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81E2" w14:textId="77777777" w:rsidR="00BB12C3" w:rsidRPr="00661375" w:rsidRDefault="00BB12C3" w:rsidP="000F0F75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661375">
        <w:rPr>
          <w:rFonts w:ascii="Times New Roman" w:hAnsi="Times New Roman"/>
          <w:b/>
          <w:bCs/>
          <w:sz w:val="20"/>
          <w:szCs w:val="20"/>
        </w:rPr>
        <w:t xml:space="preserve">Приложение № </w:t>
      </w:r>
    </w:p>
    <w:p w14:paraId="6DDB80B5" w14:textId="77777777" w:rsidR="00BB12C3" w:rsidRPr="00661375" w:rsidRDefault="00BB12C3" w:rsidP="000F0F75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661375">
        <w:rPr>
          <w:rFonts w:ascii="Times New Roman" w:hAnsi="Times New Roman"/>
          <w:b/>
          <w:bCs/>
          <w:sz w:val="20"/>
          <w:szCs w:val="20"/>
        </w:rPr>
        <w:t xml:space="preserve">к Договору № - </w:t>
      </w:r>
    </w:p>
    <w:p w14:paraId="18E59625" w14:textId="77777777" w:rsidR="00BB12C3" w:rsidRPr="00661375" w:rsidRDefault="00BB12C3" w:rsidP="000F0F75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661375">
        <w:rPr>
          <w:rFonts w:ascii="Times New Roman" w:hAnsi="Times New Roman"/>
          <w:b/>
          <w:bCs/>
          <w:sz w:val="20"/>
          <w:szCs w:val="20"/>
        </w:rPr>
        <w:t>от «__»  ______ 202_ г.</w:t>
      </w:r>
    </w:p>
    <w:p w14:paraId="3ABDBC9E" w14:textId="77777777" w:rsidR="00BB12C3" w:rsidRPr="00661375" w:rsidRDefault="00BB12C3" w:rsidP="00BB12C3">
      <w:pPr>
        <w:tabs>
          <w:tab w:val="left" w:pos="5796"/>
        </w:tabs>
        <w:spacing w:after="120"/>
        <w:rPr>
          <w:rFonts w:ascii="Times New Roman" w:hAnsi="Times New Roman"/>
          <w:sz w:val="20"/>
          <w:szCs w:val="20"/>
        </w:rPr>
      </w:pPr>
    </w:p>
    <w:p w14:paraId="1BF9D590" w14:textId="77777777" w:rsidR="00BB12C3" w:rsidRPr="00661375" w:rsidRDefault="00BB12C3" w:rsidP="00BB12C3">
      <w:pPr>
        <w:tabs>
          <w:tab w:val="left" w:pos="5796"/>
        </w:tabs>
        <w:spacing w:after="120"/>
        <w:rPr>
          <w:rFonts w:ascii="Times New Roman" w:hAnsi="Times New Roman"/>
          <w:sz w:val="20"/>
          <w:szCs w:val="20"/>
        </w:rPr>
      </w:pPr>
    </w:p>
    <w:p w14:paraId="5A82B8D2" w14:textId="77777777" w:rsidR="00BB12C3" w:rsidRPr="00661375" w:rsidRDefault="00BB12C3" w:rsidP="00BB12C3">
      <w:pPr>
        <w:tabs>
          <w:tab w:val="left" w:pos="5796"/>
        </w:tabs>
        <w:spacing w:after="120"/>
        <w:rPr>
          <w:rFonts w:ascii="Times New Roman" w:hAnsi="Times New Roman"/>
          <w:sz w:val="20"/>
          <w:szCs w:val="20"/>
        </w:rPr>
      </w:pPr>
    </w:p>
    <w:p w14:paraId="63F94361" w14:textId="77777777" w:rsidR="00BB12C3" w:rsidRPr="00661375" w:rsidRDefault="00BB12C3" w:rsidP="00BB12C3">
      <w:pPr>
        <w:tabs>
          <w:tab w:val="left" w:pos="5796"/>
        </w:tabs>
        <w:spacing w:after="120"/>
        <w:rPr>
          <w:rFonts w:ascii="Times New Roman" w:hAnsi="Times New Roman"/>
          <w:sz w:val="20"/>
          <w:szCs w:val="20"/>
        </w:rPr>
      </w:pPr>
    </w:p>
    <w:p w14:paraId="6C9ABA13" w14:textId="77777777" w:rsidR="00BB12C3" w:rsidRPr="00661375" w:rsidRDefault="00BB12C3" w:rsidP="00BB12C3">
      <w:pPr>
        <w:tabs>
          <w:tab w:val="left" w:pos="5796"/>
        </w:tabs>
        <w:spacing w:after="120"/>
        <w:rPr>
          <w:rFonts w:ascii="Times New Roman" w:hAnsi="Times New Roman"/>
          <w:sz w:val="20"/>
          <w:szCs w:val="20"/>
        </w:rPr>
      </w:pPr>
    </w:p>
    <w:p w14:paraId="06E162F1" w14:textId="77777777" w:rsidR="00BB12C3" w:rsidRPr="00661375" w:rsidRDefault="00BB12C3" w:rsidP="00BB12C3">
      <w:pPr>
        <w:tabs>
          <w:tab w:val="left" w:pos="5796"/>
        </w:tabs>
        <w:spacing w:after="120"/>
        <w:rPr>
          <w:rFonts w:ascii="Times New Roman" w:hAnsi="Times New Roman"/>
          <w:sz w:val="20"/>
          <w:szCs w:val="20"/>
        </w:rPr>
      </w:pPr>
    </w:p>
    <w:p w14:paraId="0F9D6ABB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p w14:paraId="25143DBC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p w14:paraId="149118CF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p w14:paraId="459CD5C7" w14:textId="085B4944" w:rsidR="00276C31" w:rsidRPr="00661375" w:rsidRDefault="00BB12C3" w:rsidP="000F0F75">
      <w:pPr>
        <w:spacing w:after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661375">
        <w:rPr>
          <w:rFonts w:ascii="Times New Roman" w:hAnsi="Times New Roman"/>
          <w:b/>
          <w:bCs/>
          <w:sz w:val="20"/>
          <w:szCs w:val="20"/>
        </w:rPr>
        <w:t xml:space="preserve">Задание на </w:t>
      </w:r>
      <w:r w:rsidR="00982889" w:rsidRPr="00661375">
        <w:rPr>
          <w:rFonts w:ascii="Times New Roman" w:hAnsi="Times New Roman"/>
          <w:b/>
          <w:bCs/>
          <w:sz w:val="20"/>
          <w:szCs w:val="20"/>
        </w:rPr>
        <w:t xml:space="preserve">разработку альбома принципиальных фасадных решений </w:t>
      </w:r>
      <w:r w:rsidR="001D5815" w:rsidRPr="00661375">
        <w:rPr>
          <w:rFonts w:ascii="Times New Roman" w:hAnsi="Times New Roman"/>
          <w:b/>
          <w:bCs/>
          <w:sz w:val="20"/>
          <w:szCs w:val="20"/>
        </w:rPr>
        <w:t xml:space="preserve">(ПФР) </w:t>
      </w:r>
      <w:r w:rsidR="00982889" w:rsidRPr="00661375">
        <w:rPr>
          <w:rFonts w:ascii="Times New Roman" w:hAnsi="Times New Roman"/>
          <w:b/>
          <w:bCs/>
          <w:sz w:val="20"/>
          <w:szCs w:val="20"/>
        </w:rPr>
        <w:t xml:space="preserve">и </w:t>
      </w:r>
      <w:r w:rsidR="001D5815" w:rsidRPr="00661375">
        <w:rPr>
          <w:rFonts w:ascii="Times New Roman" w:hAnsi="Times New Roman"/>
          <w:b/>
          <w:bCs/>
          <w:sz w:val="20"/>
          <w:szCs w:val="20"/>
        </w:rPr>
        <w:t xml:space="preserve">рабочей </w:t>
      </w:r>
      <w:r w:rsidR="00982889" w:rsidRPr="00661375">
        <w:rPr>
          <w:rFonts w:ascii="Times New Roman" w:hAnsi="Times New Roman"/>
          <w:b/>
          <w:bCs/>
          <w:sz w:val="20"/>
          <w:szCs w:val="20"/>
        </w:rPr>
        <w:t xml:space="preserve">документации </w:t>
      </w:r>
      <w:r w:rsidR="001D5815" w:rsidRPr="00661375">
        <w:rPr>
          <w:rFonts w:ascii="Times New Roman" w:hAnsi="Times New Roman"/>
          <w:b/>
          <w:bCs/>
          <w:sz w:val="20"/>
          <w:szCs w:val="20"/>
        </w:rPr>
        <w:t xml:space="preserve">(РД) </w:t>
      </w:r>
      <w:r w:rsidR="00052AA3" w:rsidRPr="00661375">
        <w:rPr>
          <w:rFonts w:ascii="Times New Roman" w:hAnsi="Times New Roman"/>
          <w:b/>
          <w:bCs/>
          <w:sz w:val="20"/>
          <w:szCs w:val="20"/>
        </w:rPr>
        <w:t>фасадных решений</w:t>
      </w:r>
      <w:r w:rsidR="00982889" w:rsidRPr="006613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33537" w:rsidRPr="00661375">
        <w:rPr>
          <w:rFonts w:ascii="Times New Roman" w:hAnsi="Times New Roman"/>
          <w:b/>
          <w:bCs/>
          <w:sz w:val="20"/>
          <w:szCs w:val="20"/>
        </w:rPr>
        <w:t xml:space="preserve">корпуса 9 </w:t>
      </w:r>
      <w:r w:rsidRPr="00661375">
        <w:rPr>
          <w:rFonts w:ascii="Times New Roman" w:hAnsi="Times New Roman"/>
          <w:b/>
          <w:bCs/>
          <w:sz w:val="20"/>
          <w:szCs w:val="20"/>
        </w:rPr>
        <w:t>объекта</w:t>
      </w:r>
      <w:r w:rsidR="00733537" w:rsidRPr="00661375">
        <w:rPr>
          <w:rFonts w:ascii="Times New Roman" w:hAnsi="Times New Roman"/>
          <w:b/>
          <w:bCs/>
          <w:sz w:val="20"/>
          <w:szCs w:val="20"/>
        </w:rPr>
        <w:t>:</w:t>
      </w:r>
    </w:p>
    <w:p w14:paraId="27C522F0" w14:textId="2D021A03" w:rsidR="00BB12C3" w:rsidRPr="00661375" w:rsidRDefault="00733537" w:rsidP="00733537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661375">
        <w:rPr>
          <w:rFonts w:ascii="Times New Roman" w:hAnsi="Times New Roman"/>
          <w:b/>
          <w:bCs/>
          <w:sz w:val="20"/>
          <w:szCs w:val="20"/>
        </w:rPr>
        <w:t>«Многофункциональный комплекс с подземной автостоянкой, расположенный по адресу: г. Москва, ЦАО, Пресненский район, Электрический пер., вл.1., участок 77:01:0004020:1002, участок 77:01:0004020:1004. Корпуса 3, 7, 8, 9»</w:t>
      </w:r>
    </w:p>
    <w:p w14:paraId="50DA22DC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p w14:paraId="5B782B4F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p w14:paraId="2C226A4A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p w14:paraId="3F5464A3" w14:textId="77777777" w:rsidR="00BB12C3" w:rsidRPr="00661375" w:rsidRDefault="00BB12C3" w:rsidP="00BB12C3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6379"/>
        <w:gridCol w:w="4531"/>
      </w:tblGrid>
      <w:tr w:rsidR="005A7135" w:rsidRPr="00661375" w14:paraId="584F3331" w14:textId="77777777" w:rsidTr="69818854">
        <w:trPr>
          <w:trHeight w:val="988"/>
          <w:jc w:val="center"/>
        </w:trPr>
        <w:tc>
          <w:tcPr>
            <w:tcW w:w="6379" w:type="dxa"/>
          </w:tcPr>
          <w:tbl>
            <w:tblPr>
              <w:tblW w:w="10740" w:type="dxa"/>
              <w:tblInd w:w="1171" w:type="dxa"/>
              <w:tblLayout w:type="fixed"/>
              <w:tblLook w:val="00A0" w:firstRow="1" w:lastRow="0" w:firstColumn="1" w:lastColumn="0" w:noHBand="0" w:noVBand="0"/>
            </w:tblPr>
            <w:tblGrid>
              <w:gridCol w:w="10740"/>
            </w:tblGrid>
            <w:tr w:rsidR="005A7135" w:rsidRPr="00661375" w14:paraId="212671AF" w14:textId="77777777" w:rsidTr="69818854">
              <w:tc>
                <w:tcPr>
                  <w:tcW w:w="10740" w:type="dxa"/>
                </w:tcPr>
                <w:p w14:paraId="23A58D32" w14:textId="77777777" w:rsidR="00BB12C3" w:rsidRPr="00661375" w:rsidRDefault="00BB12C3" w:rsidP="000F0F75">
                  <w:pPr>
                    <w:spacing w:after="120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  <w:r w:rsidRPr="00661375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ЗАКАЗЧИК:</w:t>
                  </w:r>
                </w:p>
              </w:tc>
            </w:tr>
            <w:tr w:rsidR="005A7135" w:rsidRPr="00661375" w14:paraId="1B286F6D" w14:textId="77777777" w:rsidTr="69818854">
              <w:tc>
                <w:tcPr>
                  <w:tcW w:w="10740" w:type="dxa"/>
                </w:tcPr>
                <w:p w14:paraId="5AE41B18" w14:textId="08A46607" w:rsidR="00BB12C3" w:rsidRPr="00661375" w:rsidRDefault="00BB12C3" w:rsidP="000F0F75">
                  <w:pPr>
                    <w:spacing w:after="120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  <w:lang w:val="en-US"/>
                    </w:rPr>
                  </w:pPr>
                  <w:r w:rsidRPr="0066137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Генеральный директор</w:t>
                  </w:r>
                </w:p>
                <w:p w14:paraId="7BF03D5C" w14:textId="77777777" w:rsidR="00BB12C3" w:rsidRPr="00661375" w:rsidRDefault="00BB12C3" w:rsidP="002905DB">
                  <w:pPr>
                    <w:spacing w:after="120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  <w:lang w:val="en-US"/>
                    </w:rPr>
                  </w:pPr>
                </w:p>
                <w:p w14:paraId="4A6EE3DD" w14:textId="77777777" w:rsidR="00BB12C3" w:rsidRPr="00661375" w:rsidRDefault="00BB12C3" w:rsidP="000F0F75">
                  <w:pPr>
                    <w:spacing w:after="120" w:line="20" w:lineRule="atLeast"/>
                    <w:ind w:right="96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  <w:lang w:val="en-US"/>
                    </w:rPr>
                  </w:pPr>
                  <w:r w:rsidRPr="00661375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  <w:lang w:val="en-US"/>
                    </w:rPr>
                    <w:t xml:space="preserve">___________/ </w:t>
                  </w:r>
                  <w:r w:rsidRPr="00661375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______</w:t>
                  </w:r>
                  <w:r w:rsidRPr="00661375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  <w:lang w:val="en-US"/>
                    </w:rPr>
                    <w:t xml:space="preserve"> /</w:t>
                  </w:r>
                </w:p>
              </w:tc>
            </w:tr>
          </w:tbl>
          <w:p w14:paraId="79476FC7" w14:textId="77777777" w:rsidR="00BB12C3" w:rsidRPr="00661375" w:rsidRDefault="00BB12C3" w:rsidP="002905DB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44981490" w14:textId="77777777" w:rsidR="00BB12C3" w:rsidRPr="00661375" w:rsidRDefault="00BB12C3">
            <w:pPr>
              <w:tabs>
                <w:tab w:val="left" w:pos="567"/>
              </w:tabs>
              <w:ind w:left="3039" w:hanging="303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1375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ИСПОЛНИТЕЛЬ:</w:t>
            </w:r>
          </w:p>
          <w:p w14:paraId="1959A81D" w14:textId="77777777" w:rsidR="00BB12C3" w:rsidRPr="00661375" w:rsidRDefault="00BB12C3">
            <w:pPr>
              <w:tabs>
                <w:tab w:val="left" w:pos="567"/>
              </w:tabs>
              <w:ind w:left="3039" w:hanging="303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13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Генеральный директор </w:t>
            </w:r>
          </w:p>
          <w:p w14:paraId="1F93252C" w14:textId="77777777" w:rsidR="00BB12C3" w:rsidRPr="00661375" w:rsidRDefault="00BB12C3" w:rsidP="002905DB">
            <w:pPr>
              <w:tabs>
                <w:tab w:val="left" w:pos="567"/>
              </w:tabs>
              <w:ind w:left="3039" w:hanging="3039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05CB25" w14:textId="77777777" w:rsidR="00BB12C3" w:rsidRPr="00661375" w:rsidRDefault="00BB12C3" w:rsidP="002905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61375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  /_______ /</w:t>
            </w:r>
          </w:p>
        </w:tc>
      </w:tr>
    </w:tbl>
    <w:p w14:paraId="716BB63D" w14:textId="25094EA9" w:rsidR="00BB12C3" w:rsidRPr="00661375" w:rsidRDefault="00BB12C3" w:rsidP="00BB12C3">
      <w:pPr>
        <w:rPr>
          <w:rFonts w:ascii="Times New Roman" w:hAnsi="Times New Roman"/>
          <w:sz w:val="20"/>
          <w:szCs w:val="20"/>
        </w:rPr>
      </w:pPr>
      <w:r w:rsidRPr="00661375">
        <w:rPr>
          <w:rFonts w:ascii="Times New Roman" w:hAnsi="Times New Roman"/>
          <w:sz w:val="20"/>
          <w:szCs w:val="20"/>
        </w:rPr>
        <w:br w:type="page"/>
      </w:r>
    </w:p>
    <w:bookmarkStart w:id="0" w:name="_Toc136271468" w:displacedByCustomXml="next"/>
    <w:bookmarkStart w:id="1" w:name="_Toc136273827" w:displacedByCustomXml="next"/>
    <w:bookmarkStart w:id="2" w:name="_Toc136275994" w:displacedByCustomXml="next"/>
    <w:bookmarkStart w:id="3" w:name="_Toc138429796" w:displacedByCustomXml="next"/>
    <w:bookmarkStart w:id="4" w:name="_Toc138437557" w:displacedByCustomXml="next"/>
    <w:bookmarkStart w:id="5" w:name="_Toc143164209" w:displacedByCustomXml="next"/>
    <w:bookmarkStart w:id="6" w:name="_Toc145690763" w:displacedByCustomXml="next"/>
    <w:bookmarkStart w:id="7" w:name="_Toc145692580" w:displacedByCustomXml="next"/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1233205690"/>
        <w:docPartObj>
          <w:docPartGallery w:val="Table of Contents"/>
          <w:docPartUnique/>
        </w:docPartObj>
      </w:sdtPr>
      <w:sdtEndPr/>
      <w:sdtContent>
        <w:p w14:paraId="4102CC5A" w14:textId="6C1CB7B8" w:rsidR="007F5D7F" w:rsidRPr="00D2781F" w:rsidRDefault="007F5D7F">
          <w:pPr>
            <w:pStyle w:val="af9"/>
            <w:rPr>
              <w:rFonts w:ascii="Times New Roman" w:hAnsi="Times New Roman"/>
              <w:color w:val="auto"/>
              <w:sz w:val="20"/>
              <w:szCs w:val="20"/>
            </w:rPr>
          </w:pPr>
          <w:r w:rsidRPr="00D2781F">
            <w:rPr>
              <w:rFonts w:ascii="Times New Roman" w:hAnsi="Times New Roman"/>
              <w:color w:val="auto"/>
              <w:sz w:val="20"/>
              <w:szCs w:val="20"/>
            </w:rPr>
            <w:t>Оглавление</w:t>
          </w:r>
        </w:p>
        <w:p w14:paraId="4C958512" w14:textId="5801CF9F" w:rsidR="004F1667" w:rsidRDefault="007F5D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D2781F">
            <w:rPr>
              <w:rFonts w:ascii="Times New Roman" w:hAnsi="Times New Roman" w:cs="Times New Roman"/>
            </w:rPr>
            <w:fldChar w:fldCharType="begin"/>
          </w:r>
          <w:r w:rsidRPr="00D2781F">
            <w:rPr>
              <w:rFonts w:ascii="Times New Roman" w:hAnsi="Times New Roman" w:cs="Times New Roman"/>
            </w:rPr>
            <w:instrText xml:space="preserve"> TOC \o "1-3" \h \z \u </w:instrText>
          </w:r>
          <w:r w:rsidRPr="00D2781F">
            <w:rPr>
              <w:rFonts w:ascii="Times New Roman" w:hAnsi="Times New Roman" w:cs="Times New Roman"/>
            </w:rPr>
            <w:fldChar w:fldCharType="separate"/>
          </w:r>
          <w:hyperlink w:anchor="_Toc177113302" w:history="1">
            <w:r w:rsidR="004F1667" w:rsidRPr="00F8318D">
              <w:rPr>
                <w:rStyle w:val="a5"/>
                <w:rFonts w:ascii="Times New Roman" w:hAnsi="Times New Roman"/>
                <w:noProof/>
              </w:rPr>
              <w:t>1.</w:t>
            </w:r>
            <w:r w:rsidR="004F166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4F1667" w:rsidRPr="00F8318D">
              <w:rPr>
                <w:rStyle w:val="a5"/>
                <w:rFonts w:ascii="Times New Roman" w:hAnsi="Times New Roman"/>
                <w:noProof/>
              </w:rPr>
              <w:t>Общие данные</w:t>
            </w:r>
            <w:r w:rsidR="004F1667">
              <w:rPr>
                <w:noProof/>
                <w:webHidden/>
              </w:rPr>
              <w:tab/>
            </w:r>
            <w:r w:rsidR="004F1667">
              <w:rPr>
                <w:noProof/>
                <w:webHidden/>
              </w:rPr>
              <w:fldChar w:fldCharType="begin"/>
            </w:r>
            <w:r w:rsidR="004F1667">
              <w:rPr>
                <w:noProof/>
                <w:webHidden/>
              </w:rPr>
              <w:instrText xml:space="preserve"> PAGEREF _Toc177113302 \h </w:instrText>
            </w:r>
            <w:r w:rsidR="004F1667">
              <w:rPr>
                <w:noProof/>
                <w:webHidden/>
              </w:rPr>
            </w:r>
            <w:r w:rsidR="004F1667">
              <w:rPr>
                <w:noProof/>
                <w:webHidden/>
              </w:rPr>
              <w:fldChar w:fldCharType="separate"/>
            </w:r>
            <w:r w:rsidR="004F1667">
              <w:rPr>
                <w:noProof/>
                <w:webHidden/>
              </w:rPr>
              <w:t>3</w:t>
            </w:r>
            <w:r w:rsidR="004F1667">
              <w:rPr>
                <w:noProof/>
                <w:webHidden/>
              </w:rPr>
              <w:fldChar w:fldCharType="end"/>
            </w:r>
          </w:hyperlink>
        </w:p>
        <w:p w14:paraId="1F1EDC1B" w14:textId="4C38F371" w:rsidR="004F1667" w:rsidRDefault="004F166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7113303" w:history="1">
            <w:r w:rsidRPr="00F8318D">
              <w:rPr>
                <w:rStyle w:val="a5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  <w:noProof/>
              </w:rPr>
              <w:t>Требования к объему разрабатываемой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_Toc177113303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EC61B" w14:textId="436613CB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04" w:history="1">
            <w:r w:rsidRPr="00F8318D">
              <w:rPr>
                <w:rStyle w:val="a5"/>
                <w:rFonts w:ascii="Times New Roman" w:hAnsi="Times New Roman"/>
              </w:rPr>
              <w:t>2.1.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Разработка комплекта технической документации с принципиальными фасадными решениями (ПФР)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32F2E4" w14:textId="27219A3E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05" w:history="1">
            <w:r w:rsidRPr="00F8318D">
              <w:rPr>
                <w:rStyle w:val="a5"/>
                <w:rFonts w:ascii="Times New Roman" w:hAnsi="Times New Roman"/>
              </w:rPr>
              <w:t>2.2.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Разработка рабочей документации фасадные решения с учетом утвержденных материалов, технической документации ПФР.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99D030C" w14:textId="1709AA1E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06" w:history="1">
            <w:r w:rsidRPr="00F8318D">
              <w:rPr>
                <w:rStyle w:val="a5"/>
                <w:rFonts w:ascii="Times New Roman" w:hAnsi="Times New Roman"/>
              </w:rPr>
              <w:t>2.2.1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Альбом «Фасадные решения».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78AC49D" w14:textId="7C1C6DD2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27" w:history="1">
            <w:r w:rsidRPr="00F8318D">
              <w:rPr>
                <w:rStyle w:val="a5"/>
                <w:rFonts w:ascii="Times New Roman" w:hAnsi="Times New Roman"/>
              </w:rPr>
              <w:t>2.2.2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Альбом «Реконструкция сохраняемых фасадных стен с элементами реставрации»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1A5B266" w14:textId="2964F202" w:rsidR="004F1667" w:rsidRDefault="004F166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7113328" w:history="1">
            <w:r w:rsidRPr="00F8318D">
              <w:rPr>
                <w:rStyle w:val="a5"/>
                <w:rFonts w:ascii="Times New Roman" w:hAnsi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  <w:noProof/>
              </w:rPr>
              <w:t>Технические требования к разрабатываемой документации.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_Toc177113328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9B42A" w14:textId="0D7181DB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29" w:history="1">
            <w:r w:rsidRPr="00F8318D">
              <w:rPr>
                <w:rStyle w:val="a5"/>
                <w:rFonts w:ascii="Times New Roman" w:hAnsi="Times New Roman"/>
              </w:rPr>
              <w:t>3.1.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Этап 1. Разработка комплекта технической документации с принципиальными фасадными решениями (ПФР).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B41A98B" w14:textId="455A0B3D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30" w:history="1">
            <w:r w:rsidRPr="00F8318D">
              <w:rPr>
                <w:rStyle w:val="a5"/>
                <w:rFonts w:ascii="Times New Roman" w:hAnsi="Times New Roman"/>
              </w:rPr>
              <w:t>3.2.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Этап 2.1 Разработка рабочей документации (РД) фасадные решения с учетом утвержденных материалов, технической документации ПФР.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111FDC2" w14:textId="56FFFBDB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31" w:history="1">
            <w:r w:rsidRPr="00F8318D">
              <w:rPr>
                <w:rStyle w:val="a5"/>
                <w:rFonts w:ascii="Times New Roman" w:hAnsi="Times New Roman"/>
              </w:rPr>
              <w:t>3.3.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 xml:space="preserve">Этап 2.2 </w:t>
            </w:r>
            <w:r w:rsidRPr="00F8318D">
              <w:rPr>
                <w:rStyle w:val="a5"/>
                <w:rFonts w:ascii="Times New Roman" w:hAnsi="Times New Roman"/>
                <w:bCs/>
              </w:rPr>
              <w:t>Реконструкция сохраняемых фасадных стен с элементами реставрации</w:t>
            </w:r>
            <w:r w:rsidRPr="00F8318D">
              <w:rPr>
                <w:rStyle w:val="a5"/>
                <w:rFonts w:ascii="Times New Roman" w:hAnsi="Times New Roman"/>
              </w:rPr>
              <w:t>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A40C128" w14:textId="68E2761A" w:rsidR="004F1667" w:rsidRDefault="004F166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7113332" w:history="1">
            <w:r w:rsidRPr="00F8318D">
              <w:rPr>
                <w:rStyle w:val="a5"/>
                <w:rFonts w:ascii="Times New Roman" w:hAnsi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  <w:noProof/>
              </w:rPr>
              <w:t>Требования к передаче документации на всех этапах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_Toc177113332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F18E3" w14:textId="59B39352" w:rsidR="004F1667" w:rsidRDefault="004F1667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77113333" w:history="1">
            <w:r w:rsidRPr="00F8318D">
              <w:rPr>
                <w:rStyle w:val="a5"/>
                <w:rFonts w:ascii="Times New Roman" w:hAnsi="Times New Roman"/>
              </w:rPr>
              <w:t>4.1.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</w:rPr>
              <w:t>Требования к наименованию файлов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_Toc177113333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CAA91F6" w14:textId="4FAC743E" w:rsidR="004F1667" w:rsidRDefault="004F166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7113334" w:history="1">
            <w:r w:rsidRPr="00F8318D">
              <w:rPr>
                <w:rStyle w:val="a5"/>
                <w:rFonts w:ascii="Times New Roman" w:hAnsi="Times New Roman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_Toc177113334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E4783" w14:textId="271A1ACD" w:rsidR="004F1667" w:rsidRDefault="004F166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7113335" w:history="1">
            <w:r w:rsidRPr="00F8318D">
              <w:rPr>
                <w:rStyle w:val="a5"/>
                <w:rFonts w:ascii="Times New Roman" w:hAnsi="Times New Roman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F8318D">
              <w:rPr>
                <w:rStyle w:val="a5"/>
                <w:rFonts w:ascii="Times New Roman" w:hAnsi="Times New Roman"/>
                <w:noProof/>
              </w:rPr>
              <w:t>Изменения в ЗнП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_Toc177113335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67B3A" w14:textId="74293680" w:rsidR="007F5D7F" w:rsidRPr="00D2781F" w:rsidRDefault="007F5D7F">
          <w:pPr>
            <w:rPr>
              <w:rFonts w:ascii="Times New Roman" w:hAnsi="Times New Roman"/>
              <w:sz w:val="20"/>
              <w:szCs w:val="20"/>
            </w:rPr>
          </w:pPr>
          <w:r w:rsidRPr="00D2781F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5B6EE942" w14:textId="77777777" w:rsidR="000618C2" w:rsidRPr="00D2781F" w:rsidRDefault="000618C2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val="en-US" w:eastAsia="ru-RU"/>
        </w:rPr>
      </w:pPr>
      <w:r w:rsidRPr="00D2781F">
        <w:rPr>
          <w:rFonts w:ascii="Times New Roman" w:hAnsi="Times New Roman"/>
          <w:sz w:val="20"/>
          <w:szCs w:val="20"/>
        </w:rPr>
        <w:br w:type="page"/>
      </w:r>
    </w:p>
    <w:p w14:paraId="1489EC3F" w14:textId="3785E1EB" w:rsidR="002905DB" w:rsidRPr="00D2781F" w:rsidRDefault="002905DB" w:rsidP="000F0F75">
      <w:pPr>
        <w:pStyle w:val="16"/>
        <w:numPr>
          <w:ilvl w:val="0"/>
          <w:numId w:val="5"/>
        </w:numPr>
        <w:outlineLvl w:val="0"/>
        <w:rPr>
          <w:rFonts w:ascii="Times New Roman" w:hAnsi="Times New Roman"/>
          <w:szCs w:val="20"/>
        </w:rPr>
      </w:pPr>
      <w:bookmarkStart w:id="8" w:name="_Toc146883860"/>
      <w:bookmarkStart w:id="9" w:name="_Toc147749603"/>
      <w:bookmarkStart w:id="10" w:name="_Toc177113302"/>
      <w:r w:rsidRPr="00D2781F">
        <w:rPr>
          <w:rFonts w:ascii="Times New Roman" w:hAnsi="Times New Roman"/>
          <w:szCs w:val="20"/>
        </w:rPr>
        <w:lastRenderedPageBreak/>
        <w:t>Общие данные</w:t>
      </w:r>
      <w:bookmarkEnd w:id="8"/>
      <w:bookmarkEnd w:id="9"/>
      <w:bookmarkEnd w:id="10"/>
      <w:bookmarkEnd w:id="7"/>
      <w:bookmarkEnd w:id="6"/>
      <w:bookmarkEnd w:id="5"/>
      <w:bookmarkEnd w:id="4"/>
      <w:bookmarkEnd w:id="3"/>
      <w:bookmarkEnd w:id="2"/>
      <w:bookmarkEnd w:id="1"/>
      <w:bookmarkEnd w:id="0"/>
      <w:r w:rsidRPr="00D2781F">
        <w:rPr>
          <w:rFonts w:ascii="Times New Roman" w:hAnsi="Times New Roman"/>
          <w:szCs w:val="20"/>
        </w:rPr>
        <w:t xml:space="preserve"> </w:t>
      </w:r>
      <w:r w:rsidR="002958D6" w:rsidRPr="00D2781F">
        <w:rPr>
          <w:rFonts w:ascii="Times New Roman" w:hAnsi="Times New Roman"/>
          <w:szCs w:val="20"/>
        </w:rPr>
        <w:t xml:space="preserve"> </w:t>
      </w:r>
    </w:p>
    <w:p w14:paraId="096C410A" w14:textId="31A66A1C" w:rsidR="0014072F" w:rsidRPr="00D2781F" w:rsidRDefault="0014072F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>Цель разработки документации:</w:t>
      </w:r>
    </w:p>
    <w:p w14:paraId="0CAA00F6" w14:textId="2F1D6500" w:rsidR="00982889" w:rsidRPr="00D2781F" w:rsidRDefault="009D79CC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Этап</w:t>
      </w:r>
      <w:r w:rsidR="00C96B1E" w:rsidRPr="00D2781F">
        <w:rPr>
          <w:rFonts w:ascii="Times New Roman" w:hAnsi="Times New Roman"/>
          <w:sz w:val="20"/>
          <w:szCs w:val="20"/>
        </w:rPr>
        <w:t xml:space="preserve"> </w:t>
      </w:r>
      <w:r w:rsidRPr="00D2781F">
        <w:rPr>
          <w:rFonts w:ascii="Times New Roman" w:hAnsi="Times New Roman"/>
          <w:sz w:val="20"/>
          <w:szCs w:val="20"/>
        </w:rPr>
        <w:t>1</w:t>
      </w:r>
      <w:r w:rsidR="00C96B1E" w:rsidRPr="00D2781F">
        <w:rPr>
          <w:rFonts w:ascii="Times New Roman" w:hAnsi="Times New Roman"/>
          <w:sz w:val="20"/>
          <w:szCs w:val="20"/>
        </w:rPr>
        <w:t>.</w:t>
      </w:r>
      <w:r w:rsidR="00982889" w:rsidRPr="00D2781F">
        <w:rPr>
          <w:rFonts w:ascii="Times New Roman" w:hAnsi="Times New Roman"/>
          <w:sz w:val="20"/>
          <w:szCs w:val="20"/>
        </w:rPr>
        <w:t xml:space="preserve"> Разработка технической документации ПФР для различных типов облицовки по всем конструктивно различающимся элементам фасада.</w:t>
      </w:r>
    </w:p>
    <w:p w14:paraId="4CDE504F" w14:textId="3F7AF765" w:rsidR="00CF5CD4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Этап</w:t>
      </w:r>
      <w:r w:rsidR="00C96B1E" w:rsidRPr="00D2781F">
        <w:rPr>
          <w:rFonts w:ascii="Times New Roman" w:hAnsi="Times New Roman"/>
          <w:sz w:val="20"/>
          <w:szCs w:val="20"/>
        </w:rPr>
        <w:t xml:space="preserve"> </w:t>
      </w:r>
      <w:r w:rsidRPr="00D2781F">
        <w:rPr>
          <w:rFonts w:ascii="Times New Roman" w:hAnsi="Times New Roman"/>
          <w:sz w:val="20"/>
          <w:szCs w:val="20"/>
        </w:rPr>
        <w:t>2.</w:t>
      </w:r>
      <w:r w:rsidR="00C96B1E" w:rsidRPr="00D2781F">
        <w:rPr>
          <w:rFonts w:ascii="Times New Roman" w:hAnsi="Times New Roman"/>
          <w:sz w:val="20"/>
          <w:szCs w:val="20"/>
        </w:rPr>
        <w:t>1.</w:t>
      </w:r>
      <w:r w:rsidRPr="00D2781F">
        <w:rPr>
          <w:rFonts w:ascii="Times New Roman" w:hAnsi="Times New Roman"/>
          <w:sz w:val="20"/>
          <w:szCs w:val="20"/>
        </w:rPr>
        <w:t xml:space="preserve"> Разработка рабочей документации </w:t>
      </w:r>
      <w:r w:rsidR="0066052A" w:rsidRPr="00D2781F">
        <w:rPr>
          <w:rFonts w:ascii="Times New Roman" w:hAnsi="Times New Roman"/>
          <w:sz w:val="20"/>
          <w:szCs w:val="20"/>
        </w:rPr>
        <w:t>фасадных решений</w:t>
      </w:r>
      <w:r w:rsidRPr="00D2781F">
        <w:rPr>
          <w:rFonts w:ascii="Times New Roman" w:hAnsi="Times New Roman"/>
          <w:sz w:val="20"/>
          <w:szCs w:val="20"/>
        </w:rPr>
        <w:t>.</w:t>
      </w:r>
    </w:p>
    <w:p w14:paraId="6C429DF7" w14:textId="17E597BB" w:rsidR="00F97E6D" w:rsidRPr="00661375" w:rsidRDefault="00C96B1E" w:rsidP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781F">
        <w:rPr>
          <w:rFonts w:ascii="Times New Roman" w:hAnsi="Times New Roman"/>
          <w:sz w:val="20"/>
          <w:szCs w:val="20"/>
        </w:rPr>
        <w:t xml:space="preserve">Этап </w:t>
      </w:r>
      <w:r w:rsidR="00E32F32" w:rsidRPr="00D2781F">
        <w:rPr>
          <w:rFonts w:ascii="Times New Roman" w:hAnsi="Times New Roman"/>
          <w:sz w:val="20"/>
          <w:szCs w:val="20"/>
        </w:rPr>
        <w:t>2</w:t>
      </w:r>
      <w:r w:rsidR="00F97E6D" w:rsidRPr="00D2781F">
        <w:rPr>
          <w:rFonts w:ascii="Times New Roman" w:hAnsi="Times New Roman"/>
          <w:sz w:val="20"/>
          <w:szCs w:val="20"/>
        </w:rPr>
        <w:t>.</w:t>
      </w:r>
      <w:r w:rsidR="00E32F32" w:rsidRPr="00D2781F">
        <w:rPr>
          <w:rFonts w:ascii="Times New Roman" w:hAnsi="Times New Roman"/>
          <w:sz w:val="20"/>
          <w:szCs w:val="20"/>
        </w:rPr>
        <w:t>2</w:t>
      </w:r>
      <w:r w:rsidRPr="00D2781F">
        <w:rPr>
          <w:rFonts w:ascii="Times New Roman" w:hAnsi="Times New Roman"/>
          <w:sz w:val="20"/>
          <w:szCs w:val="20"/>
        </w:rPr>
        <w:t>.</w:t>
      </w:r>
      <w:r w:rsidR="009D79CC" w:rsidRPr="00D2781F">
        <w:rPr>
          <w:rFonts w:ascii="Times New Roman" w:hAnsi="Times New Roman"/>
          <w:sz w:val="20"/>
          <w:szCs w:val="20"/>
        </w:rPr>
        <w:t xml:space="preserve"> </w:t>
      </w:r>
      <w:r w:rsidR="00F97E6D" w:rsidRPr="00D2781F">
        <w:rPr>
          <w:rFonts w:ascii="Times New Roman" w:hAnsi="Times New Roman"/>
          <w:sz w:val="20"/>
          <w:szCs w:val="20"/>
        </w:rPr>
        <w:t xml:space="preserve">Разработка рабочей документации </w:t>
      </w:r>
      <w:r w:rsidR="009D79CC" w:rsidRPr="00D2781F">
        <w:rPr>
          <w:rFonts w:ascii="Times New Roman" w:hAnsi="Times New Roman"/>
          <w:sz w:val="20"/>
          <w:szCs w:val="20"/>
        </w:rPr>
        <w:t>р</w:t>
      </w:r>
      <w:r w:rsidR="009D79CC" w:rsidRPr="00661375">
        <w:rPr>
          <w:rFonts w:ascii="Times New Roman" w:hAnsi="Times New Roman"/>
          <w:sz w:val="20"/>
          <w:szCs w:val="20"/>
          <w:lang w:eastAsia="ru-RU"/>
        </w:rPr>
        <w:t>еконструкции</w:t>
      </w:r>
      <w:r w:rsidR="00F97E6D" w:rsidRPr="00661375">
        <w:rPr>
          <w:rFonts w:ascii="Times New Roman" w:hAnsi="Times New Roman"/>
          <w:sz w:val="20"/>
          <w:szCs w:val="20"/>
          <w:lang w:eastAsia="ru-RU"/>
        </w:rPr>
        <w:t xml:space="preserve"> сохраняемых фасадных стен с элементами реставрации.</w:t>
      </w:r>
    </w:p>
    <w:p w14:paraId="20362A5E" w14:textId="4B7E0917" w:rsidR="00F97E6D" w:rsidRPr="00661375" w:rsidRDefault="00F97E6D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6137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55E7AA12" w14:textId="77777777" w:rsidR="00F97E6D" w:rsidRPr="00D2781F" w:rsidRDefault="00F97E6D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</w:p>
    <w:p w14:paraId="48226180" w14:textId="77777777" w:rsidR="00982889" w:rsidRPr="00D2781F" w:rsidRDefault="00982889" w:rsidP="000F0F75">
      <w:pPr>
        <w:tabs>
          <w:tab w:val="left" w:pos="9072"/>
        </w:tabs>
        <w:spacing w:afterLines="100" w:after="240"/>
        <w:ind w:right="73" w:firstLine="425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>Проект выполнить в соответствии с требованиями:</w:t>
      </w:r>
    </w:p>
    <w:p w14:paraId="5C7FAA13" w14:textId="7918428A" w:rsidR="00982889" w:rsidRPr="00D2781F" w:rsidRDefault="00D81207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522.1325800.2023. Свод правил. Системы фасадные навесные вентилируемые. Правила проектирования, производства работ и эксплуатации"</w:t>
      </w:r>
      <w:r w:rsidR="00982889" w:rsidRPr="00D2781F">
        <w:rPr>
          <w:rFonts w:ascii="Times New Roman" w:hAnsi="Times New Roman"/>
          <w:sz w:val="20"/>
          <w:szCs w:val="20"/>
        </w:rPr>
        <w:t xml:space="preserve">  </w:t>
      </w:r>
    </w:p>
    <w:p w14:paraId="28AC8C32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СП 53-101-98 «Изготовление и контроль качества строительных конструкций» </w:t>
      </w:r>
    </w:p>
    <w:p w14:paraId="7E8B2636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СП 2.13130.2012 «Системы противопожарной защиты, обеспечение огнестойкости объектов защиты» </w:t>
      </w:r>
    </w:p>
    <w:p w14:paraId="3B45F3D5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ГОСТ 30244-94 «Материалы строительные. Методы испытаний на горючесть» </w:t>
      </w:r>
    </w:p>
    <w:p w14:paraId="05A802EE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ГОСТ 9.402.2004 «Единая система защиты от коррозии и старения (ЕСЗКС). Покрытия лакокрасочные. Подготовка металлических поверхностей к окрашиванию» </w:t>
      </w:r>
    </w:p>
    <w:p w14:paraId="1985220E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СНиП 12-03-2001 «Безопасность труда в строительстве» </w:t>
      </w:r>
    </w:p>
    <w:p w14:paraId="23783267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Правила пожарной безопасности в Российской Федерации (ППБ 01-03) </w:t>
      </w:r>
    </w:p>
    <w:p w14:paraId="55325F8D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ТР161-05 «Технические рекомендации по проектированию, монтажу и эксплуатации навесных фасадных систем», </w:t>
      </w:r>
    </w:p>
    <w:p w14:paraId="08887EAA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СТО НОСТРОЙ 2.14.67-2012 «НВФ с воздушным зазором. Работы по устройству. Общие требования к производству и контролю работ»  </w:t>
      </w:r>
    </w:p>
    <w:p w14:paraId="776FFC72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СТО НОСТРОЙ 2.14.96-2013 «Системы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работ», </w:t>
      </w:r>
    </w:p>
    <w:p w14:paraId="1E34A690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16.13330.2017</w:t>
      </w:r>
      <w:r w:rsidRPr="00D2781F">
        <w:rPr>
          <w:rFonts w:ascii="Times New Roman" w:hAnsi="Times New Roman"/>
          <w:sz w:val="20"/>
          <w:szCs w:val="20"/>
        </w:rPr>
        <w:tab/>
        <w:t>Свод правил. Стальные конструкции. Актуализированная редакция СНиП II-23-81*</w:t>
      </w:r>
    </w:p>
    <w:p w14:paraId="64E6B39C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27772-2015</w:t>
      </w:r>
      <w:r w:rsidRPr="00D2781F">
        <w:rPr>
          <w:rFonts w:ascii="Times New Roman" w:hAnsi="Times New Roman"/>
          <w:sz w:val="20"/>
          <w:szCs w:val="20"/>
        </w:rPr>
        <w:tab/>
        <w:t>Прокат для строительных стальных конструкций.</w:t>
      </w:r>
    </w:p>
    <w:p w14:paraId="01854496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5632-72</w:t>
      </w:r>
      <w:r w:rsidRPr="00D2781F">
        <w:rPr>
          <w:rFonts w:ascii="Times New Roman" w:hAnsi="Times New Roman"/>
          <w:sz w:val="20"/>
          <w:szCs w:val="20"/>
        </w:rPr>
        <w:tab/>
        <w:t>Стали высоколегированные и сплавы коррозионностойкие, жаростойкие и жаропрочные. Марки.</w:t>
      </w:r>
    </w:p>
    <w:p w14:paraId="70A4EAF5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380-2005</w:t>
      </w:r>
      <w:r w:rsidRPr="00D2781F">
        <w:rPr>
          <w:rFonts w:ascii="Times New Roman" w:hAnsi="Times New Roman"/>
          <w:sz w:val="20"/>
          <w:szCs w:val="20"/>
        </w:rPr>
        <w:tab/>
        <w:t>Сталь углеродистая обыкновенного качества.</w:t>
      </w:r>
    </w:p>
    <w:p w14:paraId="24DA319B" w14:textId="77777777" w:rsidR="00E32F32" w:rsidRPr="00D2781F" w:rsidRDefault="00982889" w:rsidP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ISO 3506-1-2014</w:t>
      </w:r>
      <w:r w:rsidRPr="00D2781F">
        <w:rPr>
          <w:rFonts w:ascii="Times New Roman" w:hAnsi="Times New Roman"/>
          <w:sz w:val="20"/>
          <w:szCs w:val="20"/>
        </w:rPr>
        <w:tab/>
        <w:t>Механические свойства крепежных изделий из коррозионностойкой нержавеющей стали. Часть 1. Болты, винты и шпильки.</w:t>
      </w:r>
      <w:r w:rsidR="00E32F32" w:rsidRPr="00D2781F">
        <w:rPr>
          <w:rFonts w:ascii="Times New Roman" w:hAnsi="Times New Roman"/>
          <w:sz w:val="20"/>
          <w:szCs w:val="20"/>
        </w:rPr>
        <w:t xml:space="preserve"> </w:t>
      </w:r>
    </w:p>
    <w:p w14:paraId="0B802992" w14:textId="1EC5C9C4" w:rsidR="69818854" w:rsidRPr="00D2781F" w:rsidRDefault="73C75C8D" w:rsidP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15.13330.2020  СНиП II-22-81* Каменные и армокаменные конструкции</w:t>
      </w:r>
    </w:p>
    <w:p w14:paraId="2327BF03" w14:textId="763B6634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53-102-2004</w:t>
      </w:r>
      <w:r w:rsidR="73C75C8D" w:rsidRPr="00D2781F">
        <w:rPr>
          <w:rFonts w:ascii="Times New Roman" w:hAnsi="Times New Roman"/>
          <w:sz w:val="20"/>
          <w:szCs w:val="20"/>
        </w:rPr>
        <w:t xml:space="preserve"> </w:t>
      </w:r>
      <w:r w:rsidRPr="00D2781F">
        <w:rPr>
          <w:rFonts w:ascii="Times New Roman" w:hAnsi="Times New Roman"/>
          <w:sz w:val="20"/>
          <w:szCs w:val="20"/>
        </w:rPr>
        <w:tab/>
        <w:t>Общие правила проектирования стальных конструкций.</w:t>
      </w:r>
      <w:r w:rsidRPr="00D2781F">
        <w:rPr>
          <w:rFonts w:ascii="Times New Roman" w:hAnsi="Times New Roman"/>
          <w:sz w:val="20"/>
          <w:szCs w:val="20"/>
        </w:rPr>
        <w:tab/>
      </w:r>
    </w:p>
    <w:p w14:paraId="46D7A9DD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14098- 2014. Соединения сварные арматуры и закладных изделий железобетонных конструкций. Типы, конструкции и размеры.</w:t>
      </w:r>
    </w:p>
    <w:p w14:paraId="5A9C509C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5264-80</w:t>
      </w:r>
      <w:r w:rsidRPr="00D2781F">
        <w:rPr>
          <w:rFonts w:ascii="Times New Roman" w:hAnsi="Times New Roman"/>
          <w:sz w:val="20"/>
          <w:szCs w:val="20"/>
        </w:rPr>
        <w:tab/>
        <w:t>Ручная дуговая сварка. Соединения сварные. Основные типы, конструктивные элементы и размеры.</w:t>
      </w:r>
    </w:p>
    <w:p w14:paraId="39CD5BE5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lastRenderedPageBreak/>
        <w:t>ГОСТ 14771-76. Дуговая сварка в защитном газе. Соединения сварные. Основные типы, конструктивные элементы и размеры.</w:t>
      </w:r>
    </w:p>
    <w:p w14:paraId="164B3743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128.13330.2012</w:t>
      </w:r>
      <w:r w:rsidRPr="00D2781F">
        <w:rPr>
          <w:rFonts w:ascii="Times New Roman" w:hAnsi="Times New Roman"/>
          <w:sz w:val="20"/>
          <w:szCs w:val="20"/>
        </w:rPr>
        <w:tab/>
        <w:t>Алюминиевые конструкции.</w:t>
      </w:r>
    </w:p>
    <w:p w14:paraId="5E93BB5D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21631-76</w:t>
      </w:r>
      <w:r w:rsidRPr="00D2781F">
        <w:rPr>
          <w:rFonts w:ascii="Times New Roman" w:hAnsi="Times New Roman"/>
          <w:sz w:val="20"/>
          <w:szCs w:val="20"/>
        </w:rPr>
        <w:tab/>
        <w:t>Листы из алюминия и алюминиевых сплавов. Технические условия.</w:t>
      </w:r>
    </w:p>
    <w:p w14:paraId="6487B733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22233-2018</w:t>
      </w:r>
      <w:r w:rsidRPr="00D2781F">
        <w:rPr>
          <w:rFonts w:ascii="Times New Roman" w:hAnsi="Times New Roman"/>
          <w:sz w:val="20"/>
          <w:szCs w:val="20"/>
        </w:rPr>
        <w:tab/>
        <w:t>Профили, прессованные из алюминиевых сплавов для светопрозрачных ограждающих конструкций. Технические условия.</w:t>
      </w:r>
    </w:p>
    <w:p w14:paraId="458C0641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ГОСТ 9.307-89 (ИСО 1461-89)</w:t>
      </w:r>
      <w:r w:rsidRPr="00D2781F">
        <w:rPr>
          <w:rFonts w:ascii="Times New Roman" w:hAnsi="Times New Roman"/>
          <w:sz w:val="20"/>
          <w:szCs w:val="20"/>
        </w:rPr>
        <w:tab/>
        <w:t>Единая система защиты от коррозии и старения. Покрытия цинковые горячие. Общие требования и методы контроля.</w:t>
      </w:r>
    </w:p>
    <w:p w14:paraId="27D8C694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28.13330.2012</w:t>
      </w:r>
      <w:r w:rsidRPr="00D2781F">
        <w:rPr>
          <w:rFonts w:ascii="Times New Roman" w:hAnsi="Times New Roman"/>
          <w:sz w:val="20"/>
          <w:szCs w:val="20"/>
        </w:rPr>
        <w:tab/>
        <w:t xml:space="preserve">Защита строительных конструкций от коррозии. </w:t>
      </w:r>
    </w:p>
    <w:p w14:paraId="4246E2DF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72.13330.2016</w:t>
      </w:r>
      <w:r w:rsidRPr="00D2781F">
        <w:rPr>
          <w:rFonts w:ascii="Times New Roman" w:hAnsi="Times New Roman"/>
          <w:sz w:val="20"/>
          <w:szCs w:val="20"/>
        </w:rPr>
        <w:tab/>
        <w:t>Защита строительных конструкций и сооружений от коррозии.</w:t>
      </w:r>
    </w:p>
    <w:p w14:paraId="347A6D50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ТР 165-05</w:t>
      </w:r>
      <w:r w:rsidRPr="00D2781F">
        <w:rPr>
          <w:rFonts w:ascii="Times New Roman" w:hAnsi="Times New Roman"/>
          <w:sz w:val="20"/>
          <w:szCs w:val="20"/>
        </w:rPr>
        <w:tab/>
        <w:t>Технические рекомендации по установлению долговечности (срока службы) строительных материалов и изделий.</w:t>
      </w:r>
    </w:p>
    <w:p w14:paraId="57C069E8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20.13330.2016</w:t>
      </w:r>
      <w:r w:rsidRPr="00D2781F">
        <w:rPr>
          <w:rFonts w:ascii="Times New Roman" w:hAnsi="Times New Roman"/>
          <w:sz w:val="20"/>
          <w:szCs w:val="20"/>
        </w:rPr>
        <w:tab/>
        <w:t>Нагрузки и воздействия.</w:t>
      </w:r>
    </w:p>
    <w:p w14:paraId="0BABCCF0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70.13330.2012</w:t>
      </w:r>
      <w:r w:rsidRPr="00D2781F">
        <w:rPr>
          <w:rFonts w:ascii="Times New Roman" w:hAnsi="Times New Roman"/>
          <w:sz w:val="20"/>
          <w:szCs w:val="20"/>
        </w:rPr>
        <w:tab/>
        <w:t>Несущие и ограждающие конструкции.</w:t>
      </w:r>
    </w:p>
    <w:p w14:paraId="58E1DCFE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131.13330.2012</w:t>
      </w:r>
      <w:r w:rsidRPr="00D2781F">
        <w:rPr>
          <w:rFonts w:ascii="Times New Roman" w:hAnsi="Times New Roman"/>
          <w:sz w:val="20"/>
          <w:szCs w:val="20"/>
        </w:rPr>
        <w:tab/>
        <w:t>Строительная климатология.</w:t>
      </w:r>
    </w:p>
    <w:p w14:paraId="6BE7D2E3" w14:textId="77777777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50.13330.2012</w:t>
      </w:r>
      <w:r w:rsidRPr="00D2781F">
        <w:rPr>
          <w:rFonts w:ascii="Times New Roman" w:hAnsi="Times New Roman"/>
          <w:sz w:val="20"/>
          <w:szCs w:val="20"/>
        </w:rPr>
        <w:tab/>
        <w:t>Тепловая защита зданий.</w:t>
      </w:r>
    </w:p>
    <w:p w14:paraId="37924DC5" w14:textId="7709EA08" w:rsidR="00982889" w:rsidRPr="00D2781F" w:rsidRDefault="00982889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345.1325800.2017. Здания жилые и общественные. Правила проектирования тепловой защиты</w:t>
      </w:r>
      <w:r w:rsidR="0066175B" w:rsidRPr="00D2781F">
        <w:rPr>
          <w:rFonts w:ascii="Times New Roman" w:hAnsi="Times New Roman"/>
          <w:sz w:val="20"/>
          <w:szCs w:val="20"/>
        </w:rPr>
        <w:t>.</w:t>
      </w:r>
    </w:p>
    <w:p w14:paraId="78CFD9B6" w14:textId="52558E25" w:rsidR="0066175B" w:rsidRPr="00D2781F" w:rsidRDefault="0066175B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426.1325800.2020 Конструкции ограждающие светопрозрачные зданий и сооружений. Правила проектирования.</w:t>
      </w:r>
    </w:p>
    <w:p w14:paraId="373AF536" w14:textId="67270AEE" w:rsidR="000F0F75" w:rsidRPr="00D2781F" w:rsidRDefault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15.13330.2020 "СНиП II-22-81* Каменные и армокаменные конструкции" (с изменением N 1).</w:t>
      </w:r>
    </w:p>
    <w:p w14:paraId="3AF7CCF3" w14:textId="14C7C108" w:rsidR="000F0F75" w:rsidRPr="00D2781F" w:rsidRDefault="000F0F75" w:rsidP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СП 50.13330.2012 "СНиП 23-02-2003 Тепловая защита зданий" (с изменениями N 1, N 2)</w:t>
      </w:r>
      <w:r w:rsidR="009D79CC" w:rsidRPr="00D2781F">
        <w:rPr>
          <w:rFonts w:ascii="Times New Roman" w:hAnsi="Times New Roman"/>
          <w:sz w:val="20"/>
          <w:szCs w:val="20"/>
        </w:rPr>
        <w:t>.</w:t>
      </w:r>
    </w:p>
    <w:p w14:paraId="5FDB368F" w14:textId="77777777" w:rsidR="000F0F75" w:rsidRPr="00D2781F" w:rsidRDefault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5192777F" w14:textId="011B5001" w:rsidR="00982889" w:rsidRPr="00661375" w:rsidRDefault="00982889" w:rsidP="0014072F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</w:rPr>
      </w:pPr>
    </w:p>
    <w:p w14:paraId="2AAB489C" w14:textId="77777777" w:rsidR="00523C20" w:rsidRPr="00D2781F" w:rsidRDefault="00523C20" w:rsidP="00D2781F">
      <w:pPr>
        <w:ind w:left="31" w:right="30" w:firstLine="253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Оформление передаваемой документации осуществлять в соответствии с ЕСКД (Единая система конструкторской документации). Чертежи оформлять по ГОСТ 21.101-2020 «Основные требования к проектной и рабочей документации». ГОСТ 21.501-2018 «Правила выполнения рабочей документации архитектурных и конструктивных решений».</w:t>
      </w:r>
    </w:p>
    <w:p w14:paraId="4A368018" w14:textId="77777777" w:rsidR="00523C20" w:rsidRPr="00661375" w:rsidRDefault="00523C20" w:rsidP="0014072F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b/>
          <w:sz w:val="20"/>
          <w:szCs w:val="20"/>
        </w:rPr>
      </w:pPr>
    </w:p>
    <w:p w14:paraId="64BD1CF8" w14:textId="09DEFA57" w:rsidR="0014072F" w:rsidRPr="00D2781F" w:rsidRDefault="0014072F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 xml:space="preserve">Результат: </w:t>
      </w:r>
    </w:p>
    <w:p w14:paraId="117AE86D" w14:textId="44650E17" w:rsidR="00982889" w:rsidRPr="00D2781F" w:rsidRDefault="00D2781F" w:rsidP="00D2781F">
      <w:pPr>
        <w:ind w:right="30" w:firstLine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982889" w:rsidRPr="00D2781F">
        <w:rPr>
          <w:rFonts w:ascii="Times New Roman" w:hAnsi="Times New Roman"/>
          <w:b/>
          <w:bCs/>
          <w:sz w:val="20"/>
          <w:szCs w:val="20"/>
        </w:rPr>
        <w:t>Этап 1</w:t>
      </w:r>
    </w:p>
    <w:p w14:paraId="33335CD7" w14:textId="77777777" w:rsidR="00982889" w:rsidRPr="00D2781F" w:rsidRDefault="00982889" w:rsidP="00D2781F">
      <w:pPr>
        <w:ind w:left="31" w:right="30" w:firstLine="253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Альбом «Техническая документация ПФР».</w:t>
      </w:r>
    </w:p>
    <w:p w14:paraId="69562CA0" w14:textId="542F7E54" w:rsidR="00982889" w:rsidRPr="00D2781F" w:rsidRDefault="00982889" w:rsidP="00D2781F">
      <w:pPr>
        <w:ind w:left="31" w:right="30" w:firstLine="253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>Этап 2</w:t>
      </w:r>
      <w:r w:rsidR="002823CA" w:rsidRPr="00D2781F">
        <w:rPr>
          <w:rFonts w:ascii="Times New Roman" w:hAnsi="Times New Roman"/>
          <w:b/>
          <w:bCs/>
          <w:sz w:val="20"/>
          <w:szCs w:val="20"/>
        </w:rPr>
        <w:t>.1</w:t>
      </w:r>
    </w:p>
    <w:p w14:paraId="29FAD8CF" w14:textId="0254F7F0" w:rsidR="00982889" w:rsidRPr="00D2781F" w:rsidRDefault="00982889" w:rsidP="00D2781F">
      <w:pPr>
        <w:ind w:left="31" w:right="30" w:firstLine="253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Комплект </w:t>
      </w:r>
      <w:r w:rsidR="008123D5" w:rsidRPr="00D2781F">
        <w:rPr>
          <w:rFonts w:ascii="Times New Roman" w:hAnsi="Times New Roman"/>
          <w:sz w:val="20"/>
          <w:szCs w:val="20"/>
        </w:rPr>
        <w:t>«</w:t>
      </w:r>
      <w:r w:rsidRPr="00D2781F">
        <w:rPr>
          <w:rFonts w:ascii="Times New Roman" w:hAnsi="Times New Roman"/>
          <w:sz w:val="20"/>
          <w:szCs w:val="20"/>
        </w:rPr>
        <w:t xml:space="preserve">Рабочая документация </w:t>
      </w:r>
      <w:r w:rsidR="0066052A" w:rsidRPr="00D2781F">
        <w:rPr>
          <w:rFonts w:ascii="Times New Roman" w:hAnsi="Times New Roman"/>
          <w:sz w:val="20"/>
          <w:szCs w:val="20"/>
        </w:rPr>
        <w:t>фасадные решения</w:t>
      </w:r>
      <w:r w:rsidR="00184582" w:rsidRPr="00D2781F">
        <w:rPr>
          <w:rFonts w:ascii="Times New Roman" w:hAnsi="Times New Roman"/>
          <w:sz w:val="20"/>
          <w:szCs w:val="20"/>
        </w:rPr>
        <w:t>»</w:t>
      </w:r>
      <w:r w:rsidRPr="00D2781F">
        <w:rPr>
          <w:rFonts w:ascii="Times New Roman" w:hAnsi="Times New Roman"/>
          <w:sz w:val="20"/>
          <w:szCs w:val="20"/>
        </w:rPr>
        <w:t>, в соответствии с перечнем данного ТЗ;</w:t>
      </w:r>
    </w:p>
    <w:p w14:paraId="17B0B745" w14:textId="1A15CC78" w:rsidR="000F0F75" w:rsidRPr="00D2781F" w:rsidRDefault="000F0F75" w:rsidP="00D2781F">
      <w:pPr>
        <w:ind w:left="31" w:right="30" w:firstLine="253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 xml:space="preserve">Этап </w:t>
      </w:r>
      <w:r w:rsidR="002823CA" w:rsidRPr="00D2781F">
        <w:rPr>
          <w:rFonts w:ascii="Times New Roman" w:hAnsi="Times New Roman"/>
          <w:b/>
          <w:bCs/>
          <w:sz w:val="20"/>
          <w:szCs w:val="20"/>
        </w:rPr>
        <w:t>2.2</w:t>
      </w:r>
    </w:p>
    <w:p w14:paraId="4D288B28" w14:textId="50EB19A5" w:rsidR="000F0F75" w:rsidRPr="00661375" w:rsidRDefault="000F0F75" w:rsidP="000F0F75">
      <w:pPr>
        <w:autoSpaceDE w:val="0"/>
        <w:autoSpaceDN w:val="0"/>
        <w:adjustRightInd w:val="0"/>
        <w:snapToGrid w:val="0"/>
        <w:ind w:right="-13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781F">
        <w:rPr>
          <w:rFonts w:ascii="Times New Roman" w:hAnsi="Times New Roman"/>
          <w:sz w:val="20"/>
          <w:szCs w:val="20"/>
        </w:rPr>
        <w:t>Комплект «</w:t>
      </w:r>
      <w:r w:rsidR="002958D6" w:rsidRPr="00D2781F">
        <w:rPr>
          <w:rFonts w:ascii="Times New Roman" w:hAnsi="Times New Roman"/>
          <w:sz w:val="20"/>
          <w:szCs w:val="20"/>
        </w:rPr>
        <w:t>Рабочая документация р</w:t>
      </w:r>
      <w:r w:rsidR="002958D6" w:rsidRPr="00661375">
        <w:rPr>
          <w:rFonts w:ascii="Times New Roman" w:hAnsi="Times New Roman"/>
          <w:sz w:val="20"/>
          <w:szCs w:val="20"/>
          <w:lang w:eastAsia="ru-RU"/>
        </w:rPr>
        <w:t>еконструкции</w:t>
      </w:r>
      <w:r w:rsidRPr="00661375">
        <w:rPr>
          <w:rFonts w:ascii="Times New Roman" w:hAnsi="Times New Roman"/>
          <w:sz w:val="20"/>
          <w:szCs w:val="20"/>
          <w:lang w:eastAsia="ru-RU"/>
        </w:rPr>
        <w:t xml:space="preserve"> сохраняемых фасадных стен с элементами реставрации</w:t>
      </w:r>
      <w:r w:rsidR="00184582" w:rsidRPr="00661375">
        <w:rPr>
          <w:rFonts w:ascii="Times New Roman" w:hAnsi="Times New Roman"/>
          <w:sz w:val="20"/>
          <w:szCs w:val="20"/>
          <w:lang w:eastAsia="ru-RU"/>
        </w:rPr>
        <w:t>»</w:t>
      </w:r>
      <w:r w:rsidRPr="00D2781F">
        <w:rPr>
          <w:rFonts w:ascii="Times New Roman" w:hAnsi="Times New Roman"/>
          <w:sz w:val="20"/>
          <w:szCs w:val="20"/>
        </w:rPr>
        <w:t>, в соо</w:t>
      </w:r>
      <w:r w:rsidR="00BE1CA1" w:rsidRPr="00D2781F">
        <w:rPr>
          <w:rFonts w:ascii="Times New Roman" w:hAnsi="Times New Roman"/>
          <w:sz w:val="20"/>
          <w:szCs w:val="20"/>
        </w:rPr>
        <w:t>тветствии с перечнем данного ТЗ;</w:t>
      </w:r>
    </w:p>
    <w:p w14:paraId="4808FFE8" w14:textId="30DCA81F" w:rsidR="0066175B" w:rsidRPr="00D2781F" w:rsidRDefault="006617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br w:type="page"/>
      </w:r>
    </w:p>
    <w:p w14:paraId="462BDD1E" w14:textId="77777777" w:rsidR="002905DB" w:rsidRPr="00D2781F" w:rsidRDefault="002905DB" w:rsidP="000F0F75">
      <w:pPr>
        <w:pStyle w:val="16"/>
        <w:numPr>
          <w:ilvl w:val="0"/>
          <w:numId w:val="5"/>
        </w:numPr>
        <w:outlineLvl w:val="0"/>
        <w:rPr>
          <w:rFonts w:ascii="Times New Roman" w:hAnsi="Times New Roman"/>
          <w:szCs w:val="20"/>
        </w:rPr>
      </w:pPr>
      <w:bookmarkStart w:id="11" w:name="_Toc143164210"/>
      <w:bookmarkStart w:id="12" w:name="_Toc145690764"/>
      <w:bookmarkStart w:id="13" w:name="_Toc145692581"/>
      <w:bookmarkStart w:id="14" w:name="_Toc146883861"/>
      <w:bookmarkStart w:id="15" w:name="_Toc147749604"/>
      <w:bookmarkStart w:id="16" w:name="_Toc177113303"/>
      <w:bookmarkStart w:id="17" w:name="_GoBack"/>
      <w:bookmarkEnd w:id="17"/>
      <w:r w:rsidRPr="00D2781F">
        <w:rPr>
          <w:rFonts w:ascii="Times New Roman" w:hAnsi="Times New Roman"/>
          <w:szCs w:val="20"/>
        </w:rPr>
        <w:lastRenderedPageBreak/>
        <w:t>Требования к объему разрабатываемой документации</w:t>
      </w:r>
      <w:bookmarkEnd w:id="11"/>
      <w:bookmarkEnd w:id="12"/>
      <w:bookmarkEnd w:id="13"/>
      <w:bookmarkEnd w:id="14"/>
      <w:bookmarkEnd w:id="15"/>
      <w:bookmarkEnd w:id="16"/>
    </w:p>
    <w:p w14:paraId="69505412" w14:textId="604B73B0" w:rsidR="00EF00A5" w:rsidRPr="00D2781F" w:rsidRDefault="00EF00A5" w:rsidP="000F0F75">
      <w:pPr>
        <w:pStyle w:val="16"/>
        <w:numPr>
          <w:ilvl w:val="1"/>
          <w:numId w:val="5"/>
        </w:numPr>
        <w:rPr>
          <w:rFonts w:ascii="Times New Roman" w:hAnsi="Times New Roman"/>
          <w:szCs w:val="20"/>
        </w:rPr>
      </w:pPr>
      <w:bookmarkStart w:id="18" w:name="_Toc145690765"/>
      <w:bookmarkStart w:id="19" w:name="_Toc145692582"/>
      <w:bookmarkStart w:id="20" w:name="_Toc146883862"/>
      <w:bookmarkStart w:id="21" w:name="_Toc147749605"/>
      <w:bookmarkStart w:id="22" w:name="_Toc177113304"/>
      <w:bookmarkEnd w:id="18"/>
      <w:bookmarkEnd w:id="19"/>
      <w:bookmarkEnd w:id="20"/>
      <w:bookmarkEnd w:id="21"/>
      <w:r w:rsidRPr="00D2781F">
        <w:rPr>
          <w:rFonts w:ascii="Times New Roman" w:hAnsi="Times New Roman"/>
          <w:szCs w:val="20"/>
        </w:rPr>
        <w:t>Разработка комплекта технической документации с принципиальными фасадными решениями (ПФР)</w:t>
      </w:r>
      <w:bookmarkStart w:id="23" w:name="_Toc146883864"/>
      <w:bookmarkEnd w:id="22"/>
    </w:p>
    <w:p w14:paraId="7CBA64C4" w14:textId="32BDB18D" w:rsidR="00EF00A5" w:rsidRPr="00D2781F" w:rsidRDefault="00EF00A5" w:rsidP="00EF00A5">
      <w:pPr>
        <w:ind w:left="31" w:right="30" w:firstLine="142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Формирование альбома </w:t>
      </w:r>
      <w:r w:rsidR="00591078" w:rsidRPr="00D2781F">
        <w:rPr>
          <w:rFonts w:ascii="Times New Roman" w:hAnsi="Times New Roman"/>
          <w:sz w:val="20"/>
          <w:szCs w:val="20"/>
        </w:rPr>
        <w:t xml:space="preserve">технической </w:t>
      </w:r>
      <w:r w:rsidRPr="00D2781F">
        <w:rPr>
          <w:rFonts w:ascii="Times New Roman" w:hAnsi="Times New Roman"/>
          <w:sz w:val="20"/>
          <w:szCs w:val="20"/>
        </w:rPr>
        <w:t>документации в составе*:</w:t>
      </w:r>
    </w:p>
    <w:p w14:paraId="1D9B670D" w14:textId="5252D35B" w:rsidR="00996426" w:rsidRPr="00D2781F" w:rsidRDefault="00EF00A5" w:rsidP="00996426">
      <w:pPr>
        <w:pStyle w:val="a6"/>
        <w:numPr>
          <w:ilvl w:val="0"/>
          <w:numId w:val="11"/>
        </w:numPr>
        <w:ind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Общие фасадные планы </w:t>
      </w:r>
      <w:r w:rsidR="007A4C7A" w:rsidRPr="00D2781F">
        <w:rPr>
          <w:rFonts w:ascii="Times New Roman" w:hAnsi="Times New Roman"/>
          <w:sz w:val="20"/>
          <w:szCs w:val="20"/>
        </w:rPr>
        <w:t xml:space="preserve">здания </w:t>
      </w:r>
      <w:r w:rsidRPr="00D2781F">
        <w:rPr>
          <w:rFonts w:ascii="Times New Roman" w:hAnsi="Times New Roman"/>
          <w:sz w:val="20"/>
          <w:szCs w:val="20"/>
        </w:rPr>
        <w:t>с маркировкой и размерами,</w:t>
      </w:r>
      <w:r w:rsidR="00996426" w:rsidRPr="00D2781F">
        <w:rPr>
          <w:rFonts w:ascii="Times New Roman" w:hAnsi="Times New Roman"/>
          <w:sz w:val="20"/>
          <w:szCs w:val="20"/>
        </w:rPr>
        <w:t xml:space="preserve"> включая кровлю, с обозначением: фрагментов для разработки, включая входы и наружные стены в зоне входов, деформационных и стыковочных швов, ограждений, козырьков, воздухозаборных решеток;</w:t>
      </w:r>
    </w:p>
    <w:p w14:paraId="15B8B788" w14:textId="57FB8C62" w:rsidR="00EF00A5" w:rsidRPr="00D2781F" w:rsidRDefault="00996426" w:rsidP="000F0F75">
      <w:pPr>
        <w:pStyle w:val="a6"/>
        <w:numPr>
          <w:ilvl w:val="0"/>
          <w:numId w:val="11"/>
        </w:numPr>
        <w:ind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Развертки </w:t>
      </w:r>
      <w:r w:rsidR="00EF00A5" w:rsidRPr="00D2781F">
        <w:rPr>
          <w:rFonts w:ascii="Times New Roman" w:hAnsi="Times New Roman"/>
          <w:sz w:val="20"/>
          <w:szCs w:val="20"/>
        </w:rPr>
        <w:t xml:space="preserve">всех фасадных </w:t>
      </w:r>
      <w:r w:rsidR="001F5E92" w:rsidRPr="00D2781F">
        <w:rPr>
          <w:rFonts w:ascii="Times New Roman" w:hAnsi="Times New Roman"/>
          <w:sz w:val="20"/>
          <w:szCs w:val="20"/>
        </w:rPr>
        <w:t>плоскостей, включая кровлю</w:t>
      </w:r>
      <w:r w:rsidR="007A4C7A" w:rsidRPr="00D2781F">
        <w:rPr>
          <w:rFonts w:ascii="Times New Roman" w:hAnsi="Times New Roman"/>
          <w:sz w:val="20"/>
          <w:szCs w:val="20"/>
        </w:rPr>
        <w:t xml:space="preserve"> и существующие стены</w:t>
      </w:r>
      <w:r w:rsidR="001F5E92" w:rsidRPr="00D2781F">
        <w:rPr>
          <w:rFonts w:ascii="Times New Roman" w:hAnsi="Times New Roman"/>
          <w:sz w:val="20"/>
          <w:szCs w:val="20"/>
        </w:rPr>
        <w:t xml:space="preserve">, </w:t>
      </w:r>
      <w:r w:rsidR="00EF00A5" w:rsidRPr="00D2781F">
        <w:rPr>
          <w:rFonts w:ascii="Times New Roman" w:hAnsi="Times New Roman"/>
          <w:sz w:val="20"/>
          <w:szCs w:val="20"/>
        </w:rPr>
        <w:t>с обозначением</w:t>
      </w:r>
      <w:r w:rsidRPr="00D2781F">
        <w:rPr>
          <w:rFonts w:ascii="Times New Roman" w:hAnsi="Times New Roman"/>
          <w:sz w:val="20"/>
          <w:szCs w:val="20"/>
        </w:rPr>
        <w:t>:</w:t>
      </w:r>
      <w:r w:rsidR="00EF00A5" w:rsidRPr="00D2781F">
        <w:rPr>
          <w:rFonts w:ascii="Times New Roman" w:hAnsi="Times New Roman"/>
          <w:sz w:val="20"/>
          <w:szCs w:val="20"/>
        </w:rPr>
        <w:t xml:space="preserve"> фрагментов для разработки, включая </w:t>
      </w:r>
      <w:r w:rsidR="001F5E92" w:rsidRPr="00D2781F">
        <w:rPr>
          <w:rFonts w:ascii="Times New Roman" w:hAnsi="Times New Roman"/>
          <w:sz w:val="20"/>
          <w:szCs w:val="20"/>
        </w:rPr>
        <w:t xml:space="preserve">входы </w:t>
      </w:r>
      <w:r w:rsidR="00EF00A5" w:rsidRPr="00D2781F">
        <w:rPr>
          <w:rFonts w:ascii="Times New Roman" w:hAnsi="Times New Roman"/>
          <w:sz w:val="20"/>
          <w:szCs w:val="20"/>
        </w:rPr>
        <w:t xml:space="preserve">и наружные стены в зоне </w:t>
      </w:r>
      <w:r w:rsidR="001F5E92" w:rsidRPr="00D2781F">
        <w:rPr>
          <w:rFonts w:ascii="Times New Roman" w:hAnsi="Times New Roman"/>
          <w:sz w:val="20"/>
          <w:szCs w:val="20"/>
        </w:rPr>
        <w:t>входов</w:t>
      </w:r>
      <w:r w:rsidR="00EF00A5" w:rsidRPr="00D2781F">
        <w:rPr>
          <w:rFonts w:ascii="Times New Roman" w:hAnsi="Times New Roman"/>
          <w:sz w:val="20"/>
          <w:szCs w:val="20"/>
        </w:rPr>
        <w:t xml:space="preserve">, </w:t>
      </w:r>
      <w:r w:rsidRPr="00D2781F">
        <w:rPr>
          <w:rFonts w:ascii="Times New Roman" w:hAnsi="Times New Roman"/>
          <w:sz w:val="20"/>
          <w:szCs w:val="20"/>
        </w:rPr>
        <w:t xml:space="preserve">декоративных экранов </w:t>
      </w:r>
      <w:r w:rsidR="00EF00A5" w:rsidRPr="00D2781F">
        <w:rPr>
          <w:rFonts w:ascii="Times New Roman" w:hAnsi="Times New Roman"/>
          <w:sz w:val="20"/>
          <w:szCs w:val="20"/>
        </w:rPr>
        <w:t xml:space="preserve">на кровле, </w:t>
      </w:r>
      <w:r w:rsidRPr="00D2781F">
        <w:rPr>
          <w:rFonts w:ascii="Times New Roman" w:hAnsi="Times New Roman"/>
          <w:sz w:val="20"/>
          <w:szCs w:val="20"/>
        </w:rPr>
        <w:t>ограждений</w:t>
      </w:r>
      <w:r w:rsidR="00EF00A5" w:rsidRPr="00D2781F">
        <w:rPr>
          <w:rFonts w:ascii="Times New Roman" w:hAnsi="Times New Roman"/>
          <w:sz w:val="20"/>
          <w:szCs w:val="20"/>
        </w:rPr>
        <w:t xml:space="preserve">, </w:t>
      </w:r>
      <w:r w:rsidR="001F5E92" w:rsidRPr="00D2781F">
        <w:rPr>
          <w:rFonts w:ascii="Times New Roman" w:hAnsi="Times New Roman"/>
          <w:sz w:val="20"/>
          <w:szCs w:val="20"/>
        </w:rPr>
        <w:t>козырьк</w:t>
      </w:r>
      <w:r w:rsidRPr="00D2781F">
        <w:rPr>
          <w:rFonts w:ascii="Times New Roman" w:hAnsi="Times New Roman"/>
          <w:sz w:val="20"/>
          <w:szCs w:val="20"/>
        </w:rPr>
        <w:t>ов</w:t>
      </w:r>
      <w:r w:rsidR="00EF00A5" w:rsidRPr="00D2781F">
        <w:rPr>
          <w:rFonts w:ascii="Times New Roman" w:hAnsi="Times New Roman"/>
          <w:sz w:val="20"/>
          <w:szCs w:val="20"/>
        </w:rPr>
        <w:t xml:space="preserve">, </w:t>
      </w:r>
      <w:r w:rsidRPr="00D2781F">
        <w:rPr>
          <w:rFonts w:ascii="Times New Roman" w:hAnsi="Times New Roman"/>
          <w:sz w:val="20"/>
          <w:szCs w:val="20"/>
        </w:rPr>
        <w:t>воздухозаборных решеток и т.п. элементов фасада</w:t>
      </w:r>
      <w:r w:rsidR="00EF00A5" w:rsidRPr="00D2781F">
        <w:rPr>
          <w:rFonts w:ascii="Times New Roman" w:hAnsi="Times New Roman"/>
          <w:sz w:val="20"/>
          <w:szCs w:val="20"/>
        </w:rPr>
        <w:t>;</w:t>
      </w:r>
    </w:p>
    <w:p w14:paraId="45482C9E" w14:textId="3DFDC418" w:rsidR="0066052A" w:rsidRPr="00D2781F" w:rsidRDefault="0066052A" w:rsidP="000F0F75">
      <w:pPr>
        <w:pStyle w:val="a6"/>
        <w:numPr>
          <w:ilvl w:val="0"/>
          <w:numId w:val="11"/>
        </w:numPr>
        <w:ind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Фасадные планы</w:t>
      </w:r>
      <w:r w:rsidR="00996426" w:rsidRPr="00D2781F">
        <w:rPr>
          <w:rFonts w:ascii="Times New Roman" w:hAnsi="Times New Roman"/>
          <w:sz w:val="20"/>
          <w:szCs w:val="20"/>
        </w:rPr>
        <w:t xml:space="preserve"> и развертки</w:t>
      </w:r>
      <w:r w:rsidRPr="00D2781F">
        <w:rPr>
          <w:rFonts w:ascii="Times New Roman" w:hAnsi="Times New Roman"/>
          <w:sz w:val="20"/>
          <w:szCs w:val="20"/>
        </w:rPr>
        <w:t xml:space="preserve"> с указанием зон восстановления/реставрации облицовочных материалов сохраняемых конструкций;</w:t>
      </w:r>
    </w:p>
    <w:p w14:paraId="6A65877D" w14:textId="459E1F7C" w:rsidR="00EF00A5" w:rsidRPr="00D2781F" w:rsidRDefault="00EF00A5" w:rsidP="000F0F75">
      <w:pPr>
        <w:pStyle w:val="a6"/>
        <w:numPr>
          <w:ilvl w:val="0"/>
          <w:numId w:val="11"/>
        </w:numPr>
        <w:ind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Фрагменты фасадов с обозначением на них сечений и разрезов;</w:t>
      </w:r>
    </w:p>
    <w:p w14:paraId="540BB142" w14:textId="75F4D1FE" w:rsidR="00EF00A5" w:rsidRPr="00D2781F" w:rsidRDefault="0066052A" w:rsidP="00EF00A5">
      <w:pPr>
        <w:ind w:left="31" w:right="30" w:firstLine="142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4</w:t>
      </w:r>
      <w:r w:rsidR="00EF00A5" w:rsidRPr="00D2781F">
        <w:rPr>
          <w:rFonts w:ascii="Times New Roman" w:hAnsi="Times New Roman"/>
          <w:sz w:val="20"/>
          <w:szCs w:val="20"/>
        </w:rPr>
        <w:t>) Сечения и разрезы с обозначением на них узлов;</w:t>
      </w:r>
    </w:p>
    <w:p w14:paraId="5F9C0B90" w14:textId="5F7D8FAD" w:rsidR="00EF00A5" w:rsidRPr="00D2781F" w:rsidRDefault="0066052A" w:rsidP="00EF00A5">
      <w:pPr>
        <w:ind w:left="31" w:right="30" w:firstLine="142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5</w:t>
      </w:r>
      <w:r w:rsidR="00EF00A5" w:rsidRPr="00D2781F">
        <w:rPr>
          <w:rFonts w:ascii="Times New Roman" w:hAnsi="Times New Roman"/>
          <w:sz w:val="20"/>
          <w:szCs w:val="20"/>
        </w:rPr>
        <w:t>) Чертежи узлов, деталей (откосы включая горизонтальные фрагменты, отливы, ограждения, угловые элементы, СПК и примыкания к ним, цоколь, парапеты, карнизы</w:t>
      </w:r>
      <w:r w:rsidR="007C5F06" w:rsidRPr="00D2781F">
        <w:rPr>
          <w:rFonts w:ascii="Times New Roman" w:hAnsi="Times New Roman"/>
          <w:sz w:val="20"/>
          <w:szCs w:val="20"/>
        </w:rPr>
        <w:t>, козырьки</w:t>
      </w:r>
      <w:r w:rsidR="00EF00A5" w:rsidRPr="00D2781F">
        <w:rPr>
          <w:rFonts w:ascii="Times New Roman" w:hAnsi="Times New Roman"/>
          <w:sz w:val="20"/>
          <w:szCs w:val="20"/>
        </w:rPr>
        <w:t xml:space="preserve"> и т.п.)</w:t>
      </w:r>
      <w:r w:rsidR="00996426" w:rsidRPr="00D2781F">
        <w:rPr>
          <w:rFonts w:ascii="Times New Roman" w:hAnsi="Times New Roman"/>
          <w:sz w:val="20"/>
          <w:szCs w:val="20"/>
        </w:rPr>
        <w:t xml:space="preserve"> всех типов фасада здания</w:t>
      </w:r>
      <w:r w:rsidR="00EF00A5" w:rsidRPr="00D2781F">
        <w:rPr>
          <w:rFonts w:ascii="Times New Roman" w:hAnsi="Times New Roman"/>
          <w:sz w:val="20"/>
          <w:szCs w:val="20"/>
        </w:rPr>
        <w:t>;</w:t>
      </w:r>
    </w:p>
    <w:p w14:paraId="0074844F" w14:textId="4135337B" w:rsidR="00EF00A5" w:rsidRPr="00D2781F" w:rsidRDefault="0066052A" w:rsidP="00EF00A5">
      <w:pPr>
        <w:ind w:left="31" w:right="30" w:firstLine="142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6</w:t>
      </w:r>
      <w:r w:rsidR="00EF00A5" w:rsidRPr="00D2781F">
        <w:rPr>
          <w:rFonts w:ascii="Times New Roman" w:hAnsi="Times New Roman"/>
          <w:sz w:val="20"/>
          <w:szCs w:val="20"/>
        </w:rPr>
        <w:t>) Концептуальные решения СОФ.</w:t>
      </w:r>
    </w:p>
    <w:p w14:paraId="11047AE2" w14:textId="53FC6C48" w:rsidR="00EF00A5" w:rsidRPr="00D2781F" w:rsidRDefault="00EF00A5" w:rsidP="00EF00A5">
      <w:pPr>
        <w:pStyle w:val="17"/>
        <w:ind w:left="0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  </w:t>
      </w:r>
      <w:r w:rsidR="0066052A" w:rsidRPr="00D2781F">
        <w:rPr>
          <w:rFonts w:ascii="Times New Roman" w:hAnsi="Times New Roman"/>
          <w:sz w:val="20"/>
          <w:szCs w:val="20"/>
        </w:rPr>
        <w:t>7</w:t>
      </w:r>
      <w:r w:rsidRPr="00D2781F">
        <w:rPr>
          <w:rFonts w:ascii="Times New Roman" w:hAnsi="Times New Roman"/>
          <w:sz w:val="20"/>
          <w:szCs w:val="20"/>
        </w:rPr>
        <w:t>) Ведомость заполнения фасадных проемов, включая:</w:t>
      </w:r>
    </w:p>
    <w:p w14:paraId="73EADBB5" w14:textId="77777777" w:rsidR="00EF00A5" w:rsidRPr="00D2781F" w:rsidRDefault="00EF00A5" w:rsidP="000F0F75">
      <w:pPr>
        <w:pStyle w:val="17"/>
        <w:numPr>
          <w:ilvl w:val="1"/>
          <w:numId w:val="7"/>
        </w:numPr>
        <w:suppressAutoHyphens/>
        <w:spacing w:after="0" w:line="240" w:lineRule="auto"/>
        <w:ind w:left="31" w:right="3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Окна, а*b (мм), шт, эскизы, указание стеклопакетов, требования к фурнитуре; </w:t>
      </w:r>
    </w:p>
    <w:p w14:paraId="13FBAF85" w14:textId="77777777" w:rsidR="00EF00A5" w:rsidRPr="00D2781F" w:rsidRDefault="00EF00A5" w:rsidP="000F0F75">
      <w:pPr>
        <w:pStyle w:val="17"/>
        <w:numPr>
          <w:ilvl w:val="1"/>
          <w:numId w:val="7"/>
        </w:numPr>
        <w:suppressAutoHyphens/>
        <w:spacing w:after="0" w:line="240" w:lineRule="auto"/>
        <w:ind w:left="31" w:right="3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Двери, а*b, мм, шт, эскизы, указание стеклопакетов, требования к фурнитуре, порогу, ширине проема в свету;</w:t>
      </w:r>
    </w:p>
    <w:p w14:paraId="39894DD2" w14:textId="77777777" w:rsidR="00EF00A5" w:rsidRPr="00D2781F" w:rsidRDefault="00EF00A5" w:rsidP="000F0F75">
      <w:pPr>
        <w:pStyle w:val="17"/>
        <w:numPr>
          <w:ilvl w:val="1"/>
          <w:numId w:val="7"/>
        </w:numPr>
        <w:suppressAutoHyphens/>
        <w:spacing w:after="0" w:line="240" w:lineRule="auto"/>
        <w:ind w:left="31" w:right="3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Витражи, а*b, мм, шт, эскизы, указание стеклопакетов, требования к фурнитуре;</w:t>
      </w:r>
    </w:p>
    <w:p w14:paraId="637B3639" w14:textId="77777777" w:rsidR="00EF00A5" w:rsidRPr="00D2781F" w:rsidRDefault="00EF00A5" w:rsidP="000F0F75">
      <w:pPr>
        <w:pStyle w:val="17"/>
        <w:numPr>
          <w:ilvl w:val="1"/>
          <w:numId w:val="7"/>
        </w:numPr>
        <w:suppressAutoHyphens/>
        <w:spacing w:after="0" w:line="240" w:lineRule="auto"/>
        <w:ind w:left="31" w:right="3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Прочие светопрозрачные конструкции, а*b, мм, шт, эскизы, указание стеклоизделий, основные характеристики.</w:t>
      </w:r>
    </w:p>
    <w:p w14:paraId="08DC06BF" w14:textId="1E5092BA" w:rsidR="00EF00A5" w:rsidRPr="00D2781F" w:rsidRDefault="0066052A" w:rsidP="00EF00A5">
      <w:pPr>
        <w:ind w:left="31" w:right="30" w:firstLine="142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8</w:t>
      </w:r>
      <w:r w:rsidR="00EF00A5" w:rsidRPr="00D2781F">
        <w:rPr>
          <w:rFonts w:ascii="Times New Roman" w:hAnsi="Times New Roman"/>
          <w:sz w:val="20"/>
          <w:szCs w:val="20"/>
        </w:rPr>
        <w:t xml:space="preserve">) Спецификация (разбитая по типам для каждого уникального элемента фасада), в составе: </w:t>
      </w:r>
    </w:p>
    <w:p w14:paraId="7BFB7F49" w14:textId="57A5FA2F" w:rsidR="00EF00A5" w:rsidRPr="00D2781F" w:rsidRDefault="00EF00A5" w:rsidP="00EF00A5">
      <w:pPr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- Устройство навесного вентилируемого фасада:</w:t>
      </w:r>
    </w:p>
    <w:p w14:paraId="7A4F12AB" w14:textId="5F8A802B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облицовка фасадов, колонн, торцов и парапетов (</w:t>
      </w:r>
      <w:r w:rsidR="007C5F06" w:rsidRPr="00D2781F">
        <w:rPr>
          <w:rFonts w:ascii="Times New Roman" w:hAnsi="Times New Roman"/>
          <w:sz w:val="20"/>
          <w:szCs w:val="20"/>
        </w:rPr>
        <w:t>кирпич</w:t>
      </w:r>
      <w:r w:rsidRPr="00D2781F">
        <w:rPr>
          <w:rFonts w:ascii="Times New Roman" w:hAnsi="Times New Roman"/>
          <w:sz w:val="20"/>
          <w:szCs w:val="20"/>
        </w:rPr>
        <w:t>, металлические кассеты и др.)</w:t>
      </w:r>
      <w:r w:rsidR="00F230AE" w:rsidRPr="00D2781F">
        <w:rPr>
          <w:rFonts w:ascii="Times New Roman" w:hAnsi="Times New Roman"/>
          <w:sz w:val="20"/>
          <w:szCs w:val="20"/>
        </w:rPr>
        <w:t>- указать материал, толщину,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468C33C4" w14:textId="4D7A5704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кронштейны подсистемы НВФ и анкеры с подрозеткой (включая крепеж)</w:t>
      </w:r>
      <w:r w:rsidR="00F230AE" w:rsidRPr="00D2781F">
        <w:rPr>
          <w:rFonts w:ascii="Times New Roman" w:hAnsi="Times New Roman"/>
          <w:sz w:val="20"/>
          <w:szCs w:val="20"/>
        </w:rPr>
        <w:t xml:space="preserve"> – указать производителя подсистемы (на системе которого выполнены узлы),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0BAAB39C" w14:textId="32514D28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противопожарные отсечки из оцинкованной стали</w:t>
      </w:r>
      <w:r w:rsidR="00F230AE" w:rsidRPr="00D2781F">
        <w:rPr>
          <w:rFonts w:ascii="Times New Roman" w:hAnsi="Times New Roman"/>
          <w:sz w:val="20"/>
          <w:szCs w:val="20"/>
        </w:rPr>
        <w:t xml:space="preserve"> – толщина, материал, тип окраски, длина - </w:t>
      </w:r>
      <w:r w:rsidRPr="00D2781F">
        <w:rPr>
          <w:rFonts w:ascii="Times New Roman" w:hAnsi="Times New Roman"/>
          <w:sz w:val="20"/>
          <w:szCs w:val="20"/>
        </w:rPr>
        <w:t>м/п;</w:t>
      </w:r>
    </w:p>
    <w:p w14:paraId="2EB90D23" w14:textId="102C22C3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декоративные элементы фасада (ламели и пр.)</w:t>
      </w:r>
      <w:r w:rsidR="00F230AE" w:rsidRPr="00D2781F">
        <w:rPr>
          <w:rFonts w:ascii="Times New Roman" w:hAnsi="Times New Roman"/>
          <w:sz w:val="20"/>
          <w:szCs w:val="20"/>
        </w:rPr>
        <w:t xml:space="preserve"> – материал, типа окраски,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0C39CAAA" w14:textId="6612D721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утеплитель</w:t>
      </w:r>
      <w:r w:rsidR="00F230AE" w:rsidRPr="00D2781F">
        <w:rPr>
          <w:rFonts w:ascii="Times New Roman" w:hAnsi="Times New Roman"/>
          <w:sz w:val="20"/>
          <w:szCs w:val="20"/>
        </w:rPr>
        <w:t xml:space="preserve"> – толщина, производитель,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20209228" w14:textId="644CA44D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пароизоляция</w:t>
      </w:r>
      <w:r w:rsidR="00F230AE" w:rsidRPr="00D2781F">
        <w:rPr>
          <w:rFonts w:ascii="Times New Roman" w:hAnsi="Times New Roman"/>
          <w:sz w:val="20"/>
          <w:szCs w:val="20"/>
        </w:rPr>
        <w:t xml:space="preserve"> – марка,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1C93DD6D" w14:textId="1C6715A0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ветрозащита (при необходимости)</w:t>
      </w:r>
      <w:r w:rsidR="00F230AE" w:rsidRPr="00D2781F">
        <w:rPr>
          <w:rFonts w:ascii="Times New Roman" w:hAnsi="Times New Roman"/>
          <w:sz w:val="20"/>
          <w:szCs w:val="20"/>
        </w:rPr>
        <w:t xml:space="preserve"> – марка,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0BC68655" w14:textId="6D01B275" w:rsidR="007C5F06" w:rsidRPr="00D2781F" w:rsidRDefault="00F230AE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Г</w:t>
      </w:r>
      <w:r w:rsidR="00EF00A5" w:rsidRPr="00D2781F">
        <w:rPr>
          <w:rFonts w:ascii="Times New Roman" w:hAnsi="Times New Roman"/>
          <w:sz w:val="20"/>
          <w:szCs w:val="20"/>
        </w:rPr>
        <w:t>идроизоляция</w:t>
      </w:r>
      <w:r w:rsidRPr="00D2781F">
        <w:rPr>
          <w:rFonts w:ascii="Times New Roman" w:hAnsi="Times New Roman"/>
          <w:sz w:val="20"/>
          <w:szCs w:val="20"/>
        </w:rPr>
        <w:t xml:space="preserve"> – тип, производитель, площадь</w:t>
      </w:r>
      <w:r w:rsidR="00EF00A5" w:rsidRPr="00D2781F">
        <w:rPr>
          <w:rFonts w:ascii="Times New Roman" w:hAnsi="Times New Roman"/>
          <w:sz w:val="20"/>
          <w:szCs w:val="20"/>
        </w:rPr>
        <w:t>, м2;</w:t>
      </w:r>
    </w:p>
    <w:p w14:paraId="1C8B3227" w14:textId="07DF17D2" w:rsidR="00EF00A5" w:rsidRPr="00D2781F" w:rsidRDefault="00EF00A5" w:rsidP="007C5F06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вспомогательные стальные фахверки (при наличии)</w:t>
      </w:r>
      <w:r w:rsidR="00F230AE" w:rsidRPr="00D2781F">
        <w:rPr>
          <w:rFonts w:ascii="Times New Roman" w:hAnsi="Times New Roman"/>
          <w:sz w:val="20"/>
          <w:szCs w:val="20"/>
        </w:rPr>
        <w:t xml:space="preserve"> – материал, сечения, антикорроизонные мероприятия, длина, площадь</w:t>
      </w:r>
      <w:r w:rsidRPr="00D2781F">
        <w:rPr>
          <w:rFonts w:ascii="Times New Roman" w:hAnsi="Times New Roman"/>
          <w:sz w:val="20"/>
          <w:szCs w:val="20"/>
        </w:rPr>
        <w:t>, м2;</w:t>
      </w:r>
    </w:p>
    <w:p w14:paraId="230FB0C7" w14:textId="3C3D5A1B" w:rsidR="00EF00A5" w:rsidRPr="00D2781F" w:rsidRDefault="00EF00A5" w:rsidP="000F0F7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прочие материалы, м2;</w:t>
      </w:r>
    </w:p>
    <w:p w14:paraId="65CD6F22" w14:textId="28C53BFA" w:rsidR="001E0FC5" w:rsidRPr="00D2781F" w:rsidRDefault="001E0FC5" w:rsidP="001E0FC5">
      <w:pPr>
        <w:spacing w:before="240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- Устройство </w:t>
      </w:r>
      <w:r w:rsidR="002958D6" w:rsidRPr="00D2781F">
        <w:rPr>
          <w:rFonts w:ascii="Times New Roman" w:hAnsi="Times New Roman"/>
          <w:sz w:val="20"/>
          <w:szCs w:val="20"/>
        </w:rPr>
        <w:t>штукатурного (</w:t>
      </w:r>
      <w:r w:rsidRPr="00D2781F">
        <w:rPr>
          <w:rFonts w:ascii="Times New Roman" w:hAnsi="Times New Roman"/>
          <w:sz w:val="20"/>
          <w:szCs w:val="20"/>
        </w:rPr>
        <w:t>мокрого</w:t>
      </w:r>
      <w:r w:rsidR="002958D6" w:rsidRPr="00D2781F">
        <w:rPr>
          <w:rFonts w:ascii="Times New Roman" w:hAnsi="Times New Roman"/>
          <w:sz w:val="20"/>
          <w:szCs w:val="20"/>
        </w:rPr>
        <w:t>)</w:t>
      </w:r>
      <w:r w:rsidRPr="00D2781F">
        <w:rPr>
          <w:rFonts w:ascii="Times New Roman" w:hAnsi="Times New Roman"/>
          <w:sz w:val="20"/>
          <w:szCs w:val="20"/>
        </w:rPr>
        <w:t xml:space="preserve"> фасада:</w:t>
      </w:r>
    </w:p>
    <w:p w14:paraId="152D498A" w14:textId="77777777" w:rsidR="001E0FC5" w:rsidRPr="00D2781F" w:rsidRDefault="001E0FC5" w:rsidP="001E0FC5">
      <w:pPr>
        <w:pStyle w:val="a6"/>
        <w:numPr>
          <w:ilvl w:val="0"/>
          <w:numId w:val="21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базовый штукатурно-клеевой слой – толщина, описание системы, цвет окраски,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056AF2FA" w14:textId="77777777" w:rsidR="001E0FC5" w:rsidRPr="00D2781F" w:rsidRDefault="001E0FC5" w:rsidP="001E0FC5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утеплитель – толщина, производитель,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72F80B01" w14:textId="77777777" w:rsidR="001E0FC5" w:rsidRPr="00D2781F" w:rsidRDefault="001E0FC5" w:rsidP="001E0FC5">
      <w:pPr>
        <w:pStyle w:val="a6"/>
        <w:numPr>
          <w:ilvl w:val="0"/>
          <w:numId w:val="21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штукатурка по сетке – толщина, описание, производитель,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30CB0952" w14:textId="77777777" w:rsidR="001E0FC5" w:rsidRPr="00D2781F" w:rsidRDefault="001E0FC5" w:rsidP="001E0FC5">
      <w:pPr>
        <w:pStyle w:val="a6"/>
        <w:numPr>
          <w:ilvl w:val="0"/>
          <w:numId w:val="21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огрунтовка поверхности – тип, производитель,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78314E40" w14:textId="77777777" w:rsidR="001E0FC5" w:rsidRPr="00D2781F" w:rsidRDefault="001E0FC5" w:rsidP="001E0FC5">
      <w:pPr>
        <w:pStyle w:val="a6"/>
        <w:numPr>
          <w:ilvl w:val="0"/>
          <w:numId w:val="21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защитно-декоративный слой штукатурки – тип, производитель,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1693E7B0" w14:textId="77777777" w:rsidR="001E0FC5" w:rsidRPr="00D2781F" w:rsidRDefault="001E0FC5" w:rsidP="001E0FC5">
      <w:pPr>
        <w:pStyle w:val="a6"/>
        <w:numPr>
          <w:ilvl w:val="0"/>
          <w:numId w:val="21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Окраска – тип, количество слоев,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432BF6EC" w14:textId="77777777" w:rsidR="001E0FC5" w:rsidRPr="00D2781F" w:rsidRDefault="001E0FC5" w:rsidP="001E0FC5">
      <w:pPr>
        <w:pStyle w:val="a6"/>
        <w:numPr>
          <w:ilvl w:val="0"/>
          <w:numId w:val="21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прочие материалы,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.</w:t>
      </w:r>
    </w:p>
    <w:p w14:paraId="74B57DE5" w14:textId="1B2FA2A8" w:rsidR="007C5F06" w:rsidRPr="00D2781F" w:rsidRDefault="007C5F06" w:rsidP="002958D6">
      <w:pPr>
        <w:ind w:right="30"/>
        <w:rPr>
          <w:rFonts w:ascii="Times New Roman" w:hAnsi="Times New Roman"/>
          <w:b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lastRenderedPageBreak/>
        <w:t>- Устройство фасада с отделочным слоем из кирпича (слоистая кладка)</w:t>
      </w:r>
      <w:r w:rsidR="002958D6" w:rsidRPr="00D2781F">
        <w:rPr>
          <w:rFonts w:ascii="Times New Roman" w:hAnsi="Times New Roman"/>
          <w:sz w:val="20"/>
          <w:szCs w:val="20"/>
        </w:rPr>
        <w:t>:</w:t>
      </w:r>
    </w:p>
    <w:p w14:paraId="67A7D31F" w14:textId="77777777" w:rsidR="00EC4FC1" w:rsidRPr="00D2781F" w:rsidRDefault="00EC4FC1" w:rsidP="00EC4FC1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утеплитель – толщина, производитель,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730E0E8E" w14:textId="4DCF93DB" w:rsidR="00EC4FC1" w:rsidRPr="00D2781F" w:rsidRDefault="00EC4FC1" w:rsidP="00EC4FC1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облицовка фасадов, колонн, торцов и парапетов (кирпич.)- указать материал, толщину, 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7B4550B0" w14:textId="77777777" w:rsidR="00EC4FC1" w:rsidRPr="00D2781F" w:rsidRDefault="00EC4FC1" w:rsidP="00EC4FC1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прочие материалы, м2;</w:t>
      </w:r>
    </w:p>
    <w:p w14:paraId="1D7E0026" w14:textId="77777777" w:rsidR="00EC4FC1" w:rsidRPr="00D2781F" w:rsidRDefault="00EC4FC1" w:rsidP="002958D6">
      <w:pPr>
        <w:ind w:right="30"/>
        <w:rPr>
          <w:rFonts w:ascii="Times New Roman" w:hAnsi="Times New Roman"/>
          <w:sz w:val="20"/>
          <w:szCs w:val="20"/>
        </w:rPr>
      </w:pPr>
    </w:p>
    <w:p w14:paraId="777215FE" w14:textId="65AE90B0" w:rsidR="007C5F06" w:rsidRPr="00D2781F" w:rsidRDefault="007C5F06" w:rsidP="002958D6">
      <w:pPr>
        <w:ind w:right="30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- Устройство фасада реконструируемых стен</w:t>
      </w:r>
      <w:r w:rsidR="002958D6" w:rsidRPr="00D2781F">
        <w:rPr>
          <w:rFonts w:ascii="Times New Roman" w:hAnsi="Times New Roman"/>
          <w:sz w:val="20"/>
          <w:szCs w:val="20"/>
        </w:rPr>
        <w:t>:</w:t>
      </w:r>
    </w:p>
    <w:p w14:paraId="77C689BF" w14:textId="2A7421B7" w:rsidR="00EC4FC1" w:rsidRPr="00D2781F" w:rsidRDefault="00EC4FC1" w:rsidP="00EC4FC1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облицовка фасада с элементами реставрационных работ, наименование работ, </w:t>
      </w:r>
      <w:r w:rsidR="00C30082" w:rsidRPr="00D2781F">
        <w:rPr>
          <w:rFonts w:ascii="Times New Roman" w:hAnsi="Times New Roman"/>
          <w:sz w:val="20"/>
          <w:szCs w:val="20"/>
        </w:rPr>
        <w:t xml:space="preserve">материал, </w:t>
      </w:r>
      <w:r w:rsidRPr="00D2781F">
        <w:rPr>
          <w:rFonts w:ascii="Times New Roman" w:hAnsi="Times New Roman"/>
          <w:sz w:val="20"/>
          <w:szCs w:val="20"/>
        </w:rPr>
        <w:t>площадь,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478BEA6D" w14:textId="447E0345" w:rsidR="00EC4FC1" w:rsidRPr="00D2781F" w:rsidRDefault="00EC4FC1" w:rsidP="00EC4FC1">
      <w:pPr>
        <w:pStyle w:val="a6"/>
        <w:numPr>
          <w:ilvl w:val="0"/>
          <w:numId w:val="8"/>
        </w:numPr>
        <w:spacing w:after="0" w:line="240" w:lineRule="auto"/>
        <w:ind w:left="31" w:right="30" w:firstLine="425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Доработка проемов (при необходимости), наименование работ, объем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3</w:t>
      </w:r>
      <w:r w:rsidRPr="00D2781F">
        <w:rPr>
          <w:rFonts w:ascii="Times New Roman" w:hAnsi="Times New Roman"/>
          <w:sz w:val="20"/>
          <w:szCs w:val="20"/>
        </w:rPr>
        <w:t>, длина в пог/м;</w:t>
      </w:r>
    </w:p>
    <w:p w14:paraId="315034F3" w14:textId="77777777" w:rsidR="00EC4FC1" w:rsidRPr="00D2781F" w:rsidRDefault="00EC4FC1" w:rsidP="002958D6">
      <w:pPr>
        <w:pStyle w:val="a6"/>
        <w:spacing w:after="0" w:line="240" w:lineRule="auto"/>
        <w:ind w:left="456" w:right="30"/>
        <w:rPr>
          <w:rFonts w:ascii="Times New Roman" w:hAnsi="Times New Roman"/>
          <w:sz w:val="20"/>
          <w:szCs w:val="20"/>
        </w:rPr>
      </w:pPr>
    </w:p>
    <w:p w14:paraId="4CAEF336" w14:textId="603EC5CD" w:rsidR="00EF00A5" w:rsidRPr="00D2781F" w:rsidRDefault="00EF00A5" w:rsidP="002958D6">
      <w:pPr>
        <w:ind w:right="30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- </w:t>
      </w:r>
      <w:r w:rsidR="007C5F06" w:rsidRPr="00D2781F">
        <w:rPr>
          <w:rFonts w:ascii="Times New Roman" w:hAnsi="Times New Roman"/>
          <w:sz w:val="20"/>
          <w:szCs w:val="20"/>
        </w:rPr>
        <w:t xml:space="preserve"> </w:t>
      </w:r>
      <w:r w:rsidRPr="00D2781F">
        <w:rPr>
          <w:rFonts w:ascii="Times New Roman" w:hAnsi="Times New Roman"/>
          <w:sz w:val="20"/>
          <w:szCs w:val="20"/>
        </w:rPr>
        <w:t xml:space="preserve">Ограждения </w:t>
      </w:r>
      <w:r w:rsidR="00F230AE" w:rsidRPr="00D2781F">
        <w:rPr>
          <w:rFonts w:ascii="Times New Roman" w:hAnsi="Times New Roman"/>
          <w:sz w:val="20"/>
          <w:szCs w:val="20"/>
        </w:rPr>
        <w:t>– описание ограждения и всех входящих в его состав материалов, производитель по возможности, площадь</w:t>
      </w:r>
      <w:r w:rsidRPr="00D2781F">
        <w:rPr>
          <w:rFonts w:ascii="Times New Roman" w:hAnsi="Times New Roman"/>
          <w:sz w:val="20"/>
          <w:szCs w:val="20"/>
        </w:rPr>
        <w:t>, м</w:t>
      </w:r>
      <w:r w:rsidRPr="00D2781F">
        <w:rPr>
          <w:rFonts w:ascii="Times New Roman" w:hAnsi="Times New Roman"/>
          <w:sz w:val="20"/>
          <w:szCs w:val="20"/>
          <w:vertAlign w:val="superscript"/>
        </w:rPr>
        <w:t>2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6EB53B00" w14:textId="77777777" w:rsidR="00EF00A5" w:rsidRPr="00D2781F" w:rsidRDefault="00EF00A5" w:rsidP="002958D6">
      <w:pPr>
        <w:ind w:right="30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- Ведомость воздухозаборных решеток;</w:t>
      </w:r>
    </w:p>
    <w:p w14:paraId="39A56DC8" w14:textId="1D429297" w:rsidR="00EF00A5" w:rsidRPr="00D2781F" w:rsidRDefault="00F230AE" w:rsidP="00EF00A5">
      <w:pPr>
        <w:ind w:left="31" w:right="30" w:firstLine="142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Все площади материалов посчитаны в развертке (полный объем, не проекция).</w:t>
      </w:r>
    </w:p>
    <w:p w14:paraId="6447FBD5" w14:textId="30C8FFF5" w:rsidR="00EF00A5" w:rsidRPr="00D2781F" w:rsidRDefault="00EF00A5">
      <w:pPr>
        <w:ind w:left="31" w:right="30" w:firstLine="142"/>
        <w:jc w:val="both"/>
        <w:rPr>
          <w:rFonts w:ascii="Times New Roman" w:hAnsi="Times New Roman"/>
          <w:i/>
          <w:iCs/>
          <w:sz w:val="20"/>
          <w:szCs w:val="20"/>
        </w:rPr>
      </w:pPr>
      <w:r w:rsidRPr="00D2781F">
        <w:rPr>
          <w:rFonts w:ascii="Times New Roman" w:hAnsi="Times New Roman"/>
          <w:i/>
          <w:iCs/>
          <w:sz w:val="20"/>
          <w:szCs w:val="20"/>
        </w:rPr>
        <w:t xml:space="preserve">* Количество разрезов и сечений, места их выноски определяются в соответствии с </w:t>
      </w:r>
      <w:r w:rsidR="009C5683" w:rsidRPr="00D2781F">
        <w:rPr>
          <w:rFonts w:ascii="Times New Roman" w:hAnsi="Times New Roman"/>
          <w:i/>
          <w:iCs/>
          <w:sz w:val="20"/>
          <w:szCs w:val="20"/>
        </w:rPr>
        <w:t>Приложением 1</w:t>
      </w:r>
      <w:r w:rsidRPr="00D2781F">
        <w:rPr>
          <w:rFonts w:ascii="Times New Roman" w:hAnsi="Times New Roman"/>
          <w:i/>
          <w:iCs/>
          <w:sz w:val="20"/>
          <w:szCs w:val="20"/>
        </w:rPr>
        <w:t xml:space="preserve"> к данному ТЗ (Перечень необходимых узлов) должны содержать в себе полную информацию о данном участке и исключать двоякое понимание конструктива данного участка.</w:t>
      </w:r>
    </w:p>
    <w:p w14:paraId="2ECB3D95" w14:textId="77777777" w:rsidR="00EF00A5" w:rsidRPr="00D2781F" w:rsidRDefault="00EF00A5" w:rsidP="00EF00A5">
      <w:pPr>
        <w:pStyle w:val="2-"/>
        <w:rPr>
          <w:rFonts w:ascii="Times New Roman" w:hAnsi="Times New Roman"/>
          <w:szCs w:val="20"/>
          <w:lang w:eastAsia="ru-RU"/>
        </w:rPr>
      </w:pPr>
    </w:p>
    <w:p w14:paraId="44E1204D" w14:textId="14EA3841" w:rsidR="00EF00A5" w:rsidRPr="00D2781F" w:rsidRDefault="00EF00A5" w:rsidP="000F0F75">
      <w:pPr>
        <w:pStyle w:val="16"/>
        <w:numPr>
          <w:ilvl w:val="1"/>
          <w:numId w:val="5"/>
        </w:numPr>
        <w:rPr>
          <w:rFonts w:ascii="Times New Roman" w:hAnsi="Times New Roman"/>
          <w:szCs w:val="20"/>
        </w:rPr>
      </w:pPr>
      <w:bookmarkStart w:id="24" w:name="_Toc177113305"/>
      <w:r w:rsidRPr="00D2781F">
        <w:rPr>
          <w:rFonts w:ascii="Times New Roman" w:hAnsi="Times New Roman"/>
          <w:szCs w:val="20"/>
        </w:rPr>
        <w:t>Разработка рабочей документации</w:t>
      </w:r>
      <w:r w:rsidR="00052AA3" w:rsidRPr="00D2781F">
        <w:rPr>
          <w:rFonts w:ascii="Times New Roman" w:hAnsi="Times New Roman"/>
          <w:szCs w:val="20"/>
        </w:rPr>
        <w:t xml:space="preserve"> фасадные решения</w:t>
      </w:r>
      <w:r w:rsidRPr="00D2781F">
        <w:rPr>
          <w:rFonts w:ascii="Times New Roman" w:hAnsi="Times New Roman"/>
          <w:szCs w:val="20"/>
        </w:rPr>
        <w:t xml:space="preserve"> с учетом утвержденных материалов, технической документации ПФР.</w:t>
      </w:r>
      <w:bookmarkEnd w:id="24"/>
    </w:p>
    <w:p w14:paraId="4657C0A9" w14:textId="4BCF8CC8" w:rsidR="00443379" w:rsidRPr="00D2781F" w:rsidRDefault="00443379" w:rsidP="004433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1021" w:right="-132" w:hanging="454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В объем рабочей документации входят:</w:t>
      </w:r>
    </w:p>
    <w:p w14:paraId="2F86DCFA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Развертки по всем плоскостям фасадов, в том числе и существующие с указанием типов конструкций наружных стен включая утепление, подсистему и облицовочные/отделочные материалы, с маркировкой декоративных элементов и карнизов. </w:t>
      </w:r>
    </w:p>
    <w:p w14:paraId="63D82488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Спецификация типов конструкций наружных стен, утеплителя, всех отделочных материалов и декоративных элементов, при этом учесть, что для каждого типа декоративного должен быть дан эскиз. </w:t>
      </w:r>
    </w:p>
    <w:p w14:paraId="75FE5AB5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Спецификация отделочных материалов должна содержать точное наименование с указанием производителя, толщину (при необходимости), цвет, спецификация формируется в шт. и м2, согласовать с Заказчиком;</w:t>
      </w:r>
    </w:p>
    <w:p w14:paraId="39EAC1C6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Все декоративные элементы должны быть образмерены и даны отдельными листами. При необходимости дать кладочные планы, раскладки, порядовки и т.п.;</w:t>
      </w:r>
    </w:p>
    <w:p w14:paraId="7E1891AE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Архитектурные фасады с маркировкой элементов заполнения проёмов наружных стен (в том числе окон, дверей, витражей, вентрешеток и т.д.). На фасадах должны быть проставлены двойные отметки - даны высотные отметки по проёму и по границе облицовки (например, верх парапета дан по бетону и по верху парапетной крышки);</w:t>
      </w:r>
    </w:p>
    <w:p w14:paraId="0F99CEBA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На фасадах должны быть нанесены зоны размещения вывесок, домовые знаки, камеры, элементы освещения, элементы СКУД, знаки ПГ и т.п. элементы.</w:t>
      </w:r>
    </w:p>
    <w:p w14:paraId="1A9C7BA2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Спецификация элементов заполнения проёмов наружных стен, спецификация заполнения проемов (решетки и т.п) в конструкции фасада;</w:t>
      </w:r>
    </w:p>
    <w:p w14:paraId="003FA2F6" w14:textId="77777777" w:rsidR="00443379" w:rsidRPr="00D2781F" w:rsidRDefault="00443379" w:rsidP="004433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184" w:right="-132" w:firstLine="184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Спецификация формируется в шт. и м2. Спецификация должна отражать эскиз изделия, габариты изделия и проема, требования по пож.безопасности, формуле стеклопакета, информацию по фурнитуре с учетом требований по ней от смежных разделов; </w:t>
      </w:r>
    </w:p>
    <w:p w14:paraId="245B782F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Архитектурные чертежи/эскизы витражных, оконных, дверных конструкций выполняются с привязками и размерами по всем элементам конструкций и фурнитуре, с указанием типа открывания;</w:t>
      </w:r>
    </w:p>
    <w:p w14:paraId="641E5B1F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Архитектурные узлы и детали (в том числе узлы отвода воды с парапетов, карнизов, козырьков, прокладки инженерных коммуникаций в теле фасада и т.п.). Принципиальное решение узлов примыкания конструкций фасада с разными конструкциями и типами облицовки с учетом всей возможной вариативности, узлы примыкания к витражным конструкциям, к оконным и дверным блокам, по устройству узлов примыканий отделки карнизов к облицовке фасада, по устройству металлических </w:t>
      </w:r>
      <w:r w:rsidRPr="00D2781F">
        <w:rPr>
          <w:rFonts w:ascii="Times New Roman" w:hAnsi="Times New Roman"/>
          <w:color w:val="000000"/>
          <w:sz w:val="20"/>
          <w:szCs w:val="20"/>
        </w:rPr>
        <w:lastRenderedPageBreak/>
        <w:t>ограждений, вывесок, козырьков, осветительных приборов, кондиционеров, камер, СКУД. Узлы примыкания конструкции фасада к благоустройству, кровлям, входам и козырькам;</w:t>
      </w:r>
    </w:p>
    <w:p w14:paraId="7B9A9763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 Сечения по наружным стенам с указанием узлов, высотных отметок и типами НФС и конструкциям фасадов;</w:t>
      </w:r>
    </w:p>
    <w:p w14:paraId="74AEBD14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Планы с контуром наружных стен с маркировкой заполнения проемов СПК (витражей/окон/дверей) и расстановкой витражных стоек. На планах так же нанести цепочки размеров по фасаду(облицовке) и по проемам с привязкой к осям;</w:t>
      </w:r>
    </w:p>
    <w:p w14:paraId="6E989BE1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При отделке парапетов изнутри, по конструкции фронтонов выдать развертки отделки парапетов и фронтонов в увязке с решениями по кровле;</w:t>
      </w:r>
    </w:p>
    <w:p w14:paraId="6FA0EB11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 Архитектурные чертежи фасадных элементов индивидуального изготовления с указанием материала;</w:t>
      </w:r>
    </w:p>
    <w:p w14:paraId="0B66CD69" w14:textId="77777777" w:rsidR="00443379" w:rsidRPr="00D2781F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Решения по фасадам должны быть увязаны с разделами АР, КЖ, ГП, ИОС Генпроектировщика;</w:t>
      </w:r>
    </w:p>
    <w:p w14:paraId="01E2EDB8" w14:textId="33F3CD10" w:rsidR="00443379" w:rsidRDefault="00443379" w:rsidP="004433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В томе необходимо представить итоговую спецификацию элементов конструкций фасада, в которой обязательно учитывать материалы узлов примыкания, деформационные швы., учитывать увеличение площади из-за уклонов элементов фасада, технологических узлов/стыков.</w:t>
      </w:r>
    </w:p>
    <w:p w14:paraId="2B0EA82B" w14:textId="0179C714" w:rsidR="00A27122" w:rsidRDefault="00A27122" w:rsidP="00D2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D70CBA" w14:textId="542D75FF" w:rsidR="00A27122" w:rsidRDefault="00A27122" w:rsidP="00D2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F14AB79" w14:textId="5137BEA3" w:rsidR="00A27122" w:rsidRPr="00D2781F" w:rsidRDefault="00A27122" w:rsidP="00D2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D2781F">
        <w:rPr>
          <w:rFonts w:ascii="Times New Roman" w:hAnsi="Times New Roman"/>
          <w:i/>
          <w:color w:val="000000"/>
          <w:sz w:val="20"/>
          <w:szCs w:val="20"/>
        </w:rPr>
        <w:t xml:space="preserve">По запросу Заказчика (по отдельному договору) </w:t>
      </w:r>
      <w:r>
        <w:rPr>
          <w:rFonts w:ascii="Times New Roman" w:hAnsi="Times New Roman"/>
          <w:i/>
          <w:color w:val="000000"/>
          <w:sz w:val="20"/>
          <w:szCs w:val="20"/>
        </w:rPr>
        <w:t>проектировщик предоставляет альбом РД с учетом всех изменений и корректировок</w:t>
      </w:r>
      <w:r w:rsidRPr="00D2781F">
        <w:rPr>
          <w:rFonts w:ascii="Times New Roman" w:hAnsi="Times New Roman"/>
          <w:i/>
          <w:color w:val="000000"/>
          <w:sz w:val="20"/>
          <w:szCs w:val="20"/>
        </w:rPr>
        <w:t xml:space="preserve"> как при разработке конструктива/инженерных решений, так и при разработке КМ фасадных решений.</w:t>
      </w:r>
    </w:p>
    <w:p w14:paraId="27F5276A" w14:textId="77777777" w:rsidR="00A27122" w:rsidRPr="00D2781F" w:rsidRDefault="00A27122" w:rsidP="00D2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9C664A3" w14:textId="77777777" w:rsidR="00443379" w:rsidRPr="00D2781F" w:rsidRDefault="00443379" w:rsidP="00443379">
      <w:pPr>
        <w:pStyle w:val="a6"/>
        <w:spacing w:before="120"/>
        <w:ind w:left="1504" w:right="3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2781F">
        <w:rPr>
          <w:rFonts w:ascii="Times New Roman" w:hAnsi="Times New Roman"/>
          <w:b/>
          <w:color w:val="000000"/>
          <w:sz w:val="20"/>
          <w:szCs w:val="20"/>
        </w:rPr>
        <w:t>Дополнительные требования и указания для внесения в общие данные разделов РД по приемке выполненных СМР</w:t>
      </w:r>
    </w:p>
    <w:p w14:paraId="4B0FB548" w14:textId="77777777" w:rsidR="00443379" w:rsidRPr="00D2781F" w:rsidRDefault="00443379" w:rsidP="00443379">
      <w:pPr>
        <w:spacing w:after="0"/>
        <w:ind w:right="30"/>
        <w:rPr>
          <w:rFonts w:ascii="Times New Roman" w:hAnsi="Times New Roman"/>
          <w:i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Приемку работ выполнять в соответствии с требованиями СП71.13330., СТО НОСТРОЙ 2.14.67-2012 с учетом дополнительных требований Заказчика, указанных в ОД и на листе РД со *. Выделить шрифтом. </w:t>
      </w:r>
      <w:r w:rsidRPr="00D2781F">
        <w:rPr>
          <w:rFonts w:ascii="Times New Roman" w:hAnsi="Times New Roman"/>
          <w:color w:val="000000"/>
          <w:sz w:val="20"/>
          <w:szCs w:val="20"/>
        </w:rPr>
        <w:br/>
      </w:r>
      <w:r w:rsidRPr="00D2781F">
        <w:rPr>
          <w:rFonts w:ascii="Times New Roman" w:hAnsi="Times New Roman"/>
          <w:i/>
          <w:color w:val="000000"/>
          <w:sz w:val="20"/>
          <w:szCs w:val="20"/>
        </w:rPr>
        <w:t>*Отклонения по всем осям 3 мм/м или 3 мм на изделие;</w:t>
      </w:r>
      <w:r w:rsidRPr="00D2781F">
        <w:rPr>
          <w:rFonts w:ascii="Times New Roman" w:hAnsi="Times New Roman"/>
          <w:i/>
          <w:color w:val="000000"/>
          <w:sz w:val="20"/>
          <w:szCs w:val="20"/>
        </w:rPr>
        <w:br/>
        <w:t>Отклонения ширины шва по облицовочным плитам ±2 мм;</w:t>
      </w:r>
      <w:r w:rsidRPr="00D2781F">
        <w:rPr>
          <w:rFonts w:ascii="Times New Roman" w:hAnsi="Times New Roman"/>
          <w:i/>
          <w:color w:val="000000"/>
          <w:sz w:val="20"/>
          <w:szCs w:val="20"/>
        </w:rPr>
        <w:br/>
        <w:t>Отклонения от осевых привязок наружных откосов, конструкций СПК, оконных/дверных блоков ±5 мм;</w:t>
      </w:r>
      <w:r w:rsidRPr="00D2781F">
        <w:rPr>
          <w:rFonts w:ascii="Times New Roman" w:hAnsi="Times New Roman"/>
          <w:i/>
          <w:color w:val="000000"/>
          <w:sz w:val="20"/>
          <w:szCs w:val="20"/>
        </w:rPr>
        <w:br/>
        <w:t>Отклонения высотных отметок оконных/балконных блоков ±5 мм;</w:t>
      </w:r>
      <w:r w:rsidRPr="00D2781F">
        <w:rPr>
          <w:rFonts w:ascii="Times New Roman" w:hAnsi="Times New Roman"/>
          <w:i/>
          <w:color w:val="000000"/>
          <w:sz w:val="20"/>
          <w:szCs w:val="20"/>
        </w:rPr>
        <w:br/>
        <w:t>Отклонение от отметки  УЧП дверного блока ±3 мм</w:t>
      </w:r>
    </w:p>
    <w:p w14:paraId="34AA637F" w14:textId="77777777" w:rsidR="00443379" w:rsidRPr="00D2781F" w:rsidRDefault="00443379" w:rsidP="00443379">
      <w:pPr>
        <w:spacing w:after="0"/>
        <w:ind w:right="30"/>
        <w:rPr>
          <w:rFonts w:ascii="Times New Roman" w:hAnsi="Times New Roman"/>
          <w:i/>
          <w:color w:val="000000"/>
          <w:sz w:val="20"/>
          <w:szCs w:val="20"/>
        </w:rPr>
      </w:pPr>
    </w:p>
    <w:p w14:paraId="3C98396D" w14:textId="77777777" w:rsidR="00093E41" w:rsidRPr="00D2781F" w:rsidRDefault="00093E41" w:rsidP="00D2781F">
      <w:pPr>
        <w:pStyle w:val="2-"/>
        <w:ind w:left="0" w:firstLine="0"/>
        <w:rPr>
          <w:rFonts w:ascii="Times New Roman" w:hAnsi="Times New Roman"/>
          <w:szCs w:val="20"/>
        </w:rPr>
      </w:pPr>
    </w:p>
    <w:p w14:paraId="09BEF34E" w14:textId="2E1CFD8C" w:rsidR="00D86D0E" w:rsidRPr="00D2781F" w:rsidRDefault="00443379" w:rsidP="00D2781F">
      <w:pPr>
        <w:pStyle w:val="16"/>
        <w:numPr>
          <w:ilvl w:val="2"/>
          <w:numId w:val="28"/>
        </w:numPr>
        <w:rPr>
          <w:rFonts w:ascii="Times New Roman" w:hAnsi="Times New Roman"/>
          <w:b w:val="0"/>
          <w:szCs w:val="20"/>
        </w:rPr>
      </w:pPr>
      <w:bookmarkStart w:id="25" w:name="_Toc177113306"/>
      <w:r w:rsidRPr="00D2781F">
        <w:rPr>
          <w:rFonts w:ascii="Times New Roman" w:hAnsi="Times New Roman"/>
          <w:szCs w:val="20"/>
        </w:rPr>
        <w:t>Альбом «</w:t>
      </w:r>
      <w:r w:rsidR="00D86D0E" w:rsidRPr="00D2781F">
        <w:rPr>
          <w:rFonts w:ascii="Times New Roman" w:hAnsi="Times New Roman"/>
          <w:szCs w:val="20"/>
        </w:rPr>
        <w:t>Ф</w:t>
      </w:r>
      <w:r w:rsidR="008123D5" w:rsidRPr="00D2781F">
        <w:rPr>
          <w:rFonts w:ascii="Times New Roman" w:hAnsi="Times New Roman"/>
          <w:szCs w:val="20"/>
        </w:rPr>
        <w:t>асадные решения</w:t>
      </w:r>
      <w:r w:rsidRPr="00D2781F">
        <w:rPr>
          <w:rFonts w:ascii="Times New Roman" w:hAnsi="Times New Roman"/>
          <w:szCs w:val="20"/>
        </w:rPr>
        <w:t>»</w:t>
      </w:r>
      <w:r w:rsidR="00D86D0E" w:rsidRPr="00D2781F">
        <w:rPr>
          <w:rFonts w:ascii="Times New Roman" w:hAnsi="Times New Roman"/>
          <w:szCs w:val="20"/>
        </w:rPr>
        <w:t>.</w:t>
      </w:r>
      <w:bookmarkEnd w:id="25"/>
    </w:p>
    <w:p w14:paraId="0C99309E" w14:textId="1FAF0DA1" w:rsidR="00D86D0E" w:rsidRPr="00D2781F" w:rsidRDefault="00443379" w:rsidP="00D86D0E">
      <w:pPr>
        <w:pBdr>
          <w:top w:val="nil"/>
          <w:left w:val="nil"/>
          <w:bottom w:val="nil"/>
          <w:right w:val="nil"/>
          <w:between w:val="nil"/>
        </w:pBdr>
        <w:ind w:left="360"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Альбом </w:t>
      </w:r>
      <w:r w:rsidR="00D86D0E" w:rsidRPr="00D2781F">
        <w:rPr>
          <w:rFonts w:ascii="Times New Roman" w:hAnsi="Times New Roman"/>
          <w:color w:val="000000"/>
          <w:sz w:val="20"/>
          <w:szCs w:val="20"/>
        </w:rPr>
        <w:t>состоит из:</w:t>
      </w:r>
    </w:p>
    <w:p w14:paraId="0B808FE8" w14:textId="62D0685F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общих данных, </w:t>
      </w:r>
    </w:p>
    <w:p w14:paraId="0F4347D6" w14:textId="287B79E9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разверток по всем фасадам включая ниши</w:t>
      </w:r>
      <w:r w:rsidR="004050FD" w:rsidRPr="00D2781F">
        <w:rPr>
          <w:rFonts w:ascii="Times New Roman" w:hAnsi="Times New Roman"/>
          <w:color w:val="000000"/>
          <w:sz w:val="20"/>
          <w:szCs w:val="20"/>
        </w:rPr>
        <w:t>, входы, выходы на кровлю</w:t>
      </w:r>
      <w:r w:rsidRPr="00D2781F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0CDFB792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планы подшивных элементов, </w:t>
      </w:r>
    </w:p>
    <w:p w14:paraId="390D6BA0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вертикальные и горизонтальные сечения по сложным местам фасада с маркировкой узлов, </w:t>
      </w:r>
    </w:p>
    <w:p w14:paraId="0D6F8CDC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узлы и детали, </w:t>
      </w:r>
    </w:p>
    <w:p w14:paraId="0F62154A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дополнительные виды, </w:t>
      </w:r>
    </w:p>
    <w:p w14:paraId="399D4D60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спецификации заполнения проемов,</w:t>
      </w:r>
    </w:p>
    <w:p w14:paraId="3535785D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 эскизы заполнения проемов, </w:t>
      </w:r>
    </w:p>
    <w:p w14:paraId="2068AD8A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спецификации элементов фасада, </w:t>
      </w:r>
    </w:p>
    <w:p w14:paraId="1D40B9CB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спецификации по облицовке и по элементам облицовки фасада, </w:t>
      </w:r>
    </w:p>
    <w:p w14:paraId="22A4E061" w14:textId="77777777" w:rsidR="00D86D0E" w:rsidRPr="00D2781F" w:rsidRDefault="00D86D0E" w:rsidP="002958D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спецификация по утеплению. </w:t>
      </w:r>
    </w:p>
    <w:p w14:paraId="71F64249" w14:textId="43AEEEE9" w:rsidR="00D86D0E" w:rsidRPr="00D2781F" w:rsidRDefault="00D86D0E" w:rsidP="002D138B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080"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В решениях по фасадам учесть решения по выходу из лестничной клетки на кровлю, по шумозащитному экрану/декоративным ламелям инженерной зоны, по ограждениям, по мансардным окнам, по отделке и утеплению шахт ИОС.</w:t>
      </w:r>
    </w:p>
    <w:p w14:paraId="29104A85" w14:textId="34D0974A" w:rsidR="00093E41" w:rsidRPr="00D2781F" w:rsidRDefault="00093E41" w:rsidP="002D138B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080" w:right="-13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148C547" w14:textId="77777777" w:rsidR="00093E41" w:rsidRPr="00D2781F" w:rsidRDefault="00093E41" w:rsidP="002D138B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080" w:right="-13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3B6D936" w14:textId="2CECE72B" w:rsidR="006946F0" w:rsidRPr="00D2781F" w:rsidRDefault="00443379" w:rsidP="00D2781F">
      <w:pPr>
        <w:pStyle w:val="16"/>
        <w:numPr>
          <w:ilvl w:val="2"/>
          <w:numId w:val="28"/>
        </w:numPr>
        <w:rPr>
          <w:rFonts w:ascii="Times New Roman" w:hAnsi="Times New Roman"/>
          <w:b w:val="0"/>
          <w:szCs w:val="20"/>
        </w:rPr>
      </w:pPr>
      <w:bookmarkStart w:id="26" w:name="_Toc176973686"/>
      <w:bookmarkStart w:id="27" w:name="_Toc176973687"/>
      <w:bookmarkStart w:id="28" w:name="_Toc176973688"/>
      <w:bookmarkStart w:id="29" w:name="_Toc176973689"/>
      <w:bookmarkStart w:id="30" w:name="_Toc176973690"/>
      <w:bookmarkStart w:id="31" w:name="_Toc176973691"/>
      <w:bookmarkStart w:id="32" w:name="_Toc176973692"/>
      <w:bookmarkStart w:id="33" w:name="_Toc176973693"/>
      <w:bookmarkStart w:id="34" w:name="_Toc176973694"/>
      <w:bookmarkStart w:id="35" w:name="_Toc176973695"/>
      <w:bookmarkStart w:id="36" w:name="_Toc176973696"/>
      <w:bookmarkStart w:id="37" w:name="_Toc176973697"/>
      <w:bookmarkStart w:id="38" w:name="_Toc176973698"/>
      <w:bookmarkStart w:id="39" w:name="_Toc176973699"/>
      <w:bookmarkStart w:id="40" w:name="_Toc176973700"/>
      <w:bookmarkStart w:id="41" w:name="_Toc176973701"/>
      <w:bookmarkStart w:id="42" w:name="_Toc176973702"/>
      <w:bookmarkStart w:id="43" w:name="_Toc176973703"/>
      <w:bookmarkStart w:id="44" w:name="_Toc176973704"/>
      <w:bookmarkStart w:id="45" w:name="_Toc176972948"/>
      <w:bookmarkStart w:id="46" w:name="_Toc176972988"/>
      <w:bookmarkStart w:id="47" w:name="_Toc176973660"/>
      <w:bookmarkStart w:id="48" w:name="_Toc176973705"/>
      <w:bookmarkStart w:id="49" w:name="_Toc177113326"/>
      <w:bookmarkStart w:id="50" w:name="_Toc177113327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D2781F">
        <w:rPr>
          <w:rFonts w:ascii="Times New Roman" w:hAnsi="Times New Roman"/>
          <w:szCs w:val="20"/>
        </w:rPr>
        <w:t>Альбом «</w:t>
      </w:r>
      <w:r w:rsidR="0056089F" w:rsidRPr="00D2781F">
        <w:rPr>
          <w:rFonts w:ascii="Times New Roman" w:hAnsi="Times New Roman"/>
          <w:szCs w:val="20"/>
        </w:rPr>
        <w:t>Реконструкция сохраняемых фасадных стен с элементами реставрации</w:t>
      </w:r>
      <w:r w:rsidRPr="00D2781F">
        <w:rPr>
          <w:rFonts w:ascii="Times New Roman" w:hAnsi="Times New Roman"/>
          <w:szCs w:val="20"/>
        </w:rPr>
        <w:t>»</w:t>
      </w:r>
      <w:bookmarkEnd w:id="50"/>
    </w:p>
    <w:p w14:paraId="24550BD8" w14:textId="53E8FD60" w:rsidR="00C66C43" w:rsidRPr="00D2781F" w:rsidRDefault="00443379" w:rsidP="00337C65">
      <w:pPr>
        <w:pStyle w:val="2-"/>
        <w:ind w:left="435" w:firstLine="0"/>
        <w:rPr>
          <w:rFonts w:ascii="Times New Roman" w:hAnsi="Times New Roman"/>
          <w:b w:val="0"/>
          <w:color w:val="000000"/>
          <w:szCs w:val="20"/>
        </w:rPr>
      </w:pPr>
      <w:r w:rsidRPr="00D2781F">
        <w:rPr>
          <w:rFonts w:ascii="Times New Roman" w:hAnsi="Times New Roman"/>
          <w:b w:val="0"/>
          <w:color w:val="000000"/>
          <w:szCs w:val="20"/>
        </w:rPr>
        <w:lastRenderedPageBreak/>
        <w:t>Альбом состоит из</w:t>
      </w:r>
      <w:r w:rsidR="00C66C43" w:rsidRPr="00D2781F">
        <w:rPr>
          <w:rFonts w:ascii="Times New Roman" w:hAnsi="Times New Roman"/>
          <w:b w:val="0"/>
          <w:color w:val="000000"/>
          <w:szCs w:val="20"/>
        </w:rPr>
        <w:t>:</w:t>
      </w:r>
    </w:p>
    <w:p w14:paraId="6DB424B9" w14:textId="77777777" w:rsidR="00C66C43" w:rsidRPr="00D2781F" w:rsidRDefault="00C66C43" w:rsidP="002D1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Общие данные;</w:t>
      </w:r>
    </w:p>
    <w:p w14:paraId="32F1C372" w14:textId="77777777" w:rsidR="00C66C43" w:rsidRPr="00D2781F" w:rsidRDefault="00C66C43" w:rsidP="002D1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Маркировочные фасады с указанием типовых и индивидуальных деталей и узлов в объеме необходимом для СМР;</w:t>
      </w:r>
    </w:p>
    <w:p w14:paraId="7FE3B82A" w14:textId="77777777" w:rsidR="00C66C43" w:rsidRPr="00D2781F" w:rsidRDefault="00C66C43" w:rsidP="002D1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Ведомость реконструкции с элементами реставрационных работ по заявленным деталям и узлам фасадов с указанием местоположения элемента, материала отделки, перечня виды работ, объёма работ по каждой позиции перечня.</w:t>
      </w:r>
    </w:p>
    <w:p w14:paraId="5E1D1599" w14:textId="77777777" w:rsidR="00C66C43" w:rsidRPr="00D2781F" w:rsidRDefault="00C66C43" w:rsidP="002D1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Ведомость восстановительных работ по типу реставрируемых по заявленным деталям и узлам фасадов с указанием местоположения элемента, материала отделки, перечня виды работ, объёма работ по каждой позиции перечня.</w:t>
      </w:r>
    </w:p>
    <w:p w14:paraId="1CD26F9E" w14:textId="2C4D268A" w:rsidR="00C66C43" w:rsidRPr="00D2781F" w:rsidRDefault="00C66C43" w:rsidP="002D1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>Для каждой замаркированной детали и узла выполнить фрагменты, сечения, виды в масштабе М1:10.</w:t>
      </w:r>
    </w:p>
    <w:p w14:paraId="5010BC7E" w14:textId="26CC4DBB" w:rsidR="00C66C43" w:rsidRPr="00D2781F" w:rsidRDefault="00093E41" w:rsidP="002D1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"/>
        <w:jc w:val="both"/>
        <w:rPr>
          <w:rFonts w:ascii="Times New Roman" w:hAnsi="Times New Roman"/>
          <w:color w:val="000000"/>
          <w:sz w:val="20"/>
          <w:szCs w:val="20"/>
        </w:rPr>
      </w:pPr>
      <w:r w:rsidRPr="00D2781F">
        <w:rPr>
          <w:rFonts w:ascii="Times New Roman" w:hAnsi="Times New Roman"/>
          <w:color w:val="000000"/>
          <w:sz w:val="20"/>
          <w:szCs w:val="20"/>
        </w:rPr>
        <w:t xml:space="preserve">Спецификация </w:t>
      </w:r>
      <w:r w:rsidR="00C66C43" w:rsidRPr="00D2781F">
        <w:rPr>
          <w:rFonts w:ascii="Times New Roman" w:hAnsi="Times New Roman"/>
          <w:color w:val="000000"/>
          <w:sz w:val="20"/>
          <w:szCs w:val="20"/>
        </w:rPr>
        <w:t>основных материалов.</w:t>
      </w:r>
    </w:p>
    <w:p w14:paraId="46793A92" w14:textId="3F661131" w:rsidR="00EF00A5" w:rsidRPr="00D2781F" w:rsidRDefault="00EF00A5" w:rsidP="002D138B">
      <w:pPr>
        <w:spacing w:after="0"/>
        <w:ind w:right="30"/>
        <w:rPr>
          <w:rFonts w:ascii="Times New Roman" w:hAnsi="Times New Roman"/>
          <w:b/>
          <w:bCs/>
          <w:sz w:val="20"/>
          <w:szCs w:val="20"/>
        </w:rPr>
      </w:pPr>
    </w:p>
    <w:p w14:paraId="28A08CDB" w14:textId="307181B4" w:rsidR="00BC74A9" w:rsidRPr="00D2781F" w:rsidRDefault="00BC74A9" w:rsidP="000F0F75">
      <w:pPr>
        <w:pStyle w:val="16"/>
        <w:numPr>
          <w:ilvl w:val="0"/>
          <w:numId w:val="10"/>
        </w:numPr>
        <w:outlineLvl w:val="0"/>
        <w:rPr>
          <w:rFonts w:ascii="Times New Roman" w:hAnsi="Times New Roman"/>
          <w:szCs w:val="20"/>
        </w:rPr>
      </w:pPr>
      <w:bookmarkStart w:id="51" w:name="_Toc176973707"/>
      <w:bookmarkStart w:id="52" w:name="_Toc169447436"/>
      <w:bookmarkStart w:id="53" w:name="_Toc177113328"/>
      <w:bookmarkEnd w:id="51"/>
      <w:bookmarkEnd w:id="23"/>
      <w:r w:rsidRPr="00D2781F">
        <w:rPr>
          <w:rFonts w:ascii="Times New Roman" w:hAnsi="Times New Roman"/>
          <w:szCs w:val="20"/>
        </w:rPr>
        <w:t>Технические требования к разрабатываемой документации.</w:t>
      </w:r>
      <w:bookmarkEnd w:id="52"/>
      <w:bookmarkEnd w:id="53"/>
    </w:p>
    <w:p w14:paraId="2229151E" w14:textId="2F4217A6" w:rsidR="00BC74A9" w:rsidRPr="00D2781F" w:rsidRDefault="00295D20" w:rsidP="000F0F75">
      <w:pPr>
        <w:pStyle w:val="16"/>
        <w:numPr>
          <w:ilvl w:val="1"/>
          <w:numId w:val="10"/>
        </w:numPr>
        <w:rPr>
          <w:rFonts w:ascii="Times New Roman" w:hAnsi="Times New Roman"/>
          <w:szCs w:val="20"/>
        </w:rPr>
      </w:pPr>
      <w:bookmarkStart w:id="54" w:name="_Toc58606183"/>
      <w:bookmarkStart w:id="55" w:name="_Toc136271504"/>
      <w:bookmarkStart w:id="56" w:name="_Toc136273863"/>
      <w:bookmarkStart w:id="57" w:name="_Toc136276030"/>
      <w:bookmarkStart w:id="58" w:name="_Toc138429840"/>
      <w:bookmarkStart w:id="59" w:name="_Toc138437601"/>
      <w:bookmarkStart w:id="60" w:name="_Toc169447437"/>
      <w:bookmarkStart w:id="61" w:name="_Toc177113329"/>
      <w:r w:rsidRPr="00D2781F">
        <w:rPr>
          <w:rFonts w:ascii="Times New Roman" w:hAnsi="Times New Roman"/>
          <w:szCs w:val="20"/>
        </w:rPr>
        <w:t>Этап</w:t>
      </w:r>
      <w:r w:rsidR="00BC74A9" w:rsidRPr="00D2781F">
        <w:rPr>
          <w:rFonts w:ascii="Times New Roman" w:hAnsi="Times New Roman"/>
          <w:szCs w:val="20"/>
        </w:rPr>
        <w:t xml:space="preserve"> 1. </w:t>
      </w:r>
      <w:bookmarkEnd w:id="54"/>
      <w:bookmarkEnd w:id="55"/>
      <w:bookmarkEnd w:id="56"/>
      <w:bookmarkEnd w:id="57"/>
      <w:bookmarkEnd w:id="58"/>
      <w:bookmarkEnd w:id="59"/>
      <w:bookmarkEnd w:id="60"/>
      <w:r w:rsidR="00BC74A9" w:rsidRPr="00D2781F">
        <w:rPr>
          <w:rFonts w:ascii="Times New Roman" w:hAnsi="Times New Roman"/>
          <w:szCs w:val="20"/>
        </w:rPr>
        <w:t>Разработка комплекта технической документации с принципиальными фасадными решениями (ПФР).</w:t>
      </w:r>
      <w:bookmarkEnd w:id="61"/>
    </w:p>
    <w:p w14:paraId="720DA39B" w14:textId="7693DE74" w:rsidR="00E70A48" w:rsidRPr="00D2781F" w:rsidRDefault="00E70A48">
      <w:pPr>
        <w:pStyle w:val="17"/>
        <w:ind w:left="360" w:right="3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2781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Разработка технической документации с принципиальными фасадными решениями (ПФР) с различными типами облицовки по всем конструктивно различающимся элементам фасада должна вестись </w:t>
      </w:r>
      <w:r w:rsidR="00B80990" w:rsidRPr="00D2781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поэтапно </w:t>
      </w:r>
      <w:r w:rsidRPr="00D2781F">
        <w:rPr>
          <w:rFonts w:ascii="Times New Roman" w:hAnsi="Times New Roman"/>
          <w:b/>
          <w:bCs/>
          <w:sz w:val="20"/>
          <w:szCs w:val="20"/>
          <w:lang w:eastAsia="ru-RU"/>
        </w:rPr>
        <w:t>в рамках следующего алгоритма:</w:t>
      </w:r>
    </w:p>
    <w:p w14:paraId="55028D51" w14:textId="5D3E7B45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 Анализ фасадных решений с точки зрения реализуемости, с учетом стоимости и сроков СМР.</w:t>
      </w:r>
      <w:r w:rsidR="00AB10FC" w:rsidRPr="00D2781F">
        <w:rPr>
          <w:rFonts w:ascii="Times New Roman" w:hAnsi="Times New Roman"/>
          <w:sz w:val="20"/>
          <w:szCs w:val="20"/>
        </w:rPr>
        <w:t xml:space="preserve">Подбор основного конструктивного решения по фасадам вновь возводимых стен с учетом примыкания к существующим стенам. </w:t>
      </w:r>
      <w:r w:rsidRPr="00D2781F">
        <w:rPr>
          <w:rFonts w:ascii="Times New Roman" w:hAnsi="Times New Roman"/>
          <w:sz w:val="20"/>
          <w:szCs w:val="20"/>
        </w:rPr>
        <w:t>Подготовка состава комплекта документации и согласование с Заказчиком ведомости узлов, предлагаемых для разработки в альбоме документации ПФР. Разработка узловых и конструктивных решений по монтажу фасадной системы (НФС</w:t>
      </w:r>
      <w:r w:rsidR="00AB10FC" w:rsidRPr="00D2781F">
        <w:rPr>
          <w:rFonts w:ascii="Times New Roman" w:hAnsi="Times New Roman"/>
          <w:sz w:val="20"/>
          <w:szCs w:val="20"/>
        </w:rPr>
        <w:t>, Слоистая, и т.п.</w:t>
      </w:r>
      <w:r w:rsidRPr="00D2781F">
        <w:rPr>
          <w:rFonts w:ascii="Times New Roman" w:hAnsi="Times New Roman"/>
          <w:sz w:val="20"/>
          <w:szCs w:val="20"/>
        </w:rPr>
        <w:t xml:space="preserve">) с различными типами облицовки </w:t>
      </w:r>
      <w:r w:rsidR="000D4585" w:rsidRPr="00D2781F">
        <w:rPr>
          <w:rFonts w:ascii="Times New Roman" w:hAnsi="Times New Roman"/>
          <w:sz w:val="20"/>
          <w:szCs w:val="20"/>
        </w:rPr>
        <w:t xml:space="preserve">и светопрозрачных конструкций (СПК) </w:t>
      </w:r>
      <w:r w:rsidRPr="00D2781F">
        <w:rPr>
          <w:rFonts w:ascii="Times New Roman" w:hAnsi="Times New Roman"/>
          <w:sz w:val="20"/>
          <w:szCs w:val="20"/>
        </w:rPr>
        <w:t>в соответс</w:t>
      </w:r>
      <w:r w:rsidR="00295D20" w:rsidRPr="00D2781F">
        <w:rPr>
          <w:rFonts w:ascii="Times New Roman" w:hAnsi="Times New Roman"/>
          <w:sz w:val="20"/>
          <w:szCs w:val="20"/>
        </w:rPr>
        <w:t>т</w:t>
      </w:r>
      <w:r w:rsidRPr="00D2781F">
        <w:rPr>
          <w:rFonts w:ascii="Times New Roman" w:hAnsi="Times New Roman"/>
          <w:sz w:val="20"/>
          <w:szCs w:val="20"/>
        </w:rPr>
        <w:t>вии с Приложением №… к данному ТЗ, с техническим обоснованием этих решений применимо к данному объекту. Допускается разработка индивидуальных решений в комбинации элементов из различных подсистем и с использованием металлопроката, изготовленного по ГОСТ РФ в соответствии с выбранными материалам фасадной отделки;</w:t>
      </w:r>
    </w:p>
    <w:p w14:paraId="113C953A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 Проработка высокоэффективных вариантов крепления элементов фасадных конструкций для достижения максимальных значений коэффициентов теплотехнической однородности ограждающих конструкций. При проектировании учесть требование по исключению локальных мест промерзания. Разработка всех узловых решений выполняется с обязательным обеспечением терморазрывов между элементами ограждающих конструкций (в том числе элементов крепления НФС/СПК) и их примыканиями к строительным конструкциям; </w:t>
      </w:r>
    </w:p>
    <w:p w14:paraId="20E8FDD0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Подбор формул стеклопакетов (по прочностным расчетам, по характеристикам энергоэ</w:t>
      </w:r>
      <w:r w:rsidR="00295D20" w:rsidRPr="00D2781F">
        <w:rPr>
          <w:rFonts w:ascii="Times New Roman" w:hAnsi="Times New Roman"/>
          <w:sz w:val="20"/>
          <w:szCs w:val="20"/>
        </w:rPr>
        <w:t>ф</w:t>
      </w:r>
      <w:r w:rsidRPr="00D2781F">
        <w:rPr>
          <w:rFonts w:ascii="Times New Roman" w:hAnsi="Times New Roman"/>
          <w:sz w:val="20"/>
          <w:szCs w:val="20"/>
        </w:rPr>
        <w:t>фективности, звукоизоляции, солнцезащите и т.д.); подбор стеклопакетов с опциональными формулами в премиальном сегменте с учетом требований АЭП;</w:t>
      </w:r>
    </w:p>
    <w:p w14:paraId="426C6C51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Подбор по результатам выполненных расчетов (нагрузки, теплотехнические характеристики и пр.) конструктивных элементов профильных систем светопрозрачных конструкций (СПК) и фурнитуры для них. Подбор (по дополнительному запросу) альтернативных вариантов профильных систем, исходя из видимой толщины профиля, заложенного в АЭП и других характеристик.;</w:t>
      </w:r>
    </w:p>
    <w:p w14:paraId="48B4F7ED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 Разработка узловых решений по монтажу СПК. Разработка узлов примыканий СПК к различным типам облицовки фасада (боковой узел, нижний, верхний, узлы по порогам балконных и вх. дверей и пр.);</w:t>
      </w:r>
    </w:p>
    <w:p w14:paraId="16D21831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При проработке СПК учитывать требования к конструкциям в соответствие с нормативными документами по противопожарной безопасности и требований СТУ ПБ;</w:t>
      </w:r>
    </w:p>
    <w:p w14:paraId="0D05E222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Разработка узлов крепления ограждений, узлов сопряжения ограждений со смежными фасадными конструкциями;</w:t>
      </w:r>
    </w:p>
    <w:p w14:paraId="1616B02D" w14:textId="77777777" w:rsidR="00D2781F" w:rsidRDefault="00DC7E3F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Разработка конструкции фрагмента кровли стилобата, узлов примыкания к витражной конструкции стилобата, узлов примыкания к другим смежным фасадным конструкциям</w:t>
      </w:r>
      <w:r w:rsidR="00052AA3" w:rsidRPr="00D2781F">
        <w:rPr>
          <w:rFonts w:ascii="Times New Roman" w:hAnsi="Times New Roman"/>
          <w:sz w:val="20"/>
          <w:szCs w:val="20"/>
        </w:rPr>
        <w:t xml:space="preserve"> (при наличии)</w:t>
      </w:r>
      <w:r w:rsidRPr="00D2781F">
        <w:rPr>
          <w:rFonts w:ascii="Times New Roman" w:hAnsi="Times New Roman"/>
          <w:sz w:val="20"/>
          <w:szCs w:val="20"/>
        </w:rPr>
        <w:t xml:space="preserve"> </w:t>
      </w:r>
    </w:p>
    <w:p w14:paraId="12892851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Разработка концепции СОФ. Определение оптимальной схемы обслуживания фасада. Разработка решений по обслуживанию и ремонту фасадов с указанием схем маркировки зон фасадов по типу доступа, </w:t>
      </w:r>
      <w:r w:rsidRPr="00D2781F">
        <w:rPr>
          <w:rFonts w:ascii="Times New Roman" w:hAnsi="Times New Roman"/>
          <w:sz w:val="20"/>
          <w:szCs w:val="20"/>
        </w:rPr>
        <w:lastRenderedPageBreak/>
        <w:t>разработкой узлов системы обслуживания фасадов (СОФ), с указанием мест хранения СОФ (при возникновении такой необходимости);</w:t>
      </w:r>
    </w:p>
    <w:p w14:paraId="1E3569FF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Выдача заданий (при необходимости) для уточнения основных конструктивных элементов здания, с целью реализуемости, заложенных в ПФР на фасадные конструкции, решений;</w:t>
      </w:r>
    </w:p>
    <w:p w14:paraId="2C19D2F8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Теплотехнический отчет о результатах моделирования узлов примыкания светопрозрачных конструкций к проемам и элементам вентилируемого фасада, пола балкона и пр. По 3-4 узла (бок, верх, низ) для всех принципиально отличающихся, с точки зрения организации узла примыкания, комбинаций СПК и НВФ; </w:t>
      </w:r>
    </w:p>
    <w:p w14:paraId="49128329" w14:textId="77777777" w:rsid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Отчет по статическим расчетам основных конструктивных элементов фасадных конструкций (стеклопакет, стеклянное ограждение, стойка/ригель СПК, рама/импост/штульповой импост СПК, кронштейн крепления СПК, кронштейн крепления ограждения, кронштейн/направляющая НВФ, элементы вспомогательного металлического фахверка НВФ/по наличию);</w:t>
      </w:r>
    </w:p>
    <w:p w14:paraId="4462828F" w14:textId="3238D364" w:rsidR="00EF00A5" w:rsidRPr="00D2781F" w:rsidRDefault="00E70A48" w:rsidP="00D2781F">
      <w:pPr>
        <w:pStyle w:val="a6"/>
        <w:numPr>
          <w:ilvl w:val="0"/>
          <w:numId w:val="29"/>
        </w:numPr>
        <w:ind w:left="709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Согласование альбома(ов) с Заказчиком.</w:t>
      </w:r>
    </w:p>
    <w:p w14:paraId="0B8D715D" w14:textId="5F643F5D" w:rsidR="00F975CC" w:rsidRPr="00D2781F" w:rsidRDefault="00295D20" w:rsidP="000F0F75">
      <w:pPr>
        <w:pStyle w:val="16"/>
        <w:numPr>
          <w:ilvl w:val="1"/>
          <w:numId w:val="10"/>
        </w:numPr>
        <w:rPr>
          <w:rFonts w:ascii="Times New Roman" w:hAnsi="Times New Roman"/>
          <w:szCs w:val="20"/>
        </w:rPr>
      </w:pPr>
      <w:bookmarkStart w:id="62" w:name="_Toc177113330"/>
      <w:r w:rsidRPr="00D2781F">
        <w:rPr>
          <w:rFonts w:ascii="Times New Roman" w:hAnsi="Times New Roman"/>
          <w:szCs w:val="20"/>
        </w:rPr>
        <w:t>Этап</w:t>
      </w:r>
      <w:r w:rsidR="00F975CC" w:rsidRPr="00D2781F">
        <w:rPr>
          <w:rFonts w:ascii="Times New Roman" w:hAnsi="Times New Roman"/>
          <w:szCs w:val="20"/>
        </w:rPr>
        <w:t xml:space="preserve"> 2.1 Разработка рабочей документации </w:t>
      </w:r>
      <w:r w:rsidR="00DF7280" w:rsidRPr="00D2781F">
        <w:rPr>
          <w:rFonts w:ascii="Times New Roman" w:hAnsi="Times New Roman"/>
          <w:szCs w:val="20"/>
        </w:rPr>
        <w:t xml:space="preserve">(РД) </w:t>
      </w:r>
      <w:r w:rsidR="00052AA3" w:rsidRPr="00D2781F">
        <w:rPr>
          <w:rFonts w:ascii="Times New Roman" w:hAnsi="Times New Roman"/>
          <w:szCs w:val="20"/>
        </w:rPr>
        <w:t>фасадные решения</w:t>
      </w:r>
      <w:r w:rsidR="00F975CC" w:rsidRPr="00D2781F">
        <w:rPr>
          <w:rFonts w:ascii="Times New Roman" w:hAnsi="Times New Roman"/>
          <w:szCs w:val="20"/>
        </w:rPr>
        <w:t xml:space="preserve"> с учетом утвержденных материалов, технической документации ПФР.</w:t>
      </w:r>
      <w:bookmarkEnd w:id="62"/>
    </w:p>
    <w:p w14:paraId="030E39D3" w14:textId="7DC7E327" w:rsidR="00F975CC" w:rsidRPr="00D2781F" w:rsidRDefault="00F975CC" w:rsidP="000F0F75">
      <w:pPr>
        <w:pStyle w:val="a6"/>
        <w:spacing w:before="240" w:after="0"/>
        <w:ind w:left="360" w:right="30" w:firstLine="491"/>
        <w:jc w:val="both"/>
        <w:rPr>
          <w:rFonts w:ascii="Times New Roman" w:hAnsi="Times New Roman"/>
          <w:b/>
          <w:bCs/>
          <w:sz w:val="20"/>
          <w:szCs w:val="20"/>
        </w:rPr>
      </w:pPr>
      <w:r w:rsidRPr="00D2781F">
        <w:rPr>
          <w:rFonts w:ascii="Times New Roman" w:hAnsi="Times New Roman"/>
          <w:b/>
          <w:bCs/>
          <w:sz w:val="20"/>
          <w:szCs w:val="20"/>
        </w:rPr>
        <w:t>Перечень мероприятий и работ по этапу:</w:t>
      </w:r>
    </w:p>
    <w:p w14:paraId="7862543D" w14:textId="77777777" w:rsidR="00034AE1" w:rsidRPr="00D2781F" w:rsidRDefault="00034AE1" w:rsidP="000F0F75">
      <w:pPr>
        <w:pStyle w:val="a6"/>
        <w:spacing w:before="240" w:after="0"/>
        <w:ind w:left="360" w:right="30" w:firstLine="49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118DD8" w14:textId="7703B091" w:rsidR="00AC7AEC" w:rsidRPr="00D2781F" w:rsidRDefault="00AC7AEC" w:rsidP="00337C65">
      <w:pPr>
        <w:pStyle w:val="a6"/>
        <w:numPr>
          <w:ilvl w:val="0"/>
          <w:numId w:val="26"/>
        </w:numPr>
        <w:ind w:left="993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Представить Заказчику основной комплект рабочей документации в достаточном объеме для выполнения строительно-монтажных работ.</w:t>
      </w:r>
    </w:p>
    <w:p w14:paraId="53CD0C72" w14:textId="78602C3E" w:rsidR="00F975CC" w:rsidRPr="00D2781F" w:rsidRDefault="00F975CC" w:rsidP="00337C65">
      <w:pPr>
        <w:pStyle w:val="a6"/>
        <w:numPr>
          <w:ilvl w:val="0"/>
          <w:numId w:val="26"/>
        </w:numPr>
        <w:ind w:left="993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Подготовка и согласование с Заказчиком на основании статических расчетов необходимого количества узлов крепления, расположения всех необходимых крепежных элементов на каждом участке </w:t>
      </w:r>
      <w:r w:rsidR="00052AA3" w:rsidRPr="00D2781F">
        <w:rPr>
          <w:rFonts w:ascii="Times New Roman" w:hAnsi="Times New Roman"/>
          <w:sz w:val="20"/>
          <w:szCs w:val="20"/>
        </w:rPr>
        <w:t>фасада</w:t>
      </w:r>
      <w:r w:rsidRPr="00D2781F">
        <w:rPr>
          <w:rFonts w:ascii="Times New Roman" w:hAnsi="Times New Roman"/>
          <w:sz w:val="20"/>
          <w:szCs w:val="20"/>
        </w:rPr>
        <w:t>, спецификации заказных материалов;</w:t>
      </w:r>
    </w:p>
    <w:p w14:paraId="7C63657A" w14:textId="51B03271" w:rsidR="00F975CC" w:rsidRPr="00D2781F" w:rsidRDefault="00F975CC" w:rsidP="00337C65">
      <w:pPr>
        <w:pStyle w:val="a6"/>
        <w:numPr>
          <w:ilvl w:val="0"/>
          <w:numId w:val="26"/>
        </w:numPr>
        <w:ind w:left="993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Крепление элементов фасадных конструкций (вспомогательных несущих металлоконструкций, в том числе вспомогательных фахверков) к строительному основанию предусмотреть при помощи болтовых соединений;</w:t>
      </w:r>
    </w:p>
    <w:p w14:paraId="0C38F807" w14:textId="6135B10E" w:rsidR="00F975CC" w:rsidRPr="00D2781F" w:rsidRDefault="00F975CC" w:rsidP="00337C65">
      <w:pPr>
        <w:pStyle w:val="a6"/>
        <w:numPr>
          <w:ilvl w:val="0"/>
          <w:numId w:val="26"/>
        </w:numPr>
        <w:ind w:left="993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Разработать вспомогательные несущие металлические конструкции, в том числе фахверки для фасадных конструкций (при возникновении такой необходимости);</w:t>
      </w:r>
    </w:p>
    <w:p w14:paraId="717AC07C" w14:textId="27CBA347" w:rsidR="00052AA3" w:rsidRPr="00D2781F" w:rsidRDefault="00052AA3" w:rsidP="00F975CC">
      <w:pPr>
        <w:pStyle w:val="a6"/>
        <w:ind w:left="360" w:right="30" w:firstLine="491"/>
        <w:jc w:val="both"/>
        <w:rPr>
          <w:rFonts w:ascii="Times New Roman" w:hAnsi="Times New Roman"/>
          <w:sz w:val="20"/>
          <w:szCs w:val="20"/>
        </w:rPr>
      </w:pPr>
    </w:p>
    <w:p w14:paraId="17D15326" w14:textId="0D33E8F0" w:rsidR="00034AE1" w:rsidRPr="00D2781F" w:rsidRDefault="00295D20" w:rsidP="00034AE1">
      <w:pPr>
        <w:pStyle w:val="16"/>
        <w:numPr>
          <w:ilvl w:val="1"/>
          <w:numId w:val="10"/>
        </w:numPr>
        <w:rPr>
          <w:rFonts w:ascii="Times New Roman" w:hAnsi="Times New Roman"/>
          <w:szCs w:val="20"/>
        </w:rPr>
      </w:pPr>
      <w:bookmarkStart w:id="63" w:name="_Toc177113331"/>
      <w:r w:rsidRPr="00D2781F">
        <w:rPr>
          <w:rFonts w:ascii="Times New Roman" w:hAnsi="Times New Roman"/>
          <w:szCs w:val="20"/>
        </w:rPr>
        <w:t>Этап</w:t>
      </w:r>
      <w:r w:rsidR="00034AE1" w:rsidRPr="00D2781F">
        <w:rPr>
          <w:rFonts w:ascii="Times New Roman" w:hAnsi="Times New Roman"/>
          <w:szCs w:val="20"/>
        </w:rPr>
        <w:t xml:space="preserve"> 2.2 </w:t>
      </w:r>
      <w:r w:rsidR="00034AE1" w:rsidRPr="00D2781F">
        <w:rPr>
          <w:rFonts w:ascii="Times New Roman" w:hAnsi="Times New Roman"/>
          <w:bCs/>
          <w:szCs w:val="20"/>
          <w:lang w:eastAsia="en-US"/>
        </w:rPr>
        <w:t>Реконструкция сохраняемых фасадных стен с элементами реставрации</w:t>
      </w:r>
      <w:r w:rsidR="00034AE1" w:rsidRPr="00D2781F">
        <w:rPr>
          <w:rFonts w:ascii="Times New Roman" w:hAnsi="Times New Roman"/>
          <w:szCs w:val="20"/>
        </w:rPr>
        <w:t>.</w:t>
      </w:r>
      <w:bookmarkEnd w:id="63"/>
    </w:p>
    <w:p w14:paraId="46F53D9A" w14:textId="58407D58" w:rsidR="00034AE1" w:rsidRPr="00D2781F" w:rsidRDefault="00034AE1" w:rsidP="00337C65">
      <w:pPr>
        <w:pStyle w:val="a6"/>
        <w:numPr>
          <w:ilvl w:val="0"/>
          <w:numId w:val="26"/>
        </w:numPr>
        <w:ind w:left="993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Представить Заказчику основной комплект рабочей документации в достаточном объеме для выполнения реставрационных и строительно-монтажных работ.</w:t>
      </w:r>
    </w:p>
    <w:p w14:paraId="654F6862" w14:textId="7FE47A68" w:rsidR="00034AE1" w:rsidRPr="00D2781F" w:rsidRDefault="00034AE1" w:rsidP="00337C65">
      <w:pPr>
        <w:pStyle w:val="a6"/>
        <w:numPr>
          <w:ilvl w:val="0"/>
          <w:numId w:val="26"/>
        </w:numPr>
        <w:ind w:left="993" w:right="30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 рамках реконструкции предусматривается сохранение существующих фасадов с западной и южной сторон с применением реставрационных методов, и вновь возводимыми стенами по типу сохраняемых с северной и восточной стороны с восстановлением фасадов</w:t>
      </w:r>
    </w:p>
    <w:p w14:paraId="7B38EC2D" w14:textId="77777777" w:rsidR="00BE68CB" w:rsidRPr="00D2781F" w:rsidRDefault="00BE68CB" w:rsidP="00337C65">
      <w:pPr>
        <w:pStyle w:val="a6"/>
        <w:ind w:left="993" w:right="30"/>
        <w:jc w:val="both"/>
        <w:rPr>
          <w:rFonts w:ascii="Times New Roman" w:hAnsi="Times New Roman"/>
          <w:sz w:val="20"/>
          <w:szCs w:val="20"/>
        </w:rPr>
      </w:pPr>
    </w:p>
    <w:p w14:paraId="53101EAF" w14:textId="0E8AECBF" w:rsidR="002D1507" w:rsidRPr="00D2781F" w:rsidRDefault="002D1507" w:rsidP="000F0F75">
      <w:pPr>
        <w:pStyle w:val="16"/>
        <w:numPr>
          <w:ilvl w:val="0"/>
          <w:numId w:val="10"/>
        </w:numPr>
        <w:outlineLvl w:val="0"/>
        <w:rPr>
          <w:rFonts w:ascii="Times New Roman" w:hAnsi="Times New Roman"/>
          <w:szCs w:val="20"/>
        </w:rPr>
      </w:pPr>
      <w:bookmarkStart w:id="64" w:name="_Toc176973712"/>
      <w:bookmarkStart w:id="65" w:name="_Toc176973713"/>
      <w:bookmarkStart w:id="66" w:name="_Toc143164253"/>
      <w:bookmarkStart w:id="67" w:name="_Toc147749635"/>
      <w:bookmarkStart w:id="68" w:name="_Toc177113332"/>
      <w:bookmarkStart w:id="69" w:name="_Toc70591684"/>
      <w:bookmarkStart w:id="70" w:name="_Toc74301870"/>
      <w:bookmarkStart w:id="71" w:name="_Toc73977810"/>
      <w:bookmarkStart w:id="72" w:name="_Toc145690786"/>
      <w:bookmarkStart w:id="73" w:name="_Toc145692604"/>
      <w:bookmarkEnd w:id="64"/>
      <w:bookmarkEnd w:id="65"/>
      <w:r w:rsidRPr="00D2781F">
        <w:rPr>
          <w:rFonts w:ascii="Times New Roman" w:hAnsi="Times New Roman"/>
          <w:szCs w:val="20"/>
        </w:rPr>
        <w:t>Требования к передаче документации на всех этапах проекта</w:t>
      </w:r>
      <w:bookmarkEnd w:id="66"/>
      <w:bookmarkEnd w:id="67"/>
      <w:bookmarkEnd w:id="68"/>
    </w:p>
    <w:p w14:paraId="2C76028E" w14:textId="7A2343E2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Разработанные промежуточные материалы передаются Исполнителем Заказчику. Последовательность и сроки передачи определяются приложением № к настоящему ТЗ. для согласования в электронном виде. Одновременно, Исполнителем направляется уведомление Заказчику в электронной почте, с перечнем передаваемой документации.</w:t>
      </w:r>
    </w:p>
    <w:p w14:paraId="0D3D19C4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Выдача на проверку и согласование передается в следующих форматах:</w:t>
      </w:r>
    </w:p>
    <w:p w14:paraId="7C122368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5EE53741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  <w:u w:val="single"/>
        </w:rPr>
      </w:pPr>
      <w:r w:rsidRPr="00D2781F">
        <w:rPr>
          <w:rFonts w:ascii="Times New Roman" w:hAnsi="Times New Roman"/>
          <w:sz w:val="20"/>
          <w:szCs w:val="20"/>
          <w:u w:val="single"/>
        </w:rPr>
        <w:t>Расчеты:</w:t>
      </w:r>
    </w:p>
    <w:p w14:paraId="1A8596CD" w14:textId="4964560B" w:rsidR="002D1507" w:rsidRPr="00D2781F" w:rsidRDefault="002D1507" w:rsidP="000F0F75">
      <w:pPr>
        <w:pStyle w:val="a6"/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Расчеты в редактируемом формате </w:t>
      </w:r>
      <w:r w:rsidR="00523C20" w:rsidRPr="00D2781F">
        <w:rPr>
          <w:rFonts w:ascii="Times New Roman" w:hAnsi="Times New Roman"/>
          <w:sz w:val="20"/>
          <w:szCs w:val="20"/>
        </w:rPr>
        <w:t>*.</w:t>
      </w:r>
      <w:r w:rsidR="00523C20" w:rsidRPr="00D2781F">
        <w:rPr>
          <w:rFonts w:ascii="Times New Roman" w:hAnsi="Times New Roman"/>
          <w:sz w:val="20"/>
          <w:szCs w:val="20"/>
          <w:lang w:val="en-US"/>
        </w:rPr>
        <w:t>doc</w:t>
      </w:r>
      <w:r w:rsidR="00523C20" w:rsidRPr="00D2781F">
        <w:rPr>
          <w:rFonts w:ascii="Times New Roman" w:hAnsi="Times New Roman"/>
          <w:sz w:val="20"/>
          <w:szCs w:val="20"/>
        </w:rPr>
        <w:t>, *.</w:t>
      </w:r>
      <w:r w:rsidR="00523C20" w:rsidRPr="00D2781F">
        <w:rPr>
          <w:rFonts w:ascii="Times New Roman" w:hAnsi="Times New Roman"/>
          <w:sz w:val="20"/>
          <w:szCs w:val="20"/>
          <w:lang w:val="en-US"/>
        </w:rPr>
        <w:t>xls</w:t>
      </w:r>
      <w:r w:rsidR="00523C20" w:rsidRPr="00D2781F">
        <w:rPr>
          <w:rFonts w:ascii="Times New Roman" w:hAnsi="Times New Roman"/>
          <w:sz w:val="20"/>
          <w:szCs w:val="20"/>
        </w:rPr>
        <w:t xml:space="preserve"> </w:t>
      </w:r>
    </w:p>
    <w:p w14:paraId="11F6F651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4A542B9C" w14:textId="697E05E4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  <w:u w:val="single"/>
        </w:rPr>
      </w:pPr>
      <w:r w:rsidRPr="00D2781F">
        <w:rPr>
          <w:rFonts w:ascii="Times New Roman" w:hAnsi="Times New Roman"/>
          <w:sz w:val="20"/>
          <w:szCs w:val="20"/>
          <w:u w:val="single"/>
        </w:rPr>
        <w:t>Текстовая часть:</w:t>
      </w:r>
    </w:p>
    <w:p w14:paraId="10D044D6" w14:textId="3AAF98B6" w:rsidR="000E4E48" w:rsidRPr="00D2781F" w:rsidRDefault="000E4E48" w:rsidP="000F0F75">
      <w:pPr>
        <w:pStyle w:val="a6"/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Текстовые документы, спецификации, ведомости и прочая табличная информация в редактируемом формате *.</w:t>
      </w:r>
      <w:r w:rsidRPr="00D2781F">
        <w:rPr>
          <w:rFonts w:ascii="Times New Roman" w:hAnsi="Times New Roman"/>
          <w:sz w:val="20"/>
          <w:szCs w:val="20"/>
          <w:lang w:val="en-US"/>
        </w:rPr>
        <w:t>doc</w:t>
      </w:r>
      <w:r w:rsidRPr="00D2781F">
        <w:rPr>
          <w:rFonts w:ascii="Times New Roman" w:hAnsi="Times New Roman"/>
          <w:sz w:val="20"/>
          <w:szCs w:val="20"/>
        </w:rPr>
        <w:t>, *.</w:t>
      </w:r>
      <w:r w:rsidRPr="00D2781F">
        <w:rPr>
          <w:rFonts w:ascii="Times New Roman" w:hAnsi="Times New Roman"/>
          <w:sz w:val="20"/>
          <w:szCs w:val="20"/>
          <w:lang w:val="en-US"/>
        </w:rPr>
        <w:t>xls</w:t>
      </w:r>
      <w:r w:rsidRPr="00D2781F">
        <w:rPr>
          <w:rFonts w:ascii="Times New Roman" w:hAnsi="Times New Roman"/>
          <w:sz w:val="20"/>
          <w:szCs w:val="20"/>
        </w:rPr>
        <w:t xml:space="preserve"> </w:t>
      </w:r>
    </w:p>
    <w:p w14:paraId="1A19E3A1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6E3E56CD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  <w:u w:val="single"/>
        </w:rPr>
      </w:pPr>
      <w:r w:rsidRPr="00D2781F">
        <w:rPr>
          <w:rFonts w:ascii="Times New Roman" w:hAnsi="Times New Roman"/>
          <w:sz w:val="20"/>
          <w:szCs w:val="20"/>
          <w:u w:val="single"/>
        </w:rPr>
        <w:t>Графическая часть:</w:t>
      </w:r>
    </w:p>
    <w:p w14:paraId="6894E2F7" w14:textId="1FF4945B" w:rsidR="002D1507" w:rsidRPr="00D2781F" w:rsidRDefault="002D1507" w:rsidP="000F0F75">
      <w:pPr>
        <w:pStyle w:val="a6"/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lastRenderedPageBreak/>
        <w:t>Файлы формата *.dwg.</w:t>
      </w:r>
      <w:r w:rsidR="00523C20" w:rsidRPr="00D2781F">
        <w:rPr>
          <w:rFonts w:ascii="Times New Roman" w:hAnsi="Times New Roman"/>
          <w:sz w:val="20"/>
          <w:szCs w:val="20"/>
        </w:rPr>
        <w:t xml:space="preserve"> без защиты от редактирования, выполненные в примитивах AutoCAD, без применения прокси-графики, без использования внешних ссылок. В комплект передаваемых данных включить применяемые шрифты, изображения и иллюстрации (.pdf, .gif, .jpeg и т.п)</w:t>
      </w:r>
      <w:r w:rsidR="000E4E48" w:rsidRPr="00D2781F">
        <w:rPr>
          <w:rFonts w:ascii="Times New Roman" w:hAnsi="Times New Roman"/>
          <w:sz w:val="20"/>
          <w:szCs w:val="20"/>
        </w:rPr>
        <w:t>.</w:t>
      </w:r>
    </w:p>
    <w:p w14:paraId="32D41E89" w14:textId="4E055C14" w:rsidR="002D1507" w:rsidRPr="00D2781F" w:rsidRDefault="002D1507" w:rsidP="00C8221F">
      <w:pPr>
        <w:pStyle w:val="a6"/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Файлы формата *.pdf (одним файлом каждый отдельный документ</w:t>
      </w:r>
      <w:r w:rsidR="00523C20" w:rsidRPr="00D2781F">
        <w:rPr>
          <w:rFonts w:ascii="Times New Roman" w:hAnsi="Times New Roman"/>
          <w:sz w:val="20"/>
          <w:szCs w:val="20"/>
        </w:rPr>
        <w:t>, в виде векторной графики, не растрового изображения</w:t>
      </w:r>
      <w:r w:rsidR="00982889" w:rsidRPr="00D2781F">
        <w:rPr>
          <w:rFonts w:ascii="Times New Roman" w:hAnsi="Times New Roman"/>
          <w:sz w:val="20"/>
          <w:szCs w:val="20"/>
        </w:rPr>
        <w:t>)</w:t>
      </w:r>
      <w:r w:rsidRPr="00D2781F">
        <w:rPr>
          <w:rFonts w:ascii="Times New Roman" w:hAnsi="Times New Roman"/>
          <w:sz w:val="20"/>
          <w:szCs w:val="20"/>
        </w:rPr>
        <w:t>;</w:t>
      </w:r>
    </w:p>
    <w:p w14:paraId="0EA42A77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4AFDCFA7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  <w:u w:val="single"/>
        </w:rPr>
      </w:pPr>
      <w:r w:rsidRPr="00D2781F">
        <w:rPr>
          <w:rFonts w:ascii="Times New Roman" w:hAnsi="Times New Roman"/>
          <w:sz w:val="20"/>
          <w:szCs w:val="20"/>
          <w:u w:val="single"/>
        </w:rPr>
        <w:t>Сформированные комплекты</w:t>
      </w:r>
    </w:p>
    <w:p w14:paraId="06140AE5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9F2A2C5" w14:textId="7A596BA2" w:rsidR="002D1507" w:rsidRPr="00D2781F" w:rsidRDefault="00FF77CD" w:rsidP="000F0F75">
      <w:pPr>
        <w:pStyle w:val="a6"/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Передаются</w:t>
      </w:r>
      <w:r w:rsidR="002D1507" w:rsidRPr="00D2781F">
        <w:rPr>
          <w:rFonts w:ascii="Times New Roman" w:hAnsi="Times New Roman"/>
          <w:sz w:val="20"/>
          <w:szCs w:val="20"/>
        </w:rPr>
        <w:t xml:space="preserve"> в </w:t>
      </w:r>
      <w:r w:rsidRPr="00D2781F">
        <w:rPr>
          <w:rFonts w:ascii="Times New Roman" w:hAnsi="Times New Roman"/>
          <w:sz w:val="20"/>
          <w:szCs w:val="20"/>
        </w:rPr>
        <w:t>соответствие</w:t>
      </w:r>
      <w:r w:rsidR="002D1507" w:rsidRPr="00D2781F">
        <w:rPr>
          <w:rFonts w:ascii="Times New Roman" w:hAnsi="Times New Roman"/>
          <w:sz w:val="20"/>
          <w:szCs w:val="20"/>
        </w:rPr>
        <w:t xml:space="preserve"> с требованиями к расчетам, текстовой и графической части</w:t>
      </w:r>
      <w:r w:rsidR="000E4E48" w:rsidRPr="00D2781F">
        <w:rPr>
          <w:rFonts w:ascii="Times New Roman" w:hAnsi="Times New Roman"/>
          <w:sz w:val="20"/>
          <w:szCs w:val="20"/>
        </w:rPr>
        <w:t>.</w:t>
      </w:r>
    </w:p>
    <w:p w14:paraId="3C6D0B06" w14:textId="7114FF15" w:rsidR="00E416F0" w:rsidRPr="00D2781F" w:rsidRDefault="00E416F0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14B1CF04" w14:textId="77777777" w:rsidR="00E416F0" w:rsidRPr="00D2781F" w:rsidRDefault="00E416F0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Использование программного обеспечения BIM360, загрузка в BIM360 на всех этапах разработки документации является обязательным.</w:t>
      </w:r>
    </w:p>
    <w:p w14:paraId="4D8ACB14" w14:textId="307E7D6B" w:rsidR="00E416F0" w:rsidRPr="00D2781F" w:rsidRDefault="00E416F0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Регламент работы в </w:t>
      </w:r>
      <w:r w:rsidR="009C5683" w:rsidRPr="00D2781F">
        <w:rPr>
          <w:rFonts w:ascii="Times New Roman" w:hAnsi="Times New Roman"/>
          <w:sz w:val="20"/>
          <w:szCs w:val="20"/>
        </w:rPr>
        <w:t>BIM360 отображён в Приложении №6 Настоящего Договора</w:t>
      </w:r>
      <w:r w:rsidRPr="00D2781F">
        <w:rPr>
          <w:rFonts w:ascii="Times New Roman" w:hAnsi="Times New Roman"/>
          <w:sz w:val="20"/>
          <w:szCs w:val="20"/>
        </w:rPr>
        <w:t>.</w:t>
      </w:r>
    </w:p>
    <w:p w14:paraId="7AB44DFC" w14:textId="77777777" w:rsidR="002D1507" w:rsidRPr="00D2781F" w:rsidRDefault="002D1507" w:rsidP="00C8221F">
      <w:pPr>
        <w:spacing w:after="0" w:line="240" w:lineRule="auto"/>
        <w:ind w:left="426" w:firstLine="425"/>
        <w:rPr>
          <w:rFonts w:ascii="Times New Roman" w:hAnsi="Times New Roman"/>
          <w:b/>
          <w:sz w:val="20"/>
          <w:szCs w:val="20"/>
        </w:rPr>
      </w:pPr>
    </w:p>
    <w:p w14:paraId="7220A811" w14:textId="77777777" w:rsidR="002D1507" w:rsidRPr="00D2781F" w:rsidRDefault="002D1507" w:rsidP="000F0F75">
      <w:pPr>
        <w:pStyle w:val="16"/>
        <w:numPr>
          <w:ilvl w:val="1"/>
          <w:numId w:val="10"/>
        </w:numPr>
        <w:ind w:left="426" w:firstLine="425"/>
        <w:rPr>
          <w:rFonts w:ascii="Times New Roman" w:hAnsi="Times New Roman"/>
          <w:szCs w:val="20"/>
        </w:rPr>
      </w:pPr>
      <w:bookmarkStart w:id="74" w:name="_Toc136271490"/>
      <w:bookmarkStart w:id="75" w:name="_Toc136273849"/>
      <w:bookmarkStart w:id="76" w:name="_Toc136276016"/>
      <w:bookmarkStart w:id="77" w:name="_Toc138429828"/>
      <w:bookmarkStart w:id="78" w:name="_Toc138437589"/>
      <w:bookmarkStart w:id="79" w:name="_Toc143164254"/>
      <w:bookmarkStart w:id="80" w:name="_Toc147749636"/>
      <w:bookmarkStart w:id="81" w:name="_Toc177113333"/>
      <w:r w:rsidRPr="00D2781F">
        <w:rPr>
          <w:rFonts w:ascii="Times New Roman" w:hAnsi="Times New Roman"/>
          <w:szCs w:val="20"/>
        </w:rPr>
        <w:t>Требования к наименованию файлов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9DC8730" w14:textId="77777777" w:rsidR="002D1507" w:rsidRPr="00D2781F" w:rsidRDefault="002D1507" w:rsidP="00C8221F">
      <w:pPr>
        <w:spacing w:after="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Наименование файлов на всех стадиях должно быть принято по следующему типу:</w:t>
      </w:r>
    </w:p>
    <w:p w14:paraId="4C3B35BF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1_2_3_4_5_6</w:t>
      </w:r>
    </w:p>
    <w:p w14:paraId="1689BD27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1 – Номер проекта (Указывает заказчик)</w:t>
      </w:r>
    </w:p>
    <w:p w14:paraId="3D2A2FB3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2 – Номер корпуса или 00 для общих комплектов (ГП, СПИС, ПОС и т.д.)</w:t>
      </w:r>
    </w:p>
    <w:p w14:paraId="1674B827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3 – Стадия проекта (ИИ –изыскания, АФК, П, ПСО, АГР, Р, АН)</w:t>
      </w:r>
    </w:p>
    <w:p w14:paraId="16C966A5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4 – Марка тома по ГОСТ 21.1101 и требованиям настоящего ТЗ</w:t>
      </w:r>
    </w:p>
    <w:p w14:paraId="47737D71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5 – Номер изменения (если есть);</w:t>
      </w:r>
    </w:p>
    <w:p w14:paraId="34A0260D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6 – Название раздела (кратко) или содержание листа</w:t>
      </w:r>
    </w:p>
    <w:p w14:paraId="7EE09DEE" w14:textId="7777777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Пример:</w:t>
      </w:r>
    </w:p>
    <w:p w14:paraId="0A17B22B" w14:textId="48CCF097" w:rsidR="002D1507" w:rsidRPr="00D2781F" w:rsidRDefault="002D1507" w:rsidP="00C8221F">
      <w:pPr>
        <w:pStyle w:val="a6"/>
        <w:numPr>
          <w:ilvl w:val="0"/>
          <w:numId w:val="3"/>
        </w:numPr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777_2.1-Р-КМ2_Изм.2_Констр</w:t>
      </w:r>
      <w:r w:rsidR="00982889" w:rsidRPr="00D2781F">
        <w:rPr>
          <w:rFonts w:ascii="Times New Roman" w:hAnsi="Times New Roman"/>
          <w:sz w:val="20"/>
          <w:szCs w:val="20"/>
        </w:rPr>
        <w:t>у</w:t>
      </w:r>
      <w:r w:rsidRPr="00D2781F">
        <w:rPr>
          <w:rFonts w:ascii="Times New Roman" w:hAnsi="Times New Roman"/>
          <w:sz w:val="20"/>
          <w:szCs w:val="20"/>
        </w:rPr>
        <w:t>кции металлические выше 0.000</w:t>
      </w:r>
    </w:p>
    <w:p w14:paraId="4A1AD517" w14:textId="77777777" w:rsidR="002D1507" w:rsidRPr="00661375" w:rsidRDefault="002D1507" w:rsidP="00C8221F">
      <w:pPr>
        <w:pStyle w:val="a6"/>
        <w:spacing w:before="120" w:after="120" w:line="240" w:lineRule="auto"/>
        <w:ind w:left="426" w:firstLine="425"/>
        <w:jc w:val="both"/>
        <w:rPr>
          <w:rFonts w:ascii="Times New Roman" w:hAnsi="Times New Roman"/>
          <w:sz w:val="20"/>
          <w:szCs w:val="20"/>
        </w:rPr>
      </w:pPr>
    </w:p>
    <w:p w14:paraId="56592C1B" w14:textId="6C8B7D5D" w:rsidR="00DF7280" w:rsidRPr="00D2781F" w:rsidRDefault="00DF72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br w:type="page"/>
      </w:r>
    </w:p>
    <w:p w14:paraId="7627BECC" w14:textId="20F56CC5" w:rsidR="00FC79FB" w:rsidRPr="00D2781F" w:rsidRDefault="002218E0" w:rsidP="000F0F75">
      <w:pPr>
        <w:pStyle w:val="16"/>
        <w:numPr>
          <w:ilvl w:val="0"/>
          <w:numId w:val="10"/>
        </w:numPr>
        <w:ind w:left="426" w:firstLine="425"/>
        <w:outlineLvl w:val="0"/>
        <w:rPr>
          <w:rFonts w:ascii="Times New Roman" w:hAnsi="Times New Roman"/>
          <w:szCs w:val="20"/>
        </w:rPr>
      </w:pPr>
      <w:bookmarkStart w:id="82" w:name="_Toc146883899"/>
      <w:bookmarkStart w:id="83" w:name="_Toc147749639"/>
      <w:bookmarkStart w:id="84" w:name="_Toc177113334"/>
      <w:bookmarkEnd w:id="69"/>
      <w:bookmarkEnd w:id="70"/>
      <w:bookmarkEnd w:id="71"/>
      <w:bookmarkEnd w:id="72"/>
      <w:bookmarkEnd w:id="73"/>
      <w:r w:rsidRPr="00D2781F">
        <w:rPr>
          <w:rFonts w:ascii="Times New Roman" w:hAnsi="Times New Roman"/>
          <w:szCs w:val="20"/>
        </w:rPr>
        <w:lastRenderedPageBreak/>
        <w:t>Приложения</w:t>
      </w:r>
      <w:bookmarkEnd w:id="82"/>
      <w:bookmarkEnd w:id="83"/>
      <w:bookmarkEnd w:id="84"/>
    </w:p>
    <w:p w14:paraId="50B2C3AB" w14:textId="39EEA642" w:rsidR="00C507FB" w:rsidRPr="00D2781F" w:rsidRDefault="009C5683" w:rsidP="009C5683">
      <w:pPr>
        <w:pStyle w:val="a6"/>
        <w:spacing w:after="0" w:line="240" w:lineRule="auto"/>
        <w:ind w:right="-13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 xml:space="preserve">1. </w:t>
      </w:r>
      <w:r w:rsidR="00C507FB" w:rsidRPr="00D2781F">
        <w:rPr>
          <w:rFonts w:ascii="Times New Roman" w:hAnsi="Times New Roman"/>
          <w:sz w:val="20"/>
          <w:szCs w:val="20"/>
        </w:rPr>
        <w:t>Набор узлов для проработки ПФР</w:t>
      </w:r>
    </w:p>
    <w:p w14:paraId="0612B472" w14:textId="77777777" w:rsidR="009C5683" w:rsidRPr="00D2781F" w:rsidRDefault="009C5683" w:rsidP="009C5683">
      <w:pPr>
        <w:pStyle w:val="a6"/>
        <w:spacing w:after="0" w:line="240" w:lineRule="auto"/>
        <w:ind w:right="-13"/>
        <w:jc w:val="both"/>
        <w:rPr>
          <w:rFonts w:ascii="Times New Roman" w:hAnsi="Times New Roman"/>
          <w:sz w:val="20"/>
          <w:szCs w:val="20"/>
        </w:rPr>
      </w:pPr>
    </w:p>
    <w:p w14:paraId="7B89A69E" w14:textId="04F8C67A" w:rsidR="00DA63D9" w:rsidRPr="00D2781F" w:rsidRDefault="00DA63D9" w:rsidP="009C5683">
      <w:pPr>
        <w:pStyle w:val="a6"/>
        <w:spacing w:after="0" w:line="240" w:lineRule="auto"/>
        <w:ind w:right="-13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01A0BF57" w14:textId="39FF6235" w:rsidR="00414843" w:rsidRPr="00D2781F" w:rsidRDefault="00414843" w:rsidP="00C8221F">
      <w:pPr>
        <w:spacing w:after="0" w:line="240" w:lineRule="auto"/>
        <w:ind w:left="426" w:right="-13" w:firstLine="425"/>
        <w:jc w:val="both"/>
        <w:rPr>
          <w:rFonts w:ascii="Times New Roman" w:hAnsi="Times New Roman"/>
          <w:sz w:val="20"/>
          <w:szCs w:val="20"/>
        </w:rPr>
      </w:pPr>
    </w:p>
    <w:p w14:paraId="156761E0" w14:textId="61BA06C5" w:rsidR="00414843" w:rsidRPr="00D2781F" w:rsidRDefault="00414843" w:rsidP="000F0F75">
      <w:pPr>
        <w:pStyle w:val="16"/>
        <w:numPr>
          <w:ilvl w:val="0"/>
          <w:numId w:val="10"/>
        </w:numPr>
        <w:ind w:left="426" w:firstLine="425"/>
        <w:outlineLvl w:val="0"/>
        <w:rPr>
          <w:rFonts w:ascii="Times New Roman" w:hAnsi="Times New Roman"/>
          <w:szCs w:val="20"/>
        </w:rPr>
      </w:pPr>
      <w:bookmarkStart w:id="85" w:name="_Toc177113335"/>
      <w:r w:rsidRPr="00D2781F">
        <w:rPr>
          <w:rFonts w:ascii="Times New Roman" w:hAnsi="Times New Roman"/>
          <w:szCs w:val="20"/>
        </w:rPr>
        <w:t>Изменения в ЗнП</w:t>
      </w:r>
      <w:bookmarkEnd w:id="85"/>
    </w:p>
    <w:p w14:paraId="7C8D34F2" w14:textId="65556F02" w:rsidR="00414843" w:rsidRPr="00D2781F" w:rsidRDefault="00414843" w:rsidP="000F0F75">
      <w:pPr>
        <w:spacing w:after="0" w:line="240" w:lineRule="auto"/>
        <w:ind w:left="426" w:right="-13" w:firstLine="425"/>
        <w:jc w:val="both"/>
        <w:rPr>
          <w:rFonts w:ascii="Times New Roman" w:hAnsi="Times New Roman"/>
          <w:sz w:val="20"/>
          <w:szCs w:val="20"/>
        </w:rPr>
      </w:pPr>
      <w:r w:rsidRPr="00D2781F">
        <w:rPr>
          <w:rFonts w:ascii="Times New Roman" w:hAnsi="Times New Roman"/>
          <w:sz w:val="20"/>
          <w:szCs w:val="20"/>
        </w:rPr>
        <w:t>При внесении изменений в ЗнП описать данные изменения</w:t>
      </w:r>
    </w:p>
    <w:p w14:paraId="19907F43" w14:textId="77777777" w:rsidR="00414843" w:rsidRPr="00661375" w:rsidRDefault="00414843" w:rsidP="00C8221F">
      <w:pPr>
        <w:spacing w:after="0" w:line="240" w:lineRule="auto"/>
        <w:ind w:left="426" w:right="-13" w:firstLine="425"/>
        <w:jc w:val="both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 w:rsidR="005A7135" w:rsidRPr="00661375" w14:paraId="1C730590" w14:textId="47757E21" w:rsidTr="000F0F75">
        <w:trPr>
          <w:trHeight w:val="1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2FD" w14:textId="30593FC3" w:rsidR="00414843" w:rsidRPr="00661375" w:rsidRDefault="00414843" w:rsidP="00DF7280">
            <w:pPr>
              <w:ind w:left="-20" w:firstLine="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1375">
              <w:rPr>
                <w:rFonts w:ascii="Times New Roman" w:hAnsi="Times New Roman"/>
                <w:b/>
                <w:bCs/>
                <w:sz w:val="20"/>
                <w:szCs w:val="20"/>
              </w:rPr>
              <w:t>п.п. ЗнП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6FF" w14:textId="7686FC11" w:rsidR="00414843" w:rsidRPr="00661375" w:rsidRDefault="00414843" w:rsidP="00C8221F">
            <w:pPr>
              <w:ind w:left="426" w:firstLine="42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1375">
              <w:rPr>
                <w:rFonts w:ascii="Times New Roman" w:hAnsi="Times New Roman"/>
                <w:b/>
                <w:bCs/>
                <w:sz w:val="20"/>
                <w:szCs w:val="20"/>
              </w:rPr>
              <w:t>Текст ЗнП до изм.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EB8" w14:textId="53709AA6" w:rsidR="00414843" w:rsidRPr="00661375" w:rsidRDefault="00414843" w:rsidP="00C8221F">
            <w:pPr>
              <w:ind w:left="426" w:firstLine="42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1375">
              <w:rPr>
                <w:rFonts w:ascii="Times New Roman" w:hAnsi="Times New Roman"/>
                <w:b/>
                <w:bCs/>
                <w:sz w:val="20"/>
                <w:szCs w:val="20"/>
              </w:rPr>
              <w:t>Текст ЗнП в нов. редакции</w:t>
            </w:r>
          </w:p>
        </w:tc>
      </w:tr>
      <w:tr w:rsidR="005A7135" w:rsidRPr="00661375" w14:paraId="2EF8E3E6" w14:textId="71F9AD71" w:rsidTr="000F0F75">
        <w:trPr>
          <w:trHeight w:val="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1772" w14:textId="571A29C0" w:rsidR="00414843" w:rsidRPr="00661375" w:rsidRDefault="00414843" w:rsidP="00C8221F">
            <w:pPr>
              <w:ind w:left="426"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60A" w14:textId="76E3C012" w:rsidR="00414843" w:rsidRPr="00661375" w:rsidRDefault="00414843" w:rsidP="00C8221F">
            <w:pPr>
              <w:ind w:left="426"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586" w14:textId="13C4E440" w:rsidR="00414843" w:rsidRPr="00661375" w:rsidRDefault="00414843" w:rsidP="00C8221F">
            <w:pPr>
              <w:ind w:left="426" w:firstLine="4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843" w:rsidRPr="00661375" w14:paraId="1CF71132" w14:textId="4863A33B" w:rsidTr="000F0F75">
        <w:trPr>
          <w:trHeight w:val="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ACF9" w14:textId="21C09C45" w:rsidR="00414843" w:rsidRPr="00661375" w:rsidRDefault="00414843" w:rsidP="00C8221F">
            <w:pPr>
              <w:ind w:left="426"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399" w14:textId="1A4C5C6A" w:rsidR="00414843" w:rsidRPr="00661375" w:rsidRDefault="00414843" w:rsidP="00C8221F">
            <w:pPr>
              <w:ind w:left="426"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E833" w14:textId="3DDB263F" w:rsidR="00414843" w:rsidRPr="00661375" w:rsidRDefault="00414843" w:rsidP="00C8221F">
            <w:pPr>
              <w:ind w:left="426" w:firstLine="42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144F2F" w14:textId="5F02A5BF" w:rsidR="00414843" w:rsidRPr="00D2781F" w:rsidRDefault="00414843" w:rsidP="00C8221F">
      <w:pPr>
        <w:spacing w:after="0" w:line="240" w:lineRule="auto"/>
        <w:ind w:left="426" w:right="-13" w:firstLine="425"/>
        <w:jc w:val="both"/>
        <w:rPr>
          <w:rFonts w:ascii="Times New Roman" w:hAnsi="Times New Roman"/>
          <w:sz w:val="20"/>
          <w:szCs w:val="20"/>
        </w:rPr>
      </w:pPr>
    </w:p>
    <w:p w14:paraId="40E1972E" w14:textId="77777777" w:rsidR="00414843" w:rsidRPr="00661375" w:rsidRDefault="00414843" w:rsidP="00C8221F">
      <w:pPr>
        <w:spacing w:after="0" w:line="240" w:lineRule="auto"/>
        <w:ind w:left="426" w:right="-13" w:firstLine="425"/>
        <w:jc w:val="both"/>
        <w:rPr>
          <w:rFonts w:ascii="Times New Roman" w:hAnsi="Times New Roman"/>
          <w:sz w:val="20"/>
          <w:szCs w:val="20"/>
        </w:rPr>
      </w:pPr>
    </w:p>
    <w:sectPr w:rsidR="00414843" w:rsidRPr="00661375" w:rsidSect="00CB0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1440" w:left="1440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D158" w14:textId="77777777" w:rsidR="00A27122" w:rsidRDefault="00A27122" w:rsidP="007D3AE1">
      <w:pPr>
        <w:spacing w:after="0" w:line="240" w:lineRule="auto"/>
      </w:pPr>
      <w:r>
        <w:separator/>
      </w:r>
    </w:p>
  </w:endnote>
  <w:endnote w:type="continuationSeparator" w:id="0">
    <w:p w14:paraId="7F604BD6" w14:textId="77777777" w:rsidR="00A27122" w:rsidRDefault="00A27122" w:rsidP="007D3AE1">
      <w:pPr>
        <w:spacing w:after="0" w:line="240" w:lineRule="auto"/>
      </w:pPr>
      <w:r>
        <w:continuationSeparator/>
      </w:r>
    </w:p>
  </w:endnote>
  <w:endnote w:type="continuationNotice" w:id="1">
    <w:p w14:paraId="387AD7F9" w14:textId="77777777" w:rsidR="00A27122" w:rsidRDefault="00A2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69718" w14:textId="77777777" w:rsidR="00A27122" w:rsidRDefault="00A2712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207A" w14:textId="0545EA6D" w:rsidR="00A27122" w:rsidRDefault="00A27122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D2781F">
      <w:rPr>
        <w:noProof/>
      </w:rPr>
      <w:t>10</w:t>
    </w:r>
    <w:r>
      <w:fldChar w:fldCharType="end"/>
    </w:r>
  </w:p>
  <w:p w14:paraId="4475D7AA" w14:textId="77777777" w:rsidR="00A27122" w:rsidRDefault="00A27122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052A" w14:textId="77777777" w:rsidR="00A27122" w:rsidRDefault="00A2712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782D" w14:textId="77777777" w:rsidR="00A27122" w:rsidRDefault="00A27122" w:rsidP="007D3AE1">
      <w:pPr>
        <w:spacing w:after="0" w:line="240" w:lineRule="auto"/>
      </w:pPr>
      <w:r>
        <w:separator/>
      </w:r>
    </w:p>
  </w:footnote>
  <w:footnote w:type="continuationSeparator" w:id="0">
    <w:p w14:paraId="22D8D489" w14:textId="77777777" w:rsidR="00A27122" w:rsidRDefault="00A27122" w:rsidP="007D3AE1">
      <w:pPr>
        <w:spacing w:after="0" w:line="240" w:lineRule="auto"/>
      </w:pPr>
      <w:r>
        <w:continuationSeparator/>
      </w:r>
    </w:p>
  </w:footnote>
  <w:footnote w:type="continuationNotice" w:id="1">
    <w:p w14:paraId="02A73A50" w14:textId="77777777" w:rsidR="00A27122" w:rsidRDefault="00A2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160A" w14:textId="77777777" w:rsidR="00A27122" w:rsidRDefault="00A2712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08FF" w14:textId="77777777" w:rsidR="00A27122" w:rsidRDefault="00A2712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9A0C" w14:textId="77777777" w:rsidR="00A27122" w:rsidRDefault="00A2712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34C"/>
    <w:multiLevelType w:val="hybridMultilevel"/>
    <w:tmpl w:val="B99C1788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B020F7D"/>
    <w:multiLevelType w:val="multilevel"/>
    <w:tmpl w:val="D6F2B4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2" w15:restartNumberingAfterBreak="0">
    <w:nsid w:val="0B0731BC"/>
    <w:multiLevelType w:val="hybridMultilevel"/>
    <w:tmpl w:val="6820242E"/>
    <w:lvl w:ilvl="0" w:tplc="085AE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5A59"/>
    <w:multiLevelType w:val="multilevel"/>
    <w:tmpl w:val="96ACEF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2B1033"/>
    <w:multiLevelType w:val="hybridMultilevel"/>
    <w:tmpl w:val="62721860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17601C3"/>
    <w:multiLevelType w:val="multilevel"/>
    <w:tmpl w:val="5816D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F38DE"/>
    <w:multiLevelType w:val="hybridMultilevel"/>
    <w:tmpl w:val="AB788FF0"/>
    <w:lvl w:ilvl="0" w:tplc="5CCC997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10031D"/>
    <w:multiLevelType w:val="hybridMultilevel"/>
    <w:tmpl w:val="1C9E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29E"/>
    <w:multiLevelType w:val="hybridMultilevel"/>
    <w:tmpl w:val="6694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4C6A"/>
    <w:multiLevelType w:val="hybridMultilevel"/>
    <w:tmpl w:val="893C2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A014E7"/>
    <w:multiLevelType w:val="hybridMultilevel"/>
    <w:tmpl w:val="29B463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375A82"/>
    <w:multiLevelType w:val="multilevel"/>
    <w:tmpl w:val="1124FE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2" w15:restartNumberingAfterBreak="0">
    <w:nsid w:val="3269149A"/>
    <w:multiLevelType w:val="hybridMultilevel"/>
    <w:tmpl w:val="392CA934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36285E57"/>
    <w:multiLevelType w:val="hybridMultilevel"/>
    <w:tmpl w:val="300EE0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614E9E"/>
    <w:multiLevelType w:val="multilevel"/>
    <w:tmpl w:val="87BA7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031465D"/>
    <w:multiLevelType w:val="hybridMultilevel"/>
    <w:tmpl w:val="B3DEE15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414F2D14"/>
    <w:multiLevelType w:val="hybridMultilevel"/>
    <w:tmpl w:val="CE786ECC"/>
    <w:lvl w:ilvl="0" w:tplc="10084996">
      <w:start w:val="1"/>
      <w:numFmt w:val="bullet"/>
      <w:pStyle w:val="a0"/>
      <w:lvlText w:val="o"/>
      <w:lvlJc w:val="left"/>
      <w:pPr>
        <w:tabs>
          <w:tab w:val="num" w:pos="468"/>
        </w:tabs>
        <w:ind w:left="396" w:hanging="216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16E5830"/>
    <w:multiLevelType w:val="multilevel"/>
    <w:tmpl w:val="E0FE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4C56FF3"/>
    <w:multiLevelType w:val="hybridMultilevel"/>
    <w:tmpl w:val="05F8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7D2"/>
    <w:multiLevelType w:val="hybridMultilevel"/>
    <w:tmpl w:val="85DA6368"/>
    <w:lvl w:ilvl="0" w:tplc="C41E54DA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0" w15:restartNumberingAfterBreak="0">
    <w:nsid w:val="52C87CFA"/>
    <w:multiLevelType w:val="multilevel"/>
    <w:tmpl w:val="D6F2B4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21" w15:restartNumberingAfterBreak="0">
    <w:nsid w:val="5DD75403"/>
    <w:multiLevelType w:val="hybridMultilevel"/>
    <w:tmpl w:val="7B20D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3"/>
  </w:num>
  <w:num w:numId="6">
    <w:abstractNumId w:val="21"/>
  </w:num>
  <w:num w:numId="7">
    <w:abstractNumId w:val="4"/>
  </w:num>
  <w:num w:numId="8">
    <w:abstractNumId w:val="12"/>
  </w:num>
  <w:num w:numId="9">
    <w:abstractNumId w:val="20"/>
  </w:num>
  <w:num w:numId="10">
    <w:abstractNumId w:val="5"/>
  </w:num>
  <w:num w:numId="11">
    <w:abstractNumId w:val="19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14"/>
  </w:num>
  <w:num w:numId="23">
    <w:abstractNumId w:val="9"/>
  </w:num>
  <w:num w:numId="24">
    <w:abstractNumId w:val="1"/>
  </w:num>
  <w:num w:numId="25">
    <w:abstractNumId w:val="18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enforcement="0"/>
  <w:defaultTabStop w:val="709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B1"/>
    <w:rsid w:val="00000238"/>
    <w:rsid w:val="00000500"/>
    <w:rsid w:val="000051D5"/>
    <w:rsid w:val="00006308"/>
    <w:rsid w:val="0000642B"/>
    <w:rsid w:val="00006BAE"/>
    <w:rsid w:val="00007986"/>
    <w:rsid w:val="00011442"/>
    <w:rsid w:val="000125F2"/>
    <w:rsid w:val="00013475"/>
    <w:rsid w:val="000138F9"/>
    <w:rsid w:val="00013A3A"/>
    <w:rsid w:val="000144AE"/>
    <w:rsid w:val="00016EC7"/>
    <w:rsid w:val="0002093F"/>
    <w:rsid w:val="00020A3C"/>
    <w:rsid w:val="0002134F"/>
    <w:rsid w:val="00022CC2"/>
    <w:rsid w:val="000236AA"/>
    <w:rsid w:val="00024A3C"/>
    <w:rsid w:val="00024C73"/>
    <w:rsid w:val="00032501"/>
    <w:rsid w:val="00032571"/>
    <w:rsid w:val="00032C93"/>
    <w:rsid w:val="00033399"/>
    <w:rsid w:val="00034AE1"/>
    <w:rsid w:val="000359B6"/>
    <w:rsid w:val="00035D2A"/>
    <w:rsid w:val="00036875"/>
    <w:rsid w:val="000409E4"/>
    <w:rsid w:val="0004136B"/>
    <w:rsid w:val="00045430"/>
    <w:rsid w:val="000462F1"/>
    <w:rsid w:val="0004747B"/>
    <w:rsid w:val="00047D17"/>
    <w:rsid w:val="000500C8"/>
    <w:rsid w:val="00052AA3"/>
    <w:rsid w:val="0005446D"/>
    <w:rsid w:val="000562D0"/>
    <w:rsid w:val="00060C5E"/>
    <w:rsid w:val="000618C2"/>
    <w:rsid w:val="000640E3"/>
    <w:rsid w:val="00064A8D"/>
    <w:rsid w:val="000678B0"/>
    <w:rsid w:val="00067F64"/>
    <w:rsid w:val="000744B1"/>
    <w:rsid w:val="00074FE3"/>
    <w:rsid w:val="000752E4"/>
    <w:rsid w:val="00076A08"/>
    <w:rsid w:val="000771DE"/>
    <w:rsid w:val="000776F0"/>
    <w:rsid w:val="000824BA"/>
    <w:rsid w:val="00084107"/>
    <w:rsid w:val="000867D7"/>
    <w:rsid w:val="00093E41"/>
    <w:rsid w:val="00094069"/>
    <w:rsid w:val="000953EA"/>
    <w:rsid w:val="000A07A2"/>
    <w:rsid w:val="000A08A5"/>
    <w:rsid w:val="000A0A32"/>
    <w:rsid w:val="000A1E30"/>
    <w:rsid w:val="000A2CB2"/>
    <w:rsid w:val="000A444A"/>
    <w:rsid w:val="000A736A"/>
    <w:rsid w:val="000B0F23"/>
    <w:rsid w:val="000B0F89"/>
    <w:rsid w:val="000B1599"/>
    <w:rsid w:val="000B2808"/>
    <w:rsid w:val="000B2B17"/>
    <w:rsid w:val="000B4097"/>
    <w:rsid w:val="000B6223"/>
    <w:rsid w:val="000B6C25"/>
    <w:rsid w:val="000B73D8"/>
    <w:rsid w:val="000C1070"/>
    <w:rsid w:val="000C29AB"/>
    <w:rsid w:val="000C3780"/>
    <w:rsid w:val="000C56DA"/>
    <w:rsid w:val="000C736D"/>
    <w:rsid w:val="000D238C"/>
    <w:rsid w:val="000D3111"/>
    <w:rsid w:val="000D4585"/>
    <w:rsid w:val="000D4E35"/>
    <w:rsid w:val="000D4E9C"/>
    <w:rsid w:val="000D579E"/>
    <w:rsid w:val="000D6E56"/>
    <w:rsid w:val="000D734B"/>
    <w:rsid w:val="000E0131"/>
    <w:rsid w:val="000E2F29"/>
    <w:rsid w:val="000E4E48"/>
    <w:rsid w:val="000E65FF"/>
    <w:rsid w:val="000F0F75"/>
    <w:rsid w:val="000F27EB"/>
    <w:rsid w:val="000F3499"/>
    <w:rsid w:val="000F34E5"/>
    <w:rsid w:val="000F60D4"/>
    <w:rsid w:val="000F6C25"/>
    <w:rsid w:val="000F70F9"/>
    <w:rsid w:val="00102131"/>
    <w:rsid w:val="001023BB"/>
    <w:rsid w:val="00103472"/>
    <w:rsid w:val="00103814"/>
    <w:rsid w:val="00103F31"/>
    <w:rsid w:val="00104381"/>
    <w:rsid w:val="0010525F"/>
    <w:rsid w:val="0010577A"/>
    <w:rsid w:val="00105CAA"/>
    <w:rsid w:val="00111A75"/>
    <w:rsid w:val="00114F2C"/>
    <w:rsid w:val="001162FF"/>
    <w:rsid w:val="0011638F"/>
    <w:rsid w:val="00116AD9"/>
    <w:rsid w:val="00120B94"/>
    <w:rsid w:val="00120BD0"/>
    <w:rsid w:val="00121F77"/>
    <w:rsid w:val="00122E54"/>
    <w:rsid w:val="00123570"/>
    <w:rsid w:val="00123AB7"/>
    <w:rsid w:val="00124981"/>
    <w:rsid w:val="00125817"/>
    <w:rsid w:val="001260B1"/>
    <w:rsid w:val="00126256"/>
    <w:rsid w:val="00127481"/>
    <w:rsid w:val="00127C28"/>
    <w:rsid w:val="00131590"/>
    <w:rsid w:val="00131ACF"/>
    <w:rsid w:val="00131BA4"/>
    <w:rsid w:val="00131BCA"/>
    <w:rsid w:val="0013404F"/>
    <w:rsid w:val="001340FB"/>
    <w:rsid w:val="0013524B"/>
    <w:rsid w:val="0013731A"/>
    <w:rsid w:val="001376F3"/>
    <w:rsid w:val="0014046B"/>
    <w:rsid w:val="0014072F"/>
    <w:rsid w:val="001428A5"/>
    <w:rsid w:val="00142AA0"/>
    <w:rsid w:val="00145929"/>
    <w:rsid w:val="001459D9"/>
    <w:rsid w:val="00146D50"/>
    <w:rsid w:val="00150359"/>
    <w:rsid w:val="0015046D"/>
    <w:rsid w:val="00150A5C"/>
    <w:rsid w:val="0015122A"/>
    <w:rsid w:val="001527AF"/>
    <w:rsid w:val="0015684C"/>
    <w:rsid w:val="00157545"/>
    <w:rsid w:val="00162321"/>
    <w:rsid w:val="00164A91"/>
    <w:rsid w:val="00165137"/>
    <w:rsid w:val="00165B95"/>
    <w:rsid w:val="00166F4C"/>
    <w:rsid w:val="0016776D"/>
    <w:rsid w:val="0017000A"/>
    <w:rsid w:val="00171C2C"/>
    <w:rsid w:val="0017236C"/>
    <w:rsid w:val="00172A21"/>
    <w:rsid w:val="00173DEF"/>
    <w:rsid w:val="0017409C"/>
    <w:rsid w:val="0017416E"/>
    <w:rsid w:val="001757D1"/>
    <w:rsid w:val="00175BB0"/>
    <w:rsid w:val="001766CE"/>
    <w:rsid w:val="00176A57"/>
    <w:rsid w:val="00177656"/>
    <w:rsid w:val="00180506"/>
    <w:rsid w:val="00180C9B"/>
    <w:rsid w:val="00180CEE"/>
    <w:rsid w:val="00180E4D"/>
    <w:rsid w:val="001818D5"/>
    <w:rsid w:val="00181D68"/>
    <w:rsid w:val="001826DC"/>
    <w:rsid w:val="00184582"/>
    <w:rsid w:val="001849C4"/>
    <w:rsid w:val="00185268"/>
    <w:rsid w:val="00186DF2"/>
    <w:rsid w:val="00187B38"/>
    <w:rsid w:val="001909EC"/>
    <w:rsid w:val="00190F90"/>
    <w:rsid w:val="00192F61"/>
    <w:rsid w:val="001935EC"/>
    <w:rsid w:val="00193C49"/>
    <w:rsid w:val="00193D1C"/>
    <w:rsid w:val="0019477D"/>
    <w:rsid w:val="00194D38"/>
    <w:rsid w:val="00195B9A"/>
    <w:rsid w:val="00195D89"/>
    <w:rsid w:val="0019636E"/>
    <w:rsid w:val="0019666F"/>
    <w:rsid w:val="00196AD8"/>
    <w:rsid w:val="001A036D"/>
    <w:rsid w:val="001A1B72"/>
    <w:rsid w:val="001A51A9"/>
    <w:rsid w:val="001A56B5"/>
    <w:rsid w:val="001A6745"/>
    <w:rsid w:val="001A77DC"/>
    <w:rsid w:val="001B077C"/>
    <w:rsid w:val="001B1981"/>
    <w:rsid w:val="001B2989"/>
    <w:rsid w:val="001B2AFF"/>
    <w:rsid w:val="001B2D08"/>
    <w:rsid w:val="001B3FA1"/>
    <w:rsid w:val="001B432A"/>
    <w:rsid w:val="001B5D33"/>
    <w:rsid w:val="001B686E"/>
    <w:rsid w:val="001B7E93"/>
    <w:rsid w:val="001C02BB"/>
    <w:rsid w:val="001C0898"/>
    <w:rsid w:val="001C0CDA"/>
    <w:rsid w:val="001C12A9"/>
    <w:rsid w:val="001C16AA"/>
    <w:rsid w:val="001C18EB"/>
    <w:rsid w:val="001C342A"/>
    <w:rsid w:val="001C4236"/>
    <w:rsid w:val="001C4325"/>
    <w:rsid w:val="001C5AF8"/>
    <w:rsid w:val="001C6852"/>
    <w:rsid w:val="001C6AA5"/>
    <w:rsid w:val="001C7AF0"/>
    <w:rsid w:val="001D000A"/>
    <w:rsid w:val="001D070F"/>
    <w:rsid w:val="001D12F2"/>
    <w:rsid w:val="001D2896"/>
    <w:rsid w:val="001D382C"/>
    <w:rsid w:val="001D3AA2"/>
    <w:rsid w:val="001D3ABE"/>
    <w:rsid w:val="001D5815"/>
    <w:rsid w:val="001D5962"/>
    <w:rsid w:val="001E0FC5"/>
    <w:rsid w:val="001E4B3A"/>
    <w:rsid w:val="001E513A"/>
    <w:rsid w:val="001E5E99"/>
    <w:rsid w:val="001E69D3"/>
    <w:rsid w:val="001E6A67"/>
    <w:rsid w:val="001E6FB7"/>
    <w:rsid w:val="001E7964"/>
    <w:rsid w:val="001E7D87"/>
    <w:rsid w:val="001F036D"/>
    <w:rsid w:val="001F1B41"/>
    <w:rsid w:val="001F4123"/>
    <w:rsid w:val="001F49AF"/>
    <w:rsid w:val="001F4AED"/>
    <w:rsid w:val="001F5E92"/>
    <w:rsid w:val="001F6D46"/>
    <w:rsid w:val="001F6F9B"/>
    <w:rsid w:val="002016B4"/>
    <w:rsid w:val="00204C73"/>
    <w:rsid w:val="0021054B"/>
    <w:rsid w:val="00211691"/>
    <w:rsid w:val="00211805"/>
    <w:rsid w:val="00211BCF"/>
    <w:rsid w:val="00212726"/>
    <w:rsid w:val="00214CD2"/>
    <w:rsid w:val="00214E09"/>
    <w:rsid w:val="002155D9"/>
    <w:rsid w:val="00215862"/>
    <w:rsid w:val="00216C97"/>
    <w:rsid w:val="002218E0"/>
    <w:rsid w:val="00221C97"/>
    <w:rsid w:val="00221EE9"/>
    <w:rsid w:val="00223F99"/>
    <w:rsid w:val="00225B89"/>
    <w:rsid w:val="00225E91"/>
    <w:rsid w:val="00226A94"/>
    <w:rsid w:val="002315CF"/>
    <w:rsid w:val="00231EB1"/>
    <w:rsid w:val="0023400D"/>
    <w:rsid w:val="00234B04"/>
    <w:rsid w:val="00235F2F"/>
    <w:rsid w:val="00237E51"/>
    <w:rsid w:val="00242184"/>
    <w:rsid w:val="002424F4"/>
    <w:rsid w:val="00242642"/>
    <w:rsid w:val="0024318F"/>
    <w:rsid w:val="00243AF1"/>
    <w:rsid w:val="00243B0A"/>
    <w:rsid w:val="00250226"/>
    <w:rsid w:val="002505C3"/>
    <w:rsid w:val="00250C01"/>
    <w:rsid w:val="00252050"/>
    <w:rsid w:val="00252C22"/>
    <w:rsid w:val="0025352C"/>
    <w:rsid w:val="00253695"/>
    <w:rsid w:val="00253923"/>
    <w:rsid w:val="00254714"/>
    <w:rsid w:val="00255881"/>
    <w:rsid w:val="00255E62"/>
    <w:rsid w:val="00256656"/>
    <w:rsid w:val="00257847"/>
    <w:rsid w:val="0026003E"/>
    <w:rsid w:val="00261176"/>
    <w:rsid w:val="00261F46"/>
    <w:rsid w:val="002626DB"/>
    <w:rsid w:val="002656C9"/>
    <w:rsid w:val="002705F1"/>
    <w:rsid w:val="0027095F"/>
    <w:rsid w:val="0027116C"/>
    <w:rsid w:val="0027212A"/>
    <w:rsid w:val="00275518"/>
    <w:rsid w:val="00276C31"/>
    <w:rsid w:val="00277FFA"/>
    <w:rsid w:val="00280166"/>
    <w:rsid w:val="002823CA"/>
    <w:rsid w:val="00283104"/>
    <w:rsid w:val="002831D2"/>
    <w:rsid w:val="00286A3A"/>
    <w:rsid w:val="00286E52"/>
    <w:rsid w:val="002905DB"/>
    <w:rsid w:val="00290C89"/>
    <w:rsid w:val="002927A0"/>
    <w:rsid w:val="00293C7B"/>
    <w:rsid w:val="00294D3B"/>
    <w:rsid w:val="00295516"/>
    <w:rsid w:val="002958D6"/>
    <w:rsid w:val="00295D20"/>
    <w:rsid w:val="00295D47"/>
    <w:rsid w:val="002A175D"/>
    <w:rsid w:val="002A1B4D"/>
    <w:rsid w:val="002A1CDC"/>
    <w:rsid w:val="002A317F"/>
    <w:rsid w:val="002A4884"/>
    <w:rsid w:val="002A64EC"/>
    <w:rsid w:val="002A7D49"/>
    <w:rsid w:val="002B1386"/>
    <w:rsid w:val="002B1BD9"/>
    <w:rsid w:val="002B35D9"/>
    <w:rsid w:val="002B3BCA"/>
    <w:rsid w:val="002B3FD1"/>
    <w:rsid w:val="002B550A"/>
    <w:rsid w:val="002B6889"/>
    <w:rsid w:val="002B7165"/>
    <w:rsid w:val="002C1F9E"/>
    <w:rsid w:val="002C28D3"/>
    <w:rsid w:val="002C4109"/>
    <w:rsid w:val="002C4521"/>
    <w:rsid w:val="002C63B6"/>
    <w:rsid w:val="002C68E4"/>
    <w:rsid w:val="002C7759"/>
    <w:rsid w:val="002C7D0D"/>
    <w:rsid w:val="002C7DBD"/>
    <w:rsid w:val="002C7F99"/>
    <w:rsid w:val="002D0E2D"/>
    <w:rsid w:val="002D0ECA"/>
    <w:rsid w:val="002D1006"/>
    <w:rsid w:val="002D10FA"/>
    <w:rsid w:val="002D138B"/>
    <w:rsid w:val="002D1507"/>
    <w:rsid w:val="002D1DDB"/>
    <w:rsid w:val="002D1E51"/>
    <w:rsid w:val="002D258B"/>
    <w:rsid w:val="002D27B9"/>
    <w:rsid w:val="002D2EC3"/>
    <w:rsid w:val="002E160F"/>
    <w:rsid w:val="002E18E5"/>
    <w:rsid w:val="002E1C5E"/>
    <w:rsid w:val="002E2908"/>
    <w:rsid w:val="002E3BCC"/>
    <w:rsid w:val="002E4557"/>
    <w:rsid w:val="002E4736"/>
    <w:rsid w:val="002E51DB"/>
    <w:rsid w:val="002E5653"/>
    <w:rsid w:val="002E6370"/>
    <w:rsid w:val="002E66B9"/>
    <w:rsid w:val="002E6868"/>
    <w:rsid w:val="002F010E"/>
    <w:rsid w:val="002F138F"/>
    <w:rsid w:val="002F265F"/>
    <w:rsid w:val="002F2BA6"/>
    <w:rsid w:val="002F2EF0"/>
    <w:rsid w:val="002F3F84"/>
    <w:rsid w:val="002F4DED"/>
    <w:rsid w:val="002F56A7"/>
    <w:rsid w:val="002F6E24"/>
    <w:rsid w:val="002F6EB3"/>
    <w:rsid w:val="002F76B9"/>
    <w:rsid w:val="002F7C8F"/>
    <w:rsid w:val="003012C0"/>
    <w:rsid w:val="00303631"/>
    <w:rsid w:val="00303E95"/>
    <w:rsid w:val="003069F8"/>
    <w:rsid w:val="00310868"/>
    <w:rsid w:val="00310979"/>
    <w:rsid w:val="00310A77"/>
    <w:rsid w:val="00310F2E"/>
    <w:rsid w:val="00315237"/>
    <w:rsid w:val="003158BD"/>
    <w:rsid w:val="00315C23"/>
    <w:rsid w:val="003173A6"/>
    <w:rsid w:val="00321C3F"/>
    <w:rsid w:val="00321FCA"/>
    <w:rsid w:val="00322AA4"/>
    <w:rsid w:val="0032665A"/>
    <w:rsid w:val="00326C5A"/>
    <w:rsid w:val="003277BF"/>
    <w:rsid w:val="003318A6"/>
    <w:rsid w:val="00331A64"/>
    <w:rsid w:val="00332B77"/>
    <w:rsid w:val="0033360D"/>
    <w:rsid w:val="003337BD"/>
    <w:rsid w:val="003339CB"/>
    <w:rsid w:val="003361B4"/>
    <w:rsid w:val="00337652"/>
    <w:rsid w:val="00337C65"/>
    <w:rsid w:val="003417F7"/>
    <w:rsid w:val="00342014"/>
    <w:rsid w:val="003426A9"/>
    <w:rsid w:val="00343927"/>
    <w:rsid w:val="003439C2"/>
    <w:rsid w:val="003473E1"/>
    <w:rsid w:val="00351550"/>
    <w:rsid w:val="00351FEB"/>
    <w:rsid w:val="00352871"/>
    <w:rsid w:val="00352B6E"/>
    <w:rsid w:val="00353B49"/>
    <w:rsid w:val="0035479B"/>
    <w:rsid w:val="0036080A"/>
    <w:rsid w:val="0036298B"/>
    <w:rsid w:val="003663AB"/>
    <w:rsid w:val="003677CC"/>
    <w:rsid w:val="003705E7"/>
    <w:rsid w:val="003706A8"/>
    <w:rsid w:val="00371145"/>
    <w:rsid w:val="00371A11"/>
    <w:rsid w:val="003739CF"/>
    <w:rsid w:val="00377D46"/>
    <w:rsid w:val="00380017"/>
    <w:rsid w:val="00384295"/>
    <w:rsid w:val="003848FE"/>
    <w:rsid w:val="00384A38"/>
    <w:rsid w:val="00384A77"/>
    <w:rsid w:val="00384F32"/>
    <w:rsid w:val="00385FC6"/>
    <w:rsid w:val="0038608D"/>
    <w:rsid w:val="003868F9"/>
    <w:rsid w:val="00387A68"/>
    <w:rsid w:val="0039076F"/>
    <w:rsid w:val="00392104"/>
    <w:rsid w:val="0039216D"/>
    <w:rsid w:val="003923A4"/>
    <w:rsid w:val="0039396D"/>
    <w:rsid w:val="00394568"/>
    <w:rsid w:val="00394F1F"/>
    <w:rsid w:val="003951DA"/>
    <w:rsid w:val="00395A54"/>
    <w:rsid w:val="0039630F"/>
    <w:rsid w:val="00397CC1"/>
    <w:rsid w:val="003A0A48"/>
    <w:rsid w:val="003A0C2B"/>
    <w:rsid w:val="003A2A0D"/>
    <w:rsid w:val="003A313A"/>
    <w:rsid w:val="003A34DE"/>
    <w:rsid w:val="003A35C4"/>
    <w:rsid w:val="003A47AF"/>
    <w:rsid w:val="003A50F8"/>
    <w:rsid w:val="003A66CF"/>
    <w:rsid w:val="003A7E7A"/>
    <w:rsid w:val="003B062A"/>
    <w:rsid w:val="003B371C"/>
    <w:rsid w:val="003B58C1"/>
    <w:rsid w:val="003B7C2E"/>
    <w:rsid w:val="003C0AF8"/>
    <w:rsid w:val="003C1CD7"/>
    <w:rsid w:val="003C2B3D"/>
    <w:rsid w:val="003C339A"/>
    <w:rsid w:val="003C4CB5"/>
    <w:rsid w:val="003C5372"/>
    <w:rsid w:val="003C5381"/>
    <w:rsid w:val="003D09D5"/>
    <w:rsid w:val="003D3549"/>
    <w:rsid w:val="003D67E2"/>
    <w:rsid w:val="003D79D4"/>
    <w:rsid w:val="003E1472"/>
    <w:rsid w:val="003E1E93"/>
    <w:rsid w:val="003E670B"/>
    <w:rsid w:val="003E7764"/>
    <w:rsid w:val="003F00C0"/>
    <w:rsid w:val="003F03E2"/>
    <w:rsid w:val="003F053A"/>
    <w:rsid w:val="003F26A6"/>
    <w:rsid w:val="003F6414"/>
    <w:rsid w:val="003F6C4F"/>
    <w:rsid w:val="003F7412"/>
    <w:rsid w:val="004004B1"/>
    <w:rsid w:val="00401925"/>
    <w:rsid w:val="0040264E"/>
    <w:rsid w:val="00404009"/>
    <w:rsid w:val="00404419"/>
    <w:rsid w:val="00404F74"/>
    <w:rsid w:val="004050FD"/>
    <w:rsid w:val="00405388"/>
    <w:rsid w:val="00405E41"/>
    <w:rsid w:val="00407D78"/>
    <w:rsid w:val="00407E9A"/>
    <w:rsid w:val="00414522"/>
    <w:rsid w:val="00414843"/>
    <w:rsid w:val="00414976"/>
    <w:rsid w:val="00421178"/>
    <w:rsid w:val="00422E4B"/>
    <w:rsid w:val="00423B61"/>
    <w:rsid w:val="004244AC"/>
    <w:rsid w:val="004246C4"/>
    <w:rsid w:val="004254B5"/>
    <w:rsid w:val="004257DC"/>
    <w:rsid w:val="00426075"/>
    <w:rsid w:val="00426AC0"/>
    <w:rsid w:val="00427048"/>
    <w:rsid w:val="00427563"/>
    <w:rsid w:val="00430C20"/>
    <w:rsid w:val="00430F82"/>
    <w:rsid w:val="004322C9"/>
    <w:rsid w:val="00434053"/>
    <w:rsid w:val="004351C5"/>
    <w:rsid w:val="00436E5C"/>
    <w:rsid w:val="00440355"/>
    <w:rsid w:val="004418D4"/>
    <w:rsid w:val="004425D9"/>
    <w:rsid w:val="00443379"/>
    <w:rsid w:val="0044407F"/>
    <w:rsid w:val="00444E4C"/>
    <w:rsid w:val="004465C2"/>
    <w:rsid w:val="00446C13"/>
    <w:rsid w:val="00446C63"/>
    <w:rsid w:val="00450ADC"/>
    <w:rsid w:val="0045397C"/>
    <w:rsid w:val="00453B69"/>
    <w:rsid w:val="004577F7"/>
    <w:rsid w:val="0045790C"/>
    <w:rsid w:val="004600C0"/>
    <w:rsid w:val="00460557"/>
    <w:rsid w:val="004621D4"/>
    <w:rsid w:val="004623AE"/>
    <w:rsid w:val="0046335A"/>
    <w:rsid w:val="00463418"/>
    <w:rsid w:val="0046380C"/>
    <w:rsid w:val="0046702A"/>
    <w:rsid w:val="00470396"/>
    <w:rsid w:val="004713E4"/>
    <w:rsid w:val="00472494"/>
    <w:rsid w:val="00475DA1"/>
    <w:rsid w:val="00477C14"/>
    <w:rsid w:val="00482B0C"/>
    <w:rsid w:val="00483265"/>
    <w:rsid w:val="004840A9"/>
    <w:rsid w:val="00492F08"/>
    <w:rsid w:val="00493265"/>
    <w:rsid w:val="00495119"/>
    <w:rsid w:val="0049631B"/>
    <w:rsid w:val="00496695"/>
    <w:rsid w:val="00497B8F"/>
    <w:rsid w:val="00497BA7"/>
    <w:rsid w:val="00497E77"/>
    <w:rsid w:val="004A0408"/>
    <w:rsid w:val="004A0B4E"/>
    <w:rsid w:val="004A110A"/>
    <w:rsid w:val="004A46E6"/>
    <w:rsid w:val="004A6FF8"/>
    <w:rsid w:val="004A7E5B"/>
    <w:rsid w:val="004B06E6"/>
    <w:rsid w:val="004B07C0"/>
    <w:rsid w:val="004B1065"/>
    <w:rsid w:val="004B2425"/>
    <w:rsid w:val="004B285E"/>
    <w:rsid w:val="004B2C34"/>
    <w:rsid w:val="004B2D7B"/>
    <w:rsid w:val="004B5CA4"/>
    <w:rsid w:val="004C043F"/>
    <w:rsid w:val="004C08C8"/>
    <w:rsid w:val="004C12BF"/>
    <w:rsid w:val="004C24C6"/>
    <w:rsid w:val="004C3E1E"/>
    <w:rsid w:val="004D03FC"/>
    <w:rsid w:val="004D0FC9"/>
    <w:rsid w:val="004D133D"/>
    <w:rsid w:val="004D1CA5"/>
    <w:rsid w:val="004D256F"/>
    <w:rsid w:val="004D2622"/>
    <w:rsid w:val="004D66DE"/>
    <w:rsid w:val="004D6897"/>
    <w:rsid w:val="004D6AA8"/>
    <w:rsid w:val="004D6B6A"/>
    <w:rsid w:val="004E065D"/>
    <w:rsid w:val="004E0935"/>
    <w:rsid w:val="004E1F0A"/>
    <w:rsid w:val="004E27FE"/>
    <w:rsid w:val="004E47AE"/>
    <w:rsid w:val="004E7E58"/>
    <w:rsid w:val="004F0789"/>
    <w:rsid w:val="004F0893"/>
    <w:rsid w:val="004F1667"/>
    <w:rsid w:val="004F19B4"/>
    <w:rsid w:val="004F34C2"/>
    <w:rsid w:val="004F3E8B"/>
    <w:rsid w:val="004F5730"/>
    <w:rsid w:val="004F60C6"/>
    <w:rsid w:val="004F6E02"/>
    <w:rsid w:val="004F6E7B"/>
    <w:rsid w:val="004F7FD2"/>
    <w:rsid w:val="00500B68"/>
    <w:rsid w:val="00501936"/>
    <w:rsid w:val="005019EC"/>
    <w:rsid w:val="00503503"/>
    <w:rsid w:val="0050364B"/>
    <w:rsid w:val="00504AB0"/>
    <w:rsid w:val="0050500F"/>
    <w:rsid w:val="005069E9"/>
    <w:rsid w:val="00506E10"/>
    <w:rsid w:val="00507B5A"/>
    <w:rsid w:val="00511252"/>
    <w:rsid w:val="00512E22"/>
    <w:rsid w:val="00514042"/>
    <w:rsid w:val="005148F9"/>
    <w:rsid w:val="005153AC"/>
    <w:rsid w:val="00515B16"/>
    <w:rsid w:val="00520297"/>
    <w:rsid w:val="00521554"/>
    <w:rsid w:val="00523C20"/>
    <w:rsid w:val="00523F7A"/>
    <w:rsid w:val="00526B65"/>
    <w:rsid w:val="005306B3"/>
    <w:rsid w:val="0053241B"/>
    <w:rsid w:val="005355A7"/>
    <w:rsid w:val="00535C2D"/>
    <w:rsid w:val="00535E03"/>
    <w:rsid w:val="00536110"/>
    <w:rsid w:val="00536E73"/>
    <w:rsid w:val="005407FA"/>
    <w:rsid w:val="00541843"/>
    <w:rsid w:val="0054478B"/>
    <w:rsid w:val="00544BAE"/>
    <w:rsid w:val="00544C58"/>
    <w:rsid w:val="0054531F"/>
    <w:rsid w:val="0054534C"/>
    <w:rsid w:val="00545532"/>
    <w:rsid w:val="00550F68"/>
    <w:rsid w:val="00551256"/>
    <w:rsid w:val="00551F36"/>
    <w:rsid w:val="005527C3"/>
    <w:rsid w:val="005547AB"/>
    <w:rsid w:val="00554807"/>
    <w:rsid w:val="005558C0"/>
    <w:rsid w:val="00555DE0"/>
    <w:rsid w:val="0055702F"/>
    <w:rsid w:val="00557306"/>
    <w:rsid w:val="00557941"/>
    <w:rsid w:val="0056056C"/>
    <w:rsid w:val="0056089F"/>
    <w:rsid w:val="0056106B"/>
    <w:rsid w:val="0056366A"/>
    <w:rsid w:val="00565B8F"/>
    <w:rsid w:val="00566805"/>
    <w:rsid w:val="00567DD7"/>
    <w:rsid w:val="00570487"/>
    <w:rsid w:val="00571DCF"/>
    <w:rsid w:val="005720EC"/>
    <w:rsid w:val="00573E76"/>
    <w:rsid w:val="00576397"/>
    <w:rsid w:val="00580858"/>
    <w:rsid w:val="00581509"/>
    <w:rsid w:val="005820EF"/>
    <w:rsid w:val="00586041"/>
    <w:rsid w:val="005866FD"/>
    <w:rsid w:val="005900D6"/>
    <w:rsid w:val="00591078"/>
    <w:rsid w:val="005933ED"/>
    <w:rsid w:val="00593C05"/>
    <w:rsid w:val="00594F86"/>
    <w:rsid w:val="00595ABF"/>
    <w:rsid w:val="0059716A"/>
    <w:rsid w:val="00597635"/>
    <w:rsid w:val="005A1939"/>
    <w:rsid w:val="005A1E84"/>
    <w:rsid w:val="005A603F"/>
    <w:rsid w:val="005A6BF6"/>
    <w:rsid w:val="005A7135"/>
    <w:rsid w:val="005A7922"/>
    <w:rsid w:val="005B1748"/>
    <w:rsid w:val="005B20E9"/>
    <w:rsid w:val="005B743D"/>
    <w:rsid w:val="005C1301"/>
    <w:rsid w:val="005C1DDE"/>
    <w:rsid w:val="005C2C02"/>
    <w:rsid w:val="005C40E2"/>
    <w:rsid w:val="005C5A91"/>
    <w:rsid w:val="005C5F9B"/>
    <w:rsid w:val="005C63D9"/>
    <w:rsid w:val="005C6FEC"/>
    <w:rsid w:val="005C70BD"/>
    <w:rsid w:val="005D05D3"/>
    <w:rsid w:val="005D36B6"/>
    <w:rsid w:val="005D39E7"/>
    <w:rsid w:val="005D406A"/>
    <w:rsid w:val="005D486A"/>
    <w:rsid w:val="005D57C7"/>
    <w:rsid w:val="005D7B89"/>
    <w:rsid w:val="005E1372"/>
    <w:rsid w:val="005E300E"/>
    <w:rsid w:val="005E59F5"/>
    <w:rsid w:val="005E6B4B"/>
    <w:rsid w:val="005F0642"/>
    <w:rsid w:val="005F1E07"/>
    <w:rsid w:val="005F1E91"/>
    <w:rsid w:val="005F1F67"/>
    <w:rsid w:val="005F2211"/>
    <w:rsid w:val="005F4F58"/>
    <w:rsid w:val="005F783D"/>
    <w:rsid w:val="006002D1"/>
    <w:rsid w:val="00600D50"/>
    <w:rsid w:val="006012D0"/>
    <w:rsid w:val="00601688"/>
    <w:rsid w:val="00602711"/>
    <w:rsid w:val="0060295F"/>
    <w:rsid w:val="00602FB5"/>
    <w:rsid w:val="00603CF5"/>
    <w:rsid w:val="00604CD3"/>
    <w:rsid w:val="006050AD"/>
    <w:rsid w:val="00605F9C"/>
    <w:rsid w:val="006072F9"/>
    <w:rsid w:val="00610CDB"/>
    <w:rsid w:val="00613A34"/>
    <w:rsid w:val="00615146"/>
    <w:rsid w:val="006159DD"/>
    <w:rsid w:val="0061650B"/>
    <w:rsid w:val="00621013"/>
    <w:rsid w:val="00624154"/>
    <w:rsid w:val="00625614"/>
    <w:rsid w:val="0062628E"/>
    <w:rsid w:val="00626A7B"/>
    <w:rsid w:val="006271FD"/>
    <w:rsid w:val="00627296"/>
    <w:rsid w:val="00631483"/>
    <w:rsid w:val="006316E5"/>
    <w:rsid w:val="0063575C"/>
    <w:rsid w:val="0063595B"/>
    <w:rsid w:val="00636499"/>
    <w:rsid w:val="00641D1A"/>
    <w:rsid w:val="00641FF9"/>
    <w:rsid w:val="006431F9"/>
    <w:rsid w:val="00644B0B"/>
    <w:rsid w:val="00644C9B"/>
    <w:rsid w:val="00644FB7"/>
    <w:rsid w:val="00646555"/>
    <w:rsid w:val="00650389"/>
    <w:rsid w:val="00650EE8"/>
    <w:rsid w:val="00651331"/>
    <w:rsid w:val="0065257E"/>
    <w:rsid w:val="00653FEE"/>
    <w:rsid w:val="006555C2"/>
    <w:rsid w:val="00656293"/>
    <w:rsid w:val="006600C9"/>
    <w:rsid w:val="0066052A"/>
    <w:rsid w:val="00660DD6"/>
    <w:rsid w:val="00661375"/>
    <w:rsid w:val="0066175B"/>
    <w:rsid w:val="00661C75"/>
    <w:rsid w:val="006626AC"/>
    <w:rsid w:val="0066400F"/>
    <w:rsid w:val="00664395"/>
    <w:rsid w:val="00664899"/>
    <w:rsid w:val="00666C53"/>
    <w:rsid w:val="00666F4C"/>
    <w:rsid w:val="00670CBB"/>
    <w:rsid w:val="00670DB7"/>
    <w:rsid w:val="00671C35"/>
    <w:rsid w:val="006730AC"/>
    <w:rsid w:val="006734DD"/>
    <w:rsid w:val="006739A7"/>
    <w:rsid w:val="00675B4F"/>
    <w:rsid w:val="00681DB1"/>
    <w:rsid w:val="006856A9"/>
    <w:rsid w:val="00685A7F"/>
    <w:rsid w:val="00685C75"/>
    <w:rsid w:val="00690836"/>
    <w:rsid w:val="00691CC2"/>
    <w:rsid w:val="006921E8"/>
    <w:rsid w:val="00693C42"/>
    <w:rsid w:val="006946F0"/>
    <w:rsid w:val="0069671F"/>
    <w:rsid w:val="006A0111"/>
    <w:rsid w:val="006A1C02"/>
    <w:rsid w:val="006A2225"/>
    <w:rsid w:val="006A2C46"/>
    <w:rsid w:val="006A58A8"/>
    <w:rsid w:val="006A759B"/>
    <w:rsid w:val="006B0C0B"/>
    <w:rsid w:val="006B336E"/>
    <w:rsid w:val="006B35A5"/>
    <w:rsid w:val="006B6186"/>
    <w:rsid w:val="006B6981"/>
    <w:rsid w:val="006B6D8D"/>
    <w:rsid w:val="006C0B00"/>
    <w:rsid w:val="006C1135"/>
    <w:rsid w:val="006C1536"/>
    <w:rsid w:val="006C1AF8"/>
    <w:rsid w:val="006C2AE5"/>
    <w:rsid w:val="006C3E2C"/>
    <w:rsid w:val="006C4EEA"/>
    <w:rsid w:val="006C5AFC"/>
    <w:rsid w:val="006C61B7"/>
    <w:rsid w:val="006C6B0A"/>
    <w:rsid w:val="006D257B"/>
    <w:rsid w:val="006D292F"/>
    <w:rsid w:val="006D3147"/>
    <w:rsid w:val="006D4B0A"/>
    <w:rsid w:val="006D5040"/>
    <w:rsid w:val="006D7A16"/>
    <w:rsid w:val="006E189E"/>
    <w:rsid w:val="006E1B30"/>
    <w:rsid w:val="006E4468"/>
    <w:rsid w:val="006E5606"/>
    <w:rsid w:val="006E676A"/>
    <w:rsid w:val="006E730E"/>
    <w:rsid w:val="006E78FD"/>
    <w:rsid w:val="006E7925"/>
    <w:rsid w:val="006E7C20"/>
    <w:rsid w:val="006F0498"/>
    <w:rsid w:val="006F0610"/>
    <w:rsid w:val="006F0D9C"/>
    <w:rsid w:val="006F1568"/>
    <w:rsid w:val="006F2FE6"/>
    <w:rsid w:val="006F324A"/>
    <w:rsid w:val="006F3E6D"/>
    <w:rsid w:val="006F47A5"/>
    <w:rsid w:val="006F569B"/>
    <w:rsid w:val="006F7433"/>
    <w:rsid w:val="006F7A7F"/>
    <w:rsid w:val="006F7E5A"/>
    <w:rsid w:val="0070218D"/>
    <w:rsid w:val="00702E82"/>
    <w:rsid w:val="00703934"/>
    <w:rsid w:val="00705647"/>
    <w:rsid w:val="00705993"/>
    <w:rsid w:val="00705E80"/>
    <w:rsid w:val="00705F93"/>
    <w:rsid w:val="0070650C"/>
    <w:rsid w:val="00711A73"/>
    <w:rsid w:val="00713B02"/>
    <w:rsid w:val="00713B16"/>
    <w:rsid w:val="00715352"/>
    <w:rsid w:val="00717E9A"/>
    <w:rsid w:val="00721821"/>
    <w:rsid w:val="00723F55"/>
    <w:rsid w:val="00726327"/>
    <w:rsid w:val="00731D0E"/>
    <w:rsid w:val="0073309A"/>
    <w:rsid w:val="007330FC"/>
    <w:rsid w:val="00733537"/>
    <w:rsid w:val="00735381"/>
    <w:rsid w:val="00735B1E"/>
    <w:rsid w:val="00735CAD"/>
    <w:rsid w:val="00735EED"/>
    <w:rsid w:val="00741673"/>
    <w:rsid w:val="00743380"/>
    <w:rsid w:val="00743392"/>
    <w:rsid w:val="007464AF"/>
    <w:rsid w:val="007467DF"/>
    <w:rsid w:val="00746EC5"/>
    <w:rsid w:val="007471F1"/>
    <w:rsid w:val="007551B1"/>
    <w:rsid w:val="00756766"/>
    <w:rsid w:val="00757033"/>
    <w:rsid w:val="007578C3"/>
    <w:rsid w:val="00757E55"/>
    <w:rsid w:val="007605E5"/>
    <w:rsid w:val="00764004"/>
    <w:rsid w:val="0076495A"/>
    <w:rsid w:val="0076496A"/>
    <w:rsid w:val="007679C6"/>
    <w:rsid w:val="00772936"/>
    <w:rsid w:val="00772DF2"/>
    <w:rsid w:val="00774258"/>
    <w:rsid w:val="00775126"/>
    <w:rsid w:val="00775A96"/>
    <w:rsid w:val="00777177"/>
    <w:rsid w:val="00781A0C"/>
    <w:rsid w:val="007824AF"/>
    <w:rsid w:val="007826CC"/>
    <w:rsid w:val="00782CF3"/>
    <w:rsid w:val="00784540"/>
    <w:rsid w:val="00784926"/>
    <w:rsid w:val="007856A3"/>
    <w:rsid w:val="00785CC7"/>
    <w:rsid w:val="00787831"/>
    <w:rsid w:val="00787ED4"/>
    <w:rsid w:val="007915FB"/>
    <w:rsid w:val="00792BAE"/>
    <w:rsid w:val="007931E1"/>
    <w:rsid w:val="00793287"/>
    <w:rsid w:val="00796BB6"/>
    <w:rsid w:val="007A0551"/>
    <w:rsid w:val="007A39B3"/>
    <w:rsid w:val="007A4C7A"/>
    <w:rsid w:val="007A5A83"/>
    <w:rsid w:val="007A6424"/>
    <w:rsid w:val="007A6A5D"/>
    <w:rsid w:val="007A6E2D"/>
    <w:rsid w:val="007A73E9"/>
    <w:rsid w:val="007B0DF8"/>
    <w:rsid w:val="007B1B80"/>
    <w:rsid w:val="007B31CF"/>
    <w:rsid w:val="007B4937"/>
    <w:rsid w:val="007B4ABD"/>
    <w:rsid w:val="007B52E4"/>
    <w:rsid w:val="007B7EB4"/>
    <w:rsid w:val="007C0554"/>
    <w:rsid w:val="007C0679"/>
    <w:rsid w:val="007C0850"/>
    <w:rsid w:val="007C121E"/>
    <w:rsid w:val="007C27E4"/>
    <w:rsid w:val="007C2EF4"/>
    <w:rsid w:val="007C438D"/>
    <w:rsid w:val="007C49F8"/>
    <w:rsid w:val="007C5720"/>
    <w:rsid w:val="007C5799"/>
    <w:rsid w:val="007C5E94"/>
    <w:rsid w:val="007C5F06"/>
    <w:rsid w:val="007D3377"/>
    <w:rsid w:val="007D3AE1"/>
    <w:rsid w:val="007D4EFD"/>
    <w:rsid w:val="007D5C5D"/>
    <w:rsid w:val="007E0519"/>
    <w:rsid w:val="007E0B99"/>
    <w:rsid w:val="007E1BB0"/>
    <w:rsid w:val="007E23AE"/>
    <w:rsid w:val="007E23D5"/>
    <w:rsid w:val="007E3C7C"/>
    <w:rsid w:val="007E40F5"/>
    <w:rsid w:val="007E45C6"/>
    <w:rsid w:val="007F06C5"/>
    <w:rsid w:val="007F17CB"/>
    <w:rsid w:val="007F1DEE"/>
    <w:rsid w:val="007F1F14"/>
    <w:rsid w:val="007F23B4"/>
    <w:rsid w:val="007F3042"/>
    <w:rsid w:val="007F4521"/>
    <w:rsid w:val="007F47B3"/>
    <w:rsid w:val="007F5054"/>
    <w:rsid w:val="007F54A4"/>
    <w:rsid w:val="007F5D7F"/>
    <w:rsid w:val="007F7500"/>
    <w:rsid w:val="007F751A"/>
    <w:rsid w:val="007F7AD7"/>
    <w:rsid w:val="008005BF"/>
    <w:rsid w:val="00802A47"/>
    <w:rsid w:val="00803253"/>
    <w:rsid w:val="00803ED6"/>
    <w:rsid w:val="00804F94"/>
    <w:rsid w:val="00805F49"/>
    <w:rsid w:val="00806200"/>
    <w:rsid w:val="00806D36"/>
    <w:rsid w:val="00810E15"/>
    <w:rsid w:val="00811049"/>
    <w:rsid w:val="008113C1"/>
    <w:rsid w:val="00811607"/>
    <w:rsid w:val="00812090"/>
    <w:rsid w:val="008123D5"/>
    <w:rsid w:val="00813376"/>
    <w:rsid w:val="00815119"/>
    <w:rsid w:val="00815291"/>
    <w:rsid w:val="008173E6"/>
    <w:rsid w:val="008209C0"/>
    <w:rsid w:val="008210C6"/>
    <w:rsid w:val="008214B9"/>
    <w:rsid w:val="00821683"/>
    <w:rsid w:val="00824E2B"/>
    <w:rsid w:val="0082706E"/>
    <w:rsid w:val="00833287"/>
    <w:rsid w:val="0083469C"/>
    <w:rsid w:val="008348AC"/>
    <w:rsid w:val="00834BF5"/>
    <w:rsid w:val="00835C69"/>
    <w:rsid w:val="00835F38"/>
    <w:rsid w:val="0083769B"/>
    <w:rsid w:val="008402BB"/>
    <w:rsid w:val="0084088D"/>
    <w:rsid w:val="00840C94"/>
    <w:rsid w:val="0084122C"/>
    <w:rsid w:val="0084225C"/>
    <w:rsid w:val="0084327E"/>
    <w:rsid w:val="00844024"/>
    <w:rsid w:val="00850B6F"/>
    <w:rsid w:val="00850E41"/>
    <w:rsid w:val="00851384"/>
    <w:rsid w:val="00853727"/>
    <w:rsid w:val="00855897"/>
    <w:rsid w:val="00856349"/>
    <w:rsid w:val="00856B24"/>
    <w:rsid w:val="00863133"/>
    <w:rsid w:val="008643C3"/>
    <w:rsid w:val="008644D0"/>
    <w:rsid w:val="008665EE"/>
    <w:rsid w:val="008668FE"/>
    <w:rsid w:val="008679E0"/>
    <w:rsid w:val="00870EAD"/>
    <w:rsid w:val="008729CD"/>
    <w:rsid w:val="0087424E"/>
    <w:rsid w:val="00877834"/>
    <w:rsid w:val="008803A4"/>
    <w:rsid w:val="0088111D"/>
    <w:rsid w:val="00883C30"/>
    <w:rsid w:val="00884D60"/>
    <w:rsid w:val="00887564"/>
    <w:rsid w:val="008908BD"/>
    <w:rsid w:val="00890CE3"/>
    <w:rsid w:val="00892CEC"/>
    <w:rsid w:val="008943AC"/>
    <w:rsid w:val="00896927"/>
    <w:rsid w:val="008A3F38"/>
    <w:rsid w:val="008A5494"/>
    <w:rsid w:val="008A6EE5"/>
    <w:rsid w:val="008A7132"/>
    <w:rsid w:val="008A7EFD"/>
    <w:rsid w:val="008B1F62"/>
    <w:rsid w:val="008B1FFC"/>
    <w:rsid w:val="008B359A"/>
    <w:rsid w:val="008B36A4"/>
    <w:rsid w:val="008B38A6"/>
    <w:rsid w:val="008B3C46"/>
    <w:rsid w:val="008B4BC1"/>
    <w:rsid w:val="008B6C3B"/>
    <w:rsid w:val="008C04F0"/>
    <w:rsid w:val="008C1C33"/>
    <w:rsid w:val="008C2188"/>
    <w:rsid w:val="008C41A2"/>
    <w:rsid w:val="008C471B"/>
    <w:rsid w:val="008C5011"/>
    <w:rsid w:val="008C5A9E"/>
    <w:rsid w:val="008C69C3"/>
    <w:rsid w:val="008D0607"/>
    <w:rsid w:val="008D0EDA"/>
    <w:rsid w:val="008D22B3"/>
    <w:rsid w:val="008D2DCE"/>
    <w:rsid w:val="008D2F5C"/>
    <w:rsid w:val="008D380B"/>
    <w:rsid w:val="008D3BB2"/>
    <w:rsid w:val="008D3F5C"/>
    <w:rsid w:val="008D617E"/>
    <w:rsid w:val="008E2029"/>
    <w:rsid w:val="008E38CB"/>
    <w:rsid w:val="008E58E1"/>
    <w:rsid w:val="008E5EF9"/>
    <w:rsid w:val="008F0230"/>
    <w:rsid w:val="008F0B1B"/>
    <w:rsid w:val="008F17B7"/>
    <w:rsid w:val="008F238D"/>
    <w:rsid w:val="008F2471"/>
    <w:rsid w:val="008F4D6A"/>
    <w:rsid w:val="008F5AD0"/>
    <w:rsid w:val="008F69CC"/>
    <w:rsid w:val="008F71C4"/>
    <w:rsid w:val="008F7972"/>
    <w:rsid w:val="008F7CBD"/>
    <w:rsid w:val="00900459"/>
    <w:rsid w:val="00903B92"/>
    <w:rsid w:val="00903E52"/>
    <w:rsid w:val="00905090"/>
    <w:rsid w:val="00906269"/>
    <w:rsid w:val="009067EB"/>
    <w:rsid w:val="00906D8A"/>
    <w:rsid w:val="00906E71"/>
    <w:rsid w:val="009075F6"/>
    <w:rsid w:val="009079A8"/>
    <w:rsid w:val="00907D99"/>
    <w:rsid w:val="00911778"/>
    <w:rsid w:val="00914D5E"/>
    <w:rsid w:val="00915556"/>
    <w:rsid w:val="00915C74"/>
    <w:rsid w:val="00917CC3"/>
    <w:rsid w:val="009200C7"/>
    <w:rsid w:val="00922E8E"/>
    <w:rsid w:val="00922EC4"/>
    <w:rsid w:val="009236CB"/>
    <w:rsid w:val="00926485"/>
    <w:rsid w:val="00927B39"/>
    <w:rsid w:val="00932721"/>
    <w:rsid w:val="0093406E"/>
    <w:rsid w:val="009340D2"/>
    <w:rsid w:val="00935DF3"/>
    <w:rsid w:val="00936E54"/>
    <w:rsid w:val="0094027D"/>
    <w:rsid w:val="00940432"/>
    <w:rsid w:val="00940B64"/>
    <w:rsid w:val="00940DBA"/>
    <w:rsid w:val="00941498"/>
    <w:rsid w:val="009442F9"/>
    <w:rsid w:val="009445DE"/>
    <w:rsid w:val="00944E50"/>
    <w:rsid w:val="00945281"/>
    <w:rsid w:val="0094612E"/>
    <w:rsid w:val="0095005C"/>
    <w:rsid w:val="00950B37"/>
    <w:rsid w:val="00952AEB"/>
    <w:rsid w:val="0095523C"/>
    <w:rsid w:val="00955922"/>
    <w:rsid w:val="00957A18"/>
    <w:rsid w:val="009603C6"/>
    <w:rsid w:val="0096047B"/>
    <w:rsid w:val="009618DB"/>
    <w:rsid w:val="0096311C"/>
    <w:rsid w:val="0096381C"/>
    <w:rsid w:val="00964DC6"/>
    <w:rsid w:val="0096641C"/>
    <w:rsid w:val="00966D43"/>
    <w:rsid w:val="00967068"/>
    <w:rsid w:val="009705A0"/>
    <w:rsid w:val="00970BF5"/>
    <w:rsid w:val="00972917"/>
    <w:rsid w:val="009729E3"/>
    <w:rsid w:val="009732E4"/>
    <w:rsid w:val="00973FB2"/>
    <w:rsid w:val="00973FF5"/>
    <w:rsid w:val="009767CE"/>
    <w:rsid w:val="00982135"/>
    <w:rsid w:val="00982889"/>
    <w:rsid w:val="00984761"/>
    <w:rsid w:val="00991367"/>
    <w:rsid w:val="00992740"/>
    <w:rsid w:val="00993E2D"/>
    <w:rsid w:val="00994732"/>
    <w:rsid w:val="009947DB"/>
    <w:rsid w:val="00996426"/>
    <w:rsid w:val="0099708A"/>
    <w:rsid w:val="009974D5"/>
    <w:rsid w:val="009A14A0"/>
    <w:rsid w:val="009A2285"/>
    <w:rsid w:val="009A4535"/>
    <w:rsid w:val="009A474C"/>
    <w:rsid w:val="009A6041"/>
    <w:rsid w:val="009A71F5"/>
    <w:rsid w:val="009A73F0"/>
    <w:rsid w:val="009A7EBC"/>
    <w:rsid w:val="009B0088"/>
    <w:rsid w:val="009B1C45"/>
    <w:rsid w:val="009B22E0"/>
    <w:rsid w:val="009B4B0D"/>
    <w:rsid w:val="009B672D"/>
    <w:rsid w:val="009B706C"/>
    <w:rsid w:val="009B7A51"/>
    <w:rsid w:val="009C0971"/>
    <w:rsid w:val="009C1664"/>
    <w:rsid w:val="009C378B"/>
    <w:rsid w:val="009C5683"/>
    <w:rsid w:val="009C6036"/>
    <w:rsid w:val="009C6A6F"/>
    <w:rsid w:val="009C747A"/>
    <w:rsid w:val="009C7959"/>
    <w:rsid w:val="009D0E39"/>
    <w:rsid w:val="009D2D6E"/>
    <w:rsid w:val="009D364B"/>
    <w:rsid w:val="009D747C"/>
    <w:rsid w:val="009D79CC"/>
    <w:rsid w:val="009D7F5D"/>
    <w:rsid w:val="009E0352"/>
    <w:rsid w:val="009E055F"/>
    <w:rsid w:val="009E0563"/>
    <w:rsid w:val="009E37E7"/>
    <w:rsid w:val="009E477A"/>
    <w:rsid w:val="009E490E"/>
    <w:rsid w:val="009E49EC"/>
    <w:rsid w:val="009E4F67"/>
    <w:rsid w:val="009E5E46"/>
    <w:rsid w:val="009E6452"/>
    <w:rsid w:val="009E71EC"/>
    <w:rsid w:val="009F2422"/>
    <w:rsid w:val="009F47F9"/>
    <w:rsid w:val="009F4980"/>
    <w:rsid w:val="009F5C77"/>
    <w:rsid w:val="009F5DCC"/>
    <w:rsid w:val="009F6E6C"/>
    <w:rsid w:val="009F7C8C"/>
    <w:rsid w:val="00A00319"/>
    <w:rsid w:val="00A03190"/>
    <w:rsid w:val="00A0334E"/>
    <w:rsid w:val="00A0675E"/>
    <w:rsid w:val="00A06D1D"/>
    <w:rsid w:val="00A10C5E"/>
    <w:rsid w:val="00A11694"/>
    <w:rsid w:val="00A11D89"/>
    <w:rsid w:val="00A12F61"/>
    <w:rsid w:val="00A13597"/>
    <w:rsid w:val="00A13B5B"/>
    <w:rsid w:val="00A14000"/>
    <w:rsid w:val="00A15EF5"/>
    <w:rsid w:val="00A16BE9"/>
    <w:rsid w:val="00A17D2C"/>
    <w:rsid w:val="00A224BD"/>
    <w:rsid w:val="00A2387B"/>
    <w:rsid w:val="00A23D1E"/>
    <w:rsid w:val="00A252EC"/>
    <w:rsid w:val="00A2597A"/>
    <w:rsid w:val="00A27122"/>
    <w:rsid w:val="00A30315"/>
    <w:rsid w:val="00A30B24"/>
    <w:rsid w:val="00A32DE1"/>
    <w:rsid w:val="00A347F8"/>
    <w:rsid w:val="00A35369"/>
    <w:rsid w:val="00A3678D"/>
    <w:rsid w:val="00A36F95"/>
    <w:rsid w:val="00A40BF8"/>
    <w:rsid w:val="00A40EAA"/>
    <w:rsid w:val="00A4160A"/>
    <w:rsid w:val="00A41A96"/>
    <w:rsid w:val="00A42A43"/>
    <w:rsid w:val="00A43DC4"/>
    <w:rsid w:val="00A440A6"/>
    <w:rsid w:val="00A458BC"/>
    <w:rsid w:val="00A510DA"/>
    <w:rsid w:val="00A5204F"/>
    <w:rsid w:val="00A53682"/>
    <w:rsid w:val="00A543A7"/>
    <w:rsid w:val="00A54B85"/>
    <w:rsid w:val="00A620F4"/>
    <w:rsid w:val="00A6406F"/>
    <w:rsid w:val="00A64BCA"/>
    <w:rsid w:val="00A67040"/>
    <w:rsid w:val="00A672C6"/>
    <w:rsid w:val="00A67863"/>
    <w:rsid w:val="00A713AE"/>
    <w:rsid w:val="00A7490B"/>
    <w:rsid w:val="00A761CB"/>
    <w:rsid w:val="00A777DE"/>
    <w:rsid w:val="00A778AB"/>
    <w:rsid w:val="00A77A6E"/>
    <w:rsid w:val="00A81E79"/>
    <w:rsid w:val="00A81F63"/>
    <w:rsid w:val="00A848CB"/>
    <w:rsid w:val="00A84E8D"/>
    <w:rsid w:val="00A85585"/>
    <w:rsid w:val="00A91752"/>
    <w:rsid w:val="00A91B49"/>
    <w:rsid w:val="00A921E4"/>
    <w:rsid w:val="00A939CE"/>
    <w:rsid w:val="00AA244E"/>
    <w:rsid w:val="00AA38E7"/>
    <w:rsid w:val="00AA3D3D"/>
    <w:rsid w:val="00AA75F3"/>
    <w:rsid w:val="00AA7B02"/>
    <w:rsid w:val="00AB10FC"/>
    <w:rsid w:val="00AB2B41"/>
    <w:rsid w:val="00AB3DC3"/>
    <w:rsid w:val="00AB4F64"/>
    <w:rsid w:val="00AB57D4"/>
    <w:rsid w:val="00AB6B8C"/>
    <w:rsid w:val="00AB7F42"/>
    <w:rsid w:val="00AC007B"/>
    <w:rsid w:val="00AC19AF"/>
    <w:rsid w:val="00AC1E55"/>
    <w:rsid w:val="00AC3332"/>
    <w:rsid w:val="00AC48C9"/>
    <w:rsid w:val="00AC4F72"/>
    <w:rsid w:val="00AC754B"/>
    <w:rsid w:val="00AC7AEC"/>
    <w:rsid w:val="00AC7BC1"/>
    <w:rsid w:val="00AD09BF"/>
    <w:rsid w:val="00AD26A3"/>
    <w:rsid w:val="00AD274F"/>
    <w:rsid w:val="00AD292E"/>
    <w:rsid w:val="00AD2FE8"/>
    <w:rsid w:val="00AD3BC8"/>
    <w:rsid w:val="00AD4095"/>
    <w:rsid w:val="00AD4BF2"/>
    <w:rsid w:val="00AD5A32"/>
    <w:rsid w:val="00AD7ECB"/>
    <w:rsid w:val="00AE0BA8"/>
    <w:rsid w:val="00AE1A20"/>
    <w:rsid w:val="00AE2FCC"/>
    <w:rsid w:val="00AE3253"/>
    <w:rsid w:val="00AE38BB"/>
    <w:rsid w:val="00AE3D7C"/>
    <w:rsid w:val="00AE4028"/>
    <w:rsid w:val="00AE56EC"/>
    <w:rsid w:val="00AE6158"/>
    <w:rsid w:val="00AE7A25"/>
    <w:rsid w:val="00AF006F"/>
    <w:rsid w:val="00AF16FA"/>
    <w:rsid w:val="00AF2326"/>
    <w:rsid w:val="00AF26F3"/>
    <w:rsid w:val="00AF2737"/>
    <w:rsid w:val="00AF3427"/>
    <w:rsid w:val="00AF46E3"/>
    <w:rsid w:val="00AF5BD0"/>
    <w:rsid w:val="00AF638E"/>
    <w:rsid w:val="00AF6B25"/>
    <w:rsid w:val="00B017E5"/>
    <w:rsid w:val="00B01E66"/>
    <w:rsid w:val="00B11D70"/>
    <w:rsid w:val="00B15BA1"/>
    <w:rsid w:val="00B15BE0"/>
    <w:rsid w:val="00B174E7"/>
    <w:rsid w:val="00B20A0F"/>
    <w:rsid w:val="00B2174E"/>
    <w:rsid w:val="00B22DBF"/>
    <w:rsid w:val="00B23AE2"/>
    <w:rsid w:val="00B23C8D"/>
    <w:rsid w:val="00B240F4"/>
    <w:rsid w:val="00B25479"/>
    <w:rsid w:val="00B258F6"/>
    <w:rsid w:val="00B275A0"/>
    <w:rsid w:val="00B27F50"/>
    <w:rsid w:val="00B309C1"/>
    <w:rsid w:val="00B3241A"/>
    <w:rsid w:val="00B3249E"/>
    <w:rsid w:val="00B32A11"/>
    <w:rsid w:val="00B339BC"/>
    <w:rsid w:val="00B33CAF"/>
    <w:rsid w:val="00B35517"/>
    <w:rsid w:val="00B36786"/>
    <w:rsid w:val="00B3689E"/>
    <w:rsid w:val="00B36DA2"/>
    <w:rsid w:val="00B374C4"/>
    <w:rsid w:val="00B37D7F"/>
    <w:rsid w:val="00B42043"/>
    <w:rsid w:val="00B42359"/>
    <w:rsid w:val="00B43A7F"/>
    <w:rsid w:val="00B44126"/>
    <w:rsid w:val="00B44811"/>
    <w:rsid w:val="00B458CE"/>
    <w:rsid w:val="00B469F5"/>
    <w:rsid w:val="00B46D99"/>
    <w:rsid w:val="00B470C4"/>
    <w:rsid w:val="00B50E4E"/>
    <w:rsid w:val="00B513F1"/>
    <w:rsid w:val="00B519E6"/>
    <w:rsid w:val="00B52153"/>
    <w:rsid w:val="00B53FDB"/>
    <w:rsid w:val="00B54D98"/>
    <w:rsid w:val="00B54F00"/>
    <w:rsid w:val="00B56AB0"/>
    <w:rsid w:val="00B60B6F"/>
    <w:rsid w:val="00B60F74"/>
    <w:rsid w:val="00B60FC1"/>
    <w:rsid w:val="00B623F5"/>
    <w:rsid w:val="00B64469"/>
    <w:rsid w:val="00B6500D"/>
    <w:rsid w:val="00B67CCE"/>
    <w:rsid w:val="00B75794"/>
    <w:rsid w:val="00B75A39"/>
    <w:rsid w:val="00B765DB"/>
    <w:rsid w:val="00B7674B"/>
    <w:rsid w:val="00B77ECB"/>
    <w:rsid w:val="00B80990"/>
    <w:rsid w:val="00B80A1C"/>
    <w:rsid w:val="00B85330"/>
    <w:rsid w:val="00B859D8"/>
    <w:rsid w:val="00B91C23"/>
    <w:rsid w:val="00B91EC8"/>
    <w:rsid w:val="00B958BD"/>
    <w:rsid w:val="00B96454"/>
    <w:rsid w:val="00B97274"/>
    <w:rsid w:val="00BA03B8"/>
    <w:rsid w:val="00BA0FAD"/>
    <w:rsid w:val="00BA22A3"/>
    <w:rsid w:val="00BA3014"/>
    <w:rsid w:val="00BA3486"/>
    <w:rsid w:val="00BA5443"/>
    <w:rsid w:val="00BA5A56"/>
    <w:rsid w:val="00BA6813"/>
    <w:rsid w:val="00BB0F47"/>
    <w:rsid w:val="00BB12C3"/>
    <w:rsid w:val="00BB158E"/>
    <w:rsid w:val="00BB2D2C"/>
    <w:rsid w:val="00BB40FF"/>
    <w:rsid w:val="00BB525F"/>
    <w:rsid w:val="00BB67E0"/>
    <w:rsid w:val="00BB7F32"/>
    <w:rsid w:val="00BC0A01"/>
    <w:rsid w:val="00BC61B9"/>
    <w:rsid w:val="00BC74A9"/>
    <w:rsid w:val="00BD0F3F"/>
    <w:rsid w:val="00BD116C"/>
    <w:rsid w:val="00BD1B3B"/>
    <w:rsid w:val="00BD2364"/>
    <w:rsid w:val="00BD358F"/>
    <w:rsid w:val="00BD35A0"/>
    <w:rsid w:val="00BD5CA4"/>
    <w:rsid w:val="00BD5EB8"/>
    <w:rsid w:val="00BD71A5"/>
    <w:rsid w:val="00BD73D1"/>
    <w:rsid w:val="00BD7D32"/>
    <w:rsid w:val="00BE0C66"/>
    <w:rsid w:val="00BE1CA1"/>
    <w:rsid w:val="00BE1DED"/>
    <w:rsid w:val="00BE28A8"/>
    <w:rsid w:val="00BE2918"/>
    <w:rsid w:val="00BE482A"/>
    <w:rsid w:val="00BE52DD"/>
    <w:rsid w:val="00BE5D61"/>
    <w:rsid w:val="00BE68CB"/>
    <w:rsid w:val="00BE69BA"/>
    <w:rsid w:val="00BF0438"/>
    <w:rsid w:val="00BF3D1A"/>
    <w:rsid w:val="00BF5A7D"/>
    <w:rsid w:val="00C007CC"/>
    <w:rsid w:val="00C00A32"/>
    <w:rsid w:val="00C00A7A"/>
    <w:rsid w:val="00C01C41"/>
    <w:rsid w:val="00C027AA"/>
    <w:rsid w:val="00C047F3"/>
    <w:rsid w:val="00C04BFD"/>
    <w:rsid w:val="00C0500F"/>
    <w:rsid w:val="00C05B46"/>
    <w:rsid w:val="00C06C08"/>
    <w:rsid w:val="00C10137"/>
    <w:rsid w:val="00C10D2C"/>
    <w:rsid w:val="00C11820"/>
    <w:rsid w:val="00C11E39"/>
    <w:rsid w:val="00C14538"/>
    <w:rsid w:val="00C173A2"/>
    <w:rsid w:val="00C17EF7"/>
    <w:rsid w:val="00C20D66"/>
    <w:rsid w:val="00C21B4F"/>
    <w:rsid w:val="00C21D63"/>
    <w:rsid w:val="00C22537"/>
    <w:rsid w:val="00C22F98"/>
    <w:rsid w:val="00C25BAF"/>
    <w:rsid w:val="00C26456"/>
    <w:rsid w:val="00C30082"/>
    <w:rsid w:val="00C30B84"/>
    <w:rsid w:val="00C3174B"/>
    <w:rsid w:val="00C36B91"/>
    <w:rsid w:val="00C36C23"/>
    <w:rsid w:val="00C377E5"/>
    <w:rsid w:val="00C40296"/>
    <w:rsid w:val="00C40BBF"/>
    <w:rsid w:val="00C40C1E"/>
    <w:rsid w:val="00C41FDC"/>
    <w:rsid w:val="00C43619"/>
    <w:rsid w:val="00C44AAB"/>
    <w:rsid w:val="00C455FC"/>
    <w:rsid w:val="00C461AA"/>
    <w:rsid w:val="00C465EA"/>
    <w:rsid w:val="00C46B6B"/>
    <w:rsid w:val="00C46BD7"/>
    <w:rsid w:val="00C46D0E"/>
    <w:rsid w:val="00C47449"/>
    <w:rsid w:val="00C47604"/>
    <w:rsid w:val="00C507FB"/>
    <w:rsid w:val="00C50E89"/>
    <w:rsid w:val="00C52651"/>
    <w:rsid w:val="00C54B74"/>
    <w:rsid w:val="00C5747A"/>
    <w:rsid w:val="00C57858"/>
    <w:rsid w:val="00C61BB8"/>
    <w:rsid w:val="00C63CB8"/>
    <w:rsid w:val="00C642C6"/>
    <w:rsid w:val="00C64BAC"/>
    <w:rsid w:val="00C6501C"/>
    <w:rsid w:val="00C65A2C"/>
    <w:rsid w:val="00C66C43"/>
    <w:rsid w:val="00C6717A"/>
    <w:rsid w:val="00C711E0"/>
    <w:rsid w:val="00C714D8"/>
    <w:rsid w:val="00C71982"/>
    <w:rsid w:val="00C71EB4"/>
    <w:rsid w:val="00C72AB3"/>
    <w:rsid w:val="00C74542"/>
    <w:rsid w:val="00C76276"/>
    <w:rsid w:val="00C768C0"/>
    <w:rsid w:val="00C775CA"/>
    <w:rsid w:val="00C8175D"/>
    <w:rsid w:val="00C8221F"/>
    <w:rsid w:val="00C82667"/>
    <w:rsid w:val="00C8314C"/>
    <w:rsid w:val="00C83782"/>
    <w:rsid w:val="00C83F91"/>
    <w:rsid w:val="00C84C0A"/>
    <w:rsid w:val="00C85FF8"/>
    <w:rsid w:val="00C87648"/>
    <w:rsid w:val="00C8782C"/>
    <w:rsid w:val="00C91166"/>
    <w:rsid w:val="00C9157E"/>
    <w:rsid w:val="00C92F4A"/>
    <w:rsid w:val="00C93AA2"/>
    <w:rsid w:val="00C93B4D"/>
    <w:rsid w:val="00C96B1E"/>
    <w:rsid w:val="00CA0805"/>
    <w:rsid w:val="00CA0D1D"/>
    <w:rsid w:val="00CA1B26"/>
    <w:rsid w:val="00CA5B5A"/>
    <w:rsid w:val="00CA6988"/>
    <w:rsid w:val="00CA7783"/>
    <w:rsid w:val="00CA7D71"/>
    <w:rsid w:val="00CB08C3"/>
    <w:rsid w:val="00CB2685"/>
    <w:rsid w:val="00CB2D2B"/>
    <w:rsid w:val="00CB32E2"/>
    <w:rsid w:val="00CB49B9"/>
    <w:rsid w:val="00CB49C9"/>
    <w:rsid w:val="00CB5E20"/>
    <w:rsid w:val="00CB61D1"/>
    <w:rsid w:val="00CB6BD5"/>
    <w:rsid w:val="00CB7A81"/>
    <w:rsid w:val="00CC0756"/>
    <w:rsid w:val="00CC094E"/>
    <w:rsid w:val="00CC1CA4"/>
    <w:rsid w:val="00CC278B"/>
    <w:rsid w:val="00CC364C"/>
    <w:rsid w:val="00CC3EAB"/>
    <w:rsid w:val="00CC41F8"/>
    <w:rsid w:val="00CC5830"/>
    <w:rsid w:val="00CC5E12"/>
    <w:rsid w:val="00CC6B8A"/>
    <w:rsid w:val="00CC6C7B"/>
    <w:rsid w:val="00CD1AA8"/>
    <w:rsid w:val="00CD1E9C"/>
    <w:rsid w:val="00CD2946"/>
    <w:rsid w:val="00CD352C"/>
    <w:rsid w:val="00CD3A5A"/>
    <w:rsid w:val="00CD547C"/>
    <w:rsid w:val="00CD6812"/>
    <w:rsid w:val="00CD6CB0"/>
    <w:rsid w:val="00CD6D1B"/>
    <w:rsid w:val="00CD6F42"/>
    <w:rsid w:val="00CE25DA"/>
    <w:rsid w:val="00CE2B18"/>
    <w:rsid w:val="00CE39A8"/>
    <w:rsid w:val="00CE52F7"/>
    <w:rsid w:val="00CE540F"/>
    <w:rsid w:val="00CE7330"/>
    <w:rsid w:val="00CE783C"/>
    <w:rsid w:val="00CF115F"/>
    <w:rsid w:val="00CF17D4"/>
    <w:rsid w:val="00CF26F2"/>
    <w:rsid w:val="00CF2ABA"/>
    <w:rsid w:val="00CF43DF"/>
    <w:rsid w:val="00CF5CD4"/>
    <w:rsid w:val="00CF6664"/>
    <w:rsid w:val="00D01407"/>
    <w:rsid w:val="00D01F17"/>
    <w:rsid w:val="00D02489"/>
    <w:rsid w:val="00D07690"/>
    <w:rsid w:val="00D10833"/>
    <w:rsid w:val="00D13877"/>
    <w:rsid w:val="00D145BF"/>
    <w:rsid w:val="00D147D3"/>
    <w:rsid w:val="00D1551A"/>
    <w:rsid w:val="00D20613"/>
    <w:rsid w:val="00D20B66"/>
    <w:rsid w:val="00D21077"/>
    <w:rsid w:val="00D22C6C"/>
    <w:rsid w:val="00D24407"/>
    <w:rsid w:val="00D25680"/>
    <w:rsid w:val="00D2600A"/>
    <w:rsid w:val="00D2682C"/>
    <w:rsid w:val="00D27118"/>
    <w:rsid w:val="00D2781F"/>
    <w:rsid w:val="00D27CAA"/>
    <w:rsid w:val="00D30A41"/>
    <w:rsid w:val="00D31F42"/>
    <w:rsid w:val="00D320D5"/>
    <w:rsid w:val="00D33921"/>
    <w:rsid w:val="00D34501"/>
    <w:rsid w:val="00D35486"/>
    <w:rsid w:val="00D36813"/>
    <w:rsid w:val="00D37D7B"/>
    <w:rsid w:val="00D461C0"/>
    <w:rsid w:val="00D50B37"/>
    <w:rsid w:val="00D520B5"/>
    <w:rsid w:val="00D54E57"/>
    <w:rsid w:val="00D566B4"/>
    <w:rsid w:val="00D5781D"/>
    <w:rsid w:val="00D57BFC"/>
    <w:rsid w:val="00D60983"/>
    <w:rsid w:val="00D62203"/>
    <w:rsid w:val="00D62BE4"/>
    <w:rsid w:val="00D642ED"/>
    <w:rsid w:val="00D659C4"/>
    <w:rsid w:val="00D66323"/>
    <w:rsid w:val="00D6739C"/>
    <w:rsid w:val="00D72094"/>
    <w:rsid w:val="00D72C0D"/>
    <w:rsid w:val="00D73D1F"/>
    <w:rsid w:val="00D7555D"/>
    <w:rsid w:val="00D756D3"/>
    <w:rsid w:val="00D75B70"/>
    <w:rsid w:val="00D75CDA"/>
    <w:rsid w:val="00D776A1"/>
    <w:rsid w:val="00D77AB8"/>
    <w:rsid w:val="00D8091C"/>
    <w:rsid w:val="00D81207"/>
    <w:rsid w:val="00D82376"/>
    <w:rsid w:val="00D83602"/>
    <w:rsid w:val="00D838C4"/>
    <w:rsid w:val="00D83967"/>
    <w:rsid w:val="00D83CBC"/>
    <w:rsid w:val="00D84041"/>
    <w:rsid w:val="00D84484"/>
    <w:rsid w:val="00D8464F"/>
    <w:rsid w:val="00D84E0D"/>
    <w:rsid w:val="00D85CAD"/>
    <w:rsid w:val="00D86D0E"/>
    <w:rsid w:val="00D92461"/>
    <w:rsid w:val="00D929C8"/>
    <w:rsid w:val="00D9318B"/>
    <w:rsid w:val="00D93F71"/>
    <w:rsid w:val="00D97186"/>
    <w:rsid w:val="00D973D4"/>
    <w:rsid w:val="00D97509"/>
    <w:rsid w:val="00DA0B64"/>
    <w:rsid w:val="00DA63D9"/>
    <w:rsid w:val="00DB0045"/>
    <w:rsid w:val="00DB009E"/>
    <w:rsid w:val="00DB07E5"/>
    <w:rsid w:val="00DB0D47"/>
    <w:rsid w:val="00DB0F28"/>
    <w:rsid w:val="00DB0FC8"/>
    <w:rsid w:val="00DB1604"/>
    <w:rsid w:val="00DB2CE1"/>
    <w:rsid w:val="00DB2DAF"/>
    <w:rsid w:val="00DB347B"/>
    <w:rsid w:val="00DB6594"/>
    <w:rsid w:val="00DB7DDC"/>
    <w:rsid w:val="00DC13BD"/>
    <w:rsid w:val="00DC17FE"/>
    <w:rsid w:val="00DC49BA"/>
    <w:rsid w:val="00DC4A01"/>
    <w:rsid w:val="00DC5F61"/>
    <w:rsid w:val="00DC65C2"/>
    <w:rsid w:val="00DC7E3F"/>
    <w:rsid w:val="00DD0B36"/>
    <w:rsid w:val="00DD1248"/>
    <w:rsid w:val="00DD2E22"/>
    <w:rsid w:val="00DD4935"/>
    <w:rsid w:val="00DD4B9E"/>
    <w:rsid w:val="00DD559B"/>
    <w:rsid w:val="00DD657D"/>
    <w:rsid w:val="00DD7B2C"/>
    <w:rsid w:val="00DD7C12"/>
    <w:rsid w:val="00DE0379"/>
    <w:rsid w:val="00DE101C"/>
    <w:rsid w:val="00DE2101"/>
    <w:rsid w:val="00DE25FB"/>
    <w:rsid w:val="00DE574C"/>
    <w:rsid w:val="00DE5D68"/>
    <w:rsid w:val="00DF4321"/>
    <w:rsid w:val="00DF45B1"/>
    <w:rsid w:val="00DF55AC"/>
    <w:rsid w:val="00DF6001"/>
    <w:rsid w:val="00DF6B2D"/>
    <w:rsid w:val="00DF7280"/>
    <w:rsid w:val="00E01114"/>
    <w:rsid w:val="00E0114C"/>
    <w:rsid w:val="00E013CB"/>
    <w:rsid w:val="00E014E8"/>
    <w:rsid w:val="00E0228D"/>
    <w:rsid w:val="00E034EB"/>
    <w:rsid w:val="00E078A0"/>
    <w:rsid w:val="00E10039"/>
    <w:rsid w:val="00E11CD9"/>
    <w:rsid w:val="00E11D5B"/>
    <w:rsid w:val="00E12CE4"/>
    <w:rsid w:val="00E13254"/>
    <w:rsid w:val="00E13997"/>
    <w:rsid w:val="00E145F6"/>
    <w:rsid w:val="00E1688F"/>
    <w:rsid w:val="00E16B41"/>
    <w:rsid w:val="00E17BB4"/>
    <w:rsid w:val="00E218D1"/>
    <w:rsid w:val="00E22B66"/>
    <w:rsid w:val="00E24F21"/>
    <w:rsid w:val="00E3296F"/>
    <w:rsid w:val="00E32EEC"/>
    <w:rsid w:val="00E32F32"/>
    <w:rsid w:val="00E3355F"/>
    <w:rsid w:val="00E335E3"/>
    <w:rsid w:val="00E35741"/>
    <w:rsid w:val="00E4046F"/>
    <w:rsid w:val="00E416F0"/>
    <w:rsid w:val="00E42C1C"/>
    <w:rsid w:val="00E458AB"/>
    <w:rsid w:val="00E45D67"/>
    <w:rsid w:val="00E46B9F"/>
    <w:rsid w:val="00E5003E"/>
    <w:rsid w:val="00E50481"/>
    <w:rsid w:val="00E50DC0"/>
    <w:rsid w:val="00E52216"/>
    <w:rsid w:val="00E52BAB"/>
    <w:rsid w:val="00E543F8"/>
    <w:rsid w:val="00E55579"/>
    <w:rsid w:val="00E5576F"/>
    <w:rsid w:val="00E5622B"/>
    <w:rsid w:val="00E56661"/>
    <w:rsid w:val="00E566D4"/>
    <w:rsid w:val="00E5705D"/>
    <w:rsid w:val="00E609ED"/>
    <w:rsid w:val="00E61BC4"/>
    <w:rsid w:val="00E61BEC"/>
    <w:rsid w:val="00E62A2C"/>
    <w:rsid w:val="00E654C5"/>
    <w:rsid w:val="00E6656D"/>
    <w:rsid w:val="00E67068"/>
    <w:rsid w:val="00E6753E"/>
    <w:rsid w:val="00E678FA"/>
    <w:rsid w:val="00E70A48"/>
    <w:rsid w:val="00E73536"/>
    <w:rsid w:val="00E73CA0"/>
    <w:rsid w:val="00E75393"/>
    <w:rsid w:val="00E760DD"/>
    <w:rsid w:val="00E80816"/>
    <w:rsid w:val="00E80F2B"/>
    <w:rsid w:val="00E82127"/>
    <w:rsid w:val="00E82F8B"/>
    <w:rsid w:val="00E843A1"/>
    <w:rsid w:val="00E85058"/>
    <w:rsid w:val="00E856D5"/>
    <w:rsid w:val="00E86E8A"/>
    <w:rsid w:val="00E911CA"/>
    <w:rsid w:val="00E91779"/>
    <w:rsid w:val="00E917F0"/>
    <w:rsid w:val="00E91C11"/>
    <w:rsid w:val="00E9242C"/>
    <w:rsid w:val="00E9423E"/>
    <w:rsid w:val="00E96C31"/>
    <w:rsid w:val="00E96D31"/>
    <w:rsid w:val="00E9782B"/>
    <w:rsid w:val="00E97968"/>
    <w:rsid w:val="00E97BDA"/>
    <w:rsid w:val="00EA01C3"/>
    <w:rsid w:val="00EA06CE"/>
    <w:rsid w:val="00EA10D8"/>
    <w:rsid w:val="00EA4D8E"/>
    <w:rsid w:val="00EA66E9"/>
    <w:rsid w:val="00EA76F9"/>
    <w:rsid w:val="00EB32A6"/>
    <w:rsid w:val="00EB3DE2"/>
    <w:rsid w:val="00EB417A"/>
    <w:rsid w:val="00EB6ECD"/>
    <w:rsid w:val="00EB6F14"/>
    <w:rsid w:val="00EB6FBE"/>
    <w:rsid w:val="00EB760C"/>
    <w:rsid w:val="00EC042F"/>
    <w:rsid w:val="00EC16D9"/>
    <w:rsid w:val="00EC1DC8"/>
    <w:rsid w:val="00EC3042"/>
    <w:rsid w:val="00EC38DD"/>
    <w:rsid w:val="00EC3E13"/>
    <w:rsid w:val="00EC4FC1"/>
    <w:rsid w:val="00EC6507"/>
    <w:rsid w:val="00ED14A9"/>
    <w:rsid w:val="00ED1AEE"/>
    <w:rsid w:val="00ED365C"/>
    <w:rsid w:val="00ED7C9B"/>
    <w:rsid w:val="00EE06F0"/>
    <w:rsid w:val="00EE1D76"/>
    <w:rsid w:val="00EE1F56"/>
    <w:rsid w:val="00EE290E"/>
    <w:rsid w:val="00EE4DC2"/>
    <w:rsid w:val="00EE5B03"/>
    <w:rsid w:val="00EF00A5"/>
    <w:rsid w:val="00EF1D65"/>
    <w:rsid w:val="00EF2C0E"/>
    <w:rsid w:val="00F007C2"/>
    <w:rsid w:val="00F01F21"/>
    <w:rsid w:val="00F029AC"/>
    <w:rsid w:val="00F0311F"/>
    <w:rsid w:val="00F0351B"/>
    <w:rsid w:val="00F0362D"/>
    <w:rsid w:val="00F047CC"/>
    <w:rsid w:val="00F04954"/>
    <w:rsid w:val="00F0614D"/>
    <w:rsid w:val="00F068A9"/>
    <w:rsid w:val="00F06E2A"/>
    <w:rsid w:val="00F0734C"/>
    <w:rsid w:val="00F07570"/>
    <w:rsid w:val="00F10232"/>
    <w:rsid w:val="00F10387"/>
    <w:rsid w:val="00F12C77"/>
    <w:rsid w:val="00F12E6F"/>
    <w:rsid w:val="00F137B0"/>
    <w:rsid w:val="00F144BB"/>
    <w:rsid w:val="00F2042E"/>
    <w:rsid w:val="00F20EF4"/>
    <w:rsid w:val="00F21024"/>
    <w:rsid w:val="00F221AB"/>
    <w:rsid w:val="00F230AE"/>
    <w:rsid w:val="00F2357C"/>
    <w:rsid w:val="00F235A2"/>
    <w:rsid w:val="00F24D4A"/>
    <w:rsid w:val="00F26240"/>
    <w:rsid w:val="00F2625A"/>
    <w:rsid w:val="00F268A9"/>
    <w:rsid w:val="00F26E15"/>
    <w:rsid w:val="00F30209"/>
    <w:rsid w:val="00F314B4"/>
    <w:rsid w:val="00F31E28"/>
    <w:rsid w:val="00F333CD"/>
    <w:rsid w:val="00F334D9"/>
    <w:rsid w:val="00F346F9"/>
    <w:rsid w:val="00F34A37"/>
    <w:rsid w:val="00F35FB0"/>
    <w:rsid w:val="00F36DD4"/>
    <w:rsid w:val="00F37EAF"/>
    <w:rsid w:val="00F37ECA"/>
    <w:rsid w:val="00F402F6"/>
    <w:rsid w:val="00F41B38"/>
    <w:rsid w:val="00F42C3D"/>
    <w:rsid w:val="00F42CE4"/>
    <w:rsid w:val="00F430AE"/>
    <w:rsid w:val="00F4372A"/>
    <w:rsid w:val="00F451DB"/>
    <w:rsid w:val="00F460C1"/>
    <w:rsid w:val="00F460D2"/>
    <w:rsid w:val="00F52D7C"/>
    <w:rsid w:val="00F52DB9"/>
    <w:rsid w:val="00F53D0A"/>
    <w:rsid w:val="00F5493E"/>
    <w:rsid w:val="00F55F2F"/>
    <w:rsid w:val="00F5683E"/>
    <w:rsid w:val="00F57A50"/>
    <w:rsid w:val="00F57AEE"/>
    <w:rsid w:val="00F61D5C"/>
    <w:rsid w:val="00F62684"/>
    <w:rsid w:val="00F65D0F"/>
    <w:rsid w:val="00F663E8"/>
    <w:rsid w:val="00F66934"/>
    <w:rsid w:val="00F66C2F"/>
    <w:rsid w:val="00F708C6"/>
    <w:rsid w:val="00F75107"/>
    <w:rsid w:val="00F753EF"/>
    <w:rsid w:val="00F80CB2"/>
    <w:rsid w:val="00F80F9A"/>
    <w:rsid w:val="00F81994"/>
    <w:rsid w:val="00F8564F"/>
    <w:rsid w:val="00F85CB1"/>
    <w:rsid w:val="00F877C4"/>
    <w:rsid w:val="00F9278A"/>
    <w:rsid w:val="00F93826"/>
    <w:rsid w:val="00F93DC0"/>
    <w:rsid w:val="00F94176"/>
    <w:rsid w:val="00F94B5D"/>
    <w:rsid w:val="00F94E73"/>
    <w:rsid w:val="00F97256"/>
    <w:rsid w:val="00F975CC"/>
    <w:rsid w:val="00F9787B"/>
    <w:rsid w:val="00F97E6D"/>
    <w:rsid w:val="00FA0A65"/>
    <w:rsid w:val="00FA2EC9"/>
    <w:rsid w:val="00FA3259"/>
    <w:rsid w:val="00FA3FF0"/>
    <w:rsid w:val="00FA457F"/>
    <w:rsid w:val="00FA7781"/>
    <w:rsid w:val="00FA7982"/>
    <w:rsid w:val="00FA7A22"/>
    <w:rsid w:val="00FB1815"/>
    <w:rsid w:val="00FB420E"/>
    <w:rsid w:val="00FB65D9"/>
    <w:rsid w:val="00FB6B59"/>
    <w:rsid w:val="00FB6FBE"/>
    <w:rsid w:val="00FB7A43"/>
    <w:rsid w:val="00FC0733"/>
    <w:rsid w:val="00FC1091"/>
    <w:rsid w:val="00FC14EC"/>
    <w:rsid w:val="00FC20E6"/>
    <w:rsid w:val="00FC53F2"/>
    <w:rsid w:val="00FC73F0"/>
    <w:rsid w:val="00FC773F"/>
    <w:rsid w:val="00FC79FB"/>
    <w:rsid w:val="00FD0947"/>
    <w:rsid w:val="00FD200E"/>
    <w:rsid w:val="00FD4D2D"/>
    <w:rsid w:val="00FD6BC5"/>
    <w:rsid w:val="00FD74E0"/>
    <w:rsid w:val="00FE0655"/>
    <w:rsid w:val="00FE0DAB"/>
    <w:rsid w:val="00FE223E"/>
    <w:rsid w:val="00FE28F5"/>
    <w:rsid w:val="00FE336A"/>
    <w:rsid w:val="00FE4CDE"/>
    <w:rsid w:val="00FE6831"/>
    <w:rsid w:val="00FE7A72"/>
    <w:rsid w:val="00FE7ED7"/>
    <w:rsid w:val="00FF0738"/>
    <w:rsid w:val="00FF18F3"/>
    <w:rsid w:val="00FF2DBB"/>
    <w:rsid w:val="00FF4815"/>
    <w:rsid w:val="00FF4A84"/>
    <w:rsid w:val="00FF4CD2"/>
    <w:rsid w:val="00FF516E"/>
    <w:rsid w:val="00FF77CD"/>
    <w:rsid w:val="00FF7911"/>
    <w:rsid w:val="1E9967AC"/>
    <w:rsid w:val="69818854"/>
    <w:rsid w:val="73C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E933D70"/>
  <w15:docId w15:val="{80AD7C37-CBB4-4D0D-8035-F88410D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7D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Заголовок 1 Знак Знак,Заголовок 1-1,Заголовок 1 Знак Знак Знак Знак Знак Знак Знак Знак Знак Знак Знак,Заголовок 1 Знак Знак Знак Знак Знак Знак Знак,Заголовок 1 Знак Знак Знак Знак Знак Знак Знак Знак Знак,H1,Раздел"/>
    <w:basedOn w:val="a1"/>
    <w:next w:val="a1"/>
    <w:link w:val="10"/>
    <w:uiPriority w:val="9"/>
    <w:qFormat/>
    <w:rsid w:val="00BD116C"/>
    <w:pPr>
      <w:keepNext/>
      <w:keepLines/>
      <w:pageBreakBefore/>
      <w:spacing w:before="480" w:after="240" w:line="240" w:lineRule="auto"/>
      <w:ind w:left="432" w:hanging="432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0114C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BD116C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1"/>
    <w:next w:val="a1"/>
    <w:link w:val="40"/>
    <w:uiPriority w:val="9"/>
    <w:qFormat/>
    <w:rsid w:val="00BD116C"/>
    <w:pPr>
      <w:widowControl w:val="0"/>
      <w:spacing w:before="200" w:after="0" w:line="240" w:lineRule="auto"/>
      <w:ind w:left="1006" w:hanging="864"/>
      <w:jc w:val="both"/>
      <w:outlineLvl w:val="3"/>
    </w:pPr>
    <w:rPr>
      <w:rFonts w:ascii="Times New Roman" w:hAnsi="Times New Roman"/>
      <w:bCs/>
      <w:iCs/>
      <w:sz w:val="24"/>
    </w:rPr>
  </w:style>
  <w:style w:type="paragraph" w:styleId="5">
    <w:name w:val="heading 5"/>
    <w:basedOn w:val="a1"/>
    <w:next w:val="a1"/>
    <w:link w:val="50"/>
    <w:uiPriority w:val="9"/>
    <w:qFormat/>
    <w:rsid w:val="00BD116C"/>
    <w:pPr>
      <w:keepNext/>
      <w:keepLines/>
      <w:spacing w:before="200" w:after="0" w:line="240" w:lineRule="auto"/>
      <w:ind w:left="5687" w:hanging="1008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1"/>
    <w:next w:val="a1"/>
    <w:link w:val="60"/>
    <w:uiPriority w:val="9"/>
    <w:qFormat/>
    <w:rsid w:val="00BD116C"/>
    <w:pPr>
      <w:widowControl w:val="0"/>
      <w:spacing w:before="200" w:after="0" w:line="240" w:lineRule="auto"/>
      <w:ind w:left="1152" w:hanging="1152"/>
      <w:jc w:val="both"/>
      <w:outlineLvl w:val="5"/>
    </w:pPr>
    <w:rPr>
      <w:rFonts w:ascii="Times New Roman" w:hAnsi="Times New Roman"/>
      <w:iCs/>
      <w:sz w:val="24"/>
    </w:rPr>
  </w:style>
  <w:style w:type="paragraph" w:styleId="7">
    <w:name w:val="heading 7"/>
    <w:basedOn w:val="a1"/>
    <w:next w:val="a1"/>
    <w:link w:val="70"/>
    <w:uiPriority w:val="9"/>
    <w:qFormat/>
    <w:rsid w:val="00BD116C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1"/>
    <w:next w:val="a1"/>
    <w:link w:val="80"/>
    <w:uiPriority w:val="9"/>
    <w:qFormat/>
    <w:rsid w:val="00BD116C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BD116C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toc 2"/>
    <w:basedOn w:val="a1"/>
    <w:next w:val="a1"/>
    <w:link w:val="22"/>
    <w:autoRedefine/>
    <w:uiPriority w:val="39"/>
    <w:unhideWhenUsed/>
    <w:rsid w:val="00E56661"/>
    <w:pPr>
      <w:tabs>
        <w:tab w:val="left" w:pos="567"/>
        <w:tab w:val="left" w:pos="960"/>
        <w:tab w:val="right" w:leader="dot" w:pos="10065"/>
      </w:tabs>
      <w:spacing w:after="100" w:line="276" w:lineRule="auto"/>
      <w:ind w:left="220"/>
    </w:pPr>
    <w:rPr>
      <w:rFonts w:ascii="Arial" w:eastAsia="Calibri" w:hAnsi="Arial"/>
      <w:noProof/>
    </w:rPr>
  </w:style>
  <w:style w:type="paragraph" w:styleId="31">
    <w:name w:val="toc 3"/>
    <w:basedOn w:val="a1"/>
    <w:next w:val="a1"/>
    <w:autoRedefine/>
    <w:uiPriority w:val="39"/>
    <w:unhideWhenUsed/>
    <w:rsid w:val="00B75794"/>
    <w:pPr>
      <w:tabs>
        <w:tab w:val="left" w:pos="1282"/>
        <w:tab w:val="right" w:pos="9607"/>
      </w:tabs>
      <w:spacing w:after="100" w:line="276" w:lineRule="auto"/>
      <w:ind w:left="567"/>
    </w:pPr>
    <w:rPr>
      <w:rFonts w:ascii="Arial" w:eastAsia="Calibri" w:hAnsi="Arial"/>
    </w:rPr>
  </w:style>
  <w:style w:type="character" w:styleId="a5">
    <w:name w:val="Hyperlink"/>
    <w:uiPriority w:val="99"/>
    <w:unhideWhenUsed/>
    <w:rsid w:val="00E0114C"/>
    <w:rPr>
      <w:color w:val="0563C1"/>
      <w:u w:val="single"/>
    </w:rPr>
  </w:style>
  <w:style w:type="paragraph" w:customStyle="1" w:styleId="42">
    <w:name w:val="Стиль 42"/>
    <w:basedOn w:val="21"/>
    <w:link w:val="420"/>
    <w:qFormat/>
    <w:rsid w:val="00E0114C"/>
    <w:pPr>
      <w:tabs>
        <w:tab w:val="left" w:pos="880"/>
      </w:tabs>
    </w:pPr>
    <w:rPr>
      <w:rFonts w:cs="Arial"/>
      <w:b/>
    </w:rPr>
  </w:style>
  <w:style w:type="character" w:customStyle="1" w:styleId="22">
    <w:name w:val="Оглавление 2 Знак"/>
    <w:link w:val="21"/>
    <w:uiPriority w:val="39"/>
    <w:rsid w:val="00E56661"/>
    <w:rPr>
      <w:rFonts w:ascii="Arial" w:hAnsi="Arial"/>
      <w:noProof/>
    </w:rPr>
  </w:style>
  <w:style w:type="character" w:customStyle="1" w:styleId="420">
    <w:name w:val="Стиль 42 Знак"/>
    <w:link w:val="42"/>
    <w:rsid w:val="00E0114C"/>
    <w:rPr>
      <w:rFonts w:ascii="Arial" w:hAnsi="Arial" w:cs="Arial"/>
      <w:b/>
      <w:noProof/>
    </w:rPr>
  </w:style>
  <w:style w:type="character" w:customStyle="1" w:styleId="20">
    <w:name w:val="Заголовок 2 Знак"/>
    <w:link w:val="2"/>
    <w:uiPriority w:val="9"/>
    <w:rsid w:val="00E0114C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a6">
    <w:name w:val="List Paragraph"/>
    <w:aliases w:val="Ненумерованный список,Цветной список - Акцент 11,Основной текст ОПЗ,Буллит,ПАРАГРАФ,List Paragraph,Normal bold,Bullet List,FooterText,numbered,List Paragraph1,Paragraphe de liste1,lp1,пересисление,Варианты ответов,Заголовок_3"/>
    <w:basedOn w:val="a1"/>
    <w:link w:val="a7"/>
    <w:uiPriority w:val="34"/>
    <w:qFormat/>
    <w:rsid w:val="00E0114C"/>
    <w:pPr>
      <w:ind w:left="720"/>
      <w:contextualSpacing/>
    </w:pPr>
  </w:style>
  <w:style w:type="table" w:styleId="a8">
    <w:name w:val="Table Grid"/>
    <w:basedOn w:val="a3"/>
    <w:uiPriority w:val="39"/>
    <w:rsid w:val="00E011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Normal bold Знак,Bullet List Знак,FooterText Знак,numbered Знак,List Paragraph1 Знак,lp1 Знак"/>
    <w:link w:val="a6"/>
    <w:uiPriority w:val="34"/>
    <w:rsid w:val="00E0114C"/>
    <w:rPr>
      <w:rFonts w:eastAsia="Times New Roman"/>
    </w:rPr>
  </w:style>
  <w:style w:type="character" w:styleId="a9">
    <w:name w:val="annotation reference"/>
    <w:uiPriority w:val="99"/>
    <w:unhideWhenUsed/>
    <w:rsid w:val="00E0114C"/>
    <w:rPr>
      <w:sz w:val="16"/>
      <w:szCs w:val="16"/>
    </w:rPr>
  </w:style>
  <w:style w:type="paragraph" w:styleId="aa">
    <w:name w:val="annotation text"/>
    <w:aliases w:val="Знак2"/>
    <w:basedOn w:val="a1"/>
    <w:link w:val="ab"/>
    <w:uiPriority w:val="99"/>
    <w:unhideWhenUsed/>
    <w:rsid w:val="00E0114C"/>
    <w:pPr>
      <w:spacing w:after="200"/>
    </w:pPr>
    <w:rPr>
      <w:rFonts w:eastAsia="Calibri"/>
      <w:sz w:val="20"/>
    </w:rPr>
  </w:style>
  <w:style w:type="character" w:customStyle="1" w:styleId="ab">
    <w:name w:val="Текст примечания Знак"/>
    <w:aliases w:val="Знак2 Знак"/>
    <w:link w:val="aa"/>
    <w:uiPriority w:val="99"/>
    <w:rsid w:val="00E0114C"/>
    <w:rPr>
      <w:sz w:val="20"/>
    </w:rPr>
  </w:style>
  <w:style w:type="paragraph" w:styleId="ac">
    <w:name w:val="Balloon Text"/>
    <w:basedOn w:val="a1"/>
    <w:link w:val="ad"/>
    <w:uiPriority w:val="99"/>
    <w:semiHidden/>
    <w:unhideWhenUsed/>
    <w:rsid w:val="00E0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114C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uiPriority w:val="9"/>
    <w:rsid w:val="00BD116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0">
    <w:name w:val="Заголовок 1 Знак"/>
    <w:aliases w:val="Заголовок 1 Знак Знак Знак,Заголовок 1-1 Знак,Заголовок 1 Знак Знак Знак Знак Знак Знак Знак Знак Знак Знак Знак Знак,Заголовок 1 Знак Знак Знак Знак Знак Знак Знак Знак,Заголовок 1 Знак Знак Знак Знак Знак Знак Знак Знак Знак Знак"/>
    <w:link w:val="1"/>
    <w:uiPriority w:val="9"/>
    <w:rsid w:val="00BD11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BD116C"/>
    <w:rPr>
      <w:rFonts w:ascii="Times New Roman" w:eastAsia="Times New Roman" w:hAnsi="Times New Roman" w:cs="Times New Roman"/>
      <w:bCs/>
      <w:iCs/>
      <w:sz w:val="24"/>
    </w:rPr>
  </w:style>
  <w:style w:type="character" w:customStyle="1" w:styleId="50">
    <w:name w:val="Заголовок 5 Знак"/>
    <w:link w:val="5"/>
    <w:uiPriority w:val="9"/>
    <w:rsid w:val="00BD116C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link w:val="6"/>
    <w:uiPriority w:val="9"/>
    <w:rsid w:val="00BD116C"/>
    <w:rPr>
      <w:rFonts w:ascii="Times New Roman" w:eastAsia="Times New Roman" w:hAnsi="Times New Roman" w:cs="Times New Roman"/>
      <w:iCs/>
      <w:sz w:val="24"/>
    </w:rPr>
  </w:style>
  <w:style w:type="character" w:customStyle="1" w:styleId="70">
    <w:name w:val="Заголовок 7 Знак"/>
    <w:link w:val="7"/>
    <w:uiPriority w:val="9"/>
    <w:rsid w:val="00BD116C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rsid w:val="00BD11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sid w:val="00BD116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e">
    <w:basedOn w:val="a1"/>
    <w:next w:val="a1"/>
    <w:link w:val="af"/>
    <w:uiPriority w:val="99"/>
    <w:qFormat/>
    <w:rsid w:val="00321C3F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99"/>
    <w:rsid w:val="00BD116C"/>
    <w:rPr>
      <w:rFonts w:ascii="Times New Roman" w:hAnsi="Times New Roman"/>
      <w:b/>
      <w:spacing w:val="5"/>
      <w:kern w:val="28"/>
      <w:sz w:val="52"/>
      <w:szCs w:val="52"/>
      <w:lang w:eastAsia="en-US"/>
    </w:rPr>
  </w:style>
  <w:style w:type="character" w:styleId="af0">
    <w:name w:val="Strong"/>
    <w:uiPriority w:val="99"/>
    <w:qFormat/>
    <w:rsid w:val="00BD116C"/>
    <w:rPr>
      <w:rFonts w:cs="Times New Roman"/>
      <w:b/>
      <w:bCs/>
    </w:rPr>
  </w:style>
  <w:style w:type="paragraph" w:styleId="a0">
    <w:name w:val="List Bullet"/>
    <w:basedOn w:val="a1"/>
    <w:uiPriority w:val="99"/>
    <w:rsid w:val="00BD116C"/>
    <w:pPr>
      <w:keepNext/>
      <w:numPr>
        <w:numId w:val="1"/>
      </w:numPr>
      <w:spacing w:before="120" w:after="120" w:line="240" w:lineRule="auto"/>
      <w:contextualSpacing/>
      <w:jc w:val="both"/>
      <w:outlineLvl w:val="3"/>
    </w:pPr>
    <w:rPr>
      <w:rFonts w:ascii="Times New Roman" w:hAnsi="Times New Roman"/>
      <w:bCs/>
      <w:sz w:val="24"/>
      <w:szCs w:val="28"/>
    </w:rPr>
  </w:style>
  <w:style w:type="paragraph" w:styleId="af1">
    <w:name w:val="Body Text"/>
    <w:basedOn w:val="a1"/>
    <w:link w:val="af2"/>
    <w:uiPriority w:val="99"/>
    <w:rsid w:val="00BD116C"/>
    <w:pPr>
      <w:widowControl w:val="0"/>
      <w:spacing w:after="0" w:line="360" w:lineRule="auto"/>
      <w:ind w:left="284"/>
      <w:jc w:val="both"/>
    </w:pPr>
    <w:rPr>
      <w:rFonts w:ascii="Times New Roman" w:eastAsia="Calibri" w:hAnsi="Times New Roman"/>
      <w:noProof/>
      <w:sz w:val="24"/>
      <w:szCs w:val="20"/>
      <w:lang w:val="tr-TR" w:eastAsia="tr-TR"/>
    </w:rPr>
  </w:style>
  <w:style w:type="character" w:customStyle="1" w:styleId="af2">
    <w:name w:val="Основной текст Знак"/>
    <w:link w:val="af1"/>
    <w:uiPriority w:val="99"/>
    <w:rsid w:val="00BD116C"/>
    <w:rPr>
      <w:rFonts w:ascii="Times New Roman" w:eastAsia="Calibri" w:hAnsi="Times New Roman" w:cs="Times New Roman"/>
      <w:noProof/>
      <w:sz w:val="24"/>
      <w:szCs w:val="20"/>
      <w:lang w:val="tr-TR" w:eastAsia="tr-TR"/>
    </w:rPr>
  </w:style>
  <w:style w:type="paragraph" w:styleId="af3">
    <w:name w:val="header"/>
    <w:basedOn w:val="a1"/>
    <w:link w:val="af4"/>
    <w:uiPriority w:val="99"/>
    <w:rsid w:val="00BD116C"/>
    <w:pPr>
      <w:tabs>
        <w:tab w:val="center" w:pos="4677"/>
        <w:tab w:val="right" w:pos="9355"/>
      </w:tabs>
      <w:spacing w:before="120" w:after="0" w:line="240" w:lineRule="auto"/>
      <w:ind w:firstLine="567"/>
      <w:jc w:val="both"/>
    </w:pPr>
    <w:rPr>
      <w:rFonts w:ascii="Times New Roman" w:eastAsia="Calibri" w:hAnsi="Times New Roman"/>
      <w:sz w:val="24"/>
    </w:rPr>
  </w:style>
  <w:style w:type="character" w:customStyle="1" w:styleId="af4">
    <w:name w:val="Верхний колонтитул Знак"/>
    <w:link w:val="af3"/>
    <w:uiPriority w:val="99"/>
    <w:rsid w:val="00BD116C"/>
    <w:rPr>
      <w:rFonts w:ascii="Times New Roman" w:eastAsia="Calibri" w:hAnsi="Times New Roman" w:cs="Times New Roman"/>
      <w:sz w:val="24"/>
    </w:rPr>
  </w:style>
  <w:style w:type="paragraph" w:styleId="af5">
    <w:name w:val="footer"/>
    <w:basedOn w:val="a1"/>
    <w:link w:val="af6"/>
    <w:uiPriority w:val="99"/>
    <w:rsid w:val="00BD116C"/>
    <w:pPr>
      <w:tabs>
        <w:tab w:val="center" w:pos="4677"/>
        <w:tab w:val="right" w:pos="9355"/>
      </w:tabs>
      <w:spacing w:before="120" w:after="0" w:line="240" w:lineRule="auto"/>
      <w:ind w:firstLine="567"/>
      <w:jc w:val="both"/>
    </w:pPr>
    <w:rPr>
      <w:rFonts w:ascii="Times New Roman" w:eastAsia="Calibri" w:hAnsi="Times New Roman"/>
      <w:sz w:val="24"/>
    </w:rPr>
  </w:style>
  <w:style w:type="character" w:customStyle="1" w:styleId="af6">
    <w:name w:val="Нижний колонтитул Знак"/>
    <w:link w:val="af5"/>
    <w:uiPriority w:val="99"/>
    <w:rsid w:val="00BD116C"/>
    <w:rPr>
      <w:rFonts w:ascii="Times New Roman" w:eastAsia="Calibri" w:hAnsi="Times New Roman" w:cs="Times New Roman"/>
      <w:sz w:val="24"/>
    </w:rPr>
  </w:style>
  <w:style w:type="paragraph" w:styleId="af7">
    <w:name w:val="annotation subject"/>
    <w:basedOn w:val="aa"/>
    <w:next w:val="aa"/>
    <w:link w:val="af8"/>
    <w:uiPriority w:val="99"/>
    <w:semiHidden/>
    <w:rsid w:val="00BD116C"/>
    <w:pPr>
      <w:spacing w:before="120" w:after="0" w:line="240" w:lineRule="auto"/>
      <w:ind w:firstLine="567"/>
      <w:jc w:val="both"/>
    </w:pPr>
    <w:rPr>
      <w:rFonts w:ascii="Times New Roman" w:hAnsi="Times New Roman"/>
      <w:b/>
      <w:bCs/>
      <w:szCs w:val="20"/>
    </w:rPr>
  </w:style>
  <w:style w:type="character" w:customStyle="1" w:styleId="af8">
    <w:name w:val="Тема примечания Знак"/>
    <w:link w:val="af7"/>
    <w:uiPriority w:val="99"/>
    <w:semiHidden/>
    <w:rsid w:val="00BD11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TOC Heading"/>
    <w:basedOn w:val="1"/>
    <w:next w:val="a1"/>
    <w:uiPriority w:val="39"/>
    <w:unhideWhenUsed/>
    <w:qFormat/>
    <w:rsid w:val="00BD116C"/>
    <w:pPr>
      <w:spacing w:after="0" w:line="276" w:lineRule="auto"/>
      <w:ind w:left="0" w:firstLine="0"/>
      <w:jc w:val="left"/>
      <w:outlineLvl w:val="9"/>
    </w:pPr>
    <w:rPr>
      <w:rFonts w:ascii="Calibri Light" w:hAnsi="Calibri Light"/>
      <w:color w:val="2E74B5"/>
    </w:rPr>
  </w:style>
  <w:style w:type="paragraph" w:styleId="11">
    <w:name w:val="toc 1"/>
    <w:basedOn w:val="a1"/>
    <w:next w:val="a1"/>
    <w:autoRedefine/>
    <w:uiPriority w:val="39"/>
    <w:rsid w:val="001D5815"/>
    <w:pPr>
      <w:tabs>
        <w:tab w:val="left" w:pos="567"/>
        <w:tab w:val="right" w:pos="9617"/>
      </w:tabs>
      <w:spacing w:before="120" w:after="120" w:line="240" w:lineRule="auto"/>
      <w:ind w:left="567" w:hanging="283"/>
      <w:jc w:val="both"/>
    </w:pPr>
    <w:rPr>
      <w:rFonts w:ascii="Arial" w:eastAsia="Calibri" w:hAnsi="Arial" w:cs="Calibri"/>
      <w:b/>
      <w:bCs/>
      <w:caps/>
      <w:sz w:val="20"/>
      <w:szCs w:val="20"/>
    </w:rPr>
  </w:style>
  <w:style w:type="character" w:styleId="afa">
    <w:name w:val="Book Title"/>
    <w:uiPriority w:val="33"/>
    <w:qFormat/>
    <w:rsid w:val="00BD116C"/>
    <w:rPr>
      <w:rFonts w:ascii="Times New Roman" w:hAnsi="Times New Roman"/>
      <w:b/>
      <w:bCs/>
      <w:smallCaps/>
      <w:spacing w:val="5"/>
      <w:sz w:val="32"/>
    </w:rPr>
  </w:style>
  <w:style w:type="paragraph" w:styleId="41">
    <w:name w:val="toc 4"/>
    <w:basedOn w:val="a1"/>
    <w:next w:val="a1"/>
    <w:autoRedefine/>
    <w:uiPriority w:val="39"/>
    <w:rsid w:val="00BD116C"/>
    <w:pPr>
      <w:spacing w:after="0" w:line="240" w:lineRule="auto"/>
      <w:ind w:left="720" w:firstLine="567"/>
    </w:pPr>
    <w:rPr>
      <w:rFonts w:eastAsia="Calibri"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rsid w:val="00BD116C"/>
    <w:pPr>
      <w:spacing w:after="0" w:line="240" w:lineRule="auto"/>
      <w:ind w:left="960" w:firstLine="567"/>
    </w:pPr>
    <w:rPr>
      <w:rFonts w:eastAsia="Calibri" w:cs="Calibri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BD116C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BD116C"/>
    <w:rPr>
      <w:rFonts w:ascii="Tahoma" w:eastAsia="Calibri" w:hAnsi="Tahoma" w:cs="Tahoma"/>
      <w:sz w:val="16"/>
      <w:szCs w:val="16"/>
    </w:rPr>
  </w:style>
  <w:style w:type="paragraph" w:styleId="afd">
    <w:name w:val="Revision"/>
    <w:hidden/>
    <w:uiPriority w:val="99"/>
    <w:semiHidden/>
    <w:rsid w:val="00BD116C"/>
    <w:rPr>
      <w:rFonts w:ascii="Times New Roman" w:hAnsi="Times New Roman"/>
      <w:sz w:val="24"/>
      <w:szCs w:val="22"/>
      <w:lang w:eastAsia="en-US"/>
    </w:rPr>
  </w:style>
  <w:style w:type="paragraph" w:customStyle="1" w:styleId="afe">
    <w:name w:val="Таблица"/>
    <w:basedOn w:val="a1"/>
    <w:link w:val="aff"/>
    <w:qFormat/>
    <w:rsid w:val="00BD116C"/>
    <w:pPr>
      <w:widowControl w:val="0"/>
      <w:spacing w:after="0" w:line="240" w:lineRule="auto"/>
      <w:jc w:val="both"/>
    </w:pPr>
    <w:rPr>
      <w:rFonts w:ascii="Times New Roman" w:eastAsia="Calibri" w:hAnsi="Times New Roman"/>
      <w:sz w:val="24"/>
    </w:rPr>
  </w:style>
  <w:style w:type="character" w:customStyle="1" w:styleId="aff">
    <w:name w:val="Таблица Знак"/>
    <w:link w:val="afe"/>
    <w:rsid w:val="00BD116C"/>
    <w:rPr>
      <w:rFonts w:ascii="Times New Roman" w:hAnsi="Times New Roman"/>
      <w:sz w:val="24"/>
    </w:rPr>
  </w:style>
  <w:style w:type="table" w:customStyle="1" w:styleId="12">
    <w:name w:val="Стиль1"/>
    <w:basedOn w:val="13"/>
    <w:uiPriority w:val="99"/>
    <w:rsid w:val="00BD116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imple 1"/>
    <w:basedOn w:val="a3"/>
    <w:uiPriority w:val="99"/>
    <w:semiHidden/>
    <w:unhideWhenUsed/>
    <w:rsid w:val="00BD116C"/>
    <w:pPr>
      <w:spacing w:before="120"/>
      <w:ind w:firstLine="567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етка таблицы1"/>
    <w:basedOn w:val="a3"/>
    <w:next w:val="a8"/>
    <w:uiPriority w:val="59"/>
    <w:rsid w:val="00BD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8"/>
    <w:rsid w:val="00BD11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59"/>
    <w:rsid w:val="00BD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1"/>
    <w:next w:val="a1"/>
    <w:autoRedefine/>
    <w:uiPriority w:val="39"/>
    <w:unhideWhenUsed/>
    <w:rsid w:val="00BD116C"/>
    <w:pPr>
      <w:spacing w:after="0" w:line="240" w:lineRule="auto"/>
    </w:pPr>
    <w:rPr>
      <w:rFonts w:eastAsia="Calibri"/>
    </w:rPr>
  </w:style>
  <w:style w:type="paragraph" w:styleId="71">
    <w:name w:val="toc 7"/>
    <w:basedOn w:val="a1"/>
    <w:next w:val="a1"/>
    <w:autoRedefine/>
    <w:uiPriority w:val="39"/>
    <w:unhideWhenUsed/>
    <w:rsid w:val="00BD116C"/>
    <w:pPr>
      <w:spacing w:after="0" w:line="240" w:lineRule="auto"/>
    </w:pPr>
    <w:rPr>
      <w:rFonts w:eastAsia="Calibri"/>
    </w:rPr>
  </w:style>
  <w:style w:type="paragraph" w:styleId="81">
    <w:name w:val="toc 8"/>
    <w:basedOn w:val="a1"/>
    <w:next w:val="a1"/>
    <w:autoRedefine/>
    <w:uiPriority w:val="39"/>
    <w:unhideWhenUsed/>
    <w:rsid w:val="00BD116C"/>
    <w:pPr>
      <w:spacing w:after="0" w:line="240" w:lineRule="auto"/>
    </w:pPr>
    <w:rPr>
      <w:rFonts w:eastAsia="Calibri"/>
    </w:rPr>
  </w:style>
  <w:style w:type="paragraph" w:styleId="91">
    <w:name w:val="toc 9"/>
    <w:basedOn w:val="a1"/>
    <w:next w:val="a1"/>
    <w:autoRedefine/>
    <w:uiPriority w:val="39"/>
    <w:unhideWhenUsed/>
    <w:rsid w:val="00BD116C"/>
    <w:pPr>
      <w:spacing w:after="0" w:line="240" w:lineRule="auto"/>
    </w:pPr>
    <w:rPr>
      <w:rFonts w:eastAsia="Calibri"/>
    </w:rPr>
  </w:style>
  <w:style w:type="paragraph" w:styleId="aff0">
    <w:name w:val="footnote text"/>
    <w:basedOn w:val="a1"/>
    <w:link w:val="aff1"/>
    <w:uiPriority w:val="99"/>
    <w:semiHidden/>
    <w:unhideWhenUsed/>
    <w:rsid w:val="00BD116C"/>
    <w:pPr>
      <w:spacing w:after="0" w:line="240" w:lineRule="auto"/>
      <w:ind w:firstLine="567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sid w:val="00BD116C"/>
    <w:rPr>
      <w:rFonts w:ascii="Times New Roman" w:eastAsia="Calibri" w:hAnsi="Times New Roman"/>
      <w:sz w:val="20"/>
      <w:szCs w:val="20"/>
    </w:rPr>
  </w:style>
  <w:style w:type="character" w:styleId="aff2">
    <w:name w:val="footnote reference"/>
    <w:uiPriority w:val="99"/>
    <w:semiHidden/>
    <w:unhideWhenUsed/>
    <w:rsid w:val="00BD116C"/>
    <w:rPr>
      <w:vertAlign w:val="superscript"/>
    </w:rPr>
  </w:style>
  <w:style w:type="paragraph" w:styleId="aff3">
    <w:name w:val="caption"/>
    <w:basedOn w:val="a1"/>
    <w:next w:val="a1"/>
    <w:unhideWhenUsed/>
    <w:qFormat/>
    <w:rsid w:val="00BD116C"/>
    <w:pPr>
      <w:keepNext/>
      <w:keepLines/>
      <w:spacing w:after="200" w:line="240" w:lineRule="auto"/>
      <w:ind w:firstLine="567"/>
      <w:jc w:val="right"/>
    </w:pPr>
    <w:rPr>
      <w:rFonts w:ascii="Times New Roman" w:eastAsia="Calibri" w:hAnsi="Times New Roman"/>
      <w:bCs/>
      <w:i/>
      <w:sz w:val="24"/>
      <w:szCs w:val="18"/>
    </w:rPr>
  </w:style>
  <w:style w:type="character" w:customStyle="1" w:styleId="Norma">
    <w:name w:val="Norma"/>
    <w:rsid w:val="00BD116C"/>
    <w:rPr>
      <w:rFonts w:ascii="Times New Roman" w:hAnsi="Times New Roman"/>
      <w:color w:val="auto"/>
      <w:spacing w:val="0"/>
      <w:w w:val="100"/>
      <w:kern w:val="16"/>
      <w:position w:val="0"/>
      <w:sz w:val="24"/>
      <w:u w:val="none"/>
      <w:effect w:val="none"/>
      <w:vertAlign w:val="baseline"/>
    </w:rPr>
  </w:style>
  <w:style w:type="paragraph" w:customStyle="1" w:styleId="aff4">
    <w:name w:val="Стиль"/>
    <w:rsid w:val="00BD11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aff5">
    <w:name w:val="НСД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table" w:customStyle="1" w:styleId="210">
    <w:name w:val="Сетка таблицы21"/>
    <w:basedOn w:val="a3"/>
    <w:next w:val="a8"/>
    <w:rsid w:val="00BD1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НСД1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table" w:customStyle="1" w:styleId="24">
    <w:name w:val="НСД2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table" w:customStyle="1" w:styleId="111">
    <w:name w:val="НСД11"/>
    <w:basedOn w:val="a8"/>
    <w:uiPriority w:val="99"/>
    <w:rsid w:val="00BD116C"/>
    <w:rPr>
      <w:rFonts w:ascii="Times New Roman" w:eastAsia="Calibri" w:hAnsi="Times New Roman"/>
    </w:rPr>
    <w:tblPr/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character" w:styleId="aff6">
    <w:name w:val="FollowedHyperlink"/>
    <w:uiPriority w:val="99"/>
    <w:semiHidden/>
    <w:unhideWhenUsed/>
    <w:rsid w:val="00BD116C"/>
    <w:rPr>
      <w:color w:val="800080"/>
      <w:u w:val="single"/>
    </w:rPr>
  </w:style>
  <w:style w:type="table" w:customStyle="1" w:styleId="120">
    <w:name w:val="НСД12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table" w:customStyle="1" w:styleId="220">
    <w:name w:val="Сетка таблицы22"/>
    <w:basedOn w:val="a3"/>
    <w:next w:val="a8"/>
    <w:uiPriority w:val="59"/>
    <w:rsid w:val="00BD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Subtitle"/>
    <w:basedOn w:val="a1"/>
    <w:next w:val="a1"/>
    <w:link w:val="aff8"/>
    <w:qFormat/>
    <w:rsid w:val="00C027AA"/>
    <w:pPr>
      <w:numPr>
        <w:ilvl w:val="1"/>
      </w:numPr>
      <w:spacing w:before="120" w:after="120" w:line="240" w:lineRule="auto"/>
      <w:ind w:firstLine="567"/>
      <w:jc w:val="both"/>
    </w:pPr>
    <w:rPr>
      <w:rFonts w:ascii="Arial" w:hAnsi="Arial"/>
      <w:i/>
      <w:iCs/>
      <w:spacing w:val="15"/>
      <w:sz w:val="20"/>
      <w:szCs w:val="24"/>
    </w:rPr>
  </w:style>
  <w:style w:type="character" w:customStyle="1" w:styleId="aff8">
    <w:name w:val="Подзаголовок Знак"/>
    <w:link w:val="aff7"/>
    <w:rsid w:val="00C027AA"/>
    <w:rPr>
      <w:rFonts w:ascii="Arial" w:eastAsia="Times New Roman" w:hAnsi="Arial" w:cs="Times New Roman"/>
      <w:i/>
      <w:iCs/>
      <w:spacing w:val="15"/>
      <w:sz w:val="20"/>
      <w:szCs w:val="24"/>
    </w:rPr>
  </w:style>
  <w:style w:type="table" w:customStyle="1" w:styleId="32">
    <w:name w:val="НСД3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table" w:customStyle="1" w:styleId="211">
    <w:name w:val="НСД21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character" w:styleId="aff9">
    <w:name w:val="Placeholder Text"/>
    <w:uiPriority w:val="99"/>
    <w:semiHidden/>
    <w:rsid w:val="00BD116C"/>
    <w:rPr>
      <w:color w:val="808080"/>
    </w:rPr>
  </w:style>
  <w:style w:type="table" w:customStyle="1" w:styleId="43">
    <w:name w:val="НСД4"/>
    <w:basedOn w:val="a8"/>
    <w:uiPriority w:val="99"/>
    <w:rsid w:val="00BD116C"/>
    <w:rPr>
      <w:rFonts w:ascii="Times New Roman" w:eastAsia="Calibri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nwCell">
      <w:pPr>
        <w:jc w:val="center"/>
      </w:pPr>
      <w:rPr>
        <w:rFonts w:ascii="Times New Roman" w:hAnsi="Times New Roman"/>
        <w:b/>
        <w:color w:val="auto"/>
        <w:sz w:val="22"/>
      </w:rPr>
    </w:tblStylePr>
  </w:style>
  <w:style w:type="paragraph" w:styleId="affa">
    <w:name w:val="Normal (Web)"/>
    <w:basedOn w:val="a1"/>
    <w:uiPriority w:val="99"/>
    <w:unhideWhenUsed/>
    <w:rsid w:val="00BD1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qFormat/>
    <w:rsid w:val="00693C42"/>
    <w:rPr>
      <w:rFonts w:ascii="Arial" w:hAnsi="Arial"/>
      <w:i w:val="0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customStyle="1" w:styleId="affb">
    <w:name w:val="Стандарт мой"/>
    <w:basedOn w:val="a1"/>
    <w:link w:val="affc"/>
    <w:qFormat/>
    <w:rsid w:val="00BD116C"/>
    <w:pPr>
      <w:autoSpaceDE w:val="0"/>
      <w:autoSpaceDN w:val="0"/>
      <w:adjustRightInd w:val="0"/>
      <w:spacing w:after="0" w:line="276" w:lineRule="auto"/>
      <w:ind w:left="5"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Стандарт мой Знак"/>
    <w:link w:val="affb"/>
    <w:rsid w:val="00BD1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без номеров"/>
    <w:basedOn w:val="a1"/>
    <w:link w:val="affd"/>
    <w:qFormat/>
    <w:rsid w:val="00BD116C"/>
    <w:pPr>
      <w:numPr>
        <w:numId w:val="2"/>
      </w:numPr>
      <w:tabs>
        <w:tab w:val="left" w:pos="3261"/>
        <w:tab w:val="left" w:pos="3544"/>
      </w:tabs>
      <w:autoSpaceDE w:val="0"/>
      <w:autoSpaceDN w:val="0"/>
      <w:adjustRightInd w:val="0"/>
      <w:spacing w:after="0" w:line="276" w:lineRule="auto"/>
      <w:ind w:right="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d">
    <w:name w:val="Список без номеров Знак"/>
    <w:link w:val="a"/>
    <w:rsid w:val="00BD116C"/>
    <w:rPr>
      <w:rFonts w:ascii="Times New Roman" w:eastAsia="Times New Roman" w:hAnsi="Times New Roman"/>
    </w:rPr>
  </w:style>
  <w:style w:type="paragraph" w:styleId="affe">
    <w:name w:val="No Spacing"/>
    <w:aliases w:val="Рядовой"/>
    <w:uiPriority w:val="1"/>
    <w:qFormat/>
    <w:rsid w:val="00BD116C"/>
    <w:pPr>
      <w:suppressAutoHyphens/>
    </w:pPr>
    <w:rPr>
      <w:rFonts w:ascii="Constantia" w:eastAsia="Constantia" w:hAnsi="Constantia" w:cs="Constantia"/>
      <w:sz w:val="22"/>
      <w:szCs w:val="22"/>
      <w:lang w:val="it-IT" w:eastAsia="zh-CN"/>
    </w:rPr>
  </w:style>
  <w:style w:type="paragraph" w:customStyle="1" w:styleId="Style2">
    <w:name w:val="Style2"/>
    <w:basedOn w:val="a1"/>
    <w:uiPriority w:val="99"/>
    <w:rsid w:val="00BD116C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BD116C"/>
    <w:rPr>
      <w:rFonts w:ascii="Arial" w:hAnsi="Arial" w:cs="Arial"/>
      <w:b/>
      <w:bCs/>
      <w:sz w:val="26"/>
      <w:szCs w:val="26"/>
    </w:rPr>
  </w:style>
  <w:style w:type="paragraph" w:customStyle="1" w:styleId="UD-Text">
    <w:name w:val="UD-Text"/>
    <w:basedOn w:val="a1"/>
    <w:link w:val="UD-Text0"/>
    <w:qFormat/>
    <w:rsid w:val="00BD116C"/>
    <w:pPr>
      <w:spacing w:before="240" w:after="120" w:line="260" w:lineRule="atLeast"/>
      <w:jc w:val="both"/>
    </w:pPr>
    <w:rPr>
      <w:rFonts w:ascii="Arial" w:eastAsia="Calibri" w:hAnsi="Arial"/>
      <w:color w:val="000000"/>
      <w:sz w:val="21"/>
    </w:rPr>
  </w:style>
  <w:style w:type="character" w:customStyle="1" w:styleId="UD-Text0">
    <w:name w:val="UD-Text Знак"/>
    <w:link w:val="UD-Text"/>
    <w:rsid w:val="00BD116C"/>
    <w:rPr>
      <w:rFonts w:ascii="Arial" w:hAnsi="Arial"/>
      <w:color w:val="000000"/>
      <w:sz w:val="21"/>
    </w:rPr>
  </w:style>
  <w:style w:type="paragraph" w:styleId="afff">
    <w:name w:val="Block Text"/>
    <w:basedOn w:val="a1"/>
    <w:rsid w:val="00BD116C"/>
    <w:pPr>
      <w:widowControl w:val="0"/>
      <w:spacing w:after="0" w:line="240" w:lineRule="auto"/>
      <w:ind w:left="-108" w:right="-108" w:firstLine="108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-">
    <w:name w:val="2-уровень"/>
    <w:basedOn w:val="a1"/>
    <w:link w:val="2-0"/>
    <w:qFormat/>
    <w:rsid w:val="00C6501C"/>
    <w:pPr>
      <w:tabs>
        <w:tab w:val="left" w:pos="709"/>
      </w:tabs>
      <w:spacing w:before="240"/>
      <w:ind w:left="1021" w:hanging="454"/>
    </w:pPr>
    <w:rPr>
      <w:rFonts w:ascii="Arial" w:hAnsi="Arial"/>
      <w:b/>
      <w:sz w:val="20"/>
    </w:rPr>
  </w:style>
  <w:style w:type="character" w:customStyle="1" w:styleId="2-0">
    <w:name w:val="2-уровень Знак"/>
    <w:link w:val="2-"/>
    <w:rsid w:val="00C6501C"/>
    <w:rPr>
      <w:rFonts w:ascii="Arial" w:eastAsia="Times New Roman" w:hAnsi="Arial"/>
      <w:b/>
      <w:szCs w:val="22"/>
      <w:lang w:eastAsia="en-US"/>
    </w:rPr>
  </w:style>
  <w:style w:type="paragraph" w:customStyle="1" w:styleId="16">
    <w:name w:val="1ур"/>
    <w:basedOn w:val="a1"/>
    <w:next w:val="2-"/>
    <w:qFormat/>
    <w:rsid w:val="0063575C"/>
    <w:pPr>
      <w:widowControl w:val="0"/>
      <w:autoSpaceDE w:val="0"/>
      <w:autoSpaceDN w:val="0"/>
      <w:adjustRightInd w:val="0"/>
      <w:spacing w:after="240" w:line="360" w:lineRule="auto"/>
      <w:ind w:left="360" w:hanging="360"/>
      <w:jc w:val="both"/>
      <w:outlineLvl w:val="1"/>
    </w:pPr>
    <w:rPr>
      <w:rFonts w:ascii="Arial" w:eastAsia="Calibri" w:hAnsi="Arial"/>
      <w:b/>
      <w:sz w:val="20"/>
      <w:szCs w:val="24"/>
      <w:lang w:eastAsia="ru-RU"/>
    </w:rPr>
  </w:style>
  <w:style w:type="paragraph" w:customStyle="1" w:styleId="33">
    <w:name w:val="3ур"/>
    <w:basedOn w:val="2-"/>
    <w:qFormat/>
    <w:rsid w:val="00C6501C"/>
    <w:pPr>
      <w:tabs>
        <w:tab w:val="clear" w:pos="709"/>
        <w:tab w:val="left" w:pos="1701"/>
      </w:tabs>
      <w:ind w:left="1072" w:hanging="504"/>
    </w:pPr>
  </w:style>
  <w:style w:type="paragraph" w:customStyle="1" w:styleId="44">
    <w:name w:val="4ур"/>
    <w:basedOn w:val="33"/>
    <w:qFormat/>
    <w:rsid w:val="003F7412"/>
    <w:pPr>
      <w:ind w:left="932" w:hanging="648"/>
    </w:pPr>
  </w:style>
  <w:style w:type="paragraph" w:styleId="afff0">
    <w:name w:val="Plain Text"/>
    <w:basedOn w:val="a1"/>
    <w:link w:val="afff1"/>
    <w:uiPriority w:val="99"/>
    <w:semiHidden/>
    <w:unhideWhenUsed/>
    <w:rsid w:val="00BD116C"/>
    <w:pPr>
      <w:spacing w:after="0" w:line="240" w:lineRule="auto"/>
    </w:pPr>
    <w:rPr>
      <w:rFonts w:eastAsia="Calibri"/>
      <w:szCs w:val="21"/>
    </w:rPr>
  </w:style>
  <w:style w:type="character" w:customStyle="1" w:styleId="afff1">
    <w:name w:val="Текст Знак"/>
    <w:link w:val="afff0"/>
    <w:uiPriority w:val="99"/>
    <w:semiHidden/>
    <w:rsid w:val="00BD116C"/>
    <w:rPr>
      <w:rFonts w:ascii="Calibri" w:hAnsi="Calibri"/>
      <w:szCs w:val="21"/>
    </w:rPr>
  </w:style>
  <w:style w:type="paragraph" w:customStyle="1" w:styleId="17">
    <w:name w:val="Абзац списка1"/>
    <w:basedOn w:val="a1"/>
    <w:qFormat/>
    <w:rsid w:val="00BD116C"/>
    <w:pPr>
      <w:spacing w:after="200" w:line="276" w:lineRule="auto"/>
      <w:ind w:left="720"/>
      <w:contextualSpacing/>
    </w:pPr>
  </w:style>
  <w:style w:type="paragraph" w:customStyle="1" w:styleId="25">
    <w:name w:val="Стиль2"/>
    <w:basedOn w:val="16"/>
    <w:qFormat/>
    <w:rsid w:val="005407FA"/>
    <w:rPr>
      <w:rFonts w:cs="Arial"/>
      <w:szCs w:val="20"/>
    </w:rPr>
  </w:style>
  <w:style w:type="paragraph" w:customStyle="1" w:styleId="34">
    <w:name w:val="Стиль3"/>
    <w:basedOn w:val="2-"/>
    <w:qFormat/>
    <w:rsid w:val="005407FA"/>
    <w:rPr>
      <w:rFonts w:cs="Arial"/>
      <w:szCs w:val="20"/>
    </w:rPr>
  </w:style>
  <w:style w:type="paragraph" w:customStyle="1" w:styleId="2-1">
    <w:name w:val="2-Заголовок"/>
    <w:basedOn w:val="16"/>
    <w:link w:val="2-2"/>
    <w:qFormat/>
    <w:rsid w:val="00103F31"/>
    <w:pPr>
      <w:tabs>
        <w:tab w:val="left" w:pos="709"/>
      </w:tabs>
      <w:spacing w:before="240"/>
      <w:ind w:left="857" w:hanging="432"/>
    </w:pPr>
    <w:rPr>
      <w:rFonts w:ascii="Times New Roman" w:hAnsi="Times New Roman"/>
      <w:sz w:val="24"/>
      <w:lang w:eastAsia="en-US"/>
    </w:rPr>
  </w:style>
  <w:style w:type="character" w:customStyle="1" w:styleId="2-2">
    <w:name w:val="2-Заголовок Знак"/>
    <w:link w:val="2-1"/>
    <w:rsid w:val="00103F3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f2">
    <w:name w:val="Базовый"/>
    <w:rsid w:val="00721821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customStyle="1" w:styleId="bx-messenger-message">
    <w:name w:val="bx-messenger-message"/>
    <w:basedOn w:val="a2"/>
    <w:rsid w:val="00495119"/>
  </w:style>
  <w:style w:type="character" w:customStyle="1" w:styleId="bx-messenger-content-item-like">
    <w:name w:val="bx-messenger-content-item-like"/>
    <w:basedOn w:val="a2"/>
    <w:rsid w:val="00495119"/>
  </w:style>
  <w:style w:type="character" w:customStyle="1" w:styleId="bx-messenger-content-like-button">
    <w:name w:val="bx-messenger-content-like-button"/>
    <w:basedOn w:val="a2"/>
    <w:rsid w:val="00495119"/>
  </w:style>
  <w:style w:type="character" w:customStyle="1" w:styleId="bx-messenger-content-item-date">
    <w:name w:val="bx-messenger-content-item-date"/>
    <w:basedOn w:val="a2"/>
    <w:rsid w:val="00495119"/>
  </w:style>
  <w:style w:type="paragraph" w:customStyle="1" w:styleId="afff3">
    <w:name w:val="обычный"/>
    <w:basedOn w:val="a1"/>
    <w:uiPriority w:val="99"/>
    <w:rsid w:val="00E5003E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A77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4">
    <w:name w:val="???????"/>
    <w:rsid w:val="00FA77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FA7781"/>
    <w:pPr>
      <w:autoSpaceDE w:val="0"/>
      <w:autoSpaceDN w:val="0"/>
      <w:adjustRightInd w:val="0"/>
      <w:spacing w:after="160"/>
      <w:textAlignment w:val="baseline"/>
    </w:pPr>
    <w:rPr>
      <w:rFonts w:ascii="Times New Roman" w:eastAsia="Times New Roman" w:hAnsi="Times New Roman"/>
      <w:kern w:val="1"/>
      <w:sz w:val="22"/>
      <w:szCs w:val="22"/>
    </w:rPr>
  </w:style>
  <w:style w:type="paragraph" w:customStyle="1" w:styleId="afff5">
    <w:basedOn w:val="a1"/>
    <w:next w:val="a1"/>
    <w:uiPriority w:val="99"/>
    <w:qFormat/>
    <w:rsid w:val="00D97509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6">
    <w:basedOn w:val="a1"/>
    <w:next w:val="a1"/>
    <w:uiPriority w:val="99"/>
    <w:qFormat/>
    <w:rsid w:val="007A73E9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7">
    <w:basedOn w:val="a1"/>
    <w:next w:val="a1"/>
    <w:uiPriority w:val="99"/>
    <w:qFormat/>
    <w:rsid w:val="00C40296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8">
    <w:basedOn w:val="a1"/>
    <w:next w:val="a1"/>
    <w:uiPriority w:val="99"/>
    <w:qFormat/>
    <w:rsid w:val="00E32EEC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Maintext">
    <w:name w:val="Main_text"/>
    <w:basedOn w:val="a1"/>
    <w:uiPriority w:val="99"/>
    <w:qFormat/>
    <w:rsid w:val="00E91C11"/>
    <w:pPr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9">
    <w:basedOn w:val="a1"/>
    <w:next w:val="a1"/>
    <w:uiPriority w:val="99"/>
    <w:qFormat/>
    <w:rsid w:val="00225E91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a">
    <w:basedOn w:val="a1"/>
    <w:next w:val="a1"/>
    <w:uiPriority w:val="99"/>
    <w:qFormat/>
    <w:rsid w:val="00F8564F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b">
    <w:basedOn w:val="a1"/>
    <w:next w:val="a1"/>
    <w:uiPriority w:val="99"/>
    <w:qFormat/>
    <w:rsid w:val="00FE0655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c">
    <w:basedOn w:val="a1"/>
    <w:next w:val="a1"/>
    <w:uiPriority w:val="99"/>
    <w:qFormat/>
    <w:rsid w:val="001C18EB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afffd">
    <w:basedOn w:val="a1"/>
    <w:next w:val="a1"/>
    <w:uiPriority w:val="99"/>
    <w:qFormat/>
    <w:rsid w:val="00CA7D71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customStyle="1" w:styleId="18">
    <w:name w:val="Заголовок1"/>
    <w:basedOn w:val="a1"/>
    <w:next w:val="a1"/>
    <w:uiPriority w:val="99"/>
    <w:qFormat/>
    <w:rsid w:val="00CA7D71"/>
    <w:pPr>
      <w:spacing w:before="600" w:after="600" w:line="240" w:lineRule="auto"/>
      <w:ind w:firstLine="567"/>
      <w:contextualSpacing/>
      <w:jc w:val="center"/>
    </w:pPr>
    <w:rPr>
      <w:rFonts w:ascii="Times New Roman" w:eastAsia="Calibri" w:hAnsi="Times New Roman"/>
      <w:b/>
      <w:spacing w:val="5"/>
      <w:kern w:val="28"/>
      <w:sz w:val="52"/>
      <w:szCs w:val="52"/>
    </w:rPr>
  </w:style>
  <w:style w:type="paragraph" w:styleId="35">
    <w:name w:val="List Number 3"/>
    <w:basedOn w:val="a1"/>
    <w:semiHidden/>
    <w:unhideWhenUsed/>
    <w:rsid w:val="0045790C"/>
    <w:pPr>
      <w:spacing w:after="0" w:line="240" w:lineRule="auto"/>
      <w:ind w:left="1103"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1"/>
    <w:rsid w:val="00D31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D31F42"/>
  </w:style>
  <w:style w:type="character" w:customStyle="1" w:styleId="eop">
    <w:name w:val="eop"/>
    <w:basedOn w:val="a2"/>
    <w:rsid w:val="00D31F42"/>
  </w:style>
  <w:style w:type="character" w:customStyle="1" w:styleId="spellingerror">
    <w:name w:val="spellingerror"/>
    <w:basedOn w:val="a2"/>
    <w:rsid w:val="00D31F42"/>
  </w:style>
  <w:style w:type="table" w:styleId="afffe">
    <w:name w:val="Grid Table Light"/>
    <w:basedOn w:val="a3"/>
    <w:uiPriority w:val="40"/>
    <w:rsid w:val="00705647"/>
    <w:pPr>
      <w:ind w:firstLine="284"/>
      <w:jc w:val="both"/>
    </w:pPr>
    <w:rPr>
      <w:rFonts w:ascii="Times New Roman" w:eastAsia="Times New Roman" w:hAnsi="Times New Roman"/>
      <w:color w:val="00000A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870EA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ffff">
    <w:name w:val="Body Text Indent"/>
    <w:basedOn w:val="a1"/>
    <w:link w:val="affff0"/>
    <w:unhideWhenUsed/>
    <w:rsid w:val="00AD5A32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fff0">
    <w:name w:val="Основной текст с отступом Знак"/>
    <w:basedOn w:val="a2"/>
    <w:link w:val="affff"/>
    <w:rsid w:val="00AD5A32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93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56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8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6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50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8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04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69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8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7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86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3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665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2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05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00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7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19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31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512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38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27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56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01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76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865">
          <w:marLeft w:val="169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54">
          <w:marLeft w:val="169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9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7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3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941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9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7954">
          <w:marLeft w:val="169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372">
          <w:marLeft w:val="197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51">
          <w:marLeft w:val="169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005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4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78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1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7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6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3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1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78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17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95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74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30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4875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80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94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836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18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489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95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79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944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52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930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5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4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2819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10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2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52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764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046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439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640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354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42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49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0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76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449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1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858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669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8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228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9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04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32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82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16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4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492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791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705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314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80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8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982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55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08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50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26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75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33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29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7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792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07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94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9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56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3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5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462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350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7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21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19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777">
          <w:marLeft w:val="7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979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970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818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854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68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153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580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101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237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480">
          <w:marLeft w:val="173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540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68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0cdb9c-5ea7-487d-b0ed-e64f7b733c2c">SMINEX-2306-406485</_dlc_DocId>
    <_dlc_DocIdUrl xmlns="290cdb9c-5ea7-487d-b0ed-e64f7b733c2c">
      <Url>http://portal/dep/_layouts/DocIdRedir.aspx?ID=SMINEX-2306-406485</Url>
      <Description>SMINEX-2306-406485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0B09D4048D3D42BA03DAF64FEBFA04" ma:contentTypeVersion="0" ma:contentTypeDescription="Создание документа." ma:contentTypeScope="" ma:versionID="218f7f4e8f3121b7fc8d701b9bb76669">
  <xsd:schema xmlns:xsd="http://www.w3.org/2001/XMLSchema" xmlns:xs="http://www.w3.org/2001/XMLSchema" xmlns:p="http://schemas.microsoft.com/office/2006/metadata/properties" xmlns:ns2="290cdb9c-5ea7-487d-b0ed-e64f7b733c2c" targetNamespace="http://schemas.microsoft.com/office/2006/metadata/properties" ma:root="true" ma:fieldsID="8946bc4fa49b4572e3cdf8853aa558dd" ns2:_="">
    <xsd:import namespace="290cdb9c-5ea7-487d-b0ed-e64f7b733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db9c-5ea7-487d-b0ed-e64f7b733c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FEC73-7847-4516-B0C6-0CACAB4C0752}"/>
</file>

<file path=customXml/itemProps2.xml><?xml version="1.0" encoding="utf-8"?>
<ds:datastoreItem xmlns:ds="http://schemas.openxmlformats.org/officeDocument/2006/customXml" ds:itemID="{461F689B-4F94-4E0E-97D8-067621203F27}"/>
</file>

<file path=customXml/itemProps3.xml><?xml version="1.0" encoding="utf-8"?>
<ds:datastoreItem xmlns:ds="http://schemas.openxmlformats.org/officeDocument/2006/customXml" ds:itemID="{4649BC6F-6DB5-438C-9EFA-55451793F139}"/>
</file>

<file path=customXml/itemProps4.xml><?xml version="1.0" encoding="utf-8"?>
<ds:datastoreItem xmlns:ds="http://schemas.openxmlformats.org/officeDocument/2006/customXml" ds:itemID="{E7BBB620-7235-4D00-B4CD-BB5049FF3255}"/>
</file>

<file path=customXml/itemProps5.xml><?xml version="1.0" encoding="utf-8"?>
<ds:datastoreItem xmlns:ds="http://schemas.openxmlformats.org/officeDocument/2006/customXml" ds:itemID="{4F724399-B751-4630-9AF7-8431B8B74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Прил. 2 ТЗ.docx</vt:lpstr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ТЗ_Корпус 9.docx</dc:title>
  <dc:creator>Маркунина Евгения</dc:creator>
  <cp:lastModifiedBy>Корчагина Маргарита</cp:lastModifiedBy>
  <cp:revision>4</cp:revision>
  <dcterms:created xsi:type="dcterms:W3CDTF">2024-09-13T15:43:00Z</dcterms:created>
  <dcterms:modified xsi:type="dcterms:W3CDTF">2024-09-16T07:54:00Z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0x010100460B09D4048D3D42BA03DAF64FEBFA04</vt:lpwstr>
  </property>
  <property fmtid="{D5CDD505-2E9C-101B-9397-08002B2CF9AE}" pid="3" name="_dlc_DocIdItemGuid">
    <vt:lpwstr>9adddd2b-3717-4e19-a71c-da9186deb7e3</vt:lpwstr>
  </property>
</Properties>
</file>