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BE" w:rsidRPr="00AB2AD7" w:rsidRDefault="004D3088" w:rsidP="004D3088">
      <w:pPr>
        <w:jc w:val="center"/>
        <w:rPr>
          <w:rFonts w:cstheme="minorHAnsi"/>
          <w:b/>
          <w:sz w:val="24"/>
          <w:szCs w:val="24"/>
        </w:rPr>
      </w:pPr>
      <w:r w:rsidRPr="00AB2AD7">
        <w:rPr>
          <w:rFonts w:cstheme="minorHAnsi"/>
          <w:b/>
          <w:sz w:val="24"/>
          <w:szCs w:val="24"/>
        </w:rPr>
        <w:t>ТЕХНИЧЕСКОЕ ЗАДАНИЕ ДЛЯ ВЫБОРА КОНТРАГЕНТА ПО ОКАЗАНИЮ УСЛУГ ПЕРФОРМАНС-МАРКЕТИНГА</w:t>
      </w:r>
    </w:p>
    <w:p w:rsidR="00CA63DA" w:rsidRPr="00AB2AD7" w:rsidRDefault="00CA63DA" w:rsidP="00CA63DA">
      <w:pPr>
        <w:pStyle w:val="21"/>
        <w:numPr>
          <w:ilvl w:val="0"/>
          <w:numId w:val="1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851" w:hanging="567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</w:pPr>
      <w:r w:rsidRPr="00AB2AD7">
        <w:rPr>
          <w:rFonts w:asciiTheme="minorHAnsi" w:eastAsia="Times New Roman" w:hAnsiTheme="minorHAnsi" w:cstheme="minorHAnsi"/>
          <w:b/>
          <w:color w:val="auto"/>
          <w:sz w:val="21"/>
          <w:szCs w:val="21"/>
          <w:lang w:val="ru-RU"/>
        </w:rPr>
        <w:t>Предмет закупки и объем</w:t>
      </w:r>
    </w:p>
    <w:p w:rsidR="00CA63DA" w:rsidRPr="00AB2AD7" w:rsidRDefault="00CA63DA" w:rsidP="00CA63DA">
      <w:pPr>
        <w:pStyle w:val="2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</w:pPr>
      <w:r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 xml:space="preserve">Право заключения договора на оказание рекламных услуг в сети Интернет </w:t>
      </w:r>
      <w:r w:rsidR="00942C1F" w:rsidRPr="00AB2AD7">
        <w:rPr>
          <w:rFonts w:asciiTheme="minorHAnsi" w:eastAsia="Times New Roman" w:hAnsiTheme="minorHAnsi" w:cstheme="minorHAnsi"/>
          <w:color w:val="auto"/>
          <w:sz w:val="21"/>
          <w:szCs w:val="21"/>
        </w:rPr>
        <w:t>c</w:t>
      </w:r>
      <w:r w:rsidR="00942C1F"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 xml:space="preserve"> </w:t>
      </w:r>
      <w:r w:rsidR="00FC4D78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0</w:t>
      </w:r>
      <w:r w:rsidR="00942C1F"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 xml:space="preserve">1 января </w:t>
      </w:r>
      <w:r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202</w:t>
      </w:r>
      <w:r w:rsidR="007D2383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3</w:t>
      </w:r>
      <w:r w:rsidR="00942C1F"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 xml:space="preserve"> по 31 декабря </w:t>
      </w:r>
      <w:r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20</w:t>
      </w:r>
      <w:r w:rsidR="00942C1F"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2</w:t>
      </w:r>
      <w:r w:rsidR="007D2383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>3</w:t>
      </w:r>
      <w:r w:rsidRPr="00AB2AD7">
        <w:rPr>
          <w:rFonts w:asciiTheme="minorHAnsi" w:eastAsia="Times New Roman" w:hAnsiTheme="minorHAnsi" w:cstheme="minorHAnsi"/>
          <w:color w:val="auto"/>
          <w:sz w:val="21"/>
          <w:szCs w:val="21"/>
          <w:lang w:val="ru-RU"/>
        </w:rPr>
        <w:t xml:space="preserve"> г., включая:</w:t>
      </w:r>
    </w:p>
    <w:p w:rsidR="00CA63DA" w:rsidRPr="00AB2AD7" w:rsidRDefault="00CA63DA" w:rsidP="00CA63DA">
      <w:pPr>
        <w:pStyle w:val="a3"/>
        <w:numPr>
          <w:ilvl w:val="0"/>
          <w:numId w:val="16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proofErr w:type="spellStart"/>
      <w:r w:rsidRPr="00AB2AD7">
        <w:rPr>
          <w:rFonts w:eastAsia="Times New Roman" w:cstheme="minorHAnsi"/>
          <w:sz w:val="21"/>
          <w:szCs w:val="21"/>
        </w:rPr>
        <w:t>Медиапланирование</w:t>
      </w:r>
      <w:proofErr w:type="spellEnd"/>
      <w:r w:rsidRPr="00AB2AD7">
        <w:rPr>
          <w:rFonts w:eastAsia="Times New Roman" w:cstheme="minorHAnsi"/>
          <w:sz w:val="21"/>
          <w:szCs w:val="21"/>
        </w:rPr>
        <w:t xml:space="preserve"> и предоставление статистики размещения рекламно-информационных материалов Заказчика в сети Интернет и на мобильных устройствах.</w:t>
      </w:r>
    </w:p>
    <w:p w:rsidR="00CA63DA" w:rsidRPr="00AB2AD7" w:rsidRDefault="00CA63DA" w:rsidP="00CA63DA">
      <w:pPr>
        <w:pStyle w:val="a3"/>
        <w:numPr>
          <w:ilvl w:val="0"/>
          <w:numId w:val="16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Размещение и распространение рекламно-информационных материалов Заказчика в сети Интернет посредством контекстной рекламы,</w:t>
      </w:r>
      <w:r w:rsidR="005A3DD1">
        <w:rPr>
          <w:rFonts w:eastAsia="Times New Roman" w:cstheme="minorHAnsi"/>
          <w:sz w:val="21"/>
          <w:szCs w:val="21"/>
        </w:rPr>
        <w:t xml:space="preserve"> поисковой оптимизации,</w:t>
      </w:r>
      <w:r w:rsidRPr="00AB2AD7">
        <w:rPr>
          <w:rFonts w:eastAsia="Times New Roman" w:cstheme="minorHAnsi"/>
          <w:sz w:val="21"/>
          <w:szCs w:val="21"/>
        </w:rPr>
        <w:t xml:space="preserve"> рекламы в социальных сетях и иных рекламных услуг в сети Интернет и на мобильных устройствах.</w:t>
      </w:r>
    </w:p>
    <w:p w:rsidR="00CA63DA" w:rsidRPr="00AB2AD7" w:rsidRDefault="00CA63DA" w:rsidP="00CA63DA">
      <w:pPr>
        <w:pStyle w:val="a3"/>
        <w:numPr>
          <w:ilvl w:val="0"/>
          <w:numId w:val="16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Привлечение клиентов на интернет-страницы сайта Заказчика за счет любых форм обработки потенциальных баз клиентов.</w:t>
      </w:r>
    </w:p>
    <w:p w:rsidR="00CA63DA" w:rsidRPr="00AB2AD7" w:rsidRDefault="00CA63DA" w:rsidP="00CA63DA">
      <w:pPr>
        <w:pStyle w:val="a3"/>
        <w:numPr>
          <w:ilvl w:val="0"/>
          <w:numId w:val="16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Период проведения рекламных кампаний: 12 месяцев с даты заключения договора.</w:t>
      </w:r>
    </w:p>
    <w:p w:rsidR="00CA63DA" w:rsidRPr="00AB2AD7" w:rsidRDefault="00CA63DA" w:rsidP="00CA63DA">
      <w:pPr>
        <w:spacing w:after="3" w:line="276" w:lineRule="auto"/>
        <w:jc w:val="both"/>
        <w:rPr>
          <w:rFonts w:eastAsia="Times New Roman" w:cstheme="minorHAnsi"/>
          <w:sz w:val="21"/>
          <w:szCs w:val="21"/>
        </w:rPr>
      </w:pPr>
    </w:p>
    <w:p w:rsidR="00CA63DA" w:rsidRPr="00AB2AD7" w:rsidRDefault="00CA63DA" w:rsidP="00CA63DA">
      <w:pPr>
        <w:pStyle w:val="a3"/>
        <w:widowControl w:val="0"/>
        <w:numPr>
          <w:ilvl w:val="0"/>
          <w:numId w:val="17"/>
        </w:numPr>
        <w:spacing w:after="3" w:line="276" w:lineRule="auto"/>
        <w:ind w:left="851" w:hanging="567"/>
        <w:jc w:val="both"/>
        <w:rPr>
          <w:rFonts w:eastAsia="Times New Roman" w:cstheme="minorHAnsi"/>
          <w:b/>
          <w:sz w:val="21"/>
          <w:szCs w:val="21"/>
        </w:rPr>
      </w:pPr>
      <w:r w:rsidRPr="00AB2AD7">
        <w:rPr>
          <w:rFonts w:eastAsia="Times New Roman" w:cstheme="minorHAnsi"/>
          <w:b/>
          <w:sz w:val="21"/>
          <w:szCs w:val="21"/>
        </w:rPr>
        <w:t xml:space="preserve">Задание на разработку </w:t>
      </w:r>
      <w:r w:rsidRPr="00AB2AD7">
        <w:rPr>
          <w:rFonts w:eastAsia="Times New Roman" w:cstheme="minorHAnsi"/>
          <w:b/>
          <w:sz w:val="21"/>
          <w:szCs w:val="21"/>
          <w:lang w:val="en-US"/>
        </w:rPr>
        <w:t>P</w:t>
      </w:r>
      <w:proofErr w:type="spellStart"/>
      <w:r w:rsidRPr="00AB2AD7">
        <w:rPr>
          <w:rFonts w:eastAsia="Times New Roman" w:cstheme="minorHAnsi"/>
          <w:b/>
          <w:sz w:val="21"/>
          <w:szCs w:val="21"/>
        </w:rPr>
        <w:t>erformance</w:t>
      </w:r>
      <w:proofErr w:type="spellEnd"/>
      <w:r w:rsidRPr="00AB2AD7">
        <w:rPr>
          <w:rFonts w:eastAsia="Times New Roman" w:cstheme="minorHAnsi"/>
          <w:b/>
          <w:sz w:val="21"/>
          <w:szCs w:val="21"/>
        </w:rPr>
        <w:t xml:space="preserve"> стратеги</w:t>
      </w:r>
      <w:r w:rsidR="001A1DDF">
        <w:rPr>
          <w:rFonts w:eastAsia="Times New Roman" w:cstheme="minorHAnsi"/>
          <w:b/>
          <w:sz w:val="21"/>
          <w:szCs w:val="21"/>
        </w:rPr>
        <w:t>и</w:t>
      </w:r>
      <w:r w:rsidRPr="00AB2AD7">
        <w:rPr>
          <w:rFonts w:eastAsia="Times New Roman" w:cstheme="minorHAnsi"/>
          <w:b/>
          <w:sz w:val="21"/>
          <w:szCs w:val="21"/>
        </w:rPr>
        <w:t xml:space="preserve"> продвижения </w:t>
      </w:r>
      <w:r w:rsidR="00F85E7E" w:rsidRPr="00AB2AD7">
        <w:rPr>
          <w:rFonts w:eastAsia="Times New Roman" w:cstheme="minorHAnsi"/>
          <w:b/>
          <w:sz w:val="21"/>
          <w:szCs w:val="21"/>
        </w:rPr>
        <w:t>Компании в сети Интернет</w:t>
      </w:r>
    </w:p>
    <w:p w:rsidR="00CA63DA" w:rsidRPr="00AB2AD7" w:rsidRDefault="00CA63DA" w:rsidP="00CA63DA">
      <w:pPr>
        <w:pStyle w:val="a3"/>
        <w:widowControl w:val="0"/>
        <w:spacing w:line="276" w:lineRule="auto"/>
        <w:ind w:left="851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Предоставленная </w:t>
      </w:r>
      <w:r w:rsidRPr="00AB2AD7">
        <w:rPr>
          <w:rFonts w:eastAsia="Times New Roman" w:cstheme="minorHAnsi"/>
          <w:sz w:val="21"/>
          <w:szCs w:val="21"/>
          <w:lang w:val="en-US"/>
        </w:rPr>
        <w:t>p</w:t>
      </w:r>
      <w:proofErr w:type="spellStart"/>
      <w:r w:rsidRPr="00AB2AD7">
        <w:rPr>
          <w:rFonts w:eastAsia="Times New Roman" w:cstheme="minorHAnsi"/>
          <w:sz w:val="21"/>
          <w:szCs w:val="21"/>
        </w:rPr>
        <w:t>erformance</w:t>
      </w:r>
      <w:proofErr w:type="spellEnd"/>
      <w:r w:rsidRPr="00AB2AD7">
        <w:rPr>
          <w:rFonts w:eastAsia="Times New Roman" w:cstheme="minorHAnsi"/>
          <w:sz w:val="21"/>
          <w:szCs w:val="21"/>
        </w:rPr>
        <w:t xml:space="preserve"> стратегия продвижения продуктов </w:t>
      </w:r>
      <w:r w:rsidR="00F85E7E" w:rsidRPr="00AB2AD7">
        <w:rPr>
          <w:rFonts w:eastAsia="Times New Roman" w:cstheme="minorHAnsi"/>
          <w:sz w:val="21"/>
          <w:szCs w:val="21"/>
        </w:rPr>
        <w:t>Компании</w:t>
      </w:r>
      <w:r w:rsidRPr="00AB2AD7">
        <w:rPr>
          <w:rFonts w:eastAsia="Times New Roman" w:cstheme="minorHAnsi"/>
          <w:sz w:val="21"/>
          <w:szCs w:val="21"/>
        </w:rPr>
        <w:t xml:space="preserve"> в каналах контекстной и таргетированной рекламы в социальных сетях должна содержать и охватывать следующие разделы и темы: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Распределение рекламного бюджета по рекламным инструментам и площадкам с обоснованием;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Медиаплан до конца 202</w:t>
      </w:r>
      <w:r w:rsidR="00721D4D">
        <w:rPr>
          <w:rFonts w:eastAsia="Times New Roman" w:cstheme="minorHAnsi"/>
          <w:sz w:val="21"/>
          <w:szCs w:val="21"/>
        </w:rPr>
        <w:t>3</w:t>
      </w:r>
      <w:r w:rsidRPr="00AB2AD7">
        <w:rPr>
          <w:rFonts w:eastAsia="Times New Roman" w:cstheme="minorHAnsi"/>
          <w:sz w:val="21"/>
          <w:szCs w:val="21"/>
        </w:rPr>
        <w:t xml:space="preserve"> года на основе перечня продуктов и рекламных инструментов, перечисленных в Таблице </w:t>
      </w:r>
      <w:r w:rsidR="00AB0710">
        <w:rPr>
          <w:rFonts w:eastAsia="Times New Roman" w:cstheme="minorHAnsi"/>
          <w:sz w:val="21"/>
          <w:szCs w:val="21"/>
        </w:rPr>
        <w:t>1</w:t>
      </w:r>
      <w:r w:rsidRPr="00AB2AD7">
        <w:rPr>
          <w:rFonts w:eastAsia="Times New Roman" w:cstheme="minorHAnsi"/>
          <w:sz w:val="21"/>
          <w:szCs w:val="21"/>
        </w:rPr>
        <w:t xml:space="preserve"> настоящего технического задания;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Тактика продвижения продуктов с описанием методов оптимизации для выполнения заданных </w:t>
      </w:r>
      <w:r w:rsidRPr="00AB2AD7">
        <w:rPr>
          <w:rFonts w:eastAsia="Times New Roman" w:cstheme="minorHAnsi"/>
          <w:sz w:val="21"/>
          <w:szCs w:val="21"/>
          <w:lang w:val="en-US"/>
        </w:rPr>
        <w:t>KPI</w:t>
      </w:r>
      <w:r w:rsidRPr="00AB2AD7">
        <w:rPr>
          <w:rFonts w:eastAsia="Times New Roman" w:cstheme="minorHAnsi"/>
          <w:sz w:val="21"/>
          <w:szCs w:val="21"/>
        </w:rPr>
        <w:t>;</w:t>
      </w:r>
    </w:p>
    <w:p w:rsidR="00B6525B" w:rsidRPr="00AB2AD7" w:rsidRDefault="00942C1F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Тактика </w:t>
      </w:r>
      <w:r w:rsidR="00721D4D">
        <w:rPr>
          <w:rFonts w:eastAsia="Times New Roman" w:cstheme="minorHAnsi"/>
          <w:sz w:val="21"/>
          <w:szCs w:val="21"/>
        </w:rPr>
        <w:t xml:space="preserve">и возможности </w:t>
      </w:r>
      <w:r w:rsidRPr="00AB2AD7">
        <w:rPr>
          <w:rFonts w:eastAsia="Times New Roman" w:cstheme="minorHAnsi"/>
          <w:sz w:val="21"/>
          <w:szCs w:val="21"/>
        </w:rPr>
        <w:t xml:space="preserve">продвижения мобильного приложения </w:t>
      </w:r>
      <w:r w:rsidR="00721D4D">
        <w:rPr>
          <w:rFonts w:eastAsia="Times New Roman" w:cstheme="minorHAnsi"/>
          <w:sz w:val="21"/>
          <w:szCs w:val="21"/>
        </w:rPr>
        <w:t>«Балтийский лизинг»</w:t>
      </w:r>
      <w:r w:rsidRPr="00AB2AD7">
        <w:rPr>
          <w:rFonts w:eastAsia="Times New Roman" w:cstheme="minorHAnsi"/>
          <w:sz w:val="21"/>
          <w:szCs w:val="21"/>
        </w:rPr>
        <w:t xml:space="preserve">; 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Тактика работы с конкурентами, включая оценку активности конкурентов, тактику присутствия в едином рекламном поле, инсайты;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Описание применяемых инструментов аналитики и автоматизации при ведении рекламных кампаний и их влияния на достижение заданных </w:t>
      </w:r>
      <w:r w:rsidRPr="00AB2AD7">
        <w:rPr>
          <w:rFonts w:eastAsia="Times New Roman" w:cstheme="minorHAnsi"/>
          <w:sz w:val="21"/>
          <w:szCs w:val="21"/>
          <w:lang w:val="en-US"/>
        </w:rPr>
        <w:t>KPI</w:t>
      </w:r>
      <w:r w:rsidRPr="00AB2AD7">
        <w:rPr>
          <w:rFonts w:eastAsia="Times New Roman" w:cstheme="minorHAnsi"/>
          <w:sz w:val="21"/>
          <w:szCs w:val="21"/>
        </w:rPr>
        <w:t>;</w:t>
      </w:r>
    </w:p>
    <w:p w:rsidR="00CA63DA" w:rsidRPr="00AB2AD7" w:rsidRDefault="00CA63DA" w:rsidP="00CA63DA">
      <w:pPr>
        <w:pStyle w:val="a3"/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Стратегия предоставляется в печатном либо электронном виде файлом в форматах: .</w:t>
      </w:r>
      <w:r w:rsidRPr="00AB2AD7">
        <w:rPr>
          <w:rFonts w:eastAsia="Times New Roman" w:cstheme="minorHAnsi"/>
          <w:sz w:val="21"/>
          <w:szCs w:val="21"/>
          <w:lang w:val="en-US"/>
        </w:rPr>
        <w:t>pdf</w:t>
      </w:r>
      <w:r w:rsidRPr="00AB2AD7">
        <w:rPr>
          <w:rFonts w:eastAsia="Times New Roman" w:cstheme="minorHAnsi"/>
          <w:sz w:val="21"/>
          <w:szCs w:val="21"/>
        </w:rPr>
        <w:t>, .</w:t>
      </w:r>
      <w:r w:rsidRPr="00AB2AD7">
        <w:rPr>
          <w:rFonts w:eastAsia="Times New Roman" w:cstheme="minorHAnsi"/>
          <w:sz w:val="21"/>
          <w:szCs w:val="21"/>
          <w:lang w:val="en-US"/>
        </w:rPr>
        <w:t>pptx</w:t>
      </w:r>
      <w:r w:rsidRPr="00AB2AD7">
        <w:rPr>
          <w:rFonts w:eastAsia="Times New Roman" w:cstheme="minorHAnsi"/>
          <w:sz w:val="21"/>
          <w:szCs w:val="21"/>
        </w:rPr>
        <w:t xml:space="preserve"> вместе с остальной документацией по заявке.</w:t>
      </w:r>
    </w:p>
    <w:p w:rsidR="005F3684" w:rsidRPr="00AB2AD7" w:rsidRDefault="005F3684" w:rsidP="005F3684">
      <w:pPr>
        <w:widowControl w:val="0"/>
        <w:spacing w:after="3" w:line="276" w:lineRule="auto"/>
        <w:jc w:val="both"/>
        <w:rPr>
          <w:rFonts w:eastAsia="Times New Roman" w:cstheme="minorHAnsi"/>
          <w:sz w:val="21"/>
          <w:szCs w:val="21"/>
        </w:rPr>
      </w:pPr>
    </w:p>
    <w:p w:rsidR="00CA63DA" w:rsidRPr="00AB2AD7" w:rsidRDefault="00CA63DA" w:rsidP="00CA63DA">
      <w:pPr>
        <w:pStyle w:val="a3"/>
        <w:widowControl w:val="0"/>
        <w:numPr>
          <w:ilvl w:val="0"/>
          <w:numId w:val="17"/>
        </w:numPr>
        <w:spacing w:after="3" w:line="276" w:lineRule="auto"/>
        <w:ind w:left="851" w:hanging="567"/>
        <w:jc w:val="both"/>
        <w:rPr>
          <w:rFonts w:eastAsia="Times New Roman" w:cstheme="minorHAnsi"/>
          <w:b/>
          <w:sz w:val="21"/>
          <w:szCs w:val="21"/>
        </w:rPr>
      </w:pPr>
      <w:r w:rsidRPr="00AB2AD7">
        <w:rPr>
          <w:rFonts w:eastAsia="Times New Roman" w:cstheme="minorHAnsi"/>
          <w:b/>
          <w:sz w:val="21"/>
          <w:szCs w:val="21"/>
        </w:rPr>
        <w:t>Дополнительные условия</w:t>
      </w:r>
    </w:p>
    <w:p w:rsidR="00CA63DA" w:rsidRPr="00AB2AD7" w:rsidRDefault="00CA63DA" w:rsidP="00CA63DA">
      <w:pPr>
        <w:pStyle w:val="a3"/>
        <w:widowControl w:val="0"/>
        <w:spacing w:line="276" w:lineRule="auto"/>
        <w:ind w:left="851"/>
        <w:jc w:val="both"/>
        <w:rPr>
          <w:rFonts w:eastAsia="Times New Roman" w:cstheme="minorHAnsi"/>
          <w:b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Исполнитель берет на себя следующие обязательства: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Разработка и реализаци</w:t>
      </w:r>
      <w:r w:rsidR="00DB16F1">
        <w:rPr>
          <w:rFonts w:eastAsia="Times New Roman" w:cstheme="minorHAnsi"/>
          <w:sz w:val="21"/>
          <w:szCs w:val="21"/>
        </w:rPr>
        <w:t>я</w:t>
      </w:r>
      <w:r w:rsidRPr="00AB2AD7">
        <w:rPr>
          <w:rFonts w:eastAsia="Times New Roman" w:cstheme="minorHAnsi"/>
          <w:sz w:val="21"/>
          <w:szCs w:val="21"/>
        </w:rPr>
        <w:t xml:space="preserve"> </w:t>
      </w:r>
      <w:r w:rsidRPr="00AB2AD7">
        <w:rPr>
          <w:rFonts w:eastAsia="Times New Roman" w:cstheme="minorHAnsi"/>
          <w:sz w:val="21"/>
          <w:szCs w:val="21"/>
          <w:lang w:val="en-US"/>
        </w:rPr>
        <w:t>performance</w:t>
      </w:r>
      <w:r w:rsidRPr="00AB2AD7">
        <w:rPr>
          <w:rFonts w:eastAsia="Times New Roman" w:cstheme="minorHAnsi"/>
          <w:sz w:val="21"/>
          <w:szCs w:val="21"/>
        </w:rPr>
        <w:t xml:space="preserve"> стратегии продвижения продуктов Заказчика в сети Интернет;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Ежедневная обработка требований Заказчика;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Ежедневный контроль эффективности рекламных кампаний в разрезе основных </w:t>
      </w:r>
      <w:r w:rsidRPr="00AB2AD7">
        <w:rPr>
          <w:rFonts w:eastAsia="Times New Roman" w:cstheme="minorHAnsi"/>
          <w:sz w:val="21"/>
          <w:szCs w:val="21"/>
          <w:lang w:val="en-US"/>
        </w:rPr>
        <w:t>performance</w:t>
      </w:r>
      <w:r w:rsidRPr="00AB2AD7">
        <w:rPr>
          <w:rFonts w:eastAsia="Times New Roman" w:cstheme="minorHAnsi"/>
          <w:sz w:val="21"/>
          <w:szCs w:val="21"/>
        </w:rPr>
        <w:t xml:space="preserve"> метрик: </w:t>
      </w:r>
      <w:r w:rsidRPr="00AB2AD7">
        <w:rPr>
          <w:rFonts w:eastAsia="Times New Roman" w:cstheme="minorHAnsi"/>
          <w:sz w:val="21"/>
          <w:szCs w:val="21"/>
          <w:lang w:val="en-US"/>
        </w:rPr>
        <w:t>CPC</w:t>
      </w:r>
      <w:r w:rsidRPr="00AB2AD7">
        <w:rPr>
          <w:rFonts w:eastAsia="Times New Roman" w:cstheme="minorHAnsi"/>
          <w:sz w:val="21"/>
          <w:szCs w:val="21"/>
        </w:rPr>
        <w:t xml:space="preserve">, </w:t>
      </w:r>
      <w:r w:rsidRPr="00AB2AD7">
        <w:rPr>
          <w:rFonts w:eastAsia="Times New Roman" w:cstheme="minorHAnsi"/>
          <w:sz w:val="21"/>
          <w:szCs w:val="21"/>
          <w:lang w:val="en-US"/>
        </w:rPr>
        <w:t>CPL</w:t>
      </w:r>
      <w:r w:rsidR="005F3684" w:rsidRPr="00AB2AD7">
        <w:rPr>
          <w:rFonts w:eastAsia="Times New Roman" w:cstheme="minorHAnsi"/>
          <w:sz w:val="21"/>
          <w:szCs w:val="21"/>
        </w:rPr>
        <w:t xml:space="preserve"> </w:t>
      </w:r>
      <w:r w:rsidRPr="00AB2AD7">
        <w:rPr>
          <w:rFonts w:eastAsia="Times New Roman" w:cstheme="minorHAnsi"/>
          <w:sz w:val="21"/>
          <w:szCs w:val="21"/>
        </w:rPr>
        <w:t>и оперативная корректировка тактики при необходимости;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Оперативное, до 2-х рабочих дней, внесение изменений в рекламные кампании и размещаемые материалы по запросу Заказчика в случае </w:t>
      </w:r>
      <w:r w:rsidRPr="00AB2AD7">
        <w:rPr>
          <w:rFonts w:eastAsia="Times New Roman" w:cstheme="minorHAnsi"/>
          <w:sz w:val="21"/>
          <w:szCs w:val="21"/>
        </w:rPr>
        <w:lastRenderedPageBreak/>
        <w:t>изменения условий по продуктам Компании и/или рыночной ситуации;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Еженедельная отчетность по всем рекламным активностям, включая анализ прошедших размещений, рекомендации и план работ на следующий период;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Ежемесячная актуализация </w:t>
      </w:r>
      <w:proofErr w:type="spellStart"/>
      <w:r w:rsidRPr="00AB2AD7">
        <w:rPr>
          <w:rFonts w:eastAsia="Times New Roman" w:cstheme="minorHAnsi"/>
          <w:sz w:val="21"/>
          <w:szCs w:val="21"/>
        </w:rPr>
        <w:t>медиапланов</w:t>
      </w:r>
      <w:proofErr w:type="spellEnd"/>
      <w:r w:rsidRPr="00AB2AD7">
        <w:rPr>
          <w:rFonts w:eastAsia="Times New Roman" w:cstheme="minorHAnsi"/>
          <w:sz w:val="21"/>
          <w:szCs w:val="21"/>
        </w:rPr>
        <w:t xml:space="preserve"> не более чем за 3 рабочих дня;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Подготовка и адаптация рекламных материалов: тексты объявлений, графические баннеры, ТГБ для рекламных площадок на основе текстов и мастер-баннеров, предоставляемых Заказчиком;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 xml:space="preserve">Настройка, проведение, анализ и отчетность по </w:t>
      </w:r>
      <w:r w:rsidRPr="00AB2AD7">
        <w:rPr>
          <w:rFonts w:eastAsia="Times New Roman" w:cstheme="minorHAnsi"/>
          <w:sz w:val="21"/>
          <w:szCs w:val="21"/>
          <w:lang w:val="en-US"/>
        </w:rPr>
        <w:t>A</w:t>
      </w:r>
      <w:r w:rsidRPr="00AB2AD7">
        <w:rPr>
          <w:rFonts w:eastAsia="Times New Roman" w:cstheme="minorHAnsi"/>
          <w:sz w:val="21"/>
          <w:szCs w:val="21"/>
        </w:rPr>
        <w:t>/</w:t>
      </w:r>
      <w:r w:rsidRPr="00AB2AD7">
        <w:rPr>
          <w:rFonts w:eastAsia="Times New Roman" w:cstheme="minorHAnsi"/>
          <w:sz w:val="21"/>
          <w:szCs w:val="21"/>
          <w:lang w:val="en-US"/>
        </w:rPr>
        <w:t>B</w:t>
      </w:r>
      <w:r w:rsidRPr="00AB2AD7">
        <w:rPr>
          <w:rFonts w:eastAsia="Times New Roman" w:cstheme="minorHAnsi"/>
          <w:sz w:val="21"/>
          <w:szCs w:val="21"/>
        </w:rPr>
        <w:t xml:space="preserve"> тестам;</w:t>
      </w:r>
    </w:p>
    <w:p w:rsidR="00CA63DA" w:rsidRPr="00AB2AD7" w:rsidRDefault="00CA63DA" w:rsidP="00CA63DA">
      <w:pPr>
        <w:widowControl w:val="0"/>
        <w:numPr>
          <w:ilvl w:val="1"/>
          <w:numId w:val="17"/>
        </w:numPr>
        <w:spacing w:after="3" w:line="276" w:lineRule="auto"/>
        <w:ind w:left="1418" w:hanging="567"/>
        <w:jc w:val="both"/>
        <w:rPr>
          <w:rFonts w:eastAsia="Times New Roman" w:cstheme="minorHAnsi"/>
          <w:sz w:val="21"/>
          <w:szCs w:val="21"/>
        </w:rPr>
      </w:pPr>
      <w:r w:rsidRPr="00AB2AD7">
        <w:rPr>
          <w:rFonts w:eastAsia="Times New Roman" w:cstheme="minorHAnsi"/>
          <w:sz w:val="21"/>
          <w:szCs w:val="21"/>
        </w:rPr>
        <w:t>Перенос и перезапуск, в случаи необходимости, рекламных кампаний текущего контрагента в своих рекламных кабинетах.</w:t>
      </w:r>
    </w:p>
    <w:p w:rsidR="005F3684" w:rsidRPr="00AB2AD7" w:rsidRDefault="005F3684" w:rsidP="005F3684">
      <w:pPr>
        <w:widowControl w:val="0"/>
        <w:spacing w:after="3" w:line="276" w:lineRule="auto"/>
        <w:ind w:left="360"/>
        <w:jc w:val="both"/>
        <w:rPr>
          <w:rFonts w:eastAsia="Times New Roman" w:cstheme="minorHAnsi"/>
          <w:sz w:val="21"/>
          <w:szCs w:val="21"/>
        </w:rPr>
      </w:pPr>
    </w:p>
    <w:p w:rsidR="0000460F" w:rsidRPr="0000460F" w:rsidRDefault="005F3684" w:rsidP="0000460F">
      <w:pPr>
        <w:pStyle w:val="a3"/>
        <w:numPr>
          <w:ilvl w:val="0"/>
          <w:numId w:val="17"/>
        </w:numPr>
        <w:ind w:left="851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b/>
          <w:sz w:val="21"/>
          <w:szCs w:val="21"/>
        </w:rPr>
        <w:t>Требования к закупке по качеству: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>Агентство на протяжении всего сотрудничества с января 202</w:t>
      </w:r>
      <w:r w:rsidR="0000460F">
        <w:rPr>
          <w:rFonts w:cstheme="minorHAnsi"/>
          <w:sz w:val="21"/>
          <w:szCs w:val="21"/>
        </w:rPr>
        <w:t>3</w:t>
      </w:r>
      <w:r w:rsidRPr="0000460F">
        <w:rPr>
          <w:rFonts w:cstheme="minorHAnsi"/>
          <w:sz w:val="21"/>
          <w:szCs w:val="21"/>
        </w:rPr>
        <w:t xml:space="preserve"> по конец декабря 202</w:t>
      </w:r>
      <w:r w:rsidR="0000460F">
        <w:rPr>
          <w:rFonts w:cstheme="minorHAnsi"/>
          <w:sz w:val="21"/>
          <w:szCs w:val="21"/>
        </w:rPr>
        <w:t>3</w:t>
      </w:r>
      <w:r w:rsidRPr="0000460F">
        <w:rPr>
          <w:rFonts w:cstheme="minorHAnsi"/>
          <w:sz w:val="21"/>
          <w:szCs w:val="21"/>
        </w:rPr>
        <w:t xml:space="preserve"> года осуществляет действия по закупке </w:t>
      </w:r>
      <w:proofErr w:type="spellStart"/>
      <w:r w:rsidRPr="0000460F">
        <w:rPr>
          <w:rFonts w:cstheme="minorHAnsi"/>
          <w:sz w:val="21"/>
          <w:szCs w:val="21"/>
        </w:rPr>
        <w:t>лидогенерящего</w:t>
      </w:r>
      <w:proofErr w:type="spellEnd"/>
      <w:r w:rsidRPr="0000460F">
        <w:rPr>
          <w:rFonts w:cstheme="minorHAnsi"/>
          <w:sz w:val="21"/>
          <w:szCs w:val="21"/>
        </w:rPr>
        <w:t xml:space="preserve"> трафика на сайт для всех регионов России. Осуществляет работы по оптимизации сайта для увеличения органического трафика и удержания позиций, позволяющих привлекать </w:t>
      </w:r>
      <w:proofErr w:type="spellStart"/>
      <w:r w:rsidRPr="0000460F">
        <w:rPr>
          <w:rFonts w:cstheme="minorHAnsi"/>
          <w:sz w:val="21"/>
          <w:szCs w:val="21"/>
        </w:rPr>
        <w:t>лиды</w:t>
      </w:r>
      <w:proofErr w:type="spellEnd"/>
      <w:r w:rsidRPr="0000460F">
        <w:rPr>
          <w:rFonts w:cstheme="minorHAnsi"/>
          <w:sz w:val="21"/>
          <w:szCs w:val="21"/>
        </w:rPr>
        <w:t>.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 xml:space="preserve">В социальных сетях и на других платформах с возможностью видео-рекламы агентство использует материалы, предоставленные заказчиком для имиджевого и целевого продвижения в рамках </w:t>
      </w:r>
      <w:r w:rsidRPr="0000460F">
        <w:rPr>
          <w:rFonts w:cstheme="minorHAnsi"/>
          <w:sz w:val="21"/>
          <w:szCs w:val="21"/>
          <w:lang w:val="en-US"/>
        </w:rPr>
        <w:t>KPI</w:t>
      </w:r>
      <w:r w:rsidRPr="0000460F">
        <w:rPr>
          <w:rFonts w:cstheme="minorHAnsi"/>
          <w:sz w:val="21"/>
          <w:szCs w:val="21"/>
        </w:rPr>
        <w:t xml:space="preserve"> по стратегии.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 xml:space="preserve">Целевая аудитория – юридические лица и индивидуальные предприниматели. </w:t>
      </w:r>
      <w:r w:rsidRPr="0000460F">
        <w:rPr>
          <w:rFonts w:cstheme="minorHAnsi"/>
          <w:b/>
          <w:sz w:val="21"/>
          <w:szCs w:val="21"/>
        </w:rPr>
        <w:t>Физические лица должны быть исключены</w:t>
      </w:r>
      <w:r w:rsidR="0000460F">
        <w:rPr>
          <w:rFonts w:cstheme="minorHAnsi"/>
          <w:b/>
          <w:sz w:val="21"/>
          <w:szCs w:val="21"/>
        </w:rPr>
        <w:t>!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 xml:space="preserve">Конверсия в заявку происходит через сайт  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>Телефонные звонки не отслеживаются</w:t>
      </w:r>
    </w:p>
    <w:p w:rsidR="005F3684" w:rsidRPr="0000460F" w:rsidRDefault="005F3684" w:rsidP="0000460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00460F">
        <w:rPr>
          <w:rFonts w:cstheme="minorHAnsi"/>
          <w:sz w:val="21"/>
          <w:szCs w:val="21"/>
        </w:rPr>
        <w:t>Агентство продвигает и оптимизирует сайт с учётом региональной сети.</w:t>
      </w:r>
    </w:p>
    <w:p w:rsidR="005F3684" w:rsidRPr="00C12AE7" w:rsidRDefault="005F3684" w:rsidP="005F3684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C12AE7">
        <w:rPr>
          <w:rFonts w:cstheme="minorHAnsi"/>
          <w:sz w:val="21"/>
          <w:szCs w:val="21"/>
        </w:rPr>
        <w:t xml:space="preserve">Определение </w:t>
      </w:r>
      <w:proofErr w:type="spellStart"/>
      <w:r w:rsidRPr="00C12AE7">
        <w:rPr>
          <w:rFonts w:cstheme="minorHAnsi"/>
          <w:sz w:val="21"/>
          <w:szCs w:val="21"/>
        </w:rPr>
        <w:t>лида</w:t>
      </w:r>
      <w:proofErr w:type="spellEnd"/>
      <w:r w:rsidRPr="00C12AE7">
        <w:rPr>
          <w:rFonts w:cstheme="minorHAnsi"/>
          <w:sz w:val="21"/>
          <w:szCs w:val="21"/>
        </w:rPr>
        <w:t xml:space="preserve">: </w:t>
      </w:r>
      <w:proofErr w:type="spellStart"/>
      <w:r w:rsidRPr="00C12AE7">
        <w:rPr>
          <w:rFonts w:cstheme="minorHAnsi"/>
          <w:sz w:val="21"/>
          <w:szCs w:val="21"/>
        </w:rPr>
        <w:t>лидом</w:t>
      </w:r>
      <w:proofErr w:type="spellEnd"/>
      <w:r w:rsidRPr="00C12AE7">
        <w:rPr>
          <w:rFonts w:cstheme="minorHAnsi"/>
          <w:sz w:val="21"/>
          <w:szCs w:val="21"/>
        </w:rPr>
        <w:t xml:space="preserve"> является любая уникальная заявка, сделанная через формы отправки заявок на сайте </w:t>
      </w:r>
      <w:proofErr w:type="spellStart"/>
      <w:r w:rsidRPr="00C12AE7">
        <w:rPr>
          <w:rFonts w:cstheme="minorHAnsi"/>
          <w:sz w:val="21"/>
          <w:szCs w:val="21"/>
          <w:lang w:val="en-US"/>
        </w:rPr>
        <w:t>baltlease</w:t>
      </w:r>
      <w:proofErr w:type="spellEnd"/>
      <w:r w:rsidRPr="00C12AE7">
        <w:rPr>
          <w:rFonts w:cstheme="minorHAnsi"/>
          <w:sz w:val="21"/>
          <w:szCs w:val="21"/>
        </w:rPr>
        <w:t>.</w:t>
      </w:r>
      <w:proofErr w:type="spellStart"/>
      <w:r w:rsidRPr="00C12AE7">
        <w:rPr>
          <w:rFonts w:cstheme="minorHAnsi"/>
          <w:sz w:val="21"/>
          <w:szCs w:val="21"/>
          <w:lang w:val="en-US"/>
        </w:rPr>
        <w:t>ru</w:t>
      </w:r>
      <w:proofErr w:type="spellEnd"/>
      <w:r w:rsidRPr="00C12AE7">
        <w:rPr>
          <w:rFonts w:cstheme="minorHAnsi"/>
          <w:sz w:val="21"/>
          <w:szCs w:val="21"/>
        </w:rPr>
        <w:t>.</w:t>
      </w:r>
      <w:r w:rsidR="00C12AE7" w:rsidRPr="00C12AE7">
        <w:rPr>
          <w:rFonts w:cstheme="minorHAnsi"/>
          <w:sz w:val="21"/>
          <w:szCs w:val="21"/>
        </w:rPr>
        <w:br/>
      </w:r>
      <w:r w:rsidRPr="00C12AE7">
        <w:rPr>
          <w:rFonts w:cstheme="minorHAnsi"/>
          <w:sz w:val="21"/>
          <w:szCs w:val="21"/>
        </w:rPr>
        <w:t xml:space="preserve">Исключения: </w:t>
      </w:r>
    </w:p>
    <w:p w:rsidR="005F3684" w:rsidRPr="00C12AE7" w:rsidRDefault="00C12AE7" w:rsidP="00C12AE7">
      <w:pPr>
        <w:pStyle w:val="a3"/>
        <w:numPr>
          <w:ilvl w:val="0"/>
          <w:numId w:val="10"/>
        </w:numPr>
        <w:ind w:left="1985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П</w:t>
      </w:r>
      <w:r w:rsidR="005F3684" w:rsidRPr="00C12AE7">
        <w:rPr>
          <w:rFonts w:cstheme="minorHAnsi"/>
          <w:sz w:val="21"/>
          <w:szCs w:val="21"/>
        </w:rPr>
        <w:t>очтовая рассылка;</w:t>
      </w:r>
    </w:p>
    <w:p w:rsidR="005F3684" w:rsidRPr="00C12AE7" w:rsidRDefault="00C12AE7" w:rsidP="00C12AE7">
      <w:pPr>
        <w:pStyle w:val="a3"/>
        <w:numPr>
          <w:ilvl w:val="0"/>
          <w:numId w:val="10"/>
        </w:numPr>
        <w:ind w:left="1985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О</w:t>
      </w:r>
      <w:r w:rsidR="005F3684" w:rsidRPr="00C12AE7">
        <w:rPr>
          <w:rFonts w:cstheme="minorHAnsi"/>
          <w:sz w:val="21"/>
          <w:szCs w:val="21"/>
        </w:rPr>
        <w:t>рганические переходы из соцсетей</w:t>
      </w:r>
      <w:r>
        <w:rPr>
          <w:rFonts w:cstheme="minorHAnsi"/>
          <w:sz w:val="21"/>
          <w:szCs w:val="21"/>
        </w:rPr>
        <w:t>;</w:t>
      </w:r>
    </w:p>
    <w:p w:rsidR="005F3684" w:rsidRPr="00C12AE7" w:rsidRDefault="00C12AE7" w:rsidP="00C12AE7">
      <w:pPr>
        <w:pStyle w:val="a3"/>
        <w:numPr>
          <w:ilvl w:val="0"/>
          <w:numId w:val="10"/>
        </w:numPr>
        <w:ind w:left="1985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Б</w:t>
      </w:r>
      <w:r w:rsidR="005F3684" w:rsidRPr="00C12AE7">
        <w:rPr>
          <w:rFonts w:cstheme="minorHAnsi"/>
          <w:sz w:val="21"/>
          <w:szCs w:val="21"/>
        </w:rPr>
        <w:t>аннерная реклама, осуществляемая Балтийским лизингом на различных порталах</w:t>
      </w:r>
      <w:r>
        <w:rPr>
          <w:rFonts w:cstheme="minorHAnsi"/>
          <w:sz w:val="21"/>
          <w:szCs w:val="21"/>
        </w:rPr>
        <w:t>;</w:t>
      </w:r>
    </w:p>
    <w:p w:rsidR="00AA6203" w:rsidRDefault="00C12AE7" w:rsidP="005F3684">
      <w:pPr>
        <w:pStyle w:val="a3"/>
        <w:numPr>
          <w:ilvl w:val="0"/>
          <w:numId w:val="10"/>
        </w:numPr>
        <w:ind w:left="1985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З</w:t>
      </w:r>
      <w:r w:rsidR="005F3684" w:rsidRPr="00C12AE7">
        <w:rPr>
          <w:rFonts w:cstheme="minorHAnsi"/>
          <w:sz w:val="21"/>
          <w:szCs w:val="21"/>
        </w:rPr>
        <w:t xml:space="preserve">аявки, оставленные посредством звонка в </w:t>
      </w:r>
      <w:proofErr w:type="spellStart"/>
      <w:r w:rsidR="005F3684" w:rsidRPr="00C12AE7">
        <w:rPr>
          <w:rFonts w:cstheme="minorHAnsi"/>
          <w:sz w:val="21"/>
          <w:szCs w:val="21"/>
        </w:rPr>
        <w:t>колл</w:t>
      </w:r>
      <w:proofErr w:type="spellEnd"/>
      <w:r w:rsidR="005F3684" w:rsidRPr="00C12AE7">
        <w:rPr>
          <w:rFonts w:cstheme="minorHAnsi"/>
          <w:sz w:val="21"/>
          <w:szCs w:val="21"/>
        </w:rPr>
        <w:t>-центр</w:t>
      </w:r>
      <w:r>
        <w:rPr>
          <w:rFonts w:cstheme="minorHAnsi"/>
          <w:sz w:val="21"/>
          <w:szCs w:val="21"/>
        </w:rPr>
        <w:t>.</w:t>
      </w:r>
    </w:p>
    <w:p w:rsidR="00F97125" w:rsidRDefault="005F3684" w:rsidP="00F97125">
      <w:pPr>
        <w:ind w:left="1418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t xml:space="preserve">Учёт заявок осуществляется через административную панель </w:t>
      </w:r>
      <w:proofErr w:type="spellStart"/>
      <w:r w:rsidRPr="00AA6203">
        <w:rPr>
          <w:rFonts w:cstheme="minorHAnsi"/>
          <w:sz w:val="21"/>
          <w:szCs w:val="21"/>
        </w:rPr>
        <w:t>Битрикс</w:t>
      </w:r>
      <w:proofErr w:type="spellEnd"/>
      <w:r w:rsidRPr="00AA6203">
        <w:rPr>
          <w:rFonts w:cstheme="minorHAnsi"/>
          <w:sz w:val="21"/>
          <w:szCs w:val="21"/>
        </w:rPr>
        <w:t>.</w:t>
      </w:r>
    </w:p>
    <w:p w:rsidR="005F3684" w:rsidRPr="00AA6203" w:rsidRDefault="005F3684" w:rsidP="00F97125">
      <w:pPr>
        <w:ind w:left="1418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t xml:space="preserve">Уникальность и чистота заявки: </w:t>
      </w:r>
    </w:p>
    <w:p w:rsidR="005F3684" w:rsidRPr="00AA6203" w:rsidRDefault="005F3684" w:rsidP="00F97125">
      <w:pPr>
        <w:pStyle w:val="a3"/>
        <w:numPr>
          <w:ilvl w:val="0"/>
          <w:numId w:val="7"/>
        </w:numPr>
        <w:ind w:left="1985" w:hanging="284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t>Заявка с одинаковыми данными клиента и запросом на одинаковую технику, отправленная в течение 1 месяца, считается повторной и к учёту принята быть не может.</w:t>
      </w:r>
    </w:p>
    <w:p w:rsidR="005F3684" w:rsidRPr="00AA6203" w:rsidRDefault="005F3684" w:rsidP="00F97125">
      <w:pPr>
        <w:pStyle w:val="a3"/>
        <w:numPr>
          <w:ilvl w:val="0"/>
          <w:numId w:val="7"/>
        </w:numPr>
        <w:ind w:left="1985" w:hanging="284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lastRenderedPageBreak/>
        <w:t>Заявка, являющаяся тестом отправки, спамом, не принимается к учёту</w:t>
      </w:r>
    </w:p>
    <w:p w:rsidR="005F3684" w:rsidRPr="00AA6203" w:rsidRDefault="005F3684" w:rsidP="005F3684">
      <w:pPr>
        <w:pStyle w:val="a3"/>
        <w:rPr>
          <w:rFonts w:cstheme="minorHAnsi"/>
          <w:sz w:val="21"/>
          <w:szCs w:val="21"/>
        </w:rPr>
      </w:pPr>
    </w:p>
    <w:p w:rsidR="005F3684" w:rsidRPr="00AA6203" w:rsidRDefault="005F3684" w:rsidP="00F97125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AA6203">
        <w:rPr>
          <w:rFonts w:cstheme="minorHAnsi"/>
          <w:b/>
          <w:sz w:val="21"/>
          <w:szCs w:val="21"/>
        </w:rPr>
        <w:t xml:space="preserve"> </w:t>
      </w:r>
      <w:r w:rsidRPr="00AA6203">
        <w:rPr>
          <w:rFonts w:cstheme="minorHAnsi"/>
          <w:sz w:val="21"/>
          <w:szCs w:val="21"/>
          <w:lang w:val="en-US"/>
        </w:rPr>
        <w:t xml:space="preserve">KPI </w:t>
      </w:r>
      <w:r w:rsidRPr="00AA6203">
        <w:rPr>
          <w:rFonts w:cstheme="minorHAnsi"/>
          <w:sz w:val="21"/>
          <w:szCs w:val="21"/>
        </w:rPr>
        <w:t>стратегии</w:t>
      </w:r>
    </w:p>
    <w:p w:rsidR="005F3684" w:rsidRPr="00F97125" w:rsidRDefault="005F3684" w:rsidP="00F97125">
      <w:pPr>
        <w:pStyle w:val="a3"/>
        <w:numPr>
          <w:ilvl w:val="0"/>
          <w:numId w:val="5"/>
        </w:numPr>
        <w:ind w:left="1985" w:hanging="284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t xml:space="preserve">Не менее </w:t>
      </w:r>
      <w:r w:rsidR="008B316D" w:rsidRPr="008B316D">
        <w:rPr>
          <w:rFonts w:cstheme="minorHAnsi"/>
          <w:sz w:val="21"/>
          <w:szCs w:val="21"/>
        </w:rPr>
        <w:t>16</w:t>
      </w:r>
      <w:r w:rsidRPr="008B316D">
        <w:rPr>
          <w:rFonts w:cstheme="minorHAnsi"/>
          <w:sz w:val="21"/>
          <w:szCs w:val="21"/>
        </w:rPr>
        <w:t> 000 заявок</w:t>
      </w:r>
      <w:r w:rsidR="00F97125" w:rsidRPr="008B316D">
        <w:rPr>
          <w:rFonts w:cstheme="minorHAnsi"/>
          <w:sz w:val="21"/>
          <w:szCs w:val="21"/>
        </w:rPr>
        <w:t>.</w:t>
      </w:r>
      <w:r w:rsidR="00F97125">
        <w:rPr>
          <w:rFonts w:cstheme="minorHAnsi"/>
          <w:sz w:val="21"/>
          <w:szCs w:val="21"/>
        </w:rPr>
        <w:br/>
      </w:r>
      <w:r w:rsidRPr="00F97125">
        <w:rPr>
          <w:rFonts w:cstheme="minorHAnsi"/>
          <w:sz w:val="21"/>
          <w:szCs w:val="21"/>
        </w:rPr>
        <w:t xml:space="preserve">Заявки разносятся по месяцам (для статистики) и поквартально. Приоритетным считается выполнение квартального плана по заявкам. </w:t>
      </w:r>
    </w:p>
    <w:p w:rsidR="007A5267" w:rsidRPr="00B17808" w:rsidRDefault="005F3684" w:rsidP="00F97125">
      <w:pPr>
        <w:pStyle w:val="a3"/>
        <w:numPr>
          <w:ilvl w:val="0"/>
          <w:numId w:val="5"/>
        </w:numPr>
        <w:ind w:left="1985" w:hanging="284"/>
        <w:rPr>
          <w:rFonts w:cstheme="minorHAnsi"/>
          <w:sz w:val="21"/>
          <w:szCs w:val="21"/>
        </w:rPr>
      </w:pPr>
      <w:r w:rsidRPr="00AA6203">
        <w:rPr>
          <w:rFonts w:cstheme="minorHAnsi"/>
          <w:sz w:val="21"/>
          <w:szCs w:val="21"/>
        </w:rPr>
        <w:t>Соотношение заявок по регионам</w:t>
      </w:r>
      <w:r w:rsidRPr="00B17808">
        <w:rPr>
          <w:rFonts w:cstheme="minorHAnsi"/>
          <w:sz w:val="21"/>
          <w:szCs w:val="21"/>
        </w:rPr>
        <w:t>: 18% Москва, 14% Санкт-Петербург, 68% остальные регионы</w:t>
      </w:r>
      <w:r w:rsidR="00B17808" w:rsidRPr="00B17808">
        <w:rPr>
          <w:rFonts w:cstheme="minorHAnsi"/>
          <w:sz w:val="21"/>
          <w:szCs w:val="21"/>
        </w:rPr>
        <w:t xml:space="preserve"> (</w:t>
      </w:r>
      <w:r w:rsidR="00924449">
        <w:rPr>
          <w:rFonts w:cstheme="minorHAnsi"/>
          <w:sz w:val="21"/>
          <w:szCs w:val="21"/>
        </w:rPr>
        <w:t>Особенно</w:t>
      </w:r>
      <w:r w:rsidR="00B17808" w:rsidRPr="00B17808">
        <w:rPr>
          <w:rFonts w:cstheme="minorHAnsi"/>
          <w:sz w:val="21"/>
          <w:szCs w:val="21"/>
        </w:rPr>
        <w:t xml:space="preserve"> Дальн</w:t>
      </w:r>
      <w:r w:rsidR="00924449">
        <w:rPr>
          <w:rFonts w:cstheme="minorHAnsi"/>
          <w:sz w:val="21"/>
          <w:szCs w:val="21"/>
        </w:rPr>
        <w:t>ий</w:t>
      </w:r>
      <w:r w:rsidR="00B17808" w:rsidRPr="00B17808">
        <w:rPr>
          <w:rFonts w:cstheme="minorHAnsi"/>
          <w:sz w:val="21"/>
          <w:szCs w:val="21"/>
        </w:rPr>
        <w:t xml:space="preserve"> Восток, Х</w:t>
      </w:r>
      <w:r w:rsidR="0081759B">
        <w:rPr>
          <w:rFonts w:cstheme="minorHAnsi"/>
          <w:sz w:val="21"/>
          <w:szCs w:val="21"/>
        </w:rPr>
        <w:t>анты-</w:t>
      </w:r>
      <w:r w:rsidR="00B17808" w:rsidRPr="00B17808">
        <w:rPr>
          <w:rFonts w:cstheme="minorHAnsi"/>
          <w:sz w:val="21"/>
          <w:szCs w:val="21"/>
        </w:rPr>
        <w:t>М</w:t>
      </w:r>
      <w:r w:rsidR="0081759B">
        <w:rPr>
          <w:rFonts w:cstheme="minorHAnsi"/>
          <w:sz w:val="21"/>
          <w:szCs w:val="21"/>
        </w:rPr>
        <w:t>ансийский автономный округ</w:t>
      </w:r>
      <w:r w:rsidR="00B17808" w:rsidRPr="00B17808">
        <w:rPr>
          <w:rFonts w:cstheme="minorHAnsi"/>
          <w:sz w:val="21"/>
          <w:szCs w:val="21"/>
        </w:rPr>
        <w:t xml:space="preserve"> и Н</w:t>
      </w:r>
      <w:r w:rsidR="0081759B">
        <w:rPr>
          <w:rFonts w:cstheme="minorHAnsi"/>
          <w:sz w:val="21"/>
          <w:szCs w:val="21"/>
        </w:rPr>
        <w:t>енецкий автономный округ</w:t>
      </w:r>
      <w:r w:rsidR="00B17808" w:rsidRPr="00B17808">
        <w:rPr>
          <w:rFonts w:cstheme="minorHAnsi"/>
          <w:sz w:val="21"/>
          <w:szCs w:val="21"/>
        </w:rPr>
        <w:t>)</w:t>
      </w:r>
      <w:r w:rsidRPr="00B17808">
        <w:rPr>
          <w:rFonts w:cstheme="minorHAnsi"/>
          <w:sz w:val="21"/>
          <w:szCs w:val="21"/>
        </w:rPr>
        <w:t>.</w:t>
      </w:r>
    </w:p>
    <w:p w:rsidR="005F3684" w:rsidRPr="00AB2AD7" w:rsidRDefault="005F3684" w:rsidP="005F3684">
      <w:pPr>
        <w:widowControl w:val="0"/>
        <w:spacing w:after="3" w:line="276" w:lineRule="auto"/>
        <w:ind w:left="1418"/>
        <w:jc w:val="both"/>
        <w:rPr>
          <w:rFonts w:eastAsia="Times New Roman" w:cstheme="minorHAnsi"/>
          <w:sz w:val="21"/>
          <w:szCs w:val="21"/>
        </w:rPr>
      </w:pPr>
    </w:p>
    <w:p w:rsidR="005F3684" w:rsidRPr="00F97125" w:rsidRDefault="005F3684" w:rsidP="00935C92">
      <w:pPr>
        <w:pStyle w:val="a3"/>
        <w:numPr>
          <w:ilvl w:val="0"/>
          <w:numId w:val="17"/>
        </w:numPr>
        <w:spacing w:after="0"/>
        <w:ind w:left="851" w:hanging="567"/>
        <w:rPr>
          <w:rFonts w:cstheme="minorHAnsi"/>
          <w:b/>
          <w:sz w:val="21"/>
          <w:szCs w:val="21"/>
        </w:rPr>
      </w:pPr>
      <w:r w:rsidRPr="00F97125">
        <w:rPr>
          <w:rFonts w:cstheme="minorHAnsi"/>
          <w:b/>
          <w:sz w:val="21"/>
          <w:szCs w:val="21"/>
        </w:rPr>
        <w:t>Финансовые обязательства по стратегии</w:t>
      </w:r>
    </w:p>
    <w:p w:rsidR="005F3684" w:rsidRPr="00F97125" w:rsidRDefault="005F3684" w:rsidP="00D6775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F97125">
        <w:rPr>
          <w:rFonts w:cstheme="minorHAnsi"/>
          <w:sz w:val="21"/>
          <w:szCs w:val="21"/>
        </w:rPr>
        <w:t>Расчёт должен включать НДС</w:t>
      </w:r>
      <w:r w:rsidR="00D6775F">
        <w:rPr>
          <w:rFonts w:cstheme="minorHAnsi"/>
          <w:sz w:val="21"/>
          <w:szCs w:val="21"/>
        </w:rPr>
        <w:t>.</w:t>
      </w:r>
    </w:p>
    <w:p w:rsidR="005F3684" w:rsidRPr="00F97125" w:rsidRDefault="005F3684" w:rsidP="00D6775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 w:rsidRPr="00F97125">
        <w:rPr>
          <w:rFonts w:cstheme="minorHAnsi"/>
          <w:sz w:val="21"/>
          <w:szCs w:val="21"/>
        </w:rPr>
        <w:t>Схема оплаты</w:t>
      </w:r>
      <w:r w:rsidR="009D2E3C">
        <w:rPr>
          <w:rFonts w:cstheme="minorHAnsi"/>
          <w:sz w:val="21"/>
          <w:szCs w:val="21"/>
        </w:rPr>
        <w:t>:</w:t>
      </w:r>
      <w:r w:rsidRPr="00F97125">
        <w:rPr>
          <w:rFonts w:cstheme="minorHAnsi"/>
          <w:sz w:val="21"/>
          <w:szCs w:val="21"/>
        </w:rPr>
        <w:t xml:space="preserve"> </w:t>
      </w:r>
      <w:r w:rsidR="00D6775F" w:rsidRPr="00D6775F">
        <w:rPr>
          <w:rFonts w:cstheme="minorHAnsi"/>
          <w:sz w:val="21"/>
          <w:szCs w:val="21"/>
        </w:rPr>
        <w:t>ежемесячная</w:t>
      </w:r>
      <w:r w:rsidR="009D2E3C">
        <w:rPr>
          <w:rFonts w:cstheme="minorHAnsi"/>
          <w:sz w:val="21"/>
          <w:szCs w:val="21"/>
        </w:rPr>
        <w:t>,</w:t>
      </w:r>
      <w:r w:rsidRPr="00D6775F">
        <w:rPr>
          <w:rFonts w:cstheme="minorHAnsi"/>
          <w:sz w:val="21"/>
          <w:szCs w:val="21"/>
        </w:rPr>
        <w:t xml:space="preserve"> </w:t>
      </w:r>
      <w:r w:rsidR="00D6775F" w:rsidRPr="00D6775F">
        <w:rPr>
          <w:rFonts w:cstheme="minorHAnsi"/>
          <w:sz w:val="21"/>
          <w:szCs w:val="21"/>
        </w:rPr>
        <w:t>10</w:t>
      </w:r>
      <w:r w:rsidRPr="00D6775F">
        <w:rPr>
          <w:rFonts w:cstheme="minorHAnsi"/>
          <w:sz w:val="21"/>
          <w:szCs w:val="21"/>
        </w:rPr>
        <w:t xml:space="preserve">0% </w:t>
      </w:r>
      <w:proofErr w:type="spellStart"/>
      <w:r w:rsidRPr="00D6775F">
        <w:rPr>
          <w:rFonts w:cstheme="minorHAnsi"/>
          <w:sz w:val="21"/>
          <w:szCs w:val="21"/>
        </w:rPr>
        <w:t>постоплата</w:t>
      </w:r>
      <w:proofErr w:type="spellEnd"/>
      <w:r w:rsidRPr="00D6775F">
        <w:rPr>
          <w:rFonts w:cstheme="minorHAnsi"/>
          <w:sz w:val="21"/>
          <w:szCs w:val="21"/>
        </w:rPr>
        <w:t>.</w:t>
      </w:r>
    </w:p>
    <w:p w:rsidR="004F2BD0" w:rsidRPr="00F97125" w:rsidRDefault="009D2E3C" w:rsidP="00D6775F">
      <w:pPr>
        <w:pStyle w:val="a3"/>
        <w:numPr>
          <w:ilvl w:val="1"/>
          <w:numId w:val="17"/>
        </w:numPr>
        <w:ind w:left="1418" w:hanging="567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Ежемесячное п</w:t>
      </w:r>
      <w:r w:rsidR="005F3684" w:rsidRPr="00F97125">
        <w:rPr>
          <w:rFonts w:cstheme="minorHAnsi"/>
          <w:sz w:val="21"/>
          <w:szCs w:val="21"/>
        </w:rPr>
        <w:t>редоставление акта о выполненных работах</w:t>
      </w:r>
      <w:r w:rsidR="00227CC7">
        <w:rPr>
          <w:rFonts w:cstheme="minorHAnsi"/>
          <w:sz w:val="21"/>
          <w:szCs w:val="21"/>
        </w:rPr>
        <w:t xml:space="preserve"> и отчет по з</w:t>
      </w:r>
      <w:r w:rsidR="009C26FB">
        <w:rPr>
          <w:rFonts w:cstheme="minorHAnsi"/>
          <w:sz w:val="21"/>
          <w:szCs w:val="21"/>
        </w:rPr>
        <w:t>а</w:t>
      </w:r>
      <w:r w:rsidR="00227CC7">
        <w:rPr>
          <w:rFonts w:cstheme="minorHAnsi"/>
          <w:sz w:val="21"/>
          <w:szCs w:val="21"/>
        </w:rPr>
        <w:t>явкам</w:t>
      </w:r>
      <w:r w:rsidR="005F3684" w:rsidRPr="00F97125">
        <w:rPr>
          <w:rFonts w:cstheme="minorHAnsi"/>
          <w:sz w:val="21"/>
          <w:szCs w:val="21"/>
        </w:rPr>
        <w:t xml:space="preserve">.  </w:t>
      </w:r>
    </w:p>
    <w:p w:rsidR="007A5267" w:rsidRPr="00AB2AD7" w:rsidRDefault="007A5267" w:rsidP="007A5267">
      <w:pPr>
        <w:pStyle w:val="a3"/>
        <w:ind w:left="792"/>
        <w:rPr>
          <w:rFonts w:cstheme="minorHAnsi"/>
        </w:rPr>
      </w:pPr>
    </w:p>
    <w:p w:rsidR="00157C4F" w:rsidRDefault="00D9084B" w:rsidP="00DD04E5">
      <w:pPr>
        <w:pStyle w:val="a3"/>
        <w:numPr>
          <w:ilvl w:val="0"/>
          <w:numId w:val="17"/>
        </w:numPr>
        <w:spacing w:after="200" w:line="276" w:lineRule="auto"/>
        <w:ind w:left="851" w:hanging="567"/>
        <w:rPr>
          <w:rFonts w:cstheme="minorHAnsi"/>
          <w:sz w:val="21"/>
          <w:szCs w:val="21"/>
        </w:rPr>
      </w:pPr>
      <w:r w:rsidRPr="00DD04E5">
        <w:rPr>
          <w:rFonts w:cstheme="minorHAnsi"/>
          <w:b/>
          <w:sz w:val="21"/>
          <w:szCs w:val="21"/>
        </w:rPr>
        <w:t>Сроки проведения тендера</w:t>
      </w:r>
      <w:r w:rsidRPr="00DD04E5">
        <w:rPr>
          <w:rFonts w:cstheme="minorHAnsi"/>
          <w:sz w:val="21"/>
          <w:szCs w:val="21"/>
        </w:rPr>
        <w:t xml:space="preserve"> – до </w:t>
      </w:r>
      <w:r w:rsidR="00363668">
        <w:rPr>
          <w:rFonts w:cstheme="minorHAnsi"/>
          <w:sz w:val="21"/>
          <w:szCs w:val="21"/>
        </w:rPr>
        <w:t>1</w:t>
      </w:r>
      <w:r w:rsidR="00EA3231">
        <w:rPr>
          <w:rFonts w:cstheme="minorHAnsi"/>
          <w:sz w:val="21"/>
          <w:szCs w:val="21"/>
          <w:lang w:val="en-US"/>
        </w:rPr>
        <w:t>5</w:t>
      </w:r>
      <w:r w:rsidRPr="00DD04E5">
        <w:rPr>
          <w:rFonts w:cstheme="minorHAnsi"/>
          <w:sz w:val="21"/>
          <w:szCs w:val="21"/>
        </w:rPr>
        <w:t>.</w:t>
      </w:r>
      <w:r w:rsidR="00DD04E5" w:rsidRPr="00DD04E5">
        <w:rPr>
          <w:rFonts w:cstheme="minorHAnsi"/>
          <w:sz w:val="21"/>
          <w:szCs w:val="21"/>
        </w:rPr>
        <w:t>1</w:t>
      </w:r>
      <w:r w:rsidR="00363668">
        <w:rPr>
          <w:rFonts w:cstheme="minorHAnsi"/>
          <w:sz w:val="21"/>
          <w:szCs w:val="21"/>
        </w:rPr>
        <w:t>1</w:t>
      </w:r>
      <w:r w:rsidRPr="00DD04E5">
        <w:rPr>
          <w:rFonts w:cstheme="minorHAnsi"/>
          <w:sz w:val="21"/>
          <w:szCs w:val="21"/>
        </w:rPr>
        <w:t>.202</w:t>
      </w:r>
      <w:r w:rsidR="00DD04E5" w:rsidRPr="00DD04E5">
        <w:rPr>
          <w:rFonts w:cstheme="minorHAnsi"/>
          <w:sz w:val="21"/>
          <w:szCs w:val="21"/>
        </w:rPr>
        <w:t>2</w:t>
      </w:r>
    </w:p>
    <w:p w:rsidR="00157C4F" w:rsidRDefault="00157C4F" w:rsidP="00157C4F">
      <w:pPr>
        <w:pStyle w:val="a3"/>
        <w:spacing w:after="200" w:line="276" w:lineRule="auto"/>
        <w:ind w:left="851"/>
        <w:rPr>
          <w:rFonts w:cstheme="minorHAnsi"/>
          <w:sz w:val="21"/>
          <w:szCs w:val="21"/>
        </w:rPr>
      </w:pPr>
    </w:p>
    <w:p w:rsidR="00D9084B" w:rsidRPr="00DD04E5" w:rsidRDefault="00157C4F" w:rsidP="00DD04E5">
      <w:pPr>
        <w:pStyle w:val="a3"/>
        <w:numPr>
          <w:ilvl w:val="0"/>
          <w:numId w:val="17"/>
        </w:numPr>
        <w:spacing w:after="200" w:line="276" w:lineRule="auto"/>
        <w:ind w:left="851" w:hanging="567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Срок приема предложений </w:t>
      </w:r>
      <w:r>
        <w:rPr>
          <w:rFonts w:cstheme="minorHAnsi"/>
          <w:sz w:val="21"/>
          <w:szCs w:val="21"/>
        </w:rPr>
        <w:t xml:space="preserve">– до </w:t>
      </w:r>
      <w:r w:rsidR="00C20FEC">
        <w:rPr>
          <w:rFonts w:cstheme="minorHAnsi"/>
          <w:sz w:val="21"/>
          <w:szCs w:val="21"/>
        </w:rPr>
        <w:t>25.10.2022</w:t>
      </w:r>
      <w:r w:rsidR="00DD04E5">
        <w:rPr>
          <w:rFonts w:cstheme="minorHAnsi"/>
          <w:sz w:val="21"/>
          <w:szCs w:val="21"/>
        </w:rPr>
        <w:br/>
      </w:r>
    </w:p>
    <w:p w:rsidR="00D9084B" w:rsidRDefault="00D9084B" w:rsidP="00DD04E5">
      <w:pPr>
        <w:pStyle w:val="a3"/>
        <w:numPr>
          <w:ilvl w:val="0"/>
          <w:numId w:val="17"/>
        </w:numPr>
        <w:ind w:left="851" w:hanging="567"/>
        <w:rPr>
          <w:rFonts w:cstheme="minorHAnsi"/>
          <w:sz w:val="21"/>
          <w:szCs w:val="21"/>
        </w:rPr>
      </w:pPr>
      <w:r w:rsidRPr="00DD04E5">
        <w:rPr>
          <w:rFonts w:cstheme="minorHAnsi"/>
          <w:b/>
          <w:sz w:val="21"/>
          <w:szCs w:val="21"/>
        </w:rPr>
        <w:t>Требования к поставщику</w:t>
      </w:r>
      <w:r w:rsidRPr="00DD04E5">
        <w:rPr>
          <w:rFonts w:cstheme="minorHAnsi"/>
          <w:sz w:val="21"/>
          <w:szCs w:val="21"/>
        </w:rPr>
        <w:t xml:space="preserve"> – срок деятельности компании на рынке не менее 5 лет, </w:t>
      </w:r>
      <w:r w:rsidR="00942C1F" w:rsidRPr="00DD04E5">
        <w:rPr>
          <w:rFonts w:cstheme="minorHAnsi"/>
          <w:sz w:val="21"/>
          <w:szCs w:val="21"/>
        </w:rPr>
        <w:t>о</w:t>
      </w:r>
      <w:r w:rsidRPr="00DD04E5">
        <w:rPr>
          <w:rFonts w:cstheme="minorHAnsi"/>
          <w:sz w:val="21"/>
          <w:szCs w:val="21"/>
        </w:rPr>
        <w:t>хват (по регионам)</w:t>
      </w:r>
      <w:r w:rsidR="00644421" w:rsidRPr="00DD04E5">
        <w:rPr>
          <w:rFonts w:cstheme="minorHAnsi"/>
          <w:sz w:val="21"/>
          <w:szCs w:val="21"/>
        </w:rPr>
        <w:t>, опыт продвижения В2В финансовой</w:t>
      </w:r>
      <w:r w:rsidR="00942C1F" w:rsidRPr="00DD04E5">
        <w:rPr>
          <w:rFonts w:cstheme="minorHAnsi"/>
          <w:sz w:val="21"/>
          <w:szCs w:val="21"/>
        </w:rPr>
        <w:t xml:space="preserve"> и лизинговой</w:t>
      </w:r>
      <w:r w:rsidR="00644421" w:rsidRPr="00DD04E5">
        <w:rPr>
          <w:rFonts w:cstheme="minorHAnsi"/>
          <w:sz w:val="21"/>
          <w:szCs w:val="21"/>
        </w:rPr>
        <w:t xml:space="preserve"> сфер</w:t>
      </w:r>
      <w:r w:rsidRPr="00DD04E5">
        <w:rPr>
          <w:rFonts w:cstheme="minorHAnsi"/>
          <w:sz w:val="21"/>
          <w:szCs w:val="21"/>
        </w:rPr>
        <w:t>.</w:t>
      </w:r>
    </w:p>
    <w:p w:rsidR="002A6496" w:rsidRPr="00DD04E5" w:rsidRDefault="002A6496" w:rsidP="00DD04E5">
      <w:pPr>
        <w:pStyle w:val="a3"/>
        <w:numPr>
          <w:ilvl w:val="0"/>
          <w:numId w:val="17"/>
        </w:numPr>
        <w:ind w:left="851" w:hanging="567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Контактное лицо </w:t>
      </w:r>
      <w:r w:rsidRPr="002A6496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 xml:space="preserve"> </w:t>
      </w:r>
      <w:r w:rsidRPr="002A6496">
        <w:rPr>
          <w:rFonts w:cstheme="minorHAnsi"/>
          <w:sz w:val="21"/>
          <w:szCs w:val="21"/>
        </w:rPr>
        <w:t>Кузьмин Василий ведущий специалист группы развития цифровых технологий продаж - Kuzmin.V@baltlease.ru, тел. (812) 670-90-80 доб.495</w:t>
      </w:r>
      <w:bookmarkStart w:id="0" w:name="_GoBack"/>
      <w:bookmarkEnd w:id="0"/>
    </w:p>
    <w:p w:rsidR="00D9084B" w:rsidRPr="00DD04E5" w:rsidRDefault="00D9084B" w:rsidP="004D3088">
      <w:pPr>
        <w:rPr>
          <w:rFonts w:cstheme="minorHAnsi"/>
          <w:sz w:val="21"/>
          <w:szCs w:val="21"/>
        </w:rPr>
      </w:pPr>
    </w:p>
    <w:p w:rsidR="00DD04E5" w:rsidRDefault="00DD04E5" w:rsidP="00D9084B">
      <w:pPr>
        <w:rPr>
          <w:rFonts w:cstheme="minorHAnsi"/>
          <w:sz w:val="21"/>
          <w:szCs w:val="21"/>
        </w:rPr>
      </w:pPr>
    </w:p>
    <w:p w:rsidR="00D9084B" w:rsidRPr="00DD04E5" w:rsidRDefault="00D9084B" w:rsidP="00D9084B">
      <w:pPr>
        <w:rPr>
          <w:rFonts w:cstheme="minorHAnsi"/>
          <w:sz w:val="21"/>
          <w:szCs w:val="21"/>
        </w:rPr>
      </w:pPr>
      <w:r w:rsidRPr="00DD04E5">
        <w:rPr>
          <w:rFonts w:cstheme="minorHAnsi"/>
          <w:sz w:val="21"/>
          <w:szCs w:val="21"/>
        </w:rPr>
        <w:t>Начальник отдела маркетинга,</w:t>
      </w:r>
    </w:p>
    <w:p w:rsidR="00D9084B" w:rsidRPr="00DD04E5" w:rsidRDefault="00D9084B" w:rsidP="00D9084B">
      <w:pPr>
        <w:rPr>
          <w:rFonts w:cstheme="minorHAnsi"/>
          <w:sz w:val="21"/>
          <w:szCs w:val="21"/>
        </w:rPr>
      </w:pPr>
      <w:r w:rsidRPr="00DD04E5">
        <w:rPr>
          <w:rFonts w:cstheme="minorHAnsi"/>
          <w:sz w:val="21"/>
          <w:szCs w:val="21"/>
        </w:rPr>
        <w:t>рекламы и внешних коммуникаций</w:t>
      </w:r>
      <w:r w:rsidRPr="00DD04E5">
        <w:rPr>
          <w:rFonts w:cstheme="minorHAnsi"/>
          <w:sz w:val="21"/>
          <w:szCs w:val="21"/>
        </w:rPr>
        <w:tab/>
      </w:r>
      <w:r w:rsidRPr="00DD04E5">
        <w:rPr>
          <w:rFonts w:cstheme="minorHAnsi"/>
          <w:sz w:val="21"/>
          <w:szCs w:val="21"/>
        </w:rPr>
        <w:tab/>
      </w:r>
      <w:r w:rsidRPr="00DD04E5">
        <w:rPr>
          <w:rFonts w:cstheme="minorHAnsi"/>
          <w:sz w:val="21"/>
          <w:szCs w:val="21"/>
        </w:rPr>
        <w:tab/>
      </w:r>
      <w:r w:rsidRPr="00DD04E5">
        <w:rPr>
          <w:rFonts w:cstheme="minorHAnsi"/>
          <w:sz w:val="21"/>
          <w:szCs w:val="21"/>
        </w:rPr>
        <w:tab/>
      </w:r>
      <w:r w:rsidRPr="00DD04E5">
        <w:rPr>
          <w:rFonts w:cstheme="minorHAnsi"/>
          <w:sz w:val="21"/>
          <w:szCs w:val="21"/>
        </w:rPr>
        <w:tab/>
      </w:r>
      <w:r w:rsidRPr="00DD04E5">
        <w:rPr>
          <w:rFonts w:cstheme="minorHAnsi"/>
          <w:sz w:val="21"/>
          <w:szCs w:val="21"/>
        </w:rPr>
        <w:tab/>
        <w:t>Куликова Р.В</w:t>
      </w:r>
      <w:r w:rsidR="007A5267" w:rsidRPr="00DD04E5">
        <w:rPr>
          <w:rFonts w:cstheme="minorHAnsi"/>
          <w:sz w:val="21"/>
          <w:szCs w:val="21"/>
        </w:rPr>
        <w:t>.</w:t>
      </w:r>
    </w:p>
    <w:p w:rsidR="007A5267" w:rsidRPr="00AB2AD7" w:rsidRDefault="00B51FF0" w:rsidP="00D9084B">
      <w:pPr>
        <w:rPr>
          <w:rFonts w:cstheme="minorHAnsi"/>
        </w:rPr>
      </w:pPr>
      <w:r>
        <w:rPr>
          <w:rFonts w:cstheme="minorHAnsi"/>
        </w:rPr>
        <w:t>2</w:t>
      </w:r>
      <w:r w:rsidR="00F35731">
        <w:rPr>
          <w:rFonts w:cstheme="minorHAnsi"/>
        </w:rPr>
        <w:t>9</w:t>
      </w:r>
      <w:r>
        <w:rPr>
          <w:rFonts w:cstheme="minorHAnsi"/>
        </w:rPr>
        <w:t>.09.2022</w:t>
      </w:r>
    </w:p>
    <w:p w:rsidR="007A5267" w:rsidRDefault="007A5267" w:rsidP="00D9084B">
      <w:pPr>
        <w:rPr>
          <w:rFonts w:cstheme="minorHAnsi"/>
        </w:rPr>
      </w:pPr>
    </w:p>
    <w:p w:rsidR="00157C4F" w:rsidRPr="00AB2AD7" w:rsidRDefault="00157C4F" w:rsidP="00D9084B">
      <w:pPr>
        <w:rPr>
          <w:rFonts w:cstheme="minorHAnsi"/>
        </w:rPr>
      </w:pPr>
    </w:p>
    <w:p w:rsidR="00AB2AD7" w:rsidRPr="00AB2AD7" w:rsidRDefault="00AB2AD7" w:rsidP="00C16900">
      <w:pPr>
        <w:pStyle w:val="ac"/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p w:rsidR="00CA63DA" w:rsidRPr="00DD04E5" w:rsidRDefault="00CA63DA" w:rsidP="00CA63DA">
      <w:pPr>
        <w:pStyle w:val="ac"/>
        <w:shd w:val="clear" w:color="auto" w:fill="FFFFFF" w:themeFill="background1"/>
        <w:jc w:val="right"/>
        <w:rPr>
          <w:rFonts w:asciiTheme="minorHAnsi" w:hAnsiTheme="minorHAnsi" w:cstheme="minorHAnsi"/>
          <w:sz w:val="20"/>
          <w:szCs w:val="20"/>
        </w:rPr>
      </w:pPr>
      <w:r w:rsidRPr="00AB2AD7">
        <w:rPr>
          <w:rFonts w:asciiTheme="minorHAnsi" w:hAnsiTheme="minorHAnsi" w:cstheme="minorHAnsi"/>
          <w:sz w:val="20"/>
          <w:szCs w:val="20"/>
        </w:rPr>
        <w:t>Таблица №</w:t>
      </w:r>
      <w:r w:rsidR="00DD04E5">
        <w:rPr>
          <w:rFonts w:asciiTheme="minorHAnsi" w:hAnsiTheme="minorHAnsi" w:cstheme="minorHAnsi"/>
          <w:sz w:val="20"/>
          <w:szCs w:val="20"/>
        </w:rPr>
        <w:t>1</w:t>
      </w:r>
    </w:p>
    <w:p w:rsidR="00CA63DA" w:rsidRPr="00AB2AD7" w:rsidRDefault="00CA63DA" w:rsidP="00CA63DA">
      <w:pPr>
        <w:shd w:val="clear" w:color="auto" w:fill="FFFFFF" w:themeFill="background1"/>
        <w:tabs>
          <w:tab w:val="left" w:pos="0"/>
          <w:tab w:val="left" w:pos="142"/>
        </w:tabs>
        <w:spacing w:after="0" w:line="240" w:lineRule="auto"/>
        <w:ind w:left="-426"/>
        <w:jc w:val="right"/>
        <w:rPr>
          <w:rFonts w:cstheme="minorHAnsi"/>
          <w:b/>
          <w:lang w:eastAsia="ru-RU"/>
        </w:rPr>
      </w:pPr>
    </w:p>
    <w:p w:rsidR="00CA63DA" w:rsidRPr="00AB2AD7" w:rsidRDefault="00CA63DA" w:rsidP="00CA63DA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ru-RU"/>
        </w:rPr>
      </w:pPr>
    </w:p>
    <w:p w:rsidR="00CA63DA" w:rsidRPr="00AB2AD7" w:rsidRDefault="00CA63DA" w:rsidP="00CA63DA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ru-RU"/>
        </w:rPr>
      </w:pPr>
      <w:r w:rsidRPr="00AB2AD7">
        <w:rPr>
          <w:rFonts w:cstheme="minorHAnsi"/>
          <w:b/>
          <w:noProof/>
          <w:sz w:val="24"/>
          <w:szCs w:val="24"/>
          <w:lang w:eastAsia="ru-RU"/>
        </w:rPr>
        <w:t>Форма</w:t>
      </w:r>
    </w:p>
    <w:p w:rsidR="00CA63DA" w:rsidRPr="00AB2AD7" w:rsidRDefault="00CA63DA" w:rsidP="00CA63DA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ru-RU"/>
        </w:rPr>
      </w:pPr>
      <w:r w:rsidRPr="00AB2AD7">
        <w:rPr>
          <w:rFonts w:cstheme="minorHAnsi"/>
          <w:b/>
          <w:noProof/>
          <w:sz w:val="24"/>
          <w:szCs w:val="24"/>
          <w:lang w:eastAsia="ru-RU"/>
        </w:rPr>
        <w:t>Медиаплан</w:t>
      </w:r>
    </w:p>
    <w:tbl>
      <w:tblPr>
        <w:tblW w:w="14072" w:type="dxa"/>
        <w:tblLayout w:type="fixed"/>
        <w:tblLook w:val="04A0" w:firstRow="1" w:lastRow="0" w:firstColumn="1" w:lastColumn="0" w:noHBand="0" w:noVBand="1"/>
      </w:tblPr>
      <w:tblGrid>
        <w:gridCol w:w="645"/>
        <w:gridCol w:w="1234"/>
        <w:gridCol w:w="1375"/>
        <w:gridCol w:w="1282"/>
        <w:gridCol w:w="993"/>
        <w:gridCol w:w="850"/>
        <w:gridCol w:w="1139"/>
        <w:gridCol w:w="1129"/>
        <w:gridCol w:w="949"/>
        <w:gridCol w:w="949"/>
        <w:gridCol w:w="1684"/>
        <w:gridCol w:w="1843"/>
      </w:tblGrid>
      <w:tr w:rsidR="00CA63DA" w:rsidRPr="00AB2AD7" w:rsidTr="00461D96">
        <w:trPr>
          <w:trHeight w:val="300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AB2AD7">
              <w:rPr>
                <w:rFonts w:cstheme="minorHAnsi"/>
                <w:color w:val="000000"/>
                <w:lang w:eastAsia="ru-RU"/>
              </w:rPr>
              <w:t>Месяц: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CA63DA" w:rsidRPr="00AB2AD7" w:rsidTr="00461D96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CA63DA" w:rsidRPr="00AB2AD7" w:rsidTr="00461D96">
        <w:trPr>
          <w:trHeight w:val="49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Тип размещения, раздел на сайте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Таргетинги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 xml:space="preserve"> Объем закупки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 xml:space="preserve">Стоимость. Прайс. 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 xml:space="preserve"> Показы / Прогноз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CTR  /</w:t>
            </w:r>
            <w:proofErr w:type="gramEnd"/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 xml:space="preserve"> Прогноз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 xml:space="preserve"> Клики / Прогноз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CPC / Прогноз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1E4E79" w:fill="1E4E79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FFFFFF"/>
                <w:sz w:val="18"/>
                <w:szCs w:val="18"/>
                <w:lang w:eastAsia="ru-RU"/>
              </w:rPr>
              <w:t>CPL / Прогноз*</w:t>
            </w: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3DA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267" w:rsidRPr="00AB2AD7" w:rsidTr="00461D96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5267" w:rsidRPr="00AB2AD7" w:rsidRDefault="007A5267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3DA" w:rsidRPr="00AB2AD7" w:rsidTr="00461D96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3DA" w:rsidRPr="00AB2AD7" w:rsidTr="00461D96">
        <w:trPr>
          <w:trHeight w:val="315"/>
        </w:trPr>
        <w:tc>
          <w:tcPr>
            <w:tcW w:w="55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3DA" w:rsidRPr="00AB2AD7" w:rsidRDefault="00CA63DA" w:rsidP="00CF19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D7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F2BD0" w:rsidRPr="00AB2AD7" w:rsidRDefault="004F2BD0" w:rsidP="00461D96">
      <w:pPr>
        <w:rPr>
          <w:rFonts w:cstheme="minorHAnsi"/>
        </w:rPr>
      </w:pPr>
    </w:p>
    <w:sectPr w:rsidR="004F2BD0" w:rsidRPr="00AB2AD7" w:rsidSect="00CA63D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FD" w:rsidRDefault="002729FD" w:rsidP="00D9084B">
      <w:pPr>
        <w:spacing w:after="0" w:line="240" w:lineRule="auto"/>
      </w:pPr>
      <w:r>
        <w:separator/>
      </w:r>
    </w:p>
  </w:endnote>
  <w:endnote w:type="continuationSeparator" w:id="0">
    <w:p w:rsidR="002729FD" w:rsidRDefault="002729FD" w:rsidP="00D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FD" w:rsidRDefault="002729FD" w:rsidP="00D9084B">
      <w:pPr>
        <w:spacing w:after="0" w:line="240" w:lineRule="auto"/>
      </w:pPr>
      <w:r>
        <w:separator/>
      </w:r>
    </w:p>
  </w:footnote>
  <w:footnote w:type="continuationSeparator" w:id="0">
    <w:p w:rsidR="002729FD" w:rsidRDefault="002729FD" w:rsidP="00D9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B" w:rsidRDefault="00D9084B">
    <w:pPr>
      <w:pStyle w:val="a7"/>
    </w:pPr>
    <w:r>
      <w:rPr>
        <w:noProof/>
        <w:lang w:eastAsia="ru-RU"/>
      </w:rPr>
      <w:drawing>
        <wp:inline distT="0" distB="0" distL="0" distR="0" wp14:anchorId="45C9BCFB" wp14:editId="6763D647">
          <wp:extent cx="5940425" cy="682706"/>
          <wp:effectExtent l="0" t="0" r="3175" b="3175"/>
          <wp:docPr id="2" name="Рисунок 2" descr="Санкт-Петербруг Красноармейская + ГО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анкт-Петербруг Красноармейская + ГО_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2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84B" w:rsidRDefault="00D908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C23"/>
    <w:multiLevelType w:val="hybridMultilevel"/>
    <w:tmpl w:val="30F8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7F9"/>
    <w:multiLevelType w:val="multilevel"/>
    <w:tmpl w:val="1CD20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DA0E40"/>
    <w:multiLevelType w:val="hybridMultilevel"/>
    <w:tmpl w:val="C5EE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138"/>
    <w:multiLevelType w:val="hybridMultilevel"/>
    <w:tmpl w:val="A452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7FD1"/>
    <w:multiLevelType w:val="hybridMultilevel"/>
    <w:tmpl w:val="A78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E28"/>
    <w:multiLevelType w:val="hybridMultilevel"/>
    <w:tmpl w:val="E87E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81B"/>
    <w:multiLevelType w:val="multilevel"/>
    <w:tmpl w:val="CFEAE55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6011E1B"/>
    <w:multiLevelType w:val="multilevel"/>
    <w:tmpl w:val="C4E2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260197"/>
    <w:multiLevelType w:val="multilevel"/>
    <w:tmpl w:val="C18C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F91727"/>
    <w:multiLevelType w:val="hybridMultilevel"/>
    <w:tmpl w:val="B012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1EF2"/>
    <w:multiLevelType w:val="hybridMultilevel"/>
    <w:tmpl w:val="9D6C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D694D"/>
    <w:multiLevelType w:val="hybridMultilevel"/>
    <w:tmpl w:val="E87E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E50A2"/>
    <w:multiLevelType w:val="multilevel"/>
    <w:tmpl w:val="D3F02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90560D"/>
    <w:multiLevelType w:val="multilevel"/>
    <w:tmpl w:val="122EA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26D4C7C"/>
    <w:multiLevelType w:val="hybridMultilevel"/>
    <w:tmpl w:val="F29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F7A75"/>
    <w:multiLevelType w:val="hybridMultilevel"/>
    <w:tmpl w:val="5D0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D5E7A"/>
    <w:multiLevelType w:val="hybridMultilevel"/>
    <w:tmpl w:val="8CC0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F69E6"/>
    <w:multiLevelType w:val="hybridMultilevel"/>
    <w:tmpl w:val="58AAFC38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88"/>
    <w:rsid w:val="00003191"/>
    <w:rsid w:val="0000460F"/>
    <w:rsid w:val="00050186"/>
    <w:rsid w:val="000513FB"/>
    <w:rsid w:val="000A7A1E"/>
    <w:rsid w:val="001202AF"/>
    <w:rsid w:val="001259B5"/>
    <w:rsid w:val="00142CF7"/>
    <w:rsid w:val="00143F8F"/>
    <w:rsid w:val="00157C4F"/>
    <w:rsid w:val="001A1DDF"/>
    <w:rsid w:val="001A4846"/>
    <w:rsid w:val="002263A9"/>
    <w:rsid w:val="00227CC7"/>
    <w:rsid w:val="002435F1"/>
    <w:rsid w:val="00271B04"/>
    <w:rsid w:val="002729FD"/>
    <w:rsid w:val="002A6496"/>
    <w:rsid w:val="002B7FCF"/>
    <w:rsid w:val="00363668"/>
    <w:rsid w:val="00403732"/>
    <w:rsid w:val="00461D96"/>
    <w:rsid w:val="00480790"/>
    <w:rsid w:val="004A4D9C"/>
    <w:rsid w:val="004D3088"/>
    <w:rsid w:val="004F2BD0"/>
    <w:rsid w:val="004F73D1"/>
    <w:rsid w:val="00544473"/>
    <w:rsid w:val="00554264"/>
    <w:rsid w:val="005A3DD1"/>
    <w:rsid w:val="005A4A77"/>
    <w:rsid w:val="005A6E42"/>
    <w:rsid w:val="005B150C"/>
    <w:rsid w:val="005B7F43"/>
    <w:rsid w:val="005F3684"/>
    <w:rsid w:val="006379CF"/>
    <w:rsid w:val="00644421"/>
    <w:rsid w:val="00705C86"/>
    <w:rsid w:val="00721650"/>
    <w:rsid w:val="00721D4D"/>
    <w:rsid w:val="00777CE1"/>
    <w:rsid w:val="00793B89"/>
    <w:rsid w:val="007A5267"/>
    <w:rsid w:val="007C661C"/>
    <w:rsid w:val="007D2383"/>
    <w:rsid w:val="007E0AA9"/>
    <w:rsid w:val="0081759B"/>
    <w:rsid w:val="00834FED"/>
    <w:rsid w:val="00883209"/>
    <w:rsid w:val="008A335F"/>
    <w:rsid w:val="008B0DE8"/>
    <w:rsid w:val="008B316D"/>
    <w:rsid w:val="008B4247"/>
    <w:rsid w:val="008C7D07"/>
    <w:rsid w:val="008E2DC8"/>
    <w:rsid w:val="00924449"/>
    <w:rsid w:val="00935C92"/>
    <w:rsid w:val="00942C1F"/>
    <w:rsid w:val="00983A70"/>
    <w:rsid w:val="00984A2C"/>
    <w:rsid w:val="009B1368"/>
    <w:rsid w:val="009C26FB"/>
    <w:rsid w:val="009C5F1D"/>
    <w:rsid w:val="009D2E3C"/>
    <w:rsid w:val="00A46115"/>
    <w:rsid w:val="00A73457"/>
    <w:rsid w:val="00AA50E8"/>
    <w:rsid w:val="00AA6203"/>
    <w:rsid w:val="00AB0710"/>
    <w:rsid w:val="00AB2AD7"/>
    <w:rsid w:val="00B071E4"/>
    <w:rsid w:val="00B17808"/>
    <w:rsid w:val="00B33E64"/>
    <w:rsid w:val="00B407BE"/>
    <w:rsid w:val="00B42EBA"/>
    <w:rsid w:val="00B51FF0"/>
    <w:rsid w:val="00B6525B"/>
    <w:rsid w:val="00B8692F"/>
    <w:rsid w:val="00B878CC"/>
    <w:rsid w:val="00BD0595"/>
    <w:rsid w:val="00C058F7"/>
    <w:rsid w:val="00C05924"/>
    <w:rsid w:val="00C063AD"/>
    <w:rsid w:val="00C12AE7"/>
    <w:rsid w:val="00C16900"/>
    <w:rsid w:val="00C20FEC"/>
    <w:rsid w:val="00C5649C"/>
    <w:rsid w:val="00C62DA2"/>
    <w:rsid w:val="00C746EF"/>
    <w:rsid w:val="00CA63DA"/>
    <w:rsid w:val="00D26C97"/>
    <w:rsid w:val="00D52386"/>
    <w:rsid w:val="00D66DA5"/>
    <w:rsid w:val="00D6775F"/>
    <w:rsid w:val="00D74C7B"/>
    <w:rsid w:val="00D9084B"/>
    <w:rsid w:val="00DB16F1"/>
    <w:rsid w:val="00DD04E5"/>
    <w:rsid w:val="00DD6116"/>
    <w:rsid w:val="00EA3231"/>
    <w:rsid w:val="00F35731"/>
    <w:rsid w:val="00F419C8"/>
    <w:rsid w:val="00F61FF9"/>
    <w:rsid w:val="00F85E7E"/>
    <w:rsid w:val="00F97125"/>
    <w:rsid w:val="00FC4D7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AED8"/>
  <w15:docId w15:val="{FBE3C870-CB98-4E83-9975-87C2E77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473"/>
  </w:style>
  <w:style w:type="paragraph" w:styleId="1">
    <w:name w:val="heading 1"/>
    <w:aliases w:val="Глава 1"/>
    <w:basedOn w:val="a"/>
    <w:next w:val="a"/>
    <w:link w:val="10"/>
    <w:uiPriority w:val="99"/>
    <w:qFormat/>
    <w:rsid w:val="004F2BD0"/>
    <w:pPr>
      <w:keepNext/>
      <w:numPr>
        <w:numId w:val="1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F2BD0"/>
    <w:pPr>
      <w:keepNext/>
      <w:numPr>
        <w:ilvl w:val="1"/>
        <w:numId w:val="1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unhideWhenUsed/>
    <w:qFormat/>
    <w:rsid w:val="004F2BD0"/>
    <w:pPr>
      <w:keepNext/>
      <w:numPr>
        <w:ilvl w:val="2"/>
        <w:numId w:val="11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unhideWhenUsed/>
    <w:qFormat/>
    <w:rsid w:val="004F2BD0"/>
    <w:pPr>
      <w:keepNext/>
      <w:numPr>
        <w:ilvl w:val="3"/>
        <w:numId w:val="1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F2BD0"/>
    <w:pPr>
      <w:keepNext/>
      <w:numPr>
        <w:ilvl w:val="4"/>
        <w:numId w:val="11"/>
      </w:numPr>
      <w:spacing w:after="0" w:line="240" w:lineRule="auto"/>
      <w:ind w:right="11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4F2BD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F2BD0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4F2BD0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4F2BD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08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4C7B"/>
  </w:style>
  <w:style w:type="character" w:customStyle="1" w:styleId="10">
    <w:name w:val="Заголовок 1 Знак"/>
    <w:aliases w:val="Глава 1 Знак"/>
    <w:basedOn w:val="a0"/>
    <w:link w:val="1"/>
    <w:uiPriority w:val="99"/>
    <w:rsid w:val="004F2BD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4F2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F2BD0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2BD0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2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F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F2B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F2BD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07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07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D9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84B"/>
  </w:style>
  <w:style w:type="paragraph" w:styleId="a9">
    <w:name w:val="footer"/>
    <w:basedOn w:val="a"/>
    <w:link w:val="aa"/>
    <w:uiPriority w:val="99"/>
    <w:unhideWhenUsed/>
    <w:rsid w:val="00D9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84B"/>
  </w:style>
  <w:style w:type="paragraph" w:customStyle="1" w:styleId="21">
    <w:name w:val="Обычный2"/>
    <w:rsid w:val="00CA63DA"/>
    <w:pPr>
      <w:spacing w:after="0" w:line="240" w:lineRule="auto"/>
    </w:pPr>
    <w:rPr>
      <w:rFonts w:ascii="Verdana" w:eastAsia="ヒラギノ角ゴ Pro W3" w:hAnsi="Verdana" w:cs="Times New Roman"/>
      <w:color w:val="000000"/>
      <w:sz w:val="18"/>
      <w:szCs w:val="20"/>
      <w:lang w:val="en-US" w:eastAsia="ru-RU"/>
    </w:rPr>
  </w:style>
  <w:style w:type="table" w:styleId="ab">
    <w:name w:val="Table Grid"/>
    <w:basedOn w:val="a1"/>
    <w:uiPriority w:val="59"/>
    <w:rsid w:val="00CA63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CA63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CA63DA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CA63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6DEA-FFF5-4FF3-B70E-F23A6B3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Дмитрий Викторович</dc:creator>
  <cp:lastModifiedBy>Шикина Юлия Николаевна</cp:lastModifiedBy>
  <cp:revision>19</cp:revision>
  <dcterms:created xsi:type="dcterms:W3CDTF">2022-09-28T12:36:00Z</dcterms:created>
  <dcterms:modified xsi:type="dcterms:W3CDTF">2022-09-30T09:30:00Z</dcterms:modified>
</cp:coreProperties>
</file>