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  <w:bookmarkStart w:id="0" w:name="_GoBack"/>
            <w:bookmarkEnd w:id="0"/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4A6E1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E986AF5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EC2CD9">
              <w:rPr>
                <w:rFonts w:cs="Arial"/>
                <w:b/>
                <w:sz w:val="24"/>
                <w:szCs w:val="24"/>
              </w:rPr>
              <w:t xml:space="preserve">комплектующих для </w:t>
            </w:r>
            <w:r w:rsidR="004A6E17">
              <w:rPr>
                <w:rFonts w:cs="Arial"/>
                <w:b/>
                <w:sz w:val="24"/>
                <w:szCs w:val="24"/>
              </w:rPr>
              <w:t>серверного оборудования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5011F437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>1</w:t>
            </w:r>
            <w:r w:rsidR="00DE6EF2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4A6E1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A6E17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6EF2"/>
    <w:rsid w:val="00E37204"/>
    <w:rsid w:val="00E61F25"/>
    <w:rsid w:val="00E85F88"/>
    <w:rsid w:val="00EB78BE"/>
    <w:rsid w:val="00EC2CD9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6</cp:revision>
  <dcterms:created xsi:type="dcterms:W3CDTF">2024-01-25T08:48:00Z</dcterms:created>
  <dcterms:modified xsi:type="dcterms:W3CDTF">2024-03-06T13:18:00Z</dcterms:modified>
</cp:coreProperties>
</file>