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A1F" w:rsidRPr="0077504F" w:rsidRDefault="00FE0A1F" w:rsidP="006B47CC">
      <w:pPr>
        <w:jc w:val="right"/>
        <w:rPr>
          <w:rFonts w:eastAsia="Calibri"/>
          <w:lang w:val="x-none" w:eastAsia="en-US"/>
        </w:rPr>
      </w:pPr>
      <w:r w:rsidRPr="0077504F">
        <w:rPr>
          <w:b/>
        </w:rPr>
        <w:t xml:space="preserve">                                                                 </w:t>
      </w:r>
    </w:p>
    <w:p w:rsidR="00C82E9B" w:rsidRPr="0077504F" w:rsidRDefault="00C82E9B" w:rsidP="00C82E9B">
      <w:pPr>
        <w:jc w:val="center"/>
        <w:rPr>
          <w:color w:val="000099"/>
        </w:rPr>
      </w:pPr>
      <w:r w:rsidRPr="0077504F">
        <w:rPr>
          <w:color w:val="000000"/>
        </w:rPr>
        <w:t xml:space="preserve">Техническое задание </w:t>
      </w:r>
      <w:r w:rsidRPr="0077504F">
        <w:t xml:space="preserve">на оказание услуг </w:t>
      </w:r>
    </w:p>
    <w:p w:rsidR="00C82E9B" w:rsidRPr="0077504F" w:rsidRDefault="00C82E9B" w:rsidP="00C82E9B">
      <w:pPr>
        <w:jc w:val="center"/>
        <w:rPr>
          <w:color w:val="000000"/>
        </w:rPr>
      </w:pPr>
    </w:p>
    <w:p w:rsidR="00C82E9B" w:rsidRPr="0077504F" w:rsidRDefault="00C82E9B" w:rsidP="00C82E9B">
      <w:pPr>
        <w:jc w:val="center"/>
      </w:pPr>
      <w:r w:rsidRPr="0077504F">
        <w:rPr>
          <w:color w:val="000000"/>
        </w:rPr>
        <w:t xml:space="preserve">РАЗДЕЛ 1. НАИМЕНОВАНИЕ </w:t>
      </w:r>
      <w:r w:rsidRPr="0077504F">
        <w:t>ПРЕДМЕТА ЗАКУПКИ</w:t>
      </w:r>
    </w:p>
    <w:p w:rsidR="0095043C" w:rsidRPr="0077504F" w:rsidRDefault="0095043C" w:rsidP="00C82E9B">
      <w:pPr>
        <w:jc w:val="center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95043C" w:rsidRPr="0077504F" w:rsidTr="00AC19A9">
        <w:trPr>
          <w:trHeight w:val="538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3C" w:rsidRPr="0077504F" w:rsidRDefault="0095043C" w:rsidP="00AC19A9">
            <w:pPr>
              <w:jc w:val="center"/>
              <w:rPr>
                <w:rFonts w:eastAsia="Calibri"/>
                <w:color w:val="000000"/>
              </w:rPr>
            </w:pPr>
            <w:r w:rsidRPr="0077504F">
              <w:rPr>
                <w:rFonts w:eastAsia="Calibri"/>
                <w:color w:val="000000"/>
              </w:rPr>
              <w:t xml:space="preserve">Оказание услуг по технической эксплуатации </w:t>
            </w:r>
            <w:r w:rsidR="00E94FBE" w:rsidRPr="0077504F">
              <w:rPr>
                <w:rFonts w:eastAsia="Calibri"/>
                <w:color w:val="000000"/>
              </w:rPr>
              <w:t>помещения</w:t>
            </w:r>
            <w:r w:rsidRPr="0077504F">
              <w:rPr>
                <w:rFonts w:eastAsia="Calibri"/>
                <w:color w:val="000000"/>
              </w:rPr>
              <w:t xml:space="preserve">, расположенного по адресу: </w:t>
            </w:r>
          </w:p>
          <w:p w:rsidR="0095043C" w:rsidRPr="0077504F" w:rsidRDefault="0095043C" w:rsidP="00AC19A9">
            <w:pPr>
              <w:jc w:val="center"/>
              <w:rPr>
                <w:color w:val="000000"/>
              </w:rPr>
            </w:pPr>
            <w:bookmarkStart w:id="0" w:name="_Hlk151998545"/>
            <w:r w:rsidRPr="0077504F">
              <w:rPr>
                <w:rFonts w:eastAsia="Calibri"/>
                <w:color w:val="000000"/>
              </w:rPr>
              <w:t xml:space="preserve"> г.</w:t>
            </w:r>
            <w:bookmarkEnd w:id="0"/>
            <w:r w:rsidR="008113DA" w:rsidRPr="0077504F">
              <w:rPr>
                <w:rFonts w:eastAsia="Calibri"/>
                <w:color w:val="000000"/>
              </w:rPr>
              <w:t xml:space="preserve"> Екатеринбург, ул. Гагарина, д. 14, 5 этаж, к.520</w:t>
            </w:r>
          </w:p>
        </w:tc>
      </w:tr>
    </w:tbl>
    <w:p w:rsidR="0095043C" w:rsidRPr="0077504F" w:rsidRDefault="0095043C" w:rsidP="0095043C">
      <w:pPr>
        <w:jc w:val="center"/>
        <w:rPr>
          <w:color w:val="000000"/>
        </w:rPr>
      </w:pPr>
    </w:p>
    <w:p w:rsidR="0095043C" w:rsidRPr="0077504F" w:rsidRDefault="0095043C" w:rsidP="0095043C">
      <w:pPr>
        <w:jc w:val="center"/>
        <w:rPr>
          <w:color w:val="000000"/>
        </w:rPr>
      </w:pPr>
      <w:r w:rsidRPr="0077504F">
        <w:rPr>
          <w:color w:val="000000"/>
        </w:rPr>
        <w:t>РАЗДЕЛ 2. ОПИСАНИЕ УСЛУГ ИЛИ РАБОТ</w:t>
      </w:r>
    </w:p>
    <w:p w:rsidR="0095043C" w:rsidRPr="0077504F" w:rsidRDefault="0095043C" w:rsidP="0095043C">
      <w:pPr>
        <w:jc w:val="center"/>
        <w:rPr>
          <w:color w:val="000000"/>
        </w:rPr>
      </w:pPr>
    </w:p>
    <w:tbl>
      <w:tblPr>
        <w:tblW w:w="10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3"/>
        <w:gridCol w:w="116"/>
      </w:tblGrid>
      <w:tr w:rsidR="0095043C" w:rsidRPr="0077504F" w:rsidTr="0089050D">
        <w:trPr>
          <w:gridAfter w:val="1"/>
          <w:wAfter w:w="116" w:type="dxa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77504F" w:rsidRDefault="0095043C" w:rsidP="00AC19A9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 xml:space="preserve">Подраздел 2.1. Состав (перечень) оказываемых услуг или выполняемых работ </w:t>
            </w:r>
          </w:p>
          <w:p w:rsidR="0095043C" w:rsidRPr="0077504F" w:rsidRDefault="0095043C" w:rsidP="00AC19A9">
            <w:pPr>
              <w:ind w:firstLine="601"/>
              <w:rPr>
                <w:color w:val="000000"/>
              </w:rPr>
            </w:pPr>
          </w:p>
        </w:tc>
      </w:tr>
      <w:tr w:rsidR="0095043C" w:rsidRPr="0077504F" w:rsidTr="0089050D">
        <w:trPr>
          <w:gridAfter w:val="1"/>
          <w:wAfter w:w="116" w:type="dxa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77504F" w:rsidRDefault="0095043C" w:rsidP="005F3872">
            <w:pPr>
              <w:pStyle w:val="Default"/>
              <w:ind w:firstLine="318"/>
              <w:jc w:val="both"/>
              <w:rPr>
                <w:sz w:val="20"/>
                <w:szCs w:val="20"/>
              </w:rPr>
            </w:pPr>
            <w:r w:rsidRPr="0077504F">
              <w:rPr>
                <w:sz w:val="20"/>
                <w:szCs w:val="20"/>
              </w:rPr>
              <w:t>Состав услуг:</w:t>
            </w:r>
          </w:p>
          <w:p w:rsidR="0095043C" w:rsidRPr="0077504F" w:rsidRDefault="0095043C" w:rsidP="00AC19A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Сантехнические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электротехнические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хозяйственные услуги –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согласно Приложению № 1 к техническому заданию;</w:t>
            </w:r>
          </w:p>
          <w:p w:rsidR="00B64F05" w:rsidRPr="0077504F" w:rsidRDefault="0095043C" w:rsidP="00AE62D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Услуги электроизмерительной лаборатории;</w:t>
            </w:r>
          </w:p>
          <w:p w:rsidR="0095043C" w:rsidRPr="0077504F" w:rsidRDefault="0095043C" w:rsidP="00AC19A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Дополнительные услуги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согласно Приложению № 2 к техническому заданию.</w:t>
            </w:r>
          </w:p>
        </w:tc>
      </w:tr>
      <w:tr w:rsidR="0095043C" w:rsidRPr="0077504F" w:rsidTr="0089050D">
        <w:trPr>
          <w:gridAfter w:val="1"/>
          <w:wAfter w:w="116" w:type="dxa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77504F" w:rsidRDefault="0095043C" w:rsidP="00AC19A9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2.2. Описание оказываемых услуг или выполняемых работ</w:t>
            </w:r>
          </w:p>
        </w:tc>
      </w:tr>
      <w:tr w:rsidR="0095043C" w:rsidRPr="0077504F" w:rsidTr="0089050D">
        <w:trPr>
          <w:gridAfter w:val="1"/>
          <w:wAfter w:w="116" w:type="dxa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77504F" w:rsidRDefault="0095043C" w:rsidP="00AC19A9">
            <w:pPr>
              <w:spacing w:line="0" w:lineRule="atLeast"/>
              <w:rPr>
                <w:color w:val="000000"/>
              </w:rPr>
            </w:pPr>
            <w:bookmarkStart w:id="1" w:name="_Hlk148449562"/>
            <w:r w:rsidRPr="0077504F">
              <w:rPr>
                <w:color w:val="000000"/>
              </w:rPr>
              <w:t xml:space="preserve">Объектом оказания услуг по технической эксплуатации является </w:t>
            </w:r>
            <w:r w:rsidR="00B64F05" w:rsidRPr="0077504F">
              <w:rPr>
                <w:color w:val="000000"/>
              </w:rPr>
              <w:t xml:space="preserve">офис </w:t>
            </w:r>
            <w:r w:rsidRPr="0077504F">
              <w:rPr>
                <w:color w:val="000000"/>
              </w:rPr>
              <w:t>со следующими характеристиками, коммуникациями и оборудованием: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9"/>
              <w:gridCol w:w="5180"/>
              <w:gridCol w:w="3688"/>
            </w:tblGrid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77504F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77504F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77504F">
                    <w:rPr>
                      <w:color w:val="000000"/>
                    </w:rPr>
                    <w:t>Характеристика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Год постройки</w:t>
                  </w:r>
                  <w:r w:rsidR="00B64F05" w:rsidRPr="0077504F">
                    <w:t xml:space="preserve"> здания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1B66C5" w:rsidRPr="0077504F" w:rsidRDefault="001B66C5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1994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2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Назначение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Офисн</w:t>
                  </w:r>
                  <w:r w:rsidR="001C5651" w:rsidRPr="0077504F">
                    <w:t>ое</w:t>
                  </w:r>
                  <w:r w:rsidRPr="0077504F">
                    <w:t xml:space="preserve"> помещени</w:t>
                  </w:r>
                  <w:r w:rsidR="001C5651" w:rsidRPr="0077504F">
                    <w:t>е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3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 xml:space="preserve">Количество этажей </w:t>
                  </w:r>
                  <w:r w:rsidR="001C5651" w:rsidRPr="0077504F">
                    <w:t>здания/этаж помещения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1</w:t>
                  </w:r>
                  <w:r w:rsidR="00C1726B" w:rsidRPr="0077504F">
                    <w:rPr>
                      <w:lang w:val="en-US"/>
                    </w:rPr>
                    <w:t>1</w:t>
                  </w:r>
                  <w:r w:rsidR="001C5651" w:rsidRPr="0077504F">
                    <w:t>/5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4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 xml:space="preserve">Общая площадь </w:t>
                  </w:r>
                  <w:r w:rsidR="00E94FBE" w:rsidRPr="0077504F">
                    <w:t>помещения</w:t>
                  </w:r>
                  <w:r w:rsidRPr="0077504F">
                    <w:t xml:space="preserve">, </w:t>
                  </w:r>
                  <w:proofErr w:type="spellStart"/>
                  <w:r w:rsidRPr="0077504F">
                    <w:t>кв.м</w:t>
                  </w:r>
                  <w:proofErr w:type="spellEnd"/>
                  <w:r w:rsidRPr="0077504F">
                    <w:t>.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8113DA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127,4</w:t>
                  </w:r>
                  <w:r w:rsidR="0095043C" w:rsidRPr="0077504F">
                    <w:t xml:space="preserve"> 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5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Количество санузлов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8113DA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2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6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Количество лестниц</w:t>
                  </w:r>
                  <w:r w:rsidR="00A47D93" w:rsidRPr="0077504F">
                    <w:rPr>
                      <w:lang w:val="en-US"/>
                    </w:rPr>
                    <w:t xml:space="preserve"> </w:t>
                  </w:r>
                  <w:r w:rsidR="00A47D93" w:rsidRPr="0077504F">
                    <w:t>в здание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A47D93" w:rsidP="00AC19A9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val="en-US"/>
                    </w:rPr>
                  </w:pPr>
                  <w:r w:rsidRPr="0077504F">
                    <w:rPr>
                      <w:lang w:val="en-US"/>
                    </w:rPr>
                    <w:t>2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7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МГН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1C5651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0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8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Щиты силового управления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B64F05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1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9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Бытовая и ливневая канализация</w:t>
                  </w:r>
                  <w:r w:rsidR="00B64F05" w:rsidRPr="0077504F">
                    <w:t xml:space="preserve"> в здании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да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11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Вентиляция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да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13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val="en-US"/>
                    </w:rPr>
                  </w:pPr>
                  <w:r w:rsidRPr="0077504F">
                    <w:t>Система увлажнения, шт.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0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14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 xml:space="preserve">Кондиционеры, </w:t>
                  </w:r>
                  <w:proofErr w:type="spellStart"/>
                  <w:r w:rsidRPr="0077504F">
                    <w:t>шт</w:t>
                  </w:r>
                  <w:proofErr w:type="spellEnd"/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4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15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 xml:space="preserve">Смесители в санузлах, </w:t>
                  </w:r>
                  <w:proofErr w:type="spellStart"/>
                  <w:r w:rsidRPr="0077504F">
                    <w:t>шт</w:t>
                  </w:r>
                  <w:proofErr w:type="spellEnd"/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B64F05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2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16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 xml:space="preserve">Рабочие места, </w:t>
                  </w:r>
                  <w:proofErr w:type="spellStart"/>
                  <w:r w:rsidRPr="0077504F">
                    <w:t>шт</w:t>
                  </w:r>
                  <w:proofErr w:type="spellEnd"/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B64F05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6</w:t>
                  </w:r>
                </w:p>
              </w:tc>
            </w:tr>
            <w:tr w:rsidR="0095043C" w:rsidRPr="0077504F" w:rsidTr="00AC19A9">
              <w:tc>
                <w:tcPr>
                  <w:tcW w:w="879" w:type="dxa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7504F">
                    <w:t>17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77504F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Помещени</w:t>
                  </w:r>
                  <w:r w:rsidR="00E94FBE" w:rsidRPr="0077504F">
                    <w:t>я оснащенные</w:t>
                  </w:r>
                  <w:r w:rsidRPr="0077504F">
                    <w:t xml:space="preserve"> СКУД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77504F" w:rsidRDefault="00B64F05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504F">
                    <w:t>1</w:t>
                  </w:r>
                </w:p>
              </w:tc>
            </w:tr>
          </w:tbl>
          <w:p w:rsidR="0095043C" w:rsidRPr="0077504F" w:rsidRDefault="0095043C" w:rsidP="00AC19A9">
            <w:pPr>
              <w:jc w:val="both"/>
              <w:rPr>
                <w:color w:val="000000"/>
              </w:rPr>
            </w:pPr>
          </w:p>
        </w:tc>
      </w:tr>
      <w:bookmarkEnd w:id="1"/>
      <w:tr w:rsidR="00C82E9B" w:rsidRPr="0077504F" w:rsidTr="0089050D">
        <w:trPr>
          <w:trHeight w:val="425"/>
        </w:trPr>
        <w:tc>
          <w:tcPr>
            <w:tcW w:w="10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276CBC" w:rsidP="005F3872">
            <w:pPr>
              <w:ind w:left="459"/>
              <w:jc w:val="both"/>
              <w:rPr>
                <w:color w:val="000000"/>
              </w:rPr>
            </w:pPr>
            <w:r w:rsidRPr="0077504F">
              <w:br w:type="page"/>
            </w:r>
            <w:r w:rsidR="00C82E9B" w:rsidRPr="0077504F">
              <w:rPr>
                <w:color w:val="000000"/>
              </w:rPr>
              <w:t>Подраздел 2.3. Объем оказываемых услуг или выполняемых работ, либо доля оказываемых</w:t>
            </w:r>
            <w:r w:rsidR="00E56A55" w:rsidRPr="0077504F">
              <w:rPr>
                <w:color w:val="000000"/>
              </w:rPr>
              <w:t xml:space="preserve"> </w:t>
            </w:r>
            <w:r w:rsidR="00C82E9B" w:rsidRPr="0077504F">
              <w:rPr>
                <w:color w:val="000000"/>
              </w:rPr>
              <w:t>услуг или выполняемых работ в общем объеме закупки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Сантехнические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электротехнические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AE1899"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слаботочные сети, система контроля и управления доступом, система охраны и видеонаблюдения, системы вентиляции и кондиционирования, системы увлажнения,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хозяйственные услуги</w:t>
            </w:r>
            <w:r w:rsidR="005B2611"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пр.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4411DB"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согласно Приложению 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№ 1 к техническому заданию;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Услуги электроизмерительной лаборатории;</w:t>
            </w:r>
          </w:p>
          <w:p w:rsidR="008C584A" w:rsidRPr="0077504F" w:rsidRDefault="008C584A" w:rsidP="008C584A">
            <w:pPr>
              <w:pStyle w:val="ac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писок документации Технического отчета (эксплуатационные испытания):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Список технической документации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Свидетельство о регистрации электролаборатории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Программа испытаний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Пояснительная записка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Протокол № 1. «Протокол визуального осмотра»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Протокол № 2. «Протокол наличия цепи между заземленными электроустановками и элементами заземленной электроустановки»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Протокол № 3. «Протокол сопротивления изоляции проводов, кабелей»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Протокол № 4. «Протокол проверки согласования параметров цепи «фаза-нуль» с характеристиками аппаратов защиты и непрерывности защитных проводников»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Протокол № 5. «Протокол проверки и испытаний выключателей автоматических, управляемых дифференциальным током (УЗО)»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Ведомость дефектов</w:t>
            </w: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C584A" w:rsidRPr="0077504F" w:rsidRDefault="008C584A" w:rsidP="008C584A">
            <w:pPr>
              <w:pStyle w:val="ac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Разрешительные документы: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«Свидетельство о регистрации электролаборатории»;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«Свидетельство об аттестации»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«Сертификат соответствия»;</w:t>
            </w:r>
          </w:p>
          <w:p w:rsidR="008C584A" w:rsidRPr="0077504F" w:rsidRDefault="008C584A" w:rsidP="008C584A">
            <w:pPr>
              <w:pStyle w:val="ac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«Квалификационный сертификат».</w:t>
            </w:r>
          </w:p>
          <w:p w:rsidR="002F6DBF" w:rsidRPr="0077504F" w:rsidRDefault="008C584A" w:rsidP="002F6DBF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Дополнительные услуги согласно Приложению № 2 к техническому заданию.</w:t>
            </w:r>
          </w:p>
          <w:p w:rsidR="002F6DBF" w:rsidRPr="0077504F" w:rsidRDefault="002F6DBF" w:rsidP="005F3872">
            <w:pPr>
              <w:numPr>
                <w:ilvl w:val="0"/>
                <w:numId w:val="27"/>
              </w:numPr>
              <w:spacing w:after="30" w:line="248" w:lineRule="auto"/>
              <w:ind w:left="35" w:right="63" w:firstLine="319"/>
              <w:jc w:val="both"/>
            </w:pPr>
            <w:r w:rsidRPr="0077504F">
              <w:t>Расходные материалы - это материалы, детали, комплектующие узлы, которые в процессе работы основных средств изнашиваются и приходят в состояние непригодное к эксплуатации и подлежат плановой замене, восполнении (дозаправке) или используются при монтаже (установке) нового изделия, а также при замене (ремонте) детали, комплектующего узла, вышедшего из строя (на основании перечня работ по техническому обслуживанию и рекомендаций производителя). К расходным материалам относятся: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теплоноситель (фреон), исключая случаи полной плановой замены;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изоляционный материал (к-флекс, изолента, все виды скотча и др.);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масла, смазки, промывки, жидкости для очистки теплообменников, преобразователи ржавчины: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дистиллированная вода, средство против образования слизи; водорослей и известкового налёта; средство против мочевого камня и др.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все виды фильтров (воздушные, масляные, осушители, объемно-аэрозольные, каталитические и пр.), тесты кислотности;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крепежный материал (метизы, болты, саморезы, дюбель-гвоздь, анкер и пр.);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коммутационный материал (</w:t>
            </w:r>
            <w:proofErr w:type="spellStart"/>
            <w:r w:rsidRPr="0077504F">
              <w:t>кле</w:t>
            </w:r>
            <w:r w:rsidR="005F3872" w:rsidRPr="0077504F">
              <w:t>м</w:t>
            </w:r>
            <w:r w:rsidRPr="0077504F">
              <w:t>ники</w:t>
            </w:r>
            <w:proofErr w:type="spellEnd"/>
            <w:r w:rsidRPr="0077504F">
              <w:t>, наконечники, зажимы и др.);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все виды предохранителей;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материал, используемый при ремонте (азот, электроды, припой, проволока и др.);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строительные смеси (цемент, штукатурка, шпаклевка и др.);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светосигнальные элементы;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элементы питания, зарядные устройства;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круги для шлифований;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лаки, краски, кисти, щетки, шпатель, клей, растворители, грунтовки и др.;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отрезной и абразивный материал;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шланги, гибкая подводка, трубы, шаровые краны, полипропиленовые и металлические фитинги, распылители для орошения конденсаторов;</w:t>
            </w:r>
          </w:p>
          <w:p w:rsidR="00AD154F" w:rsidRPr="0077504F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77504F">
              <w:t>подводки, прокладки, шланги, лейки, сифоны, сливной и заливные клапана, форсунки.</w:t>
            </w:r>
          </w:p>
          <w:p w:rsidR="002F6DBF" w:rsidRPr="0077504F" w:rsidRDefault="002F6DBF" w:rsidP="005F3872">
            <w:pPr>
              <w:spacing w:line="248" w:lineRule="auto"/>
              <w:ind w:left="-15" w:right="63" w:firstLine="360"/>
              <w:jc w:val="both"/>
            </w:pPr>
            <w:r w:rsidRPr="0077504F">
              <w:t>Весь инвентарь, оборудование, инструмент, приспособления и другие материальные ценности, приобретенные за счет собственных средств Исполнителем для выполнения обязательств по настоящему Договору, являются собственностью Исполнителя. Данное оборудование должно иметь признаки принадлежности – инвентарные номера Исполнителя и документы, подтверждающие собственность (закупку).</w:t>
            </w:r>
          </w:p>
          <w:p w:rsidR="00276CBC" w:rsidRPr="0077504F" w:rsidRDefault="00276CBC" w:rsidP="00276CBC">
            <w:pPr>
              <w:numPr>
                <w:ilvl w:val="1"/>
                <w:numId w:val="33"/>
              </w:numPr>
              <w:spacing w:after="5" w:line="247" w:lineRule="auto"/>
              <w:ind w:right="33" w:hanging="10"/>
              <w:jc w:val="both"/>
            </w:pPr>
            <w:r w:rsidRPr="0077504F">
              <w:t>Выполнение мелких ремонтных работ на Объекте (выполняет Исполнитель своими силами, привлекая свой квалифицированный рабочий персонал):</w:t>
            </w:r>
          </w:p>
          <w:tbl>
            <w:tblPr>
              <w:tblW w:w="9858" w:type="dxa"/>
              <w:tblInd w:w="5" w:type="dxa"/>
              <w:tblCellMar>
                <w:top w:w="14" w:type="dxa"/>
                <w:left w:w="0" w:type="dxa"/>
                <w:right w:w="43" w:type="dxa"/>
              </w:tblCellMar>
              <w:tblLook w:val="04A0" w:firstRow="1" w:lastRow="0" w:firstColumn="1" w:lastColumn="0" w:noHBand="0" w:noVBand="1"/>
            </w:tblPr>
            <w:tblGrid>
              <w:gridCol w:w="650"/>
              <w:gridCol w:w="7312"/>
              <w:gridCol w:w="1896"/>
            </w:tblGrid>
            <w:tr w:rsidR="00276CBC" w:rsidRPr="0077504F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Техническая эксплуатация </w:t>
                  </w:r>
                  <w:r w:rsidR="005F3872" w:rsidRPr="0077504F">
                    <w:t xml:space="preserve">помещения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Техническое обслуживание рабочих элементов и трущихся деталей механизмов замков, петель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ежемесячно </w:t>
                  </w:r>
                </w:p>
              </w:tc>
            </w:tr>
            <w:tr w:rsidR="005F3872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F3872" w:rsidRPr="0077504F" w:rsidRDefault="005F3872" w:rsidP="00B652C4">
                  <w:pPr>
                    <w:spacing w:line="256" w:lineRule="auto"/>
                    <w:ind w:left="108"/>
                  </w:pP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F3872" w:rsidRPr="0077504F" w:rsidRDefault="005F3872" w:rsidP="00B652C4">
                  <w:pPr>
                    <w:spacing w:line="256" w:lineRule="auto"/>
                    <w:ind w:left="108"/>
                  </w:pPr>
                  <w:r w:rsidRPr="0077504F">
                    <w:t>Техническое обслуживание окон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F3872" w:rsidRPr="0077504F" w:rsidRDefault="005F3872" w:rsidP="00B652C4">
                  <w:pPr>
                    <w:spacing w:line="256" w:lineRule="auto"/>
                    <w:ind w:left="108"/>
                  </w:pPr>
                  <w:r w:rsidRPr="0077504F">
                    <w:t>раз в год</w:t>
                  </w:r>
                </w:p>
              </w:tc>
            </w:tr>
            <w:tr w:rsidR="00276CBC" w:rsidRPr="0077504F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 Плотницкие работы </w:t>
                  </w:r>
                </w:p>
              </w:tc>
            </w:tr>
            <w:tr w:rsidR="00276CBC" w:rsidRPr="0077504F" w:rsidTr="00B652C4">
              <w:trPr>
                <w:trHeight w:val="58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>По предварительному согласованию с Заказчиком выполнение косметического ремонта стен, потолков, пол</w:t>
                  </w:r>
                  <w:r w:rsidR="00AE62D9" w:rsidRPr="0077504F">
                    <w:t>2</w:t>
                  </w:r>
                  <w:r w:rsidRPr="0077504F">
                    <w:t xml:space="preserve">а (сколы, трещины и т.п. площадью до 3 кв. м.);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1.2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Мелкий ремонт и замена дверных замков и оконной фурнитуры, дверных доводчиков и пр.;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67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1.3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Аварийное оперативное вскрытие замков.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1.4.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Врезка ревизионных потолочных и настенных люков.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1.5.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Выполнение мелкого ремонта и сборки офисной мебели, перенос мебели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1.6.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Установка, дозаторов для жидкого мыла, полотенцедержателей, аппаратов для сушки рук, крючков для одежды и др.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>1.7.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>Установка информационных досок, табличек и др.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1.8.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Прочие мелкие ремонтные работы по запросу Заказчика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68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1.9.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Регулировка дверной фурнитуры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1.10.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Монтаж, ремонт, регулировка </w:t>
                  </w:r>
                  <w:r w:rsidR="00930CD0" w:rsidRPr="0077504F">
                    <w:t>жалюзи</w:t>
                  </w:r>
                  <w:r w:rsidRPr="0077504F">
                    <w:t xml:space="preserve">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bookmarkStart w:id="2" w:name="_GoBack"/>
                  <w:bookmarkEnd w:id="2"/>
                  <w:r w:rsidRPr="0077504F">
                    <w:lastRenderedPageBreak/>
                    <w:t xml:space="preserve">2. Малярные ремонтные работы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2.1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Уборка строительного мусора и штукатурки после проведенных работ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67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2.2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802956">
                  <w:pPr>
                    <w:spacing w:line="256" w:lineRule="auto"/>
                    <w:ind w:left="108"/>
                  </w:pPr>
                  <w:r w:rsidRPr="0077504F">
                    <w:t xml:space="preserve">Покраска плинтусов, наличников, полов, перил, отбойников, стен, потолков (площадь до </w:t>
                  </w:r>
                  <w:r w:rsidR="00AE62D9" w:rsidRPr="0077504F">
                    <w:t>3</w:t>
                  </w:r>
                  <w:r w:rsidR="00802956" w:rsidRPr="0077504F">
                    <w:t xml:space="preserve"> </w:t>
                  </w:r>
                  <w:r w:rsidRPr="0077504F">
                    <w:t xml:space="preserve">м2);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3. Штукатурные ремонтные работы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3.1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>Заделывание отверстий, вмятин и царапин на установках и в помещениях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по мере </w:t>
                  </w:r>
                </w:p>
                <w:p w:rsidR="00276CBC" w:rsidRPr="0077504F" w:rsidRDefault="00276CBC" w:rsidP="00B652C4">
                  <w:pPr>
                    <w:spacing w:line="256" w:lineRule="auto"/>
                    <w:ind w:left="108"/>
                  </w:pPr>
                  <w:r w:rsidRPr="0077504F">
                    <w:t xml:space="preserve">необходимости* </w:t>
                  </w:r>
                </w:p>
              </w:tc>
            </w:tr>
            <w:tr w:rsidR="00276CBC" w:rsidRPr="0077504F" w:rsidTr="00B652C4">
              <w:trPr>
                <w:trHeight w:val="240"/>
              </w:trPr>
              <w:tc>
                <w:tcPr>
                  <w:tcW w:w="79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4. Плиточные ремонтные работы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276CBC" w:rsidRPr="0077504F" w:rsidRDefault="00276CBC" w:rsidP="00B652C4">
                  <w:pPr>
                    <w:spacing w:line="256" w:lineRule="auto"/>
                  </w:pP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4.1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Ремонт отдельных участков (площадь до 3 м2 высотой до 2 м);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240"/>
              </w:trPr>
              <w:tc>
                <w:tcPr>
                  <w:tcW w:w="79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5. Сантехнические услуги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276CBC" w:rsidRPr="0077504F" w:rsidRDefault="00276CBC" w:rsidP="00B652C4">
                  <w:pPr>
                    <w:spacing w:line="256" w:lineRule="auto"/>
                  </w:pPr>
                </w:p>
              </w:tc>
            </w:tr>
            <w:tr w:rsidR="00276CBC" w:rsidRPr="0077504F" w:rsidTr="00B652C4">
              <w:trPr>
                <w:trHeight w:val="698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5.1.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  <w:ind w:right="48"/>
                  </w:pPr>
                  <w:r w:rsidRPr="0077504F">
                    <w:t xml:space="preserve">Ремонт вышедшей из строя арматуры санитарно-технических приборов (смесителей, кранов, смывных бачков, унитазов, умывальников, моек и т.п.) или их деталей (по согласованию с Заказчиком)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573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5.2.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Замену и ремонт пришедших в негодность элементов, креплений трубопровода;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5.3.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95043C" w:rsidP="00B652C4">
                  <w:pPr>
                    <w:spacing w:line="256" w:lineRule="auto"/>
                  </w:pPr>
                  <w:r w:rsidRPr="0077504F">
                    <w:t>Замену гибкой подводки смывных бачков,</w:t>
                  </w:r>
                  <w:r w:rsidR="00276CBC" w:rsidRPr="0077504F">
                    <w:t xml:space="preserve"> вышедшей из строя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276CB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5.4.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Замену сальниковой набивки, прокладок в запорной арматуре, смесителях, кранах, вентилях.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77504F" w:rsidRDefault="00276CBC" w:rsidP="00B652C4">
                  <w:pPr>
                    <w:spacing w:line="256" w:lineRule="auto"/>
                  </w:pPr>
                  <w:r w:rsidRPr="0077504F">
                    <w:t xml:space="preserve">по мере необходимости* </w:t>
                  </w:r>
                </w:p>
              </w:tc>
            </w:tr>
            <w:tr w:rsidR="008A293C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</w:tcPr>
                <w:p w:rsidR="008A293C" w:rsidRPr="0077504F" w:rsidRDefault="008A293C" w:rsidP="00B652C4">
                  <w:pPr>
                    <w:spacing w:line="256" w:lineRule="auto"/>
                  </w:pPr>
                  <w:r w:rsidRPr="0077504F">
                    <w:t>5.5.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8A293C" w:rsidRPr="0077504F" w:rsidRDefault="008A293C" w:rsidP="00B652C4">
                  <w:pPr>
                    <w:spacing w:line="256" w:lineRule="auto"/>
                  </w:pPr>
                  <w:r w:rsidRPr="0077504F">
                    <w:t>Чистка засоров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8A293C" w:rsidRPr="0077504F" w:rsidRDefault="008A293C" w:rsidP="00B652C4">
                  <w:pPr>
                    <w:spacing w:line="256" w:lineRule="auto"/>
                  </w:pPr>
                  <w:r w:rsidRPr="0077504F">
                    <w:t>по мере необходимости*</w:t>
                  </w:r>
                </w:p>
              </w:tc>
            </w:tr>
            <w:tr w:rsidR="00B60DE1" w:rsidRPr="0077504F" w:rsidTr="00365468">
              <w:trPr>
                <w:trHeight w:val="47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</w:tcPr>
                <w:p w:rsidR="00B60DE1" w:rsidRPr="0077504F" w:rsidRDefault="008A293C" w:rsidP="008A293C">
                  <w:pPr>
                    <w:spacing w:line="256" w:lineRule="auto"/>
                  </w:pPr>
                  <w:r w:rsidRPr="0077504F">
                    <w:t xml:space="preserve">6. </w:t>
                  </w:r>
                  <w:r w:rsidR="00C1726B" w:rsidRPr="0077504F">
                    <w:t>Электротехнические работы</w:t>
                  </w:r>
                </w:p>
              </w:tc>
            </w:tr>
            <w:tr w:rsidR="00B60DE1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</w:tcPr>
                <w:p w:rsidR="00B60DE1" w:rsidRPr="0077504F" w:rsidRDefault="00B60DE1" w:rsidP="00B652C4">
                  <w:pPr>
                    <w:spacing w:line="256" w:lineRule="auto"/>
                  </w:pP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B60DE1" w:rsidRPr="0077504F" w:rsidRDefault="00C1726B" w:rsidP="00B652C4">
                  <w:pPr>
                    <w:spacing w:line="256" w:lineRule="auto"/>
                  </w:pPr>
                  <w:r w:rsidRPr="0077504F">
                    <w:t>Протяжка соединений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B60DE1" w:rsidRPr="0077504F" w:rsidRDefault="00B60DE1" w:rsidP="00B652C4">
                  <w:pPr>
                    <w:spacing w:line="256" w:lineRule="auto"/>
                  </w:pPr>
                </w:p>
              </w:tc>
            </w:tr>
            <w:tr w:rsidR="00C1726B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</w:tcPr>
                <w:p w:rsidR="00C1726B" w:rsidRPr="0077504F" w:rsidRDefault="00C1726B" w:rsidP="00B652C4">
                  <w:pPr>
                    <w:spacing w:line="256" w:lineRule="auto"/>
                  </w:pP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C1726B" w:rsidRPr="0089050D" w:rsidRDefault="00C1726B" w:rsidP="00B652C4">
                  <w:pPr>
                    <w:spacing w:line="256" w:lineRule="auto"/>
                  </w:pPr>
                  <w:r w:rsidRPr="0077504F">
                    <w:t xml:space="preserve">Прокладка </w:t>
                  </w:r>
                  <w:r w:rsidRPr="0077504F">
                    <w:rPr>
                      <w:lang w:val="en-US"/>
                    </w:rPr>
                    <w:t>LAN</w:t>
                  </w:r>
                  <w:r w:rsidRPr="0077504F">
                    <w:t xml:space="preserve"> в пределах помещения 520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C1726B" w:rsidRPr="0077504F" w:rsidRDefault="00C1726B" w:rsidP="00B652C4">
                  <w:pPr>
                    <w:spacing w:line="256" w:lineRule="auto"/>
                  </w:pPr>
                </w:p>
              </w:tc>
            </w:tr>
            <w:tr w:rsidR="00C1726B" w:rsidRPr="0077504F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</w:tcPr>
                <w:p w:rsidR="00C1726B" w:rsidRPr="0077504F" w:rsidRDefault="00C1726B" w:rsidP="00B652C4">
                  <w:pPr>
                    <w:spacing w:line="256" w:lineRule="auto"/>
                  </w:pP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C1726B" w:rsidRPr="0077504F" w:rsidRDefault="00C1726B" w:rsidP="00B652C4">
                  <w:pPr>
                    <w:spacing w:line="256" w:lineRule="auto"/>
                  </w:pPr>
                  <w:r w:rsidRPr="0077504F">
                    <w:t>Перенос/добавление розеток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C1726B" w:rsidRPr="0077504F" w:rsidRDefault="00C1726B" w:rsidP="00B652C4">
                  <w:pPr>
                    <w:spacing w:line="256" w:lineRule="auto"/>
                  </w:pPr>
                </w:p>
              </w:tc>
            </w:tr>
          </w:tbl>
          <w:p w:rsidR="002F6DBF" w:rsidRPr="0077504F" w:rsidRDefault="002F6DBF" w:rsidP="002F6DBF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6DBF" w:rsidRPr="0077504F" w:rsidRDefault="002F6DBF" w:rsidP="008A293C">
            <w:pPr>
              <w:pStyle w:val="ac"/>
              <w:numPr>
                <w:ilvl w:val="0"/>
                <w:numId w:val="16"/>
              </w:numPr>
              <w:spacing w:after="0" w:line="240" w:lineRule="auto"/>
              <w:ind w:left="0" w:firstLine="4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Стоимость ЗИП, используемых при выполнении работ, кроме материалов указанных в п. 4, оплачивается Заказчиком дополнительно.</w:t>
            </w:r>
          </w:p>
          <w:p w:rsidR="00772909" w:rsidRPr="0077504F" w:rsidRDefault="00772909" w:rsidP="008A293C">
            <w:pPr>
              <w:pStyle w:val="ac"/>
              <w:numPr>
                <w:ilvl w:val="0"/>
                <w:numId w:val="16"/>
              </w:numPr>
              <w:spacing w:after="0" w:line="240" w:lineRule="auto"/>
              <w:ind w:left="0" w:firstLine="4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Комплексное обслуживание офиса.</w:t>
            </w:r>
          </w:p>
          <w:p w:rsidR="00772909" w:rsidRPr="0077504F" w:rsidRDefault="00772909" w:rsidP="008A293C">
            <w:pPr>
              <w:spacing w:line="237" w:lineRule="auto"/>
              <w:ind w:left="-5" w:firstLine="461"/>
              <w:jc w:val="both"/>
            </w:pPr>
            <w:r w:rsidRPr="0077504F">
              <w:t>Для оказания услуг Исполнитель вправе привлекать свой персонал, а также третьих лиц. При этом Исполнитель сообщает Заказчику перечень привлекаемых им лиц для оказания услуг, в том числе для осуществления допуска на территорию Объекта.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Допуск привлекаемых Исполнителем лиц для оказания услуг по настоящему Договору на территорию Объекта осуществляется по отдельной заявке Исполнителя, при условии согласования допуска службой безопасности Исполнителя.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Заказчик имеет право отказать в допуске на свои объекты для оказания услуг отдельных лиц Исполнителя, не указанных в ранее поданных Исполнителем списках. В случае внесения Исполнителем изменений в списки лиц, привлекаемых им для оказания услуг, Исполнитель заблаговременно представляет Заказчику такие списки для согласования допуска на территорию Объекта.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Исполнитель осуществляет ежедневный контроль за работой привлеченного им персонала на объекте, а также обеспечивает взаимодействие с Заказчиком по качеству услуг.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Исполнитель гарантирует, что привлекаемые им для исполнения обязательств по настоящему договору лица являются работниками Исполнителя, с которыми Исполнителем заключены трудовые договоры.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Услуги должны оказываться с соблюдением «Инструкции по применению и испытанию средств защиты, используемых в электроустановках» утверждённой Приказом Минэнерго России от 30.06.2003г. №261.</w:t>
            </w:r>
          </w:p>
          <w:p w:rsidR="00772909" w:rsidRPr="0077504F" w:rsidRDefault="00772909" w:rsidP="008A293C">
            <w:pPr>
              <w:spacing w:line="247" w:lineRule="auto"/>
              <w:ind w:left="-5" w:firstLine="461"/>
              <w:jc w:val="both"/>
            </w:pPr>
            <w:r w:rsidRPr="0077504F">
              <w:t>Исполнитель берет на себя обязательства по обеспечению своих работников, привлекаемых им для оказания услуг, специальной одеждой (униформа единого образца), специализированной техникой и инвентарем.</w:t>
            </w:r>
          </w:p>
          <w:p w:rsidR="007C3691" w:rsidRPr="0077504F" w:rsidRDefault="00772909" w:rsidP="008A293C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7504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Оказание административных и организационных услуг: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а) Формирование службы эксплуатации на Объекте – функционального подразделения Исполнителя, включающего для взаимодействия с Заказчиком контактных лиц - </w:t>
            </w:r>
            <w:r w:rsidR="003E2962" w:rsidRPr="0077504F">
              <w:t>Менеджер</w:t>
            </w:r>
            <w:r w:rsidRPr="0077504F">
              <w:t xml:space="preserve"> </w:t>
            </w:r>
            <w:r w:rsidR="003E2962" w:rsidRPr="0077504F">
              <w:t xml:space="preserve">для контроля </w:t>
            </w:r>
            <w:r w:rsidRPr="0077504F">
              <w:t xml:space="preserve">службы </w:t>
            </w:r>
            <w:r w:rsidR="003E2962" w:rsidRPr="0077504F">
              <w:t>эксплуатации на</w:t>
            </w:r>
            <w:r w:rsidRPr="0077504F">
              <w:t xml:space="preserve"> Объекте</w:t>
            </w:r>
            <w:r w:rsidR="00181EE7" w:rsidRPr="0077504F">
              <w:t xml:space="preserve"> (без пребывания на объекте)</w:t>
            </w:r>
            <w:r w:rsidRPr="0077504F">
              <w:t>. Сотрудник службы эксплуатации Исполнителя долж</w:t>
            </w:r>
            <w:r w:rsidR="003E2962" w:rsidRPr="0077504F">
              <w:t>ен</w:t>
            </w:r>
            <w:r w:rsidRPr="0077504F">
              <w:t xml:space="preserve"> иметь, допуски по электробезопасности, ОТ и ТБ пожарной безопасности, а также опыт работы в данных областях не менее 5 (пяти) лет;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lastRenderedPageBreak/>
              <w:t>б) Разработка руководств по стандартным методикам управления Объектом (правила функционирования зданий и т.п.) и предоставление таких руководств на утверждение Заказчику;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в) Разработка программы планово-профилактического обслуживания (ППР) Объекта и предоставление такой программы на утверждение Заказчику в течение 14 календарных дней с даты заключения Договора. ППР обновляется ежегодно и представляется Заказчику в срок, не позднее 25 декабря.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г) Разработка плана ежедневного технического обслуживания (ЕТО) на следующий месяц и предоставление такого плана на утверждение Заказчику не позднее 25 числа текущего месяца. На первый месяц оказания услуги план ЕТО предоставляется в течение 14 календарных дней с даты заключения Договора.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е) Регулярное инспектирование Объекта на ежедневной основе с целью выявления возникших неисправностей, контроля технического состояния элементов и конструкции здания (покрытие и конструкция балконов, террас, элементы внутренней отделки: пол/потолок/стены, дверная и оконная фурнитура и др. конструкции);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ж) Предоставление Заказчику один раз в месяц Отчета, а также по запросу;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з) Взаимодействие со службой эксплуатации</w:t>
            </w:r>
            <w:r w:rsidR="008A293C" w:rsidRPr="0077504F">
              <w:t xml:space="preserve"> здания</w:t>
            </w:r>
            <w:r w:rsidRPr="0077504F">
              <w:t>, обслуживающей общедомовые системы Объекта и администрирование соответствующих договоров, заключенных в отношении Объекта.</w:t>
            </w:r>
          </w:p>
          <w:p w:rsidR="00772909" w:rsidRPr="0077504F" w:rsidRDefault="00772909" w:rsidP="00AC57CE">
            <w:pPr>
              <w:spacing w:line="237" w:lineRule="auto"/>
              <w:ind w:firstLine="320"/>
              <w:jc w:val="both"/>
            </w:pPr>
            <w:r w:rsidRPr="0077504F">
              <w:t xml:space="preserve">и) Ведение наблюдения за состоянием оборудования, </w:t>
            </w:r>
            <w:proofErr w:type="spellStart"/>
            <w:r w:rsidRPr="0077504F">
              <w:t>недопускание</w:t>
            </w:r>
            <w:proofErr w:type="spellEnd"/>
            <w:r w:rsidRPr="0077504F">
              <w:t xml:space="preserve"> перегревов, протяжка контактов, мониторинг температур электрических изделий пирометром, а также наблюдение за бытовыми приборами, включенными в бытовые розетки, вентиляторами, обогревателями, курением в кабинетах;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к) Ведение/составление технической документации (объем и содержание, которой, должны быть предварительно согласованы Сторонами) по параметрам оборудования и систем, включая, но не ограничиваясь: </w:t>
            </w:r>
          </w:p>
          <w:p w:rsidR="00772909" w:rsidRPr="0077504F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77504F">
              <w:t xml:space="preserve">Журнал учета регламентных работ (ППР); </w:t>
            </w:r>
          </w:p>
          <w:p w:rsidR="00772909" w:rsidRPr="0077504F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77504F">
              <w:t xml:space="preserve">Формуляры обслуживаемого оборудования установленной формы; </w:t>
            </w:r>
          </w:p>
          <w:p w:rsidR="00772909" w:rsidRPr="0077504F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77504F">
              <w:t xml:space="preserve">Разработка и утвержденные Технологические карты ППР установленной формы;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л) Информирование Заказчика о необходимости внесения изменений в исполнительную документацию Объекта вследствие изменения Объекта в ходе его эксплуатации (текущего ремонта, модернизации оборудования и т.д.), а также о несвоевременном или неполном предоставлении подрядными организациями, проводящими соответствующие работы, надлежаще оформленной технической документации;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>м) Снабжение и обеспечение необходимыми материалами для обслуживания Объекта (расходные материалы, инвентарь, инструмент, униформа ОБЯЗАТЕЛЬНА и т.д.) по предварительному согласованию и договоренности с Заказчиком. Заказчик не предоставляет площади под складирование и размещение обслуживающего персонала.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н) Подготовка Объекта к праздникам, в т. ч. украшение входных групп, а также других работ по запросу Заказчика;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о) Своевременное информирование Заказчика, контроль качества и сроков выполнения работ субподрядчиками;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п) Оказание методической помощи по вопросам эксплуатации (проведение инструктажей, рекомендации по обеспечению нормальной работы оборудования, уведомления, и т.п.);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р) Снятие показателей счетчиков по каждому виду учета один раз в месяц (электроэнергия, тепловая энергия, потребление воды) предоставление данной информации Заказчику и по согласованию с Заказчиком собственнику зданий по электронной почте;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с) Участие при необходимости и по требованию Заказчика в проверках Объекта, проводимых органами государственной власти и государственными организациями; </w:t>
            </w:r>
          </w:p>
          <w:p w:rsidR="00772909" w:rsidRPr="0077504F" w:rsidRDefault="00772909" w:rsidP="00AC57CE">
            <w:pPr>
              <w:spacing w:line="247" w:lineRule="auto"/>
              <w:ind w:left="-5" w:firstLine="320"/>
              <w:jc w:val="both"/>
            </w:pPr>
            <w:r w:rsidRPr="0077504F">
              <w:t xml:space="preserve">т) Консультирование Заказчика по вопросам, относящимся к обслуживанию Объекта, в т. ч. по размеру операционных расходов. </w:t>
            </w:r>
          </w:p>
          <w:p w:rsidR="00772909" w:rsidRPr="0077504F" w:rsidRDefault="00772909" w:rsidP="00772909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  <w:p w:rsidR="006743EE" w:rsidRPr="0077504F" w:rsidRDefault="006743EE" w:rsidP="00C82E9B">
            <w:pPr>
              <w:jc w:val="center"/>
              <w:rPr>
                <w:color w:val="000000"/>
              </w:rPr>
            </w:pPr>
          </w:p>
        </w:tc>
      </w:tr>
    </w:tbl>
    <w:p w:rsidR="00C82E9B" w:rsidRPr="0077504F" w:rsidRDefault="00C82E9B" w:rsidP="00C82E9B">
      <w:pPr>
        <w:jc w:val="center"/>
        <w:rPr>
          <w:color w:val="000000"/>
        </w:rPr>
      </w:pPr>
    </w:p>
    <w:p w:rsidR="00C82E9B" w:rsidRPr="0077504F" w:rsidRDefault="00C82E9B" w:rsidP="00C82E9B">
      <w:pPr>
        <w:jc w:val="center"/>
        <w:rPr>
          <w:color w:val="000000"/>
        </w:rPr>
      </w:pPr>
      <w:r w:rsidRPr="0077504F">
        <w:rPr>
          <w:color w:val="000000"/>
        </w:rPr>
        <w:t>РАЗДЕЛ 3. ТРЕБОВАНИЯ К УСЛУГАМ ИЛИ РАБОТАМ</w:t>
      </w:r>
    </w:p>
    <w:p w:rsidR="00C82E9B" w:rsidRPr="0077504F" w:rsidRDefault="00C82E9B" w:rsidP="00C82E9B">
      <w:pPr>
        <w:jc w:val="center"/>
        <w:rPr>
          <w:color w:val="00000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3.1. Общие требования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9B" w:rsidRPr="0077504F" w:rsidRDefault="00C82E9B" w:rsidP="005D6291">
            <w:pPr>
              <w:jc w:val="center"/>
            </w:pPr>
            <w:r w:rsidRPr="0077504F">
              <w:t xml:space="preserve">Состав, периодичность и требования к оказанию </w:t>
            </w:r>
            <w:r w:rsidR="005D6291" w:rsidRPr="0077504F">
              <w:t>согласно Приложению №2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3.2. Требования к качеству оказываемых услуг или выполняемых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8A293C">
            <w:pPr>
              <w:keepLines/>
              <w:ind w:firstLine="86"/>
              <w:jc w:val="both"/>
            </w:pPr>
            <w:r w:rsidRPr="0077504F">
              <w:t>3.2.1. Качество оказываемых Исполнителем услуг должно соответствовать требованиям настоящего технического задания, договора, технических нормативных документов (подраздел 3.</w:t>
            </w:r>
            <w:r w:rsidR="008D6D42" w:rsidRPr="0077504F">
              <w:t>4</w:t>
            </w:r>
            <w:r w:rsidRPr="0077504F">
              <w:t xml:space="preserve"> настоящего ТЗ).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3.3. Требования к гарантийным обязательствам оказываемых услуг или выполняемых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8A293C">
            <w:pPr>
              <w:pStyle w:val="a6"/>
              <w:tabs>
                <w:tab w:val="num" w:pos="420"/>
                <w:tab w:val="num" w:pos="709"/>
                <w:tab w:val="left" w:pos="1134"/>
              </w:tabs>
              <w:rPr>
                <w:sz w:val="20"/>
              </w:rPr>
            </w:pPr>
            <w:r w:rsidRPr="0077504F">
              <w:rPr>
                <w:sz w:val="20"/>
              </w:rPr>
              <w:t>3.3.1 Исполнитель гарантирует в течение 1 (одного) года после подписания Акта сдачи-приемки услуг качество оказанных услуг, при условии соблюдения Заказчиком условий эксплуатации оборудования и инженерных систем здания.</w:t>
            </w:r>
          </w:p>
          <w:p w:rsidR="00C82E9B" w:rsidRPr="0077504F" w:rsidRDefault="00C82E9B" w:rsidP="008A293C">
            <w:pPr>
              <w:pStyle w:val="a6"/>
              <w:tabs>
                <w:tab w:val="num" w:pos="420"/>
                <w:tab w:val="num" w:pos="709"/>
                <w:tab w:val="left" w:pos="1134"/>
              </w:tabs>
              <w:rPr>
                <w:sz w:val="20"/>
              </w:rPr>
            </w:pPr>
            <w:r w:rsidRPr="0077504F">
              <w:rPr>
                <w:sz w:val="20"/>
              </w:rPr>
              <w:t>3.3.2 Исполнитель гарантирует за свой счёт исправить в течение гарантийного срока замечания по неправильной работе оборудования и инженерных систем здания.</w:t>
            </w:r>
          </w:p>
          <w:p w:rsidR="00C82E9B" w:rsidRPr="0077504F" w:rsidRDefault="00C82E9B" w:rsidP="00C82E9B">
            <w:pPr>
              <w:pStyle w:val="a6"/>
              <w:tabs>
                <w:tab w:val="num" w:pos="420"/>
                <w:tab w:val="num" w:pos="709"/>
                <w:tab w:val="left" w:pos="1134"/>
              </w:tabs>
              <w:ind w:right="283"/>
              <w:rPr>
                <w:sz w:val="20"/>
              </w:rPr>
            </w:pPr>
            <w:r w:rsidRPr="0077504F">
              <w:rPr>
                <w:sz w:val="20"/>
              </w:rPr>
              <w:t>Заказчика.</w:t>
            </w:r>
          </w:p>
          <w:p w:rsidR="00C82E9B" w:rsidRPr="0077504F" w:rsidRDefault="00C82E9B" w:rsidP="00C82E9B">
            <w:pPr>
              <w:jc w:val="both"/>
              <w:rPr>
                <w:color w:val="000000"/>
              </w:rPr>
            </w:pPr>
            <w:r w:rsidRPr="0077504F">
              <w:t xml:space="preserve">3.3.3 Заказчик обязан в случае обнаружения недостатка или несоответствия оказанных услуг в течение гарантийного срока, письменно сообщить Исполнителю о таком недостатке или несоответствии. Исполнитель </w:t>
            </w:r>
            <w:r w:rsidRPr="0077504F">
              <w:lastRenderedPageBreak/>
              <w:t>обязуется прибыть для составления Акта о выявленных недостатках (Приложение</w:t>
            </w:r>
            <w:r w:rsidR="00181AF8" w:rsidRPr="0077504F">
              <w:t xml:space="preserve"> к техническому заданию</w:t>
            </w:r>
            <w:r w:rsidRPr="0077504F">
              <w:t>) не позднее 3 дней с момента получения такого извещения. При неявке представителя Исполнителя Акт о выявленных недостатках составляется без участия Исполнителя. Исполнитель обязан за свой счёт устранить несоответствие или недостаток в срок, указанный в Акте о выявленных недостатках.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lastRenderedPageBreak/>
              <w:t>Подраздел 3.</w:t>
            </w:r>
            <w:r w:rsidR="008D6D42" w:rsidRPr="0077504F">
              <w:rPr>
                <w:color w:val="000000"/>
              </w:rPr>
              <w:t>4</w:t>
            </w:r>
            <w:r w:rsidRPr="0077504F">
              <w:rPr>
                <w:color w:val="000000"/>
              </w:rPr>
              <w:t>. Требования к безопасности оказания услуг или выполнения работ и безопасности результата оказанных услуг или выполненных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spacing w:line="0" w:lineRule="atLeast"/>
              <w:ind w:firstLine="318"/>
              <w:jc w:val="both"/>
            </w:pPr>
            <w:r w:rsidRPr="0077504F">
              <w:t>За подготовку, квалификацию работников Исполнителя при оказании услуг отвечает Исполнитель.</w:t>
            </w:r>
          </w:p>
          <w:p w:rsidR="00C82E9B" w:rsidRPr="0077504F" w:rsidRDefault="00C82E9B" w:rsidP="00C82E9B">
            <w:pPr>
              <w:autoSpaceDE w:val="0"/>
              <w:autoSpaceDN w:val="0"/>
              <w:adjustRightInd w:val="0"/>
              <w:ind w:firstLine="540"/>
              <w:jc w:val="both"/>
            </w:pPr>
            <w:r w:rsidRPr="0077504F">
              <w:t>Ответственность за безопасную организацию оказания услуг и соблюдение требований охраны труда работниками Исполнителя возлагается на Исполнителя.  Исполнитель гарантирует освобождение Заказчика от гражданско-правовой ответственности от уплаты сумм по всем претензиям, требованиям и судебным искам и всякого рода расходов в случае возникновения смертельных и тяжелых исходов в процессе оказания услуги по договору в отношении работников Исполнителя, также возмещение всех расходов Заказчика, понесенных им в связи с нарушением Исполнителем своих обязательств по настоящему пункту договора. В случае возникновения претензий к Исполнителю со стороны третьих лиц, независимо от их характера, Заказчик не несет по ним никакой материальной, финансовой и юридической ответственности, если нет доказанной вины Заказчика.</w:t>
            </w:r>
          </w:p>
          <w:p w:rsidR="00C82E9B" w:rsidRPr="0077504F" w:rsidRDefault="00C82E9B" w:rsidP="00C82E9B">
            <w:pPr>
              <w:autoSpaceDE w:val="0"/>
              <w:autoSpaceDN w:val="0"/>
              <w:adjustRightInd w:val="0"/>
              <w:ind w:firstLine="540"/>
              <w:jc w:val="both"/>
            </w:pPr>
            <w:r w:rsidRPr="0077504F">
              <w:t>Исполнитель принимает на себя всю полноту ответственности за соблюдение им (его работниками) правил охраны и безопасности труда, пожарной и экологической безопасности, в соответствии с правилами технической эксплуатации электроустановок потребителей.</w:t>
            </w:r>
          </w:p>
          <w:p w:rsidR="00C82E9B" w:rsidRPr="0077504F" w:rsidRDefault="00C82E9B" w:rsidP="00C82E9B">
            <w:pPr>
              <w:ind w:firstLine="318"/>
              <w:contextualSpacing/>
            </w:pPr>
            <w:r w:rsidRPr="0077504F">
              <w:t>Работники Исполнителя при оказании услуг должны соблюдать все требования действующих нормативных и руководящих документов: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Правила устройства электроустановок (ПУЭ, 6-е издание с дополнениями и исправлениями, </w:t>
            </w:r>
            <w:r w:rsidRPr="0077504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оформленные в период с 31 августа 1985 года по 6 января 1999 года и согласованные в необходимой части с Госстроем России и Госгортехнадзором России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Правила устройства электроустановок (ПУЭ, 7-е издание, утверждённое </w:t>
            </w:r>
            <w:r w:rsidR="00CA5619" w:rsidRPr="0077504F">
              <w:rPr>
                <w:rFonts w:ascii="Times New Roman" w:hAnsi="Times New Roman"/>
                <w:sz w:val="20"/>
                <w:szCs w:val="20"/>
              </w:rPr>
              <w:t>Министерством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204 от 08.07.2002г.);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Правила технической эксплуатации электроустановок потребителей (ПТЭЭП, утверждённое </w:t>
            </w:r>
            <w:r w:rsidR="00CA5619" w:rsidRPr="0077504F">
              <w:rPr>
                <w:rFonts w:ascii="Times New Roman" w:hAnsi="Times New Roman"/>
                <w:sz w:val="20"/>
                <w:szCs w:val="20"/>
              </w:rPr>
              <w:t>Министерством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6 от 13.01.2003г.);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Правила технической эксплуатации тепловых энергоустановок (ПТЭТЭ, утверждённое </w:t>
            </w:r>
            <w:r w:rsidR="00CA5619" w:rsidRPr="0077504F">
              <w:rPr>
                <w:rFonts w:ascii="Times New Roman" w:hAnsi="Times New Roman"/>
                <w:sz w:val="20"/>
                <w:szCs w:val="20"/>
              </w:rPr>
              <w:t>Министерством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115 от 24.03.2003г.);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Правила применения и испытания средств защиты, используемых в электроустановках, технические требования к ним (Утверждены </w:t>
            </w:r>
            <w:r w:rsidRPr="0077504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7504F">
              <w:rPr>
                <w:rFonts w:ascii="Times New Roman" w:hAnsi="Times New Roman"/>
                <w:sz w:val="20"/>
                <w:szCs w:val="20"/>
              </w:rPr>
              <w:t>Главгосэнергонадзором</w:t>
            </w:r>
            <w:proofErr w:type="spellEnd"/>
            <w:r w:rsidRPr="0077504F">
              <w:rPr>
                <w:rFonts w:ascii="Times New Roman" w:hAnsi="Times New Roman"/>
                <w:sz w:val="20"/>
                <w:szCs w:val="20"/>
              </w:rPr>
              <w:t xml:space="preserve"> 26 ноября 1992 года);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Приказ Минтруда России от 16.11.2020 N 782н "Об утверждении Правил по охране труда при работе на высоте"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77504F">
              <w:rPr>
                <w:rFonts w:ascii="Times New Roman" w:hAnsi="Times New Roman"/>
                <w:color w:val="000000"/>
                <w:sz w:val="20"/>
                <w:szCs w:val="20"/>
              </w:rPr>
              <w:t>Р 55964-2014 Лифты. Общие требования безопасности при эксплуатации</w:t>
            </w:r>
          </w:p>
          <w:p w:rsidR="00C82E9B" w:rsidRPr="0077504F" w:rsidRDefault="00C82E9B" w:rsidP="00363DD7">
            <w:pPr>
              <w:pStyle w:val="2"/>
              <w:keepLines/>
              <w:numPr>
                <w:ilvl w:val="0"/>
                <w:numId w:val="13"/>
              </w:numPr>
              <w:jc w:val="both"/>
              <w:rPr>
                <w:b/>
                <w:color w:val="000000"/>
                <w:sz w:val="20"/>
              </w:rPr>
            </w:pPr>
            <w:r w:rsidRPr="0077504F">
              <w:rPr>
                <w:color w:val="000000"/>
                <w:sz w:val="20"/>
              </w:rPr>
              <w:t xml:space="preserve"> СП 30.13330.2012 «Внутренний водопровод и канализация зданий»;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Правила пользования системами Московского городского водопровода и канализации (ППМ № 798 от 17.08.93 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 xml:space="preserve">Правила приема производственных сточных вод в системы канализации населённых пунктов (Утверждённые Приказом № 107 от 02 марта 1984г. </w:t>
            </w:r>
            <w:proofErr w:type="spellStart"/>
            <w:r w:rsidRPr="0077504F">
              <w:rPr>
                <w:rFonts w:ascii="Times New Roman" w:hAnsi="Times New Roman"/>
                <w:sz w:val="20"/>
                <w:szCs w:val="20"/>
              </w:rPr>
              <w:t>Минжилкомхозом</w:t>
            </w:r>
            <w:proofErr w:type="spellEnd"/>
            <w:r w:rsidRPr="0077504F">
              <w:rPr>
                <w:rFonts w:ascii="Times New Roman" w:hAnsi="Times New Roman"/>
                <w:sz w:val="20"/>
                <w:szCs w:val="20"/>
              </w:rPr>
              <w:t xml:space="preserve"> РСФСР);</w:t>
            </w:r>
            <w:r w:rsidRPr="007750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EFEFF7"/>
              </w:rPr>
              <w:t xml:space="preserve"> 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Водоотведение населённых мест, санитарная охрана водных объектов. Гигиенические требования к охране поверхностных вод ( СанПиН 2.1.5.980-00.2.1.5 от 01.01.2001 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Правила охраны электрических сетей напряжением выше 1000В (Утверждены Постановлением Советом Министров СССР № 255 от 26 марта 1984 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Правила охраны электрических сетей напряжением до 1000В (Утверждены Постановлением Советом Министров СССР № 667 от 11 сентября 1972 г.);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СП 44.13330.2011 «Административные и бытовые здания»;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МГСН 4.04-94 «Многофункциональные здания и комплексы»;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ФЗ №123-ФЗ от 22.07.2008 г. «Технический регламент о требованиях пожарной безопасности»;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ГОСТ 12.1.004-91 «Система стандартов безопасности труда. Пожарная безопасность. Общие требования»;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  <w:p w:rsidR="00C82E9B" w:rsidRPr="0077504F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50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Технический регламент о безопасности зданий и сооружений N 384-ФЗ от 30 декабря 2009 года;</w:t>
            </w:r>
          </w:p>
          <w:p w:rsidR="00C82E9B" w:rsidRPr="0077504F" w:rsidRDefault="00C82E9B" w:rsidP="00C82E9B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 июня 2017 г. № 743 “Об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метрополитенах”;</w:t>
            </w:r>
          </w:p>
          <w:p w:rsidR="00C82E9B" w:rsidRPr="0077504F" w:rsidRDefault="00C82E9B" w:rsidP="00C82E9B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Решение Комиссии Таможенного союза от 18.10.2011 N 824 (ред. от 19.12.2019) "О принятии технического регламента Таможенного союза "Безопасность лифтов" (вместе с "ТР ТС 011/2011. Технический регламент Таможенного союза. Безопасность лифтов");</w:t>
            </w:r>
          </w:p>
          <w:p w:rsidR="00C82E9B" w:rsidRPr="0077504F" w:rsidRDefault="00C82E9B" w:rsidP="005336AC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lastRenderedPageBreak/>
              <w:t>Приказ Министерства труда и социальной защиты Российской Федерации от 22 декабря 2014 г. N 1082н «Лифтер-оператор по обслуживанию лифтов и платформ подъемных».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lastRenderedPageBreak/>
              <w:t>Подраздел 3.</w:t>
            </w:r>
            <w:r w:rsidR="008D6D42" w:rsidRPr="0077504F">
              <w:rPr>
                <w:color w:val="000000"/>
              </w:rPr>
              <w:t>5</w:t>
            </w:r>
            <w:r w:rsidRPr="0077504F">
              <w:rPr>
                <w:color w:val="000000"/>
              </w:rPr>
              <w:t>. Специальные требования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5B0F16">
            <w:pPr>
              <w:jc w:val="both"/>
            </w:pPr>
            <w:r w:rsidRPr="0077504F">
              <w:t>3.</w:t>
            </w:r>
            <w:r w:rsidR="008D6D42" w:rsidRPr="0077504F">
              <w:t>5</w:t>
            </w:r>
            <w:r w:rsidRPr="0077504F">
              <w:t>.1. В общую стоимость оказанных услуг Исполнителем должны быть включены все расходы, связанные с оказанием услуг с учетом НДС. Цена должна включать все налоги и другие обязательные платежи в соответствии с действующим законодательством Российской Федерации.</w:t>
            </w:r>
          </w:p>
          <w:p w:rsidR="00C82E9B" w:rsidRPr="0077504F" w:rsidRDefault="00C82E9B" w:rsidP="00C82E9B">
            <w:pPr>
              <w:tabs>
                <w:tab w:val="left" w:pos="993"/>
              </w:tabs>
              <w:jc w:val="both"/>
            </w:pPr>
            <w:r w:rsidRPr="0077504F">
              <w:t>3.</w:t>
            </w:r>
            <w:r w:rsidR="008D6D42" w:rsidRPr="0077504F">
              <w:t>5</w:t>
            </w:r>
            <w:r w:rsidRPr="0077504F">
              <w:t>.</w:t>
            </w:r>
            <w:r w:rsidR="008D6D42" w:rsidRPr="0077504F">
              <w:t>2</w:t>
            </w:r>
            <w:r w:rsidRPr="0077504F">
              <w:t xml:space="preserve">. Исполнитель должен представить Заказчику сведения по количественному и квалификационному составу работников, планируемых для оказания услуг в соответствии с требованиями подраздела 2.3 настоящего Технического задания. </w:t>
            </w:r>
          </w:p>
          <w:p w:rsidR="00C82E9B" w:rsidRPr="0077504F" w:rsidRDefault="00C82E9B" w:rsidP="00C82E9B">
            <w:pPr>
              <w:tabs>
                <w:tab w:val="left" w:pos="993"/>
              </w:tabs>
              <w:jc w:val="both"/>
            </w:pPr>
            <w:r w:rsidRPr="0077504F">
              <w:t>3.</w:t>
            </w:r>
            <w:r w:rsidR="008D6D42" w:rsidRPr="0077504F">
              <w:t>5</w:t>
            </w:r>
            <w:r w:rsidRPr="0077504F">
              <w:t>.</w:t>
            </w:r>
            <w:r w:rsidR="008D6D42" w:rsidRPr="0077504F">
              <w:t>3</w:t>
            </w:r>
            <w:r w:rsidRPr="0077504F">
              <w:t xml:space="preserve">. Исполнитель в период оказания услуг несет ответственность за сохранность существующих строительных конструкций, всех инженерных коммуникаций, расположенных в периметре оказания услуг, таких как сети канализации, водоснабжения, отопления, телефонии, компьютерных сетей, электропитание и освещение, охранно-пожарная сигнализация и т.д. </w:t>
            </w:r>
          </w:p>
          <w:p w:rsidR="00C82E9B" w:rsidRPr="0077504F" w:rsidRDefault="00C82E9B" w:rsidP="00C82E9B">
            <w:pPr>
              <w:jc w:val="both"/>
            </w:pPr>
            <w:r w:rsidRPr="0077504F">
              <w:t>3.</w:t>
            </w:r>
            <w:r w:rsidR="008D6D42" w:rsidRPr="0077504F">
              <w:t>5</w:t>
            </w:r>
            <w:r w:rsidRPr="0077504F">
              <w:t>.</w:t>
            </w:r>
            <w:r w:rsidR="008D6D42" w:rsidRPr="0077504F">
              <w:t>4</w:t>
            </w:r>
            <w:r w:rsidRPr="0077504F">
              <w:t xml:space="preserve">. Работники Исполнителя не </w:t>
            </w:r>
            <w:r w:rsidR="005B0F16" w:rsidRPr="0077504F">
              <w:t xml:space="preserve">должны </w:t>
            </w:r>
            <w:r w:rsidRPr="0077504F">
              <w:t xml:space="preserve">иметь судимости, не находиться под следствием или судом и не иметь, в соответствии с Законодательством Российской Федерации, каких-либо ограничений к деятельности. Работники должны предоставить разрешение на обработку своих персональных данных и пройти предварительное согласование с Заказчиком. Информация о работниках предоставляется в срок не позднее, чем за 7 рабочих дней до начала оказания услуг. </w:t>
            </w:r>
          </w:p>
          <w:p w:rsidR="00C82E9B" w:rsidRPr="0077504F" w:rsidRDefault="00C82E9B" w:rsidP="00C82E9B">
            <w:pPr>
              <w:jc w:val="both"/>
            </w:pPr>
            <w:r w:rsidRPr="0077504F">
              <w:t>3.</w:t>
            </w:r>
            <w:r w:rsidR="008D6D42" w:rsidRPr="0077504F">
              <w:t>5</w:t>
            </w:r>
            <w:r w:rsidRPr="0077504F">
              <w:t>.</w:t>
            </w:r>
            <w:r w:rsidR="008D6D42" w:rsidRPr="0077504F">
              <w:t>5</w:t>
            </w:r>
            <w:r w:rsidRPr="0077504F">
              <w:t xml:space="preserve">. В случае, если по какой-либо причине, работники Исполнителя не будут согласованы Заказчиком, Исполнитель в двухдневный срок предоставляет ему замену. Заказчик имеет право отклонить заявленных Исполнителем работников, без объяснения причин своего отказа. </w:t>
            </w:r>
          </w:p>
          <w:p w:rsidR="00C82E9B" w:rsidRPr="0077504F" w:rsidRDefault="00C82E9B" w:rsidP="00C82E9B">
            <w:pPr>
              <w:jc w:val="both"/>
              <w:rPr>
                <w:i/>
              </w:rPr>
            </w:pPr>
            <w:r w:rsidRPr="0077504F">
              <w:t>Исполнитель обязан: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="00181AF8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. Начать оказание услуг согласно срокам, </w:t>
            </w:r>
            <w:r w:rsidR="00B77C90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указанных в договоре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="005336AC" w:rsidRPr="0077504F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 Согласовать с Заказчиком режим оказания услуг и график оказания услуг работниками в соответствии с трудовым законодательством РФ.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. Работники Исполнителя должны оказывать услуги в чистой спецодежде (летней и зимней, включая спецобувь), используя средства индивидуальной защиты, мелкий расходный испытанный инструмент согласно «Инструкции по применению и испытанию средств защиты, используемых в электроустановках» утверждённой Приказом Минэнерго России от 30.06.2003г. №261 (отвёртки, пассатижи, </w:t>
            </w:r>
            <w:proofErr w:type="spellStart"/>
            <w:r w:rsidRPr="0077504F">
              <w:rPr>
                <w:rFonts w:ascii="Times New Roman" w:hAnsi="Times New Roman"/>
                <w:sz w:val="20"/>
                <w:szCs w:val="20"/>
              </w:rPr>
              <w:t>бокорезы</w:t>
            </w:r>
            <w:proofErr w:type="spellEnd"/>
            <w:r w:rsidRPr="0077504F">
              <w:rPr>
                <w:rFonts w:ascii="Times New Roman" w:hAnsi="Times New Roman"/>
                <w:sz w:val="20"/>
                <w:szCs w:val="20"/>
              </w:rPr>
              <w:t>, индикаторы, указатели напряжения), необходимые для безопасного оказания услуг.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 Согласовывать с Заказчиком работников, которые принимают участие в оказании услуг.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 Ознакомить работников под роспись и провести первичный инструктаж по соблюдению требований техники безопасности и охраны труда с указанием норм и правил, с локальными нормативными правовыми актами, перечисленными в подразделе 3.5 настоящего ТЗ.</w:t>
            </w:r>
          </w:p>
          <w:p w:rsidR="00C82E9B" w:rsidRPr="0077504F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 Оказывать услуги своевременно, в полном объеме, с указанной периодичностью, согласно условий настоящего Технического задания.</w:t>
            </w:r>
          </w:p>
          <w:p w:rsidR="00AD154F" w:rsidRPr="0077504F" w:rsidRDefault="00C82E9B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77504F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77504F">
              <w:rPr>
                <w:rFonts w:ascii="Times New Roman" w:hAnsi="Times New Roman"/>
                <w:sz w:val="20"/>
                <w:szCs w:val="20"/>
              </w:rPr>
              <w:t xml:space="preserve">. Исполнитель должен организовать оказание услуг в соответствии с требованиями подраздела 2.3 настоящего ТЗ, организуя контроль за исправностью электрооборудования, включая, систем теплоснабжения, горячего и холодного водоснабжения, системы  водоотведения, системы вентиляции и </w:t>
            </w:r>
            <w:proofErr w:type="spellStart"/>
            <w:r w:rsidRPr="0077504F">
              <w:rPr>
                <w:rFonts w:ascii="Times New Roman" w:hAnsi="Times New Roman"/>
                <w:sz w:val="20"/>
                <w:szCs w:val="20"/>
              </w:rPr>
              <w:t>воздухообработки</w:t>
            </w:r>
            <w:proofErr w:type="spellEnd"/>
            <w:r w:rsidRPr="0077504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154F" w:rsidRPr="0077504F" w:rsidRDefault="0095043C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3.5.13 Обеспечить</w:t>
            </w:r>
            <w:r w:rsidR="00AD154F" w:rsidRPr="007750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присутствие на Объектах персонала в количестве, достаточном для оказания услуг в полном объеме, в том числе на период отпусков, болезней, командировок, учебы и т.п.;</w:t>
            </w:r>
          </w:p>
          <w:p w:rsidR="00AD154F" w:rsidRPr="0077504F" w:rsidRDefault="00AD154F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7504F">
              <w:rPr>
                <w:rFonts w:ascii="Times New Roman" w:hAnsi="Times New Roman"/>
                <w:sz w:val="20"/>
                <w:szCs w:val="20"/>
                <w:lang w:val="ru-RU"/>
              </w:rPr>
              <w:t>3.5.13 Обеспечивать и контролировать работу своих сотрудников, а также работников привлекаемых субподрядчиков. В случае болезни сотрудника или иной причины невыхода его в соответствии с условиями договора Исполнитель обязан выставить подмену в течение двух часов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ind w:left="851"/>
              <w:rPr>
                <w:color w:val="000000"/>
              </w:rPr>
            </w:pPr>
            <w:r w:rsidRPr="0077504F">
              <w:rPr>
                <w:color w:val="000000"/>
              </w:rPr>
              <w:t>Подраздел 3.</w:t>
            </w:r>
            <w:r w:rsidR="008D6D42" w:rsidRPr="0077504F">
              <w:rPr>
                <w:color w:val="000000"/>
              </w:rPr>
              <w:t>6</w:t>
            </w:r>
            <w:r w:rsidRPr="0077504F">
              <w:rPr>
                <w:color w:val="000000"/>
              </w:rPr>
              <w:t>. Требования к сроку выполнения услуг или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both"/>
              <w:rPr>
                <w:color w:val="000000"/>
              </w:rPr>
            </w:pPr>
            <w:r w:rsidRPr="0077504F">
              <w:rPr>
                <w:color w:val="000000"/>
              </w:rPr>
              <w:t xml:space="preserve">Срок оказания услуг – с </w:t>
            </w:r>
            <w:r w:rsidR="005B2611" w:rsidRPr="0077504F">
              <w:rPr>
                <w:color w:val="000000"/>
              </w:rPr>
              <w:t xml:space="preserve">момента заключения договора на </w:t>
            </w:r>
            <w:r w:rsidR="00AC57CE" w:rsidRPr="0077504F">
              <w:rPr>
                <w:color w:val="000000"/>
              </w:rPr>
              <w:t>2</w:t>
            </w:r>
            <w:r w:rsidR="005B2611" w:rsidRPr="0077504F">
              <w:rPr>
                <w:color w:val="000000"/>
              </w:rPr>
              <w:t xml:space="preserve"> (</w:t>
            </w:r>
            <w:r w:rsidR="00AC57CE" w:rsidRPr="0077504F">
              <w:rPr>
                <w:color w:val="000000"/>
              </w:rPr>
              <w:t xml:space="preserve">два </w:t>
            </w:r>
            <w:r w:rsidR="005B2611" w:rsidRPr="0077504F">
              <w:rPr>
                <w:color w:val="000000"/>
              </w:rPr>
              <w:t>календарны</w:t>
            </w:r>
            <w:r w:rsidR="00AC57CE" w:rsidRPr="0077504F">
              <w:rPr>
                <w:color w:val="000000"/>
              </w:rPr>
              <w:t>х</w:t>
            </w:r>
            <w:r w:rsidR="005B2611" w:rsidRPr="0077504F">
              <w:rPr>
                <w:color w:val="000000"/>
              </w:rPr>
              <w:t xml:space="preserve"> год</w:t>
            </w:r>
            <w:r w:rsidR="00AC57CE" w:rsidRPr="0077504F">
              <w:rPr>
                <w:color w:val="000000"/>
              </w:rPr>
              <w:t>а</w:t>
            </w:r>
            <w:r w:rsidR="005B2611" w:rsidRPr="0077504F">
              <w:rPr>
                <w:color w:val="000000"/>
              </w:rPr>
              <w:t>)</w:t>
            </w:r>
          </w:p>
        </w:tc>
      </w:tr>
    </w:tbl>
    <w:p w:rsidR="00C82E9B" w:rsidRPr="0077504F" w:rsidRDefault="00C82E9B" w:rsidP="00C82E9B">
      <w:pPr>
        <w:jc w:val="center"/>
        <w:rPr>
          <w:color w:val="000000"/>
        </w:rPr>
      </w:pPr>
    </w:p>
    <w:p w:rsidR="00C82E9B" w:rsidRPr="0077504F" w:rsidRDefault="00C82E9B" w:rsidP="00C82E9B">
      <w:pPr>
        <w:jc w:val="center"/>
        <w:rPr>
          <w:color w:val="000000"/>
        </w:rPr>
      </w:pPr>
      <w:r w:rsidRPr="0077504F">
        <w:rPr>
          <w:color w:val="000000"/>
        </w:rPr>
        <w:t>РАЗДЕЛ 4. РЕЗУЛЬТАТ ОКАЗАННЫХ УСЛУГ ИЛИ ВЫПОЛНЕННЫХ РАБОТ</w:t>
      </w:r>
    </w:p>
    <w:p w:rsidR="00C82E9B" w:rsidRPr="0077504F" w:rsidRDefault="00C82E9B" w:rsidP="00C82E9B">
      <w:pPr>
        <w:jc w:val="center"/>
        <w:rPr>
          <w:color w:val="00000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4.1. Описание конечного результата оказанных услуг или выполненных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F64200">
            <w:pPr>
              <w:ind w:firstLine="709"/>
              <w:jc w:val="both"/>
              <w:rPr>
                <w:color w:val="000000"/>
              </w:rPr>
            </w:pPr>
            <w:r w:rsidRPr="0077504F">
              <w:t>Цель оказания услуг: выполнение комплекса услуг при эксплуатации здания</w:t>
            </w:r>
            <w:r w:rsidR="00181AF8" w:rsidRPr="0077504F">
              <w:t xml:space="preserve"> </w:t>
            </w:r>
            <w:r w:rsidR="005B2611" w:rsidRPr="0077504F">
              <w:t>согласно требованиям</w:t>
            </w:r>
            <w:r w:rsidRPr="0077504F">
              <w:t xml:space="preserve"> настоящего Технического задания</w:t>
            </w:r>
            <w:r w:rsidR="00181AF8" w:rsidRPr="0077504F">
              <w:t>.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4.2. Требования по приемке оказанных услуг или выполненных работ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shd w:val="clear" w:color="auto" w:fill="FFFFFF"/>
            </w:pPr>
            <w:r w:rsidRPr="0077504F">
              <w:t>Сдача-приемка оказанных Исполнителем услуг производится Заказчику.</w:t>
            </w:r>
          </w:p>
          <w:p w:rsidR="00C82E9B" w:rsidRPr="0077504F" w:rsidRDefault="00C82E9B" w:rsidP="00C82E9B">
            <w:pPr>
              <w:jc w:val="both"/>
            </w:pPr>
            <w:r w:rsidRPr="0077504F">
              <w:t xml:space="preserve">4.2.1. Исполнитель представляет Заказчику </w:t>
            </w:r>
            <w:r w:rsidR="005B0F16" w:rsidRPr="0077504F">
              <w:t xml:space="preserve">отчет об оказанных услугах за отчетный период, </w:t>
            </w:r>
            <w:r w:rsidRPr="0077504F">
              <w:t>акт сдачи-приемки оказанных услуг</w:t>
            </w:r>
            <w:r w:rsidR="00AC28B3" w:rsidRPr="0077504F">
              <w:t xml:space="preserve"> (согласованный с представителем Заказчика)</w:t>
            </w:r>
            <w:r w:rsidRPr="0077504F">
              <w:t>, счёт-фактуру, счёт</w:t>
            </w:r>
            <w:r w:rsidR="005B0F16" w:rsidRPr="0077504F">
              <w:t>, УПД</w:t>
            </w:r>
            <w:r w:rsidRPr="0077504F">
              <w:t xml:space="preserve"> за оказанные услуги не позднее 1 числа месяца, следующего за отчетным.</w:t>
            </w:r>
          </w:p>
          <w:p w:rsidR="00C82E9B" w:rsidRPr="0077504F" w:rsidRDefault="00C82E9B" w:rsidP="00C82E9B">
            <w:pPr>
              <w:jc w:val="both"/>
            </w:pPr>
            <w:r w:rsidRPr="0077504F">
              <w:lastRenderedPageBreak/>
              <w:t>4.2.2. Приемка оказанных услуг осуществляется Заказчиком в течение 3-х (трёх) рабочих дней, начиная с 1 числа месяца, следующего за отчётным.</w:t>
            </w:r>
          </w:p>
          <w:p w:rsidR="00C82E9B" w:rsidRPr="0077504F" w:rsidRDefault="00C82E9B" w:rsidP="00C82E9B">
            <w:pPr>
              <w:jc w:val="both"/>
            </w:pPr>
            <w:r w:rsidRPr="0077504F">
              <w:t>4.2.3. Заказчик в течение времени, указанного в п. 4.2.2. обязан направить Исполнителю подписанный акт сдачи-приёмки оказанных услуг или мотивированный отказ от приемки услуг с перечнем недостатков и сроков их устранения.</w:t>
            </w:r>
          </w:p>
          <w:p w:rsidR="00C82E9B" w:rsidRPr="0077504F" w:rsidRDefault="00C82E9B" w:rsidP="00C82E9B">
            <w:pPr>
              <w:jc w:val="both"/>
            </w:pPr>
            <w:r w:rsidRPr="0077504F">
              <w:t>4.2.4. В случае получения мотивированного отказа Исполнитель обязан за свой счёт устранить несоответствие или недостаток в срок, указанный в Акте о выявленных недостатках. При этом в течение данного времени, необходимого для устранения недостатков, качество оказания услуг Заказчику не должно ухудшаться.</w:t>
            </w:r>
          </w:p>
          <w:p w:rsidR="00C82E9B" w:rsidRPr="0077504F" w:rsidRDefault="00C82E9B" w:rsidP="00C82E9B">
            <w:pPr>
              <w:jc w:val="both"/>
            </w:pPr>
            <w:r w:rsidRPr="0077504F">
              <w:t>4.2.5. Заказчик, принявший оказанные услуги по договору без проверки, не лишается права ссылаться на недостатки в оказанных услугах, которые могли быть установлены при обычном способе приемки (явные недостатки).</w:t>
            </w:r>
          </w:p>
        </w:tc>
      </w:tr>
      <w:tr w:rsidR="00C82E9B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center"/>
              <w:rPr>
                <w:i/>
                <w:color w:val="000000"/>
              </w:rPr>
            </w:pPr>
            <w:r w:rsidRPr="0077504F">
              <w:rPr>
                <w:color w:val="000000"/>
              </w:rPr>
              <w:lastRenderedPageBreak/>
              <w:t>Подраздел 4.3. Требования по передаче заказчику технических и иных документов (оформление результатов оказанных услуг или выполненных работ)</w:t>
            </w:r>
          </w:p>
        </w:tc>
      </w:tr>
      <w:tr w:rsidR="00C82E9B" w:rsidRPr="0077504F" w:rsidTr="00AC57CE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77504F" w:rsidRDefault="00C82E9B" w:rsidP="00C82E9B">
            <w:pPr>
              <w:jc w:val="both"/>
            </w:pPr>
            <w:r w:rsidRPr="0077504F">
              <w:t xml:space="preserve"> Все документы Исполнитель предоставляет Заказчику на бумажном носителе, либо в электронном виде через операторов электронного документооборота</w:t>
            </w:r>
          </w:p>
          <w:p w:rsidR="00C82E9B" w:rsidRPr="0077504F" w:rsidRDefault="00C82E9B" w:rsidP="00AC28B3">
            <w:pPr>
              <w:jc w:val="both"/>
              <w:rPr>
                <w:color w:val="000000"/>
              </w:rPr>
            </w:pPr>
            <w:r w:rsidRPr="0077504F">
              <w:t>- Исполнитель по итогам оказания услуг представляет Заказчику акт сдачи-приемки оказанных услуг и другие отчетные документы не позднее 1 числа месяца следующего за отчетным.</w:t>
            </w:r>
          </w:p>
        </w:tc>
      </w:tr>
      <w:tr w:rsidR="00AC57CE" w:rsidRPr="0077504F" w:rsidTr="00AC57CE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CE" w:rsidRPr="0077504F" w:rsidRDefault="00AC57CE" w:rsidP="00AC57CE">
            <w:pPr>
              <w:jc w:val="center"/>
              <w:rPr>
                <w:color w:val="000000"/>
              </w:rPr>
            </w:pPr>
            <w:r w:rsidRPr="0077504F">
              <w:rPr>
                <w:color w:val="000000"/>
              </w:rPr>
              <w:t>Подраздел 4.3. Порядок проверки технического обслуживания здания</w:t>
            </w:r>
          </w:p>
        </w:tc>
      </w:tr>
      <w:tr w:rsidR="00AC57CE" w:rsidRPr="0077504F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 xml:space="preserve">Размер ежемесячного платежа по договору определяется размером абонентской платы. Исполнитель обязуется оказывать услуги своевременно и надлежащего качества, при этом размер ежемесячного платежа по договору будет составлять 100% от абонентской платы. 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 xml:space="preserve">В случае несвоевременного оказания услуг и неудовлетворительного качества Заказчик имеет право снижать стоимость абонентской платы в соответствии с </w:t>
            </w:r>
            <w:r w:rsidR="00CA5619" w:rsidRPr="0077504F">
              <w:t>системой оценки</w:t>
            </w:r>
            <w:r w:rsidRPr="0077504F">
              <w:t xml:space="preserve"> качества. 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На основании требований настоящего Технического задания ежемесячно выставляется оценка качества.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Порядок расчета: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Оказание услуг и организация работ оценивается по трехбалльной системе: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«3» - отлично;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«2» - удовлетворительно, незначительные замечания в конкретных зонах (в единичных случаях);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«1» - не удовлетворительно, значительные недостатки, ненадлежащее оказание услуг по зонам объекта, отсутствие сотрудников Исполнителя.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 xml:space="preserve">Размер штрафных санкций зависит от итогов оценки качества оказания услуг и определяется в соответствии с Таблицей № 1. </w:t>
            </w:r>
          </w:p>
          <w:p w:rsidR="00AC57CE" w:rsidRPr="0077504F" w:rsidRDefault="00AC57CE" w:rsidP="00AC57CE">
            <w:pPr>
              <w:spacing w:line="256" w:lineRule="auto"/>
              <w:jc w:val="right"/>
            </w:pPr>
            <w:r w:rsidRPr="0077504F">
              <w:t xml:space="preserve"> Таблица № 1 </w:t>
            </w:r>
          </w:p>
          <w:tbl>
            <w:tblPr>
              <w:tblW w:w="9677" w:type="dxa"/>
              <w:tblCellMar>
                <w:top w:w="61" w:type="dxa"/>
                <w:left w:w="5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301"/>
              <w:gridCol w:w="4376"/>
            </w:tblGrid>
            <w:tr w:rsidR="00AC57CE" w:rsidRPr="0077504F" w:rsidTr="00B652C4">
              <w:trPr>
                <w:trHeight w:val="340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Баллы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Размер штрафа от стоимости абонентской платы </w:t>
                  </w:r>
                </w:p>
              </w:tc>
            </w:tr>
            <w:tr w:rsidR="00AC57CE" w:rsidRPr="0077504F" w:rsidTr="00B652C4">
              <w:trPr>
                <w:trHeight w:val="342"/>
              </w:trPr>
              <w:tc>
                <w:tcPr>
                  <w:tcW w:w="53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2,7 – 3,0 </w:t>
                  </w:r>
                </w:p>
              </w:tc>
              <w:tc>
                <w:tcPr>
                  <w:tcW w:w="437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0 </w:t>
                  </w:r>
                </w:p>
              </w:tc>
            </w:tr>
            <w:tr w:rsidR="00AC57CE" w:rsidRPr="0077504F" w:rsidTr="00B652C4">
              <w:trPr>
                <w:trHeight w:val="338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1,9 – 2,69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5 </w:t>
                  </w:r>
                </w:p>
              </w:tc>
            </w:tr>
            <w:tr w:rsidR="00AC57CE" w:rsidRPr="0077504F" w:rsidTr="00B652C4">
              <w:trPr>
                <w:trHeight w:val="341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1,0 – 1,89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77504F" w:rsidRDefault="00AC57CE" w:rsidP="00B652C4">
                  <w:pPr>
                    <w:spacing w:line="256" w:lineRule="auto"/>
                  </w:pPr>
                  <w:r w:rsidRPr="0077504F">
                    <w:t xml:space="preserve">10 </w:t>
                  </w:r>
                </w:p>
              </w:tc>
            </w:tr>
          </w:tbl>
          <w:p w:rsidR="00AC57CE" w:rsidRPr="0077504F" w:rsidRDefault="00AC57CE" w:rsidP="00AC57CE">
            <w:pPr>
              <w:spacing w:line="256" w:lineRule="auto"/>
            </w:pPr>
            <w:r w:rsidRPr="0077504F">
              <w:t xml:space="preserve"> 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По итогу месяца отдельно по каждому объекту оформляется Акт оценки качества оказания услуг, критерии оценки приведены в Таблице № 2 с указанием выявленных недостатков. Акт оценки качества оказания услуг подписывается Исполнителем не позднее 1 (одного) дня с момента его получения. Все обоснованные претензии и замечания по качеству оказанных услуг в обязательном порядке подлежат устранению Исполнителем в течение 1 рабочего дня.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Не исправление указанных недостатков в течение 1 рабочего дня, а также неоднократные (более 3 раз в год) письменные замечания (претензии) Заказчика относительно качества дает право Заказчику расторгнуть договор в одностороннем порядке, направив уведомление Исполнителю о расторжении договора за 30 дней до его расторжения.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Акт оценки качества оказания услуг подписывается до 3-го числа месяца, следующего за отчётными только после получения эксплуатационного отчета.</w:t>
            </w:r>
          </w:p>
          <w:p w:rsidR="00AC57CE" w:rsidRPr="0077504F" w:rsidRDefault="00AC57CE" w:rsidP="00AC57CE">
            <w:pPr>
              <w:spacing w:line="247" w:lineRule="auto"/>
              <w:ind w:left="-5"/>
            </w:pPr>
            <w:r w:rsidRPr="0077504F">
              <w:t>Заказчик вправе в одностороннем порядке снизить абонентскую плату на основании Акта оценки качества оказания услуг и рассчитанного балла.</w:t>
            </w:r>
          </w:p>
          <w:p w:rsidR="00AC57CE" w:rsidRPr="0077504F" w:rsidRDefault="00AC57CE" w:rsidP="00AC57CE">
            <w:pPr>
              <w:spacing w:line="256" w:lineRule="auto"/>
            </w:pPr>
            <w:r w:rsidRPr="0077504F">
              <w:t xml:space="preserve"> </w:t>
            </w:r>
          </w:p>
          <w:p w:rsidR="00AC57CE" w:rsidRPr="0077504F" w:rsidRDefault="00AC57CE" w:rsidP="00AC28B3">
            <w:pPr>
              <w:spacing w:line="247" w:lineRule="auto"/>
              <w:ind w:left="-5"/>
              <w:jc w:val="both"/>
            </w:pPr>
            <w:r w:rsidRPr="0077504F">
              <w:t>Заказчик оставляет за собой право самостоятельного определения и отнесения видов работ к РВР или АВР, а также возможность изменения вида работ в зависимости от сложившейся ситуации.</w:t>
            </w:r>
          </w:p>
          <w:p w:rsidR="00AC57CE" w:rsidRPr="0077504F" w:rsidRDefault="00AC57CE" w:rsidP="00AC57CE">
            <w:pPr>
              <w:jc w:val="center"/>
              <w:rPr>
                <w:color w:val="000000"/>
              </w:rPr>
            </w:pPr>
          </w:p>
        </w:tc>
      </w:tr>
    </w:tbl>
    <w:p w:rsidR="00FE0A1F" w:rsidRPr="0077504F" w:rsidRDefault="00FE0A1F" w:rsidP="00FE0A1F">
      <w:pPr>
        <w:sectPr w:rsidR="00FE0A1F" w:rsidRPr="0077504F" w:rsidSect="002F6DBF">
          <w:footerReference w:type="default" r:id="rId8"/>
          <w:pgSz w:w="11909" w:h="16834"/>
          <w:pgMar w:top="709" w:right="856" w:bottom="1134" w:left="1304" w:header="720" w:footer="720" w:gutter="0"/>
          <w:cols w:space="60"/>
          <w:noEndnote/>
          <w:docGrid w:linePitch="272"/>
        </w:sectPr>
      </w:pPr>
    </w:p>
    <w:p w:rsidR="00FE0A1F" w:rsidRPr="0077504F" w:rsidRDefault="00FE0A1F" w:rsidP="005B0F16">
      <w:pPr>
        <w:pStyle w:val="a9"/>
        <w:ind w:left="3540" w:right="-1"/>
        <w:jc w:val="right"/>
        <w:outlineLvl w:val="0"/>
        <w:rPr>
          <w:b/>
          <w:color w:val="000000"/>
          <w:sz w:val="20"/>
        </w:rPr>
      </w:pPr>
      <w:r w:rsidRPr="0077504F">
        <w:rPr>
          <w:color w:val="000000"/>
          <w:sz w:val="20"/>
        </w:rPr>
        <w:lastRenderedPageBreak/>
        <w:t xml:space="preserve">            </w:t>
      </w:r>
      <w:r w:rsidRPr="0077504F">
        <w:rPr>
          <w:b/>
          <w:color w:val="000000"/>
          <w:sz w:val="20"/>
        </w:rPr>
        <w:t>Утверждаю</w:t>
      </w:r>
    </w:p>
    <w:p w:rsidR="00FE0A1F" w:rsidRPr="0077504F" w:rsidRDefault="00FE0A1F" w:rsidP="005B0F16">
      <w:pPr>
        <w:pStyle w:val="a9"/>
        <w:ind w:left="4956" w:right="-1"/>
        <w:jc w:val="center"/>
        <w:outlineLvl w:val="0"/>
        <w:rPr>
          <w:color w:val="000000"/>
          <w:sz w:val="20"/>
        </w:rPr>
      </w:pPr>
      <w:r w:rsidRPr="0077504F">
        <w:rPr>
          <w:color w:val="000000"/>
          <w:sz w:val="20"/>
        </w:rPr>
        <w:t xml:space="preserve">           </w:t>
      </w:r>
    </w:p>
    <w:p w:rsidR="00FE0A1F" w:rsidRPr="0077504F" w:rsidRDefault="00FE0A1F" w:rsidP="00FE0A1F">
      <w:pPr>
        <w:pStyle w:val="a9"/>
        <w:ind w:right="-1"/>
        <w:jc w:val="right"/>
        <w:outlineLvl w:val="0"/>
        <w:rPr>
          <w:color w:val="000000"/>
          <w:sz w:val="20"/>
        </w:rPr>
      </w:pPr>
      <w:r w:rsidRPr="0077504F">
        <w:rPr>
          <w:color w:val="000000"/>
          <w:sz w:val="20"/>
        </w:rPr>
        <w:t xml:space="preserve"> </w:t>
      </w:r>
      <w:r w:rsidRPr="0077504F">
        <w:rPr>
          <w:color w:val="000000"/>
          <w:sz w:val="20"/>
        </w:rPr>
        <w:tab/>
      </w:r>
      <w:r w:rsidRPr="0077504F">
        <w:rPr>
          <w:color w:val="000000"/>
          <w:sz w:val="20"/>
        </w:rPr>
        <w:tab/>
      </w:r>
      <w:r w:rsidRPr="0077504F">
        <w:rPr>
          <w:color w:val="000000"/>
          <w:sz w:val="20"/>
        </w:rPr>
        <w:tab/>
        <w:t xml:space="preserve">          _________________________</w:t>
      </w:r>
    </w:p>
    <w:p w:rsidR="00FE0A1F" w:rsidRPr="0077504F" w:rsidRDefault="00FE0A1F" w:rsidP="00FE0A1F">
      <w:pPr>
        <w:pStyle w:val="a9"/>
        <w:ind w:right="-1"/>
        <w:jc w:val="right"/>
        <w:outlineLvl w:val="0"/>
        <w:rPr>
          <w:color w:val="000000"/>
          <w:sz w:val="20"/>
        </w:rPr>
      </w:pPr>
    </w:p>
    <w:p w:rsidR="00FE0A1F" w:rsidRPr="0077504F" w:rsidRDefault="00FE0A1F" w:rsidP="00FE0A1F">
      <w:pPr>
        <w:pStyle w:val="a9"/>
        <w:ind w:left="4248" w:right="-1"/>
        <w:jc w:val="center"/>
        <w:outlineLvl w:val="0"/>
        <w:rPr>
          <w:color w:val="000000"/>
          <w:sz w:val="20"/>
        </w:rPr>
      </w:pPr>
      <w:r w:rsidRPr="0077504F">
        <w:rPr>
          <w:color w:val="000000"/>
          <w:sz w:val="20"/>
        </w:rPr>
        <w:t xml:space="preserve">                                                «__» ______20__г.</w:t>
      </w:r>
    </w:p>
    <w:p w:rsidR="00FE0A1F" w:rsidRPr="0077504F" w:rsidRDefault="00FE0A1F" w:rsidP="00181AF8">
      <w:pPr>
        <w:pStyle w:val="HTML"/>
        <w:shd w:val="clear" w:color="auto" w:fill="FFFFFF"/>
        <w:spacing w:line="225" w:lineRule="atLeast"/>
        <w:textAlignment w:val="baseline"/>
        <w:rPr>
          <w:rFonts w:ascii="Times New Roman" w:hAnsi="Times New Roman"/>
          <w:b/>
          <w:bCs/>
        </w:rPr>
      </w:pPr>
      <w:r w:rsidRPr="0077504F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М.П.</w:t>
      </w:r>
    </w:p>
    <w:p w:rsidR="00FE0A1F" w:rsidRPr="0077504F" w:rsidRDefault="00FE0A1F" w:rsidP="00181AF8">
      <w:pPr>
        <w:pStyle w:val="HTML"/>
        <w:shd w:val="clear" w:color="auto" w:fill="FFFFFF"/>
        <w:spacing w:line="225" w:lineRule="atLeast"/>
        <w:jc w:val="center"/>
        <w:textAlignment w:val="baseline"/>
        <w:rPr>
          <w:rFonts w:ascii="Times New Roman" w:hAnsi="Times New Roman"/>
          <w:b/>
        </w:rPr>
      </w:pPr>
      <w:r w:rsidRPr="0077504F">
        <w:rPr>
          <w:rFonts w:ascii="Times New Roman" w:hAnsi="Times New Roman"/>
          <w:b/>
        </w:rPr>
        <w:t>Акт о выявленных недостатках</w:t>
      </w:r>
    </w:p>
    <w:p w:rsidR="00FE0A1F" w:rsidRPr="0077504F" w:rsidRDefault="00FE0A1F" w:rsidP="00181AF8">
      <w:pPr>
        <w:rPr>
          <w:color w:val="000000"/>
        </w:rPr>
      </w:pPr>
    </w:p>
    <w:p w:rsidR="00FE0A1F" w:rsidRPr="0077504F" w:rsidRDefault="00FE0A1F" w:rsidP="00181AF8">
      <w:pPr>
        <w:pStyle w:val="3"/>
        <w:shd w:val="clear" w:color="auto" w:fill="FFFFFF"/>
        <w:spacing w:after="240" w:line="225" w:lineRule="atLeast"/>
        <w:textAlignment w:val="baseline"/>
        <w:rPr>
          <w:b/>
          <w:bCs/>
          <w:color w:val="000000"/>
          <w:sz w:val="20"/>
        </w:rPr>
      </w:pPr>
      <w:r w:rsidRPr="0077504F">
        <w:rPr>
          <w:color w:val="000000"/>
          <w:sz w:val="20"/>
        </w:rPr>
        <w:t>"_____"_____________ _____ г.</w:t>
      </w:r>
    </w:p>
    <w:p w:rsidR="0095043C" w:rsidRPr="0077504F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Место составления акта</w:t>
      </w:r>
      <w:r w:rsidR="0095043C" w:rsidRPr="0077504F">
        <w:rPr>
          <w:color w:val="000000"/>
          <w:sz w:val="20"/>
          <w:szCs w:val="20"/>
        </w:rPr>
        <w:t xml:space="preserve">: </w:t>
      </w:r>
      <w:r w:rsidR="00CA5619" w:rsidRPr="0077504F">
        <w:rPr>
          <w:rFonts w:eastAsia="Calibri"/>
          <w:color w:val="000000"/>
          <w:sz w:val="20"/>
          <w:szCs w:val="20"/>
        </w:rPr>
        <w:t>г. Екатеринбург, ул. Гагарина, д. 14, 5 этаж, к.520</w:t>
      </w:r>
    </w:p>
    <w:p w:rsidR="00FE0A1F" w:rsidRPr="0077504F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 xml:space="preserve">На основании приказа по </w:t>
      </w:r>
      <w:r w:rsidR="00CA5619" w:rsidRPr="0077504F">
        <w:rPr>
          <w:b/>
          <w:bCs/>
          <w:sz w:val="20"/>
          <w:szCs w:val="20"/>
        </w:rPr>
        <w:t xml:space="preserve">Акционерное общество "Уральский институт металлов" (АО "УИМ"),         </w:t>
      </w:r>
      <w:r w:rsidRPr="0077504F">
        <w:rPr>
          <w:color w:val="000000"/>
          <w:sz w:val="20"/>
          <w:szCs w:val="20"/>
        </w:rPr>
        <w:t xml:space="preserve">№ __ от "___" ________ 20___г. комиссия в составе: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  <w:gridCol w:w="2233"/>
      </w:tblGrid>
      <w:tr w:rsidR="00FE0A1F" w:rsidRPr="0077504F" w:rsidTr="00C064C4">
        <w:tc>
          <w:tcPr>
            <w:tcW w:w="2802" w:type="dxa"/>
          </w:tcPr>
          <w:p w:rsidR="00FE0A1F" w:rsidRPr="0077504F" w:rsidRDefault="00FE0A1F" w:rsidP="00181AF8">
            <w:pPr>
              <w:rPr>
                <w:color w:val="000000"/>
              </w:rPr>
            </w:pPr>
            <w:r w:rsidRPr="0077504F">
              <w:rPr>
                <w:color w:val="000000"/>
              </w:rPr>
              <w:t>Председатель комиссии</w:t>
            </w:r>
          </w:p>
        </w:tc>
        <w:tc>
          <w:tcPr>
            <w:tcW w:w="4536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</w:tr>
      <w:tr w:rsidR="00FE0A1F" w:rsidRPr="0077504F" w:rsidTr="00C064C4">
        <w:tc>
          <w:tcPr>
            <w:tcW w:w="2802" w:type="dxa"/>
          </w:tcPr>
          <w:p w:rsidR="00FE0A1F" w:rsidRPr="0077504F" w:rsidRDefault="00FE0A1F" w:rsidP="00181AF8">
            <w:pPr>
              <w:rPr>
                <w:color w:val="000000"/>
              </w:rPr>
            </w:pPr>
            <w:r w:rsidRPr="0077504F">
              <w:rPr>
                <w:color w:val="000000"/>
              </w:rPr>
              <w:t>Члены комиссии:</w:t>
            </w:r>
          </w:p>
        </w:tc>
        <w:tc>
          <w:tcPr>
            <w:tcW w:w="4536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</w:tr>
      <w:tr w:rsidR="00FE0A1F" w:rsidRPr="0077504F" w:rsidTr="00C064C4">
        <w:tc>
          <w:tcPr>
            <w:tcW w:w="2802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4536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</w:tr>
      <w:tr w:rsidR="00FE0A1F" w:rsidRPr="0077504F" w:rsidTr="00C064C4">
        <w:tc>
          <w:tcPr>
            <w:tcW w:w="2802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4536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77504F" w:rsidRDefault="00FE0A1F" w:rsidP="00181AF8">
            <w:pPr>
              <w:rPr>
                <w:color w:val="000000"/>
              </w:rPr>
            </w:pPr>
          </w:p>
        </w:tc>
      </w:tr>
    </w:tbl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- с участием представителя ____________________________________________ (указываются Ф.И.О., должность, наименование организации-Исполнителя), действующего____ на основании ____________,</w:t>
      </w:r>
      <w:r w:rsidR="00A47ED7" w:rsidRPr="0077504F">
        <w:rPr>
          <w:color w:val="000000"/>
          <w:sz w:val="20"/>
          <w:szCs w:val="20"/>
        </w:rPr>
        <w:t xml:space="preserve"> </w:t>
      </w:r>
      <w:r w:rsidR="00A47ED7" w:rsidRPr="0077504F">
        <w:rPr>
          <w:i/>
          <w:color w:val="000000"/>
          <w:sz w:val="20"/>
          <w:szCs w:val="20"/>
        </w:rPr>
        <w:t>либо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- Представитель _________________________ (указывается наименование организации- Исполнителя) для составления Акта не явился.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Извещение о дате и месте составления настоящего Акта "__"___________ ____ г. направлено __________________________________________ (указывается наименование организации- Исполнителя)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установила следующее: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 xml:space="preserve">1. "__" ________ _____ г. на основании Договора N _____ от "__" ______ _____ г., Акта приемки-сдачи оказанных услуг N _____ от "__" ________ _____ г. ______________ </w:t>
      </w:r>
      <w:r w:rsidR="007670E0" w:rsidRPr="0077504F">
        <w:rPr>
          <w:color w:val="000000"/>
          <w:sz w:val="20"/>
          <w:szCs w:val="20"/>
        </w:rPr>
        <w:t>(далее - Исполнителя) оказал</w:t>
      </w:r>
      <w:r w:rsidRPr="0077504F">
        <w:rPr>
          <w:color w:val="000000"/>
          <w:sz w:val="20"/>
          <w:szCs w:val="20"/>
        </w:rPr>
        <w:t xml:space="preserve"> по заданию </w:t>
      </w:r>
      <w:r w:rsidR="001040C7" w:rsidRPr="0077504F">
        <w:rPr>
          <w:b/>
          <w:bCs/>
          <w:sz w:val="20"/>
          <w:szCs w:val="20"/>
        </w:rPr>
        <w:t>Акционерное общество "Уральский институт металлов" (АО "УИМ"),</w:t>
      </w:r>
      <w:r w:rsidR="001040C7" w:rsidRPr="0077504F">
        <w:rPr>
          <w:color w:val="000000"/>
          <w:sz w:val="20"/>
          <w:szCs w:val="20"/>
        </w:rPr>
        <w:t xml:space="preserve"> </w:t>
      </w:r>
      <w:r w:rsidRPr="0077504F">
        <w:rPr>
          <w:color w:val="000000"/>
          <w:sz w:val="20"/>
          <w:szCs w:val="20"/>
        </w:rPr>
        <w:t xml:space="preserve">(далее - Заказчик) </w:t>
      </w:r>
      <w:r w:rsidR="007670E0" w:rsidRPr="0077504F">
        <w:rPr>
          <w:color w:val="000000"/>
          <w:sz w:val="20"/>
          <w:szCs w:val="20"/>
        </w:rPr>
        <w:t>_____________________________,</w:t>
      </w:r>
      <w:r w:rsidRPr="0077504F">
        <w:rPr>
          <w:color w:val="000000"/>
          <w:sz w:val="20"/>
          <w:szCs w:val="20"/>
        </w:rPr>
        <w:t xml:space="preserve"> а Заказчик принял результат оказания Услуг.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2. Стоимость оказанных Услуг составила ____ (_______) руб., в том числе НДС __% в размере ____ (_______) руб.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3. "__" ___________ ____ г. при __________________________ (указываются условия, при которых выявлены недостатки (например, при эксплуатации, при хранении), и наименов</w:t>
      </w:r>
      <w:r w:rsidR="007670E0" w:rsidRPr="0077504F">
        <w:rPr>
          <w:color w:val="000000"/>
          <w:sz w:val="20"/>
          <w:szCs w:val="20"/>
        </w:rPr>
        <w:t>ание результата оказанных услуг</w:t>
      </w:r>
      <w:r w:rsidRPr="0077504F">
        <w:rPr>
          <w:color w:val="000000"/>
          <w:sz w:val="20"/>
          <w:szCs w:val="20"/>
        </w:rPr>
        <w:t>) выявлены следующие недостатки: ___________________________ (указываются наименования выявленных недостатков), при которых _________________________________________________ (указывается характеристика выявленных недостатков).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0"/>
          <w:szCs w:val="20"/>
        </w:rPr>
      </w:pPr>
      <w:r w:rsidRPr="0077504F">
        <w:rPr>
          <w:color w:val="000000"/>
          <w:sz w:val="20"/>
          <w:szCs w:val="20"/>
        </w:rPr>
        <w:t xml:space="preserve">4. </w:t>
      </w:r>
      <w:r w:rsidRPr="0077504F">
        <w:rPr>
          <w:b/>
          <w:bCs/>
          <w:sz w:val="20"/>
          <w:szCs w:val="20"/>
        </w:rPr>
        <w:t xml:space="preserve"> </w:t>
      </w:r>
      <w:r w:rsidRPr="0077504F">
        <w:rPr>
          <w:color w:val="000000"/>
          <w:sz w:val="20"/>
          <w:szCs w:val="20"/>
        </w:rPr>
        <w:t>Каким способом подтверждены выявленные недостатки ____________________ (указываются, например, контрольный запуск, экспертиза и т.п.).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5. Заключение о причинах выявленных недостатков оказания Услуг ______________________________________________________________________.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 xml:space="preserve">6. Общая сумма ущерба вследствие выявления недостатков оказания Услуг составила _______________________________ (____________________________) руб. 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(п. 6 включается, если комиссией определена сумма ущерба вследствие выявления недостатков оказания Услуг)</w:t>
      </w: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</w:p>
    <w:p w:rsidR="00FE0A1F" w:rsidRPr="0077504F" w:rsidRDefault="00FE0A1F" w:rsidP="0089050D">
      <w:pPr>
        <w:pStyle w:val="otekstj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77504F">
        <w:rPr>
          <w:color w:val="000000"/>
          <w:sz w:val="20"/>
          <w:szCs w:val="20"/>
        </w:rPr>
        <w:t>7. Приложения к Акту: ___________________________________ (расчет суммы ущерба вследствие выявления недостатков оказания Услуг)</w:t>
      </w:r>
    </w:p>
    <w:p w:rsidR="00FE0A1F" w:rsidRPr="0077504F" w:rsidRDefault="00FE0A1F" w:rsidP="0089050D">
      <w:pPr>
        <w:jc w:val="both"/>
        <w:rPr>
          <w:color w:val="000000"/>
        </w:rPr>
      </w:pPr>
      <w:r w:rsidRPr="0077504F">
        <w:rPr>
          <w:color w:val="000000"/>
        </w:rPr>
        <w:t>Председатель комиссии:</w:t>
      </w:r>
      <w:r w:rsidRPr="0077504F">
        <w:rPr>
          <w:color w:val="000000"/>
        </w:rPr>
        <w:tab/>
      </w:r>
      <w:r w:rsidRPr="0077504F">
        <w:rPr>
          <w:color w:val="000000"/>
        </w:rPr>
        <w:tab/>
        <w:t xml:space="preserve">           ___________________</w:t>
      </w:r>
      <w:r w:rsidRPr="0077504F">
        <w:rPr>
          <w:color w:val="000000"/>
        </w:rPr>
        <w:tab/>
        <w:t>____________</w:t>
      </w:r>
    </w:p>
    <w:p w:rsidR="00FE0A1F" w:rsidRPr="0077504F" w:rsidRDefault="00FE0A1F" w:rsidP="0089050D">
      <w:pPr>
        <w:jc w:val="both"/>
        <w:rPr>
          <w:color w:val="000000"/>
        </w:rPr>
      </w:pPr>
      <w:r w:rsidRPr="0077504F">
        <w:rPr>
          <w:color w:val="000000"/>
        </w:rPr>
        <w:t>Члены комиссии:</w:t>
      </w:r>
      <w:r w:rsidRPr="0077504F">
        <w:rPr>
          <w:color w:val="000000"/>
        </w:rPr>
        <w:tab/>
      </w:r>
      <w:r w:rsidRPr="0077504F">
        <w:rPr>
          <w:color w:val="000000"/>
        </w:rPr>
        <w:tab/>
      </w:r>
      <w:r w:rsidRPr="0077504F">
        <w:rPr>
          <w:color w:val="000000"/>
        </w:rPr>
        <w:tab/>
        <w:t xml:space="preserve">   </w:t>
      </w:r>
      <w:r w:rsidRPr="0077504F">
        <w:rPr>
          <w:color w:val="000000"/>
        </w:rPr>
        <w:tab/>
        <w:t>___________________      ____________</w:t>
      </w:r>
    </w:p>
    <w:p w:rsidR="00FE0A1F" w:rsidRPr="0077504F" w:rsidRDefault="00FE0A1F" w:rsidP="0089050D">
      <w:pPr>
        <w:ind w:left="3111" w:firstLine="1137"/>
        <w:jc w:val="both"/>
        <w:rPr>
          <w:color w:val="000000"/>
        </w:rPr>
      </w:pPr>
      <w:r w:rsidRPr="0077504F">
        <w:rPr>
          <w:color w:val="000000"/>
        </w:rPr>
        <w:t>___________________</w:t>
      </w:r>
      <w:r w:rsidRPr="0077504F">
        <w:rPr>
          <w:color w:val="000000"/>
        </w:rPr>
        <w:tab/>
        <w:t>____________</w:t>
      </w:r>
    </w:p>
    <w:p w:rsidR="00FE0A1F" w:rsidRPr="0077504F" w:rsidRDefault="00FE0A1F" w:rsidP="0089050D">
      <w:pPr>
        <w:ind w:firstLine="1137"/>
        <w:jc w:val="both"/>
        <w:rPr>
          <w:color w:val="000000"/>
        </w:rPr>
      </w:pPr>
      <w:r w:rsidRPr="0077504F">
        <w:rPr>
          <w:color w:val="000000"/>
        </w:rPr>
        <w:tab/>
      </w:r>
      <w:r w:rsidRPr="0077504F">
        <w:rPr>
          <w:color w:val="000000"/>
        </w:rPr>
        <w:tab/>
      </w:r>
      <w:r w:rsidRPr="0077504F">
        <w:rPr>
          <w:color w:val="000000"/>
        </w:rPr>
        <w:tab/>
      </w:r>
      <w:r w:rsidRPr="0077504F">
        <w:rPr>
          <w:color w:val="000000"/>
        </w:rPr>
        <w:tab/>
      </w:r>
      <w:r w:rsidRPr="0077504F">
        <w:rPr>
          <w:color w:val="000000"/>
        </w:rPr>
        <w:tab/>
        <w:t xml:space="preserve"> </w:t>
      </w:r>
    </w:p>
    <w:p w:rsidR="00FE0A1F" w:rsidRPr="0077504F" w:rsidRDefault="00FE0A1F" w:rsidP="0089050D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</w:rPr>
      </w:pPr>
      <w:r w:rsidRPr="0077504F">
        <w:rPr>
          <w:rFonts w:ascii="Times New Roman" w:hAnsi="Times New Roman"/>
          <w:color w:val="000000"/>
        </w:rPr>
        <w:t xml:space="preserve">    Представитель Исполнителя  ____________________ (___________)</w:t>
      </w:r>
    </w:p>
    <w:p w:rsidR="00FE0A1F" w:rsidRPr="0077504F" w:rsidRDefault="00FE0A1F" w:rsidP="00FE0A1F">
      <w:pPr>
        <w:ind w:firstLine="709"/>
        <w:jc w:val="both"/>
        <w:outlineLvl w:val="1"/>
      </w:pPr>
    </w:p>
    <w:p w:rsidR="00FE0A1F" w:rsidRPr="0077504F" w:rsidRDefault="00FE0A1F" w:rsidP="00FE0A1F">
      <w:pPr>
        <w:jc w:val="both"/>
      </w:pPr>
    </w:p>
    <w:p w:rsidR="001611A3" w:rsidRPr="0077504F" w:rsidRDefault="001611A3" w:rsidP="00FE0A1F">
      <w:pPr>
        <w:ind w:firstLine="426"/>
      </w:pPr>
    </w:p>
    <w:p w:rsidR="00B81BC4" w:rsidRPr="0077504F" w:rsidRDefault="00B81BC4" w:rsidP="00FE0A1F">
      <w:pPr>
        <w:ind w:firstLine="426"/>
      </w:pPr>
    </w:p>
    <w:p w:rsidR="00FD12E5" w:rsidRPr="0077504F" w:rsidRDefault="00FD12E5" w:rsidP="00AC28B3"/>
    <w:sectPr w:rsidR="00FD12E5" w:rsidRPr="0077504F" w:rsidSect="0089050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52A" w:rsidRDefault="00E4652A">
      <w:r>
        <w:separator/>
      </w:r>
    </w:p>
  </w:endnote>
  <w:endnote w:type="continuationSeparator" w:id="0">
    <w:p w:rsidR="00E4652A" w:rsidRDefault="00E4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9B" w:rsidRDefault="00C82E9B">
    <w:pPr>
      <w:pStyle w:val="af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6EC4">
      <w:rPr>
        <w:noProof/>
      </w:rPr>
      <w:t>8</w:t>
    </w:r>
    <w:r>
      <w:fldChar w:fldCharType="end"/>
    </w:r>
  </w:p>
  <w:p w:rsidR="00C82E9B" w:rsidRDefault="00C82E9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52A" w:rsidRDefault="00E4652A">
      <w:r>
        <w:separator/>
      </w:r>
    </w:p>
  </w:footnote>
  <w:footnote w:type="continuationSeparator" w:id="0">
    <w:p w:rsidR="00E4652A" w:rsidRDefault="00E46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4767E"/>
    <w:multiLevelType w:val="hybridMultilevel"/>
    <w:tmpl w:val="31529230"/>
    <w:lvl w:ilvl="0" w:tplc="B908DD4A">
      <w:start w:val="4"/>
      <w:numFmt w:val="decimal"/>
      <w:lvlText w:val="%1."/>
      <w:lvlJc w:val="left"/>
      <w:pPr>
        <w:ind w:left="163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3410D"/>
    <w:multiLevelType w:val="hybridMultilevel"/>
    <w:tmpl w:val="8E2E055E"/>
    <w:lvl w:ilvl="0" w:tplc="2960A5B2">
      <w:start w:val="1"/>
      <w:numFmt w:val="bullet"/>
      <w:lvlText w:val="•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5AF44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609D7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4B0A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60DF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5837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DEA9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E447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50C5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6008A2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D2778F"/>
    <w:multiLevelType w:val="multilevel"/>
    <w:tmpl w:val="FDA2C2B8"/>
    <w:lvl w:ilvl="0">
      <w:start w:val="1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4" w15:restartNumberingAfterBreak="0">
    <w:nsid w:val="1E571AD9"/>
    <w:multiLevelType w:val="multilevel"/>
    <w:tmpl w:val="AF3046AC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 w:val="0"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5" w15:restartNumberingAfterBreak="0">
    <w:nsid w:val="1E9A2400"/>
    <w:multiLevelType w:val="multilevel"/>
    <w:tmpl w:val="B36CCDC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ascii="Times New Roman" w:hAnsi="Times New Roman" w:hint="default"/>
        <w:sz w:val="24"/>
      </w:rPr>
    </w:lvl>
  </w:abstractNum>
  <w:abstractNum w:abstractNumId="6" w15:restartNumberingAfterBreak="0">
    <w:nsid w:val="1EFE25ED"/>
    <w:multiLevelType w:val="multilevel"/>
    <w:tmpl w:val="FE3E16D6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ind w:left="545" w:hanging="54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eastAsia="Times New Roman" w:cs="Times New Roman" w:hint="default"/>
      </w:rPr>
    </w:lvl>
  </w:abstractNum>
  <w:abstractNum w:abstractNumId="7" w15:restartNumberingAfterBreak="0">
    <w:nsid w:val="224022A7"/>
    <w:multiLevelType w:val="multilevel"/>
    <w:tmpl w:val="2D38492C"/>
    <w:lvl w:ilvl="0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a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24534365"/>
    <w:multiLevelType w:val="multilevel"/>
    <w:tmpl w:val="8CC4AD58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9" w15:restartNumberingAfterBreak="0">
    <w:nsid w:val="24C666F7"/>
    <w:multiLevelType w:val="multilevel"/>
    <w:tmpl w:val="E13666CE"/>
    <w:lvl w:ilvl="0">
      <w:start w:val="1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10" w15:restartNumberingAfterBreak="0">
    <w:nsid w:val="27065A99"/>
    <w:multiLevelType w:val="hybridMultilevel"/>
    <w:tmpl w:val="5DFAC6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72353"/>
    <w:multiLevelType w:val="hybridMultilevel"/>
    <w:tmpl w:val="A07AE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B6"/>
    <w:multiLevelType w:val="singleLevel"/>
    <w:tmpl w:val="E09C5CC2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D3348A7"/>
    <w:multiLevelType w:val="hybridMultilevel"/>
    <w:tmpl w:val="FD264278"/>
    <w:lvl w:ilvl="0" w:tplc="76D09D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A708C2"/>
    <w:multiLevelType w:val="hybridMultilevel"/>
    <w:tmpl w:val="377844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16233F9"/>
    <w:multiLevelType w:val="hybridMultilevel"/>
    <w:tmpl w:val="9458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544F5"/>
    <w:multiLevelType w:val="hybridMultilevel"/>
    <w:tmpl w:val="D9869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C55364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E643DD"/>
    <w:multiLevelType w:val="multilevel"/>
    <w:tmpl w:val="51D25D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19" w15:restartNumberingAfterBreak="0">
    <w:nsid w:val="4AE15C08"/>
    <w:multiLevelType w:val="hybridMultilevel"/>
    <w:tmpl w:val="E63E906C"/>
    <w:lvl w:ilvl="0" w:tplc="09EAC782">
      <w:start w:val="1"/>
      <w:numFmt w:val="bullet"/>
      <w:lvlText w:val="•"/>
      <w:lvlJc w:val="left"/>
      <w:pPr>
        <w:ind w:left="7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17829FE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1C66D28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A6CCBE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A78AAC4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B08F25E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AD6512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D4CF06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C784FA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667048A"/>
    <w:multiLevelType w:val="multilevel"/>
    <w:tmpl w:val="0D967C28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A6A6C23"/>
    <w:multiLevelType w:val="multilevel"/>
    <w:tmpl w:val="D6B219B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22" w15:restartNumberingAfterBreak="0">
    <w:nsid w:val="5AAD7AC4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041F17"/>
    <w:multiLevelType w:val="hybridMultilevel"/>
    <w:tmpl w:val="C324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84664"/>
    <w:multiLevelType w:val="hybridMultilevel"/>
    <w:tmpl w:val="2A2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D6BF5"/>
    <w:multiLevelType w:val="multilevel"/>
    <w:tmpl w:val="AD02D5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644916BB"/>
    <w:multiLevelType w:val="hybridMultilevel"/>
    <w:tmpl w:val="7804B6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75174B"/>
    <w:multiLevelType w:val="hybridMultilevel"/>
    <w:tmpl w:val="17BE2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0276D9"/>
    <w:multiLevelType w:val="multilevel"/>
    <w:tmpl w:val="5EFEA868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3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741A5A26"/>
    <w:multiLevelType w:val="multilevel"/>
    <w:tmpl w:val="4580B7C0"/>
    <w:lvl w:ilvl="0">
      <w:start w:val="1"/>
      <w:numFmt w:val="decimal"/>
      <w:lvlText w:val="%1."/>
      <w:lvlJc w:val="left"/>
      <w:pPr>
        <w:ind w:left="374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56" w:hanging="8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858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0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0" w:hanging="1800"/>
      </w:pPr>
      <w:rPr>
        <w:rFonts w:cs="Times New Roman" w:hint="default"/>
      </w:rPr>
    </w:lvl>
  </w:abstractNum>
  <w:abstractNum w:abstractNumId="30" w15:restartNumberingAfterBreak="0">
    <w:nsid w:val="74E0199B"/>
    <w:multiLevelType w:val="hybridMultilevel"/>
    <w:tmpl w:val="2C8427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3C1DEE"/>
    <w:multiLevelType w:val="hybridMultilevel"/>
    <w:tmpl w:val="0C58DF68"/>
    <w:lvl w:ilvl="0" w:tplc="3F368E94">
      <w:start w:val="1"/>
      <w:numFmt w:val="decimal"/>
      <w:lvlText w:val="%1."/>
      <w:lvlJc w:val="left"/>
      <w:pPr>
        <w:ind w:left="135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2092F"/>
    <w:multiLevelType w:val="hybridMultilevel"/>
    <w:tmpl w:val="9458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C44B8"/>
    <w:multiLevelType w:val="hybridMultilevel"/>
    <w:tmpl w:val="0F4E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1"/>
  </w:num>
  <w:num w:numId="4">
    <w:abstractNumId w:val="16"/>
  </w:num>
  <w:num w:numId="5">
    <w:abstractNumId w:val="17"/>
  </w:num>
  <w:num w:numId="6">
    <w:abstractNumId w:val="22"/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20"/>
  </w:num>
  <w:num w:numId="12">
    <w:abstractNumId w:val="23"/>
  </w:num>
  <w:num w:numId="13">
    <w:abstractNumId w:val="11"/>
  </w:num>
  <w:num w:numId="14">
    <w:abstractNumId w:val="3"/>
  </w:num>
  <w:num w:numId="15">
    <w:abstractNumId w:val="14"/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1"/>
  </w:num>
  <w:num w:numId="20">
    <w:abstractNumId w:val="27"/>
  </w:num>
  <w:num w:numId="21">
    <w:abstractNumId w:val="18"/>
  </w:num>
  <w:num w:numId="22">
    <w:abstractNumId w:val="9"/>
  </w:num>
  <w:num w:numId="23">
    <w:abstractNumId w:val="13"/>
  </w:num>
  <w:num w:numId="24">
    <w:abstractNumId w:val="0"/>
  </w:num>
  <w:num w:numId="25">
    <w:abstractNumId w:val="5"/>
  </w:num>
  <w:num w:numId="26">
    <w:abstractNumId w:val="25"/>
  </w:num>
  <w:num w:numId="27">
    <w:abstractNumId w:val="24"/>
  </w:num>
  <w:num w:numId="28">
    <w:abstractNumId w:val="26"/>
  </w:num>
  <w:num w:numId="29">
    <w:abstractNumId w:val="30"/>
  </w:num>
  <w:num w:numId="30">
    <w:abstractNumId w:val="1"/>
  </w:num>
  <w:num w:numId="31">
    <w:abstractNumId w:val="32"/>
  </w:num>
  <w:num w:numId="32">
    <w:abstractNumId w:val="33"/>
  </w:num>
  <w:num w:numId="33">
    <w:abstractNumId w:val="2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21"/>
    <w:rsid w:val="00004DBF"/>
    <w:rsid w:val="00013468"/>
    <w:rsid w:val="00013D8F"/>
    <w:rsid w:val="00015CA9"/>
    <w:rsid w:val="000207AD"/>
    <w:rsid w:val="00024113"/>
    <w:rsid w:val="00025EA2"/>
    <w:rsid w:val="000262FC"/>
    <w:rsid w:val="00031030"/>
    <w:rsid w:val="00035B62"/>
    <w:rsid w:val="00036816"/>
    <w:rsid w:val="000411B7"/>
    <w:rsid w:val="000438E4"/>
    <w:rsid w:val="00045CBB"/>
    <w:rsid w:val="00046866"/>
    <w:rsid w:val="000470C4"/>
    <w:rsid w:val="00047F02"/>
    <w:rsid w:val="00051EA9"/>
    <w:rsid w:val="00054B45"/>
    <w:rsid w:val="000601C9"/>
    <w:rsid w:val="00060E32"/>
    <w:rsid w:val="00063675"/>
    <w:rsid w:val="000710E7"/>
    <w:rsid w:val="000746BB"/>
    <w:rsid w:val="00075C98"/>
    <w:rsid w:val="00083E8D"/>
    <w:rsid w:val="000915BB"/>
    <w:rsid w:val="0009270B"/>
    <w:rsid w:val="000964BD"/>
    <w:rsid w:val="00096646"/>
    <w:rsid w:val="000978F0"/>
    <w:rsid w:val="000A66F0"/>
    <w:rsid w:val="000A6970"/>
    <w:rsid w:val="000A6F7F"/>
    <w:rsid w:val="000B41CB"/>
    <w:rsid w:val="000B4AED"/>
    <w:rsid w:val="000B6835"/>
    <w:rsid w:val="000C29FB"/>
    <w:rsid w:val="000C46A6"/>
    <w:rsid w:val="000C640C"/>
    <w:rsid w:val="000C6ABA"/>
    <w:rsid w:val="000D5706"/>
    <w:rsid w:val="000D6776"/>
    <w:rsid w:val="000E43E8"/>
    <w:rsid w:val="000E6DFA"/>
    <w:rsid w:val="000F0659"/>
    <w:rsid w:val="000F3159"/>
    <w:rsid w:val="000F3C1C"/>
    <w:rsid w:val="000F60D4"/>
    <w:rsid w:val="00101D88"/>
    <w:rsid w:val="001040C7"/>
    <w:rsid w:val="001042E5"/>
    <w:rsid w:val="0011118C"/>
    <w:rsid w:val="00113806"/>
    <w:rsid w:val="0011588C"/>
    <w:rsid w:val="001165DE"/>
    <w:rsid w:val="00116B64"/>
    <w:rsid w:val="0012146C"/>
    <w:rsid w:val="001220D1"/>
    <w:rsid w:val="00136921"/>
    <w:rsid w:val="0014318E"/>
    <w:rsid w:val="001439DC"/>
    <w:rsid w:val="00150D8E"/>
    <w:rsid w:val="001611A3"/>
    <w:rsid w:val="00164454"/>
    <w:rsid w:val="00164B3E"/>
    <w:rsid w:val="001657DA"/>
    <w:rsid w:val="00166AE7"/>
    <w:rsid w:val="00181822"/>
    <w:rsid w:val="00181AF8"/>
    <w:rsid w:val="00181EE7"/>
    <w:rsid w:val="001834A1"/>
    <w:rsid w:val="00186B73"/>
    <w:rsid w:val="00186E15"/>
    <w:rsid w:val="00191A76"/>
    <w:rsid w:val="001976CE"/>
    <w:rsid w:val="001A0E36"/>
    <w:rsid w:val="001A15FB"/>
    <w:rsid w:val="001B1A52"/>
    <w:rsid w:val="001B66C5"/>
    <w:rsid w:val="001C5651"/>
    <w:rsid w:val="001D6B4F"/>
    <w:rsid w:val="001E2242"/>
    <w:rsid w:val="001E6D8D"/>
    <w:rsid w:val="00201362"/>
    <w:rsid w:val="002061BF"/>
    <w:rsid w:val="00207B3F"/>
    <w:rsid w:val="002115AE"/>
    <w:rsid w:val="00211629"/>
    <w:rsid w:val="00214BF4"/>
    <w:rsid w:val="002158B2"/>
    <w:rsid w:val="002179CA"/>
    <w:rsid w:val="002207A0"/>
    <w:rsid w:val="00231AAB"/>
    <w:rsid w:val="00231DAB"/>
    <w:rsid w:val="00232994"/>
    <w:rsid w:val="0023399F"/>
    <w:rsid w:val="00233AD5"/>
    <w:rsid w:val="00236231"/>
    <w:rsid w:val="0023759D"/>
    <w:rsid w:val="002379E0"/>
    <w:rsid w:val="0024154B"/>
    <w:rsid w:val="00243361"/>
    <w:rsid w:val="00245749"/>
    <w:rsid w:val="00261221"/>
    <w:rsid w:val="00261458"/>
    <w:rsid w:val="00272B5B"/>
    <w:rsid w:val="00275A8D"/>
    <w:rsid w:val="002763D4"/>
    <w:rsid w:val="00276CBC"/>
    <w:rsid w:val="00280FA1"/>
    <w:rsid w:val="00281875"/>
    <w:rsid w:val="00283F86"/>
    <w:rsid w:val="00292D57"/>
    <w:rsid w:val="002937B2"/>
    <w:rsid w:val="002A2ADD"/>
    <w:rsid w:val="002A7B2F"/>
    <w:rsid w:val="002B0277"/>
    <w:rsid w:val="002B26ED"/>
    <w:rsid w:val="002B7287"/>
    <w:rsid w:val="002C7DDB"/>
    <w:rsid w:val="002D0FEB"/>
    <w:rsid w:val="002D1ACA"/>
    <w:rsid w:val="002D6466"/>
    <w:rsid w:val="002E076F"/>
    <w:rsid w:val="002E6C9E"/>
    <w:rsid w:val="002F6DBF"/>
    <w:rsid w:val="002F710D"/>
    <w:rsid w:val="002F7C35"/>
    <w:rsid w:val="0030020C"/>
    <w:rsid w:val="003028F7"/>
    <w:rsid w:val="003118CB"/>
    <w:rsid w:val="00312701"/>
    <w:rsid w:val="00313121"/>
    <w:rsid w:val="00331399"/>
    <w:rsid w:val="00337025"/>
    <w:rsid w:val="00340B22"/>
    <w:rsid w:val="003431D6"/>
    <w:rsid w:val="00343F6D"/>
    <w:rsid w:val="0034700F"/>
    <w:rsid w:val="00353E13"/>
    <w:rsid w:val="00362FEB"/>
    <w:rsid w:val="00363DD7"/>
    <w:rsid w:val="00365468"/>
    <w:rsid w:val="00373691"/>
    <w:rsid w:val="0038289C"/>
    <w:rsid w:val="003833AC"/>
    <w:rsid w:val="003838EE"/>
    <w:rsid w:val="00385B06"/>
    <w:rsid w:val="00386992"/>
    <w:rsid w:val="003962CF"/>
    <w:rsid w:val="00396B72"/>
    <w:rsid w:val="003975D1"/>
    <w:rsid w:val="003A1569"/>
    <w:rsid w:val="003A6D6E"/>
    <w:rsid w:val="003B109F"/>
    <w:rsid w:val="003B1510"/>
    <w:rsid w:val="003C573F"/>
    <w:rsid w:val="003D539D"/>
    <w:rsid w:val="003D70A6"/>
    <w:rsid w:val="003E2962"/>
    <w:rsid w:val="00401FF6"/>
    <w:rsid w:val="00421674"/>
    <w:rsid w:val="00422560"/>
    <w:rsid w:val="00423C6B"/>
    <w:rsid w:val="00431BAF"/>
    <w:rsid w:val="004411DB"/>
    <w:rsid w:val="00444F5C"/>
    <w:rsid w:val="00444FB0"/>
    <w:rsid w:val="00445C8E"/>
    <w:rsid w:val="00452D4F"/>
    <w:rsid w:val="00454714"/>
    <w:rsid w:val="00456ABE"/>
    <w:rsid w:val="004665DA"/>
    <w:rsid w:val="00481BA2"/>
    <w:rsid w:val="00494257"/>
    <w:rsid w:val="00497EA6"/>
    <w:rsid w:val="004A042D"/>
    <w:rsid w:val="004A2404"/>
    <w:rsid w:val="004A53FB"/>
    <w:rsid w:val="004B1B81"/>
    <w:rsid w:val="004B4934"/>
    <w:rsid w:val="004C123E"/>
    <w:rsid w:val="004C2F25"/>
    <w:rsid w:val="004C3695"/>
    <w:rsid w:val="004D0DA9"/>
    <w:rsid w:val="004D4CF6"/>
    <w:rsid w:val="004D599D"/>
    <w:rsid w:val="004D6EF0"/>
    <w:rsid w:val="004E7F3F"/>
    <w:rsid w:val="004F1133"/>
    <w:rsid w:val="004F755C"/>
    <w:rsid w:val="004F7EA6"/>
    <w:rsid w:val="0050751E"/>
    <w:rsid w:val="00510E53"/>
    <w:rsid w:val="00514BBE"/>
    <w:rsid w:val="00521107"/>
    <w:rsid w:val="00521D8F"/>
    <w:rsid w:val="00526A7C"/>
    <w:rsid w:val="00532E9D"/>
    <w:rsid w:val="005336AC"/>
    <w:rsid w:val="0053451E"/>
    <w:rsid w:val="00535AFE"/>
    <w:rsid w:val="00537B6F"/>
    <w:rsid w:val="0054330F"/>
    <w:rsid w:val="00545324"/>
    <w:rsid w:val="0055317B"/>
    <w:rsid w:val="00556E42"/>
    <w:rsid w:val="00560346"/>
    <w:rsid w:val="0056121E"/>
    <w:rsid w:val="00571D81"/>
    <w:rsid w:val="005742CA"/>
    <w:rsid w:val="00576464"/>
    <w:rsid w:val="00580D3B"/>
    <w:rsid w:val="005842CC"/>
    <w:rsid w:val="005904F3"/>
    <w:rsid w:val="005920E4"/>
    <w:rsid w:val="00592972"/>
    <w:rsid w:val="00593470"/>
    <w:rsid w:val="00596284"/>
    <w:rsid w:val="005B0F16"/>
    <w:rsid w:val="005B2611"/>
    <w:rsid w:val="005D15DB"/>
    <w:rsid w:val="005D40D0"/>
    <w:rsid w:val="005D6291"/>
    <w:rsid w:val="005E24C2"/>
    <w:rsid w:val="005E27C6"/>
    <w:rsid w:val="005E302D"/>
    <w:rsid w:val="005E3669"/>
    <w:rsid w:val="005E4B32"/>
    <w:rsid w:val="005E6366"/>
    <w:rsid w:val="005F3872"/>
    <w:rsid w:val="006014CD"/>
    <w:rsid w:val="006166A9"/>
    <w:rsid w:val="006214E0"/>
    <w:rsid w:val="00622468"/>
    <w:rsid w:val="0062439D"/>
    <w:rsid w:val="00630FEE"/>
    <w:rsid w:val="006313E4"/>
    <w:rsid w:val="00636B02"/>
    <w:rsid w:val="00643A27"/>
    <w:rsid w:val="006565D9"/>
    <w:rsid w:val="00670691"/>
    <w:rsid w:val="006743EE"/>
    <w:rsid w:val="006753AC"/>
    <w:rsid w:val="006812AF"/>
    <w:rsid w:val="006857A2"/>
    <w:rsid w:val="0069019A"/>
    <w:rsid w:val="0069343E"/>
    <w:rsid w:val="006A1B3A"/>
    <w:rsid w:val="006A3060"/>
    <w:rsid w:val="006A3B3A"/>
    <w:rsid w:val="006A69BD"/>
    <w:rsid w:val="006B47CC"/>
    <w:rsid w:val="006B47D3"/>
    <w:rsid w:val="006B6FAF"/>
    <w:rsid w:val="006C74BE"/>
    <w:rsid w:val="006D36A7"/>
    <w:rsid w:val="006D3F17"/>
    <w:rsid w:val="006D448B"/>
    <w:rsid w:val="006D51FC"/>
    <w:rsid w:val="006E09E4"/>
    <w:rsid w:val="006E357D"/>
    <w:rsid w:val="006E7BEF"/>
    <w:rsid w:val="006F3162"/>
    <w:rsid w:val="006F4FEA"/>
    <w:rsid w:val="006F656B"/>
    <w:rsid w:val="006F7046"/>
    <w:rsid w:val="00701003"/>
    <w:rsid w:val="0070112E"/>
    <w:rsid w:val="007031BF"/>
    <w:rsid w:val="00703BE2"/>
    <w:rsid w:val="00704D05"/>
    <w:rsid w:val="0070518D"/>
    <w:rsid w:val="00707289"/>
    <w:rsid w:val="00733656"/>
    <w:rsid w:val="0074142F"/>
    <w:rsid w:val="007444AC"/>
    <w:rsid w:val="0074716D"/>
    <w:rsid w:val="00747FEB"/>
    <w:rsid w:val="00753401"/>
    <w:rsid w:val="0075391E"/>
    <w:rsid w:val="00765A6A"/>
    <w:rsid w:val="007670E0"/>
    <w:rsid w:val="007726AE"/>
    <w:rsid w:val="00772909"/>
    <w:rsid w:val="00772B0A"/>
    <w:rsid w:val="0077504F"/>
    <w:rsid w:val="00784DDB"/>
    <w:rsid w:val="00786BA5"/>
    <w:rsid w:val="00787DC3"/>
    <w:rsid w:val="0079136B"/>
    <w:rsid w:val="007955E3"/>
    <w:rsid w:val="00795877"/>
    <w:rsid w:val="007A4167"/>
    <w:rsid w:val="007A7AB2"/>
    <w:rsid w:val="007B2DE8"/>
    <w:rsid w:val="007B584E"/>
    <w:rsid w:val="007B6245"/>
    <w:rsid w:val="007C0961"/>
    <w:rsid w:val="007C3691"/>
    <w:rsid w:val="007C558C"/>
    <w:rsid w:val="007C727A"/>
    <w:rsid w:val="007D1000"/>
    <w:rsid w:val="007E1AFF"/>
    <w:rsid w:val="007E214F"/>
    <w:rsid w:val="007E757A"/>
    <w:rsid w:val="007F1BC7"/>
    <w:rsid w:val="007F1C43"/>
    <w:rsid w:val="007F7334"/>
    <w:rsid w:val="00800AD1"/>
    <w:rsid w:val="00802956"/>
    <w:rsid w:val="008112B6"/>
    <w:rsid w:val="008113DA"/>
    <w:rsid w:val="008114BE"/>
    <w:rsid w:val="0081291D"/>
    <w:rsid w:val="0081308D"/>
    <w:rsid w:val="0081445A"/>
    <w:rsid w:val="00823267"/>
    <w:rsid w:val="0082395A"/>
    <w:rsid w:val="0082397A"/>
    <w:rsid w:val="008243E2"/>
    <w:rsid w:val="0082578A"/>
    <w:rsid w:val="00842D7B"/>
    <w:rsid w:val="00843C87"/>
    <w:rsid w:val="008465D6"/>
    <w:rsid w:val="00846B15"/>
    <w:rsid w:val="00851B80"/>
    <w:rsid w:val="008525E6"/>
    <w:rsid w:val="00852757"/>
    <w:rsid w:val="008731CC"/>
    <w:rsid w:val="008829D4"/>
    <w:rsid w:val="008839C0"/>
    <w:rsid w:val="00886AA8"/>
    <w:rsid w:val="0089050D"/>
    <w:rsid w:val="0089355F"/>
    <w:rsid w:val="00893863"/>
    <w:rsid w:val="0089719C"/>
    <w:rsid w:val="008A0DA9"/>
    <w:rsid w:val="008A293C"/>
    <w:rsid w:val="008A427C"/>
    <w:rsid w:val="008B2F41"/>
    <w:rsid w:val="008B3C4A"/>
    <w:rsid w:val="008B7695"/>
    <w:rsid w:val="008B7A33"/>
    <w:rsid w:val="008C584A"/>
    <w:rsid w:val="008D192F"/>
    <w:rsid w:val="008D6D42"/>
    <w:rsid w:val="008D7C04"/>
    <w:rsid w:val="008E147D"/>
    <w:rsid w:val="008E382A"/>
    <w:rsid w:val="008E638E"/>
    <w:rsid w:val="008E67A2"/>
    <w:rsid w:val="008F6CE4"/>
    <w:rsid w:val="009031EE"/>
    <w:rsid w:val="00910176"/>
    <w:rsid w:val="00924E2F"/>
    <w:rsid w:val="00927123"/>
    <w:rsid w:val="00927A3B"/>
    <w:rsid w:val="00930BE4"/>
    <w:rsid w:val="00930CD0"/>
    <w:rsid w:val="00937DC3"/>
    <w:rsid w:val="00937F53"/>
    <w:rsid w:val="00942F02"/>
    <w:rsid w:val="00943FF7"/>
    <w:rsid w:val="0095043C"/>
    <w:rsid w:val="00953A87"/>
    <w:rsid w:val="0095548B"/>
    <w:rsid w:val="00956EB6"/>
    <w:rsid w:val="00966D36"/>
    <w:rsid w:val="0097228F"/>
    <w:rsid w:val="00973363"/>
    <w:rsid w:val="00981A13"/>
    <w:rsid w:val="0098420B"/>
    <w:rsid w:val="0099261D"/>
    <w:rsid w:val="009967F0"/>
    <w:rsid w:val="009B096A"/>
    <w:rsid w:val="009C0BDF"/>
    <w:rsid w:val="009C5530"/>
    <w:rsid w:val="009D0154"/>
    <w:rsid w:val="009D4A61"/>
    <w:rsid w:val="009D5C84"/>
    <w:rsid w:val="009D6D89"/>
    <w:rsid w:val="009E2164"/>
    <w:rsid w:val="009E2DB2"/>
    <w:rsid w:val="009F2B99"/>
    <w:rsid w:val="00A00F2D"/>
    <w:rsid w:val="00A016CC"/>
    <w:rsid w:val="00A02285"/>
    <w:rsid w:val="00A06BE7"/>
    <w:rsid w:val="00A1266A"/>
    <w:rsid w:val="00A15945"/>
    <w:rsid w:val="00A1702D"/>
    <w:rsid w:val="00A26617"/>
    <w:rsid w:val="00A43C15"/>
    <w:rsid w:val="00A45A3F"/>
    <w:rsid w:val="00A47407"/>
    <w:rsid w:val="00A47D93"/>
    <w:rsid w:val="00A47ED7"/>
    <w:rsid w:val="00A531BF"/>
    <w:rsid w:val="00A5397A"/>
    <w:rsid w:val="00A608BF"/>
    <w:rsid w:val="00A623CB"/>
    <w:rsid w:val="00A62D09"/>
    <w:rsid w:val="00A73586"/>
    <w:rsid w:val="00A81D89"/>
    <w:rsid w:val="00A839F2"/>
    <w:rsid w:val="00A90AF6"/>
    <w:rsid w:val="00A9115A"/>
    <w:rsid w:val="00A95A43"/>
    <w:rsid w:val="00A95E98"/>
    <w:rsid w:val="00AA1299"/>
    <w:rsid w:val="00AA5528"/>
    <w:rsid w:val="00AA7F18"/>
    <w:rsid w:val="00AB30D7"/>
    <w:rsid w:val="00AB32D4"/>
    <w:rsid w:val="00AC19A9"/>
    <w:rsid w:val="00AC28B3"/>
    <w:rsid w:val="00AC57CE"/>
    <w:rsid w:val="00AD154F"/>
    <w:rsid w:val="00AD3CE8"/>
    <w:rsid w:val="00AD3DD4"/>
    <w:rsid w:val="00AD496D"/>
    <w:rsid w:val="00AE0A5C"/>
    <w:rsid w:val="00AE1899"/>
    <w:rsid w:val="00AE62D9"/>
    <w:rsid w:val="00AF2583"/>
    <w:rsid w:val="00AF518F"/>
    <w:rsid w:val="00AF7EEC"/>
    <w:rsid w:val="00B03423"/>
    <w:rsid w:val="00B05CFA"/>
    <w:rsid w:val="00B175D4"/>
    <w:rsid w:val="00B1776A"/>
    <w:rsid w:val="00B20D4B"/>
    <w:rsid w:val="00B32C4F"/>
    <w:rsid w:val="00B36739"/>
    <w:rsid w:val="00B368BF"/>
    <w:rsid w:val="00B37BF4"/>
    <w:rsid w:val="00B403B0"/>
    <w:rsid w:val="00B518E7"/>
    <w:rsid w:val="00B51AC7"/>
    <w:rsid w:val="00B52536"/>
    <w:rsid w:val="00B60DE1"/>
    <w:rsid w:val="00B61484"/>
    <w:rsid w:val="00B61A37"/>
    <w:rsid w:val="00B63E8B"/>
    <w:rsid w:val="00B64F05"/>
    <w:rsid w:val="00B65285"/>
    <w:rsid w:val="00B652C4"/>
    <w:rsid w:val="00B65E69"/>
    <w:rsid w:val="00B77C90"/>
    <w:rsid w:val="00B81BC4"/>
    <w:rsid w:val="00B91B1E"/>
    <w:rsid w:val="00B921BB"/>
    <w:rsid w:val="00B94DA6"/>
    <w:rsid w:val="00BA2D65"/>
    <w:rsid w:val="00BA4D6E"/>
    <w:rsid w:val="00BA6CB1"/>
    <w:rsid w:val="00BA7BF9"/>
    <w:rsid w:val="00BB2FD5"/>
    <w:rsid w:val="00BB6C89"/>
    <w:rsid w:val="00BC4FF8"/>
    <w:rsid w:val="00BC6228"/>
    <w:rsid w:val="00BD0F06"/>
    <w:rsid w:val="00BD39FC"/>
    <w:rsid w:val="00BD3F8F"/>
    <w:rsid w:val="00BD6571"/>
    <w:rsid w:val="00BD7FAA"/>
    <w:rsid w:val="00BE238C"/>
    <w:rsid w:val="00BF5039"/>
    <w:rsid w:val="00C02C7C"/>
    <w:rsid w:val="00C050D1"/>
    <w:rsid w:val="00C064C4"/>
    <w:rsid w:val="00C07610"/>
    <w:rsid w:val="00C12BFC"/>
    <w:rsid w:val="00C1726B"/>
    <w:rsid w:val="00C212E0"/>
    <w:rsid w:val="00C23003"/>
    <w:rsid w:val="00C24B20"/>
    <w:rsid w:val="00C35420"/>
    <w:rsid w:val="00C35595"/>
    <w:rsid w:val="00C41503"/>
    <w:rsid w:val="00C4248B"/>
    <w:rsid w:val="00C43A64"/>
    <w:rsid w:val="00C43DD9"/>
    <w:rsid w:val="00C44D6A"/>
    <w:rsid w:val="00C46774"/>
    <w:rsid w:val="00C51A36"/>
    <w:rsid w:val="00C82E9B"/>
    <w:rsid w:val="00C86F59"/>
    <w:rsid w:val="00C96D3B"/>
    <w:rsid w:val="00CA46BA"/>
    <w:rsid w:val="00CA5619"/>
    <w:rsid w:val="00CA62A7"/>
    <w:rsid w:val="00CB42C6"/>
    <w:rsid w:val="00CB7328"/>
    <w:rsid w:val="00CC1384"/>
    <w:rsid w:val="00CC76F3"/>
    <w:rsid w:val="00CE46A8"/>
    <w:rsid w:val="00CE7C4A"/>
    <w:rsid w:val="00CF20D3"/>
    <w:rsid w:val="00CF6124"/>
    <w:rsid w:val="00D11BC5"/>
    <w:rsid w:val="00D13D4D"/>
    <w:rsid w:val="00D242CD"/>
    <w:rsid w:val="00D2682F"/>
    <w:rsid w:val="00D30C54"/>
    <w:rsid w:val="00D31448"/>
    <w:rsid w:val="00D34776"/>
    <w:rsid w:val="00D35D46"/>
    <w:rsid w:val="00D3691F"/>
    <w:rsid w:val="00D37A89"/>
    <w:rsid w:val="00D40304"/>
    <w:rsid w:val="00D46B83"/>
    <w:rsid w:val="00D46EC4"/>
    <w:rsid w:val="00D53ABD"/>
    <w:rsid w:val="00D57F45"/>
    <w:rsid w:val="00D6574A"/>
    <w:rsid w:val="00D73659"/>
    <w:rsid w:val="00D81F61"/>
    <w:rsid w:val="00D843C1"/>
    <w:rsid w:val="00D84B18"/>
    <w:rsid w:val="00D8578F"/>
    <w:rsid w:val="00D93C09"/>
    <w:rsid w:val="00D93D03"/>
    <w:rsid w:val="00D95E74"/>
    <w:rsid w:val="00DA2642"/>
    <w:rsid w:val="00DA33D0"/>
    <w:rsid w:val="00DA66CE"/>
    <w:rsid w:val="00DA6801"/>
    <w:rsid w:val="00DB16A5"/>
    <w:rsid w:val="00DB646E"/>
    <w:rsid w:val="00DD2C14"/>
    <w:rsid w:val="00DE51C6"/>
    <w:rsid w:val="00DE737B"/>
    <w:rsid w:val="00DE75C7"/>
    <w:rsid w:val="00DF1969"/>
    <w:rsid w:val="00DF428B"/>
    <w:rsid w:val="00DF4FCD"/>
    <w:rsid w:val="00E032D8"/>
    <w:rsid w:val="00E200E2"/>
    <w:rsid w:val="00E24442"/>
    <w:rsid w:val="00E24629"/>
    <w:rsid w:val="00E41872"/>
    <w:rsid w:val="00E424DF"/>
    <w:rsid w:val="00E4584D"/>
    <w:rsid w:val="00E4652A"/>
    <w:rsid w:val="00E56A55"/>
    <w:rsid w:val="00E60753"/>
    <w:rsid w:val="00E66332"/>
    <w:rsid w:val="00E70766"/>
    <w:rsid w:val="00E80AAD"/>
    <w:rsid w:val="00E9119E"/>
    <w:rsid w:val="00E92278"/>
    <w:rsid w:val="00E927D7"/>
    <w:rsid w:val="00E92AFD"/>
    <w:rsid w:val="00E94FBE"/>
    <w:rsid w:val="00E95135"/>
    <w:rsid w:val="00E957FD"/>
    <w:rsid w:val="00EB005F"/>
    <w:rsid w:val="00EB4E0E"/>
    <w:rsid w:val="00EB6885"/>
    <w:rsid w:val="00EC0E49"/>
    <w:rsid w:val="00EC493C"/>
    <w:rsid w:val="00EC712C"/>
    <w:rsid w:val="00ED53E6"/>
    <w:rsid w:val="00EE14C6"/>
    <w:rsid w:val="00EE2D88"/>
    <w:rsid w:val="00EE3F87"/>
    <w:rsid w:val="00EE665C"/>
    <w:rsid w:val="00EF2A44"/>
    <w:rsid w:val="00EF2CC9"/>
    <w:rsid w:val="00EF48C5"/>
    <w:rsid w:val="00F107E7"/>
    <w:rsid w:val="00F16B27"/>
    <w:rsid w:val="00F21196"/>
    <w:rsid w:val="00F2259C"/>
    <w:rsid w:val="00F311C2"/>
    <w:rsid w:val="00F34144"/>
    <w:rsid w:val="00F41A7C"/>
    <w:rsid w:val="00F51EA3"/>
    <w:rsid w:val="00F64200"/>
    <w:rsid w:val="00F64353"/>
    <w:rsid w:val="00F65C97"/>
    <w:rsid w:val="00F66A57"/>
    <w:rsid w:val="00F674F0"/>
    <w:rsid w:val="00F73056"/>
    <w:rsid w:val="00F824ED"/>
    <w:rsid w:val="00F83B4B"/>
    <w:rsid w:val="00F8720E"/>
    <w:rsid w:val="00F92665"/>
    <w:rsid w:val="00F95661"/>
    <w:rsid w:val="00F960C6"/>
    <w:rsid w:val="00FA3A91"/>
    <w:rsid w:val="00FA4024"/>
    <w:rsid w:val="00FA4687"/>
    <w:rsid w:val="00FB165A"/>
    <w:rsid w:val="00FB546A"/>
    <w:rsid w:val="00FC26C2"/>
    <w:rsid w:val="00FC520B"/>
    <w:rsid w:val="00FD0079"/>
    <w:rsid w:val="00FD12E5"/>
    <w:rsid w:val="00FD237B"/>
    <w:rsid w:val="00FD2B02"/>
    <w:rsid w:val="00FD5B3D"/>
    <w:rsid w:val="00FD7705"/>
    <w:rsid w:val="00FE0A1F"/>
    <w:rsid w:val="00FE0D3A"/>
    <w:rsid w:val="00FE1F10"/>
    <w:rsid w:val="00FF2F25"/>
    <w:rsid w:val="00F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4D884D8C-B65F-4F34-A7EF-AB3E0FD2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E2DB2"/>
  </w:style>
  <w:style w:type="paragraph" w:styleId="1">
    <w:name w:val="heading 1"/>
    <w:basedOn w:val="a0"/>
    <w:next w:val="a0"/>
    <w:link w:val="10"/>
    <w:uiPriority w:val="9"/>
    <w:qFormat/>
    <w:pPr>
      <w:keepNext/>
      <w:jc w:val="both"/>
      <w:outlineLvl w:val="0"/>
    </w:pPr>
    <w:rPr>
      <w:b/>
      <w:sz w:val="24"/>
      <w:lang w:val="x-none" w:eastAsia="x-none"/>
    </w:rPr>
  </w:style>
  <w:style w:type="paragraph" w:styleId="2">
    <w:name w:val="heading 2"/>
    <w:aliases w:val="Заголовок 2 Знак Знак,Заголовок 2 Знак"/>
    <w:basedOn w:val="a0"/>
    <w:next w:val="a0"/>
    <w:uiPriority w:val="9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pPr>
      <w:keepNext/>
      <w:tabs>
        <w:tab w:val="num" w:pos="-284"/>
        <w:tab w:val="num" w:pos="142"/>
      </w:tabs>
      <w:ind w:left="567" w:right="283"/>
      <w:jc w:val="both"/>
      <w:outlineLvl w:val="2"/>
    </w:pPr>
    <w:rPr>
      <w:color w:val="0000FF"/>
      <w:sz w:val="24"/>
      <w:lang w:val="x-none" w:eastAsia="x-none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sz w:val="22"/>
    </w:rPr>
  </w:style>
  <w:style w:type="paragraph" w:styleId="5">
    <w:name w:val="heading 5"/>
    <w:basedOn w:val="a0"/>
    <w:next w:val="a0"/>
    <w:qFormat/>
    <w:pPr>
      <w:keepNext/>
      <w:tabs>
        <w:tab w:val="num" w:pos="-284"/>
        <w:tab w:val="num" w:pos="142"/>
      </w:tabs>
      <w:ind w:left="567" w:right="283"/>
      <w:jc w:val="center"/>
      <w:outlineLvl w:val="4"/>
    </w:pPr>
    <w:rPr>
      <w:b/>
      <w:sz w:val="24"/>
    </w:rPr>
  </w:style>
  <w:style w:type="paragraph" w:styleId="6">
    <w:name w:val="heading 6"/>
    <w:basedOn w:val="a0"/>
    <w:next w:val="a0"/>
    <w:qFormat/>
    <w:pPr>
      <w:keepNext/>
      <w:tabs>
        <w:tab w:val="num" w:pos="142"/>
      </w:tabs>
      <w:ind w:right="283"/>
      <w:jc w:val="both"/>
      <w:outlineLvl w:val="5"/>
    </w:pPr>
    <w:rPr>
      <w:sz w:val="24"/>
    </w:rPr>
  </w:style>
  <w:style w:type="paragraph" w:styleId="7">
    <w:name w:val="heading 7"/>
    <w:basedOn w:val="a0"/>
    <w:next w:val="a0"/>
    <w:link w:val="70"/>
    <w:qFormat/>
    <w:rsid w:val="008A427C"/>
    <w:pPr>
      <w:keepNext/>
      <w:ind w:left="1440" w:firstLine="720"/>
      <w:outlineLvl w:val="6"/>
    </w:pPr>
    <w:rPr>
      <w:sz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A427C"/>
    <w:pPr>
      <w:keepNext/>
      <w:spacing w:before="40"/>
      <w:jc w:val="center"/>
      <w:outlineLvl w:val="7"/>
    </w:pPr>
    <w:rPr>
      <w:b/>
      <w:sz w:val="22"/>
      <w:lang w:val="x-none" w:eastAsia="x-none"/>
    </w:rPr>
  </w:style>
  <w:style w:type="paragraph" w:styleId="9">
    <w:name w:val="heading 9"/>
    <w:basedOn w:val="a0"/>
    <w:next w:val="a0"/>
    <w:link w:val="90"/>
    <w:qFormat/>
    <w:rsid w:val="008A427C"/>
    <w:pPr>
      <w:keepNext/>
      <w:outlineLvl w:val="8"/>
    </w:pPr>
    <w:rPr>
      <w:b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E0A1F"/>
    <w:rPr>
      <w:b/>
      <w:sz w:val="24"/>
    </w:rPr>
  </w:style>
  <w:style w:type="character" w:customStyle="1" w:styleId="30">
    <w:name w:val="Заголовок 3 Знак"/>
    <w:link w:val="3"/>
    <w:locked/>
    <w:rsid w:val="00FE0A1F"/>
    <w:rPr>
      <w:color w:val="0000FF"/>
      <w:sz w:val="24"/>
    </w:rPr>
  </w:style>
  <w:style w:type="character" w:customStyle="1" w:styleId="70">
    <w:name w:val="Заголовок 7 Знак"/>
    <w:link w:val="7"/>
    <w:rsid w:val="008A427C"/>
    <w:rPr>
      <w:sz w:val="24"/>
    </w:rPr>
  </w:style>
  <w:style w:type="character" w:customStyle="1" w:styleId="80">
    <w:name w:val="Заголовок 8 Знак"/>
    <w:link w:val="8"/>
    <w:rsid w:val="008A427C"/>
    <w:rPr>
      <w:b/>
      <w:sz w:val="22"/>
    </w:rPr>
  </w:style>
  <w:style w:type="character" w:customStyle="1" w:styleId="90">
    <w:name w:val="Заголовок 9 Знак"/>
    <w:link w:val="9"/>
    <w:rsid w:val="008A427C"/>
    <w:rPr>
      <w:b/>
      <w:sz w:val="24"/>
    </w:rPr>
  </w:style>
  <w:style w:type="paragraph" w:customStyle="1" w:styleId="a4">
    <w:name w:val="Название"/>
    <w:basedOn w:val="a0"/>
    <w:link w:val="a5"/>
    <w:qFormat/>
    <w:pPr>
      <w:jc w:val="center"/>
    </w:pPr>
    <w:rPr>
      <w:b/>
      <w:sz w:val="24"/>
      <w:lang w:val="x-none" w:eastAsia="x-none"/>
    </w:rPr>
  </w:style>
  <w:style w:type="character" w:customStyle="1" w:styleId="a5">
    <w:name w:val="Название Знак"/>
    <w:link w:val="a4"/>
    <w:uiPriority w:val="10"/>
    <w:locked/>
    <w:rsid w:val="00FE0A1F"/>
    <w:rPr>
      <w:b/>
      <w:sz w:val="24"/>
    </w:rPr>
  </w:style>
  <w:style w:type="paragraph" w:styleId="a6">
    <w:name w:val="Body Text"/>
    <w:aliases w:val="body text"/>
    <w:basedOn w:val="a0"/>
    <w:link w:val="11"/>
    <w:pPr>
      <w:jc w:val="both"/>
    </w:pPr>
    <w:rPr>
      <w:sz w:val="24"/>
      <w:lang w:val="x-none" w:eastAsia="x-none"/>
    </w:rPr>
  </w:style>
  <w:style w:type="character" w:customStyle="1" w:styleId="11">
    <w:name w:val="Основной текст Знак1"/>
    <w:aliases w:val="body text Знак"/>
    <w:link w:val="a6"/>
    <w:locked/>
    <w:rsid w:val="00753401"/>
    <w:rPr>
      <w:sz w:val="24"/>
    </w:rPr>
  </w:style>
  <w:style w:type="paragraph" w:styleId="a7">
    <w:name w:val="Balloon Text"/>
    <w:basedOn w:val="a0"/>
    <w:link w:val="a8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D0154"/>
    <w:rPr>
      <w:rFonts w:ascii="Tahoma" w:hAnsi="Tahoma" w:cs="Tahoma"/>
      <w:sz w:val="16"/>
      <w:szCs w:val="16"/>
    </w:rPr>
  </w:style>
  <w:style w:type="paragraph" w:styleId="20">
    <w:name w:val="Body Text 2"/>
    <w:basedOn w:val="a0"/>
    <w:link w:val="21"/>
    <w:uiPriority w:val="99"/>
    <w:pPr>
      <w:widowControl w:val="0"/>
      <w:autoSpaceDE w:val="0"/>
      <w:autoSpaceDN w:val="0"/>
      <w:adjustRightInd w:val="0"/>
    </w:pPr>
    <w:rPr>
      <w:sz w:val="22"/>
      <w:lang w:val="x-none" w:eastAsia="x-none"/>
    </w:rPr>
  </w:style>
  <w:style w:type="character" w:customStyle="1" w:styleId="21">
    <w:name w:val="Основной текст 2 Знак"/>
    <w:link w:val="20"/>
    <w:uiPriority w:val="99"/>
    <w:locked/>
    <w:rsid w:val="00FE0A1F"/>
    <w:rPr>
      <w:sz w:val="22"/>
    </w:rPr>
  </w:style>
  <w:style w:type="paragraph" w:styleId="a9">
    <w:name w:val="Body Text Indent"/>
    <w:basedOn w:val="a0"/>
    <w:link w:val="aa"/>
    <w:uiPriority w:val="99"/>
    <w:pPr>
      <w:tabs>
        <w:tab w:val="num" w:pos="587"/>
      </w:tabs>
      <w:ind w:left="567"/>
      <w:jc w:val="both"/>
    </w:pPr>
    <w:rPr>
      <w:sz w:val="24"/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rsid w:val="008A427C"/>
    <w:rPr>
      <w:sz w:val="24"/>
    </w:rPr>
  </w:style>
  <w:style w:type="paragraph" w:styleId="22">
    <w:name w:val="Body Text Indent 2"/>
    <w:basedOn w:val="a0"/>
    <w:link w:val="23"/>
    <w:uiPriority w:val="99"/>
    <w:pPr>
      <w:ind w:left="567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A427C"/>
    <w:rPr>
      <w:sz w:val="24"/>
    </w:rPr>
  </w:style>
  <w:style w:type="paragraph" w:customStyle="1" w:styleId="12">
    <w:name w:val="Обычный1 Знак Знак Знак"/>
    <w:basedOn w:val="2"/>
    <w:pPr>
      <w:widowControl w:val="0"/>
      <w:autoSpaceDE w:val="0"/>
      <w:autoSpaceDN w:val="0"/>
      <w:adjustRightInd w:val="0"/>
      <w:spacing w:before="60"/>
      <w:jc w:val="both"/>
    </w:pPr>
    <w:rPr>
      <w:spacing w:val="6"/>
      <w:sz w:val="22"/>
    </w:rPr>
  </w:style>
  <w:style w:type="paragraph" w:customStyle="1" w:styleId="13">
    <w:name w:val="Обычный1"/>
    <w:basedOn w:val="2"/>
    <w:pPr>
      <w:widowControl w:val="0"/>
      <w:autoSpaceDE w:val="0"/>
      <w:autoSpaceDN w:val="0"/>
      <w:adjustRightInd w:val="0"/>
      <w:spacing w:before="60"/>
      <w:jc w:val="both"/>
    </w:pPr>
    <w:rPr>
      <w:spacing w:val="6"/>
      <w:sz w:val="22"/>
    </w:rPr>
  </w:style>
  <w:style w:type="character" w:styleId="ab">
    <w:name w:val="annotation reference"/>
    <w:uiPriority w:val="39"/>
    <w:rsid w:val="00B52536"/>
    <w:rPr>
      <w:sz w:val="16"/>
      <w:szCs w:val="16"/>
    </w:rPr>
  </w:style>
  <w:style w:type="paragraph" w:customStyle="1" w:styleId="Style8">
    <w:name w:val="Style8"/>
    <w:basedOn w:val="a0"/>
    <w:uiPriority w:val="99"/>
    <w:rsid w:val="00B5253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Default">
    <w:name w:val="Default"/>
    <w:rsid w:val="00B525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091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d">
    <w:name w:val="Абзац списка Знак"/>
    <w:link w:val="ac"/>
    <w:uiPriority w:val="34"/>
    <w:rsid w:val="009D0154"/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link w:val="af"/>
    <w:uiPriority w:val="99"/>
    <w:qFormat/>
    <w:rsid w:val="00747FE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99"/>
    <w:locked/>
    <w:rsid w:val="00747FEB"/>
    <w:rPr>
      <w:rFonts w:ascii="Calibri" w:eastAsia="Calibri" w:hAnsi="Calibri"/>
      <w:sz w:val="22"/>
      <w:szCs w:val="22"/>
      <w:lang w:eastAsia="en-US" w:bidi="ar-SA"/>
    </w:rPr>
  </w:style>
  <w:style w:type="character" w:styleId="af0">
    <w:name w:val="Hyperlink"/>
    <w:uiPriority w:val="99"/>
    <w:unhideWhenUsed/>
    <w:rsid w:val="009B096A"/>
    <w:rPr>
      <w:color w:val="0000FF"/>
      <w:u w:val="single"/>
    </w:rPr>
  </w:style>
  <w:style w:type="paragraph" w:styleId="HTML">
    <w:name w:val="HTML Preformatted"/>
    <w:basedOn w:val="a0"/>
    <w:link w:val="HTML0"/>
    <w:unhideWhenUsed/>
    <w:rsid w:val="00494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494257"/>
    <w:rPr>
      <w:rFonts w:ascii="Courier New" w:hAnsi="Courier New" w:cs="Courier New"/>
    </w:rPr>
  </w:style>
  <w:style w:type="paragraph" w:customStyle="1" w:styleId="otekstj">
    <w:name w:val="otekstj"/>
    <w:basedOn w:val="a0"/>
    <w:rsid w:val="0049425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0"/>
    <w:link w:val="af2"/>
    <w:uiPriority w:val="99"/>
    <w:unhideWhenUsed/>
    <w:rsid w:val="0012146C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f1"/>
    <w:uiPriority w:val="99"/>
    <w:rsid w:val="0012146C"/>
    <w:rPr>
      <w:sz w:val="28"/>
      <w:szCs w:val="28"/>
    </w:rPr>
  </w:style>
  <w:style w:type="paragraph" w:customStyle="1" w:styleId="FR1">
    <w:name w:val="FR1"/>
    <w:rsid w:val="008A427C"/>
    <w:pPr>
      <w:widowControl w:val="0"/>
      <w:spacing w:before="500"/>
      <w:jc w:val="both"/>
    </w:pPr>
    <w:rPr>
      <w:rFonts w:ascii="Arial" w:hAnsi="Arial"/>
      <w:snapToGrid w:val="0"/>
      <w:sz w:val="22"/>
    </w:rPr>
  </w:style>
  <w:style w:type="paragraph" w:styleId="31">
    <w:name w:val="Body Text 3"/>
    <w:basedOn w:val="a0"/>
    <w:link w:val="32"/>
    <w:rsid w:val="008A427C"/>
    <w:pPr>
      <w:spacing w:before="280" w:line="520" w:lineRule="auto"/>
    </w:pPr>
    <w:rPr>
      <w:b/>
      <w:sz w:val="24"/>
      <w:lang w:val="x-none" w:eastAsia="x-none"/>
    </w:rPr>
  </w:style>
  <w:style w:type="character" w:customStyle="1" w:styleId="32">
    <w:name w:val="Основной текст 3 Знак"/>
    <w:link w:val="31"/>
    <w:rsid w:val="008A427C"/>
    <w:rPr>
      <w:b/>
      <w:sz w:val="24"/>
    </w:rPr>
  </w:style>
  <w:style w:type="paragraph" w:styleId="33">
    <w:name w:val="Body Text Indent 3"/>
    <w:basedOn w:val="a0"/>
    <w:link w:val="34"/>
    <w:rsid w:val="008A427C"/>
    <w:pPr>
      <w:spacing w:line="260" w:lineRule="auto"/>
      <w:ind w:firstLine="720"/>
    </w:pPr>
    <w:rPr>
      <w:sz w:val="24"/>
      <w:lang w:val="x-none" w:eastAsia="x-none"/>
    </w:rPr>
  </w:style>
  <w:style w:type="character" w:customStyle="1" w:styleId="34">
    <w:name w:val="Основной текст с отступом 3 Знак"/>
    <w:link w:val="33"/>
    <w:rsid w:val="008A427C"/>
    <w:rPr>
      <w:sz w:val="24"/>
    </w:rPr>
  </w:style>
  <w:style w:type="paragraph" w:customStyle="1" w:styleId="24">
    <w:name w:val="Обычный2"/>
    <w:rsid w:val="008A427C"/>
    <w:pPr>
      <w:spacing w:before="100" w:after="100"/>
    </w:pPr>
    <w:rPr>
      <w:snapToGrid w:val="0"/>
      <w:sz w:val="24"/>
    </w:rPr>
  </w:style>
  <w:style w:type="paragraph" w:customStyle="1" w:styleId="Iauiue">
    <w:name w:val="Iau?iue"/>
    <w:rsid w:val="008A427C"/>
    <w:rPr>
      <w:rFonts w:ascii="Arial" w:hAnsi="Arial"/>
      <w:sz w:val="24"/>
      <w:lang w:val="de-DE"/>
    </w:rPr>
  </w:style>
  <w:style w:type="paragraph" w:customStyle="1" w:styleId="af3">
    <w:name w:val="бычный"/>
    <w:rsid w:val="008A427C"/>
  </w:style>
  <w:style w:type="table" w:styleId="af4">
    <w:name w:val="Table Grid"/>
    <w:basedOn w:val="a2"/>
    <w:uiPriority w:val="59"/>
    <w:rsid w:val="008A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8A42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8A427C"/>
    <w:rPr>
      <w:rFonts w:ascii="Times New Roman" w:hAnsi="Times New Roman" w:cs="Times New Roman"/>
      <w:sz w:val="22"/>
      <w:szCs w:val="22"/>
    </w:rPr>
  </w:style>
  <w:style w:type="character" w:customStyle="1" w:styleId="-3">
    <w:name w:val="Контракт-пункт Знак"/>
    <w:basedOn w:val="a1"/>
    <w:link w:val="-0"/>
    <w:uiPriority w:val="99"/>
    <w:locked/>
    <w:rsid w:val="008A427C"/>
  </w:style>
  <w:style w:type="paragraph" w:customStyle="1" w:styleId="-0">
    <w:name w:val="Контракт-пункт"/>
    <w:basedOn w:val="a0"/>
    <w:link w:val="-3"/>
    <w:uiPriority w:val="99"/>
    <w:rsid w:val="008A427C"/>
    <w:pPr>
      <w:numPr>
        <w:ilvl w:val="1"/>
        <w:numId w:val="1"/>
      </w:numPr>
      <w:jc w:val="both"/>
    </w:pPr>
  </w:style>
  <w:style w:type="paragraph" w:customStyle="1" w:styleId="-">
    <w:name w:val="Контракт-раздел"/>
    <w:basedOn w:val="a0"/>
    <w:uiPriority w:val="99"/>
    <w:rsid w:val="008A427C"/>
    <w:pPr>
      <w:keepNext/>
      <w:numPr>
        <w:numId w:val="1"/>
      </w:numPr>
      <w:spacing w:before="360" w:after="120"/>
      <w:jc w:val="center"/>
    </w:pPr>
    <w:rPr>
      <w:rFonts w:eastAsia="Calibri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0"/>
    <w:uiPriority w:val="99"/>
    <w:rsid w:val="008A427C"/>
    <w:pPr>
      <w:numPr>
        <w:ilvl w:val="2"/>
        <w:numId w:val="1"/>
      </w:numPr>
      <w:jc w:val="both"/>
    </w:pPr>
    <w:rPr>
      <w:rFonts w:eastAsia="Calibri"/>
      <w:sz w:val="24"/>
      <w:szCs w:val="24"/>
    </w:rPr>
  </w:style>
  <w:style w:type="paragraph" w:customStyle="1" w:styleId="-2">
    <w:name w:val="Контракт-подподпункт"/>
    <w:basedOn w:val="a0"/>
    <w:uiPriority w:val="99"/>
    <w:rsid w:val="008A427C"/>
    <w:pPr>
      <w:numPr>
        <w:ilvl w:val="3"/>
        <w:numId w:val="1"/>
      </w:numPr>
      <w:jc w:val="both"/>
    </w:pPr>
    <w:rPr>
      <w:rFonts w:eastAsia="Calibri"/>
      <w:sz w:val="24"/>
      <w:szCs w:val="24"/>
    </w:rPr>
  </w:style>
  <w:style w:type="paragraph" w:customStyle="1" w:styleId="14">
    <w:name w:val="Текст выноски1"/>
    <w:basedOn w:val="a0"/>
    <w:rsid w:val="008A427C"/>
    <w:pPr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yle4">
    <w:name w:val="style4"/>
    <w:rsid w:val="00FE0A1F"/>
    <w:rPr>
      <w:rFonts w:cs="Times New Roman"/>
    </w:rPr>
  </w:style>
  <w:style w:type="character" w:customStyle="1" w:styleId="style2">
    <w:name w:val="style2"/>
    <w:rsid w:val="00FE0A1F"/>
    <w:rPr>
      <w:rFonts w:cs="Times New Roman"/>
    </w:rPr>
  </w:style>
  <w:style w:type="paragraph" w:styleId="af5">
    <w:name w:val="footer"/>
    <w:basedOn w:val="a0"/>
    <w:link w:val="af6"/>
    <w:uiPriority w:val="99"/>
    <w:unhideWhenUsed/>
    <w:rsid w:val="00FE0A1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rsid w:val="00FE0A1F"/>
    <w:rPr>
      <w:rFonts w:eastAsia="Times New Roman"/>
    </w:rPr>
  </w:style>
  <w:style w:type="paragraph" w:customStyle="1" w:styleId="Times12">
    <w:name w:val="Times 12"/>
    <w:basedOn w:val="a0"/>
    <w:uiPriority w:val="34"/>
    <w:qFormat/>
    <w:rsid w:val="00FE0A1F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7">
    <w:name w:val="Пункт б/н"/>
    <w:basedOn w:val="a0"/>
    <w:rsid w:val="00FE0A1F"/>
    <w:pPr>
      <w:tabs>
        <w:tab w:val="left" w:pos="1134"/>
      </w:tabs>
      <w:spacing w:line="360" w:lineRule="auto"/>
      <w:ind w:firstLine="567"/>
      <w:jc w:val="both"/>
    </w:pPr>
    <w:rPr>
      <w:bCs/>
      <w:sz w:val="22"/>
      <w:szCs w:val="22"/>
    </w:rPr>
  </w:style>
  <w:style w:type="character" w:customStyle="1" w:styleId="af8">
    <w:name w:val="Основной текст_"/>
    <w:link w:val="15"/>
    <w:locked/>
    <w:rsid w:val="00FE0A1F"/>
    <w:rPr>
      <w:sz w:val="25"/>
      <w:szCs w:val="25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E0A1F"/>
    <w:pPr>
      <w:shd w:val="clear" w:color="auto" w:fill="FFFFFF"/>
      <w:spacing w:line="240" w:lineRule="atLeast"/>
    </w:pPr>
    <w:rPr>
      <w:sz w:val="25"/>
      <w:szCs w:val="25"/>
      <w:lang w:val="x-none" w:eastAsia="x-none"/>
    </w:rPr>
  </w:style>
  <w:style w:type="paragraph" w:styleId="af9">
    <w:name w:val="List"/>
    <w:basedOn w:val="a0"/>
    <w:uiPriority w:val="99"/>
    <w:rsid w:val="00FE0A1F"/>
    <w:pPr>
      <w:spacing w:before="120"/>
      <w:jc w:val="both"/>
    </w:pPr>
    <w:rPr>
      <w:rFonts w:ascii="Verdana" w:hAnsi="Verdana"/>
      <w:b/>
      <w:bCs/>
      <w:szCs w:val="24"/>
    </w:rPr>
  </w:style>
  <w:style w:type="paragraph" w:customStyle="1" w:styleId="Paragr1">
    <w:name w:val="Paragr 1"/>
    <w:rsid w:val="00FE0A1F"/>
    <w:pPr>
      <w:widowControl w:val="0"/>
      <w:autoSpaceDE w:val="0"/>
      <w:autoSpaceDN w:val="0"/>
      <w:spacing w:before="40" w:line="280" w:lineRule="exact"/>
      <w:jc w:val="both"/>
    </w:pPr>
    <w:rPr>
      <w:sz w:val="22"/>
      <w:szCs w:val="22"/>
    </w:rPr>
  </w:style>
  <w:style w:type="paragraph" w:customStyle="1" w:styleId="ConsPlusNormal">
    <w:name w:val="ConsPlusNormal"/>
    <w:rsid w:val="001A0E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16">
    <w:name w:val="toc 1"/>
    <w:basedOn w:val="a0"/>
    <w:next w:val="a0"/>
    <w:autoRedefine/>
    <w:semiHidden/>
    <w:rsid w:val="00F65C97"/>
    <w:pPr>
      <w:jc w:val="center"/>
    </w:pPr>
    <w:rPr>
      <w:rFonts w:ascii="Verdana" w:hAnsi="Verdana"/>
    </w:rPr>
  </w:style>
  <w:style w:type="character" w:styleId="afa">
    <w:name w:val="Strong"/>
    <w:uiPriority w:val="22"/>
    <w:qFormat/>
    <w:rsid w:val="002A2ADD"/>
    <w:rPr>
      <w:b/>
      <w:bCs/>
    </w:rPr>
  </w:style>
  <w:style w:type="paragraph" w:styleId="afb">
    <w:name w:val="Normal (Web)"/>
    <w:basedOn w:val="a0"/>
    <w:link w:val="afc"/>
    <w:uiPriority w:val="99"/>
    <w:unhideWhenUsed/>
    <w:rsid w:val="002A2ADD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link w:val="afb"/>
    <w:uiPriority w:val="99"/>
    <w:rsid w:val="002A2ADD"/>
    <w:rPr>
      <w:sz w:val="24"/>
      <w:szCs w:val="24"/>
    </w:rPr>
  </w:style>
  <w:style w:type="character" w:customStyle="1" w:styleId="afd">
    <w:name w:val="Основной текст Знак"/>
    <w:aliases w:val="body text Знак1"/>
    <w:rsid w:val="002A2AD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Заголовок Знак"/>
    <w:rsid w:val="002A2A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">
    <w:name w:val="List Number"/>
    <w:basedOn w:val="a0"/>
    <w:uiPriority w:val="99"/>
    <w:unhideWhenUsed/>
    <w:rsid w:val="002A2ADD"/>
    <w:pPr>
      <w:numPr>
        <w:ilvl w:val="1"/>
        <w:numId w:val="17"/>
      </w:numPr>
      <w:tabs>
        <w:tab w:val="clear" w:pos="851"/>
        <w:tab w:val="num" w:pos="1461"/>
      </w:tabs>
      <w:ind w:left="1461" w:hanging="468"/>
      <w:jc w:val="both"/>
    </w:pPr>
    <w:rPr>
      <w:rFonts w:ascii="Courier New" w:eastAsia="Calibri" w:hAnsi="Courier New" w:cs="Courier New"/>
    </w:rPr>
  </w:style>
  <w:style w:type="paragraph" w:customStyle="1" w:styleId="116pt16pt">
    <w:name w:val="Стиль Стиль Заголовок 1 + кернинг от 16 pt + кернинг от 16 pt"/>
    <w:basedOn w:val="a0"/>
    <w:rsid w:val="002A2ADD"/>
    <w:pPr>
      <w:keepNext/>
      <w:tabs>
        <w:tab w:val="num" w:pos="468"/>
      </w:tabs>
      <w:spacing w:after="120"/>
      <w:ind w:left="468" w:hanging="468"/>
      <w:jc w:val="both"/>
    </w:pPr>
    <w:rPr>
      <w:rFonts w:ascii="Courier New" w:eastAsia="Calibri" w:hAnsi="Courier New" w:cs="Courier New"/>
      <w:b/>
      <w:bCs/>
    </w:rPr>
  </w:style>
  <w:style w:type="character" w:styleId="aff">
    <w:name w:val="Emphasis"/>
    <w:uiPriority w:val="20"/>
    <w:qFormat/>
    <w:rsid w:val="002A2ADD"/>
    <w:rPr>
      <w:i/>
      <w:iCs/>
    </w:rPr>
  </w:style>
  <w:style w:type="character" w:styleId="aff0">
    <w:name w:val="footnote reference"/>
    <w:uiPriority w:val="99"/>
    <w:rsid w:val="00596284"/>
    <w:rPr>
      <w:rFonts w:cs="Times New Roman"/>
      <w:vertAlign w:val="superscript"/>
    </w:rPr>
  </w:style>
  <w:style w:type="paragraph" w:customStyle="1" w:styleId="Para2">
    <w:name w:val="Para 2"/>
    <w:basedOn w:val="2"/>
    <w:qFormat/>
    <w:rsid w:val="007B6245"/>
    <w:pPr>
      <w:keepNext w:val="0"/>
      <w:numPr>
        <w:ilvl w:val="1"/>
      </w:numPr>
      <w:tabs>
        <w:tab w:val="left" w:pos="1559"/>
        <w:tab w:val="left" w:pos="2268"/>
        <w:tab w:val="num" w:pos="2422"/>
        <w:tab w:val="left" w:pos="2977"/>
        <w:tab w:val="left" w:pos="3686"/>
        <w:tab w:val="left" w:pos="4394"/>
        <w:tab w:val="right" w:pos="8789"/>
      </w:tabs>
      <w:spacing w:before="100" w:after="100"/>
      <w:ind w:left="2134" w:hanging="432"/>
      <w:jc w:val="left"/>
    </w:pPr>
    <w:rPr>
      <w:rFonts w:ascii="Arial" w:eastAsia="Batang" w:hAnsi="Arial"/>
      <w:sz w:val="20"/>
      <w:lang w:val="x-none" w:eastAsia="x-none" w:bidi="ru-RU"/>
    </w:rPr>
  </w:style>
  <w:style w:type="character" w:styleId="aff1">
    <w:name w:val="line number"/>
    <w:uiPriority w:val="99"/>
    <w:semiHidden/>
    <w:unhideWhenUsed/>
    <w:rsid w:val="002F6DBF"/>
  </w:style>
  <w:style w:type="table" w:customStyle="1" w:styleId="TableGrid">
    <w:name w:val="TableGrid"/>
    <w:rsid w:val="00276CBC"/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FC5D-9EC7-4113-AF69-0826237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3600</Words>
  <Characters>26376</Characters>
  <Application>Microsoft Office Word</Application>
  <DocSecurity>0</DocSecurity>
  <Lines>219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29917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GUEST</dc:creator>
  <cp:keywords/>
  <cp:lastModifiedBy>Матвеев Станислав Александрович</cp:lastModifiedBy>
  <cp:revision>5</cp:revision>
  <cp:lastPrinted>2007-04-24T08:52:00Z</cp:lastPrinted>
  <dcterms:created xsi:type="dcterms:W3CDTF">2024-09-11T12:55:00Z</dcterms:created>
  <dcterms:modified xsi:type="dcterms:W3CDTF">2024-09-11T13:10:00Z</dcterms:modified>
</cp:coreProperties>
</file>