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D452A" w14:textId="77777777" w:rsidR="005D63B9" w:rsidRDefault="005D63B9" w:rsidP="003D63AC">
      <w:pPr>
        <w:jc w:val="right"/>
        <w:outlineLvl w:val="0"/>
        <w:rPr>
          <w:rFonts w:ascii="Times New Roman" w:hAnsi="Times New Roman" w:cs="Times New Roman"/>
          <w:b/>
          <w:bCs/>
          <w:sz w:val="24"/>
          <w:szCs w:val="24"/>
        </w:rPr>
      </w:pPr>
    </w:p>
    <w:p w14:paraId="11EC66BB" w14:textId="2A56A51F" w:rsidR="00533B79" w:rsidRDefault="00000000">
      <w:pPr>
        <w:jc w:val="center"/>
        <w:outlineLvl w:val="0"/>
        <w:rPr>
          <w:rFonts w:ascii="Times New Roman" w:hAnsi="Times New Roman" w:cs="Times New Roman"/>
          <w:b/>
          <w:bCs/>
          <w:sz w:val="24"/>
          <w:szCs w:val="24"/>
        </w:rPr>
      </w:pPr>
      <w:r>
        <w:rPr>
          <w:rFonts w:ascii="Times New Roman" w:hAnsi="Times New Roman" w:cs="Times New Roman"/>
          <w:b/>
          <w:bCs/>
          <w:sz w:val="24"/>
          <w:szCs w:val="24"/>
        </w:rPr>
        <w:t>СОГЛАШЕНИЕ</w:t>
      </w:r>
    </w:p>
    <w:p w14:paraId="352DD2B9" w14:textId="77777777" w:rsidR="00533B79" w:rsidRDefault="00000000">
      <w:pPr>
        <w:jc w:val="center"/>
        <w:outlineLvl w:val="0"/>
        <w:rPr>
          <w:rFonts w:ascii="Times New Roman" w:hAnsi="Times New Roman" w:cs="Times New Roman"/>
          <w:sz w:val="24"/>
          <w:szCs w:val="24"/>
        </w:rPr>
      </w:pPr>
      <w:r>
        <w:rPr>
          <w:rFonts w:ascii="Times New Roman" w:hAnsi="Times New Roman" w:cs="Times New Roman"/>
          <w:sz w:val="24"/>
          <w:szCs w:val="24"/>
        </w:rPr>
        <w:t xml:space="preserve">о применении Особых условий к правоотношениям сторон </w:t>
      </w:r>
    </w:p>
    <w:p w14:paraId="39F9E54A" w14:textId="77777777" w:rsidR="00533B79" w:rsidRDefault="00000000">
      <w:pPr>
        <w:spacing w:before="100" w:beforeAutospacing="1" w:after="100" w:afterAutospacing="1"/>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Москва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_____» ________________2023 г.</w:t>
      </w:r>
    </w:p>
    <w:p w14:paraId="42DE18CE" w14:textId="77777777" w:rsidR="00533B79" w:rsidRDefault="00000000" w:rsidP="003D63AC">
      <w:pPr>
        <w:shd w:val="clear" w:color="auto" w:fill="FFFFFF"/>
        <w:ind w:firstLine="708"/>
        <w:jc w:val="both"/>
        <w:rPr>
          <w:rFonts w:ascii="Times New Roman" w:hAnsi="Times New Roman" w:cs="Times New Roman"/>
        </w:rPr>
      </w:pPr>
      <w:bookmarkStart w:id="0" w:name="OLE_LINK33"/>
      <w:bookmarkStart w:id="1" w:name="OLE_LINK55"/>
      <w:bookmarkStart w:id="2" w:name="OLE_LINK34"/>
      <w:bookmarkStart w:id="3" w:name="OLE_LINK56"/>
      <w:bookmarkStart w:id="4" w:name="OLE_LINK57"/>
      <w:r>
        <w:rPr>
          <w:rFonts w:ascii="Times New Roman" w:eastAsia="Times New Roman" w:hAnsi="Times New Roman" w:cs="Times New Roman"/>
          <w:b/>
          <w:bCs/>
          <w:lang w:eastAsia="ru-RU"/>
        </w:rPr>
        <w:t>ООО ФСК «Мостоотряд-47»</w:t>
      </w:r>
      <w:r>
        <w:rPr>
          <w:rFonts w:ascii="Times New Roman" w:eastAsia="Times New Roman" w:hAnsi="Times New Roman" w:cs="Times New Roman"/>
          <w:lang w:eastAsia="ru-RU"/>
        </w:rPr>
        <w:t xml:space="preserve"> именуемое в дальнейшем </w:t>
      </w:r>
      <w:r>
        <w:rPr>
          <w:rFonts w:ascii="Times New Roman" w:eastAsia="Times New Roman" w:hAnsi="Times New Roman" w:cs="Times New Roman"/>
          <w:b/>
          <w:bCs/>
          <w:lang w:eastAsia="ru-RU"/>
        </w:rPr>
        <w:t>«Общество»</w:t>
      </w:r>
      <w:r>
        <w:rPr>
          <w:rFonts w:ascii="Times New Roman" w:eastAsia="Times New Roman" w:hAnsi="Times New Roman" w:cs="Times New Roman"/>
          <w:lang w:eastAsia="ru-RU"/>
        </w:rPr>
        <w:t>, в лице начальника</w:t>
      </w:r>
      <w:r w:rsidRPr="003D63AC">
        <w:rPr>
          <w:rFonts w:ascii="Times New Roman" w:eastAsia="Times New Roman" w:hAnsi="Times New Roman" w:cs="Times New Roman"/>
          <w:lang w:eastAsia="ru-RU"/>
        </w:rPr>
        <w:t xml:space="preserve"> управления материально-технического обеспечения производства и складского хозяйства</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Штальбаума</w:t>
      </w:r>
      <w:proofErr w:type="spellEnd"/>
      <w:r w:rsidRPr="003D63AC">
        <w:rPr>
          <w:rFonts w:ascii="Times New Roman" w:eastAsia="Times New Roman" w:hAnsi="Times New Roman" w:cs="Times New Roman"/>
          <w:lang w:eastAsia="ru-RU"/>
        </w:rPr>
        <w:t xml:space="preserve"> Геннадия Олеговича</w:t>
      </w:r>
      <w:r>
        <w:rPr>
          <w:rFonts w:ascii="Times New Roman" w:eastAsia="Times New Roman" w:hAnsi="Times New Roman" w:cs="Times New Roman"/>
          <w:lang w:eastAsia="ru-RU"/>
        </w:rPr>
        <w:t>, действующего на основании Доверенности №  2023-0</w:t>
      </w:r>
      <w:r w:rsidRPr="003D63AC">
        <w:rPr>
          <w:rFonts w:ascii="Times New Roman" w:eastAsia="Times New Roman" w:hAnsi="Times New Roman" w:cs="Times New Roman"/>
          <w:lang w:eastAsia="ru-RU"/>
        </w:rPr>
        <w:t>109</w:t>
      </w:r>
      <w:r>
        <w:rPr>
          <w:rFonts w:ascii="Times New Roman" w:eastAsia="Times New Roman" w:hAnsi="Times New Roman" w:cs="Times New Roman"/>
          <w:lang w:eastAsia="ru-RU"/>
        </w:rPr>
        <w:t xml:space="preserve"> от </w:t>
      </w:r>
      <w:r w:rsidRPr="003D63AC">
        <w:rPr>
          <w:rFonts w:ascii="Times New Roman" w:eastAsia="Times New Roman" w:hAnsi="Times New Roman" w:cs="Times New Roman"/>
          <w:lang w:eastAsia="ru-RU"/>
        </w:rPr>
        <w:t>04.05</w:t>
      </w:r>
      <w:r>
        <w:rPr>
          <w:rFonts w:ascii="Times New Roman" w:eastAsia="Times New Roman" w:hAnsi="Times New Roman" w:cs="Times New Roman"/>
          <w:lang w:eastAsia="ru-RU"/>
        </w:rPr>
        <w:t xml:space="preserve">.2023 г. , с одной стороны, и </w:t>
      </w:r>
      <w:r>
        <w:rPr>
          <w:rFonts w:ascii="Times New Roman" w:eastAsia="Times New Roman" w:hAnsi="Times New Roman" w:cs="Times New Roman"/>
          <w:b/>
          <w:bCs/>
          <w:lang w:eastAsia="ru-RU"/>
        </w:rPr>
        <w:t>ООО «_________________»</w:t>
      </w:r>
      <w:r>
        <w:rPr>
          <w:rFonts w:ascii="Times New Roman" w:eastAsia="Times New Roman" w:hAnsi="Times New Roman" w:cs="Times New Roman"/>
          <w:lang w:eastAsia="ru-RU"/>
        </w:rPr>
        <w:t xml:space="preserve"> именуемое в дальнейшем </w:t>
      </w:r>
      <w:r>
        <w:rPr>
          <w:rFonts w:ascii="Times New Roman" w:eastAsia="Times New Roman" w:hAnsi="Times New Roman" w:cs="Times New Roman"/>
          <w:b/>
          <w:bCs/>
          <w:lang w:eastAsia="ru-RU"/>
        </w:rPr>
        <w:t>«Контрагент»</w:t>
      </w:r>
      <w:r>
        <w:rPr>
          <w:rFonts w:ascii="Times New Roman" w:eastAsia="Times New Roman" w:hAnsi="Times New Roman" w:cs="Times New Roman"/>
          <w:lang w:eastAsia="ru-RU"/>
        </w:rPr>
        <w:t>, в лице ____________________________, действующего на основании ______________, с другой стороны, совместно именуемые «Стороны»</w:t>
      </w:r>
      <w:bookmarkEnd w:id="0"/>
      <w:bookmarkEnd w:id="1"/>
      <w:bookmarkEnd w:id="2"/>
      <w:bookmarkEnd w:id="3"/>
      <w:bookmarkEnd w:id="4"/>
      <w:r>
        <w:rPr>
          <w:rFonts w:ascii="Times New Roman" w:eastAsia="Times New Roman" w:hAnsi="Times New Roman" w:cs="Times New Roman"/>
          <w:lang w:eastAsia="ru-RU"/>
        </w:rPr>
        <w:t>, а по отдельности «Сторона», заключили настоящее Соглашение о применении Особых условий к правоотношениям сторон (далее по тексту – Соглашение) в совокупности распространяющее свое действие на договоры, заключенные Сторонами до даты подписания Соглашения, и на договоры подлежащие заключению Сторонами в  будущем (далее по тексту – Договоры), о нижеследующем:</w:t>
      </w:r>
      <w:r>
        <w:rPr>
          <w:rFonts w:ascii="Times New Roman" w:hAnsi="Times New Roman" w:cs="Times New Roman"/>
        </w:rPr>
        <w:t xml:space="preserve">           </w:t>
      </w:r>
    </w:p>
    <w:p w14:paraId="5D6A7744" w14:textId="77777777" w:rsidR="00533B79" w:rsidRDefault="00000000" w:rsidP="003D63AC">
      <w:pPr>
        <w:pStyle w:val="af8"/>
        <w:numPr>
          <w:ilvl w:val="0"/>
          <w:numId w:val="3"/>
        </w:numPr>
        <w:shd w:val="clear" w:color="auto" w:fill="FFFFFF"/>
        <w:tabs>
          <w:tab w:val="left" w:pos="1134"/>
        </w:tabs>
        <w:ind w:left="0" w:firstLine="709"/>
        <w:jc w:val="both"/>
        <w:rPr>
          <w:rFonts w:ascii="Times New Roman" w:eastAsia="Times New Roman" w:hAnsi="Times New Roman"/>
          <w:lang w:eastAsia="ru-RU"/>
        </w:rPr>
      </w:pPr>
      <w:r>
        <w:rPr>
          <w:rFonts w:ascii="Times New Roman" w:eastAsia="Times New Roman" w:hAnsi="Times New Roman"/>
          <w:lang w:eastAsia="ru-RU"/>
        </w:rPr>
        <w:t>Стороны согласовали применение Особых условий (Приложение №1 к Соглашению), являющихся неотъемлемой частью Соглашения, к правоотношениям Сторон, возникшим в рамках всех Договоров.</w:t>
      </w:r>
    </w:p>
    <w:p w14:paraId="586E6323" w14:textId="77777777" w:rsidR="00533B79" w:rsidRDefault="00000000" w:rsidP="003D63AC">
      <w:pPr>
        <w:pStyle w:val="af8"/>
        <w:numPr>
          <w:ilvl w:val="0"/>
          <w:numId w:val="3"/>
        </w:numPr>
        <w:shd w:val="clear" w:color="auto" w:fill="FFFFFF"/>
        <w:tabs>
          <w:tab w:val="left" w:pos="1134"/>
        </w:tabs>
        <w:ind w:left="0" w:firstLine="709"/>
        <w:jc w:val="both"/>
        <w:rPr>
          <w:rFonts w:ascii="Times New Roman" w:eastAsia="Times New Roman" w:hAnsi="Times New Roman"/>
          <w:lang w:eastAsia="ru-RU"/>
        </w:rPr>
      </w:pPr>
      <w:r>
        <w:rPr>
          <w:rFonts w:ascii="Times New Roman" w:eastAsia="Times New Roman" w:hAnsi="Times New Roman"/>
          <w:lang w:eastAsia="ru-RU"/>
        </w:rPr>
        <w:t>Стороны подтверждают и гарантируют исполнение прилагаемых к настоящему Соглашению Особых условий в полном объеме.</w:t>
      </w:r>
    </w:p>
    <w:p w14:paraId="1DDE2416" w14:textId="77777777" w:rsidR="00533B79" w:rsidRDefault="00000000" w:rsidP="003D63AC">
      <w:pPr>
        <w:pStyle w:val="af8"/>
        <w:numPr>
          <w:ilvl w:val="0"/>
          <w:numId w:val="3"/>
        </w:numPr>
        <w:shd w:val="clear" w:color="auto" w:fill="FFFFFF"/>
        <w:tabs>
          <w:tab w:val="left" w:pos="1134"/>
        </w:tabs>
        <w:ind w:left="0" w:firstLine="709"/>
        <w:jc w:val="both"/>
        <w:rPr>
          <w:rFonts w:ascii="Times New Roman" w:eastAsia="Times New Roman" w:hAnsi="Times New Roman"/>
          <w:lang w:eastAsia="ru-RU"/>
        </w:rPr>
      </w:pPr>
      <w:r>
        <w:rPr>
          <w:rFonts w:ascii="Times New Roman" w:eastAsia="Times New Roman" w:hAnsi="Times New Roman"/>
          <w:lang w:eastAsia="ru-RU"/>
        </w:rPr>
        <w:t>Стороны понимают и признают, что в случае несоответствия условий Договоров и условий Соглашения, Стороны руководствуются условиями Соглашения. Во всем остальном, что не предусмотрено Соглашением Стороны руководствуются условиями Договоров.</w:t>
      </w:r>
    </w:p>
    <w:p w14:paraId="6E1B28D2" w14:textId="77777777" w:rsidR="00533B79" w:rsidRDefault="00000000" w:rsidP="003D63AC">
      <w:pPr>
        <w:pStyle w:val="af8"/>
        <w:numPr>
          <w:ilvl w:val="0"/>
          <w:numId w:val="3"/>
        </w:numPr>
        <w:shd w:val="clear" w:color="auto" w:fill="FFFFFF"/>
        <w:tabs>
          <w:tab w:val="left" w:pos="1134"/>
        </w:tabs>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Настоящее Соглашение вступает в силу с даты подписания его Сторонами и действует до даты расторжения Соглашения. </w:t>
      </w:r>
    </w:p>
    <w:p w14:paraId="22F9EF69" w14:textId="77777777" w:rsidR="00533B79" w:rsidRDefault="00000000" w:rsidP="003D63AC">
      <w:pPr>
        <w:pStyle w:val="af8"/>
        <w:numPr>
          <w:ilvl w:val="0"/>
          <w:numId w:val="3"/>
        </w:numPr>
        <w:shd w:val="clear" w:color="auto" w:fill="FFFFFF"/>
        <w:tabs>
          <w:tab w:val="left" w:pos="1134"/>
        </w:tabs>
        <w:ind w:left="0" w:firstLine="709"/>
        <w:jc w:val="both"/>
        <w:rPr>
          <w:rFonts w:ascii="Times New Roman" w:eastAsia="Times New Roman" w:hAnsi="Times New Roman"/>
          <w:lang w:eastAsia="ru-RU"/>
        </w:rPr>
      </w:pPr>
      <w:r>
        <w:rPr>
          <w:rFonts w:ascii="Times New Roman" w:eastAsia="Times New Roman" w:hAnsi="Times New Roman"/>
          <w:lang w:eastAsia="ru-RU"/>
        </w:rPr>
        <w:t>Настоящее Соглашение составлено в двух экземплярах, имеющих одинаковую силу, по одному экземпляру для каждой из Сторон.</w:t>
      </w:r>
    </w:p>
    <w:p w14:paraId="69625101" w14:textId="77777777" w:rsidR="00533B79" w:rsidRDefault="00000000">
      <w:pPr>
        <w:pStyle w:val="af8"/>
        <w:shd w:val="clear" w:color="auto" w:fill="FFFFFF"/>
        <w:tabs>
          <w:tab w:val="left" w:pos="426"/>
        </w:tabs>
        <w:spacing w:before="100" w:beforeAutospacing="1"/>
        <w:ind w:left="0"/>
        <w:jc w:val="both"/>
        <w:rPr>
          <w:rFonts w:ascii="Times New Roman" w:eastAsia="Times New Roman" w:hAnsi="Times New Roman"/>
          <w:lang w:eastAsia="ru-RU"/>
        </w:rPr>
      </w:pPr>
      <w:r>
        <w:rPr>
          <w:rFonts w:ascii="Times New Roman" w:eastAsia="Times New Roman" w:hAnsi="Times New Roman"/>
          <w:lang w:eastAsia="ru-RU"/>
        </w:rPr>
        <w:t>Приложения:</w:t>
      </w:r>
    </w:p>
    <w:p w14:paraId="7BCA869A" w14:textId="77777777" w:rsidR="00533B79" w:rsidRDefault="00000000">
      <w:pPr>
        <w:pStyle w:val="af8"/>
        <w:numPr>
          <w:ilvl w:val="1"/>
          <w:numId w:val="4"/>
        </w:numPr>
        <w:shd w:val="clear" w:color="auto" w:fill="FFFFFF"/>
        <w:tabs>
          <w:tab w:val="left" w:pos="426"/>
        </w:tabs>
        <w:spacing w:before="100" w:beforeAutospacing="1"/>
        <w:ind w:left="0" w:firstLine="0"/>
        <w:jc w:val="both"/>
        <w:rPr>
          <w:rFonts w:ascii="Times New Roman" w:eastAsia="Times New Roman" w:hAnsi="Times New Roman"/>
          <w:lang w:eastAsia="ru-RU"/>
        </w:rPr>
      </w:pPr>
      <w:r>
        <w:rPr>
          <w:rFonts w:ascii="Times New Roman" w:eastAsia="Times New Roman" w:hAnsi="Times New Roman"/>
          <w:lang w:eastAsia="ru-RU"/>
        </w:rPr>
        <w:t>Приложение №1 к Соглашению – «Особые условия».</w:t>
      </w:r>
    </w:p>
    <w:p w14:paraId="239AA9B9" w14:textId="77777777" w:rsidR="00533B79" w:rsidRDefault="00000000">
      <w:pPr>
        <w:pStyle w:val="af8"/>
        <w:spacing w:after="0"/>
        <w:ind w:left="360"/>
        <w:jc w:val="center"/>
        <w:rPr>
          <w:rFonts w:ascii="Times New Roman" w:hAnsi="Times New Roman"/>
          <w:b/>
          <w:bCs/>
        </w:rPr>
      </w:pPr>
      <w:r>
        <w:rPr>
          <w:rFonts w:ascii="Times New Roman" w:hAnsi="Times New Roman"/>
          <w:b/>
          <w:bCs/>
        </w:rPr>
        <w:t>ПОДПИСИ СТОРОН:</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
        <w:gridCol w:w="4188"/>
        <w:gridCol w:w="869"/>
        <w:gridCol w:w="188"/>
        <w:gridCol w:w="663"/>
        <w:gridCol w:w="4157"/>
        <w:gridCol w:w="28"/>
      </w:tblGrid>
      <w:tr w:rsidR="00533B79" w14:paraId="784AFE21" w14:textId="77777777">
        <w:tc>
          <w:tcPr>
            <w:tcW w:w="5278" w:type="dxa"/>
            <w:gridSpan w:val="3"/>
            <w:shd w:val="clear" w:color="auto" w:fill="auto"/>
          </w:tcPr>
          <w:p w14:paraId="7F6DE7B5" w14:textId="77777777" w:rsidR="00533B79" w:rsidRDefault="00000000">
            <w:pPr>
              <w:ind w:right="880"/>
              <w:jc w:val="center"/>
              <w:rPr>
                <w:b/>
                <w:sz w:val="24"/>
                <w:szCs w:val="24"/>
              </w:rPr>
            </w:pPr>
            <w:r>
              <w:rPr>
                <w:b/>
                <w:sz w:val="24"/>
                <w:szCs w:val="24"/>
              </w:rPr>
              <w:t>ОБЩЕСТВО</w:t>
            </w:r>
          </w:p>
        </w:tc>
        <w:tc>
          <w:tcPr>
            <w:tcW w:w="5036" w:type="dxa"/>
            <w:gridSpan w:val="4"/>
            <w:shd w:val="clear" w:color="auto" w:fill="auto"/>
          </w:tcPr>
          <w:p w14:paraId="365F123A" w14:textId="77777777" w:rsidR="00533B79" w:rsidRDefault="00000000">
            <w:pPr>
              <w:ind w:firstLine="884"/>
              <w:jc w:val="center"/>
              <w:rPr>
                <w:b/>
                <w:sz w:val="24"/>
                <w:szCs w:val="24"/>
              </w:rPr>
            </w:pPr>
            <w:r>
              <w:rPr>
                <w:b/>
                <w:sz w:val="24"/>
                <w:szCs w:val="24"/>
              </w:rPr>
              <w:t>КОНТРАГЕНТ</w:t>
            </w:r>
          </w:p>
        </w:tc>
      </w:tr>
      <w:tr w:rsidR="00533B79" w14:paraId="723A1365" w14:textId="77777777">
        <w:tc>
          <w:tcPr>
            <w:tcW w:w="4409" w:type="dxa"/>
            <w:gridSpan w:val="2"/>
            <w:shd w:val="clear" w:color="auto" w:fill="auto"/>
          </w:tcPr>
          <w:p w14:paraId="700427A1" w14:textId="77777777" w:rsidR="00533B79" w:rsidRDefault="00000000">
            <w:pPr>
              <w:rPr>
                <w:sz w:val="20"/>
                <w:szCs w:val="20"/>
              </w:rPr>
            </w:pPr>
            <w:r>
              <w:t>ООО ФСК «Мостоотряд-47»</w:t>
            </w:r>
          </w:p>
        </w:tc>
        <w:tc>
          <w:tcPr>
            <w:tcW w:w="1720" w:type="dxa"/>
            <w:gridSpan w:val="3"/>
            <w:shd w:val="clear" w:color="auto" w:fill="auto"/>
          </w:tcPr>
          <w:p w14:paraId="6A713E34" w14:textId="77777777" w:rsidR="00533B79" w:rsidRDefault="00000000">
            <w:pPr>
              <w:tabs>
                <w:tab w:val="left" w:pos="4155"/>
              </w:tabs>
              <w:ind w:left="-103" w:right="-110"/>
              <w:jc w:val="center"/>
              <w:rPr>
                <w:sz w:val="20"/>
                <w:szCs w:val="20"/>
              </w:rPr>
            </w:pPr>
            <w:r>
              <w:rPr>
                <w:sz w:val="20"/>
                <w:szCs w:val="20"/>
              </w:rPr>
              <w:t>наименование</w:t>
            </w:r>
          </w:p>
        </w:tc>
        <w:tc>
          <w:tcPr>
            <w:tcW w:w="4185" w:type="dxa"/>
            <w:gridSpan w:val="2"/>
            <w:shd w:val="clear" w:color="auto" w:fill="auto"/>
          </w:tcPr>
          <w:p w14:paraId="156C2E54" w14:textId="77777777" w:rsidR="00533B79" w:rsidRDefault="00533B79">
            <w:pPr>
              <w:rPr>
                <w:b/>
                <w:sz w:val="20"/>
                <w:szCs w:val="20"/>
              </w:rPr>
            </w:pPr>
          </w:p>
        </w:tc>
      </w:tr>
      <w:tr w:rsidR="00533B79" w14:paraId="74727C1F" w14:textId="77777777">
        <w:tc>
          <w:tcPr>
            <w:tcW w:w="4409" w:type="dxa"/>
            <w:gridSpan w:val="2"/>
            <w:shd w:val="clear" w:color="auto" w:fill="auto"/>
          </w:tcPr>
          <w:p w14:paraId="39070373" w14:textId="77777777" w:rsidR="00533B79" w:rsidRDefault="00000000">
            <w:pPr>
              <w:rPr>
                <w:sz w:val="20"/>
                <w:szCs w:val="20"/>
              </w:rPr>
            </w:pPr>
            <w:r>
              <w:t xml:space="preserve">108833, г. Москва, поселение </w:t>
            </w:r>
            <w:proofErr w:type="spellStart"/>
            <w:r>
              <w:t>Михайлово</w:t>
            </w:r>
            <w:proofErr w:type="spellEnd"/>
            <w:r>
              <w:t>-Ярцевское, п. Шишкин лес, д. 44, стр.1, эт.2, ком.24</w:t>
            </w:r>
          </w:p>
        </w:tc>
        <w:tc>
          <w:tcPr>
            <w:tcW w:w="1720" w:type="dxa"/>
            <w:gridSpan w:val="3"/>
            <w:shd w:val="clear" w:color="auto" w:fill="auto"/>
          </w:tcPr>
          <w:p w14:paraId="5D1C330F" w14:textId="77777777" w:rsidR="00533B79" w:rsidRDefault="00000000">
            <w:pPr>
              <w:tabs>
                <w:tab w:val="left" w:pos="4155"/>
              </w:tabs>
              <w:jc w:val="center"/>
              <w:rPr>
                <w:sz w:val="20"/>
                <w:szCs w:val="20"/>
              </w:rPr>
            </w:pPr>
            <w:r>
              <w:rPr>
                <w:sz w:val="20"/>
                <w:szCs w:val="20"/>
              </w:rPr>
              <w:t>юридический</w:t>
            </w:r>
          </w:p>
          <w:p w14:paraId="1DDFAFF3" w14:textId="77777777" w:rsidR="00533B79" w:rsidRDefault="00000000">
            <w:pPr>
              <w:tabs>
                <w:tab w:val="left" w:pos="4155"/>
              </w:tabs>
              <w:jc w:val="center"/>
              <w:rPr>
                <w:sz w:val="20"/>
                <w:szCs w:val="20"/>
              </w:rPr>
            </w:pPr>
            <w:r>
              <w:rPr>
                <w:sz w:val="20"/>
                <w:szCs w:val="20"/>
              </w:rPr>
              <w:t>адрес</w:t>
            </w:r>
          </w:p>
        </w:tc>
        <w:tc>
          <w:tcPr>
            <w:tcW w:w="4185" w:type="dxa"/>
            <w:gridSpan w:val="2"/>
            <w:shd w:val="clear" w:color="auto" w:fill="FFFFFF" w:themeFill="background1"/>
          </w:tcPr>
          <w:p w14:paraId="296DCD87" w14:textId="77777777" w:rsidR="00533B79" w:rsidRDefault="00533B79">
            <w:pPr>
              <w:rPr>
                <w:rFonts w:eastAsia="Book Antiqua"/>
                <w:color w:val="000000"/>
                <w:sz w:val="20"/>
                <w:szCs w:val="20"/>
              </w:rPr>
            </w:pPr>
          </w:p>
        </w:tc>
      </w:tr>
      <w:tr w:rsidR="00533B79" w14:paraId="19D7A69C" w14:textId="77777777">
        <w:tc>
          <w:tcPr>
            <w:tcW w:w="4409" w:type="dxa"/>
            <w:gridSpan w:val="2"/>
            <w:shd w:val="clear" w:color="auto" w:fill="auto"/>
          </w:tcPr>
          <w:p w14:paraId="6710A76C" w14:textId="77777777" w:rsidR="00533B79" w:rsidRDefault="00000000">
            <w:pPr>
              <w:rPr>
                <w:sz w:val="20"/>
                <w:szCs w:val="20"/>
              </w:rPr>
            </w:pPr>
            <w:r>
              <w:t xml:space="preserve">108833, г. Москва, поселение </w:t>
            </w:r>
            <w:proofErr w:type="spellStart"/>
            <w:r>
              <w:t>Михайлово</w:t>
            </w:r>
            <w:proofErr w:type="spellEnd"/>
            <w:r>
              <w:t>-Ярцевское, п. Шишкин лес, д. 44, стр.1, эт.2, ком.24</w:t>
            </w:r>
          </w:p>
        </w:tc>
        <w:tc>
          <w:tcPr>
            <w:tcW w:w="1720" w:type="dxa"/>
            <w:gridSpan w:val="3"/>
            <w:shd w:val="clear" w:color="auto" w:fill="auto"/>
          </w:tcPr>
          <w:p w14:paraId="04F3C550" w14:textId="77777777" w:rsidR="00533B79" w:rsidRDefault="00000000">
            <w:pPr>
              <w:tabs>
                <w:tab w:val="left" w:pos="4155"/>
              </w:tabs>
              <w:jc w:val="center"/>
              <w:rPr>
                <w:sz w:val="20"/>
                <w:szCs w:val="20"/>
              </w:rPr>
            </w:pPr>
            <w:r>
              <w:rPr>
                <w:sz w:val="20"/>
                <w:szCs w:val="20"/>
              </w:rPr>
              <w:t>фактический</w:t>
            </w:r>
          </w:p>
          <w:p w14:paraId="16E530D5" w14:textId="77777777" w:rsidR="00533B79" w:rsidRDefault="00000000">
            <w:pPr>
              <w:tabs>
                <w:tab w:val="left" w:pos="4155"/>
              </w:tabs>
              <w:jc w:val="center"/>
              <w:rPr>
                <w:sz w:val="20"/>
                <w:szCs w:val="20"/>
              </w:rPr>
            </w:pPr>
            <w:r>
              <w:rPr>
                <w:sz w:val="20"/>
                <w:szCs w:val="20"/>
              </w:rPr>
              <w:t>адрес</w:t>
            </w:r>
          </w:p>
        </w:tc>
        <w:tc>
          <w:tcPr>
            <w:tcW w:w="4185" w:type="dxa"/>
            <w:gridSpan w:val="2"/>
            <w:shd w:val="clear" w:color="auto" w:fill="FFFFFF" w:themeFill="background1"/>
          </w:tcPr>
          <w:p w14:paraId="718F19A4" w14:textId="77777777" w:rsidR="00533B79" w:rsidRDefault="00533B79">
            <w:pPr>
              <w:rPr>
                <w:rFonts w:eastAsia="Book Antiqua"/>
                <w:color w:val="000000"/>
                <w:sz w:val="20"/>
                <w:szCs w:val="20"/>
              </w:rPr>
            </w:pPr>
          </w:p>
        </w:tc>
      </w:tr>
      <w:tr w:rsidR="00533B79" w14:paraId="01ADD830" w14:textId="77777777">
        <w:tc>
          <w:tcPr>
            <w:tcW w:w="4409" w:type="dxa"/>
            <w:gridSpan w:val="2"/>
            <w:shd w:val="clear" w:color="auto" w:fill="auto"/>
          </w:tcPr>
          <w:p w14:paraId="011F763C" w14:textId="77777777" w:rsidR="00533B79" w:rsidRDefault="00000000">
            <w:pPr>
              <w:rPr>
                <w:sz w:val="20"/>
                <w:szCs w:val="20"/>
              </w:rPr>
            </w:pPr>
            <w:r>
              <w:t>7730153186/775101001/1027739851083</w:t>
            </w:r>
          </w:p>
        </w:tc>
        <w:tc>
          <w:tcPr>
            <w:tcW w:w="1720" w:type="dxa"/>
            <w:gridSpan w:val="3"/>
            <w:shd w:val="clear" w:color="auto" w:fill="auto"/>
          </w:tcPr>
          <w:p w14:paraId="2F077AD2" w14:textId="77777777" w:rsidR="00533B79" w:rsidRDefault="00000000">
            <w:pPr>
              <w:tabs>
                <w:tab w:val="left" w:pos="4155"/>
              </w:tabs>
              <w:rPr>
                <w:sz w:val="20"/>
                <w:szCs w:val="20"/>
              </w:rPr>
            </w:pPr>
            <w:r>
              <w:rPr>
                <w:sz w:val="20"/>
                <w:szCs w:val="20"/>
              </w:rPr>
              <w:t>ИНН/КПП/ОГРН</w:t>
            </w:r>
          </w:p>
        </w:tc>
        <w:tc>
          <w:tcPr>
            <w:tcW w:w="4185" w:type="dxa"/>
            <w:gridSpan w:val="2"/>
            <w:shd w:val="clear" w:color="auto" w:fill="FFFFFF" w:themeFill="background1"/>
          </w:tcPr>
          <w:p w14:paraId="4CFF8568" w14:textId="77777777" w:rsidR="00533B79" w:rsidRDefault="00533B79">
            <w:pPr>
              <w:rPr>
                <w:rFonts w:eastAsia="Book Antiqua"/>
                <w:color w:val="000000"/>
                <w:sz w:val="20"/>
                <w:szCs w:val="20"/>
              </w:rPr>
            </w:pPr>
          </w:p>
        </w:tc>
      </w:tr>
      <w:tr w:rsidR="00533B79" w14:paraId="1973133E" w14:textId="77777777">
        <w:tc>
          <w:tcPr>
            <w:tcW w:w="4409" w:type="dxa"/>
            <w:gridSpan w:val="2"/>
            <w:shd w:val="clear" w:color="auto" w:fill="auto"/>
          </w:tcPr>
          <w:p w14:paraId="054B6CBA" w14:textId="77777777" w:rsidR="00533B79" w:rsidRDefault="00000000">
            <w:pPr>
              <w:rPr>
                <w:sz w:val="20"/>
                <w:szCs w:val="20"/>
              </w:rPr>
            </w:pPr>
            <w:r>
              <w:t>40702810300030120211</w:t>
            </w:r>
          </w:p>
        </w:tc>
        <w:tc>
          <w:tcPr>
            <w:tcW w:w="1720" w:type="dxa"/>
            <w:gridSpan w:val="3"/>
            <w:shd w:val="clear" w:color="auto" w:fill="auto"/>
          </w:tcPr>
          <w:p w14:paraId="3996D365" w14:textId="77777777" w:rsidR="00533B79" w:rsidRDefault="00000000">
            <w:pPr>
              <w:tabs>
                <w:tab w:val="left" w:pos="4155"/>
              </w:tabs>
              <w:jc w:val="center"/>
              <w:rPr>
                <w:b/>
                <w:sz w:val="20"/>
                <w:szCs w:val="20"/>
              </w:rPr>
            </w:pPr>
            <w:proofErr w:type="spellStart"/>
            <w:proofErr w:type="gramStart"/>
            <w:r>
              <w:rPr>
                <w:sz w:val="20"/>
                <w:szCs w:val="20"/>
              </w:rPr>
              <w:t>расч.счет</w:t>
            </w:r>
            <w:proofErr w:type="spellEnd"/>
            <w:proofErr w:type="gramEnd"/>
            <w:r>
              <w:rPr>
                <w:sz w:val="20"/>
                <w:szCs w:val="20"/>
              </w:rPr>
              <w:t xml:space="preserve"> №</w:t>
            </w:r>
          </w:p>
        </w:tc>
        <w:tc>
          <w:tcPr>
            <w:tcW w:w="4185" w:type="dxa"/>
            <w:gridSpan w:val="2"/>
            <w:shd w:val="clear" w:color="auto" w:fill="FFFFFF" w:themeFill="background1"/>
          </w:tcPr>
          <w:p w14:paraId="6A38A086" w14:textId="77777777" w:rsidR="00533B79" w:rsidRDefault="00533B79">
            <w:pPr>
              <w:rPr>
                <w:rFonts w:eastAsia="Book Antiqua"/>
                <w:color w:val="000000"/>
                <w:sz w:val="20"/>
                <w:szCs w:val="20"/>
              </w:rPr>
            </w:pPr>
          </w:p>
        </w:tc>
      </w:tr>
      <w:tr w:rsidR="00533B79" w14:paraId="5ECFAC86" w14:textId="77777777">
        <w:tc>
          <w:tcPr>
            <w:tcW w:w="4409" w:type="dxa"/>
            <w:gridSpan w:val="2"/>
            <w:shd w:val="clear" w:color="auto" w:fill="auto"/>
          </w:tcPr>
          <w:p w14:paraId="6EB5EDD7" w14:textId="77777777" w:rsidR="00533B79" w:rsidRDefault="00000000">
            <w:pPr>
              <w:rPr>
                <w:sz w:val="20"/>
                <w:szCs w:val="20"/>
              </w:rPr>
            </w:pPr>
            <w:r>
              <w:t>Филиал «Корпоративный» ПАО «Совкомбанк» г. Москва</w:t>
            </w:r>
          </w:p>
        </w:tc>
        <w:tc>
          <w:tcPr>
            <w:tcW w:w="1720" w:type="dxa"/>
            <w:gridSpan w:val="3"/>
            <w:shd w:val="clear" w:color="auto" w:fill="auto"/>
          </w:tcPr>
          <w:p w14:paraId="54723369" w14:textId="77777777" w:rsidR="00533B79" w:rsidRDefault="00000000">
            <w:pPr>
              <w:tabs>
                <w:tab w:val="left" w:pos="4155"/>
              </w:tabs>
              <w:jc w:val="center"/>
              <w:rPr>
                <w:b/>
                <w:sz w:val="20"/>
                <w:szCs w:val="20"/>
              </w:rPr>
            </w:pPr>
            <w:r>
              <w:rPr>
                <w:sz w:val="20"/>
                <w:szCs w:val="20"/>
              </w:rPr>
              <w:t>название банка</w:t>
            </w:r>
          </w:p>
        </w:tc>
        <w:tc>
          <w:tcPr>
            <w:tcW w:w="4185" w:type="dxa"/>
            <w:gridSpan w:val="2"/>
            <w:shd w:val="clear" w:color="auto" w:fill="FFFFFF" w:themeFill="background1"/>
          </w:tcPr>
          <w:p w14:paraId="3C2B28F9" w14:textId="77777777" w:rsidR="00533B79" w:rsidRDefault="00533B79">
            <w:pPr>
              <w:rPr>
                <w:rFonts w:eastAsia="Book Antiqua"/>
                <w:color w:val="000000"/>
                <w:sz w:val="20"/>
                <w:szCs w:val="20"/>
              </w:rPr>
            </w:pPr>
          </w:p>
        </w:tc>
      </w:tr>
      <w:tr w:rsidR="00533B79" w14:paraId="29C0AB69" w14:textId="77777777">
        <w:tc>
          <w:tcPr>
            <w:tcW w:w="4409" w:type="dxa"/>
            <w:gridSpan w:val="2"/>
            <w:shd w:val="clear" w:color="auto" w:fill="auto"/>
          </w:tcPr>
          <w:p w14:paraId="601A893D" w14:textId="77777777" w:rsidR="00533B79" w:rsidRDefault="00000000">
            <w:pPr>
              <w:rPr>
                <w:sz w:val="20"/>
                <w:szCs w:val="20"/>
              </w:rPr>
            </w:pPr>
            <w:r>
              <w:t>30101810445250000360</w:t>
            </w:r>
          </w:p>
        </w:tc>
        <w:tc>
          <w:tcPr>
            <w:tcW w:w="1720" w:type="dxa"/>
            <w:gridSpan w:val="3"/>
            <w:shd w:val="clear" w:color="auto" w:fill="auto"/>
          </w:tcPr>
          <w:p w14:paraId="750FCCF6" w14:textId="77777777" w:rsidR="00533B79" w:rsidRDefault="00000000">
            <w:pPr>
              <w:tabs>
                <w:tab w:val="left" w:pos="4155"/>
              </w:tabs>
              <w:jc w:val="center"/>
              <w:rPr>
                <w:b/>
                <w:sz w:val="20"/>
                <w:szCs w:val="20"/>
              </w:rPr>
            </w:pPr>
            <w:r>
              <w:rPr>
                <w:sz w:val="20"/>
                <w:szCs w:val="20"/>
              </w:rPr>
              <w:t>кор. счет №</w:t>
            </w:r>
          </w:p>
        </w:tc>
        <w:tc>
          <w:tcPr>
            <w:tcW w:w="4185" w:type="dxa"/>
            <w:gridSpan w:val="2"/>
            <w:shd w:val="clear" w:color="auto" w:fill="FFFFFF" w:themeFill="background1"/>
          </w:tcPr>
          <w:p w14:paraId="7A36F778" w14:textId="77777777" w:rsidR="00533B79" w:rsidRDefault="00533B79">
            <w:pPr>
              <w:rPr>
                <w:rFonts w:eastAsia="Book Antiqua"/>
                <w:color w:val="000000"/>
                <w:sz w:val="20"/>
                <w:szCs w:val="20"/>
              </w:rPr>
            </w:pPr>
          </w:p>
        </w:tc>
      </w:tr>
      <w:tr w:rsidR="00533B79" w14:paraId="33820F5C" w14:textId="77777777">
        <w:tc>
          <w:tcPr>
            <w:tcW w:w="4409" w:type="dxa"/>
            <w:gridSpan w:val="2"/>
            <w:shd w:val="clear" w:color="auto" w:fill="auto"/>
          </w:tcPr>
          <w:p w14:paraId="5F7C9583" w14:textId="77777777" w:rsidR="00533B79" w:rsidRDefault="00000000">
            <w:pPr>
              <w:rPr>
                <w:sz w:val="20"/>
                <w:szCs w:val="20"/>
              </w:rPr>
            </w:pPr>
            <w:r>
              <w:t>044525360</w:t>
            </w:r>
          </w:p>
        </w:tc>
        <w:tc>
          <w:tcPr>
            <w:tcW w:w="1720" w:type="dxa"/>
            <w:gridSpan w:val="3"/>
            <w:shd w:val="clear" w:color="auto" w:fill="auto"/>
          </w:tcPr>
          <w:p w14:paraId="4980AF89" w14:textId="77777777" w:rsidR="00533B79" w:rsidRDefault="00000000">
            <w:pPr>
              <w:tabs>
                <w:tab w:val="left" w:pos="4155"/>
              </w:tabs>
              <w:jc w:val="center"/>
              <w:rPr>
                <w:b/>
                <w:sz w:val="20"/>
                <w:szCs w:val="20"/>
              </w:rPr>
            </w:pPr>
            <w:r>
              <w:rPr>
                <w:sz w:val="20"/>
                <w:szCs w:val="20"/>
              </w:rPr>
              <w:t>БИК</w:t>
            </w:r>
          </w:p>
        </w:tc>
        <w:tc>
          <w:tcPr>
            <w:tcW w:w="4185" w:type="dxa"/>
            <w:gridSpan w:val="2"/>
            <w:shd w:val="clear" w:color="auto" w:fill="FFFFFF" w:themeFill="background1"/>
          </w:tcPr>
          <w:p w14:paraId="68DAF8A7" w14:textId="77777777" w:rsidR="00533B79" w:rsidRDefault="00533B79">
            <w:pPr>
              <w:rPr>
                <w:rFonts w:eastAsia="Book Antiqua"/>
                <w:color w:val="000000"/>
                <w:sz w:val="20"/>
                <w:szCs w:val="20"/>
              </w:rPr>
            </w:pPr>
          </w:p>
        </w:tc>
      </w:tr>
      <w:tr w:rsidR="00533B79" w14:paraId="5F4D165F" w14:textId="77777777">
        <w:tc>
          <w:tcPr>
            <w:tcW w:w="4409" w:type="dxa"/>
            <w:gridSpan w:val="2"/>
            <w:shd w:val="clear" w:color="auto" w:fill="auto"/>
          </w:tcPr>
          <w:p w14:paraId="1F941D75" w14:textId="77777777" w:rsidR="00533B79" w:rsidRDefault="00000000">
            <w:pPr>
              <w:rPr>
                <w:sz w:val="20"/>
                <w:szCs w:val="20"/>
              </w:rPr>
            </w:pPr>
            <w:r>
              <w:t>(495) 840-91-54</w:t>
            </w:r>
          </w:p>
        </w:tc>
        <w:tc>
          <w:tcPr>
            <w:tcW w:w="1720" w:type="dxa"/>
            <w:gridSpan w:val="3"/>
            <w:shd w:val="clear" w:color="auto" w:fill="auto"/>
          </w:tcPr>
          <w:p w14:paraId="103ACD9A" w14:textId="77777777" w:rsidR="00533B79" w:rsidRDefault="00000000">
            <w:pPr>
              <w:tabs>
                <w:tab w:val="left" w:pos="4155"/>
              </w:tabs>
              <w:jc w:val="center"/>
              <w:rPr>
                <w:sz w:val="20"/>
                <w:szCs w:val="20"/>
              </w:rPr>
            </w:pPr>
            <w:r>
              <w:rPr>
                <w:sz w:val="20"/>
                <w:szCs w:val="20"/>
              </w:rPr>
              <w:t>Тел.</w:t>
            </w:r>
          </w:p>
        </w:tc>
        <w:tc>
          <w:tcPr>
            <w:tcW w:w="4185" w:type="dxa"/>
            <w:gridSpan w:val="2"/>
            <w:shd w:val="clear" w:color="auto" w:fill="auto"/>
          </w:tcPr>
          <w:p w14:paraId="3AEE33FC" w14:textId="77777777" w:rsidR="00533B79" w:rsidRDefault="00533B79">
            <w:pPr>
              <w:rPr>
                <w:sz w:val="20"/>
                <w:szCs w:val="20"/>
              </w:rPr>
            </w:pPr>
          </w:p>
        </w:tc>
      </w:tr>
      <w:tr w:rsidR="00533B79" w14:paraId="26558686" w14:textId="77777777">
        <w:tc>
          <w:tcPr>
            <w:tcW w:w="4409" w:type="dxa"/>
            <w:gridSpan w:val="2"/>
            <w:shd w:val="clear" w:color="auto" w:fill="auto"/>
          </w:tcPr>
          <w:p w14:paraId="2B6033D2" w14:textId="77777777" w:rsidR="00533B79" w:rsidRDefault="00000000">
            <w:pPr>
              <w:rPr>
                <w:sz w:val="20"/>
                <w:szCs w:val="20"/>
              </w:rPr>
            </w:pPr>
            <w:r>
              <w:rPr>
                <w:lang w:val="en-US"/>
              </w:rPr>
              <w:t>Omts-47@mail.ru</w:t>
            </w:r>
          </w:p>
        </w:tc>
        <w:tc>
          <w:tcPr>
            <w:tcW w:w="1720" w:type="dxa"/>
            <w:gridSpan w:val="3"/>
            <w:shd w:val="clear" w:color="auto" w:fill="auto"/>
          </w:tcPr>
          <w:p w14:paraId="24B0DC0D" w14:textId="77777777" w:rsidR="00533B79" w:rsidRDefault="00000000">
            <w:pPr>
              <w:tabs>
                <w:tab w:val="left" w:pos="4155"/>
              </w:tabs>
              <w:jc w:val="center"/>
              <w:rPr>
                <w:sz w:val="20"/>
                <w:szCs w:val="20"/>
              </w:rPr>
            </w:pPr>
            <w:r>
              <w:rPr>
                <w:sz w:val="20"/>
                <w:szCs w:val="20"/>
              </w:rPr>
              <w:t>E-mail</w:t>
            </w:r>
          </w:p>
        </w:tc>
        <w:tc>
          <w:tcPr>
            <w:tcW w:w="4185" w:type="dxa"/>
            <w:gridSpan w:val="2"/>
            <w:shd w:val="clear" w:color="auto" w:fill="auto"/>
          </w:tcPr>
          <w:p w14:paraId="2FF6B39E" w14:textId="77777777" w:rsidR="00533B79" w:rsidRDefault="00533B79">
            <w:pPr>
              <w:rPr>
                <w:sz w:val="20"/>
                <w:szCs w:val="20"/>
                <w:lang w:val="en-US"/>
              </w:rPr>
            </w:pPr>
          </w:p>
        </w:tc>
      </w:tr>
      <w:tr w:rsidR="00533B79" w14:paraId="4BD1527E" w14:textId="77777777">
        <w:tc>
          <w:tcPr>
            <w:tcW w:w="4409" w:type="dxa"/>
            <w:gridSpan w:val="2"/>
            <w:shd w:val="clear" w:color="auto" w:fill="auto"/>
          </w:tcPr>
          <w:p w14:paraId="3A167927" w14:textId="77777777" w:rsidR="00533B79" w:rsidRDefault="00000000">
            <w:pPr>
              <w:rPr>
                <w:sz w:val="19"/>
                <w:szCs w:val="19"/>
              </w:rPr>
            </w:pPr>
            <w:r>
              <w:rPr>
                <w:lang w:val="en-US"/>
              </w:rPr>
              <w:t>m-47.ru</w:t>
            </w:r>
          </w:p>
        </w:tc>
        <w:tc>
          <w:tcPr>
            <w:tcW w:w="1720" w:type="dxa"/>
            <w:gridSpan w:val="3"/>
            <w:shd w:val="clear" w:color="auto" w:fill="auto"/>
          </w:tcPr>
          <w:p w14:paraId="0B32A909" w14:textId="77777777" w:rsidR="00533B79" w:rsidRDefault="00000000">
            <w:pPr>
              <w:tabs>
                <w:tab w:val="left" w:pos="4155"/>
              </w:tabs>
              <w:jc w:val="center"/>
              <w:rPr>
                <w:sz w:val="19"/>
                <w:szCs w:val="19"/>
              </w:rPr>
            </w:pPr>
            <w:r>
              <w:rPr>
                <w:sz w:val="19"/>
                <w:szCs w:val="19"/>
              </w:rPr>
              <w:t>Сайт</w:t>
            </w:r>
          </w:p>
        </w:tc>
        <w:tc>
          <w:tcPr>
            <w:tcW w:w="4185" w:type="dxa"/>
            <w:gridSpan w:val="2"/>
            <w:shd w:val="clear" w:color="auto" w:fill="auto"/>
          </w:tcPr>
          <w:p w14:paraId="318B65E8" w14:textId="77777777" w:rsidR="00533B79" w:rsidRDefault="00533B79">
            <w:pPr>
              <w:rPr>
                <w:sz w:val="19"/>
                <w:szCs w:val="19"/>
              </w:rPr>
            </w:pPr>
          </w:p>
        </w:tc>
      </w:tr>
      <w:tr w:rsidR="00533B79" w14:paraId="42B13B9D" w14:textId="77777777">
        <w:trPr>
          <w:trHeight w:val="163"/>
        </w:trPr>
        <w:tc>
          <w:tcPr>
            <w:tcW w:w="4409" w:type="dxa"/>
            <w:gridSpan w:val="2"/>
            <w:shd w:val="clear" w:color="auto" w:fill="auto"/>
          </w:tcPr>
          <w:p w14:paraId="3856841D" w14:textId="77777777" w:rsidR="00533B79" w:rsidRDefault="00533B79">
            <w:pPr>
              <w:jc w:val="right"/>
              <w:rPr>
                <w:sz w:val="19"/>
                <w:szCs w:val="19"/>
              </w:rPr>
            </w:pPr>
          </w:p>
        </w:tc>
        <w:tc>
          <w:tcPr>
            <w:tcW w:w="1720" w:type="dxa"/>
            <w:gridSpan w:val="3"/>
            <w:shd w:val="clear" w:color="auto" w:fill="auto"/>
          </w:tcPr>
          <w:p w14:paraId="6A172C4B" w14:textId="77777777" w:rsidR="00533B79" w:rsidRDefault="00000000">
            <w:pPr>
              <w:tabs>
                <w:tab w:val="left" w:pos="4155"/>
              </w:tabs>
              <w:jc w:val="center"/>
              <w:rPr>
                <w:sz w:val="19"/>
                <w:szCs w:val="19"/>
              </w:rPr>
            </w:pPr>
            <w:r>
              <w:rPr>
                <w:sz w:val="19"/>
                <w:szCs w:val="19"/>
              </w:rPr>
              <w:t>Контактное лицо</w:t>
            </w:r>
          </w:p>
        </w:tc>
        <w:tc>
          <w:tcPr>
            <w:tcW w:w="4185" w:type="dxa"/>
            <w:gridSpan w:val="2"/>
            <w:shd w:val="clear" w:color="auto" w:fill="auto"/>
          </w:tcPr>
          <w:p w14:paraId="160B1855" w14:textId="77777777" w:rsidR="00533B79" w:rsidRDefault="00533B79">
            <w:pPr>
              <w:rPr>
                <w:sz w:val="19"/>
                <w:szCs w:val="19"/>
              </w:rPr>
            </w:pPr>
          </w:p>
        </w:tc>
      </w:tr>
      <w:tr w:rsidR="00533B79" w14:paraId="4F854AC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221" w:type="dxa"/>
          <w:wAfter w:w="28" w:type="dxa"/>
        </w:trPr>
        <w:tc>
          <w:tcPr>
            <w:tcW w:w="5245" w:type="dxa"/>
            <w:gridSpan w:val="3"/>
            <w:tcBorders>
              <w:top w:val="nil"/>
              <w:left w:val="nil"/>
              <w:bottom w:val="nil"/>
              <w:right w:val="nil"/>
            </w:tcBorders>
          </w:tcPr>
          <w:p w14:paraId="2448BB7F" w14:textId="77777777" w:rsidR="00533B79" w:rsidRDefault="00000000">
            <w:pPr>
              <w:rPr>
                <w:rFonts w:ascii="Times New Roman" w:hAnsi="Times New Roman" w:cs="Times New Roman"/>
                <w:sz w:val="24"/>
                <w:szCs w:val="24"/>
              </w:rPr>
            </w:pPr>
            <w:r>
              <w:rPr>
                <w:rFonts w:ascii="Times New Roman" w:hAnsi="Times New Roman" w:cs="Times New Roman"/>
                <w:sz w:val="24"/>
                <w:szCs w:val="24"/>
              </w:rPr>
              <w:t>_________________________</w:t>
            </w:r>
          </w:p>
          <w:p w14:paraId="154DB93A" w14:textId="77777777" w:rsidR="00533B79" w:rsidRDefault="00533B79">
            <w:pPr>
              <w:rPr>
                <w:rFonts w:ascii="Times New Roman" w:hAnsi="Times New Roman" w:cs="Times New Roman"/>
                <w:sz w:val="24"/>
                <w:szCs w:val="24"/>
              </w:rPr>
            </w:pPr>
          </w:p>
          <w:p w14:paraId="61C7A17D" w14:textId="77777777" w:rsidR="00533B79" w:rsidRDefault="00533B79">
            <w:pPr>
              <w:rPr>
                <w:rFonts w:ascii="Times New Roman" w:hAnsi="Times New Roman" w:cs="Times New Roman"/>
                <w:sz w:val="24"/>
                <w:szCs w:val="24"/>
              </w:rPr>
            </w:pPr>
          </w:p>
          <w:p w14:paraId="428B13D3" w14:textId="77777777" w:rsidR="00533B79" w:rsidRDefault="00000000">
            <w:pPr>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rPr>
              <w:t>Штальбаум Г.О.</w:t>
            </w:r>
            <w:r>
              <w:rPr>
                <w:rFonts w:ascii="Times New Roman" w:hAnsi="Times New Roman" w:cs="Times New Roman"/>
                <w:sz w:val="24"/>
                <w:szCs w:val="24"/>
              </w:rPr>
              <w:t>/</w:t>
            </w:r>
          </w:p>
          <w:p w14:paraId="6C845034" w14:textId="77777777" w:rsidR="00533B79" w:rsidRDefault="00000000">
            <w:pPr>
              <w:rPr>
                <w:rFonts w:ascii="Times New Roman" w:hAnsi="Times New Roman" w:cs="Times New Roman"/>
                <w:sz w:val="24"/>
                <w:szCs w:val="24"/>
              </w:rPr>
            </w:pPr>
            <w:r>
              <w:rPr>
                <w:rFonts w:ascii="Times New Roman" w:hAnsi="Times New Roman" w:cs="Times New Roman"/>
                <w:sz w:val="24"/>
                <w:szCs w:val="24"/>
              </w:rPr>
              <w:t>М.П.</w:t>
            </w:r>
          </w:p>
        </w:tc>
        <w:tc>
          <w:tcPr>
            <w:tcW w:w="4820" w:type="dxa"/>
            <w:gridSpan w:val="2"/>
            <w:tcBorders>
              <w:top w:val="nil"/>
              <w:left w:val="nil"/>
              <w:bottom w:val="nil"/>
              <w:right w:val="nil"/>
            </w:tcBorders>
          </w:tcPr>
          <w:p w14:paraId="2B05D0D4" w14:textId="77777777" w:rsidR="00533B79" w:rsidRDefault="00000000">
            <w:pPr>
              <w:rPr>
                <w:rFonts w:ascii="Times New Roman" w:hAnsi="Times New Roman" w:cs="Times New Roman"/>
                <w:sz w:val="24"/>
                <w:szCs w:val="24"/>
              </w:rPr>
            </w:pPr>
            <w:r>
              <w:rPr>
                <w:rFonts w:ascii="Times New Roman" w:hAnsi="Times New Roman" w:cs="Times New Roman"/>
                <w:sz w:val="24"/>
                <w:szCs w:val="24"/>
              </w:rPr>
              <w:t>_________________________</w:t>
            </w:r>
          </w:p>
          <w:p w14:paraId="19292B43" w14:textId="77777777" w:rsidR="00533B79" w:rsidRDefault="00533B79">
            <w:pPr>
              <w:rPr>
                <w:rFonts w:ascii="Times New Roman" w:hAnsi="Times New Roman" w:cs="Times New Roman"/>
                <w:sz w:val="24"/>
                <w:szCs w:val="24"/>
              </w:rPr>
            </w:pPr>
          </w:p>
          <w:p w14:paraId="5B6D5F70" w14:textId="77777777" w:rsidR="00533B79" w:rsidRDefault="00533B79">
            <w:pPr>
              <w:rPr>
                <w:rFonts w:ascii="Times New Roman" w:hAnsi="Times New Roman" w:cs="Times New Roman"/>
                <w:sz w:val="24"/>
                <w:szCs w:val="24"/>
              </w:rPr>
            </w:pPr>
          </w:p>
          <w:p w14:paraId="0DF32B13" w14:textId="77777777" w:rsidR="00533B79" w:rsidRDefault="00000000">
            <w:pPr>
              <w:rPr>
                <w:rFonts w:ascii="Times New Roman" w:hAnsi="Times New Roman" w:cs="Times New Roman"/>
                <w:sz w:val="24"/>
                <w:szCs w:val="24"/>
              </w:rPr>
            </w:pPr>
            <w:r>
              <w:rPr>
                <w:rFonts w:ascii="Times New Roman" w:hAnsi="Times New Roman" w:cs="Times New Roman"/>
                <w:sz w:val="24"/>
                <w:szCs w:val="24"/>
              </w:rPr>
              <w:t>________________/ ______________ /</w:t>
            </w:r>
          </w:p>
          <w:p w14:paraId="44C83425" w14:textId="77777777" w:rsidR="00533B79" w:rsidRDefault="00000000">
            <w:pPr>
              <w:pStyle w:val="af2"/>
              <w:snapToGrid w:val="0"/>
              <w:spacing w:after="0"/>
              <w:ind w:left="0"/>
              <w:rPr>
                <w:rFonts w:ascii="Times New Roman" w:hAnsi="Times New Roman" w:cs="Times New Roman"/>
                <w:b/>
                <w:bCs/>
                <w:sz w:val="24"/>
                <w:szCs w:val="24"/>
              </w:rPr>
            </w:pPr>
            <w:r>
              <w:rPr>
                <w:rFonts w:ascii="Times New Roman" w:hAnsi="Times New Roman" w:cs="Times New Roman"/>
                <w:sz w:val="24"/>
                <w:szCs w:val="24"/>
              </w:rPr>
              <w:t>М.П.</w:t>
            </w:r>
          </w:p>
        </w:tc>
      </w:tr>
    </w:tbl>
    <w:p w14:paraId="47929E3E" w14:textId="77777777" w:rsidR="00533B79" w:rsidRDefault="00533B79">
      <w:pPr>
        <w:tabs>
          <w:tab w:val="left" w:pos="567"/>
          <w:tab w:val="left" w:pos="1418"/>
        </w:tabs>
        <w:suppressAutoHyphens/>
        <w:jc w:val="right"/>
        <w:rPr>
          <w:rFonts w:ascii="Times New Roman" w:hAnsi="Times New Roman" w:cs="Times New Roman"/>
          <w:color w:val="000000" w:themeColor="text1"/>
          <w:sz w:val="24"/>
          <w:szCs w:val="24"/>
        </w:rPr>
      </w:pPr>
    </w:p>
    <w:p w14:paraId="65E289F3" w14:textId="77777777" w:rsidR="00B333BE" w:rsidRDefault="00B333BE">
      <w:pPr>
        <w:tabs>
          <w:tab w:val="left" w:pos="567"/>
          <w:tab w:val="left" w:pos="1418"/>
        </w:tabs>
        <w:suppressAutoHyphens/>
        <w:jc w:val="right"/>
        <w:rPr>
          <w:rFonts w:ascii="Times New Roman" w:hAnsi="Times New Roman" w:cs="Times New Roman"/>
          <w:color w:val="000000" w:themeColor="text1"/>
          <w:sz w:val="20"/>
          <w:szCs w:val="20"/>
        </w:rPr>
      </w:pPr>
    </w:p>
    <w:p w14:paraId="41694197" w14:textId="77777777" w:rsidR="00B333BE" w:rsidRDefault="00B333BE">
      <w:pPr>
        <w:tabs>
          <w:tab w:val="left" w:pos="567"/>
          <w:tab w:val="left" w:pos="1418"/>
        </w:tabs>
        <w:suppressAutoHyphens/>
        <w:jc w:val="right"/>
        <w:rPr>
          <w:rFonts w:ascii="Times New Roman" w:hAnsi="Times New Roman" w:cs="Times New Roman"/>
          <w:color w:val="000000" w:themeColor="text1"/>
          <w:sz w:val="20"/>
          <w:szCs w:val="20"/>
        </w:rPr>
      </w:pPr>
    </w:p>
    <w:p w14:paraId="489A326D" w14:textId="77777777" w:rsidR="00B333BE" w:rsidRDefault="00B333BE">
      <w:pPr>
        <w:tabs>
          <w:tab w:val="left" w:pos="567"/>
          <w:tab w:val="left" w:pos="1418"/>
        </w:tabs>
        <w:suppressAutoHyphens/>
        <w:jc w:val="right"/>
        <w:rPr>
          <w:rFonts w:ascii="Times New Roman" w:hAnsi="Times New Roman" w:cs="Times New Roman"/>
          <w:color w:val="000000" w:themeColor="text1"/>
          <w:sz w:val="20"/>
          <w:szCs w:val="20"/>
        </w:rPr>
      </w:pPr>
    </w:p>
    <w:p w14:paraId="5ECD8437" w14:textId="7E060928" w:rsidR="00533B79" w:rsidRDefault="00000000">
      <w:pPr>
        <w:tabs>
          <w:tab w:val="left" w:pos="567"/>
          <w:tab w:val="left" w:pos="1418"/>
        </w:tabs>
        <w:suppressAutoHyphens/>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Приложение № 1 </w:t>
      </w:r>
    </w:p>
    <w:p w14:paraId="0D562E11" w14:textId="77777777" w:rsidR="00533B79" w:rsidRDefault="00000000">
      <w:pPr>
        <w:tabs>
          <w:tab w:val="left" w:pos="567"/>
          <w:tab w:val="left" w:pos="1418"/>
        </w:tabs>
        <w:suppressAutoHyphens/>
        <w:jc w:val="right"/>
        <w:rPr>
          <w:rFonts w:ascii="Times New Roman" w:hAnsi="Times New Roman" w:cs="Times New Roman"/>
          <w:sz w:val="20"/>
          <w:szCs w:val="20"/>
        </w:rPr>
      </w:pPr>
      <w:r>
        <w:rPr>
          <w:rFonts w:ascii="Times New Roman" w:hAnsi="Times New Roman" w:cs="Times New Roman"/>
          <w:color w:val="000000" w:themeColor="text1"/>
          <w:sz w:val="20"/>
          <w:szCs w:val="20"/>
        </w:rPr>
        <w:t xml:space="preserve">к Соглашению </w:t>
      </w:r>
      <w:r>
        <w:rPr>
          <w:rFonts w:ascii="Times New Roman" w:hAnsi="Times New Roman" w:cs="Times New Roman"/>
          <w:sz w:val="20"/>
          <w:szCs w:val="20"/>
        </w:rPr>
        <w:t xml:space="preserve">о применении Особых условий </w:t>
      </w:r>
    </w:p>
    <w:p w14:paraId="3E31EDDC" w14:textId="77777777" w:rsidR="00533B79" w:rsidRDefault="00000000">
      <w:pPr>
        <w:tabs>
          <w:tab w:val="left" w:pos="567"/>
          <w:tab w:val="left" w:pos="1418"/>
        </w:tabs>
        <w:suppressAutoHyphens/>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к правоотношениям сторон </w:t>
      </w:r>
    </w:p>
    <w:p w14:paraId="1C7EE6CB" w14:textId="77777777" w:rsidR="00533B79" w:rsidRDefault="00000000">
      <w:pPr>
        <w:tabs>
          <w:tab w:val="left" w:pos="567"/>
          <w:tab w:val="left" w:pos="1418"/>
        </w:tabs>
        <w:suppressAutoHyphens/>
        <w:jc w:val="right"/>
        <w:rPr>
          <w:rFonts w:ascii="Times New Roman" w:hAnsi="Times New Roman" w:cs="Times New Roman"/>
          <w:color w:val="000000" w:themeColor="text1"/>
          <w:sz w:val="20"/>
          <w:szCs w:val="20"/>
        </w:rPr>
      </w:pPr>
      <w:r>
        <w:rPr>
          <w:rFonts w:ascii="Times New Roman" w:eastAsia="Times New Roman" w:hAnsi="Times New Roman" w:cs="Times New Roman"/>
          <w:kern w:val="36"/>
          <w:sz w:val="20"/>
          <w:szCs w:val="20"/>
          <w:lang w:eastAsia="ru-RU"/>
        </w:rPr>
        <w:t xml:space="preserve">от </w:t>
      </w:r>
      <w:r>
        <w:rPr>
          <w:rFonts w:ascii="Times New Roman" w:eastAsia="Times New Roman" w:hAnsi="Times New Roman" w:cs="Times New Roman"/>
          <w:sz w:val="20"/>
          <w:szCs w:val="20"/>
          <w:lang w:eastAsia="ru-RU"/>
        </w:rPr>
        <w:t>«_____» ________________ 2023 г.</w:t>
      </w:r>
    </w:p>
    <w:p w14:paraId="4B68B35E" w14:textId="77777777" w:rsidR="00533B79" w:rsidRDefault="00533B79">
      <w:pPr>
        <w:tabs>
          <w:tab w:val="left" w:pos="567"/>
          <w:tab w:val="left" w:pos="1418"/>
        </w:tabs>
        <w:suppressAutoHyphens/>
        <w:jc w:val="both"/>
        <w:rPr>
          <w:rFonts w:ascii="Times New Roman" w:hAnsi="Times New Roman" w:cs="Times New Roman"/>
          <w:b/>
          <w:color w:val="000000" w:themeColor="text1"/>
          <w:sz w:val="20"/>
          <w:szCs w:val="20"/>
        </w:rPr>
      </w:pPr>
    </w:p>
    <w:p w14:paraId="0AB5EAC7" w14:textId="77777777" w:rsidR="00533B79" w:rsidRDefault="00533B79">
      <w:pPr>
        <w:tabs>
          <w:tab w:val="left" w:pos="567"/>
          <w:tab w:val="left" w:pos="1418"/>
        </w:tabs>
        <w:suppressAutoHyphens/>
        <w:jc w:val="center"/>
        <w:rPr>
          <w:rFonts w:ascii="Times New Roman" w:hAnsi="Times New Roman" w:cs="Times New Roman"/>
          <w:b/>
          <w:color w:val="000000" w:themeColor="text1"/>
          <w:sz w:val="24"/>
          <w:szCs w:val="24"/>
        </w:rPr>
      </w:pPr>
    </w:p>
    <w:p w14:paraId="7FFC8EA9" w14:textId="77777777" w:rsidR="00533B79" w:rsidRDefault="00000000">
      <w:pPr>
        <w:tabs>
          <w:tab w:val="left" w:pos="567"/>
          <w:tab w:val="left" w:pos="1418"/>
        </w:tabs>
        <w:suppressAutoHyphens/>
        <w:contextualSpacing/>
        <w:jc w:val="center"/>
        <w:rPr>
          <w:b/>
          <w:color w:val="000000" w:themeColor="text1"/>
        </w:rPr>
      </w:pPr>
      <w:r>
        <w:rPr>
          <w:b/>
          <w:color w:val="000000" w:themeColor="text1"/>
        </w:rPr>
        <w:t>ОСОБЫЕ УСЛОВИЯ:</w:t>
      </w:r>
    </w:p>
    <w:p w14:paraId="16F9D658" w14:textId="77777777" w:rsidR="00533B79" w:rsidRDefault="00533B79">
      <w:pPr>
        <w:tabs>
          <w:tab w:val="left" w:pos="567"/>
          <w:tab w:val="left" w:pos="1418"/>
        </w:tabs>
        <w:suppressAutoHyphens/>
        <w:contextualSpacing/>
        <w:jc w:val="both"/>
        <w:rPr>
          <w:b/>
          <w:color w:val="000000" w:themeColor="text1"/>
        </w:rPr>
      </w:pPr>
    </w:p>
    <w:p w14:paraId="09A0A5A5" w14:textId="77777777" w:rsidR="00533B79" w:rsidRDefault="00533B79">
      <w:pPr>
        <w:tabs>
          <w:tab w:val="left" w:pos="567"/>
          <w:tab w:val="left" w:pos="1418"/>
        </w:tabs>
        <w:suppressAutoHyphens/>
        <w:ind w:left="851" w:hanging="284"/>
        <w:contextualSpacing/>
        <w:jc w:val="both"/>
        <w:rPr>
          <w:b/>
          <w:color w:val="000000" w:themeColor="text1"/>
        </w:rPr>
      </w:pPr>
    </w:p>
    <w:p w14:paraId="72FF5CD7" w14:textId="77777777" w:rsidR="00533B79" w:rsidRDefault="00000000">
      <w:pPr>
        <w:tabs>
          <w:tab w:val="left" w:pos="567"/>
          <w:tab w:val="left" w:pos="1418"/>
        </w:tabs>
        <w:suppressAutoHyphens/>
        <w:ind w:firstLine="567"/>
        <w:contextualSpacing/>
        <w:jc w:val="both"/>
        <w:rPr>
          <w:b/>
          <w:color w:val="000000" w:themeColor="text1"/>
        </w:rPr>
      </w:pPr>
      <w:r>
        <w:rPr>
          <w:b/>
          <w:color w:val="000000" w:themeColor="text1"/>
        </w:rPr>
        <w:t>1. Заверения и гарантии (обязательства) Сторон</w:t>
      </w:r>
    </w:p>
    <w:p w14:paraId="4999A342"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1.1.</w:t>
      </w:r>
      <w:r>
        <w:rPr>
          <w:color w:val="000000" w:themeColor="text1"/>
          <w:lang w:val="en-US"/>
        </w:rPr>
        <w:t> </w:t>
      </w:r>
      <w:r>
        <w:rPr>
          <w:color w:val="000000" w:themeColor="text1"/>
        </w:rPr>
        <w:t>Каждая из Сторон заверяет, что:</w:t>
      </w:r>
    </w:p>
    <w:p w14:paraId="2618FE42"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14:paraId="27DEF74E"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2FC23032"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1.1.3.</w:t>
      </w:r>
      <w:r>
        <w:rPr>
          <w:color w:val="000000" w:themeColor="text1"/>
          <w:lang w:val="en-US"/>
        </w:rPr>
        <w:t> </w:t>
      </w:r>
      <w:r>
        <w:rPr>
          <w:color w:val="000000" w:themeColor="text1"/>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47BFC53B"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1.1.4.</w:t>
      </w:r>
      <w:r>
        <w:rPr>
          <w:color w:val="000000" w:themeColor="text1"/>
          <w:lang w:val="en-US"/>
        </w:rPr>
        <w:t> </w:t>
      </w:r>
      <w:r>
        <w:rPr>
          <w:color w:val="000000" w:themeColor="text1"/>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14:paraId="22FE44D3"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1.2.</w:t>
      </w:r>
      <w:r>
        <w:rPr>
          <w:color w:val="000000" w:themeColor="text1"/>
          <w:lang w:val="en-US"/>
        </w:rPr>
        <w:t> </w:t>
      </w:r>
      <w:r>
        <w:rPr>
          <w:color w:val="000000" w:themeColor="text1"/>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14:paraId="0FA304B5"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1.2.1.</w:t>
      </w:r>
      <w:r>
        <w:rPr>
          <w:color w:val="000000" w:themeColor="text1"/>
          <w:lang w:val="en-US"/>
        </w:rPr>
        <w:t> </w:t>
      </w:r>
      <w:r>
        <w:rPr>
          <w:color w:val="000000" w:themeColor="text1"/>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14:paraId="7BF8541D"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1.2.2.</w:t>
      </w:r>
      <w:r>
        <w:rPr>
          <w:color w:val="000000" w:themeColor="text1"/>
          <w:lang w:val="en-US"/>
        </w:rPr>
        <w:t> </w:t>
      </w:r>
      <w:r>
        <w:rPr>
          <w:color w:val="000000" w:themeColor="text1"/>
        </w:rPr>
        <w:t>(</w:t>
      </w:r>
      <w:r>
        <w:rPr>
          <w:i/>
          <w:color w:val="000000" w:themeColor="text1"/>
        </w:rPr>
        <w:t>Контрагент)</w:t>
      </w:r>
      <w:r>
        <w:rPr>
          <w:color w:val="000000" w:themeColor="text1"/>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w:t>
      </w:r>
      <w:proofErr w:type="spellStart"/>
      <w:r>
        <w:rPr>
          <w:color w:val="000000" w:themeColor="text1"/>
        </w:rPr>
        <w:t>пп</w:t>
      </w:r>
      <w:proofErr w:type="spellEnd"/>
      <w:r>
        <w:rPr>
          <w:color w:val="000000" w:themeColor="text1"/>
        </w:rPr>
        <w:t>. 1 п. 1 ст. 102 НК РФ согласие на признание сведений о налогоплательщике, составляющих налоговую тайну, общедоступными.</w:t>
      </w:r>
    </w:p>
    <w:p w14:paraId="00BFDDDE"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Такое согласие (далее - Согласие налогоплательщика) должно быть предоставлено (</w:t>
      </w:r>
      <w:r>
        <w:rPr>
          <w:i/>
          <w:color w:val="000000" w:themeColor="text1"/>
        </w:rPr>
        <w:t>Контрагентом)</w:t>
      </w:r>
      <w:r>
        <w:rPr>
          <w:color w:val="000000" w:themeColor="text1"/>
        </w:rPr>
        <w:t xml:space="preserve"> в территориальный налоговый орган с соблюдением всех нижеперечисленных условий:</w:t>
      </w:r>
    </w:p>
    <w:p w14:paraId="5BAF2E8A" w14:textId="77777777" w:rsidR="00533B79" w:rsidRDefault="00000000">
      <w:pPr>
        <w:pStyle w:val="af8"/>
        <w:widowControl w:val="0"/>
        <w:numPr>
          <w:ilvl w:val="0"/>
          <w:numId w:val="5"/>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14:paraId="6A995A5E" w14:textId="77777777" w:rsidR="00533B79" w:rsidRDefault="00000000">
      <w:pPr>
        <w:pStyle w:val="af8"/>
        <w:widowControl w:val="0"/>
        <w:numPr>
          <w:ilvl w:val="0"/>
          <w:numId w:val="5"/>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14:paraId="182CC595" w14:textId="77777777" w:rsidR="00533B79" w:rsidRDefault="00000000">
      <w:pPr>
        <w:pStyle w:val="af8"/>
        <w:widowControl w:val="0"/>
        <w:numPr>
          <w:ilvl w:val="0"/>
          <w:numId w:val="5"/>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на признание указанных сведений о налогоплательщике общедоступными,</w:t>
      </w:r>
    </w:p>
    <w:p w14:paraId="08A49B28" w14:textId="77777777" w:rsidR="00533B79" w:rsidRDefault="00000000">
      <w:pPr>
        <w:pStyle w:val="af8"/>
        <w:widowControl w:val="0"/>
        <w:numPr>
          <w:ilvl w:val="0"/>
          <w:numId w:val="5"/>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w:t>
      </w:r>
      <w:r>
        <w:rPr>
          <w:color w:val="000000" w:themeColor="text1"/>
        </w:rPr>
        <w:t xml:space="preserve">. </w:t>
      </w:r>
    </w:p>
    <w:p w14:paraId="2DE0FF96"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При этом проект Согласия налогоплательщика в обязательном порядке предварительно письменно согласовывается (</w:t>
      </w:r>
      <w:r>
        <w:rPr>
          <w:i/>
          <w:color w:val="000000" w:themeColor="text1"/>
        </w:rPr>
        <w:t>Контрагентом</w:t>
      </w:r>
      <w:r>
        <w:rPr>
          <w:color w:val="000000" w:themeColor="text1"/>
        </w:rPr>
        <w:t>) с (</w:t>
      </w:r>
      <w:r>
        <w:rPr>
          <w:i/>
          <w:color w:val="000000" w:themeColor="text1"/>
        </w:rPr>
        <w:t>Обществом</w:t>
      </w:r>
      <w:r>
        <w:rPr>
          <w:color w:val="000000" w:themeColor="text1"/>
        </w:rPr>
        <w:t xml:space="preserve">). </w:t>
      </w:r>
    </w:p>
    <w:p w14:paraId="2BB9DDDB" w14:textId="77777777" w:rsidR="00533B79" w:rsidRDefault="00000000">
      <w:pPr>
        <w:widowControl w:val="0"/>
        <w:tabs>
          <w:tab w:val="left" w:pos="567"/>
          <w:tab w:val="left" w:pos="1418"/>
        </w:tabs>
        <w:suppressAutoHyphens/>
        <w:ind w:firstLine="567"/>
        <w:contextualSpacing/>
        <w:jc w:val="both"/>
        <w:rPr>
          <w:color w:val="000000" w:themeColor="text1"/>
        </w:rPr>
      </w:pPr>
      <w:r>
        <w:rPr>
          <w:color w:val="000000" w:themeColor="text1"/>
        </w:rPr>
        <w:t xml:space="preserve">Целью признания </w:t>
      </w:r>
      <w:r>
        <w:rPr>
          <w:i/>
          <w:color w:val="000000" w:themeColor="text1"/>
        </w:rPr>
        <w:t>(Контрагентом</w:t>
      </w:r>
      <w:r>
        <w:rPr>
          <w:color w:val="000000" w:themeColor="text1"/>
        </w:rPr>
        <w:t xml:space="preserve">) сведений о налогоплательщике общедоступными является создание оснований для получения </w:t>
      </w:r>
      <w:r>
        <w:rPr>
          <w:i/>
          <w:color w:val="000000" w:themeColor="text1"/>
        </w:rPr>
        <w:t>(Обществом)</w:t>
      </w:r>
      <w:r>
        <w:rPr>
          <w:color w:val="000000" w:themeColor="text1"/>
        </w:rPr>
        <w:t xml:space="preserve"> сведений о наличии (урегулировании, неурегулировании) Несформированного источника вычета НДС.</w:t>
      </w:r>
    </w:p>
    <w:p w14:paraId="1480F586" w14:textId="77777777" w:rsidR="00533B79" w:rsidRDefault="00000000">
      <w:pPr>
        <w:widowControl w:val="0"/>
        <w:tabs>
          <w:tab w:val="left" w:pos="567"/>
          <w:tab w:val="left" w:pos="1418"/>
        </w:tabs>
        <w:suppressAutoHyphens/>
        <w:ind w:firstLine="567"/>
        <w:contextualSpacing/>
        <w:jc w:val="both"/>
        <w:rPr>
          <w:color w:val="000000" w:themeColor="text1"/>
        </w:rPr>
      </w:pPr>
      <w:r>
        <w:rPr>
          <w:color w:val="000000" w:themeColor="text1"/>
        </w:rPr>
        <w:t>1.2.3.</w:t>
      </w:r>
      <w:r>
        <w:rPr>
          <w:color w:val="000000" w:themeColor="text1"/>
          <w:lang w:val="en-US"/>
        </w:rPr>
        <w:t> </w:t>
      </w:r>
      <w:r>
        <w:rPr>
          <w:color w:val="000000" w:themeColor="text1"/>
        </w:rPr>
        <w:t xml:space="preserve">Настоящий Договор, а также любые документы в соответствии с ним подписываются и будут подписываться уполномоченным на это лицом. </w:t>
      </w:r>
    </w:p>
    <w:p w14:paraId="3257DCCA" w14:textId="77777777" w:rsidR="00533B79" w:rsidRDefault="00000000">
      <w:pPr>
        <w:tabs>
          <w:tab w:val="left" w:pos="567"/>
          <w:tab w:val="left" w:pos="1418"/>
        </w:tabs>
        <w:suppressAutoHyphens/>
        <w:ind w:firstLine="567"/>
        <w:jc w:val="both"/>
        <w:rPr>
          <w:color w:val="000000" w:themeColor="text1"/>
        </w:rPr>
      </w:pPr>
      <w:r>
        <w:rPr>
          <w:color w:val="000000" w:themeColor="text1"/>
        </w:rPr>
        <w:t>1.3. (</w:t>
      </w:r>
      <w:r>
        <w:rPr>
          <w:i/>
          <w:color w:val="000000" w:themeColor="text1"/>
        </w:rPr>
        <w:t>Контрагент</w:t>
      </w:r>
      <w:r>
        <w:rPr>
          <w:color w:val="000000" w:themeColor="text1"/>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14:paraId="6FBDF351"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lastRenderedPageBreak/>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14:paraId="652C64A2" w14:textId="77777777" w:rsidR="00533B79" w:rsidRDefault="00000000">
      <w:pPr>
        <w:tabs>
          <w:tab w:val="left" w:pos="567"/>
          <w:tab w:val="left" w:pos="1418"/>
        </w:tabs>
        <w:ind w:firstLine="567"/>
        <w:contextualSpacing/>
        <w:jc w:val="both"/>
      </w:pPr>
      <w:r>
        <w:rPr>
          <w:color w:val="000000" w:themeColor="text1"/>
        </w:rPr>
        <w:t xml:space="preserve">1.3.2. Подписывая настоящий Договор, дает тем самым </w:t>
      </w:r>
      <w:r>
        <w:rPr>
          <w:i/>
          <w:color w:val="000000" w:themeColor="text1"/>
        </w:rPr>
        <w:t>(Обществу)</w:t>
      </w:r>
      <w:r>
        <w:rPr>
          <w:color w:val="000000" w:themeColor="text1"/>
        </w:rPr>
        <w:t xml:space="preserve"> свое согласие на раскрытие, распространение и публикацию </w:t>
      </w:r>
      <w:r>
        <w:rPr>
          <w:i/>
          <w:color w:val="000000" w:themeColor="text1"/>
        </w:rPr>
        <w:t>(Обществом)</w:t>
      </w:r>
      <w:r>
        <w:rPr>
          <w:color w:val="000000" w:themeColor="text1"/>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Pr>
          <w:i/>
          <w:color w:val="000000" w:themeColor="text1"/>
        </w:rPr>
        <w:t>(Контрагента</w:t>
      </w:r>
      <w:r>
        <w:rPr>
          <w:color w:val="000000" w:themeColor="text1"/>
        </w:rPr>
        <w:t xml:space="preserve">) (далее - согласие на раскрытие информации), </w:t>
      </w:r>
      <w:r>
        <w:t xml:space="preserve">в отношении: </w:t>
      </w:r>
    </w:p>
    <w:p w14:paraId="731D7E94" w14:textId="77777777" w:rsidR="00533B79" w:rsidRDefault="00000000">
      <w:pPr>
        <w:pStyle w:val="af8"/>
        <w:numPr>
          <w:ilvl w:val="0"/>
          <w:numId w:val="6"/>
        </w:numPr>
        <w:suppressAutoHyphens/>
        <w:spacing w:after="0" w:line="240" w:lineRule="auto"/>
        <w:ind w:left="851" w:hanging="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сведений о наличии (урегулировании, неурегулировании</w:t>
      </w:r>
      <w:r>
        <w:rPr>
          <w:rFonts w:ascii="Times New Roman" w:hAnsi="Times New Roman"/>
          <w:sz w:val="24"/>
          <w:szCs w:val="24"/>
        </w:rPr>
        <w:t xml:space="preserve">) </w:t>
      </w:r>
      <w:r>
        <w:rPr>
          <w:rFonts w:ascii="Times New Roman" w:hAnsi="Times New Roman"/>
          <w:color w:val="000000" w:themeColor="text1"/>
          <w:sz w:val="24"/>
          <w:szCs w:val="24"/>
        </w:rPr>
        <w:t xml:space="preserve">Несформированного источника вычета НДС по операциям с участием </w:t>
      </w:r>
      <w:r>
        <w:rPr>
          <w:rFonts w:ascii="Times New Roman" w:hAnsi="Times New Roman"/>
          <w:i/>
          <w:color w:val="000000" w:themeColor="text1"/>
          <w:sz w:val="24"/>
          <w:szCs w:val="24"/>
        </w:rPr>
        <w:t>(Контрагента)</w:t>
      </w:r>
      <w:r>
        <w:rPr>
          <w:rFonts w:ascii="Times New Roman" w:hAnsi="Times New Roman"/>
          <w:color w:val="000000" w:themeColor="text1"/>
          <w:sz w:val="24"/>
          <w:szCs w:val="24"/>
        </w:rPr>
        <w:t>,</w:t>
      </w:r>
    </w:p>
    <w:p w14:paraId="4D8DEAE7" w14:textId="77777777" w:rsidR="00533B79" w:rsidRDefault="00000000">
      <w:pPr>
        <w:pStyle w:val="af8"/>
        <w:numPr>
          <w:ilvl w:val="0"/>
          <w:numId w:val="6"/>
        </w:numPr>
        <w:tabs>
          <w:tab w:val="left" w:pos="1418"/>
        </w:tabs>
        <w:suppressAutoHyphens/>
        <w:spacing w:after="0" w:line="240" w:lineRule="auto"/>
        <w:ind w:left="851" w:hanging="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иных сведений, официальным образом полученных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от налогового органа, в том числе, в отношении Несформированного источника вычета НДС по любым операциям с участием </w:t>
      </w:r>
      <w:r>
        <w:rPr>
          <w:rFonts w:ascii="Times New Roman" w:hAnsi="Times New Roman"/>
          <w:i/>
          <w:color w:val="000000" w:themeColor="text1"/>
          <w:sz w:val="24"/>
          <w:szCs w:val="24"/>
        </w:rPr>
        <w:t>(Контрагента)</w:t>
      </w:r>
      <w:r>
        <w:rPr>
          <w:rFonts w:ascii="Times New Roman" w:hAnsi="Times New Roman"/>
          <w:color w:val="000000" w:themeColor="text1"/>
          <w:sz w:val="24"/>
          <w:szCs w:val="24"/>
        </w:rPr>
        <w:t xml:space="preserve">. </w:t>
      </w:r>
    </w:p>
    <w:p w14:paraId="58797290"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14:paraId="462CE590" w14:textId="77777777" w:rsidR="00533B79" w:rsidRDefault="00000000">
      <w:pPr>
        <w:tabs>
          <w:tab w:val="left" w:pos="567"/>
          <w:tab w:val="left" w:pos="1418"/>
        </w:tabs>
        <w:ind w:firstLine="567"/>
        <w:contextualSpacing/>
        <w:jc w:val="both"/>
        <w:rPr>
          <w:color w:val="000000" w:themeColor="text1"/>
        </w:rPr>
      </w:pPr>
      <w:r>
        <w:rPr>
          <w:color w:val="000000" w:themeColor="text1"/>
        </w:rPr>
        <w:t>1.3.3.</w:t>
      </w:r>
      <w:r>
        <w:rPr>
          <w:color w:val="000000" w:themeColor="text1"/>
          <w:lang w:eastAsia="fr-FR"/>
        </w:rPr>
        <w:t> </w:t>
      </w:r>
      <w:r>
        <w:rPr>
          <w:i/>
          <w:color w:val="000000" w:themeColor="text1"/>
        </w:rPr>
        <w:t>(Контрагент)</w:t>
      </w:r>
      <w:r>
        <w:rPr>
          <w:color w:val="000000" w:themeColor="text1"/>
        </w:rPr>
        <w:t xml:space="preserve"> </w:t>
      </w:r>
      <w:r>
        <w:rPr>
          <w:color w:val="000000" w:themeColor="text1"/>
          <w:lang w:eastAsia="fr-FR"/>
        </w:rPr>
        <w:t xml:space="preserve">в своей деятельности </w:t>
      </w:r>
      <w:r>
        <w:rPr>
          <w:color w:val="000000" w:themeColor="text1"/>
        </w:rPr>
        <w:t xml:space="preserve">стремится приобретать товары </w:t>
      </w:r>
      <w:r>
        <w:rPr>
          <w:color w:val="000000" w:themeColor="text1"/>
          <w:lang w:eastAsia="fr-FR"/>
        </w:rPr>
        <w:t xml:space="preserve">(работы, услуги) </w:t>
      </w:r>
      <w:r>
        <w:rPr>
          <w:color w:val="000000" w:themeColor="text1"/>
        </w:rPr>
        <w:t xml:space="preserve">у </w:t>
      </w:r>
      <w:r>
        <w:rPr>
          <w:color w:val="000000" w:themeColor="text1"/>
          <w:lang w:eastAsia="fr-FR"/>
        </w:rPr>
        <w:t>поставщиков (подрядчиков, исполнителей), непосредственно производящих товары (выполняющих работы, оказывающих услуги),</w:t>
      </w:r>
      <w:r>
        <w:rPr>
          <w:color w:val="000000" w:themeColor="text1"/>
        </w:rPr>
        <w:t xml:space="preserve"> избегая</w:t>
      </w:r>
      <w:r>
        <w:rPr>
          <w:color w:val="000000" w:themeColor="text1"/>
          <w:lang w:eastAsia="fr-FR"/>
        </w:rPr>
        <w:t xml:space="preserve">, если это возможно для целей надлежащего исполнения настоящего Договора, формирования </w:t>
      </w:r>
      <w:r>
        <w:rPr>
          <w:lang w:eastAsia="fr-FR"/>
        </w:rPr>
        <w:t>многоступенчатой последовательности сделок по приобретению товаров (работ, услуг).</w:t>
      </w:r>
      <w:r>
        <w:rPr>
          <w:color w:val="000000" w:themeColor="text1"/>
        </w:rPr>
        <w:t xml:space="preserve"> </w:t>
      </w:r>
    </w:p>
    <w:p w14:paraId="436FAAB1" w14:textId="77777777" w:rsidR="00533B79" w:rsidRDefault="00000000">
      <w:pPr>
        <w:tabs>
          <w:tab w:val="left" w:pos="567"/>
          <w:tab w:val="left" w:pos="1418"/>
        </w:tabs>
        <w:ind w:firstLine="567"/>
        <w:contextualSpacing/>
        <w:jc w:val="both"/>
      </w:pPr>
      <w:r>
        <w:t xml:space="preserve">1.3.4. Привлекаемое </w:t>
      </w:r>
      <w:r>
        <w:rPr>
          <w:i/>
        </w:rPr>
        <w:t>(Контрагентом)</w:t>
      </w:r>
      <w:r>
        <w:t xml:space="preserve"> для исполнения своих обязательств третье лицо (далее – </w:t>
      </w:r>
      <w:r>
        <w:rPr>
          <w:lang w:val="en-US"/>
        </w:rPr>
        <w:t>c</w:t>
      </w:r>
      <w:proofErr w:type="spellStart"/>
      <w:r>
        <w:t>оисполнитель</w:t>
      </w:r>
      <w:proofErr w:type="spellEnd"/>
      <w:r>
        <w:t xml:space="preserve">): </w:t>
      </w:r>
    </w:p>
    <w:p w14:paraId="2DF418ED" w14:textId="77777777" w:rsidR="00533B79" w:rsidRDefault="00000000">
      <w:pPr>
        <w:tabs>
          <w:tab w:val="left" w:pos="567"/>
          <w:tab w:val="left" w:pos="1134"/>
          <w:tab w:val="left" w:pos="1418"/>
        </w:tabs>
        <w:ind w:firstLine="567"/>
        <w:contextualSpacing/>
        <w:jc w:val="both"/>
      </w:pPr>
      <w:r>
        <w:t>1)</w:t>
      </w:r>
      <w:r>
        <w:tab/>
        <w:t>исполняет</w:t>
      </w:r>
      <w:r>
        <w:rPr>
          <w:rFonts w:eastAsia="Calibri"/>
        </w:rPr>
        <w:t xml:space="preserve"> свои обязательства собственными силами и средствами </w:t>
      </w:r>
      <w:r>
        <w:t>и (или)</w:t>
      </w:r>
    </w:p>
    <w:p w14:paraId="086D00A9" w14:textId="77777777" w:rsidR="00533B79" w:rsidRDefault="00000000">
      <w:pPr>
        <w:tabs>
          <w:tab w:val="left" w:pos="567"/>
          <w:tab w:val="left" w:pos="1134"/>
          <w:tab w:val="left" w:pos="1418"/>
        </w:tabs>
        <w:ind w:firstLine="567"/>
        <w:contextualSpacing/>
        <w:jc w:val="both"/>
      </w:pPr>
      <w:r>
        <w:t>2)</w:t>
      </w:r>
      <w:r>
        <w:tab/>
        <w:t>может привлечь для исполнения своих обязательств иное третье лицо (далее – контрагент</w:t>
      </w:r>
      <w:r>
        <w:rPr>
          <w:i/>
        </w:rPr>
        <w:t xml:space="preserve"> </w:t>
      </w:r>
      <w:r>
        <w:t xml:space="preserve">соисполнителя). </w:t>
      </w:r>
    </w:p>
    <w:p w14:paraId="58BF0E96"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1.3.5. Соисполнитель </w:t>
      </w:r>
      <w:bookmarkStart w:id="5" w:name="_Hlk99457117"/>
      <w:r>
        <w:rPr>
          <w:color w:val="000000" w:themeColor="text1"/>
        </w:rPr>
        <w:t>(контрагент соисполнителя в случае его привлечения)</w:t>
      </w:r>
      <w:bookmarkEnd w:id="5"/>
      <w:r>
        <w:rPr>
          <w:color w:val="000000" w:themeColor="text1"/>
        </w:rPr>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Pr>
          <w:color w:val="000000" w:themeColor="text1"/>
        </w:rPr>
        <w:t>для исполнения обязательств по поставке товаров (выполнению работ, оказанию услуг) собственными либо привлеченными силами и средствами</w:t>
      </w:r>
      <w:bookmarkEnd w:id="6"/>
      <w:r>
        <w:rPr>
          <w:color w:val="000000" w:themeColor="text1"/>
        </w:rPr>
        <w:t xml:space="preserve">. </w:t>
      </w:r>
    </w:p>
    <w:p w14:paraId="349F7D5D" w14:textId="77777777" w:rsidR="00533B79" w:rsidRDefault="00000000">
      <w:pPr>
        <w:tabs>
          <w:tab w:val="left" w:pos="567"/>
          <w:tab w:val="left" w:pos="1418"/>
        </w:tabs>
        <w:ind w:firstLine="567"/>
        <w:contextualSpacing/>
        <w:jc w:val="both"/>
        <w:rPr>
          <w:color w:val="000000" w:themeColor="text1"/>
        </w:rPr>
      </w:pPr>
      <w:r>
        <w:rPr>
          <w:i/>
          <w:color w:val="000000" w:themeColor="text1"/>
        </w:rPr>
        <w:t xml:space="preserve">(Контрагент) </w:t>
      </w:r>
      <w:r>
        <w:rPr>
          <w:color w:val="000000" w:themeColor="text1"/>
        </w:rPr>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14:paraId="65992FB3" w14:textId="77777777" w:rsidR="00533B79" w:rsidRDefault="00000000">
      <w:pPr>
        <w:tabs>
          <w:tab w:val="left" w:pos="567"/>
          <w:tab w:val="left" w:pos="1418"/>
        </w:tabs>
        <w:ind w:firstLine="567"/>
        <w:contextualSpacing/>
        <w:jc w:val="both"/>
        <w:rPr>
          <w:color w:val="000000" w:themeColor="text1"/>
        </w:rPr>
      </w:pPr>
      <w:r>
        <w:rPr>
          <w:color w:val="000000" w:themeColor="text1"/>
        </w:rPr>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Pr>
          <w:i/>
          <w:color w:val="000000" w:themeColor="text1"/>
        </w:rPr>
        <w:t>Контрагенту)</w:t>
      </w:r>
      <w:r>
        <w:rPr>
          <w:color w:val="000000" w:themeColor="text1"/>
        </w:rPr>
        <w:t>, с актуальными для (</w:t>
      </w:r>
      <w:r>
        <w:rPr>
          <w:i/>
          <w:color w:val="000000" w:themeColor="text1"/>
        </w:rPr>
        <w:t>Общества</w:t>
      </w:r>
      <w:r>
        <w:rPr>
          <w:color w:val="000000" w:themeColor="text1"/>
        </w:rPr>
        <w:t>) сведениями,</w:t>
      </w:r>
    </w:p>
    <w:p w14:paraId="40C7DAD7"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 копии иных документов, подтверждающих исполнение (возможность исполнения) соисполнителем </w:t>
      </w:r>
      <w:r>
        <w:rPr>
          <w:i/>
          <w:color w:val="000000" w:themeColor="text1"/>
        </w:rPr>
        <w:t>(Контрагента)</w:t>
      </w:r>
      <w:r>
        <w:rPr>
          <w:color w:val="000000" w:themeColor="text1"/>
        </w:rPr>
        <w:t xml:space="preserve"> договора собственными силами и средствами </w:t>
      </w:r>
      <w:bookmarkStart w:id="7" w:name="_Hlk99457203"/>
      <w:r>
        <w:rPr>
          <w:color w:val="000000" w:themeColor="text1"/>
        </w:rPr>
        <w:t>либо привлеченными силами и средствами</w:t>
      </w:r>
      <w:bookmarkEnd w:id="7"/>
      <w:r>
        <w:rPr>
          <w:color w:val="000000" w:themeColor="text1"/>
        </w:rPr>
        <w:t xml:space="preserve">. </w:t>
      </w:r>
    </w:p>
    <w:p w14:paraId="4E234AC3" w14:textId="77777777" w:rsidR="00533B79" w:rsidRDefault="00000000">
      <w:pPr>
        <w:tabs>
          <w:tab w:val="left" w:pos="567"/>
          <w:tab w:val="left" w:pos="1418"/>
        </w:tabs>
        <w:ind w:firstLine="567"/>
        <w:contextualSpacing/>
        <w:jc w:val="both"/>
        <w:rPr>
          <w:color w:val="000000" w:themeColor="text1"/>
        </w:rPr>
      </w:pPr>
      <w:r>
        <w:rPr>
          <w:color w:val="000000" w:themeColor="text1"/>
        </w:rPr>
        <w:t>1.3.6.</w:t>
      </w:r>
      <w:r>
        <w:rPr>
          <w:i/>
          <w:color w:val="000000" w:themeColor="text1"/>
        </w:rPr>
        <w:t> </w:t>
      </w:r>
      <w:r>
        <w:rPr>
          <w:color w:val="000000" w:themeColor="text1"/>
        </w:rPr>
        <w:t xml:space="preserve">При этом </w:t>
      </w:r>
      <w:r>
        <w:rPr>
          <w:i/>
          <w:color w:val="000000" w:themeColor="text1"/>
        </w:rPr>
        <w:t>(Контрагент)</w:t>
      </w:r>
      <w:r>
        <w:rPr>
          <w:color w:val="000000" w:themeColor="text1"/>
        </w:rPr>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14:paraId="3AF800D1"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14:paraId="574433EE" w14:textId="77777777" w:rsidR="00533B79" w:rsidRDefault="00000000">
      <w:pPr>
        <w:tabs>
          <w:tab w:val="left" w:pos="567"/>
          <w:tab w:val="left" w:pos="1418"/>
        </w:tabs>
        <w:suppressAutoHyphens/>
        <w:ind w:firstLine="567"/>
        <w:contextualSpacing/>
        <w:jc w:val="both"/>
        <w:rPr>
          <w:color w:val="000000" w:themeColor="text1"/>
        </w:rPr>
      </w:pPr>
      <w:r>
        <w:rPr>
          <w:color w:val="000000" w:themeColor="text1"/>
        </w:rPr>
        <w:t>При этом (</w:t>
      </w:r>
      <w:r>
        <w:rPr>
          <w:i/>
          <w:color w:val="000000" w:themeColor="text1"/>
        </w:rPr>
        <w:t>Контрагент</w:t>
      </w:r>
      <w:r>
        <w:rPr>
          <w:color w:val="000000" w:themeColor="text1"/>
        </w:rPr>
        <w:t xml:space="preserve">) гарантирует (обязуется): </w:t>
      </w:r>
    </w:p>
    <w:p w14:paraId="6E8921C7" w14:textId="77777777" w:rsidR="00533B79" w:rsidRDefault="00000000">
      <w:pPr>
        <w:pStyle w:val="af8"/>
        <w:numPr>
          <w:ilvl w:val="0"/>
          <w:numId w:val="7"/>
        </w:numPr>
        <w:tabs>
          <w:tab w:val="left" w:pos="1134"/>
        </w:tabs>
        <w:suppressAutoHyphens/>
        <w:spacing w:after="0" w:line="240" w:lineRule="auto"/>
        <w:ind w:left="0" w:firstLine="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что все его действия по привлечению соисполнителя будут оформлены документально, </w:t>
      </w:r>
    </w:p>
    <w:p w14:paraId="1DE1B3D9" w14:textId="77777777" w:rsidR="00533B79" w:rsidRDefault="00000000">
      <w:pPr>
        <w:pStyle w:val="af8"/>
        <w:numPr>
          <w:ilvl w:val="0"/>
          <w:numId w:val="7"/>
        </w:numPr>
        <w:tabs>
          <w:tab w:val="left" w:pos="1134"/>
        </w:tabs>
        <w:suppressAutoHyphens/>
        <w:spacing w:after="0" w:line="240" w:lineRule="auto"/>
        <w:ind w:left="0" w:firstLine="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14:paraId="76BD5CAD" w14:textId="77777777" w:rsidR="00533B79" w:rsidRDefault="00000000">
      <w:pPr>
        <w:tabs>
          <w:tab w:val="left" w:pos="284"/>
          <w:tab w:val="left" w:pos="567"/>
          <w:tab w:val="left" w:pos="1418"/>
          <w:tab w:val="left" w:pos="2160"/>
        </w:tabs>
        <w:ind w:firstLine="567"/>
        <w:contextualSpacing/>
        <w:jc w:val="both"/>
        <w:rPr>
          <w:color w:val="000000" w:themeColor="text1"/>
        </w:rPr>
      </w:pPr>
      <w:r>
        <w:rPr>
          <w:color w:val="000000" w:themeColor="text1"/>
        </w:rPr>
        <w:t xml:space="preserve">1.3.8. По операциям с участием </w:t>
      </w:r>
      <w:r>
        <w:rPr>
          <w:i/>
          <w:color w:val="000000" w:themeColor="text1"/>
        </w:rPr>
        <w:t>(Контрагента)</w:t>
      </w:r>
      <w:r>
        <w:rPr>
          <w:color w:val="000000" w:themeColor="text1"/>
        </w:rPr>
        <w:t xml:space="preserve"> не имеется и не будет иметься признаков Несформированного источника вычета НДС.</w:t>
      </w:r>
    </w:p>
    <w:p w14:paraId="599958AD" w14:textId="77777777" w:rsidR="00533B79" w:rsidRDefault="00000000">
      <w:pPr>
        <w:pStyle w:val="af8"/>
        <w:tabs>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14:paraId="6AEBBA30" w14:textId="77777777" w:rsidR="00533B79" w:rsidRDefault="00000000">
      <w:pPr>
        <w:pStyle w:val="af8"/>
        <w:tabs>
          <w:tab w:val="left" w:pos="567"/>
          <w:tab w:val="left" w:pos="993"/>
          <w:tab w:val="left" w:pos="1418"/>
        </w:tabs>
        <w:spacing w:after="0" w:line="240" w:lineRule="auto"/>
        <w:ind w:left="0" w:firstLine="567"/>
        <w:jc w:val="both"/>
        <w:rPr>
          <w:rFonts w:ascii="Times New Roman" w:hAnsi="Times New Roman"/>
          <w:strike/>
          <w:color w:val="000000" w:themeColor="text1"/>
          <w:sz w:val="24"/>
          <w:szCs w:val="24"/>
          <w:lang w:eastAsia="ru-RU"/>
        </w:rPr>
      </w:pPr>
      <w:r>
        <w:rPr>
          <w:rFonts w:ascii="Times New Roman" w:hAnsi="Times New Roman"/>
          <w:color w:val="000000" w:themeColor="text1"/>
          <w:sz w:val="24"/>
          <w:szCs w:val="24"/>
        </w:rPr>
        <w:lastRenderedPageBreak/>
        <w:t>1.3.10. </w:t>
      </w:r>
      <w:bookmarkStart w:id="8" w:name="_Hlk99378569"/>
      <w:r>
        <w:rPr>
          <w:rFonts w:ascii="Times New Roman" w:hAnsi="Times New Roman"/>
          <w:color w:val="000000" w:themeColor="text1"/>
          <w:sz w:val="24"/>
          <w:szCs w:val="24"/>
        </w:rPr>
        <w:t xml:space="preserve">Обязуется включить </w:t>
      </w:r>
      <w:r>
        <w:rPr>
          <w:rFonts w:ascii="Times New Roman" w:hAnsi="Times New Roman"/>
          <w:color w:val="000000" w:themeColor="text1"/>
          <w:sz w:val="24"/>
          <w:szCs w:val="24"/>
          <w:lang w:eastAsia="ru-RU"/>
        </w:rPr>
        <w:t xml:space="preserve">в </w:t>
      </w:r>
      <w:r>
        <w:rPr>
          <w:rFonts w:ascii="Times New Roman" w:hAnsi="Times New Roman"/>
          <w:color w:val="000000" w:themeColor="text1"/>
          <w:sz w:val="24"/>
          <w:szCs w:val="24"/>
        </w:rPr>
        <w:t>договор, заключенный соисполнителем,</w:t>
      </w:r>
      <w:r>
        <w:rPr>
          <w:rFonts w:ascii="Times New Roman" w:hAnsi="Times New Roman"/>
          <w:color w:val="000000" w:themeColor="text1"/>
          <w:sz w:val="24"/>
          <w:szCs w:val="24"/>
          <w:lang w:eastAsia="ru-RU"/>
        </w:rPr>
        <w:t xml:space="preserve"> </w:t>
      </w:r>
      <w:bookmarkEnd w:id="8"/>
      <w:r>
        <w:rPr>
          <w:rFonts w:ascii="Times New Roman" w:hAnsi="Times New Roman"/>
          <w:color w:val="000000" w:themeColor="text1"/>
          <w:sz w:val="24"/>
          <w:szCs w:val="24"/>
        </w:rPr>
        <w:t>следующее обязательное условие:</w:t>
      </w:r>
      <w:r>
        <w:rPr>
          <w:rFonts w:ascii="Times New Roman" w:hAnsi="Times New Roman"/>
          <w:strike/>
          <w:color w:val="000000" w:themeColor="text1"/>
          <w:sz w:val="24"/>
          <w:szCs w:val="24"/>
        </w:rPr>
        <w:t xml:space="preserve"> </w:t>
      </w:r>
    </w:p>
    <w:p w14:paraId="7052BF5E" w14:textId="77777777" w:rsidR="00533B79" w:rsidRDefault="00000000">
      <w:pPr>
        <w:pStyle w:val="af8"/>
        <w:tabs>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w:t>
      </w:r>
      <w:r>
        <w:rPr>
          <w:rFonts w:ascii="Times New Roman" w:hAnsi="Times New Roman"/>
          <w:i/>
          <w:color w:val="000000" w:themeColor="text1"/>
          <w:sz w:val="24"/>
          <w:szCs w:val="24"/>
        </w:rPr>
        <w:t>Соисполнитель),</w:t>
      </w:r>
      <w:r>
        <w:rPr>
          <w:rFonts w:ascii="Times New Roman" w:hAnsi="Times New Roman"/>
          <w:color w:val="000000" w:themeColor="text1"/>
          <w:sz w:val="24"/>
          <w:szCs w:val="24"/>
        </w:rPr>
        <w:t xml:space="preserve"> подписывая договор, тем самым представляет </w:t>
      </w:r>
      <w:r>
        <w:rPr>
          <w:rFonts w:ascii="Times New Roman" w:hAnsi="Times New Roman"/>
          <w:i/>
          <w:color w:val="000000" w:themeColor="text1"/>
          <w:sz w:val="24"/>
          <w:szCs w:val="24"/>
        </w:rPr>
        <w:t>(Контрагенту)</w:t>
      </w:r>
      <w:r>
        <w:rPr>
          <w:rFonts w:ascii="Times New Roman" w:hAnsi="Times New Roman"/>
          <w:color w:val="000000" w:themeColor="text1"/>
          <w:sz w:val="24"/>
          <w:szCs w:val="24"/>
        </w:rPr>
        <w:t xml:space="preserve"> и </w:t>
      </w:r>
      <w:r>
        <w:rPr>
          <w:rFonts w:ascii="Times New Roman" w:hAnsi="Times New Roman"/>
          <w:i/>
          <w:color w:val="000000" w:themeColor="text1"/>
          <w:sz w:val="24"/>
          <w:szCs w:val="24"/>
        </w:rPr>
        <w:t>(Обществу)</w:t>
      </w:r>
      <w:r>
        <w:rPr>
          <w:rFonts w:ascii="Times New Roman" w:hAnsi="Times New Roman"/>
          <w:color w:val="000000" w:themeColor="text1"/>
          <w:sz w:val="24"/>
          <w:szCs w:val="24"/>
        </w:rPr>
        <w:t xml:space="preserve"> сроком действия с начала календарного квартала, в котором заключен </w:t>
      </w:r>
      <w:r>
        <w:rPr>
          <w:rFonts w:ascii="Times New Roman" w:hAnsi="Times New Roman"/>
          <w:color w:val="000000" w:themeColor="text1"/>
          <w:sz w:val="24"/>
          <w:szCs w:val="24"/>
          <w:lang w:eastAsia="ru-RU"/>
        </w:rPr>
        <w:t xml:space="preserve">договор с </w:t>
      </w:r>
      <w:r>
        <w:rPr>
          <w:rFonts w:ascii="Times New Roman" w:hAnsi="Times New Roman"/>
          <w:i/>
          <w:color w:val="000000" w:themeColor="text1"/>
          <w:sz w:val="24"/>
          <w:szCs w:val="24"/>
          <w:lang w:eastAsia="ru-RU"/>
        </w:rPr>
        <w:t>(Соисполнителем)</w:t>
      </w:r>
      <w:r>
        <w:rPr>
          <w:rFonts w:ascii="Times New Roman" w:hAnsi="Times New Roman"/>
          <w:color w:val="000000" w:themeColor="text1"/>
          <w:sz w:val="24"/>
          <w:szCs w:val="24"/>
        </w:rPr>
        <w:t>, и бессрочно согласие на раскрытие, распространение и публикацию (</w:t>
      </w:r>
      <w:r>
        <w:rPr>
          <w:rFonts w:ascii="Times New Roman" w:hAnsi="Times New Roman"/>
          <w:i/>
          <w:color w:val="000000" w:themeColor="text1"/>
          <w:sz w:val="24"/>
          <w:szCs w:val="24"/>
        </w:rPr>
        <w:t>Контрагентом</w:t>
      </w:r>
      <w:r>
        <w:rPr>
          <w:rFonts w:ascii="Times New Roman" w:hAnsi="Times New Roman"/>
          <w:color w:val="000000" w:themeColor="text1"/>
          <w:sz w:val="24"/>
          <w:szCs w:val="24"/>
        </w:rPr>
        <w:t xml:space="preserve">) и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Pr>
          <w:rFonts w:ascii="Times New Roman" w:hAnsi="Times New Roman"/>
          <w:i/>
          <w:color w:val="000000" w:themeColor="text1"/>
          <w:sz w:val="24"/>
          <w:szCs w:val="24"/>
        </w:rPr>
        <w:t>(Соисполнителя)</w:t>
      </w:r>
      <w:r>
        <w:rPr>
          <w:rFonts w:ascii="Times New Roman" w:hAnsi="Times New Roman"/>
          <w:color w:val="000000" w:themeColor="text1"/>
          <w:sz w:val="24"/>
          <w:szCs w:val="24"/>
        </w:rPr>
        <w:t xml:space="preserve">: </w:t>
      </w:r>
    </w:p>
    <w:p w14:paraId="318463C6" w14:textId="77777777" w:rsidR="00533B79" w:rsidRDefault="00000000">
      <w:pPr>
        <w:pStyle w:val="af8"/>
        <w:tabs>
          <w:tab w:val="left" w:pos="567"/>
          <w:tab w:val="left" w:pos="1134"/>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ab/>
        <w:t xml:space="preserve">сведений о наличии (урегулировании, неурегулировании) Несформированного источника вычета НДС по цепочке поставщиков товаров (работ, услуг) </w:t>
      </w:r>
      <w:r>
        <w:rPr>
          <w:rFonts w:ascii="Times New Roman" w:hAnsi="Times New Roman"/>
          <w:color w:val="000000" w:themeColor="text1"/>
          <w:sz w:val="24"/>
          <w:szCs w:val="24"/>
          <w:lang w:eastAsia="ru-RU"/>
        </w:rPr>
        <w:t xml:space="preserve">для принятия к вычету НДС </w:t>
      </w:r>
      <w:r>
        <w:rPr>
          <w:rFonts w:ascii="Times New Roman" w:hAnsi="Times New Roman"/>
          <w:color w:val="000000" w:themeColor="text1"/>
          <w:sz w:val="24"/>
          <w:szCs w:val="24"/>
        </w:rPr>
        <w:t>по операциям с участием (</w:t>
      </w:r>
      <w:r>
        <w:rPr>
          <w:rFonts w:ascii="Times New Roman" w:hAnsi="Times New Roman"/>
          <w:i/>
          <w:color w:val="000000" w:themeColor="text1"/>
          <w:sz w:val="24"/>
          <w:szCs w:val="24"/>
        </w:rPr>
        <w:t>Соисполнителя</w:t>
      </w:r>
      <w:r>
        <w:rPr>
          <w:rFonts w:ascii="Times New Roman" w:hAnsi="Times New Roman"/>
          <w:color w:val="000000" w:themeColor="text1"/>
          <w:sz w:val="24"/>
          <w:szCs w:val="24"/>
        </w:rPr>
        <w:t>),</w:t>
      </w:r>
    </w:p>
    <w:p w14:paraId="3EF468B0" w14:textId="77777777" w:rsidR="00533B79" w:rsidRDefault="00000000">
      <w:pPr>
        <w:pStyle w:val="af8"/>
        <w:tabs>
          <w:tab w:val="left" w:pos="567"/>
          <w:tab w:val="left" w:pos="1134"/>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ab/>
        <w:t xml:space="preserve">иных сведений, официальным образом полученных </w:t>
      </w:r>
      <w:r>
        <w:rPr>
          <w:rFonts w:ascii="Times New Roman" w:hAnsi="Times New Roman"/>
          <w:i/>
          <w:color w:val="000000" w:themeColor="text1"/>
          <w:sz w:val="24"/>
          <w:szCs w:val="24"/>
        </w:rPr>
        <w:t>(Контрагентом)</w:t>
      </w:r>
      <w:r>
        <w:rPr>
          <w:rFonts w:ascii="Times New Roman" w:hAnsi="Times New Roman"/>
          <w:color w:val="000000" w:themeColor="text1"/>
          <w:sz w:val="24"/>
          <w:szCs w:val="24"/>
        </w:rPr>
        <w:t xml:space="preserve"> от налогового органа, в том числе, в отношении Несформированного источника вычета НДС по любым операциям с участием (</w:t>
      </w:r>
      <w:r>
        <w:rPr>
          <w:rFonts w:ascii="Times New Roman" w:hAnsi="Times New Roman"/>
          <w:i/>
          <w:color w:val="000000" w:themeColor="text1"/>
          <w:sz w:val="24"/>
          <w:szCs w:val="24"/>
        </w:rPr>
        <w:t>Соисполнителя</w:t>
      </w:r>
      <w:r>
        <w:rPr>
          <w:rFonts w:ascii="Times New Roman" w:hAnsi="Times New Roman"/>
          <w:color w:val="000000" w:themeColor="text1"/>
          <w:sz w:val="24"/>
          <w:szCs w:val="24"/>
        </w:rPr>
        <w:t xml:space="preserve">)». </w:t>
      </w:r>
    </w:p>
    <w:p w14:paraId="416105E6" w14:textId="77777777" w:rsidR="00533B79" w:rsidRDefault="00000000">
      <w:pPr>
        <w:pStyle w:val="af0"/>
        <w:tabs>
          <w:tab w:val="left" w:pos="567"/>
          <w:tab w:val="left" w:pos="1134"/>
          <w:tab w:val="left" w:pos="1418"/>
        </w:tabs>
        <w:ind w:firstLine="567"/>
        <w:contextualSpacing/>
        <w:jc w:val="both"/>
        <w:rPr>
          <w:color w:val="000000" w:themeColor="text1"/>
          <w:szCs w:val="24"/>
        </w:rPr>
      </w:pPr>
      <w:r>
        <w:rPr>
          <w:color w:val="000000" w:themeColor="text1"/>
          <w:szCs w:val="24"/>
        </w:rPr>
        <w:t xml:space="preserve">1.3.11. Все совершаемые </w:t>
      </w:r>
      <w:r>
        <w:rPr>
          <w:i/>
          <w:color w:val="000000" w:themeColor="text1"/>
          <w:szCs w:val="24"/>
        </w:rPr>
        <w:t>(Контрагентом)</w:t>
      </w:r>
      <w:r>
        <w:rPr>
          <w:color w:val="000000" w:themeColor="text1"/>
          <w:szCs w:val="24"/>
        </w:rPr>
        <w:t xml:space="preserve"> операции будут своевременно, полностью и достоверно отражены в счетах-фактурах и первичных документах (</w:t>
      </w:r>
      <w:r>
        <w:rPr>
          <w:i/>
          <w:color w:val="000000" w:themeColor="text1"/>
          <w:szCs w:val="24"/>
        </w:rPr>
        <w:t>Контрагента</w:t>
      </w:r>
      <w:r>
        <w:rPr>
          <w:color w:val="000000" w:themeColor="text1"/>
          <w:szCs w:val="24"/>
        </w:rPr>
        <w:t>) и в его обязательной бухгалтерской, налоговой, статистической и любой иной отчетности.</w:t>
      </w:r>
    </w:p>
    <w:p w14:paraId="422C19DA" w14:textId="77777777" w:rsidR="00533B79" w:rsidRDefault="00000000">
      <w:pPr>
        <w:pStyle w:val="af0"/>
        <w:tabs>
          <w:tab w:val="left" w:pos="567"/>
          <w:tab w:val="left" w:pos="1134"/>
          <w:tab w:val="left" w:pos="1418"/>
        </w:tabs>
        <w:ind w:firstLine="567"/>
        <w:contextualSpacing/>
        <w:jc w:val="both"/>
        <w:rPr>
          <w:color w:val="000000" w:themeColor="text1"/>
          <w:szCs w:val="24"/>
        </w:rPr>
      </w:pPr>
      <w:r>
        <w:rPr>
          <w:color w:val="000000" w:themeColor="text1"/>
          <w:szCs w:val="24"/>
        </w:rPr>
        <w:t xml:space="preserve">Будет требовать от соисполнителей, чтобы все совершаемые ими с </w:t>
      </w:r>
      <w:r>
        <w:rPr>
          <w:i/>
          <w:color w:val="000000" w:themeColor="text1"/>
          <w:szCs w:val="24"/>
        </w:rPr>
        <w:t>(Контрагентом)</w:t>
      </w:r>
      <w:r>
        <w:rPr>
          <w:color w:val="000000" w:themeColor="text1"/>
          <w:szCs w:val="24"/>
        </w:rPr>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14:paraId="30E89D1C" w14:textId="77777777" w:rsidR="00533B79" w:rsidRDefault="00000000">
      <w:pPr>
        <w:pStyle w:val="af0"/>
        <w:tabs>
          <w:tab w:val="left" w:pos="567"/>
          <w:tab w:val="left" w:pos="1134"/>
          <w:tab w:val="left" w:pos="1418"/>
        </w:tabs>
        <w:ind w:firstLine="567"/>
        <w:contextualSpacing/>
        <w:jc w:val="both"/>
        <w:rPr>
          <w:color w:val="000000" w:themeColor="text1"/>
          <w:szCs w:val="24"/>
        </w:rPr>
      </w:pPr>
      <w:r>
        <w:rPr>
          <w:color w:val="000000" w:themeColor="text1"/>
          <w:szCs w:val="24"/>
        </w:rPr>
        <w:t xml:space="preserve">1.3.12. Предоставит </w:t>
      </w:r>
      <w:r>
        <w:rPr>
          <w:i/>
          <w:color w:val="000000" w:themeColor="text1"/>
          <w:szCs w:val="24"/>
        </w:rPr>
        <w:t>(Обществу)</w:t>
      </w:r>
      <w:r>
        <w:rPr>
          <w:color w:val="000000" w:themeColor="text1"/>
          <w:szCs w:val="24"/>
        </w:rPr>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14:paraId="66DFF7A3" w14:textId="77777777" w:rsidR="00533B79" w:rsidRDefault="00000000">
      <w:pPr>
        <w:pStyle w:val="af0"/>
        <w:tabs>
          <w:tab w:val="left" w:pos="567"/>
          <w:tab w:val="left" w:pos="1134"/>
          <w:tab w:val="left" w:pos="1418"/>
        </w:tabs>
        <w:ind w:firstLine="567"/>
        <w:contextualSpacing/>
        <w:jc w:val="both"/>
        <w:rPr>
          <w:color w:val="000000" w:themeColor="text1"/>
          <w:szCs w:val="24"/>
        </w:rPr>
      </w:pPr>
      <w:r>
        <w:rPr>
          <w:color w:val="000000" w:themeColor="text1"/>
          <w:szCs w:val="24"/>
        </w:rPr>
        <w:t>Обеспечит предоставление соисполнителем</w:t>
      </w:r>
      <w:r>
        <w:rPr>
          <w:i/>
          <w:color w:val="000000" w:themeColor="text1"/>
          <w:szCs w:val="24"/>
        </w:rPr>
        <w:t xml:space="preserve"> (Контрагенту) </w:t>
      </w:r>
      <w:r>
        <w:rPr>
          <w:color w:val="000000" w:themeColor="text1"/>
          <w:szCs w:val="24"/>
        </w:rPr>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Pr>
          <w:i/>
          <w:color w:val="000000" w:themeColor="text1"/>
          <w:szCs w:val="24"/>
        </w:rPr>
        <w:t>(Контрагентом)</w:t>
      </w:r>
      <w:r>
        <w:rPr>
          <w:color w:val="000000" w:themeColor="text1"/>
          <w:szCs w:val="24"/>
        </w:rPr>
        <w:t xml:space="preserve"> и соисполнителем в целях исполнения настоящего Договора. </w:t>
      </w:r>
    </w:p>
    <w:p w14:paraId="392C1875" w14:textId="77777777" w:rsidR="00533B79" w:rsidRDefault="00000000">
      <w:pPr>
        <w:tabs>
          <w:tab w:val="left" w:pos="567"/>
          <w:tab w:val="left" w:pos="1418"/>
        </w:tabs>
        <w:ind w:firstLine="567"/>
        <w:contextualSpacing/>
        <w:jc w:val="both"/>
        <w:rPr>
          <w:color w:val="000000" w:themeColor="text1"/>
        </w:rPr>
      </w:pPr>
      <w:r>
        <w:rPr>
          <w:color w:val="000000" w:themeColor="text1"/>
        </w:rPr>
        <w:t>1.3.13. Предоставит (</w:t>
      </w:r>
      <w:r>
        <w:rPr>
          <w:i/>
          <w:color w:val="000000" w:themeColor="text1"/>
        </w:rPr>
        <w:t xml:space="preserve">Обществу), </w:t>
      </w:r>
      <w:r>
        <w:rPr>
          <w:color w:val="000000" w:themeColor="text1"/>
        </w:rPr>
        <w:t>или органам государственного контроля, или суду по первому требованию, а также обеспечит предоставление</w:t>
      </w:r>
      <w:r>
        <w:rPr>
          <w:i/>
          <w:color w:val="000000" w:themeColor="text1"/>
        </w:rPr>
        <w:t xml:space="preserve"> </w:t>
      </w:r>
      <w:r>
        <w:rPr>
          <w:color w:val="000000" w:themeColor="text1"/>
        </w:rPr>
        <w:t>соисполнителем</w:t>
      </w:r>
      <w:r>
        <w:rPr>
          <w:i/>
          <w:color w:val="000000" w:themeColor="text1"/>
        </w:rPr>
        <w:t xml:space="preserve"> </w:t>
      </w:r>
      <w:r>
        <w:rPr>
          <w:color w:val="000000" w:themeColor="text1"/>
        </w:rPr>
        <w:t>и контрагентом соисполнителя в том числе, но не ограничиваясь этим, надлежащим образом заверенные копии:</w:t>
      </w:r>
    </w:p>
    <w:p w14:paraId="6BB31E16" w14:textId="77777777" w:rsidR="00533B79" w:rsidRDefault="00000000">
      <w:pPr>
        <w:pStyle w:val="af0"/>
        <w:numPr>
          <w:ilvl w:val="0"/>
          <w:numId w:val="8"/>
        </w:numPr>
        <w:tabs>
          <w:tab w:val="left" w:pos="851"/>
          <w:tab w:val="left" w:pos="1134"/>
          <w:tab w:val="left" w:pos="1418"/>
        </w:tabs>
        <w:ind w:left="0" w:firstLine="567"/>
        <w:contextualSpacing/>
        <w:jc w:val="both"/>
        <w:rPr>
          <w:szCs w:val="24"/>
        </w:rPr>
      </w:pPr>
      <w:r>
        <w:rPr>
          <w:color w:val="000000" w:themeColor="text1"/>
          <w:szCs w:val="24"/>
        </w:rPr>
        <w:t xml:space="preserve">документов, относящихся к осуществлению операций по исполнению настоящего Договора и договоров, заключенных </w:t>
      </w:r>
      <w:r>
        <w:rPr>
          <w:szCs w:val="24"/>
        </w:rPr>
        <w:t>в целях исполнения (во исполнение) настоящего Договора, и подтверждающих гарантии и заверения, указанные в настоящем разделе Особых условий,</w:t>
      </w:r>
    </w:p>
    <w:p w14:paraId="51962D2C" w14:textId="77777777" w:rsidR="00533B79" w:rsidRDefault="00000000">
      <w:pPr>
        <w:pStyle w:val="af0"/>
        <w:numPr>
          <w:ilvl w:val="0"/>
          <w:numId w:val="8"/>
        </w:numPr>
        <w:tabs>
          <w:tab w:val="left" w:pos="851"/>
          <w:tab w:val="left" w:pos="1134"/>
          <w:tab w:val="left" w:pos="1418"/>
        </w:tabs>
        <w:ind w:left="0" w:firstLine="567"/>
        <w:contextualSpacing/>
        <w:jc w:val="both"/>
        <w:rPr>
          <w:szCs w:val="24"/>
        </w:rPr>
      </w:pPr>
      <w:r>
        <w:rPr>
          <w:color w:val="000000" w:themeColor="text1"/>
          <w:szCs w:val="24"/>
        </w:rPr>
        <w:t xml:space="preserve">документов, подтверждающих наличие у </w:t>
      </w:r>
      <w:r>
        <w:rPr>
          <w:i/>
          <w:color w:val="000000" w:themeColor="text1"/>
          <w:szCs w:val="24"/>
        </w:rPr>
        <w:t>(Контрагента),</w:t>
      </w:r>
      <w:r>
        <w:rPr>
          <w:color w:val="000000" w:themeColor="text1"/>
          <w:szCs w:val="24"/>
        </w:rPr>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w:t>
      </w:r>
      <w:r>
        <w:rPr>
          <w:szCs w:val="24"/>
        </w:rPr>
        <w:t>в целях исполнения (во исполнение) настоящего Договора</w:t>
      </w:r>
      <w:r>
        <w:rPr>
          <w:color w:val="000000" w:themeColor="text1"/>
          <w:szCs w:val="24"/>
        </w:rPr>
        <w:t>)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14:paraId="094FE281" w14:textId="77777777" w:rsidR="00533B79" w:rsidRDefault="00000000">
      <w:pPr>
        <w:tabs>
          <w:tab w:val="left" w:pos="284"/>
          <w:tab w:val="left" w:pos="567"/>
          <w:tab w:val="left" w:pos="1418"/>
          <w:tab w:val="left" w:pos="2160"/>
        </w:tabs>
        <w:ind w:firstLine="567"/>
        <w:contextualSpacing/>
        <w:jc w:val="both"/>
        <w:rPr>
          <w:color w:val="000000" w:themeColor="text1"/>
        </w:rPr>
      </w:pPr>
      <w:r>
        <w:rPr>
          <w:color w:val="000000" w:themeColor="text1"/>
        </w:rPr>
        <w:t>1.4. (</w:t>
      </w:r>
      <w:r>
        <w:rPr>
          <w:i/>
          <w:color w:val="000000" w:themeColor="text1"/>
        </w:rPr>
        <w:t>Контрагент</w:t>
      </w:r>
      <w:r>
        <w:rPr>
          <w:color w:val="000000" w:themeColor="text1"/>
        </w:rPr>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14:paraId="58B12975" w14:textId="77777777" w:rsidR="00533B79" w:rsidRDefault="00000000">
      <w:pPr>
        <w:tabs>
          <w:tab w:val="left" w:pos="284"/>
          <w:tab w:val="left" w:pos="567"/>
          <w:tab w:val="left" w:pos="1134"/>
          <w:tab w:val="left" w:pos="2160"/>
        </w:tabs>
        <w:ind w:firstLine="567"/>
        <w:contextualSpacing/>
        <w:jc w:val="both"/>
        <w:rPr>
          <w:color w:val="000000" w:themeColor="text1"/>
        </w:rPr>
      </w:pPr>
      <w:r>
        <w:rPr>
          <w:color w:val="000000" w:themeColor="text1"/>
        </w:rPr>
        <w:t>1)</w:t>
      </w:r>
      <w:r>
        <w:rPr>
          <w:color w:val="000000" w:themeColor="text1"/>
        </w:rPr>
        <w:tab/>
        <w:t>не совершать действий, результатом которых будет изменение и (или) отзыв ранее предоставленного Согласия налогоплательщика,</w:t>
      </w:r>
    </w:p>
    <w:p w14:paraId="1F9048FE" w14:textId="77777777" w:rsidR="00533B79" w:rsidRDefault="00000000">
      <w:pPr>
        <w:tabs>
          <w:tab w:val="left" w:pos="284"/>
          <w:tab w:val="left" w:pos="567"/>
          <w:tab w:val="left" w:pos="1134"/>
          <w:tab w:val="left" w:pos="2160"/>
        </w:tabs>
        <w:ind w:firstLine="567"/>
        <w:contextualSpacing/>
        <w:jc w:val="both"/>
        <w:rPr>
          <w:color w:val="000000" w:themeColor="text1"/>
        </w:rPr>
      </w:pPr>
      <w:r>
        <w:rPr>
          <w:color w:val="000000" w:themeColor="text1"/>
        </w:rPr>
        <w:t>2)</w:t>
      </w:r>
      <w:r>
        <w:rPr>
          <w:color w:val="000000" w:themeColor="text1"/>
        </w:rPr>
        <w:tab/>
        <w:t xml:space="preserve"> что соисполнитель</w:t>
      </w:r>
      <w:r>
        <w:rPr>
          <w:i/>
          <w:color w:val="000000" w:themeColor="text1"/>
        </w:rPr>
        <w:t xml:space="preserve"> </w:t>
      </w:r>
      <w:r>
        <w:rPr>
          <w:color w:val="000000" w:themeColor="text1"/>
        </w:rPr>
        <w:t>и</w:t>
      </w:r>
      <w:r>
        <w:rPr>
          <w:i/>
          <w:color w:val="000000" w:themeColor="text1"/>
        </w:rPr>
        <w:t xml:space="preserve"> </w:t>
      </w:r>
      <w:r>
        <w:rPr>
          <w:color w:val="000000" w:themeColor="text1"/>
        </w:rPr>
        <w:t>контрагент</w:t>
      </w:r>
      <w:r>
        <w:rPr>
          <w:i/>
          <w:color w:val="000000" w:themeColor="text1"/>
        </w:rPr>
        <w:t xml:space="preserve"> </w:t>
      </w:r>
      <w:r>
        <w:rPr>
          <w:color w:val="000000" w:themeColor="text1"/>
        </w:rPr>
        <w:t xml:space="preserve">соисполнителя не будут совершать действий, результатом которых будет изменение и (или) отзыв ранее предоставленного Согласия налогоплательщика. </w:t>
      </w:r>
    </w:p>
    <w:p w14:paraId="7D4D09CB" w14:textId="77777777" w:rsidR="00533B79" w:rsidRDefault="00533B79">
      <w:pPr>
        <w:tabs>
          <w:tab w:val="left" w:pos="284"/>
          <w:tab w:val="left" w:pos="567"/>
          <w:tab w:val="left" w:pos="1418"/>
          <w:tab w:val="left" w:pos="2160"/>
        </w:tabs>
        <w:ind w:firstLine="567"/>
        <w:contextualSpacing/>
        <w:jc w:val="both"/>
        <w:rPr>
          <w:color w:val="000000" w:themeColor="text1"/>
        </w:rPr>
      </w:pPr>
    </w:p>
    <w:p w14:paraId="0F7DA291" w14:textId="77777777" w:rsidR="00533B79" w:rsidRDefault="00000000">
      <w:pPr>
        <w:tabs>
          <w:tab w:val="left" w:pos="567"/>
          <w:tab w:val="left" w:pos="1418"/>
          <w:tab w:val="left" w:pos="2160"/>
        </w:tabs>
        <w:ind w:firstLine="567"/>
        <w:contextualSpacing/>
        <w:jc w:val="both"/>
        <w:rPr>
          <w:b/>
          <w:color w:val="000000" w:themeColor="text1"/>
        </w:rPr>
      </w:pPr>
      <w:bookmarkStart w:id="9" w:name="_Hlk99457931"/>
      <w:r>
        <w:rPr>
          <w:b/>
          <w:color w:val="000000" w:themeColor="text1"/>
        </w:rPr>
        <w:t>2.</w:t>
      </w:r>
      <w:r>
        <w:rPr>
          <w:b/>
          <w:color w:val="000000" w:themeColor="text1"/>
          <w:lang w:eastAsia="fr-FR"/>
        </w:rPr>
        <w:t> </w:t>
      </w:r>
      <w:r>
        <w:rPr>
          <w:b/>
          <w:color w:val="000000" w:themeColor="text1"/>
        </w:rPr>
        <w:t xml:space="preserve">Возмещение имущественных потерь и (или) убытков </w:t>
      </w:r>
    </w:p>
    <w:bookmarkEnd w:id="9"/>
    <w:p w14:paraId="61D244DA" w14:textId="77777777" w:rsidR="00533B79" w:rsidRDefault="00000000">
      <w:pPr>
        <w:tabs>
          <w:tab w:val="left" w:pos="567"/>
          <w:tab w:val="left" w:pos="1418"/>
          <w:tab w:val="left" w:pos="2160"/>
        </w:tabs>
        <w:ind w:firstLine="567"/>
        <w:contextualSpacing/>
        <w:jc w:val="both"/>
        <w:rPr>
          <w:rFonts w:eastAsia="Calibri"/>
          <w:color w:val="000000" w:themeColor="text1"/>
          <w:lang w:eastAsia="fr-FR"/>
        </w:rPr>
      </w:pPr>
      <w:r>
        <w:rPr>
          <w:color w:val="000000" w:themeColor="text1"/>
        </w:rPr>
        <w:t>2.1.</w:t>
      </w:r>
      <w:r>
        <w:rPr>
          <w:color w:val="000000" w:themeColor="text1"/>
          <w:lang w:eastAsia="fr-FR"/>
        </w:rPr>
        <w:t> </w:t>
      </w:r>
      <w:r>
        <w:rPr>
          <w:i/>
          <w:color w:val="000000" w:themeColor="text1"/>
        </w:rPr>
        <w:t>(Контрагент</w:t>
      </w:r>
      <w:r>
        <w:rPr>
          <w:color w:val="000000" w:themeColor="text1"/>
        </w:rPr>
        <w:t xml:space="preserve">) обязуется </w:t>
      </w:r>
      <w:r>
        <w:rPr>
          <w:color w:val="000000" w:themeColor="text1"/>
          <w:lang w:eastAsia="fr-FR"/>
        </w:rPr>
        <w:t>возместить</w:t>
      </w:r>
      <w:r>
        <w:rPr>
          <w:color w:val="000000" w:themeColor="text1"/>
        </w:rPr>
        <w:t xml:space="preserve"> </w:t>
      </w:r>
      <w:r>
        <w:rPr>
          <w:i/>
          <w:color w:val="000000" w:themeColor="text1"/>
        </w:rPr>
        <w:t>(Обществу)</w:t>
      </w:r>
      <w:r>
        <w:rPr>
          <w:color w:val="000000" w:themeColor="text1"/>
        </w:rPr>
        <w:t xml:space="preserve"> полностью все имущественные потери </w:t>
      </w:r>
      <w:r>
        <w:rPr>
          <w:color w:val="000000" w:themeColor="text1"/>
          <w:lang w:eastAsia="fr-FR"/>
        </w:rPr>
        <w:t xml:space="preserve">(ст. 406.1 ГК РФ) </w:t>
      </w:r>
      <w:r>
        <w:rPr>
          <w:color w:val="000000" w:themeColor="text1"/>
        </w:rPr>
        <w:t xml:space="preserve">и (или) убытки (ст. 15, ст. 393 ГК РФ), которые возникнут </w:t>
      </w:r>
      <w:r>
        <w:rPr>
          <w:color w:val="000000" w:themeColor="text1"/>
          <w:lang w:eastAsia="fr-FR"/>
        </w:rPr>
        <w:t xml:space="preserve">у </w:t>
      </w:r>
      <w:r>
        <w:rPr>
          <w:i/>
          <w:color w:val="000000" w:themeColor="text1"/>
          <w:lang w:eastAsia="fr-FR"/>
        </w:rPr>
        <w:t>(Общества</w:t>
      </w:r>
      <w:r>
        <w:rPr>
          <w:color w:val="000000" w:themeColor="text1"/>
          <w:lang w:eastAsia="fr-FR"/>
        </w:rPr>
        <w:t xml:space="preserve">) </w:t>
      </w:r>
      <w:r>
        <w:rPr>
          <w:color w:val="000000" w:themeColor="text1"/>
        </w:rPr>
        <w:t xml:space="preserve">в </w:t>
      </w:r>
      <w:r>
        <w:rPr>
          <w:color w:val="000000" w:themeColor="text1"/>
          <w:lang w:eastAsia="fr-FR"/>
        </w:rPr>
        <w:t>случае принятия акта</w:t>
      </w:r>
      <w:r>
        <w:rPr>
          <w:color w:val="000000" w:themeColor="text1"/>
        </w:rPr>
        <w:t xml:space="preserve"> органа государственной власти</w:t>
      </w:r>
      <w:r>
        <w:rPr>
          <w:color w:val="000000" w:themeColor="text1"/>
          <w:lang w:eastAsia="fr-FR"/>
        </w:rPr>
        <w:t xml:space="preserve"> (</w:t>
      </w:r>
      <w:r>
        <w:rPr>
          <w:color w:val="000000" w:themeColor="text1"/>
        </w:rPr>
        <w:t xml:space="preserve">в частности, </w:t>
      </w:r>
      <w:r>
        <w:rPr>
          <w:color w:val="000000" w:themeColor="text1"/>
          <w:lang w:eastAsia="fr-FR"/>
        </w:rPr>
        <w:t>но не ограничиваясь этим, решения</w:t>
      </w:r>
      <w:r>
        <w:rPr>
          <w:color w:val="000000" w:themeColor="text1"/>
        </w:rPr>
        <w:t xml:space="preserve"> налогового органа или </w:t>
      </w:r>
      <w:r>
        <w:rPr>
          <w:color w:val="000000" w:themeColor="text1"/>
          <w:lang w:eastAsia="fr-FR"/>
        </w:rPr>
        <w:t>постановления</w:t>
      </w:r>
      <w:r>
        <w:rPr>
          <w:color w:val="000000" w:themeColor="text1"/>
        </w:rPr>
        <w:t xml:space="preserve"> о возбуждении уголовного дела</w:t>
      </w:r>
      <w:r>
        <w:rPr>
          <w:color w:val="000000" w:themeColor="text1"/>
          <w:lang w:eastAsia="fr-FR"/>
        </w:rPr>
        <w:t xml:space="preserve">), из которого будет следовать, что </w:t>
      </w:r>
      <w:r>
        <w:rPr>
          <w:i/>
          <w:color w:val="000000" w:themeColor="text1"/>
          <w:lang w:eastAsia="fr-FR"/>
        </w:rPr>
        <w:t>(Общество)</w:t>
      </w:r>
      <w:r>
        <w:rPr>
          <w:color w:val="000000" w:themeColor="text1"/>
          <w:lang w:eastAsia="fr-FR"/>
        </w:rPr>
        <w:t xml:space="preserve"> не вправе </w:t>
      </w:r>
      <w:r>
        <w:rPr>
          <w:rFonts w:eastAsia="Calibri"/>
          <w:color w:val="000000" w:themeColor="text1"/>
          <w:lang w:eastAsia="fr-FR"/>
        </w:rPr>
        <w:t xml:space="preserve">уменьшить налоговую базу и (или) сумму подлежащего уплате налога </w:t>
      </w:r>
      <w:r>
        <w:rPr>
          <w:color w:val="000000" w:themeColor="text1"/>
          <w:lang w:eastAsia="fr-FR"/>
        </w:rPr>
        <w:t xml:space="preserve">по операциям с </w:t>
      </w:r>
      <w:r>
        <w:rPr>
          <w:color w:val="000000" w:themeColor="text1"/>
        </w:rPr>
        <w:t>(</w:t>
      </w:r>
      <w:r>
        <w:rPr>
          <w:i/>
          <w:color w:val="000000" w:themeColor="text1"/>
        </w:rPr>
        <w:t>Контрагентом</w:t>
      </w:r>
      <w:r>
        <w:rPr>
          <w:color w:val="000000" w:themeColor="text1"/>
        </w:rPr>
        <w:t>).</w:t>
      </w:r>
    </w:p>
    <w:p w14:paraId="5AA85787" w14:textId="77777777" w:rsidR="00533B79" w:rsidRDefault="00000000">
      <w:pPr>
        <w:tabs>
          <w:tab w:val="left" w:pos="567"/>
          <w:tab w:val="left" w:pos="1418"/>
          <w:tab w:val="left" w:pos="2160"/>
        </w:tabs>
        <w:ind w:firstLine="567"/>
        <w:contextualSpacing/>
        <w:jc w:val="both"/>
        <w:rPr>
          <w:color w:val="000000" w:themeColor="text1"/>
        </w:rPr>
      </w:pPr>
      <w:r>
        <w:rPr>
          <w:color w:val="000000" w:themeColor="text1"/>
        </w:rPr>
        <w:lastRenderedPageBreak/>
        <w:t xml:space="preserve">Для целей применения настоящего пункта Особых условий Стороны согласовали в пунктах </w:t>
      </w:r>
      <w:proofErr w:type="gramStart"/>
      <w:r>
        <w:rPr>
          <w:color w:val="000000" w:themeColor="text1"/>
        </w:rPr>
        <w:t>2.1.1 – 2.1.3</w:t>
      </w:r>
      <w:proofErr w:type="gramEnd"/>
      <w:r>
        <w:rPr>
          <w:color w:val="000000" w:themeColor="text1"/>
        </w:rPr>
        <w:t xml:space="preserve"> Особых условий следующее:</w:t>
      </w:r>
    </w:p>
    <w:p w14:paraId="0732CB4F" w14:textId="77777777" w:rsidR="00533B79" w:rsidRDefault="00000000">
      <w:pPr>
        <w:tabs>
          <w:tab w:val="left" w:pos="567"/>
          <w:tab w:val="left" w:pos="1418"/>
          <w:tab w:val="left" w:pos="2160"/>
        </w:tabs>
        <w:ind w:firstLine="567"/>
        <w:contextualSpacing/>
        <w:jc w:val="both"/>
        <w:rPr>
          <w:i/>
          <w:color w:val="000000" w:themeColor="text1"/>
        </w:rPr>
      </w:pPr>
      <w:r>
        <w:rPr>
          <w:color w:val="000000" w:themeColor="text1"/>
        </w:rPr>
        <w:t xml:space="preserve">2.1.1. Заранее оцененный размер всех имущественных потерь и (или) убытков равен совокупности уплаченных и (или) подлежащих уплате </w:t>
      </w:r>
      <w:r>
        <w:rPr>
          <w:i/>
          <w:color w:val="000000" w:themeColor="text1"/>
        </w:rPr>
        <w:t>(Обществом):</w:t>
      </w:r>
    </w:p>
    <w:p w14:paraId="42AE5371" w14:textId="77777777" w:rsidR="00533B79" w:rsidRDefault="00000000">
      <w:pPr>
        <w:pStyle w:val="af8"/>
        <w:widowControl w:val="0"/>
        <w:numPr>
          <w:ilvl w:val="0"/>
          <w:numId w:val="9"/>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сумм налогов, в вычете которых </w:t>
      </w:r>
      <w:r>
        <w:rPr>
          <w:rFonts w:ascii="Times New Roman" w:hAnsi="Times New Roman"/>
          <w:i/>
          <w:color w:val="000000" w:themeColor="text1"/>
          <w:sz w:val="24"/>
          <w:szCs w:val="24"/>
        </w:rPr>
        <w:t>(Обществу)</w:t>
      </w:r>
      <w:r>
        <w:rPr>
          <w:rFonts w:ascii="Times New Roman" w:hAnsi="Times New Roman"/>
          <w:color w:val="000000" w:themeColor="text1"/>
          <w:sz w:val="24"/>
          <w:szCs w:val="24"/>
        </w:rPr>
        <w:t xml:space="preserve"> было отказано, </w:t>
      </w:r>
    </w:p>
    <w:p w14:paraId="34C3E34E" w14:textId="77777777" w:rsidR="00533B79" w:rsidRDefault="00000000">
      <w:pPr>
        <w:pStyle w:val="af8"/>
        <w:widowControl w:val="0"/>
        <w:numPr>
          <w:ilvl w:val="0"/>
          <w:numId w:val="9"/>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сумм налогов, уплаченных или подлежащих уплате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вследствие непризнания для целей налогообложения расходов по операциям, вытекающим из настоящего Договора, </w:t>
      </w:r>
    </w:p>
    <w:p w14:paraId="59F3E53A" w14:textId="77777777" w:rsidR="00533B79" w:rsidRDefault="00000000">
      <w:pPr>
        <w:pStyle w:val="af8"/>
        <w:widowControl w:val="0"/>
        <w:numPr>
          <w:ilvl w:val="0"/>
          <w:numId w:val="9"/>
        </w:numPr>
        <w:suppressAutoHyphen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суммы пени, размер которых будет определен в предусмотренном законодательством порядке,</w:t>
      </w:r>
    </w:p>
    <w:p w14:paraId="7CADBD41" w14:textId="77777777" w:rsidR="00533B79" w:rsidRDefault="00000000">
      <w:pPr>
        <w:pStyle w:val="af8"/>
        <w:widowControl w:val="0"/>
        <w:numPr>
          <w:ilvl w:val="0"/>
          <w:numId w:val="9"/>
        </w:numPr>
        <w:suppressAutoHyphens/>
        <w:spacing w:after="0" w:line="240" w:lineRule="auto"/>
        <w:contextualSpacing w:val="0"/>
        <w:jc w:val="both"/>
        <w:rPr>
          <w:rFonts w:ascii="Times New Roman" w:hAnsi="Times New Roman"/>
          <w:sz w:val="24"/>
          <w:szCs w:val="24"/>
        </w:rPr>
      </w:pPr>
      <w:r>
        <w:rPr>
          <w:rFonts w:ascii="Times New Roman" w:hAnsi="Times New Roman"/>
          <w:color w:val="000000" w:themeColor="text1"/>
          <w:sz w:val="24"/>
          <w:szCs w:val="24"/>
        </w:rPr>
        <w:t>суммы</w:t>
      </w:r>
      <w:r>
        <w:rPr>
          <w:rFonts w:ascii="Times New Roman" w:hAnsi="Times New Roman"/>
          <w:sz w:val="24"/>
          <w:szCs w:val="24"/>
        </w:rPr>
        <w:t xml:space="preserve"> предъявленных </w:t>
      </w:r>
      <w:r>
        <w:rPr>
          <w:rFonts w:ascii="Times New Roman" w:hAnsi="Times New Roman"/>
          <w:i/>
          <w:sz w:val="24"/>
          <w:szCs w:val="24"/>
        </w:rPr>
        <w:t>(Обществу)</w:t>
      </w:r>
      <w:r>
        <w:rPr>
          <w:rFonts w:ascii="Times New Roman" w:hAnsi="Times New Roman"/>
          <w:sz w:val="24"/>
          <w:szCs w:val="24"/>
        </w:rPr>
        <w:t xml:space="preserve"> штрафов за неуплату (неполную уплату) налогов,</w:t>
      </w:r>
    </w:p>
    <w:p w14:paraId="304268FD" w14:textId="77777777" w:rsidR="00533B79" w:rsidRDefault="00000000">
      <w:pPr>
        <w:pStyle w:val="af8"/>
        <w:widowControl w:val="0"/>
        <w:numPr>
          <w:ilvl w:val="0"/>
          <w:numId w:val="9"/>
        </w:numPr>
        <w:suppressAutoHyphens/>
        <w:spacing w:after="0" w:line="240" w:lineRule="auto"/>
        <w:contextualSpacing w:val="0"/>
        <w:jc w:val="both"/>
        <w:rPr>
          <w:rFonts w:ascii="Times New Roman" w:hAnsi="Times New Roman"/>
          <w:sz w:val="24"/>
          <w:szCs w:val="24"/>
        </w:rPr>
      </w:pPr>
      <w:r>
        <w:rPr>
          <w:rFonts w:ascii="Times New Roman" w:hAnsi="Times New Roman"/>
          <w:color w:val="000000"/>
          <w:sz w:val="24"/>
          <w:szCs w:val="24"/>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Pr>
          <w:rFonts w:ascii="Times New Roman" w:hAnsi="Times New Roman"/>
          <w:i/>
          <w:color w:val="000000"/>
          <w:sz w:val="24"/>
          <w:szCs w:val="24"/>
        </w:rPr>
        <w:t>(Контрагентом)</w:t>
      </w:r>
      <w:r>
        <w:rPr>
          <w:rFonts w:ascii="Times New Roman" w:hAnsi="Times New Roman"/>
          <w:color w:val="000000"/>
          <w:sz w:val="24"/>
          <w:szCs w:val="24"/>
        </w:rPr>
        <w:t xml:space="preserve"> всех имущественных потерь и (или) убытков </w:t>
      </w:r>
      <w:r>
        <w:rPr>
          <w:rFonts w:ascii="Times New Roman" w:hAnsi="Times New Roman"/>
          <w:i/>
          <w:color w:val="000000"/>
          <w:sz w:val="24"/>
          <w:szCs w:val="24"/>
        </w:rPr>
        <w:t>(Общества)</w:t>
      </w:r>
      <w:r>
        <w:rPr>
          <w:rFonts w:ascii="Times New Roman" w:hAnsi="Times New Roman"/>
          <w:color w:val="000000"/>
          <w:sz w:val="24"/>
          <w:szCs w:val="24"/>
        </w:rPr>
        <w:t>, определенных пунктом 2.1. Особых условий.</w:t>
      </w:r>
    </w:p>
    <w:p w14:paraId="7EC28DD8" w14:textId="77777777" w:rsidR="00533B79" w:rsidRDefault="00000000">
      <w:pPr>
        <w:tabs>
          <w:tab w:val="left" w:pos="567"/>
          <w:tab w:val="left" w:pos="1418"/>
          <w:tab w:val="left" w:pos="2160"/>
        </w:tabs>
        <w:ind w:firstLine="567"/>
        <w:contextualSpacing/>
        <w:jc w:val="both"/>
        <w:rPr>
          <w:color w:val="000000" w:themeColor="text1"/>
        </w:rPr>
      </w:pPr>
      <w:r>
        <w:rPr>
          <w:color w:val="000000" w:themeColor="text1"/>
          <w:lang w:eastAsia="fr-FR"/>
        </w:rPr>
        <w:t>2.1.2. </w:t>
      </w:r>
      <w:r>
        <w:rPr>
          <w:color w:val="000000" w:themeColor="text1"/>
        </w:rPr>
        <w:t xml:space="preserve">Акт органа государственной власти является достаточным доказательством </w:t>
      </w:r>
      <w:r>
        <w:rPr>
          <w:color w:val="000000" w:themeColor="text1"/>
          <w:lang w:eastAsia="fr-FR"/>
        </w:rPr>
        <w:t xml:space="preserve">имущественных </w:t>
      </w:r>
      <w:r>
        <w:rPr>
          <w:color w:val="000000" w:themeColor="text1"/>
        </w:rPr>
        <w:t xml:space="preserve">потерь </w:t>
      </w:r>
      <w:r>
        <w:rPr>
          <w:color w:val="000000" w:themeColor="text1"/>
          <w:lang w:eastAsia="fr-FR"/>
        </w:rPr>
        <w:t xml:space="preserve">и (или) убытков </w:t>
      </w:r>
      <w:r>
        <w:rPr>
          <w:i/>
          <w:color w:val="000000" w:themeColor="text1"/>
        </w:rPr>
        <w:t>(Общества)</w:t>
      </w:r>
      <w:r>
        <w:rPr>
          <w:color w:val="000000" w:themeColor="text1"/>
        </w:rPr>
        <w:t xml:space="preserve"> вне зависимости от факта его обжалования.</w:t>
      </w:r>
    </w:p>
    <w:p w14:paraId="08C892CE" w14:textId="77777777" w:rsidR="00533B79" w:rsidRDefault="00000000">
      <w:pPr>
        <w:tabs>
          <w:tab w:val="left" w:pos="567"/>
          <w:tab w:val="left" w:pos="1418"/>
          <w:tab w:val="left" w:pos="2160"/>
        </w:tabs>
        <w:ind w:firstLine="567"/>
        <w:contextualSpacing/>
        <w:jc w:val="both"/>
        <w:rPr>
          <w:color w:val="000000" w:themeColor="text1"/>
        </w:rPr>
      </w:pPr>
      <w:r>
        <w:rPr>
          <w:color w:val="000000" w:themeColor="text1"/>
        </w:rPr>
        <w:t xml:space="preserve">По требованию </w:t>
      </w:r>
      <w:r>
        <w:rPr>
          <w:i/>
          <w:color w:val="000000" w:themeColor="text1"/>
        </w:rPr>
        <w:t>(Общества)</w:t>
      </w:r>
      <w:r>
        <w:rPr>
          <w:color w:val="000000" w:themeColor="text1"/>
        </w:rPr>
        <w:t xml:space="preserve"> (</w:t>
      </w:r>
      <w:r>
        <w:rPr>
          <w:i/>
          <w:color w:val="000000" w:themeColor="text1"/>
        </w:rPr>
        <w:t>Контрагент</w:t>
      </w:r>
      <w:r>
        <w:rPr>
          <w:color w:val="000000" w:themeColor="text1"/>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Pr>
          <w:i/>
          <w:color w:val="000000" w:themeColor="text1"/>
        </w:rPr>
        <w:t>(Общества</w:t>
      </w:r>
      <w:r>
        <w:rPr>
          <w:color w:val="000000" w:themeColor="text1"/>
        </w:rPr>
        <w:t>) в обжалованиях акта(-</w:t>
      </w:r>
      <w:proofErr w:type="spellStart"/>
      <w:r>
        <w:rPr>
          <w:color w:val="000000" w:themeColor="text1"/>
        </w:rPr>
        <w:t>ов</w:t>
      </w:r>
      <w:proofErr w:type="spellEnd"/>
      <w:r>
        <w:rPr>
          <w:color w:val="000000" w:themeColor="text1"/>
        </w:rPr>
        <w:t xml:space="preserve">) органа государственной власти, вынесенного(-ых) в отношении </w:t>
      </w:r>
      <w:r>
        <w:rPr>
          <w:i/>
          <w:color w:val="000000" w:themeColor="text1"/>
        </w:rPr>
        <w:t>(Общества)</w:t>
      </w:r>
      <w:r>
        <w:rPr>
          <w:color w:val="000000" w:themeColor="text1"/>
        </w:rPr>
        <w:t>, в части, касающейся сделок с участием (</w:t>
      </w:r>
      <w:r>
        <w:rPr>
          <w:i/>
          <w:color w:val="000000" w:themeColor="text1"/>
        </w:rPr>
        <w:t>Контрагента</w:t>
      </w:r>
      <w:r>
        <w:rPr>
          <w:color w:val="000000" w:themeColor="text1"/>
        </w:rPr>
        <w:t>), и (или) его соисполнителей, и (или) контрагентов</w:t>
      </w:r>
      <w:r>
        <w:rPr>
          <w:i/>
          <w:color w:val="000000" w:themeColor="text1"/>
        </w:rPr>
        <w:t xml:space="preserve"> </w:t>
      </w:r>
      <w:r>
        <w:rPr>
          <w:color w:val="000000" w:themeColor="text1"/>
        </w:rPr>
        <w:t xml:space="preserve">соисполнителей, и предоставлять по письменному или устному запросу </w:t>
      </w:r>
      <w:r>
        <w:rPr>
          <w:i/>
          <w:color w:val="000000" w:themeColor="text1"/>
        </w:rPr>
        <w:t>(Общества)</w:t>
      </w:r>
      <w:r>
        <w:rPr>
          <w:color w:val="000000" w:themeColor="text1"/>
        </w:rPr>
        <w:t xml:space="preserve"> информацию и документы.  </w:t>
      </w:r>
    </w:p>
    <w:p w14:paraId="11B49BB7" w14:textId="77777777" w:rsidR="00533B79" w:rsidRDefault="00000000">
      <w:pPr>
        <w:tabs>
          <w:tab w:val="left" w:pos="567"/>
          <w:tab w:val="left" w:pos="1418"/>
          <w:tab w:val="left" w:pos="2160"/>
        </w:tabs>
        <w:ind w:firstLine="567"/>
        <w:contextualSpacing/>
        <w:jc w:val="both"/>
        <w:rPr>
          <w:color w:val="000000" w:themeColor="text1"/>
        </w:rPr>
      </w:pPr>
      <w:r>
        <w:rPr>
          <w:i/>
          <w:color w:val="000000" w:themeColor="text1"/>
        </w:rPr>
        <w:t>(Общество)</w:t>
      </w:r>
      <w:r>
        <w:rPr>
          <w:color w:val="000000" w:themeColor="text1"/>
        </w:rPr>
        <w:t xml:space="preserve"> по запросу (</w:t>
      </w:r>
      <w:r>
        <w:rPr>
          <w:i/>
          <w:color w:val="000000" w:themeColor="text1"/>
        </w:rPr>
        <w:t>Контрагента</w:t>
      </w:r>
      <w:r>
        <w:rPr>
          <w:color w:val="000000" w:themeColor="text1"/>
        </w:rPr>
        <w:t>) окажет содействие в участии (</w:t>
      </w:r>
      <w:r>
        <w:rPr>
          <w:i/>
          <w:color w:val="000000" w:themeColor="text1"/>
        </w:rPr>
        <w:t>Контрагента)</w:t>
      </w:r>
      <w:r>
        <w:rPr>
          <w:color w:val="000000" w:themeColor="text1"/>
        </w:rPr>
        <w:t xml:space="preserve"> и (или) соисполнителей </w:t>
      </w:r>
      <w:r>
        <w:rPr>
          <w:i/>
          <w:color w:val="000000" w:themeColor="text1"/>
        </w:rPr>
        <w:t>(Контрагента),</w:t>
      </w:r>
      <w:r>
        <w:rPr>
          <w:color w:val="000000" w:themeColor="text1"/>
        </w:rPr>
        <w:t xml:space="preserve"> и (или) контрагентов соисполнителей</w:t>
      </w:r>
      <w:r>
        <w:rPr>
          <w:i/>
          <w:color w:val="000000" w:themeColor="text1"/>
        </w:rPr>
        <w:t xml:space="preserve"> </w:t>
      </w:r>
      <w:r>
        <w:rPr>
          <w:color w:val="000000" w:themeColor="text1"/>
        </w:rPr>
        <w:t xml:space="preserve">в процессе обжалования на стороне </w:t>
      </w:r>
      <w:r>
        <w:rPr>
          <w:i/>
          <w:color w:val="000000" w:themeColor="text1"/>
        </w:rPr>
        <w:t>(Общества)</w:t>
      </w:r>
      <w:r>
        <w:rPr>
          <w:color w:val="000000" w:themeColor="text1"/>
        </w:rPr>
        <w:t xml:space="preserve"> акта органа государственной власти, вынесенного в отношении </w:t>
      </w:r>
      <w:r>
        <w:rPr>
          <w:i/>
          <w:color w:val="000000" w:themeColor="text1"/>
        </w:rPr>
        <w:t>(Общества)</w:t>
      </w:r>
      <w:r>
        <w:rPr>
          <w:color w:val="000000" w:themeColor="text1"/>
        </w:rPr>
        <w:t>, в части, касающейся сделок с участием (</w:t>
      </w:r>
      <w:r>
        <w:rPr>
          <w:i/>
          <w:color w:val="000000" w:themeColor="text1"/>
        </w:rPr>
        <w:t>Контрагента</w:t>
      </w:r>
      <w:r>
        <w:rPr>
          <w:color w:val="000000" w:themeColor="text1"/>
        </w:rPr>
        <w:t>), и (или) соисполнителей, и (или) контрагентов</w:t>
      </w:r>
      <w:r>
        <w:rPr>
          <w:i/>
          <w:color w:val="000000" w:themeColor="text1"/>
        </w:rPr>
        <w:t xml:space="preserve"> </w:t>
      </w:r>
      <w:r>
        <w:rPr>
          <w:color w:val="000000" w:themeColor="text1"/>
        </w:rPr>
        <w:t>соисполнителей.</w:t>
      </w:r>
    </w:p>
    <w:p w14:paraId="58C67BC5" w14:textId="77777777" w:rsidR="00533B79" w:rsidRDefault="00000000">
      <w:pPr>
        <w:tabs>
          <w:tab w:val="left" w:pos="567"/>
          <w:tab w:val="left" w:pos="1418"/>
        </w:tabs>
        <w:ind w:firstLine="567"/>
        <w:contextualSpacing/>
        <w:jc w:val="both"/>
        <w:rPr>
          <w:color w:val="000000" w:themeColor="text1"/>
        </w:rPr>
      </w:pPr>
      <w:r>
        <w:rPr>
          <w:color w:val="000000" w:themeColor="text1"/>
        </w:rPr>
        <w:t>2.1.3. (</w:t>
      </w:r>
      <w:r>
        <w:rPr>
          <w:i/>
          <w:color w:val="000000" w:themeColor="text1"/>
        </w:rPr>
        <w:t>Контрагент</w:t>
      </w:r>
      <w:r>
        <w:rPr>
          <w:color w:val="000000" w:themeColor="text1"/>
        </w:rPr>
        <w:t xml:space="preserve">) обязуется возместить </w:t>
      </w:r>
      <w:r>
        <w:rPr>
          <w:i/>
          <w:color w:val="000000" w:themeColor="text1"/>
        </w:rPr>
        <w:t>(Обществу)</w:t>
      </w:r>
      <w:r>
        <w:rPr>
          <w:color w:val="000000" w:themeColor="text1"/>
        </w:rPr>
        <w:t xml:space="preserve"> все имущественные потери и (или) убытки </w:t>
      </w:r>
      <w:r>
        <w:rPr>
          <w:i/>
          <w:color w:val="000000" w:themeColor="text1"/>
        </w:rPr>
        <w:t>(Общества)</w:t>
      </w:r>
      <w:r>
        <w:rPr>
          <w:color w:val="000000" w:themeColor="text1"/>
        </w:rPr>
        <w:t xml:space="preserve"> в течение 5 (пяти) рабочих дней с даты получения (</w:t>
      </w:r>
      <w:r>
        <w:rPr>
          <w:i/>
          <w:color w:val="000000" w:themeColor="text1"/>
        </w:rPr>
        <w:t>Контрагент</w:t>
      </w:r>
      <w:r>
        <w:rPr>
          <w:color w:val="000000" w:themeColor="text1"/>
        </w:rPr>
        <w:t xml:space="preserve">ом) соответствующего требования </w:t>
      </w:r>
      <w:r>
        <w:rPr>
          <w:i/>
          <w:color w:val="000000" w:themeColor="text1"/>
        </w:rPr>
        <w:t>(Общества)</w:t>
      </w:r>
      <w:r>
        <w:rPr>
          <w:color w:val="000000" w:themeColor="text1"/>
        </w:rPr>
        <w:t xml:space="preserve">. </w:t>
      </w:r>
    </w:p>
    <w:p w14:paraId="5187088F" w14:textId="77777777" w:rsidR="00533B79" w:rsidRDefault="00000000">
      <w:pPr>
        <w:tabs>
          <w:tab w:val="left" w:pos="567"/>
          <w:tab w:val="left" w:pos="1418"/>
        </w:tabs>
        <w:ind w:firstLine="567"/>
        <w:contextualSpacing/>
        <w:jc w:val="both"/>
        <w:rPr>
          <w:color w:val="000000" w:themeColor="text1"/>
        </w:rPr>
      </w:pPr>
      <w:r>
        <w:rPr>
          <w:color w:val="000000" w:themeColor="text1"/>
        </w:rPr>
        <w:t>В случае направления указанного требования по почте заказным письмом оно считается полученным (</w:t>
      </w:r>
      <w:r>
        <w:rPr>
          <w:i/>
          <w:color w:val="000000" w:themeColor="text1"/>
        </w:rPr>
        <w:t>Контрагентом</w:t>
      </w:r>
      <w:r>
        <w:rPr>
          <w:color w:val="000000" w:themeColor="text1"/>
        </w:rPr>
        <w:t xml:space="preserve">) по истечении 6 (шести) дней с даты направления заказного письма. </w:t>
      </w:r>
    </w:p>
    <w:p w14:paraId="4460478A"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Если </w:t>
      </w:r>
      <w:r>
        <w:rPr>
          <w:i/>
          <w:color w:val="000000" w:themeColor="text1"/>
        </w:rPr>
        <w:t>(Контрагент)</w:t>
      </w:r>
      <w:r>
        <w:rPr>
          <w:color w:val="000000" w:themeColor="text1"/>
        </w:rPr>
        <w:t xml:space="preserve"> изменил свой адрес места нахождения, не сообщив новый адрес места нахождения </w:t>
      </w:r>
      <w:r>
        <w:rPr>
          <w:i/>
          <w:color w:val="000000" w:themeColor="text1"/>
        </w:rPr>
        <w:t>(Обществу),</w:t>
      </w:r>
      <w:r>
        <w:rPr>
          <w:color w:val="000000" w:themeColor="text1"/>
        </w:rPr>
        <w:t xml:space="preserve"> и </w:t>
      </w:r>
      <w:r>
        <w:rPr>
          <w:i/>
          <w:color w:val="000000" w:themeColor="text1"/>
        </w:rPr>
        <w:t>(Общество)</w:t>
      </w:r>
      <w:r>
        <w:rPr>
          <w:color w:val="000000" w:themeColor="text1"/>
        </w:rPr>
        <w:t xml:space="preserve"> направило указанное требование по последнему сообщенному ему адресу (</w:t>
      </w:r>
      <w:r>
        <w:rPr>
          <w:i/>
          <w:color w:val="000000" w:themeColor="text1"/>
        </w:rPr>
        <w:t>Контрагента)</w:t>
      </w:r>
      <w:r>
        <w:rPr>
          <w:color w:val="000000" w:themeColor="text1"/>
        </w:rPr>
        <w:t>, такое требование считается полученным (</w:t>
      </w:r>
      <w:r>
        <w:rPr>
          <w:i/>
          <w:color w:val="000000" w:themeColor="text1"/>
        </w:rPr>
        <w:t>Контрагентом</w:t>
      </w:r>
      <w:r>
        <w:rPr>
          <w:color w:val="000000" w:themeColor="text1"/>
        </w:rPr>
        <w:t>) по истечении 6 (шести) дней с даты направления заказного письма по последнему, сообщенному (</w:t>
      </w:r>
      <w:r>
        <w:rPr>
          <w:i/>
          <w:color w:val="000000" w:themeColor="text1"/>
        </w:rPr>
        <w:t xml:space="preserve">Контрагентом) (Обществу) </w:t>
      </w:r>
      <w:r>
        <w:rPr>
          <w:color w:val="000000" w:themeColor="text1"/>
        </w:rPr>
        <w:t>адресу.</w:t>
      </w:r>
    </w:p>
    <w:p w14:paraId="3CA5610F" w14:textId="77777777" w:rsidR="00533B79" w:rsidRDefault="00000000">
      <w:pPr>
        <w:tabs>
          <w:tab w:val="left" w:pos="567"/>
          <w:tab w:val="left" w:pos="1418"/>
        </w:tabs>
        <w:spacing w:before="120"/>
        <w:ind w:firstLine="567"/>
        <w:jc w:val="both"/>
        <w:rPr>
          <w:color w:val="000000" w:themeColor="text1"/>
        </w:rPr>
      </w:pPr>
      <w:r>
        <w:rPr>
          <w:color w:val="000000" w:themeColor="text1"/>
        </w:rPr>
        <w:t>2.2. (</w:t>
      </w:r>
      <w:r>
        <w:rPr>
          <w:i/>
          <w:color w:val="000000" w:themeColor="text1"/>
        </w:rPr>
        <w:t>Контрагент</w:t>
      </w:r>
      <w:r>
        <w:rPr>
          <w:color w:val="000000" w:themeColor="text1"/>
        </w:rPr>
        <w:t xml:space="preserve">) обязуется возместить </w:t>
      </w:r>
      <w:r>
        <w:rPr>
          <w:i/>
          <w:color w:val="000000" w:themeColor="text1"/>
        </w:rPr>
        <w:t>(Обществу)</w:t>
      </w:r>
      <w:r>
        <w:rPr>
          <w:color w:val="000000" w:themeColor="text1"/>
        </w:rPr>
        <w:t xml:space="preserve"> полностью все имущественные потери и (или) убытки </w:t>
      </w:r>
      <w:r>
        <w:rPr>
          <w:i/>
          <w:color w:val="000000" w:themeColor="text1"/>
        </w:rPr>
        <w:t>(Общества)</w:t>
      </w:r>
      <w:r>
        <w:rPr>
          <w:color w:val="000000" w:themeColor="text1"/>
        </w:rPr>
        <w:t>, которые возникнут в случае неурегулирования ситуации в отношении Несформированного источника вычета НДС по операциям с участием (</w:t>
      </w:r>
      <w:r>
        <w:rPr>
          <w:i/>
          <w:color w:val="000000" w:themeColor="text1"/>
        </w:rPr>
        <w:t>Контрагента</w:t>
      </w:r>
      <w:r>
        <w:rPr>
          <w:color w:val="000000" w:themeColor="text1"/>
        </w:rPr>
        <w:t xml:space="preserve">), если вследствие такого неурегулирования </w:t>
      </w:r>
      <w:r>
        <w:rPr>
          <w:i/>
          <w:color w:val="000000" w:themeColor="text1"/>
        </w:rPr>
        <w:t>(Общество)</w:t>
      </w:r>
      <w:r>
        <w:rPr>
          <w:color w:val="000000" w:themeColor="text1"/>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14:paraId="2F8953D1" w14:textId="77777777" w:rsidR="00533B79" w:rsidRDefault="00000000">
      <w:pPr>
        <w:tabs>
          <w:tab w:val="left" w:pos="567"/>
          <w:tab w:val="left" w:pos="1418"/>
          <w:tab w:val="left" w:pos="2160"/>
        </w:tabs>
        <w:ind w:firstLine="567"/>
        <w:contextualSpacing/>
        <w:jc w:val="both"/>
        <w:rPr>
          <w:color w:val="000000" w:themeColor="text1"/>
        </w:rPr>
      </w:pPr>
      <w:r>
        <w:rPr>
          <w:color w:val="000000" w:themeColor="text1"/>
        </w:rPr>
        <w:t xml:space="preserve">Для целей применения настоящего пункта Особых условий Стороны согласовали в пунктах 2.2.1. – 2.2.4. Особых условий следующее: </w:t>
      </w:r>
    </w:p>
    <w:p w14:paraId="42614AD3"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2.2.1. Стороны достигли соглашения, что: </w:t>
      </w:r>
    </w:p>
    <w:p w14:paraId="29804896" w14:textId="77777777" w:rsidR="00533B79" w:rsidRDefault="00000000">
      <w:pPr>
        <w:tabs>
          <w:tab w:val="left" w:pos="0"/>
          <w:tab w:val="left" w:pos="1134"/>
          <w:tab w:val="left" w:pos="1418"/>
        </w:tabs>
        <w:ind w:firstLine="567"/>
        <w:contextualSpacing/>
        <w:jc w:val="both"/>
        <w:rPr>
          <w:color w:val="000000" w:themeColor="text1"/>
        </w:rPr>
      </w:pPr>
      <w:r>
        <w:rPr>
          <w:color w:val="000000" w:themeColor="text1"/>
        </w:rPr>
        <w:t>1)</w:t>
      </w:r>
      <w:r>
        <w:rPr>
          <w:color w:val="000000" w:themeColor="text1"/>
        </w:rPr>
        <w:tab/>
        <w:t>Заранее оцененный размер имущественных потерь и (или) убытков, которые (</w:t>
      </w:r>
      <w:r>
        <w:rPr>
          <w:i/>
          <w:color w:val="000000" w:themeColor="text1"/>
        </w:rPr>
        <w:t>Контрагент</w:t>
      </w:r>
      <w:r>
        <w:rPr>
          <w:color w:val="000000" w:themeColor="text1"/>
        </w:rPr>
        <w:t xml:space="preserve">) обязуется возместить </w:t>
      </w:r>
      <w:r>
        <w:rPr>
          <w:i/>
          <w:color w:val="000000" w:themeColor="text1"/>
        </w:rPr>
        <w:t>(Обществу)</w:t>
      </w:r>
      <w:r>
        <w:rPr>
          <w:color w:val="000000" w:themeColor="text1"/>
        </w:rPr>
        <w:t xml:space="preserve"> в случае добровольного отказа </w:t>
      </w:r>
      <w:r>
        <w:rPr>
          <w:i/>
          <w:color w:val="000000" w:themeColor="text1"/>
        </w:rPr>
        <w:t>(Общества)</w:t>
      </w:r>
      <w:r>
        <w:rPr>
          <w:color w:val="000000" w:themeColor="text1"/>
        </w:rPr>
        <w:t xml:space="preserve"> от получения налоговой выгоды по операциям с (</w:t>
      </w:r>
      <w:r>
        <w:rPr>
          <w:i/>
          <w:color w:val="000000" w:themeColor="text1"/>
        </w:rPr>
        <w:t>Контрагентом</w:t>
      </w:r>
      <w:r>
        <w:rPr>
          <w:color w:val="000000" w:themeColor="text1"/>
        </w:rPr>
        <w:t>) вследствие отказа от принятия к вычету НДС, равен совокупности следующих потерь:</w:t>
      </w:r>
    </w:p>
    <w:p w14:paraId="396D645B" w14:textId="77777777" w:rsidR="00533B79" w:rsidRDefault="00000000">
      <w:pPr>
        <w:pStyle w:val="af8"/>
        <w:widowControl w:val="0"/>
        <w:numPr>
          <w:ilvl w:val="1"/>
          <w:numId w:val="10"/>
        </w:numPr>
        <w:suppressAutoHyphens/>
        <w:spacing w:after="0" w:line="240" w:lineRule="auto"/>
        <w:ind w:left="851" w:hanging="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14:paraId="34AFC3F0" w14:textId="77777777" w:rsidR="00533B79" w:rsidRDefault="00000000">
      <w:pPr>
        <w:pStyle w:val="af8"/>
        <w:widowControl w:val="0"/>
        <w:numPr>
          <w:ilvl w:val="1"/>
          <w:numId w:val="10"/>
        </w:numPr>
        <w:suppressAutoHyphens/>
        <w:spacing w:after="0" w:line="240" w:lineRule="auto"/>
        <w:ind w:left="851" w:hanging="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суммы, эквивалентной сумме пеней, которая была уплачена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в связи с доплатой НДС вследствие добровольного отказа </w:t>
      </w:r>
      <w:r>
        <w:rPr>
          <w:rFonts w:ascii="Times New Roman" w:hAnsi="Times New Roman"/>
          <w:i/>
          <w:color w:val="000000" w:themeColor="text1"/>
          <w:sz w:val="24"/>
          <w:szCs w:val="24"/>
        </w:rPr>
        <w:t>(Общества)</w:t>
      </w:r>
      <w:r>
        <w:rPr>
          <w:rFonts w:ascii="Times New Roman" w:hAnsi="Times New Roman"/>
          <w:color w:val="000000" w:themeColor="text1"/>
          <w:sz w:val="24"/>
          <w:szCs w:val="24"/>
        </w:rPr>
        <w:t xml:space="preserve"> от принятия НДС к вычету, а также</w:t>
      </w:r>
    </w:p>
    <w:p w14:paraId="55FC8F99" w14:textId="77777777" w:rsidR="00533B79" w:rsidRDefault="00000000">
      <w:pPr>
        <w:pStyle w:val="af8"/>
        <w:widowControl w:val="0"/>
        <w:numPr>
          <w:ilvl w:val="1"/>
          <w:numId w:val="10"/>
        </w:numPr>
        <w:suppressAutoHyphens/>
        <w:spacing w:after="0" w:line="240" w:lineRule="auto"/>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суммы в размере налога на прибыль организаций, исчисленного</w:t>
      </w:r>
      <w:r>
        <w:rPr>
          <w:rFonts w:ascii="Times New Roman" w:hAnsi="Times New Roman"/>
          <w:i/>
          <w:color w:val="000000"/>
          <w:sz w:val="24"/>
          <w:szCs w:val="24"/>
        </w:rPr>
        <w:t xml:space="preserve"> (Обществом)</w:t>
      </w:r>
      <w:r>
        <w:rPr>
          <w:rFonts w:ascii="Times New Roman" w:hAnsi="Times New Roman"/>
          <w:color w:val="000000"/>
          <w:sz w:val="24"/>
          <w:szCs w:val="24"/>
        </w:rPr>
        <w:t xml:space="preserve"> с суммы </w:t>
      </w:r>
      <w:r>
        <w:rPr>
          <w:rFonts w:ascii="Times New Roman" w:hAnsi="Times New Roman"/>
          <w:color w:val="000000"/>
          <w:sz w:val="24"/>
          <w:szCs w:val="24"/>
        </w:rPr>
        <w:lastRenderedPageBreak/>
        <w:t xml:space="preserve">внереализационных доходов на основании п. 3 ст. 250 НК РФ в связи с возмещением </w:t>
      </w:r>
      <w:r>
        <w:rPr>
          <w:rFonts w:ascii="Times New Roman" w:hAnsi="Times New Roman"/>
          <w:i/>
          <w:color w:val="000000"/>
          <w:sz w:val="24"/>
          <w:szCs w:val="24"/>
        </w:rPr>
        <w:t>(Контрагентом)</w:t>
      </w:r>
      <w:r>
        <w:rPr>
          <w:rFonts w:ascii="Times New Roman" w:hAnsi="Times New Roman"/>
          <w:color w:val="000000"/>
          <w:sz w:val="24"/>
          <w:szCs w:val="24"/>
        </w:rPr>
        <w:t xml:space="preserve"> имущественных потерь, определенных настоящим пунктом Особых условий</w:t>
      </w:r>
      <w:r>
        <w:rPr>
          <w:rFonts w:ascii="Times New Roman" w:hAnsi="Times New Roman"/>
          <w:color w:val="000000" w:themeColor="text1"/>
          <w:sz w:val="24"/>
          <w:szCs w:val="24"/>
        </w:rPr>
        <w:t>.</w:t>
      </w:r>
    </w:p>
    <w:p w14:paraId="551DD060" w14:textId="77777777" w:rsidR="00533B79" w:rsidRDefault="00000000">
      <w:pPr>
        <w:tabs>
          <w:tab w:val="left" w:pos="1134"/>
          <w:tab w:val="left" w:pos="1418"/>
        </w:tabs>
        <w:ind w:firstLine="567"/>
        <w:contextualSpacing/>
        <w:jc w:val="both"/>
        <w:rPr>
          <w:color w:val="000000" w:themeColor="text1"/>
        </w:rPr>
      </w:pPr>
      <w:r>
        <w:rPr>
          <w:color w:val="000000" w:themeColor="text1"/>
        </w:rPr>
        <w:t>2)</w:t>
      </w:r>
      <w:r>
        <w:rPr>
          <w:color w:val="000000" w:themeColor="text1"/>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Pr>
          <w:i/>
          <w:color w:val="000000" w:themeColor="text1"/>
        </w:rPr>
        <w:t>Контрагент</w:t>
      </w:r>
      <w:r>
        <w:rPr>
          <w:color w:val="000000" w:themeColor="text1"/>
        </w:rPr>
        <w:t xml:space="preserve">) признает, что получение </w:t>
      </w:r>
      <w:r>
        <w:rPr>
          <w:i/>
          <w:color w:val="000000" w:themeColor="text1"/>
        </w:rPr>
        <w:t>(Обществом)</w:t>
      </w:r>
      <w:r>
        <w:rPr>
          <w:color w:val="000000" w:themeColor="text1"/>
        </w:rPr>
        <w:t xml:space="preserve"> от территориального налогового органа письма с информацией о наличии сведений о признаках Н</w:t>
      </w:r>
      <w:r>
        <w:rPr>
          <w:bCs/>
          <w:color w:val="000000" w:themeColor="text1"/>
        </w:rPr>
        <w:t xml:space="preserve">есформированного источника вычета НДС (информации об </w:t>
      </w:r>
      <w:r>
        <w:rPr>
          <w:color w:val="000000" w:themeColor="text1"/>
        </w:rPr>
        <w:t xml:space="preserve">отсутствии в бюджете сформированного источника для применения </w:t>
      </w:r>
      <w:r>
        <w:rPr>
          <w:i/>
          <w:color w:val="000000" w:themeColor="text1"/>
        </w:rPr>
        <w:t>(Обществом)</w:t>
      </w:r>
      <w:r>
        <w:rPr>
          <w:color w:val="000000" w:themeColor="text1"/>
        </w:rPr>
        <w:t xml:space="preserve"> вычета НДС) является достаточным основанием для добровольного отказа </w:t>
      </w:r>
      <w:r>
        <w:rPr>
          <w:i/>
          <w:color w:val="000000" w:themeColor="text1"/>
        </w:rPr>
        <w:t>(Общества)</w:t>
      </w:r>
      <w:r>
        <w:rPr>
          <w:color w:val="000000" w:themeColor="text1"/>
        </w:rPr>
        <w:t xml:space="preserve"> от принятия к вычету НДС по операциям </w:t>
      </w:r>
      <w:r>
        <w:rPr>
          <w:i/>
          <w:color w:val="000000" w:themeColor="text1"/>
        </w:rPr>
        <w:t>(Общества)</w:t>
      </w:r>
      <w:r>
        <w:rPr>
          <w:color w:val="000000" w:themeColor="text1"/>
        </w:rPr>
        <w:t xml:space="preserve"> с </w:t>
      </w:r>
      <w:r>
        <w:rPr>
          <w:i/>
          <w:color w:val="000000" w:themeColor="text1"/>
        </w:rPr>
        <w:t>(Контрагентом)</w:t>
      </w:r>
      <w:r>
        <w:rPr>
          <w:color w:val="000000" w:themeColor="text1"/>
        </w:rPr>
        <w:t xml:space="preserve"> и не будет требовать от </w:t>
      </w:r>
      <w:r>
        <w:rPr>
          <w:i/>
          <w:color w:val="000000" w:themeColor="text1"/>
        </w:rPr>
        <w:t>(Общества)</w:t>
      </w:r>
      <w:r>
        <w:rPr>
          <w:color w:val="000000" w:themeColor="text1"/>
        </w:rPr>
        <w:t xml:space="preserve"> доказывания иных обстоятельств в обоснование добровольного отказа </w:t>
      </w:r>
      <w:r>
        <w:rPr>
          <w:i/>
          <w:color w:val="000000" w:themeColor="text1"/>
        </w:rPr>
        <w:t>(Общества)</w:t>
      </w:r>
      <w:r>
        <w:rPr>
          <w:color w:val="000000" w:themeColor="text1"/>
        </w:rPr>
        <w:t xml:space="preserve"> от принятия сумм НДС к вычету (термины «вычет НДС» и «вычет суммы НДС» для целей настоящих Особых условий равнозначны).</w:t>
      </w:r>
    </w:p>
    <w:p w14:paraId="73CFCD03" w14:textId="77777777" w:rsidR="00533B79" w:rsidRDefault="00000000">
      <w:pPr>
        <w:ind w:firstLine="567"/>
        <w:contextualSpacing/>
        <w:jc w:val="both"/>
        <w:rPr>
          <w:color w:val="000000" w:themeColor="text1"/>
        </w:rPr>
      </w:pPr>
      <w:r>
        <w:rPr>
          <w:color w:val="000000" w:themeColor="text1"/>
        </w:rPr>
        <w:t>Для целей выполнения Особых условий Стороны соглашаются, что письмо с информацией о наличии сведений о признаках Н</w:t>
      </w:r>
      <w:r>
        <w:rPr>
          <w:bCs/>
          <w:color w:val="000000" w:themeColor="text1"/>
        </w:rPr>
        <w:t xml:space="preserve">есформированного источника вычета НДС (информация об </w:t>
      </w:r>
      <w:r>
        <w:rPr>
          <w:color w:val="000000" w:themeColor="text1"/>
        </w:rPr>
        <w:t xml:space="preserve">отсутствии в бюджете сформированного источника для применения </w:t>
      </w:r>
      <w:r>
        <w:rPr>
          <w:i/>
          <w:color w:val="000000" w:themeColor="text1"/>
        </w:rPr>
        <w:t>(Обществом)</w:t>
      </w:r>
      <w:r>
        <w:rPr>
          <w:color w:val="000000" w:themeColor="text1"/>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Pr>
          <w:i/>
          <w:color w:val="000000" w:themeColor="text1"/>
        </w:rPr>
        <w:t>(Обществу)</w:t>
      </w:r>
      <w:r>
        <w:rPr>
          <w:color w:val="000000" w:themeColor="text1"/>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14:paraId="05F8D9A4" w14:textId="77777777" w:rsidR="00533B79" w:rsidRDefault="00000000">
      <w:pPr>
        <w:tabs>
          <w:tab w:val="left" w:pos="567"/>
          <w:tab w:val="left" w:pos="1134"/>
          <w:tab w:val="left" w:pos="1418"/>
        </w:tabs>
        <w:ind w:firstLine="567"/>
        <w:contextualSpacing/>
        <w:jc w:val="both"/>
        <w:rPr>
          <w:color w:val="000000" w:themeColor="text1"/>
        </w:rPr>
      </w:pPr>
      <w:r>
        <w:rPr>
          <w:color w:val="000000" w:themeColor="text1"/>
        </w:rPr>
        <w:t>3)</w:t>
      </w:r>
      <w:r>
        <w:rPr>
          <w:color w:val="000000" w:themeColor="text1"/>
        </w:rPr>
        <w:tab/>
        <w:t xml:space="preserve">Добровольный отказ </w:t>
      </w:r>
      <w:r>
        <w:rPr>
          <w:i/>
          <w:color w:val="000000" w:themeColor="text1"/>
        </w:rPr>
        <w:t>(Общества)</w:t>
      </w:r>
      <w:r>
        <w:rPr>
          <w:color w:val="000000" w:themeColor="text1"/>
        </w:rPr>
        <w:t xml:space="preserve"> от принятия сумм НДС к вычету выражается в подаче </w:t>
      </w:r>
      <w:r>
        <w:rPr>
          <w:i/>
          <w:color w:val="000000" w:themeColor="text1"/>
        </w:rPr>
        <w:t>(Обществом)</w:t>
      </w:r>
      <w:r>
        <w:rPr>
          <w:color w:val="000000" w:themeColor="text1"/>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Pr>
          <w:i/>
          <w:color w:val="000000" w:themeColor="text1"/>
        </w:rPr>
        <w:t>(Контрагентом</w:t>
      </w:r>
      <w:r>
        <w:rPr>
          <w:color w:val="000000" w:themeColor="text1"/>
        </w:rPr>
        <w:t>).</w:t>
      </w:r>
    </w:p>
    <w:p w14:paraId="36C20B45" w14:textId="77777777" w:rsidR="00533B79" w:rsidRDefault="00000000">
      <w:pPr>
        <w:tabs>
          <w:tab w:val="left" w:pos="567"/>
          <w:tab w:val="left" w:pos="1134"/>
          <w:tab w:val="left" w:pos="1418"/>
        </w:tabs>
        <w:ind w:firstLine="567"/>
        <w:contextualSpacing/>
        <w:jc w:val="both"/>
        <w:rPr>
          <w:color w:val="000000" w:themeColor="text1"/>
        </w:rPr>
      </w:pPr>
      <w:r>
        <w:rPr>
          <w:color w:val="000000" w:themeColor="text1"/>
        </w:rPr>
        <w:t>4)</w:t>
      </w:r>
      <w:r>
        <w:rPr>
          <w:color w:val="000000" w:themeColor="text1"/>
        </w:rPr>
        <w:tab/>
        <w:t xml:space="preserve">Несформированный источник вычета НДС возникает не только в связи с совершением сделки непосредственно между </w:t>
      </w:r>
      <w:r>
        <w:rPr>
          <w:i/>
          <w:color w:val="000000" w:themeColor="text1"/>
        </w:rPr>
        <w:t>(Обществом)</w:t>
      </w:r>
      <w:r>
        <w:rPr>
          <w:color w:val="000000" w:themeColor="text1"/>
        </w:rPr>
        <w:t xml:space="preserve"> и </w:t>
      </w:r>
      <w:r>
        <w:rPr>
          <w:i/>
          <w:color w:val="000000" w:themeColor="text1"/>
        </w:rPr>
        <w:t>(Контрагентом)</w:t>
      </w:r>
      <w:r>
        <w:rPr>
          <w:color w:val="000000" w:themeColor="text1"/>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14:paraId="4D3733BA" w14:textId="77777777" w:rsidR="00533B79" w:rsidRDefault="00000000">
      <w:pPr>
        <w:tabs>
          <w:tab w:val="left" w:pos="567"/>
          <w:tab w:val="left" w:pos="1134"/>
          <w:tab w:val="left" w:pos="1418"/>
        </w:tabs>
        <w:ind w:firstLine="567"/>
        <w:contextualSpacing/>
        <w:jc w:val="both"/>
        <w:rPr>
          <w:color w:val="000000" w:themeColor="text1"/>
        </w:rPr>
      </w:pPr>
      <w:r>
        <w:rPr>
          <w:color w:val="000000" w:themeColor="text1"/>
        </w:rPr>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Pr>
          <w:i/>
          <w:color w:val="000000" w:themeColor="text1"/>
        </w:rPr>
        <w:t xml:space="preserve"> </w:t>
      </w:r>
      <w:r>
        <w:rPr>
          <w:color w:val="000000" w:themeColor="text1"/>
        </w:rPr>
        <w:t>(далее также</w:t>
      </w:r>
      <w:r>
        <w:rPr>
          <w:i/>
          <w:color w:val="000000" w:themeColor="text1"/>
        </w:rPr>
        <w:t xml:space="preserve"> </w:t>
      </w:r>
      <w:r>
        <w:rPr>
          <w:color w:val="000000" w:themeColor="text1"/>
        </w:rPr>
        <w:t>цепочка</w:t>
      </w:r>
      <w:r>
        <w:rPr>
          <w:i/>
          <w:color w:val="000000" w:themeColor="text1"/>
        </w:rPr>
        <w:t>)</w:t>
      </w:r>
      <w:r>
        <w:rPr>
          <w:color w:val="000000" w:themeColor="text1"/>
        </w:rPr>
        <w:t xml:space="preserve"> понимается</w:t>
      </w:r>
      <w:r>
        <w:rPr>
          <w:b/>
          <w:color w:val="000000" w:themeColor="text1"/>
        </w:rPr>
        <w:t xml:space="preserve"> </w:t>
      </w:r>
      <w:r>
        <w:rPr>
          <w:color w:val="000000" w:themeColor="text1"/>
        </w:rPr>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Pr>
          <w:i/>
          <w:color w:val="000000" w:themeColor="text1"/>
        </w:rPr>
        <w:t xml:space="preserve"> (Общества).</w:t>
      </w:r>
    </w:p>
    <w:p w14:paraId="59C8425B" w14:textId="77777777" w:rsidR="00533B79" w:rsidRDefault="00000000">
      <w:pPr>
        <w:tabs>
          <w:tab w:val="left" w:pos="567"/>
          <w:tab w:val="left" w:pos="1134"/>
          <w:tab w:val="left" w:pos="1418"/>
        </w:tabs>
        <w:ind w:firstLine="567"/>
        <w:contextualSpacing/>
        <w:jc w:val="both"/>
        <w:rPr>
          <w:color w:val="000000" w:themeColor="text1"/>
        </w:rPr>
      </w:pPr>
      <w:r>
        <w:rPr>
          <w:color w:val="000000" w:themeColor="text1"/>
        </w:rPr>
        <w:t>5)</w:t>
      </w:r>
      <w:r>
        <w:rPr>
          <w:color w:val="000000" w:themeColor="text1"/>
        </w:rPr>
        <w:tab/>
        <w:t>Способом урегулирования ситуации в отношении</w:t>
      </w:r>
      <w:r>
        <w:rPr>
          <w:color w:val="FF0000"/>
        </w:rPr>
        <w:t xml:space="preserve"> </w:t>
      </w:r>
      <w:r>
        <w:rPr>
          <w:color w:val="000000" w:themeColor="text1"/>
        </w:rPr>
        <w:t>Несформированного источника вычета НДС признается любой из следующих способов:</w:t>
      </w:r>
    </w:p>
    <w:p w14:paraId="72A68A73" w14:textId="77777777" w:rsidR="00533B79" w:rsidRDefault="00000000">
      <w:pPr>
        <w:ind w:left="851" w:hanging="284"/>
        <w:jc w:val="both"/>
        <w:rPr>
          <w:rFonts w:eastAsia="Calibri"/>
          <w:color w:val="000000" w:themeColor="text1"/>
        </w:rPr>
      </w:pPr>
      <w:r>
        <w:rPr>
          <w:rFonts w:eastAsia="Calibri"/>
          <w:color w:val="000000" w:themeColor="text1"/>
          <w:lang w:val="en-US"/>
        </w:rPr>
        <w:t>a</w:t>
      </w:r>
      <w:r>
        <w:rPr>
          <w:rFonts w:eastAsia="Calibri"/>
          <w:color w:val="000000" w:themeColor="text1"/>
        </w:rPr>
        <w:t>)</w:t>
      </w:r>
      <w:r>
        <w:rPr>
          <w:rFonts w:eastAsia="Calibri"/>
          <w:color w:val="000000" w:themeColor="text1"/>
        </w:rPr>
        <w:tab/>
        <w:t>устранение признаков Несформированного источника вычета НДС</w:t>
      </w:r>
      <w:r>
        <w:rPr>
          <w:color w:val="000000" w:themeColor="text1"/>
        </w:rPr>
        <w:t xml:space="preserve">, которое осуществляется путем формирования проблемным участником цепочки в бюджете источника применения </w:t>
      </w:r>
      <w:r>
        <w:rPr>
          <w:i/>
          <w:color w:val="000000" w:themeColor="text1"/>
        </w:rPr>
        <w:t>(Обществом)</w:t>
      </w:r>
      <w:r>
        <w:rPr>
          <w:color w:val="000000" w:themeColor="text1"/>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 цепочки </w:t>
      </w:r>
      <w:r>
        <w:rPr>
          <w:rFonts w:eastAsia="Calibri"/>
          <w:color w:val="000000" w:themeColor="text1"/>
        </w:rPr>
        <w:t xml:space="preserve">и </w:t>
      </w:r>
      <w:r>
        <w:rPr>
          <w:rFonts w:eastAsia="Calibri"/>
          <w:i/>
          <w:color w:val="000000" w:themeColor="text1"/>
        </w:rPr>
        <w:t>(Обществом)</w:t>
      </w:r>
      <w:r>
        <w:rPr>
          <w:rFonts w:eastAsia="Calibri"/>
          <w:color w:val="000000" w:themeColor="text1"/>
        </w:rPr>
        <w:t>.</w:t>
      </w:r>
    </w:p>
    <w:p w14:paraId="7A1A6578" w14:textId="77777777" w:rsidR="00533B79" w:rsidRDefault="00000000">
      <w:pPr>
        <w:ind w:left="851"/>
        <w:jc w:val="both"/>
        <w:rPr>
          <w:rFonts w:eastAsia="Calibri"/>
          <w:color w:val="000000" w:themeColor="text1"/>
        </w:rPr>
      </w:pPr>
      <w:r>
        <w:rPr>
          <w:color w:val="000000" w:themeColor="text1"/>
        </w:rPr>
        <w:t>При этом под проблемным участником цепочки поставщиков</w:t>
      </w:r>
      <w:r>
        <w:rPr>
          <w:b/>
          <w:i/>
          <w:color w:val="000000" w:themeColor="text1"/>
        </w:rPr>
        <w:t xml:space="preserve"> </w:t>
      </w:r>
      <w:r>
        <w:rPr>
          <w:color w:val="000000" w:themeColor="text1"/>
        </w:rPr>
        <w:t>понимается</w:t>
      </w:r>
      <w:r>
        <w:rPr>
          <w:b/>
          <w:i/>
          <w:color w:val="000000" w:themeColor="text1"/>
        </w:rPr>
        <w:t xml:space="preserve"> </w:t>
      </w:r>
      <w:r>
        <w:rPr>
          <w:color w:val="000000" w:themeColor="text1"/>
        </w:rPr>
        <w:t>участник цепочки, действия и (или) бездействие которого привели к возникновению признаков Несформированного источника вычета НДС;</w:t>
      </w:r>
    </w:p>
    <w:p w14:paraId="61B3AAFF" w14:textId="77777777" w:rsidR="00533B79" w:rsidRDefault="00000000">
      <w:pPr>
        <w:ind w:left="851" w:hanging="284"/>
        <w:jc w:val="both"/>
        <w:rPr>
          <w:rFonts w:eastAsia="Calibri"/>
          <w:color w:val="000000" w:themeColor="text1"/>
        </w:rPr>
      </w:pPr>
      <w:r>
        <w:rPr>
          <w:rFonts w:eastAsia="Calibri"/>
          <w:color w:val="000000" w:themeColor="text1"/>
          <w:lang w:val="en-US"/>
        </w:rPr>
        <w:t>b</w:t>
      </w:r>
      <w:r>
        <w:rPr>
          <w:rFonts w:eastAsia="Calibri"/>
          <w:color w:val="000000" w:themeColor="text1"/>
        </w:rPr>
        <w:t>)</w:t>
      </w:r>
      <w:r>
        <w:rPr>
          <w:rFonts w:eastAsia="Calibri"/>
          <w:color w:val="000000" w:themeColor="text1"/>
        </w:rPr>
        <w:tab/>
        <w:t xml:space="preserve">формирование источника применения </w:t>
      </w:r>
      <w:r>
        <w:rPr>
          <w:rFonts w:eastAsia="Calibri"/>
          <w:i/>
          <w:color w:val="000000" w:themeColor="text1"/>
        </w:rPr>
        <w:t>(Обществом)</w:t>
      </w:r>
      <w:r>
        <w:rPr>
          <w:rFonts w:eastAsia="Calibri"/>
          <w:color w:val="000000" w:themeColor="text1"/>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w:t>
      </w:r>
      <w:proofErr w:type="gramStart"/>
      <w:r>
        <w:rPr>
          <w:rFonts w:eastAsia="Calibri"/>
          <w:color w:val="000000" w:themeColor="text1"/>
        </w:rPr>
        <w:t>цепочки;</w:t>
      </w:r>
      <w:proofErr w:type="gramEnd"/>
    </w:p>
    <w:p w14:paraId="44B3E2F6" w14:textId="77777777" w:rsidR="00533B79" w:rsidRDefault="00000000">
      <w:pPr>
        <w:tabs>
          <w:tab w:val="left" w:pos="567"/>
          <w:tab w:val="left" w:pos="1418"/>
        </w:tabs>
        <w:ind w:left="851" w:hanging="284"/>
        <w:contextualSpacing/>
        <w:jc w:val="both"/>
        <w:rPr>
          <w:color w:val="000000" w:themeColor="text1"/>
        </w:rPr>
      </w:pPr>
      <w:r>
        <w:rPr>
          <w:rFonts w:eastAsia="Calibri"/>
          <w:color w:val="000000" w:themeColor="text1"/>
          <w:lang w:val="en-US"/>
        </w:rPr>
        <w:t>c</w:t>
      </w:r>
      <w:r>
        <w:rPr>
          <w:rFonts w:eastAsia="Calibri"/>
          <w:color w:val="000000" w:themeColor="text1"/>
        </w:rPr>
        <w:t>)</w:t>
      </w:r>
      <w:r>
        <w:rPr>
          <w:rFonts w:eastAsia="Calibri"/>
          <w:color w:val="000000" w:themeColor="text1"/>
        </w:rPr>
        <w:tab/>
        <w:t xml:space="preserve">добровольный отказ </w:t>
      </w:r>
      <w:r>
        <w:rPr>
          <w:rFonts w:eastAsia="Calibri"/>
          <w:i/>
          <w:color w:val="000000" w:themeColor="text1"/>
        </w:rPr>
        <w:t>(Общества)</w:t>
      </w:r>
      <w:r>
        <w:rPr>
          <w:rFonts w:eastAsia="Calibri"/>
          <w:color w:val="000000" w:themeColor="text1"/>
        </w:rPr>
        <w:t xml:space="preserve"> от принятия к вычету НДС (снятие вычета НДС) по операции с </w:t>
      </w:r>
      <w:r>
        <w:rPr>
          <w:rFonts w:eastAsia="Calibri"/>
          <w:i/>
          <w:color w:val="000000" w:themeColor="text1"/>
        </w:rPr>
        <w:t>(Контрагентом)</w:t>
      </w:r>
      <w:r>
        <w:rPr>
          <w:rFonts w:eastAsia="Calibri"/>
          <w:color w:val="000000" w:themeColor="text1"/>
        </w:rPr>
        <w:t>.</w:t>
      </w:r>
    </w:p>
    <w:p w14:paraId="4416C78A" w14:textId="77777777" w:rsidR="00533B79" w:rsidRDefault="00000000">
      <w:pPr>
        <w:ind w:firstLine="567"/>
        <w:jc w:val="both"/>
        <w:rPr>
          <w:color w:val="000000" w:themeColor="text1"/>
        </w:rPr>
      </w:pPr>
      <w:r>
        <w:rPr>
          <w:color w:val="000000" w:themeColor="text1"/>
        </w:rPr>
        <w:t>Факт урегулирования ситуации в отношении</w:t>
      </w:r>
      <w:r>
        <w:rPr>
          <w:color w:val="FF0000"/>
        </w:rPr>
        <w:t xml:space="preserve"> </w:t>
      </w:r>
      <w:r>
        <w:rPr>
          <w:color w:val="000000" w:themeColor="text1"/>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Pr>
          <w:i/>
          <w:color w:val="000000" w:themeColor="text1"/>
        </w:rPr>
        <w:t>Обществом</w:t>
      </w:r>
      <w:r>
        <w:rPr>
          <w:color w:val="000000" w:themeColor="text1"/>
        </w:rPr>
        <w:t>).</w:t>
      </w:r>
    </w:p>
    <w:p w14:paraId="38F1E09C" w14:textId="77777777" w:rsidR="00533B79" w:rsidRDefault="00000000">
      <w:pPr>
        <w:ind w:firstLine="567"/>
        <w:jc w:val="both"/>
        <w:rPr>
          <w:color w:val="000000" w:themeColor="text1"/>
        </w:rPr>
      </w:pPr>
      <w:r>
        <w:rPr>
          <w:color w:val="000000" w:themeColor="text1"/>
        </w:rPr>
        <w:t>2.2.2. При получении Информационного письма с информацией о наличии сведений о признаках Н</w:t>
      </w:r>
      <w:r>
        <w:rPr>
          <w:bCs/>
          <w:color w:val="000000" w:themeColor="text1"/>
        </w:rPr>
        <w:t xml:space="preserve">есформированного источника вычета НДС </w:t>
      </w:r>
      <w:r>
        <w:rPr>
          <w:color w:val="000000" w:themeColor="text1"/>
        </w:rPr>
        <w:t>(</w:t>
      </w:r>
      <w:r>
        <w:rPr>
          <w:i/>
          <w:color w:val="000000" w:themeColor="text1"/>
        </w:rPr>
        <w:t>Общество</w:t>
      </w:r>
      <w:r>
        <w:rPr>
          <w:color w:val="000000" w:themeColor="text1"/>
        </w:rPr>
        <w:t>)</w:t>
      </w:r>
      <w:r>
        <w:rPr>
          <w:i/>
          <w:color w:val="000000" w:themeColor="text1"/>
        </w:rPr>
        <w:t xml:space="preserve"> </w:t>
      </w:r>
      <w:r>
        <w:rPr>
          <w:color w:val="000000" w:themeColor="text1"/>
        </w:rPr>
        <w:t>направляет</w:t>
      </w:r>
      <w:r>
        <w:rPr>
          <w:i/>
          <w:color w:val="000000" w:themeColor="text1"/>
        </w:rPr>
        <w:t xml:space="preserve"> (Контрагенту) </w:t>
      </w:r>
      <w:r>
        <w:rPr>
          <w:color w:val="000000" w:themeColor="text1"/>
        </w:rPr>
        <w:t xml:space="preserve">Уведомление </w:t>
      </w:r>
      <w:r>
        <w:rPr>
          <w:color w:val="000000" w:themeColor="text1"/>
        </w:rPr>
        <w:lastRenderedPageBreak/>
        <w:t xml:space="preserve">согласно форме, являющейся приложением № 1 к Приложению № </w:t>
      </w:r>
      <w:r>
        <w:rPr>
          <w:i/>
          <w:color w:val="000000" w:themeColor="text1"/>
        </w:rPr>
        <w:t>(</w:t>
      </w:r>
      <w:r>
        <w:rPr>
          <w:i/>
          <w:color w:val="000000" w:themeColor="text1"/>
          <w:lang w:val="en-US"/>
        </w:rPr>
        <w:t>N</w:t>
      </w:r>
      <w:r>
        <w:rPr>
          <w:i/>
          <w:color w:val="000000" w:themeColor="text1"/>
        </w:rPr>
        <w:t>)</w:t>
      </w:r>
      <w:r>
        <w:rPr>
          <w:color w:val="000000" w:themeColor="text1"/>
        </w:rPr>
        <w:t xml:space="preserve"> к настоящему Договору (далее - Уведомление).</w:t>
      </w:r>
    </w:p>
    <w:p w14:paraId="32429498" w14:textId="77777777" w:rsidR="00533B79" w:rsidRDefault="00000000">
      <w:pPr>
        <w:ind w:firstLine="567"/>
        <w:jc w:val="both"/>
        <w:rPr>
          <w:color w:val="000000" w:themeColor="text1"/>
        </w:rPr>
      </w:pPr>
      <w:r>
        <w:rPr>
          <w:color w:val="000000" w:themeColor="text1"/>
        </w:rPr>
        <w:t>Кроме того, если помимо Информационного письма у (</w:t>
      </w:r>
      <w:r>
        <w:rPr>
          <w:i/>
          <w:color w:val="000000" w:themeColor="text1"/>
        </w:rPr>
        <w:t>Общества</w:t>
      </w:r>
      <w:r>
        <w:rPr>
          <w:color w:val="000000" w:themeColor="text1"/>
        </w:rPr>
        <w:t>) будет иметься полученный от территориального налогового органа Протокол или иной документ, содержащий информацию о взаимоотношениях (</w:t>
      </w:r>
      <w:r>
        <w:rPr>
          <w:i/>
          <w:color w:val="000000" w:themeColor="text1"/>
        </w:rPr>
        <w:t>Общества</w:t>
      </w:r>
      <w:r>
        <w:rPr>
          <w:color w:val="000000" w:themeColor="text1"/>
        </w:rPr>
        <w:t xml:space="preserve">) с этим </w:t>
      </w:r>
      <w:r>
        <w:rPr>
          <w:i/>
          <w:color w:val="000000" w:themeColor="text1"/>
        </w:rPr>
        <w:t>(Контрагентом)</w:t>
      </w:r>
      <w:r>
        <w:rPr>
          <w:color w:val="000000" w:themeColor="text1"/>
        </w:rPr>
        <w:t>, вычет НДС по сделкам с которым может быть не признан налоговым органом, в частности, по причине того, что налоговый орган считает этого (</w:t>
      </w:r>
      <w:r>
        <w:rPr>
          <w:i/>
          <w:color w:val="000000" w:themeColor="text1"/>
        </w:rPr>
        <w:t>Контрагента</w:t>
      </w:r>
      <w:r>
        <w:rPr>
          <w:color w:val="000000" w:themeColor="text1"/>
        </w:rPr>
        <w:t>)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Pr>
          <w:i/>
          <w:color w:val="000000" w:themeColor="text1"/>
        </w:rPr>
        <w:t>Контрагентом</w:t>
      </w:r>
      <w:r>
        <w:rPr>
          <w:color w:val="000000" w:themeColor="text1"/>
        </w:rPr>
        <w:t xml:space="preserve">) </w:t>
      </w:r>
      <w:proofErr w:type="spellStart"/>
      <w:r>
        <w:rPr>
          <w:color w:val="000000" w:themeColor="text1"/>
        </w:rPr>
        <w:t>осущестляется</w:t>
      </w:r>
      <w:proofErr w:type="spellEnd"/>
      <w:r>
        <w:rPr>
          <w:color w:val="000000" w:themeColor="text1"/>
        </w:rPr>
        <w:t xml:space="preserve">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Pr>
          <w:i/>
          <w:color w:val="000000" w:themeColor="text1"/>
        </w:rPr>
        <w:t>Контрагентом</w:t>
      </w:r>
      <w:r>
        <w:rPr>
          <w:color w:val="000000" w:themeColor="text1"/>
        </w:rPr>
        <w:t>), (</w:t>
      </w:r>
      <w:r>
        <w:rPr>
          <w:i/>
          <w:color w:val="000000" w:themeColor="text1"/>
        </w:rPr>
        <w:t>Общество</w:t>
      </w:r>
      <w:r>
        <w:rPr>
          <w:color w:val="000000" w:themeColor="text1"/>
        </w:rPr>
        <w:t xml:space="preserve">) вправе, но </w:t>
      </w:r>
      <w:proofErr w:type="spellStart"/>
      <w:r>
        <w:rPr>
          <w:color w:val="000000" w:themeColor="text1"/>
        </w:rPr>
        <w:t>необязано</w:t>
      </w:r>
      <w:proofErr w:type="spellEnd"/>
      <w:r>
        <w:rPr>
          <w:color w:val="000000" w:themeColor="text1"/>
        </w:rPr>
        <w:t xml:space="preserve"> направить копию такого Протокола (или иного документа) (</w:t>
      </w:r>
      <w:r>
        <w:rPr>
          <w:i/>
          <w:color w:val="000000" w:themeColor="text1"/>
        </w:rPr>
        <w:t>Контрагенту</w:t>
      </w:r>
      <w:r>
        <w:rPr>
          <w:color w:val="000000" w:themeColor="text1"/>
        </w:rPr>
        <w:t xml:space="preserve">), в т.ч. в качестве приложения к Уведомлению. </w:t>
      </w:r>
    </w:p>
    <w:p w14:paraId="3F4B4F7B" w14:textId="77777777" w:rsidR="00533B79" w:rsidRDefault="00000000">
      <w:pPr>
        <w:ind w:firstLine="567"/>
        <w:jc w:val="both"/>
        <w:rPr>
          <w:color w:val="000000" w:themeColor="text1"/>
        </w:rPr>
      </w:pPr>
      <w:r>
        <w:rPr>
          <w:color w:val="000000" w:themeColor="text1"/>
        </w:rPr>
        <w:t xml:space="preserve">При получении </w:t>
      </w:r>
      <w:r>
        <w:rPr>
          <w:i/>
          <w:color w:val="000000" w:themeColor="text1"/>
        </w:rPr>
        <w:t>(Контрагентом)</w:t>
      </w:r>
      <w:r>
        <w:rPr>
          <w:color w:val="000000" w:themeColor="text1"/>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Pr>
          <w:i/>
          <w:color w:val="000000" w:themeColor="text1"/>
        </w:rPr>
        <w:t>Контрагента</w:t>
      </w:r>
      <w:r>
        <w:rPr>
          <w:color w:val="000000" w:themeColor="text1"/>
        </w:rPr>
        <w:t xml:space="preserve">), </w:t>
      </w:r>
      <w:r>
        <w:rPr>
          <w:i/>
          <w:color w:val="000000" w:themeColor="text1"/>
        </w:rPr>
        <w:t>(Контрагент)</w:t>
      </w:r>
      <w:r>
        <w:rPr>
          <w:color w:val="000000" w:themeColor="text1"/>
        </w:rPr>
        <w:t xml:space="preserve"> обязуется урегулировать ситуацию в отношении</w:t>
      </w:r>
      <w:r>
        <w:rPr>
          <w:color w:val="FF0000"/>
        </w:rPr>
        <w:t xml:space="preserve"> </w:t>
      </w:r>
      <w:r>
        <w:rPr>
          <w:color w:val="000000" w:themeColor="text1"/>
        </w:rPr>
        <w:t>Несформированного источника вычета НДС в срок, указанный в таком Уведомлении.</w:t>
      </w:r>
    </w:p>
    <w:p w14:paraId="4734E75E" w14:textId="77777777" w:rsidR="00533B79" w:rsidRDefault="00000000">
      <w:pPr>
        <w:ind w:firstLine="567"/>
        <w:jc w:val="both"/>
        <w:rPr>
          <w:color w:val="000000" w:themeColor="text1"/>
        </w:rPr>
      </w:pPr>
      <w:r>
        <w:rPr>
          <w:color w:val="000000" w:themeColor="text1"/>
        </w:rPr>
        <w:t>В этих целях:</w:t>
      </w:r>
    </w:p>
    <w:p w14:paraId="539CD824" w14:textId="77777777" w:rsidR="00533B79" w:rsidRDefault="00000000">
      <w:pPr>
        <w:pStyle w:val="af8"/>
        <w:widowControl w:val="0"/>
        <w:numPr>
          <w:ilvl w:val="0"/>
          <w:numId w:val="11"/>
        </w:numPr>
        <w:tabs>
          <w:tab w:val="left" w:pos="1134"/>
        </w:tabs>
        <w:spacing w:after="0" w:line="240" w:lineRule="auto"/>
        <w:ind w:left="0" w:firstLine="567"/>
        <w:contextualSpacing w:val="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(Контрагент), </w:t>
      </w:r>
      <w:r>
        <w:rPr>
          <w:rFonts w:ascii="Times New Roman" w:hAnsi="Times New Roman"/>
          <w:color w:val="000000" w:themeColor="text1"/>
          <w:sz w:val="24"/>
          <w:szCs w:val="24"/>
        </w:rPr>
        <w:t>исполнивший настоящий Договор</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Pr>
          <w:rFonts w:ascii="Times New Roman" w:hAnsi="Times New Roman"/>
          <w:i/>
          <w:color w:val="000000" w:themeColor="text1"/>
          <w:sz w:val="24"/>
          <w:szCs w:val="24"/>
        </w:rPr>
        <w:t>(Обществу)</w:t>
      </w:r>
      <w:r>
        <w:rPr>
          <w:rFonts w:ascii="Times New Roman" w:hAnsi="Times New Roman"/>
          <w:color w:val="000000" w:themeColor="text1"/>
          <w:sz w:val="24"/>
          <w:szCs w:val="24"/>
        </w:rPr>
        <w:t xml:space="preserve"> условия для принятия к вычету НДС по настоящему Договору</w:t>
      </w:r>
      <w:r>
        <w:rPr>
          <w:rFonts w:ascii="Times New Roman" w:hAnsi="Times New Roman"/>
          <w:i/>
          <w:color w:val="000000" w:themeColor="text1"/>
          <w:sz w:val="24"/>
          <w:szCs w:val="24"/>
        </w:rPr>
        <w:t>,</w:t>
      </w:r>
      <w:r>
        <w:rPr>
          <w:rFonts w:ascii="Times New Roman" w:hAnsi="Times New Roman"/>
          <w:color w:val="000000" w:themeColor="text1"/>
          <w:sz w:val="24"/>
          <w:szCs w:val="24"/>
        </w:rPr>
        <w:t xml:space="preserve"> </w:t>
      </w:r>
    </w:p>
    <w:p w14:paraId="431CB27F" w14:textId="77777777" w:rsidR="00533B79" w:rsidRDefault="00000000">
      <w:pPr>
        <w:pStyle w:val="af8"/>
        <w:widowControl w:val="0"/>
        <w:numPr>
          <w:ilvl w:val="0"/>
          <w:numId w:val="11"/>
        </w:numPr>
        <w:tabs>
          <w:tab w:val="left" w:pos="1134"/>
        </w:tabs>
        <w:spacing w:after="0" w:line="240" w:lineRule="auto"/>
        <w:ind w:left="0" w:firstLine="567"/>
        <w:contextualSpacing w:val="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(Контрагент), </w:t>
      </w:r>
      <w:r>
        <w:rPr>
          <w:rFonts w:ascii="Times New Roman" w:hAnsi="Times New Roman"/>
          <w:color w:val="000000" w:themeColor="text1"/>
          <w:sz w:val="24"/>
          <w:szCs w:val="24"/>
        </w:rPr>
        <w:t>привлекший</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соисполнителя, обязан урегулировать ситуацию в отношении</w:t>
      </w:r>
      <w:r>
        <w:rPr>
          <w:rFonts w:ascii="Times New Roman" w:hAnsi="Times New Roman"/>
          <w:color w:val="FF0000"/>
          <w:sz w:val="24"/>
          <w:szCs w:val="24"/>
        </w:rPr>
        <w:t xml:space="preserve"> </w:t>
      </w:r>
      <w:r>
        <w:rPr>
          <w:rFonts w:ascii="Times New Roman" w:hAnsi="Times New Roman"/>
          <w:color w:val="000000" w:themeColor="text1"/>
          <w:sz w:val="24"/>
          <w:szCs w:val="24"/>
        </w:rPr>
        <w:t>Несформированного источника вычета НДС:</w:t>
      </w:r>
    </w:p>
    <w:p w14:paraId="3EF88EAC" w14:textId="77777777" w:rsidR="00533B79" w:rsidRDefault="00000000">
      <w:pPr>
        <w:ind w:left="426"/>
        <w:contextualSpacing/>
        <w:jc w:val="both"/>
        <w:rPr>
          <w:color w:val="000000" w:themeColor="text1"/>
        </w:rPr>
      </w:pPr>
      <w:r>
        <w:rPr>
          <w:b/>
          <w:color w:val="000000" w:themeColor="text1"/>
        </w:rPr>
        <w:t xml:space="preserve">- </w:t>
      </w:r>
      <w:r>
        <w:rPr>
          <w:color w:val="000000" w:themeColor="text1"/>
        </w:rPr>
        <w:t>или</w:t>
      </w:r>
      <w:r>
        <w:rPr>
          <w:b/>
          <w:color w:val="000000" w:themeColor="text1"/>
        </w:rPr>
        <w:t xml:space="preserve"> </w:t>
      </w:r>
      <w:r>
        <w:rPr>
          <w:color w:val="000000" w:themeColor="text1"/>
        </w:rPr>
        <w:t xml:space="preserve">способом, указанным в подпункте </w:t>
      </w:r>
      <w:r>
        <w:rPr>
          <w:color w:val="000000" w:themeColor="text1"/>
          <w:lang w:val="en-US"/>
        </w:rPr>
        <w:t>a</w:t>
      </w:r>
      <w:r>
        <w:rPr>
          <w:color w:val="000000" w:themeColor="text1"/>
        </w:rPr>
        <w:t>) подпункта 5) пункта 2.2.1 Особых условий.</w:t>
      </w:r>
    </w:p>
    <w:p w14:paraId="608642D6" w14:textId="77777777" w:rsidR="00533B79" w:rsidRDefault="00000000">
      <w:pPr>
        <w:ind w:left="709"/>
        <w:contextualSpacing/>
        <w:jc w:val="both"/>
        <w:rPr>
          <w:color w:val="000000" w:themeColor="text1"/>
        </w:rPr>
      </w:pPr>
      <w:r>
        <w:rPr>
          <w:color w:val="000000" w:themeColor="text1"/>
        </w:rPr>
        <w:t xml:space="preserve">В этом случае </w:t>
      </w:r>
      <w:r>
        <w:rPr>
          <w:rFonts w:eastAsia="Calibri"/>
          <w:i/>
          <w:color w:val="000000" w:themeColor="text1"/>
        </w:rPr>
        <w:t>(</w:t>
      </w:r>
      <w:r>
        <w:rPr>
          <w:i/>
          <w:color w:val="000000" w:themeColor="text1"/>
        </w:rPr>
        <w:t>Контрагент</w:t>
      </w:r>
      <w:r>
        <w:rPr>
          <w:rFonts w:eastAsia="Calibri"/>
          <w:i/>
          <w:color w:val="000000" w:themeColor="text1"/>
        </w:rPr>
        <w:t>)</w:t>
      </w:r>
      <w:r>
        <w:rPr>
          <w:color w:val="000000" w:themeColor="text1"/>
        </w:rPr>
        <w:t xml:space="preserve"> обязан, в частности, </w:t>
      </w:r>
      <w:r>
        <w:rPr>
          <w:rFonts w:eastAsia="Calibri"/>
          <w:color w:val="000000" w:themeColor="text1"/>
        </w:rPr>
        <w:t>предпринять меры</w:t>
      </w:r>
      <w:r>
        <w:rPr>
          <w:color w:val="000000" w:themeColor="text1"/>
        </w:rPr>
        <w:t xml:space="preserve"> по понуждению привлеченного им соисполнителя к урегулированию ситуации в отношении</w:t>
      </w:r>
      <w:r>
        <w:rPr>
          <w:color w:val="FF0000"/>
        </w:rPr>
        <w:t xml:space="preserve"> </w:t>
      </w:r>
      <w:r>
        <w:rPr>
          <w:color w:val="000000" w:themeColor="text1"/>
        </w:rPr>
        <w:t xml:space="preserve">Несформированного источника вычета НДС способом, аналогичным одному из способов, указанных в подпунктах </w:t>
      </w:r>
      <w:r>
        <w:rPr>
          <w:color w:val="000000" w:themeColor="text1"/>
          <w:lang w:val="en-US"/>
        </w:rPr>
        <w:t>a</w:t>
      </w:r>
      <w:r>
        <w:rPr>
          <w:color w:val="000000" w:themeColor="text1"/>
        </w:rPr>
        <w:t xml:space="preserve">) и (или) </w:t>
      </w:r>
      <w:r>
        <w:rPr>
          <w:color w:val="000000" w:themeColor="text1"/>
          <w:lang w:val="en-US"/>
        </w:rPr>
        <w:t>b</w:t>
      </w:r>
      <w:r>
        <w:rPr>
          <w:color w:val="000000" w:themeColor="text1"/>
        </w:rPr>
        <w:t>) подпункта 5) пункта 2.2.1 Особых условий,</w:t>
      </w:r>
    </w:p>
    <w:p w14:paraId="19BEEA3B" w14:textId="77777777" w:rsidR="00533B79" w:rsidRDefault="00000000">
      <w:pPr>
        <w:ind w:left="426"/>
        <w:contextualSpacing/>
        <w:jc w:val="both"/>
        <w:rPr>
          <w:color w:val="000000" w:themeColor="text1"/>
        </w:rPr>
      </w:pPr>
      <w:r>
        <w:rPr>
          <w:i/>
          <w:color w:val="000000" w:themeColor="text1"/>
        </w:rPr>
        <w:t xml:space="preserve">- </w:t>
      </w:r>
      <w:r>
        <w:rPr>
          <w:color w:val="000000" w:themeColor="text1"/>
        </w:rPr>
        <w:t>или</w:t>
      </w:r>
      <w:r>
        <w:rPr>
          <w:b/>
          <w:color w:val="000000" w:themeColor="text1"/>
        </w:rPr>
        <w:t xml:space="preserve"> </w:t>
      </w:r>
      <w:r>
        <w:rPr>
          <w:color w:val="000000" w:themeColor="text1"/>
        </w:rPr>
        <w:t xml:space="preserve">способом, указанным в подпункте </w:t>
      </w:r>
      <w:r>
        <w:rPr>
          <w:color w:val="000000" w:themeColor="text1"/>
          <w:lang w:val="en-US"/>
        </w:rPr>
        <w:t>b</w:t>
      </w:r>
      <w:r>
        <w:rPr>
          <w:color w:val="000000" w:themeColor="text1"/>
        </w:rPr>
        <w:t>) подпункта 5) пункта 2.2.1 Особых условий.</w:t>
      </w:r>
    </w:p>
    <w:p w14:paraId="4C2C8EC8" w14:textId="77777777" w:rsidR="00533B79" w:rsidRDefault="00000000">
      <w:pPr>
        <w:tabs>
          <w:tab w:val="left" w:pos="567"/>
          <w:tab w:val="left" w:pos="1418"/>
        </w:tabs>
        <w:ind w:firstLine="567"/>
        <w:jc w:val="both"/>
        <w:rPr>
          <w:color w:val="000000" w:themeColor="text1"/>
        </w:rPr>
      </w:pPr>
      <w:r>
        <w:rPr>
          <w:color w:val="000000" w:themeColor="text1"/>
        </w:rPr>
        <w:t xml:space="preserve">2.2.3. В случае если </w:t>
      </w:r>
      <w:r>
        <w:t xml:space="preserve">по истечении срока, предоставленного в Уведомлении для урегулирования ситуации </w:t>
      </w:r>
      <w:r>
        <w:rPr>
          <w:color w:val="000000" w:themeColor="text1"/>
        </w:rPr>
        <w:t>в отношении</w:t>
      </w:r>
      <w:r>
        <w:rPr>
          <w:color w:val="FF0000"/>
        </w:rPr>
        <w:t xml:space="preserve"> </w:t>
      </w:r>
      <w:r>
        <w:rPr>
          <w:color w:val="000000" w:themeColor="text1"/>
        </w:rPr>
        <w:t>Несформированного источника вычета НДС</w:t>
      </w:r>
      <w:r>
        <w:t xml:space="preserve">, эта ситуация </w:t>
      </w:r>
      <w:r>
        <w:rPr>
          <w:color w:val="000000" w:themeColor="text1"/>
        </w:rPr>
        <w:t xml:space="preserve">не была урегулирована, вследствие чего </w:t>
      </w:r>
      <w:r>
        <w:rPr>
          <w:i/>
          <w:color w:val="000000" w:themeColor="text1"/>
        </w:rPr>
        <w:t>(Общество)</w:t>
      </w:r>
      <w:r>
        <w:rPr>
          <w:color w:val="000000" w:themeColor="text1"/>
        </w:rPr>
        <w:t xml:space="preserve"> отказалось от принятия к вычету НДС за соответствующий период, </w:t>
      </w:r>
      <w:r>
        <w:rPr>
          <w:i/>
          <w:color w:val="000000" w:themeColor="text1"/>
        </w:rPr>
        <w:t>(Общество)</w:t>
      </w:r>
      <w:r>
        <w:rPr>
          <w:color w:val="000000" w:themeColor="text1"/>
        </w:rPr>
        <w:t xml:space="preserve"> вправе удовлетворить во внесудебном порядке требование о возмещении имущественных потерь, понесенных </w:t>
      </w:r>
      <w:r>
        <w:rPr>
          <w:i/>
          <w:color w:val="000000" w:themeColor="text1"/>
        </w:rPr>
        <w:t xml:space="preserve">(Обществом) </w:t>
      </w:r>
      <w:r>
        <w:rPr>
          <w:color w:val="000000" w:themeColor="text1"/>
        </w:rPr>
        <w:t xml:space="preserve">ввиду такого отказа, за счет сумм, подлежащих оплате </w:t>
      </w:r>
      <w:r>
        <w:rPr>
          <w:i/>
          <w:color w:val="000000" w:themeColor="text1"/>
        </w:rPr>
        <w:t>(Контрагенту)</w:t>
      </w:r>
      <w:r>
        <w:rPr>
          <w:color w:val="000000" w:themeColor="text1"/>
        </w:rPr>
        <w:t xml:space="preserve"> по любому основанию, а также из денежных средств, удержанных указанным в п. 2.3 Особых условий способом, путем оставления </w:t>
      </w:r>
      <w:r>
        <w:rPr>
          <w:i/>
          <w:color w:val="000000" w:themeColor="text1"/>
        </w:rPr>
        <w:t>(Обществом)</w:t>
      </w:r>
      <w:r>
        <w:rPr>
          <w:color w:val="000000" w:themeColor="text1"/>
        </w:rPr>
        <w:t xml:space="preserve"> суммы, соответствующей сумме имущественных потерь за собой, и информирования об этом (</w:t>
      </w:r>
      <w:r>
        <w:rPr>
          <w:i/>
          <w:color w:val="000000" w:themeColor="text1"/>
        </w:rPr>
        <w:t>Контрагента)</w:t>
      </w:r>
      <w:r>
        <w:rPr>
          <w:color w:val="000000" w:themeColor="text1"/>
        </w:rPr>
        <w:t xml:space="preserve"> посредством направления ему соответствующего уведомления. </w:t>
      </w:r>
    </w:p>
    <w:p w14:paraId="646E7515" w14:textId="77777777" w:rsidR="00533B79" w:rsidRDefault="00000000">
      <w:pPr>
        <w:tabs>
          <w:tab w:val="left" w:pos="567"/>
          <w:tab w:val="left" w:pos="1418"/>
        </w:tabs>
        <w:ind w:firstLine="567"/>
        <w:jc w:val="both"/>
        <w:rPr>
          <w:color w:val="000000" w:themeColor="text1"/>
        </w:rPr>
      </w:pPr>
      <w:r>
        <w:rPr>
          <w:color w:val="000000" w:themeColor="text1"/>
        </w:rPr>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Pr>
          <w:i/>
          <w:color w:val="000000" w:themeColor="text1"/>
        </w:rPr>
        <w:t>(Общества)</w:t>
      </w:r>
      <w:r>
        <w:rPr>
          <w:color w:val="000000" w:themeColor="text1"/>
        </w:rPr>
        <w:t xml:space="preserve"> требовать у </w:t>
      </w:r>
      <w:r>
        <w:rPr>
          <w:i/>
          <w:color w:val="000000" w:themeColor="text1"/>
        </w:rPr>
        <w:t>(Контрагента)</w:t>
      </w:r>
      <w:r>
        <w:rPr>
          <w:color w:val="000000" w:themeColor="text1"/>
        </w:rPr>
        <w:t xml:space="preserve"> и корреспондирующую этому праву обязанность (</w:t>
      </w:r>
      <w:r>
        <w:rPr>
          <w:i/>
          <w:color w:val="000000" w:themeColor="text1"/>
        </w:rPr>
        <w:t>Контрагента</w:t>
      </w:r>
      <w:r>
        <w:rPr>
          <w:color w:val="000000" w:themeColor="text1"/>
        </w:rPr>
        <w:t xml:space="preserve">) возместить имущественные потери </w:t>
      </w:r>
      <w:r>
        <w:rPr>
          <w:i/>
          <w:color w:val="000000" w:themeColor="text1"/>
        </w:rPr>
        <w:t>(Общества)</w:t>
      </w:r>
      <w:r>
        <w:rPr>
          <w:color w:val="000000" w:themeColor="text1"/>
        </w:rPr>
        <w:t xml:space="preserve"> и (убытки) согласно п. 2.2 Особых условий, будет являться Информационное письмо территориального налогового органа, полученное </w:t>
      </w:r>
      <w:r>
        <w:rPr>
          <w:i/>
          <w:color w:val="000000" w:themeColor="text1"/>
        </w:rPr>
        <w:t>(Обществом)</w:t>
      </w:r>
      <w:r>
        <w:rPr>
          <w:color w:val="000000" w:themeColor="text1"/>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Pr>
          <w:i/>
          <w:color w:val="000000" w:themeColor="text1"/>
        </w:rPr>
        <w:t>(Общества)</w:t>
      </w:r>
      <w:r>
        <w:rPr>
          <w:color w:val="000000" w:themeColor="text1"/>
        </w:rPr>
        <w:t>.</w:t>
      </w:r>
    </w:p>
    <w:p w14:paraId="7C8E8C14" w14:textId="77777777" w:rsidR="00533B79" w:rsidRDefault="00000000">
      <w:pPr>
        <w:tabs>
          <w:tab w:val="left" w:pos="567"/>
          <w:tab w:val="left" w:pos="1418"/>
        </w:tabs>
        <w:ind w:firstLine="567"/>
        <w:contextualSpacing/>
        <w:jc w:val="both"/>
        <w:rPr>
          <w:color w:val="000000" w:themeColor="text1"/>
        </w:rPr>
      </w:pPr>
      <w:r>
        <w:rPr>
          <w:color w:val="000000" w:themeColor="text1"/>
        </w:rPr>
        <w:t>(</w:t>
      </w:r>
      <w:r>
        <w:rPr>
          <w:i/>
          <w:color w:val="000000" w:themeColor="text1"/>
        </w:rPr>
        <w:t>Контрагент</w:t>
      </w:r>
      <w:r>
        <w:rPr>
          <w:color w:val="000000" w:themeColor="text1"/>
        </w:rPr>
        <w:t xml:space="preserve">) не вправе требовать от </w:t>
      </w:r>
      <w:r>
        <w:rPr>
          <w:i/>
          <w:color w:val="000000" w:themeColor="text1"/>
        </w:rPr>
        <w:t>(Общества)</w:t>
      </w:r>
      <w:r>
        <w:rPr>
          <w:color w:val="000000" w:themeColor="text1"/>
        </w:rPr>
        <w:t xml:space="preserve"> доказывания каких-либо иных обстоятельств в обоснование наступления обстоятельства, с которым Стороны связывают обязанность (</w:t>
      </w:r>
      <w:r>
        <w:rPr>
          <w:i/>
          <w:color w:val="000000" w:themeColor="text1"/>
        </w:rPr>
        <w:t>Контрагента</w:t>
      </w:r>
      <w:r>
        <w:rPr>
          <w:color w:val="000000" w:themeColor="text1"/>
        </w:rPr>
        <w:t xml:space="preserve">) возместить имущественные потери </w:t>
      </w:r>
      <w:r>
        <w:rPr>
          <w:i/>
          <w:color w:val="000000" w:themeColor="text1"/>
        </w:rPr>
        <w:t>(Общества)</w:t>
      </w:r>
      <w:r>
        <w:rPr>
          <w:color w:val="000000" w:themeColor="text1"/>
        </w:rPr>
        <w:t xml:space="preserve"> и (убытки).</w:t>
      </w:r>
    </w:p>
    <w:p w14:paraId="03A0D939" w14:textId="77777777" w:rsidR="00533B79" w:rsidRDefault="00000000">
      <w:pPr>
        <w:tabs>
          <w:tab w:val="left" w:pos="567"/>
          <w:tab w:val="left" w:pos="1418"/>
        </w:tabs>
        <w:spacing w:before="120"/>
        <w:ind w:firstLine="567"/>
        <w:jc w:val="both"/>
        <w:rPr>
          <w:color w:val="000000" w:themeColor="text1"/>
        </w:rPr>
      </w:pPr>
      <w:r>
        <w:rPr>
          <w:color w:val="000000" w:themeColor="text1"/>
        </w:rPr>
        <w:t>2.3. Исполнение (</w:t>
      </w:r>
      <w:r>
        <w:rPr>
          <w:i/>
          <w:color w:val="000000" w:themeColor="text1"/>
        </w:rPr>
        <w:t>Контрагентом</w:t>
      </w:r>
      <w:r>
        <w:rPr>
          <w:color w:val="000000" w:themeColor="text1"/>
        </w:rPr>
        <w:t xml:space="preserve">) обязательств 1) по возмещению </w:t>
      </w:r>
      <w:r>
        <w:rPr>
          <w:i/>
          <w:color w:val="000000" w:themeColor="text1"/>
        </w:rPr>
        <w:t>(Обществу)</w:t>
      </w:r>
      <w:r>
        <w:rPr>
          <w:color w:val="000000" w:themeColor="text1"/>
        </w:rPr>
        <w:t xml:space="preserve"> всех имущественных потерь и (или) убытков </w:t>
      </w:r>
      <w:r>
        <w:rPr>
          <w:i/>
          <w:color w:val="000000" w:themeColor="text1"/>
        </w:rPr>
        <w:t xml:space="preserve">(Общества), </w:t>
      </w:r>
      <w:r>
        <w:rPr>
          <w:color w:val="000000" w:themeColor="text1"/>
        </w:rPr>
        <w:t>а также 2)</w:t>
      </w:r>
      <w:r>
        <w:rPr>
          <w:i/>
          <w:color w:val="000000" w:themeColor="text1"/>
        </w:rPr>
        <w:t> </w:t>
      </w:r>
      <w:r>
        <w:rPr>
          <w:color w:val="000000" w:themeColor="text1"/>
        </w:rPr>
        <w:t>по</w:t>
      </w:r>
      <w:r>
        <w:rPr>
          <w:i/>
          <w:color w:val="000000" w:themeColor="text1"/>
        </w:rPr>
        <w:t xml:space="preserve"> </w:t>
      </w:r>
      <w:r>
        <w:rPr>
          <w:color w:val="000000" w:themeColor="text1"/>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Pr>
          <w:i/>
          <w:color w:val="000000" w:themeColor="text1"/>
        </w:rPr>
        <w:t xml:space="preserve">(Обществом) </w:t>
      </w:r>
      <w:r>
        <w:rPr>
          <w:color w:val="000000" w:themeColor="text1"/>
        </w:rPr>
        <w:t xml:space="preserve">в сумме, </w:t>
      </w:r>
      <w:r>
        <w:rPr>
          <w:color w:val="000000" w:themeColor="text1"/>
        </w:rPr>
        <w:lastRenderedPageBreak/>
        <w:t>эквивалентной сумме всех имущественных потерь и (или) убытков, из суммы денежных средств, подлежащих оплате (</w:t>
      </w:r>
      <w:r>
        <w:rPr>
          <w:i/>
          <w:color w:val="000000" w:themeColor="text1"/>
        </w:rPr>
        <w:t>Контрагенту</w:t>
      </w:r>
      <w:r>
        <w:rPr>
          <w:color w:val="000000" w:themeColor="text1"/>
        </w:rPr>
        <w:t xml:space="preserve">) по любому основанию, в том числе, по любому заключенному между Сторонами договору (далее - Удержание денежных средств). </w:t>
      </w:r>
    </w:p>
    <w:p w14:paraId="4CBA2038"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Удержание денежных средств в качестве способа обеспечения исполнения обязательства </w:t>
      </w:r>
      <w:r>
        <w:rPr>
          <w:i/>
          <w:color w:val="000000" w:themeColor="text1"/>
        </w:rPr>
        <w:t>(Контрагентом)</w:t>
      </w:r>
      <w:r>
        <w:rPr>
          <w:color w:val="000000" w:themeColor="text1"/>
        </w:rPr>
        <w:t xml:space="preserve"> исключает применение к (</w:t>
      </w:r>
      <w:r>
        <w:rPr>
          <w:i/>
          <w:color w:val="000000" w:themeColor="text1"/>
        </w:rPr>
        <w:t>Обществу</w:t>
      </w:r>
      <w:r>
        <w:rPr>
          <w:color w:val="000000" w:themeColor="text1"/>
        </w:rPr>
        <w:t xml:space="preserve">) какой-либо ответственности за нарушение сроков оплаты по любому договору, заключенному между </w:t>
      </w:r>
      <w:r>
        <w:rPr>
          <w:i/>
          <w:color w:val="000000" w:themeColor="text1"/>
        </w:rPr>
        <w:t>(Обществом)</w:t>
      </w:r>
      <w:r>
        <w:rPr>
          <w:color w:val="000000" w:themeColor="text1"/>
        </w:rPr>
        <w:t xml:space="preserve"> и </w:t>
      </w:r>
      <w:r>
        <w:rPr>
          <w:i/>
          <w:color w:val="000000" w:themeColor="text1"/>
        </w:rPr>
        <w:t>(Контрагентом).</w:t>
      </w:r>
      <w:r>
        <w:rPr>
          <w:color w:val="000000" w:themeColor="text1"/>
        </w:rPr>
        <w:t xml:space="preserve"> </w:t>
      </w:r>
    </w:p>
    <w:p w14:paraId="1B72ED3F" w14:textId="77777777" w:rsidR="00533B79" w:rsidRDefault="00000000">
      <w:pPr>
        <w:tabs>
          <w:tab w:val="left" w:pos="567"/>
          <w:tab w:val="left" w:pos="1418"/>
        </w:tabs>
        <w:ind w:firstLine="567"/>
        <w:contextualSpacing/>
        <w:jc w:val="both"/>
        <w:rPr>
          <w:color w:val="000000" w:themeColor="text1"/>
        </w:rPr>
      </w:pPr>
      <w:r>
        <w:rPr>
          <w:color w:val="000000" w:themeColor="text1"/>
        </w:rPr>
        <w:t xml:space="preserve">Удержанные денежные средства остаются </w:t>
      </w:r>
      <w:bookmarkStart w:id="10" w:name="_Hlk99459727"/>
      <w:r>
        <w:rPr>
          <w:color w:val="000000" w:themeColor="text1"/>
        </w:rPr>
        <w:t xml:space="preserve">в </w:t>
      </w:r>
      <w:proofErr w:type="gramStart"/>
      <w:r>
        <w:rPr>
          <w:color w:val="000000" w:themeColor="text1"/>
        </w:rPr>
        <w:t>распоряжении</w:t>
      </w:r>
      <w:bookmarkStart w:id="11" w:name="_Hlk99459710"/>
      <w:bookmarkEnd w:id="10"/>
      <w:r>
        <w:rPr>
          <w:i/>
          <w:color w:val="000000" w:themeColor="text1"/>
        </w:rPr>
        <w:t>(</w:t>
      </w:r>
      <w:proofErr w:type="gramEnd"/>
      <w:r>
        <w:rPr>
          <w:i/>
          <w:color w:val="000000" w:themeColor="text1"/>
        </w:rPr>
        <w:t>Общества)</w:t>
      </w:r>
      <w:r>
        <w:rPr>
          <w:color w:val="000000" w:themeColor="text1"/>
        </w:rPr>
        <w:t xml:space="preserve"> с даты направления (</w:t>
      </w:r>
      <w:r>
        <w:rPr>
          <w:i/>
          <w:color w:val="000000" w:themeColor="text1"/>
        </w:rPr>
        <w:t>Контрагенту</w:t>
      </w:r>
      <w:r>
        <w:rPr>
          <w:color w:val="000000" w:themeColor="text1"/>
        </w:rPr>
        <w:t xml:space="preserve">) требования </w:t>
      </w:r>
      <w:r>
        <w:rPr>
          <w:i/>
          <w:color w:val="000000" w:themeColor="text1"/>
        </w:rPr>
        <w:t>(Общества)</w:t>
      </w:r>
      <w:r>
        <w:rPr>
          <w:color w:val="000000" w:themeColor="text1"/>
        </w:rPr>
        <w:t xml:space="preserve"> о возмещении всех имущественных потерь и (или) убытков </w:t>
      </w:r>
      <w:r>
        <w:rPr>
          <w:i/>
          <w:color w:val="000000" w:themeColor="text1"/>
        </w:rPr>
        <w:t xml:space="preserve">(Общества) </w:t>
      </w:r>
      <w:r>
        <w:rPr>
          <w:color w:val="000000" w:themeColor="text1"/>
        </w:rPr>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Pr>
          <w:color w:val="000000" w:themeColor="text1"/>
        </w:rPr>
        <w:t>до момента, который наступит первым, а именно:</w:t>
      </w:r>
    </w:p>
    <w:p w14:paraId="230448C1" w14:textId="77777777" w:rsidR="00533B79" w:rsidRDefault="00000000">
      <w:pPr>
        <w:pStyle w:val="af8"/>
        <w:numPr>
          <w:ilvl w:val="0"/>
          <w:numId w:val="12"/>
        </w:numPr>
        <w:tabs>
          <w:tab w:val="left" w:pos="567"/>
          <w:tab w:val="left" w:pos="1418"/>
        </w:tabs>
        <w:spacing w:line="240" w:lineRule="auto"/>
        <w:ind w:left="92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удовлетворение </w:t>
      </w:r>
      <w:r>
        <w:rPr>
          <w:rFonts w:ascii="Times New Roman" w:hAnsi="Times New Roman"/>
          <w:i/>
          <w:color w:val="000000" w:themeColor="text1"/>
          <w:sz w:val="24"/>
          <w:szCs w:val="24"/>
        </w:rPr>
        <w:t>(Контрагентом)</w:t>
      </w:r>
      <w:r>
        <w:rPr>
          <w:rFonts w:ascii="Times New Roman" w:hAnsi="Times New Roman"/>
          <w:color w:val="000000" w:themeColor="text1"/>
          <w:sz w:val="24"/>
          <w:szCs w:val="24"/>
        </w:rPr>
        <w:t xml:space="preserve"> требования </w:t>
      </w:r>
      <w:r>
        <w:rPr>
          <w:rFonts w:ascii="Times New Roman" w:hAnsi="Times New Roman"/>
          <w:i/>
          <w:color w:val="000000" w:themeColor="text1"/>
          <w:sz w:val="24"/>
          <w:szCs w:val="24"/>
        </w:rPr>
        <w:t xml:space="preserve">(Общества) </w:t>
      </w:r>
      <w:r>
        <w:rPr>
          <w:rFonts w:ascii="Times New Roman" w:hAnsi="Times New Roman"/>
          <w:color w:val="000000" w:themeColor="text1"/>
          <w:sz w:val="24"/>
          <w:szCs w:val="24"/>
        </w:rPr>
        <w:t>о возмещении всех имущественных потерь и (или) убытков;</w:t>
      </w:r>
    </w:p>
    <w:p w14:paraId="7667D6CC" w14:textId="77777777" w:rsidR="00533B79" w:rsidRDefault="00000000">
      <w:pPr>
        <w:pStyle w:val="af8"/>
        <w:numPr>
          <w:ilvl w:val="0"/>
          <w:numId w:val="12"/>
        </w:numPr>
        <w:tabs>
          <w:tab w:val="left" w:pos="567"/>
          <w:tab w:val="left" w:pos="1418"/>
        </w:tabs>
        <w:spacing w:before="120" w:line="240" w:lineRule="auto"/>
        <w:ind w:left="924" w:hanging="357"/>
        <w:jc w:val="both"/>
        <w:rPr>
          <w:rFonts w:ascii="Times New Roman" w:hAnsi="Times New Roman"/>
          <w:color w:val="000000" w:themeColor="text1"/>
          <w:sz w:val="24"/>
          <w:szCs w:val="24"/>
        </w:rPr>
      </w:pPr>
      <w:r>
        <w:rPr>
          <w:rFonts w:ascii="Times New Roman" w:hAnsi="Times New Roman"/>
          <w:color w:val="000000" w:themeColor="text1"/>
          <w:sz w:val="24"/>
          <w:szCs w:val="24"/>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14:paraId="08A84347" w14:textId="77777777" w:rsidR="00533B79" w:rsidRDefault="00000000">
      <w:pPr>
        <w:tabs>
          <w:tab w:val="left" w:pos="567"/>
          <w:tab w:val="left" w:pos="1418"/>
        </w:tabs>
        <w:spacing w:before="120"/>
        <w:ind w:firstLine="567"/>
        <w:jc w:val="both"/>
        <w:rPr>
          <w:color w:val="000000" w:themeColor="text1"/>
        </w:rPr>
      </w:pPr>
      <w:r>
        <w:rPr>
          <w:color w:val="000000" w:themeColor="text1"/>
        </w:rPr>
        <w:t>2.4. </w:t>
      </w:r>
      <w:r>
        <w:rPr>
          <w:i/>
          <w:color w:val="000000" w:themeColor="text1"/>
        </w:rPr>
        <w:t>(Общество)</w:t>
      </w:r>
      <w:r>
        <w:rPr>
          <w:color w:val="000000" w:themeColor="text1"/>
        </w:rPr>
        <w:t xml:space="preserve"> вправе во внесудебном порядке удовлетворить требования к </w:t>
      </w:r>
      <w:r>
        <w:rPr>
          <w:i/>
          <w:color w:val="000000" w:themeColor="text1"/>
        </w:rPr>
        <w:t>(Контрагенту)</w:t>
      </w:r>
      <w:r>
        <w:rPr>
          <w:color w:val="000000" w:themeColor="text1"/>
        </w:rPr>
        <w:t xml:space="preserve"> о возмещении всех имущественных потерь и (или) убытков из суммы Удержания денежных средств путем оставления </w:t>
      </w:r>
      <w:r>
        <w:rPr>
          <w:i/>
          <w:color w:val="000000" w:themeColor="text1"/>
        </w:rPr>
        <w:t>(Обществом)</w:t>
      </w:r>
      <w:r>
        <w:rPr>
          <w:color w:val="000000" w:themeColor="text1"/>
        </w:rPr>
        <w:t xml:space="preserve"> такой суммы за собой, </w:t>
      </w:r>
      <w:proofErr w:type="gramStart"/>
      <w:r>
        <w:rPr>
          <w:color w:val="000000" w:themeColor="text1"/>
        </w:rPr>
        <w:t>т.е.</w:t>
      </w:r>
      <w:proofErr w:type="gramEnd"/>
      <w:r>
        <w:rPr>
          <w:color w:val="000000" w:themeColor="text1"/>
        </w:rPr>
        <w:t xml:space="preserve"> посредством поступления Удержания денежных средств в собственность </w:t>
      </w:r>
      <w:r>
        <w:rPr>
          <w:i/>
          <w:color w:val="000000" w:themeColor="text1"/>
        </w:rPr>
        <w:t>(Общества)</w:t>
      </w:r>
      <w:r>
        <w:rPr>
          <w:color w:val="000000" w:themeColor="text1"/>
        </w:rPr>
        <w:t xml:space="preserve">, направив соответствующее уведомление </w:t>
      </w:r>
      <w:r>
        <w:rPr>
          <w:i/>
          <w:color w:val="000000" w:themeColor="text1"/>
        </w:rPr>
        <w:t>(Контрагенту)</w:t>
      </w:r>
      <w:r>
        <w:rPr>
          <w:color w:val="000000" w:themeColor="text1"/>
        </w:rPr>
        <w:t xml:space="preserve">. Право собственности на денежные средства, оставленные </w:t>
      </w:r>
      <w:r>
        <w:rPr>
          <w:i/>
          <w:color w:val="000000" w:themeColor="text1"/>
        </w:rPr>
        <w:t>(Обществом)</w:t>
      </w:r>
      <w:r>
        <w:rPr>
          <w:color w:val="000000" w:themeColor="text1"/>
        </w:rPr>
        <w:t xml:space="preserve"> за собой, переходит к </w:t>
      </w:r>
      <w:r>
        <w:rPr>
          <w:i/>
          <w:color w:val="000000" w:themeColor="text1"/>
        </w:rPr>
        <w:t xml:space="preserve">(Обществу) </w:t>
      </w:r>
      <w:r>
        <w:rPr>
          <w:color w:val="000000" w:themeColor="text1"/>
        </w:rPr>
        <w:t>по истечении 6 (шести) дней с даты направления соответствующего уведомления (</w:t>
      </w:r>
      <w:r>
        <w:rPr>
          <w:i/>
          <w:color w:val="000000" w:themeColor="text1"/>
        </w:rPr>
        <w:t>Контрагенту</w:t>
      </w:r>
      <w:r>
        <w:rPr>
          <w:color w:val="000000" w:themeColor="text1"/>
        </w:rPr>
        <w:t>) по последнему, сообщенному им адресу места нахождения.</w:t>
      </w:r>
    </w:p>
    <w:p w14:paraId="3A29B550" w14:textId="77777777" w:rsidR="00533B79" w:rsidRDefault="00533B79">
      <w:pPr>
        <w:tabs>
          <w:tab w:val="left" w:pos="567"/>
          <w:tab w:val="left" w:pos="1418"/>
        </w:tabs>
        <w:ind w:firstLine="567"/>
        <w:contextualSpacing/>
        <w:jc w:val="both"/>
        <w:rPr>
          <w:color w:val="000000" w:themeColor="text1"/>
        </w:rPr>
      </w:pPr>
    </w:p>
    <w:p w14:paraId="6D1D9294" w14:textId="77777777" w:rsidR="00533B79" w:rsidRDefault="00000000">
      <w:pPr>
        <w:pStyle w:val="CLevel2"/>
        <w:keepNext/>
        <w:numPr>
          <w:ilvl w:val="0"/>
          <w:numId w:val="0"/>
        </w:numPr>
        <w:tabs>
          <w:tab w:val="left" w:pos="426"/>
          <w:tab w:val="left" w:pos="1418"/>
        </w:tabs>
        <w:spacing w:after="0" w:line="240" w:lineRule="auto"/>
        <w:ind w:firstLine="567"/>
        <w:contextualSpacing/>
        <w:rPr>
          <w:b/>
          <w:color w:val="000000" w:themeColor="text1"/>
          <w:sz w:val="24"/>
          <w:lang w:val="ru-RU"/>
        </w:rPr>
      </w:pPr>
      <w:r>
        <w:rPr>
          <w:b/>
          <w:color w:val="000000" w:themeColor="text1"/>
          <w:sz w:val="24"/>
          <w:lang w:val="ru-RU" w:eastAsia="ru-RU"/>
        </w:rPr>
        <w:t>3.</w:t>
      </w:r>
      <w:bookmarkStart w:id="12" w:name="_Ref5028799"/>
      <w:r>
        <w:rPr>
          <w:color w:val="000000" w:themeColor="text1"/>
          <w:sz w:val="24"/>
          <w:lang w:val="ru-RU" w:eastAsia="ru-RU"/>
        </w:rPr>
        <w:t> </w:t>
      </w:r>
      <w:r>
        <w:rPr>
          <w:b/>
          <w:color w:val="000000" w:themeColor="text1"/>
          <w:sz w:val="24"/>
          <w:lang w:val="ru-RU"/>
        </w:rPr>
        <w:t>Поворот возмещения имущественных потерь</w:t>
      </w:r>
      <w:bookmarkStart w:id="13" w:name="_Ref5027822"/>
      <w:bookmarkEnd w:id="12"/>
      <w:r>
        <w:rPr>
          <w:b/>
          <w:color w:val="000000" w:themeColor="text1"/>
          <w:sz w:val="24"/>
          <w:lang w:val="ru-RU"/>
        </w:rPr>
        <w:t xml:space="preserve"> и убытков</w:t>
      </w:r>
    </w:p>
    <w:p w14:paraId="228D33C6" w14:textId="77777777" w:rsidR="00533B79" w:rsidRDefault="00000000">
      <w:pPr>
        <w:pStyle w:val="af8"/>
        <w:tabs>
          <w:tab w:val="left" w:pos="426"/>
          <w:tab w:val="left" w:pos="567"/>
          <w:tab w:val="left" w:pos="993"/>
          <w:tab w:val="left" w:pos="1418"/>
        </w:tabs>
        <w:spacing w:after="0" w:line="240" w:lineRule="auto"/>
        <w:ind w:left="0" w:firstLine="567"/>
        <w:jc w:val="both"/>
        <w:rPr>
          <w:rFonts w:ascii="Times New Roman" w:hAnsi="Times New Roman"/>
          <w:bCs/>
          <w:color w:val="000000" w:themeColor="text1"/>
          <w:sz w:val="24"/>
          <w:szCs w:val="24"/>
        </w:rPr>
      </w:pPr>
      <w:bookmarkStart w:id="14" w:name="_Ref5365889"/>
      <w:r>
        <w:rPr>
          <w:rFonts w:ascii="Times New Roman" w:hAnsi="Times New Roman"/>
          <w:bCs/>
          <w:color w:val="000000" w:themeColor="text1"/>
          <w:sz w:val="24"/>
          <w:szCs w:val="24"/>
        </w:rPr>
        <w:t>3.1. </w:t>
      </w:r>
      <w:r>
        <w:rPr>
          <w:rFonts w:ascii="Times New Roman" w:hAnsi="Times New Roman"/>
          <w:color w:val="000000" w:themeColor="text1"/>
          <w:sz w:val="24"/>
          <w:szCs w:val="24"/>
        </w:rPr>
        <w:t>Сумма денежных средств, оставленная</w:t>
      </w:r>
      <w:r>
        <w:rPr>
          <w:rFonts w:ascii="Times New Roman" w:hAnsi="Times New Roman"/>
          <w:bCs/>
          <w:color w:val="000000" w:themeColor="text1"/>
          <w:sz w:val="24"/>
          <w:szCs w:val="24"/>
        </w:rPr>
        <w:t xml:space="preserve"> </w:t>
      </w:r>
      <w:r>
        <w:rPr>
          <w:rFonts w:ascii="Times New Roman" w:hAnsi="Times New Roman"/>
          <w:bCs/>
          <w:i/>
          <w:color w:val="000000" w:themeColor="text1"/>
          <w:sz w:val="24"/>
          <w:szCs w:val="24"/>
        </w:rPr>
        <w:t>(Обществом)</w:t>
      </w:r>
      <w:r>
        <w:rPr>
          <w:rFonts w:ascii="Times New Roman" w:hAnsi="Times New Roman"/>
          <w:bCs/>
          <w:color w:val="000000" w:themeColor="text1"/>
          <w:sz w:val="24"/>
          <w:szCs w:val="24"/>
        </w:rPr>
        <w:t xml:space="preserve"> за собой или полученная от </w:t>
      </w:r>
      <w:r>
        <w:rPr>
          <w:rFonts w:ascii="Times New Roman" w:hAnsi="Times New Roman"/>
          <w:bCs/>
          <w:i/>
          <w:color w:val="000000" w:themeColor="text1"/>
          <w:sz w:val="24"/>
          <w:szCs w:val="24"/>
        </w:rPr>
        <w:t>(Контрагента)</w:t>
      </w:r>
      <w:r>
        <w:rPr>
          <w:rFonts w:ascii="Times New Roman" w:hAnsi="Times New Roman"/>
          <w:color w:val="000000" w:themeColor="text1"/>
          <w:sz w:val="24"/>
          <w:szCs w:val="24"/>
        </w:rPr>
        <w:t xml:space="preserve"> в счет возмещения имущественных потерь и (или) убытков</w:t>
      </w:r>
      <w:r>
        <w:rPr>
          <w:rFonts w:ascii="Times New Roman" w:hAnsi="Times New Roman"/>
          <w:bCs/>
          <w:color w:val="000000" w:themeColor="text1"/>
          <w:sz w:val="24"/>
          <w:szCs w:val="24"/>
        </w:rPr>
        <w:t>,</w:t>
      </w:r>
      <w:r>
        <w:rPr>
          <w:rFonts w:ascii="Times New Roman" w:hAnsi="Times New Roman"/>
          <w:color w:val="000000" w:themeColor="text1"/>
          <w:sz w:val="24"/>
          <w:szCs w:val="24"/>
        </w:rPr>
        <w:t xml:space="preserve"> подлежит возврату </w:t>
      </w:r>
      <w:r>
        <w:rPr>
          <w:rFonts w:ascii="Times New Roman" w:hAnsi="Times New Roman"/>
          <w:i/>
          <w:color w:val="000000" w:themeColor="text1"/>
          <w:sz w:val="24"/>
          <w:szCs w:val="24"/>
        </w:rPr>
        <w:t>(</w:t>
      </w:r>
      <w:r>
        <w:rPr>
          <w:rFonts w:ascii="Times New Roman" w:hAnsi="Times New Roman"/>
          <w:bCs/>
          <w:i/>
          <w:color w:val="000000" w:themeColor="text1"/>
          <w:sz w:val="24"/>
          <w:szCs w:val="24"/>
        </w:rPr>
        <w:t>Контрагенту)</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полностью или в соответствующей части</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без применения к </w:t>
      </w:r>
      <w:r>
        <w:rPr>
          <w:rFonts w:ascii="Times New Roman" w:hAnsi="Times New Roman"/>
          <w:i/>
          <w:color w:val="000000" w:themeColor="text1"/>
          <w:sz w:val="24"/>
          <w:szCs w:val="24"/>
        </w:rPr>
        <w:t>(Обществу)</w:t>
      </w:r>
      <w:r>
        <w:rPr>
          <w:rFonts w:ascii="Times New Roman" w:hAnsi="Times New Roman"/>
          <w:color w:val="000000" w:themeColor="text1"/>
          <w:sz w:val="24"/>
          <w:szCs w:val="24"/>
        </w:rPr>
        <w:t xml:space="preserve"> какой-либо ответственности за нарушение сроков оплаты </w:t>
      </w:r>
      <w:r>
        <w:rPr>
          <w:rFonts w:ascii="Times New Roman" w:hAnsi="Times New Roman"/>
          <w:bCs/>
          <w:color w:val="000000" w:themeColor="text1"/>
          <w:sz w:val="24"/>
          <w:szCs w:val="24"/>
        </w:rPr>
        <w:t>по любым основаниям, в том числе</w:t>
      </w:r>
      <w:r>
        <w:rPr>
          <w:rFonts w:ascii="Times New Roman" w:hAnsi="Times New Roman"/>
          <w:bCs/>
          <w:i/>
          <w:color w:val="000000" w:themeColor="text1"/>
          <w:sz w:val="24"/>
          <w:szCs w:val="24"/>
        </w:rPr>
        <w:t xml:space="preserve"> </w:t>
      </w:r>
      <w:r>
        <w:rPr>
          <w:rFonts w:ascii="Times New Roman" w:hAnsi="Times New Roman"/>
          <w:color w:val="000000" w:themeColor="text1"/>
          <w:sz w:val="24"/>
          <w:szCs w:val="24"/>
        </w:rPr>
        <w:t>по договорам, заключенным между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и </w:t>
      </w:r>
      <w:r>
        <w:rPr>
          <w:rFonts w:ascii="Times New Roman" w:hAnsi="Times New Roman"/>
          <w:i/>
          <w:color w:val="000000" w:themeColor="text1"/>
          <w:sz w:val="24"/>
          <w:szCs w:val="24"/>
        </w:rPr>
        <w:t>(Контрагентом</w:t>
      </w:r>
      <w:r>
        <w:rPr>
          <w:rFonts w:ascii="Times New Roman" w:hAnsi="Times New Roman"/>
          <w:bCs/>
          <w:i/>
          <w:color w:val="000000" w:themeColor="text1"/>
          <w:sz w:val="24"/>
          <w:szCs w:val="24"/>
        </w:rPr>
        <w:t>),</w:t>
      </w:r>
      <w:r>
        <w:rPr>
          <w:rFonts w:ascii="Times New Roman" w:hAnsi="Times New Roman"/>
          <w:bCs/>
          <w:color w:val="000000" w:themeColor="text1"/>
          <w:sz w:val="24"/>
          <w:szCs w:val="24"/>
        </w:rPr>
        <w:t xml:space="preserve"> в </w:t>
      </w:r>
      <w:bookmarkEnd w:id="13"/>
      <w:bookmarkEnd w:id="14"/>
      <w:r>
        <w:rPr>
          <w:rFonts w:ascii="Times New Roman" w:hAnsi="Times New Roman"/>
          <w:bCs/>
          <w:color w:val="000000" w:themeColor="text1"/>
          <w:sz w:val="24"/>
          <w:szCs w:val="24"/>
        </w:rPr>
        <w:t>случаях:</w:t>
      </w:r>
    </w:p>
    <w:p w14:paraId="1E07FE16" w14:textId="77777777" w:rsidR="00533B79" w:rsidRDefault="00000000">
      <w:pPr>
        <w:pStyle w:val="af8"/>
        <w:tabs>
          <w:tab w:val="left" w:pos="426"/>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3.1.1. </w:t>
      </w:r>
      <w:r>
        <w:rPr>
          <w:rFonts w:ascii="Times New Roman" w:hAnsi="Times New Roman"/>
          <w:color w:val="000000" w:themeColor="text1"/>
          <w:sz w:val="24"/>
          <w:szCs w:val="24"/>
        </w:rPr>
        <w:t xml:space="preserve">отмены или признания соответствующего </w:t>
      </w:r>
      <w:r>
        <w:rPr>
          <w:rFonts w:ascii="Times New Roman" w:hAnsi="Times New Roman"/>
          <w:bCs/>
          <w:color w:val="000000" w:themeColor="text1"/>
          <w:sz w:val="24"/>
          <w:szCs w:val="24"/>
        </w:rPr>
        <w:t xml:space="preserve">акта органа государственной власти (в частности, но не ограничиваясь этим, </w:t>
      </w:r>
      <w:r>
        <w:rPr>
          <w:rFonts w:ascii="Times New Roman" w:hAnsi="Times New Roman"/>
          <w:color w:val="000000" w:themeColor="text1"/>
          <w:sz w:val="24"/>
          <w:szCs w:val="24"/>
        </w:rPr>
        <w:t xml:space="preserve">решения налогового органа </w:t>
      </w:r>
      <w:r>
        <w:rPr>
          <w:rFonts w:ascii="Times New Roman" w:hAnsi="Times New Roman"/>
          <w:bCs/>
          <w:color w:val="000000" w:themeColor="text1"/>
          <w:sz w:val="24"/>
          <w:szCs w:val="24"/>
        </w:rPr>
        <w:t xml:space="preserve">или постановления о возбуждении уголовного дела) </w:t>
      </w:r>
      <w:r>
        <w:rPr>
          <w:rFonts w:ascii="Times New Roman" w:hAnsi="Times New Roman"/>
          <w:color w:val="000000" w:themeColor="text1"/>
          <w:sz w:val="24"/>
          <w:szCs w:val="24"/>
        </w:rPr>
        <w:t xml:space="preserve">недействительным полностью или в соответствующей части в установленном законом порядке, </w:t>
      </w:r>
    </w:p>
    <w:p w14:paraId="33AB4C96" w14:textId="77777777" w:rsidR="00533B79" w:rsidRDefault="00000000">
      <w:pPr>
        <w:pStyle w:val="af8"/>
        <w:tabs>
          <w:tab w:val="left" w:pos="426"/>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3.1.2. урегулирования каким-либо участником цепочки ситуации в отношении Несформированного</w:t>
      </w:r>
      <w:r>
        <w:rPr>
          <w:rFonts w:ascii="Times New Roman" w:hAnsi="Times New Roman"/>
          <w:bCs/>
          <w:color w:val="000000" w:themeColor="text1"/>
          <w:sz w:val="24"/>
          <w:szCs w:val="24"/>
        </w:rPr>
        <w:t xml:space="preserve"> источника вычета НДС</w:t>
      </w:r>
      <w:r>
        <w:rPr>
          <w:rFonts w:ascii="Times New Roman" w:hAnsi="Times New Roman"/>
          <w:color w:val="000000" w:themeColor="text1"/>
          <w:sz w:val="24"/>
          <w:szCs w:val="24"/>
        </w:rPr>
        <w:t xml:space="preserve"> полностью или в соответствующей части</w:t>
      </w:r>
      <w:r>
        <w:rPr>
          <w:rFonts w:ascii="Times New Roman" w:hAnsi="Times New Roman"/>
          <w:bCs/>
          <w:color w:val="000000" w:themeColor="text1"/>
          <w:sz w:val="24"/>
          <w:szCs w:val="24"/>
        </w:rPr>
        <w:t xml:space="preserve">, что должно быть подтверждено соответствующим Информационным письмом территориального налогового органа, если ранее </w:t>
      </w:r>
      <w:r>
        <w:rPr>
          <w:rFonts w:ascii="Times New Roman" w:hAnsi="Times New Roman"/>
          <w:bCs/>
          <w:i/>
          <w:color w:val="000000" w:themeColor="text1"/>
          <w:sz w:val="24"/>
          <w:szCs w:val="24"/>
        </w:rPr>
        <w:t>(Общество)</w:t>
      </w:r>
      <w:r>
        <w:rPr>
          <w:rFonts w:ascii="Times New Roman" w:hAnsi="Times New Roman"/>
          <w:bCs/>
          <w:color w:val="000000" w:themeColor="text1"/>
          <w:sz w:val="24"/>
          <w:szCs w:val="24"/>
        </w:rPr>
        <w:t xml:space="preserve"> добровольно отказалось от принятия к вычету НДС по операциям с </w:t>
      </w:r>
      <w:r>
        <w:rPr>
          <w:rFonts w:ascii="Times New Roman" w:hAnsi="Times New Roman"/>
          <w:bCs/>
          <w:i/>
          <w:color w:val="000000" w:themeColor="text1"/>
          <w:sz w:val="24"/>
          <w:szCs w:val="24"/>
        </w:rPr>
        <w:t>(Контрагентом)</w:t>
      </w:r>
      <w:r>
        <w:rPr>
          <w:rFonts w:ascii="Times New Roman" w:hAnsi="Times New Roman"/>
          <w:bCs/>
          <w:color w:val="000000" w:themeColor="text1"/>
          <w:sz w:val="24"/>
          <w:szCs w:val="24"/>
        </w:rPr>
        <w:t>.</w:t>
      </w:r>
    </w:p>
    <w:p w14:paraId="4DA5F1FB" w14:textId="77777777" w:rsidR="00533B79" w:rsidRDefault="00000000">
      <w:pPr>
        <w:pStyle w:val="af8"/>
        <w:tabs>
          <w:tab w:val="left" w:pos="426"/>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3.2. </w:t>
      </w:r>
      <w:r>
        <w:rPr>
          <w:rFonts w:ascii="Times New Roman" w:hAnsi="Times New Roman"/>
          <w:bCs/>
          <w:i/>
          <w:color w:val="000000" w:themeColor="text1"/>
          <w:sz w:val="24"/>
          <w:szCs w:val="24"/>
        </w:rPr>
        <w:t>(</w:t>
      </w:r>
      <w:r>
        <w:rPr>
          <w:rFonts w:ascii="Times New Roman" w:hAnsi="Times New Roman"/>
          <w:i/>
          <w:color w:val="000000" w:themeColor="text1"/>
          <w:sz w:val="24"/>
          <w:szCs w:val="24"/>
        </w:rPr>
        <w:t>Общество)</w:t>
      </w:r>
      <w:r>
        <w:rPr>
          <w:rFonts w:ascii="Times New Roman" w:hAnsi="Times New Roman"/>
          <w:color w:val="000000" w:themeColor="text1"/>
          <w:sz w:val="24"/>
          <w:szCs w:val="24"/>
        </w:rPr>
        <w:t xml:space="preserve"> возвращает денежные средства </w:t>
      </w:r>
      <w:r>
        <w:rPr>
          <w:rFonts w:ascii="Times New Roman" w:hAnsi="Times New Roman"/>
          <w:i/>
          <w:color w:val="000000" w:themeColor="text1"/>
          <w:sz w:val="24"/>
          <w:szCs w:val="24"/>
        </w:rPr>
        <w:t>(Контрагенту)</w:t>
      </w:r>
      <w:r>
        <w:rPr>
          <w:rFonts w:ascii="Times New Roman" w:hAnsi="Times New Roman"/>
          <w:color w:val="000000" w:themeColor="text1"/>
          <w:sz w:val="24"/>
          <w:szCs w:val="24"/>
        </w:rPr>
        <w:t xml:space="preserve"> в течение 10 (десяти) рабочих дней с даты получения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приложенных копий документов, подтверждающих обстоятельства, указанные в п.</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3.1 Особых условий.</w:t>
      </w:r>
    </w:p>
    <w:p w14:paraId="7240FBB4" w14:textId="77777777" w:rsidR="00533B79" w:rsidRDefault="00000000">
      <w:pPr>
        <w:pStyle w:val="af8"/>
        <w:tabs>
          <w:tab w:val="left" w:pos="426"/>
          <w:tab w:val="left" w:pos="567"/>
          <w:tab w:val="left" w:pos="993"/>
          <w:tab w:val="left" w:pos="1418"/>
        </w:tabs>
        <w:spacing w:after="0" w:line="240" w:lineRule="auto"/>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3.3. В случае, определенном в п. 3.1.2 Особых условий, </w:t>
      </w:r>
      <w:r>
        <w:rPr>
          <w:rFonts w:ascii="Times New Roman" w:hAnsi="Times New Roman"/>
          <w:bCs/>
          <w:i/>
          <w:color w:val="000000" w:themeColor="text1"/>
          <w:sz w:val="24"/>
          <w:szCs w:val="24"/>
        </w:rPr>
        <w:t>(Общество)</w:t>
      </w:r>
      <w:r>
        <w:rPr>
          <w:rFonts w:ascii="Times New Roman" w:hAnsi="Times New Roman"/>
          <w:bCs/>
          <w:color w:val="000000" w:themeColor="text1"/>
          <w:sz w:val="24"/>
          <w:szCs w:val="24"/>
        </w:rPr>
        <w:t xml:space="preserve"> принимает на себя обязательство по возврату </w:t>
      </w:r>
      <w:r>
        <w:rPr>
          <w:rFonts w:ascii="Times New Roman" w:hAnsi="Times New Roman"/>
          <w:bCs/>
          <w:i/>
          <w:color w:val="000000" w:themeColor="text1"/>
          <w:sz w:val="24"/>
          <w:szCs w:val="24"/>
        </w:rPr>
        <w:t xml:space="preserve">(Контрагенту) </w:t>
      </w:r>
      <w:r>
        <w:rPr>
          <w:rFonts w:ascii="Times New Roman" w:hAnsi="Times New Roman"/>
          <w:bCs/>
          <w:color w:val="000000" w:themeColor="text1"/>
          <w:sz w:val="24"/>
          <w:szCs w:val="24"/>
        </w:rPr>
        <w:t xml:space="preserve">денежных средств, оставленных </w:t>
      </w:r>
      <w:r>
        <w:rPr>
          <w:rFonts w:ascii="Times New Roman" w:hAnsi="Times New Roman"/>
          <w:bCs/>
          <w:i/>
          <w:color w:val="000000" w:themeColor="text1"/>
          <w:sz w:val="24"/>
          <w:szCs w:val="24"/>
        </w:rPr>
        <w:t>(Обществом)</w:t>
      </w:r>
      <w:r>
        <w:rPr>
          <w:rFonts w:ascii="Times New Roman" w:hAnsi="Times New Roman"/>
          <w:bCs/>
          <w:color w:val="000000" w:themeColor="text1"/>
          <w:sz w:val="24"/>
          <w:szCs w:val="24"/>
        </w:rPr>
        <w:t xml:space="preserve"> за собой или полученных от </w:t>
      </w:r>
      <w:r>
        <w:rPr>
          <w:rFonts w:ascii="Times New Roman" w:hAnsi="Times New Roman"/>
          <w:bCs/>
          <w:i/>
          <w:color w:val="000000" w:themeColor="text1"/>
          <w:sz w:val="24"/>
          <w:szCs w:val="24"/>
        </w:rPr>
        <w:t>(Контрагента)</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в счет возмещения имущественных потерь и (или) убытков, исключительно при условии, что в процессе </w:t>
      </w:r>
      <w:r>
        <w:rPr>
          <w:rFonts w:ascii="Times New Roman" w:hAnsi="Times New Roman"/>
          <w:color w:val="000000" w:themeColor="text1"/>
          <w:sz w:val="24"/>
          <w:szCs w:val="24"/>
        </w:rPr>
        <w:t xml:space="preserve">урегулирования </w:t>
      </w:r>
      <w:r>
        <w:rPr>
          <w:rFonts w:ascii="Times New Roman" w:hAnsi="Times New Roman"/>
          <w:bCs/>
          <w:color w:val="000000" w:themeColor="text1"/>
          <w:sz w:val="24"/>
          <w:szCs w:val="24"/>
        </w:rPr>
        <w:t xml:space="preserve">участниками цепочки, предшествующими </w:t>
      </w:r>
      <w:r>
        <w:rPr>
          <w:rFonts w:ascii="Times New Roman" w:hAnsi="Times New Roman"/>
          <w:bCs/>
          <w:i/>
          <w:color w:val="000000" w:themeColor="text1"/>
          <w:sz w:val="24"/>
          <w:szCs w:val="24"/>
        </w:rPr>
        <w:t>(Обществу),</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ситуации в отношении Несформированного</w:t>
      </w:r>
      <w:r>
        <w:rPr>
          <w:rFonts w:ascii="Times New Roman" w:hAnsi="Times New Roman"/>
          <w:bCs/>
          <w:color w:val="000000" w:themeColor="text1"/>
          <w:sz w:val="24"/>
          <w:szCs w:val="24"/>
        </w:rPr>
        <w:t xml:space="preserve"> источника вычета НДС не истек установленный ст. 172 НК РФ срок, в течение которого </w:t>
      </w:r>
      <w:r>
        <w:rPr>
          <w:rFonts w:ascii="Times New Roman" w:hAnsi="Times New Roman"/>
          <w:bCs/>
          <w:i/>
          <w:color w:val="000000" w:themeColor="text1"/>
          <w:sz w:val="24"/>
          <w:szCs w:val="24"/>
        </w:rPr>
        <w:t>(Общество)</w:t>
      </w:r>
      <w:r>
        <w:rPr>
          <w:rFonts w:ascii="Times New Roman" w:hAnsi="Times New Roman"/>
          <w:bCs/>
          <w:color w:val="000000" w:themeColor="text1"/>
          <w:sz w:val="24"/>
          <w:szCs w:val="24"/>
        </w:rPr>
        <w:t xml:space="preserve"> сможет принять к вычету НДС.</w:t>
      </w:r>
    </w:p>
    <w:p w14:paraId="42051A35" w14:textId="77777777" w:rsidR="00533B79" w:rsidRDefault="00000000">
      <w:pPr>
        <w:pStyle w:val="af8"/>
        <w:widowControl w:val="0"/>
        <w:tabs>
          <w:tab w:val="left" w:pos="426"/>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Своевременное информирование </w:t>
      </w:r>
      <w:r>
        <w:rPr>
          <w:rFonts w:ascii="Times New Roman" w:hAnsi="Times New Roman"/>
          <w:bCs/>
          <w:i/>
          <w:color w:val="000000" w:themeColor="text1"/>
          <w:sz w:val="24"/>
          <w:szCs w:val="24"/>
        </w:rPr>
        <w:t>(Общества)</w:t>
      </w:r>
      <w:r>
        <w:rPr>
          <w:rFonts w:ascii="Times New Roman" w:hAnsi="Times New Roman"/>
          <w:bCs/>
          <w:color w:val="000000" w:themeColor="text1"/>
          <w:sz w:val="24"/>
          <w:szCs w:val="24"/>
        </w:rPr>
        <w:t xml:space="preserve"> об </w:t>
      </w:r>
      <w:r>
        <w:rPr>
          <w:rFonts w:ascii="Times New Roman" w:hAnsi="Times New Roman"/>
          <w:color w:val="000000" w:themeColor="text1"/>
          <w:sz w:val="24"/>
          <w:szCs w:val="24"/>
        </w:rPr>
        <w:t>урегулировании ситуации в отношении Несформированного</w:t>
      </w:r>
      <w:r>
        <w:rPr>
          <w:rFonts w:ascii="Times New Roman" w:hAnsi="Times New Roman"/>
          <w:bCs/>
          <w:color w:val="000000" w:themeColor="text1"/>
          <w:sz w:val="24"/>
          <w:szCs w:val="24"/>
        </w:rPr>
        <w:t xml:space="preserve"> источника вычета НДС </w:t>
      </w:r>
      <w:r>
        <w:rPr>
          <w:rFonts w:ascii="Times New Roman" w:hAnsi="Times New Roman"/>
          <w:bCs/>
          <w:i/>
          <w:color w:val="000000" w:themeColor="text1"/>
          <w:sz w:val="24"/>
          <w:szCs w:val="24"/>
        </w:rPr>
        <w:t>(Контрагентом)</w:t>
      </w:r>
      <w:r>
        <w:rPr>
          <w:rFonts w:ascii="Times New Roman" w:hAnsi="Times New Roman"/>
          <w:bCs/>
          <w:color w:val="000000" w:themeColor="text1"/>
          <w:sz w:val="24"/>
          <w:szCs w:val="24"/>
        </w:rPr>
        <w:t xml:space="preserve"> или иными участниками цепочки</w:t>
      </w:r>
      <w:r>
        <w:rPr>
          <w:rFonts w:ascii="Times New Roman" w:hAnsi="Times New Roman"/>
          <w:bCs/>
          <w:i/>
          <w:color w:val="000000" w:themeColor="text1"/>
          <w:sz w:val="24"/>
          <w:szCs w:val="24"/>
        </w:rPr>
        <w:t xml:space="preserve"> </w:t>
      </w:r>
      <w:r>
        <w:rPr>
          <w:rFonts w:ascii="Times New Roman" w:hAnsi="Times New Roman"/>
          <w:bCs/>
          <w:color w:val="000000" w:themeColor="text1"/>
          <w:sz w:val="24"/>
          <w:szCs w:val="24"/>
        </w:rPr>
        <w:t xml:space="preserve">является обязанностью </w:t>
      </w:r>
      <w:r>
        <w:rPr>
          <w:rFonts w:ascii="Times New Roman" w:hAnsi="Times New Roman"/>
          <w:bCs/>
          <w:i/>
          <w:color w:val="000000" w:themeColor="text1"/>
          <w:sz w:val="24"/>
          <w:szCs w:val="24"/>
        </w:rPr>
        <w:t>(Контрагента)</w:t>
      </w:r>
      <w:r>
        <w:rPr>
          <w:rFonts w:ascii="Times New Roman" w:hAnsi="Times New Roman"/>
          <w:bCs/>
          <w:color w:val="000000" w:themeColor="text1"/>
          <w:sz w:val="24"/>
          <w:szCs w:val="24"/>
        </w:rPr>
        <w:t xml:space="preserve">. Если срок принятия </w:t>
      </w:r>
      <w:r>
        <w:rPr>
          <w:rFonts w:ascii="Times New Roman" w:hAnsi="Times New Roman"/>
          <w:bCs/>
          <w:i/>
          <w:color w:val="000000" w:themeColor="text1"/>
          <w:sz w:val="24"/>
          <w:szCs w:val="24"/>
        </w:rPr>
        <w:t>(Обществом)</w:t>
      </w:r>
      <w:r>
        <w:rPr>
          <w:rFonts w:ascii="Times New Roman" w:hAnsi="Times New Roman"/>
          <w:bCs/>
          <w:color w:val="000000" w:themeColor="text1"/>
          <w:sz w:val="24"/>
          <w:szCs w:val="24"/>
        </w:rPr>
        <w:t xml:space="preserve"> к вычету НДС истечет к моменту, когда </w:t>
      </w:r>
      <w:r>
        <w:rPr>
          <w:rFonts w:ascii="Times New Roman" w:hAnsi="Times New Roman"/>
          <w:bCs/>
          <w:i/>
          <w:color w:val="000000" w:themeColor="text1"/>
          <w:sz w:val="24"/>
          <w:szCs w:val="24"/>
        </w:rPr>
        <w:t>(Общество)</w:t>
      </w:r>
      <w:r>
        <w:rPr>
          <w:rFonts w:ascii="Times New Roman" w:hAnsi="Times New Roman"/>
          <w:bCs/>
          <w:color w:val="000000" w:themeColor="text1"/>
          <w:sz w:val="24"/>
          <w:szCs w:val="24"/>
        </w:rPr>
        <w:t xml:space="preserve"> узнает об </w:t>
      </w:r>
      <w:r>
        <w:rPr>
          <w:rFonts w:ascii="Times New Roman" w:hAnsi="Times New Roman"/>
          <w:color w:val="000000" w:themeColor="text1"/>
          <w:sz w:val="24"/>
          <w:szCs w:val="24"/>
        </w:rPr>
        <w:t>урегулировании ситуации в отношении Несформированного</w:t>
      </w:r>
      <w:r>
        <w:rPr>
          <w:rFonts w:ascii="Times New Roman" w:hAnsi="Times New Roman"/>
          <w:bCs/>
          <w:color w:val="000000" w:themeColor="text1"/>
          <w:sz w:val="24"/>
          <w:szCs w:val="24"/>
        </w:rPr>
        <w:t xml:space="preserve"> источника вычета НДС, </w:t>
      </w:r>
      <w:r>
        <w:rPr>
          <w:rFonts w:ascii="Times New Roman" w:hAnsi="Times New Roman"/>
          <w:bCs/>
          <w:i/>
          <w:color w:val="000000" w:themeColor="text1"/>
          <w:sz w:val="24"/>
          <w:szCs w:val="24"/>
        </w:rPr>
        <w:t>(Общество)</w:t>
      </w:r>
      <w:r>
        <w:rPr>
          <w:rFonts w:ascii="Times New Roman" w:hAnsi="Times New Roman"/>
          <w:bCs/>
          <w:color w:val="000000" w:themeColor="text1"/>
          <w:sz w:val="24"/>
          <w:szCs w:val="24"/>
        </w:rPr>
        <w:t xml:space="preserve"> вправе не возвращать </w:t>
      </w:r>
      <w:r>
        <w:rPr>
          <w:rFonts w:ascii="Times New Roman" w:hAnsi="Times New Roman"/>
          <w:bCs/>
          <w:i/>
          <w:color w:val="000000" w:themeColor="text1"/>
          <w:sz w:val="24"/>
          <w:szCs w:val="24"/>
        </w:rPr>
        <w:t>(Контрагенту)</w:t>
      </w:r>
      <w:r>
        <w:rPr>
          <w:rFonts w:ascii="Times New Roman" w:hAnsi="Times New Roman"/>
          <w:bCs/>
          <w:color w:val="000000" w:themeColor="text1"/>
          <w:sz w:val="24"/>
          <w:szCs w:val="24"/>
        </w:rPr>
        <w:t xml:space="preserve"> сумму, указанную в п. 3.1 Особых условий, а (</w:t>
      </w:r>
      <w:r>
        <w:rPr>
          <w:rFonts w:ascii="Times New Roman" w:hAnsi="Times New Roman"/>
          <w:bCs/>
          <w:i/>
          <w:color w:val="000000" w:themeColor="text1"/>
          <w:sz w:val="24"/>
          <w:szCs w:val="24"/>
        </w:rPr>
        <w:t>Контрагент</w:t>
      </w:r>
      <w:r>
        <w:rPr>
          <w:rFonts w:ascii="Times New Roman" w:hAnsi="Times New Roman"/>
          <w:bCs/>
          <w:color w:val="000000" w:themeColor="text1"/>
          <w:sz w:val="24"/>
          <w:szCs w:val="24"/>
        </w:rPr>
        <w:t>) соглашается с утратой им права требовать поворота возмещения имущественных потерь и (или) убытков.</w:t>
      </w:r>
    </w:p>
    <w:p w14:paraId="58CB39CB" w14:textId="77777777" w:rsidR="00533B79" w:rsidRDefault="00533B79">
      <w:pPr>
        <w:pStyle w:val="af8"/>
        <w:widowControl w:val="0"/>
        <w:tabs>
          <w:tab w:val="left" w:pos="426"/>
          <w:tab w:val="left" w:pos="567"/>
          <w:tab w:val="left" w:pos="993"/>
          <w:tab w:val="left" w:pos="1418"/>
        </w:tabs>
        <w:spacing w:after="0" w:line="240" w:lineRule="auto"/>
        <w:ind w:left="0" w:firstLine="567"/>
        <w:jc w:val="both"/>
        <w:rPr>
          <w:rFonts w:ascii="Times New Roman" w:hAnsi="Times New Roman"/>
          <w:color w:val="000000" w:themeColor="text1"/>
          <w:sz w:val="24"/>
          <w:szCs w:val="24"/>
        </w:rPr>
      </w:pPr>
    </w:p>
    <w:p w14:paraId="07751916" w14:textId="77777777" w:rsidR="00533B79" w:rsidRDefault="00000000">
      <w:pPr>
        <w:pStyle w:val="af8"/>
        <w:numPr>
          <w:ilvl w:val="0"/>
          <w:numId w:val="13"/>
        </w:numPr>
        <w:tabs>
          <w:tab w:val="left" w:pos="426"/>
          <w:tab w:val="left" w:pos="567"/>
          <w:tab w:val="left" w:pos="1134"/>
          <w:tab w:val="left" w:pos="1418"/>
        </w:tabs>
        <w:spacing w:after="0" w:line="240" w:lineRule="auto"/>
        <w:ind w:left="0" w:firstLine="567"/>
        <w:jc w:val="both"/>
        <w:rPr>
          <w:rFonts w:ascii="Times New Roman" w:hAnsi="Times New Roman"/>
          <w:b/>
          <w:color w:val="000000" w:themeColor="text1"/>
          <w:sz w:val="24"/>
          <w:szCs w:val="24"/>
          <w:shd w:val="clear" w:color="auto" w:fill="FFFFFF"/>
        </w:rPr>
      </w:pPr>
      <w:bookmarkStart w:id="15" w:name="_Hlk99460938"/>
      <w:r>
        <w:rPr>
          <w:rFonts w:ascii="Times New Roman" w:hAnsi="Times New Roman"/>
          <w:b/>
          <w:color w:val="000000" w:themeColor="text1"/>
          <w:sz w:val="24"/>
          <w:szCs w:val="24"/>
          <w:shd w:val="clear" w:color="auto" w:fill="FFFFFF"/>
        </w:rPr>
        <w:lastRenderedPageBreak/>
        <w:t>Прочие условия</w:t>
      </w:r>
      <w:bookmarkEnd w:id="15"/>
    </w:p>
    <w:p w14:paraId="32500988" w14:textId="77777777" w:rsidR="00533B79" w:rsidRDefault="00000000">
      <w:pPr>
        <w:pStyle w:val="af8"/>
        <w:tabs>
          <w:tab w:val="left" w:pos="426"/>
          <w:tab w:val="left" w:pos="567"/>
          <w:tab w:val="left" w:pos="1134"/>
          <w:tab w:val="left" w:pos="1418"/>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4.1.</w:t>
      </w:r>
      <w:r>
        <w:rPr>
          <w:rFonts w:ascii="Times New Roman" w:hAnsi="Times New Roman"/>
          <w:bCs/>
          <w:color w:val="000000" w:themeColor="text1"/>
          <w:sz w:val="24"/>
          <w:szCs w:val="24"/>
        </w:rPr>
        <w:tab/>
      </w:r>
      <w:r>
        <w:rPr>
          <w:rFonts w:ascii="Times New Roman" w:hAnsi="Times New Roman"/>
          <w:color w:val="000000" w:themeColor="text1"/>
          <w:sz w:val="24"/>
          <w:szCs w:val="24"/>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w:t>
      </w:r>
      <w:proofErr w:type="spellStart"/>
      <w:r>
        <w:rPr>
          <w:rFonts w:ascii="Times New Roman" w:hAnsi="Times New Roman"/>
          <w:color w:val="000000" w:themeColor="text1"/>
          <w:sz w:val="24"/>
          <w:szCs w:val="24"/>
        </w:rPr>
        <w:t>заключенности</w:t>
      </w:r>
      <w:proofErr w:type="spellEnd"/>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настоящего </w:t>
      </w:r>
      <w:r>
        <w:rPr>
          <w:rFonts w:ascii="Times New Roman" w:hAnsi="Times New Roman"/>
          <w:color w:val="000000" w:themeColor="text1"/>
          <w:sz w:val="24"/>
          <w:szCs w:val="24"/>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Pr>
          <w:rFonts w:ascii="Times New Roman" w:hAnsi="Times New Roman"/>
          <w:bCs/>
          <w:color w:val="000000" w:themeColor="text1"/>
          <w:sz w:val="24"/>
          <w:szCs w:val="24"/>
        </w:rPr>
        <w:t xml:space="preserve">настоящему </w:t>
      </w:r>
      <w:r>
        <w:rPr>
          <w:rFonts w:ascii="Times New Roman" w:hAnsi="Times New Roman"/>
          <w:color w:val="000000" w:themeColor="text1"/>
          <w:sz w:val="24"/>
          <w:szCs w:val="24"/>
        </w:rPr>
        <w:t>Договору. В случае признания</w:t>
      </w:r>
      <w:r>
        <w:rPr>
          <w:rFonts w:ascii="Times New Roman" w:hAnsi="Times New Roman"/>
          <w:bCs/>
          <w:color w:val="000000" w:themeColor="text1"/>
          <w:sz w:val="24"/>
          <w:szCs w:val="24"/>
        </w:rPr>
        <w:t xml:space="preserve"> настоящего</w:t>
      </w:r>
      <w:r>
        <w:rPr>
          <w:rFonts w:ascii="Times New Roman" w:hAnsi="Times New Roman"/>
          <w:color w:val="000000" w:themeColor="text1"/>
          <w:sz w:val="24"/>
          <w:szCs w:val="24"/>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Pr>
          <w:rFonts w:ascii="Times New Roman" w:hAnsi="Times New Roman"/>
          <w:bCs/>
          <w:color w:val="000000" w:themeColor="text1"/>
          <w:sz w:val="24"/>
          <w:szCs w:val="24"/>
        </w:rPr>
        <w:t xml:space="preserve">настоящего </w:t>
      </w:r>
      <w:r>
        <w:rPr>
          <w:rFonts w:ascii="Times New Roman" w:hAnsi="Times New Roman"/>
          <w:color w:val="000000" w:themeColor="text1"/>
          <w:sz w:val="24"/>
          <w:szCs w:val="24"/>
        </w:rPr>
        <w:t>Договора.</w:t>
      </w:r>
    </w:p>
    <w:p w14:paraId="438A6426" w14:textId="77777777" w:rsidR="00533B79" w:rsidRDefault="00000000">
      <w:pPr>
        <w:pStyle w:val="af8"/>
        <w:tabs>
          <w:tab w:val="left" w:pos="1134"/>
        </w:tabs>
        <w:spacing w:after="0" w:line="240" w:lineRule="auto"/>
        <w:ind w:left="0" w:firstLine="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4.1.1.</w:t>
      </w:r>
      <w:r>
        <w:rPr>
          <w:rFonts w:ascii="Times New Roman" w:hAnsi="Times New Roman"/>
          <w:color w:val="000000" w:themeColor="text1"/>
          <w:sz w:val="24"/>
          <w:szCs w:val="24"/>
        </w:rPr>
        <w:tab/>
        <w:t>Целями настоящих Особых условий являются:</w:t>
      </w:r>
    </w:p>
    <w:p w14:paraId="2F30D30F" w14:textId="77777777" w:rsidR="00533B79" w:rsidRDefault="00000000">
      <w:pPr>
        <w:pStyle w:val="af8"/>
        <w:numPr>
          <w:ilvl w:val="0"/>
          <w:numId w:val="14"/>
        </w:numPr>
        <w:spacing w:after="0" w:line="240" w:lineRule="auto"/>
        <w:ind w:left="851" w:hanging="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защита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своих прав на принятие к вычету НДС, предъявленного </w:t>
      </w:r>
      <w:r>
        <w:rPr>
          <w:rFonts w:ascii="Times New Roman" w:hAnsi="Times New Roman"/>
          <w:i/>
          <w:color w:val="000000" w:themeColor="text1"/>
          <w:sz w:val="24"/>
          <w:szCs w:val="24"/>
        </w:rPr>
        <w:t xml:space="preserve">(Обществу) (Контрагентом), </w:t>
      </w:r>
      <w:r>
        <w:rPr>
          <w:rFonts w:ascii="Times New Roman" w:hAnsi="Times New Roman"/>
          <w:color w:val="000000" w:themeColor="text1"/>
          <w:sz w:val="24"/>
          <w:szCs w:val="24"/>
        </w:rPr>
        <w:t xml:space="preserve">и на уменьшение налоговой базы и (или) суммы подлежащего уплате налога по операциям с </w:t>
      </w:r>
      <w:r>
        <w:rPr>
          <w:rFonts w:ascii="Times New Roman" w:hAnsi="Times New Roman"/>
          <w:i/>
          <w:color w:val="000000" w:themeColor="text1"/>
          <w:sz w:val="24"/>
          <w:szCs w:val="24"/>
        </w:rPr>
        <w:t xml:space="preserve">(Контрагентом), </w:t>
      </w:r>
      <w:r>
        <w:rPr>
          <w:rFonts w:ascii="Times New Roman" w:hAnsi="Times New Roman"/>
          <w:color w:val="000000" w:themeColor="text1"/>
          <w:sz w:val="24"/>
          <w:szCs w:val="24"/>
        </w:rPr>
        <w:t>и</w:t>
      </w:r>
    </w:p>
    <w:p w14:paraId="7F1DA456" w14:textId="77777777" w:rsidR="00533B79" w:rsidRDefault="00000000">
      <w:pPr>
        <w:pStyle w:val="af8"/>
        <w:numPr>
          <w:ilvl w:val="0"/>
          <w:numId w:val="14"/>
        </w:numPr>
        <w:spacing w:after="0" w:line="240" w:lineRule="auto"/>
        <w:ind w:left="851" w:hanging="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возложение на </w:t>
      </w:r>
      <w:r>
        <w:rPr>
          <w:rFonts w:ascii="Times New Roman" w:hAnsi="Times New Roman"/>
          <w:i/>
          <w:color w:val="000000" w:themeColor="text1"/>
          <w:sz w:val="24"/>
          <w:szCs w:val="24"/>
        </w:rPr>
        <w:t xml:space="preserve">(Контрагента) </w:t>
      </w:r>
      <w:r>
        <w:rPr>
          <w:rFonts w:ascii="Times New Roman" w:hAnsi="Times New Roman"/>
          <w:color w:val="000000" w:themeColor="text1"/>
          <w:sz w:val="24"/>
          <w:szCs w:val="24"/>
        </w:rPr>
        <w:t>обязанности по возмещению</w:t>
      </w:r>
      <w:r>
        <w:rPr>
          <w:rFonts w:ascii="Times New Roman" w:hAnsi="Times New Roman"/>
          <w:i/>
          <w:color w:val="000000" w:themeColor="text1"/>
          <w:sz w:val="24"/>
          <w:szCs w:val="24"/>
        </w:rPr>
        <w:t xml:space="preserve"> (Обществу)</w:t>
      </w:r>
      <w:r>
        <w:rPr>
          <w:rFonts w:ascii="Times New Roman" w:hAnsi="Times New Roman"/>
          <w:color w:val="000000" w:themeColor="text1"/>
          <w:sz w:val="24"/>
          <w:szCs w:val="24"/>
        </w:rPr>
        <w:t xml:space="preserve"> всех имущественных потерь и (или) убытков, которые возникнут у </w:t>
      </w:r>
      <w:r>
        <w:rPr>
          <w:rFonts w:ascii="Times New Roman" w:hAnsi="Times New Roman"/>
          <w:i/>
          <w:color w:val="000000" w:themeColor="text1"/>
          <w:sz w:val="24"/>
          <w:szCs w:val="24"/>
        </w:rPr>
        <w:t>(Общества)</w:t>
      </w:r>
      <w:r>
        <w:rPr>
          <w:rFonts w:ascii="Times New Roman" w:hAnsi="Times New Roman"/>
          <w:color w:val="000000" w:themeColor="text1"/>
          <w:sz w:val="24"/>
          <w:szCs w:val="24"/>
        </w:rPr>
        <w:t xml:space="preserve"> в случаях:</w:t>
      </w:r>
    </w:p>
    <w:p w14:paraId="2F3678CB" w14:textId="77777777" w:rsidR="00533B79" w:rsidRDefault="00000000">
      <w:pPr>
        <w:pStyle w:val="af8"/>
        <w:numPr>
          <w:ilvl w:val="0"/>
          <w:numId w:val="15"/>
        </w:numPr>
        <w:spacing w:after="0" w:line="240" w:lineRule="auto"/>
        <w:ind w:left="127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принятия акта органа государственной власти, упомянутого в п. 2.1 Особых условий, и (или) </w:t>
      </w:r>
    </w:p>
    <w:p w14:paraId="57C4DFD5" w14:textId="77777777" w:rsidR="00533B79" w:rsidRDefault="00000000">
      <w:pPr>
        <w:pStyle w:val="af8"/>
        <w:numPr>
          <w:ilvl w:val="0"/>
          <w:numId w:val="15"/>
        </w:numPr>
        <w:spacing w:after="0" w:line="240" w:lineRule="auto"/>
        <w:ind w:left="127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получения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от налогового органа информации о наличии (о неурегулировании) несформированного источника в отношении вычетов НДС, принятых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от </w:t>
      </w:r>
      <w:r>
        <w:rPr>
          <w:rFonts w:ascii="Times New Roman" w:hAnsi="Times New Roman"/>
          <w:i/>
          <w:color w:val="000000" w:themeColor="text1"/>
          <w:sz w:val="24"/>
          <w:szCs w:val="24"/>
        </w:rPr>
        <w:t>(Контрагента)</w:t>
      </w:r>
      <w:r>
        <w:rPr>
          <w:rFonts w:ascii="Times New Roman" w:hAnsi="Times New Roman"/>
          <w:color w:val="000000" w:themeColor="text1"/>
          <w:sz w:val="24"/>
          <w:szCs w:val="24"/>
        </w:rPr>
        <w:t xml:space="preserve"> и отраженных </w:t>
      </w:r>
      <w:r>
        <w:rPr>
          <w:rFonts w:ascii="Times New Roman" w:hAnsi="Times New Roman"/>
          <w:i/>
          <w:color w:val="000000" w:themeColor="text1"/>
          <w:sz w:val="24"/>
          <w:szCs w:val="24"/>
        </w:rPr>
        <w:t>(Обществом)</w:t>
      </w:r>
      <w:r>
        <w:rPr>
          <w:rFonts w:ascii="Times New Roman" w:hAnsi="Times New Roman"/>
          <w:color w:val="000000" w:themeColor="text1"/>
          <w:sz w:val="24"/>
          <w:szCs w:val="24"/>
        </w:rPr>
        <w:t xml:space="preserve"> в декларации по НДС. </w:t>
      </w:r>
    </w:p>
    <w:p w14:paraId="36CBD149" w14:textId="77777777" w:rsidR="00533B79" w:rsidRDefault="00000000">
      <w:pPr>
        <w:tabs>
          <w:tab w:val="left" w:pos="1134"/>
        </w:tabs>
        <w:ind w:firstLine="567"/>
        <w:jc w:val="both"/>
        <w:rPr>
          <w:rFonts w:eastAsia="Calibri"/>
          <w:color w:val="000000" w:themeColor="text1"/>
        </w:rPr>
      </w:pPr>
      <w:r>
        <w:rPr>
          <w:color w:val="000000" w:themeColor="text1"/>
        </w:rPr>
        <w:t>4.1.2.</w:t>
      </w:r>
      <w:r>
        <w:rPr>
          <w:color w:val="000000" w:themeColor="text1"/>
        </w:rPr>
        <w:tab/>
      </w:r>
      <w:r>
        <w:rPr>
          <w:rFonts w:eastAsia="Calibri"/>
          <w:color w:val="000000" w:themeColor="text1"/>
        </w:rPr>
        <w:t>Особые условия должны толковаться в соответствии с общим намерением Сторон (в соответствии с целями Особых условий).</w:t>
      </w:r>
    </w:p>
    <w:p w14:paraId="4428AE5E" w14:textId="77777777" w:rsidR="00533B79" w:rsidRDefault="00000000">
      <w:pPr>
        <w:ind w:firstLine="567"/>
        <w:jc w:val="both"/>
        <w:rPr>
          <w:rFonts w:eastAsia="Calibri"/>
          <w:color w:val="000000" w:themeColor="text1"/>
        </w:rPr>
      </w:pPr>
      <w:r>
        <w:rPr>
          <w:color w:val="000000" w:themeColor="text1"/>
        </w:rPr>
        <w:t>Т</w:t>
      </w:r>
      <w:r>
        <w:rPr>
          <w:rFonts w:eastAsia="Calibri"/>
          <w:color w:val="000000" w:themeColor="text1"/>
        </w:rPr>
        <w:t xml:space="preserve">олкование Сторонами </w:t>
      </w:r>
      <w:r>
        <w:rPr>
          <w:color w:val="000000" w:themeColor="text1"/>
        </w:rPr>
        <w:t xml:space="preserve">Особых условий </w:t>
      </w:r>
      <w:r>
        <w:rPr>
          <w:rFonts w:eastAsia="Calibri"/>
          <w:color w:val="000000" w:themeColor="text1"/>
        </w:rPr>
        <w:t xml:space="preserve">не должно приводить к такому пониманию этих </w:t>
      </w:r>
      <w:r>
        <w:rPr>
          <w:color w:val="000000" w:themeColor="text1"/>
        </w:rPr>
        <w:t>условий</w:t>
      </w:r>
      <w:r>
        <w:rPr>
          <w:rFonts w:eastAsia="Calibri"/>
          <w:color w:val="000000" w:themeColor="text1"/>
        </w:rPr>
        <w:t xml:space="preserve">, которое Стороны не имели и не могли иметь в виду, учитывая обозначенные в п. 4.1.1 Особых условий цели. </w:t>
      </w:r>
    </w:p>
    <w:p w14:paraId="67B6259C" w14:textId="77777777" w:rsidR="00533B79" w:rsidRDefault="00000000">
      <w:pPr>
        <w:ind w:firstLine="567"/>
        <w:jc w:val="both"/>
        <w:rPr>
          <w:rFonts w:eastAsia="Calibri"/>
          <w:color w:val="000000" w:themeColor="text1"/>
        </w:rPr>
      </w:pPr>
      <w:r>
        <w:rPr>
          <w:rFonts w:eastAsia="Calibri"/>
          <w:color w:val="000000" w:themeColor="text1"/>
        </w:rPr>
        <w:t xml:space="preserve">Положения </w:t>
      </w:r>
      <w:r>
        <w:rPr>
          <w:color w:val="000000" w:themeColor="text1"/>
        </w:rPr>
        <w:t xml:space="preserve">Особых условий подлежат </w:t>
      </w:r>
      <w:r>
        <w:rPr>
          <w:rFonts w:eastAsia="Calibri"/>
          <w:color w:val="000000" w:themeColor="text1"/>
        </w:rPr>
        <w:t xml:space="preserve">толкованию таким образом, чтобы не позволить </w:t>
      </w:r>
      <w:r>
        <w:rPr>
          <w:rFonts w:eastAsia="Calibri"/>
          <w:i/>
          <w:color w:val="000000" w:themeColor="text1"/>
        </w:rPr>
        <w:t>(Контрагенту)</w:t>
      </w:r>
      <w:r>
        <w:rPr>
          <w:rFonts w:eastAsia="Calibri"/>
          <w:color w:val="000000" w:themeColor="text1"/>
        </w:rPr>
        <w:t xml:space="preserve"> извлекать преимущество из поведения, которое может повлечь нарушение целей, указанных </w:t>
      </w:r>
      <w:r>
        <w:rPr>
          <w:color w:val="000000" w:themeColor="text1"/>
        </w:rPr>
        <w:t>в п. 4.1.1 Особых условий</w:t>
      </w:r>
      <w:r>
        <w:rPr>
          <w:rFonts w:eastAsia="Calibri"/>
          <w:color w:val="000000" w:themeColor="text1"/>
        </w:rPr>
        <w:t>.</w:t>
      </w:r>
    </w:p>
    <w:p w14:paraId="51CDCD3A" w14:textId="77777777" w:rsidR="00533B79" w:rsidRDefault="00000000">
      <w:pPr>
        <w:tabs>
          <w:tab w:val="left" w:pos="567"/>
          <w:tab w:val="left" w:pos="993"/>
          <w:tab w:val="left" w:pos="1418"/>
        </w:tabs>
        <w:ind w:firstLine="567"/>
        <w:jc w:val="both"/>
        <w:rPr>
          <w:color w:val="000000" w:themeColor="text1"/>
        </w:rPr>
      </w:pPr>
      <w:r>
        <w:rPr>
          <w:color w:val="000000" w:themeColor="text1"/>
        </w:rPr>
        <w:t>4.2. В дополнение к обязательствам, предусмотренным в настоящем Договоре:</w:t>
      </w:r>
    </w:p>
    <w:p w14:paraId="5F471810" w14:textId="77777777" w:rsidR="00533B79" w:rsidRDefault="00000000">
      <w:pPr>
        <w:tabs>
          <w:tab w:val="left" w:pos="567"/>
          <w:tab w:val="left" w:pos="993"/>
          <w:tab w:val="left" w:pos="1418"/>
        </w:tabs>
        <w:ind w:firstLine="567"/>
        <w:contextualSpacing/>
        <w:jc w:val="both"/>
        <w:rPr>
          <w:color w:val="000000" w:themeColor="text1"/>
        </w:rPr>
      </w:pPr>
      <w:r>
        <w:rPr>
          <w:color w:val="000000" w:themeColor="text1"/>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14:paraId="45731087" w14:textId="77777777" w:rsidR="00533B79" w:rsidRDefault="00000000">
      <w:pPr>
        <w:tabs>
          <w:tab w:val="left" w:pos="567"/>
          <w:tab w:val="left" w:pos="993"/>
          <w:tab w:val="left" w:pos="1418"/>
        </w:tabs>
        <w:ind w:firstLine="567"/>
        <w:contextualSpacing/>
        <w:jc w:val="both"/>
        <w:rPr>
          <w:color w:val="000000" w:themeColor="text1"/>
        </w:rPr>
      </w:pPr>
      <w:r>
        <w:rPr>
          <w:color w:val="000000" w:themeColor="text1"/>
        </w:rPr>
        <w:t>4.2.2. (</w:t>
      </w:r>
      <w:r>
        <w:rPr>
          <w:i/>
          <w:color w:val="000000" w:themeColor="text1"/>
        </w:rPr>
        <w:t>Контрагент</w:t>
      </w:r>
      <w:r>
        <w:rPr>
          <w:color w:val="000000" w:themeColor="text1"/>
        </w:rPr>
        <w:t xml:space="preserve">) обязуется представить </w:t>
      </w:r>
      <w:r>
        <w:rPr>
          <w:i/>
          <w:color w:val="000000" w:themeColor="text1"/>
        </w:rPr>
        <w:t>(Обществу)</w:t>
      </w:r>
      <w:r>
        <w:rPr>
          <w:color w:val="000000" w:themeColor="text1"/>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Pr>
          <w:rFonts w:eastAsia="Calibri"/>
          <w:color w:val="000000" w:themeColor="text1"/>
          <w:lang w:eastAsia="fr-FR"/>
        </w:rPr>
        <w:t xml:space="preserve">(десяти) </w:t>
      </w:r>
      <w:r>
        <w:rPr>
          <w:color w:val="000000" w:themeColor="text1"/>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14:paraId="6A4DE867" w14:textId="77777777" w:rsidR="00533B79" w:rsidRDefault="00000000">
      <w:pPr>
        <w:tabs>
          <w:tab w:val="left" w:pos="567"/>
          <w:tab w:val="left" w:pos="1418"/>
        </w:tabs>
        <w:autoSpaceDE w:val="0"/>
        <w:autoSpaceDN w:val="0"/>
        <w:adjustRightInd w:val="0"/>
        <w:ind w:firstLine="567"/>
        <w:jc w:val="both"/>
        <w:rPr>
          <w:rFonts w:eastAsia="Calibri"/>
          <w:color w:val="000000" w:themeColor="text1"/>
          <w:lang w:eastAsia="fr-FR"/>
        </w:rPr>
      </w:pPr>
      <w:r>
        <w:rPr>
          <w:color w:val="000000" w:themeColor="text1"/>
        </w:rPr>
        <w:t>4.2.3.</w:t>
      </w:r>
      <w:r>
        <w:rPr>
          <w:lang w:eastAsia="ru-RU"/>
        </w:rPr>
        <w:t> </w:t>
      </w:r>
      <w:r>
        <w:rPr>
          <w:rFonts w:eastAsia="Calibri"/>
          <w:color w:val="000000" w:themeColor="text1"/>
          <w:lang w:eastAsia="fr-FR"/>
        </w:rPr>
        <w:t xml:space="preserve">Предоставить в течение 10 (десяти) рабочих дней с даты подписания настоящего Договора соглашения о безакцептном списании </w:t>
      </w:r>
      <w:r>
        <w:rPr>
          <w:rFonts w:eastAsia="Calibri"/>
          <w:i/>
          <w:color w:val="000000" w:themeColor="text1"/>
          <w:lang w:eastAsia="fr-FR"/>
        </w:rPr>
        <w:t>(Обществом)</w:t>
      </w:r>
      <w:r>
        <w:rPr>
          <w:rFonts w:eastAsia="Calibri"/>
          <w:color w:val="000000" w:themeColor="text1"/>
          <w:lang w:eastAsia="fr-FR"/>
        </w:rPr>
        <w:t xml:space="preserve"> денежных средств с расчетных счетов (</w:t>
      </w:r>
      <w:r>
        <w:rPr>
          <w:rFonts w:eastAsia="Calibri"/>
          <w:i/>
          <w:color w:val="000000" w:themeColor="text1"/>
        </w:rPr>
        <w:t>Контрагента</w:t>
      </w:r>
      <w:r>
        <w:rPr>
          <w:rFonts w:eastAsia="Calibri"/>
          <w:i/>
          <w:color w:val="000000" w:themeColor="text1"/>
          <w:lang w:eastAsia="fr-FR"/>
        </w:rPr>
        <w:t>)</w:t>
      </w:r>
      <w:r>
        <w:rPr>
          <w:rFonts w:eastAsia="Calibri"/>
          <w:color w:val="000000" w:themeColor="text1"/>
          <w:lang w:eastAsia="fr-FR"/>
        </w:rPr>
        <w:t xml:space="preserve">, открытых в российских банках. </w:t>
      </w:r>
    </w:p>
    <w:p w14:paraId="49D99DB2" w14:textId="77777777" w:rsidR="00533B79" w:rsidRDefault="00000000">
      <w:pPr>
        <w:tabs>
          <w:tab w:val="left" w:pos="567"/>
          <w:tab w:val="left" w:pos="1418"/>
        </w:tabs>
        <w:ind w:firstLine="567"/>
        <w:contextualSpacing/>
        <w:jc w:val="both"/>
        <w:rPr>
          <w:rFonts w:eastAsia="Calibri"/>
          <w:color w:val="000000" w:themeColor="text1"/>
          <w:lang w:eastAsia="fr-FR"/>
        </w:rPr>
      </w:pPr>
      <w:r>
        <w:rPr>
          <w:rFonts w:eastAsia="Calibr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14:paraId="3C838D2E" w14:textId="77777777" w:rsidR="00533B79" w:rsidRDefault="00000000">
      <w:pPr>
        <w:tabs>
          <w:tab w:val="left" w:pos="567"/>
          <w:tab w:val="left" w:pos="1418"/>
        </w:tabs>
        <w:spacing w:before="240"/>
        <w:ind w:firstLine="567"/>
        <w:contextualSpacing/>
        <w:jc w:val="both"/>
        <w:rPr>
          <w:color w:val="000000" w:themeColor="text1"/>
          <w:lang w:eastAsia="fr-FR"/>
        </w:rPr>
      </w:pPr>
      <w:r>
        <w:rPr>
          <w:rFonts w:eastAsia="Calibri"/>
          <w:color w:val="000000" w:themeColor="text1"/>
          <w:lang w:eastAsia="fr-FR"/>
        </w:rPr>
        <w:t xml:space="preserve">4.2.4. При получении </w:t>
      </w:r>
      <w:r>
        <w:rPr>
          <w:rFonts w:eastAsia="Calibri"/>
          <w:i/>
          <w:color w:val="000000" w:themeColor="text1"/>
          <w:lang w:eastAsia="fr-FR"/>
        </w:rPr>
        <w:t>(Обществом)</w:t>
      </w:r>
      <w:r>
        <w:rPr>
          <w:rFonts w:eastAsia="Calibri"/>
          <w:color w:val="000000" w:themeColor="text1"/>
          <w:lang w:eastAsia="fr-FR"/>
        </w:rPr>
        <w:t xml:space="preserve"> </w:t>
      </w:r>
      <w:r>
        <w:t xml:space="preserve">сведений о наличии (о наличии признаков) </w:t>
      </w:r>
      <w:r>
        <w:rPr>
          <w:color w:val="000000" w:themeColor="text1"/>
        </w:rPr>
        <w:t xml:space="preserve">Несформированного источника вычета НДС по операциям с участием </w:t>
      </w:r>
      <w:r>
        <w:rPr>
          <w:i/>
          <w:color w:val="000000" w:themeColor="text1"/>
        </w:rPr>
        <w:t>(Контрагента)</w:t>
      </w:r>
      <w:r>
        <w:rPr>
          <w:color w:val="000000" w:themeColor="text1"/>
        </w:rPr>
        <w:t xml:space="preserve">, в том числе, но не ограничиваясь, в </w:t>
      </w:r>
      <w:r>
        <w:rPr>
          <w:color w:val="000000" w:themeColor="text1"/>
          <w:lang w:eastAsia="fr-FR"/>
        </w:rPr>
        <w:t>случаях:</w:t>
      </w:r>
    </w:p>
    <w:p w14:paraId="1DCBFD8C" w14:textId="77777777" w:rsidR="00533B79" w:rsidRDefault="00000000">
      <w:pPr>
        <w:spacing w:before="240"/>
        <w:ind w:left="709" w:hanging="143"/>
        <w:contextualSpacing/>
        <w:jc w:val="both"/>
        <w:rPr>
          <w:color w:val="000000" w:themeColor="text1"/>
        </w:rPr>
      </w:pPr>
      <w:r>
        <w:rPr>
          <w:color w:val="000000" w:themeColor="text1"/>
          <w:lang w:val="en-US"/>
        </w:rPr>
        <w:t>a</w:t>
      </w:r>
      <w:r>
        <w:rPr>
          <w:color w:val="000000" w:themeColor="text1"/>
        </w:rPr>
        <w:t>) </w:t>
      </w:r>
      <w:r>
        <w:rPr>
          <w:color w:val="000000" w:themeColor="text1"/>
          <w:lang w:eastAsia="fr-FR"/>
        </w:rPr>
        <w:t>принятия акта</w:t>
      </w:r>
      <w:r>
        <w:rPr>
          <w:color w:val="000000" w:themeColor="text1"/>
        </w:rPr>
        <w:t xml:space="preserve"> органа государственной власти, указанного в п. 2.1 Особых условий, или </w:t>
      </w:r>
    </w:p>
    <w:p w14:paraId="35CAA38D" w14:textId="77777777" w:rsidR="00533B79" w:rsidRDefault="00000000">
      <w:pPr>
        <w:spacing w:before="240"/>
        <w:ind w:left="709" w:hanging="143"/>
        <w:contextualSpacing/>
        <w:jc w:val="both"/>
        <w:rPr>
          <w:color w:val="000000" w:themeColor="text1"/>
        </w:rPr>
      </w:pPr>
      <w:r>
        <w:rPr>
          <w:color w:val="000000" w:themeColor="text1"/>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14:paraId="39F11AD6" w14:textId="77777777" w:rsidR="00533B79" w:rsidRDefault="00000000">
      <w:pPr>
        <w:tabs>
          <w:tab w:val="left" w:pos="567"/>
          <w:tab w:val="left" w:pos="1418"/>
        </w:tabs>
        <w:spacing w:before="240"/>
        <w:contextualSpacing/>
        <w:jc w:val="both"/>
        <w:rPr>
          <w:rFonts w:eastAsia="Calibri"/>
          <w:color w:val="000000" w:themeColor="text1"/>
          <w:lang w:eastAsia="fr-FR"/>
        </w:rPr>
      </w:pPr>
      <w:r>
        <w:rPr>
          <w:color w:val="000000" w:themeColor="text1"/>
        </w:rPr>
        <w:t xml:space="preserve">Общество вправе запрашивать у </w:t>
      </w:r>
      <w:r>
        <w:rPr>
          <w:rFonts w:eastAsia="Calibri"/>
          <w:i/>
          <w:color w:val="000000" w:themeColor="text1"/>
          <w:lang w:eastAsia="fr-FR"/>
        </w:rPr>
        <w:t xml:space="preserve">(Контрагента), </w:t>
      </w:r>
      <w:r>
        <w:rPr>
          <w:rFonts w:eastAsia="Calibri"/>
          <w:color w:val="000000" w:themeColor="text1"/>
          <w:lang w:eastAsia="fr-FR"/>
        </w:rPr>
        <w:t xml:space="preserve">а </w:t>
      </w:r>
      <w:r>
        <w:rPr>
          <w:rFonts w:eastAsia="Calibri"/>
          <w:i/>
          <w:color w:val="000000" w:themeColor="text1"/>
          <w:lang w:eastAsia="fr-FR"/>
        </w:rPr>
        <w:t xml:space="preserve">(Контрагент) </w:t>
      </w:r>
      <w:r>
        <w:rPr>
          <w:rFonts w:eastAsia="Calibri"/>
          <w:color w:val="000000" w:themeColor="text1"/>
          <w:lang w:eastAsia="fr-FR"/>
        </w:rPr>
        <w:t xml:space="preserve">обязуется представлять </w:t>
      </w:r>
      <w:r>
        <w:rPr>
          <w:rFonts w:eastAsia="Calibri"/>
          <w:i/>
          <w:color w:val="000000" w:themeColor="text1"/>
          <w:lang w:eastAsia="fr-FR"/>
        </w:rPr>
        <w:t>(Обществу)</w:t>
      </w:r>
      <w:r>
        <w:rPr>
          <w:rFonts w:eastAsia="Calibri"/>
          <w:color w:val="000000" w:themeColor="text1"/>
          <w:lang w:eastAsia="fr-FR"/>
        </w:rPr>
        <w:t xml:space="preserve"> документы, указанные в приложении № 2 к Приложению № (</w:t>
      </w:r>
      <w:r>
        <w:rPr>
          <w:rFonts w:eastAsia="Calibri"/>
          <w:color w:val="000000" w:themeColor="text1"/>
          <w:lang w:val="en-US" w:eastAsia="fr-FR"/>
        </w:rPr>
        <w:t>N</w:t>
      </w:r>
      <w:r>
        <w:rPr>
          <w:rFonts w:eastAsia="Calibri"/>
          <w:color w:val="000000" w:themeColor="text1"/>
          <w:lang w:eastAsia="fr-FR"/>
        </w:rPr>
        <w:t>) к настоящему Договору, в сроки, форме, виде, формате и объеме согласно указанному в приложении №2 к Приложению № (</w:t>
      </w:r>
      <w:r>
        <w:rPr>
          <w:rFonts w:eastAsia="Calibri"/>
          <w:color w:val="000000" w:themeColor="text1"/>
          <w:lang w:val="en-US" w:eastAsia="fr-FR"/>
        </w:rPr>
        <w:t>N</w:t>
      </w:r>
      <w:r>
        <w:rPr>
          <w:rFonts w:eastAsia="Calibri"/>
          <w:color w:val="000000" w:themeColor="text1"/>
          <w:lang w:eastAsia="fr-FR"/>
        </w:rPr>
        <w:t xml:space="preserve">) к настоящему Договору. </w:t>
      </w:r>
    </w:p>
    <w:p w14:paraId="719F4993" w14:textId="77777777" w:rsidR="00533B79" w:rsidRDefault="00000000">
      <w:pPr>
        <w:tabs>
          <w:tab w:val="left" w:pos="567"/>
          <w:tab w:val="left" w:pos="993"/>
          <w:tab w:val="left" w:pos="1418"/>
        </w:tabs>
        <w:ind w:firstLine="567"/>
        <w:jc w:val="both"/>
        <w:rPr>
          <w:color w:val="000000" w:themeColor="text1"/>
          <w:lang w:eastAsia="fr-FR"/>
        </w:rPr>
      </w:pPr>
      <w:r>
        <w:rPr>
          <w:color w:val="000000" w:themeColor="text1"/>
          <w:lang w:eastAsia="fr-FR"/>
        </w:rPr>
        <w:t xml:space="preserve">4.3. Нарушение </w:t>
      </w:r>
      <w:r>
        <w:rPr>
          <w:color w:val="000000" w:themeColor="text1"/>
        </w:rPr>
        <w:t>(</w:t>
      </w:r>
      <w:r>
        <w:rPr>
          <w:i/>
          <w:color w:val="000000" w:themeColor="text1"/>
        </w:rPr>
        <w:t>Контрагентом</w:t>
      </w:r>
      <w:r>
        <w:rPr>
          <w:color w:val="000000" w:themeColor="text1"/>
        </w:rPr>
        <w:t xml:space="preserve">) </w:t>
      </w:r>
      <w:r>
        <w:rPr>
          <w:color w:val="000000" w:themeColor="text1"/>
          <w:lang w:eastAsia="fr-FR"/>
        </w:rPr>
        <w:t xml:space="preserve">заверений, неисполнение гарантий, в том числе, но не ограничиваясь </w:t>
      </w:r>
      <w:r>
        <w:rPr>
          <w:color w:val="000000" w:themeColor="text1"/>
        </w:rPr>
        <w:t xml:space="preserve">непредставление, изменение или отзыв </w:t>
      </w:r>
      <w:r>
        <w:rPr>
          <w:i/>
          <w:color w:val="000000" w:themeColor="text1"/>
        </w:rPr>
        <w:t>(Контрагентом)</w:t>
      </w:r>
      <w:r>
        <w:rPr>
          <w:color w:val="000000" w:themeColor="text1"/>
        </w:rPr>
        <w:t xml:space="preserve"> Согласия налогоплательщика</w:t>
      </w:r>
      <w:r>
        <w:rPr>
          <w:color w:val="000000" w:themeColor="text1"/>
          <w:lang w:eastAsia="fr-FR"/>
        </w:rPr>
        <w:t>,</w:t>
      </w:r>
      <w:r>
        <w:rPr>
          <w:color w:val="000000" w:themeColor="text1"/>
          <w:lang w:eastAsia="ru-RU"/>
        </w:rPr>
        <w:t xml:space="preserve"> </w:t>
      </w:r>
      <w:r>
        <w:rPr>
          <w:color w:val="000000" w:themeColor="text1"/>
          <w:lang w:eastAsia="fr-FR"/>
        </w:rPr>
        <w:lastRenderedPageBreak/>
        <w:t xml:space="preserve">не возмещение </w:t>
      </w:r>
      <w:r>
        <w:rPr>
          <w:i/>
          <w:color w:val="000000" w:themeColor="text1"/>
          <w:lang w:eastAsia="fr-FR"/>
        </w:rPr>
        <w:t>(Контрагентом)</w:t>
      </w:r>
      <w:r>
        <w:rPr>
          <w:color w:val="000000" w:themeColor="text1"/>
          <w:lang w:eastAsia="fr-FR"/>
        </w:rPr>
        <w:t xml:space="preserve"> имущественных потерь и (или) убытков, не предоставление или несвоевременное представление </w:t>
      </w:r>
      <w:r>
        <w:rPr>
          <w:i/>
          <w:color w:val="000000" w:themeColor="text1"/>
          <w:lang w:eastAsia="fr-FR"/>
        </w:rPr>
        <w:t>(Контрагентом)</w:t>
      </w:r>
      <w:r>
        <w:rPr>
          <w:color w:val="000000" w:themeColor="text1"/>
          <w:lang w:eastAsia="fr-FR"/>
        </w:rPr>
        <w:t xml:space="preserve"> документов, указанных в </w:t>
      </w:r>
      <w:r>
        <w:rPr>
          <w:rFonts w:eastAsia="Calibri"/>
          <w:color w:val="000000" w:themeColor="text1"/>
          <w:lang w:eastAsia="fr-FR"/>
        </w:rPr>
        <w:t>приложении № 2 к Приложению № (</w:t>
      </w:r>
      <w:r>
        <w:rPr>
          <w:rFonts w:eastAsia="Calibri"/>
          <w:color w:val="000000" w:themeColor="text1"/>
          <w:lang w:val="en-US" w:eastAsia="fr-FR"/>
        </w:rPr>
        <w:t>N</w:t>
      </w:r>
      <w:r>
        <w:rPr>
          <w:rFonts w:eastAsia="Calibri"/>
          <w:color w:val="000000" w:themeColor="text1"/>
          <w:lang w:eastAsia="fr-FR"/>
        </w:rPr>
        <w:t xml:space="preserve">) к настоящему Договору, неисполнение или ненадлежащее исполнение </w:t>
      </w:r>
      <w:r>
        <w:rPr>
          <w:rFonts w:eastAsia="Calibri"/>
          <w:i/>
          <w:color w:val="000000" w:themeColor="text1"/>
          <w:lang w:eastAsia="fr-FR"/>
        </w:rPr>
        <w:t xml:space="preserve">(Контрагентом) </w:t>
      </w:r>
      <w:r>
        <w:rPr>
          <w:rFonts w:eastAsia="Calibri"/>
          <w:color w:val="000000" w:themeColor="text1"/>
          <w:lang w:eastAsia="fr-FR"/>
        </w:rPr>
        <w:t>иных</w:t>
      </w:r>
      <w:r>
        <w:rPr>
          <w:rFonts w:eastAsia="Calibri"/>
          <w:i/>
          <w:color w:val="000000" w:themeColor="text1"/>
          <w:lang w:eastAsia="fr-FR"/>
        </w:rPr>
        <w:t xml:space="preserve"> </w:t>
      </w:r>
      <w:r>
        <w:rPr>
          <w:rFonts w:eastAsia="Calibri"/>
          <w:color w:val="000000" w:themeColor="text1"/>
          <w:lang w:eastAsia="fr-FR"/>
        </w:rPr>
        <w:t>обязательств, установленных Особыми условиями</w:t>
      </w:r>
      <w:r>
        <w:rPr>
          <w:color w:val="000000" w:themeColor="text1"/>
          <w:lang w:eastAsia="fr-FR"/>
        </w:rPr>
        <w:t>, является основанием для (</w:t>
      </w:r>
      <w:r>
        <w:rPr>
          <w:i/>
          <w:color w:val="000000" w:themeColor="text1"/>
        </w:rPr>
        <w:t>Общества)</w:t>
      </w:r>
      <w:r>
        <w:rPr>
          <w:color w:val="000000" w:themeColor="text1"/>
        </w:rPr>
        <w:t xml:space="preserve"> требовать от </w:t>
      </w:r>
      <w:r>
        <w:rPr>
          <w:i/>
          <w:color w:val="000000" w:themeColor="text1"/>
        </w:rPr>
        <w:t>(Контрагента)</w:t>
      </w:r>
      <w:r>
        <w:rPr>
          <w:color w:val="000000" w:themeColor="text1"/>
        </w:rPr>
        <w:t xml:space="preserve"> уплаты неустойки (штрафа) в размере ___% от цены настоящего Договора за каждое из указанных нарушений. Уплата неустойки (штрафа) не освобождает </w:t>
      </w:r>
      <w:r>
        <w:rPr>
          <w:i/>
          <w:color w:val="000000" w:themeColor="text1"/>
        </w:rPr>
        <w:t>(Контрагента)</w:t>
      </w:r>
      <w:r>
        <w:rPr>
          <w:color w:val="000000" w:themeColor="text1"/>
        </w:rPr>
        <w:t xml:space="preserve"> от исполнения предусмотренных обязательств. Кроме того, неисполнение </w:t>
      </w:r>
      <w:r>
        <w:rPr>
          <w:rFonts w:eastAsia="Calibri"/>
          <w:color w:val="000000" w:themeColor="text1"/>
          <w:lang w:eastAsia="fr-FR"/>
        </w:rPr>
        <w:t xml:space="preserve">или ненадлежащего исполнение Особых условий является </w:t>
      </w:r>
      <w:r>
        <w:rPr>
          <w:color w:val="000000" w:themeColor="text1"/>
          <w:lang w:eastAsia="fr-FR"/>
        </w:rPr>
        <w:t xml:space="preserve">основанием для одностороннего внесудебного отказа </w:t>
      </w:r>
      <w:r>
        <w:rPr>
          <w:i/>
          <w:color w:val="000000" w:themeColor="text1"/>
          <w:lang w:eastAsia="fr-FR"/>
        </w:rPr>
        <w:t>(Общества)</w:t>
      </w:r>
      <w:r>
        <w:rPr>
          <w:color w:val="000000" w:themeColor="text1"/>
          <w:lang w:eastAsia="fr-FR"/>
        </w:rPr>
        <w:t xml:space="preserve"> от Договора (исполнения Договора) путем письменного уведомления </w:t>
      </w:r>
      <w:r>
        <w:rPr>
          <w:i/>
          <w:color w:val="000000" w:themeColor="text1"/>
        </w:rPr>
        <w:t xml:space="preserve">(Контрагента) </w:t>
      </w:r>
      <w:r>
        <w:rPr>
          <w:color w:val="000000" w:themeColor="text1"/>
        </w:rPr>
        <w:t>об этом</w:t>
      </w:r>
      <w:r>
        <w:rPr>
          <w:color w:val="000000" w:themeColor="text1"/>
          <w:lang w:eastAsia="fr-FR"/>
        </w:rPr>
        <w:t xml:space="preserve">. При этом </w:t>
      </w:r>
      <w:r>
        <w:rPr>
          <w:i/>
          <w:color w:val="000000" w:themeColor="text1"/>
        </w:rPr>
        <w:t>(Контрагент)</w:t>
      </w:r>
      <w:r>
        <w:rPr>
          <w:color w:val="000000" w:themeColor="text1"/>
        </w:rPr>
        <w:t xml:space="preserve"> </w:t>
      </w:r>
      <w:r>
        <w:rPr>
          <w:color w:val="000000" w:themeColor="text1"/>
          <w:lang w:eastAsia="fr-FR"/>
        </w:rPr>
        <w:t xml:space="preserve">не вправе требовать от </w:t>
      </w:r>
      <w:r>
        <w:rPr>
          <w:i/>
          <w:color w:val="000000" w:themeColor="text1"/>
          <w:lang w:eastAsia="fr-FR"/>
        </w:rPr>
        <w:t>(Общества)</w:t>
      </w:r>
      <w:r>
        <w:rPr>
          <w:color w:val="000000" w:themeColor="text1"/>
          <w:lang w:eastAsia="fr-FR"/>
        </w:rPr>
        <w:t xml:space="preserve"> возмещения каких-либо убытков и (или) имущественных потерь, вызванных отказом </w:t>
      </w:r>
      <w:r>
        <w:rPr>
          <w:i/>
          <w:color w:val="000000" w:themeColor="text1"/>
          <w:lang w:eastAsia="fr-FR"/>
        </w:rPr>
        <w:t>(Общества)</w:t>
      </w:r>
      <w:r>
        <w:rPr>
          <w:color w:val="000000" w:themeColor="text1"/>
          <w:lang w:eastAsia="fr-FR"/>
        </w:rPr>
        <w:t xml:space="preserve"> от Договора (исполнения Договора). Отказ от Договора (исполнения Договора) по этому основанию не лишает </w:t>
      </w:r>
      <w:r>
        <w:rPr>
          <w:i/>
          <w:color w:val="000000" w:themeColor="text1"/>
          <w:lang w:eastAsia="fr-FR"/>
        </w:rPr>
        <w:t>(Общество)</w:t>
      </w:r>
      <w:r>
        <w:rPr>
          <w:color w:val="000000" w:themeColor="text1"/>
          <w:lang w:eastAsia="fr-FR"/>
        </w:rPr>
        <w:t xml:space="preserve"> права на возмещение убытков и (или) имущественных потерь, а также взыскания неустойки.</w:t>
      </w:r>
    </w:p>
    <w:p w14:paraId="06D67156" w14:textId="77777777" w:rsidR="00533B79" w:rsidRDefault="00533B79">
      <w:pPr>
        <w:tabs>
          <w:tab w:val="left" w:pos="567"/>
          <w:tab w:val="left" w:pos="1418"/>
        </w:tabs>
        <w:ind w:firstLine="567"/>
        <w:contextualSpacing/>
        <w:jc w:val="both"/>
        <w:rPr>
          <w:color w:val="000000" w:themeColor="text1"/>
          <w:lang w:eastAsia="fr-FR"/>
        </w:rPr>
      </w:pPr>
    </w:p>
    <w:p w14:paraId="6BC69721" w14:textId="77777777" w:rsidR="00533B79" w:rsidRDefault="00000000">
      <w:pPr>
        <w:pStyle w:val="af8"/>
        <w:numPr>
          <w:ilvl w:val="0"/>
          <w:numId w:val="13"/>
        </w:numPr>
        <w:tabs>
          <w:tab w:val="left" w:pos="426"/>
          <w:tab w:val="left" w:pos="567"/>
          <w:tab w:val="left" w:pos="993"/>
          <w:tab w:val="left" w:pos="1418"/>
        </w:tabs>
        <w:spacing w:after="0" w:line="240" w:lineRule="auto"/>
        <w:ind w:left="0" w:firstLine="567"/>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Ограничения применения Особых условий в ситуациях реализации товаров (работ, услуг) по настоящему Договору без начисления НДС</w:t>
      </w:r>
    </w:p>
    <w:p w14:paraId="3CA0B13E" w14:textId="77777777" w:rsidR="00533B79" w:rsidRDefault="00000000">
      <w:pPr>
        <w:tabs>
          <w:tab w:val="left" w:pos="567"/>
          <w:tab w:val="left" w:pos="1134"/>
          <w:tab w:val="left" w:pos="1418"/>
          <w:tab w:val="left" w:pos="2160"/>
        </w:tabs>
        <w:ind w:firstLine="567"/>
        <w:jc w:val="both"/>
        <w:rPr>
          <w:color w:val="000000" w:themeColor="text1"/>
          <w:lang w:eastAsia="fr-FR"/>
        </w:rPr>
      </w:pPr>
      <w:r>
        <w:rPr>
          <w:color w:val="000000" w:themeColor="text1"/>
          <w:lang w:eastAsia="fr-FR"/>
        </w:rPr>
        <w:t>5.1.</w:t>
      </w:r>
      <w:r>
        <w:rPr>
          <w:color w:val="000000" w:themeColor="text1"/>
          <w:lang w:eastAsia="fr-FR"/>
        </w:rPr>
        <w:tab/>
        <w:t>В случаях, когда</w:t>
      </w:r>
      <w:r>
        <w:rPr>
          <w:i/>
          <w:color w:val="000000" w:themeColor="text1"/>
          <w:lang w:eastAsia="fr-FR"/>
        </w:rPr>
        <w:t>:</w:t>
      </w:r>
    </w:p>
    <w:p w14:paraId="7BBC72DC" w14:textId="77777777" w:rsidR="00533B79" w:rsidRDefault="00000000">
      <w:pPr>
        <w:pStyle w:val="af8"/>
        <w:numPr>
          <w:ilvl w:val="0"/>
          <w:numId w:val="16"/>
        </w:numPr>
        <w:spacing w:line="240" w:lineRule="auto"/>
        <w:ind w:left="851" w:hanging="284"/>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(Контрагент) </w:t>
      </w:r>
      <w:r>
        <w:rPr>
          <w:rFonts w:ascii="Times New Roman" w:hAnsi="Times New Roman"/>
          <w:color w:val="000000" w:themeColor="text1"/>
          <w:sz w:val="24"/>
          <w:szCs w:val="24"/>
        </w:rPr>
        <w:t xml:space="preserve">не является налогоплательщиком НДС, и (или)  </w:t>
      </w:r>
    </w:p>
    <w:p w14:paraId="078F4BE0" w14:textId="77777777" w:rsidR="00533B79" w:rsidRDefault="00000000">
      <w:pPr>
        <w:pStyle w:val="af8"/>
        <w:numPr>
          <w:ilvl w:val="0"/>
          <w:numId w:val="16"/>
        </w:numPr>
        <w:spacing w:before="120" w:line="240" w:lineRule="auto"/>
        <w:ind w:left="851" w:hanging="284"/>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(Контрагент) </w:t>
      </w:r>
      <w:r>
        <w:rPr>
          <w:rFonts w:ascii="Times New Roman" w:hAnsi="Times New Roman"/>
          <w:color w:val="000000" w:themeColor="text1"/>
          <w:sz w:val="24"/>
          <w:szCs w:val="24"/>
        </w:rPr>
        <w:t xml:space="preserve">освобожден </w:t>
      </w:r>
      <w:r>
        <w:rPr>
          <w:rFonts w:ascii="Times New Roman" w:hAnsi="Times New Roman"/>
          <w:sz w:val="24"/>
          <w:szCs w:val="24"/>
        </w:rPr>
        <w:t xml:space="preserve">от исполнения обязанностей налогоплательщика, связанных с исчислением и уплатой НДС, </w:t>
      </w:r>
      <w:r>
        <w:rPr>
          <w:rFonts w:ascii="Times New Roman" w:hAnsi="Times New Roman"/>
          <w:color w:val="000000" w:themeColor="text1"/>
          <w:sz w:val="24"/>
          <w:szCs w:val="24"/>
        </w:rPr>
        <w:t xml:space="preserve">и (или) </w:t>
      </w:r>
    </w:p>
    <w:p w14:paraId="1F5E7DDC" w14:textId="77777777" w:rsidR="00533B79" w:rsidRDefault="00000000">
      <w:pPr>
        <w:pStyle w:val="af8"/>
        <w:numPr>
          <w:ilvl w:val="0"/>
          <w:numId w:val="16"/>
        </w:numPr>
        <w:spacing w:before="120" w:after="0" w:line="240" w:lineRule="auto"/>
        <w:ind w:left="851" w:hanging="284"/>
        <w:jc w:val="both"/>
        <w:rPr>
          <w:rFonts w:ascii="Times New Roman" w:hAnsi="Times New Roman"/>
          <w:color w:val="000000" w:themeColor="text1"/>
          <w:sz w:val="24"/>
          <w:szCs w:val="24"/>
        </w:rPr>
      </w:pPr>
      <w:r>
        <w:rPr>
          <w:rFonts w:ascii="Times New Roman" w:hAnsi="Times New Roman"/>
          <w:sz w:val="24"/>
          <w:szCs w:val="24"/>
        </w:rPr>
        <w:t xml:space="preserve">операции по реализации товаров (работ, услуг), совершаемые по настоящему Договору, </w:t>
      </w:r>
      <w:r>
        <w:rPr>
          <w:rFonts w:ascii="Times New Roman" w:hAnsi="Times New Roman"/>
          <w:color w:val="000000" w:themeColor="text1"/>
          <w:sz w:val="24"/>
          <w:szCs w:val="24"/>
        </w:rPr>
        <w:t xml:space="preserve">не подлежат налогообложению НДС, </w:t>
      </w:r>
    </w:p>
    <w:p w14:paraId="070F1E38" w14:textId="77777777" w:rsidR="00533B79" w:rsidRDefault="00000000">
      <w:pPr>
        <w:jc w:val="both"/>
        <w:rPr>
          <w:color w:val="000000" w:themeColor="text1"/>
        </w:rPr>
      </w:pPr>
      <w:r>
        <w:rPr>
          <w:color w:val="000000" w:themeColor="text1"/>
          <w:lang w:eastAsia="fr-FR"/>
        </w:rPr>
        <w:t>Особые условия не применяются к отношениям Сторон в части, относящейся к урегулированию ситуации в отношении Несформированного источника</w:t>
      </w:r>
      <w:r>
        <w:rPr>
          <w:color w:val="000000" w:themeColor="text1"/>
        </w:rPr>
        <w:t xml:space="preserve"> вычета НДС по операциям с участием (</w:t>
      </w:r>
      <w:r>
        <w:rPr>
          <w:i/>
          <w:color w:val="000000" w:themeColor="text1"/>
        </w:rPr>
        <w:t>Контрагента</w:t>
      </w:r>
      <w:r>
        <w:rPr>
          <w:color w:val="000000" w:themeColor="text1"/>
        </w:rPr>
        <w:t>), а именно, не применяются следующие положения Особых условий:</w:t>
      </w:r>
    </w:p>
    <w:p w14:paraId="6A06EDC8" w14:textId="77777777" w:rsidR="00533B79" w:rsidRDefault="00000000">
      <w:pPr>
        <w:widowControl w:val="0"/>
        <w:ind w:left="709" w:hanging="142"/>
        <w:jc w:val="both"/>
        <w:rPr>
          <w:color w:val="000000" w:themeColor="text1"/>
        </w:rPr>
      </w:pPr>
      <w:r>
        <w:rPr>
          <w:color w:val="000000" w:themeColor="text1"/>
        </w:rPr>
        <w:t xml:space="preserve">- п. 1.2.2, </w:t>
      </w:r>
      <w:bookmarkStart w:id="16" w:name="_Hlk99472996"/>
      <w:r>
        <w:rPr>
          <w:color w:val="000000" w:themeColor="text1"/>
        </w:rPr>
        <w:t xml:space="preserve">п. 1.3.2, пункты 1.3.8 - 1.3.10, п. 1.4, п. 2.2, пункты </w:t>
      </w:r>
      <w:proofErr w:type="gramStart"/>
      <w:r>
        <w:rPr>
          <w:color w:val="000000" w:themeColor="text1"/>
        </w:rPr>
        <w:t>2.2.1-2.2.4</w:t>
      </w:r>
      <w:bookmarkEnd w:id="16"/>
      <w:proofErr w:type="gramEnd"/>
      <w:r>
        <w:rPr>
          <w:color w:val="000000" w:themeColor="text1"/>
        </w:rPr>
        <w:t>,</w:t>
      </w:r>
    </w:p>
    <w:p w14:paraId="26DD0EA3" w14:textId="77777777" w:rsidR="00533B79" w:rsidRDefault="00000000">
      <w:pPr>
        <w:widowControl w:val="0"/>
        <w:ind w:left="709" w:hanging="142"/>
        <w:jc w:val="both"/>
        <w:rPr>
          <w:color w:val="000000" w:themeColor="text1"/>
        </w:rPr>
      </w:pPr>
      <w:r>
        <w:rPr>
          <w:color w:val="000000" w:themeColor="text1"/>
        </w:rPr>
        <w:t>- п. 1.1.4, п. 1.3.11 и п. 1.3.12 – в части, относящейся к счетам-фактурам,</w:t>
      </w:r>
    </w:p>
    <w:p w14:paraId="09875C29" w14:textId="77777777" w:rsidR="00533B79" w:rsidRDefault="00000000">
      <w:pPr>
        <w:widowControl w:val="0"/>
        <w:ind w:left="709" w:hanging="142"/>
        <w:jc w:val="both"/>
        <w:rPr>
          <w:color w:val="000000" w:themeColor="text1"/>
        </w:rPr>
      </w:pPr>
      <w:r>
        <w:rPr>
          <w:color w:val="000000" w:themeColor="text1"/>
        </w:rPr>
        <w:t xml:space="preserve">- п. 2.3 – в части, относящейся к исполнению </w:t>
      </w:r>
      <w:r>
        <w:rPr>
          <w:i/>
          <w:color w:val="000000" w:themeColor="text1"/>
        </w:rPr>
        <w:t>(Контрагентом)</w:t>
      </w:r>
      <w:r>
        <w:rPr>
          <w:color w:val="000000" w:themeColor="text1"/>
        </w:rPr>
        <w:t xml:space="preserve"> обязательств по</w:t>
      </w:r>
      <w:r>
        <w:rPr>
          <w:i/>
          <w:color w:val="000000" w:themeColor="text1"/>
        </w:rPr>
        <w:t xml:space="preserve"> </w:t>
      </w:r>
      <w:r>
        <w:rPr>
          <w:color w:val="000000" w:themeColor="text1"/>
        </w:rPr>
        <w:t>урегулированию ситуации в отношении Несформированного источника вычета НДС,</w:t>
      </w:r>
    </w:p>
    <w:p w14:paraId="28E73550" w14:textId="77777777" w:rsidR="00533B79" w:rsidRDefault="00000000">
      <w:pPr>
        <w:widowControl w:val="0"/>
        <w:ind w:left="709" w:hanging="142"/>
        <w:jc w:val="both"/>
        <w:rPr>
          <w:bCs/>
          <w:color w:val="000000" w:themeColor="text1"/>
        </w:rPr>
      </w:pPr>
      <w:r>
        <w:rPr>
          <w:color w:val="000000" w:themeColor="text1"/>
        </w:rPr>
        <w:t xml:space="preserve">- п. 3.1.2, п. 3.3, </w:t>
      </w:r>
    </w:p>
    <w:p w14:paraId="48F4FC2E" w14:textId="77777777" w:rsidR="00533B79" w:rsidRDefault="00000000">
      <w:pPr>
        <w:ind w:left="709" w:hanging="142"/>
        <w:jc w:val="both"/>
        <w:rPr>
          <w:color w:val="000000" w:themeColor="text1"/>
        </w:rPr>
      </w:pPr>
      <w:r>
        <w:rPr>
          <w:color w:val="000000" w:themeColor="text1"/>
        </w:rPr>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14:paraId="797B3A70" w14:textId="77777777" w:rsidR="00533B79" w:rsidRDefault="00000000">
      <w:pPr>
        <w:tabs>
          <w:tab w:val="left" w:pos="1134"/>
        </w:tabs>
        <w:ind w:firstLine="709"/>
        <w:jc w:val="both"/>
      </w:pPr>
      <w:r>
        <w:rPr>
          <w:color w:val="000000" w:themeColor="text1"/>
          <w:lang w:eastAsia="fr-FR"/>
        </w:rPr>
        <w:t>5.2.</w:t>
      </w:r>
      <w:r>
        <w:rPr>
          <w:color w:val="000000" w:themeColor="text1"/>
          <w:lang w:eastAsia="fr-FR"/>
        </w:rPr>
        <w:tab/>
        <w:t xml:space="preserve">При прекращении обстоятельств, указанных в п. 5.1 Особых условий, </w:t>
      </w:r>
      <w:r>
        <w:t xml:space="preserve">Особые условия применяются Сторонами без ограничений с начала того квартала, в котором в отношении </w:t>
      </w:r>
      <w:r>
        <w:rPr>
          <w:i/>
        </w:rPr>
        <w:t>(Контрагента)</w:t>
      </w:r>
      <w:r>
        <w:t xml:space="preserve"> прекратили действовать такие обстоятельства. </w:t>
      </w:r>
    </w:p>
    <w:p w14:paraId="077DD0B4" w14:textId="77777777" w:rsidR="00533B79" w:rsidRDefault="00000000">
      <w:pPr>
        <w:tabs>
          <w:tab w:val="left" w:pos="1134"/>
        </w:tabs>
        <w:ind w:firstLine="709"/>
        <w:jc w:val="both"/>
      </w:pPr>
      <w:r>
        <w:rPr>
          <w:color w:val="000000" w:themeColor="text1"/>
          <w:lang w:eastAsia="fr-FR"/>
        </w:rPr>
        <w:t>5.3.</w:t>
      </w:r>
      <w:r>
        <w:rPr>
          <w:color w:val="000000" w:themeColor="text1"/>
          <w:lang w:eastAsia="fr-FR"/>
        </w:rPr>
        <w:tab/>
        <w:t xml:space="preserve">Если </w:t>
      </w:r>
      <w:r>
        <w:rPr>
          <w:i/>
        </w:rPr>
        <w:t xml:space="preserve">(Контрагент) </w:t>
      </w:r>
      <w:r>
        <w:t>при осуществлении операций по реализации товаров (работ, услуг) по настоящему Договору выставит (</w:t>
      </w:r>
      <w:r>
        <w:rPr>
          <w:i/>
        </w:rPr>
        <w:t>Обществу)</w:t>
      </w:r>
      <w:r>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Pr>
          <w:i/>
        </w:rPr>
        <w:t xml:space="preserve">(Контрагент) выставил </w:t>
      </w:r>
      <w:r>
        <w:t>счет-фактуру (счета-фактуры).</w:t>
      </w:r>
    </w:p>
    <w:p w14:paraId="00BC402B" w14:textId="77777777" w:rsidR="00533B79" w:rsidRDefault="00000000">
      <w:pPr>
        <w:tabs>
          <w:tab w:val="left" w:pos="1134"/>
        </w:tabs>
        <w:ind w:firstLine="709"/>
        <w:jc w:val="both"/>
      </w:pPr>
      <w:r>
        <w:t>5.4.</w:t>
      </w:r>
      <w:r>
        <w:tab/>
        <w:t>При прекращении обстоятельств, указанных в п. 5.1 Особых условий, либо при наступлении события, указанного в п. 5.3 Особых условий, (</w:t>
      </w:r>
      <w:r>
        <w:rPr>
          <w:i/>
        </w:rPr>
        <w:t>Контрагент</w:t>
      </w:r>
      <w:r>
        <w:t>) обязуется:</w:t>
      </w:r>
    </w:p>
    <w:p w14:paraId="50F65CA1" w14:textId="77777777" w:rsidR="00533B79" w:rsidRDefault="00000000">
      <w:pPr>
        <w:pStyle w:val="af8"/>
        <w:numPr>
          <w:ilvl w:val="0"/>
          <w:numId w:val="17"/>
        </w:numPr>
        <w:spacing w:after="0"/>
        <w:ind w:left="992" w:hanging="357"/>
        <w:jc w:val="both"/>
        <w:rPr>
          <w:rFonts w:ascii="Times New Roman" w:eastAsiaTheme="minorHAnsi" w:hAnsi="Times New Roman"/>
          <w:sz w:val="24"/>
          <w:szCs w:val="24"/>
        </w:rPr>
      </w:pPr>
      <w:r>
        <w:rPr>
          <w:rFonts w:ascii="Times New Roman" w:eastAsiaTheme="minorHAnsi" w:hAnsi="Times New Roman"/>
          <w:sz w:val="24"/>
          <w:szCs w:val="24"/>
        </w:rPr>
        <w:t>в течение 10 (десяти) рабочих дней с момента прекращения соответствующего обстоятельства или наступления соответствующего события:</w:t>
      </w:r>
    </w:p>
    <w:p w14:paraId="164C705F" w14:textId="77777777" w:rsidR="00533B79" w:rsidRDefault="00000000">
      <w:pPr>
        <w:widowControl w:val="0"/>
        <w:ind w:left="851" w:hanging="142"/>
        <w:jc w:val="both"/>
      </w:pPr>
      <w:r>
        <w:t xml:space="preserve">- предоставить в территориальный налоговый орган по месту своей регистрации Согласие налогоплательщика, указанное в п. 1.2.2 Особых </w:t>
      </w:r>
      <w:r>
        <w:rPr>
          <w:color w:val="000000" w:themeColor="text1"/>
        </w:rPr>
        <w:t>условий</w:t>
      </w:r>
      <w:r>
        <w:t xml:space="preserve">; </w:t>
      </w:r>
    </w:p>
    <w:p w14:paraId="0D7FB053" w14:textId="77777777" w:rsidR="00533B79" w:rsidRDefault="00000000">
      <w:pPr>
        <w:widowControl w:val="0"/>
        <w:ind w:left="851" w:hanging="142"/>
        <w:jc w:val="both"/>
      </w:pPr>
      <w:r>
        <w:rPr>
          <w:color w:val="000000" w:themeColor="text1"/>
        </w:rPr>
        <w:t xml:space="preserve">- представить </w:t>
      </w:r>
      <w:r>
        <w:rPr>
          <w:i/>
          <w:color w:val="000000" w:themeColor="text1"/>
        </w:rPr>
        <w:t>(Обществу)</w:t>
      </w:r>
      <w:r>
        <w:rPr>
          <w:color w:val="000000" w:themeColor="text1"/>
        </w:rPr>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14:paraId="769C2263" w14:textId="77777777" w:rsidR="00533B79" w:rsidRDefault="00000000">
      <w:pPr>
        <w:widowControl w:val="0"/>
        <w:ind w:left="851" w:hanging="142"/>
        <w:jc w:val="both"/>
        <w:rPr>
          <w:color w:val="000000" w:themeColor="text1"/>
        </w:rPr>
      </w:pPr>
      <w:r>
        <w:rPr>
          <w:color w:val="000000" w:themeColor="text1"/>
        </w:rPr>
        <w:t>- организовать выполнение требований, установленных пунктами 1.3.9, 1.3.10, 4.2.2 Особых условий,</w:t>
      </w:r>
      <w:r>
        <w:t xml:space="preserve"> и предпринять все усилия по их выполнению, в случае наличия </w:t>
      </w:r>
      <w:r>
        <w:rPr>
          <w:color w:val="000000" w:themeColor="text1"/>
        </w:rPr>
        <w:t>заключенных договоров с соисполнителями,</w:t>
      </w:r>
    </w:p>
    <w:p w14:paraId="5EE01FAE" w14:textId="77777777" w:rsidR="00533B79" w:rsidRDefault="00000000">
      <w:pPr>
        <w:pStyle w:val="af8"/>
        <w:numPr>
          <w:ilvl w:val="0"/>
          <w:numId w:val="17"/>
        </w:numPr>
        <w:spacing w:after="0"/>
        <w:ind w:left="992"/>
        <w:jc w:val="both"/>
        <w:rPr>
          <w:rFonts w:ascii="Times New Roman" w:eastAsiaTheme="minorHAnsi" w:hAnsi="Times New Roman"/>
          <w:sz w:val="24"/>
          <w:szCs w:val="24"/>
        </w:rPr>
      </w:pPr>
      <w:r>
        <w:rPr>
          <w:rFonts w:ascii="Times New Roman" w:eastAsiaTheme="minorHAnsi" w:hAnsi="Times New Roman"/>
          <w:sz w:val="24"/>
          <w:szCs w:val="24"/>
        </w:rPr>
        <w:t>в течение 10 (десяти) рабочих дней</w:t>
      </w:r>
      <w:r>
        <w:rPr>
          <w:rFonts w:ascii="Times New Roman" w:hAnsi="Times New Roman"/>
          <w:color w:val="000000" w:themeColor="text1"/>
          <w:sz w:val="24"/>
          <w:szCs w:val="24"/>
        </w:rPr>
        <w:t xml:space="preserve"> с даты подписания соисполнителем договора, указанного в п. 4.2.2 Особых условий, предоставить </w:t>
      </w:r>
      <w:r>
        <w:rPr>
          <w:rFonts w:ascii="Times New Roman" w:hAnsi="Times New Roman"/>
          <w:i/>
          <w:color w:val="000000" w:themeColor="text1"/>
          <w:sz w:val="24"/>
          <w:szCs w:val="24"/>
        </w:rPr>
        <w:t>(Обществу)</w:t>
      </w:r>
      <w:r>
        <w:rPr>
          <w:rFonts w:ascii="Times New Roman" w:hAnsi="Times New Roman"/>
          <w:color w:val="000000" w:themeColor="text1"/>
          <w:sz w:val="24"/>
          <w:szCs w:val="24"/>
        </w:rPr>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14:paraId="572C4FD2" w14:textId="77777777" w:rsidR="00533B79" w:rsidRDefault="00533B79">
      <w:pPr>
        <w:pStyle w:val="af8"/>
        <w:spacing w:after="0"/>
        <w:ind w:left="992"/>
        <w:jc w:val="both"/>
      </w:pPr>
    </w:p>
    <w:p w14:paraId="59FEFD8F" w14:textId="77777777" w:rsidR="00533B79" w:rsidRDefault="00000000">
      <w:pPr>
        <w:spacing w:line="300" w:lineRule="exact"/>
        <w:jc w:val="both"/>
        <w:rPr>
          <w:rFonts w:eastAsia="Calibri"/>
        </w:rPr>
      </w:pPr>
      <w:r>
        <w:rPr>
          <w:rFonts w:eastAsia="Calibri"/>
        </w:rPr>
        <w:t>Приложения</w:t>
      </w:r>
      <w:r>
        <w:t xml:space="preserve"> к Особым условиям:</w:t>
      </w:r>
    </w:p>
    <w:p w14:paraId="265241B9" w14:textId="77777777" w:rsidR="00533B79" w:rsidRDefault="00000000">
      <w:pPr>
        <w:spacing w:before="120"/>
        <w:ind w:left="2127" w:hanging="2127"/>
        <w:jc w:val="both"/>
        <w:rPr>
          <w:color w:val="000000" w:themeColor="text1"/>
          <w:lang w:eastAsia="fr-FR"/>
        </w:rPr>
      </w:pPr>
      <w:r>
        <w:rPr>
          <w:rFonts w:eastAsia="Calibri"/>
        </w:rPr>
        <w:lastRenderedPageBreak/>
        <w:t>- Приложение № 1</w:t>
      </w:r>
      <w:r>
        <w:t>: Уведомление о наличии признаков Несформированного источника вычета НДС (форма);</w:t>
      </w:r>
    </w:p>
    <w:p w14:paraId="3CB029D4" w14:textId="77777777" w:rsidR="00533B79" w:rsidRDefault="00000000">
      <w:pPr>
        <w:spacing w:line="300" w:lineRule="exact"/>
        <w:ind w:left="2127" w:hanging="2127"/>
        <w:contextualSpacing/>
        <w:jc w:val="both"/>
        <w:rPr>
          <w:color w:val="000000" w:themeColor="text1"/>
        </w:rPr>
      </w:pPr>
      <w:r>
        <w:rPr>
          <w:rFonts w:eastAsia="Calibri"/>
        </w:rPr>
        <w:t xml:space="preserve">- Приложение № 2: Документы Контрагента, подлежащие представлению Обществу. </w:t>
      </w:r>
    </w:p>
    <w:p w14:paraId="4D4178C4" w14:textId="77777777" w:rsidR="00533B79" w:rsidRDefault="00533B79">
      <w:pPr>
        <w:pStyle w:val="af8"/>
        <w:ind w:left="993"/>
        <w:jc w:val="both"/>
        <w:rPr>
          <w:rFonts w:ascii="Times New Roman" w:eastAsiaTheme="minorHAnsi" w:hAnsi="Times New Roman"/>
          <w:sz w:val="24"/>
          <w:szCs w:val="24"/>
        </w:rPr>
      </w:pPr>
    </w:p>
    <w:p w14:paraId="63C2CD5E" w14:textId="77777777" w:rsidR="00533B79" w:rsidRDefault="00533B79">
      <w:pPr>
        <w:tabs>
          <w:tab w:val="left" w:pos="567"/>
          <w:tab w:val="left" w:pos="1418"/>
          <w:tab w:val="left" w:pos="2160"/>
        </w:tabs>
        <w:spacing w:before="120"/>
        <w:ind w:firstLine="567"/>
        <w:jc w:val="both"/>
      </w:pPr>
    </w:p>
    <w:tbl>
      <w:tblPr>
        <w:tblStyle w:val="10"/>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533B79" w14:paraId="2AC18EE2" w14:textId="77777777">
        <w:tc>
          <w:tcPr>
            <w:tcW w:w="4957" w:type="dxa"/>
          </w:tcPr>
          <w:p w14:paraId="434D8B01" w14:textId="77777777" w:rsidR="00533B79" w:rsidRDefault="00000000">
            <w:pPr>
              <w:jc w:val="both"/>
              <w:rPr>
                <w:rFonts w:eastAsia="Calibri"/>
              </w:rPr>
            </w:pPr>
            <w:r>
              <w:rPr>
                <w:rFonts w:eastAsia="Calibri"/>
                <w:b/>
                <w:i/>
                <w:color w:val="000000"/>
              </w:rPr>
              <w:t>(Общество):</w:t>
            </w:r>
          </w:p>
        </w:tc>
        <w:tc>
          <w:tcPr>
            <w:tcW w:w="4961" w:type="dxa"/>
          </w:tcPr>
          <w:p w14:paraId="10DA88DF" w14:textId="77777777" w:rsidR="00533B79" w:rsidRDefault="00000000">
            <w:pPr>
              <w:rPr>
                <w:rFonts w:eastAsia="Calibri"/>
                <w:b/>
                <w:i/>
              </w:rPr>
            </w:pPr>
            <w:r>
              <w:rPr>
                <w:rFonts w:eastAsia="Calibri"/>
                <w:b/>
                <w:i/>
              </w:rPr>
              <w:t xml:space="preserve">(Контрагент): </w:t>
            </w:r>
          </w:p>
        </w:tc>
      </w:tr>
      <w:tr w:rsidR="00533B79" w14:paraId="45D8D8FB" w14:textId="77777777">
        <w:tc>
          <w:tcPr>
            <w:tcW w:w="4957" w:type="dxa"/>
          </w:tcPr>
          <w:p w14:paraId="5E932C99" w14:textId="77777777" w:rsidR="00533B79" w:rsidRDefault="00000000">
            <w:pPr>
              <w:rPr>
                <w:rFonts w:eastAsia="Calibri"/>
                <w:color w:val="000000"/>
              </w:rPr>
            </w:pPr>
            <w:r>
              <w:rPr>
                <w:rFonts w:eastAsia="Calibri"/>
                <w:color w:val="000000"/>
              </w:rPr>
              <w:t>ООО ФСК «Мостоотряд-47»</w:t>
            </w:r>
          </w:p>
          <w:p w14:paraId="4F22C1C6" w14:textId="77777777" w:rsidR="00533B79" w:rsidRDefault="00533B79">
            <w:pPr>
              <w:rPr>
                <w:rFonts w:eastAsia="Calibri"/>
                <w:color w:val="000000"/>
              </w:rPr>
            </w:pPr>
          </w:p>
          <w:p w14:paraId="03709AC1" w14:textId="77777777" w:rsidR="00533B79" w:rsidRDefault="00000000">
            <w:pPr>
              <w:rPr>
                <w:rFonts w:eastAsia="Calibri"/>
                <w:color w:val="000000"/>
              </w:rPr>
            </w:pPr>
            <w:r>
              <w:rPr>
                <w:rFonts w:eastAsia="Calibri"/>
                <w:color w:val="000000"/>
              </w:rPr>
              <w:t>______________________</w:t>
            </w:r>
          </w:p>
          <w:p w14:paraId="11ED9F14" w14:textId="77777777" w:rsidR="00533B79" w:rsidRDefault="00533B79">
            <w:pPr>
              <w:rPr>
                <w:rFonts w:eastAsia="Calibri"/>
                <w:color w:val="000000"/>
              </w:rPr>
            </w:pPr>
          </w:p>
          <w:p w14:paraId="63FC883F" w14:textId="77777777" w:rsidR="00533B79" w:rsidRDefault="00000000">
            <w:pPr>
              <w:rPr>
                <w:rFonts w:eastAsia="Calibri"/>
                <w:color w:val="000000"/>
              </w:rPr>
            </w:pPr>
            <w:r>
              <w:rPr>
                <w:rFonts w:eastAsia="Calibri"/>
                <w:color w:val="000000"/>
              </w:rPr>
              <w:t>_____________________/Штальбаум Г.О./</w:t>
            </w:r>
          </w:p>
          <w:p w14:paraId="6A03CBC0" w14:textId="77777777" w:rsidR="00533B79" w:rsidRDefault="00000000">
            <w:pPr>
              <w:rPr>
                <w:rFonts w:eastAsia="Calibri"/>
                <w:color w:val="000000"/>
              </w:rPr>
            </w:pPr>
            <w:r>
              <w:rPr>
                <w:rFonts w:eastAsia="Calibri"/>
              </w:rPr>
              <w:t>М.П.</w:t>
            </w:r>
          </w:p>
        </w:tc>
        <w:tc>
          <w:tcPr>
            <w:tcW w:w="4961" w:type="dxa"/>
          </w:tcPr>
          <w:p w14:paraId="2EAC700C" w14:textId="77777777" w:rsidR="00533B79" w:rsidRDefault="00000000">
            <w:pPr>
              <w:rPr>
                <w:rFonts w:eastAsia="Calibri"/>
                <w:color w:val="000000"/>
              </w:rPr>
            </w:pPr>
            <w:r>
              <w:rPr>
                <w:rFonts w:eastAsia="Calibri"/>
                <w:color w:val="000000"/>
              </w:rPr>
              <w:t>_____ «___________________________»</w:t>
            </w:r>
          </w:p>
          <w:p w14:paraId="28535A65" w14:textId="77777777" w:rsidR="00533B79" w:rsidRDefault="00533B79">
            <w:pPr>
              <w:rPr>
                <w:rFonts w:eastAsia="Calibri"/>
                <w:color w:val="000000"/>
              </w:rPr>
            </w:pPr>
          </w:p>
          <w:p w14:paraId="20BFACF6" w14:textId="77777777" w:rsidR="00533B79" w:rsidRDefault="00000000">
            <w:pPr>
              <w:rPr>
                <w:rFonts w:eastAsia="Calibri"/>
                <w:color w:val="000000"/>
              </w:rPr>
            </w:pPr>
            <w:r>
              <w:rPr>
                <w:rFonts w:eastAsia="Calibri"/>
                <w:color w:val="000000"/>
              </w:rPr>
              <w:t>______________________</w:t>
            </w:r>
          </w:p>
          <w:p w14:paraId="745B0BCB" w14:textId="77777777" w:rsidR="00533B79" w:rsidRDefault="00533B79">
            <w:pPr>
              <w:rPr>
                <w:rFonts w:eastAsia="Calibri"/>
                <w:color w:val="000000"/>
              </w:rPr>
            </w:pPr>
          </w:p>
          <w:p w14:paraId="63E04DF3" w14:textId="77777777" w:rsidR="00533B79" w:rsidRDefault="00000000">
            <w:pPr>
              <w:rPr>
                <w:rFonts w:eastAsia="Calibri"/>
                <w:color w:val="000000"/>
              </w:rPr>
            </w:pPr>
            <w:r>
              <w:rPr>
                <w:rFonts w:eastAsia="Calibri"/>
                <w:color w:val="000000"/>
              </w:rPr>
              <w:t>_____________________/___________________/</w:t>
            </w:r>
          </w:p>
          <w:p w14:paraId="2F1B5000" w14:textId="77777777" w:rsidR="00533B79" w:rsidRDefault="00000000">
            <w:pPr>
              <w:rPr>
                <w:rFonts w:eastAsia="Calibri"/>
              </w:rPr>
            </w:pPr>
            <w:r>
              <w:rPr>
                <w:rFonts w:eastAsia="Calibri"/>
              </w:rPr>
              <w:t>М.П.</w:t>
            </w:r>
          </w:p>
        </w:tc>
      </w:tr>
    </w:tbl>
    <w:p w14:paraId="2B08EBE1" w14:textId="77777777" w:rsidR="00533B79" w:rsidRDefault="00533B79">
      <w:pPr>
        <w:tabs>
          <w:tab w:val="left" w:pos="567"/>
          <w:tab w:val="left" w:pos="1418"/>
          <w:tab w:val="left" w:pos="2160"/>
        </w:tabs>
        <w:spacing w:before="120"/>
        <w:ind w:firstLine="567"/>
        <w:jc w:val="both"/>
        <w:sectPr w:rsidR="00533B79" w:rsidSect="002C4EFE">
          <w:headerReference w:type="default" r:id="rId8"/>
          <w:pgSz w:w="11906" w:h="16838"/>
          <w:pgMar w:top="426" w:right="850" w:bottom="284" w:left="1134" w:header="708" w:footer="403" w:gutter="0"/>
          <w:cols w:space="708"/>
          <w:titlePg/>
          <w:docGrid w:linePitch="360"/>
        </w:sectPr>
      </w:pPr>
    </w:p>
    <w:p w14:paraId="104DD049" w14:textId="77777777" w:rsidR="00533B79" w:rsidRDefault="00533B79">
      <w:pPr>
        <w:tabs>
          <w:tab w:val="left" w:pos="567"/>
          <w:tab w:val="left" w:pos="993"/>
          <w:tab w:val="left" w:pos="1418"/>
        </w:tabs>
        <w:ind w:firstLine="567"/>
        <w:jc w:val="both"/>
        <w:rPr>
          <w:rFonts w:ascii="Times New Roman" w:hAnsi="Times New Roman" w:cs="Times New Roman"/>
          <w:color w:val="000000" w:themeColor="text1"/>
          <w:sz w:val="24"/>
          <w:szCs w:val="24"/>
          <w:lang w:eastAsia="ar-SA"/>
        </w:rPr>
      </w:pPr>
    </w:p>
    <w:p w14:paraId="143C472E" w14:textId="77777777" w:rsidR="00533B79" w:rsidRDefault="00533B79">
      <w:pPr>
        <w:tabs>
          <w:tab w:val="left" w:pos="567"/>
          <w:tab w:val="left" w:pos="1418"/>
        </w:tabs>
        <w:autoSpaceDE w:val="0"/>
        <w:autoSpaceDN w:val="0"/>
        <w:adjustRightInd w:val="0"/>
        <w:jc w:val="both"/>
        <w:rPr>
          <w:rFonts w:ascii="Times New Roman" w:hAnsi="Times New Roman" w:cs="Times New Roman"/>
          <w:b/>
          <w:color w:val="000000" w:themeColor="text1"/>
          <w:sz w:val="24"/>
          <w:szCs w:val="24"/>
        </w:rPr>
      </w:pPr>
    </w:p>
    <w:p w14:paraId="67836E33" w14:textId="77777777" w:rsidR="00533B79" w:rsidRDefault="00000000">
      <w:pPr>
        <w:pStyle w:val="af8"/>
        <w:tabs>
          <w:tab w:val="left" w:pos="567"/>
          <w:tab w:val="left" w:pos="1418"/>
        </w:tabs>
        <w:ind w:left="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Приложение № 1.1.</w:t>
      </w:r>
    </w:p>
    <w:p w14:paraId="38278719" w14:textId="77777777" w:rsidR="00533B79" w:rsidRDefault="00000000">
      <w:pPr>
        <w:pStyle w:val="af8"/>
        <w:tabs>
          <w:tab w:val="left" w:pos="567"/>
          <w:tab w:val="left" w:pos="1418"/>
        </w:tabs>
        <w:ind w:left="0"/>
        <w:jc w:val="right"/>
        <w:rPr>
          <w:rFonts w:ascii="Times New Roman" w:hAnsi="Times New Roman"/>
          <w:color w:val="000000" w:themeColor="text1"/>
          <w:sz w:val="20"/>
          <w:szCs w:val="20"/>
        </w:rPr>
      </w:pPr>
      <w:r>
        <w:rPr>
          <w:rFonts w:ascii="Times New Roman" w:hAnsi="Times New Roman"/>
          <w:color w:val="000000" w:themeColor="text1"/>
          <w:sz w:val="20"/>
          <w:szCs w:val="20"/>
        </w:rPr>
        <w:t>к Приложению №</w:t>
      </w:r>
      <w:r>
        <w:rPr>
          <w:rFonts w:ascii="Times New Roman" w:hAnsi="Times New Roman"/>
          <w:iCs/>
          <w:color w:val="000000" w:themeColor="text1"/>
          <w:sz w:val="20"/>
          <w:szCs w:val="20"/>
        </w:rPr>
        <w:t xml:space="preserve"> 1</w:t>
      </w:r>
      <w:r>
        <w:rPr>
          <w:rFonts w:ascii="Times New Roman" w:hAnsi="Times New Roman"/>
          <w:i/>
          <w:color w:val="000000" w:themeColor="text1"/>
          <w:sz w:val="20"/>
          <w:szCs w:val="20"/>
        </w:rPr>
        <w:t xml:space="preserve"> </w:t>
      </w:r>
    </w:p>
    <w:p w14:paraId="5F76AB7D" w14:textId="77777777" w:rsidR="00533B79" w:rsidRDefault="00000000">
      <w:pPr>
        <w:pStyle w:val="af8"/>
        <w:tabs>
          <w:tab w:val="left" w:pos="567"/>
          <w:tab w:val="left" w:pos="1418"/>
        </w:tabs>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к Соглашению о применении Особых условий </w:t>
      </w:r>
    </w:p>
    <w:p w14:paraId="669DB958" w14:textId="77777777" w:rsidR="00533B79" w:rsidRDefault="00000000">
      <w:pPr>
        <w:pStyle w:val="af8"/>
        <w:tabs>
          <w:tab w:val="left" w:pos="567"/>
          <w:tab w:val="left" w:pos="1418"/>
        </w:tabs>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к правоотношениям сторон </w:t>
      </w:r>
    </w:p>
    <w:p w14:paraId="4BDC4421" w14:textId="77777777" w:rsidR="00533B79" w:rsidRDefault="00000000">
      <w:pPr>
        <w:pStyle w:val="af8"/>
        <w:tabs>
          <w:tab w:val="left" w:pos="567"/>
          <w:tab w:val="left" w:pos="1418"/>
        </w:tabs>
        <w:jc w:val="right"/>
        <w:rPr>
          <w:rFonts w:ascii="Times New Roman" w:hAnsi="Times New Roman"/>
          <w:color w:val="000000" w:themeColor="text1"/>
          <w:sz w:val="20"/>
          <w:szCs w:val="20"/>
        </w:rPr>
      </w:pPr>
      <w:r>
        <w:rPr>
          <w:rFonts w:ascii="Times New Roman" w:hAnsi="Times New Roman"/>
          <w:color w:val="000000" w:themeColor="text1"/>
          <w:sz w:val="20"/>
          <w:szCs w:val="20"/>
        </w:rPr>
        <w:t>от «_____» ________________ 2023 г.</w:t>
      </w:r>
    </w:p>
    <w:p w14:paraId="5C2E73B0"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7D190EA3" w14:textId="77777777" w:rsidR="00533B79" w:rsidRDefault="00533B79">
      <w:pPr>
        <w:pStyle w:val="af8"/>
        <w:tabs>
          <w:tab w:val="left" w:pos="567"/>
          <w:tab w:val="left" w:pos="1418"/>
        </w:tabs>
        <w:ind w:left="0"/>
        <w:rPr>
          <w:rFonts w:ascii="Times New Roman" w:hAnsi="Times New Roman"/>
          <w:color w:val="000000" w:themeColor="text1"/>
          <w:sz w:val="24"/>
          <w:szCs w:val="24"/>
        </w:rPr>
      </w:pPr>
    </w:p>
    <w:p w14:paraId="45536C0A" w14:textId="77777777" w:rsidR="00533B79" w:rsidRDefault="00000000">
      <w:pPr>
        <w:pStyle w:val="af8"/>
        <w:tabs>
          <w:tab w:val="left" w:pos="567"/>
          <w:tab w:val="left" w:pos="1418"/>
        </w:tabs>
        <w:ind w:left="0"/>
        <w:rPr>
          <w:rFonts w:ascii="Times New Roman" w:hAnsi="Times New Roman"/>
          <w:color w:val="000000" w:themeColor="text1"/>
          <w:sz w:val="24"/>
          <w:szCs w:val="24"/>
        </w:rPr>
      </w:pPr>
      <w:r>
        <w:rPr>
          <w:rFonts w:ascii="Times New Roman" w:hAnsi="Times New Roman"/>
          <w:color w:val="000000" w:themeColor="text1"/>
          <w:sz w:val="24"/>
          <w:szCs w:val="24"/>
        </w:rPr>
        <w:t>ФОРМА</w:t>
      </w:r>
    </w:p>
    <w:p w14:paraId="2C6499F8" w14:textId="77777777" w:rsidR="00533B79" w:rsidRDefault="00000000">
      <w:pPr>
        <w:pStyle w:val="af8"/>
        <w:tabs>
          <w:tab w:val="left" w:pos="567"/>
          <w:tab w:val="left" w:pos="1418"/>
        </w:tabs>
        <w:spacing w:after="0" w:line="240" w:lineRule="auto"/>
        <w:ind w:left="0" w:firstLine="709"/>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Уведомление </w:t>
      </w:r>
    </w:p>
    <w:p w14:paraId="2A738CDF" w14:textId="77777777" w:rsidR="00533B79" w:rsidRDefault="00000000">
      <w:pPr>
        <w:pStyle w:val="af8"/>
        <w:tabs>
          <w:tab w:val="left" w:pos="567"/>
          <w:tab w:val="left" w:pos="1418"/>
        </w:tabs>
        <w:spacing w:after="0" w:line="240" w:lineRule="auto"/>
        <w:ind w:left="0" w:firstLine="709"/>
        <w:jc w:val="center"/>
        <w:rPr>
          <w:rFonts w:ascii="Times New Roman" w:hAnsi="Times New Roman"/>
          <w:color w:val="000000" w:themeColor="text1"/>
          <w:sz w:val="24"/>
          <w:szCs w:val="24"/>
        </w:rPr>
      </w:pPr>
      <w:r>
        <w:rPr>
          <w:rFonts w:ascii="Times New Roman" w:hAnsi="Times New Roman"/>
          <w:color w:val="000000" w:themeColor="text1"/>
          <w:sz w:val="24"/>
          <w:szCs w:val="24"/>
        </w:rPr>
        <w:t>О наличии признаков Несформированного источника вычета НДС</w:t>
      </w:r>
    </w:p>
    <w:p w14:paraId="2DF00F52" w14:textId="77777777" w:rsidR="00533B79" w:rsidRDefault="00533B79">
      <w:pPr>
        <w:pStyle w:val="af8"/>
        <w:tabs>
          <w:tab w:val="left" w:pos="567"/>
          <w:tab w:val="left" w:pos="1418"/>
        </w:tabs>
        <w:spacing w:after="0" w:line="240" w:lineRule="auto"/>
        <w:ind w:left="0" w:firstLine="709"/>
        <w:jc w:val="both"/>
        <w:rPr>
          <w:rFonts w:ascii="Times New Roman" w:hAnsi="Times New Roman"/>
          <w:color w:val="000000" w:themeColor="text1"/>
          <w:sz w:val="24"/>
          <w:szCs w:val="24"/>
        </w:rPr>
      </w:pPr>
    </w:p>
    <w:p w14:paraId="6D887B20" w14:textId="77777777" w:rsidR="00533B79" w:rsidRDefault="00000000">
      <w:pPr>
        <w:pStyle w:val="af8"/>
        <w:tabs>
          <w:tab w:val="left" w:pos="567"/>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(Общество)</w:t>
      </w:r>
      <w:r>
        <w:rPr>
          <w:rFonts w:ascii="Times New Roman" w:hAnsi="Times New Roman"/>
          <w:color w:val="000000" w:themeColor="text1"/>
          <w:sz w:val="24"/>
          <w:szCs w:val="24"/>
        </w:rPr>
        <w:t xml:space="preserve"> (далее Общество) уведомляет, что согласно письму </w:t>
      </w:r>
      <w:r>
        <w:rPr>
          <w:rFonts w:ascii="Times New Roman" w:hAnsi="Times New Roman"/>
          <w:color w:val="000000" w:themeColor="text1"/>
          <w:sz w:val="24"/>
        </w:rPr>
        <w:t>(</w:t>
      </w:r>
      <w:r>
        <w:rPr>
          <w:rFonts w:ascii="Times New Roman" w:hAnsi="Times New Roman"/>
          <w:i/>
          <w:color w:val="000000" w:themeColor="text1"/>
          <w:sz w:val="24"/>
          <w:szCs w:val="24"/>
        </w:rPr>
        <w:t>Наименование территориального налогового органа)</w:t>
      </w:r>
      <w:r>
        <w:rPr>
          <w:rFonts w:ascii="Times New Roman" w:hAnsi="Times New Roman"/>
          <w:color w:val="000000" w:themeColor="text1"/>
          <w:sz w:val="24"/>
          <w:szCs w:val="24"/>
        </w:rPr>
        <w:t xml:space="preserve"> (Приложение), в отношении предоставленной Обществом налоговой декларации по НДС за </w:t>
      </w:r>
      <w:r>
        <w:rPr>
          <w:rFonts w:ascii="Times New Roman" w:hAnsi="Times New Roman"/>
          <w:i/>
          <w:color w:val="000000" w:themeColor="text1"/>
          <w:sz w:val="24"/>
          <w:szCs w:val="24"/>
        </w:rPr>
        <w:t>(номер квартала)</w:t>
      </w:r>
      <w:r>
        <w:rPr>
          <w:rFonts w:ascii="Times New Roman" w:hAnsi="Times New Roman"/>
          <w:color w:val="000000" w:themeColor="text1"/>
          <w:sz w:val="24"/>
          <w:szCs w:val="24"/>
        </w:rPr>
        <w:t xml:space="preserve"> квартал </w:t>
      </w:r>
      <w:r>
        <w:rPr>
          <w:rFonts w:ascii="Times New Roman" w:hAnsi="Times New Roman"/>
          <w:i/>
          <w:color w:val="000000" w:themeColor="text1"/>
          <w:sz w:val="24"/>
          <w:szCs w:val="24"/>
        </w:rPr>
        <w:t>(год)</w:t>
      </w:r>
      <w:r>
        <w:rPr>
          <w:rFonts w:ascii="Times New Roman" w:hAnsi="Times New Roman"/>
          <w:color w:val="000000" w:themeColor="text1"/>
          <w:sz w:val="24"/>
          <w:szCs w:val="24"/>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14:paraId="27E87FA0" w14:textId="77777777" w:rsidR="00533B79" w:rsidRDefault="00000000">
      <w:pPr>
        <w:pStyle w:val="af8"/>
        <w:tabs>
          <w:tab w:val="left" w:pos="567"/>
          <w:tab w:val="left" w:pos="1418"/>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соответствии с п. 2.2. «Особых условий» к договору (</w:t>
      </w:r>
      <w:r>
        <w:rPr>
          <w:rFonts w:ascii="Times New Roman" w:hAnsi="Times New Roman"/>
          <w:i/>
          <w:color w:val="000000" w:themeColor="text1"/>
          <w:sz w:val="24"/>
          <w:szCs w:val="24"/>
        </w:rPr>
        <w:t>дата и номер</w:t>
      </w:r>
      <w:r>
        <w:rPr>
          <w:rFonts w:ascii="Times New Roman" w:hAnsi="Times New Roman"/>
          <w:color w:val="000000" w:themeColor="text1"/>
          <w:sz w:val="24"/>
          <w:szCs w:val="24"/>
        </w:rPr>
        <w:t>), сообщаем о необходимости обеспечить урегулирование ситуации Несформированного источника вычета НДС в срок до (</w:t>
      </w:r>
      <w:r>
        <w:rPr>
          <w:rFonts w:ascii="Times New Roman" w:hAnsi="Times New Roman"/>
          <w:i/>
          <w:color w:val="000000" w:themeColor="text1"/>
          <w:sz w:val="24"/>
          <w:szCs w:val="24"/>
        </w:rPr>
        <w:t>дата</w:t>
      </w:r>
      <w:r>
        <w:rPr>
          <w:rFonts w:ascii="Times New Roman" w:hAnsi="Times New Roman"/>
          <w:color w:val="000000" w:themeColor="text1"/>
          <w:sz w:val="24"/>
          <w:szCs w:val="24"/>
        </w:rPr>
        <w:t>).</w:t>
      </w:r>
      <w:r>
        <w:rPr>
          <w:rFonts w:ascii="Times New Roman" w:hAnsi="Times New Roman"/>
          <w:i/>
          <w:color w:val="000000" w:themeColor="text1"/>
          <w:sz w:val="24"/>
          <w:szCs w:val="24"/>
        </w:rPr>
        <w:t xml:space="preserve"> </w:t>
      </w:r>
    </w:p>
    <w:p w14:paraId="1D74E07D" w14:textId="77777777" w:rsidR="00533B79" w:rsidRDefault="00533B79">
      <w:pPr>
        <w:pStyle w:val="af8"/>
        <w:tabs>
          <w:tab w:val="left" w:pos="567"/>
          <w:tab w:val="left" w:pos="1418"/>
        </w:tabs>
        <w:spacing w:after="0" w:line="240" w:lineRule="auto"/>
        <w:ind w:left="0" w:firstLine="709"/>
        <w:jc w:val="both"/>
        <w:rPr>
          <w:rFonts w:ascii="Times New Roman" w:hAnsi="Times New Roman"/>
          <w:color w:val="000000" w:themeColor="text1"/>
          <w:sz w:val="24"/>
          <w:szCs w:val="24"/>
        </w:rPr>
      </w:pPr>
    </w:p>
    <w:p w14:paraId="27D4DA34" w14:textId="77777777" w:rsidR="00533B79" w:rsidRDefault="00533B79">
      <w:pPr>
        <w:pStyle w:val="af8"/>
        <w:tabs>
          <w:tab w:val="left" w:pos="567"/>
          <w:tab w:val="left" w:pos="1418"/>
        </w:tabs>
        <w:spacing w:after="0" w:line="240" w:lineRule="auto"/>
        <w:ind w:left="0" w:firstLine="709"/>
        <w:jc w:val="both"/>
        <w:rPr>
          <w:rFonts w:ascii="Times New Roman" w:hAnsi="Times New Roman"/>
          <w:color w:val="000000" w:themeColor="text1"/>
          <w:sz w:val="24"/>
          <w:szCs w:val="24"/>
        </w:rPr>
      </w:pPr>
    </w:p>
    <w:tbl>
      <w:tblPr>
        <w:tblW w:w="9356" w:type="dxa"/>
        <w:tblLook w:val="04A0" w:firstRow="1" w:lastRow="0" w:firstColumn="1" w:lastColumn="0" w:noHBand="0" w:noVBand="1"/>
      </w:tblPr>
      <w:tblGrid>
        <w:gridCol w:w="1704"/>
        <w:gridCol w:w="7652"/>
      </w:tblGrid>
      <w:tr w:rsidR="00533B79" w14:paraId="7A12ECA6" w14:textId="77777777">
        <w:trPr>
          <w:trHeight w:val="424"/>
        </w:trPr>
        <w:tc>
          <w:tcPr>
            <w:tcW w:w="1704" w:type="dxa"/>
            <w:shd w:val="clear" w:color="auto" w:fill="auto"/>
          </w:tcPr>
          <w:p w14:paraId="2BC3B89C" w14:textId="77777777" w:rsidR="00533B79" w:rsidRDefault="00000000">
            <w:pPr>
              <w:tabs>
                <w:tab w:val="left" w:pos="567"/>
                <w:tab w:val="left" w:pos="1418"/>
                <w:tab w:val="center" w:pos="4677"/>
                <w:tab w:val="left" w:pos="7935"/>
                <w:tab w:val="right" w:pos="9355"/>
              </w:tabs>
              <w:jc w:val="both"/>
              <w:rPr>
                <w:color w:val="000000" w:themeColor="text1"/>
              </w:rPr>
            </w:pPr>
            <w:r>
              <w:rPr>
                <w:color w:val="000000" w:themeColor="text1"/>
              </w:rPr>
              <w:t>Приложение:</w:t>
            </w:r>
          </w:p>
        </w:tc>
        <w:tc>
          <w:tcPr>
            <w:tcW w:w="7652" w:type="dxa"/>
            <w:shd w:val="clear" w:color="auto" w:fill="auto"/>
          </w:tcPr>
          <w:p w14:paraId="0E8E0999" w14:textId="77777777" w:rsidR="00533B79" w:rsidRDefault="00000000">
            <w:pPr>
              <w:widowControl w:val="0"/>
              <w:tabs>
                <w:tab w:val="left" w:pos="567"/>
                <w:tab w:val="left" w:pos="1418"/>
                <w:tab w:val="center" w:pos="4530"/>
                <w:tab w:val="left" w:pos="7935"/>
                <w:tab w:val="right" w:pos="9355"/>
              </w:tabs>
              <w:autoSpaceDE w:val="0"/>
              <w:autoSpaceDN w:val="0"/>
              <w:adjustRightInd w:val="0"/>
              <w:jc w:val="both"/>
              <w:rPr>
                <w:color w:val="000000" w:themeColor="text1"/>
              </w:rPr>
            </w:pPr>
            <w:r>
              <w:rPr>
                <w:color w:val="000000" w:themeColor="text1"/>
              </w:rPr>
              <w:t>Копия Информационного письма (</w:t>
            </w:r>
            <w:r>
              <w:rPr>
                <w:i/>
                <w:color w:val="000000" w:themeColor="text1"/>
              </w:rPr>
              <w:t xml:space="preserve">Наименование территориального налогового органа) </w:t>
            </w:r>
            <w:r>
              <w:rPr>
                <w:color w:val="000000" w:themeColor="text1"/>
              </w:rPr>
              <w:t>«О наличии признаков Несформированного источника для принятия к вычету сумм НДС» на _ л., в 1 экз.</w:t>
            </w:r>
          </w:p>
        </w:tc>
      </w:tr>
    </w:tbl>
    <w:p w14:paraId="430D93BE" w14:textId="77777777" w:rsidR="00533B79" w:rsidRDefault="00533B79">
      <w:pPr>
        <w:pStyle w:val="af8"/>
        <w:tabs>
          <w:tab w:val="left" w:pos="567"/>
          <w:tab w:val="left" w:pos="1418"/>
        </w:tabs>
        <w:spacing w:after="0" w:line="240" w:lineRule="auto"/>
        <w:ind w:left="0"/>
        <w:jc w:val="both"/>
        <w:rPr>
          <w:rFonts w:ascii="Times New Roman" w:hAnsi="Times New Roman"/>
          <w:color w:val="000000" w:themeColor="text1"/>
          <w:sz w:val="24"/>
          <w:szCs w:val="24"/>
        </w:rPr>
      </w:pPr>
    </w:p>
    <w:tbl>
      <w:tblPr>
        <w:tblStyle w:val="10"/>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533B79" w14:paraId="39890659" w14:textId="77777777">
        <w:tc>
          <w:tcPr>
            <w:tcW w:w="4957" w:type="dxa"/>
          </w:tcPr>
          <w:p w14:paraId="7AE9A82D" w14:textId="77777777" w:rsidR="00533B79" w:rsidRDefault="00000000">
            <w:pPr>
              <w:jc w:val="both"/>
              <w:rPr>
                <w:rFonts w:eastAsia="Calibri"/>
              </w:rPr>
            </w:pPr>
            <w:r>
              <w:rPr>
                <w:rFonts w:eastAsia="Calibri"/>
                <w:b/>
                <w:i/>
                <w:color w:val="000000"/>
              </w:rPr>
              <w:t>(Общество):</w:t>
            </w:r>
          </w:p>
        </w:tc>
        <w:tc>
          <w:tcPr>
            <w:tcW w:w="4961" w:type="dxa"/>
          </w:tcPr>
          <w:p w14:paraId="70E5C37A" w14:textId="77777777" w:rsidR="00533B79" w:rsidRDefault="00000000">
            <w:pPr>
              <w:rPr>
                <w:rFonts w:eastAsia="Calibri"/>
                <w:b/>
                <w:i/>
              </w:rPr>
            </w:pPr>
            <w:r>
              <w:rPr>
                <w:rFonts w:eastAsia="Calibri"/>
                <w:b/>
                <w:i/>
              </w:rPr>
              <w:t xml:space="preserve">(Контрагент): </w:t>
            </w:r>
          </w:p>
        </w:tc>
      </w:tr>
      <w:tr w:rsidR="00533B79" w14:paraId="7CB583AE" w14:textId="77777777">
        <w:tc>
          <w:tcPr>
            <w:tcW w:w="4957" w:type="dxa"/>
          </w:tcPr>
          <w:p w14:paraId="58C554E1" w14:textId="77777777" w:rsidR="00533B79" w:rsidRDefault="00000000">
            <w:pPr>
              <w:rPr>
                <w:rFonts w:eastAsia="Calibri"/>
                <w:color w:val="000000"/>
              </w:rPr>
            </w:pPr>
            <w:r>
              <w:rPr>
                <w:rFonts w:eastAsia="Calibri"/>
                <w:color w:val="000000"/>
              </w:rPr>
              <w:t>ООО ФСК «Мостоотряд-47»</w:t>
            </w:r>
          </w:p>
          <w:p w14:paraId="25561FB2" w14:textId="77777777" w:rsidR="00533B79" w:rsidRDefault="00533B79">
            <w:pPr>
              <w:rPr>
                <w:rFonts w:eastAsia="Calibri"/>
                <w:color w:val="000000"/>
              </w:rPr>
            </w:pPr>
          </w:p>
          <w:p w14:paraId="740AAEFA" w14:textId="77777777" w:rsidR="00533B79" w:rsidRDefault="00000000">
            <w:pPr>
              <w:rPr>
                <w:rFonts w:eastAsia="Calibri"/>
                <w:color w:val="000000"/>
              </w:rPr>
            </w:pPr>
            <w:r>
              <w:rPr>
                <w:rFonts w:eastAsia="Calibri"/>
                <w:color w:val="000000"/>
              </w:rPr>
              <w:t>______________________</w:t>
            </w:r>
          </w:p>
          <w:p w14:paraId="58E79951" w14:textId="77777777" w:rsidR="00533B79" w:rsidRDefault="00533B79">
            <w:pPr>
              <w:rPr>
                <w:rFonts w:eastAsia="Calibri"/>
                <w:color w:val="000000"/>
              </w:rPr>
            </w:pPr>
          </w:p>
          <w:p w14:paraId="47F192DD" w14:textId="77777777" w:rsidR="00533B79" w:rsidRDefault="00000000">
            <w:pPr>
              <w:rPr>
                <w:rFonts w:eastAsia="Calibri"/>
                <w:color w:val="000000"/>
              </w:rPr>
            </w:pPr>
            <w:r>
              <w:rPr>
                <w:rFonts w:eastAsia="Calibri"/>
                <w:color w:val="000000"/>
              </w:rPr>
              <w:t>_____________________/</w:t>
            </w:r>
            <w:r>
              <w:rPr>
                <w:rFonts w:ascii="Times New Roman" w:hAnsi="Times New Roman" w:cs="Times New Roman"/>
              </w:rPr>
              <w:t>Штальбаум Г.О.</w:t>
            </w:r>
            <w:r>
              <w:rPr>
                <w:rFonts w:eastAsia="Calibri"/>
                <w:color w:val="000000"/>
              </w:rPr>
              <w:t>/</w:t>
            </w:r>
          </w:p>
          <w:p w14:paraId="199C0B58" w14:textId="77777777" w:rsidR="00533B79" w:rsidRDefault="00000000">
            <w:pPr>
              <w:rPr>
                <w:rFonts w:eastAsia="Calibri"/>
                <w:color w:val="000000"/>
              </w:rPr>
            </w:pPr>
            <w:r>
              <w:rPr>
                <w:rFonts w:eastAsia="Calibri"/>
              </w:rPr>
              <w:t>М.П.</w:t>
            </w:r>
          </w:p>
          <w:p w14:paraId="126BE765" w14:textId="77777777" w:rsidR="00533B79" w:rsidRDefault="00533B79">
            <w:pPr>
              <w:rPr>
                <w:rFonts w:eastAsia="Calibri"/>
                <w:color w:val="000000"/>
              </w:rPr>
            </w:pPr>
          </w:p>
        </w:tc>
        <w:tc>
          <w:tcPr>
            <w:tcW w:w="4961" w:type="dxa"/>
          </w:tcPr>
          <w:p w14:paraId="5098B88D" w14:textId="77777777" w:rsidR="00533B79" w:rsidRDefault="00000000">
            <w:pPr>
              <w:rPr>
                <w:rFonts w:eastAsia="Calibri"/>
                <w:color w:val="000000"/>
              </w:rPr>
            </w:pPr>
            <w:r>
              <w:rPr>
                <w:rFonts w:eastAsia="Calibri"/>
                <w:color w:val="000000"/>
              </w:rPr>
              <w:t>_____ «___________________________»</w:t>
            </w:r>
          </w:p>
          <w:p w14:paraId="0DECCF2B" w14:textId="77777777" w:rsidR="00533B79" w:rsidRDefault="00533B79">
            <w:pPr>
              <w:rPr>
                <w:rFonts w:eastAsia="Calibri"/>
                <w:color w:val="000000"/>
              </w:rPr>
            </w:pPr>
          </w:p>
          <w:p w14:paraId="50D46535" w14:textId="77777777" w:rsidR="00533B79" w:rsidRDefault="00000000">
            <w:pPr>
              <w:rPr>
                <w:rFonts w:eastAsia="Calibri"/>
                <w:color w:val="000000"/>
              </w:rPr>
            </w:pPr>
            <w:r>
              <w:rPr>
                <w:rFonts w:eastAsia="Calibri"/>
                <w:color w:val="000000"/>
              </w:rPr>
              <w:t>______________________</w:t>
            </w:r>
          </w:p>
          <w:p w14:paraId="7F3B921E" w14:textId="77777777" w:rsidR="00533B79" w:rsidRDefault="00533B79">
            <w:pPr>
              <w:rPr>
                <w:rFonts w:eastAsia="Calibri"/>
                <w:color w:val="000000"/>
              </w:rPr>
            </w:pPr>
          </w:p>
          <w:p w14:paraId="2B61905F" w14:textId="77777777" w:rsidR="00533B79" w:rsidRDefault="00000000">
            <w:pPr>
              <w:rPr>
                <w:rFonts w:eastAsia="Calibri"/>
                <w:color w:val="000000"/>
              </w:rPr>
            </w:pPr>
            <w:r>
              <w:rPr>
                <w:rFonts w:eastAsia="Calibri"/>
                <w:color w:val="000000"/>
              </w:rPr>
              <w:t>_____________________/_____________/</w:t>
            </w:r>
          </w:p>
          <w:p w14:paraId="58EC4F92" w14:textId="77777777" w:rsidR="00533B79" w:rsidRDefault="00000000">
            <w:pPr>
              <w:rPr>
                <w:rFonts w:eastAsia="Calibri"/>
              </w:rPr>
            </w:pPr>
            <w:r>
              <w:rPr>
                <w:rFonts w:eastAsia="Calibri"/>
              </w:rPr>
              <w:t>М.П.</w:t>
            </w:r>
          </w:p>
        </w:tc>
      </w:tr>
    </w:tbl>
    <w:p w14:paraId="5A899CC6"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6C504DCA"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5FC533DE"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2B63C4A9"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2D7C4849"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13EDD78A"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26727365"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0FC1AE41"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1446AECF"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76AD01B4"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662753AB"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0DC1BBF0"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5C53A07B"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0F4074AA"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36C85967" w14:textId="77777777" w:rsidR="00533B79" w:rsidRDefault="00533B79">
      <w:pPr>
        <w:pStyle w:val="af8"/>
        <w:tabs>
          <w:tab w:val="left" w:pos="567"/>
          <w:tab w:val="left" w:pos="1418"/>
        </w:tabs>
        <w:ind w:left="0"/>
        <w:jc w:val="right"/>
        <w:rPr>
          <w:rFonts w:ascii="Times New Roman" w:hAnsi="Times New Roman"/>
          <w:color w:val="000000" w:themeColor="text1"/>
          <w:sz w:val="24"/>
          <w:szCs w:val="24"/>
        </w:rPr>
      </w:pPr>
    </w:p>
    <w:p w14:paraId="3F1A8E5F" w14:textId="77777777" w:rsidR="00533B79" w:rsidRDefault="00000000">
      <w:pPr>
        <w:pStyle w:val="af8"/>
        <w:tabs>
          <w:tab w:val="left" w:pos="567"/>
          <w:tab w:val="left" w:pos="1418"/>
        </w:tabs>
        <w:ind w:left="0"/>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 1.2.</w:t>
      </w:r>
    </w:p>
    <w:p w14:paraId="78D4B710" w14:textId="77777777" w:rsidR="00533B79" w:rsidRDefault="00000000">
      <w:pPr>
        <w:pStyle w:val="af8"/>
        <w:tabs>
          <w:tab w:val="left" w:pos="567"/>
          <w:tab w:val="left" w:pos="1418"/>
        </w:tabs>
        <w:ind w:left="0"/>
        <w:jc w:val="right"/>
        <w:rPr>
          <w:rFonts w:ascii="Times New Roman" w:hAnsi="Times New Roman"/>
          <w:color w:val="000000" w:themeColor="text1"/>
          <w:sz w:val="20"/>
          <w:szCs w:val="20"/>
        </w:rPr>
      </w:pPr>
      <w:r>
        <w:rPr>
          <w:rFonts w:ascii="Times New Roman" w:hAnsi="Times New Roman"/>
          <w:color w:val="000000" w:themeColor="text1"/>
          <w:sz w:val="20"/>
          <w:szCs w:val="20"/>
        </w:rPr>
        <w:t>к Приложению №</w:t>
      </w:r>
      <w:r>
        <w:rPr>
          <w:rFonts w:ascii="Times New Roman" w:hAnsi="Times New Roman"/>
          <w:iCs/>
          <w:color w:val="000000" w:themeColor="text1"/>
          <w:sz w:val="20"/>
          <w:szCs w:val="20"/>
        </w:rPr>
        <w:t xml:space="preserve"> 1</w:t>
      </w:r>
      <w:r>
        <w:rPr>
          <w:rFonts w:ascii="Times New Roman" w:hAnsi="Times New Roman"/>
          <w:i/>
          <w:color w:val="000000" w:themeColor="text1"/>
          <w:sz w:val="20"/>
          <w:szCs w:val="20"/>
        </w:rPr>
        <w:t xml:space="preserve"> </w:t>
      </w:r>
    </w:p>
    <w:p w14:paraId="137FD7E0" w14:textId="77777777" w:rsidR="00533B79" w:rsidRDefault="00000000">
      <w:pPr>
        <w:pStyle w:val="af8"/>
        <w:tabs>
          <w:tab w:val="left" w:pos="567"/>
          <w:tab w:val="left" w:pos="1418"/>
        </w:tabs>
        <w:ind w:firstLine="709"/>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к Соглашению о применении Особых условий </w:t>
      </w:r>
    </w:p>
    <w:p w14:paraId="2A8977FB" w14:textId="77777777" w:rsidR="00533B79" w:rsidRDefault="00000000">
      <w:pPr>
        <w:pStyle w:val="af8"/>
        <w:tabs>
          <w:tab w:val="left" w:pos="567"/>
          <w:tab w:val="left" w:pos="1418"/>
        </w:tabs>
        <w:ind w:firstLine="709"/>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к правоотношениям сторон </w:t>
      </w:r>
    </w:p>
    <w:p w14:paraId="76CC9639" w14:textId="77777777" w:rsidR="00533B79" w:rsidRDefault="00000000">
      <w:pPr>
        <w:pStyle w:val="af8"/>
        <w:tabs>
          <w:tab w:val="left" w:pos="567"/>
          <w:tab w:val="left" w:pos="1418"/>
        </w:tabs>
        <w:ind w:firstLine="709"/>
        <w:jc w:val="right"/>
        <w:rPr>
          <w:rFonts w:ascii="Times New Roman" w:hAnsi="Times New Roman"/>
          <w:color w:val="000000" w:themeColor="text1"/>
          <w:sz w:val="20"/>
          <w:szCs w:val="20"/>
        </w:rPr>
      </w:pPr>
      <w:r>
        <w:rPr>
          <w:rFonts w:ascii="Times New Roman" w:hAnsi="Times New Roman"/>
          <w:color w:val="000000" w:themeColor="text1"/>
          <w:sz w:val="20"/>
          <w:szCs w:val="20"/>
        </w:rPr>
        <w:t>от «_____» ________________ 2023 г.</w:t>
      </w:r>
    </w:p>
    <w:p w14:paraId="21ABF1D5" w14:textId="77777777" w:rsidR="00533B79" w:rsidRDefault="00533B79">
      <w:pPr>
        <w:pStyle w:val="af8"/>
        <w:tabs>
          <w:tab w:val="left" w:pos="567"/>
          <w:tab w:val="left" w:pos="1418"/>
        </w:tabs>
        <w:spacing w:after="0" w:line="240" w:lineRule="auto"/>
        <w:ind w:left="0" w:firstLine="709"/>
        <w:jc w:val="center"/>
        <w:rPr>
          <w:rFonts w:ascii="Times New Roman" w:hAnsi="Times New Roman"/>
          <w:color w:val="000000" w:themeColor="text1"/>
          <w:sz w:val="20"/>
          <w:szCs w:val="20"/>
        </w:rPr>
      </w:pPr>
    </w:p>
    <w:p w14:paraId="5C694C39" w14:textId="77777777" w:rsidR="00533B79" w:rsidRDefault="00000000">
      <w:pPr>
        <w:pStyle w:val="af8"/>
        <w:tabs>
          <w:tab w:val="left" w:pos="567"/>
          <w:tab w:val="left" w:pos="1418"/>
        </w:tabs>
        <w:spacing w:after="0" w:line="240" w:lineRule="auto"/>
        <w:ind w:left="0"/>
        <w:jc w:val="center"/>
        <w:rPr>
          <w:rFonts w:ascii="Times New Roman" w:hAnsi="Times New Roman"/>
          <w:b/>
          <w:color w:val="000000" w:themeColor="text1"/>
          <w:sz w:val="24"/>
          <w:szCs w:val="24"/>
        </w:rPr>
      </w:pPr>
      <w:bookmarkStart w:id="17" w:name="_Hlk98256343"/>
      <w:r>
        <w:rPr>
          <w:rFonts w:ascii="Times New Roman" w:hAnsi="Times New Roman"/>
          <w:b/>
          <w:color w:val="000000" w:themeColor="text1"/>
          <w:sz w:val="24"/>
          <w:szCs w:val="24"/>
        </w:rPr>
        <w:t>Документы, подлежащие представлению (</w:t>
      </w:r>
      <w:r>
        <w:rPr>
          <w:rFonts w:ascii="Times New Roman" w:hAnsi="Times New Roman"/>
          <w:b/>
          <w:i/>
          <w:color w:val="000000" w:themeColor="text1"/>
          <w:sz w:val="24"/>
          <w:szCs w:val="24"/>
        </w:rPr>
        <w:t>Обществу) (Контрагентом)</w:t>
      </w:r>
    </w:p>
    <w:tbl>
      <w:tblPr>
        <w:tblW w:w="106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237"/>
        <w:gridCol w:w="2856"/>
        <w:gridCol w:w="2021"/>
      </w:tblGrid>
      <w:tr w:rsidR="00533B79" w14:paraId="3D594A55" w14:textId="77777777">
        <w:trPr>
          <w:trHeight w:val="713"/>
          <w:tblHeader/>
        </w:trPr>
        <w:tc>
          <w:tcPr>
            <w:tcW w:w="560" w:type="dxa"/>
            <w:noWrap/>
            <w:vAlign w:val="center"/>
          </w:tcPr>
          <w:p w14:paraId="4E9E0A5C" w14:textId="77777777" w:rsidR="00533B79" w:rsidRDefault="00000000">
            <w:pPr>
              <w:spacing w:line="276" w:lineRule="auto"/>
              <w:jc w:val="center"/>
              <w:rPr>
                <w:b/>
                <w:bCs/>
                <w:sz w:val="23"/>
                <w:szCs w:val="23"/>
              </w:rPr>
            </w:pPr>
            <w:r>
              <w:rPr>
                <w:b/>
                <w:bCs/>
                <w:sz w:val="23"/>
                <w:szCs w:val="23"/>
              </w:rPr>
              <w:t>№ п/п</w:t>
            </w:r>
          </w:p>
        </w:tc>
        <w:tc>
          <w:tcPr>
            <w:tcW w:w="5237" w:type="dxa"/>
            <w:noWrap/>
            <w:vAlign w:val="center"/>
          </w:tcPr>
          <w:p w14:paraId="20005B98" w14:textId="77777777" w:rsidR="00533B79" w:rsidRDefault="00000000">
            <w:pPr>
              <w:spacing w:line="276" w:lineRule="auto"/>
              <w:jc w:val="center"/>
              <w:rPr>
                <w:b/>
                <w:bCs/>
                <w:sz w:val="23"/>
                <w:szCs w:val="23"/>
              </w:rPr>
            </w:pPr>
            <w:r>
              <w:rPr>
                <w:b/>
                <w:bCs/>
                <w:sz w:val="23"/>
                <w:szCs w:val="23"/>
              </w:rPr>
              <w:t>Наименование документа</w:t>
            </w:r>
          </w:p>
        </w:tc>
        <w:tc>
          <w:tcPr>
            <w:tcW w:w="2856" w:type="dxa"/>
            <w:noWrap/>
            <w:vAlign w:val="center"/>
          </w:tcPr>
          <w:p w14:paraId="48C68679" w14:textId="77777777" w:rsidR="00533B79" w:rsidRDefault="00000000">
            <w:pPr>
              <w:spacing w:line="276" w:lineRule="auto"/>
              <w:jc w:val="center"/>
              <w:rPr>
                <w:b/>
                <w:bCs/>
                <w:sz w:val="23"/>
                <w:szCs w:val="23"/>
              </w:rPr>
            </w:pPr>
            <w:r>
              <w:rPr>
                <w:b/>
                <w:bCs/>
                <w:sz w:val="23"/>
                <w:szCs w:val="23"/>
              </w:rPr>
              <w:t>Объем, форма и вид представления документов</w:t>
            </w:r>
          </w:p>
        </w:tc>
        <w:tc>
          <w:tcPr>
            <w:tcW w:w="2021" w:type="dxa"/>
            <w:vAlign w:val="center"/>
          </w:tcPr>
          <w:p w14:paraId="0321A8E7" w14:textId="77777777" w:rsidR="00533B79" w:rsidRDefault="00000000">
            <w:pPr>
              <w:spacing w:line="276" w:lineRule="auto"/>
              <w:jc w:val="center"/>
              <w:rPr>
                <w:b/>
                <w:bCs/>
                <w:sz w:val="23"/>
                <w:szCs w:val="23"/>
                <w:lang w:val="en-US"/>
              </w:rPr>
            </w:pPr>
            <w:r>
              <w:rPr>
                <w:b/>
                <w:bCs/>
                <w:sz w:val="23"/>
                <w:szCs w:val="23"/>
              </w:rPr>
              <w:t>Периодичность, сроки представления документов</w:t>
            </w:r>
          </w:p>
        </w:tc>
      </w:tr>
      <w:tr w:rsidR="00533B79" w14:paraId="6CE2AB9B" w14:textId="77777777">
        <w:trPr>
          <w:trHeight w:val="549"/>
        </w:trPr>
        <w:tc>
          <w:tcPr>
            <w:tcW w:w="560" w:type="dxa"/>
            <w:noWrap/>
          </w:tcPr>
          <w:p w14:paraId="2585835D" w14:textId="77777777" w:rsidR="00533B79" w:rsidRDefault="00000000">
            <w:pPr>
              <w:spacing w:line="276" w:lineRule="auto"/>
              <w:rPr>
                <w:b/>
                <w:sz w:val="23"/>
                <w:szCs w:val="23"/>
              </w:rPr>
            </w:pPr>
            <w:r>
              <w:rPr>
                <w:b/>
                <w:sz w:val="23"/>
                <w:szCs w:val="23"/>
              </w:rPr>
              <w:t>1.</w:t>
            </w:r>
          </w:p>
        </w:tc>
        <w:tc>
          <w:tcPr>
            <w:tcW w:w="5237" w:type="dxa"/>
            <w:noWrap/>
          </w:tcPr>
          <w:p w14:paraId="0E0D4128" w14:textId="77777777" w:rsidR="00533B79" w:rsidRDefault="00000000">
            <w:pPr>
              <w:spacing w:after="120" w:line="276" w:lineRule="auto"/>
              <w:contextualSpacing/>
              <w:jc w:val="both"/>
              <w:rPr>
                <w:sz w:val="23"/>
                <w:szCs w:val="23"/>
              </w:rPr>
            </w:pPr>
            <w:r>
              <w:rPr>
                <w:sz w:val="23"/>
                <w:szCs w:val="23"/>
              </w:rPr>
              <w:t>Налоговые декларации по НДС и доказательства их приема налоговым органом, в частности, за налоговые периоды:</w:t>
            </w:r>
          </w:p>
          <w:p w14:paraId="2D89621D" w14:textId="77777777" w:rsidR="00533B79" w:rsidRDefault="00000000">
            <w:pPr>
              <w:spacing w:after="120" w:line="276" w:lineRule="auto"/>
              <w:ind w:left="331" w:hanging="331"/>
              <w:contextualSpacing/>
              <w:jc w:val="both"/>
              <w:rPr>
                <w:sz w:val="23"/>
                <w:szCs w:val="23"/>
              </w:rPr>
            </w:pPr>
            <w:r>
              <w:rPr>
                <w:sz w:val="23"/>
                <w:szCs w:val="23"/>
              </w:rPr>
              <w:t>1.1. исполнения настоящего Договора,</w:t>
            </w:r>
          </w:p>
          <w:p w14:paraId="0A85D06D" w14:textId="77777777" w:rsidR="00533B79" w:rsidRDefault="00000000">
            <w:pPr>
              <w:spacing w:after="120" w:line="276" w:lineRule="auto"/>
              <w:contextualSpacing/>
              <w:jc w:val="both"/>
              <w:rPr>
                <w:sz w:val="23"/>
                <w:szCs w:val="23"/>
              </w:rPr>
            </w:pPr>
            <w:r>
              <w:rPr>
                <w:sz w:val="23"/>
                <w:szCs w:val="23"/>
              </w:rPr>
              <w:t xml:space="preserve">1.2. до даты заключения настоящего Договора, в которых были отражены вычеты НДС по товарам (работам, услугам), использованным (выполненным) </w:t>
            </w:r>
            <w:r>
              <w:rPr>
                <w:i/>
                <w:sz w:val="23"/>
                <w:szCs w:val="23"/>
              </w:rPr>
              <w:t>(Контрагентом)</w:t>
            </w:r>
            <w:r>
              <w:rPr>
                <w:sz w:val="23"/>
                <w:szCs w:val="23"/>
              </w:rPr>
              <w:t xml:space="preserve"> в целях исполнения (во исполнение) настоящего Договора, </w:t>
            </w:r>
          </w:p>
          <w:p w14:paraId="4A998990" w14:textId="77777777" w:rsidR="00533B79" w:rsidRDefault="00000000">
            <w:pPr>
              <w:spacing w:after="120" w:line="276" w:lineRule="auto"/>
              <w:ind w:left="34" w:hanging="34"/>
              <w:contextualSpacing/>
              <w:jc w:val="both"/>
              <w:rPr>
                <w:sz w:val="23"/>
                <w:szCs w:val="23"/>
              </w:rPr>
            </w:pPr>
            <w:r>
              <w:rPr>
                <w:sz w:val="23"/>
                <w:szCs w:val="23"/>
              </w:rPr>
              <w:t xml:space="preserve">1.3. которые находятся после периода исполнения настоящего Договора, в которых </w:t>
            </w:r>
            <w:r>
              <w:rPr>
                <w:i/>
                <w:sz w:val="23"/>
                <w:szCs w:val="23"/>
              </w:rPr>
              <w:t>(Контрагент)</w:t>
            </w:r>
            <w:r>
              <w:rPr>
                <w:sz w:val="23"/>
                <w:szCs w:val="23"/>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856" w:type="dxa"/>
            <w:vMerge w:val="restart"/>
            <w:noWrap/>
            <w:vAlign w:val="center"/>
          </w:tcPr>
          <w:p w14:paraId="7F3F3A57" w14:textId="77777777" w:rsidR="00533B79" w:rsidRDefault="00000000">
            <w:pPr>
              <w:spacing w:line="276" w:lineRule="auto"/>
              <w:ind w:left="-119" w:right="-67"/>
              <w:jc w:val="center"/>
              <w:rPr>
                <w:sz w:val="23"/>
                <w:szCs w:val="23"/>
              </w:rPr>
            </w:pPr>
            <w:r>
              <w:rPr>
                <w:sz w:val="23"/>
                <w:szCs w:val="23"/>
              </w:rPr>
              <w:t>Предоставляются:</w:t>
            </w:r>
          </w:p>
          <w:p w14:paraId="37AE246D" w14:textId="77777777" w:rsidR="00533B79" w:rsidRDefault="00000000">
            <w:pPr>
              <w:spacing w:line="276" w:lineRule="auto"/>
              <w:ind w:left="-119" w:right="-67"/>
              <w:jc w:val="center"/>
              <w:rPr>
                <w:sz w:val="23"/>
                <w:szCs w:val="23"/>
              </w:rPr>
            </w:pPr>
            <w:r>
              <w:rPr>
                <w:sz w:val="23"/>
                <w:szCs w:val="23"/>
              </w:rPr>
              <w:t xml:space="preserve">- в виде заверенной </w:t>
            </w:r>
            <w:r>
              <w:rPr>
                <w:i/>
                <w:sz w:val="23"/>
                <w:szCs w:val="23"/>
              </w:rPr>
              <w:t>(Контрагентом)</w:t>
            </w:r>
            <w:r>
              <w:rPr>
                <w:sz w:val="23"/>
                <w:szCs w:val="23"/>
              </w:rPr>
              <w:t xml:space="preserve"> копии документа, в объеме, определяемом в запросе Общества, </w:t>
            </w:r>
          </w:p>
          <w:p w14:paraId="2EB83726" w14:textId="77777777" w:rsidR="00533B79" w:rsidRDefault="00000000">
            <w:pPr>
              <w:spacing w:line="276" w:lineRule="auto"/>
              <w:ind w:left="-119" w:right="-67"/>
              <w:jc w:val="center"/>
              <w:rPr>
                <w:sz w:val="23"/>
                <w:szCs w:val="23"/>
              </w:rPr>
            </w:pPr>
            <w:r>
              <w:rPr>
                <w:sz w:val="23"/>
                <w:szCs w:val="23"/>
              </w:rPr>
              <w:t>а также</w:t>
            </w:r>
          </w:p>
          <w:p w14:paraId="6C288691" w14:textId="77777777" w:rsidR="00533B79" w:rsidRDefault="00000000">
            <w:pPr>
              <w:spacing w:line="276" w:lineRule="auto"/>
              <w:ind w:left="-119" w:right="-67"/>
              <w:jc w:val="center"/>
              <w:rPr>
                <w:sz w:val="23"/>
                <w:szCs w:val="23"/>
              </w:rPr>
            </w:pPr>
            <w:r>
              <w:rPr>
                <w:i/>
                <w:sz w:val="23"/>
                <w:szCs w:val="23"/>
              </w:rPr>
              <w:t xml:space="preserve"> </w:t>
            </w:r>
            <w:r>
              <w:rPr>
                <w:sz w:val="23"/>
                <w:szCs w:val="23"/>
              </w:rPr>
              <w:t xml:space="preserve">в электронной форме в формате </w:t>
            </w:r>
            <w:r>
              <w:rPr>
                <w:sz w:val="23"/>
                <w:szCs w:val="23"/>
                <w:lang w:val="en-US"/>
              </w:rPr>
              <w:t>PDF</w:t>
            </w:r>
            <w:r>
              <w:rPr>
                <w:sz w:val="23"/>
                <w:szCs w:val="23"/>
              </w:rPr>
              <w:t xml:space="preserve"> и (или) </w:t>
            </w:r>
            <w:r>
              <w:rPr>
                <w:sz w:val="23"/>
                <w:szCs w:val="23"/>
                <w:lang w:val="en-US"/>
              </w:rPr>
              <w:t>EXCEL</w:t>
            </w:r>
            <w:r>
              <w:rPr>
                <w:sz w:val="23"/>
                <w:szCs w:val="23"/>
              </w:rPr>
              <w:t xml:space="preserve"> и объеме, определяемых в запросе Общества </w:t>
            </w:r>
          </w:p>
        </w:tc>
        <w:tc>
          <w:tcPr>
            <w:tcW w:w="2021" w:type="dxa"/>
            <w:vMerge w:val="restart"/>
            <w:noWrap/>
            <w:vAlign w:val="center"/>
          </w:tcPr>
          <w:p w14:paraId="69BF59BE" w14:textId="77777777" w:rsidR="00533B79" w:rsidRDefault="00000000">
            <w:pPr>
              <w:spacing w:line="276" w:lineRule="auto"/>
              <w:jc w:val="both"/>
              <w:rPr>
                <w:sz w:val="23"/>
                <w:szCs w:val="23"/>
              </w:rPr>
            </w:pPr>
            <w:r>
              <w:rPr>
                <w:sz w:val="23"/>
                <w:szCs w:val="23"/>
              </w:rPr>
              <w:t xml:space="preserve">Предоставляются по запросу Общества в срок не позднее </w:t>
            </w:r>
            <w:proofErr w:type="gramStart"/>
            <w:r>
              <w:rPr>
                <w:sz w:val="23"/>
                <w:szCs w:val="23"/>
              </w:rPr>
              <w:t>5-ти</w:t>
            </w:r>
            <w:proofErr w:type="gramEnd"/>
            <w:r>
              <w:rPr>
                <w:sz w:val="23"/>
                <w:szCs w:val="23"/>
              </w:rPr>
              <w:t xml:space="preserve"> рабочих дней со дня получения </w:t>
            </w:r>
            <w:r>
              <w:rPr>
                <w:i/>
                <w:sz w:val="23"/>
                <w:szCs w:val="23"/>
              </w:rPr>
              <w:t xml:space="preserve">(Контрагентом) </w:t>
            </w:r>
            <w:r>
              <w:rPr>
                <w:sz w:val="23"/>
                <w:szCs w:val="23"/>
              </w:rPr>
              <w:t>запроса</w:t>
            </w:r>
            <w:r>
              <w:rPr>
                <w:i/>
                <w:sz w:val="23"/>
                <w:szCs w:val="23"/>
              </w:rPr>
              <w:t xml:space="preserve"> </w:t>
            </w:r>
            <w:r>
              <w:rPr>
                <w:sz w:val="23"/>
                <w:szCs w:val="23"/>
              </w:rPr>
              <w:t xml:space="preserve">Общества </w:t>
            </w:r>
          </w:p>
        </w:tc>
      </w:tr>
      <w:tr w:rsidR="00533B79" w14:paraId="77A6B9EC" w14:textId="77777777">
        <w:trPr>
          <w:trHeight w:val="902"/>
        </w:trPr>
        <w:tc>
          <w:tcPr>
            <w:tcW w:w="560" w:type="dxa"/>
            <w:noWrap/>
          </w:tcPr>
          <w:p w14:paraId="4EDE547D" w14:textId="77777777" w:rsidR="00533B79" w:rsidRDefault="00000000">
            <w:pPr>
              <w:spacing w:line="276" w:lineRule="auto"/>
              <w:jc w:val="both"/>
              <w:rPr>
                <w:b/>
                <w:sz w:val="23"/>
                <w:szCs w:val="23"/>
              </w:rPr>
            </w:pPr>
            <w:r>
              <w:rPr>
                <w:b/>
                <w:sz w:val="23"/>
                <w:szCs w:val="23"/>
              </w:rPr>
              <w:t>2.</w:t>
            </w:r>
          </w:p>
        </w:tc>
        <w:tc>
          <w:tcPr>
            <w:tcW w:w="5237" w:type="dxa"/>
            <w:noWrap/>
          </w:tcPr>
          <w:p w14:paraId="425C30ED" w14:textId="77777777" w:rsidR="00533B79" w:rsidRDefault="00000000">
            <w:pPr>
              <w:spacing w:line="276" w:lineRule="auto"/>
              <w:jc w:val="both"/>
              <w:rPr>
                <w:sz w:val="23"/>
                <w:szCs w:val="23"/>
              </w:rPr>
            </w:pPr>
            <w:r>
              <w:rPr>
                <w:sz w:val="23"/>
                <w:szCs w:val="23"/>
              </w:rPr>
              <w:t xml:space="preserve">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 </w:t>
            </w:r>
          </w:p>
        </w:tc>
        <w:tc>
          <w:tcPr>
            <w:tcW w:w="2856" w:type="dxa"/>
            <w:vMerge/>
            <w:noWrap/>
          </w:tcPr>
          <w:p w14:paraId="65CDD50E" w14:textId="77777777" w:rsidR="00533B79" w:rsidRDefault="00533B79">
            <w:pPr>
              <w:spacing w:line="276" w:lineRule="auto"/>
              <w:rPr>
                <w:sz w:val="23"/>
                <w:szCs w:val="23"/>
              </w:rPr>
            </w:pPr>
          </w:p>
        </w:tc>
        <w:tc>
          <w:tcPr>
            <w:tcW w:w="2021" w:type="dxa"/>
            <w:vMerge/>
            <w:noWrap/>
          </w:tcPr>
          <w:p w14:paraId="24735593" w14:textId="77777777" w:rsidR="00533B79" w:rsidRDefault="00533B79">
            <w:pPr>
              <w:spacing w:line="276" w:lineRule="auto"/>
              <w:jc w:val="both"/>
              <w:rPr>
                <w:sz w:val="23"/>
                <w:szCs w:val="23"/>
              </w:rPr>
            </w:pPr>
          </w:p>
        </w:tc>
      </w:tr>
      <w:tr w:rsidR="00533B79" w14:paraId="53C5E686" w14:textId="77777777">
        <w:trPr>
          <w:trHeight w:val="878"/>
        </w:trPr>
        <w:tc>
          <w:tcPr>
            <w:tcW w:w="560" w:type="dxa"/>
            <w:noWrap/>
          </w:tcPr>
          <w:p w14:paraId="5237848D" w14:textId="77777777" w:rsidR="00533B79" w:rsidRDefault="00000000">
            <w:pPr>
              <w:spacing w:line="276" w:lineRule="auto"/>
              <w:jc w:val="both"/>
              <w:rPr>
                <w:b/>
                <w:sz w:val="23"/>
                <w:szCs w:val="23"/>
              </w:rPr>
            </w:pPr>
            <w:r>
              <w:rPr>
                <w:b/>
                <w:sz w:val="23"/>
                <w:szCs w:val="23"/>
              </w:rPr>
              <w:t>3.</w:t>
            </w:r>
          </w:p>
        </w:tc>
        <w:tc>
          <w:tcPr>
            <w:tcW w:w="5237" w:type="dxa"/>
            <w:noWrap/>
          </w:tcPr>
          <w:p w14:paraId="36E4EBC4" w14:textId="77777777" w:rsidR="00533B79" w:rsidRDefault="00000000">
            <w:pPr>
              <w:spacing w:line="276" w:lineRule="auto"/>
              <w:jc w:val="both"/>
              <w:rPr>
                <w:sz w:val="23"/>
                <w:szCs w:val="23"/>
              </w:rPr>
            </w:pPr>
            <w:r>
              <w:rPr>
                <w:sz w:val="23"/>
                <w:szCs w:val="23"/>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856" w:type="dxa"/>
            <w:noWrap/>
            <w:vAlign w:val="center"/>
          </w:tcPr>
          <w:p w14:paraId="0735902E" w14:textId="77777777" w:rsidR="00533B79" w:rsidRDefault="00000000">
            <w:pPr>
              <w:spacing w:line="276" w:lineRule="auto"/>
              <w:ind w:left="-65" w:firstLine="65"/>
              <w:jc w:val="center"/>
              <w:rPr>
                <w:sz w:val="23"/>
                <w:szCs w:val="23"/>
              </w:rPr>
            </w:pPr>
            <w:r>
              <w:rPr>
                <w:sz w:val="23"/>
                <w:szCs w:val="23"/>
              </w:rPr>
              <w:t xml:space="preserve">Предоставляются в виде заверенной </w:t>
            </w:r>
            <w:r>
              <w:rPr>
                <w:i/>
                <w:sz w:val="23"/>
                <w:szCs w:val="23"/>
              </w:rPr>
              <w:t>(Контрагентом)</w:t>
            </w:r>
            <w:r>
              <w:rPr>
                <w:sz w:val="23"/>
                <w:szCs w:val="23"/>
              </w:rPr>
              <w:t xml:space="preserve"> копии документа, в объеме, определяемом в запросе Общества, а также </w:t>
            </w:r>
          </w:p>
          <w:p w14:paraId="2CE8DD40" w14:textId="77777777" w:rsidR="00533B79" w:rsidRDefault="00000000">
            <w:pPr>
              <w:spacing w:line="276" w:lineRule="auto"/>
              <w:ind w:left="-65" w:firstLine="65"/>
              <w:jc w:val="center"/>
              <w:rPr>
                <w:sz w:val="23"/>
                <w:szCs w:val="23"/>
              </w:rPr>
            </w:pPr>
            <w:r>
              <w:rPr>
                <w:sz w:val="23"/>
                <w:szCs w:val="23"/>
              </w:rPr>
              <w:t xml:space="preserve">в электронной форме в формате </w:t>
            </w:r>
            <w:r>
              <w:rPr>
                <w:sz w:val="23"/>
                <w:szCs w:val="23"/>
                <w:lang w:val="en-US"/>
              </w:rPr>
              <w:t>PDF</w:t>
            </w:r>
            <w:r>
              <w:rPr>
                <w:sz w:val="23"/>
                <w:szCs w:val="23"/>
              </w:rPr>
              <w:t xml:space="preserve"> </w:t>
            </w:r>
          </w:p>
        </w:tc>
        <w:tc>
          <w:tcPr>
            <w:tcW w:w="2021" w:type="dxa"/>
            <w:vMerge w:val="restart"/>
            <w:noWrap/>
            <w:vAlign w:val="center"/>
          </w:tcPr>
          <w:p w14:paraId="7C7C9DFD" w14:textId="77777777" w:rsidR="00533B79" w:rsidRDefault="00000000">
            <w:pPr>
              <w:spacing w:line="276" w:lineRule="auto"/>
              <w:jc w:val="both"/>
              <w:rPr>
                <w:sz w:val="23"/>
                <w:szCs w:val="23"/>
              </w:rPr>
            </w:pPr>
            <w:r>
              <w:rPr>
                <w:sz w:val="23"/>
                <w:szCs w:val="23"/>
              </w:rPr>
              <w:t xml:space="preserve">Предоставляется по запросу Общества в срок не позднее </w:t>
            </w:r>
            <w:proofErr w:type="gramStart"/>
            <w:r>
              <w:rPr>
                <w:sz w:val="23"/>
                <w:szCs w:val="23"/>
              </w:rPr>
              <w:t>10-ти</w:t>
            </w:r>
            <w:proofErr w:type="gramEnd"/>
            <w:r>
              <w:rPr>
                <w:sz w:val="23"/>
                <w:szCs w:val="23"/>
              </w:rPr>
              <w:t xml:space="preserve"> рабочих дней со дня получения </w:t>
            </w:r>
            <w:r>
              <w:rPr>
                <w:i/>
                <w:sz w:val="23"/>
                <w:szCs w:val="23"/>
              </w:rPr>
              <w:t xml:space="preserve">(Контрагентом) </w:t>
            </w:r>
            <w:r>
              <w:rPr>
                <w:sz w:val="23"/>
                <w:szCs w:val="23"/>
              </w:rPr>
              <w:t>запроса</w:t>
            </w:r>
            <w:r>
              <w:rPr>
                <w:i/>
                <w:sz w:val="23"/>
                <w:szCs w:val="23"/>
              </w:rPr>
              <w:t xml:space="preserve"> </w:t>
            </w:r>
            <w:r>
              <w:rPr>
                <w:sz w:val="23"/>
                <w:szCs w:val="23"/>
              </w:rPr>
              <w:t>Общества или в иной срок, указанный в запросе Общества</w:t>
            </w:r>
          </w:p>
        </w:tc>
      </w:tr>
      <w:tr w:rsidR="00533B79" w14:paraId="3B8136BB" w14:textId="77777777">
        <w:trPr>
          <w:trHeight w:val="573"/>
        </w:trPr>
        <w:tc>
          <w:tcPr>
            <w:tcW w:w="560" w:type="dxa"/>
            <w:shd w:val="clear" w:color="auto" w:fill="auto"/>
            <w:noWrap/>
          </w:tcPr>
          <w:p w14:paraId="6A298702" w14:textId="77777777" w:rsidR="00533B79" w:rsidRDefault="00000000">
            <w:pPr>
              <w:spacing w:line="276" w:lineRule="auto"/>
              <w:jc w:val="both"/>
              <w:rPr>
                <w:b/>
                <w:sz w:val="23"/>
                <w:szCs w:val="23"/>
              </w:rPr>
            </w:pPr>
            <w:r>
              <w:rPr>
                <w:b/>
                <w:sz w:val="23"/>
                <w:szCs w:val="23"/>
              </w:rPr>
              <w:t>4.</w:t>
            </w:r>
          </w:p>
        </w:tc>
        <w:tc>
          <w:tcPr>
            <w:tcW w:w="5237" w:type="dxa"/>
            <w:shd w:val="clear" w:color="auto" w:fill="auto"/>
            <w:noWrap/>
          </w:tcPr>
          <w:p w14:paraId="562D39E2" w14:textId="77777777" w:rsidR="00533B79" w:rsidRDefault="00000000">
            <w:pPr>
              <w:spacing w:line="276" w:lineRule="auto"/>
              <w:jc w:val="both"/>
              <w:rPr>
                <w:sz w:val="23"/>
                <w:szCs w:val="23"/>
              </w:rPr>
            </w:pPr>
            <w:r>
              <w:rPr>
                <w:color w:val="000000" w:themeColor="text1"/>
                <w:sz w:val="23"/>
                <w:szCs w:val="23"/>
              </w:rPr>
              <w:t>Информационное письмо территориального налогового органа, подтверждающее факт урегулирования ситуации в отношении</w:t>
            </w:r>
            <w:r>
              <w:rPr>
                <w:color w:val="FF0000"/>
                <w:sz w:val="23"/>
                <w:szCs w:val="23"/>
              </w:rPr>
              <w:t xml:space="preserve"> </w:t>
            </w:r>
            <w:r>
              <w:rPr>
                <w:color w:val="000000" w:themeColor="text1"/>
                <w:sz w:val="23"/>
                <w:szCs w:val="23"/>
              </w:rPr>
              <w:t>Несформированного источника вычета НДС, полученное (</w:t>
            </w:r>
            <w:r>
              <w:rPr>
                <w:i/>
                <w:color w:val="000000" w:themeColor="text1"/>
                <w:sz w:val="23"/>
                <w:szCs w:val="23"/>
              </w:rPr>
              <w:t>Контрагентом</w:t>
            </w:r>
            <w:r>
              <w:rPr>
                <w:color w:val="000000" w:themeColor="text1"/>
                <w:sz w:val="23"/>
                <w:szCs w:val="23"/>
              </w:rPr>
              <w:t xml:space="preserve">) </w:t>
            </w:r>
          </w:p>
        </w:tc>
        <w:tc>
          <w:tcPr>
            <w:tcW w:w="2856" w:type="dxa"/>
            <w:shd w:val="clear" w:color="auto" w:fill="auto"/>
            <w:noWrap/>
            <w:vAlign w:val="center"/>
          </w:tcPr>
          <w:p w14:paraId="20126AFF" w14:textId="77777777" w:rsidR="00533B79" w:rsidRDefault="00000000">
            <w:pPr>
              <w:spacing w:line="276" w:lineRule="auto"/>
              <w:ind w:left="-119" w:right="-67"/>
              <w:jc w:val="center"/>
              <w:rPr>
                <w:sz w:val="23"/>
                <w:szCs w:val="23"/>
              </w:rPr>
            </w:pPr>
            <w:r>
              <w:rPr>
                <w:sz w:val="23"/>
                <w:szCs w:val="23"/>
              </w:rPr>
              <w:t>Предоставляются:</w:t>
            </w:r>
          </w:p>
          <w:p w14:paraId="7D9F6E95" w14:textId="77777777" w:rsidR="00533B79" w:rsidRDefault="00000000">
            <w:pPr>
              <w:spacing w:line="276" w:lineRule="auto"/>
              <w:ind w:left="-65" w:firstLine="65"/>
              <w:jc w:val="center"/>
              <w:rPr>
                <w:sz w:val="23"/>
                <w:szCs w:val="23"/>
              </w:rPr>
            </w:pPr>
            <w:r>
              <w:rPr>
                <w:sz w:val="23"/>
                <w:szCs w:val="23"/>
              </w:rPr>
              <w:t xml:space="preserve">- в виде заверенной </w:t>
            </w:r>
            <w:r>
              <w:rPr>
                <w:i/>
                <w:sz w:val="23"/>
                <w:szCs w:val="23"/>
              </w:rPr>
              <w:t>(Контрагентом)</w:t>
            </w:r>
            <w:r>
              <w:rPr>
                <w:sz w:val="23"/>
                <w:szCs w:val="23"/>
              </w:rPr>
              <w:t xml:space="preserve"> копии документа, в форме  </w:t>
            </w:r>
          </w:p>
          <w:p w14:paraId="686241F0" w14:textId="77777777" w:rsidR="00533B79" w:rsidRDefault="00000000">
            <w:pPr>
              <w:spacing w:line="276" w:lineRule="auto"/>
              <w:ind w:left="-65" w:firstLine="65"/>
              <w:jc w:val="center"/>
              <w:rPr>
                <w:sz w:val="23"/>
                <w:szCs w:val="23"/>
              </w:rPr>
            </w:pPr>
            <w:r>
              <w:rPr>
                <w:sz w:val="23"/>
                <w:szCs w:val="23"/>
              </w:rPr>
              <w:t>определяемой в запросе Общества</w:t>
            </w:r>
          </w:p>
        </w:tc>
        <w:tc>
          <w:tcPr>
            <w:tcW w:w="2021" w:type="dxa"/>
            <w:vMerge/>
            <w:noWrap/>
            <w:vAlign w:val="center"/>
          </w:tcPr>
          <w:p w14:paraId="1C887F1D" w14:textId="77777777" w:rsidR="00533B79" w:rsidRDefault="00533B79">
            <w:pPr>
              <w:spacing w:line="276" w:lineRule="auto"/>
              <w:jc w:val="both"/>
              <w:rPr>
                <w:sz w:val="23"/>
                <w:szCs w:val="23"/>
              </w:rPr>
            </w:pPr>
          </w:p>
        </w:tc>
      </w:tr>
      <w:tr w:rsidR="00533B79" w14:paraId="6672A227" w14:textId="77777777">
        <w:trPr>
          <w:trHeight w:val="573"/>
        </w:trPr>
        <w:tc>
          <w:tcPr>
            <w:tcW w:w="560" w:type="dxa"/>
            <w:noWrap/>
          </w:tcPr>
          <w:p w14:paraId="671D6A70" w14:textId="77777777" w:rsidR="00533B79" w:rsidRDefault="00000000">
            <w:pPr>
              <w:spacing w:line="276" w:lineRule="auto"/>
              <w:jc w:val="both"/>
              <w:rPr>
                <w:b/>
                <w:sz w:val="23"/>
                <w:szCs w:val="23"/>
              </w:rPr>
            </w:pPr>
            <w:r>
              <w:rPr>
                <w:b/>
                <w:sz w:val="23"/>
                <w:szCs w:val="23"/>
              </w:rPr>
              <w:t>5.</w:t>
            </w:r>
          </w:p>
        </w:tc>
        <w:tc>
          <w:tcPr>
            <w:tcW w:w="5237" w:type="dxa"/>
            <w:noWrap/>
          </w:tcPr>
          <w:p w14:paraId="6E8947F7" w14:textId="77777777" w:rsidR="00533B79" w:rsidRDefault="00000000">
            <w:pPr>
              <w:spacing w:line="276" w:lineRule="auto"/>
              <w:jc w:val="both"/>
              <w:rPr>
                <w:sz w:val="23"/>
                <w:szCs w:val="23"/>
              </w:rPr>
            </w:pPr>
            <w:r>
              <w:rPr>
                <w:sz w:val="23"/>
                <w:szCs w:val="23"/>
              </w:rPr>
              <w:t xml:space="preserve">Любые документы (в </w:t>
            </w:r>
            <w:proofErr w:type="gramStart"/>
            <w:r>
              <w:rPr>
                <w:sz w:val="23"/>
                <w:szCs w:val="23"/>
              </w:rPr>
              <w:t>т.ч.</w:t>
            </w:r>
            <w:proofErr w:type="gramEnd"/>
            <w:r>
              <w:rPr>
                <w:sz w:val="23"/>
                <w:szCs w:val="23"/>
              </w:rPr>
              <w:t xml:space="preserve"> документы, утвержденные органом государственной власти </w:t>
            </w:r>
            <w:r>
              <w:rPr>
                <w:sz w:val="23"/>
                <w:szCs w:val="23"/>
              </w:rPr>
              <w:lastRenderedPageBreak/>
              <w:t>вместо документов, указанных в пунктах 1 – 4 настоящей таблицы), которые, по мнению Общества, могут потребоваться, в частности, для:</w:t>
            </w:r>
          </w:p>
          <w:p w14:paraId="239AC38C" w14:textId="77777777" w:rsidR="00533B79" w:rsidRDefault="00000000">
            <w:pPr>
              <w:spacing w:line="276" w:lineRule="auto"/>
              <w:jc w:val="both"/>
              <w:rPr>
                <w:sz w:val="23"/>
                <w:szCs w:val="23"/>
              </w:rPr>
            </w:pPr>
            <w:r>
              <w:rPr>
                <w:sz w:val="23"/>
                <w:szCs w:val="23"/>
              </w:rPr>
              <w:t>5.1. проверки данных налогового органа о несформированном источнике вычета НДС по цепочке поставщиков с участием (Контрагента),</w:t>
            </w:r>
          </w:p>
          <w:p w14:paraId="034C8C3C" w14:textId="77777777" w:rsidR="00533B79" w:rsidRDefault="00000000">
            <w:pPr>
              <w:spacing w:line="276" w:lineRule="auto"/>
              <w:jc w:val="both"/>
              <w:rPr>
                <w:sz w:val="23"/>
                <w:szCs w:val="23"/>
              </w:rPr>
            </w:pPr>
            <w:r>
              <w:rPr>
                <w:sz w:val="23"/>
                <w:szCs w:val="23"/>
              </w:rPr>
              <w:t xml:space="preserve">5.2. оспаривания (в </w:t>
            </w:r>
            <w:proofErr w:type="gramStart"/>
            <w:r>
              <w:rPr>
                <w:sz w:val="23"/>
                <w:szCs w:val="23"/>
              </w:rPr>
              <w:t>т.ч.</w:t>
            </w:r>
            <w:proofErr w:type="gramEnd"/>
            <w:r>
              <w:rPr>
                <w:sz w:val="23"/>
                <w:szCs w:val="23"/>
              </w:rPr>
              <w:t xml:space="preserve">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14:paraId="2AAC7A05" w14:textId="77777777" w:rsidR="00533B79" w:rsidRDefault="00000000">
            <w:pPr>
              <w:spacing w:line="276" w:lineRule="auto"/>
              <w:jc w:val="both"/>
              <w:rPr>
                <w:sz w:val="23"/>
                <w:szCs w:val="23"/>
              </w:rPr>
            </w:pPr>
            <w:r>
              <w:rPr>
                <w:sz w:val="23"/>
                <w:szCs w:val="23"/>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856" w:type="dxa"/>
            <w:shd w:val="clear" w:color="auto" w:fill="auto"/>
            <w:noWrap/>
          </w:tcPr>
          <w:p w14:paraId="35D1C957" w14:textId="77777777" w:rsidR="00533B79" w:rsidRDefault="00000000">
            <w:pPr>
              <w:spacing w:line="276" w:lineRule="auto"/>
              <w:ind w:left="-65" w:firstLine="65"/>
              <w:jc w:val="center"/>
              <w:rPr>
                <w:sz w:val="23"/>
                <w:szCs w:val="23"/>
              </w:rPr>
            </w:pPr>
            <w:r>
              <w:rPr>
                <w:sz w:val="23"/>
                <w:szCs w:val="23"/>
              </w:rPr>
              <w:lastRenderedPageBreak/>
              <w:t xml:space="preserve">Предоставляются в объеме, форме и виде, </w:t>
            </w:r>
            <w:r>
              <w:rPr>
                <w:sz w:val="23"/>
                <w:szCs w:val="23"/>
              </w:rPr>
              <w:lastRenderedPageBreak/>
              <w:t xml:space="preserve">определяемых в запросе Общества, в </w:t>
            </w:r>
            <w:proofErr w:type="gramStart"/>
            <w:r>
              <w:rPr>
                <w:sz w:val="23"/>
                <w:szCs w:val="23"/>
              </w:rPr>
              <w:t>т.ч.</w:t>
            </w:r>
            <w:proofErr w:type="gramEnd"/>
            <w:r>
              <w:rPr>
                <w:sz w:val="23"/>
                <w:szCs w:val="23"/>
              </w:rPr>
              <w:t xml:space="preserve"> в виде копий, заверенных </w:t>
            </w:r>
            <w:r>
              <w:rPr>
                <w:i/>
                <w:sz w:val="23"/>
                <w:szCs w:val="23"/>
              </w:rPr>
              <w:t>(Контрагентом)</w:t>
            </w:r>
          </w:p>
        </w:tc>
        <w:tc>
          <w:tcPr>
            <w:tcW w:w="2021" w:type="dxa"/>
            <w:vMerge/>
            <w:noWrap/>
          </w:tcPr>
          <w:p w14:paraId="4C25EFF0" w14:textId="77777777" w:rsidR="00533B79" w:rsidRDefault="00533B79">
            <w:pPr>
              <w:spacing w:line="276" w:lineRule="auto"/>
              <w:jc w:val="both"/>
              <w:rPr>
                <w:sz w:val="23"/>
                <w:szCs w:val="23"/>
              </w:rPr>
            </w:pPr>
          </w:p>
        </w:tc>
      </w:tr>
    </w:tbl>
    <w:p w14:paraId="56C39572" w14:textId="77777777" w:rsidR="00533B79" w:rsidRDefault="00533B79">
      <w:pPr>
        <w:pStyle w:val="af8"/>
        <w:tabs>
          <w:tab w:val="left" w:pos="567"/>
          <w:tab w:val="left" w:pos="1418"/>
        </w:tabs>
        <w:spacing w:after="0" w:line="240" w:lineRule="auto"/>
        <w:ind w:left="0"/>
        <w:jc w:val="center"/>
        <w:rPr>
          <w:rFonts w:ascii="Times New Roman" w:hAnsi="Times New Roman"/>
          <w:b/>
          <w:color w:val="000000" w:themeColor="text1"/>
          <w:sz w:val="24"/>
          <w:szCs w:val="24"/>
        </w:rPr>
      </w:pPr>
    </w:p>
    <w:bookmarkEnd w:id="17"/>
    <w:p w14:paraId="28492A1B" w14:textId="77777777" w:rsidR="00533B79" w:rsidRDefault="00533B79">
      <w:pPr>
        <w:pStyle w:val="af8"/>
        <w:tabs>
          <w:tab w:val="left" w:pos="567"/>
          <w:tab w:val="left" w:pos="1418"/>
        </w:tabs>
        <w:spacing w:after="0" w:line="240" w:lineRule="auto"/>
        <w:ind w:left="0"/>
        <w:jc w:val="both"/>
        <w:rPr>
          <w:rFonts w:ascii="Times New Roman" w:hAnsi="Times New Roman"/>
          <w:color w:val="000000" w:themeColor="text1"/>
          <w:sz w:val="16"/>
          <w:szCs w:val="16"/>
        </w:rPr>
      </w:pPr>
    </w:p>
    <w:tbl>
      <w:tblPr>
        <w:tblStyle w:val="10"/>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533B79" w14:paraId="17B86AD4" w14:textId="77777777">
        <w:tc>
          <w:tcPr>
            <w:tcW w:w="4957" w:type="dxa"/>
          </w:tcPr>
          <w:p w14:paraId="19E112AC" w14:textId="77777777" w:rsidR="00533B79" w:rsidRDefault="00000000">
            <w:pPr>
              <w:jc w:val="both"/>
              <w:rPr>
                <w:rFonts w:eastAsia="Calibri"/>
              </w:rPr>
            </w:pPr>
            <w:r>
              <w:rPr>
                <w:rFonts w:eastAsia="Calibri"/>
                <w:b/>
                <w:i/>
                <w:color w:val="000000"/>
              </w:rPr>
              <w:t>(Общество):</w:t>
            </w:r>
          </w:p>
        </w:tc>
        <w:tc>
          <w:tcPr>
            <w:tcW w:w="4961" w:type="dxa"/>
          </w:tcPr>
          <w:p w14:paraId="6A96012F" w14:textId="77777777" w:rsidR="00533B79" w:rsidRDefault="00000000">
            <w:pPr>
              <w:rPr>
                <w:rFonts w:eastAsia="Calibri"/>
                <w:b/>
                <w:i/>
              </w:rPr>
            </w:pPr>
            <w:r>
              <w:rPr>
                <w:rFonts w:eastAsia="Calibri"/>
                <w:b/>
                <w:i/>
              </w:rPr>
              <w:t xml:space="preserve">(Контрагент): </w:t>
            </w:r>
          </w:p>
        </w:tc>
      </w:tr>
      <w:tr w:rsidR="00533B79" w14:paraId="79B08420" w14:textId="77777777">
        <w:tc>
          <w:tcPr>
            <w:tcW w:w="4957" w:type="dxa"/>
          </w:tcPr>
          <w:p w14:paraId="18E6F912" w14:textId="77777777" w:rsidR="00533B79" w:rsidRDefault="00000000">
            <w:pPr>
              <w:rPr>
                <w:rFonts w:eastAsia="Calibri"/>
                <w:color w:val="000000"/>
              </w:rPr>
            </w:pPr>
            <w:r>
              <w:rPr>
                <w:rFonts w:eastAsia="Calibri"/>
                <w:color w:val="000000"/>
              </w:rPr>
              <w:t>ООО ФСК «Мостоотряд-47»</w:t>
            </w:r>
          </w:p>
          <w:p w14:paraId="6FEDE7E6" w14:textId="77777777" w:rsidR="00533B79" w:rsidRDefault="00533B79">
            <w:pPr>
              <w:rPr>
                <w:rFonts w:eastAsia="Calibri"/>
                <w:color w:val="000000"/>
              </w:rPr>
            </w:pPr>
          </w:p>
          <w:p w14:paraId="14E663E2" w14:textId="77777777" w:rsidR="00533B79" w:rsidRDefault="00000000">
            <w:pPr>
              <w:rPr>
                <w:rFonts w:eastAsia="Calibri"/>
                <w:color w:val="000000"/>
              </w:rPr>
            </w:pPr>
            <w:r>
              <w:rPr>
                <w:rFonts w:eastAsia="Calibri"/>
                <w:color w:val="000000"/>
              </w:rPr>
              <w:t>______________________</w:t>
            </w:r>
          </w:p>
          <w:p w14:paraId="65929C5B" w14:textId="77777777" w:rsidR="00533B79" w:rsidRDefault="00533B79">
            <w:pPr>
              <w:rPr>
                <w:rFonts w:eastAsia="Calibri"/>
                <w:color w:val="000000"/>
              </w:rPr>
            </w:pPr>
          </w:p>
          <w:p w14:paraId="4485454C" w14:textId="77777777" w:rsidR="00533B79" w:rsidRDefault="00000000">
            <w:pPr>
              <w:rPr>
                <w:rFonts w:eastAsia="Calibri"/>
                <w:color w:val="000000"/>
              </w:rPr>
            </w:pPr>
            <w:r>
              <w:rPr>
                <w:rFonts w:eastAsia="Calibri"/>
                <w:color w:val="000000"/>
              </w:rPr>
              <w:t>_____________________/</w:t>
            </w:r>
            <w:r>
              <w:rPr>
                <w:rFonts w:ascii="Times New Roman" w:hAnsi="Times New Roman" w:cs="Times New Roman"/>
              </w:rPr>
              <w:t>Штальбаум Г.О.</w:t>
            </w:r>
            <w:r>
              <w:rPr>
                <w:rFonts w:eastAsia="Calibri"/>
                <w:color w:val="000000"/>
              </w:rPr>
              <w:t>/</w:t>
            </w:r>
          </w:p>
          <w:p w14:paraId="47C04036" w14:textId="77777777" w:rsidR="00533B79" w:rsidRDefault="00000000">
            <w:pPr>
              <w:rPr>
                <w:rFonts w:eastAsia="Calibri"/>
                <w:b/>
                <w:color w:val="000000"/>
              </w:rPr>
            </w:pPr>
            <w:r>
              <w:rPr>
                <w:rFonts w:eastAsia="Calibri"/>
              </w:rPr>
              <w:t>М.П.</w:t>
            </w:r>
          </w:p>
        </w:tc>
        <w:tc>
          <w:tcPr>
            <w:tcW w:w="4961" w:type="dxa"/>
          </w:tcPr>
          <w:p w14:paraId="356C3C06" w14:textId="77777777" w:rsidR="00533B79" w:rsidRDefault="00533B79">
            <w:pPr>
              <w:rPr>
                <w:rFonts w:eastAsia="Calibri"/>
                <w:b/>
                <w:color w:val="000000"/>
              </w:rPr>
            </w:pPr>
          </w:p>
          <w:p w14:paraId="144774F2" w14:textId="77777777" w:rsidR="00533B79" w:rsidRDefault="00000000">
            <w:pPr>
              <w:rPr>
                <w:rFonts w:eastAsia="Calibri"/>
                <w:b/>
                <w:color w:val="000000"/>
              </w:rPr>
            </w:pPr>
            <w:r>
              <w:rPr>
                <w:rFonts w:eastAsia="Calibri"/>
                <w:b/>
                <w:color w:val="000000"/>
              </w:rPr>
              <w:t>______________________</w:t>
            </w:r>
          </w:p>
          <w:p w14:paraId="145E1553" w14:textId="77777777" w:rsidR="00533B79" w:rsidRDefault="00533B79">
            <w:pPr>
              <w:rPr>
                <w:rFonts w:eastAsia="Calibri"/>
                <w:b/>
                <w:color w:val="000000"/>
              </w:rPr>
            </w:pPr>
          </w:p>
          <w:p w14:paraId="7864C779" w14:textId="77777777" w:rsidR="00533B79" w:rsidRDefault="00000000">
            <w:pPr>
              <w:rPr>
                <w:rFonts w:eastAsia="Calibri"/>
                <w:b/>
                <w:color w:val="000000"/>
              </w:rPr>
            </w:pPr>
            <w:r>
              <w:rPr>
                <w:rFonts w:eastAsia="Calibri"/>
                <w:b/>
                <w:color w:val="000000"/>
              </w:rPr>
              <w:t>_____________________/_____________/</w:t>
            </w:r>
          </w:p>
          <w:p w14:paraId="4D45613F" w14:textId="77777777" w:rsidR="00533B79" w:rsidRDefault="00000000">
            <w:pPr>
              <w:rPr>
                <w:rFonts w:eastAsia="Calibri"/>
                <w:b/>
              </w:rPr>
            </w:pPr>
            <w:r>
              <w:rPr>
                <w:rFonts w:eastAsia="Calibri"/>
                <w:b/>
              </w:rPr>
              <w:t>М.П.</w:t>
            </w:r>
          </w:p>
        </w:tc>
      </w:tr>
    </w:tbl>
    <w:p w14:paraId="03C9C274" w14:textId="77777777" w:rsidR="00533B79" w:rsidRDefault="00533B79">
      <w:pPr>
        <w:rPr>
          <w:sz w:val="12"/>
          <w:szCs w:val="12"/>
        </w:rPr>
      </w:pPr>
    </w:p>
    <w:p w14:paraId="6E35954F" w14:textId="77777777" w:rsidR="00533B79" w:rsidRDefault="00533B79">
      <w:pPr>
        <w:pStyle w:val="af8"/>
        <w:tabs>
          <w:tab w:val="left" w:pos="567"/>
          <w:tab w:val="left" w:pos="1418"/>
        </w:tabs>
        <w:spacing w:after="0" w:line="240" w:lineRule="auto"/>
        <w:ind w:left="0"/>
        <w:jc w:val="center"/>
        <w:rPr>
          <w:rFonts w:ascii="Times New Roman" w:hAnsi="Times New Roman"/>
          <w:b/>
          <w:color w:val="000000" w:themeColor="text1"/>
          <w:sz w:val="24"/>
          <w:szCs w:val="24"/>
        </w:rPr>
      </w:pPr>
    </w:p>
    <w:sectPr w:rsidR="00533B7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39D14" w14:textId="77777777" w:rsidR="00E81438" w:rsidRDefault="00E81438">
      <w:r>
        <w:separator/>
      </w:r>
    </w:p>
  </w:endnote>
  <w:endnote w:type="continuationSeparator" w:id="0">
    <w:p w14:paraId="1A8403E6" w14:textId="77777777" w:rsidR="00E81438" w:rsidRDefault="00E8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729467"/>
    </w:sdtPr>
    <w:sdtContent>
      <w:p w14:paraId="490EAE6C" w14:textId="77777777" w:rsidR="00533B79" w:rsidRDefault="00000000">
        <w:pPr>
          <w:pStyle w:val="af4"/>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C1DC" w14:textId="77777777" w:rsidR="00E81438" w:rsidRDefault="00E81438">
      <w:r>
        <w:separator/>
      </w:r>
    </w:p>
  </w:footnote>
  <w:footnote w:type="continuationSeparator" w:id="0">
    <w:p w14:paraId="4A7117E7" w14:textId="77777777" w:rsidR="00E81438" w:rsidRDefault="00E8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B4E7" w14:textId="77777777" w:rsidR="00533B79" w:rsidRDefault="00533B79">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C65"/>
    <w:multiLevelType w:val="multilevel"/>
    <w:tmpl w:val="07F03C6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1EF9"/>
    <w:multiLevelType w:val="multilevel"/>
    <w:tmpl w:val="11701EF9"/>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multilevel"/>
    <w:tmpl w:val="179C7E6F"/>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7EF5B10"/>
    <w:multiLevelType w:val="multilevel"/>
    <w:tmpl w:val="17EF5B10"/>
    <w:lvl w:ilvl="0">
      <w:start w:val="1"/>
      <w:numFmt w:val="lowerLetter"/>
      <w:lvlText w:val="%1)"/>
      <w:lvlJc w:val="left"/>
      <w:pPr>
        <w:ind w:left="1287" w:hanging="360"/>
      </w:pPr>
      <w:rPr>
        <w:rFonts w:ascii="Times New Roman" w:hAnsi="Times New Roman" w:cs="Times New Roman" w:hint="default"/>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EB65475"/>
    <w:multiLevelType w:val="multilevel"/>
    <w:tmpl w:val="1EB65475"/>
    <w:lvl w:ilvl="0">
      <w:start w:val="1"/>
      <w:numFmt w:val="decimal"/>
      <w:lvlText w:val="%1)"/>
      <w:lvlJc w:val="left"/>
      <w:pPr>
        <w:ind w:left="1490" w:hanging="360"/>
      </w:pPr>
      <w:rPr>
        <w:rFonts w:ascii="Times New Roman" w:eastAsia="Calibri" w:hAnsi="Times New Roman" w:cs="Times New Roman"/>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5" w15:restartNumberingAfterBreak="0">
    <w:nsid w:val="24104517"/>
    <w:multiLevelType w:val="multilevel"/>
    <w:tmpl w:val="2410451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7AC1FF9"/>
    <w:multiLevelType w:val="multilevel"/>
    <w:tmpl w:val="27AC1FF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E758F2"/>
    <w:multiLevelType w:val="multilevel"/>
    <w:tmpl w:val="28E758F2"/>
    <w:lvl w:ilvl="0">
      <w:start w:val="1"/>
      <w:numFmt w:val="decimal"/>
      <w:lvlText w:val="%1."/>
      <w:lvlJc w:val="left"/>
      <w:pPr>
        <w:ind w:left="1068" w:hanging="360"/>
      </w:pPr>
      <w:rPr>
        <w:rFonts w:eastAsiaTheme="minorHAnsi" w:hint="default"/>
        <w:sz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8B0C0D"/>
    <w:multiLevelType w:val="multilevel"/>
    <w:tmpl w:val="498B0C0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CF3D3B"/>
    <w:multiLevelType w:val="multilevel"/>
    <w:tmpl w:val="4DCF3D3B"/>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0" w15:restartNumberingAfterBreak="0">
    <w:nsid w:val="55D76CF3"/>
    <w:multiLevelType w:val="multilevel"/>
    <w:tmpl w:val="55D76CF3"/>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61001048"/>
    <w:multiLevelType w:val="multilevel"/>
    <w:tmpl w:val="61001048"/>
    <w:lvl w:ilvl="0">
      <w:start w:val="1"/>
      <w:numFmt w:val="bullet"/>
      <w:lvlText w:val=""/>
      <w:lvlJc w:val="left"/>
      <w:pPr>
        <w:ind w:left="1997" w:hanging="360"/>
      </w:pPr>
      <w:rPr>
        <w:rFonts w:ascii="Symbol" w:hAnsi="Symbol" w:hint="default"/>
      </w:rPr>
    </w:lvl>
    <w:lvl w:ilvl="1">
      <w:start w:val="1"/>
      <w:numFmt w:val="bullet"/>
      <w:lvlText w:val="o"/>
      <w:lvlJc w:val="left"/>
      <w:pPr>
        <w:ind w:left="2717" w:hanging="360"/>
      </w:pPr>
      <w:rPr>
        <w:rFonts w:ascii="Courier New" w:hAnsi="Courier New" w:cs="Courier New" w:hint="default"/>
      </w:rPr>
    </w:lvl>
    <w:lvl w:ilvl="2">
      <w:start w:val="1"/>
      <w:numFmt w:val="bullet"/>
      <w:lvlText w:val=""/>
      <w:lvlJc w:val="left"/>
      <w:pPr>
        <w:ind w:left="3437" w:hanging="360"/>
      </w:pPr>
      <w:rPr>
        <w:rFonts w:ascii="Wingdings" w:hAnsi="Wingdings" w:hint="default"/>
      </w:rPr>
    </w:lvl>
    <w:lvl w:ilvl="3">
      <w:start w:val="1"/>
      <w:numFmt w:val="bullet"/>
      <w:lvlText w:val=""/>
      <w:lvlJc w:val="left"/>
      <w:pPr>
        <w:ind w:left="4157" w:hanging="360"/>
      </w:pPr>
      <w:rPr>
        <w:rFonts w:ascii="Symbol" w:hAnsi="Symbol" w:hint="default"/>
      </w:rPr>
    </w:lvl>
    <w:lvl w:ilvl="4">
      <w:start w:val="1"/>
      <w:numFmt w:val="bullet"/>
      <w:lvlText w:val="o"/>
      <w:lvlJc w:val="left"/>
      <w:pPr>
        <w:ind w:left="4877" w:hanging="360"/>
      </w:pPr>
      <w:rPr>
        <w:rFonts w:ascii="Courier New" w:hAnsi="Courier New" w:cs="Courier New" w:hint="default"/>
      </w:rPr>
    </w:lvl>
    <w:lvl w:ilvl="5">
      <w:start w:val="1"/>
      <w:numFmt w:val="bullet"/>
      <w:lvlText w:val=""/>
      <w:lvlJc w:val="left"/>
      <w:pPr>
        <w:ind w:left="5597" w:hanging="360"/>
      </w:pPr>
      <w:rPr>
        <w:rFonts w:ascii="Wingdings" w:hAnsi="Wingdings" w:hint="default"/>
      </w:rPr>
    </w:lvl>
    <w:lvl w:ilvl="6">
      <w:start w:val="1"/>
      <w:numFmt w:val="bullet"/>
      <w:lvlText w:val=""/>
      <w:lvlJc w:val="left"/>
      <w:pPr>
        <w:ind w:left="6317" w:hanging="360"/>
      </w:pPr>
      <w:rPr>
        <w:rFonts w:ascii="Symbol" w:hAnsi="Symbol" w:hint="default"/>
      </w:rPr>
    </w:lvl>
    <w:lvl w:ilvl="7">
      <w:start w:val="1"/>
      <w:numFmt w:val="bullet"/>
      <w:lvlText w:val="o"/>
      <w:lvlJc w:val="left"/>
      <w:pPr>
        <w:ind w:left="7037" w:hanging="360"/>
      </w:pPr>
      <w:rPr>
        <w:rFonts w:ascii="Courier New" w:hAnsi="Courier New" w:cs="Courier New" w:hint="default"/>
      </w:rPr>
    </w:lvl>
    <w:lvl w:ilvl="8">
      <w:start w:val="1"/>
      <w:numFmt w:val="bullet"/>
      <w:lvlText w:val=""/>
      <w:lvlJc w:val="left"/>
      <w:pPr>
        <w:ind w:left="7757" w:hanging="360"/>
      </w:pPr>
      <w:rPr>
        <w:rFonts w:ascii="Wingdings" w:hAnsi="Wingdings" w:hint="default"/>
      </w:rPr>
    </w:lvl>
  </w:abstractNum>
  <w:abstractNum w:abstractNumId="12" w15:restartNumberingAfterBreak="0">
    <w:nsid w:val="61111D3F"/>
    <w:multiLevelType w:val="multilevel"/>
    <w:tmpl w:val="61111D3F"/>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6B1D1232"/>
    <w:multiLevelType w:val="multilevel"/>
    <w:tmpl w:val="6B1D1232"/>
    <w:lvl w:ilvl="0">
      <w:start w:val="1"/>
      <w:numFmt w:val="decimal"/>
      <w:lvlText w:val="%1"/>
      <w:lvlJc w:val="left"/>
      <w:pPr>
        <w:tabs>
          <w:tab w:val="left" w:pos="720"/>
        </w:tabs>
        <w:ind w:left="720" w:hanging="720"/>
      </w:pPr>
      <w:rPr>
        <w:rFonts w:ascii="Times New Roman" w:hAnsi="Times New Roman" w:hint="default"/>
        <w:b/>
        <w:i w:val="0"/>
        <w:sz w:val="24"/>
        <w:szCs w:val="24"/>
      </w:rPr>
    </w:lvl>
    <w:lvl w:ilvl="1">
      <w:start w:val="1"/>
      <w:numFmt w:val="decimal"/>
      <w:pStyle w:val="Level2"/>
      <w:lvlText w:val="%1.%2"/>
      <w:lvlJc w:val="left"/>
      <w:pPr>
        <w:tabs>
          <w:tab w:val="left"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left" w:pos="1440"/>
        </w:tabs>
        <w:ind w:left="1440" w:hanging="720"/>
      </w:pPr>
      <w:rPr>
        <w:rFonts w:ascii="Times New Roman" w:hAnsi="Times New Roman" w:hint="default"/>
        <w:b w:val="0"/>
        <w:i w:val="0"/>
        <w:sz w:val="24"/>
        <w:szCs w:val="24"/>
      </w:rPr>
    </w:lvl>
    <w:lvl w:ilvl="3">
      <w:start w:val="1"/>
      <w:numFmt w:val="lowerRoman"/>
      <w:lvlText w:val="(%4)"/>
      <w:lvlJc w:val="left"/>
      <w:pPr>
        <w:tabs>
          <w:tab w:val="left" w:pos="2194"/>
        </w:tabs>
        <w:ind w:left="2194" w:hanging="680"/>
      </w:pPr>
      <w:rPr>
        <w:rFonts w:hint="default"/>
      </w:rPr>
    </w:lvl>
    <w:lvl w:ilvl="4">
      <w:start w:val="1"/>
      <w:numFmt w:val="lowerLetter"/>
      <w:lvlRestart w:val="0"/>
      <w:lvlText w:val="(%5)"/>
      <w:lvlJc w:val="left"/>
      <w:pPr>
        <w:tabs>
          <w:tab w:val="left" w:pos="2761"/>
        </w:tabs>
        <w:ind w:left="2761" w:hanging="567"/>
      </w:pPr>
      <w:rPr>
        <w:rFonts w:ascii="Times New Roman" w:hAnsi="Times New Roman" w:cs="Times New Roman" w:hint="default"/>
        <w:sz w:val="24"/>
        <w:szCs w:val="24"/>
      </w:rPr>
    </w:lvl>
    <w:lvl w:ilvl="5">
      <w:start w:val="1"/>
      <w:numFmt w:val="upperRoman"/>
      <w:lvlText w:val="(%6)"/>
      <w:lvlJc w:val="left"/>
      <w:pPr>
        <w:tabs>
          <w:tab w:val="left" w:pos="3441"/>
        </w:tabs>
        <w:ind w:left="3441" w:hanging="680"/>
      </w:pPr>
      <w:rPr>
        <w:rFonts w:hint="default"/>
      </w:rPr>
    </w:lvl>
    <w:lvl w:ilvl="6">
      <w:start w:val="1"/>
      <w:numFmt w:val="none"/>
      <w:lvlText w:val=""/>
      <w:lvlJc w:val="left"/>
      <w:pPr>
        <w:tabs>
          <w:tab w:val="left" w:pos="3441"/>
        </w:tabs>
        <w:ind w:left="3441" w:hanging="680"/>
      </w:pPr>
      <w:rPr>
        <w:rFonts w:hint="default"/>
      </w:rPr>
    </w:lvl>
    <w:lvl w:ilvl="7">
      <w:start w:val="1"/>
      <w:numFmt w:val="none"/>
      <w:lvlText w:val=""/>
      <w:lvlJc w:val="left"/>
      <w:pPr>
        <w:tabs>
          <w:tab w:val="left" w:pos="3441"/>
        </w:tabs>
        <w:ind w:left="3441" w:hanging="680"/>
      </w:pPr>
      <w:rPr>
        <w:rFonts w:hint="default"/>
      </w:rPr>
    </w:lvl>
    <w:lvl w:ilvl="8">
      <w:start w:val="1"/>
      <w:numFmt w:val="none"/>
      <w:lvlText w:val=""/>
      <w:lvlJc w:val="left"/>
      <w:pPr>
        <w:tabs>
          <w:tab w:val="left" w:pos="3441"/>
        </w:tabs>
        <w:ind w:left="3441" w:hanging="680"/>
      </w:pPr>
      <w:rPr>
        <w:rFonts w:hint="default"/>
      </w:rPr>
    </w:lvl>
  </w:abstractNum>
  <w:abstractNum w:abstractNumId="14" w15:restartNumberingAfterBreak="0">
    <w:nsid w:val="6C695060"/>
    <w:multiLevelType w:val="multilevel"/>
    <w:tmpl w:val="6C69506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5674DFD"/>
    <w:multiLevelType w:val="multilevel"/>
    <w:tmpl w:val="75674DFD"/>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15:restartNumberingAfterBreak="0">
    <w:nsid w:val="79FC7AE4"/>
    <w:multiLevelType w:val="multilevel"/>
    <w:tmpl w:val="79FC7AE4"/>
    <w:lvl w:ilvl="0">
      <w:start w:val="1"/>
      <w:numFmt w:val="decimal"/>
      <w:pStyle w:val="BLevel1"/>
      <w:lvlText w:val="%1."/>
      <w:lvlJc w:val="left"/>
      <w:pPr>
        <w:tabs>
          <w:tab w:val="left"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left"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left"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left"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left"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left"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left"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_x0008_%8)"/>
      <w:lvlJc w:val="left"/>
      <w:pPr>
        <w:tabs>
          <w:tab w:val="left"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 %9)"/>
      <w:lvlJc w:val="left"/>
      <w:pPr>
        <w:tabs>
          <w:tab w:val="left"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16cid:durableId="1544440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9787">
    <w:abstractNumId w:val="13"/>
  </w:num>
  <w:num w:numId="3" w16cid:durableId="1483423332">
    <w:abstractNumId w:val="7"/>
  </w:num>
  <w:num w:numId="4" w16cid:durableId="598759956">
    <w:abstractNumId w:val="12"/>
  </w:num>
  <w:num w:numId="5" w16cid:durableId="211040401">
    <w:abstractNumId w:val="10"/>
  </w:num>
  <w:num w:numId="6" w16cid:durableId="2018071550">
    <w:abstractNumId w:val="6"/>
  </w:num>
  <w:num w:numId="7" w16cid:durableId="1057974763">
    <w:abstractNumId w:val="1"/>
  </w:num>
  <w:num w:numId="8" w16cid:durableId="1803189749">
    <w:abstractNumId w:val="0"/>
  </w:num>
  <w:num w:numId="9" w16cid:durableId="1673874723">
    <w:abstractNumId w:val="15"/>
  </w:num>
  <w:num w:numId="10" w16cid:durableId="1388214880">
    <w:abstractNumId w:val="8"/>
  </w:num>
  <w:num w:numId="11" w16cid:durableId="849640482">
    <w:abstractNumId w:val="4"/>
  </w:num>
  <w:num w:numId="12" w16cid:durableId="907346503">
    <w:abstractNumId w:val="14"/>
  </w:num>
  <w:num w:numId="13" w16cid:durableId="472019223">
    <w:abstractNumId w:val="9"/>
  </w:num>
  <w:num w:numId="14" w16cid:durableId="66000218">
    <w:abstractNumId w:val="2"/>
  </w:num>
  <w:num w:numId="15" w16cid:durableId="934555104">
    <w:abstractNumId w:val="11"/>
  </w:num>
  <w:num w:numId="16" w16cid:durableId="1509830913">
    <w:abstractNumId w:val="3"/>
  </w:num>
  <w:num w:numId="17" w16cid:durableId="1204362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57"/>
    <w:rsid w:val="000245D7"/>
    <w:rsid w:val="00070076"/>
    <w:rsid w:val="00070BEA"/>
    <w:rsid w:val="00102793"/>
    <w:rsid w:val="00115E4D"/>
    <w:rsid w:val="001A63D2"/>
    <w:rsid w:val="001B32A1"/>
    <w:rsid w:val="001E6C47"/>
    <w:rsid w:val="001F5EBB"/>
    <w:rsid w:val="00212D06"/>
    <w:rsid w:val="00227B7A"/>
    <w:rsid w:val="00264BC3"/>
    <w:rsid w:val="00275A57"/>
    <w:rsid w:val="00296EFD"/>
    <w:rsid w:val="002A2831"/>
    <w:rsid w:val="002C0BAD"/>
    <w:rsid w:val="002C4EFE"/>
    <w:rsid w:val="002D18A0"/>
    <w:rsid w:val="00300875"/>
    <w:rsid w:val="00372348"/>
    <w:rsid w:val="003A295E"/>
    <w:rsid w:val="003D63AC"/>
    <w:rsid w:val="004A000C"/>
    <w:rsid w:val="004D46BE"/>
    <w:rsid w:val="00533B79"/>
    <w:rsid w:val="005A04C1"/>
    <w:rsid w:val="005A3851"/>
    <w:rsid w:val="005B51B7"/>
    <w:rsid w:val="005D63B9"/>
    <w:rsid w:val="00616979"/>
    <w:rsid w:val="0064713A"/>
    <w:rsid w:val="00663265"/>
    <w:rsid w:val="00670BE4"/>
    <w:rsid w:val="00682C79"/>
    <w:rsid w:val="006B2D93"/>
    <w:rsid w:val="006D217E"/>
    <w:rsid w:val="006E4CEF"/>
    <w:rsid w:val="00712F67"/>
    <w:rsid w:val="00723532"/>
    <w:rsid w:val="00740BAC"/>
    <w:rsid w:val="007869F5"/>
    <w:rsid w:val="00791453"/>
    <w:rsid w:val="007E2846"/>
    <w:rsid w:val="00800C28"/>
    <w:rsid w:val="008075F5"/>
    <w:rsid w:val="00816497"/>
    <w:rsid w:val="00841962"/>
    <w:rsid w:val="008A57C3"/>
    <w:rsid w:val="008B2304"/>
    <w:rsid w:val="008E21B8"/>
    <w:rsid w:val="008E7739"/>
    <w:rsid w:val="008F7402"/>
    <w:rsid w:val="0093040E"/>
    <w:rsid w:val="00935CB8"/>
    <w:rsid w:val="009509CC"/>
    <w:rsid w:val="009A2A83"/>
    <w:rsid w:val="009C2697"/>
    <w:rsid w:val="009F3774"/>
    <w:rsid w:val="00A159CA"/>
    <w:rsid w:val="00A82F2D"/>
    <w:rsid w:val="00B333BE"/>
    <w:rsid w:val="00BC4AA4"/>
    <w:rsid w:val="00C1351B"/>
    <w:rsid w:val="00C34644"/>
    <w:rsid w:val="00C44E3C"/>
    <w:rsid w:val="00C62D4E"/>
    <w:rsid w:val="00C73E68"/>
    <w:rsid w:val="00CB6DDB"/>
    <w:rsid w:val="00CD59AE"/>
    <w:rsid w:val="00D1431C"/>
    <w:rsid w:val="00D54DBA"/>
    <w:rsid w:val="00DB630B"/>
    <w:rsid w:val="00E17759"/>
    <w:rsid w:val="00E81438"/>
    <w:rsid w:val="00E848E6"/>
    <w:rsid w:val="00EB463E"/>
    <w:rsid w:val="00EF3BA3"/>
    <w:rsid w:val="00FF676D"/>
    <w:rsid w:val="060B2318"/>
    <w:rsid w:val="186B42FA"/>
    <w:rsid w:val="41462E73"/>
    <w:rsid w:val="480E0010"/>
    <w:rsid w:val="550A19D5"/>
    <w:rsid w:val="5A936EDE"/>
    <w:rsid w:val="7A0C4D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C133"/>
  <w15:docId w15:val="{932A02DB-C1BA-4B1C-8B40-03485B3C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Segoe UI" w:eastAsia="Times New Roman" w:hAnsi="Segoe UI" w:cs="Segoe UI"/>
      <w:sz w:val="18"/>
      <w:szCs w:val="18"/>
      <w:lang w:eastAsia="ar-SA"/>
    </w:rPr>
  </w:style>
  <w:style w:type="paragraph" w:styleId="a8">
    <w:name w:val="annotation text"/>
    <w:basedOn w:val="a"/>
    <w:link w:val="a9"/>
    <w:uiPriority w:val="99"/>
    <w:unhideWhenUsed/>
    <w:qFormat/>
    <w:rPr>
      <w:rFonts w:ascii="Times New Roman" w:eastAsia="Times New Roman" w:hAnsi="Times New Roman" w:cs="Times New Roman"/>
      <w:sz w:val="20"/>
      <w:szCs w:val="20"/>
      <w:lang w:eastAsia="ar-SA"/>
    </w:rPr>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rPr>
      <w:rFonts w:ascii="Times New Roman" w:eastAsia="Times New Roman" w:hAnsi="Times New Roman" w:cs="Times New Roman"/>
      <w:sz w:val="20"/>
      <w:szCs w:val="20"/>
      <w:lang w:eastAsia="ar-SA"/>
    </w:rPr>
  </w:style>
  <w:style w:type="paragraph" w:styleId="ae">
    <w:name w:val="header"/>
    <w:basedOn w:val="a"/>
    <w:link w:val="af"/>
    <w:uiPriority w:val="99"/>
    <w:unhideWhenUsed/>
    <w:qFormat/>
    <w:pPr>
      <w:tabs>
        <w:tab w:val="center" w:pos="4677"/>
        <w:tab w:val="right" w:pos="9355"/>
      </w:tabs>
    </w:pPr>
  </w:style>
  <w:style w:type="paragraph" w:styleId="af0">
    <w:name w:val="Body Text"/>
    <w:basedOn w:val="a"/>
    <w:link w:val="af1"/>
    <w:unhideWhenUsed/>
    <w:qFormat/>
    <w:rPr>
      <w:rFonts w:ascii="Times New Roman" w:eastAsia="Times New Roman" w:hAnsi="Times New Roman" w:cs="Times New Roman"/>
      <w:sz w:val="24"/>
      <w:szCs w:val="20"/>
      <w:lang w:eastAsia="ar-SA"/>
    </w:rPr>
  </w:style>
  <w:style w:type="paragraph" w:styleId="af2">
    <w:name w:val="Body Text Indent"/>
    <w:basedOn w:val="a"/>
    <w:link w:val="af3"/>
    <w:uiPriority w:val="99"/>
    <w:semiHidden/>
    <w:unhideWhenUsed/>
    <w:qFormat/>
    <w:pPr>
      <w:spacing w:after="120"/>
      <w:ind w:left="283"/>
    </w:pPr>
  </w:style>
  <w:style w:type="paragraph" w:styleId="af4">
    <w:name w:val="footer"/>
    <w:basedOn w:val="a"/>
    <w:link w:val="af5"/>
    <w:uiPriority w:val="99"/>
    <w:unhideWhenUsed/>
    <w:qFormat/>
    <w:pPr>
      <w:tabs>
        <w:tab w:val="center" w:pos="4677"/>
        <w:tab w:val="right" w:pos="9355"/>
      </w:tabs>
    </w:pPr>
  </w:style>
  <w:style w:type="paragraph" w:styleId="af6">
    <w:name w:val="Normal (Web)"/>
    <w:basedOn w:val="a"/>
    <w:uiPriority w:val="99"/>
    <w:unhideWhenUsed/>
    <w:qFormat/>
    <w:pPr>
      <w:spacing w:before="150" w:after="150"/>
      <w:ind w:left="150" w:right="150"/>
    </w:pPr>
    <w:rPr>
      <w:rFonts w:ascii="Verdana" w:eastAsia="Times New Roman" w:hAnsi="Verdana" w:cs="Times New Roman"/>
      <w:color w:val="424242"/>
      <w:sz w:val="23"/>
      <w:szCs w:val="23"/>
      <w:lang w:eastAsia="ru-RU"/>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 Знак"/>
    <w:basedOn w:val="a0"/>
    <w:link w:val="af0"/>
    <w:qFormat/>
    <w:rPr>
      <w:rFonts w:ascii="Times New Roman" w:eastAsia="Times New Roman" w:hAnsi="Times New Roman" w:cs="Times New Roman"/>
      <w:sz w:val="24"/>
      <w:szCs w:val="20"/>
      <w:lang w:eastAsia="ar-SA"/>
    </w:rPr>
  </w:style>
  <w:style w:type="paragraph" w:styleId="af8">
    <w:name w:val="List Paragraph"/>
    <w:basedOn w:val="a"/>
    <w:uiPriority w:val="34"/>
    <w:qFormat/>
    <w:pPr>
      <w:spacing w:after="200" w:line="276" w:lineRule="auto"/>
      <w:ind w:left="720"/>
      <w:contextualSpacing/>
    </w:pPr>
    <w:rPr>
      <w:rFonts w:eastAsia="Calibri" w:cs="Times New Roman"/>
    </w:rPr>
  </w:style>
  <w:style w:type="paragraph" w:customStyle="1" w:styleId="BLevel1">
    <w:name w:val="B_Level 1"/>
    <w:basedOn w:val="a"/>
    <w:next w:val="a"/>
    <w:qFormat/>
    <w:pPr>
      <w:keepNext/>
      <w:numPr>
        <w:numId w:val="1"/>
      </w:numPr>
      <w:suppressAutoHyphens/>
      <w:spacing w:after="120" w:line="256" w:lineRule="auto"/>
      <w:jc w:val="both"/>
      <w:outlineLvl w:val="0"/>
    </w:pPr>
    <w:rPr>
      <w:rFonts w:ascii="Times New Roman" w:hAnsi="Times New Roman" w:cs="Times New Roman"/>
      <w:kern w:val="20"/>
      <w:szCs w:val="24"/>
      <w:lang w:val="en-US"/>
    </w:rPr>
  </w:style>
  <w:style w:type="character" w:customStyle="1" w:styleId="CLevel20">
    <w:name w:val="C_Level 2 Знак"/>
    <w:basedOn w:val="a0"/>
    <w:link w:val="CLevel2"/>
    <w:qFormat/>
    <w:locked/>
    <w:rPr>
      <w:rFonts w:ascii="Times New Roman" w:hAnsi="Times New Roman" w:cs="Times New Roman"/>
      <w:kern w:val="20"/>
      <w:szCs w:val="24"/>
      <w:lang w:val="en-US"/>
    </w:rPr>
  </w:style>
  <w:style w:type="paragraph" w:customStyle="1" w:styleId="CLevel2">
    <w:name w:val="C_Level 2"/>
    <w:basedOn w:val="a"/>
    <w:link w:val="CLevel20"/>
    <w:qFormat/>
    <w:pPr>
      <w:numPr>
        <w:ilvl w:val="1"/>
        <w:numId w:val="1"/>
      </w:numPr>
      <w:suppressAutoHyphens/>
      <w:spacing w:after="120" w:line="256" w:lineRule="auto"/>
      <w:jc w:val="both"/>
      <w:outlineLvl w:val="1"/>
    </w:pPr>
    <w:rPr>
      <w:rFonts w:ascii="Times New Roman" w:hAnsi="Times New Roman" w:cs="Times New Roman"/>
      <w:kern w:val="20"/>
      <w:szCs w:val="24"/>
      <w:lang w:val="en-US"/>
    </w:rPr>
  </w:style>
  <w:style w:type="paragraph" w:customStyle="1" w:styleId="DLevel3">
    <w:name w:val="D_Level 3"/>
    <w:basedOn w:val="a"/>
    <w:link w:val="DLevel30"/>
    <w:qFormat/>
    <w:pPr>
      <w:numPr>
        <w:ilvl w:val="2"/>
        <w:numId w:val="1"/>
      </w:numPr>
      <w:suppressAutoHyphens/>
      <w:spacing w:after="120" w:line="256" w:lineRule="auto"/>
      <w:jc w:val="both"/>
      <w:outlineLvl w:val="2"/>
    </w:pPr>
    <w:rPr>
      <w:rFonts w:ascii="Times New Roman" w:hAnsi="Times New Roman" w:cs="Times New Roman"/>
      <w:kern w:val="20"/>
      <w:szCs w:val="24"/>
      <w:lang w:val="en-US"/>
    </w:rPr>
  </w:style>
  <w:style w:type="paragraph" w:customStyle="1" w:styleId="ELevel4">
    <w:name w:val="E_Level 4"/>
    <w:basedOn w:val="a"/>
    <w:link w:val="ELevel40"/>
    <w:qFormat/>
    <w:pPr>
      <w:numPr>
        <w:ilvl w:val="3"/>
        <w:numId w:val="1"/>
      </w:numPr>
      <w:tabs>
        <w:tab w:val="clear" w:pos="1135"/>
        <w:tab w:val="left" w:pos="1701"/>
      </w:tabs>
      <w:suppressAutoHyphens/>
      <w:spacing w:after="60" w:line="252" w:lineRule="auto"/>
      <w:ind w:left="1701"/>
      <w:jc w:val="both"/>
      <w:outlineLvl w:val="3"/>
    </w:pPr>
    <w:rPr>
      <w:rFonts w:ascii="Times New Roman" w:hAnsi="Times New Roman" w:cs="Times New Roman"/>
      <w:kern w:val="20"/>
      <w:szCs w:val="24"/>
      <w:lang w:val="en-US"/>
    </w:rPr>
  </w:style>
  <w:style w:type="paragraph" w:customStyle="1" w:styleId="FLevel5">
    <w:name w:val="F_Level 5"/>
    <w:basedOn w:val="a"/>
    <w:qFormat/>
    <w:pPr>
      <w:numPr>
        <w:ilvl w:val="4"/>
        <w:numId w:val="1"/>
      </w:numPr>
      <w:suppressAutoHyphens/>
      <w:spacing w:after="60" w:line="252" w:lineRule="auto"/>
      <w:jc w:val="both"/>
      <w:outlineLvl w:val="4"/>
    </w:pPr>
    <w:rPr>
      <w:rFonts w:ascii="Times New Roman" w:hAnsi="Times New Roman" w:cs="Times New Roman"/>
      <w:kern w:val="20"/>
      <w:szCs w:val="24"/>
      <w:lang w:val="en-US"/>
    </w:rPr>
  </w:style>
  <w:style w:type="character" w:customStyle="1" w:styleId="af">
    <w:name w:val="Верхний колонтитул Знак"/>
    <w:basedOn w:val="a0"/>
    <w:link w:val="ae"/>
    <w:uiPriority w:val="99"/>
    <w:qFormat/>
    <w:rPr>
      <w:rFonts w:ascii="Calibri" w:hAnsi="Calibri" w:cs="Calibri"/>
    </w:rPr>
  </w:style>
  <w:style w:type="character" w:customStyle="1" w:styleId="af5">
    <w:name w:val="Нижний колонтитул Знак"/>
    <w:basedOn w:val="a0"/>
    <w:link w:val="af4"/>
    <w:uiPriority w:val="99"/>
    <w:qFormat/>
    <w:rPr>
      <w:rFonts w:ascii="Calibri" w:hAnsi="Calibri" w:cs="Calibri"/>
    </w:rPr>
  </w:style>
  <w:style w:type="character" w:styleId="af9">
    <w:name w:val="Placeholder Text"/>
    <w:basedOn w:val="a0"/>
    <w:uiPriority w:val="99"/>
    <w:semiHidden/>
    <w:qFormat/>
    <w:rPr>
      <w:color w:val="808080"/>
    </w:rPr>
  </w:style>
  <w:style w:type="character" w:customStyle="1" w:styleId="af3">
    <w:name w:val="Основной текст с отступом Знак"/>
    <w:basedOn w:val="a0"/>
    <w:link w:val="af2"/>
    <w:uiPriority w:val="99"/>
    <w:semiHidden/>
    <w:qFormat/>
    <w:rPr>
      <w:rFonts w:ascii="Calibri" w:hAnsi="Calibri" w:cs="Calibri"/>
    </w:rPr>
  </w:style>
  <w:style w:type="paragraph" w:styleId="afa">
    <w:name w:val="No Spacing"/>
    <w:qFormat/>
    <w:rPr>
      <w:rFonts w:ascii="Calibri" w:eastAsia="Calibri" w:hAnsi="Calibri" w:cs="Times New Roman"/>
      <w:sz w:val="22"/>
      <w:szCs w:val="22"/>
      <w:lang w:eastAsia="en-US"/>
    </w:rPr>
  </w:style>
  <w:style w:type="paragraph" w:customStyle="1" w:styleId="xmsonormal">
    <w:name w:val="x_msonormal"/>
    <w:basedOn w:val="a"/>
    <w:qFormat/>
    <w:pPr>
      <w:spacing w:before="100" w:beforeAutospacing="1" w:after="100" w:afterAutospacing="1"/>
    </w:pPr>
    <w:rPr>
      <w:lang w:eastAsia="ru-RU"/>
    </w:rPr>
  </w:style>
  <w:style w:type="paragraph" w:customStyle="1" w:styleId="Level2">
    <w:name w:val="Level 2"/>
    <w:basedOn w:val="a"/>
    <w:link w:val="Level2Char"/>
    <w:qFormat/>
    <w:pPr>
      <w:numPr>
        <w:ilvl w:val="1"/>
        <w:numId w:val="2"/>
      </w:numPr>
      <w:spacing w:after="140" w:line="290" w:lineRule="auto"/>
      <w:jc w:val="both"/>
      <w:outlineLvl w:val="1"/>
    </w:pPr>
    <w:rPr>
      <w:rFonts w:ascii="Arial" w:eastAsia="PMingLiU" w:hAnsi="Arial" w:cs="Times New Roman"/>
      <w:kern w:val="20"/>
      <w:sz w:val="20"/>
      <w:szCs w:val="24"/>
    </w:rPr>
  </w:style>
  <w:style w:type="character" w:customStyle="1" w:styleId="Level2Char">
    <w:name w:val="Level 2 Char"/>
    <w:link w:val="Level2"/>
    <w:qFormat/>
    <w:rPr>
      <w:rFonts w:ascii="Arial" w:eastAsia="PMingLiU" w:hAnsi="Arial" w:cs="Times New Roman"/>
      <w:kern w:val="20"/>
      <w:sz w:val="20"/>
      <w:szCs w:val="24"/>
    </w:rPr>
  </w:style>
  <w:style w:type="paragraph" w:customStyle="1" w:styleId="Level3">
    <w:name w:val="Level 3"/>
    <w:basedOn w:val="a"/>
    <w:qFormat/>
    <w:pPr>
      <w:numPr>
        <w:ilvl w:val="2"/>
        <w:numId w:val="2"/>
      </w:numPr>
      <w:spacing w:after="140" w:line="290" w:lineRule="auto"/>
      <w:jc w:val="both"/>
      <w:outlineLvl w:val="2"/>
    </w:pPr>
    <w:rPr>
      <w:rFonts w:ascii="Arial" w:eastAsia="PMingLiU" w:hAnsi="Arial" w:cs="Times New Roman"/>
      <w:kern w:val="20"/>
      <w:sz w:val="20"/>
      <w:szCs w:val="24"/>
    </w:rPr>
  </w:style>
  <w:style w:type="character" w:customStyle="1" w:styleId="ELevel40">
    <w:name w:val="E_Level 4 Знак"/>
    <w:basedOn w:val="a0"/>
    <w:link w:val="ELevel4"/>
    <w:qFormat/>
    <w:rPr>
      <w:rFonts w:ascii="Times New Roman" w:hAnsi="Times New Roman" w:cs="Times New Roman"/>
      <w:kern w:val="20"/>
      <w:szCs w:val="24"/>
      <w:lang w:val="en-US"/>
    </w:rPr>
  </w:style>
  <w:style w:type="character" w:customStyle="1" w:styleId="DLevel30">
    <w:name w:val="D_Level 3 Знак"/>
    <w:basedOn w:val="a0"/>
    <w:link w:val="DLevel3"/>
    <w:qFormat/>
    <w:rPr>
      <w:rFonts w:ascii="Times New Roman" w:hAnsi="Times New Roman" w:cs="Times New Roman"/>
      <w:kern w:val="20"/>
      <w:szCs w:val="24"/>
      <w:lang w:val="en-US"/>
    </w:rPr>
  </w:style>
  <w:style w:type="character" w:customStyle="1" w:styleId="a7">
    <w:name w:val="Текст выноски Знак"/>
    <w:basedOn w:val="a0"/>
    <w:link w:val="a6"/>
    <w:uiPriority w:val="99"/>
    <w:semiHidden/>
    <w:qFormat/>
    <w:rPr>
      <w:rFonts w:ascii="Segoe UI" w:eastAsia="Times New Roman" w:hAnsi="Segoe UI" w:cs="Segoe UI"/>
      <w:sz w:val="18"/>
      <w:szCs w:val="18"/>
      <w:lang w:eastAsia="ar-SA"/>
    </w:rPr>
  </w:style>
  <w:style w:type="character" w:customStyle="1" w:styleId="a9">
    <w:name w:val="Текст примечания Знак"/>
    <w:basedOn w:val="a0"/>
    <w:link w:val="a8"/>
    <w:uiPriority w:val="99"/>
    <w:qFormat/>
    <w:rPr>
      <w:rFonts w:ascii="Times New Roman" w:eastAsia="Times New Roman" w:hAnsi="Times New Roman" w:cs="Times New Roman"/>
      <w:sz w:val="20"/>
      <w:szCs w:val="20"/>
      <w:lang w:eastAsia="ar-SA"/>
    </w:rPr>
  </w:style>
  <w:style w:type="character" w:customStyle="1" w:styleId="ab">
    <w:name w:val="Тема примечания Знак"/>
    <w:basedOn w:val="a9"/>
    <w:link w:val="aa"/>
    <w:uiPriority w:val="99"/>
    <w:semiHidden/>
    <w:qFormat/>
    <w:rPr>
      <w:rFonts w:ascii="Times New Roman" w:eastAsia="Times New Roman" w:hAnsi="Times New Roman" w:cs="Times New Roman"/>
      <w:b/>
      <w:bCs/>
      <w:sz w:val="20"/>
      <w:szCs w:val="20"/>
      <w:lang w:eastAsia="ar-SA"/>
    </w:rPr>
  </w:style>
  <w:style w:type="character" w:customStyle="1" w:styleId="ad">
    <w:name w:val="Текст сноски Знак"/>
    <w:basedOn w:val="a0"/>
    <w:link w:val="ac"/>
    <w:uiPriority w:val="99"/>
    <w:semiHidden/>
    <w:qFormat/>
    <w:rPr>
      <w:rFonts w:ascii="Times New Roman" w:eastAsia="Times New Roman" w:hAnsi="Times New Roman" w:cs="Times New Roman"/>
      <w:sz w:val="20"/>
      <w:szCs w:val="20"/>
      <w:lang w:eastAsia="ar-SA"/>
    </w:rPr>
  </w:style>
  <w:style w:type="paragraph" w:customStyle="1" w:styleId="1">
    <w:name w:val="Рецензия1"/>
    <w:hidden/>
    <w:uiPriority w:val="99"/>
    <w:semiHidden/>
    <w:qFormat/>
    <w:rPr>
      <w:rFonts w:ascii="Times New Roman" w:eastAsia="Times New Roman" w:hAnsi="Times New Roman" w:cs="Times New Roman"/>
      <w:sz w:val="24"/>
      <w:szCs w:val="24"/>
      <w:lang w:eastAsia="ar-SA"/>
    </w:rPr>
  </w:style>
  <w:style w:type="table" w:customStyle="1" w:styleId="10">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FB6B-6D0D-4FEC-9882-2E822D09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6707</Words>
  <Characters>38232</Characters>
  <Application>Microsoft Office Word</Application>
  <DocSecurity>0</DocSecurity>
  <Lines>318</Lines>
  <Paragraphs>89</Paragraphs>
  <ScaleCrop>false</ScaleCrop>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ПТО23</cp:lastModifiedBy>
  <cp:revision>4</cp:revision>
  <dcterms:created xsi:type="dcterms:W3CDTF">2024-03-29T13:44:00Z</dcterms:created>
  <dcterms:modified xsi:type="dcterms:W3CDTF">2024-06-06T13:18:00Z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65B54252EA054382AB87F1FE63481DAD</vt:lpwstr>
  </property>
</Properties>
</file>