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E667B" w14:textId="77777777" w:rsidR="004674A5" w:rsidRPr="004D0389" w:rsidRDefault="004674A5" w:rsidP="004674A5">
      <w:pPr>
        <w:spacing w:before="240" w:after="280"/>
        <w:jc w:val="center"/>
        <w:rPr>
          <w:b/>
        </w:rPr>
      </w:pPr>
      <w:bookmarkStart w:id="0" w:name="_Hlk139533429"/>
      <w:bookmarkStart w:id="1" w:name="_GoBack"/>
      <w:r w:rsidRPr="004D0389">
        <w:rPr>
          <w:b/>
        </w:rPr>
        <w:t>Тестовое задание</w:t>
      </w:r>
    </w:p>
    <w:bookmarkEnd w:id="0"/>
    <w:bookmarkEnd w:id="1"/>
    <w:p w14:paraId="210E7206" w14:textId="77777777" w:rsidR="004674A5" w:rsidRPr="004D0389" w:rsidRDefault="004674A5" w:rsidP="004674A5">
      <w:pPr>
        <w:spacing w:before="240" w:after="280"/>
        <w:ind w:left="360"/>
        <w:rPr>
          <w:b/>
          <w:bCs/>
          <w:color w:val="000000"/>
          <w:sz w:val="20"/>
          <w:szCs w:val="20"/>
          <w:lang w:val="ru-RU"/>
        </w:rPr>
      </w:pPr>
      <w:r w:rsidRPr="00F32FAB">
        <w:rPr>
          <w:b/>
          <w:bCs/>
          <w:color w:val="000000"/>
          <w:sz w:val="20"/>
          <w:szCs w:val="20"/>
        </w:rPr>
        <w:t>Задание 2</w:t>
      </w:r>
      <w:r>
        <w:rPr>
          <w:b/>
          <w:bCs/>
          <w:color w:val="000000"/>
          <w:sz w:val="20"/>
          <w:szCs w:val="20"/>
          <w:lang w:val="ru-RU"/>
        </w:rPr>
        <w:t>:</w:t>
      </w:r>
    </w:p>
    <w:p w14:paraId="423914E4" w14:textId="77777777" w:rsidR="004674A5" w:rsidRPr="00F32FAB" w:rsidRDefault="004674A5" w:rsidP="004674A5">
      <w:pPr>
        <w:spacing w:before="240" w:after="280" w:line="240" w:lineRule="auto"/>
        <w:ind w:left="360"/>
        <w:contextualSpacing/>
        <w:rPr>
          <w:color w:val="000000"/>
          <w:sz w:val="20"/>
          <w:szCs w:val="20"/>
          <w:lang w:val="ru-RU"/>
        </w:rPr>
      </w:pPr>
      <w:r w:rsidRPr="00F32FAB">
        <w:rPr>
          <w:color w:val="000000"/>
          <w:sz w:val="20"/>
          <w:szCs w:val="20"/>
        </w:rPr>
        <w:t xml:space="preserve">Разработка стратегии рекламной кампании </w:t>
      </w:r>
      <w:r w:rsidRPr="00F32FAB">
        <w:rPr>
          <w:color w:val="000000"/>
          <w:sz w:val="20"/>
          <w:szCs w:val="20"/>
          <w:lang w:val="ru-RU"/>
        </w:rPr>
        <w:t>для нового бренда-вендора НОТА</w:t>
      </w:r>
      <w:r w:rsidRPr="00F32FAB">
        <w:rPr>
          <w:color w:val="000000"/>
          <w:sz w:val="20"/>
          <w:szCs w:val="20"/>
        </w:rPr>
        <w:t xml:space="preserve"> с учетом целей и задач проекта, указанных в п. </w:t>
      </w:r>
      <w:r>
        <w:rPr>
          <w:color w:val="000000"/>
          <w:sz w:val="20"/>
          <w:szCs w:val="20"/>
          <w:lang w:val="ru-RU"/>
        </w:rPr>
        <w:t>3</w:t>
      </w:r>
      <w:r w:rsidRPr="00F32FAB">
        <w:rPr>
          <w:color w:val="000000"/>
          <w:sz w:val="20"/>
          <w:szCs w:val="20"/>
          <w:lang w:val="ru-RU"/>
        </w:rPr>
        <w:t xml:space="preserve">, включая </w:t>
      </w:r>
      <w:r w:rsidRPr="00F32FAB">
        <w:rPr>
          <w:color w:val="000000"/>
          <w:sz w:val="20"/>
          <w:szCs w:val="20"/>
        </w:rPr>
        <w:t xml:space="preserve">создание </w:t>
      </w:r>
      <w:proofErr w:type="spellStart"/>
      <w:r w:rsidRPr="00F32FAB">
        <w:rPr>
          <w:color w:val="000000"/>
          <w:sz w:val="20"/>
          <w:szCs w:val="20"/>
        </w:rPr>
        <w:t>медиаплана</w:t>
      </w:r>
      <w:proofErr w:type="spellEnd"/>
      <w:r w:rsidRPr="00F32FAB">
        <w:rPr>
          <w:color w:val="000000"/>
          <w:sz w:val="20"/>
          <w:szCs w:val="20"/>
        </w:rPr>
        <w:t xml:space="preserve"> с детализацией по городам, инструментарию, предпочтительным каналам и площадкам, разбивкой по каналам и KPI</w:t>
      </w:r>
      <w:r w:rsidRPr="00F32FAB">
        <w:rPr>
          <w:color w:val="000000"/>
          <w:sz w:val="20"/>
          <w:szCs w:val="20"/>
          <w:lang w:val="ru-RU"/>
        </w:rPr>
        <w:t>:</w:t>
      </w:r>
    </w:p>
    <w:p w14:paraId="22E337F6" w14:textId="77777777" w:rsidR="004674A5" w:rsidRPr="00F32FAB" w:rsidRDefault="004674A5" w:rsidP="004674A5">
      <w:pPr>
        <w:spacing w:before="240" w:after="280" w:line="240" w:lineRule="auto"/>
        <w:ind w:left="360"/>
        <w:contextualSpacing/>
        <w:rPr>
          <w:color w:val="000000"/>
          <w:sz w:val="20"/>
          <w:szCs w:val="20"/>
          <w:lang w:val="ru-RU"/>
        </w:rPr>
      </w:pPr>
      <w:r w:rsidRPr="00F32FAB">
        <w:rPr>
          <w:color w:val="000000"/>
          <w:sz w:val="20"/>
          <w:szCs w:val="20"/>
          <w:lang w:val="ru-RU"/>
        </w:rPr>
        <w:t xml:space="preserve">- </w:t>
      </w:r>
      <w:r w:rsidRPr="00F32FAB">
        <w:rPr>
          <w:color w:val="000000"/>
          <w:sz w:val="20"/>
          <w:szCs w:val="20"/>
        </w:rPr>
        <w:t>стратегия должна предусматривать высокое качество контакта с целевой аудиторией, продолжительность контакта с носителем должна обеспечивать ознакомление со всей информацией на РИМ;</w:t>
      </w:r>
      <w:r w:rsidRPr="00F32FAB">
        <w:rPr>
          <w:color w:val="000000"/>
          <w:sz w:val="20"/>
          <w:szCs w:val="20"/>
          <w:lang w:val="ru-RU"/>
        </w:rPr>
        <w:t xml:space="preserve"> </w:t>
      </w:r>
    </w:p>
    <w:p w14:paraId="01E696A3" w14:textId="77777777" w:rsidR="004674A5" w:rsidRPr="00F32FAB" w:rsidRDefault="004674A5" w:rsidP="004674A5">
      <w:pPr>
        <w:spacing w:before="240" w:after="280" w:line="240" w:lineRule="auto"/>
        <w:ind w:left="360"/>
        <w:contextualSpacing/>
        <w:rPr>
          <w:rFonts w:ascii="Calibri" w:hAnsi="Calibri" w:cs="Calibri"/>
          <w:color w:val="000000"/>
          <w:lang w:val="ru-RU"/>
        </w:rPr>
      </w:pPr>
      <w:r w:rsidRPr="00F32FAB">
        <w:rPr>
          <w:rFonts w:ascii="Calibri" w:hAnsi="Calibri" w:cs="Calibri"/>
          <w:color w:val="000000"/>
          <w:lang w:val="ru-RU"/>
        </w:rPr>
        <w:t xml:space="preserve">- </w:t>
      </w:r>
      <w:r w:rsidRPr="00F32FAB">
        <w:rPr>
          <w:color w:val="000000"/>
          <w:sz w:val="20"/>
          <w:szCs w:val="20"/>
        </w:rPr>
        <w:t>перечень рекламных площадок/ форматов, указанных в п.</w:t>
      </w:r>
      <w:r>
        <w:rPr>
          <w:color w:val="000000"/>
          <w:sz w:val="20"/>
          <w:szCs w:val="20"/>
          <w:lang w:val="ru-RU"/>
        </w:rPr>
        <w:t>3</w:t>
      </w:r>
      <w:r w:rsidRPr="00F32FAB">
        <w:rPr>
          <w:color w:val="000000"/>
          <w:sz w:val="20"/>
          <w:szCs w:val="20"/>
        </w:rPr>
        <w:t>, обязателен к проработке и просчету, но также может быть дополнен рекомендациями агентства в рамках</w:t>
      </w:r>
      <w:r w:rsidRPr="00F32FAB">
        <w:rPr>
          <w:color w:val="000000"/>
          <w:sz w:val="20"/>
          <w:szCs w:val="20"/>
          <w:lang w:val="ru-RU"/>
        </w:rPr>
        <w:t xml:space="preserve"> </w:t>
      </w:r>
      <w:r w:rsidRPr="00F32FAB">
        <w:rPr>
          <w:color w:val="000000"/>
          <w:sz w:val="20"/>
          <w:szCs w:val="20"/>
        </w:rPr>
        <w:t>предложения;</w:t>
      </w:r>
    </w:p>
    <w:p w14:paraId="062D9C86" w14:textId="77777777" w:rsidR="004674A5" w:rsidRDefault="004674A5" w:rsidP="004674A5">
      <w:pPr>
        <w:spacing w:before="240" w:after="280" w:line="240" w:lineRule="auto"/>
        <w:ind w:left="360"/>
        <w:contextualSpacing/>
        <w:rPr>
          <w:color w:val="000000"/>
          <w:sz w:val="20"/>
          <w:szCs w:val="20"/>
          <w:lang w:val="ru-RU"/>
        </w:rPr>
      </w:pPr>
      <w:r w:rsidRPr="00F32FAB">
        <w:rPr>
          <w:color w:val="000000"/>
          <w:sz w:val="20"/>
          <w:szCs w:val="20"/>
          <w:lang w:val="ru-RU"/>
        </w:rPr>
        <w:t>- предложение должно содержать анализ рекламной активности конкурентов и аргументацию по предложенным каналам/ форматам.</w:t>
      </w:r>
    </w:p>
    <w:p w14:paraId="1EDA61BA" w14:textId="77777777" w:rsidR="004674A5" w:rsidRDefault="004674A5" w:rsidP="004674A5">
      <w:pPr>
        <w:spacing w:before="240" w:after="280" w:line="240" w:lineRule="auto"/>
        <w:ind w:left="360"/>
        <w:contextualSpacing/>
        <w:rPr>
          <w:color w:val="000000"/>
          <w:sz w:val="20"/>
          <w:szCs w:val="20"/>
          <w:lang w:val="ru-RU"/>
        </w:rPr>
      </w:pPr>
    </w:p>
    <w:p w14:paraId="3AE3EB03" w14:textId="77777777" w:rsidR="004674A5" w:rsidRPr="005D7E91" w:rsidRDefault="004674A5" w:rsidP="004674A5">
      <w:pPr>
        <w:spacing w:before="240" w:after="280" w:line="240" w:lineRule="auto"/>
        <w:ind w:left="360"/>
        <w:contextualSpacing/>
        <w:rPr>
          <w:i/>
          <w:iCs/>
          <w:color w:val="000000"/>
          <w:sz w:val="20"/>
          <w:szCs w:val="20"/>
          <w:lang w:val="ru-RU"/>
        </w:rPr>
      </w:pPr>
      <w:r w:rsidRPr="005D7E91">
        <w:rPr>
          <w:i/>
          <w:iCs/>
          <w:color w:val="000000"/>
          <w:sz w:val="20"/>
          <w:szCs w:val="20"/>
          <w:lang w:val="ru-RU"/>
        </w:rPr>
        <w:t xml:space="preserve">Файл должен быть выполнен в формате презентации </w:t>
      </w:r>
      <w:proofErr w:type="spellStart"/>
      <w:r w:rsidRPr="005D7E91">
        <w:rPr>
          <w:i/>
          <w:iCs/>
          <w:color w:val="000000"/>
          <w:sz w:val="20"/>
          <w:szCs w:val="20"/>
          <w:lang w:val="ru-RU"/>
        </w:rPr>
        <w:t>Power</w:t>
      </w:r>
      <w:proofErr w:type="spellEnd"/>
      <w:r w:rsidRPr="005D7E91">
        <w:rPr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5D7E91">
        <w:rPr>
          <w:i/>
          <w:iCs/>
          <w:color w:val="000000"/>
          <w:sz w:val="20"/>
          <w:szCs w:val="20"/>
          <w:lang w:val="ru-RU"/>
        </w:rPr>
        <w:t>Point</w:t>
      </w:r>
      <w:proofErr w:type="spellEnd"/>
      <w:r w:rsidRPr="005D7E91">
        <w:rPr>
          <w:i/>
          <w:iCs/>
          <w:color w:val="000000"/>
          <w:sz w:val="20"/>
          <w:szCs w:val="20"/>
          <w:lang w:val="ru-RU"/>
        </w:rPr>
        <w:t xml:space="preserve"> в корпоративном шаблоне Т1 (Приложение №2 к настоящему RFP).</w:t>
      </w:r>
    </w:p>
    <w:p w14:paraId="54BBA380" w14:textId="77777777" w:rsidR="004674A5" w:rsidRPr="004171A4" w:rsidRDefault="004674A5" w:rsidP="004674A5">
      <w:pPr>
        <w:spacing w:before="240" w:after="280" w:line="240" w:lineRule="auto"/>
        <w:contextualSpacing/>
        <w:rPr>
          <w:rFonts w:eastAsia="SimSun"/>
          <w:sz w:val="20"/>
          <w:szCs w:val="20"/>
          <w:lang w:val="ru-RU"/>
        </w:rPr>
      </w:pPr>
    </w:p>
    <w:p w14:paraId="3D7C39B8" w14:textId="77777777" w:rsidR="004674A5" w:rsidRDefault="004674A5" w:rsidP="004674A5">
      <w:pPr>
        <w:spacing w:before="240" w:after="280" w:line="240" w:lineRule="auto"/>
        <w:ind w:left="360"/>
        <w:contextualSpacing/>
        <w:rPr>
          <w:i/>
          <w:sz w:val="20"/>
          <w:szCs w:val="20"/>
          <w:lang w:val="ru-RU"/>
        </w:rPr>
      </w:pPr>
      <w:r>
        <w:rPr>
          <w:i/>
          <w:sz w:val="20"/>
          <w:szCs w:val="20"/>
        </w:rPr>
        <w:t>Все права агентства защищены. Ни один результат тестового задания не может быть использован без выкупа Заказчиком предложения, согласно прайсу</w:t>
      </w:r>
      <w:r>
        <w:rPr>
          <w:i/>
          <w:sz w:val="20"/>
          <w:szCs w:val="20"/>
          <w:lang w:val="ru-RU"/>
        </w:rPr>
        <w:t>.</w:t>
      </w:r>
    </w:p>
    <w:p w14:paraId="52CAEB45" w14:textId="77777777" w:rsidR="00923C25" w:rsidRPr="004674A5" w:rsidRDefault="00923C25">
      <w:pPr>
        <w:rPr>
          <w:lang w:val="ru-RU"/>
        </w:rPr>
      </w:pPr>
    </w:p>
    <w:sectPr w:rsidR="00923C25" w:rsidRPr="0046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E735D"/>
    <w:multiLevelType w:val="multilevel"/>
    <w:tmpl w:val="D55A8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Lucida Sans Unicode" w:hAnsi="Arial" w:cs="Arial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73"/>
    <w:rsid w:val="004674A5"/>
    <w:rsid w:val="00923C25"/>
    <w:rsid w:val="00B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F117"/>
  <w15:chartTrackingRefBased/>
  <w15:docId w15:val="{41B4D089-E355-4D45-BEE3-4B43E51D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4A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Середкина Вероника Евгеньевна</dc:creator>
  <cp:keywords/>
  <dc:description/>
  <cp:lastModifiedBy>Середкина Вероника Евгеньевна</cp:lastModifiedBy>
  <cp:revision>2</cp:revision>
  <dcterms:created xsi:type="dcterms:W3CDTF">2023-07-06T07:58:00Z</dcterms:created>
  <dcterms:modified xsi:type="dcterms:W3CDTF">2023-07-06T07:59:00Z</dcterms:modified>
</cp:coreProperties>
</file>