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B21" w:rsidRPr="00DC71AF" w:rsidRDefault="007E6901" w:rsidP="007E6901">
      <w:pPr>
        <w:jc w:val="center"/>
        <w:rPr>
          <w:rFonts w:ascii="Arial" w:hAnsi="Arial" w:cs="Arial"/>
          <w:b/>
        </w:rPr>
      </w:pPr>
      <w:bookmarkStart w:id="0" w:name="_Toc54024411"/>
      <w:bookmarkStart w:id="1" w:name="_Toc54024642"/>
      <w:bookmarkStart w:id="2" w:name="_Toc57032413"/>
      <w:r w:rsidRPr="00DC71AF">
        <w:rPr>
          <w:rFonts w:ascii="Arial" w:hAnsi="Arial" w:cs="Arial"/>
          <w:b/>
        </w:rPr>
        <w:t xml:space="preserve">Технические требования к </w:t>
      </w:r>
      <w:bookmarkEnd w:id="0"/>
      <w:bookmarkEnd w:id="1"/>
      <w:bookmarkEnd w:id="2"/>
      <w:r w:rsidRPr="00DC71AF">
        <w:rPr>
          <w:rFonts w:ascii="Arial" w:hAnsi="Arial" w:cs="Arial"/>
          <w:b/>
        </w:rPr>
        <w:t xml:space="preserve">Центру обработки данных (ЦОД) для размещения оборудования </w:t>
      </w:r>
      <w:bookmarkStart w:id="3" w:name="_GoBack"/>
      <w:bookmarkEnd w:id="3"/>
    </w:p>
    <w:p w:rsidR="007E6901" w:rsidRDefault="007E6901" w:rsidP="007E6901">
      <w:pPr>
        <w:jc w:val="center"/>
        <w:rPr>
          <w:rFonts w:ascii="Arial" w:hAnsi="Arial" w:cs="Arial"/>
        </w:rPr>
      </w:pPr>
    </w:p>
    <w:p w:rsidR="007E6901" w:rsidRDefault="007E6901" w:rsidP="007E690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E6901">
        <w:rPr>
          <w:rFonts w:ascii="Arial" w:hAnsi="Arial" w:cs="Arial"/>
        </w:rPr>
        <w:t>ЦОД должен располагаться на территории г. Москвы и Московской области (но не далее 10 км. от МКАД)</w:t>
      </w:r>
      <w:r>
        <w:rPr>
          <w:rFonts w:ascii="Arial" w:hAnsi="Arial" w:cs="Arial"/>
        </w:rPr>
        <w:t>;</w:t>
      </w:r>
    </w:p>
    <w:p w:rsidR="007E6901" w:rsidRDefault="007E6901" w:rsidP="007E6901">
      <w:pPr>
        <w:pStyle w:val="a3"/>
        <w:ind w:left="360"/>
        <w:jc w:val="both"/>
        <w:rPr>
          <w:rFonts w:ascii="Arial" w:hAnsi="Arial" w:cs="Arial"/>
        </w:rPr>
      </w:pPr>
    </w:p>
    <w:p w:rsidR="007E6901" w:rsidRDefault="007E6901" w:rsidP="007E690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E6901">
        <w:rPr>
          <w:rFonts w:ascii="Arial" w:hAnsi="Arial" w:cs="Arial"/>
        </w:rPr>
        <w:t xml:space="preserve">Инженерные системы ЦОД должны бать запроектированы и реализованы с учетом рекомендаций стандартов </w:t>
      </w:r>
      <w:proofErr w:type="spellStart"/>
      <w:r w:rsidRPr="007E6901">
        <w:rPr>
          <w:rFonts w:ascii="Arial" w:hAnsi="Arial" w:cs="Arial"/>
        </w:rPr>
        <w:t>Uptime</w:t>
      </w:r>
      <w:proofErr w:type="spellEnd"/>
      <w:r w:rsidRPr="007E6901">
        <w:rPr>
          <w:rFonts w:ascii="Arial" w:hAnsi="Arial" w:cs="Arial"/>
        </w:rPr>
        <w:t xml:space="preserve"> </w:t>
      </w:r>
      <w:proofErr w:type="spellStart"/>
      <w:r w:rsidRPr="007E6901">
        <w:rPr>
          <w:rFonts w:ascii="Arial" w:hAnsi="Arial" w:cs="Arial"/>
        </w:rPr>
        <w:t>Institute</w:t>
      </w:r>
      <w:proofErr w:type="spellEnd"/>
      <w:r w:rsidRPr="007E6901">
        <w:rPr>
          <w:rFonts w:ascii="Arial" w:hAnsi="Arial" w:cs="Arial"/>
        </w:rPr>
        <w:t xml:space="preserve"> (не ниже TIER III). Наличие действующих сертификатов </w:t>
      </w:r>
      <w:proofErr w:type="spellStart"/>
      <w:r w:rsidRPr="007E6901">
        <w:rPr>
          <w:rFonts w:ascii="Arial" w:hAnsi="Arial" w:cs="Arial"/>
        </w:rPr>
        <w:t>Uptime</w:t>
      </w:r>
      <w:proofErr w:type="spellEnd"/>
      <w:r w:rsidRPr="007E6901">
        <w:rPr>
          <w:rFonts w:ascii="Arial" w:hAnsi="Arial" w:cs="Arial"/>
        </w:rPr>
        <w:t xml:space="preserve"> </w:t>
      </w:r>
      <w:proofErr w:type="spellStart"/>
      <w:r w:rsidRPr="007E6901">
        <w:rPr>
          <w:rFonts w:ascii="Arial" w:hAnsi="Arial" w:cs="Arial"/>
        </w:rPr>
        <w:t>Institute</w:t>
      </w:r>
      <w:proofErr w:type="spellEnd"/>
      <w:r w:rsidRPr="007E6901">
        <w:rPr>
          <w:rFonts w:ascii="Arial" w:hAnsi="Arial" w:cs="Arial"/>
        </w:rPr>
        <w:t xml:space="preserve"> является преимуществом при выборе площадки</w:t>
      </w:r>
      <w:r>
        <w:rPr>
          <w:rFonts w:ascii="Arial" w:hAnsi="Arial" w:cs="Arial"/>
        </w:rPr>
        <w:t>;</w:t>
      </w:r>
    </w:p>
    <w:p w:rsidR="007E6901" w:rsidRPr="007E6901" w:rsidRDefault="007E6901" w:rsidP="007E6901">
      <w:pPr>
        <w:pStyle w:val="a3"/>
        <w:ind w:left="360"/>
        <w:jc w:val="both"/>
        <w:rPr>
          <w:rFonts w:ascii="Arial" w:hAnsi="Arial" w:cs="Arial"/>
        </w:rPr>
      </w:pPr>
    </w:p>
    <w:p w:rsidR="007E6901" w:rsidRDefault="007E6901" w:rsidP="007E690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Режим работы/ эксплуатации ЦОД: 24х7х365(6).</w:t>
      </w:r>
    </w:p>
    <w:p w:rsidR="007E6901" w:rsidRPr="007E6901" w:rsidRDefault="007E6901" w:rsidP="007E6901">
      <w:pPr>
        <w:pStyle w:val="a3"/>
        <w:rPr>
          <w:rFonts w:ascii="Arial" w:hAnsi="Arial" w:cs="Arial"/>
        </w:rPr>
      </w:pPr>
    </w:p>
    <w:p w:rsidR="007E6901" w:rsidRDefault="007E6901" w:rsidP="007E6901">
      <w:pPr>
        <w:pStyle w:val="a3"/>
        <w:ind w:left="360"/>
        <w:jc w:val="both"/>
        <w:rPr>
          <w:rFonts w:ascii="Arial" w:hAnsi="Arial" w:cs="Arial"/>
        </w:rPr>
      </w:pPr>
      <w:proofErr w:type="gramStart"/>
      <w:r w:rsidRPr="00787AB6">
        <w:rPr>
          <w:rFonts w:ascii="Arial" w:hAnsi="Arial" w:cs="Arial"/>
        </w:rPr>
        <w:t>ЦОД  должен</w:t>
      </w:r>
      <w:proofErr w:type="gramEnd"/>
      <w:r w:rsidRPr="00787AB6">
        <w:rPr>
          <w:rFonts w:ascii="Arial" w:hAnsi="Arial" w:cs="Arial"/>
        </w:rPr>
        <w:t xml:space="preserve"> обеспечивать возможность доступа представителей Заказчика в режиме 24х7х365(6) по заранее предоставленному списку сотрудников или по заявке от авторизованных представителей Заказчика</w:t>
      </w:r>
      <w:r>
        <w:rPr>
          <w:rFonts w:ascii="Arial" w:hAnsi="Arial" w:cs="Arial"/>
        </w:rPr>
        <w:t>;</w:t>
      </w:r>
    </w:p>
    <w:p w:rsidR="007E6901" w:rsidRPr="007E6901" w:rsidRDefault="007E6901" w:rsidP="007E6901">
      <w:pPr>
        <w:pStyle w:val="a3"/>
        <w:rPr>
          <w:rFonts w:ascii="Arial" w:hAnsi="Arial" w:cs="Arial"/>
        </w:rPr>
      </w:pPr>
    </w:p>
    <w:p w:rsidR="007E6901" w:rsidRDefault="007E6901" w:rsidP="007E690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ЦОД должен быть реализован, в части инженерных систем, таким образом, что бы была возможность </w:t>
      </w:r>
      <w:r w:rsidRPr="007E6901">
        <w:rPr>
          <w:rFonts w:ascii="Arial" w:hAnsi="Arial" w:cs="Arial"/>
        </w:rPr>
        <w:t>выполнения ремонта, замены отдельных элементов и блоков систем, их планово-предупредительного и аварийного ремонта</w:t>
      </w:r>
      <w:r>
        <w:rPr>
          <w:rFonts w:ascii="Arial" w:hAnsi="Arial" w:cs="Arial"/>
        </w:rPr>
        <w:t xml:space="preserve"> </w:t>
      </w:r>
      <w:r w:rsidRPr="007E6901">
        <w:rPr>
          <w:rFonts w:ascii="Arial" w:hAnsi="Arial" w:cs="Arial"/>
        </w:rPr>
        <w:t>без остановки инженерно-технических систем и без снижения основных технологических параметров</w:t>
      </w:r>
      <w:r>
        <w:rPr>
          <w:rFonts w:ascii="Arial" w:hAnsi="Arial" w:cs="Arial"/>
        </w:rPr>
        <w:t>;</w:t>
      </w:r>
    </w:p>
    <w:p w:rsidR="007E6901" w:rsidRPr="007E6901" w:rsidRDefault="007E6901" w:rsidP="007E6901">
      <w:pPr>
        <w:pStyle w:val="a3"/>
        <w:rPr>
          <w:rFonts w:ascii="Arial" w:hAnsi="Arial" w:cs="Arial"/>
        </w:rPr>
      </w:pPr>
    </w:p>
    <w:p w:rsidR="007E6901" w:rsidRDefault="007E6901" w:rsidP="007E690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Резервное электроснабжение технологического оборудования в ЦОД должно быть обеспечено </w:t>
      </w:r>
      <w:r w:rsidRPr="007E6901">
        <w:rPr>
          <w:rFonts w:ascii="Arial" w:hAnsi="Arial" w:cs="Arial"/>
        </w:rPr>
        <w:t>с помощью автоматизированной дизельной электростанции, запускающийся в автоматическом режиме в случае ухудшения качества напряжения внешней сети или его пропадания.</w:t>
      </w:r>
    </w:p>
    <w:p w:rsidR="007E6901" w:rsidRDefault="007E6901" w:rsidP="007E6901">
      <w:pPr>
        <w:ind w:firstLine="360"/>
        <w:jc w:val="both"/>
        <w:rPr>
          <w:rFonts w:ascii="Arial" w:hAnsi="Arial" w:cs="Arial"/>
        </w:rPr>
      </w:pPr>
      <w:r w:rsidRPr="007E6901">
        <w:rPr>
          <w:rFonts w:ascii="Arial" w:hAnsi="Arial" w:cs="Arial"/>
        </w:rPr>
        <w:t>Дизельная электростанция должна быть рассчитана на полную мощность оборудования (включая инженерные системы ЦОД).</w:t>
      </w:r>
    </w:p>
    <w:p w:rsidR="007E6901" w:rsidRDefault="007E6901" w:rsidP="007E6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Запас топлива должен обеспечивать бесперебойную работу дизельной электростанции в течении 12 часов. Также должны быть контракты с топливной компанией на оперативную дозаправку емкостей хранения дизельного топлива. </w:t>
      </w:r>
    </w:p>
    <w:p w:rsidR="007E6901" w:rsidRDefault="007E6901" w:rsidP="007E6901">
      <w:pPr>
        <w:ind w:firstLine="708"/>
        <w:jc w:val="both"/>
        <w:rPr>
          <w:rFonts w:ascii="Arial" w:hAnsi="Arial" w:cs="Arial"/>
        </w:rPr>
      </w:pPr>
      <w:r w:rsidRPr="007E6901">
        <w:rPr>
          <w:rFonts w:ascii="Arial" w:hAnsi="Arial" w:cs="Arial"/>
        </w:rPr>
        <w:t>Должно быть обеспечено переключение между питающими вводами и автоматизированной дизельной электростанцией в автоматическом режиме, бесперебойность электроснабжения нагрузки в момент переключения должно быть обеспечено системой бесперебойного питания;</w:t>
      </w:r>
    </w:p>
    <w:p w:rsidR="007E6901" w:rsidRDefault="00787AB6" w:rsidP="007E690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787AB6">
        <w:rPr>
          <w:rFonts w:ascii="Arial" w:hAnsi="Arial" w:cs="Arial"/>
        </w:rPr>
        <w:t>олжен быть обеспечен круглосуточный мониторинг и поддержка эксплуатационных параметров инженерных систем</w:t>
      </w:r>
      <w:r>
        <w:rPr>
          <w:rFonts w:ascii="Arial" w:hAnsi="Arial" w:cs="Arial"/>
        </w:rPr>
        <w:t>;</w:t>
      </w:r>
    </w:p>
    <w:p w:rsidR="00787AB6" w:rsidRDefault="00787AB6" w:rsidP="007E690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787AB6">
        <w:rPr>
          <w:rFonts w:ascii="Arial" w:hAnsi="Arial" w:cs="Arial"/>
        </w:rPr>
        <w:t>олжна функционировать круглосуточная диспетчерская служба для приема и регистрации обращений представителей Заказчика</w:t>
      </w:r>
      <w:r>
        <w:rPr>
          <w:rFonts w:ascii="Arial" w:hAnsi="Arial" w:cs="Arial"/>
        </w:rPr>
        <w:t>;</w:t>
      </w:r>
    </w:p>
    <w:p w:rsidR="00787AB6" w:rsidRPr="00787AB6" w:rsidRDefault="00787AB6" w:rsidP="00787AB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87AB6">
        <w:rPr>
          <w:rFonts w:ascii="Arial" w:hAnsi="Arial" w:cs="Arial"/>
        </w:rPr>
        <w:t xml:space="preserve">ЦОД </w:t>
      </w:r>
      <w:r>
        <w:rPr>
          <w:rFonts w:ascii="Arial" w:hAnsi="Arial" w:cs="Arial"/>
        </w:rPr>
        <w:t>д</w:t>
      </w:r>
      <w:r w:rsidRPr="00787AB6">
        <w:rPr>
          <w:rFonts w:ascii="Arial" w:hAnsi="Arial" w:cs="Arial"/>
        </w:rPr>
        <w:t xml:space="preserve">олжен быть обеспечен системой круглосуточного видеонаблюдения стоек с возможностью получения видеоданных по запросу (должна просматриваться область центра обработки данных, где размещено оборудование Заказчика). Должно быть обеспечено хранение видеоданных за период не менее </w:t>
      </w:r>
      <w:r>
        <w:rPr>
          <w:rFonts w:ascii="Arial" w:hAnsi="Arial" w:cs="Arial"/>
        </w:rPr>
        <w:t>45</w:t>
      </w:r>
      <w:r w:rsidRPr="00787AB6">
        <w:rPr>
          <w:rFonts w:ascii="Arial" w:hAnsi="Arial" w:cs="Arial"/>
        </w:rPr>
        <w:t xml:space="preserve"> календарных дней.</w:t>
      </w:r>
    </w:p>
    <w:p w:rsidR="00787AB6" w:rsidRDefault="00787AB6" w:rsidP="00787AB6">
      <w:pPr>
        <w:jc w:val="both"/>
        <w:rPr>
          <w:rFonts w:ascii="Arial" w:hAnsi="Arial" w:cs="Arial"/>
        </w:rPr>
      </w:pPr>
    </w:p>
    <w:p w:rsidR="00787AB6" w:rsidRDefault="00787AB6" w:rsidP="00787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Требование и сроки размещения оборудования Заказчика:</w:t>
      </w:r>
    </w:p>
    <w:p w:rsidR="00787AB6" w:rsidRDefault="00787AB6" w:rsidP="00787AB6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Кол-во стойко мест: </w:t>
      </w:r>
      <w:r w:rsidR="00DC71AF">
        <w:rPr>
          <w:rFonts w:ascii="Arial" w:hAnsi="Arial" w:cs="Arial"/>
          <w:b/>
        </w:rPr>
        <w:t>60</w:t>
      </w:r>
    </w:p>
    <w:p w:rsidR="00787AB6" w:rsidRPr="004C6BCD" w:rsidRDefault="00787AB6" w:rsidP="00787AB6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Размер стоек: </w:t>
      </w:r>
      <w:r w:rsidRPr="00787AB6">
        <w:rPr>
          <w:rFonts w:ascii="Arial" w:hAnsi="Arial" w:cs="Arial"/>
          <w:b/>
        </w:rPr>
        <w:t>750мм х 1200мм х 42</w:t>
      </w:r>
      <w:r w:rsidRPr="00787AB6">
        <w:rPr>
          <w:rFonts w:ascii="Arial" w:hAnsi="Arial" w:cs="Arial"/>
          <w:b/>
          <w:lang w:val="en-US"/>
        </w:rPr>
        <w:t>U</w:t>
      </w:r>
    </w:p>
    <w:p w:rsidR="00787AB6" w:rsidRDefault="00787AB6" w:rsidP="00787AB6">
      <w:pPr>
        <w:ind w:left="360"/>
        <w:jc w:val="both"/>
        <w:rPr>
          <w:rFonts w:ascii="Arial" w:hAnsi="Arial" w:cs="Arial"/>
        </w:rPr>
      </w:pPr>
      <w:r w:rsidRPr="004C6BCD">
        <w:rPr>
          <w:rFonts w:ascii="Arial" w:hAnsi="Arial" w:cs="Arial"/>
        </w:rPr>
        <w:tab/>
      </w:r>
      <w:r>
        <w:rPr>
          <w:rFonts w:ascii="Arial" w:hAnsi="Arial" w:cs="Arial"/>
        </w:rPr>
        <w:t>Из них:</w:t>
      </w:r>
    </w:p>
    <w:p w:rsidR="00787AB6" w:rsidRDefault="00DC71AF" w:rsidP="00787AB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87AB6" w:rsidRPr="00787AB6">
        <w:rPr>
          <w:rFonts w:ascii="Arial" w:hAnsi="Arial" w:cs="Arial"/>
        </w:rPr>
        <w:t xml:space="preserve"> стойк</w:t>
      </w:r>
      <w:r>
        <w:rPr>
          <w:rFonts w:ascii="Arial" w:hAnsi="Arial" w:cs="Arial"/>
        </w:rPr>
        <w:t>а</w:t>
      </w:r>
      <w:r w:rsidR="00787AB6" w:rsidRPr="00787AB6">
        <w:rPr>
          <w:rFonts w:ascii="Arial" w:hAnsi="Arial" w:cs="Arial"/>
        </w:rPr>
        <w:t xml:space="preserve"> по 7 кВт</w:t>
      </w:r>
    </w:p>
    <w:p w:rsidR="00DC71AF" w:rsidRDefault="00DC71AF" w:rsidP="00787AB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22 стойки по 10 кВт.</w:t>
      </w:r>
    </w:p>
    <w:p w:rsidR="00787AB6" w:rsidRPr="00787AB6" w:rsidRDefault="00DC71AF" w:rsidP="00787AB6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35 стоек по 12 кВт</w:t>
      </w:r>
    </w:p>
    <w:p w:rsidR="00DC71AF" w:rsidRDefault="00DC71AF" w:rsidP="007E6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Все стойко-места должны быть расположены в одном машинном зале, без пересечения с другими клиентами. </w:t>
      </w:r>
    </w:p>
    <w:p w:rsidR="007E6901" w:rsidRDefault="00DC71AF" w:rsidP="007E6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Преимуществом при выборе будет выделение отдельного машинного зала. </w:t>
      </w:r>
    </w:p>
    <w:p w:rsidR="007E6901" w:rsidRDefault="00DC71AF" w:rsidP="007E6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Стойки и </w:t>
      </w:r>
      <w:r>
        <w:rPr>
          <w:rFonts w:ascii="Arial" w:hAnsi="Arial" w:cs="Arial"/>
          <w:lang w:val="en-US"/>
        </w:rPr>
        <w:t>PDU</w:t>
      </w:r>
      <w:r w:rsidRPr="00DC7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предоставляет заказчик.</w:t>
      </w:r>
    </w:p>
    <w:p w:rsidR="00DC71AF" w:rsidRPr="00DC71AF" w:rsidRDefault="00DC71AF" w:rsidP="007E6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Начало использования: октябрь 2023 года.</w:t>
      </w:r>
    </w:p>
    <w:p w:rsidR="007E6901" w:rsidRDefault="00DC71AF" w:rsidP="00DC7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C71AF">
        <w:rPr>
          <w:rFonts w:ascii="Arial" w:hAnsi="Arial" w:cs="Arial"/>
        </w:rPr>
        <w:t>Заполнение стоек согласно графику</w:t>
      </w:r>
      <w:r w:rsidR="0016646B">
        <w:rPr>
          <w:rFonts w:ascii="Arial" w:hAnsi="Arial" w:cs="Arial"/>
        </w:rPr>
        <w:t>(с возможностью досрочного размещения)</w:t>
      </w:r>
      <w:r>
        <w:rPr>
          <w:rFonts w:ascii="Arial" w:hAnsi="Arial" w:cs="Arial"/>
        </w:rPr>
        <w:t>:</w:t>
      </w:r>
    </w:p>
    <w:p w:rsidR="00DC71AF" w:rsidRDefault="00DC71AF" w:rsidP="00DC71AF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Октябрь 2023: 12 стоек  </w:t>
      </w:r>
    </w:p>
    <w:p w:rsidR="00DC71AF" w:rsidRDefault="00DC71AF" w:rsidP="00DC71AF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Май 2024: 7 стоек  </w:t>
      </w:r>
    </w:p>
    <w:p w:rsidR="00DC71AF" w:rsidRDefault="00DC71AF" w:rsidP="00DC71AF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Август 2024: 9 стоек   </w:t>
      </w:r>
    </w:p>
    <w:p w:rsidR="00DC71AF" w:rsidRDefault="00DC71AF" w:rsidP="00DC71AF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Декабрь 2024: 7 стоек  </w:t>
      </w:r>
    </w:p>
    <w:p w:rsidR="00DC71AF" w:rsidRDefault="00DC71AF" w:rsidP="00DC71AF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Март 2025: 10 стоек   </w:t>
      </w:r>
    </w:p>
    <w:p w:rsidR="00DC71AF" w:rsidRDefault="00DC71AF" w:rsidP="00DC71AF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Ию</w:t>
      </w:r>
      <w:r w:rsidR="0016646B">
        <w:rPr>
          <w:rFonts w:eastAsia="Times New Roman"/>
        </w:rPr>
        <w:t>нь</w:t>
      </w:r>
      <w:r>
        <w:rPr>
          <w:rFonts w:eastAsia="Times New Roman"/>
        </w:rPr>
        <w:t xml:space="preserve"> 2025: 1</w:t>
      </w:r>
      <w:r w:rsidR="0016646B">
        <w:rPr>
          <w:rFonts w:eastAsia="Times New Roman"/>
        </w:rPr>
        <w:t>5</w:t>
      </w:r>
      <w:r>
        <w:rPr>
          <w:rFonts w:eastAsia="Times New Roman"/>
        </w:rPr>
        <w:t xml:space="preserve"> стоек.</w:t>
      </w:r>
    </w:p>
    <w:p w:rsidR="00DC71AF" w:rsidRPr="00DC71AF" w:rsidRDefault="00DC71AF" w:rsidP="00DC71AF">
      <w:pPr>
        <w:jc w:val="both"/>
        <w:rPr>
          <w:rFonts w:ascii="Arial" w:hAnsi="Arial" w:cs="Arial"/>
        </w:rPr>
      </w:pPr>
    </w:p>
    <w:p w:rsidR="007E6901" w:rsidRPr="007E6901" w:rsidRDefault="007E6901" w:rsidP="007E6901">
      <w:pPr>
        <w:ind w:left="142"/>
        <w:jc w:val="both"/>
        <w:rPr>
          <w:rFonts w:ascii="Arial" w:hAnsi="Arial" w:cs="Arial"/>
        </w:rPr>
      </w:pPr>
    </w:p>
    <w:sectPr w:rsidR="007E6901" w:rsidRPr="007E6901" w:rsidSect="00787AB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9627B"/>
    <w:multiLevelType w:val="hybridMultilevel"/>
    <w:tmpl w:val="F1A0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C558A"/>
    <w:multiLevelType w:val="hybridMultilevel"/>
    <w:tmpl w:val="B20CE8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0721D51"/>
    <w:multiLevelType w:val="hybridMultilevel"/>
    <w:tmpl w:val="EDB82B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6E40"/>
    <w:multiLevelType w:val="hybridMultilevel"/>
    <w:tmpl w:val="CF86E548"/>
    <w:lvl w:ilvl="0" w:tplc="041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01"/>
    <w:rsid w:val="0016646B"/>
    <w:rsid w:val="004C6BCD"/>
    <w:rsid w:val="00787AB6"/>
    <w:rsid w:val="007E6901"/>
    <w:rsid w:val="00996164"/>
    <w:rsid w:val="00BA1C69"/>
    <w:rsid w:val="00BC10B7"/>
    <w:rsid w:val="00D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E771"/>
  <w15:chartTrackingRefBased/>
  <w15:docId w15:val="{54D09E70-1E6D-42CA-9E50-227BB74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 Евгений Сергеевич</dc:creator>
  <cp:keywords/>
  <dc:description/>
  <cp:lastModifiedBy>Мастеров Максим Андреевич</cp:lastModifiedBy>
  <cp:revision>3</cp:revision>
  <dcterms:created xsi:type="dcterms:W3CDTF">2023-06-22T12:44:00Z</dcterms:created>
  <dcterms:modified xsi:type="dcterms:W3CDTF">2023-06-22T12:50:00Z</dcterms:modified>
</cp:coreProperties>
</file>