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5DF19" w14:textId="7D7D797C" w:rsidR="00B82025" w:rsidRPr="00856480" w:rsidRDefault="00856480" w:rsidP="00922D01">
      <w:pPr>
        <w:pStyle w:val="21"/>
        <w:spacing w:before="0" w:after="120" w:line="240" w:lineRule="auto"/>
        <w:ind w:left="357" w:hanging="357"/>
        <w:jc w:val="right"/>
        <w:rPr>
          <w:iCs/>
          <w:szCs w:val="20"/>
        </w:rPr>
      </w:pPr>
      <w:bookmarkStart w:id="0" w:name="_Toc351132548"/>
      <w:r w:rsidRPr="00856480">
        <w:rPr>
          <w:iCs/>
          <w:szCs w:val="20"/>
        </w:rPr>
        <w:t xml:space="preserve">Приложение </w:t>
      </w:r>
      <w:r w:rsidR="002E132C" w:rsidRPr="00856480">
        <w:rPr>
          <w:iCs/>
          <w:szCs w:val="20"/>
        </w:rPr>
        <w:t>2</w:t>
      </w:r>
      <w:r w:rsidR="009B5850" w:rsidRPr="00856480">
        <w:rPr>
          <w:iCs/>
          <w:szCs w:val="20"/>
        </w:rPr>
        <w:t xml:space="preserve"> к </w:t>
      </w:r>
      <w:r w:rsidR="001F6DEA" w:rsidRPr="00856480">
        <w:rPr>
          <w:iCs/>
          <w:szCs w:val="20"/>
        </w:rPr>
        <w:t xml:space="preserve">Документации </w:t>
      </w:r>
      <w:r w:rsidR="009B5850" w:rsidRPr="00856480">
        <w:rPr>
          <w:iCs/>
          <w:szCs w:val="20"/>
        </w:rPr>
        <w:t xml:space="preserve">о проведении </w:t>
      </w:r>
      <w:r w:rsidR="002E132C" w:rsidRPr="00856480">
        <w:rPr>
          <w:iCs/>
          <w:szCs w:val="20"/>
        </w:rPr>
        <w:t>конкурсного отбора</w:t>
      </w:r>
    </w:p>
    <w:bookmarkEnd w:id="0"/>
    <w:p w14:paraId="038AA7FC" w14:textId="697ACF81" w:rsidR="00382D4D" w:rsidRPr="00E8305F" w:rsidRDefault="002E132C" w:rsidP="00922D01">
      <w:pPr>
        <w:spacing w:after="120"/>
        <w:ind w:left="-425" w:right="-425"/>
        <w:rPr>
          <w:rFonts w:cs="Arial"/>
          <w:i/>
          <w:szCs w:val="20"/>
        </w:rPr>
      </w:pPr>
      <w:r w:rsidRPr="00E8305F">
        <w:rPr>
          <w:rFonts w:cs="Arial"/>
          <w:i/>
          <w:szCs w:val="20"/>
          <w:highlight w:val="lightGray"/>
        </w:rPr>
        <w:t xml:space="preserve"> </w:t>
      </w:r>
      <w:r w:rsidR="00382D4D" w:rsidRPr="00E8305F">
        <w:rPr>
          <w:rFonts w:cs="Arial"/>
          <w:i/>
          <w:szCs w:val="20"/>
          <w:highlight w:val="lightGray"/>
        </w:rPr>
        <w:t xml:space="preserve">(заполняется на фирменном бланке </w:t>
      </w:r>
      <w:r w:rsidR="00A9221E" w:rsidRPr="00E8305F">
        <w:rPr>
          <w:rFonts w:cs="Arial"/>
          <w:i/>
          <w:szCs w:val="20"/>
          <w:highlight w:val="lightGray"/>
        </w:rPr>
        <w:t>Участника</w:t>
      </w:r>
      <w:r w:rsidR="00382D4D" w:rsidRPr="00E8305F">
        <w:rPr>
          <w:rFonts w:cs="Arial"/>
          <w:i/>
          <w:szCs w:val="20"/>
          <w:highlight w:val="lightGray"/>
        </w:rPr>
        <w:t>)</w:t>
      </w:r>
    </w:p>
    <w:p w14:paraId="2E78A8F6" w14:textId="6FF02C3C" w:rsidR="00382D4D" w:rsidRPr="00E8305F" w:rsidRDefault="00382D4D" w:rsidP="001763D7">
      <w:pPr>
        <w:ind w:left="-426" w:right="-426"/>
        <w:rPr>
          <w:rFonts w:cs="Arial"/>
          <w:szCs w:val="20"/>
        </w:rPr>
      </w:pPr>
      <w:r w:rsidRPr="00E8305F">
        <w:rPr>
          <w:rFonts w:cs="Arial"/>
          <w:szCs w:val="20"/>
        </w:rPr>
        <w:t xml:space="preserve">По </w:t>
      </w:r>
      <w:r w:rsidR="00CC5EF2" w:rsidRPr="00E8305F">
        <w:rPr>
          <w:rFonts w:cs="Arial"/>
          <w:szCs w:val="20"/>
        </w:rPr>
        <w:t xml:space="preserve">процедуре </w:t>
      </w:r>
      <w:r w:rsidRPr="00E8305F">
        <w:rPr>
          <w:rFonts w:cs="Arial"/>
          <w:szCs w:val="20"/>
        </w:rPr>
        <w:t>№ _________________________от «</w:t>
      </w:r>
      <w:r w:rsidR="002E132C" w:rsidRPr="00E8305F">
        <w:rPr>
          <w:rFonts w:cs="Arial"/>
          <w:szCs w:val="20"/>
        </w:rPr>
        <w:t>__</w:t>
      </w:r>
      <w:r w:rsidRPr="00E8305F">
        <w:rPr>
          <w:rFonts w:cs="Arial"/>
          <w:szCs w:val="20"/>
        </w:rPr>
        <w:t>» __________ 20</w:t>
      </w:r>
      <w:r w:rsidR="00CC5EF2" w:rsidRPr="00E8305F">
        <w:rPr>
          <w:rFonts w:cs="Arial"/>
          <w:szCs w:val="20"/>
        </w:rPr>
        <w:t>2</w:t>
      </w:r>
      <w:r w:rsidR="00340EDD">
        <w:rPr>
          <w:rFonts w:cs="Arial"/>
          <w:szCs w:val="20"/>
        </w:rPr>
        <w:t>4</w:t>
      </w:r>
      <w:r w:rsidRPr="00E8305F">
        <w:rPr>
          <w:rFonts w:cs="Arial"/>
          <w:szCs w:val="20"/>
        </w:rPr>
        <w:t xml:space="preserve">г. </w:t>
      </w:r>
    </w:p>
    <w:p w14:paraId="2B11ADAD" w14:textId="40E8EEC6" w:rsidR="00154792" w:rsidRPr="00E8305F" w:rsidRDefault="00C224C8" w:rsidP="0092051D">
      <w:pPr>
        <w:pStyle w:val="21"/>
        <w:spacing w:before="0" w:line="240" w:lineRule="auto"/>
        <w:ind w:left="-425" w:right="-425" w:hanging="1"/>
        <w:jc w:val="center"/>
        <w:rPr>
          <w:b/>
          <w:sz w:val="24"/>
          <w:szCs w:val="24"/>
        </w:rPr>
      </w:pPr>
      <w:r w:rsidRPr="00E8305F">
        <w:rPr>
          <w:b/>
          <w:sz w:val="24"/>
          <w:szCs w:val="24"/>
        </w:rPr>
        <w:t>Тендерное</w:t>
      </w:r>
      <w:r w:rsidR="002E132C" w:rsidRPr="00E8305F">
        <w:rPr>
          <w:b/>
          <w:sz w:val="24"/>
          <w:szCs w:val="24"/>
        </w:rPr>
        <w:t xml:space="preserve"> предложение</w:t>
      </w:r>
    </w:p>
    <w:p w14:paraId="6A29455F" w14:textId="77777777" w:rsidR="002E132C" w:rsidRPr="00E8305F" w:rsidRDefault="002E132C" w:rsidP="0092051D">
      <w:pPr>
        <w:pStyle w:val="21"/>
        <w:spacing w:before="0" w:line="240" w:lineRule="auto"/>
        <w:ind w:left="-425" w:right="-425" w:hanging="1"/>
        <w:jc w:val="center"/>
        <w:rPr>
          <w:b/>
          <w:szCs w:val="20"/>
        </w:rPr>
      </w:pPr>
    </w:p>
    <w:p w14:paraId="65F6BA55" w14:textId="77777777" w:rsidR="00382D4D" w:rsidRPr="005D74DD" w:rsidRDefault="00382D4D" w:rsidP="0092051D">
      <w:pPr>
        <w:autoSpaceDE w:val="0"/>
        <w:autoSpaceDN w:val="0"/>
        <w:adjustRightInd w:val="0"/>
        <w:spacing w:after="0" w:line="240" w:lineRule="auto"/>
        <w:ind w:left="-425" w:right="-425" w:hanging="1"/>
        <w:jc w:val="center"/>
        <w:rPr>
          <w:rFonts w:cs="Arial"/>
          <w:b/>
          <w:sz w:val="22"/>
          <w:szCs w:val="24"/>
        </w:rPr>
      </w:pPr>
      <w:r w:rsidRPr="005D74DD">
        <w:rPr>
          <w:rFonts w:cs="Arial"/>
          <w:b/>
          <w:sz w:val="22"/>
          <w:szCs w:val="24"/>
        </w:rPr>
        <w:t>Уважаемые господа!</w:t>
      </w:r>
    </w:p>
    <w:p w14:paraId="1972E6AD" w14:textId="5EBC22D5" w:rsidR="002414E3" w:rsidRPr="002414E3" w:rsidRDefault="00382D4D" w:rsidP="002414E3">
      <w:pPr>
        <w:tabs>
          <w:tab w:val="left" w:pos="-426"/>
        </w:tabs>
        <w:spacing w:after="120"/>
        <w:ind w:left="-426" w:right="-425"/>
        <w:jc w:val="both"/>
        <w:rPr>
          <w:rFonts w:cs="Arial"/>
          <w:bCs/>
          <w:szCs w:val="20"/>
        </w:rPr>
      </w:pPr>
      <w:r w:rsidRPr="002414E3">
        <w:rPr>
          <w:rFonts w:cs="Arial"/>
          <w:bCs/>
          <w:szCs w:val="20"/>
        </w:rPr>
        <w:t xml:space="preserve">Изучив документацию </w:t>
      </w:r>
      <w:r w:rsidR="002E132C" w:rsidRPr="002414E3">
        <w:rPr>
          <w:rFonts w:cs="Arial"/>
          <w:bCs/>
          <w:szCs w:val="20"/>
        </w:rPr>
        <w:t xml:space="preserve">о проведении конкурсного отбора </w:t>
      </w:r>
      <w:r w:rsidRPr="002414E3">
        <w:rPr>
          <w:rFonts w:cs="Arial"/>
          <w:bCs/>
          <w:szCs w:val="20"/>
        </w:rPr>
        <w:t xml:space="preserve">на </w:t>
      </w:r>
      <w:r w:rsidR="000839EE" w:rsidRPr="000839EE">
        <w:rPr>
          <w:rFonts w:cs="Arial"/>
          <w:bCs/>
          <w:szCs w:val="20"/>
        </w:rPr>
        <w:t>оказание услуг по размещению наружной рекламы</w:t>
      </w:r>
      <w:r w:rsidR="000839EE" w:rsidRPr="002414E3">
        <w:rPr>
          <w:rFonts w:cs="Arial"/>
          <w:bCs/>
          <w:szCs w:val="20"/>
        </w:rPr>
        <w:t xml:space="preserve"> </w:t>
      </w:r>
      <w:r w:rsidR="002414E3" w:rsidRPr="002414E3">
        <w:rPr>
          <w:rFonts w:cs="Arial"/>
          <w:bCs/>
          <w:szCs w:val="20"/>
        </w:rPr>
        <w:t>АО «</w:t>
      </w:r>
      <w:proofErr w:type="spellStart"/>
      <w:r w:rsidR="002414E3" w:rsidRPr="002414E3">
        <w:rPr>
          <w:rFonts w:cs="Arial"/>
          <w:bCs/>
          <w:szCs w:val="20"/>
        </w:rPr>
        <w:t>Экспобанк</w:t>
      </w:r>
      <w:proofErr w:type="spellEnd"/>
      <w:r w:rsidR="002414E3" w:rsidRPr="002414E3">
        <w:rPr>
          <w:rFonts w:cs="Arial"/>
          <w:bCs/>
          <w:szCs w:val="20"/>
        </w:rPr>
        <w:t xml:space="preserve">» </w:t>
      </w:r>
      <w:r w:rsidRPr="002414E3">
        <w:rPr>
          <w:rFonts w:cs="Arial"/>
          <w:bCs/>
          <w:szCs w:val="20"/>
        </w:rPr>
        <w:t xml:space="preserve">__________________________ </w:t>
      </w:r>
      <w:r w:rsidRPr="002414E3">
        <w:rPr>
          <w:rFonts w:cs="Arial"/>
          <w:bCs/>
          <w:szCs w:val="20"/>
          <w:u w:val="single"/>
        </w:rPr>
        <w:t>(</w:t>
      </w:r>
      <w:r w:rsidRPr="002414E3">
        <w:rPr>
          <w:rFonts w:cs="Arial"/>
          <w:bCs/>
          <w:i/>
          <w:szCs w:val="20"/>
          <w:highlight w:val="lightGray"/>
          <w:u w:val="single"/>
        </w:rPr>
        <w:t xml:space="preserve">заполняется </w:t>
      </w:r>
      <w:r w:rsidR="00595970" w:rsidRPr="002414E3">
        <w:rPr>
          <w:rFonts w:cs="Arial"/>
          <w:bCs/>
          <w:i/>
          <w:szCs w:val="20"/>
          <w:highlight w:val="lightGray"/>
          <w:u w:val="single"/>
        </w:rPr>
        <w:t xml:space="preserve">Участником </w:t>
      </w:r>
      <w:r w:rsidRPr="002414E3">
        <w:rPr>
          <w:rFonts w:cs="Arial"/>
          <w:bCs/>
          <w:i/>
          <w:szCs w:val="20"/>
          <w:highlight w:val="lightGray"/>
          <w:u w:val="single"/>
        </w:rPr>
        <w:t>-</w:t>
      </w:r>
      <w:r w:rsidR="002E132C" w:rsidRPr="002414E3">
        <w:rPr>
          <w:rFonts w:cs="Arial"/>
          <w:bCs/>
          <w:i/>
          <w:szCs w:val="20"/>
          <w:highlight w:val="lightGray"/>
          <w:u w:val="single"/>
        </w:rPr>
        <w:t xml:space="preserve"> </w:t>
      </w:r>
      <w:r w:rsidRPr="002414E3">
        <w:rPr>
          <w:rFonts w:cs="Arial"/>
          <w:bCs/>
          <w:i/>
          <w:iCs/>
          <w:szCs w:val="20"/>
          <w:highlight w:val="lightGray"/>
          <w:u w:val="single"/>
        </w:rPr>
        <w:t xml:space="preserve">наименование </w:t>
      </w:r>
      <w:r w:rsidR="00595970" w:rsidRPr="002414E3">
        <w:rPr>
          <w:rFonts w:cs="Arial"/>
          <w:bCs/>
          <w:i/>
          <w:iCs/>
          <w:szCs w:val="20"/>
          <w:highlight w:val="lightGray"/>
          <w:u w:val="single"/>
        </w:rPr>
        <w:t xml:space="preserve">Участника </w:t>
      </w:r>
      <w:r w:rsidRPr="002414E3">
        <w:rPr>
          <w:rFonts w:cs="Arial"/>
          <w:bCs/>
          <w:i/>
          <w:iCs/>
          <w:szCs w:val="20"/>
          <w:highlight w:val="lightGray"/>
          <w:u w:val="single"/>
        </w:rPr>
        <w:t>с указанием организационно-правовой формы</w:t>
      </w:r>
      <w:r w:rsidRPr="002414E3">
        <w:rPr>
          <w:rFonts w:cs="Arial"/>
          <w:bCs/>
          <w:i/>
          <w:iCs/>
          <w:szCs w:val="20"/>
        </w:rPr>
        <w:t>)</w:t>
      </w:r>
      <w:r w:rsidRPr="002414E3">
        <w:rPr>
          <w:rFonts w:cs="Arial"/>
          <w:bCs/>
          <w:szCs w:val="20"/>
        </w:rPr>
        <w:t xml:space="preserve"> в лице ______________ </w:t>
      </w:r>
      <w:r w:rsidRPr="002414E3">
        <w:rPr>
          <w:rFonts w:cs="Arial"/>
          <w:bCs/>
          <w:i/>
          <w:iCs/>
          <w:szCs w:val="20"/>
          <w:u w:val="single"/>
        </w:rPr>
        <w:t>(</w:t>
      </w:r>
      <w:r w:rsidRPr="002414E3">
        <w:rPr>
          <w:rFonts w:cs="Arial"/>
          <w:bCs/>
          <w:i/>
          <w:iCs/>
          <w:szCs w:val="20"/>
          <w:highlight w:val="lightGray"/>
          <w:u w:val="single"/>
        </w:rPr>
        <w:t xml:space="preserve">заполняется </w:t>
      </w:r>
      <w:r w:rsidR="00595970" w:rsidRPr="002414E3">
        <w:rPr>
          <w:rFonts w:cs="Arial"/>
          <w:bCs/>
          <w:i/>
          <w:iCs/>
          <w:szCs w:val="20"/>
          <w:highlight w:val="lightGray"/>
          <w:u w:val="single"/>
        </w:rPr>
        <w:t xml:space="preserve">Участником </w:t>
      </w:r>
      <w:r w:rsidRPr="002414E3">
        <w:rPr>
          <w:rFonts w:cs="Arial"/>
          <w:bCs/>
          <w:i/>
          <w:iCs/>
          <w:szCs w:val="20"/>
          <w:highlight w:val="lightGray"/>
          <w:u w:val="single"/>
        </w:rPr>
        <w:t>- наименование должности, Ф.И.О. руководителя, уполномоченного лица</w:t>
      </w:r>
      <w:r w:rsidR="008711E3" w:rsidRPr="002414E3">
        <w:rPr>
          <w:rFonts w:cs="Arial"/>
          <w:bCs/>
          <w:i/>
          <w:iCs/>
          <w:szCs w:val="20"/>
          <w:highlight w:val="lightGray"/>
          <w:u w:val="single"/>
        </w:rPr>
        <w:t>, в случае если Участником является юридическое лицо</w:t>
      </w:r>
      <w:r w:rsidRPr="002414E3">
        <w:rPr>
          <w:rFonts w:cs="Arial"/>
          <w:bCs/>
          <w:i/>
          <w:iCs/>
          <w:szCs w:val="20"/>
          <w:highlight w:val="lightGray"/>
          <w:u w:val="single"/>
        </w:rPr>
        <w:t xml:space="preserve">) </w:t>
      </w:r>
      <w:r w:rsidRPr="002414E3">
        <w:rPr>
          <w:rFonts w:cs="Arial"/>
          <w:szCs w:val="20"/>
        </w:rPr>
        <w:t xml:space="preserve">сообщает о согласии </w:t>
      </w:r>
      <w:r w:rsidR="000839EE" w:rsidRPr="000839EE">
        <w:rPr>
          <w:rFonts w:cs="Arial"/>
          <w:szCs w:val="20"/>
        </w:rPr>
        <w:t>оказывать услуги по размещению наружной рекламы</w:t>
      </w:r>
      <w:r w:rsidR="001B67E3" w:rsidRPr="000839EE">
        <w:rPr>
          <w:rFonts w:cs="Arial"/>
          <w:szCs w:val="20"/>
        </w:rPr>
        <w:t xml:space="preserve"> в</w:t>
      </w:r>
      <w:r w:rsidR="002E132C" w:rsidRPr="000839EE">
        <w:rPr>
          <w:rFonts w:cs="Arial"/>
          <w:szCs w:val="20"/>
        </w:rPr>
        <w:t xml:space="preserve"> полном соответствии с Д</w:t>
      </w:r>
      <w:r w:rsidRPr="000839EE">
        <w:rPr>
          <w:rFonts w:cs="Arial"/>
          <w:szCs w:val="20"/>
        </w:rPr>
        <w:t>окументацией</w:t>
      </w:r>
      <w:r w:rsidRPr="002414E3">
        <w:rPr>
          <w:rFonts w:cs="Arial"/>
          <w:bCs/>
          <w:szCs w:val="20"/>
        </w:rPr>
        <w:t xml:space="preserve"> </w:t>
      </w:r>
      <w:r w:rsidR="002E132C" w:rsidRPr="002414E3">
        <w:rPr>
          <w:rFonts w:cs="Arial"/>
          <w:bCs/>
          <w:szCs w:val="20"/>
        </w:rPr>
        <w:t>о проведении конкурсного отбора и Те</w:t>
      </w:r>
      <w:r w:rsidR="00403DBE" w:rsidRPr="002414E3">
        <w:rPr>
          <w:rFonts w:cs="Arial"/>
          <w:bCs/>
          <w:szCs w:val="20"/>
        </w:rPr>
        <w:t>ндерным</w:t>
      </w:r>
      <w:r w:rsidR="002E132C" w:rsidRPr="002414E3">
        <w:rPr>
          <w:rFonts w:cs="Arial"/>
          <w:bCs/>
          <w:szCs w:val="20"/>
        </w:rPr>
        <w:t xml:space="preserve"> заданием</w:t>
      </w:r>
      <w:r w:rsidR="00DA24FB" w:rsidRPr="002414E3">
        <w:rPr>
          <w:rFonts w:cs="Arial"/>
          <w:bCs/>
          <w:szCs w:val="20"/>
        </w:rPr>
        <w:t>, на</w:t>
      </w:r>
      <w:r w:rsidRPr="002414E3">
        <w:rPr>
          <w:rFonts w:cs="Arial"/>
          <w:bCs/>
          <w:szCs w:val="20"/>
        </w:rPr>
        <w:t xml:space="preserve"> условиях</w:t>
      </w:r>
      <w:r w:rsidR="00DA24FB" w:rsidRPr="002414E3">
        <w:rPr>
          <w:rFonts w:cs="Arial"/>
          <w:bCs/>
          <w:szCs w:val="20"/>
        </w:rPr>
        <w:t>, указанных в</w:t>
      </w:r>
      <w:r w:rsidR="00737281" w:rsidRPr="002414E3">
        <w:rPr>
          <w:rFonts w:cs="Arial"/>
          <w:bCs/>
          <w:szCs w:val="20"/>
        </w:rPr>
        <w:t xml:space="preserve"> </w:t>
      </w:r>
      <w:r w:rsidR="00472E16">
        <w:rPr>
          <w:rFonts w:cs="Arial"/>
          <w:bCs/>
          <w:szCs w:val="20"/>
        </w:rPr>
        <w:t>Коммерческом</w:t>
      </w:r>
      <w:r w:rsidR="00737281" w:rsidRPr="002414E3">
        <w:rPr>
          <w:rFonts w:cs="Arial"/>
          <w:bCs/>
          <w:szCs w:val="20"/>
        </w:rPr>
        <w:t xml:space="preserve"> предложении</w:t>
      </w:r>
      <w:r w:rsidR="00DA24FB" w:rsidRPr="002414E3">
        <w:rPr>
          <w:rFonts w:cs="Arial"/>
          <w:bCs/>
          <w:szCs w:val="20"/>
        </w:rPr>
        <w:t xml:space="preserve"> </w:t>
      </w:r>
      <w:r w:rsidR="00737281" w:rsidRPr="002414E3">
        <w:rPr>
          <w:rFonts w:cs="Arial"/>
          <w:bCs/>
          <w:szCs w:val="20"/>
        </w:rPr>
        <w:t>(</w:t>
      </w:r>
      <w:r w:rsidR="00DA24FB" w:rsidRPr="002414E3">
        <w:rPr>
          <w:rFonts w:cs="Arial"/>
          <w:bCs/>
          <w:szCs w:val="20"/>
        </w:rPr>
        <w:t>Приложении №1 – к настоящему Тендерному предложению</w:t>
      </w:r>
      <w:r w:rsidR="00737281" w:rsidRPr="002414E3">
        <w:rPr>
          <w:rFonts w:cs="Arial"/>
          <w:bCs/>
          <w:szCs w:val="20"/>
        </w:rPr>
        <w:t>)</w:t>
      </w:r>
      <w:r w:rsidR="002414E3" w:rsidRPr="002414E3">
        <w:rPr>
          <w:rFonts w:cs="Arial"/>
          <w:bCs/>
          <w:szCs w:val="20"/>
        </w:rPr>
        <w:t>.</w:t>
      </w:r>
    </w:p>
    <w:p w14:paraId="356EBD0F" w14:textId="5D82320C" w:rsidR="00565EC2" w:rsidRDefault="00CA0228" w:rsidP="00565EC2">
      <w:pPr>
        <w:tabs>
          <w:tab w:val="left" w:pos="0"/>
        </w:tabs>
        <w:spacing w:after="120"/>
        <w:ind w:left="-425" w:right="-425"/>
        <w:jc w:val="both"/>
        <w:rPr>
          <w:bCs/>
          <w:szCs w:val="20"/>
        </w:rPr>
      </w:pPr>
      <w:r w:rsidRPr="00403DBE">
        <w:footnoteReference w:id="1"/>
      </w:r>
      <w:r w:rsidR="00DA24FB" w:rsidRPr="002414E3">
        <w:rPr>
          <w:rFonts w:cs="Arial"/>
          <w:bCs/>
          <w:szCs w:val="20"/>
        </w:rPr>
        <w:t>.</w:t>
      </w:r>
      <w:r w:rsidR="00403DBE" w:rsidRPr="002414E3">
        <w:rPr>
          <w:rFonts w:cs="Arial"/>
          <w:bCs/>
          <w:szCs w:val="20"/>
        </w:rPr>
        <w:t xml:space="preserve"> </w:t>
      </w:r>
      <w:r w:rsidR="000839EE">
        <w:rPr>
          <w:bCs/>
          <w:szCs w:val="20"/>
        </w:rPr>
        <w:t xml:space="preserve">Стоимость оказания услуг, указанная в </w:t>
      </w:r>
      <w:r w:rsidR="00472E16">
        <w:rPr>
          <w:bCs/>
          <w:szCs w:val="20"/>
        </w:rPr>
        <w:t>Коммерческом</w:t>
      </w:r>
      <w:r w:rsidR="000839EE">
        <w:rPr>
          <w:bCs/>
          <w:szCs w:val="20"/>
        </w:rPr>
        <w:t xml:space="preserve"> </w:t>
      </w:r>
      <w:r w:rsidR="000839EE" w:rsidRPr="002414E3">
        <w:rPr>
          <w:rFonts w:cs="Arial"/>
          <w:bCs/>
          <w:szCs w:val="20"/>
        </w:rPr>
        <w:t>предложении (Приложении №1 – к настоящему Тендерному предложению)</w:t>
      </w:r>
      <w:r w:rsidR="00565EC2">
        <w:rPr>
          <w:rFonts w:cs="Arial"/>
          <w:bCs/>
          <w:szCs w:val="20"/>
        </w:rPr>
        <w:t xml:space="preserve"> </w:t>
      </w:r>
      <w:r w:rsidR="000839EE" w:rsidRPr="00091821">
        <w:rPr>
          <w:bCs/>
          <w:szCs w:val="20"/>
        </w:rPr>
        <w:t xml:space="preserve">является фиксированной на весь срок действия </w:t>
      </w:r>
      <w:r w:rsidR="002E4F29">
        <w:rPr>
          <w:bCs/>
          <w:szCs w:val="20"/>
        </w:rPr>
        <w:t>рамочного д</w:t>
      </w:r>
      <w:r w:rsidR="000839EE" w:rsidRPr="00091821">
        <w:rPr>
          <w:bCs/>
          <w:szCs w:val="20"/>
        </w:rPr>
        <w:t>оговора</w:t>
      </w:r>
      <w:r w:rsidR="002E4F29">
        <w:rPr>
          <w:bCs/>
          <w:szCs w:val="20"/>
        </w:rPr>
        <w:t xml:space="preserve"> (</w:t>
      </w:r>
      <w:r w:rsidR="00472E16">
        <w:rPr>
          <w:bCs/>
          <w:szCs w:val="20"/>
        </w:rPr>
        <w:t>до 31.12.2025</w:t>
      </w:r>
      <w:r w:rsidR="002E4F29">
        <w:rPr>
          <w:bCs/>
          <w:szCs w:val="20"/>
        </w:rPr>
        <w:t>)</w:t>
      </w:r>
      <w:r w:rsidR="000839EE" w:rsidRPr="00091821">
        <w:rPr>
          <w:bCs/>
          <w:szCs w:val="20"/>
        </w:rPr>
        <w:t xml:space="preserve"> </w:t>
      </w:r>
      <w:r w:rsidR="00565EC2">
        <w:rPr>
          <w:bCs/>
          <w:szCs w:val="20"/>
        </w:rPr>
        <w:t>и изменению не подлежит.</w:t>
      </w:r>
    </w:p>
    <w:p w14:paraId="11F714C8" w14:textId="77777777" w:rsidR="00565EC2" w:rsidRDefault="00565EC2" w:rsidP="00565EC2">
      <w:pPr>
        <w:tabs>
          <w:tab w:val="left" w:pos="0"/>
        </w:tabs>
        <w:spacing w:after="120"/>
        <w:ind w:left="-425" w:right="-425"/>
        <w:jc w:val="both"/>
        <w:rPr>
          <w:bCs/>
          <w:szCs w:val="20"/>
        </w:rPr>
      </w:pPr>
      <w:r>
        <w:rPr>
          <w:bCs/>
          <w:szCs w:val="20"/>
        </w:rPr>
        <w:t xml:space="preserve">2. </w:t>
      </w:r>
      <w:r w:rsidR="000839EE" w:rsidRPr="007F229D">
        <w:rPr>
          <w:szCs w:val="20"/>
        </w:rPr>
        <w:t xml:space="preserve">Порядок оплаты: </w:t>
      </w:r>
    </w:p>
    <w:p w14:paraId="44330460" w14:textId="5A4852FC" w:rsidR="00565EC2" w:rsidRPr="00472E16" w:rsidRDefault="000839EE" w:rsidP="00565EC2">
      <w:pPr>
        <w:tabs>
          <w:tab w:val="left" w:pos="0"/>
        </w:tabs>
        <w:spacing w:after="120"/>
        <w:ind w:left="-425" w:right="-425"/>
        <w:jc w:val="both"/>
        <w:rPr>
          <w:bCs/>
          <w:color w:val="FF0000"/>
          <w:szCs w:val="20"/>
        </w:rPr>
      </w:pPr>
      <w:r w:rsidRPr="00472E16">
        <w:rPr>
          <w:rFonts w:cs="Arial"/>
          <w:szCs w:val="24"/>
        </w:rPr>
        <w:t xml:space="preserve">Оплата 100% от стоимости </w:t>
      </w:r>
      <w:r w:rsidR="006A095A" w:rsidRPr="00472E16">
        <w:rPr>
          <w:rFonts w:cs="Arial"/>
          <w:szCs w:val="24"/>
        </w:rPr>
        <w:t xml:space="preserve">оказанных </w:t>
      </w:r>
      <w:r w:rsidRPr="00472E16">
        <w:rPr>
          <w:rFonts w:cs="Arial"/>
          <w:szCs w:val="24"/>
        </w:rPr>
        <w:t>услуг в течение 10</w:t>
      </w:r>
      <w:r w:rsidR="005E40B4" w:rsidRPr="00472E16">
        <w:rPr>
          <w:rFonts w:cs="Arial"/>
          <w:szCs w:val="24"/>
        </w:rPr>
        <w:t xml:space="preserve"> (десяти)</w:t>
      </w:r>
      <w:r w:rsidRPr="00472E16">
        <w:rPr>
          <w:rFonts w:cs="Arial"/>
          <w:szCs w:val="24"/>
        </w:rPr>
        <w:t xml:space="preserve"> рабочих дней с момента подписания обеими </w:t>
      </w:r>
      <w:r w:rsidR="00A65F25" w:rsidRPr="00472E16">
        <w:rPr>
          <w:rFonts w:cs="Arial"/>
          <w:szCs w:val="24"/>
        </w:rPr>
        <w:t>С</w:t>
      </w:r>
      <w:r w:rsidRPr="00472E16">
        <w:rPr>
          <w:rFonts w:cs="Arial"/>
          <w:szCs w:val="24"/>
        </w:rPr>
        <w:t xml:space="preserve">торонами Акта оказанных услуг </w:t>
      </w:r>
      <w:r w:rsidR="00565EC2" w:rsidRPr="00472E16">
        <w:rPr>
          <w:rFonts w:cs="Arial"/>
          <w:szCs w:val="24"/>
        </w:rPr>
        <w:t xml:space="preserve">за отчетный месяц </w:t>
      </w:r>
      <w:r w:rsidRPr="00472E16">
        <w:rPr>
          <w:rFonts w:cs="Arial"/>
          <w:szCs w:val="24"/>
        </w:rPr>
        <w:t>и получения Заказчиком соответствующего счета от Исполнителя.</w:t>
      </w:r>
      <w:r w:rsidR="00472E16" w:rsidRPr="00472E16">
        <w:rPr>
          <w:rFonts w:cs="Arial"/>
          <w:szCs w:val="24"/>
        </w:rPr>
        <w:t xml:space="preserve"> </w:t>
      </w:r>
      <w:r w:rsidR="00472E16" w:rsidRPr="00472E16">
        <w:rPr>
          <w:bCs/>
          <w:iCs/>
          <w:szCs w:val="20"/>
        </w:rPr>
        <w:t xml:space="preserve">/ </w:t>
      </w:r>
      <w:r w:rsidR="00472E16" w:rsidRPr="00472E16">
        <w:rPr>
          <w:bCs/>
          <w:i/>
          <w:iCs/>
          <w:szCs w:val="20"/>
          <w:highlight w:val="lightGray"/>
        </w:rPr>
        <w:t xml:space="preserve">либо </w:t>
      </w:r>
      <w:r w:rsidR="00472E16" w:rsidRPr="00A64CF2">
        <w:rPr>
          <w:bCs/>
          <w:i/>
          <w:iCs/>
          <w:szCs w:val="20"/>
          <w:highlight w:val="lightGray"/>
        </w:rPr>
        <w:t>указать иное.</w:t>
      </w:r>
      <w:bookmarkStart w:id="1" w:name="_GoBack"/>
      <w:bookmarkEnd w:id="1"/>
    </w:p>
    <w:p w14:paraId="69FBF1D3" w14:textId="14A9D8DA" w:rsidR="00565EC2" w:rsidRDefault="00565EC2" w:rsidP="00565EC2">
      <w:pPr>
        <w:tabs>
          <w:tab w:val="left" w:pos="0"/>
        </w:tabs>
        <w:spacing w:after="120"/>
        <w:ind w:left="-425" w:right="-425"/>
        <w:jc w:val="both"/>
        <w:rPr>
          <w:bCs/>
          <w:szCs w:val="20"/>
        </w:rPr>
      </w:pPr>
      <w:r>
        <w:rPr>
          <w:bCs/>
          <w:szCs w:val="20"/>
        </w:rPr>
        <w:t xml:space="preserve">3. </w:t>
      </w:r>
      <w:r w:rsidR="000839EE" w:rsidRPr="001B45C8">
        <w:rPr>
          <w:szCs w:val="20"/>
        </w:rPr>
        <w:t>Период оказания услуг:</w:t>
      </w:r>
      <w:r w:rsidR="000839EE" w:rsidRPr="007F229D">
        <w:rPr>
          <w:szCs w:val="20"/>
        </w:rPr>
        <w:t xml:space="preserve"> _____</w:t>
      </w:r>
      <w:r w:rsidR="000839EE" w:rsidRPr="001B45C8">
        <w:rPr>
          <w:szCs w:val="20"/>
        </w:rPr>
        <w:t xml:space="preserve"> </w:t>
      </w:r>
      <w:r>
        <w:rPr>
          <w:szCs w:val="20"/>
        </w:rPr>
        <w:t>(</w:t>
      </w:r>
      <w:r>
        <w:rPr>
          <w:bCs/>
          <w:i/>
          <w:iCs/>
          <w:szCs w:val="20"/>
          <w:highlight w:val="lightGray"/>
          <w:u w:val="single"/>
        </w:rPr>
        <w:t xml:space="preserve">с </w:t>
      </w:r>
      <w:r w:rsidR="00472E16">
        <w:rPr>
          <w:bCs/>
          <w:i/>
          <w:iCs/>
          <w:szCs w:val="20"/>
          <w:highlight w:val="lightGray"/>
          <w:u w:val="single"/>
        </w:rPr>
        <w:t>даты подписания договора до 31.12.2025г.</w:t>
      </w:r>
      <w:r>
        <w:rPr>
          <w:bCs/>
          <w:i/>
          <w:iCs/>
          <w:szCs w:val="20"/>
          <w:highlight w:val="lightGray"/>
          <w:u w:val="single"/>
        </w:rPr>
        <w:t>)</w:t>
      </w:r>
      <w:r>
        <w:rPr>
          <w:bCs/>
          <w:i/>
          <w:iCs/>
          <w:szCs w:val="20"/>
          <w:u w:val="single"/>
        </w:rPr>
        <w:t>.</w:t>
      </w:r>
    </w:p>
    <w:p w14:paraId="30329C6C" w14:textId="20A79C46" w:rsidR="002E4F29" w:rsidRPr="002E4F29" w:rsidRDefault="00565EC2" w:rsidP="002E4F29">
      <w:pPr>
        <w:tabs>
          <w:tab w:val="left" w:pos="0"/>
        </w:tabs>
        <w:spacing w:after="120"/>
        <w:ind w:left="-425" w:right="-425"/>
        <w:jc w:val="both"/>
        <w:rPr>
          <w:bCs/>
          <w:i/>
          <w:iCs/>
          <w:szCs w:val="20"/>
        </w:rPr>
      </w:pPr>
      <w:r>
        <w:rPr>
          <w:bCs/>
          <w:szCs w:val="20"/>
        </w:rPr>
        <w:t xml:space="preserve">4. </w:t>
      </w:r>
      <w:r>
        <w:rPr>
          <w:bCs/>
          <w:iCs/>
          <w:szCs w:val="20"/>
        </w:rPr>
        <w:t xml:space="preserve">Оказание услуг </w:t>
      </w:r>
      <w:r w:rsidR="000839EE">
        <w:rPr>
          <w:bCs/>
          <w:iCs/>
          <w:szCs w:val="20"/>
        </w:rPr>
        <w:t xml:space="preserve">согласно условиям Тендерного задания (Приложение 3) / </w:t>
      </w:r>
      <w:r w:rsidR="000839EE" w:rsidRPr="00A64CF2">
        <w:rPr>
          <w:bCs/>
          <w:i/>
          <w:iCs/>
          <w:szCs w:val="20"/>
          <w:highlight w:val="lightGray"/>
        </w:rPr>
        <w:t>либо указать иное.</w:t>
      </w:r>
    </w:p>
    <w:p w14:paraId="09B8988E" w14:textId="50F9A7DE" w:rsidR="00382D4D" w:rsidRPr="00E8305F" w:rsidRDefault="00472E16" w:rsidP="00922D01">
      <w:pPr>
        <w:spacing w:after="120"/>
        <w:ind w:left="-425" w:right="-425"/>
        <w:jc w:val="both"/>
        <w:rPr>
          <w:rFonts w:cs="Arial"/>
          <w:bCs/>
          <w:szCs w:val="20"/>
        </w:rPr>
      </w:pPr>
      <w:r>
        <w:rPr>
          <w:rFonts w:cs="Arial"/>
          <w:bCs/>
          <w:szCs w:val="20"/>
        </w:rPr>
        <w:t>5</w:t>
      </w:r>
      <w:r w:rsidR="002E4F29">
        <w:rPr>
          <w:rFonts w:cs="Arial"/>
          <w:bCs/>
          <w:szCs w:val="20"/>
        </w:rPr>
        <w:t xml:space="preserve">. </w:t>
      </w:r>
      <w:r w:rsidR="00382D4D" w:rsidRPr="00E8305F">
        <w:rPr>
          <w:rFonts w:cs="Arial"/>
          <w:bCs/>
          <w:szCs w:val="20"/>
        </w:rPr>
        <w:t xml:space="preserve">Мы ознакомлены с материалами, </w:t>
      </w:r>
      <w:r w:rsidR="008A00B4" w:rsidRPr="00E8305F">
        <w:rPr>
          <w:rFonts w:cs="Arial"/>
          <w:bCs/>
          <w:szCs w:val="20"/>
        </w:rPr>
        <w:t>содержащимися в документации,</w:t>
      </w:r>
      <w:r w:rsidR="006C32FD" w:rsidRPr="00E8305F">
        <w:rPr>
          <w:rFonts w:cs="Arial"/>
          <w:bCs/>
          <w:szCs w:val="20"/>
        </w:rPr>
        <w:t xml:space="preserve"> </w:t>
      </w:r>
      <w:r w:rsidR="005160B9" w:rsidRPr="00E8305F">
        <w:rPr>
          <w:rFonts w:cs="Arial"/>
          <w:bCs/>
          <w:szCs w:val="20"/>
        </w:rPr>
        <w:t xml:space="preserve">влияющими на стоимость </w:t>
      </w:r>
      <w:r w:rsidR="000839EE">
        <w:rPr>
          <w:rFonts w:cs="Arial"/>
          <w:bCs/>
          <w:szCs w:val="20"/>
        </w:rPr>
        <w:t>оказания услуг</w:t>
      </w:r>
      <w:r w:rsidR="008A00B4" w:rsidRPr="00922D01">
        <w:rPr>
          <w:rFonts w:cs="Arial"/>
          <w:bCs/>
          <w:szCs w:val="20"/>
        </w:rPr>
        <w:t>.</w:t>
      </w:r>
    </w:p>
    <w:p w14:paraId="091708CA" w14:textId="750B0C9B" w:rsidR="00910F42" w:rsidRPr="00E8305F" w:rsidRDefault="00472E16" w:rsidP="00922D01">
      <w:pPr>
        <w:spacing w:after="120"/>
        <w:ind w:left="-425" w:right="-425"/>
        <w:jc w:val="both"/>
        <w:rPr>
          <w:rFonts w:cs="Arial"/>
          <w:szCs w:val="20"/>
        </w:rPr>
      </w:pPr>
      <w:r>
        <w:rPr>
          <w:rFonts w:cs="Arial"/>
          <w:bCs/>
          <w:szCs w:val="20"/>
        </w:rPr>
        <w:t>6</w:t>
      </w:r>
      <w:r w:rsidR="003C5D9F" w:rsidRPr="00E8305F">
        <w:rPr>
          <w:rFonts w:cs="Arial"/>
          <w:bCs/>
          <w:szCs w:val="20"/>
        </w:rPr>
        <w:t>.</w:t>
      </w:r>
      <w:r w:rsidR="002E132C" w:rsidRPr="00E8305F">
        <w:rPr>
          <w:rFonts w:cs="Arial"/>
          <w:bCs/>
          <w:szCs w:val="20"/>
        </w:rPr>
        <w:t xml:space="preserve"> Настоящим</w:t>
      </w:r>
      <w:r w:rsidR="00382D4D" w:rsidRPr="00E8305F">
        <w:rPr>
          <w:rFonts w:cs="Arial"/>
          <w:bCs/>
          <w:szCs w:val="20"/>
        </w:rPr>
        <w:t xml:space="preserve"> </w:t>
      </w:r>
      <w:r w:rsidR="00637631" w:rsidRPr="00E8305F">
        <w:rPr>
          <w:rFonts w:cs="Arial"/>
          <w:bCs/>
          <w:szCs w:val="20"/>
        </w:rPr>
        <w:t>Тендерным</w:t>
      </w:r>
      <w:r w:rsidR="002E132C" w:rsidRPr="00E8305F">
        <w:rPr>
          <w:rFonts w:cs="Arial"/>
          <w:bCs/>
          <w:szCs w:val="20"/>
        </w:rPr>
        <w:t xml:space="preserve"> предложением</w:t>
      </w:r>
      <w:r w:rsidR="00382D4D" w:rsidRPr="00E8305F">
        <w:rPr>
          <w:rFonts w:cs="Arial"/>
          <w:bCs/>
          <w:szCs w:val="20"/>
        </w:rPr>
        <w:t xml:space="preserve"> подтверждаем, что </w:t>
      </w:r>
      <w:r w:rsidR="008449C5" w:rsidRPr="00E8305F">
        <w:rPr>
          <w:rFonts w:cs="Arial"/>
          <w:bCs/>
          <w:szCs w:val="20"/>
        </w:rPr>
        <w:t xml:space="preserve">__________________________ </w:t>
      </w:r>
      <w:r w:rsidR="008449C5" w:rsidRPr="00E8305F">
        <w:rPr>
          <w:rFonts w:cs="Arial"/>
          <w:bCs/>
          <w:i/>
          <w:szCs w:val="20"/>
          <w:highlight w:val="lightGray"/>
        </w:rPr>
        <w:t>(заполняется Участником - наименование Участника</w:t>
      </w:r>
      <w:r w:rsidR="008449C5" w:rsidRPr="00E8305F">
        <w:rPr>
          <w:rFonts w:cs="Arial"/>
          <w:bCs/>
          <w:i/>
          <w:szCs w:val="20"/>
        </w:rPr>
        <w:t xml:space="preserve">) </w:t>
      </w:r>
      <w:r w:rsidR="008449C5" w:rsidRPr="00E8305F">
        <w:rPr>
          <w:rFonts w:cs="Arial"/>
          <w:bCs/>
          <w:iCs/>
          <w:szCs w:val="20"/>
        </w:rPr>
        <w:t>обладает</w:t>
      </w:r>
      <w:r w:rsidR="008449C5" w:rsidRPr="00E8305F">
        <w:rPr>
          <w:rFonts w:cs="Arial"/>
          <w:bCs/>
          <w:i/>
          <w:szCs w:val="20"/>
        </w:rPr>
        <w:t xml:space="preserve"> </w:t>
      </w:r>
      <w:r w:rsidR="008449C5" w:rsidRPr="00E8305F">
        <w:rPr>
          <w:rFonts w:cs="Arial"/>
          <w:szCs w:val="20"/>
        </w:rPr>
        <w:t>гражданской правоспособностью в полном объеме для заключения и исполнения договора</w:t>
      </w:r>
      <w:r w:rsidR="002E132C" w:rsidRPr="00E8305F">
        <w:rPr>
          <w:rFonts w:cs="Arial"/>
          <w:szCs w:val="20"/>
        </w:rPr>
        <w:t xml:space="preserve"> на </w:t>
      </w:r>
      <w:r w:rsidR="000839EE">
        <w:rPr>
          <w:rFonts w:cs="Arial"/>
          <w:szCs w:val="20"/>
        </w:rPr>
        <w:t xml:space="preserve">оказание услуг </w:t>
      </w:r>
      <w:r w:rsidR="002E132C" w:rsidRPr="00E8305F">
        <w:rPr>
          <w:rFonts w:cs="Arial"/>
          <w:szCs w:val="20"/>
        </w:rPr>
        <w:t xml:space="preserve"> </w:t>
      </w:r>
      <w:r w:rsidR="000839EE" w:rsidRPr="000839EE">
        <w:rPr>
          <w:rFonts w:cs="Arial"/>
          <w:szCs w:val="20"/>
        </w:rPr>
        <w:t>по размещению наружной рекламы</w:t>
      </w:r>
      <w:r w:rsidR="008449C5" w:rsidRPr="00E8305F">
        <w:rPr>
          <w:rFonts w:cs="Arial"/>
          <w:szCs w:val="20"/>
        </w:rPr>
        <w:t>,</w:t>
      </w:r>
      <w:r w:rsidR="008449C5" w:rsidRPr="00E8305F">
        <w:rPr>
          <w:rFonts w:cs="Arial"/>
          <w:bCs/>
          <w:i/>
          <w:szCs w:val="20"/>
        </w:rPr>
        <w:t xml:space="preserve"> </w:t>
      </w:r>
      <w:r w:rsidR="00382D4D" w:rsidRPr="00E8305F">
        <w:rPr>
          <w:rFonts w:cs="Arial"/>
          <w:bCs/>
          <w:szCs w:val="20"/>
        </w:rPr>
        <w:t xml:space="preserve">в отношении __________________________ </w:t>
      </w:r>
      <w:r w:rsidR="00382D4D" w:rsidRPr="00E8305F">
        <w:rPr>
          <w:rFonts w:cs="Arial"/>
          <w:bCs/>
          <w:i/>
          <w:szCs w:val="20"/>
          <w:highlight w:val="lightGray"/>
        </w:rPr>
        <w:t xml:space="preserve">(заполняется </w:t>
      </w:r>
      <w:r w:rsidR="009051C3" w:rsidRPr="00E8305F">
        <w:rPr>
          <w:rFonts w:cs="Arial"/>
          <w:bCs/>
          <w:i/>
          <w:szCs w:val="20"/>
          <w:highlight w:val="lightGray"/>
        </w:rPr>
        <w:t xml:space="preserve">Участником </w:t>
      </w:r>
      <w:r w:rsidR="00382D4D" w:rsidRPr="00E8305F">
        <w:rPr>
          <w:rFonts w:cs="Arial"/>
          <w:bCs/>
          <w:i/>
          <w:szCs w:val="20"/>
          <w:highlight w:val="lightGray"/>
        </w:rPr>
        <w:t xml:space="preserve">- наименование </w:t>
      </w:r>
      <w:r w:rsidR="009051C3" w:rsidRPr="00E8305F">
        <w:rPr>
          <w:rFonts w:cs="Arial"/>
          <w:bCs/>
          <w:i/>
          <w:szCs w:val="20"/>
          <w:highlight w:val="lightGray"/>
        </w:rPr>
        <w:t>Участника</w:t>
      </w:r>
      <w:r w:rsidR="00382D4D" w:rsidRPr="00E8305F">
        <w:rPr>
          <w:rFonts w:cs="Arial"/>
          <w:bCs/>
          <w:i/>
          <w:szCs w:val="20"/>
        </w:rPr>
        <w:t>)</w:t>
      </w:r>
      <w:r w:rsidR="00382D4D" w:rsidRPr="00E8305F">
        <w:rPr>
          <w:rFonts w:cs="Arial"/>
          <w:bCs/>
          <w:szCs w:val="20"/>
        </w:rPr>
        <w:t xml:space="preserve"> </w:t>
      </w:r>
      <w:r w:rsidR="002E132C" w:rsidRPr="00E8305F">
        <w:rPr>
          <w:rFonts w:cs="Arial"/>
          <w:szCs w:val="20"/>
        </w:rPr>
        <w:t>не находиться в процессе реорганизации, ликвидации или банкротства</w:t>
      </w:r>
      <w:r w:rsidR="00382D4D" w:rsidRPr="00E8305F">
        <w:rPr>
          <w:rFonts w:cs="Arial"/>
          <w:bCs/>
          <w:szCs w:val="20"/>
        </w:rPr>
        <w:t>,</w:t>
      </w:r>
      <w:r w:rsidR="002E132C" w:rsidRPr="00E8305F">
        <w:rPr>
          <w:rFonts w:cs="Arial"/>
          <w:bCs/>
          <w:szCs w:val="20"/>
        </w:rPr>
        <w:t xml:space="preserve"> </w:t>
      </w:r>
      <w:r w:rsidR="002E132C" w:rsidRPr="00E8305F">
        <w:rPr>
          <w:rFonts w:cs="Arial"/>
          <w:szCs w:val="20"/>
        </w:rPr>
        <w:t>не является юридическим лицом, на имущество которого наложен арест по решению суда, административного органа и (или) экономическая деятельность, которого приостановлена, не имеет за прошедший календарный год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 обладает профессиональной компетентностью, финансовыми и трудовыми (кадровыми) ресурсами, оборудованием и другими материальными возможностями, надежностью, опытом и репутацией, необходимыми для исполнения договора,</w:t>
      </w:r>
      <w:r w:rsidR="00382D4D" w:rsidRPr="00E8305F">
        <w:rPr>
          <w:rFonts w:cs="Arial"/>
          <w:bCs/>
          <w:szCs w:val="20"/>
        </w:rPr>
        <w:t xml:space="preserve"> </w:t>
      </w:r>
      <w:r w:rsidR="006E449B" w:rsidRPr="00E8305F">
        <w:rPr>
          <w:rFonts w:cs="Arial"/>
          <w:bCs/>
          <w:szCs w:val="20"/>
        </w:rPr>
        <w:t>отсутствуют сведения в реестре недобросовестных поставщиков, предусмотренном Федеральным законом от 18 июля 2011 года № 223-ФЗ «О закупках товаров, работ, услуг отдельными идами юридических лиц, отсутствуют сведения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009C159B" w:rsidRPr="00E8305F">
        <w:rPr>
          <w:rFonts w:cs="Arial"/>
          <w:bCs/>
          <w:szCs w:val="20"/>
        </w:rPr>
        <w:t>"</w:t>
      </w:r>
      <w:r w:rsidR="002E132C" w:rsidRPr="00E8305F">
        <w:rPr>
          <w:rFonts w:cs="Arial"/>
          <w:bCs/>
          <w:szCs w:val="20"/>
        </w:rPr>
        <w:t xml:space="preserve">, имеет срок </w:t>
      </w:r>
      <w:r w:rsidR="00E10272" w:rsidRPr="00E8305F">
        <w:rPr>
          <w:rFonts w:cs="Arial"/>
          <w:bCs/>
          <w:szCs w:val="20"/>
        </w:rPr>
        <w:t>регистрации</w:t>
      </w:r>
      <w:r w:rsidR="002E132C" w:rsidRPr="00E8305F">
        <w:rPr>
          <w:rFonts w:cs="Arial"/>
          <w:bCs/>
          <w:szCs w:val="20"/>
        </w:rPr>
        <w:t xml:space="preserve"> в качестве юридического лица (индивидуального предпринимателя) не менее 2 лет, имеет наличие </w:t>
      </w:r>
      <w:r w:rsidR="002E132C" w:rsidRPr="00E8305F">
        <w:rPr>
          <w:rFonts w:cs="Arial"/>
          <w:szCs w:val="20"/>
        </w:rPr>
        <w:t xml:space="preserve">офиса/представительства компании в России, обладает опытом выполнения </w:t>
      </w:r>
      <w:r w:rsidR="002E132C" w:rsidRPr="00922D01">
        <w:rPr>
          <w:rFonts w:cs="Arial"/>
          <w:bCs/>
          <w:szCs w:val="20"/>
        </w:rPr>
        <w:t>аналогичных поставок</w:t>
      </w:r>
      <w:r w:rsidR="002E132C" w:rsidRPr="00E8305F">
        <w:rPr>
          <w:rFonts w:cs="Arial"/>
          <w:szCs w:val="20"/>
        </w:rPr>
        <w:t>, обладает лицензиями и сертификатами, необходимыми для осуществления деятельности организации на территории Российской Федерации, отсутствует негативный опыт работы с АО «Экспобанк».</w:t>
      </w:r>
    </w:p>
    <w:p w14:paraId="06AF4224" w14:textId="2764A598" w:rsidR="00910F42" w:rsidRPr="00E8305F" w:rsidRDefault="002E4F29" w:rsidP="00922D01">
      <w:pPr>
        <w:spacing w:after="120"/>
        <w:ind w:left="-425" w:right="-425"/>
        <w:jc w:val="both"/>
        <w:rPr>
          <w:rFonts w:cs="Arial"/>
          <w:szCs w:val="20"/>
        </w:rPr>
      </w:pPr>
      <w:r>
        <w:rPr>
          <w:rFonts w:cs="Arial"/>
          <w:szCs w:val="20"/>
        </w:rPr>
        <w:t>8</w:t>
      </w:r>
      <w:r w:rsidR="003F6AA9" w:rsidRPr="00E8305F">
        <w:rPr>
          <w:rFonts w:cs="Arial"/>
          <w:szCs w:val="20"/>
        </w:rPr>
        <w:t>. Сообщаем о своем согласии на сохранение конфиденциальности любой информации, прямо или косвенно связанной с проводимым конкурсным отбором и которая не была объявлена публичной.</w:t>
      </w:r>
    </w:p>
    <w:p w14:paraId="7CFC2B7C" w14:textId="15925415" w:rsidR="000629AB" w:rsidRDefault="002E4F29" w:rsidP="00922D01">
      <w:pPr>
        <w:spacing w:after="120"/>
        <w:ind w:left="-425" w:right="-425"/>
        <w:jc w:val="both"/>
        <w:rPr>
          <w:rFonts w:cs="Arial"/>
          <w:bCs/>
          <w:szCs w:val="20"/>
        </w:rPr>
      </w:pPr>
      <w:r>
        <w:rPr>
          <w:rFonts w:cs="Arial"/>
          <w:szCs w:val="20"/>
        </w:rPr>
        <w:t>9</w:t>
      </w:r>
      <w:r w:rsidR="003F6AA9" w:rsidRPr="00E8305F">
        <w:rPr>
          <w:rFonts w:cs="Arial"/>
          <w:szCs w:val="20"/>
        </w:rPr>
        <w:t xml:space="preserve">. </w:t>
      </w:r>
      <w:r w:rsidR="00382D4D" w:rsidRPr="00E8305F">
        <w:rPr>
          <w:rFonts w:cs="Arial"/>
          <w:bCs/>
          <w:szCs w:val="20"/>
        </w:rPr>
        <w:t xml:space="preserve">Сообщаем, что для оперативного уведомления по вопросам организационного характера и взаимодействия с </w:t>
      </w:r>
      <w:r w:rsidR="00EE223A" w:rsidRPr="00E8305F">
        <w:rPr>
          <w:rFonts w:cs="Arial"/>
          <w:bCs/>
          <w:szCs w:val="20"/>
        </w:rPr>
        <w:t>АО «</w:t>
      </w:r>
      <w:proofErr w:type="spellStart"/>
      <w:r w:rsidR="002E132C" w:rsidRPr="00E8305F">
        <w:rPr>
          <w:rFonts w:cs="Arial"/>
          <w:szCs w:val="20"/>
        </w:rPr>
        <w:t>Экспобанк</w:t>
      </w:r>
      <w:proofErr w:type="spellEnd"/>
      <w:r w:rsidR="00EE223A" w:rsidRPr="00E8305F">
        <w:rPr>
          <w:rFonts w:cs="Arial"/>
          <w:bCs/>
          <w:szCs w:val="20"/>
        </w:rPr>
        <w:t>»</w:t>
      </w:r>
      <w:r w:rsidR="00382D4D" w:rsidRPr="00E8305F">
        <w:rPr>
          <w:rFonts w:cs="Arial"/>
          <w:bCs/>
          <w:szCs w:val="20"/>
        </w:rPr>
        <w:t xml:space="preserve"> уполномочен __________________ </w:t>
      </w:r>
      <w:r w:rsidR="00382D4D" w:rsidRPr="00E8305F">
        <w:rPr>
          <w:rFonts w:cs="Arial"/>
          <w:bCs/>
          <w:i/>
          <w:szCs w:val="20"/>
        </w:rPr>
        <w:t>(</w:t>
      </w:r>
      <w:r w:rsidR="00382D4D" w:rsidRPr="00E8305F">
        <w:rPr>
          <w:rFonts w:cs="Arial"/>
          <w:bCs/>
          <w:i/>
          <w:szCs w:val="20"/>
          <w:highlight w:val="lightGray"/>
        </w:rPr>
        <w:t xml:space="preserve">заполняется </w:t>
      </w:r>
      <w:r w:rsidR="00634BEA" w:rsidRPr="00E8305F">
        <w:rPr>
          <w:rFonts w:cs="Arial"/>
          <w:bCs/>
          <w:i/>
          <w:szCs w:val="20"/>
          <w:highlight w:val="lightGray"/>
        </w:rPr>
        <w:t xml:space="preserve">Участником </w:t>
      </w:r>
      <w:r w:rsidR="00382D4D" w:rsidRPr="00E8305F">
        <w:rPr>
          <w:rFonts w:cs="Arial"/>
          <w:bCs/>
          <w:i/>
          <w:szCs w:val="20"/>
          <w:highlight w:val="lightGray"/>
        </w:rPr>
        <w:t xml:space="preserve">- указать </w:t>
      </w:r>
      <w:r w:rsidR="00382D4D" w:rsidRPr="00E8305F">
        <w:rPr>
          <w:rFonts w:cs="Arial"/>
          <w:bCs/>
          <w:i/>
          <w:szCs w:val="20"/>
          <w:highlight w:val="lightGray"/>
        </w:rPr>
        <w:lastRenderedPageBreak/>
        <w:t xml:space="preserve">Ф.И.О. полностью, должность и контактную информацию уполномоченного лица, включая телефон, </w:t>
      </w:r>
      <w:r w:rsidR="00382D4D" w:rsidRPr="00E8305F">
        <w:rPr>
          <w:rFonts w:cs="Arial"/>
          <w:bCs/>
          <w:i/>
          <w:szCs w:val="20"/>
          <w:highlight w:val="lightGray"/>
          <w:lang w:val="en-US"/>
        </w:rPr>
        <w:t>e</w:t>
      </w:r>
      <w:r w:rsidR="00382D4D" w:rsidRPr="00E8305F">
        <w:rPr>
          <w:rFonts w:cs="Arial"/>
          <w:bCs/>
          <w:i/>
          <w:szCs w:val="20"/>
          <w:highlight w:val="lightGray"/>
        </w:rPr>
        <w:t>-</w:t>
      </w:r>
      <w:r w:rsidR="00382D4D" w:rsidRPr="00E8305F">
        <w:rPr>
          <w:rFonts w:cs="Arial"/>
          <w:bCs/>
          <w:i/>
          <w:szCs w:val="20"/>
          <w:highlight w:val="lightGray"/>
          <w:lang w:val="en-US"/>
        </w:rPr>
        <w:t>mail</w:t>
      </w:r>
      <w:r w:rsidR="00382D4D" w:rsidRPr="00E8305F">
        <w:rPr>
          <w:rFonts w:cs="Arial"/>
          <w:bCs/>
          <w:i/>
          <w:szCs w:val="20"/>
        </w:rPr>
        <w:t>)</w:t>
      </w:r>
      <w:r w:rsidR="00382D4D" w:rsidRPr="00E8305F">
        <w:rPr>
          <w:rFonts w:cs="Arial"/>
          <w:bCs/>
          <w:szCs w:val="20"/>
        </w:rPr>
        <w:t>.</w:t>
      </w:r>
    </w:p>
    <w:p w14:paraId="023738D8" w14:textId="585FBD7E" w:rsidR="00E54966" w:rsidRDefault="002E4F29" w:rsidP="000629AB">
      <w:pPr>
        <w:ind w:left="-426" w:right="-426"/>
        <w:jc w:val="both"/>
        <w:rPr>
          <w:rFonts w:cs="Arial"/>
          <w:bCs/>
          <w:szCs w:val="20"/>
        </w:rPr>
      </w:pPr>
      <w:r>
        <w:rPr>
          <w:rFonts w:cs="Arial"/>
          <w:bCs/>
          <w:szCs w:val="20"/>
        </w:rPr>
        <w:t>10</w:t>
      </w:r>
      <w:r w:rsidR="003F6AA9" w:rsidRPr="00E8305F">
        <w:rPr>
          <w:rFonts w:cs="Arial"/>
          <w:bCs/>
          <w:szCs w:val="20"/>
        </w:rPr>
        <w:t xml:space="preserve">. </w:t>
      </w:r>
      <w:r w:rsidR="00637631" w:rsidRPr="00E8305F">
        <w:rPr>
          <w:rFonts w:cs="Arial"/>
          <w:bCs/>
          <w:szCs w:val="20"/>
        </w:rPr>
        <w:t>Срок действия настоящего</w:t>
      </w:r>
      <w:r w:rsidR="00382D4D" w:rsidRPr="00E8305F">
        <w:rPr>
          <w:rFonts w:cs="Arial"/>
          <w:bCs/>
          <w:szCs w:val="20"/>
        </w:rPr>
        <w:t xml:space="preserve"> </w:t>
      </w:r>
      <w:r w:rsidR="00637631" w:rsidRPr="00E8305F">
        <w:rPr>
          <w:rFonts w:cs="Arial"/>
          <w:bCs/>
          <w:szCs w:val="20"/>
        </w:rPr>
        <w:t>Тендерного предложения</w:t>
      </w:r>
      <w:r w:rsidR="00382D4D" w:rsidRPr="00E8305F">
        <w:rPr>
          <w:rFonts w:cs="Arial"/>
          <w:bCs/>
          <w:szCs w:val="20"/>
        </w:rPr>
        <w:t xml:space="preserve"> ______ (</w:t>
      </w:r>
      <w:r w:rsidR="00073A8F" w:rsidRPr="00E8305F">
        <w:rPr>
          <w:rFonts w:cs="Arial"/>
          <w:bCs/>
          <w:i/>
          <w:szCs w:val="20"/>
          <w:highlight w:val="lightGray"/>
        </w:rPr>
        <w:t xml:space="preserve">Срок действия заявки должен составлять не менее </w:t>
      </w:r>
      <w:r w:rsidR="00472E16">
        <w:rPr>
          <w:rFonts w:cs="Arial"/>
          <w:bCs/>
          <w:i/>
          <w:szCs w:val="20"/>
          <w:highlight w:val="lightGray"/>
        </w:rPr>
        <w:t>9</w:t>
      </w:r>
      <w:r w:rsidR="00073A8F" w:rsidRPr="00E8305F">
        <w:rPr>
          <w:rFonts w:cs="Arial"/>
          <w:bCs/>
          <w:i/>
          <w:szCs w:val="20"/>
          <w:highlight w:val="lightGray"/>
        </w:rPr>
        <w:t>0 календарных дней</w:t>
      </w:r>
      <w:r w:rsidR="00382D4D" w:rsidRPr="00E8305F">
        <w:rPr>
          <w:rFonts w:cs="Arial"/>
          <w:bCs/>
          <w:szCs w:val="20"/>
          <w:highlight w:val="lightGray"/>
        </w:rPr>
        <w:t>)</w:t>
      </w:r>
      <w:r w:rsidR="00382D4D" w:rsidRPr="00E8305F">
        <w:rPr>
          <w:rFonts w:cs="Arial"/>
          <w:bCs/>
          <w:szCs w:val="20"/>
        </w:rPr>
        <w:t xml:space="preserve"> дней с даты подачи заявк</w:t>
      </w:r>
      <w:r w:rsidR="00983FED" w:rsidRPr="00E8305F">
        <w:rPr>
          <w:rFonts w:cs="Arial"/>
          <w:bCs/>
          <w:szCs w:val="20"/>
        </w:rPr>
        <w:t>и</w:t>
      </w:r>
      <w:r w:rsidR="00382D4D" w:rsidRPr="00E8305F">
        <w:rPr>
          <w:rFonts w:cs="Arial"/>
          <w:bCs/>
          <w:szCs w:val="20"/>
        </w:rPr>
        <w:t xml:space="preserve"> на участие.</w:t>
      </w:r>
    </w:p>
    <w:p w14:paraId="1B8C7809" w14:textId="77777777" w:rsidR="00382D4D" w:rsidRPr="00E8305F" w:rsidRDefault="00382D4D" w:rsidP="000629AB">
      <w:pPr>
        <w:pStyle w:val="21"/>
        <w:spacing w:line="240" w:lineRule="auto"/>
        <w:ind w:left="0" w:right="-426"/>
        <w:rPr>
          <w:szCs w:val="20"/>
        </w:rPr>
      </w:pPr>
      <w:r w:rsidRPr="00E8305F">
        <w:rPr>
          <w:szCs w:val="20"/>
        </w:rPr>
        <w:t xml:space="preserve">_____________________                       _______________                  ___________________________                      </w:t>
      </w:r>
    </w:p>
    <w:p w14:paraId="20665113" w14:textId="0B2915C5" w:rsidR="00382D4D" w:rsidRPr="000629AB" w:rsidRDefault="00382D4D" w:rsidP="005D74DD">
      <w:pPr>
        <w:tabs>
          <w:tab w:val="left" w:leader="underscore" w:pos="3600"/>
        </w:tabs>
        <w:autoSpaceDE w:val="0"/>
        <w:autoSpaceDN w:val="0"/>
        <w:adjustRightInd w:val="0"/>
        <w:spacing w:line="240" w:lineRule="auto"/>
        <w:ind w:left="-426" w:right="-426"/>
        <w:rPr>
          <w:rFonts w:cs="Arial"/>
          <w:szCs w:val="20"/>
        </w:rPr>
      </w:pPr>
      <w:r w:rsidRPr="00E8305F">
        <w:rPr>
          <w:rFonts w:cs="Arial"/>
          <w:bCs/>
          <w:szCs w:val="20"/>
        </w:rPr>
        <w:t xml:space="preserve">          (должность)                                  </w:t>
      </w:r>
      <w:r w:rsidR="00F47EF9" w:rsidRPr="00E8305F">
        <w:rPr>
          <w:rFonts w:cs="Arial"/>
          <w:bCs/>
          <w:szCs w:val="20"/>
        </w:rPr>
        <w:t xml:space="preserve">         </w:t>
      </w:r>
      <w:r w:rsidRPr="00E8305F">
        <w:rPr>
          <w:rFonts w:cs="Arial"/>
          <w:bCs/>
          <w:szCs w:val="20"/>
        </w:rPr>
        <w:t xml:space="preserve">(подпись)                                      </w:t>
      </w:r>
      <w:r w:rsidR="00F47EF9" w:rsidRPr="00E8305F">
        <w:rPr>
          <w:rFonts w:cs="Arial"/>
          <w:bCs/>
          <w:szCs w:val="20"/>
        </w:rPr>
        <w:t xml:space="preserve">      </w:t>
      </w:r>
      <w:r w:rsidRPr="00E8305F">
        <w:rPr>
          <w:rFonts w:cs="Arial"/>
          <w:bCs/>
          <w:szCs w:val="20"/>
        </w:rPr>
        <w:t xml:space="preserve"> (Ф.И.О.)                           </w:t>
      </w:r>
      <w:r w:rsidR="005D74DD">
        <w:rPr>
          <w:rFonts w:cs="Arial"/>
          <w:bCs/>
          <w:szCs w:val="20"/>
        </w:rPr>
        <w:t xml:space="preserve">     </w:t>
      </w:r>
      <w:proofErr w:type="spellStart"/>
      <w:r w:rsidRPr="00E8305F">
        <w:rPr>
          <w:rFonts w:cs="Arial"/>
          <w:bCs/>
          <w:szCs w:val="20"/>
        </w:rPr>
        <w:t>м.п</w:t>
      </w:r>
      <w:proofErr w:type="spellEnd"/>
      <w:r w:rsidRPr="00E8305F">
        <w:rPr>
          <w:rFonts w:cs="Arial"/>
          <w:bCs/>
          <w:szCs w:val="20"/>
        </w:rPr>
        <w:t xml:space="preserve">.                                                                                                              </w:t>
      </w:r>
      <w:r w:rsidR="00991305" w:rsidRPr="00E8305F">
        <w:rPr>
          <w:rFonts w:cs="Arial"/>
          <w:bCs/>
          <w:szCs w:val="20"/>
        </w:rPr>
        <w:t xml:space="preserve">               </w:t>
      </w:r>
      <w:r w:rsidRPr="00E8305F">
        <w:rPr>
          <w:rFonts w:cs="Arial"/>
          <w:bCs/>
          <w:szCs w:val="20"/>
        </w:rPr>
        <w:t xml:space="preserve"> </w:t>
      </w:r>
      <w:r w:rsidR="00F47EF9" w:rsidRPr="00E8305F">
        <w:rPr>
          <w:rFonts w:cs="Arial"/>
          <w:bCs/>
          <w:szCs w:val="20"/>
        </w:rPr>
        <w:t xml:space="preserve"> </w:t>
      </w:r>
      <w:r w:rsidRPr="00E8305F">
        <w:rPr>
          <w:rFonts w:cs="Arial"/>
          <w:bCs/>
          <w:szCs w:val="20"/>
        </w:rPr>
        <w:t>Дата: ___.___.____г.</w:t>
      </w:r>
    </w:p>
    <w:sectPr w:rsidR="00382D4D" w:rsidRPr="000629AB" w:rsidSect="004A3594">
      <w:headerReference w:type="default" r:id="rId11"/>
      <w:pgSz w:w="11906" w:h="16838"/>
      <w:pgMar w:top="851" w:right="992" w:bottom="851" w:left="1559"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3B390" w14:textId="77777777" w:rsidR="00302827" w:rsidRDefault="00302827" w:rsidP="004C516D">
      <w:pPr>
        <w:spacing w:after="0" w:line="240" w:lineRule="auto"/>
      </w:pPr>
      <w:r>
        <w:separator/>
      </w:r>
    </w:p>
  </w:endnote>
  <w:endnote w:type="continuationSeparator" w:id="0">
    <w:p w14:paraId="67E3D911" w14:textId="77777777" w:rsidR="00302827" w:rsidRDefault="00302827" w:rsidP="004C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6D306" w14:textId="77777777" w:rsidR="00302827" w:rsidRDefault="00302827" w:rsidP="004C516D">
      <w:pPr>
        <w:spacing w:after="0" w:line="240" w:lineRule="auto"/>
      </w:pPr>
      <w:r>
        <w:separator/>
      </w:r>
    </w:p>
  </w:footnote>
  <w:footnote w:type="continuationSeparator" w:id="0">
    <w:p w14:paraId="0A247184" w14:textId="77777777" w:rsidR="00302827" w:rsidRDefault="00302827" w:rsidP="004C516D">
      <w:pPr>
        <w:spacing w:after="0" w:line="240" w:lineRule="auto"/>
      </w:pPr>
      <w:r>
        <w:continuationSeparator/>
      </w:r>
    </w:p>
  </w:footnote>
  <w:footnote w:id="1">
    <w:p w14:paraId="7B578009" w14:textId="2442B103" w:rsidR="00CA0228" w:rsidRPr="006667D7" w:rsidRDefault="00CA0228">
      <w:pPr>
        <w:pStyle w:val="a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08ACC" w14:textId="2DD291FD" w:rsidR="00E8305F" w:rsidRDefault="00E8305F" w:rsidP="00E8305F">
    <w:pPr>
      <w:pStyle w:val="afc"/>
      <w:ind w:left="-851"/>
    </w:pPr>
    <w:r>
      <w:rPr>
        <w:noProof/>
        <w:lang w:eastAsia="ru-RU"/>
      </w:rPr>
      <w:drawing>
        <wp:inline distT="0" distB="0" distL="0" distR="0" wp14:anchorId="02376E0E" wp14:editId="2385CC14">
          <wp:extent cx="1133475" cy="161925"/>
          <wp:effectExtent l="0" t="0" r="9525" b="9525"/>
          <wp:docPr id="1" name="Рисунок 1" descr="1"/>
          <wp:cNvGraphicFramePr/>
          <a:graphic xmlns:a="http://schemas.openxmlformats.org/drawingml/2006/main">
            <a:graphicData uri="http://schemas.openxmlformats.org/drawingml/2006/picture">
              <pic:pic xmlns:pic="http://schemas.openxmlformats.org/drawingml/2006/picture">
                <pic:nvPicPr>
                  <pic:cNvPr id="1" name="Рисунок 1" descr="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BB2"/>
    <w:multiLevelType w:val="hybridMultilevel"/>
    <w:tmpl w:val="B5C24974"/>
    <w:lvl w:ilvl="0" w:tplc="597ED076">
      <w:start w:val="1"/>
      <w:numFmt w:val="bullet"/>
      <w:lvlText w:val=""/>
      <w:lvlJc w:val="left"/>
      <w:pPr>
        <w:tabs>
          <w:tab w:val="num" w:pos="2246"/>
        </w:tabs>
        <w:ind w:left="2246" w:hanging="360"/>
      </w:pPr>
      <w:rPr>
        <w:rFonts w:ascii="Symbol" w:hAnsi="Symbol" w:hint="default"/>
      </w:rPr>
    </w:lvl>
    <w:lvl w:ilvl="1" w:tplc="04190003" w:tentative="1">
      <w:start w:val="1"/>
      <w:numFmt w:val="bullet"/>
      <w:lvlText w:val="o"/>
      <w:lvlJc w:val="left"/>
      <w:pPr>
        <w:tabs>
          <w:tab w:val="num" w:pos="2541"/>
        </w:tabs>
        <w:ind w:left="2541" w:hanging="360"/>
      </w:pPr>
      <w:rPr>
        <w:rFonts w:ascii="Courier New" w:hAnsi="Courier New" w:cs="Courier New" w:hint="default"/>
      </w:rPr>
    </w:lvl>
    <w:lvl w:ilvl="2" w:tplc="04190005" w:tentative="1">
      <w:start w:val="1"/>
      <w:numFmt w:val="bullet"/>
      <w:lvlText w:val=""/>
      <w:lvlJc w:val="left"/>
      <w:pPr>
        <w:tabs>
          <w:tab w:val="num" w:pos="3261"/>
        </w:tabs>
        <w:ind w:left="3261" w:hanging="360"/>
      </w:pPr>
      <w:rPr>
        <w:rFonts w:ascii="Wingdings" w:hAnsi="Wingdings" w:hint="default"/>
      </w:rPr>
    </w:lvl>
    <w:lvl w:ilvl="3" w:tplc="04190001" w:tentative="1">
      <w:start w:val="1"/>
      <w:numFmt w:val="bullet"/>
      <w:lvlText w:val=""/>
      <w:lvlJc w:val="left"/>
      <w:pPr>
        <w:tabs>
          <w:tab w:val="num" w:pos="3981"/>
        </w:tabs>
        <w:ind w:left="3981" w:hanging="360"/>
      </w:pPr>
      <w:rPr>
        <w:rFonts w:ascii="Symbol" w:hAnsi="Symbol" w:hint="default"/>
      </w:rPr>
    </w:lvl>
    <w:lvl w:ilvl="4" w:tplc="04190003" w:tentative="1">
      <w:start w:val="1"/>
      <w:numFmt w:val="bullet"/>
      <w:lvlText w:val="o"/>
      <w:lvlJc w:val="left"/>
      <w:pPr>
        <w:tabs>
          <w:tab w:val="num" w:pos="4701"/>
        </w:tabs>
        <w:ind w:left="4701" w:hanging="360"/>
      </w:pPr>
      <w:rPr>
        <w:rFonts w:ascii="Courier New" w:hAnsi="Courier New" w:cs="Courier New" w:hint="default"/>
      </w:rPr>
    </w:lvl>
    <w:lvl w:ilvl="5" w:tplc="04190005" w:tentative="1">
      <w:start w:val="1"/>
      <w:numFmt w:val="bullet"/>
      <w:lvlText w:val=""/>
      <w:lvlJc w:val="left"/>
      <w:pPr>
        <w:tabs>
          <w:tab w:val="num" w:pos="5421"/>
        </w:tabs>
        <w:ind w:left="5421" w:hanging="360"/>
      </w:pPr>
      <w:rPr>
        <w:rFonts w:ascii="Wingdings" w:hAnsi="Wingdings" w:hint="default"/>
      </w:rPr>
    </w:lvl>
    <w:lvl w:ilvl="6" w:tplc="04190001" w:tentative="1">
      <w:start w:val="1"/>
      <w:numFmt w:val="bullet"/>
      <w:lvlText w:val=""/>
      <w:lvlJc w:val="left"/>
      <w:pPr>
        <w:tabs>
          <w:tab w:val="num" w:pos="6141"/>
        </w:tabs>
        <w:ind w:left="6141" w:hanging="360"/>
      </w:pPr>
      <w:rPr>
        <w:rFonts w:ascii="Symbol" w:hAnsi="Symbol" w:hint="default"/>
      </w:rPr>
    </w:lvl>
    <w:lvl w:ilvl="7" w:tplc="04190003" w:tentative="1">
      <w:start w:val="1"/>
      <w:numFmt w:val="bullet"/>
      <w:lvlText w:val="o"/>
      <w:lvlJc w:val="left"/>
      <w:pPr>
        <w:tabs>
          <w:tab w:val="num" w:pos="6861"/>
        </w:tabs>
        <w:ind w:left="6861" w:hanging="360"/>
      </w:pPr>
      <w:rPr>
        <w:rFonts w:ascii="Courier New" w:hAnsi="Courier New" w:cs="Courier New" w:hint="default"/>
      </w:rPr>
    </w:lvl>
    <w:lvl w:ilvl="8" w:tplc="04190005" w:tentative="1">
      <w:start w:val="1"/>
      <w:numFmt w:val="bullet"/>
      <w:lvlText w:val=""/>
      <w:lvlJc w:val="left"/>
      <w:pPr>
        <w:tabs>
          <w:tab w:val="num" w:pos="7581"/>
        </w:tabs>
        <w:ind w:left="7581" w:hanging="360"/>
      </w:pPr>
      <w:rPr>
        <w:rFonts w:ascii="Wingdings" w:hAnsi="Wingdings" w:hint="default"/>
      </w:rPr>
    </w:lvl>
  </w:abstractNum>
  <w:abstractNum w:abstractNumId="1" w15:restartNumberingAfterBreak="0">
    <w:nsid w:val="01C500E5"/>
    <w:multiLevelType w:val="hybridMultilevel"/>
    <w:tmpl w:val="0EC01958"/>
    <w:lvl w:ilvl="0" w:tplc="71DA4762">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 w15:restartNumberingAfterBreak="0">
    <w:nsid w:val="07305A5C"/>
    <w:multiLevelType w:val="hybridMultilevel"/>
    <w:tmpl w:val="400CA0EE"/>
    <w:lvl w:ilvl="0" w:tplc="0ADCF98E">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224"/>
        </w:tabs>
        <w:ind w:left="1224" w:hanging="504"/>
      </w:pPr>
      <w:rPr>
        <w:rFonts w:hint="default"/>
      </w:rPr>
    </w:lvl>
    <w:lvl w:ilvl="3">
      <w:start w:val="1"/>
      <w:numFmt w:val="decimal"/>
      <w:pStyle w:val="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CD436F"/>
    <w:multiLevelType w:val="multilevel"/>
    <w:tmpl w:val="96E204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A3A2E"/>
    <w:multiLevelType w:val="multilevel"/>
    <w:tmpl w:val="50FAE7A2"/>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1430"/>
        </w:tabs>
        <w:ind w:left="1430" w:hanging="720"/>
      </w:pPr>
      <w:rPr>
        <w:rFonts w:hint="default"/>
      </w:rPr>
    </w:lvl>
    <w:lvl w:ilvl="3">
      <w:start w:val="1"/>
      <w:numFmt w:val="decimal"/>
      <w:pStyle w:val="a0"/>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8" w15:restartNumberingAfterBreak="0">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C1651C"/>
    <w:multiLevelType w:val="hybridMultilevel"/>
    <w:tmpl w:val="81DE9A80"/>
    <w:lvl w:ilvl="0" w:tplc="3512838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A2D16"/>
    <w:multiLevelType w:val="hybridMultilevel"/>
    <w:tmpl w:val="81DE9A80"/>
    <w:lvl w:ilvl="0" w:tplc="3512838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E730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8"/>
        </w:tabs>
        <w:ind w:left="928"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1A0D59"/>
    <w:multiLevelType w:val="hybridMultilevel"/>
    <w:tmpl w:val="6510A5CC"/>
    <w:lvl w:ilvl="0" w:tplc="151415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AA74DB"/>
    <w:multiLevelType w:val="hybridMultilevel"/>
    <w:tmpl w:val="9D9C06EC"/>
    <w:lvl w:ilvl="0" w:tplc="104A578A">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2"/>
  </w:num>
  <w:num w:numId="13">
    <w:abstractNumId w:val="12"/>
  </w:num>
  <w:num w:numId="14">
    <w:abstractNumId w:val="11"/>
  </w:num>
  <w:num w:numId="15">
    <w:abstractNumId w:val="8"/>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6D"/>
    <w:rsid w:val="000015DA"/>
    <w:rsid w:val="00016B39"/>
    <w:rsid w:val="00023B68"/>
    <w:rsid w:val="0003504A"/>
    <w:rsid w:val="00037DDB"/>
    <w:rsid w:val="000421B3"/>
    <w:rsid w:val="000427F1"/>
    <w:rsid w:val="000509B3"/>
    <w:rsid w:val="000629AB"/>
    <w:rsid w:val="00066AE9"/>
    <w:rsid w:val="00070903"/>
    <w:rsid w:val="00071945"/>
    <w:rsid w:val="00073A8F"/>
    <w:rsid w:val="000839EE"/>
    <w:rsid w:val="000A78F4"/>
    <w:rsid w:val="000B35BC"/>
    <w:rsid w:val="000B7074"/>
    <w:rsid w:val="000C60E4"/>
    <w:rsid w:val="000C7E81"/>
    <w:rsid w:val="000D3B58"/>
    <w:rsid w:val="000D4376"/>
    <w:rsid w:val="000D48E0"/>
    <w:rsid w:val="000D4C4A"/>
    <w:rsid w:val="000D5FAD"/>
    <w:rsid w:val="000E6BD8"/>
    <w:rsid w:val="000F149A"/>
    <w:rsid w:val="001037DC"/>
    <w:rsid w:val="00110957"/>
    <w:rsid w:val="00134E53"/>
    <w:rsid w:val="00151C64"/>
    <w:rsid w:val="00154792"/>
    <w:rsid w:val="00155069"/>
    <w:rsid w:val="00155915"/>
    <w:rsid w:val="00160596"/>
    <w:rsid w:val="00166CB7"/>
    <w:rsid w:val="001763D7"/>
    <w:rsid w:val="00182325"/>
    <w:rsid w:val="00187952"/>
    <w:rsid w:val="00193A94"/>
    <w:rsid w:val="001947DF"/>
    <w:rsid w:val="001968A5"/>
    <w:rsid w:val="001A08DC"/>
    <w:rsid w:val="001A2D44"/>
    <w:rsid w:val="001B67E3"/>
    <w:rsid w:val="001B7CCA"/>
    <w:rsid w:val="001D39C3"/>
    <w:rsid w:val="001F138C"/>
    <w:rsid w:val="001F5731"/>
    <w:rsid w:val="001F6DEA"/>
    <w:rsid w:val="00205716"/>
    <w:rsid w:val="00211C70"/>
    <w:rsid w:val="00215CAD"/>
    <w:rsid w:val="002270FC"/>
    <w:rsid w:val="002414E3"/>
    <w:rsid w:val="002434E0"/>
    <w:rsid w:val="00252374"/>
    <w:rsid w:val="00253F08"/>
    <w:rsid w:val="002547AE"/>
    <w:rsid w:val="00266939"/>
    <w:rsid w:val="00274C00"/>
    <w:rsid w:val="00277A0A"/>
    <w:rsid w:val="002824FA"/>
    <w:rsid w:val="00283E63"/>
    <w:rsid w:val="0028596D"/>
    <w:rsid w:val="00286641"/>
    <w:rsid w:val="0029613A"/>
    <w:rsid w:val="002A5786"/>
    <w:rsid w:val="002A7203"/>
    <w:rsid w:val="002C5F18"/>
    <w:rsid w:val="002D3DEE"/>
    <w:rsid w:val="002E132C"/>
    <w:rsid w:val="002E26FF"/>
    <w:rsid w:val="002E4F29"/>
    <w:rsid w:val="002F0F35"/>
    <w:rsid w:val="00301A5C"/>
    <w:rsid w:val="00302827"/>
    <w:rsid w:val="00303982"/>
    <w:rsid w:val="00317922"/>
    <w:rsid w:val="00322998"/>
    <w:rsid w:val="003234AE"/>
    <w:rsid w:val="0033142E"/>
    <w:rsid w:val="00340EDD"/>
    <w:rsid w:val="0035588B"/>
    <w:rsid w:val="003647E1"/>
    <w:rsid w:val="00367CF2"/>
    <w:rsid w:val="003707D7"/>
    <w:rsid w:val="003803AD"/>
    <w:rsid w:val="00382BE6"/>
    <w:rsid w:val="00382D4D"/>
    <w:rsid w:val="0038603D"/>
    <w:rsid w:val="0039477A"/>
    <w:rsid w:val="003A37C5"/>
    <w:rsid w:val="003A5A29"/>
    <w:rsid w:val="003A7E08"/>
    <w:rsid w:val="003B3259"/>
    <w:rsid w:val="003B362A"/>
    <w:rsid w:val="003C5D9F"/>
    <w:rsid w:val="003D3346"/>
    <w:rsid w:val="003D67AB"/>
    <w:rsid w:val="003E72C7"/>
    <w:rsid w:val="003F2A55"/>
    <w:rsid w:val="003F6AA9"/>
    <w:rsid w:val="00402CC7"/>
    <w:rsid w:val="00403DBE"/>
    <w:rsid w:val="00410971"/>
    <w:rsid w:val="00417BC3"/>
    <w:rsid w:val="004406DE"/>
    <w:rsid w:val="0044211C"/>
    <w:rsid w:val="0044454F"/>
    <w:rsid w:val="00447CC1"/>
    <w:rsid w:val="004501AC"/>
    <w:rsid w:val="00462210"/>
    <w:rsid w:val="00467F44"/>
    <w:rsid w:val="0047038B"/>
    <w:rsid w:val="00472E16"/>
    <w:rsid w:val="004770BC"/>
    <w:rsid w:val="00484D58"/>
    <w:rsid w:val="00490B47"/>
    <w:rsid w:val="00493427"/>
    <w:rsid w:val="004942B9"/>
    <w:rsid w:val="004A3594"/>
    <w:rsid w:val="004A7BA6"/>
    <w:rsid w:val="004B07A8"/>
    <w:rsid w:val="004B3DF2"/>
    <w:rsid w:val="004B79B3"/>
    <w:rsid w:val="004B79B6"/>
    <w:rsid w:val="004C4955"/>
    <w:rsid w:val="004C516D"/>
    <w:rsid w:val="004C5347"/>
    <w:rsid w:val="004D138A"/>
    <w:rsid w:val="004D4FD2"/>
    <w:rsid w:val="004D5871"/>
    <w:rsid w:val="004E30D5"/>
    <w:rsid w:val="004E45E3"/>
    <w:rsid w:val="004E59EE"/>
    <w:rsid w:val="004E634E"/>
    <w:rsid w:val="004F0035"/>
    <w:rsid w:val="00501780"/>
    <w:rsid w:val="00505607"/>
    <w:rsid w:val="00512DA6"/>
    <w:rsid w:val="005131BA"/>
    <w:rsid w:val="005160B9"/>
    <w:rsid w:val="005221E7"/>
    <w:rsid w:val="005240C3"/>
    <w:rsid w:val="005244CD"/>
    <w:rsid w:val="00526F92"/>
    <w:rsid w:val="00547890"/>
    <w:rsid w:val="00553A51"/>
    <w:rsid w:val="00564D49"/>
    <w:rsid w:val="00565EC2"/>
    <w:rsid w:val="00566914"/>
    <w:rsid w:val="00577784"/>
    <w:rsid w:val="005800C9"/>
    <w:rsid w:val="00581565"/>
    <w:rsid w:val="00592064"/>
    <w:rsid w:val="00595970"/>
    <w:rsid w:val="005A400D"/>
    <w:rsid w:val="005A646D"/>
    <w:rsid w:val="005B3CD7"/>
    <w:rsid w:val="005B72E8"/>
    <w:rsid w:val="005D0B15"/>
    <w:rsid w:val="005D5F03"/>
    <w:rsid w:val="005D74DD"/>
    <w:rsid w:val="005E1356"/>
    <w:rsid w:val="005E314D"/>
    <w:rsid w:val="005E40B4"/>
    <w:rsid w:val="005E543A"/>
    <w:rsid w:val="005F02D3"/>
    <w:rsid w:val="00605BFF"/>
    <w:rsid w:val="00607204"/>
    <w:rsid w:val="0061073C"/>
    <w:rsid w:val="00613DA1"/>
    <w:rsid w:val="00615D30"/>
    <w:rsid w:val="00616982"/>
    <w:rsid w:val="006318BD"/>
    <w:rsid w:val="0063230C"/>
    <w:rsid w:val="00633E34"/>
    <w:rsid w:val="00634BEA"/>
    <w:rsid w:val="00635637"/>
    <w:rsid w:val="00636020"/>
    <w:rsid w:val="00637631"/>
    <w:rsid w:val="00646ED4"/>
    <w:rsid w:val="0065615C"/>
    <w:rsid w:val="00661BE8"/>
    <w:rsid w:val="006667D7"/>
    <w:rsid w:val="00671263"/>
    <w:rsid w:val="00674F72"/>
    <w:rsid w:val="00675591"/>
    <w:rsid w:val="00685EC7"/>
    <w:rsid w:val="00693571"/>
    <w:rsid w:val="0069427D"/>
    <w:rsid w:val="00694381"/>
    <w:rsid w:val="006A095A"/>
    <w:rsid w:val="006B655C"/>
    <w:rsid w:val="006C101E"/>
    <w:rsid w:val="006C28BC"/>
    <w:rsid w:val="006C32FD"/>
    <w:rsid w:val="006C5C0B"/>
    <w:rsid w:val="006D1C95"/>
    <w:rsid w:val="006D5B77"/>
    <w:rsid w:val="006E449B"/>
    <w:rsid w:val="006E50B1"/>
    <w:rsid w:val="006F15D0"/>
    <w:rsid w:val="00704066"/>
    <w:rsid w:val="00704332"/>
    <w:rsid w:val="0070760A"/>
    <w:rsid w:val="00707E01"/>
    <w:rsid w:val="007163E2"/>
    <w:rsid w:val="00721C59"/>
    <w:rsid w:val="007252D4"/>
    <w:rsid w:val="00727D22"/>
    <w:rsid w:val="00737281"/>
    <w:rsid w:val="007418C8"/>
    <w:rsid w:val="00743E65"/>
    <w:rsid w:val="0074550D"/>
    <w:rsid w:val="00752DF3"/>
    <w:rsid w:val="00780C68"/>
    <w:rsid w:val="007863E5"/>
    <w:rsid w:val="0079429A"/>
    <w:rsid w:val="007966E0"/>
    <w:rsid w:val="007A46C8"/>
    <w:rsid w:val="007C0C4F"/>
    <w:rsid w:val="007C1760"/>
    <w:rsid w:val="007C64A7"/>
    <w:rsid w:val="007D46D7"/>
    <w:rsid w:val="007D6FB2"/>
    <w:rsid w:val="007D7BE9"/>
    <w:rsid w:val="007E6E99"/>
    <w:rsid w:val="007F6452"/>
    <w:rsid w:val="008012F8"/>
    <w:rsid w:val="00804C63"/>
    <w:rsid w:val="008055DC"/>
    <w:rsid w:val="0081554E"/>
    <w:rsid w:val="00820C20"/>
    <w:rsid w:val="008223EF"/>
    <w:rsid w:val="00833198"/>
    <w:rsid w:val="00833FDB"/>
    <w:rsid w:val="00834BFB"/>
    <w:rsid w:val="008356FB"/>
    <w:rsid w:val="008449C5"/>
    <w:rsid w:val="00847DAE"/>
    <w:rsid w:val="00850D6D"/>
    <w:rsid w:val="00855799"/>
    <w:rsid w:val="00856480"/>
    <w:rsid w:val="00857BA0"/>
    <w:rsid w:val="00861F58"/>
    <w:rsid w:val="00866B8F"/>
    <w:rsid w:val="00870283"/>
    <w:rsid w:val="008711E3"/>
    <w:rsid w:val="00875C68"/>
    <w:rsid w:val="00877AE1"/>
    <w:rsid w:val="00880104"/>
    <w:rsid w:val="008822CB"/>
    <w:rsid w:val="008828EC"/>
    <w:rsid w:val="00894556"/>
    <w:rsid w:val="008950E0"/>
    <w:rsid w:val="00897EB3"/>
    <w:rsid w:val="008A00B4"/>
    <w:rsid w:val="008A6332"/>
    <w:rsid w:val="008A7B5F"/>
    <w:rsid w:val="008B4707"/>
    <w:rsid w:val="008B563A"/>
    <w:rsid w:val="008C1F83"/>
    <w:rsid w:val="008C42C3"/>
    <w:rsid w:val="0090143C"/>
    <w:rsid w:val="009046B6"/>
    <w:rsid w:val="009051C3"/>
    <w:rsid w:val="00910F42"/>
    <w:rsid w:val="00911E4F"/>
    <w:rsid w:val="00915450"/>
    <w:rsid w:val="0092051D"/>
    <w:rsid w:val="00922D01"/>
    <w:rsid w:val="00933703"/>
    <w:rsid w:val="00953916"/>
    <w:rsid w:val="00962BA2"/>
    <w:rsid w:val="00983D3B"/>
    <w:rsid w:val="00983FED"/>
    <w:rsid w:val="00991305"/>
    <w:rsid w:val="009A3083"/>
    <w:rsid w:val="009A3B2F"/>
    <w:rsid w:val="009A4C13"/>
    <w:rsid w:val="009A5384"/>
    <w:rsid w:val="009B5850"/>
    <w:rsid w:val="009C10FA"/>
    <w:rsid w:val="009C159B"/>
    <w:rsid w:val="009E4A89"/>
    <w:rsid w:val="009E6D2C"/>
    <w:rsid w:val="00A02D82"/>
    <w:rsid w:val="00A04044"/>
    <w:rsid w:val="00A11A8A"/>
    <w:rsid w:val="00A13294"/>
    <w:rsid w:val="00A3006C"/>
    <w:rsid w:val="00A446E7"/>
    <w:rsid w:val="00A55619"/>
    <w:rsid w:val="00A5606E"/>
    <w:rsid w:val="00A6541F"/>
    <w:rsid w:val="00A65F25"/>
    <w:rsid w:val="00A7564B"/>
    <w:rsid w:val="00A86DE3"/>
    <w:rsid w:val="00A9221E"/>
    <w:rsid w:val="00A96A6C"/>
    <w:rsid w:val="00AA38FE"/>
    <w:rsid w:val="00AA411D"/>
    <w:rsid w:val="00AA7026"/>
    <w:rsid w:val="00AA758E"/>
    <w:rsid w:val="00AB13BB"/>
    <w:rsid w:val="00AB1A6F"/>
    <w:rsid w:val="00AE0A7C"/>
    <w:rsid w:val="00AE1C29"/>
    <w:rsid w:val="00AE757A"/>
    <w:rsid w:val="00AF3944"/>
    <w:rsid w:val="00B01B87"/>
    <w:rsid w:val="00B02C30"/>
    <w:rsid w:val="00B03C33"/>
    <w:rsid w:val="00B14068"/>
    <w:rsid w:val="00B21772"/>
    <w:rsid w:val="00B21EB3"/>
    <w:rsid w:val="00B2238F"/>
    <w:rsid w:val="00B26EC9"/>
    <w:rsid w:val="00B41D27"/>
    <w:rsid w:val="00B532A8"/>
    <w:rsid w:val="00B62188"/>
    <w:rsid w:val="00B7032D"/>
    <w:rsid w:val="00B71346"/>
    <w:rsid w:val="00B82025"/>
    <w:rsid w:val="00B94FBA"/>
    <w:rsid w:val="00B97305"/>
    <w:rsid w:val="00BA07F2"/>
    <w:rsid w:val="00BA3FCA"/>
    <w:rsid w:val="00BA4DB4"/>
    <w:rsid w:val="00BA586D"/>
    <w:rsid w:val="00BA725D"/>
    <w:rsid w:val="00BB735A"/>
    <w:rsid w:val="00BC228D"/>
    <w:rsid w:val="00BC67E7"/>
    <w:rsid w:val="00BD6013"/>
    <w:rsid w:val="00BE6797"/>
    <w:rsid w:val="00BE6D90"/>
    <w:rsid w:val="00BF060C"/>
    <w:rsid w:val="00BF09E6"/>
    <w:rsid w:val="00BF271D"/>
    <w:rsid w:val="00C224C8"/>
    <w:rsid w:val="00C336B8"/>
    <w:rsid w:val="00C37A7A"/>
    <w:rsid w:val="00C46E63"/>
    <w:rsid w:val="00C53BB7"/>
    <w:rsid w:val="00C5651B"/>
    <w:rsid w:val="00C66B84"/>
    <w:rsid w:val="00C74C3D"/>
    <w:rsid w:val="00C75B23"/>
    <w:rsid w:val="00C82F77"/>
    <w:rsid w:val="00C87853"/>
    <w:rsid w:val="00C934B6"/>
    <w:rsid w:val="00C944D6"/>
    <w:rsid w:val="00C96CE0"/>
    <w:rsid w:val="00CA0228"/>
    <w:rsid w:val="00CA6833"/>
    <w:rsid w:val="00CB1C0C"/>
    <w:rsid w:val="00CB3E4D"/>
    <w:rsid w:val="00CC214F"/>
    <w:rsid w:val="00CC5AAB"/>
    <w:rsid w:val="00CC5EF2"/>
    <w:rsid w:val="00CC630A"/>
    <w:rsid w:val="00CC6408"/>
    <w:rsid w:val="00CC6AFB"/>
    <w:rsid w:val="00CC6B50"/>
    <w:rsid w:val="00CD378B"/>
    <w:rsid w:val="00CE11DC"/>
    <w:rsid w:val="00CF0861"/>
    <w:rsid w:val="00CF099B"/>
    <w:rsid w:val="00CF16EB"/>
    <w:rsid w:val="00CF436B"/>
    <w:rsid w:val="00D00754"/>
    <w:rsid w:val="00D016D5"/>
    <w:rsid w:val="00D0573B"/>
    <w:rsid w:val="00D05CF1"/>
    <w:rsid w:val="00D07BED"/>
    <w:rsid w:val="00D12255"/>
    <w:rsid w:val="00D22BDA"/>
    <w:rsid w:val="00D23543"/>
    <w:rsid w:val="00D34AAC"/>
    <w:rsid w:val="00D3684B"/>
    <w:rsid w:val="00D4229F"/>
    <w:rsid w:val="00D42363"/>
    <w:rsid w:val="00D53E65"/>
    <w:rsid w:val="00D6620A"/>
    <w:rsid w:val="00D711F1"/>
    <w:rsid w:val="00D75214"/>
    <w:rsid w:val="00D76196"/>
    <w:rsid w:val="00D765B3"/>
    <w:rsid w:val="00D80DA3"/>
    <w:rsid w:val="00D823DF"/>
    <w:rsid w:val="00D9294F"/>
    <w:rsid w:val="00D95402"/>
    <w:rsid w:val="00DA24FB"/>
    <w:rsid w:val="00DA2F05"/>
    <w:rsid w:val="00DB4938"/>
    <w:rsid w:val="00DB54BB"/>
    <w:rsid w:val="00DC31B4"/>
    <w:rsid w:val="00DC5A1A"/>
    <w:rsid w:val="00DC692E"/>
    <w:rsid w:val="00DD5303"/>
    <w:rsid w:val="00DE10B3"/>
    <w:rsid w:val="00DE4CBD"/>
    <w:rsid w:val="00DF16EB"/>
    <w:rsid w:val="00E10272"/>
    <w:rsid w:val="00E11D18"/>
    <w:rsid w:val="00E26F77"/>
    <w:rsid w:val="00E3228C"/>
    <w:rsid w:val="00E32797"/>
    <w:rsid w:val="00E351E7"/>
    <w:rsid w:val="00E459B5"/>
    <w:rsid w:val="00E47855"/>
    <w:rsid w:val="00E501F4"/>
    <w:rsid w:val="00E54966"/>
    <w:rsid w:val="00E55A92"/>
    <w:rsid w:val="00E57754"/>
    <w:rsid w:val="00E629EA"/>
    <w:rsid w:val="00E71180"/>
    <w:rsid w:val="00E80389"/>
    <w:rsid w:val="00E8305F"/>
    <w:rsid w:val="00E84AA7"/>
    <w:rsid w:val="00E962C7"/>
    <w:rsid w:val="00EA5B0D"/>
    <w:rsid w:val="00EB7D24"/>
    <w:rsid w:val="00EC644E"/>
    <w:rsid w:val="00ED0A48"/>
    <w:rsid w:val="00ED0E14"/>
    <w:rsid w:val="00ED47B3"/>
    <w:rsid w:val="00EE223A"/>
    <w:rsid w:val="00EF7FFB"/>
    <w:rsid w:val="00F0521E"/>
    <w:rsid w:val="00F111C4"/>
    <w:rsid w:val="00F11C33"/>
    <w:rsid w:val="00F47EF9"/>
    <w:rsid w:val="00F505EA"/>
    <w:rsid w:val="00F53599"/>
    <w:rsid w:val="00F73CC3"/>
    <w:rsid w:val="00F74CCC"/>
    <w:rsid w:val="00F83130"/>
    <w:rsid w:val="00F9334C"/>
    <w:rsid w:val="00F93F21"/>
    <w:rsid w:val="00FA4EF5"/>
    <w:rsid w:val="00FB2498"/>
    <w:rsid w:val="00FB3756"/>
    <w:rsid w:val="00FB3887"/>
    <w:rsid w:val="00FB44B0"/>
    <w:rsid w:val="00FC3F9A"/>
    <w:rsid w:val="00FC672B"/>
    <w:rsid w:val="00FD011A"/>
    <w:rsid w:val="00FD11D8"/>
    <w:rsid w:val="00FD41EC"/>
    <w:rsid w:val="00FD5B37"/>
    <w:rsid w:val="00FD5E74"/>
    <w:rsid w:val="00FE535B"/>
    <w:rsid w:val="00FF2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9A4A"/>
  <w15:docId w15:val="{933D63C7-F4A3-4A24-895B-CA66486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Закупки"/>
    <w:next w:val="21"/>
    <w:qFormat/>
    <w:rsid w:val="00BB735A"/>
    <w:rPr>
      <w:rFonts w:ascii="Arial" w:hAnsi="Arial"/>
      <w:sz w:val="20"/>
    </w:rPr>
  </w:style>
  <w:style w:type="paragraph" w:styleId="10">
    <w:name w:val="heading 1"/>
    <w:basedOn w:val="a1"/>
    <w:next w:val="a1"/>
    <w:link w:val="11"/>
    <w:uiPriority w:val="9"/>
    <w:qFormat/>
    <w:rsid w:val="00835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link w:val="22"/>
    <w:unhideWhenUsed/>
    <w:qFormat/>
    <w:rsid w:val="004C516D"/>
    <w:pPr>
      <w:keepNext/>
      <w:keepLines/>
      <w:spacing w:before="200" w:after="0"/>
      <w:ind w:left="360" w:hanging="360"/>
      <w:outlineLvl w:val="1"/>
    </w:pPr>
    <w:rPr>
      <w:rFonts w:eastAsiaTheme="majorEastAsia" w:cs="Arial"/>
      <w:szCs w:val="26"/>
    </w:rPr>
  </w:style>
  <w:style w:type="paragraph" w:styleId="30">
    <w:name w:val="heading 3"/>
    <w:basedOn w:val="a1"/>
    <w:next w:val="a1"/>
    <w:link w:val="31"/>
    <w:uiPriority w:val="9"/>
    <w:unhideWhenUsed/>
    <w:qFormat/>
    <w:rsid w:val="00382D4D"/>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semiHidden/>
    <w:unhideWhenUsed/>
    <w:qFormat/>
    <w:rsid w:val="008356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semiHidden/>
    <w:unhideWhenUsed/>
    <w:qFormat/>
    <w:rsid w:val="004C51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4C516D"/>
    <w:rPr>
      <w:rFonts w:ascii="Arial" w:eastAsiaTheme="majorEastAsia" w:hAnsi="Arial" w:cs="Arial"/>
      <w:sz w:val="20"/>
      <w:szCs w:val="26"/>
    </w:rPr>
  </w:style>
  <w:style w:type="character" w:customStyle="1" w:styleId="50">
    <w:name w:val="Заголовок 5 Знак"/>
    <w:basedOn w:val="a2"/>
    <w:link w:val="5"/>
    <w:uiPriority w:val="9"/>
    <w:semiHidden/>
    <w:rsid w:val="004C516D"/>
    <w:rPr>
      <w:rFonts w:asciiTheme="majorHAnsi" w:eastAsiaTheme="majorEastAsia" w:hAnsiTheme="majorHAnsi" w:cstheme="majorBidi"/>
      <w:color w:val="243F60" w:themeColor="accent1" w:themeShade="7F"/>
      <w:sz w:val="20"/>
    </w:rPr>
  </w:style>
  <w:style w:type="character" w:customStyle="1" w:styleId="a5">
    <w:name w:val="Абзац списка Знак"/>
    <w:basedOn w:val="a2"/>
    <w:link w:val="a6"/>
    <w:rsid w:val="004C516D"/>
    <w:rPr>
      <w:rFonts w:ascii="Arial" w:hAnsi="Arial"/>
      <w:sz w:val="20"/>
    </w:rPr>
  </w:style>
  <w:style w:type="paragraph" w:styleId="a6">
    <w:name w:val="List Paragraph"/>
    <w:basedOn w:val="a1"/>
    <w:link w:val="a5"/>
    <w:qFormat/>
    <w:rsid w:val="004C516D"/>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8"/>
    <w:uiPriority w:val="99"/>
    <w:unhideWhenUsed/>
    <w:rsid w:val="004C516D"/>
    <w:pPr>
      <w:spacing w:after="0" w:line="240" w:lineRule="auto"/>
    </w:pPr>
    <w:rPr>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7"/>
    <w:uiPriority w:val="99"/>
    <w:rsid w:val="004C516D"/>
    <w:rPr>
      <w:rFonts w:ascii="Arial" w:hAnsi="Arial"/>
      <w:sz w:val="20"/>
      <w:szCs w:val="20"/>
    </w:rPr>
  </w:style>
  <w:style w:type="character" w:styleId="a9">
    <w:name w:val="footnote reference"/>
    <w:basedOn w:val="a2"/>
    <w:uiPriority w:val="99"/>
    <w:unhideWhenUsed/>
    <w:rsid w:val="004C516D"/>
    <w:rPr>
      <w:vertAlign w:val="superscript"/>
    </w:rPr>
  </w:style>
  <w:style w:type="paragraph" w:styleId="aa">
    <w:name w:val="Balloon Text"/>
    <w:basedOn w:val="a1"/>
    <w:link w:val="ab"/>
    <w:semiHidden/>
    <w:unhideWhenUsed/>
    <w:rsid w:val="004C516D"/>
    <w:pPr>
      <w:spacing w:after="0" w:line="240" w:lineRule="auto"/>
    </w:pPr>
    <w:rPr>
      <w:rFonts w:ascii="Tahoma" w:hAnsi="Tahoma" w:cs="Tahoma"/>
      <w:sz w:val="16"/>
      <w:szCs w:val="16"/>
    </w:rPr>
  </w:style>
  <w:style w:type="character" w:customStyle="1" w:styleId="ab">
    <w:name w:val="Текст выноски Знак"/>
    <w:basedOn w:val="a2"/>
    <w:link w:val="aa"/>
    <w:semiHidden/>
    <w:rsid w:val="004C516D"/>
    <w:rPr>
      <w:rFonts w:ascii="Tahoma" w:hAnsi="Tahoma" w:cs="Tahoma"/>
      <w:sz w:val="16"/>
      <w:szCs w:val="16"/>
    </w:rPr>
  </w:style>
  <w:style w:type="paragraph" w:styleId="ac">
    <w:name w:val="Subtitle"/>
    <w:basedOn w:val="a1"/>
    <w:next w:val="a1"/>
    <w:link w:val="ad"/>
    <w:qFormat/>
    <w:rsid w:val="004C51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rsid w:val="004C516D"/>
    <w:rPr>
      <w:rFonts w:asciiTheme="majorHAnsi" w:eastAsiaTheme="majorEastAsia" w:hAnsiTheme="majorHAnsi" w:cstheme="majorBidi"/>
      <w:i/>
      <w:iCs/>
      <w:color w:val="4F81BD" w:themeColor="accent1"/>
      <w:spacing w:val="15"/>
      <w:sz w:val="24"/>
      <w:szCs w:val="24"/>
    </w:rPr>
  </w:style>
  <w:style w:type="paragraph" w:styleId="23">
    <w:name w:val="Body Text Indent 2"/>
    <w:basedOn w:val="a1"/>
    <w:link w:val="24"/>
    <w:rsid w:val="004C516D"/>
    <w:pPr>
      <w:spacing w:after="0" w:line="240" w:lineRule="auto"/>
      <w:ind w:firstLine="709"/>
      <w:jc w:val="both"/>
    </w:pPr>
    <w:rPr>
      <w:rFonts w:ascii="NTTierce" w:eastAsia="Times New Roman" w:hAnsi="NTTierce" w:cs="Times New Roman"/>
      <w:sz w:val="26"/>
      <w:szCs w:val="20"/>
      <w:lang w:eastAsia="ru-RU"/>
    </w:rPr>
  </w:style>
  <w:style w:type="character" w:customStyle="1" w:styleId="24">
    <w:name w:val="Основной текст с отступом 2 Знак"/>
    <w:basedOn w:val="a2"/>
    <w:link w:val="23"/>
    <w:rsid w:val="004C516D"/>
    <w:rPr>
      <w:rFonts w:ascii="NTTierce" w:eastAsia="Times New Roman" w:hAnsi="NTTierce" w:cs="Times New Roman"/>
      <w:sz w:val="26"/>
      <w:szCs w:val="20"/>
      <w:lang w:eastAsia="ru-RU"/>
    </w:rPr>
  </w:style>
  <w:style w:type="paragraph" w:styleId="ae">
    <w:name w:val="caption"/>
    <w:basedOn w:val="a1"/>
    <w:next w:val="a1"/>
    <w:qFormat/>
    <w:rsid w:val="004C516D"/>
    <w:pPr>
      <w:spacing w:before="120" w:after="120" w:line="240" w:lineRule="auto"/>
    </w:pPr>
    <w:rPr>
      <w:rFonts w:ascii="NTHarmonica" w:eastAsia="Times New Roman" w:hAnsi="NTHarmonica" w:cs="Times New Roman"/>
      <w:b/>
      <w:szCs w:val="20"/>
      <w:lang w:eastAsia="ru-RU"/>
    </w:rPr>
  </w:style>
  <w:style w:type="paragraph" w:styleId="af">
    <w:name w:val="Body Text"/>
    <w:basedOn w:val="a1"/>
    <w:link w:val="af0"/>
    <w:uiPriority w:val="99"/>
    <w:semiHidden/>
    <w:unhideWhenUsed/>
    <w:rsid w:val="004C516D"/>
    <w:pPr>
      <w:spacing w:after="120"/>
    </w:pPr>
  </w:style>
  <w:style w:type="character" w:customStyle="1" w:styleId="af0">
    <w:name w:val="Основной текст Знак"/>
    <w:basedOn w:val="a2"/>
    <w:link w:val="af"/>
    <w:uiPriority w:val="99"/>
    <w:semiHidden/>
    <w:rsid w:val="004C516D"/>
    <w:rPr>
      <w:rFonts w:ascii="Arial" w:hAnsi="Arial"/>
      <w:sz w:val="20"/>
    </w:rPr>
  </w:style>
  <w:style w:type="paragraph" w:customStyle="1" w:styleId="af1">
    <w:name w:val="Таблица шапка"/>
    <w:basedOn w:val="a1"/>
    <w:rsid w:val="004C516D"/>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af2">
    <w:name w:val="Таблица текст"/>
    <w:basedOn w:val="a1"/>
    <w:rsid w:val="004C516D"/>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
    <w:name w:val="Стиль номер обычный"/>
    <w:basedOn w:val="25"/>
    <w:qFormat/>
    <w:rsid w:val="004C516D"/>
    <w:pPr>
      <w:numPr>
        <w:ilvl w:val="2"/>
        <w:numId w:val="10"/>
      </w:numPr>
      <w:spacing w:line="240" w:lineRule="auto"/>
      <w:jc w:val="both"/>
    </w:pPr>
    <w:rPr>
      <w:rFonts w:ascii="Times New Roman" w:eastAsia="Times New Roman" w:hAnsi="Times New Roman" w:cs="Times New Roman"/>
      <w:sz w:val="28"/>
      <w:szCs w:val="20"/>
      <w:lang w:eastAsia="ru-RU"/>
    </w:rPr>
  </w:style>
  <w:style w:type="paragraph" w:customStyle="1" w:styleId="20">
    <w:name w:val="Стиль уровень 2"/>
    <w:basedOn w:val="a1"/>
    <w:next w:val="a"/>
    <w:qFormat/>
    <w:rsid w:val="004C516D"/>
    <w:pPr>
      <w:keepNext/>
      <w:numPr>
        <w:ilvl w:val="1"/>
        <w:numId w:val="10"/>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4C516D"/>
    <w:pPr>
      <w:numPr>
        <w:ilvl w:val="3"/>
      </w:numPr>
      <w:spacing w:after="0"/>
    </w:pPr>
    <w:rPr>
      <w:color w:val="000000"/>
    </w:rPr>
  </w:style>
  <w:style w:type="paragraph" w:styleId="25">
    <w:name w:val="List Continue 2"/>
    <w:basedOn w:val="a1"/>
    <w:uiPriority w:val="99"/>
    <w:semiHidden/>
    <w:unhideWhenUsed/>
    <w:rsid w:val="004C516D"/>
    <w:pPr>
      <w:spacing w:after="120"/>
      <w:ind w:left="566"/>
      <w:contextualSpacing/>
    </w:pPr>
  </w:style>
  <w:style w:type="table" w:styleId="af3">
    <w:name w:val="Table Grid"/>
    <w:basedOn w:val="a3"/>
    <w:uiPriority w:val="59"/>
    <w:rsid w:val="00D9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1"/>
    <w:qFormat/>
    <w:rsid w:val="00CF086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31">
    <w:name w:val="Заголовок 3 Знак"/>
    <w:basedOn w:val="a2"/>
    <w:link w:val="30"/>
    <w:uiPriority w:val="9"/>
    <w:rsid w:val="00382D4D"/>
    <w:rPr>
      <w:rFonts w:asciiTheme="majorHAnsi" w:eastAsiaTheme="majorEastAsia" w:hAnsiTheme="majorHAnsi" w:cstheme="majorBidi"/>
      <w:b/>
      <w:bCs/>
      <w:color w:val="4F81BD" w:themeColor="accent1"/>
      <w:sz w:val="20"/>
    </w:rPr>
  </w:style>
  <w:style w:type="paragraph" w:styleId="af4">
    <w:name w:val="Normal (Web)"/>
    <w:aliases w:val="Обычный (Web),Обычный (веб) Знак Знак,Обычный (Web) Знак Знак Знак"/>
    <w:basedOn w:val="a1"/>
    <w:next w:val="a1"/>
    <w:link w:val="af5"/>
    <w:uiPriority w:val="99"/>
    <w:rsid w:val="00382D4D"/>
    <w:pPr>
      <w:tabs>
        <w:tab w:val="num" w:pos="785"/>
      </w:tabs>
      <w:spacing w:after="0" w:line="360" w:lineRule="auto"/>
      <w:ind w:left="785" w:hanging="360"/>
      <w:jc w:val="both"/>
    </w:pPr>
    <w:rPr>
      <w:rFonts w:ascii="Times New Roman" w:eastAsia="Times New Roman" w:hAnsi="Times New Roman" w:cs="Times New Roman"/>
      <w:sz w:val="28"/>
      <w:szCs w:val="24"/>
      <w:lang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99"/>
    <w:rsid w:val="00382D4D"/>
    <w:rPr>
      <w:rFonts w:ascii="Times New Roman" w:eastAsia="Times New Roman" w:hAnsi="Times New Roman" w:cs="Times New Roman"/>
      <w:sz w:val="28"/>
      <w:szCs w:val="24"/>
      <w:lang w:eastAsia="ru-RU"/>
    </w:rPr>
  </w:style>
  <w:style w:type="character" w:styleId="af6">
    <w:name w:val="annotation reference"/>
    <w:basedOn w:val="a2"/>
    <w:uiPriority w:val="99"/>
    <w:semiHidden/>
    <w:unhideWhenUsed/>
    <w:rsid w:val="008B4707"/>
    <w:rPr>
      <w:sz w:val="16"/>
      <w:szCs w:val="16"/>
    </w:rPr>
  </w:style>
  <w:style w:type="paragraph" w:styleId="af7">
    <w:name w:val="annotation text"/>
    <w:basedOn w:val="a1"/>
    <w:link w:val="af8"/>
    <w:uiPriority w:val="99"/>
    <w:unhideWhenUsed/>
    <w:rsid w:val="008B4707"/>
    <w:pPr>
      <w:spacing w:line="240" w:lineRule="auto"/>
    </w:pPr>
    <w:rPr>
      <w:szCs w:val="20"/>
    </w:rPr>
  </w:style>
  <w:style w:type="character" w:customStyle="1" w:styleId="af8">
    <w:name w:val="Текст примечания Знак"/>
    <w:basedOn w:val="a2"/>
    <w:link w:val="af7"/>
    <w:uiPriority w:val="99"/>
    <w:rsid w:val="008B4707"/>
    <w:rPr>
      <w:rFonts w:ascii="Arial" w:hAnsi="Arial"/>
      <w:sz w:val="20"/>
      <w:szCs w:val="20"/>
    </w:rPr>
  </w:style>
  <w:style w:type="paragraph" w:styleId="af9">
    <w:name w:val="annotation subject"/>
    <w:basedOn w:val="af7"/>
    <w:next w:val="af7"/>
    <w:link w:val="afa"/>
    <w:uiPriority w:val="99"/>
    <w:semiHidden/>
    <w:unhideWhenUsed/>
    <w:rsid w:val="008B4707"/>
    <w:rPr>
      <w:b/>
      <w:bCs/>
    </w:rPr>
  </w:style>
  <w:style w:type="character" w:customStyle="1" w:styleId="afa">
    <w:name w:val="Тема примечания Знак"/>
    <w:basedOn w:val="af8"/>
    <w:link w:val="af9"/>
    <w:uiPriority w:val="99"/>
    <w:semiHidden/>
    <w:rsid w:val="008B4707"/>
    <w:rPr>
      <w:rFonts w:ascii="Arial" w:hAnsi="Arial"/>
      <w:b/>
      <w:bCs/>
      <w:sz w:val="20"/>
      <w:szCs w:val="20"/>
    </w:rPr>
  </w:style>
  <w:style w:type="paragraph" w:styleId="afb">
    <w:name w:val="Revision"/>
    <w:hidden/>
    <w:uiPriority w:val="99"/>
    <w:semiHidden/>
    <w:rsid w:val="00C53BB7"/>
    <w:pPr>
      <w:spacing w:after="0" w:line="240" w:lineRule="auto"/>
    </w:pPr>
    <w:rPr>
      <w:rFonts w:ascii="Arial" w:hAnsi="Arial"/>
      <w:sz w:val="20"/>
    </w:rPr>
  </w:style>
  <w:style w:type="paragraph" w:customStyle="1" w:styleId="1">
    <w:name w:val="Заголовок 1 ГОСТ"/>
    <w:basedOn w:val="10"/>
    <w:autoRedefine/>
    <w:rsid w:val="008356FB"/>
    <w:pPr>
      <w:keepLines w:val="0"/>
      <w:numPr>
        <w:numId w:val="16"/>
      </w:numPr>
      <w:tabs>
        <w:tab w:val="clear" w:pos="360"/>
      </w:tabs>
      <w:spacing w:after="60" w:line="240" w:lineRule="auto"/>
      <w:ind w:left="720"/>
    </w:pPr>
    <w:rPr>
      <w:rFonts w:ascii="Times New Roman" w:eastAsia="SimSun" w:hAnsi="Times New Roman" w:cs="Arial"/>
      <w:b/>
      <w:bCs/>
      <w:i/>
      <w:iCs/>
      <w:noProof/>
      <w:color w:val="auto"/>
      <w:kern w:val="32"/>
      <w:sz w:val="36"/>
      <w:lang w:eastAsia="zh-CN"/>
    </w:rPr>
  </w:style>
  <w:style w:type="paragraph" w:customStyle="1" w:styleId="2">
    <w:name w:val="Заголовок 2 ГОСТ"/>
    <w:basedOn w:val="21"/>
    <w:autoRedefine/>
    <w:rsid w:val="008356FB"/>
    <w:pPr>
      <w:keepLines w:val="0"/>
      <w:numPr>
        <w:ilvl w:val="1"/>
        <w:numId w:val="16"/>
      </w:numPr>
      <w:spacing w:before="240" w:after="60" w:line="240" w:lineRule="auto"/>
    </w:pPr>
    <w:rPr>
      <w:rFonts w:ascii="Times New Roman" w:eastAsia="SimSun" w:hAnsi="Times New Roman"/>
      <w:b/>
      <w:bCs/>
      <w:noProof/>
      <w:sz w:val="32"/>
      <w:szCs w:val="28"/>
      <w:lang w:eastAsia="zh-CN"/>
    </w:rPr>
  </w:style>
  <w:style w:type="paragraph" w:customStyle="1" w:styleId="3">
    <w:name w:val="Заголовок 3 ГОСТ"/>
    <w:basedOn w:val="30"/>
    <w:autoRedefine/>
    <w:rsid w:val="008356FB"/>
    <w:pPr>
      <w:keepLines w:val="0"/>
      <w:numPr>
        <w:ilvl w:val="2"/>
        <w:numId w:val="16"/>
      </w:numPr>
      <w:spacing w:before="240" w:after="60" w:line="240" w:lineRule="auto"/>
    </w:pPr>
    <w:rPr>
      <w:rFonts w:ascii="Times New Roman" w:eastAsia="SimSun" w:hAnsi="Times New Roman" w:cs="Arial"/>
      <w:iCs/>
      <w:noProof/>
      <w:color w:val="auto"/>
      <w:sz w:val="26"/>
      <w:szCs w:val="26"/>
      <w:lang w:eastAsia="zh-CN"/>
    </w:rPr>
  </w:style>
  <w:style w:type="paragraph" w:customStyle="1" w:styleId="4">
    <w:name w:val="Заголовок 4 ГОСТ"/>
    <w:basedOn w:val="40"/>
    <w:autoRedefine/>
    <w:rsid w:val="008356FB"/>
    <w:pPr>
      <w:keepLines w:val="0"/>
      <w:numPr>
        <w:ilvl w:val="3"/>
        <w:numId w:val="16"/>
      </w:numPr>
      <w:tabs>
        <w:tab w:val="clear" w:pos="1728"/>
        <w:tab w:val="left" w:pos="1134"/>
      </w:tabs>
      <w:spacing w:before="240" w:after="60" w:line="240" w:lineRule="auto"/>
      <w:ind w:left="2880" w:hanging="360"/>
    </w:pPr>
    <w:rPr>
      <w:rFonts w:ascii="Times New Roman" w:eastAsia="SimSun" w:hAnsi="Times New Roman" w:cs="Arial"/>
      <w:b/>
      <w:bCs/>
      <w:noProof/>
      <w:color w:val="auto"/>
      <w:sz w:val="28"/>
      <w:szCs w:val="28"/>
      <w:lang w:eastAsia="zh-CN"/>
    </w:rPr>
  </w:style>
  <w:style w:type="character" w:customStyle="1" w:styleId="11">
    <w:name w:val="Заголовок 1 Знак"/>
    <w:basedOn w:val="a2"/>
    <w:link w:val="10"/>
    <w:uiPriority w:val="9"/>
    <w:rsid w:val="008356FB"/>
    <w:rPr>
      <w:rFonts w:asciiTheme="majorHAnsi" w:eastAsiaTheme="majorEastAsia" w:hAnsiTheme="majorHAnsi" w:cstheme="majorBidi"/>
      <w:color w:val="365F91" w:themeColor="accent1" w:themeShade="BF"/>
      <w:sz w:val="32"/>
      <w:szCs w:val="32"/>
    </w:rPr>
  </w:style>
  <w:style w:type="character" w:customStyle="1" w:styleId="41">
    <w:name w:val="Заголовок 4 Знак"/>
    <w:basedOn w:val="a2"/>
    <w:link w:val="40"/>
    <w:uiPriority w:val="9"/>
    <w:semiHidden/>
    <w:rsid w:val="008356FB"/>
    <w:rPr>
      <w:rFonts w:asciiTheme="majorHAnsi" w:eastAsiaTheme="majorEastAsia" w:hAnsiTheme="majorHAnsi" w:cstheme="majorBidi"/>
      <w:i/>
      <w:iCs/>
      <w:color w:val="365F91" w:themeColor="accent1" w:themeShade="BF"/>
      <w:sz w:val="20"/>
    </w:rPr>
  </w:style>
  <w:style w:type="paragraph" w:styleId="afc">
    <w:name w:val="header"/>
    <w:basedOn w:val="a1"/>
    <w:link w:val="afd"/>
    <w:uiPriority w:val="99"/>
    <w:unhideWhenUsed/>
    <w:rsid w:val="00E8305F"/>
    <w:pPr>
      <w:tabs>
        <w:tab w:val="center" w:pos="4677"/>
        <w:tab w:val="right" w:pos="9355"/>
      </w:tabs>
      <w:spacing w:after="0" w:line="240" w:lineRule="auto"/>
    </w:pPr>
  </w:style>
  <w:style w:type="character" w:customStyle="1" w:styleId="afd">
    <w:name w:val="Верхний колонтитул Знак"/>
    <w:basedOn w:val="a2"/>
    <w:link w:val="afc"/>
    <w:uiPriority w:val="99"/>
    <w:rsid w:val="00E8305F"/>
    <w:rPr>
      <w:rFonts w:ascii="Arial" w:hAnsi="Arial"/>
      <w:sz w:val="20"/>
    </w:rPr>
  </w:style>
  <w:style w:type="paragraph" w:styleId="afe">
    <w:name w:val="footer"/>
    <w:basedOn w:val="a1"/>
    <w:link w:val="aff"/>
    <w:uiPriority w:val="99"/>
    <w:unhideWhenUsed/>
    <w:rsid w:val="00E8305F"/>
    <w:pPr>
      <w:tabs>
        <w:tab w:val="center" w:pos="4677"/>
        <w:tab w:val="right" w:pos="9355"/>
      </w:tabs>
      <w:spacing w:after="0" w:line="240" w:lineRule="auto"/>
    </w:pPr>
  </w:style>
  <w:style w:type="character" w:customStyle="1" w:styleId="aff">
    <w:name w:val="Нижний колонтитул Знак"/>
    <w:basedOn w:val="a2"/>
    <w:link w:val="afe"/>
    <w:uiPriority w:val="99"/>
    <w:rsid w:val="00E8305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6625">
      <w:bodyDiv w:val="1"/>
      <w:marLeft w:val="0"/>
      <w:marRight w:val="0"/>
      <w:marTop w:val="0"/>
      <w:marBottom w:val="0"/>
      <w:divBdr>
        <w:top w:val="none" w:sz="0" w:space="0" w:color="auto"/>
        <w:left w:val="none" w:sz="0" w:space="0" w:color="auto"/>
        <w:bottom w:val="none" w:sz="0" w:space="0" w:color="auto"/>
        <w:right w:val="none" w:sz="0" w:space="0" w:color="auto"/>
      </w:divBdr>
    </w:div>
    <w:div w:id="704986657">
      <w:bodyDiv w:val="1"/>
      <w:marLeft w:val="0"/>
      <w:marRight w:val="0"/>
      <w:marTop w:val="0"/>
      <w:marBottom w:val="0"/>
      <w:divBdr>
        <w:top w:val="none" w:sz="0" w:space="0" w:color="auto"/>
        <w:left w:val="none" w:sz="0" w:space="0" w:color="auto"/>
        <w:bottom w:val="none" w:sz="0" w:space="0" w:color="auto"/>
        <w:right w:val="none" w:sz="0" w:space="0" w:color="auto"/>
      </w:divBdr>
    </w:div>
    <w:div w:id="1415400169">
      <w:bodyDiv w:val="1"/>
      <w:marLeft w:val="0"/>
      <w:marRight w:val="0"/>
      <w:marTop w:val="0"/>
      <w:marBottom w:val="0"/>
      <w:divBdr>
        <w:top w:val="none" w:sz="0" w:space="0" w:color="auto"/>
        <w:left w:val="none" w:sz="0" w:space="0" w:color="auto"/>
        <w:bottom w:val="none" w:sz="0" w:space="0" w:color="auto"/>
        <w:right w:val="none" w:sz="0" w:space="0" w:color="auto"/>
      </w:divBdr>
    </w:div>
    <w:div w:id="1545865637">
      <w:bodyDiv w:val="1"/>
      <w:marLeft w:val="0"/>
      <w:marRight w:val="0"/>
      <w:marTop w:val="0"/>
      <w:marBottom w:val="0"/>
      <w:divBdr>
        <w:top w:val="none" w:sz="0" w:space="0" w:color="auto"/>
        <w:left w:val="none" w:sz="0" w:space="0" w:color="auto"/>
        <w:bottom w:val="none" w:sz="0" w:space="0" w:color="auto"/>
        <w:right w:val="none" w:sz="0" w:space="0" w:color="auto"/>
      </w:divBdr>
    </w:div>
    <w:div w:id="1925676065">
      <w:bodyDiv w:val="1"/>
      <w:marLeft w:val="0"/>
      <w:marRight w:val="0"/>
      <w:marTop w:val="0"/>
      <w:marBottom w:val="0"/>
      <w:divBdr>
        <w:top w:val="none" w:sz="0" w:space="0" w:color="auto"/>
        <w:left w:val="none" w:sz="0" w:space="0" w:color="auto"/>
        <w:bottom w:val="none" w:sz="0" w:space="0" w:color="auto"/>
        <w:right w:val="none" w:sz="0" w:space="0" w:color="auto"/>
      </w:divBdr>
    </w:div>
    <w:div w:id="1955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320A4B28351224E9168CB09A92C0A37" ma:contentTypeVersion="1" ma:contentTypeDescription="Создание документа." ma:contentTypeScope="" ma:versionID="d771299cce8285e44d7a9609789100e3">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C653F-C12B-47EB-90E1-59DDE34B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B1FFE-7645-4287-98E5-ED24CA55702F}">
  <ds:schemaRefs>
    <ds:schemaRef ds:uri="http://schemas.microsoft.com/sharepoint/v3/contenttype/forms"/>
  </ds:schemaRefs>
</ds:datastoreItem>
</file>

<file path=customXml/itemProps3.xml><?xml version="1.0" encoding="utf-8"?>
<ds:datastoreItem xmlns:ds="http://schemas.openxmlformats.org/officeDocument/2006/customXml" ds:itemID="{1F37DE7D-E4DB-4136-AD9C-6BA48ECB6744}">
  <ds:schemaRefs>
    <ds:schemaRef ds:uri="http://schemas.microsoft.com/sharepoint/v3"/>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870C789-AE6F-4AC6-886F-805F445A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2014-11-21T14:53:00Z</cp:lastPrinted>
  <dcterms:created xsi:type="dcterms:W3CDTF">2023-05-16T15:03:00Z</dcterms:created>
  <dcterms:modified xsi:type="dcterms:W3CDTF">2024-11-01T06:46:00Z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0x0101008320A4B28351224E9168CB09A92C0A37</vt:lpwstr>
  </property>
</Properties>
</file>