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C06" w:rsidRPr="00D4683B" w:rsidRDefault="0082464E" w:rsidP="006A7932">
      <w:pPr>
        <w:ind w:firstLine="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D62D25" w:rsidRPr="00D4683B" w:rsidRDefault="00874054" w:rsidP="006A7932">
      <w:pPr>
        <w:ind w:firstLine="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ИТ-оборудование</w:t>
      </w:r>
    </w:p>
    <w:p w:rsidR="0082464E" w:rsidRPr="00633A06" w:rsidRDefault="00572770" w:rsidP="0082464E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633A06">
        <w:rPr>
          <w:rFonts w:ascii="Times New Roman" w:hAnsi="Times New Roman" w:cs="Times New Roman"/>
          <w:b/>
          <w:i/>
          <w:sz w:val="20"/>
          <w:szCs w:val="20"/>
        </w:rPr>
        <w:t>Поставка осуществляется и торгуется отдельно по каждому Лоту.</w:t>
      </w:r>
    </w:p>
    <w:p w:rsidR="00572770" w:rsidRPr="00D4683B" w:rsidRDefault="00572770" w:rsidP="0082464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4683B">
        <w:rPr>
          <w:rFonts w:ascii="Times New Roman" w:hAnsi="Times New Roman" w:cs="Times New Roman"/>
          <w:sz w:val="20"/>
          <w:szCs w:val="20"/>
        </w:rPr>
        <w:t xml:space="preserve">Оборудование поставляется новым, в заводской упаковке и </w:t>
      </w:r>
      <w:r w:rsidR="0029438D" w:rsidRPr="00D4683B">
        <w:rPr>
          <w:rFonts w:ascii="Times New Roman" w:hAnsi="Times New Roman" w:cs="Times New Roman"/>
          <w:sz w:val="20"/>
          <w:szCs w:val="20"/>
        </w:rPr>
        <w:t>документацией,</w:t>
      </w:r>
      <w:r w:rsidRPr="00D4683B">
        <w:rPr>
          <w:rFonts w:ascii="Times New Roman" w:hAnsi="Times New Roman" w:cs="Times New Roman"/>
          <w:sz w:val="20"/>
          <w:szCs w:val="20"/>
        </w:rPr>
        <w:t xml:space="preserve"> предусмотренной производителем.</w:t>
      </w:r>
    </w:p>
    <w:p w:rsidR="00434AAE" w:rsidRPr="00D4683B" w:rsidRDefault="00572770" w:rsidP="00434A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4683B">
        <w:rPr>
          <w:rFonts w:ascii="Times New Roman" w:hAnsi="Times New Roman" w:cs="Times New Roman"/>
          <w:sz w:val="20"/>
          <w:szCs w:val="20"/>
        </w:rPr>
        <w:t xml:space="preserve">В случае отсутствия состава Лота </w:t>
      </w:r>
      <w:r w:rsidR="0015559C" w:rsidRPr="00D4683B">
        <w:rPr>
          <w:rFonts w:ascii="Times New Roman" w:hAnsi="Times New Roman" w:cs="Times New Roman"/>
          <w:sz w:val="20"/>
          <w:szCs w:val="20"/>
        </w:rPr>
        <w:t xml:space="preserve">2 </w:t>
      </w:r>
      <w:r w:rsidRPr="00D4683B">
        <w:rPr>
          <w:rFonts w:ascii="Times New Roman" w:hAnsi="Times New Roman" w:cs="Times New Roman"/>
          <w:sz w:val="20"/>
          <w:szCs w:val="20"/>
        </w:rPr>
        <w:t xml:space="preserve">у всех </w:t>
      </w:r>
      <w:r w:rsidR="00633A06">
        <w:rPr>
          <w:rFonts w:ascii="Times New Roman" w:hAnsi="Times New Roman" w:cs="Times New Roman"/>
          <w:sz w:val="20"/>
          <w:szCs w:val="20"/>
        </w:rPr>
        <w:t xml:space="preserve"> </w:t>
      </w:r>
      <w:r w:rsidRPr="00D4683B">
        <w:rPr>
          <w:rFonts w:ascii="Times New Roman" w:hAnsi="Times New Roman" w:cs="Times New Roman"/>
          <w:sz w:val="20"/>
          <w:szCs w:val="20"/>
        </w:rPr>
        <w:t>поставщиков</w:t>
      </w:r>
      <w:r w:rsidR="00633A06">
        <w:rPr>
          <w:rFonts w:ascii="Times New Roman" w:hAnsi="Times New Roman" w:cs="Times New Roman"/>
          <w:sz w:val="20"/>
          <w:szCs w:val="20"/>
        </w:rPr>
        <w:t>,</w:t>
      </w:r>
      <w:bookmarkStart w:id="0" w:name="_GoBack"/>
      <w:bookmarkEnd w:id="0"/>
      <w:r w:rsidRPr="00D4683B">
        <w:rPr>
          <w:rFonts w:ascii="Times New Roman" w:hAnsi="Times New Roman" w:cs="Times New Roman"/>
          <w:sz w:val="20"/>
          <w:szCs w:val="20"/>
        </w:rPr>
        <w:t xml:space="preserve"> участвующих в закупочной процедуре</w:t>
      </w:r>
      <w:r w:rsidR="0015559C" w:rsidRPr="00D4683B">
        <w:rPr>
          <w:rFonts w:ascii="Times New Roman" w:hAnsi="Times New Roman" w:cs="Times New Roman"/>
          <w:sz w:val="20"/>
          <w:szCs w:val="20"/>
        </w:rPr>
        <w:t xml:space="preserve">, возможно рассмотрение аналогов, близких по техническим характеристикам. </w:t>
      </w:r>
    </w:p>
    <w:p w:rsidR="0015559C" w:rsidRPr="00D4683B" w:rsidRDefault="0015559C" w:rsidP="00434A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4683B">
        <w:rPr>
          <w:rFonts w:ascii="Times New Roman" w:hAnsi="Times New Roman" w:cs="Times New Roman"/>
          <w:sz w:val="20"/>
          <w:szCs w:val="20"/>
        </w:rPr>
        <w:t>Аналоги по</w:t>
      </w:r>
      <w:r w:rsidR="00434AAE" w:rsidRPr="00D4683B">
        <w:rPr>
          <w:rFonts w:ascii="Times New Roman" w:hAnsi="Times New Roman" w:cs="Times New Roman"/>
          <w:sz w:val="20"/>
          <w:szCs w:val="20"/>
        </w:rPr>
        <w:t xml:space="preserve"> лотам 1, 3, 4, 5</w:t>
      </w:r>
      <w:r w:rsidRPr="00D4683B">
        <w:rPr>
          <w:rFonts w:ascii="Times New Roman" w:hAnsi="Times New Roman" w:cs="Times New Roman"/>
          <w:sz w:val="20"/>
          <w:szCs w:val="20"/>
        </w:rPr>
        <w:t xml:space="preserve"> не рассматриваются.</w:t>
      </w:r>
    </w:p>
    <w:p w:rsidR="0029438D" w:rsidRPr="00D4683B" w:rsidRDefault="0029438D" w:rsidP="00200A68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4683B">
        <w:rPr>
          <w:rFonts w:ascii="Times New Roman" w:hAnsi="Times New Roman" w:cs="Times New Roman"/>
          <w:sz w:val="20"/>
          <w:szCs w:val="20"/>
        </w:rPr>
        <w:t>Цена предоставляется в рублях, без учета НДС, с учетом всех возможных расходов, возникающих при предоставлении услуги.</w:t>
      </w:r>
    </w:p>
    <w:p w:rsidR="00EF4A9E" w:rsidRPr="00D4683B" w:rsidRDefault="00B42821" w:rsidP="00EF4A9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4683B">
        <w:rPr>
          <w:rFonts w:ascii="Times New Roman" w:hAnsi="Times New Roman" w:cs="Times New Roman"/>
          <w:sz w:val="20"/>
          <w:szCs w:val="20"/>
        </w:rPr>
        <w:t>Базис поставки</w:t>
      </w:r>
      <w:r w:rsidR="00EF4A9E" w:rsidRPr="00D4683B">
        <w:rPr>
          <w:rFonts w:ascii="Times New Roman" w:hAnsi="Times New Roman" w:cs="Times New Roman"/>
          <w:sz w:val="20"/>
          <w:szCs w:val="20"/>
        </w:rPr>
        <w:t>:</w:t>
      </w:r>
    </w:p>
    <w:p w:rsidR="00EF4A9E" w:rsidRPr="00D4683B" w:rsidRDefault="00EF4A9E" w:rsidP="00EF4A9E">
      <w:pPr>
        <w:pStyle w:val="a5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4683B">
        <w:rPr>
          <w:rFonts w:ascii="Times New Roman" w:hAnsi="Times New Roman" w:cs="Times New Roman"/>
          <w:sz w:val="20"/>
          <w:szCs w:val="20"/>
        </w:rPr>
        <w:t>По лотам 2</w:t>
      </w:r>
      <w:r w:rsidR="0041237C" w:rsidRPr="00D4683B">
        <w:rPr>
          <w:rFonts w:ascii="Times New Roman" w:hAnsi="Times New Roman" w:cs="Times New Roman"/>
          <w:sz w:val="20"/>
          <w:szCs w:val="20"/>
        </w:rPr>
        <w:t>,</w:t>
      </w:r>
      <w:r w:rsidR="00434AAE" w:rsidRPr="00D4683B">
        <w:rPr>
          <w:rFonts w:ascii="Times New Roman" w:hAnsi="Times New Roman" w:cs="Times New Roman"/>
          <w:sz w:val="20"/>
          <w:szCs w:val="20"/>
        </w:rPr>
        <w:t xml:space="preserve"> </w:t>
      </w:r>
      <w:r w:rsidR="0041237C" w:rsidRPr="00D4683B">
        <w:rPr>
          <w:rFonts w:ascii="Times New Roman" w:hAnsi="Times New Roman" w:cs="Times New Roman"/>
          <w:sz w:val="20"/>
          <w:szCs w:val="20"/>
        </w:rPr>
        <w:t>4</w:t>
      </w:r>
      <w:r w:rsidRPr="00D4683B">
        <w:rPr>
          <w:rFonts w:ascii="Times New Roman" w:hAnsi="Times New Roman" w:cs="Times New Roman"/>
          <w:sz w:val="20"/>
          <w:szCs w:val="20"/>
        </w:rPr>
        <w:t>:</w:t>
      </w:r>
      <w:r w:rsidR="0041237C" w:rsidRPr="00D4683B">
        <w:rPr>
          <w:rFonts w:ascii="Times New Roman" w:hAnsi="Times New Roman" w:cs="Times New Roman"/>
          <w:sz w:val="20"/>
          <w:szCs w:val="20"/>
        </w:rPr>
        <w:t xml:space="preserve"> </w:t>
      </w:r>
      <w:r w:rsidRPr="00D4683B">
        <w:rPr>
          <w:rFonts w:ascii="Times New Roman" w:hAnsi="Times New Roman" w:cs="Times New Roman"/>
          <w:b/>
          <w:sz w:val="20"/>
          <w:szCs w:val="20"/>
          <w:u w:val="single"/>
        </w:rPr>
        <w:t>Доставка</w:t>
      </w:r>
      <w:r w:rsidR="0041237C" w:rsidRPr="00D4683B">
        <w:rPr>
          <w:rFonts w:ascii="Times New Roman" w:hAnsi="Times New Roman" w:cs="Times New Roman"/>
          <w:b/>
          <w:sz w:val="20"/>
          <w:szCs w:val="20"/>
          <w:u w:val="single"/>
        </w:rPr>
        <w:t xml:space="preserve"> и разгрузка</w:t>
      </w:r>
      <w:r w:rsidR="0041237C" w:rsidRPr="00D4683B">
        <w:rPr>
          <w:rFonts w:ascii="Times New Roman" w:hAnsi="Times New Roman" w:cs="Times New Roman"/>
          <w:sz w:val="20"/>
          <w:szCs w:val="20"/>
        </w:rPr>
        <w:t xml:space="preserve"> на цокольный этаж - </w:t>
      </w:r>
      <w:r w:rsidRPr="00D4683B">
        <w:rPr>
          <w:rFonts w:ascii="Times New Roman" w:hAnsi="Times New Roman" w:cs="Times New Roman"/>
          <w:sz w:val="20"/>
          <w:szCs w:val="20"/>
        </w:rPr>
        <w:t>по адресу Москва, Старопетровский проезд, д.11, корпус 2</w:t>
      </w:r>
    </w:p>
    <w:p w:rsidR="00EF4A9E" w:rsidRPr="00D4683B" w:rsidRDefault="0041237C" w:rsidP="00042398">
      <w:pPr>
        <w:pStyle w:val="a5"/>
        <w:numPr>
          <w:ilvl w:val="1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D4683B">
        <w:rPr>
          <w:rFonts w:ascii="Times New Roman" w:hAnsi="Times New Roman" w:cs="Times New Roman"/>
          <w:sz w:val="20"/>
          <w:szCs w:val="20"/>
        </w:rPr>
        <w:t xml:space="preserve">По лотам </w:t>
      </w:r>
      <w:r w:rsidR="00434AAE" w:rsidRPr="00D4683B">
        <w:rPr>
          <w:rFonts w:ascii="Times New Roman" w:hAnsi="Times New Roman" w:cs="Times New Roman"/>
          <w:sz w:val="20"/>
          <w:szCs w:val="20"/>
        </w:rPr>
        <w:t xml:space="preserve">1, </w:t>
      </w:r>
      <w:r w:rsidR="00B42821" w:rsidRPr="00D4683B">
        <w:rPr>
          <w:rFonts w:ascii="Times New Roman" w:hAnsi="Times New Roman" w:cs="Times New Roman"/>
          <w:sz w:val="20"/>
          <w:szCs w:val="20"/>
        </w:rPr>
        <w:t>3</w:t>
      </w:r>
      <w:r w:rsidRPr="00D4683B">
        <w:rPr>
          <w:rFonts w:ascii="Times New Roman" w:hAnsi="Times New Roman" w:cs="Times New Roman"/>
          <w:sz w:val="20"/>
          <w:szCs w:val="20"/>
        </w:rPr>
        <w:t>,</w:t>
      </w:r>
      <w:r w:rsidR="00434AAE" w:rsidRPr="00D4683B">
        <w:rPr>
          <w:rFonts w:ascii="Times New Roman" w:hAnsi="Times New Roman" w:cs="Times New Roman"/>
          <w:sz w:val="20"/>
          <w:szCs w:val="20"/>
        </w:rPr>
        <w:t xml:space="preserve"> 5</w:t>
      </w:r>
      <w:r w:rsidRPr="00D4683B">
        <w:rPr>
          <w:rFonts w:ascii="Times New Roman" w:hAnsi="Times New Roman" w:cs="Times New Roman"/>
          <w:sz w:val="20"/>
          <w:szCs w:val="20"/>
        </w:rPr>
        <w:t>: Доставка - по адресу Москва, Старопетровский проезд, д.11, корпус 2</w:t>
      </w:r>
    </w:p>
    <w:p w:rsidR="00A0328D" w:rsidRPr="00D4683B" w:rsidRDefault="00A0328D" w:rsidP="00A0328D">
      <w:pPr>
        <w:ind w:left="3"/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Предмет закупки:</w:t>
      </w:r>
    </w:p>
    <w:p w:rsidR="00572770" w:rsidRPr="00D4683B" w:rsidRDefault="00572770" w:rsidP="00A0328D">
      <w:pPr>
        <w:ind w:left="3"/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Лот 1</w:t>
      </w:r>
    </w:p>
    <w:p w:rsidR="0029438D" w:rsidRPr="00D4683B" w:rsidRDefault="0015559C" w:rsidP="0029438D">
      <w:pPr>
        <w:pStyle w:val="a5"/>
        <w:numPr>
          <w:ilvl w:val="0"/>
          <w:numId w:val="8"/>
        </w:num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Гарантия от 1 года.</w:t>
      </w:r>
    </w:p>
    <w:tbl>
      <w:tblPr>
        <w:tblW w:w="10338" w:type="dxa"/>
        <w:tblInd w:w="5" w:type="dxa"/>
        <w:tblLook w:val="04A0" w:firstRow="1" w:lastRow="0" w:firstColumn="1" w:lastColumn="0" w:noHBand="0" w:noVBand="1"/>
      </w:tblPr>
      <w:tblGrid>
        <w:gridCol w:w="2400"/>
        <w:gridCol w:w="6379"/>
        <w:gridCol w:w="1559"/>
      </w:tblGrid>
      <w:tr w:rsidR="00AD08A2" w:rsidRPr="00D4683B" w:rsidTr="00BE1B2A">
        <w:trPr>
          <w:trHeight w:val="4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8A2" w:rsidRPr="00D4683B" w:rsidRDefault="00BE1B2A" w:rsidP="00AD08A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Терминал сбора данных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A2" w:rsidRPr="00D4683B" w:rsidRDefault="00BE1B2A" w:rsidP="00AD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Терминал сбора данных АТОЛ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Smart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Slim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Plus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расширенный (4",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Android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с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GMS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MT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6761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/16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Gb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SE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4710,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Fi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BT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NFC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4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GPS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Camera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БП,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IP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65, 4500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mAh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A2" w:rsidRPr="00D4683B" w:rsidRDefault="0015559C" w:rsidP="00AD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5559C" w:rsidRPr="00D4683B" w:rsidTr="00BE1B2A">
        <w:trPr>
          <w:trHeight w:val="4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9C" w:rsidRPr="00D4683B" w:rsidRDefault="00BE1B2A" w:rsidP="00AD08A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Подставка под ТСД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C" w:rsidRPr="00D4683B" w:rsidRDefault="00BE1B2A" w:rsidP="00AD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Подставка для терминала АТОЛ Smart.Slim (зарядка, обмен данными)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9C" w:rsidRPr="00D4683B" w:rsidRDefault="0015559C" w:rsidP="00AD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5559C" w:rsidRPr="00D4683B" w:rsidTr="00BE1B2A">
        <w:trPr>
          <w:trHeight w:val="4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9C" w:rsidRPr="00D4683B" w:rsidRDefault="00BE1B2A" w:rsidP="00AD08A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Защитное стекло для ТСД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C" w:rsidRPr="00D4683B" w:rsidRDefault="00BE1B2A" w:rsidP="00AD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Защитное стекло для терминала АТОЛ Smart.Slim/Smart.Slim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9C" w:rsidRPr="00D4683B" w:rsidRDefault="0015559C" w:rsidP="00AD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5559C" w:rsidRPr="00D4683B" w:rsidTr="00BE1B2A">
        <w:trPr>
          <w:trHeight w:val="4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59C" w:rsidRPr="00D4683B" w:rsidRDefault="00BE1B2A" w:rsidP="00AD08A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Чехол для ТСД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C" w:rsidRPr="00D4683B" w:rsidRDefault="00BE1B2A" w:rsidP="00AD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Чехол из экокожи для АТОЛ Smart.Slim/Smart.Slim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59C" w:rsidRPr="00D4683B" w:rsidRDefault="0015559C" w:rsidP="00AD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</w:tbl>
    <w:p w:rsidR="00572770" w:rsidRPr="00D4683B" w:rsidRDefault="00572770" w:rsidP="00A0328D">
      <w:pPr>
        <w:ind w:left="3"/>
        <w:rPr>
          <w:rFonts w:ascii="Times New Roman" w:hAnsi="Times New Roman" w:cs="Times New Roman"/>
          <w:sz w:val="20"/>
          <w:szCs w:val="20"/>
        </w:rPr>
      </w:pPr>
    </w:p>
    <w:p w:rsidR="00572770" w:rsidRPr="00D4683B" w:rsidRDefault="008D3E65" w:rsidP="00A0328D">
      <w:pPr>
        <w:ind w:left="3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4683B">
        <w:rPr>
          <w:rFonts w:ascii="Times New Roman" w:hAnsi="Times New Roman" w:cs="Times New Roman"/>
          <w:b/>
          <w:color w:val="000000"/>
          <w:sz w:val="20"/>
          <w:szCs w:val="20"/>
        </w:rPr>
        <w:t>Лот 2</w:t>
      </w:r>
    </w:p>
    <w:p w:rsidR="0029438D" w:rsidRPr="00D4683B" w:rsidRDefault="0015559C" w:rsidP="0029438D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Гарантия от 1 года;</w:t>
      </w:r>
    </w:p>
    <w:p w:rsidR="0015559C" w:rsidRPr="00D4683B" w:rsidRDefault="0015559C" w:rsidP="0029438D">
      <w:pPr>
        <w:pStyle w:val="a5"/>
        <w:numPr>
          <w:ilvl w:val="0"/>
          <w:numId w:val="9"/>
        </w:num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Возможны аналоги.</w:t>
      </w:r>
    </w:p>
    <w:tbl>
      <w:tblPr>
        <w:tblW w:w="10338" w:type="dxa"/>
        <w:tblInd w:w="5" w:type="dxa"/>
        <w:tblLook w:val="04A0" w:firstRow="1" w:lastRow="0" w:firstColumn="1" w:lastColumn="0" w:noHBand="0" w:noVBand="1"/>
      </w:tblPr>
      <w:tblGrid>
        <w:gridCol w:w="2400"/>
        <w:gridCol w:w="6379"/>
        <w:gridCol w:w="1559"/>
      </w:tblGrid>
      <w:tr w:rsidR="00AC27D6" w:rsidRPr="00D4683B" w:rsidTr="0029438D">
        <w:trPr>
          <w:trHeight w:val="6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D6" w:rsidRPr="00D4683B" w:rsidRDefault="0015559C" w:rsidP="002F7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D6" w:rsidRPr="00D4683B" w:rsidRDefault="0015559C" w:rsidP="002F7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Телевизор 55" (139 см) LED-телевизор DEXP A551 серый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D6" w:rsidRPr="00D4683B" w:rsidRDefault="0015559C" w:rsidP="002F7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</w:tbl>
    <w:p w:rsidR="002F7700" w:rsidRPr="00D4683B" w:rsidRDefault="002F7700" w:rsidP="00B25CF5">
      <w:pPr>
        <w:rPr>
          <w:rFonts w:ascii="Times New Roman" w:hAnsi="Times New Roman" w:cs="Times New Roman"/>
          <w:sz w:val="20"/>
          <w:szCs w:val="20"/>
        </w:rPr>
      </w:pPr>
    </w:p>
    <w:p w:rsidR="005B5936" w:rsidRPr="00D4683B" w:rsidRDefault="0029438D" w:rsidP="005B5936">
      <w:p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Лот 3</w:t>
      </w:r>
    </w:p>
    <w:tbl>
      <w:tblPr>
        <w:tblW w:w="10338" w:type="dxa"/>
        <w:tblInd w:w="5" w:type="dxa"/>
        <w:tblLook w:val="04A0" w:firstRow="1" w:lastRow="0" w:firstColumn="1" w:lastColumn="0" w:noHBand="0" w:noVBand="1"/>
      </w:tblPr>
      <w:tblGrid>
        <w:gridCol w:w="2400"/>
        <w:gridCol w:w="6379"/>
        <w:gridCol w:w="1559"/>
      </w:tblGrid>
      <w:tr w:rsidR="0059240F" w:rsidRPr="00D4683B" w:rsidTr="00C97BC9">
        <w:trPr>
          <w:trHeight w:val="80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0F" w:rsidRPr="00D4683B" w:rsidRDefault="0059240F" w:rsidP="00B67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Лицензия </w:t>
            </w:r>
            <w:r w:rsidR="00C97BC9"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операционной системы </w:t>
            </w:r>
            <w:r w:rsidR="00C97BC9" w:rsidRPr="00D468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Windows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C9" w:rsidRPr="00D4683B" w:rsidRDefault="00C97BC9" w:rsidP="00B6799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Win Pro GGK 10 64Bit Russian 1pk DSP ORT OEI DVD </w:t>
            </w:r>
            <w:r w:rsidRPr="00D4683B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Win 11 Pro 64Bit Russian 1pk DSP OEI DVD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0F" w:rsidRPr="00D4683B" w:rsidRDefault="00AD08A2" w:rsidP="00B67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9240F"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штук</w:t>
            </w:r>
          </w:p>
        </w:tc>
      </w:tr>
    </w:tbl>
    <w:p w:rsidR="0059240F" w:rsidRPr="00D4683B" w:rsidRDefault="0059240F" w:rsidP="005B5936">
      <w:pPr>
        <w:rPr>
          <w:rFonts w:ascii="Times New Roman" w:hAnsi="Times New Roman" w:cs="Times New Roman"/>
          <w:b/>
          <w:sz w:val="20"/>
          <w:szCs w:val="20"/>
        </w:rPr>
      </w:pPr>
    </w:p>
    <w:p w:rsidR="00C97BC9" w:rsidRPr="00D4683B" w:rsidRDefault="00C97BC9" w:rsidP="00C97BC9">
      <w:p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Лот 4</w:t>
      </w:r>
    </w:p>
    <w:p w:rsidR="000A6D5C" w:rsidRPr="00D4683B" w:rsidRDefault="000A6D5C" w:rsidP="000A6D5C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Гарантийный срок от 1 года</w:t>
      </w:r>
    </w:p>
    <w:tbl>
      <w:tblPr>
        <w:tblW w:w="10338" w:type="dxa"/>
        <w:tblInd w:w="5" w:type="dxa"/>
        <w:tblLook w:val="04A0" w:firstRow="1" w:lastRow="0" w:firstColumn="1" w:lastColumn="0" w:noHBand="0" w:noVBand="1"/>
      </w:tblPr>
      <w:tblGrid>
        <w:gridCol w:w="2400"/>
        <w:gridCol w:w="6379"/>
        <w:gridCol w:w="1559"/>
      </w:tblGrid>
      <w:tr w:rsidR="00C97BC9" w:rsidRPr="00D4683B" w:rsidTr="00B67996">
        <w:trPr>
          <w:trHeight w:val="6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C9" w:rsidRPr="00D4683B" w:rsidRDefault="00C97BC9" w:rsidP="00B67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D4683B">
              <w:rPr>
                <w:rFonts w:ascii="Times New Roman" w:hAnsi="Times New Roman" w:cs="Times New Roman"/>
                <w:b/>
                <w:sz w:val="20"/>
                <w:szCs w:val="20"/>
              </w:rPr>
              <w:t>Монитор</w:t>
            </w:r>
            <w:r w:rsidRPr="00D468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Valday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C9" w:rsidRPr="00D4683B" w:rsidRDefault="00C97BC9" w:rsidP="00B6799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27" CQ27AKB 2560x1440 75Hz IPS LED 16:9 5ms HDMI DP USB 4*USB3.2 Audio in/out 1000:1 178/178 250cd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Регулировка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наклона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высоты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Поворот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влево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вправо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Поворот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экрана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Динамики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Чёрный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D4683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Pr="00D46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C9" w:rsidRPr="00D4683B" w:rsidRDefault="00AD08A2" w:rsidP="00B67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97BC9" w:rsidRPr="00D468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штук</w:t>
            </w:r>
          </w:p>
        </w:tc>
      </w:tr>
    </w:tbl>
    <w:p w:rsidR="00C97BC9" w:rsidRPr="00D4683B" w:rsidRDefault="00C97BC9" w:rsidP="00C97BC9">
      <w:pPr>
        <w:rPr>
          <w:rFonts w:ascii="Times New Roman" w:hAnsi="Times New Roman" w:cs="Times New Roman"/>
          <w:b/>
          <w:sz w:val="20"/>
          <w:szCs w:val="20"/>
        </w:rPr>
      </w:pPr>
    </w:p>
    <w:p w:rsidR="000A6D5C" w:rsidRPr="00D4683B" w:rsidRDefault="00C97BC9" w:rsidP="00C97BC9">
      <w:p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Лот 5</w:t>
      </w:r>
    </w:p>
    <w:p w:rsidR="00B42821" w:rsidRPr="00D4683B" w:rsidRDefault="0015559C" w:rsidP="00B42821">
      <w:pPr>
        <w:pStyle w:val="a5"/>
        <w:numPr>
          <w:ilvl w:val="0"/>
          <w:numId w:val="12"/>
        </w:numPr>
        <w:rPr>
          <w:rFonts w:ascii="Times New Roman" w:hAnsi="Times New Roman" w:cs="Times New Roman"/>
          <w:b/>
          <w:sz w:val="20"/>
          <w:szCs w:val="20"/>
        </w:rPr>
      </w:pPr>
      <w:r w:rsidRPr="00D4683B">
        <w:rPr>
          <w:rFonts w:ascii="Times New Roman" w:hAnsi="Times New Roman" w:cs="Times New Roman"/>
          <w:b/>
          <w:sz w:val="20"/>
          <w:szCs w:val="20"/>
        </w:rPr>
        <w:t>Гарантия от 1 года.</w:t>
      </w:r>
    </w:p>
    <w:tbl>
      <w:tblPr>
        <w:tblW w:w="1034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6163"/>
        <w:gridCol w:w="1559"/>
      </w:tblGrid>
      <w:tr w:rsidR="0015559C" w:rsidRPr="00D4683B" w:rsidTr="006B25EB">
        <w:trPr>
          <w:trHeight w:val="581"/>
        </w:trPr>
        <w:tc>
          <w:tcPr>
            <w:tcW w:w="26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559C" w:rsidRPr="00D4683B" w:rsidRDefault="00BE1B2A" w:rsidP="001555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Чехол-клавиатура для планшета</w:t>
            </w:r>
          </w:p>
        </w:tc>
        <w:tc>
          <w:tcPr>
            <w:tcW w:w="61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559C" w:rsidRPr="00D4683B" w:rsidRDefault="0015559C" w:rsidP="00155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Чехол-клавиатура с тачпадом Samsung Book Cover Keyboard Galaxy Tab S9</w:t>
            </w:r>
            <w:r w:rsidR="008C0EFB"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/Tab S9 FE</w:t>
            </w:r>
            <w:r w:rsidR="008C0EFB"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Black (русская раскладка)</w:t>
            </w:r>
          </w:p>
        </w:tc>
        <w:tc>
          <w:tcPr>
            <w:tcW w:w="1559" w:type="dxa"/>
          </w:tcPr>
          <w:p w:rsidR="0015559C" w:rsidRPr="00D4683B" w:rsidRDefault="0015559C" w:rsidP="001555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5559C" w:rsidRPr="00D4683B" w:rsidTr="006B25EB">
        <w:trPr>
          <w:trHeight w:val="581"/>
        </w:trPr>
        <w:tc>
          <w:tcPr>
            <w:tcW w:w="26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559C" w:rsidRPr="00D4683B" w:rsidRDefault="00BE1B2A" w:rsidP="001555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Планшет</w:t>
            </w:r>
          </w:p>
        </w:tc>
        <w:tc>
          <w:tcPr>
            <w:tcW w:w="61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559C" w:rsidRPr="00D4683B" w:rsidRDefault="0015559C" w:rsidP="001555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SM-X616BZAACAU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Планшет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 Galaxy Tab S9 FE+ 5G 8GB+128GB GRAY</w:t>
            </w:r>
          </w:p>
        </w:tc>
        <w:tc>
          <w:tcPr>
            <w:tcW w:w="1559" w:type="dxa"/>
          </w:tcPr>
          <w:p w:rsidR="0015559C" w:rsidRPr="00D4683B" w:rsidRDefault="0015559C" w:rsidP="001555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5559C" w:rsidRPr="00D4683B" w:rsidTr="006B25EB">
        <w:trPr>
          <w:trHeight w:val="581"/>
        </w:trPr>
        <w:tc>
          <w:tcPr>
            <w:tcW w:w="26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559C" w:rsidRPr="00D4683B" w:rsidRDefault="00BE1B2A" w:rsidP="001555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Планшет</w:t>
            </w:r>
          </w:p>
        </w:tc>
        <w:tc>
          <w:tcPr>
            <w:tcW w:w="61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559C" w:rsidRPr="00D4683B" w:rsidRDefault="0015559C" w:rsidP="001555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Планшетный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ПК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Apple iPad Pro 11 (2022) Wi-Fi+Cellular 256GB Space Grey </w:t>
            </w:r>
          </w:p>
        </w:tc>
        <w:tc>
          <w:tcPr>
            <w:tcW w:w="1559" w:type="dxa"/>
          </w:tcPr>
          <w:p w:rsidR="0015559C" w:rsidRPr="00D4683B" w:rsidRDefault="0015559C" w:rsidP="001555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5559C" w:rsidRPr="00D4683B" w:rsidTr="006B25EB">
        <w:trPr>
          <w:trHeight w:val="581"/>
        </w:trPr>
        <w:tc>
          <w:tcPr>
            <w:tcW w:w="26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5559C" w:rsidRPr="00D4683B" w:rsidRDefault="00BE1B2A" w:rsidP="00BE1B2A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Смартфон</w:t>
            </w:r>
          </w:p>
        </w:tc>
        <w:tc>
          <w:tcPr>
            <w:tcW w:w="61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559C" w:rsidRPr="00D4683B" w:rsidRDefault="0015559C" w:rsidP="00155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SM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057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FZKVCAU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Смартфон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Samsung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SM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057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F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Galaxy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128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Gb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Gb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черный моноблок 3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Sim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6.7" 1080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2400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Android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13 50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Mpix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802.11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ac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GPS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GSM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900/1800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GSM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1900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TouchSc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microSD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max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1024</w:t>
            </w: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Gb</w:t>
            </w:r>
          </w:p>
        </w:tc>
        <w:tc>
          <w:tcPr>
            <w:tcW w:w="1559" w:type="dxa"/>
          </w:tcPr>
          <w:p w:rsidR="0015559C" w:rsidRPr="00D4683B" w:rsidRDefault="0015559C" w:rsidP="001555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68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C97BC9" w:rsidRPr="00D4683B" w:rsidRDefault="00C97BC9" w:rsidP="00C97BC9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B67996" w:rsidRPr="00D4683B" w:rsidRDefault="00B67996" w:rsidP="00B67996">
      <w:pPr>
        <w:rPr>
          <w:rFonts w:ascii="Times New Roman" w:hAnsi="Times New Roman" w:cs="Times New Roman"/>
          <w:b/>
          <w:sz w:val="20"/>
          <w:szCs w:val="20"/>
        </w:rPr>
      </w:pPr>
    </w:p>
    <w:sectPr w:rsidR="00B67996" w:rsidRPr="00D4683B" w:rsidSect="005726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F7F" w:rsidRDefault="00977F7F" w:rsidP="00B41037">
      <w:pPr>
        <w:spacing w:after="0" w:line="240" w:lineRule="auto"/>
      </w:pPr>
      <w:r>
        <w:separator/>
      </w:r>
    </w:p>
  </w:endnote>
  <w:endnote w:type="continuationSeparator" w:id="0">
    <w:p w:rsidR="00977F7F" w:rsidRDefault="00977F7F" w:rsidP="00B41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F7F" w:rsidRDefault="00977F7F" w:rsidP="00B41037">
      <w:pPr>
        <w:spacing w:after="0" w:line="240" w:lineRule="auto"/>
      </w:pPr>
      <w:r>
        <w:separator/>
      </w:r>
    </w:p>
  </w:footnote>
  <w:footnote w:type="continuationSeparator" w:id="0">
    <w:p w:rsidR="00977F7F" w:rsidRDefault="00977F7F" w:rsidP="00B41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1481"/>
    <w:multiLevelType w:val="hybridMultilevel"/>
    <w:tmpl w:val="B7B0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C48"/>
    <w:multiLevelType w:val="hybridMultilevel"/>
    <w:tmpl w:val="1682E8EA"/>
    <w:lvl w:ilvl="0" w:tplc="3402A38E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0FCD6C87"/>
    <w:multiLevelType w:val="hybridMultilevel"/>
    <w:tmpl w:val="AA6C9B86"/>
    <w:lvl w:ilvl="0" w:tplc="C95A0CCE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114819ED"/>
    <w:multiLevelType w:val="hybridMultilevel"/>
    <w:tmpl w:val="8FE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C59E6"/>
    <w:multiLevelType w:val="hybridMultilevel"/>
    <w:tmpl w:val="46547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51A91"/>
    <w:multiLevelType w:val="hybridMultilevel"/>
    <w:tmpl w:val="8F4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8039F"/>
    <w:multiLevelType w:val="hybridMultilevel"/>
    <w:tmpl w:val="A9BE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A7C5B"/>
    <w:multiLevelType w:val="hybridMultilevel"/>
    <w:tmpl w:val="CFCC6640"/>
    <w:lvl w:ilvl="0" w:tplc="818084C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2CAB6A0A"/>
    <w:multiLevelType w:val="hybridMultilevel"/>
    <w:tmpl w:val="FE4A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C4D60"/>
    <w:multiLevelType w:val="hybridMultilevel"/>
    <w:tmpl w:val="5470E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B2B5A"/>
    <w:multiLevelType w:val="hybridMultilevel"/>
    <w:tmpl w:val="B03E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20636"/>
    <w:multiLevelType w:val="hybridMultilevel"/>
    <w:tmpl w:val="D0D89042"/>
    <w:lvl w:ilvl="0" w:tplc="5344ABC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" w15:restartNumberingAfterBreak="0">
    <w:nsid w:val="7F413ED1"/>
    <w:multiLevelType w:val="hybridMultilevel"/>
    <w:tmpl w:val="B95207DE"/>
    <w:lvl w:ilvl="0" w:tplc="EE445C3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B5"/>
    <w:rsid w:val="00022B34"/>
    <w:rsid w:val="00042398"/>
    <w:rsid w:val="000536FA"/>
    <w:rsid w:val="000A6D5C"/>
    <w:rsid w:val="001021A4"/>
    <w:rsid w:val="00122374"/>
    <w:rsid w:val="001359CB"/>
    <w:rsid w:val="0015559C"/>
    <w:rsid w:val="0015763D"/>
    <w:rsid w:val="001B144F"/>
    <w:rsid w:val="001B7ADF"/>
    <w:rsid w:val="00266B1C"/>
    <w:rsid w:val="00284FEB"/>
    <w:rsid w:val="0029438D"/>
    <w:rsid w:val="002A0436"/>
    <w:rsid w:val="002E7C82"/>
    <w:rsid w:val="002F7700"/>
    <w:rsid w:val="00347EA0"/>
    <w:rsid w:val="0035387D"/>
    <w:rsid w:val="00372BF9"/>
    <w:rsid w:val="003F7C06"/>
    <w:rsid w:val="0041237C"/>
    <w:rsid w:val="004228B2"/>
    <w:rsid w:val="00434AAE"/>
    <w:rsid w:val="00437E14"/>
    <w:rsid w:val="0046728F"/>
    <w:rsid w:val="00476926"/>
    <w:rsid w:val="004C1A5F"/>
    <w:rsid w:val="004D326B"/>
    <w:rsid w:val="004D531B"/>
    <w:rsid w:val="004F616C"/>
    <w:rsid w:val="00556878"/>
    <w:rsid w:val="005726DA"/>
    <w:rsid w:val="00572770"/>
    <w:rsid w:val="00572BCA"/>
    <w:rsid w:val="00573738"/>
    <w:rsid w:val="00576E0D"/>
    <w:rsid w:val="005860A4"/>
    <w:rsid w:val="0059240F"/>
    <w:rsid w:val="005B5936"/>
    <w:rsid w:val="005B7F15"/>
    <w:rsid w:val="005C53A0"/>
    <w:rsid w:val="005D6D16"/>
    <w:rsid w:val="005F7DC1"/>
    <w:rsid w:val="00633A06"/>
    <w:rsid w:val="00650DC0"/>
    <w:rsid w:val="006524F4"/>
    <w:rsid w:val="006A53CD"/>
    <w:rsid w:val="006A64D0"/>
    <w:rsid w:val="006A7932"/>
    <w:rsid w:val="006C056F"/>
    <w:rsid w:val="006D0AB1"/>
    <w:rsid w:val="00705F12"/>
    <w:rsid w:val="00743F47"/>
    <w:rsid w:val="007602C0"/>
    <w:rsid w:val="00762CC2"/>
    <w:rsid w:val="007647A5"/>
    <w:rsid w:val="00796E48"/>
    <w:rsid w:val="00803E98"/>
    <w:rsid w:val="008074D3"/>
    <w:rsid w:val="00813EED"/>
    <w:rsid w:val="0082464E"/>
    <w:rsid w:val="00830F2B"/>
    <w:rsid w:val="00874054"/>
    <w:rsid w:val="00885156"/>
    <w:rsid w:val="008A7F51"/>
    <w:rsid w:val="008C0EFB"/>
    <w:rsid w:val="008D3214"/>
    <w:rsid w:val="008D3E65"/>
    <w:rsid w:val="008D6A74"/>
    <w:rsid w:val="00921025"/>
    <w:rsid w:val="009715DB"/>
    <w:rsid w:val="00977F7F"/>
    <w:rsid w:val="00981DB0"/>
    <w:rsid w:val="00996108"/>
    <w:rsid w:val="009B27D7"/>
    <w:rsid w:val="009E572F"/>
    <w:rsid w:val="009F3159"/>
    <w:rsid w:val="00A0328D"/>
    <w:rsid w:val="00A764A7"/>
    <w:rsid w:val="00A9293D"/>
    <w:rsid w:val="00AA40EB"/>
    <w:rsid w:val="00AA5F55"/>
    <w:rsid w:val="00AC1975"/>
    <w:rsid w:val="00AC27D6"/>
    <w:rsid w:val="00AD08A2"/>
    <w:rsid w:val="00B25CF5"/>
    <w:rsid w:val="00B41037"/>
    <w:rsid w:val="00B42821"/>
    <w:rsid w:val="00B57F55"/>
    <w:rsid w:val="00B65826"/>
    <w:rsid w:val="00B67996"/>
    <w:rsid w:val="00BA0127"/>
    <w:rsid w:val="00BA1DF0"/>
    <w:rsid w:val="00BE1B2A"/>
    <w:rsid w:val="00BF1520"/>
    <w:rsid w:val="00C04051"/>
    <w:rsid w:val="00C24FC1"/>
    <w:rsid w:val="00C97BC9"/>
    <w:rsid w:val="00CA35D3"/>
    <w:rsid w:val="00CA3D32"/>
    <w:rsid w:val="00D05DF1"/>
    <w:rsid w:val="00D15636"/>
    <w:rsid w:val="00D33A3C"/>
    <w:rsid w:val="00D40676"/>
    <w:rsid w:val="00D4683B"/>
    <w:rsid w:val="00D55AAF"/>
    <w:rsid w:val="00D60D89"/>
    <w:rsid w:val="00D62D25"/>
    <w:rsid w:val="00D9238D"/>
    <w:rsid w:val="00DC4F0D"/>
    <w:rsid w:val="00DD5280"/>
    <w:rsid w:val="00E20469"/>
    <w:rsid w:val="00E30D9A"/>
    <w:rsid w:val="00E75173"/>
    <w:rsid w:val="00E841FE"/>
    <w:rsid w:val="00EB0CAE"/>
    <w:rsid w:val="00EF4A9E"/>
    <w:rsid w:val="00F23A20"/>
    <w:rsid w:val="00F31EFC"/>
    <w:rsid w:val="00F41B9A"/>
    <w:rsid w:val="00F461C1"/>
    <w:rsid w:val="00F55B4D"/>
    <w:rsid w:val="00F91CE2"/>
    <w:rsid w:val="00F96CCF"/>
    <w:rsid w:val="00FA596C"/>
    <w:rsid w:val="00FA62B5"/>
    <w:rsid w:val="00FB451F"/>
    <w:rsid w:val="00FB591F"/>
    <w:rsid w:val="00FC532D"/>
    <w:rsid w:val="00FC7DD0"/>
    <w:rsid w:val="00FD2958"/>
    <w:rsid w:val="00FE0C7F"/>
    <w:rsid w:val="00F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3945"/>
  <w15:chartTrackingRefBased/>
  <w15:docId w15:val="{CAF128D3-F880-43AC-938C-358F84DB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6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9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60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556878"/>
    <w:rPr>
      <w:b/>
      <w:bCs/>
    </w:rPr>
  </w:style>
  <w:style w:type="paragraph" w:styleId="a5">
    <w:name w:val="List Paragraph"/>
    <w:basedOn w:val="a"/>
    <w:uiPriority w:val="34"/>
    <w:qFormat/>
    <w:rsid w:val="0055687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359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B41037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B41037"/>
    <w:rPr>
      <w:rFonts w:eastAsiaTheme="minorEastAsia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B41037"/>
    <w:rPr>
      <w:rFonts w:cs="Times New Roman"/>
      <w:vertAlign w:val="superscript"/>
    </w:rPr>
  </w:style>
  <w:style w:type="paragraph" w:customStyle="1" w:styleId="Default">
    <w:name w:val="Default"/>
    <w:rsid w:val="00B67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0776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467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12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456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7EF7D-A114-47AB-91E0-3F6128F9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"Авиакомпания "Таймыр"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Бадаева Анжелика Борисовна</dc:creator>
  <cp:keywords/>
  <dc:description/>
  <cp:lastModifiedBy>Бадаева Анжелика Борисовна</cp:lastModifiedBy>
  <cp:revision>67</cp:revision>
  <dcterms:created xsi:type="dcterms:W3CDTF">2018-12-06T14:37:00Z</dcterms:created>
  <dcterms:modified xsi:type="dcterms:W3CDTF">2024-07-01T08:55:00Z</dcterms:modified>
</cp:coreProperties>
</file>