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015048F2" w:rsidR="00FF4F70" w:rsidRPr="00507174" w:rsidRDefault="00E4586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8951EA" w:rsidRPr="00507174">
                <w:rPr>
                  <w:rStyle w:val="afb"/>
                  <w:rFonts w:ascii="Times New Roman" w:hAnsi="Times New Roman" w:cs="Times New Roman"/>
                  <w:sz w:val="20"/>
                  <w:szCs w:val="20"/>
                </w:rPr>
                <w:t>zakupki@inno.tech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46DEB1B1" w:rsidR="00FF4F70" w:rsidRPr="00507174" w:rsidRDefault="00507174"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 xml:space="preserve">Выполнение строительно-монтажных работ по </w:t>
            </w:r>
            <w:r w:rsidR="00846F8C">
              <w:rPr>
                <w:rFonts w:ascii="Times New Roman" w:hAnsi="Times New Roman" w:cs="Times New Roman"/>
                <w:b/>
                <w:sz w:val="20"/>
                <w:szCs w:val="20"/>
              </w:rPr>
              <w:t>ремонту помещений</w:t>
            </w:r>
            <w:r w:rsidR="00F411D8">
              <w:rPr>
                <w:rFonts w:ascii="Times New Roman" w:hAnsi="Times New Roman" w:cs="Times New Roman"/>
                <w:b/>
                <w:sz w:val="20"/>
                <w:szCs w:val="20"/>
              </w:rPr>
              <w:t xml:space="preserve"> по адресу</w:t>
            </w:r>
            <w:r w:rsidR="00F411D8" w:rsidRPr="00F411D8">
              <w:rPr>
                <w:rFonts w:ascii="Times New Roman" w:hAnsi="Times New Roman" w:cs="Times New Roman"/>
                <w:b/>
                <w:sz w:val="20"/>
                <w:szCs w:val="20"/>
              </w:rPr>
              <w:t xml:space="preserve">: </w:t>
            </w:r>
            <w:r w:rsidR="002373B7" w:rsidRPr="002373B7">
              <w:rPr>
                <w:rFonts w:ascii="Times New Roman" w:hAnsi="Times New Roman" w:cs="Times New Roman"/>
                <w:b/>
                <w:sz w:val="20"/>
                <w:szCs w:val="20"/>
              </w:rPr>
              <w:t>г. Москва, Ул. Ленинская Слобода, д.19, 3 этаж</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5366C43C" w:rsidR="00BA134E" w:rsidRPr="00B0787F" w:rsidRDefault="00B0787F"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С</w:t>
            </w:r>
            <w:r w:rsidRPr="00B0787F">
              <w:rPr>
                <w:rFonts w:ascii="Times New Roman" w:hAnsi="Times New Roman" w:cs="Times New Roman"/>
                <w:sz w:val="20"/>
                <w:szCs w:val="20"/>
              </w:rPr>
              <w:t>троительно-монтажны</w:t>
            </w:r>
            <w:r w:rsidR="00FB7821">
              <w:rPr>
                <w:rFonts w:ascii="Times New Roman" w:hAnsi="Times New Roman" w:cs="Times New Roman"/>
                <w:sz w:val="20"/>
                <w:szCs w:val="20"/>
              </w:rPr>
              <w:t>е</w:t>
            </w:r>
            <w:r w:rsidRPr="00B0787F">
              <w:rPr>
                <w:rFonts w:ascii="Times New Roman" w:hAnsi="Times New Roman" w:cs="Times New Roman"/>
                <w:sz w:val="20"/>
                <w:szCs w:val="20"/>
              </w:rPr>
              <w:t xml:space="preserve"> работ</w:t>
            </w:r>
            <w:r w:rsidR="00FB7821">
              <w:rPr>
                <w:rFonts w:ascii="Times New Roman" w:hAnsi="Times New Roman" w:cs="Times New Roman"/>
                <w:sz w:val="20"/>
                <w:szCs w:val="20"/>
              </w:rPr>
              <w:t>ы</w:t>
            </w:r>
            <w:r w:rsidRPr="00B0787F">
              <w:rPr>
                <w:rFonts w:ascii="Times New Roman" w:hAnsi="Times New Roman" w:cs="Times New Roman"/>
                <w:sz w:val="20"/>
                <w:szCs w:val="20"/>
              </w:rPr>
              <w:t xml:space="preserve"> по </w:t>
            </w:r>
            <w:r w:rsidR="00846F8C" w:rsidRPr="00846F8C">
              <w:rPr>
                <w:rFonts w:ascii="Times New Roman" w:hAnsi="Times New Roman" w:cs="Times New Roman"/>
                <w:sz w:val="20"/>
                <w:szCs w:val="20"/>
              </w:rPr>
              <w:t>ремонту помещений</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5CCF32B" w14:textId="20B36EF9" w:rsidR="005A60CA" w:rsidRPr="00507174"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r w:rsidR="006E2CFF" w:rsidRPr="00507174">
              <w:rPr>
                <w:rFonts w:ascii="Times New Roman" w:hAnsi="Times New Roman" w:cs="Times New Roman"/>
                <w:sz w:val="20"/>
                <w:szCs w:val="20"/>
              </w:rPr>
              <w:t xml:space="preserve"> </w:t>
            </w: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50E3E843"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CF4BA4">
              <w:rPr>
                <w:rFonts w:ascii="Times New Roman" w:hAnsi="Times New Roman" w:cs="Times New Roman"/>
                <w:i/>
                <w:color w:val="0070C0"/>
                <w:sz w:val="20"/>
                <w:szCs w:val="20"/>
              </w:rPr>
              <w:t>03</w:t>
            </w:r>
            <w:r w:rsidR="00F16BEB">
              <w:rPr>
                <w:rFonts w:ascii="Times New Roman" w:hAnsi="Times New Roman" w:cs="Times New Roman"/>
                <w:i/>
                <w:color w:val="0070C0"/>
                <w:sz w:val="20"/>
                <w:szCs w:val="20"/>
              </w:rPr>
              <w:t>.</w:t>
            </w:r>
            <w:r w:rsidR="00CF4BA4">
              <w:rPr>
                <w:rFonts w:ascii="Times New Roman" w:hAnsi="Times New Roman" w:cs="Times New Roman"/>
                <w:i/>
                <w:color w:val="0070C0"/>
                <w:sz w:val="20"/>
                <w:szCs w:val="20"/>
              </w:rPr>
              <w:t>11</w:t>
            </w:r>
            <w:r w:rsidR="00F16BEB">
              <w:rPr>
                <w:rFonts w:ascii="Times New Roman" w:hAnsi="Times New Roman" w:cs="Times New Roman"/>
                <w:i/>
                <w:color w:val="0070C0"/>
                <w:sz w:val="20"/>
                <w:szCs w:val="20"/>
              </w:rPr>
              <w:t>.2023</w:t>
            </w:r>
          </w:p>
          <w:p w14:paraId="1723D508" w14:textId="0896D5CC"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и время окончания срока подачи заявок: </w:t>
            </w:r>
            <w:r w:rsidR="00CF4BA4">
              <w:rPr>
                <w:rFonts w:ascii="Times New Roman" w:hAnsi="Times New Roman" w:cs="Times New Roman"/>
                <w:i/>
                <w:color w:val="0070C0"/>
                <w:sz w:val="20"/>
                <w:szCs w:val="20"/>
              </w:rPr>
              <w:t>09</w:t>
            </w:r>
            <w:r w:rsidR="00F16BEB">
              <w:rPr>
                <w:rFonts w:ascii="Times New Roman" w:hAnsi="Times New Roman" w:cs="Times New Roman"/>
                <w:i/>
                <w:color w:val="0070C0"/>
                <w:sz w:val="20"/>
                <w:szCs w:val="20"/>
              </w:rPr>
              <w:t>.</w:t>
            </w:r>
            <w:r w:rsidR="00FE29DC">
              <w:rPr>
                <w:rFonts w:ascii="Times New Roman" w:hAnsi="Times New Roman" w:cs="Times New Roman"/>
                <w:i/>
                <w:color w:val="0070C0"/>
                <w:sz w:val="20"/>
                <w:szCs w:val="20"/>
              </w:rPr>
              <w:t>1</w:t>
            </w:r>
            <w:r w:rsidR="00CF4BA4">
              <w:rPr>
                <w:rFonts w:ascii="Times New Roman" w:hAnsi="Times New Roman" w:cs="Times New Roman"/>
                <w:i/>
                <w:color w:val="0070C0"/>
                <w:sz w:val="20"/>
                <w:szCs w:val="20"/>
              </w:rPr>
              <w:t>1</w:t>
            </w:r>
            <w:r w:rsidR="00F16BEB">
              <w:rPr>
                <w:rFonts w:ascii="Times New Roman" w:hAnsi="Times New Roman" w:cs="Times New Roman"/>
                <w:i/>
                <w:color w:val="0070C0"/>
                <w:sz w:val="20"/>
                <w:szCs w:val="20"/>
              </w:rPr>
              <w:t>.2023</w:t>
            </w:r>
            <w:r w:rsidR="00CA4C1C" w:rsidRPr="00CA4C1C">
              <w:rPr>
                <w:rFonts w:ascii="Times New Roman" w:hAnsi="Times New Roman" w:cs="Times New Roman"/>
                <w:i/>
                <w:color w:val="0070C0"/>
                <w:sz w:val="20"/>
                <w:szCs w:val="20"/>
              </w:rPr>
              <w:t xml:space="preserve"> </w:t>
            </w:r>
            <w:r w:rsidR="00CA4C1C">
              <w:rPr>
                <w:rFonts w:ascii="Times New Roman" w:hAnsi="Times New Roman" w:cs="Times New Roman"/>
                <w:i/>
                <w:color w:val="0070C0"/>
                <w:sz w:val="20"/>
                <w:szCs w:val="20"/>
              </w:rPr>
              <w:t xml:space="preserve">в </w:t>
            </w:r>
            <w:r w:rsidR="00EC5863">
              <w:rPr>
                <w:rFonts w:ascii="Times New Roman" w:hAnsi="Times New Roman" w:cs="Times New Roman"/>
                <w:i/>
                <w:color w:val="0070C0"/>
                <w:sz w:val="20"/>
                <w:szCs w:val="20"/>
              </w:rPr>
              <w:t>16</w:t>
            </w:r>
            <w:r w:rsidR="00CA4C1C">
              <w:rPr>
                <w:rFonts w:ascii="Times New Roman" w:hAnsi="Times New Roman" w:cs="Times New Roman"/>
                <w:i/>
                <w:color w:val="0070C0"/>
                <w:sz w:val="20"/>
                <w:szCs w:val="20"/>
              </w:rPr>
              <w:t>:00</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w:t>
            </w:r>
            <w:r w:rsidRPr="00507174">
              <w:rPr>
                <w:rFonts w:ascii="Times New Roman" w:hAnsi="Times New Roman" w:cs="Times New Roman"/>
                <w:sz w:val="20"/>
                <w:szCs w:val="20"/>
              </w:rPr>
              <w:lastRenderedPageBreak/>
              <w:t>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79BE928B"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№2 - Соответствие Участника обязательным требованиями;</w:t>
            </w:r>
          </w:p>
          <w:p w14:paraId="1F08D602" w14:textId="40EB6E6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№4 - Согласие Участника с условиями проекта Договора;</w:t>
            </w:r>
          </w:p>
          <w:p w14:paraId="22F6E126" w14:textId="3BEABE69"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№5 - Форма предварительного квалификационного отбора</w:t>
            </w:r>
            <w:r w:rsidR="00440BC8" w:rsidRPr="00507174">
              <w:rPr>
                <w:rFonts w:ascii="Times New Roman" w:hAnsi="Times New Roman" w:cs="Times New Roman"/>
                <w:b/>
                <w:sz w:val="20"/>
                <w:szCs w:val="20"/>
              </w:rPr>
              <w:t>;</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691CBA92"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№6 -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1CCD183D"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№7 -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05343B0F"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90FFB9B" w14:textId="171BCCC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1. Техническое задание</w:t>
            </w:r>
          </w:p>
        </w:tc>
      </w:tr>
      <w:tr w:rsidR="002F1AE6" w:rsidRPr="00507174" w14:paraId="655963B6"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70F04E55"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2. Соответствие Участника обязательным требованиями </w:t>
            </w:r>
          </w:p>
        </w:tc>
      </w:tr>
      <w:tr w:rsidR="002F1AE6" w:rsidRPr="00507174" w14:paraId="5637A1A7"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22EF6D0F" w14:textId="3D90FD5A"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3. Проект Договора</w:t>
            </w:r>
          </w:p>
        </w:tc>
      </w:tr>
      <w:tr w:rsidR="002F1AE6" w:rsidRPr="00507174" w14:paraId="745A402B"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01442FB" w14:textId="2C1C68E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4. Согласие Участника с условиями проекта Договора</w:t>
            </w:r>
          </w:p>
        </w:tc>
      </w:tr>
      <w:tr w:rsidR="002F1AE6" w:rsidRPr="00507174" w14:paraId="4245D952"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3598CEE4" w14:textId="57BE126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5. Форма предварительного квалификационного отбора</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241690AE"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6.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07B1C3B"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7. Форма согласия на обработку и передачу персональных данных  </w:t>
            </w:r>
          </w:p>
        </w:tc>
      </w:tr>
      <w:tr w:rsidR="005A56F8" w:rsidRPr="00507174" w14:paraId="6D8B272C"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3622BBCB" w14:textId="175AA3C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N. Другие документы</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86CA93F" w14:textId="77777777" w:rsidR="00AA5E10" w:rsidRPr="00507174" w:rsidRDefault="00AA5E10" w:rsidP="005A56F8">
      <w:pPr>
        <w:pStyle w:val="afffffd"/>
        <w:rPr>
          <w:rFonts w:ascii="Times New Roman" w:hAnsi="Times New Roman" w:cs="Times New Roman"/>
          <w:noProof/>
          <w:sz w:val="20"/>
          <w:szCs w:val="20"/>
        </w:rPr>
      </w:pPr>
    </w:p>
    <w:p w14:paraId="212913A1" w14:textId="369EB11C" w:rsidR="00AA5E10" w:rsidRPr="00507174" w:rsidRDefault="00AA5E10" w:rsidP="005A56F8">
      <w:pPr>
        <w:pStyle w:val="afffffd"/>
        <w:rPr>
          <w:rFonts w:ascii="Times New Roman" w:hAnsi="Times New Roman" w:cs="Times New Roman"/>
          <w:noProof/>
          <w:sz w:val="20"/>
          <w:szCs w:val="20"/>
        </w:rPr>
      </w:pPr>
    </w:p>
    <w:p w14:paraId="00FD6095" w14:textId="136EECB4" w:rsidR="006615D6" w:rsidRPr="00507174" w:rsidRDefault="006615D6" w:rsidP="005A56F8">
      <w:pPr>
        <w:pStyle w:val="afffffd"/>
        <w:rPr>
          <w:rFonts w:ascii="Times New Roman" w:hAnsi="Times New Roman" w:cs="Times New Roman"/>
          <w:noProof/>
          <w:sz w:val="20"/>
          <w:szCs w:val="20"/>
        </w:rPr>
      </w:pPr>
    </w:p>
    <w:p w14:paraId="217B6E31" w14:textId="173F00A4" w:rsidR="006615D6" w:rsidRPr="00507174" w:rsidRDefault="006615D6" w:rsidP="005A56F8">
      <w:pPr>
        <w:pStyle w:val="afffffd"/>
        <w:rPr>
          <w:rFonts w:ascii="Times New Roman" w:hAnsi="Times New Roman" w:cs="Times New Roman"/>
          <w:noProof/>
          <w:sz w:val="20"/>
          <w:szCs w:val="20"/>
        </w:rPr>
      </w:pPr>
    </w:p>
    <w:p w14:paraId="67086390" w14:textId="47E0748D" w:rsidR="006615D6" w:rsidRPr="00507174" w:rsidRDefault="006615D6" w:rsidP="005A56F8">
      <w:pPr>
        <w:pStyle w:val="afffffd"/>
        <w:rPr>
          <w:rFonts w:ascii="Times New Roman" w:hAnsi="Times New Roman" w:cs="Times New Roman"/>
          <w:noProof/>
          <w:sz w:val="20"/>
          <w:szCs w:val="20"/>
        </w:rPr>
      </w:pPr>
    </w:p>
    <w:p w14:paraId="08E4104E" w14:textId="305233F6" w:rsidR="006615D6" w:rsidRPr="00507174" w:rsidRDefault="006615D6" w:rsidP="005A56F8">
      <w:pPr>
        <w:pStyle w:val="afffffd"/>
        <w:rPr>
          <w:rFonts w:ascii="Times New Roman" w:hAnsi="Times New Roman" w:cs="Times New Roman"/>
          <w:noProof/>
          <w:sz w:val="20"/>
          <w:szCs w:val="20"/>
        </w:rPr>
      </w:pPr>
    </w:p>
    <w:p w14:paraId="13E5D56B" w14:textId="73393326" w:rsidR="006615D6" w:rsidRPr="00507174" w:rsidRDefault="006615D6" w:rsidP="005A56F8">
      <w:pPr>
        <w:pStyle w:val="afffffd"/>
        <w:rPr>
          <w:rFonts w:ascii="Times New Roman" w:hAnsi="Times New Roman" w:cs="Times New Roman"/>
          <w:noProof/>
          <w:sz w:val="20"/>
          <w:szCs w:val="20"/>
        </w:rPr>
      </w:pPr>
    </w:p>
    <w:p w14:paraId="76CE2F0C" w14:textId="77777777" w:rsidR="00B00B9F" w:rsidRDefault="00B00B9F" w:rsidP="005A56F8">
      <w:pPr>
        <w:rPr>
          <w:rFonts w:ascii="Times New Roman" w:hAnsi="Times New Roman" w:cs="Times New Roman"/>
          <w:b/>
          <w:sz w:val="20"/>
          <w:szCs w:val="20"/>
        </w:rPr>
      </w:pPr>
    </w:p>
    <w:p w14:paraId="30442CF5" w14:textId="77777777" w:rsidR="00B00B9F" w:rsidRDefault="00B00B9F" w:rsidP="005A56F8">
      <w:pPr>
        <w:rPr>
          <w:rFonts w:ascii="Times New Roman" w:hAnsi="Times New Roman" w:cs="Times New Roman"/>
          <w:b/>
          <w:sz w:val="20"/>
          <w:szCs w:val="20"/>
        </w:rPr>
      </w:pPr>
    </w:p>
    <w:p w14:paraId="662F2507" w14:textId="77777777" w:rsidR="00B00B9F" w:rsidRDefault="00B00B9F" w:rsidP="005A56F8">
      <w:pPr>
        <w:rPr>
          <w:rFonts w:ascii="Times New Roman" w:hAnsi="Times New Roman" w:cs="Times New Roman"/>
          <w:b/>
          <w:sz w:val="20"/>
          <w:szCs w:val="20"/>
        </w:rPr>
      </w:pPr>
    </w:p>
    <w:p w14:paraId="7E7C4553" w14:textId="77777777" w:rsidR="00045197" w:rsidRDefault="00045197" w:rsidP="005A56F8">
      <w:pPr>
        <w:rPr>
          <w:rFonts w:ascii="Times New Roman" w:hAnsi="Times New Roman" w:cs="Times New Roman"/>
          <w:b/>
          <w:sz w:val="20"/>
          <w:szCs w:val="20"/>
        </w:rPr>
      </w:pPr>
    </w:p>
    <w:p w14:paraId="44DFC1C5" w14:textId="04ECB3EB" w:rsidR="00045197" w:rsidRDefault="00045197" w:rsidP="005A56F8">
      <w:pPr>
        <w:rPr>
          <w:rFonts w:ascii="Times New Roman" w:hAnsi="Times New Roman" w:cs="Times New Roman"/>
          <w:b/>
          <w:sz w:val="20"/>
          <w:szCs w:val="20"/>
        </w:rPr>
      </w:pPr>
    </w:p>
    <w:p w14:paraId="07BEEE1B" w14:textId="42C13578" w:rsidR="00D36FC9" w:rsidRDefault="00D36FC9" w:rsidP="005A56F8">
      <w:pPr>
        <w:rPr>
          <w:rFonts w:ascii="Times New Roman" w:hAnsi="Times New Roman" w:cs="Times New Roman"/>
          <w:b/>
          <w:sz w:val="20"/>
          <w:szCs w:val="20"/>
        </w:rPr>
      </w:pPr>
    </w:p>
    <w:p w14:paraId="092D04E2" w14:textId="1F211850" w:rsidR="00D36FC9" w:rsidRDefault="00D36FC9" w:rsidP="005A56F8">
      <w:pPr>
        <w:rPr>
          <w:rFonts w:ascii="Times New Roman" w:hAnsi="Times New Roman" w:cs="Times New Roman"/>
          <w:b/>
          <w:sz w:val="20"/>
          <w:szCs w:val="20"/>
        </w:rPr>
      </w:pPr>
    </w:p>
    <w:p w14:paraId="53AE701B" w14:textId="660F9ABE" w:rsidR="00D36FC9" w:rsidRDefault="00D36FC9" w:rsidP="005A56F8">
      <w:pPr>
        <w:rPr>
          <w:rFonts w:ascii="Times New Roman" w:hAnsi="Times New Roman" w:cs="Times New Roman"/>
          <w:b/>
          <w:sz w:val="20"/>
          <w:szCs w:val="20"/>
        </w:rPr>
      </w:pPr>
    </w:p>
    <w:p w14:paraId="7FB04A2E" w14:textId="291ABAC7" w:rsidR="00D36FC9" w:rsidRDefault="00D36FC9" w:rsidP="005A56F8">
      <w:pPr>
        <w:rPr>
          <w:rFonts w:ascii="Times New Roman" w:hAnsi="Times New Roman" w:cs="Times New Roman"/>
          <w:b/>
          <w:sz w:val="20"/>
          <w:szCs w:val="20"/>
        </w:rPr>
      </w:pPr>
    </w:p>
    <w:p w14:paraId="017C25B6" w14:textId="12BF5A30" w:rsidR="00D36FC9" w:rsidRDefault="00D36FC9" w:rsidP="005A56F8">
      <w:pPr>
        <w:rPr>
          <w:rFonts w:ascii="Times New Roman" w:hAnsi="Times New Roman" w:cs="Times New Roman"/>
          <w:b/>
          <w:sz w:val="20"/>
          <w:szCs w:val="20"/>
        </w:rPr>
      </w:pPr>
    </w:p>
    <w:p w14:paraId="51F39737" w14:textId="08FCEBAB" w:rsidR="00D36FC9" w:rsidRDefault="00D36FC9" w:rsidP="005A56F8">
      <w:pPr>
        <w:rPr>
          <w:rFonts w:ascii="Times New Roman" w:hAnsi="Times New Roman" w:cs="Times New Roman"/>
          <w:b/>
          <w:sz w:val="20"/>
          <w:szCs w:val="20"/>
        </w:rPr>
      </w:pPr>
    </w:p>
    <w:p w14:paraId="69E9B046" w14:textId="451C4D43" w:rsidR="00D36FC9" w:rsidRDefault="00D36FC9" w:rsidP="005A56F8">
      <w:pPr>
        <w:rPr>
          <w:rFonts w:ascii="Times New Roman" w:hAnsi="Times New Roman" w:cs="Times New Roman"/>
          <w:b/>
          <w:sz w:val="20"/>
          <w:szCs w:val="20"/>
        </w:rPr>
      </w:pPr>
    </w:p>
    <w:p w14:paraId="69CCE964" w14:textId="75228A4D" w:rsidR="00D36FC9" w:rsidRDefault="00D36FC9" w:rsidP="005A56F8">
      <w:pPr>
        <w:rPr>
          <w:rFonts w:ascii="Times New Roman" w:hAnsi="Times New Roman" w:cs="Times New Roman"/>
          <w:b/>
          <w:sz w:val="20"/>
          <w:szCs w:val="20"/>
        </w:rPr>
      </w:pPr>
    </w:p>
    <w:p w14:paraId="4920982B" w14:textId="027A8E8E" w:rsidR="00D36FC9" w:rsidRDefault="00D36FC9" w:rsidP="005A56F8">
      <w:pPr>
        <w:rPr>
          <w:rFonts w:ascii="Times New Roman" w:hAnsi="Times New Roman" w:cs="Times New Roman"/>
          <w:b/>
          <w:sz w:val="20"/>
          <w:szCs w:val="20"/>
        </w:rPr>
      </w:pPr>
    </w:p>
    <w:p w14:paraId="32BB8466" w14:textId="5ED31A57" w:rsidR="00D36FC9" w:rsidRDefault="00D36FC9" w:rsidP="005A56F8">
      <w:pPr>
        <w:rPr>
          <w:rFonts w:ascii="Times New Roman" w:hAnsi="Times New Roman" w:cs="Times New Roman"/>
          <w:b/>
          <w:sz w:val="20"/>
          <w:szCs w:val="20"/>
        </w:rPr>
      </w:pPr>
    </w:p>
    <w:p w14:paraId="63A671EA" w14:textId="0EAA968F" w:rsidR="00D36FC9" w:rsidRDefault="00D36FC9" w:rsidP="005A56F8">
      <w:pPr>
        <w:rPr>
          <w:rFonts w:ascii="Times New Roman" w:hAnsi="Times New Roman" w:cs="Times New Roman"/>
          <w:b/>
          <w:sz w:val="20"/>
          <w:szCs w:val="20"/>
        </w:rPr>
      </w:pPr>
    </w:p>
    <w:p w14:paraId="415EAAF7" w14:textId="77777777" w:rsidR="00EC23CC" w:rsidRDefault="00EC23CC" w:rsidP="005A56F8">
      <w:pPr>
        <w:rPr>
          <w:rFonts w:ascii="Times New Roman" w:hAnsi="Times New Roman" w:cs="Times New Roman"/>
          <w:b/>
          <w:sz w:val="20"/>
          <w:szCs w:val="20"/>
        </w:rPr>
      </w:pPr>
    </w:p>
    <w:p w14:paraId="0B15FBD6" w14:textId="656B03E0" w:rsidR="00D36FC9" w:rsidRDefault="00D36FC9" w:rsidP="005A56F8">
      <w:pPr>
        <w:rPr>
          <w:rFonts w:ascii="Times New Roman" w:hAnsi="Times New Roman" w:cs="Times New Roman"/>
          <w:b/>
          <w:sz w:val="20"/>
          <w:szCs w:val="20"/>
        </w:rPr>
      </w:pPr>
    </w:p>
    <w:p w14:paraId="55809EFC" w14:textId="426017FE" w:rsidR="00D36FC9" w:rsidRDefault="00D36FC9" w:rsidP="005A56F8">
      <w:pPr>
        <w:rPr>
          <w:rFonts w:ascii="Times New Roman" w:hAnsi="Times New Roman" w:cs="Times New Roman"/>
          <w:b/>
          <w:sz w:val="20"/>
          <w:szCs w:val="20"/>
        </w:rPr>
      </w:pPr>
    </w:p>
    <w:p w14:paraId="7B853B12" w14:textId="77777777" w:rsidR="00D36FC9" w:rsidRDefault="00D36FC9" w:rsidP="005A56F8">
      <w:pPr>
        <w:rPr>
          <w:rFonts w:ascii="Times New Roman" w:hAnsi="Times New Roman" w:cs="Times New Roman"/>
          <w:b/>
          <w:sz w:val="20"/>
          <w:szCs w:val="20"/>
        </w:rPr>
      </w:pPr>
    </w:p>
    <w:p w14:paraId="3B0FE3B9" w14:textId="007C8AA6" w:rsidR="00C7023B" w:rsidRPr="00507174" w:rsidRDefault="00C7023B" w:rsidP="005A56F8">
      <w:pPr>
        <w:rPr>
          <w:rFonts w:ascii="Times New Roman" w:hAnsi="Times New Roman" w:cs="Times New Roman"/>
          <w:b/>
          <w:sz w:val="20"/>
          <w:szCs w:val="20"/>
        </w:rPr>
      </w:pPr>
      <w:r w:rsidRPr="00507174">
        <w:rPr>
          <w:rFonts w:ascii="Times New Roman" w:hAnsi="Times New Roman" w:cs="Times New Roman"/>
          <w:b/>
          <w:sz w:val="20"/>
          <w:szCs w:val="20"/>
        </w:rPr>
        <w:lastRenderedPageBreak/>
        <w:t>Приложение 1</w:t>
      </w:r>
    </w:p>
    <w:p w14:paraId="2B0C38E2" w14:textId="77777777" w:rsidR="00045197" w:rsidRPr="006E3FEA" w:rsidRDefault="00045197" w:rsidP="00045197">
      <w:pPr>
        <w:jc w:val="center"/>
        <w:rPr>
          <w:rFonts w:ascii="Times New Roman" w:hAnsi="Times New Roman" w:cs="Times New Roman"/>
          <w:b/>
          <w:sz w:val="20"/>
          <w:szCs w:val="20"/>
        </w:rPr>
      </w:pPr>
      <w:r w:rsidRPr="006E3FEA">
        <w:rPr>
          <w:rFonts w:ascii="Times New Roman" w:hAnsi="Times New Roman" w:cs="Times New Roman"/>
          <w:b/>
          <w:sz w:val="20"/>
          <w:szCs w:val="20"/>
        </w:rPr>
        <w:t>Техническое задание на выполнение строительно-монтажных работ по объекту: г. Екатеринбург, ул. Гагарина, д. 14, 5 этаж, к.520</w:t>
      </w:r>
    </w:p>
    <w:p w14:paraId="0EEF01EF"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1. Назначение объекта: </w:t>
      </w:r>
    </w:p>
    <w:p w14:paraId="0229DA6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Офисное здание</w:t>
      </w:r>
    </w:p>
    <w:p w14:paraId="1AACA48C"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2. Адрес объекта:</w:t>
      </w:r>
    </w:p>
    <w:p w14:paraId="6C313D64" w14:textId="6CF162EA"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 Россия, </w:t>
      </w:r>
      <w:r w:rsidR="004A3882" w:rsidRPr="004A3882">
        <w:rPr>
          <w:rFonts w:ascii="Times New Roman" w:hAnsi="Times New Roman" w:cs="Times New Roman"/>
          <w:sz w:val="20"/>
          <w:szCs w:val="20"/>
        </w:rPr>
        <w:t>г. Москва, Ленинградский проспект, д. 36, с41</w:t>
      </w:r>
    </w:p>
    <w:p w14:paraId="380D0E74"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3. Заказчик: </w:t>
      </w:r>
    </w:p>
    <w:p w14:paraId="67F04BFC" w14:textId="4F1EBC65"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ООО «</w:t>
      </w:r>
      <w:r w:rsidR="004A3882">
        <w:rPr>
          <w:rFonts w:ascii="Times New Roman" w:hAnsi="Times New Roman" w:cs="Times New Roman"/>
          <w:sz w:val="20"/>
          <w:szCs w:val="20"/>
        </w:rPr>
        <w:t>Т1 ИННОВАЦИИ</w:t>
      </w:r>
      <w:r w:rsidRPr="006E3FEA">
        <w:rPr>
          <w:rFonts w:ascii="Times New Roman" w:hAnsi="Times New Roman" w:cs="Times New Roman"/>
          <w:sz w:val="20"/>
          <w:szCs w:val="20"/>
        </w:rPr>
        <w:t>»</w:t>
      </w:r>
    </w:p>
    <w:p w14:paraId="089FE635"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4. Вид работ: </w:t>
      </w:r>
    </w:p>
    <w:p w14:paraId="794F22B1"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Строительно-монтажные работы.</w:t>
      </w:r>
    </w:p>
    <w:p w14:paraId="6BF2DD47"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5. Технико-экономические показатели объекта: </w:t>
      </w:r>
    </w:p>
    <w:p w14:paraId="5F1FEC1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Строительство объекта должно соответствовать техническому заданию.</w:t>
      </w:r>
    </w:p>
    <w:p w14:paraId="66B145EF"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6. Требования к качеству выполняемых работ:</w:t>
      </w:r>
    </w:p>
    <w:p w14:paraId="39D4CD46"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Качество работ, являющихся предметом договора, а также используемых материалов (изделий и оборудования) должно соответствовать положениям договора, требованиям действующему на момент исполнения договора законодательству, нормативно-технической и методической документации (ГОСТ, СНиП, СанПиН, СП и др.) в том числе:</w:t>
      </w:r>
    </w:p>
    <w:p w14:paraId="33D3BC0A"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Гражданскому кодексу Российской Федерации;</w:t>
      </w:r>
    </w:p>
    <w:p w14:paraId="5CE19BA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Градостроительному кодексу Российской Федерации;</w:t>
      </w:r>
    </w:p>
    <w:p w14:paraId="561D5592"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w:t>
      </w:r>
    </w:p>
    <w:p w14:paraId="3E689E3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При строительстве руководствоваться следующими нормативными документами:</w:t>
      </w:r>
    </w:p>
    <w:p w14:paraId="4E89F467"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50.13330.2012 «СНиП 23-02-2003 «Тепловая защита зданий»;</w:t>
      </w:r>
    </w:p>
    <w:p w14:paraId="1D71E026"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1.13130.2020 «Система противопожарной защиты. Эвакуационные пути и выходы»;</w:t>
      </w:r>
    </w:p>
    <w:p w14:paraId="34B0C54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C8D2CD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6.13130.2013 «Системы противопожарной защиты. Электрооборудование. Требования пожарной безопасности»;</w:t>
      </w:r>
    </w:p>
    <w:p w14:paraId="4EFD9A6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63.13330.2018 «СНиП 52-01-2003 «Бетонные и железобетонные конструкции. Основные положения»;</w:t>
      </w:r>
    </w:p>
    <w:p w14:paraId="7219561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СП 20.13330.2016 Нагрузки и воздействия. Актуализированная редакция СНиП 2.01.07-85*;</w:t>
      </w:r>
    </w:p>
    <w:p w14:paraId="5108365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-СП 70.13330.2012 «СНиП 3.03.01-87 «Несущие и ограждающие конструкции»;</w:t>
      </w:r>
    </w:p>
    <w:p w14:paraId="4319E28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СП 45.13330.2017 Земляные сооружения, основания и фундаменты. Актуализированная редакция СНиП 3.02.01-87;</w:t>
      </w:r>
    </w:p>
    <w:p w14:paraId="53151C7B"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СП 28.13330.2017 "Защита строительных конструкций от коррозии. Актуализированная редакция СНиП 2.03.11-85"</w:t>
      </w:r>
    </w:p>
    <w:p w14:paraId="6BF26BAE"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-ПУЭ «Правила устройства электроустановок»;</w:t>
      </w:r>
    </w:p>
    <w:p w14:paraId="4E19D99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Федеральный закон от 22.07.2008 № 123-ФЗ "Технический регламент о требованиях пожарной безопасности"</w:t>
      </w:r>
    </w:p>
    <w:p w14:paraId="50BE28FC"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w:t>
      </w:r>
    </w:p>
    <w:p w14:paraId="2A373A4B"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Поставку материалов и оборудования выполняет Подрядчик. </w:t>
      </w:r>
    </w:p>
    <w:p w14:paraId="23C4148F"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Частичное выполнение работ в рамках данного технического задания не предусмотрено.</w:t>
      </w:r>
    </w:p>
    <w:p w14:paraId="3455661A" w14:textId="77777777" w:rsidR="00045197" w:rsidRPr="006E3FEA" w:rsidRDefault="00045197" w:rsidP="00045197">
      <w:pPr>
        <w:rPr>
          <w:rFonts w:ascii="Times New Roman" w:hAnsi="Times New Roman" w:cs="Times New Roman"/>
          <w:sz w:val="20"/>
          <w:szCs w:val="20"/>
        </w:rPr>
      </w:pPr>
    </w:p>
    <w:p w14:paraId="4B3AB71B"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7.Подрядчик обязан:</w:t>
      </w:r>
    </w:p>
    <w:p w14:paraId="268F617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1. До начала строительно-монтажных работ разработать и утвердить у Заказчика проект производства работ (ППР), разработать и согласовать с Заказчиком детальные графики поставки инженерного оборудования, материалов и производства строительно-монтажных работ;</w:t>
      </w:r>
    </w:p>
    <w:p w14:paraId="659B308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lastRenderedPageBreak/>
        <w:t>2. Вести общий и специальные журналы работ, отражающие последовательность осуществления строительства объекта,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РД 11-05-2007.  Передать журналы Заказчику по окончании работ;</w:t>
      </w:r>
    </w:p>
    <w:p w14:paraId="0DA28A0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3. Обеспечить необходимый входной и операционный контроль качества выполнения строительных и монтажных работ;</w:t>
      </w:r>
    </w:p>
    <w:p w14:paraId="2F95411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4.   Актировать производство работ;</w:t>
      </w:r>
    </w:p>
    <w:p w14:paraId="0BEE414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5.  Исполнительную документацию выполнить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и передать Заказчику по окончании строительства;</w:t>
      </w:r>
    </w:p>
    <w:p w14:paraId="4E4B36A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6.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367C9A28"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8. Требования к пуско-наладочным работам:</w:t>
      </w:r>
    </w:p>
    <w:p w14:paraId="6532C32D"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Пусконаладочные работы инженерных систем и инженерного оборудования, необходимых для ввода объекта в эксплуатацию, выполняются силами подрядчика; </w:t>
      </w:r>
    </w:p>
    <w:p w14:paraId="67767C99"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Сдача законченного строительством объекта осуществляется представителем Подрядчика;</w:t>
      </w:r>
    </w:p>
    <w:p w14:paraId="4796DEF6"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9. Требования к персоналу, задействованному на объекте:</w:t>
      </w:r>
    </w:p>
    <w:p w14:paraId="01F453FF"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К выполнению работ должны привлекаться граждане РФ, имеющие соответствующую квалификацию. В случае привлечения к выполнению работ иностранных граждан имеющих соответствующею квалификацию, Подрядчик обязан обеспечить получение разрешения на привлечение и использование иностранных работников в порядке, установленном действующим законодательством РФ; заблаговременно (не менее чем за 10 дней до привлечения к работе) предоставить разрешение на привлечение и использование иностранных работников Заказчику а так же документы подтверждающие квалификацию работников;</w:t>
      </w:r>
    </w:p>
    <w:p w14:paraId="1546FBD6"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Осуществлять технический контроль за проведением сварочных работ. Сварщики должны быть аттестованы в соответствии с требованиями Правил аттестации сварщиков и специалистов сварочного производства (ПБ 03-273-99).</w:t>
      </w:r>
    </w:p>
    <w:p w14:paraId="5F37FBF0"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w:t>
      </w:r>
    </w:p>
    <w:p w14:paraId="01C903B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Подрядчик обязан обеспечить постоянное присутствие на объекте ответственного руководителя работ.</w:t>
      </w:r>
    </w:p>
    <w:p w14:paraId="179FB7E1"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До начала производства работ Подрядчик обязан предоставить Заказчику приказы на ответственных представителей фирмы Подрядчика, а также протоколы о прохождении соответствующих инструктажей и аттестации персонала, задействованного на Объекте.</w:t>
      </w:r>
    </w:p>
    <w:p w14:paraId="655E020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14:paraId="628024AC"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10. Требование по организации пропускного режима на объекте на период проведения работ:</w:t>
      </w:r>
    </w:p>
    <w:p w14:paraId="690BD6CA"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Обеспечить на объекте соблюдение пропускного режима и правил, установленных на территории строительства, на весь период выполнения строительно-монтажных работ.</w:t>
      </w:r>
    </w:p>
    <w:p w14:paraId="063BEA57" w14:textId="77777777" w:rsidR="00045197" w:rsidRPr="006E3FEA" w:rsidRDefault="00045197" w:rsidP="00045197">
      <w:pPr>
        <w:rPr>
          <w:rFonts w:ascii="Times New Roman" w:hAnsi="Times New Roman" w:cs="Times New Roman"/>
          <w:sz w:val="20"/>
          <w:szCs w:val="20"/>
        </w:rPr>
      </w:pPr>
    </w:p>
    <w:p w14:paraId="4399AEBF"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11. Требования к перевозке и утилизации отходов строительства, в том числе грунтов:</w:t>
      </w:r>
    </w:p>
    <w:p w14:paraId="79D1B67E"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Обеспечить перевозку и утилизацию отходов строительства, в том числе грунтов (далее ОСиГ) на специализированных объектах приема и переработки ОСиГ, внесенных в соответствующий реестр Министерства экологии и природопользования Московской области (далее - Министерство), размещенный на сайте Министерства, с предоставлением подтверждающих документов о сдаче/приеме всего объема образуемых на строительном объекте отходов (реестр и копии погашенных талонов на приемку ОСиГ, в соответствии с балансом (планом) земляных масс, проектом организации работ).</w:t>
      </w:r>
    </w:p>
    <w:p w14:paraId="7D52E932"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12. Результат выполненных работ:</w:t>
      </w:r>
      <w:r w:rsidRPr="006E3FEA">
        <w:rPr>
          <w:rFonts w:ascii="Times New Roman" w:hAnsi="Times New Roman" w:cs="Times New Roman"/>
          <w:b/>
          <w:sz w:val="20"/>
          <w:szCs w:val="20"/>
        </w:rPr>
        <w:tab/>
      </w:r>
    </w:p>
    <w:p w14:paraId="70C912E1"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Результат выполненных работ должен соответствовать требованиям нормативно–правовых актов Российской Федерации, удовлетворять требованиям всех согласующих и надзорных органов государственной власти Российской Федерации (в т.ч. приемка работ и ввод в эксплуатацию законченного строительством объекта  производить  в соответствии  с действующими в строительстве нормативными документами СП 48.13330.2019 «Организация строительства», СП 68.13330.2017 «Приемка в эксплуатацию законченных строительством объектов»).</w:t>
      </w:r>
    </w:p>
    <w:p w14:paraId="6CE63B58"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Работы выполняются силами Подрядчика.</w:t>
      </w:r>
    </w:p>
    <w:p w14:paraId="577F97AD"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lastRenderedPageBreak/>
        <w:t>13. Требования к подрядчику:</w:t>
      </w:r>
    </w:p>
    <w:p w14:paraId="54EAB9AA"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p w14:paraId="4BE1853A"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14. Требования к безопасности работ: </w:t>
      </w:r>
    </w:p>
    <w:p w14:paraId="25C0CD13"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При выполнении работ руководствоваться:</w:t>
      </w:r>
    </w:p>
    <w:p w14:paraId="708824EC"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ФЗ РФ от 30.12.2009г. №384-ФЗ «Технический регламент о безопасности зданий и сооружений», РД 36-62-00 «Оборудование грузоподъемное. Общие технические требования»; СП 76.13330.2016, ПУЭ, ПТЭЭП, ПОТЭЭ, СО 153-34.03.603-2003 «Инструкция по применению и испытанию средств защиты, используемых в электроустановках» и др. нормативными документами, действующими на территории РФ.</w:t>
      </w:r>
    </w:p>
    <w:p w14:paraId="31FD5577"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Электроинструмент, электрооборудование, газовое оборудование и материалы, применяемые при производстве работ, должны соответствовать требованиям «Правил устройства электроустановок» ПУЭ, ГОСТ 12.2.007.0-75* «ССБТ. Изделия электротехнические. Общие требования безопасности», действующим нормам экологической и радиационной безопасности.</w:t>
      </w:r>
    </w:p>
    <w:p w14:paraId="5EC48714"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 xml:space="preserve">15. Гарантийный срок на выполненные работы: </w:t>
      </w:r>
    </w:p>
    <w:p w14:paraId="347EE3BB"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В течении 2 лет с момента подписания Актов выполненных работ</w:t>
      </w:r>
    </w:p>
    <w:p w14:paraId="02F35222"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16. Срок и место выполнения работ:</w:t>
      </w:r>
    </w:p>
    <w:p w14:paraId="4BA2839F"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Срок выполнения работ 21 календарный день с момента получения аванса.</w:t>
      </w:r>
    </w:p>
    <w:p w14:paraId="34A0371E" w14:textId="77777777" w:rsidR="00045197" w:rsidRPr="006E3FEA" w:rsidRDefault="00045197" w:rsidP="00045197">
      <w:pPr>
        <w:rPr>
          <w:rFonts w:ascii="Times New Roman" w:hAnsi="Times New Roman" w:cs="Times New Roman"/>
          <w:b/>
          <w:sz w:val="20"/>
          <w:szCs w:val="20"/>
        </w:rPr>
      </w:pPr>
      <w:r w:rsidRPr="006E3FEA">
        <w:rPr>
          <w:rFonts w:ascii="Times New Roman" w:hAnsi="Times New Roman" w:cs="Times New Roman"/>
          <w:b/>
          <w:sz w:val="20"/>
          <w:szCs w:val="20"/>
        </w:rPr>
        <w:t>17. Режим работы на объекте:</w:t>
      </w:r>
    </w:p>
    <w:p w14:paraId="016F47E7"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t>С 19.00 до 06.00 в рабочие дни, в выходные и праздничные дни круглосуточно.</w:t>
      </w:r>
    </w:p>
    <w:p w14:paraId="25261FC4" w14:textId="77777777" w:rsidR="00045197" w:rsidRPr="006E3FEA" w:rsidRDefault="00045197" w:rsidP="00045197">
      <w:pPr>
        <w:rPr>
          <w:rFonts w:ascii="Times New Roman" w:hAnsi="Times New Roman" w:cs="Times New Roman"/>
          <w:sz w:val="20"/>
          <w:szCs w:val="20"/>
        </w:rPr>
      </w:pPr>
      <w:r w:rsidRPr="006E3FEA">
        <w:rPr>
          <w:rFonts w:ascii="Times New Roman" w:hAnsi="Times New Roman" w:cs="Times New Roman"/>
          <w:sz w:val="20"/>
          <w:szCs w:val="20"/>
        </w:rPr>
        <w:br w:type="page"/>
      </w:r>
    </w:p>
    <w:p w14:paraId="429D7A8B" w14:textId="77777777" w:rsidR="00045197" w:rsidRPr="006E3FEA" w:rsidRDefault="00045197" w:rsidP="00045197">
      <w:pPr>
        <w:jc w:val="right"/>
        <w:rPr>
          <w:rFonts w:ascii="Times New Roman" w:hAnsi="Times New Roman" w:cs="Times New Roman"/>
          <w:sz w:val="20"/>
          <w:szCs w:val="20"/>
        </w:rPr>
      </w:pPr>
      <w:r w:rsidRPr="006E3FEA">
        <w:rPr>
          <w:rFonts w:ascii="Times New Roman" w:hAnsi="Times New Roman" w:cs="Times New Roman"/>
          <w:sz w:val="20"/>
          <w:szCs w:val="20"/>
        </w:rPr>
        <w:lastRenderedPageBreak/>
        <w:t>Приложение №1</w:t>
      </w:r>
    </w:p>
    <w:p w14:paraId="2E7311C2" w14:textId="77777777" w:rsidR="00045197" w:rsidRPr="006E3FEA" w:rsidRDefault="00045197" w:rsidP="00045197">
      <w:pPr>
        <w:jc w:val="right"/>
        <w:rPr>
          <w:rFonts w:ascii="Times New Roman" w:hAnsi="Times New Roman" w:cs="Times New Roman"/>
          <w:sz w:val="20"/>
          <w:szCs w:val="20"/>
        </w:rPr>
      </w:pPr>
      <w:r w:rsidRPr="006E3FEA">
        <w:rPr>
          <w:rFonts w:ascii="Times New Roman" w:hAnsi="Times New Roman" w:cs="Times New Roman"/>
          <w:sz w:val="20"/>
          <w:szCs w:val="20"/>
        </w:rPr>
        <w:t>к техническому заданию</w:t>
      </w:r>
    </w:p>
    <w:p w14:paraId="0F7D06D0" w14:textId="77777777" w:rsidR="00045197" w:rsidRPr="006E3FEA" w:rsidRDefault="00045197" w:rsidP="00045197">
      <w:pPr>
        <w:jc w:val="right"/>
        <w:rPr>
          <w:rFonts w:ascii="Times New Roman" w:hAnsi="Times New Roman" w:cs="Times New Roman"/>
          <w:sz w:val="20"/>
          <w:szCs w:val="20"/>
        </w:rPr>
      </w:pPr>
    </w:p>
    <w:p w14:paraId="5D985BFC" w14:textId="413B41B1" w:rsidR="00045197" w:rsidRPr="004A3882" w:rsidRDefault="004A3882" w:rsidP="004A3882">
      <w:pPr>
        <w:jc w:val="left"/>
        <w:rPr>
          <w:rFonts w:ascii="Times New Roman" w:hAnsi="Times New Roman" w:cs="Times New Roman"/>
          <w:sz w:val="20"/>
          <w:szCs w:val="20"/>
        </w:rPr>
      </w:pPr>
      <w:r w:rsidRPr="004A3882">
        <w:rPr>
          <w:rFonts w:ascii="Times New Roman" w:hAnsi="Times New Roman" w:cs="Times New Roman"/>
          <w:sz w:val="20"/>
          <w:szCs w:val="20"/>
        </w:rPr>
        <w:t xml:space="preserve">Смета на проведение работ приложена отдельным файлом к Закупочной документации </w:t>
      </w:r>
      <w:r>
        <w:rPr>
          <w:rFonts w:ascii="Times New Roman" w:hAnsi="Times New Roman" w:cs="Times New Roman"/>
          <w:sz w:val="20"/>
          <w:szCs w:val="20"/>
        </w:rPr>
        <w:t>(Прил. 1)</w:t>
      </w:r>
    </w:p>
    <w:p w14:paraId="390DC8C9" w14:textId="77777777" w:rsidR="00045197" w:rsidRDefault="00045197" w:rsidP="00045197">
      <w:pPr>
        <w:jc w:val="right"/>
        <w:rPr>
          <w:sz w:val="20"/>
          <w:szCs w:val="20"/>
        </w:rPr>
      </w:pPr>
    </w:p>
    <w:p w14:paraId="60DC929F" w14:textId="77777777" w:rsidR="00045197" w:rsidRDefault="00045197" w:rsidP="00045197">
      <w:pPr>
        <w:jc w:val="right"/>
        <w:rPr>
          <w:sz w:val="20"/>
          <w:szCs w:val="20"/>
        </w:rPr>
      </w:pPr>
    </w:p>
    <w:p w14:paraId="08F1C22B" w14:textId="77777777" w:rsidR="00045197" w:rsidRDefault="00045197" w:rsidP="00045197">
      <w:pPr>
        <w:jc w:val="right"/>
        <w:rPr>
          <w:sz w:val="20"/>
          <w:szCs w:val="20"/>
        </w:rPr>
      </w:pPr>
    </w:p>
    <w:p w14:paraId="3DB2AE62" w14:textId="77777777" w:rsidR="00045197" w:rsidRDefault="00045197" w:rsidP="00045197">
      <w:pPr>
        <w:jc w:val="right"/>
        <w:rPr>
          <w:sz w:val="20"/>
          <w:szCs w:val="20"/>
        </w:rPr>
      </w:pPr>
    </w:p>
    <w:p w14:paraId="0AD8B960" w14:textId="77777777" w:rsidR="00045197" w:rsidRDefault="00045197" w:rsidP="00045197">
      <w:pPr>
        <w:jc w:val="right"/>
        <w:rPr>
          <w:sz w:val="20"/>
          <w:szCs w:val="20"/>
        </w:rPr>
      </w:pPr>
    </w:p>
    <w:p w14:paraId="374C4E33" w14:textId="77777777" w:rsidR="00045197" w:rsidRDefault="00045197" w:rsidP="00045197">
      <w:pPr>
        <w:jc w:val="right"/>
        <w:rPr>
          <w:sz w:val="20"/>
          <w:szCs w:val="20"/>
        </w:rPr>
      </w:pPr>
    </w:p>
    <w:p w14:paraId="0560C875" w14:textId="77777777" w:rsidR="00045197" w:rsidRDefault="00045197" w:rsidP="00045197">
      <w:pPr>
        <w:jc w:val="right"/>
        <w:rPr>
          <w:sz w:val="20"/>
          <w:szCs w:val="20"/>
        </w:rPr>
      </w:pPr>
    </w:p>
    <w:p w14:paraId="6CF6E061" w14:textId="77777777" w:rsidR="00045197" w:rsidRDefault="00045197" w:rsidP="00045197">
      <w:pPr>
        <w:jc w:val="right"/>
        <w:rPr>
          <w:sz w:val="20"/>
          <w:szCs w:val="20"/>
        </w:rPr>
      </w:pPr>
    </w:p>
    <w:p w14:paraId="560AEC10" w14:textId="77777777" w:rsidR="00045197" w:rsidRDefault="00045197" w:rsidP="00045197">
      <w:pPr>
        <w:jc w:val="right"/>
        <w:rPr>
          <w:sz w:val="20"/>
          <w:szCs w:val="20"/>
        </w:rPr>
      </w:pPr>
    </w:p>
    <w:p w14:paraId="7C0F0158" w14:textId="77777777" w:rsidR="00045197" w:rsidRDefault="00045197" w:rsidP="00045197">
      <w:pPr>
        <w:jc w:val="right"/>
        <w:rPr>
          <w:sz w:val="20"/>
          <w:szCs w:val="20"/>
        </w:rPr>
      </w:pPr>
    </w:p>
    <w:p w14:paraId="66B37D82" w14:textId="77777777" w:rsidR="00045197" w:rsidRDefault="00045197" w:rsidP="00045197">
      <w:pPr>
        <w:jc w:val="right"/>
        <w:rPr>
          <w:sz w:val="20"/>
          <w:szCs w:val="20"/>
        </w:rPr>
      </w:pPr>
    </w:p>
    <w:p w14:paraId="0EE2DDD7" w14:textId="77777777" w:rsidR="00045197" w:rsidRDefault="00045197" w:rsidP="00045197">
      <w:pPr>
        <w:jc w:val="right"/>
        <w:rPr>
          <w:sz w:val="20"/>
          <w:szCs w:val="20"/>
        </w:rPr>
      </w:pPr>
    </w:p>
    <w:p w14:paraId="30652D04" w14:textId="77777777" w:rsidR="00045197" w:rsidRDefault="00045197" w:rsidP="00045197">
      <w:pPr>
        <w:jc w:val="right"/>
        <w:rPr>
          <w:sz w:val="20"/>
          <w:szCs w:val="20"/>
        </w:rPr>
      </w:pPr>
    </w:p>
    <w:p w14:paraId="347CB6DD" w14:textId="77777777" w:rsidR="00045197" w:rsidRDefault="00045197" w:rsidP="00045197">
      <w:pPr>
        <w:jc w:val="right"/>
        <w:rPr>
          <w:sz w:val="20"/>
          <w:szCs w:val="20"/>
        </w:rPr>
      </w:pPr>
    </w:p>
    <w:p w14:paraId="2F800FE8" w14:textId="77777777" w:rsidR="00045197" w:rsidRDefault="00045197" w:rsidP="00045197">
      <w:pPr>
        <w:jc w:val="right"/>
        <w:rPr>
          <w:sz w:val="20"/>
          <w:szCs w:val="20"/>
        </w:rPr>
      </w:pPr>
    </w:p>
    <w:p w14:paraId="5EEF0608" w14:textId="77777777" w:rsidR="00045197" w:rsidRDefault="00045197" w:rsidP="00045197">
      <w:pPr>
        <w:jc w:val="right"/>
        <w:rPr>
          <w:sz w:val="20"/>
          <w:szCs w:val="20"/>
        </w:rPr>
      </w:pPr>
    </w:p>
    <w:p w14:paraId="314AA11C" w14:textId="77777777" w:rsidR="00BF2971" w:rsidRDefault="00BF2971" w:rsidP="00045197">
      <w:pPr>
        <w:jc w:val="right"/>
        <w:rPr>
          <w:rFonts w:ascii="Times New Roman" w:hAnsi="Times New Roman" w:cs="Times New Roman"/>
          <w:sz w:val="20"/>
          <w:szCs w:val="20"/>
        </w:rPr>
      </w:pPr>
    </w:p>
    <w:p w14:paraId="6242B7DB" w14:textId="77777777" w:rsidR="00BF2971" w:rsidRDefault="00BF2971" w:rsidP="00045197">
      <w:pPr>
        <w:jc w:val="right"/>
        <w:rPr>
          <w:rFonts w:ascii="Times New Roman" w:hAnsi="Times New Roman" w:cs="Times New Roman"/>
          <w:sz w:val="20"/>
          <w:szCs w:val="20"/>
        </w:rPr>
      </w:pPr>
    </w:p>
    <w:p w14:paraId="36941A8F" w14:textId="77777777" w:rsidR="00BF2971" w:rsidRDefault="00BF2971" w:rsidP="00045197">
      <w:pPr>
        <w:jc w:val="right"/>
        <w:rPr>
          <w:rFonts w:ascii="Times New Roman" w:hAnsi="Times New Roman" w:cs="Times New Roman"/>
          <w:sz w:val="20"/>
          <w:szCs w:val="20"/>
        </w:rPr>
      </w:pPr>
    </w:p>
    <w:p w14:paraId="228F83FB" w14:textId="77777777" w:rsidR="00BF2971" w:rsidRDefault="00BF2971" w:rsidP="00045197">
      <w:pPr>
        <w:jc w:val="right"/>
        <w:rPr>
          <w:rFonts w:ascii="Times New Roman" w:hAnsi="Times New Roman" w:cs="Times New Roman"/>
          <w:sz w:val="20"/>
          <w:szCs w:val="20"/>
        </w:rPr>
      </w:pPr>
    </w:p>
    <w:p w14:paraId="4CA896E7" w14:textId="77777777" w:rsidR="00BF2971" w:rsidRDefault="00BF2971" w:rsidP="00045197">
      <w:pPr>
        <w:jc w:val="right"/>
        <w:rPr>
          <w:rFonts w:ascii="Times New Roman" w:hAnsi="Times New Roman" w:cs="Times New Roman"/>
          <w:sz w:val="20"/>
          <w:szCs w:val="20"/>
        </w:rPr>
      </w:pPr>
    </w:p>
    <w:p w14:paraId="1B194387" w14:textId="77777777" w:rsidR="00BF2971" w:rsidRDefault="00BF2971" w:rsidP="00045197">
      <w:pPr>
        <w:jc w:val="right"/>
        <w:rPr>
          <w:rFonts w:ascii="Times New Roman" w:hAnsi="Times New Roman" w:cs="Times New Roman"/>
          <w:sz w:val="20"/>
          <w:szCs w:val="20"/>
        </w:rPr>
      </w:pPr>
    </w:p>
    <w:p w14:paraId="4413CCDA" w14:textId="77777777" w:rsidR="00BF2971" w:rsidRDefault="00BF2971" w:rsidP="00045197">
      <w:pPr>
        <w:jc w:val="right"/>
        <w:rPr>
          <w:rFonts w:ascii="Times New Roman" w:hAnsi="Times New Roman" w:cs="Times New Roman"/>
          <w:sz w:val="20"/>
          <w:szCs w:val="20"/>
        </w:rPr>
      </w:pPr>
    </w:p>
    <w:p w14:paraId="7EE785AF" w14:textId="77777777" w:rsidR="00BF2971" w:rsidRDefault="00BF2971" w:rsidP="00045197">
      <w:pPr>
        <w:jc w:val="right"/>
        <w:rPr>
          <w:rFonts w:ascii="Times New Roman" w:hAnsi="Times New Roman" w:cs="Times New Roman"/>
          <w:sz w:val="20"/>
          <w:szCs w:val="20"/>
        </w:rPr>
      </w:pPr>
    </w:p>
    <w:p w14:paraId="15185A38" w14:textId="77777777" w:rsidR="00BF2971" w:rsidRDefault="00BF2971" w:rsidP="00045197">
      <w:pPr>
        <w:jc w:val="right"/>
        <w:rPr>
          <w:rFonts w:ascii="Times New Roman" w:hAnsi="Times New Roman" w:cs="Times New Roman"/>
          <w:sz w:val="20"/>
          <w:szCs w:val="20"/>
        </w:rPr>
      </w:pPr>
    </w:p>
    <w:p w14:paraId="6618CF10" w14:textId="77777777" w:rsidR="009F772F" w:rsidRDefault="009F772F" w:rsidP="00045197">
      <w:pPr>
        <w:jc w:val="right"/>
        <w:rPr>
          <w:rFonts w:ascii="Times New Roman" w:hAnsi="Times New Roman" w:cs="Times New Roman"/>
          <w:sz w:val="20"/>
          <w:szCs w:val="20"/>
        </w:rPr>
      </w:pPr>
    </w:p>
    <w:p w14:paraId="47B58DA5" w14:textId="77777777" w:rsidR="004A3882" w:rsidRDefault="004A3882" w:rsidP="005A56F8">
      <w:pPr>
        <w:rPr>
          <w:rFonts w:ascii="Times New Roman" w:hAnsi="Times New Roman" w:cs="Times New Roman"/>
          <w:sz w:val="20"/>
          <w:szCs w:val="20"/>
        </w:rPr>
      </w:pPr>
    </w:p>
    <w:p w14:paraId="14FD29B2" w14:textId="77777777" w:rsidR="004A3882" w:rsidRDefault="004A3882" w:rsidP="005A56F8">
      <w:pPr>
        <w:rPr>
          <w:rFonts w:ascii="Times New Roman" w:hAnsi="Times New Roman" w:cs="Times New Roman"/>
          <w:b/>
          <w:sz w:val="20"/>
          <w:szCs w:val="20"/>
        </w:rPr>
      </w:pPr>
    </w:p>
    <w:p w14:paraId="4868563C" w14:textId="77777777" w:rsidR="004A3882" w:rsidRDefault="004A3882" w:rsidP="005A56F8">
      <w:pPr>
        <w:rPr>
          <w:rFonts w:ascii="Times New Roman" w:hAnsi="Times New Roman" w:cs="Times New Roman"/>
          <w:b/>
          <w:sz w:val="20"/>
          <w:szCs w:val="20"/>
        </w:rPr>
      </w:pPr>
    </w:p>
    <w:p w14:paraId="3B849E98" w14:textId="77777777" w:rsidR="004A3882" w:rsidRDefault="004A3882" w:rsidP="005A56F8">
      <w:pPr>
        <w:rPr>
          <w:rFonts w:ascii="Times New Roman" w:hAnsi="Times New Roman" w:cs="Times New Roman"/>
          <w:b/>
          <w:sz w:val="20"/>
          <w:szCs w:val="20"/>
        </w:rPr>
      </w:pPr>
    </w:p>
    <w:p w14:paraId="462E21D0" w14:textId="77777777" w:rsidR="004A3882" w:rsidRDefault="004A3882" w:rsidP="005A56F8">
      <w:pPr>
        <w:rPr>
          <w:rFonts w:ascii="Times New Roman" w:hAnsi="Times New Roman" w:cs="Times New Roman"/>
          <w:b/>
          <w:sz w:val="20"/>
          <w:szCs w:val="20"/>
        </w:rPr>
      </w:pPr>
    </w:p>
    <w:p w14:paraId="48C94DF9" w14:textId="77777777" w:rsidR="004A3882" w:rsidRDefault="004A3882" w:rsidP="005A56F8">
      <w:pPr>
        <w:rPr>
          <w:rFonts w:ascii="Times New Roman" w:hAnsi="Times New Roman" w:cs="Times New Roman"/>
          <w:b/>
          <w:sz w:val="20"/>
          <w:szCs w:val="20"/>
        </w:rPr>
      </w:pPr>
    </w:p>
    <w:p w14:paraId="23910203" w14:textId="77777777" w:rsidR="004A3882" w:rsidRDefault="004A3882" w:rsidP="005A56F8">
      <w:pPr>
        <w:rPr>
          <w:rFonts w:ascii="Times New Roman" w:hAnsi="Times New Roman" w:cs="Times New Roman"/>
          <w:b/>
          <w:sz w:val="20"/>
          <w:szCs w:val="20"/>
        </w:rPr>
      </w:pPr>
    </w:p>
    <w:p w14:paraId="5C1B69C2" w14:textId="77777777" w:rsidR="004A3882" w:rsidRDefault="004A3882" w:rsidP="005A56F8">
      <w:pPr>
        <w:rPr>
          <w:rFonts w:ascii="Times New Roman" w:hAnsi="Times New Roman" w:cs="Times New Roman"/>
          <w:b/>
          <w:sz w:val="20"/>
          <w:szCs w:val="20"/>
        </w:rPr>
      </w:pPr>
    </w:p>
    <w:p w14:paraId="1C3A2A7D" w14:textId="77777777" w:rsidR="004A3882" w:rsidRDefault="004A3882" w:rsidP="005A56F8">
      <w:pPr>
        <w:rPr>
          <w:rFonts w:ascii="Times New Roman" w:hAnsi="Times New Roman" w:cs="Times New Roman"/>
          <w:b/>
          <w:sz w:val="20"/>
          <w:szCs w:val="20"/>
        </w:rPr>
      </w:pPr>
    </w:p>
    <w:p w14:paraId="152F9160" w14:textId="77777777" w:rsidR="004A3882" w:rsidRDefault="004A3882" w:rsidP="005A56F8">
      <w:pPr>
        <w:rPr>
          <w:rFonts w:ascii="Times New Roman" w:hAnsi="Times New Roman" w:cs="Times New Roman"/>
          <w:b/>
          <w:sz w:val="20"/>
          <w:szCs w:val="20"/>
        </w:rPr>
      </w:pPr>
    </w:p>
    <w:p w14:paraId="698C9A80" w14:textId="77777777" w:rsidR="004A3882" w:rsidRDefault="004A3882" w:rsidP="005A56F8">
      <w:pPr>
        <w:rPr>
          <w:rFonts w:ascii="Times New Roman" w:hAnsi="Times New Roman" w:cs="Times New Roman"/>
          <w:b/>
          <w:sz w:val="20"/>
          <w:szCs w:val="20"/>
        </w:rPr>
      </w:pPr>
    </w:p>
    <w:p w14:paraId="4F8FAD64" w14:textId="77777777" w:rsidR="004A3882" w:rsidRDefault="004A3882" w:rsidP="005A56F8">
      <w:pPr>
        <w:rPr>
          <w:rFonts w:ascii="Times New Roman" w:hAnsi="Times New Roman" w:cs="Times New Roman"/>
          <w:b/>
          <w:sz w:val="20"/>
          <w:szCs w:val="20"/>
        </w:rPr>
      </w:pPr>
    </w:p>
    <w:p w14:paraId="3308DB78" w14:textId="77777777" w:rsidR="004A3882" w:rsidRDefault="004A3882" w:rsidP="005A56F8">
      <w:pPr>
        <w:rPr>
          <w:rFonts w:ascii="Times New Roman" w:hAnsi="Times New Roman" w:cs="Times New Roman"/>
          <w:b/>
          <w:sz w:val="20"/>
          <w:szCs w:val="20"/>
        </w:rPr>
      </w:pPr>
    </w:p>
    <w:p w14:paraId="0575B755" w14:textId="77777777" w:rsidR="004A3882" w:rsidRDefault="004A3882" w:rsidP="005A56F8">
      <w:pPr>
        <w:rPr>
          <w:rFonts w:ascii="Times New Roman" w:hAnsi="Times New Roman" w:cs="Times New Roman"/>
          <w:b/>
          <w:sz w:val="20"/>
          <w:szCs w:val="20"/>
        </w:rPr>
      </w:pPr>
    </w:p>
    <w:p w14:paraId="76403F8D" w14:textId="77777777" w:rsidR="004A3882" w:rsidRDefault="004A3882" w:rsidP="005A56F8">
      <w:pPr>
        <w:rPr>
          <w:rFonts w:ascii="Times New Roman" w:hAnsi="Times New Roman" w:cs="Times New Roman"/>
          <w:b/>
          <w:sz w:val="20"/>
          <w:szCs w:val="20"/>
        </w:rPr>
      </w:pPr>
    </w:p>
    <w:p w14:paraId="50B0CC15" w14:textId="77777777" w:rsidR="004A3882" w:rsidRDefault="004A3882"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29922E6D"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lastRenderedPageBreak/>
        <w:t>Приложение 2</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05ABC011"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44BA7D01" w:rsidR="00CA7DA6" w:rsidRPr="00507174" w:rsidRDefault="00CA7DA6" w:rsidP="005A56F8">
      <w:pPr>
        <w:pStyle w:val="afffffd"/>
        <w:rPr>
          <w:rFonts w:ascii="Times New Roman" w:hAnsi="Times New Roman" w:cs="Times New Roman"/>
          <w:noProof/>
          <w:sz w:val="20"/>
          <w:szCs w:val="20"/>
        </w:rPr>
      </w:pPr>
    </w:p>
    <w:p w14:paraId="415A69A7" w14:textId="449400C9" w:rsidR="00CA7DA6" w:rsidRPr="00507174" w:rsidRDefault="00CA7DA6" w:rsidP="005A56F8">
      <w:pPr>
        <w:pStyle w:val="afffffd"/>
        <w:rPr>
          <w:rFonts w:ascii="Times New Roman" w:hAnsi="Times New Roman" w:cs="Times New Roman"/>
          <w:noProof/>
          <w:sz w:val="20"/>
          <w:szCs w:val="20"/>
        </w:rPr>
      </w:pPr>
    </w:p>
    <w:p w14:paraId="7CEF060B" w14:textId="0E4F28E2" w:rsidR="00CA7DA6" w:rsidRPr="00507174" w:rsidRDefault="00CA7DA6" w:rsidP="005A56F8">
      <w:pPr>
        <w:pStyle w:val="afffffd"/>
        <w:rPr>
          <w:rFonts w:ascii="Times New Roman" w:hAnsi="Times New Roman" w:cs="Times New Roman"/>
          <w:noProof/>
          <w:sz w:val="20"/>
          <w:szCs w:val="20"/>
        </w:rPr>
      </w:pPr>
    </w:p>
    <w:p w14:paraId="0DE02A4A" w14:textId="6BC31798" w:rsidR="00DC5CDF" w:rsidRPr="00507174" w:rsidRDefault="00DC5CDF" w:rsidP="005A56F8">
      <w:pPr>
        <w:pStyle w:val="afffffd"/>
        <w:rPr>
          <w:rFonts w:ascii="Times New Roman" w:hAnsi="Times New Roman" w:cs="Times New Roman"/>
          <w:noProof/>
          <w:sz w:val="20"/>
          <w:szCs w:val="20"/>
        </w:rPr>
      </w:pPr>
    </w:p>
    <w:p w14:paraId="366D23B2" w14:textId="13FF38B6" w:rsidR="00DC5CDF" w:rsidRPr="00507174" w:rsidRDefault="00DC5CDF" w:rsidP="005A56F8">
      <w:pPr>
        <w:pStyle w:val="afffffd"/>
        <w:rPr>
          <w:rFonts w:ascii="Times New Roman" w:hAnsi="Times New Roman" w:cs="Times New Roman"/>
          <w:noProof/>
          <w:sz w:val="20"/>
          <w:szCs w:val="20"/>
        </w:rPr>
      </w:pPr>
    </w:p>
    <w:p w14:paraId="412F57D0" w14:textId="50489B28" w:rsidR="00DC5CDF" w:rsidRPr="00507174" w:rsidRDefault="00DC5CDF" w:rsidP="005A56F8">
      <w:pPr>
        <w:pStyle w:val="afffffd"/>
        <w:rPr>
          <w:rFonts w:ascii="Times New Roman" w:hAnsi="Times New Roman" w:cs="Times New Roman"/>
          <w:noProof/>
          <w:sz w:val="20"/>
          <w:szCs w:val="20"/>
        </w:rPr>
      </w:pPr>
    </w:p>
    <w:p w14:paraId="0C752A25" w14:textId="05DE9467" w:rsidR="00DC5CDF" w:rsidRPr="00507174" w:rsidRDefault="00DC5CDF" w:rsidP="005A56F8">
      <w:pPr>
        <w:pStyle w:val="afffffd"/>
        <w:rPr>
          <w:rFonts w:ascii="Times New Roman" w:hAnsi="Times New Roman" w:cs="Times New Roman"/>
          <w:noProof/>
          <w:sz w:val="20"/>
          <w:szCs w:val="20"/>
        </w:rPr>
      </w:pPr>
    </w:p>
    <w:p w14:paraId="1A065B4C" w14:textId="40C12BDA" w:rsidR="00E70F91" w:rsidRPr="008E39C0" w:rsidRDefault="00E70F91" w:rsidP="005A56F8">
      <w:pPr>
        <w:rPr>
          <w:rFonts w:ascii="Times New Roman" w:hAnsi="Times New Roman" w:cs="Times New Roman"/>
          <w:b/>
          <w:sz w:val="20"/>
          <w:szCs w:val="20"/>
        </w:rPr>
      </w:pPr>
      <w:r w:rsidRPr="008E39C0">
        <w:rPr>
          <w:rFonts w:ascii="Times New Roman" w:hAnsi="Times New Roman" w:cs="Times New Roman"/>
          <w:b/>
          <w:sz w:val="20"/>
          <w:szCs w:val="20"/>
        </w:rPr>
        <w:lastRenderedPageBreak/>
        <w:t>Приложение 3</w:t>
      </w:r>
    </w:p>
    <w:p w14:paraId="09F513D4" w14:textId="5088D7FC" w:rsidR="00E70F91" w:rsidRPr="00507174" w:rsidRDefault="00E70F91" w:rsidP="00EA6C54">
      <w:pPr>
        <w:pStyle w:val="afffffd"/>
        <w:jc w:val="center"/>
        <w:rPr>
          <w:rFonts w:ascii="Times New Roman" w:hAnsi="Times New Roman" w:cs="Times New Roman"/>
          <w:b/>
          <w:noProof/>
          <w:sz w:val="20"/>
          <w:szCs w:val="20"/>
        </w:rPr>
      </w:pPr>
      <w:r w:rsidRPr="00507174">
        <w:rPr>
          <w:rFonts w:ascii="Times New Roman" w:hAnsi="Times New Roman" w:cs="Times New Roman"/>
          <w:b/>
          <w:noProof/>
          <w:sz w:val="20"/>
          <w:szCs w:val="20"/>
        </w:rPr>
        <w:t>ПРОЕКТ ДОГОВОРА</w:t>
      </w:r>
      <w:r w:rsidR="00BA4D94">
        <w:rPr>
          <w:rFonts w:ascii="Times New Roman" w:hAnsi="Times New Roman" w:cs="Times New Roman"/>
          <w:b/>
          <w:noProof/>
          <w:sz w:val="20"/>
          <w:szCs w:val="20"/>
        </w:rPr>
        <w:t xml:space="preserve"> (Приложен отдельным файлом)</w:t>
      </w:r>
    </w:p>
    <w:p w14:paraId="502E4968" w14:textId="221D1FBE" w:rsidR="007641DA" w:rsidRPr="00507174" w:rsidRDefault="007641DA" w:rsidP="005A56F8">
      <w:pPr>
        <w:pStyle w:val="afffffd"/>
        <w:rPr>
          <w:rFonts w:ascii="Times New Roman" w:hAnsi="Times New Roman" w:cs="Times New Roman"/>
          <w:noProof/>
          <w:sz w:val="20"/>
          <w:szCs w:val="20"/>
        </w:rPr>
      </w:pPr>
    </w:p>
    <w:p w14:paraId="46E12A65" w14:textId="47244679" w:rsidR="007641DA" w:rsidRPr="00507174" w:rsidRDefault="007641DA" w:rsidP="005A56F8">
      <w:pPr>
        <w:pStyle w:val="afffffd"/>
        <w:rPr>
          <w:rFonts w:ascii="Times New Roman" w:hAnsi="Times New Roman" w:cs="Times New Roman"/>
          <w:noProof/>
          <w:sz w:val="20"/>
          <w:szCs w:val="20"/>
        </w:rPr>
      </w:pPr>
    </w:p>
    <w:p w14:paraId="55B06B5E" w14:textId="6C13E610" w:rsidR="007641DA" w:rsidRPr="00507174" w:rsidRDefault="007641DA" w:rsidP="005A56F8">
      <w:pPr>
        <w:pStyle w:val="afffffd"/>
        <w:rPr>
          <w:rFonts w:ascii="Times New Roman" w:hAnsi="Times New Roman" w:cs="Times New Roman"/>
          <w:noProof/>
          <w:sz w:val="20"/>
          <w:szCs w:val="20"/>
        </w:rPr>
      </w:pPr>
    </w:p>
    <w:p w14:paraId="526DE9C0" w14:textId="5DAD40FE" w:rsidR="007641DA" w:rsidRPr="00507174" w:rsidRDefault="007641DA" w:rsidP="005A56F8">
      <w:pPr>
        <w:pStyle w:val="afffffd"/>
        <w:rPr>
          <w:rFonts w:ascii="Times New Roman" w:hAnsi="Times New Roman" w:cs="Times New Roman"/>
          <w:noProof/>
          <w:sz w:val="20"/>
          <w:szCs w:val="20"/>
        </w:rPr>
      </w:pPr>
    </w:p>
    <w:p w14:paraId="5AA32CBC" w14:textId="40F807AE" w:rsidR="007641DA" w:rsidRPr="00507174" w:rsidRDefault="007641DA" w:rsidP="005A56F8">
      <w:pPr>
        <w:pStyle w:val="afffffd"/>
        <w:rPr>
          <w:rFonts w:ascii="Times New Roman" w:hAnsi="Times New Roman" w:cs="Times New Roman"/>
          <w:noProof/>
          <w:sz w:val="20"/>
          <w:szCs w:val="20"/>
        </w:rPr>
      </w:pPr>
    </w:p>
    <w:p w14:paraId="064B80D2" w14:textId="1999AD44" w:rsidR="007641DA" w:rsidRPr="00507174" w:rsidRDefault="007641DA" w:rsidP="005A56F8">
      <w:pPr>
        <w:pStyle w:val="afffffd"/>
        <w:rPr>
          <w:rFonts w:ascii="Times New Roman" w:hAnsi="Times New Roman" w:cs="Times New Roman"/>
          <w:noProof/>
          <w:sz w:val="20"/>
          <w:szCs w:val="20"/>
        </w:rPr>
      </w:pPr>
    </w:p>
    <w:p w14:paraId="3798CD4A" w14:textId="7C086393" w:rsidR="007641DA" w:rsidRPr="00507174" w:rsidRDefault="007641DA" w:rsidP="005A56F8">
      <w:pPr>
        <w:pStyle w:val="afffffd"/>
        <w:rPr>
          <w:rFonts w:ascii="Times New Roman" w:hAnsi="Times New Roman" w:cs="Times New Roman"/>
          <w:noProof/>
          <w:sz w:val="20"/>
          <w:szCs w:val="20"/>
        </w:rPr>
      </w:pPr>
    </w:p>
    <w:p w14:paraId="68E0FA7B" w14:textId="19F63919" w:rsidR="007641DA" w:rsidRPr="00507174" w:rsidRDefault="007641DA" w:rsidP="005A56F8">
      <w:pPr>
        <w:pStyle w:val="afffffd"/>
        <w:rPr>
          <w:rFonts w:ascii="Times New Roman" w:hAnsi="Times New Roman" w:cs="Times New Roman"/>
          <w:noProof/>
          <w:sz w:val="20"/>
          <w:szCs w:val="20"/>
        </w:rPr>
      </w:pPr>
    </w:p>
    <w:p w14:paraId="15F92397" w14:textId="11D7117A" w:rsidR="007641DA" w:rsidRPr="00507174" w:rsidRDefault="007641DA" w:rsidP="005A56F8">
      <w:pPr>
        <w:pStyle w:val="afffffd"/>
        <w:rPr>
          <w:rFonts w:ascii="Times New Roman" w:hAnsi="Times New Roman" w:cs="Times New Roman"/>
          <w:noProof/>
          <w:sz w:val="20"/>
          <w:szCs w:val="20"/>
        </w:rPr>
      </w:pPr>
    </w:p>
    <w:p w14:paraId="02C642F3" w14:textId="0B031EA6" w:rsidR="007641DA" w:rsidRPr="00507174" w:rsidRDefault="007641DA" w:rsidP="005A56F8">
      <w:pPr>
        <w:pStyle w:val="afffffd"/>
        <w:rPr>
          <w:rFonts w:ascii="Times New Roman" w:hAnsi="Times New Roman" w:cs="Times New Roman"/>
          <w:noProof/>
          <w:sz w:val="20"/>
          <w:szCs w:val="20"/>
        </w:rPr>
      </w:pPr>
    </w:p>
    <w:p w14:paraId="11BB8CE5" w14:textId="6318D557" w:rsidR="007641DA" w:rsidRPr="00507174" w:rsidRDefault="007641DA" w:rsidP="005A56F8">
      <w:pPr>
        <w:pStyle w:val="afffffd"/>
        <w:rPr>
          <w:rFonts w:ascii="Times New Roman" w:hAnsi="Times New Roman" w:cs="Times New Roman"/>
          <w:noProof/>
          <w:sz w:val="20"/>
          <w:szCs w:val="20"/>
        </w:rPr>
      </w:pPr>
    </w:p>
    <w:p w14:paraId="4ABD6959" w14:textId="5F7F4B5B" w:rsidR="007641DA" w:rsidRPr="00507174" w:rsidRDefault="007641DA" w:rsidP="005A56F8">
      <w:pPr>
        <w:pStyle w:val="afffffd"/>
        <w:rPr>
          <w:rFonts w:ascii="Times New Roman" w:hAnsi="Times New Roman" w:cs="Times New Roman"/>
          <w:noProof/>
          <w:sz w:val="20"/>
          <w:szCs w:val="20"/>
        </w:rPr>
      </w:pPr>
    </w:p>
    <w:p w14:paraId="317ABB99" w14:textId="4C7BB8BE" w:rsidR="007641DA" w:rsidRPr="00507174" w:rsidRDefault="007641DA" w:rsidP="005A56F8">
      <w:pPr>
        <w:pStyle w:val="afffffd"/>
        <w:rPr>
          <w:rFonts w:ascii="Times New Roman" w:hAnsi="Times New Roman" w:cs="Times New Roman"/>
          <w:noProof/>
          <w:sz w:val="20"/>
          <w:szCs w:val="20"/>
        </w:rPr>
      </w:pPr>
    </w:p>
    <w:p w14:paraId="416B3AE6" w14:textId="49BF5648" w:rsidR="007641DA" w:rsidRPr="00507174" w:rsidRDefault="007641DA" w:rsidP="005A56F8">
      <w:pPr>
        <w:pStyle w:val="afffffd"/>
        <w:rPr>
          <w:rFonts w:ascii="Times New Roman" w:hAnsi="Times New Roman" w:cs="Times New Roman"/>
          <w:noProof/>
          <w:sz w:val="20"/>
          <w:szCs w:val="20"/>
        </w:rPr>
      </w:pPr>
    </w:p>
    <w:p w14:paraId="4C5DE1FF" w14:textId="48B3C54F" w:rsidR="007641DA" w:rsidRPr="00507174" w:rsidRDefault="007641DA" w:rsidP="005A56F8">
      <w:pPr>
        <w:pStyle w:val="afffffd"/>
        <w:rPr>
          <w:rFonts w:ascii="Times New Roman" w:hAnsi="Times New Roman" w:cs="Times New Roman"/>
          <w:noProof/>
          <w:sz w:val="20"/>
          <w:szCs w:val="20"/>
        </w:rPr>
      </w:pPr>
    </w:p>
    <w:p w14:paraId="33A54117" w14:textId="65BEDD94" w:rsidR="007641DA" w:rsidRPr="00507174" w:rsidRDefault="007641DA" w:rsidP="005A56F8">
      <w:pPr>
        <w:pStyle w:val="afffffd"/>
        <w:rPr>
          <w:rFonts w:ascii="Times New Roman" w:hAnsi="Times New Roman" w:cs="Times New Roman"/>
          <w:noProof/>
          <w:sz w:val="20"/>
          <w:szCs w:val="20"/>
        </w:rPr>
      </w:pPr>
    </w:p>
    <w:p w14:paraId="664768E1" w14:textId="5C8F7214" w:rsidR="007641DA" w:rsidRPr="00507174" w:rsidRDefault="007641DA" w:rsidP="005A56F8">
      <w:pPr>
        <w:pStyle w:val="afffffd"/>
        <w:rPr>
          <w:rFonts w:ascii="Times New Roman" w:hAnsi="Times New Roman" w:cs="Times New Roman"/>
          <w:noProof/>
          <w:sz w:val="20"/>
          <w:szCs w:val="20"/>
        </w:rPr>
      </w:pPr>
    </w:p>
    <w:p w14:paraId="06184A27" w14:textId="6CE16852" w:rsidR="007641DA" w:rsidRPr="00507174" w:rsidRDefault="007641DA" w:rsidP="005A56F8">
      <w:pPr>
        <w:pStyle w:val="afffffd"/>
        <w:rPr>
          <w:rFonts w:ascii="Times New Roman" w:hAnsi="Times New Roman" w:cs="Times New Roman"/>
          <w:noProof/>
          <w:sz w:val="20"/>
          <w:szCs w:val="20"/>
        </w:rPr>
      </w:pPr>
    </w:p>
    <w:p w14:paraId="1E6C0DCC" w14:textId="325A1643" w:rsidR="007641DA" w:rsidRPr="00507174" w:rsidRDefault="007641DA" w:rsidP="005A56F8">
      <w:pPr>
        <w:pStyle w:val="afffffd"/>
        <w:rPr>
          <w:rFonts w:ascii="Times New Roman" w:hAnsi="Times New Roman" w:cs="Times New Roman"/>
          <w:noProof/>
          <w:sz w:val="20"/>
          <w:szCs w:val="20"/>
        </w:rPr>
      </w:pPr>
    </w:p>
    <w:p w14:paraId="4514E94C" w14:textId="4E46E419" w:rsidR="007641DA" w:rsidRPr="00507174" w:rsidRDefault="007641DA" w:rsidP="005A56F8">
      <w:pPr>
        <w:pStyle w:val="afffffd"/>
        <w:rPr>
          <w:rFonts w:ascii="Times New Roman" w:hAnsi="Times New Roman" w:cs="Times New Roman"/>
          <w:noProof/>
          <w:sz w:val="20"/>
          <w:szCs w:val="20"/>
        </w:rPr>
      </w:pPr>
    </w:p>
    <w:p w14:paraId="10A9649B" w14:textId="4D8559C3" w:rsidR="007641DA" w:rsidRPr="00507174" w:rsidRDefault="007641DA" w:rsidP="005A56F8">
      <w:pPr>
        <w:pStyle w:val="afffffd"/>
        <w:rPr>
          <w:rFonts w:ascii="Times New Roman" w:hAnsi="Times New Roman" w:cs="Times New Roman"/>
          <w:noProof/>
          <w:sz w:val="20"/>
          <w:szCs w:val="20"/>
        </w:rPr>
      </w:pPr>
    </w:p>
    <w:p w14:paraId="0FD1644F" w14:textId="6F01F5B3" w:rsidR="007641DA" w:rsidRPr="00507174" w:rsidRDefault="007641DA" w:rsidP="005A56F8">
      <w:pPr>
        <w:pStyle w:val="afffffd"/>
        <w:rPr>
          <w:rFonts w:ascii="Times New Roman" w:hAnsi="Times New Roman" w:cs="Times New Roman"/>
          <w:noProof/>
          <w:sz w:val="20"/>
          <w:szCs w:val="20"/>
        </w:rPr>
      </w:pPr>
    </w:p>
    <w:p w14:paraId="3D7B1A26" w14:textId="77777777" w:rsidR="007641DA" w:rsidRPr="00507174" w:rsidRDefault="007641DA" w:rsidP="005A56F8">
      <w:pPr>
        <w:pStyle w:val="afffffd"/>
        <w:rPr>
          <w:rFonts w:ascii="Times New Roman" w:hAnsi="Times New Roman" w:cs="Times New Roman"/>
          <w:noProof/>
          <w:sz w:val="20"/>
          <w:szCs w:val="20"/>
        </w:rPr>
      </w:pPr>
    </w:p>
    <w:p w14:paraId="78DA64F7" w14:textId="77777777" w:rsidR="007379BD" w:rsidRDefault="007379BD" w:rsidP="005A56F8">
      <w:pPr>
        <w:pStyle w:val="afffffd"/>
        <w:rPr>
          <w:rFonts w:ascii="Times New Roman" w:hAnsi="Times New Roman" w:cs="Times New Roman"/>
          <w:b/>
          <w:noProof/>
          <w:sz w:val="20"/>
          <w:szCs w:val="20"/>
        </w:rPr>
      </w:pPr>
    </w:p>
    <w:p w14:paraId="233CE79B" w14:textId="77777777" w:rsidR="007379BD" w:rsidRDefault="007379BD" w:rsidP="005A56F8">
      <w:pPr>
        <w:pStyle w:val="afffffd"/>
        <w:rPr>
          <w:rFonts w:ascii="Times New Roman" w:hAnsi="Times New Roman" w:cs="Times New Roman"/>
          <w:b/>
          <w:noProof/>
          <w:sz w:val="20"/>
          <w:szCs w:val="20"/>
        </w:rPr>
      </w:pPr>
    </w:p>
    <w:p w14:paraId="4A5A3F4F" w14:textId="77777777" w:rsidR="007379BD" w:rsidRDefault="007379BD" w:rsidP="005A56F8">
      <w:pPr>
        <w:pStyle w:val="afffffd"/>
        <w:rPr>
          <w:rFonts w:ascii="Times New Roman" w:hAnsi="Times New Roman" w:cs="Times New Roman"/>
          <w:b/>
          <w:noProof/>
          <w:sz w:val="20"/>
          <w:szCs w:val="20"/>
        </w:rPr>
      </w:pPr>
    </w:p>
    <w:p w14:paraId="1D648028" w14:textId="77777777" w:rsidR="007379BD" w:rsidRDefault="007379BD" w:rsidP="005A56F8">
      <w:pPr>
        <w:pStyle w:val="afffffd"/>
        <w:rPr>
          <w:rFonts w:ascii="Times New Roman" w:hAnsi="Times New Roman" w:cs="Times New Roman"/>
          <w:b/>
          <w:noProof/>
          <w:sz w:val="20"/>
          <w:szCs w:val="20"/>
        </w:rPr>
      </w:pPr>
    </w:p>
    <w:p w14:paraId="5A58C022" w14:textId="4B68432F" w:rsidR="00305593" w:rsidRPr="00507174" w:rsidRDefault="00305593"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4</w:t>
      </w:r>
    </w:p>
    <w:p w14:paraId="3EDCE21B" w14:textId="77777777" w:rsidR="007641DA" w:rsidRPr="00507174" w:rsidRDefault="007641DA" w:rsidP="005A56F8">
      <w:pPr>
        <w:pStyle w:val="afffffd"/>
        <w:rPr>
          <w:rFonts w:ascii="Times New Roman" w:hAnsi="Times New Roman" w:cs="Times New Roman"/>
          <w:noProof/>
          <w:sz w:val="20"/>
          <w:szCs w:val="20"/>
        </w:rPr>
      </w:pPr>
    </w:p>
    <w:p w14:paraId="19CFCBE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sz w:val="20"/>
          <w:szCs w:val="20"/>
        </w:rPr>
        <w:t>СОГЛАСИЕ С УСЛОВИЯМИ ПРОЕКТА ДОГОВОРА</w:t>
      </w:r>
    </w:p>
    <w:p w14:paraId="29267752" w14:textId="77777777" w:rsidR="00FA55BC" w:rsidRPr="00507174" w:rsidRDefault="00FA55BC" w:rsidP="005A56F8">
      <w:pPr>
        <w:rPr>
          <w:rFonts w:ascii="Times New Roman" w:eastAsia="SimSun" w:hAnsi="Times New Roman" w:cs="Times New Roman"/>
          <w:b/>
          <w:snapToGrid w:val="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sz w:val="20"/>
          <w:szCs w:val="20"/>
        </w:rPr>
        <w:t>Указать дату подписания</w:t>
      </w:r>
    </w:p>
    <w:p w14:paraId="53CDC71D" w14:textId="77777777" w:rsidR="00305593" w:rsidRPr="00507174" w:rsidRDefault="00305593" w:rsidP="005A56F8">
      <w:pPr>
        <w:rPr>
          <w:rFonts w:ascii="Times New Roman" w:hAnsi="Times New Roman" w:cs="Times New Roman"/>
          <w:sz w:val="20"/>
          <w:szCs w:val="20"/>
        </w:rPr>
      </w:pPr>
    </w:p>
    <w:p w14:paraId="185C82D9"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3014741B"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1BB70F4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основной государственный регистрационный номер Участника</w:t>
      </w:r>
      <w:r w:rsidRPr="00507174">
        <w:rPr>
          <w:rFonts w:ascii="Times New Roman" w:hAnsi="Times New Roman" w:cs="Times New Roman"/>
          <w:sz w:val="20"/>
          <w:szCs w:val="20"/>
        </w:rPr>
        <w:t xml:space="preserve"> </w:t>
      </w:r>
    </w:p>
    <w:p w14:paraId="58D18D47"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7A25B402"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13779B0E" w14:textId="77777777" w:rsidR="00305593" w:rsidRPr="00507174" w:rsidRDefault="00305593" w:rsidP="005A56F8">
      <w:pPr>
        <w:rPr>
          <w:rFonts w:ascii="Times New Roman" w:hAnsi="Times New Roman" w:cs="Times New Roman"/>
          <w:sz w:val="20"/>
          <w:szCs w:val="20"/>
        </w:rPr>
      </w:pPr>
    </w:p>
    <w:p w14:paraId="6E8411F8" w14:textId="4CD108D9"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Изучив представленный текст проекта договора в полученной закупочной документации на</w:t>
      </w:r>
      <w:r w:rsidRPr="00507174">
        <w:rPr>
          <w:rFonts w:ascii="Times New Roman" w:hAnsi="Times New Roman" w:cs="Times New Roman"/>
          <w:i/>
          <w:kern w:val="32"/>
          <w:sz w:val="20"/>
          <w:szCs w:val="20"/>
          <w:shd w:val="clear" w:color="auto" w:fill="FFFFFF"/>
        </w:rPr>
        <w:t xml:space="preserve"> </w:t>
      </w:r>
      <w:r w:rsidRPr="00507174">
        <w:rPr>
          <w:rFonts w:ascii="Times New Roman" w:hAnsi="Times New Roman" w:cs="Times New Roman"/>
          <w:sz w:val="20"/>
          <w:szCs w:val="20"/>
          <w:shd w:val="clear" w:color="auto" w:fill="FFFFFF"/>
        </w:rPr>
        <w:t xml:space="preserve">______________________ </w:t>
      </w:r>
      <w:r w:rsidRPr="00507174">
        <w:rPr>
          <w:rFonts w:ascii="Times New Roman" w:hAnsi="Times New Roman" w:cs="Times New Roman"/>
          <w:i/>
          <w:color w:val="0070C0"/>
          <w:sz w:val="20"/>
          <w:szCs w:val="20"/>
          <w:shd w:val="clear" w:color="auto" w:fill="FFFFFF"/>
        </w:rPr>
        <w:t>(укажите предмет закупки)</w:t>
      </w:r>
      <w:r w:rsidRPr="00507174">
        <w:rPr>
          <w:rFonts w:ascii="Times New Roman" w:hAnsi="Times New Roman" w:cs="Times New Roman"/>
          <w:sz w:val="20"/>
          <w:szCs w:val="20"/>
        </w:rPr>
        <w:t xml:space="preserve">, _________________ </w:t>
      </w:r>
      <w:r w:rsidRPr="00507174">
        <w:rPr>
          <w:rFonts w:ascii="Times New Roman" w:hAnsi="Times New Roman" w:cs="Times New Roman"/>
          <w:i/>
          <w:color w:val="0070C0"/>
          <w:sz w:val="20"/>
          <w:szCs w:val="20"/>
        </w:rPr>
        <w:t>(укажите наименование Участника закупочной процедуры)</w:t>
      </w:r>
      <w:r w:rsidRPr="00507174">
        <w:rPr>
          <w:rFonts w:ascii="Times New Roman" w:hAnsi="Times New Roman" w:cs="Times New Roman"/>
          <w:sz w:val="20"/>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5BB24589"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Положения проекта договора и всех приложений к нему нами изучены и являются понятными по всем пунктам.</w:t>
      </w:r>
    </w:p>
    <w:p w14:paraId="61228F14"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5D7EB34" w14:textId="77777777" w:rsidR="00305593" w:rsidRPr="00507174" w:rsidRDefault="00305593" w:rsidP="005A56F8">
      <w:pPr>
        <w:rPr>
          <w:rFonts w:ascii="Times New Roman" w:hAnsi="Times New Roman" w:cs="Times New Roman"/>
          <w:sz w:val="20"/>
          <w:szCs w:val="20"/>
        </w:rPr>
      </w:pPr>
    </w:p>
    <w:p w14:paraId="4766E3CF" w14:textId="77777777" w:rsidR="00305593" w:rsidRPr="00507174" w:rsidRDefault="00305593"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3328342D" w14:textId="77777777" w:rsidTr="00CA7DA6">
        <w:tc>
          <w:tcPr>
            <w:tcW w:w="3972" w:type="dxa"/>
            <w:hideMark/>
          </w:tcPr>
          <w:p w14:paraId="513E65B3" w14:textId="1337A7AA"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61D05446" w14:textId="69BEBA89"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103DEFE1" w14:textId="0826A90D"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27667F4E" w14:textId="77777777" w:rsidTr="00CA7DA6">
        <w:tc>
          <w:tcPr>
            <w:tcW w:w="3972" w:type="dxa"/>
            <w:hideMark/>
          </w:tcPr>
          <w:p w14:paraId="286666FC" w14:textId="26C55733"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7B8993B5" w14:textId="020EFAA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67F46F80" w14:textId="3466698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598B2D8" w14:textId="77777777" w:rsidTr="00CA7DA6">
        <w:tc>
          <w:tcPr>
            <w:tcW w:w="3972" w:type="dxa"/>
          </w:tcPr>
          <w:p w14:paraId="222EAC34" w14:textId="77777777" w:rsidR="00CA7DA6" w:rsidRPr="00507174" w:rsidRDefault="00CA7DA6" w:rsidP="005A56F8">
            <w:pPr>
              <w:rPr>
                <w:rFonts w:ascii="Times New Roman" w:hAnsi="Times New Roman" w:cs="Times New Roman"/>
                <w:sz w:val="20"/>
                <w:szCs w:val="20"/>
              </w:rPr>
            </w:pPr>
          </w:p>
        </w:tc>
        <w:tc>
          <w:tcPr>
            <w:tcW w:w="2970" w:type="dxa"/>
            <w:hideMark/>
          </w:tcPr>
          <w:p w14:paraId="73910AB3" w14:textId="657D040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1E545DA1" w14:textId="77777777" w:rsidR="00CA7DA6" w:rsidRPr="00507174" w:rsidRDefault="00CA7DA6" w:rsidP="005A56F8">
            <w:pPr>
              <w:rPr>
                <w:rFonts w:ascii="Times New Roman" w:hAnsi="Times New Roman" w:cs="Times New Roman"/>
                <w:sz w:val="20"/>
                <w:szCs w:val="20"/>
              </w:rPr>
            </w:pPr>
          </w:p>
        </w:tc>
      </w:tr>
    </w:tbl>
    <w:p w14:paraId="6E11DBA3" w14:textId="77777777" w:rsidR="00305593" w:rsidRPr="00507174" w:rsidRDefault="00305593" w:rsidP="005A56F8">
      <w:pPr>
        <w:rPr>
          <w:rFonts w:ascii="Times New Roman" w:hAnsi="Times New Roman" w:cs="Times New Roman"/>
          <w:sz w:val="20"/>
          <w:szCs w:val="20"/>
        </w:rPr>
      </w:pPr>
    </w:p>
    <w:p w14:paraId="3E23EDE2" w14:textId="77777777" w:rsidR="00305593" w:rsidRPr="00507174" w:rsidRDefault="00305593" w:rsidP="005A56F8">
      <w:pPr>
        <w:rPr>
          <w:rFonts w:ascii="Times New Roman" w:hAnsi="Times New Roman" w:cs="Times New Roman"/>
          <w:sz w:val="20"/>
          <w:szCs w:val="20"/>
        </w:rPr>
      </w:pPr>
    </w:p>
    <w:p w14:paraId="0369BFB6" w14:textId="77777777" w:rsidR="00305593" w:rsidRPr="00507174" w:rsidRDefault="00305593" w:rsidP="005A56F8">
      <w:pPr>
        <w:rPr>
          <w:rFonts w:ascii="Times New Roman" w:hAnsi="Times New Roman" w:cs="Times New Roman"/>
          <w:sz w:val="20"/>
          <w:szCs w:val="20"/>
        </w:rPr>
      </w:pPr>
    </w:p>
    <w:p w14:paraId="0AEC5CF9" w14:textId="77777777" w:rsidR="00305593" w:rsidRPr="00507174" w:rsidRDefault="00305593" w:rsidP="005A56F8">
      <w:pPr>
        <w:rPr>
          <w:rFonts w:ascii="Times New Roman" w:hAnsi="Times New Roman" w:cs="Times New Roman"/>
          <w:sz w:val="20"/>
          <w:szCs w:val="20"/>
        </w:rPr>
      </w:pPr>
    </w:p>
    <w:p w14:paraId="28B7643F" w14:textId="77777777" w:rsidR="00305593" w:rsidRPr="00507174" w:rsidRDefault="00305593" w:rsidP="005A56F8">
      <w:pPr>
        <w:rPr>
          <w:rFonts w:ascii="Times New Roman" w:hAnsi="Times New Roman" w:cs="Times New Roman"/>
          <w:sz w:val="20"/>
          <w:szCs w:val="20"/>
        </w:rPr>
      </w:pPr>
    </w:p>
    <w:p w14:paraId="1E8D89AC" w14:textId="77777777" w:rsidR="00305593" w:rsidRPr="00507174" w:rsidRDefault="00305593" w:rsidP="005A56F8">
      <w:pPr>
        <w:rPr>
          <w:rFonts w:ascii="Times New Roman" w:hAnsi="Times New Roman" w:cs="Times New Roman"/>
          <w:sz w:val="20"/>
          <w:szCs w:val="20"/>
        </w:rPr>
      </w:pPr>
    </w:p>
    <w:p w14:paraId="36E75B95" w14:textId="77777777" w:rsidR="00305593" w:rsidRPr="00507174" w:rsidRDefault="00305593" w:rsidP="005A56F8">
      <w:pPr>
        <w:rPr>
          <w:rFonts w:ascii="Times New Roman" w:hAnsi="Times New Roman" w:cs="Times New Roman"/>
          <w:sz w:val="20"/>
          <w:szCs w:val="20"/>
        </w:rPr>
      </w:pPr>
    </w:p>
    <w:p w14:paraId="64B143A2" w14:textId="77777777" w:rsidR="00305593" w:rsidRPr="00507174" w:rsidRDefault="00305593" w:rsidP="005A56F8">
      <w:pPr>
        <w:rPr>
          <w:rFonts w:ascii="Times New Roman" w:hAnsi="Times New Roman" w:cs="Times New Roman"/>
          <w:sz w:val="20"/>
          <w:szCs w:val="20"/>
        </w:rPr>
      </w:pPr>
    </w:p>
    <w:p w14:paraId="7F7C9C41" w14:textId="77777777" w:rsidR="00305593" w:rsidRPr="00507174" w:rsidRDefault="00305593" w:rsidP="005A56F8">
      <w:pPr>
        <w:rPr>
          <w:rFonts w:ascii="Times New Roman" w:hAnsi="Times New Roman" w:cs="Times New Roman"/>
          <w:sz w:val="20"/>
          <w:szCs w:val="20"/>
        </w:rPr>
      </w:pPr>
    </w:p>
    <w:p w14:paraId="6A8353DC" w14:textId="77777777" w:rsidR="00305593" w:rsidRPr="00507174" w:rsidRDefault="00305593" w:rsidP="005A56F8">
      <w:pPr>
        <w:rPr>
          <w:rFonts w:ascii="Times New Roman" w:hAnsi="Times New Roman" w:cs="Times New Roman"/>
          <w:sz w:val="20"/>
          <w:szCs w:val="20"/>
        </w:rPr>
      </w:pPr>
    </w:p>
    <w:p w14:paraId="4B350EA4" w14:textId="566B8B1D" w:rsidR="00305593" w:rsidRPr="00507174" w:rsidRDefault="00305593" w:rsidP="005A56F8">
      <w:pPr>
        <w:rPr>
          <w:rFonts w:ascii="Times New Roman" w:hAnsi="Times New Roman" w:cs="Times New Roman"/>
          <w:sz w:val="20"/>
          <w:szCs w:val="20"/>
        </w:rPr>
      </w:pPr>
    </w:p>
    <w:p w14:paraId="76C4C347" w14:textId="77777777" w:rsidR="00D35E31" w:rsidRPr="00507174" w:rsidRDefault="00D35E31" w:rsidP="005A56F8">
      <w:pPr>
        <w:rPr>
          <w:rFonts w:ascii="Times New Roman" w:hAnsi="Times New Roman" w:cs="Times New Roman"/>
          <w:sz w:val="20"/>
          <w:szCs w:val="20"/>
        </w:rPr>
      </w:pPr>
    </w:p>
    <w:p w14:paraId="36C992DD" w14:textId="77777777" w:rsidR="00E13DCE" w:rsidRDefault="00E13DCE" w:rsidP="005A56F8">
      <w:pPr>
        <w:pStyle w:val="afffffd"/>
        <w:rPr>
          <w:rFonts w:ascii="Times New Roman" w:hAnsi="Times New Roman" w:cs="Times New Roman"/>
          <w:b/>
          <w:noProof/>
          <w:sz w:val="20"/>
          <w:szCs w:val="20"/>
        </w:rPr>
      </w:pPr>
    </w:p>
    <w:p w14:paraId="0D18E00A" w14:textId="77777777" w:rsidR="00E13DCE" w:rsidRDefault="00E13DCE" w:rsidP="005A56F8">
      <w:pPr>
        <w:pStyle w:val="afffffd"/>
        <w:rPr>
          <w:rFonts w:ascii="Times New Roman" w:hAnsi="Times New Roman" w:cs="Times New Roman"/>
          <w:b/>
          <w:noProof/>
          <w:sz w:val="20"/>
          <w:szCs w:val="20"/>
        </w:rPr>
      </w:pPr>
    </w:p>
    <w:p w14:paraId="4FB67639" w14:textId="77777777" w:rsidR="00E13DCE" w:rsidRDefault="00E13DCE" w:rsidP="005A56F8">
      <w:pPr>
        <w:pStyle w:val="afffffd"/>
        <w:rPr>
          <w:rFonts w:ascii="Times New Roman" w:hAnsi="Times New Roman" w:cs="Times New Roman"/>
          <w:b/>
          <w:noProof/>
          <w:sz w:val="20"/>
          <w:szCs w:val="20"/>
        </w:rPr>
      </w:pPr>
    </w:p>
    <w:p w14:paraId="76A9694D" w14:textId="77777777" w:rsidR="00E13DCE" w:rsidRDefault="00E13DCE" w:rsidP="005A56F8">
      <w:pPr>
        <w:pStyle w:val="afffffd"/>
        <w:rPr>
          <w:rFonts w:ascii="Times New Roman" w:hAnsi="Times New Roman" w:cs="Times New Roman"/>
          <w:b/>
          <w:noProof/>
          <w:sz w:val="20"/>
          <w:szCs w:val="20"/>
        </w:rPr>
      </w:pPr>
    </w:p>
    <w:p w14:paraId="2A58B63C" w14:textId="77777777" w:rsidR="00E13DCE" w:rsidRDefault="00E13DCE" w:rsidP="005A56F8">
      <w:pPr>
        <w:pStyle w:val="afffffd"/>
        <w:rPr>
          <w:rFonts w:ascii="Times New Roman" w:hAnsi="Times New Roman" w:cs="Times New Roman"/>
          <w:b/>
          <w:noProof/>
          <w:sz w:val="20"/>
          <w:szCs w:val="20"/>
        </w:rPr>
      </w:pPr>
    </w:p>
    <w:p w14:paraId="3867DB5C" w14:textId="77777777" w:rsidR="00E13DCE" w:rsidRDefault="00E13DCE" w:rsidP="005A56F8">
      <w:pPr>
        <w:pStyle w:val="afffffd"/>
        <w:rPr>
          <w:rFonts w:ascii="Times New Roman" w:hAnsi="Times New Roman" w:cs="Times New Roman"/>
          <w:b/>
          <w:noProof/>
          <w:sz w:val="20"/>
          <w:szCs w:val="20"/>
        </w:rPr>
      </w:pPr>
    </w:p>
    <w:p w14:paraId="448056E1" w14:textId="77777777" w:rsidR="00E13DCE" w:rsidRDefault="00E13DCE" w:rsidP="005A56F8">
      <w:pPr>
        <w:pStyle w:val="afffffd"/>
        <w:rPr>
          <w:rFonts w:ascii="Times New Roman" w:hAnsi="Times New Roman" w:cs="Times New Roman"/>
          <w:b/>
          <w:noProof/>
          <w:sz w:val="20"/>
          <w:szCs w:val="20"/>
        </w:rPr>
      </w:pPr>
    </w:p>
    <w:p w14:paraId="0170C79F" w14:textId="27D9030A" w:rsidR="002D12C6" w:rsidRPr="00507174" w:rsidRDefault="002340F5"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 xml:space="preserve">Приложение </w:t>
      </w:r>
      <w:r w:rsidR="00C50E28" w:rsidRPr="00507174">
        <w:rPr>
          <w:rFonts w:ascii="Times New Roman" w:hAnsi="Times New Roman" w:cs="Times New Roman"/>
          <w:b/>
          <w:noProof/>
          <w:sz w:val="20"/>
          <w:szCs w:val="20"/>
        </w:rPr>
        <w:t>5</w:t>
      </w:r>
    </w:p>
    <w:p w14:paraId="7FB387C8" w14:textId="77777777" w:rsidR="007641DA" w:rsidRPr="00507174" w:rsidRDefault="007641DA" w:rsidP="005A56F8">
      <w:pPr>
        <w:pStyle w:val="afffffd"/>
        <w:rPr>
          <w:rFonts w:ascii="Times New Roman" w:hAnsi="Times New Roman" w:cs="Times New Roman"/>
          <w:noProof/>
          <w:sz w:val="20"/>
          <w:szCs w:val="20"/>
        </w:rPr>
      </w:pPr>
    </w:p>
    <w:p w14:paraId="21F0092F" w14:textId="1637E318" w:rsidR="002340F5" w:rsidRPr="00507174" w:rsidRDefault="00E12056"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 xml:space="preserve">ФОРМА ПРЕДВАРИТЕЛЬНОГО </w:t>
      </w:r>
      <w:r w:rsidR="00150FE2" w:rsidRPr="00507174">
        <w:rPr>
          <w:rFonts w:ascii="Times New Roman" w:hAnsi="Times New Roman" w:cs="Times New Roman"/>
          <w:snapToGrid w:val="0"/>
          <w:sz w:val="20"/>
          <w:szCs w:val="20"/>
        </w:rPr>
        <w:t>КВАЛИФИКАЦИОН</w:t>
      </w:r>
      <w:r w:rsidRPr="00507174">
        <w:rPr>
          <w:rFonts w:ascii="Times New Roman" w:hAnsi="Times New Roman" w:cs="Times New Roman"/>
          <w:snapToGrid w:val="0"/>
          <w:sz w:val="20"/>
          <w:szCs w:val="20"/>
        </w:rPr>
        <w:t>НОГО ОТБОРА</w:t>
      </w:r>
    </w:p>
    <w:p w14:paraId="38EAF785" w14:textId="77777777"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253476C" w14:textId="77777777" w:rsidR="00456F45" w:rsidRPr="00507174" w:rsidRDefault="00456F45" w:rsidP="005A56F8">
      <w:pPr>
        <w:rPr>
          <w:rFonts w:ascii="Times New Roman" w:hAnsi="Times New Roman" w:cs="Times New Roman"/>
          <w:snapToGrid w:val="0"/>
          <w:sz w:val="20"/>
          <w:szCs w:val="20"/>
        </w:rPr>
      </w:pPr>
    </w:p>
    <w:p w14:paraId="6DF48215" w14:textId="5FCD7BE6"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краткое наименование Участника с указанием организационно-правовой формы </w:t>
      </w:r>
    </w:p>
    <w:p w14:paraId="582F47C7" w14:textId="5150DEF1" w:rsidR="001B3A9E" w:rsidRPr="00507174" w:rsidRDefault="001B3A9E" w:rsidP="005A56F8">
      <w:pPr>
        <w:rPr>
          <w:rFonts w:ascii="Times New Roman" w:hAnsi="Times New Roman" w:cs="Times New Roman"/>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идентификационный номер налогоплательщика (при наличии)  </w:t>
      </w:r>
    </w:p>
    <w:p w14:paraId="28E1951B" w14:textId="1C998F42"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w:t>
      </w:r>
      <w:r w:rsidR="007A6AB5" w:rsidRPr="00507174">
        <w:rPr>
          <w:rFonts w:ascii="Times New Roman" w:hAnsi="Times New Roman" w:cs="Times New Roman"/>
          <w:b/>
          <w:sz w:val="20"/>
          <w:szCs w:val="20"/>
        </w:rPr>
        <w:t>Р</w:t>
      </w:r>
      <w:r w:rsidRPr="00507174">
        <w:rPr>
          <w:rFonts w:ascii="Times New Roman" w:hAnsi="Times New Roman" w:cs="Times New Roman"/>
          <w:b/>
          <w:sz w:val="20"/>
          <w:szCs w:val="20"/>
        </w:rPr>
        <w:t>Н:</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основной государственный регистрационный номер Участника </w:t>
      </w:r>
    </w:p>
    <w:p w14:paraId="7121F14A" w14:textId="03251B3A"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название ЭТП и номер закупочной процедуры на ЭТП</w:t>
      </w:r>
    </w:p>
    <w:p w14:paraId="3E32A4D6" w14:textId="1DE4F529"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предмет закупочной процедуры</w:t>
      </w:r>
    </w:p>
    <w:p w14:paraId="37E8A2ED" w14:textId="77777777" w:rsidR="001B3A9E" w:rsidRPr="00507174" w:rsidRDefault="001B3A9E" w:rsidP="005A56F8">
      <w:pPr>
        <w:rPr>
          <w:rFonts w:ascii="Times New Roman" w:hAnsi="Times New Roman" w:cs="Times New Roman"/>
          <w:sz w:val="20"/>
          <w:szCs w:val="20"/>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507174" w14:paraId="5CA3F630" w14:textId="77777777" w:rsidTr="00DD36FF">
        <w:tc>
          <w:tcPr>
            <w:tcW w:w="733" w:type="dxa"/>
            <w:shd w:val="clear" w:color="auto" w:fill="auto"/>
          </w:tcPr>
          <w:p w14:paraId="76F397F9"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5113" w:type="dxa"/>
            <w:shd w:val="clear" w:color="auto" w:fill="auto"/>
          </w:tcPr>
          <w:p w14:paraId="7A1A196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Критерий</w:t>
            </w:r>
          </w:p>
        </w:tc>
        <w:tc>
          <w:tcPr>
            <w:tcW w:w="1804" w:type="dxa"/>
            <w:shd w:val="clear" w:color="auto" w:fill="auto"/>
          </w:tcPr>
          <w:p w14:paraId="564C63B2"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 нет)</w:t>
            </w:r>
          </w:p>
        </w:tc>
        <w:tc>
          <w:tcPr>
            <w:tcW w:w="3402" w:type="dxa"/>
            <w:shd w:val="clear" w:color="auto" w:fill="auto"/>
          </w:tcPr>
          <w:p w14:paraId="4B998C3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Документальное подтверждение</w:t>
            </w:r>
          </w:p>
        </w:tc>
      </w:tr>
      <w:tr w:rsidR="001F4144" w:rsidRPr="00507174" w14:paraId="7FB1381D" w14:textId="77777777" w:rsidTr="00DD36FF">
        <w:tc>
          <w:tcPr>
            <w:tcW w:w="733" w:type="dxa"/>
            <w:shd w:val="clear" w:color="auto" w:fill="auto"/>
          </w:tcPr>
          <w:p w14:paraId="192866BB"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1</w:t>
            </w:r>
          </w:p>
        </w:tc>
        <w:tc>
          <w:tcPr>
            <w:tcW w:w="5113" w:type="dxa"/>
            <w:shd w:val="clear" w:color="auto" w:fill="auto"/>
          </w:tcPr>
          <w:p w14:paraId="3DF9DEDD" w14:textId="09924F7F"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 xml:space="preserve">Выручка Участника за последние 2 отчетных финансовых года (сумма строк № 2110 формы 2 бухгалтерского баланса за 2021 и 2022 годы) не менее </w:t>
            </w:r>
            <w:r w:rsidR="001374EC">
              <w:rPr>
                <w:rFonts w:ascii="Times New Roman" w:hAnsi="Times New Roman" w:cs="Times New Roman"/>
                <w:b/>
                <w:bCs w:val="0"/>
                <w:sz w:val="20"/>
                <w:szCs w:val="20"/>
              </w:rPr>
              <w:t>3</w:t>
            </w:r>
            <w:r w:rsidRPr="00E42765">
              <w:rPr>
                <w:rFonts w:ascii="Times New Roman" w:hAnsi="Times New Roman" w:cs="Times New Roman"/>
                <w:sz w:val="20"/>
                <w:szCs w:val="20"/>
              </w:rPr>
              <w:t xml:space="preserve"> млн. руб.</w:t>
            </w:r>
          </w:p>
        </w:tc>
        <w:tc>
          <w:tcPr>
            <w:tcW w:w="1804" w:type="dxa"/>
            <w:shd w:val="clear" w:color="auto" w:fill="auto"/>
          </w:tcPr>
          <w:p w14:paraId="35E79057"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0F991B19" w14:textId="05DB653E"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Форма 2 бухгалтерского баланса за 2021 и 2022 годы</w:t>
            </w:r>
          </w:p>
        </w:tc>
      </w:tr>
      <w:tr w:rsidR="001F4144" w:rsidRPr="00507174" w14:paraId="7C77BC40" w14:textId="77777777" w:rsidTr="00DD36FF">
        <w:tc>
          <w:tcPr>
            <w:tcW w:w="733" w:type="dxa"/>
            <w:shd w:val="clear" w:color="auto" w:fill="auto"/>
          </w:tcPr>
          <w:p w14:paraId="4CC2ACEA"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2</w:t>
            </w:r>
          </w:p>
        </w:tc>
        <w:tc>
          <w:tcPr>
            <w:tcW w:w="5113" w:type="dxa"/>
            <w:shd w:val="clear" w:color="auto" w:fill="auto"/>
          </w:tcPr>
          <w:p w14:paraId="25AAEC7D" w14:textId="6E61DD0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 xml:space="preserve">Наличие как минимум </w:t>
            </w:r>
            <w:r w:rsidR="00D2015D">
              <w:rPr>
                <w:rFonts w:ascii="Times New Roman" w:hAnsi="Times New Roman" w:cs="Times New Roman"/>
                <w:sz w:val="20"/>
                <w:szCs w:val="20"/>
              </w:rPr>
              <w:t>2</w:t>
            </w:r>
            <w:r w:rsidRPr="00E42765">
              <w:rPr>
                <w:rFonts w:ascii="Times New Roman" w:hAnsi="Times New Roman" w:cs="Times New Roman"/>
                <w:sz w:val="20"/>
                <w:szCs w:val="20"/>
              </w:rPr>
              <w:t xml:space="preserve"> исполненных договоров, предметом которых является  выполнение строительно-монтажных работ по </w:t>
            </w:r>
            <w:r w:rsidR="00972096">
              <w:rPr>
                <w:rFonts w:ascii="Times New Roman" w:hAnsi="Times New Roman" w:cs="Times New Roman"/>
                <w:sz w:val="20"/>
                <w:szCs w:val="20"/>
              </w:rPr>
              <w:t>ремонту внутренних помещений в зданиях офисного назначения</w:t>
            </w:r>
            <w:r w:rsidRPr="00E42765">
              <w:rPr>
                <w:rFonts w:ascii="Times New Roman" w:hAnsi="Times New Roman" w:cs="Times New Roman"/>
                <w:sz w:val="20"/>
                <w:szCs w:val="20"/>
              </w:rPr>
              <w:t>.</w:t>
            </w:r>
          </w:p>
          <w:p w14:paraId="293F4D6E" w14:textId="77777777" w:rsidR="001F4144" w:rsidRPr="00E42765" w:rsidRDefault="001F4144" w:rsidP="001F4144">
            <w:pPr>
              <w:rPr>
                <w:rFonts w:ascii="Times New Roman" w:hAnsi="Times New Roman" w:cs="Times New Roman"/>
                <w:sz w:val="20"/>
                <w:szCs w:val="20"/>
              </w:rPr>
            </w:pPr>
          </w:p>
          <w:p w14:paraId="7C8A3C84" w14:textId="7777777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Договоры принимаются к учету при соблюдении всех следующих условий:</w:t>
            </w:r>
          </w:p>
          <w:p w14:paraId="5E407FB3" w14:textId="5EAA9529"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1. Договор заключен не ранее 01.0</w:t>
            </w:r>
            <w:r w:rsidR="00884A0C">
              <w:rPr>
                <w:rFonts w:ascii="Times New Roman" w:hAnsi="Times New Roman" w:cs="Times New Roman"/>
                <w:sz w:val="20"/>
                <w:szCs w:val="20"/>
              </w:rPr>
              <w:t>1</w:t>
            </w:r>
            <w:r w:rsidRPr="00E42765">
              <w:rPr>
                <w:rFonts w:ascii="Times New Roman" w:hAnsi="Times New Roman" w:cs="Times New Roman"/>
                <w:sz w:val="20"/>
                <w:szCs w:val="20"/>
              </w:rPr>
              <w:t>.2022 года и исполнен не позднее даты подачи заявки на участие в процедуре закупки.</w:t>
            </w:r>
          </w:p>
          <w:p w14:paraId="6B6FD7A8" w14:textId="2EBFC89E"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 xml:space="preserve">2. Предметом договора является выполнение строительно-монтажных работ по </w:t>
            </w:r>
            <w:r w:rsidR="00972096">
              <w:rPr>
                <w:rFonts w:ascii="Times New Roman" w:hAnsi="Times New Roman" w:cs="Times New Roman"/>
                <w:sz w:val="20"/>
                <w:szCs w:val="20"/>
              </w:rPr>
              <w:t>ремонту внутренних помещений в зданиях офисного назначения</w:t>
            </w:r>
            <w:r w:rsidRPr="00E42765">
              <w:rPr>
                <w:rFonts w:ascii="Times New Roman" w:hAnsi="Times New Roman" w:cs="Times New Roman"/>
                <w:sz w:val="20"/>
                <w:szCs w:val="20"/>
              </w:rPr>
              <w:t>.</w:t>
            </w:r>
          </w:p>
          <w:p w14:paraId="3CB13BDF" w14:textId="0AEEA334" w:rsidR="001F4144"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3. </w:t>
            </w:r>
            <w:r w:rsidR="00D573A4">
              <w:rPr>
                <w:rFonts w:ascii="Times New Roman" w:hAnsi="Times New Roman" w:cs="Times New Roman"/>
                <w:sz w:val="20"/>
                <w:szCs w:val="20"/>
              </w:rPr>
              <w:t xml:space="preserve">Цена договора составляет не менее </w:t>
            </w:r>
            <w:r w:rsidR="00884A0C">
              <w:rPr>
                <w:rFonts w:ascii="Times New Roman" w:hAnsi="Times New Roman" w:cs="Times New Roman"/>
                <w:sz w:val="20"/>
                <w:szCs w:val="20"/>
              </w:rPr>
              <w:t>500 000</w:t>
            </w:r>
            <w:r w:rsidR="00D573A4">
              <w:rPr>
                <w:rFonts w:ascii="Times New Roman" w:hAnsi="Times New Roman" w:cs="Times New Roman"/>
                <w:sz w:val="20"/>
                <w:szCs w:val="20"/>
              </w:rPr>
              <w:t xml:space="preserve"> (</w:t>
            </w:r>
            <w:r w:rsidR="00884A0C">
              <w:rPr>
                <w:rFonts w:ascii="Times New Roman" w:hAnsi="Times New Roman" w:cs="Times New Roman"/>
                <w:sz w:val="20"/>
                <w:szCs w:val="20"/>
              </w:rPr>
              <w:t>пятьсот тысяч</w:t>
            </w:r>
            <w:r w:rsidR="00D573A4">
              <w:rPr>
                <w:rFonts w:ascii="Times New Roman" w:hAnsi="Times New Roman" w:cs="Times New Roman"/>
                <w:sz w:val="20"/>
                <w:szCs w:val="20"/>
              </w:rPr>
              <w:t>) рублей 00 копеек</w:t>
            </w:r>
            <w:r w:rsidRPr="00E42765">
              <w:rPr>
                <w:rFonts w:ascii="Times New Roman" w:hAnsi="Times New Roman" w:cs="Times New Roman"/>
                <w:sz w:val="20"/>
                <w:szCs w:val="20"/>
              </w:rPr>
              <w:t>.</w:t>
            </w:r>
          </w:p>
          <w:p w14:paraId="74CA4D80" w14:textId="410F2E46" w:rsidR="001548CE" w:rsidRPr="00E42765" w:rsidRDefault="001548CE" w:rsidP="001F4144">
            <w:pPr>
              <w:rPr>
                <w:rFonts w:ascii="Times New Roman" w:hAnsi="Times New Roman" w:cs="Times New Roman"/>
                <w:sz w:val="20"/>
                <w:szCs w:val="20"/>
              </w:rPr>
            </w:pPr>
            <w:r>
              <w:rPr>
                <w:rFonts w:ascii="Times New Roman" w:hAnsi="Times New Roman" w:cs="Times New Roman"/>
                <w:sz w:val="20"/>
                <w:szCs w:val="20"/>
              </w:rPr>
              <w:t>4. Представлены документы, подтверждающие полное исполнение договора (акты/КС-2/КС-3 и т.д.).</w:t>
            </w:r>
          </w:p>
          <w:p w14:paraId="63707AED" w14:textId="105051A6" w:rsidR="001F4144" w:rsidRPr="00E42765" w:rsidRDefault="001548CE" w:rsidP="001F4144">
            <w:pPr>
              <w:rPr>
                <w:rFonts w:ascii="Times New Roman" w:eastAsia="SimSun" w:hAnsi="Times New Roman" w:cs="Times New Roman"/>
                <w:b/>
                <w:sz w:val="20"/>
                <w:szCs w:val="20"/>
              </w:rPr>
            </w:pPr>
            <w:r>
              <w:rPr>
                <w:rFonts w:ascii="Times New Roman" w:hAnsi="Times New Roman" w:cs="Times New Roman"/>
                <w:sz w:val="20"/>
                <w:szCs w:val="20"/>
              </w:rPr>
              <w:t>5</w:t>
            </w:r>
            <w:r w:rsidR="001F4144" w:rsidRPr="00E42765">
              <w:rPr>
                <w:rFonts w:ascii="Times New Roman" w:hAnsi="Times New Roman" w:cs="Times New Roman"/>
                <w:sz w:val="20"/>
                <w:szCs w:val="20"/>
              </w:rPr>
              <w:t>. Все данные из договора следуют однозначно, читаемы, не содержат противор</w:t>
            </w:r>
            <w:r w:rsidR="005B07E1">
              <w:rPr>
                <w:rFonts w:ascii="Times New Roman" w:hAnsi="Times New Roman" w:cs="Times New Roman"/>
                <w:sz w:val="20"/>
                <w:szCs w:val="20"/>
              </w:rPr>
              <w:t>ечий</w:t>
            </w:r>
            <w:r w:rsidR="001F4144" w:rsidRPr="00E42765">
              <w:rPr>
                <w:rFonts w:ascii="Times New Roman" w:hAnsi="Times New Roman" w:cs="Times New Roman"/>
                <w:sz w:val="20"/>
                <w:szCs w:val="20"/>
              </w:rPr>
              <w:t>. Из текста документов можно сделать однозначные выводы о соответствии договора предъявляемым требованиям.</w:t>
            </w:r>
          </w:p>
        </w:tc>
        <w:tc>
          <w:tcPr>
            <w:tcW w:w="1804" w:type="dxa"/>
            <w:shd w:val="clear" w:color="auto" w:fill="auto"/>
          </w:tcPr>
          <w:p w14:paraId="6D28C1D8"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4FA15CF3" w14:textId="5CC20FC4"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Скан-копия договора со всеми приложениями и скан-копии документов об исполнении договора (акты, КС-2,КС-3, иные документы.)</w:t>
            </w:r>
          </w:p>
        </w:tc>
      </w:tr>
      <w:tr w:rsidR="001F4144" w:rsidRPr="00507174" w14:paraId="039F5120" w14:textId="77777777" w:rsidTr="00DD36FF">
        <w:tc>
          <w:tcPr>
            <w:tcW w:w="733" w:type="dxa"/>
            <w:shd w:val="clear" w:color="auto" w:fill="auto"/>
          </w:tcPr>
          <w:p w14:paraId="1B1FAF12" w14:textId="204FB23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3</w:t>
            </w:r>
          </w:p>
        </w:tc>
        <w:tc>
          <w:tcPr>
            <w:tcW w:w="5113" w:type="dxa"/>
            <w:shd w:val="clear" w:color="auto" w:fill="auto"/>
          </w:tcPr>
          <w:p w14:paraId="298C0DD9" w14:textId="0793FBF3"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Согласие с условиями проекта договора (Приложение 3 Информационной карты закупочной процедуры), предложенным Заказчиком, в полном объеме</w:t>
            </w:r>
          </w:p>
        </w:tc>
        <w:tc>
          <w:tcPr>
            <w:tcW w:w="1804" w:type="dxa"/>
            <w:shd w:val="clear" w:color="auto" w:fill="auto"/>
          </w:tcPr>
          <w:p w14:paraId="7CFBFC2B"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6A06029E" w14:textId="3E0522D7"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Подтверждается заполненным и подписанным Приложением 4 Информационной карты закупочной процедуры</w:t>
            </w:r>
          </w:p>
        </w:tc>
      </w:tr>
    </w:tbl>
    <w:p w14:paraId="7BCA26F2" w14:textId="77777777" w:rsidR="002340F5" w:rsidRPr="00507174" w:rsidRDefault="002340F5" w:rsidP="005A56F8">
      <w:pPr>
        <w:rPr>
          <w:rFonts w:ascii="Times New Roman" w:hAnsi="Times New Roman" w:cs="Times New Roman"/>
          <w:sz w:val="20"/>
          <w:szCs w:val="20"/>
        </w:rPr>
      </w:pPr>
    </w:p>
    <w:p w14:paraId="0B489576" w14:textId="77777777" w:rsidR="00E12056" w:rsidRPr="00507174" w:rsidRDefault="00E12056" w:rsidP="005A56F8">
      <w:pPr>
        <w:rPr>
          <w:rFonts w:ascii="Times New Roman" w:hAnsi="Times New Roman" w:cs="Times New Roman"/>
          <w:sz w:val="20"/>
          <w:szCs w:val="20"/>
        </w:rPr>
      </w:pPr>
    </w:p>
    <w:p w14:paraId="1685159D" w14:textId="77777777" w:rsidR="00150FE2" w:rsidRPr="00507174" w:rsidRDefault="00150FE2"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371F89A" w14:textId="77777777" w:rsidTr="009240E6">
        <w:tc>
          <w:tcPr>
            <w:tcW w:w="3934" w:type="dxa"/>
            <w:hideMark/>
          </w:tcPr>
          <w:p w14:paraId="08111508"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1260912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1DAC3B77"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3043288C" w14:textId="77777777" w:rsidTr="009240E6">
        <w:tc>
          <w:tcPr>
            <w:tcW w:w="3934" w:type="dxa"/>
            <w:hideMark/>
          </w:tcPr>
          <w:p w14:paraId="765B2ADF"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2288A1D4"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6EB4FC62"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4286E74" w14:textId="77777777" w:rsidTr="009240E6">
        <w:tc>
          <w:tcPr>
            <w:tcW w:w="3934" w:type="dxa"/>
          </w:tcPr>
          <w:p w14:paraId="1B7760E6" w14:textId="77777777" w:rsidR="00CA7DA6" w:rsidRPr="00507174" w:rsidRDefault="00CA7DA6" w:rsidP="005A56F8">
            <w:pPr>
              <w:rPr>
                <w:rFonts w:ascii="Times New Roman" w:hAnsi="Times New Roman" w:cs="Times New Roman"/>
                <w:sz w:val="20"/>
                <w:szCs w:val="20"/>
              </w:rPr>
            </w:pPr>
          </w:p>
        </w:tc>
        <w:tc>
          <w:tcPr>
            <w:tcW w:w="2978" w:type="dxa"/>
            <w:hideMark/>
          </w:tcPr>
          <w:p w14:paraId="4DCD0975"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4DF0A64B" w14:textId="77777777" w:rsidR="00CA7DA6" w:rsidRPr="00507174" w:rsidRDefault="00CA7DA6" w:rsidP="005A56F8">
            <w:pPr>
              <w:rPr>
                <w:rFonts w:ascii="Times New Roman" w:hAnsi="Times New Roman" w:cs="Times New Roman"/>
                <w:sz w:val="20"/>
                <w:szCs w:val="20"/>
              </w:rPr>
            </w:pPr>
          </w:p>
        </w:tc>
      </w:tr>
    </w:tbl>
    <w:p w14:paraId="41075DE5" w14:textId="056533E9" w:rsidR="00150FE2" w:rsidRPr="00507174" w:rsidRDefault="00150FE2" w:rsidP="005A56F8">
      <w:pPr>
        <w:rPr>
          <w:rFonts w:ascii="Times New Roman" w:hAnsi="Times New Roman" w:cs="Times New Roman"/>
          <w:sz w:val="20"/>
          <w:szCs w:val="20"/>
        </w:rPr>
        <w:sectPr w:rsidR="00150FE2" w:rsidRPr="00507174"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w:t>
      </w:r>
      <w:r w:rsidR="002E4B8C" w:rsidRPr="00507174">
        <w:rPr>
          <w:rFonts w:ascii="Times New Roman" w:hAnsi="Times New Roman" w:cs="Times New Roman"/>
          <w:b/>
          <w:noProof/>
          <w:sz w:val="20"/>
          <w:szCs w:val="20"/>
        </w:rPr>
        <w:t xml:space="preserve"> 6</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77C7C65"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6DBCECCE"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51D0C83E" w14:textId="77777777" w:rsidR="004A3882" w:rsidRDefault="004A3882" w:rsidP="005A56F8">
      <w:pPr>
        <w:rPr>
          <w:rFonts w:ascii="Times New Roman" w:hAnsi="Times New Roman" w:cs="Times New Roman"/>
          <w:color w:val="FF0000"/>
          <w:sz w:val="20"/>
          <w:szCs w:val="20"/>
        </w:rPr>
      </w:pPr>
    </w:p>
    <w:p w14:paraId="566BA26D" w14:textId="77777777" w:rsidR="004A3882" w:rsidRDefault="004A3882"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56D5652C" w:rsidR="00306E6A" w:rsidRPr="00507174" w:rsidRDefault="00306E6A"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bookmarkStart w:id="0" w:name="_GoBack"/>
      <w:bookmarkEnd w:id="0"/>
    </w:p>
    <w:p w14:paraId="2CB70836" w14:textId="1263329B"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 7</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5"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6"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 xml:space="preserve">сведения, </w:t>
      </w:r>
      <w:r w:rsidR="005A56F8" w:rsidRPr="00507174">
        <w:rPr>
          <w:rFonts w:ascii="Times New Roman" w:hAnsi="Times New Roman" w:cs="Times New Roman"/>
          <w:sz w:val="20"/>
          <w:szCs w:val="20"/>
        </w:rPr>
        <w:lastRenderedPageBreak/>
        <w:t>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DBFFC" w14:textId="77777777" w:rsidR="00E45867" w:rsidRPr="00BB1053" w:rsidRDefault="00E45867" w:rsidP="005A56F8">
      <w:pPr>
        <w:pStyle w:val="aff5"/>
      </w:pPr>
    </w:p>
    <w:p w14:paraId="4B3B0495" w14:textId="77777777" w:rsidR="00E45867" w:rsidRDefault="00E45867" w:rsidP="005A56F8"/>
    <w:p w14:paraId="322BA065" w14:textId="77777777" w:rsidR="00E45867" w:rsidRDefault="00E45867" w:rsidP="005A56F8"/>
    <w:p w14:paraId="4EB51B7B" w14:textId="77777777" w:rsidR="00E45867" w:rsidRDefault="00E45867" w:rsidP="005A56F8"/>
    <w:p w14:paraId="14EC20E4" w14:textId="77777777" w:rsidR="00E45867" w:rsidRDefault="00E45867" w:rsidP="005A56F8"/>
    <w:p w14:paraId="41B69130" w14:textId="77777777" w:rsidR="00E45867" w:rsidRDefault="00E45867" w:rsidP="005A56F8"/>
    <w:p w14:paraId="13ECA76C" w14:textId="77777777" w:rsidR="00E45867" w:rsidRDefault="00E45867" w:rsidP="005A56F8"/>
    <w:p w14:paraId="78DF8A8F" w14:textId="77777777" w:rsidR="00E45867" w:rsidRDefault="00E45867" w:rsidP="005A56F8"/>
    <w:p w14:paraId="32D39639" w14:textId="77777777" w:rsidR="00E45867" w:rsidRDefault="00E45867" w:rsidP="005A56F8"/>
    <w:p w14:paraId="7A36CF5C" w14:textId="77777777" w:rsidR="00E45867" w:rsidRDefault="00E45867" w:rsidP="005A56F8"/>
    <w:p w14:paraId="23BE07A4" w14:textId="77777777" w:rsidR="00E45867" w:rsidRDefault="00E45867" w:rsidP="005A56F8"/>
    <w:p w14:paraId="4C37E4EF" w14:textId="77777777" w:rsidR="00E45867" w:rsidRDefault="00E45867" w:rsidP="005A56F8"/>
    <w:p w14:paraId="1756942C" w14:textId="77777777" w:rsidR="00E45867" w:rsidRDefault="00E45867" w:rsidP="005A56F8"/>
    <w:p w14:paraId="6F7F0C50" w14:textId="77777777" w:rsidR="00E45867" w:rsidRDefault="00E45867" w:rsidP="005A56F8"/>
    <w:p w14:paraId="780838F8" w14:textId="77777777" w:rsidR="00E45867" w:rsidRDefault="00E45867" w:rsidP="005A56F8"/>
    <w:p w14:paraId="6E7E6F1D" w14:textId="77777777" w:rsidR="00E45867" w:rsidRDefault="00E45867" w:rsidP="005A56F8"/>
    <w:p w14:paraId="03799078" w14:textId="77777777" w:rsidR="00E45867" w:rsidRDefault="00E45867" w:rsidP="005A56F8"/>
    <w:p w14:paraId="69A7F27B" w14:textId="77777777" w:rsidR="00E45867" w:rsidRDefault="00E45867" w:rsidP="005A56F8"/>
    <w:p w14:paraId="6B0E3CEF" w14:textId="77777777" w:rsidR="00E45867" w:rsidRDefault="00E45867" w:rsidP="005A56F8"/>
    <w:p w14:paraId="1C449E61" w14:textId="77777777" w:rsidR="00E45867" w:rsidRDefault="00E45867" w:rsidP="005A56F8"/>
    <w:p w14:paraId="0F7CA4F7" w14:textId="77777777" w:rsidR="00E45867" w:rsidRDefault="00E45867" w:rsidP="005A56F8"/>
    <w:p w14:paraId="3BD15446" w14:textId="77777777" w:rsidR="00E45867" w:rsidRDefault="00E45867" w:rsidP="005A56F8"/>
    <w:p w14:paraId="689AD246" w14:textId="77777777" w:rsidR="00E45867" w:rsidRDefault="00E45867" w:rsidP="005A56F8"/>
    <w:p w14:paraId="1681C743" w14:textId="77777777" w:rsidR="00E45867" w:rsidRDefault="00E45867" w:rsidP="005A56F8"/>
    <w:p w14:paraId="0BC6042C" w14:textId="77777777" w:rsidR="00E45867" w:rsidRDefault="00E45867" w:rsidP="005A56F8"/>
    <w:p w14:paraId="469AD39E" w14:textId="77777777" w:rsidR="00E45867" w:rsidRDefault="00E45867" w:rsidP="005A56F8"/>
    <w:p w14:paraId="3CB520C0" w14:textId="77777777" w:rsidR="00E45867" w:rsidRDefault="00E45867" w:rsidP="005A56F8"/>
    <w:p w14:paraId="0BB6431D" w14:textId="77777777" w:rsidR="00E45867" w:rsidRDefault="00E45867" w:rsidP="005A56F8"/>
    <w:p w14:paraId="6A396F72" w14:textId="77777777" w:rsidR="00E45867" w:rsidRDefault="00E45867" w:rsidP="005A56F8"/>
    <w:p w14:paraId="3875664B" w14:textId="77777777" w:rsidR="00E45867" w:rsidRDefault="00E45867" w:rsidP="005A56F8"/>
    <w:p w14:paraId="0AE22B15" w14:textId="77777777" w:rsidR="00E45867" w:rsidRDefault="00E45867" w:rsidP="005A56F8"/>
    <w:p w14:paraId="219B8452" w14:textId="77777777" w:rsidR="00E45867" w:rsidRDefault="00E45867" w:rsidP="005A56F8"/>
    <w:p w14:paraId="66300066" w14:textId="77777777" w:rsidR="00E45867" w:rsidRDefault="00E45867" w:rsidP="005A56F8"/>
    <w:p w14:paraId="5A8C3540" w14:textId="77777777" w:rsidR="00E45867" w:rsidRDefault="00E45867" w:rsidP="005A56F8"/>
    <w:p w14:paraId="4FE3BD2E" w14:textId="77777777" w:rsidR="00E45867" w:rsidRDefault="00E45867" w:rsidP="005A56F8"/>
    <w:p w14:paraId="6EDD5AE2" w14:textId="77777777" w:rsidR="00E45867" w:rsidRDefault="00E45867" w:rsidP="005A56F8"/>
    <w:p w14:paraId="3CF493C0" w14:textId="77777777" w:rsidR="00E45867" w:rsidRDefault="00E45867" w:rsidP="005A56F8"/>
    <w:p w14:paraId="0DD50C23" w14:textId="77777777" w:rsidR="00E45867" w:rsidRDefault="00E45867" w:rsidP="005A56F8"/>
    <w:p w14:paraId="413F56F5" w14:textId="77777777" w:rsidR="00E45867" w:rsidRDefault="00E45867" w:rsidP="005A56F8"/>
    <w:p w14:paraId="35F7D058" w14:textId="77777777" w:rsidR="00E45867" w:rsidRDefault="00E45867" w:rsidP="005A56F8"/>
    <w:p w14:paraId="7F00838D" w14:textId="77777777" w:rsidR="00E45867" w:rsidRDefault="00E45867" w:rsidP="005A56F8"/>
    <w:p w14:paraId="51C3B248" w14:textId="77777777" w:rsidR="00E45867" w:rsidRDefault="00E45867" w:rsidP="005A56F8"/>
    <w:p w14:paraId="5B9B49F3" w14:textId="77777777" w:rsidR="00E45867" w:rsidRDefault="00E45867" w:rsidP="005A56F8"/>
    <w:p w14:paraId="6F70C84A" w14:textId="77777777" w:rsidR="00E45867" w:rsidRDefault="00E45867" w:rsidP="005A56F8"/>
    <w:p w14:paraId="54C0B6FE" w14:textId="77777777" w:rsidR="00E45867" w:rsidRDefault="00E45867" w:rsidP="005A56F8"/>
    <w:p w14:paraId="00390EB6" w14:textId="77777777" w:rsidR="00E45867" w:rsidRDefault="00E45867" w:rsidP="005A56F8"/>
    <w:p w14:paraId="27F606D4" w14:textId="77777777" w:rsidR="00E45867" w:rsidRDefault="00E45867" w:rsidP="005A56F8"/>
    <w:p w14:paraId="2470BB06" w14:textId="77777777" w:rsidR="00E45867" w:rsidRDefault="00E45867" w:rsidP="005A56F8"/>
    <w:p w14:paraId="13C3AC66" w14:textId="77777777" w:rsidR="00E45867" w:rsidRDefault="00E45867" w:rsidP="005A56F8"/>
    <w:p w14:paraId="54B98904" w14:textId="77777777" w:rsidR="00E45867" w:rsidRDefault="00E45867" w:rsidP="005A56F8"/>
    <w:p w14:paraId="6CCA2EA0" w14:textId="77777777" w:rsidR="00E45867" w:rsidRDefault="00E45867" w:rsidP="005A56F8"/>
    <w:p w14:paraId="236B979A" w14:textId="77777777" w:rsidR="00E45867" w:rsidRDefault="00E45867" w:rsidP="005A56F8"/>
    <w:p w14:paraId="71A3C2F0" w14:textId="77777777" w:rsidR="00E45867" w:rsidRDefault="00E45867" w:rsidP="005A56F8"/>
    <w:p w14:paraId="327A62C8" w14:textId="77777777" w:rsidR="00E45867" w:rsidRDefault="00E45867" w:rsidP="005A56F8"/>
    <w:p w14:paraId="1C2C5439" w14:textId="77777777" w:rsidR="00E45867" w:rsidRDefault="00E45867" w:rsidP="005A56F8"/>
    <w:p w14:paraId="6BA7BFB5" w14:textId="77777777" w:rsidR="00E45867" w:rsidRDefault="00E45867" w:rsidP="005A56F8"/>
    <w:p w14:paraId="1D727B04" w14:textId="77777777" w:rsidR="00E45867" w:rsidRDefault="00E45867" w:rsidP="005A56F8"/>
    <w:p w14:paraId="4BE61075" w14:textId="77777777" w:rsidR="00E45867" w:rsidRDefault="00E45867" w:rsidP="005A56F8"/>
    <w:p w14:paraId="541247B2" w14:textId="77777777" w:rsidR="00E45867" w:rsidRDefault="00E45867" w:rsidP="005A56F8"/>
    <w:p w14:paraId="5C5566C8" w14:textId="77777777" w:rsidR="00E45867" w:rsidRDefault="00E45867" w:rsidP="005A56F8"/>
    <w:p w14:paraId="5354EECE" w14:textId="77777777" w:rsidR="00E45867" w:rsidRDefault="00E45867" w:rsidP="005A56F8"/>
    <w:p w14:paraId="7C5A411B" w14:textId="77777777" w:rsidR="00E45867" w:rsidRDefault="00E45867" w:rsidP="005A56F8"/>
    <w:p w14:paraId="2D8094B5" w14:textId="77777777" w:rsidR="00E45867" w:rsidRDefault="00E45867" w:rsidP="005A56F8"/>
    <w:p w14:paraId="38D5ACCF" w14:textId="77777777" w:rsidR="00E45867" w:rsidRDefault="00E45867" w:rsidP="005A56F8"/>
    <w:p w14:paraId="78535EDB" w14:textId="77777777" w:rsidR="00E45867" w:rsidRDefault="00E45867" w:rsidP="005A56F8"/>
    <w:p w14:paraId="316AF9B6" w14:textId="77777777" w:rsidR="00E45867" w:rsidRDefault="00E45867" w:rsidP="005A56F8"/>
    <w:p w14:paraId="6FFA8239" w14:textId="77777777" w:rsidR="00E45867" w:rsidRDefault="00E45867" w:rsidP="005A56F8"/>
    <w:p w14:paraId="7862AD01" w14:textId="77777777" w:rsidR="00E45867" w:rsidRDefault="00E45867" w:rsidP="005A56F8"/>
    <w:p w14:paraId="7C93F991" w14:textId="77777777" w:rsidR="00E45867" w:rsidRDefault="00E45867" w:rsidP="005A56F8"/>
    <w:p w14:paraId="53DA39C5" w14:textId="77777777" w:rsidR="00E45867" w:rsidRDefault="00E45867" w:rsidP="005A56F8"/>
    <w:p w14:paraId="75E70B69" w14:textId="77777777" w:rsidR="00E45867" w:rsidRDefault="00E45867" w:rsidP="005A56F8"/>
    <w:p w14:paraId="3BADBAF9" w14:textId="77777777" w:rsidR="00E45867" w:rsidRDefault="00E45867" w:rsidP="005A56F8"/>
    <w:p w14:paraId="12EAB7CE" w14:textId="77777777" w:rsidR="00E45867" w:rsidRDefault="00E45867" w:rsidP="005A56F8"/>
    <w:p w14:paraId="519A090A" w14:textId="77777777" w:rsidR="00E45867" w:rsidRDefault="00E45867" w:rsidP="005A56F8"/>
    <w:p w14:paraId="1D59AF1C" w14:textId="77777777" w:rsidR="00E45867" w:rsidRDefault="00E45867" w:rsidP="005A56F8"/>
    <w:p w14:paraId="149F7CEC" w14:textId="77777777" w:rsidR="00E45867" w:rsidRDefault="00E45867" w:rsidP="005A56F8"/>
    <w:p w14:paraId="4588229B" w14:textId="77777777" w:rsidR="00E45867" w:rsidRDefault="00E45867" w:rsidP="005A56F8"/>
    <w:p w14:paraId="12A468FB" w14:textId="77777777" w:rsidR="00E45867" w:rsidRDefault="00E45867" w:rsidP="005A56F8"/>
    <w:p w14:paraId="485C2266" w14:textId="77777777" w:rsidR="00E45867" w:rsidRDefault="00E45867" w:rsidP="005A56F8"/>
    <w:p w14:paraId="11A08C42" w14:textId="77777777" w:rsidR="00E45867" w:rsidRDefault="00E45867" w:rsidP="005A56F8"/>
    <w:p w14:paraId="5731745A" w14:textId="77777777" w:rsidR="00E45867" w:rsidRDefault="00E45867" w:rsidP="005A56F8"/>
    <w:p w14:paraId="1F497943" w14:textId="77777777" w:rsidR="00E45867" w:rsidRDefault="00E45867" w:rsidP="005A56F8"/>
    <w:p w14:paraId="60BDCDA3" w14:textId="77777777" w:rsidR="00E45867" w:rsidRDefault="00E45867" w:rsidP="005A56F8"/>
    <w:p w14:paraId="6C86DF4C" w14:textId="77777777" w:rsidR="00E45867" w:rsidRDefault="00E45867" w:rsidP="005A56F8"/>
    <w:p w14:paraId="0D3154D5" w14:textId="77777777" w:rsidR="00E45867" w:rsidRDefault="00E45867" w:rsidP="005A56F8"/>
    <w:p w14:paraId="38902A59" w14:textId="77777777" w:rsidR="00E45867" w:rsidRDefault="00E45867" w:rsidP="005A56F8"/>
    <w:p w14:paraId="0DB5704D" w14:textId="77777777" w:rsidR="00E45867" w:rsidRDefault="00E45867" w:rsidP="005A56F8"/>
    <w:p w14:paraId="04A1F6E5" w14:textId="77777777" w:rsidR="00E45867" w:rsidRDefault="00E45867" w:rsidP="005A56F8"/>
    <w:p w14:paraId="54895627" w14:textId="77777777" w:rsidR="00E45867" w:rsidRDefault="00E45867" w:rsidP="005A56F8"/>
    <w:p w14:paraId="33BB0164" w14:textId="77777777" w:rsidR="00E45867" w:rsidRDefault="00E45867" w:rsidP="005A56F8"/>
    <w:p w14:paraId="28313066" w14:textId="77777777" w:rsidR="00E45867" w:rsidRDefault="00E45867" w:rsidP="005A56F8"/>
    <w:p w14:paraId="021A6F15" w14:textId="77777777" w:rsidR="00E45867" w:rsidRDefault="00E45867" w:rsidP="005A56F8"/>
    <w:p w14:paraId="4B242AAE" w14:textId="77777777" w:rsidR="00E45867" w:rsidRDefault="00E45867" w:rsidP="005A56F8"/>
    <w:p w14:paraId="45863BF1" w14:textId="77777777" w:rsidR="00E45867" w:rsidRDefault="00E45867" w:rsidP="005A56F8"/>
    <w:p w14:paraId="49B65827" w14:textId="77777777" w:rsidR="00E45867" w:rsidRDefault="00E45867" w:rsidP="005A56F8"/>
    <w:p w14:paraId="7360B492" w14:textId="77777777" w:rsidR="00E45867" w:rsidRDefault="00E45867" w:rsidP="005A56F8"/>
    <w:p w14:paraId="5FFC2E29" w14:textId="77777777" w:rsidR="00E45867" w:rsidRDefault="00E45867" w:rsidP="005A56F8"/>
    <w:p w14:paraId="6883D51A" w14:textId="77777777" w:rsidR="00E45867" w:rsidRDefault="00E45867" w:rsidP="005A56F8"/>
    <w:p w14:paraId="24932A1A" w14:textId="77777777" w:rsidR="00E45867" w:rsidRDefault="00E45867" w:rsidP="005A56F8"/>
    <w:p w14:paraId="3CC2F140" w14:textId="77777777" w:rsidR="00E45867" w:rsidRDefault="00E45867" w:rsidP="005A56F8"/>
    <w:p w14:paraId="1DADFADF" w14:textId="77777777" w:rsidR="00E45867" w:rsidRDefault="00E45867" w:rsidP="005A56F8"/>
    <w:p w14:paraId="367DEF97" w14:textId="77777777" w:rsidR="00E45867" w:rsidRDefault="00E45867" w:rsidP="005A56F8"/>
    <w:p w14:paraId="185D3EA3" w14:textId="77777777" w:rsidR="00E45867" w:rsidRDefault="00E45867" w:rsidP="005A56F8"/>
    <w:p w14:paraId="4C38B154" w14:textId="77777777" w:rsidR="00E45867" w:rsidRDefault="00E45867" w:rsidP="005A56F8"/>
    <w:p w14:paraId="35F7D39C" w14:textId="77777777" w:rsidR="00E45867" w:rsidRDefault="00E45867" w:rsidP="005A56F8"/>
    <w:p w14:paraId="7F7DD751" w14:textId="77777777" w:rsidR="00E45867" w:rsidRDefault="00E45867" w:rsidP="005A56F8"/>
    <w:p w14:paraId="19BA41DA" w14:textId="77777777" w:rsidR="00E45867" w:rsidRDefault="00E45867" w:rsidP="005A56F8"/>
    <w:p w14:paraId="197D12C0" w14:textId="77777777" w:rsidR="00E45867" w:rsidRDefault="00E45867" w:rsidP="005A56F8"/>
    <w:p w14:paraId="6E451F52" w14:textId="77777777" w:rsidR="00E45867" w:rsidRDefault="00E45867" w:rsidP="005A56F8"/>
    <w:p w14:paraId="6CCF893E" w14:textId="77777777" w:rsidR="00E45867" w:rsidRDefault="00E45867" w:rsidP="005A56F8"/>
    <w:p w14:paraId="70D1047C" w14:textId="77777777" w:rsidR="00E45867" w:rsidRDefault="00E45867" w:rsidP="005A56F8"/>
    <w:p w14:paraId="1DA5F7B8" w14:textId="77777777" w:rsidR="00E45867" w:rsidRDefault="00E45867" w:rsidP="005A56F8"/>
    <w:p w14:paraId="031D0C43" w14:textId="77777777" w:rsidR="00E45867" w:rsidRDefault="00E45867" w:rsidP="005A56F8"/>
    <w:p w14:paraId="0C6C2595" w14:textId="77777777" w:rsidR="00E45867" w:rsidRDefault="00E45867" w:rsidP="005A56F8"/>
    <w:p w14:paraId="2BEA844C" w14:textId="77777777" w:rsidR="00E45867" w:rsidRDefault="00E45867" w:rsidP="005A56F8"/>
    <w:p w14:paraId="5EE226CC" w14:textId="77777777" w:rsidR="00E45867" w:rsidRDefault="00E45867" w:rsidP="005A56F8"/>
    <w:p w14:paraId="24F750D7" w14:textId="77777777" w:rsidR="00E45867" w:rsidRDefault="00E45867" w:rsidP="005A56F8"/>
    <w:p w14:paraId="3EE5197A" w14:textId="77777777" w:rsidR="00E45867" w:rsidRDefault="00E45867" w:rsidP="005A56F8"/>
    <w:p w14:paraId="760F4132" w14:textId="77777777" w:rsidR="00E45867" w:rsidRDefault="00E45867" w:rsidP="005A56F8"/>
    <w:p w14:paraId="4245203D" w14:textId="77777777" w:rsidR="00E45867" w:rsidRDefault="00E45867" w:rsidP="005A56F8"/>
    <w:p w14:paraId="70F28E69" w14:textId="77777777" w:rsidR="00E45867" w:rsidRDefault="00E45867" w:rsidP="005A56F8"/>
    <w:p w14:paraId="244E5293" w14:textId="77777777" w:rsidR="00E45867" w:rsidRDefault="00E45867" w:rsidP="005A56F8"/>
    <w:p w14:paraId="6BC291C3" w14:textId="77777777" w:rsidR="00E45867" w:rsidRDefault="00E45867" w:rsidP="005A56F8"/>
    <w:p w14:paraId="225EE72B" w14:textId="77777777" w:rsidR="00E45867" w:rsidRDefault="00E45867" w:rsidP="005A56F8"/>
    <w:p w14:paraId="2DD723E1" w14:textId="77777777" w:rsidR="00E45867" w:rsidRDefault="00E45867" w:rsidP="005A56F8"/>
    <w:p w14:paraId="31883E9D" w14:textId="77777777" w:rsidR="00E45867" w:rsidRDefault="00E45867" w:rsidP="005A56F8"/>
    <w:p w14:paraId="52D6D8A3" w14:textId="77777777" w:rsidR="00E45867" w:rsidRDefault="00E45867" w:rsidP="005A56F8"/>
    <w:p w14:paraId="1741C99F" w14:textId="77777777" w:rsidR="00E45867" w:rsidRDefault="00E45867" w:rsidP="005A56F8"/>
    <w:p w14:paraId="51E09B86" w14:textId="77777777" w:rsidR="00E45867" w:rsidRDefault="00E45867" w:rsidP="005A56F8"/>
    <w:p w14:paraId="30BB3773" w14:textId="77777777" w:rsidR="00E45867" w:rsidRDefault="00E45867" w:rsidP="005A56F8"/>
    <w:p w14:paraId="194B1377" w14:textId="77777777" w:rsidR="00E45867" w:rsidRDefault="00E45867" w:rsidP="005A56F8"/>
    <w:p w14:paraId="70368A27" w14:textId="77777777" w:rsidR="00E45867" w:rsidRDefault="00E45867" w:rsidP="005A56F8"/>
    <w:p w14:paraId="775EF6C5" w14:textId="77777777" w:rsidR="00E45867" w:rsidRDefault="00E45867" w:rsidP="005A56F8"/>
    <w:p w14:paraId="112DE678" w14:textId="77777777" w:rsidR="00E45867" w:rsidRDefault="00E45867" w:rsidP="005A56F8"/>
    <w:p w14:paraId="28EF49A9" w14:textId="77777777" w:rsidR="00E45867" w:rsidRDefault="00E45867" w:rsidP="005A56F8"/>
    <w:p w14:paraId="7EE9977B" w14:textId="77777777" w:rsidR="00E45867" w:rsidRDefault="00E45867" w:rsidP="005A56F8"/>
    <w:p w14:paraId="626547A3" w14:textId="77777777" w:rsidR="00E45867" w:rsidRDefault="00E45867" w:rsidP="005A56F8"/>
    <w:p w14:paraId="627A1F17" w14:textId="77777777" w:rsidR="00E45867" w:rsidRDefault="00E45867" w:rsidP="005A56F8"/>
    <w:p w14:paraId="02079E42" w14:textId="77777777" w:rsidR="00E45867" w:rsidRDefault="00E45867" w:rsidP="005A56F8"/>
    <w:p w14:paraId="794F08D7" w14:textId="77777777" w:rsidR="00E45867" w:rsidRDefault="00E45867" w:rsidP="005A56F8"/>
    <w:p w14:paraId="68130928" w14:textId="77777777" w:rsidR="00E45867" w:rsidRDefault="00E45867" w:rsidP="005A56F8"/>
    <w:p w14:paraId="3D532769" w14:textId="77777777" w:rsidR="00E45867" w:rsidRDefault="00E45867" w:rsidP="005A56F8"/>
    <w:p w14:paraId="3A1BC5DB" w14:textId="77777777" w:rsidR="00E45867" w:rsidRDefault="00E45867" w:rsidP="005A56F8"/>
    <w:p w14:paraId="56822CD0" w14:textId="77777777" w:rsidR="00E45867" w:rsidRDefault="00E45867" w:rsidP="005A56F8"/>
    <w:p w14:paraId="5AFE01A0" w14:textId="77777777" w:rsidR="00E45867" w:rsidRDefault="00E45867" w:rsidP="005A56F8"/>
    <w:p w14:paraId="5D913DB3" w14:textId="77777777" w:rsidR="00E45867" w:rsidRDefault="00E45867" w:rsidP="005A56F8"/>
    <w:p w14:paraId="27F8EF6B" w14:textId="77777777" w:rsidR="00E45867" w:rsidRDefault="00E45867" w:rsidP="005A56F8"/>
    <w:p w14:paraId="1405AB39" w14:textId="77777777" w:rsidR="00E45867" w:rsidRDefault="00E45867" w:rsidP="005A56F8"/>
    <w:p w14:paraId="38866AE5" w14:textId="77777777" w:rsidR="00E45867" w:rsidRDefault="00E45867" w:rsidP="005A56F8"/>
    <w:p w14:paraId="17BFAE15" w14:textId="77777777" w:rsidR="00E45867" w:rsidRDefault="00E45867" w:rsidP="005A56F8"/>
    <w:p w14:paraId="2F861BC5" w14:textId="77777777" w:rsidR="00E45867" w:rsidRDefault="00E45867" w:rsidP="005A56F8"/>
    <w:p w14:paraId="46E41AA0" w14:textId="77777777" w:rsidR="00E45867" w:rsidRDefault="00E45867" w:rsidP="005A56F8"/>
    <w:p w14:paraId="37DE3F99" w14:textId="77777777" w:rsidR="00E45867" w:rsidRDefault="00E45867" w:rsidP="005A56F8"/>
    <w:p w14:paraId="643A9165" w14:textId="77777777" w:rsidR="00E45867" w:rsidRDefault="00E45867" w:rsidP="005A56F8"/>
    <w:p w14:paraId="35E8AE1A" w14:textId="77777777" w:rsidR="00E45867" w:rsidRDefault="00E45867" w:rsidP="005A56F8"/>
    <w:p w14:paraId="3A6BF031" w14:textId="77777777" w:rsidR="00E45867" w:rsidRDefault="00E45867" w:rsidP="005A56F8"/>
    <w:p w14:paraId="59EA4BFC" w14:textId="77777777" w:rsidR="00E45867" w:rsidRDefault="00E45867" w:rsidP="005A56F8"/>
    <w:p w14:paraId="0C71E7A1" w14:textId="77777777" w:rsidR="00E45867" w:rsidRDefault="00E45867" w:rsidP="005A56F8"/>
    <w:p w14:paraId="08CFC03E" w14:textId="77777777" w:rsidR="00E45867" w:rsidRDefault="00E45867" w:rsidP="005A56F8"/>
    <w:p w14:paraId="250EB935" w14:textId="77777777" w:rsidR="00E45867" w:rsidRDefault="00E45867" w:rsidP="005A56F8"/>
    <w:p w14:paraId="40E3DFF3" w14:textId="77777777" w:rsidR="00E45867" w:rsidRDefault="00E45867" w:rsidP="005A56F8"/>
    <w:p w14:paraId="011341E0" w14:textId="77777777" w:rsidR="00E45867" w:rsidRDefault="00E45867" w:rsidP="005A56F8"/>
    <w:p w14:paraId="5AD2E49F" w14:textId="77777777" w:rsidR="00E45867" w:rsidRDefault="00E45867" w:rsidP="005A56F8"/>
    <w:p w14:paraId="67999515" w14:textId="77777777" w:rsidR="00E45867" w:rsidRDefault="00E45867" w:rsidP="005A56F8"/>
    <w:p w14:paraId="09F92C76" w14:textId="77777777" w:rsidR="00E45867" w:rsidRDefault="00E45867" w:rsidP="005A56F8"/>
    <w:p w14:paraId="372B5893" w14:textId="77777777" w:rsidR="00E45867" w:rsidRDefault="00E45867" w:rsidP="005A56F8"/>
    <w:p w14:paraId="14F1D19A" w14:textId="77777777" w:rsidR="00E45867" w:rsidRDefault="00E45867" w:rsidP="005A56F8"/>
    <w:p w14:paraId="1C02BE64" w14:textId="77777777" w:rsidR="00E45867" w:rsidRDefault="00E45867" w:rsidP="005A56F8"/>
    <w:p w14:paraId="304EB3B5" w14:textId="77777777" w:rsidR="00E45867" w:rsidRDefault="00E45867" w:rsidP="005A56F8"/>
    <w:p w14:paraId="5650F521" w14:textId="77777777" w:rsidR="00E45867" w:rsidRDefault="00E45867" w:rsidP="005A56F8"/>
    <w:p w14:paraId="7AD8CCAD" w14:textId="77777777" w:rsidR="00E45867" w:rsidRDefault="00E45867" w:rsidP="005A56F8"/>
    <w:p w14:paraId="6A30F2F2" w14:textId="77777777" w:rsidR="00E45867" w:rsidRDefault="00E45867" w:rsidP="005A56F8"/>
    <w:p w14:paraId="72E50F8B" w14:textId="77777777" w:rsidR="00E45867" w:rsidRDefault="00E45867" w:rsidP="005A56F8"/>
    <w:p w14:paraId="58923B56" w14:textId="77777777" w:rsidR="00E45867" w:rsidRDefault="00E45867" w:rsidP="005A56F8"/>
    <w:p w14:paraId="7CFB252F" w14:textId="77777777" w:rsidR="00E45867" w:rsidRDefault="00E45867" w:rsidP="005A56F8"/>
    <w:p w14:paraId="49CE7F33" w14:textId="77777777" w:rsidR="00E45867" w:rsidRDefault="00E45867" w:rsidP="005A56F8"/>
    <w:p w14:paraId="11F29C93" w14:textId="77777777" w:rsidR="00E45867" w:rsidRDefault="00E45867" w:rsidP="005A56F8"/>
    <w:p w14:paraId="236D6D19" w14:textId="77777777" w:rsidR="00E45867" w:rsidRDefault="00E45867" w:rsidP="005A56F8"/>
    <w:p w14:paraId="37FF2CAD" w14:textId="77777777" w:rsidR="00E45867" w:rsidRDefault="00E45867" w:rsidP="005A56F8"/>
    <w:p w14:paraId="5361C575" w14:textId="77777777" w:rsidR="00E45867" w:rsidRDefault="00E45867"/>
    <w:p w14:paraId="68E106D2" w14:textId="77777777" w:rsidR="00E45867" w:rsidRDefault="00E45867" w:rsidP="006615D6"/>
    <w:p w14:paraId="1BCFA705" w14:textId="77777777" w:rsidR="00E45867" w:rsidRDefault="00E45867" w:rsidP="006615D6"/>
    <w:p w14:paraId="0847208B" w14:textId="77777777" w:rsidR="00E45867" w:rsidRDefault="00E45867" w:rsidP="006615D6"/>
    <w:p w14:paraId="2BB8310A" w14:textId="77777777" w:rsidR="00E45867" w:rsidRDefault="00E45867" w:rsidP="006B0C83"/>
    <w:p w14:paraId="543E1D7B" w14:textId="77777777" w:rsidR="00E45867" w:rsidRDefault="00E45867" w:rsidP="006B0C83"/>
    <w:p w14:paraId="6DFDD125" w14:textId="77777777" w:rsidR="00E45867" w:rsidRDefault="00E45867"/>
    <w:p w14:paraId="3D4D7400" w14:textId="77777777" w:rsidR="00E45867" w:rsidRDefault="00E45867" w:rsidP="00440BC8"/>
    <w:p w14:paraId="5F67EBB4" w14:textId="77777777" w:rsidR="00E45867" w:rsidRDefault="00E45867" w:rsidP="00440BC8"/>
    <w:p w14:paraId="30CA5213" w14:textId="77777777" w:rsidR="00E45867" w:rsidRDefault="00E45867" w:rsidP="00BF2F6B"/>
    <w:p w14:paraId="5CBB7C24" w14:textId="77777777" w:rsidR="00E45867" w:rsidRDefault="00E45867"/>
  </w:endnote>
  <w:endnote w:type="continuationSeparator" w:id="0">
    <w:p w14:paraId="65B074ED" w14:textId="77777777" w:rsidR="00E45867" w:rsidRPr="00BB1053" w:rsidRDefault="00E45867" w:rsidP="005A56F8">
      <w:pPr>
        <w:pStyle w:val="aff5"/>
      </w:pPr>
    </w:p>
    <w:p w14:paraId="3D8299B0" w14:textId="77777777" w:rsidR="00E45867" w:rsidRDefault="00E45867" w:rsidP="005A56F8"/>
    <w:p w14:paraId="564EDCDD" w14:textId="77777777" w:rsidR="00E45867" w:rsidRDefault="00E45867" w:rsidP="005A56F8"/>
    <w:p w14:paraId="2A7BE1A7" w14:textId="77777777" w:rsidR="00E45867" w:rsidRDefault="00E45867" w:rsidP="005A56F8"/>
    <w:p w14:paraId="6D8C9590" w14:textId="77777777" w:rsidR="00E45867" w:rsidRDefault="00E45867" w:rsidP="005A56F8"/>
    <w:p w14:paraId="4552A39B" w14:textId="77777777" w:rsidR="00E45867" w:rsidRDefault="00E45867" w:rsidP="005A56F8"/>
    <w:p w14:paraId="0E5B598A" w14:textId="77777777" w:rsidR="00E45867" w:rsidRDefault="00E45867" w:rsidP="005A56F8"/>
    <w:p w14:paraId="6186A9A5" w14:textId="77777777" w:rsidR="00E45867" w:rsidRDefault="00E45867" w:rsidP="005A56F8"/>
    <w:p w14:paraId="062706B9" w14:textId="77777777" w:rsidR="00E45867" w:rsidRDefault="00E45867" w:rsidP="005A56F8"/>
    <w:p w14:paraId="22398A47" w14:textId="77777777" w:rsidR="00E45867" w:rsidRDefault="00E45867" w:rsidP="005A56F8"/>
    <w:p w14:paraId="147A7992" w14:textId="77777777" w:rsidR="00E45867" w:rsidRDefault="00E45867" w:rsidP="005A56F8"/>
    <w:p w14:paraId="39969D39" w14:textId="77777777" w:rsidR="00E45867" w:rsidRDefault="00E45867" w:rsidP="005A56F8"/>
    <w:p w14:paraId="621A5C9C" w14:textId="77777777" w:rsidR="00E45867" w:rsidRDefault="00E45867" w:rsidP="005A56F8"/>
    <w:p w14:paraId="285FC2C3" w14:textId="77777777" w:rsidR="00E45867" w:rsidRDefault="00E45867" w:rsidP="005A56F8"/>
    <w:p w14:paraId="7CBF7081" w14:textId="77777777" w:rsidR="00E45867" w:rsidRDefault="00E45867" w:rsidP="005A56F8"/>
    <w:p w14:paraId="574BF182" w14:textId="77777777" w:rsidR="00E45867" w:rsidRDefault="00E45867" w:rsidP="005A56F8"/>
    <w:p w14:paraId="177CF0C1" w14:textId="77777777" w:rsidR="00E45867" w:rsidRDefault="00E45867" w:rsidP="005A56F8"/>
    <w:p w14:paraId="2F2CDE80" w14:textId="77777777" w:rsidR="00E45867" w:rsidRDefault="00E45867" w:rsidP="005A56F8"/>
    <w:p w14:paraId="6760ABCA" w14:textId="77777777" w:rsidR="00E45867" w:rsidRDefault="00E45867" w:rsidP="005A56F8"/>
    <w:p w14:paraId="02AB55AE" w14:textId="77777777" w:rsidR="00E45867" w:rsidRDefault="00E45867" w:rsidP="005A56F8"/>
    <w:p w14:paraId="020299E7" w14:textId="77777777" w:rsidR="00E45867" w:rsidRDefault="00E45867" w:rsidP="005A56F8"/>
    <w:p w14:paraId="38D6F469" w14:textId="77777777" w:rsidR="00E45867" w:rsidRDefault="00E45867" w:rsidP="005A56F8"/>
    <w:p w14:paraId="296B212E" w14:textId="77777777" w:rsidR="00E45867" w:rsidRDefault="00E45867" w:rsidP="005A56F8"/>
    <w:p w14:paraId="0DE4A706" w14:textId="77777777" w:rsidR="00E45867" w:rsidRDefault="00E45867" w:rsidP="005A56F8"/>
    <w:p w14:paraId="17E84555" w14:textId="77777777" w:rsidR="00E45867" w:rsidRDefault="00E45867" w:rsidP="005A56F8"/>
    <w:p w14:paraId="44B8918A" w14:textId="77777777" w:rsidR="00E45867" w:rsidRDefault="00E45867" w:rsidP="005A56F8"/>
    <w:p w14:paraId="77B435CB" w14:textId="77777777" w:rsidR="00E45867" w:rsidRDefault="00E45867" w:rsidP="005A56F8"/>
    <w:p w14:paraId="5780A4B5" w14:textId="77777777" w:rsidR="00E45867" w:rsidRDefault="00E45867" w:rsidP="005A56F8"/>
    <w:p w14:paraId="7D3B863F" w14:textId="77777777" w:rsidR="00E45867" w:rsidRDefault="00E45867" w:rsidP="005A56F8"/>
    <w:p w14:paraId="6F9A1E90" w14:textId="77777777" w:rsidR="00E45867" w:rsidRDefault="00E45867" w:rsidP="005A56F8"/>
    <w:p w14:paraId="069367F0" w14:textId="77777777" w:rsidR="00E45867" w:rsidRDefault="00E45867" w:rsidP="005A56F8"/>
    <w:p w14:paraId="60070BC5" w14:textId="77777777" w:rsidR="00E45867" w:rsidRDefault="00E45867" w:rsidP="005A56F8"/>
    <w:p w14:paraId="095B7D81" w14:textId="77777777" w:rsidR="00E45867" w:rsidRDefault="00E45867" w:rsidP="005A56F8"/>
    <w:p w14:paraId="15EA77C9" w14:textId="77777777" w:rsidR="00E45867" w:rsidRDefault="00E45867" w:rsidP="005A56F8"/>
    <w:p w14:paraId="5F021D27" w14:textId="77777777" w:rsidR="00E45867" w:rsidRDefault="00E45867" w:rsidP="005A56F8"/>
    <w:p w14:paraId="6F2557C7" w14:textId="77777777" w:rsidR="00E45867" w:rsidRDefault="00E45867" w:rsidP="005A56F8"/>
    <w:p w14:paraId="06A55BBE" w14:textId="77777777" w:rsidR="00E45867" w:rsidRDefault="00E45867" w:rsidP="005A56F8"/>
    <w:p w14:paraId="10BD319D" w14:textId="77777777" w:rsidR="00E45867" w:rsidRDefault="00E45867" w:rsidP="005A56F8"/>
    <w:p w14:paraId="4525003E" w14:textId="77777777" w:rsidR="00E45867" w:rsidRDefault="00E45867" w:rsidP="005A56F8"/>
    <w:p w14:paraId="37872ACF" w14:textId="77777777" w:rsidR="00E45867" w:rsidRDefault="00E45867" w:rsidP="005A56F8"/>
    <w:p w14:paraId="57820A55" w14:textId="77777777" w:rsidR="00E45867" w:rsidRDefault="00E45867" w:rsidP="005A56F8"/>
    <w:p w14:paraId="32D3557E" w14:textId="77777777" w:rsidR="00E45867" w:rsidRDefault="00E45867" w:rsidP="005A56F8"/>
    <w:p w14:paraId="70838ADA" w14:textId="77777777" w:rsidR="00E45867" w:rsidRDefault="00E45867" w:rsidP="005A56F8"/>
    <w:p w14:paraId="0172C35D" w14:textId="77777777" w:rsidR="00E45867" w:rsidRDefault="00E45867" w:rsidP="005A56F8"/>
    <w:p w14:paraId="2ABD6522" w14:textId="77777777" w:rsidR="00E45867" w:rsidRDefault="00E45867" w:rsidP="005A56F8"/>
    <w:p w14:paraId="3EDD927C" w14:textId="77777777" w:rsidR="00E45867" w:rsidRDefault="00E45867" w:rsidP="005A56F8"/>
    <w:p w14:paraId="554968D0" w14:textId="77777777" w:rsidR="00E45867" w:rsidRDefault="00E45867" w:rsidP="005A56F8"/>
    <w:p w14:paraId="7C46D9E9" w14:textId="77777777" w:rsidR="00E45867" w:rsidRDefault="00E45867" w:rsidP="005A56F8"/>
    <w:p w14:paraId="4522C47E" w14:textId="77777777" w:rsidR="00E45867" w:rsidRDefault="00E45867" w:rsidP="005A56F8"/>
    <w:p w14:paraId="61D8F18F" w14:textId="77777777" w:rsidR="00E45867" w:rsidRDefault="00E45867" w:rsidP="005A56F8"/>
    <w:p w14:paraId="5AB7E858" w14:textId="77777777" w:rsidR="00E45867" w:rsidRDefault="00E45867" w:rsidP="005A56F8"/>
    <w:p w14:paraId="5C59594D" w14:textId="77777777" w:rsidR="00E45867" w:rsidRDefault="00E45867" w:rsidP="005A56F8"/>
    <w:p w14:paraId="6AC3B6F0" w14:textId="77777777" w:rsidR="00E45867" w:rsidRDefault="00E45867" w:rsidP="005A56F8"/>
    <w:p w14:paraId="714DF877" w14:textId="77777777" w:rsidR="00E45867" w:rsidRDefault="00E45867" w:rsidP="005A56F8"/>
    <w:p w14:paraId="5741E0EB" w14:textId="77777777" w:rsidR="00E45867" w:rsidRDefault="00E45867" w:rsidP="005A56F8"/>
    <w:p w14:paraId="155E8299" w14:textId="77777777" w:rsidR="00E45867" w:rsidRDefault="00E45867" w:rsidP="005A56F8"/>
    <w:p w14:paraId="65C4D849" w14:textId="77777777" w:rsidR="00E45867" w:rsidRDefault="00E45867" w:rsidP="005A56F8"/>
    <w:p w14:paraId="4BAA44E8" w14:textId="77777777" w:rsidR="00E45867" w:rsidRDefault="00E45867" w:rsidP="005A56F8"/>
    <w:p w14:paraId="5E2250B2" w14:textId="77777777" w:rsidR="00E45867" w:rsidRDefault="00E45867" w:rsidP="005A56F8"/>
    <w:p w14:paraId="657EA364" w14:textId="77777777" w:rsidR="00E45867" w:rsidRDefault="00E45867" w:rsidP="005A56F8"/>
    <w:p w14:paraId="464F0E4A" w14:textId="77777777" w:rsidR="00E45867" w:rsidRDefault="00E45867" w:rsidP="005A56F8"/>
    <w:p w14:paraId="61E41A5A" w14:textId="77777777" w:rsidR="00E45867" w:rsidRDefault="00E45867" w:rsidP="005A56F8"/>
    <w:p w14:paraId="06D3D700" w14:textId="77777777" w:rsidR="00E45867" w:rsidRDefault="00E45867" w:rsidP="005A56F8"/>
    <w:p w14:paraId="07EBC87C" w14:textId="77777777" w:rsidR="00E45867" w:rsidRDefault="00E45867" w:rsidP="005A56F8"/>
    <w:p w14:paraId="7B76FA56" w14:textId="77777777" w:rsidR="00E45867" w:rsidRDefault="00E45867" w:rsidP="005A56F8"/>
    <w:p w14:paraId="1E6EA56A" w14:textId="77777777" w:rsidR="00E45867" w:rsidRDefault="00E45867" w:rsidP="005A56F8"/>
    <w:p w14:paraId="15CC83D7" w14:textId="77777777" w:rsidR="00E45867" w:rsidRDefault="00E45867" w:rsidP="005A56F8"/>
    <w:p w14:paraId="61EA88A6" w14:textId="77777777" w:rsidR="00E45867" w:rsidRDefault="00E45867" w:rsidP="005A56F8"/>
    <w:p w14:paraId="7D893552" w14:textId="77777777" w:rsidR="00E45867" w:rsidRDefault="00E45867" w:rsidP="005A56F8"/>
    <w:p w14:paraId="13CF9602" w14:textId="77777777" w:rsidR="00E45867" w:rsidRDefault="00E45867" w:rsidP="005A56F8"/>
    <w:p w14:paraId="1DBA9116" w14:textId="77777777" w:rsidR="00E45867" w:rsidRDefault="00E45867" w:rsidP="005A56F8"/>
    <w:p w14:paraId="195CC1FA" w14:textId="77777777" w:rsidR="00E45867" w:rsidRDefault="00E45867" w:rsidP="005A56F8"/>
    <w:p w14:paraId="168A4427" w14:textId="77777777" w:rsidR="00E45867" w:rsidRDefault="00E45867" w:rsidP="005A56F8"/>
    <w:p w14:paraId="516545B6" w14:textId="77777777" w:rsidR="00E45867" w:rsidRDefault="00E45867" w:rsidP="005A56F8"/>
    <w:p w14:paraId="35304424" w14:textId="77777777" w:rsidR="00E45867" w:rsidRDefault="00E45867" w:rsidP="005A56F8"/>
    <w:p w14:paraId="17B2D792" w14:textId="77777777" w:rsidR="00E45867" w:rsidRDefault="00E45867" w:rsidP="005A56F8"/>
    <w:p w14:paraId="4304C23F" w14:textId="77777777" w:rsidR="00E45867" w:rsidRDefault="00E45867" w:rsidP="005A56F8"/>
    <w:p w14:paraId="289CCC4C" w14:textId="77777777" w:rsidR="00E45867" w:rsidRDefault="00E45867" w:rsidP="005A56F8"/>
    <w:p w14:paraId="2256382F" w14:textId="77777777" w:rsidR="00E45867" w:rsidRDefault="00E45867" w:rsidP="005A56F8"/>
    <w:p w14:paraId="60B61BDE" w14:textId="77777777" w:rsidR="00E45867" w:rsidRDefault="00E45867" w:rsidP="005A56F8"/>
    <w:p w14:paraId="455807B6" w14:textId="77777777" w:rsidR="00E45867" w:rsidRDefault="00E45867" w:rsidP="005A56F8"/>
    <w:p w14:paraId="5D2CB8D1" w14:textId="77777777" w:rsidR="00E45867" w:rsidRDefault="00E45867" w:rsidP="005A56F8"/>
    <w:p w14:paraId="17BB12C1" w14:textId="77777777" w:rsidR="00E45867" w:rsidRDefault="00E45867" w:rsidP="005A56F8"/>
    <w:p w14:paraId="7ECB2E02" w14:textId="77777777" w:rsidR="00E45867" w:rsidRDefault="00E45867" w:rsidP="005A56F8"/>
    <w:p w14:paraId="53B0EFE5" w14:textId="77777777" w:rsidR="00E45867" w:rsidRDefault="00E45867" w:rsidP="005A56F8"/>
    <w:p w14:paraId="45F0170E" w14:textId="77777777" w:rsidR="00E45867" w:rsidRDefault="00E45867" w:rsidP="005A56F8"/>
    <w:p w14:paraId="26B15F63" w14:textId="77777777" w:rsidR="00E45867" w:rsidRDefault="00E45867" w:rsidP="005A56F8"/>
    <w:p w14:paraId="7DA510A2" w14:textId="77777777" w:rsidR="00E45867" w:rsidRDefault="00E45867" w:rsidP="005A56F8"/>
    <w:p w14:paraId="407C157B" w14:textId="77777777" w:rsidR="00E45867" w:rsidRDefault="00E45867" w:rsidP="005A56F8"/>
    <w:p w14:paraId="7350E89F" w14:textId="77777777" w:rsidR="00E45867" w:rsidRDefault="00E45867" w:rsidP="005A56F8"/>
    <w:p w14:paraId="01F90CE8" w14:textId="77777777" w:rsidR="00E45867" w:rsidRDefault="00E45867" w:rsidP="005A56F8"/>
    <w:p w14:paraId="4A70DE8C" w14:textId="77777777" w:rsidR="00E45867" w:rsidRDefault="00E45867" w:rsidP="005A56F8"/>
    <w:p w14:paraId="67167887" w14:textId="77777777" w:rsidR="00E45867" w:rsidRDefault="00E45867" w:rsidP="005A56F8"/>
    <w:p w14:paraId="641AB173" w14:textId="77777777" w:rsidR="00E45867" w:rsidRDefault="00E45867" w:rsidP="005A56F8"/>
    <w:p w14:paraId="6F1683E2" w14:textId="77777777" w:rsidR="00E45867" w:rsidRDefault="00E45867" w:rsidP="005A56F8"/>
    <w:p w14:paraId="4DCE5FA6" w14:textId="77777777" w:rsidR="00E45867" w:rsidRDefault="00E45867" w:rsidP="005A56F8"/>
    <w:p w14:paraId="01384889" w14:textId="77777777" w:rsidR="00E45867" w:rsidRDefault="00E45867" w:rsidP="005A56F8"/>
    <w:p w14:paraId="67437274" w14:textId="77777777" w:rsidR="00E45867" w:rsidRDefault="00E45867" w:rsidP="005A56F8"/>
    <w:p w14:paraId="218ABF4F" w14:textId="77777777" w:rsidR="00E45867" w:rsidRDefault="00E45867" w:rsidP="005A56F8"/>
    <w:p w14:paraId="62D9FF9B" w14:textId="77777777" w:rsidR="00E45867" w:rsidRDefault="00E45867" w:rsidP="005A56F8"/>
    <w:p w14:paraId="602FC934" w14:textId="77777777" w:rsidR="00E45867" w:rsidRDefault="00E45867" w:rsidP="005A56F8"/>
    <w:p w14:paraId="2446BF50" w14:textId="77777777" w:rsidR="00E45867" w:rsidRDefault="00E45867" w:rsidP="005A56F8"/>
    <w:p w14:paraId="4926175C" w14:textId="77777777" w:rsidR="00E45867" w:rsidRDefault="00E45867" w:rsidP="005A56F8"/>
    <w:p w14:paraId="555B0035" w14:textId="77777777" w:rsidR="00E45867" w:rsidRDefault="00E45867" w:rsidP="005A56F8"/>
    <w:p w14:paraId="1F23DEA7" w14:textId="77777777" w:rsidR="00E45867" w:rsidRDefault="00E45867" w:rsidP="005A56F8"/>
    <w:p w14:paraId="3E2167A3" w14:textId="77777777" w:rsidR="00E45867" w:rsidRDefault="00E45867" w:rsidP="005A56F8"/>
    <w:p w14:paraId="2291B02F" w14:textId="77777777" w:rsidR="00E45867" w:rsidRDefault="00E45867" w:rsidP="005A56F8"/>
    <w:p w14:paraId="4A20B7FE" w14:textId="77777777" w:rsidR="00E45867" w:rsidRDefault="00E45867" w:rsidP="005A56F8"/>
    <w:p w14:paraId="643F5899" w14:textId="77777777" w:rsidR="00E45867" w:rsidRDefault="00E45867" w:rsidP="005A56F8"/>
    <w:p w14:paraId="6D36D0CD" w14:textId="77777777" w:rsidR="00E45867" w:rsidRDefault="00E45867" w:rsidP="005A56F8"/>
    <w:p w14:paraId="6AF545E6" w14:textId="77777777" w:rsidR="00E45867" w:rsidRDefault="00E45867" w:rsidP="005A56F8"/>
    <w:p w14:paraId="5E878B74" w14:textId="77777777" w:rsidR="00E45867" w:rsidRDefault="00E45867" w:rsidP="005A56F8"/>
    <w:p w14:paraId="10FDC792" w14:textId="77777777" w:rsidR="00E45867" w:rsidRDefault="00E45867" w:rsidP="005A56F8"/>
    <w:p w14:paraId="72DDEB20" w14:textId="77777777" w:rsidR="00E45867" w:rsidRDefault="00E45867" w:rsidP="005A56F8"/>
    <w:p w14:paraId="46922894" w14:textId="77777777" w:rsidR="00E45867" w:rsidRDefault="00E45867" w:rsidP="005A56F8"/>
    <w:p w14:paraId="702B9CA4" w14:textId="77777777" w:rsidR="00E45867" w:rsidRDefault="00E45867" w:rsidP="005A56F8"/>
    <w:p w14:paraId="5425287A" w14:textId="77777777" w:rsidR="00E45867" w:rsidRDefault="00E45867" w:rsidP="005A56F8"/>
    <w:p w14:paraId="308EB58D" w14:textId="77777777" w:rsidR="00E45867" w:rsidRDefault="00E45867" w:rsidP="005A56F8"/>
    <w:p w14:paraId="6DD7A4E8" w14:textId="77777777" w:rsidR="00E45867" w:rsidRDefault="00E45867" w:rsidP="005A56F8"/>
    <w:p w14:paraId="04DE4B73" w14:textId="77777777" w:rsidR="00E45867" w:rsidRDefault="00E45867" w:rsidP="005A56F8"/>
    <w:p w14:paraId="5F01354B" w14:textId="77777777" w:rsidR="00E45867" w:rsidRDefault="00E45867" w:rsidP="005A56F8"/>
    <w:p w14:paraId="4C667921" w14:textId="77777777" w:rsidR="00E45867" w:rsidRDefault="00E45867" w:rsidP="005A56F8"/>
    <w:p w14:paraId="1241BCA2" w14:textId="77777777" w:rsidR="00E45867" w:rsidRDefault="00E45867" w:rsidP="005A56F8"/>
    <w:p w14:paraId="7EEE5DED" w14:textId="77777777" w:rsidR="00E45867" w:rsidRDefault="00E45867" w:rsidP="005A56F8"/>
    <w:p w14:paraId="19964D74" w14:textId="77777777" w:rsidR="00E45867" w:rsidRDefault="00E45867" w:rsidP="005A56F8"/>
    <w:p w14:paraId="36261476" w14:textId="77777777" w:rsidR="00E45867" w:rsidRDefault="00E45867" w:rsidP="005A56F8"/>
    <w:p w14:paraId="6DEBCAFB" w14:textId="77777777" w:rsidR="00E45867" w:rsidRDefault="00E45867" w:rsidP="005A56F8"/>
    <w:p w14:paraId="09D6F067" w14:textId="77777777" w:rsidR="00E45867" w:rsidRDefault="00E45867" w:rsidP="005A56F8"/>
    <w:p w14:paraId="15D16494" w14:textId="77777777" w:rsidR="00E45867" w:rsidRDefault="00E45867" w:rsidP="005A56F8"/>
    <w:p w14:paraId="1D0C4E58" w14:textId="77777777" w:rsidR="00E45867" w:rsidRDefault="00E45867" w:rsidP="005A56F8"/>
    <w:p w14:paraId="7C2651DE" w14:textId="77777777" w:rsidR="00E45867" w:rsidRDefault="00E45867" w:rsidP="005A56F8"/>
    <w:p w14:paraId="651FB1EC" w14:textId="77777777" w:rsidR="00E45867" w:rsidRDefault="00E45867" w:rsidP="005A56F8"/>
    <w:p w14:paraId="0BF9A9BE" w14:textId="77777777" w:rsidR="00E45867" w:rsidRDefault="00E45867" w:rsidP="005A56F8"/>
    <w:p w14:paraId="03F18CEF" w14:textId="77777777" w:rsidR="00E45867" w:rsidRDefault="00E45867" w:rsidP="005A56F8"/>
    <w:p w14:paraId="64B8550F" w14:textId="77777777" w:rsidR="00E45867" w:rsidRDefault="00E45867" w:rsidP="005A56F8"/>
    <w:p w14:paraId="0EA40F0C" w14:textId="77777777" w:rsidR="00E45867" w:rsidRDefault="00E45867" w:rsidP="005A56F8"/>
    <w:p w14:paraId="46E1F6BB" w14:textId="77777777" w:rsidR="00E45867" w:rsidRDefault="00E45867" w:rsidP="005A56F8"/>
    <w:p w14:paraId="65C346B0" w14:textId="77777777" w:rsidR="00E45867" w:rsidRDefault="00E45867" w:rsidP="005A56F8"/>
    <w:p w14:paraId="0F7BB737" w14:textId="77777777" w:rsidR="00E45867" w:rsidRDefault="00E45867" w:rsidP="005A56F8"/>
    <w:p w14:paraId="18307454" w14:textId="77777777" w:rsidR="00E45867" w:rsidRDefault="00E45867" w:rsidP="005A56F8"/>
    <w:p w14:paraId="15EB6899" w14:textId="77777777" w:rsidR="00E45867" w:rsidRDefault="00E45867" w:rsidP="005A56F8"/>
    <w:p w14:paraId="03188443" w14:textId="77777777" w:rsidR="00E45867" w:rsidRDefault="00E45867" w:rsidP="005A56F8"/>
    <w:p w14:paraId="5E96A72D" w14:textId="77777777" w:rsidR="00E45867" w:rsidRDefault="00E45867" w:rsidP="005A56F8"/>
    <w:p w14:paraId="549842F7" w14:textId="77777777" w:rsidR="00E45867" w:rsidRDefault="00E45867" w:rsidP="005A56F8"/>
    <w:p w14:paraId="704DD17F" w14:textId="77777777" w:rsidR="00E45867" w:rsidRDefault="00E45867" w:rsidP="005A56F8"/>
    <w:p w14:paraId="746AF82F" w14:textId="77777777" w:rsidR="00E45867" w:rsidRDefault="00E45867" w:rsidP="005A56F8"/>
    <w:p w14:paraId="46C01770" w14:textId="77777777" w:rsidR="00E45867" w:rsidRDefault="00E45867" w:rsidP="005A56F8"/>
    <w:p w14:paraId="525000F9" w14:textId="77777777" w:rsidR="00E45867" w:rsidRDefault="00E45867" w:rsidP="005A56F8"/>
    <w:p w14:paraId="62422FC4" w14:textId="77777777" w:rsidR="00E45867" w:rsidRDefault="00E45867" w:rsidP="005A56F8"/>
    <w:p w14:paraId="202F4DD8" w14:textId="77777777" w:rsidR="00E45867" w:rsidRDefault="00E45867" w:rsidP="005A56F8"/>
    <w:p w14:paraId="51CA1090" w14:textId="77777777" w:rsidR="00E45867" w:rsidRDefault="00E45867" w:rsidP="005A56F8"/>
    <w:p w14:paraId="4FEA4DE3" w14:textId="77777777" w:rsidR="00E45867" w:rsidRDefault="00E45867" w:rsidP="005A56F8"/>
    <w:p w14:paraId="6ABAD4AE" w14:textId="77777777" w:rsidR="00E45867" w:rsidRDefault="00E45867" w:rsidP="005A56F8"/>
    <w:p w14:paraId="1C7E0189" w14:textId="77777777" w:rsidR="00E45867" w:rsidRDefault="00E45867" w:rsidP="005A56F8"/>
    <w:p w14:paraId="290DB4F2" w14:textId="77777777" w:rsidR="00E45867" w:rsidRDefault="00E45867" w:rsidP="005A56F8"/>
    <w:p w14:paraId="0DE36908" w14:textId="77777777" w:rsidR="00E45867" w:rsidRDefault="00E45867" w:rsidP="005A56F8"/>
    <w:p w14:paraId="68410576" w14:textId="77777777" w:rsidR="00E45867" w:rsidRDefault="00E45867" w:rsidP="005A56F8"/>
    <w:p w14:paraId="217B6A7E" w14:textId="77777777" w:rsidR="00E45867" w:rsidRDefault="00E45867" w:rsidP="005A56F8"/>
    <w:p w14:paraId="16B12976" w14:textId="77777777" w:rsidR="00E45867" w:rsidRDefault="00E45867" w:rsidP="005A56F8"/>
    <w:p w14:paraId="2590447F" w14:textId="77777777" w:rsidR="00E45867" w:rsidRDefault="00E45867" w:rsidP="005A56F8"/>
    <w:p w14:paraId="2AA0918E" w14:textId="77777777" w:rsidR="00E45867" w:rsidRDefault="00E45867" w:rsidP="005A56F8"/>
    <w:p w14:paraId="6CFCD11F" w14:textId="77777777" w:rsidR="00E45867" w:rsidRDefault="00E45867" w:rsidP="005A56F8"/>
    <w:p w14:paraId="39EF789D" w14:textId="77777777" w:rsidR="00E45867" w:rsidRDefault="00E45867" w:rsidP="005A56F8"/>
    <w:p w14:paraId="32F2FDAC" w14:textId="77777777" w:rsidR="00E45867" w:rsidRDefault="00E45867" w:rsidP="005A56F8"/>
    <w:p w14:paraId="2EFA72C5" w14:textId="77777777" w:rsidR="00E45867" w:rsidRDefault="00E45867" w:rsidP="005A56F8"/>
    <w:p w14:paraId="5911CDC0" w14:textId="77777777" w:rsidR="00E45867" w:rsidRDefault="00E45867" w:rsidP="005A56F8"/>
    <w:p w14:paraId="1B0F24F4" w14:textId="77777777" w:rsidR="00E45867" w:rsidRDefault="00E45867" w:rsidP="005A56F8"/>
    <w:p w14:paraId="2F097531" w14:textId="77777777" w:rsidR="00E45867" w:rsidRDefault="00E45867" w:rsidP="005A56F8"/>
    <w:p w14:paraId="18E19665" w14:textId="77777777" w:rsidR="00E45867" w:rsidRDefault="00E45867" w:rsidP="005A56F8"/>
    <w:p w14:paraId="21536002" w14:textId="77777777" w:rsidR="00E45867" w:rsidRDefault="00E45867" w:rsidP="005A56F8"/>
    <w:p w14:paraId="1696F2DD" w14:textId="77777777" w:rsidR="00E45867" w:rsidRDefault="00E45867" w:rsidP="005A56F8"/>
    <w:p w14:paraId="37EFBC5C" w14:textId="77777777" w:rsidR="00E45867" w:rsidRDefault="00E45867" w:rsidP="005A56F8"/>
    <w:p w14:paraId="0319F87B" w14:textId="77777777" w:rsidR="00E45867" w:rsidRDefault="00E45867" w:rsidP="005A56F8"/>
    <w:p w14:paraId="165E3F1C" w14:textId="77777777" w:rsidR="00E45867" w:rsidRDefault="00E45867" w:rsidP="005A56F8"/>
    <w:p w14:paraId="38A7C009" w14:textId="77777777" w:rsidR="00E45867" w:rsidRDefault="00E45867" w:rsidP="005A56F8"/>
    <w:p w14:paraId="167EDFDB" w14:textId="77777777" w:rsidR="00E45867" w:rsidRDefault="00E45867" w:rsidP="005A56F8"/>
    <w:p w14:paraId="1C5E8C15" w14:textId="77777777" w:rsidR="00E45867" w:rsidRDefault="00E45867" w:rsidP="005A56F8"/>
    <w:p w14:paraId="7230CBF4" w14:textId="77777777" w:rsidR="00E45867" w:rsidRDefault="00E45867" w:rsidP="005A56F8"/>
    <w:p w14:paraId="550D5709" w14:textId="77777777" w:rsidR="00E45867" w:rsidRDefault="00E45867" w:rsidP="005A56F8"/>
    <w:p w14:paraId="7BD0D6CC" w14:textId="77777777" w:rsidR="00E45867" w:rsidRDefault="00E45867"/>
    <w:p w14:paraId="15CD4AD8" w14:textId="77777777" w:rsidR="00E45867" w:rsidRDefault="00E45867" w:rsidP="006615D6"/>
    <w:p w14:paraId="7FBD0852" w14:textId="77777777" w:rsidR="00E45867" w:rsidRDefault="00E45867" w:rsidP="006615D6"/>
    <w:p w14:paraId="11F5396A" w14:textId="77777777" w:rsidR="00E45867" w:rsidRDefault="00E45867" w:rsidP="006615D6"/>
    <w:p w14:paraId="07A8424C" w14:textId="77777777" w:rsidR="00E45867" w:rsidRDefault="00E45867" w:rsidP="006B0C83"/>
    <w:p w14:paraId="5D040638" w14:textId="77777777" w:rsidR="00E45867" w:rsidRDefault="00E45867" w:rsidP="006B0C83"/>
    <w:p w14:paraId="7E6F7D6A" w14:textId="77777777" w:rsidR="00E45867" w:rsidRDefault="00E45867"/>
    <w:p w14:paraId="162B3B01" w14:textId="77777777" w:rsidR="00E45867" w:rsidRDefault="00E45867" w:rsidP="00440BC8"/>
    <w:p w14:paraId="138353A2" w14:textId="77777777" w:rsidR="00E45867" w:rsidRDefault="00E45867" w:rsidP="00440BC8"/>
    <w:p w14:paraId="302C1F28" w14:textId="77777777" w:rsidR="00E45867" w:rsidRDefault="00E45867" w:rsidP="00BF2F6B"/>
    <w:p w14:paraId="27B408F1" w14:textId="77777777" w:rsidR="00E45867" w:rsidRDefault="00E4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D02555" w:rsidRPr="00F56C11" w:rsidRDefault="00E45867" w:rsidP="00431C48">
    <w:pPr>
      <w:pStyle w:val="aff5"/>
      <w:spacing w:before="0" w:after="0"/>
    </w:pPr>
    <w:sdt>
      <w:sdtPr>
        <w:id w:val="-1925946265"/>
        <w:docPartObj>
          <w:docPartGallery w:val="Page Numbers (Bottom of Page)"/>
          <w:docPartUnique/>
        </w:docPartObj>
      </w:sdtPr>
      <w:sdtEndPr>
        <w:rPr>
          <w:rFonts w:ascii="Times New Roman" w:hAnsi="Times New Roman" w:cs="Times New Roman"/>
          <w:sz w:val="20"/>
          <w:szCs w:val="20"/>
        </w:rPr>
      </w:sdtEndPr>
      <w:sdtContent>
        <w:r w:rsidR="00D02555" w:rsidRPr="00431C48">
          <w:rPr>
            <w:rFonts w:ascii="Times New Roman" w:hAnsi="Times New Roman" w:cs="Times New Roman"/>
            <w:sz w:val="20"/>
            <w:szCs w:val="20"/>
          </w:rPr>
          <w:fldChar w:fldCharType="begin"/>
        </w:r>
        <w:r w:rsidR="00D02555" w:rsidRPr="00431C48">
          <w:rPr>
            <w:rFonts w:ascii="Times New Roman" w:hAnsi="Times New Roman" w:cs="Times New Roman"/>
            <w:sz w:val="20"/>
            <w:szCs w:val="20"/>
          </w:rPr>
          <w:instrText>PAGE   \* MERGEFORMAT</w:instrText>
        </w:r>
        <w:r w:rsidR="00D02555" w:rsidRPr="00431C48">
          <w:rPr>
            <w:rFonts w:ascii="Times New Roman" w:hAnsi="Times New Roman" w:cs="Times New Roman"/>
            <w:sz w:val="20"/>
            <w:szCs w:val="20"/>
          </w:rPr>
          <w:fldChar w:fldCharType="separate"/>
        </w:r>
        <w:r w:rsidR="00D02555" w:rsidRPr="00431C48">
          <w:rPr>
            <w:rFonts w:ascii="Times New Roman" w:hAnsi="Times New Roman" w:cs="Times New Roman"/>
            <w:sz w:val="20"/>
            <w:szCs w:val="20"/>
          </w:rPr>
          <w:t>2</w:t>
        </w:r>
        <w:r w:rsidR="00D02555" w:rsidRPr="00431C48">
          <w:rPr>
            <w:rFonts w:ascii="Times New Roman" w:hAnsi="Times New Roman" w:cs="Times New Roman"/>
            <w:sz w:val="20"/>
            <w:szCs w:val="20"/>
          </w:rPr>
          <w:fldChar w:fldCharType="end"/>
        </w:r>
      </w:sdtContent>
    </w:sdt>
    <w:r w:rsidR="00D02555" w:rsidRPr="00F56C11">
      <w:t xml:space="preserve"> </w:t>
    </w:r>
  </w:p>
  <w:p w14:paraId="22345456" w14:textId="77777777" w:rsidR="00D02555" w:rsidRDefault="00D02555"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2C531747" w:rsidR="00D02555" w:rsidRPr="00FE29DC" w:rsidRDefault="00D02555" w:rsidP="005A56F8">
    <w:pPr>
      <w:pStyle w:val="aff5"/>
      <w:rPr>
        <w:sz w:val="20"/>
        <w:szCs w:val="20"/>
      </w:rPr>
    </w:pPr>
    <w:r w:rsidRPr="00FE29DC">
      <w:rPr>
        <w:sz w:val="20"/>
        <w:szCs w:val="20"/>
      </w:rPr>
      <w:t>1. 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E577" w14:textId="77777777" w:rsidR="00E45867" w:rsidRDefault="00E45867" w:rsidP="005A56F8">
      <w:r>
        <w:separator/>
      </w:r>
    </w:p>
    <w:p w14:paraId="3C45BC7B" w14:textId="77777777" w:rsidR="00E45867" w:rsidRDefault="00E45867" w:rsidP="005A56F8"/>
    <w:p w14:paraId="5A5C81A4" w14:textId="77777777" w:rsidR="00E45867" w:rsidRDefault="00E45867" w:rsidP="005A56F8"/>
    <w:p w14:paraId="29E64AF1" w14:textId="77777777" w:rsidR="00E45867" w:rsidRDefault="00E45867" w:rsidP="005A56F8"/>
    <w:p w14:paraId="02D5DBA4" w14:textId="77777777" w:rsidR="00E45867" w:rsidRDefault="00E45867" w:rsidP="005A56F8"/>
    <w:p w14:paraId="6157DF1E" w14:textId="77777777" w:rsidR="00E45867" w:rsidRDefault="00E45867" w:rsidP="005A56F8"/>
    <w:p w14:paraId="0317791E" w14:textId="77777777" w:rsidR="00E45867" w:rsidRDefault="00E45867" w:rsidP="005A56F8"/>
    <w:p w14:paraId="368E17A4" w14:textId="77777777" w:rsidR="00E45867" w:rsidRDefault="00E45867" w:rsidP="005A56F8"/>
    <w:p w14:paraId="042DBAB6" w14:textId="77777777" w:rsidR="00E45867" w:rsidRDefault="00E45867" w:rsidP="005A56F8"/>
    <w:p w14:paraId="69609136" w14:textId="77777777" w:rsidR="00E45867" w:rsidRDefault="00E45867" w:rsidP="005A56F8"/>
    <w:p w14:paraId="38AFAE31" w14:textId="77777777" w:rsidR="00E45867" w:rsidRDefault="00E45867" w:rsidP="005A56F8"/>
    <w:p w14:paraId="46BA6504" w14:textId="77777777" w:rsidR="00E45867" w:rsidRDefault="00E45867" w:rsidP="005A56F8"/>
    <w:p w14:paraId="77C234C6" w14:textId="77777777" w:rsidR="00E45867" w:rsidRDefault="00E45867" w:rsidP="005A56F8"/>
    <w:p w14:paraId="706F8677" w14:textId="77777777" w:rsidR="00E45867" w:rsidRDefault="00E45867" w:rsidP="005A56F8"/>
    <w:p w14:paraId="01866ADC" w14:textId="77777777" w:rsidR="00E45867" w:rsidRDefault="00E45867" w:rsidP="005A56F8"/>
    <w:p w14:paraId="1CBE357E" w14:textId="77777777" w:rsidR="00E45867" w:rsidRDefault="00E45867" w:rsidP="005A56F8"/>
    <w:p w14:paraId="4816E5C3" w14:textId="77777777" w:rsidR="00E45867" w:rsidRDefault="00E45867" w:rsidP="005A56F8"/>
    <w:p w14:paraId="317937A7" w14:textId="77777777" w:rsidR="00E45867" w:rsidRDefault="00E45867" w:rsidP="005A56F8"/>
    <w:p w14:paraId="1258E0AE" w14:textId="77777777" w:rsidR="00E45867" w:rsidRDefault="00E45867" w:rsidP="005A56F8"/>
    <w:p w14:paraId="76B032F9" w14:textId="77777777" w:rsidR="00E45867" w:rsidRDefault="00E45867" w:rsidP="005A56F8"/>
    <w:p w14:paraId="60A06A66" w14:textId="77777777" w:rsidR="00E45867" w:rsidRDefault="00E45867" w:rsidP="005A56F8"/>
    <w:p w14:paraId="051EB349" w14:textId="77777777" w:rsidR="00E45867" w:rsidRDefault="00E45867" w:rsidP="005A56F8"/>
    <w:p w14:paraId="05D09E09" w14:textId="77777777" w:rsidR="00E45867" w:rsidRDefault="00E45867" w:rsidP="005A56F8"/>
    <w:p w14:paraId="2F4B80AF" w14:textId="77777777" w:rsidR="00E45867" w:rsidRDefault="00E45867" w:rsidP="005A56F8"/>
    <w:p w14:paraId="7E948300" w14:textId="77777777" w:rsidR="00E45867" w:rsidRDefault="00E45867" w:rsidP="005A56F8"/>
    <w:p w14:paraId="22729781" w14:textId="77777777" w:rsidR="00E45867" w:rsidRDefault="00E45867" w:rsidP="005A56F8"/>
    <w:p w14:paraId="212AF71F" w14:textId="77777777" w:rsidR="00E45867" w:rsidRDefault="00E45867" w:rsidP="005A56F8"/>
    <w:p w14:paraId="08573024" w14:textId="77777777" w:rsidR="00E45867" w:rsidRDefault="00E45867" w:rsidP="005A56F8"/>
    <w:p w14:paraId="13DE7A52" w14:textId="77777777" w:rsidR="00E45867" w:rsidRDefault="00E45867" w:rsidP="005A56F8"/>
    <w:p w14:paraId="590759D4" w14:textId="77777777" w:rsidR="00E45867" w:rsidRDefault="00E45867" w:rsidP="005A56F8"/>
    <w:p w14:paraId="0A0E0325" w14:textId="77777777" w:rsidR="00E45867" w:rsidRDefault="00E45867" w:rsidP="005A56F8"/>
    <w:p w14:paraId="569B4FD9" w14:textId="77777777" w:rsidR="00E45867" w:rsidRDefault="00E45867" w:rsidP="005A56F8"/>
    <w:p w14:paraId="1F531485" w14:textId="77777777" w:rsidR="00E45867" w:rsidRDefault="00E45867" w:rsidP="005A56F8"/>
    <w:p w14:paraId="5147003E" w14:textId="77777777" w:rsidR="00E45867" w:rsidRDefault="00E45867" w:rsidP="005A56F8"/>
    <w:p w14:paraId="2BE120C4" w14:textId="77777777" w:rsidR="00E45867" w:rsidRDefault="00E45867" w:rsidP="005A56F8"/>
    <w:p w14:paraId="76B2DBA9" w14:textId="77777777" w:rsidR="00E45867" w:rsidRDefault="00E45867" w:rsidP="005A56F8"/>
    <w:p w14:paraId="46A1E824" w14:textId="77777777" w:rsidR="00E45867" w:rsidRDefault="00E45867" w:rsidP="005A56F8"/>
    <w:p w14:paraId="4C538FC2" w14:textId="77777777" w:rsidR="00E45867" w:rsidRDefault="00E45867" w:rsidP="005A56F8"/>
    <w:p w14:paraId="3CBEE7C8" w14:textId="77777777" w:rsidR="00E45867" w:rsidRDefault="00E45867" w:rsidP="005A56F8"/>
    <w:p w14:paraId="02CEC97D" w14:textId="77777777" w:rsidR="00E45867" w:rsidRDefault="00E45867" w:rsidP="005A56F8"/>
    <w:p w14:paraId="52146E1E" w14:textId="77777777" w:rsidR="00E45867" w:rsidRDefault="00E45867" w:rsidP="005A56F8"/>
    <w:p w14:paraId="74D14718" w14:textId="77777777" w:rsidR="00E45867" w:rsidRDefault="00E45867" w:rsidP="005A56F8"/>
    <w:p w14:paraId="1BA15E87" w14:textId="77777777" w:rsidR="00E45867" w:rsidRDefault="00E45867" w:rsidP="005A56F8"/>
    <w:p w14:paraId="18B42FCC" w14:textId="77777777" w:rsidR="00E45867" w:rsidRDefault="00E45867" w:rsidP="005A56F8"/>
    <w:p w14:paraId="539A54EA" w14:textId="77777777" w:rsidR="00E45867" w:rsidRDefault="00E45867" w:rsidP="005A56F8"/>
    <w:p w14:paraId="62B86A80" w14:textId="77777777" w:rsidR="00E45867" w:rsidRDefault="00E45867" w:rsidP="005A56F8"/>
    <w:p w14:paraId="57DA9401" w14:textId="77777777" w:rsidR="00E45867" w:rsidRDefault="00E45867" w:rsidP="005A56F8"/>
    <w:p w14:paraId="776CCC97" w14:textId="77777777" w:rsidR="00E45867" w:rsidRDefault="00E45867" w:rsidP="005A56F8"/>
    <w:p w14:paraId="23F1C214" w14:textId="77777777" w:rsidR="00E45867" w:rsidRDefault="00E45867" w:rsidP="005A56F8"/>
    <w:p w14:paraId="0CAF519C" w14:textId="77777777" w:rsidR="00E45867" w:rsidRDefault="00E45867" w:rsidP="005A56F8"/>
    <w:p w14:paraId="3CDA8711" w14:textId="77777777" w:rsidR="00E45867" w:rsidRDefault="00E45867" w:rsidP="005A56F8"/>
    <w:p w14:paraId="267C7643" w14:textId="77777777" w:rsidR="00E45867" w:rsidRDefault="00E45867" w:rsidP="005A56F8"/>
    <w:p w14:paraId="0FD1AF13" w14:textId="77777777" w:rsidR="00E45867" w:rsidRDefault="00E45867" w:rsidP="005A56F8"/>
    <w:p w14:paraId="7A36315C" w14:textId="77777777" w:rsidR="00E45867" w:rsidRDefault="00E45867" w:rsidP="005A56F8"/>
    <w:p w14:paraId="0C107EE0" w14:textId="77777777" w:rsidR="00E45867" w:rsidRDefault="00E45867" w:rsidP="005A56F8"/>
    <w:p w14:paraId="6FE012F1" w14:textId="77777777" w:rsidR="00E45867" w:rsidRDefault="00E45867" w:rsidP="005A56F8"/>
    <w:p w14:paraId="024390E7" w14:textId="77777777" w:rsidR="00E45867" w:rsidRDefault="00E45867" w:rsidP="005A56F8"/>
    <w:p w14:paraId="751AB060" w14:textId="77777777" w:rsidR="00E45867" w:rsidRDefault="00E45867" w:rsidP="005A56F8"/>
    <w:p w14:paraId="1BED5781" w14:textId="77777777" w:rsidR="00E45867" w:rsidRDefault="00E45867" w:rsidP="005A56F8"/>
    <w:p w14:paraId="7B42A762" w14:textId="77777777" w:rsidR="00E45867" w:rsidRDefault="00E45867" w:rsidP="005A56F8"/>
    <w:p w14:paraId="471C4B4B" w14:textId="77777777" w:rsidR="00E45867" w:rsidRDefault="00E45867" w:rsidP="005A56F8"/>
    <w:p w14:paraId="23815D48" w14:textId="77777777" w:rsidR="00E45867" w:rsidRDefault="00E45867" w:rsidP="005A56F8"/>
    <w:p w14:paraId="34E44F40" w14:textId="77777777" w:rsidR="00E45867" w:rsidRDefault="00E45867" w:rsidP="005A56F8"/>
    <w:p w14:paraId="35C117A7" w14:textId="77777777" w:rsidR="00E45867" w:rsidRDefault="00E45867" w:rsidP="005A56F8"/>
    <w:p w14:paraId="4BB52D7F" w14:textId="77777777" w:rsidR="00E45867" w:rsidRDefault="00E45867" w:rsidP="005A56F8"/>
    <w:p w14:paraId="009F3416" w14:textId="77777777" w:rsidR="00E45867" w:rsidRDefault="00E45867" w:rsidP="005A56F8"/>
    <w:p w14:paraId="769DE663" w14:textId="77777777" w:rsidR="00E45867" w:rsidRDefault="00E45867" w:rsidP="005A56F8"/>
    <w:p w14:paraId="229C5F3A" w14:textId="77777777" w:rsidR="00E45867" w:rsidRDefault="00E45867" w:rsidP="005A56F8"/>
    <w:p w14:paraId="63FDEB71" w14:textId="77777777" w:rsidR="00E45867" w:rsidRDefault="00E45867" w:rsidP="005A56F8"/>
    <w:p w14:paraId="1F3E30CF" w14:textId="77777777" w:rsidR="00E45867" w:rsidRDefault="00E45867" w:rsidP="005A56F8"/>
    <w:p w14:paraId="2FE3381D" w14:textId="77777777" w:rsidR="00E45867" w:rsidRDefault="00E45867" w:rsidP="005A56F8"/>
    <w:p w14:paraId="3AEC6BE1" w14:textId="77777777" w:rsidR="00E45867" w:rsidRDefault="00E45867" w:rsidP="005A56F8"/>
    <w:p w14:paraId="1AF36B2F" w14:textId="77777777" w:rsidR="00E45867" w:rsidRDefault="00E45867" w:rsidP="005A56F8"/>
    <w:p w14:paraId="0763B8C1" w14:textId="77777777" w:rsidR="00E45867" w:rsidRDefault="00E45867" w:rsidP="005A56F8"/>
    <w:p w14:paraId="17B36CF4" w14:textId="77777777" w:rsidR="00E45867" w:rsidRDefault="00E45867" w:rsidP="005A56F8"/>
    <w:p w14:paraId="59677FE4" w14:textId="77777777" w:rsidR="00E45867" w:rsidRDefault="00E45867" w:rsidP="005A56F8"/>
    <w:p w14:paraId="72A230F5" w14:textId="77777777" w:rsidR="00E45867" w:rsidRDefault="00E45867" w:rsidP="005A56F8"/>
    <w:p w14:paraId="533D0CC1" w14:textId="77777777" w:rsidR="00E45867" w:rsidRDefault="00E45867" w:rsidP="005A56F8"/>
    <w:p w14:paraId="681F3BBA" w14:textId="77777777" w:rsidR="00E45867" w:rsidRDefault="00E45867" w:rsidP="005A56F8"/>
    <w:p w14:paraId="114332D4" w14:textId="77777777" w:rsidR="00E45867" w:rsidRDefault="00E45867" w:rsidP="005A56F8"/>
    <w:p w14:paraId="5A01A3D7" w14:textId="77777777" w:rsidR="00E45867" w:rsidRDefault="00E45867" w:rsidP="005A56F8"/>
    <w:p w14:paraId="0BF74B1F" w14:textId="77777777" w:rsidR="00E45867" w:rsidRDefault="00E45867" w:rsidP="005A56F8"/>
    <w:p w14:paraId="290999D6" w14:textId="77777777" w:rsidR="00E45867" w:rsidRDefault="00E45867" w:rsidP="005A56F8"/>
    <w:p w14:paraId="705F7BB5" w14:textId="77777777" w:rsidR="00E45867" w:rsidRDefault="00E45867" w:rsidP="005A56F8"/>
    <w:p w14:paraId="1A19CE36" w14:textId="77777777" w:rsidR="00E45867" w:rsidRDefault="00E45867" w:rsidP="005A56F8"/>
    <w:p w14:paraId="6B08A00B" w14:textId="77777777" w:rsidR="00E45867" w:rsidRDefault="00E45867" w:rsidP="005A56F8"/>
    <w:p w14:paraId="44F0A934" w14:textId="77777777" w:rsidR="00E45867" w:rsidRDefault="00E45867" w:rsidP="005A56F8"/>
    <w:p w14:paraId="5F97F63F" w14:textId="77777777" w:rsidR="00E45867" w:rsidRDefault="00E45867" w:rsidP="005A56F8"/>
    <w:p w14:paraId="63CEBE3A" w14:textId="77777777" w:rsidR="00E45867" w:rsidRDefault="00E45867" w:rsidP="005A56F8"/>
    <w:p w14:paraId="0D64B421" w14:textId="77777777" w:rsidR="00E45867" w:rsidRDefault="00E45867" w:rsidP="005A56F8"/>
    <w:p w14:paraId="6B5F0F88" w14:textId="77777777" w:rsidR="00E45867" w:rsidRDefault="00E45867" w:rsidP="005A56F8"/>
    <w:p w14:paraId="38E3C16D" w14:textId="77777777" w:rsidR="00E45867" w:rsidRDefault="00E45867" w:rsidP="005A56F8"/>
    <w:p w14:paraId="14805787" w14:textId="77777777" w:rsidR="00E45867" w:rsidRDefault="00E45867" w:rsidP="005A56F8"/>
    <w:p w14:paraId="1AAAA339" w14:textId="77777777" w:rsidR="00E45867" w:rsidRDefault="00E45867" w:rsidP="005A56F8"/>
    <w:p w14:paraId="1F4478A2" w14:textId="77777777" w:rsidR="00E45867" w:rsidRDefault="00E45867" w:rsidP="005A56F8"/>
    <w:p w14:paraId="20D497CD" w14:textId="77777777" w:rsidR="00E45867" w:rsidRDefault="00E45867" w:rsidP="005A56F8"/>
    <w:p w14:paraId="16D048C0" w14:textId="77777777" w:rsidR="00E45867" w:rsidRDefault="00E45867" w:rsidP="005A56F8"/>
    <w:p w14:paraId="4F83A6D8" w14:textId="77777777" w:rsidR="00E45867" w:rsidRDefault="00E45867" w:rsidP="005A56F8"/>
    <w:p w14:paraId="08A4960C" w14:textId="77777777" w:rsidR="00E45867" w:rsidRDefault="00E45867" w:rsidP="005A56F8"/>
    <w:p w14:paraId="2D1CFB37" w14:textId="77777777" w:rsidR="00E45867" w:rsidRDefault="00E45867" w:rsidP="005A56F8"/>
    <w:p w14:paraId="4BDE30F1" w14:textId="77777777" w:rsidR="00E45867" w:rsidRDefault="00E45867" w:rsidP="005A56F8"/>
    <w:p w14:paraId="26085DBA" w14:textId="77777777" w:rsidR="00E45867" w:rsidRDefault="00E45867" w:rsidP="005A56F8"/>
    <w:p w14:paraId="2A0069AF" w14:textId="77777777" w:rsidR="00E45867" w:rsidRDefault="00E45867" w:rsidP="005A56F8"/>
    <w:p w14:paraId="6CE3327E" w14:textId="77777777" w:rsidR="00E45867" w:rsidRDefault="00E45867" w:rsidP="005A56F8"/>
    <w:p w14:paraId="6314F665" w14:textId="77777777" w:rsidR="00E45867" w:rsidRDefault="00E45867" w:rsidP="005A56F8"/>
    <w:p w14:paraId="363D6CD0" w14:textId="77777777" w:rsidR="00E45867" w:rsidRDefault="00E45867" w:rsidP="005A56F8"/>
    <w:p w14:paraId="6D844585" w14:textId="77777777" w:rsidR="00E45867" w:rsidRDefault="00E45867" w:rsidP="005A56F8"/>
    <w:p w14:paraId="066BF6FB" w14:textId="77777777" w:rsidR="00E45867" w:rsidRDefault="00E45867" w:rsidP="005A56F8"/>
    <w:p w14:paraId="76EEB1CE" w14:textId="77777777" w:rsidR="00E45867" w:rsidRDefault="00E45867" w:rsidP="005A56F8"/>
    <w:p w14:paraId="3E2815A3" w14:textId="77777777" w:rsidR="00E45867" w:rsidRDefault="00E45867" w:rsidP="005A56F8"/>
    <w:p w14:paraId="22D2D3FA" w14:textId="77777777" w:rsidR="00E45867" w:rsidRDefault="00E45867" w:rsidP="005A56F8"/>
    <w:p w14:paraId="0D1AD56C" w14:textId="77777777" w:rsidR="00E45867" w:rsidRDefault="00E45867" w:rsidP="005A56F8"/>
    <w:p w14:paraId="597A3B2B" w14:textId="77777777" w:rsidR="00E45867" w:rsidRDefault="00E45867" w:rsidP="005A56F8"/>
    <w:p w14:paraId="413CBD88" w14:textId="77777777" w:rsidR="00E45867" w:rsidRDefault="00E45867" w:rsidP="005A56F8"/>
    <w:p w14:paraId="523FED3C" w14:textId="77777777" w:rsidR="00E45867" w:rsidRDefault="00E45867" w:rsidP="005A56F8"/>
    <w:p w14:paraId="797D0709" w14:textId="77777777" w:rsidR="00E45867" w:rsidRDefault="00E45867" w:rsidP="005A56F8"/>
    <w:p w14:paraId="4C83E838" w14:textId="77777777" w:rsidR="00E45867" w:rsidRDefault="00E45867" w:rsidP="005A56F8"/>
    <w:p w14:paraId="7B70813C" w14:textId="77777777" w:rsidR="00E45867" w:rsidRDefault="00E45867" w:rsidP="005A56F8"/>
    <w:p w14:paraId="261AD349" w14:textId="77777777" w:rsidR="00E45867" w:rsidRDefault="00E45867" w:rsidP="005A56F8"/>
    <w:p w14:paraId="6E284DFD" w14:textId="77777777" w:rsidR="00E45867" w:rsidRDefault="00E45867" w:rsidP="005A56F8"/>
    <w:p w14:paraId="1B44E523" w14:textId="77777777" w:rsidR="00E45867" w:rsidRDefault="00E45867" w:rsidP="005A56F8"/>
    <w:p w14:paraId="3D173DDE" w14:textId="77777777" w:rsidR="00E45867" w:rsidRDefault="00E45867" w:rsidP="005A56F8"/>
    <w:p w14:paraId="3FAD326F" w14:textId="77777777" w:rsidR="00E45867" w:rsidRDefault="00E45867" w:rsidP="005A56F8"/>
    <w:p w14:paraId="72749C6B" w14:textId="77777777" w:rsidR="00E45867" w:rsidRDefault="00E45867" w:rsidP="005A56F8"/>
    <w:p w14:paraId="7EA1BBBD" w14:textId="77777777" w:rsidR="00E45867" w:rsidRDefault="00E45867" w:rsidP="005A56F8"/>
    <w:p w14:paraId="1DAC4011" w14:textId="77777777" w:rsidR="00E45867" w:rsidRDefault="00E45867" w:rsidP="005A56F8"/>
    <w:p w14:paraId="74229022" w14:textId="77777777" w:rsidR="00E45867" w:rsidRDefault="00E45867" w:rsidP="005A56F8"/>
    <w:p w14:paraId="6D005EE3" w14:textId="77777777" w:rsidR="00E45867" w:rsidRDefault="00E45867" w:rsidP="005A56F8"/>
    <w:p w14:paraId="42451217" w14:textId="77777777" w:rsidR="00E45867" w:rsidRDefault="00E45867" w:rsidP="005A56F8"/>
    <w:p w14:paraId="6ED3DE49" w14:textId="77777777" w:rsidR="00E45867" w:rsidRDefault="00E45867" w:rsidP="005A56F8"/>
    <w:p w14:paraId="51037FDE" w14:textId="77777777" w:rsidR="00E45867" w:rsidRDefault="00E45867" w:rsidP="005A56F8"/>
    <w:p w14:paraId="0E4D507A" w14:textId="77777777" w:rsidR="00E45867" w:rsidRDefault="00E45867" w:rsidP="005A56F8"/>
    <w:p w14:paraId="47151037" w14:textId="77777777" w:rsidR="00E45867" w:rsidRDefault="00E45867" w:rsidP="005A56F8"/>
    <w:p w14:paraId="0E1BFB28" w14:textId="77777777" w:rsidR="00E45867" w:rsidRDefault="00E45867" w:rsidP="005A56F8"/>
    <w:p w14:paraId="627ED398" w14:textId="77777777" w:rsidR="00E45867" w:rsidRDefault="00E45867" w:rsidP="005A56F8"/>
    <w:p w14:paraId="3688528C" w14:textId="77777777" w:rsidR="00E45867" w:rsidRDefault="00E45867" w:rsidP="005A56F8"/>
    <w:p w14:paraId="26D3A704" w14:textId="77777777" w:rsidR="00E45867" w:rsidRDefault="00E45867" w:rsidP="005A56F8"/>
    <w:p w14:paraId="20BB1C59" w14:textId="77777777" w:rsidR="00E45867" w:rsidRDefault="00E45867" w:rsidP="005A56F8"/>
    <w:p w14:paraId="453B3848" w14:textId="77777777" w:rsidR="00E45867" w:rsidRDefault="00E45867" w:rsidP="005A56F8"/>
    <w:p w14:paraId="0BEAF39B" w14:textId="77777777" w:rsidR="00E45867" w:rsidRDefault="00E45867" w:rsidP="005A56F8"/>
    <w:p w14:paraId="4F9045CB" w14:textId="77777777" w:rsidR="00E45867" w:rsidRDefault="00E45867" w:rsidP="005A56F8"/>
    <w:p w14:paraId="6CD25755" w14:textId="77777777" w:rsidR="00E45867" w:rsidRDefault="00E45867" w:rsidP="005A56F8"/>
    <w:p w14:paraId="5C6D48DF" w14:textId="77777777" w:rsidR="00E45867" w:rsidRDefault="00E45867" w:rsidP="005A56F8"/>
    <w:p w14:paraId="6791698D" w14:textId="77777777" w:rsidR="00E45867" w:rsidRDefault="00E45867" w:rsidP="005A56F8"/>
    <w:p w14:paraId="508B3E8F" w14:textId="77777777" w:rsidR="00E45867" w:rsidRDefault="00E45867" w:rsidP="005A56F8"/>
    <w:p w14:paraId="08EBC2DA" w14:textId="77777777" w:rsidR="00E45867" w:rsidRDefault="00E45867" w:rsidP="005A56F8"/>
    <w:p w14:paraId="579EE2EF" w14:textId="77777777" w:rsidR="00E45867" w:rsidRDefault="00E45867" w:rsidP="005A56F8"/>
    <w:p w14:paraId="0574DE71" w14:textId="77777777" w:rsidR="00E45867" w:rsidRDefault="00E45867" w:rsidP="005A56F8"/>
    <w:p w14:paraId="6F8652F0" w14:textId="77777777" w:rsidR="00E45867" w:rsidRDefault="00E45867" w:rsidP="005A56F8"/>
    <w:p w14:paraId="0F28C2BE" w14:textId="77777777" w:rsidR="00E45867" w:rsidRDefault="00E45867" w:rsidP="005A56F8"/>
    <w:p w14:paraId="29C3A8C0" w14:textId="77777777" w:rsidR="00E45867" w:rsidRDefault="00E45867" w:rsidP="005A56F8"/>
    <w:p w14:paraId="522D8A4B" w14:textId="77777777" w:rsidR="00E45867" w:rsidRDefault="00E45867" w:rsidP="005A56F8"/>
    <w:p w14:paraId="381F3018" w14:textId="77777777" w:rsidR="00E45867" w:rsidRDefault="00E45867" w:rsidP="005A56F8"/>
    <w:p w14:paraId="1F84E22F" w14:textId="77777777" w:rsidR="00E45867" w:rsidRDefault="00E45867" w:rsidP="005A56F8"/>
    <w:p w14:paraId="47E5FA44" w14:textId="77777777" w:rsidR="00E45867" w:rsidRDefault="00E45867" w:rsidP="005A56F8"/>
    <w:p w14:paraId="5CBEF0B2" w14:textId="77777777" w:rsidR="00E45867" w:rsidRDefault="00E45867" w:rsidP="005A56F8"/>
    <w:p w14:paraId="2424CF62" w14:textId="77777777" w:rsidR="00E45867" w:rsidRDefault="00E45867" w:rsidP="005A56F8"/>
    <w:p w14:paraId="3334999A" w14:textId="77777777" w:rsidR="00E45867" w:rsidRDefault="00E45867" w:rsidP="005A56F8"/>
    <w:p w14:paraId="03F568DD" w14:textId="77777777" w:rsidR="00E45867" w:rsidRDefault="00E45867" w:rsidP="005A56F8"/>
    <w:p w14:paraId="78C4976F" w14:textId="77777777" w:rsidR="00E45867" w:rsidRDefault="00E45867" w:rsidP="005A56F8"/>
    <w:p w14:paraId="28F28386" w14:textId="77777777" w:rsidR="00E45867" w:rsidRDefault="00E45867" w:rsidP="005A56F8"/>
    <w:p w14:paraId="7AAC6B71" w14:textId="77777777" w:rsidR="00E45867" w:rsidRDefault="00E45867" w:rsidP="005A56F8"/>
    <w:p w14:paraId="43A2BDFE" w14:textId="77777777" w:rsidR="00E45867" w:rsidRDefault="00E45867" w:rsidP="005A56F8"/>
    <w:p w14:paraId="555FA17F" w14:textId="77777777" w:rsidR="00E45867" w:rsidRDefault="00E45867" w:rsidP="005A56F8"/>
    <w:p w14:paraId="50C37860" w14:textId="77777777" w:rsidR="00E45867" w:rsidRDefault="00E45867" w:rsidP="005A56F8"/>
    <w:p w14:paraId="75EDE2A6" w14:textId="77777777" w:rsidR="00E45867" w:rsidRDefault="00E45867" w:rsidP="005A56F8"/>
    <w:p w14:paraId="421CEA19" w14:textId="77777777" w:rsidR="00E45867" w:rsidRDefault="00E45867" w:rsidP="005A56F8"/>
    <w:p w14:paraId="6A4D9B38" w14:textId="77777777" w:rsidR="00E45867" w:rsidRDefault="00E45867" w:rsidP="005A56F8"/>
    <w:p w14:paraId="3E48A0E4" w14:textId="77777777" w:rsidR="00E45867" w:rsidRDefault="00E45867" w:rsidP="005A56F8"/>
    <w:p w14:paraId="035113BD" w14:textId="77777777" w:rsidR="00E45867" w:rsidRDefault="00E45867" w:rsidP="005A56F8"/>
    <w:p w14:paraId="586EE305" w14:textId="77777777" w:rsidR="00E45867" w:rsidRDefault="00E45867" w:rsidP="005A56F8"/>
    <w:p w14:paraId="31081AD9" w14:textId="77777777" w:rsidR="00E45867" w:rsidRDefault="00E45867" w:rsidP="005A56F8"/>
    <w:p w14:paraId="1EFAD41F" w14:textId="77777777" w:rsidR="00E45867" w:rsidRDefault="00E45867" w:rsidP="005A56F8"/>
    <w:p w14:paraId="17A86236" w14:textId="77777777" w:rsidR="00E45867" w:rsidRDefault="00E45867" w:rsidP="005A56F8"/>
    <w:p w14:paraId="31CC66E4" w14:textId="77777777" w:rsidR="00E45867" w:rsidRDefault="00E45867" w:rsidP="005A56F8"/>
    <w:p w14:paraId="0994184A" w14:textId="77777777" w:rsidR="00E45867" w:rsidRDefault="00E45867" w:rsidP="005A56F8"/>
    <w:p w14:paraId="11749219" w14:textId="77777777" w:rsidR="00E45867" w:rsidRDefault="00E45867" w:rsidP="005A56F8"/>
    <w:p w14:paraId="401579F0" w14:textId="77777777" w:rsidR="00E45867" w:rsidRDefault="00E45867" w:rsidP="005A56F8"/>
    <w:p w14:paraId="12F3B027" w14:textId="77777777" w:rsidR="00E45867" w:rsidRDefault="00E45867" w:rsidP="005A56F8"/>
    <w:p w14:paraId="29B971FB" w14:textId="77777777" w:rsidR="00E45867" w:rsidRDefault="00E45867"/>
    <w:p w14:paraId="4A566B4C" w14:textId="77777777" w:rsidR="00E45867" w:rsidRDefault="00E45867" w:rsidP="006615D6"/>
    <w:p w14:paraId="705F1687" w14:textId="77777777" w:rsidR="00E45867" w:rsidRDefault="00E45867" w:rsidP="006615D6"/>
    <w:p w14:paraId="0AF023AB" w14:textId="77777777" w:rsidR="00E45867" w:rsidRDefault="00E45867" w:rsidP="006615D6"/>
    <w:p w14:paraId="39951CE1" w14:textId="77777777" w:rsidR="00E45867" w:rsidRDefault="00E45867" w:rsidP="006B0C83"/>
    <w:p w14:paraId="2881C1B3" w14:textId="77777777" w:rsidR="00E45867" w:rsidRDefault="00E45867" w:rsidP="006B0C83"/>
    <w:p w14:paraId="14F0C154" w14:textId="77777777" w:rsidR="00E45867" w:rsidRDefault="00E45867"/>
    <w:p w14:paraId="73356A10" w14:textId="77777777" w:rsidR="00E45867" w:rsidRDefault="00E45867" w:rsidP="00440BC8"/>
    <w:p w14:paraId="6332CAA4" w14:textId="77777777" w:rsidR="00E45867" w:rsidRDefault="00E45867" w:rsidP="00440BC8"/>
    <w:p w14:paraId="2E94E5E6" w14:textId="77777777" w:rsidR="00E45867" w:rsidRDefault="00E45867" w:rsidP="00BF2F6B"/>
    <w:p w14:paraId="214466BF" w14:textId="77777777" w:rsidR="00E45867" w:rsidRDefault="00E45867"/>
  </w:footnote>
  <w:footnote w:type="continuationSeparator" w:id="0">
    <w:p w14:paraId="57BFDD85" w14:textId="77777777" w:rsidR="00E45867" w:rsidRDefault="00E45867" w:rsidP="005A56F8">
      <w:r>
        <w:continuationSeparator/>
      </w:r>
    </w:p>
    <w:p w14:paraId="76A214C0" w14:textId="77777777" w:rsidR="00E45867" w:rsidRDefault="00E45867" w:rsidP="005A56F8"/>
    <w:p w14:paraId="4302F6FF" w14:textId="77777777" w:rsidR="00E45867" w:rsidRDefault="00E45867" w:rsidP="005A56F8"/>
    <w:p w14:paraId="63CA682E" w14:textId="77777777" w:rsidR="00E45867" w:rsidRDefault="00E45867" w:rsidP="005A56F8"/>
    <w:p w14:paraId="670B9ADA" w14:textId="77777777" w:rsidR="00E45867" w:rsidRDefault="00E45867" w:rsidP="005A56F8"/>
    <w:p w14:paraId="43409DD9" w14:textId="77777777" w:rsidR="00E45867" w:rsidRDefault="00E45867" w:rsidP="005A56F8"/>
    <w:p w14:paraId="20F462F4" w14:textId="77777777" w:rsidR="00E45867" w:rsidRDefault="00E45867" w:rsidP="005A56F8"/>
    <w:p w14:paraId="5A84EB4D" w14:textId="77777777" w:rsidR="00E45867" w:rsidRDefault="00E45867" w:rsidP="005A56F8"/>
    <w:p w14:paraId="3843DFCF" w14:textId="77777777" w:rsidR="00E45867" w:rsidRDefault="00E45867" w:rsidP="005A56F8"/>
    <w:p w14:paraId="1EEDE530" w14:textId="77777777" w:rsidR="00E45867" w:rsidRDefault="00E45867" w:rsidP="005A56F8"/>
    <w:p w14:paraId="277E25E0" w14:textId="77777777" w:rsidR="00E45867" w:rsidRDefault="00E45867" w:rsidP="005A56F8"/>
    <w:p w14:paraId="2D7FC822" w14:textId="77777777" w:rsidR="00E45867" w:rsidRDefault="00E45867" w:rsidP="005A56F8"/>
    <w:p w14:paraId="1A2D9E50" w14:textId="77777777" w:rsidR="00E45867" w:rsidRDefault="00E45867" w:rsidP="005A56F8"/>
    <w:p w14:paraId="631F345C" w14:textId="77777777" w:rsidR="00E45867" w:rsidRDefault="00E45867" w:rsidP="005A56F8"/>
    <w:p w14:paraId="3F288A55" w14:textId="77777777" w:rsidR="00E45867" w:rsidRDefault="00E45867" w:rsidP="005A56F8"/>
    <w:p w14:paraId="114FC1B6" w14:textId="77777777" w:rsidR="00E45867" w:rsidRDefault="00E45867" w:rsidP="005A56F8"/>
    <w:p w14:paraId="3BC72CFF" w14:textId="77777777" w:rsidR="00E45867" w:rsidRDefault="00E45867" w:rsidP="005A56F8"/>
    <w:p w14:paraId="63161038" w14:textId="77777777" w:rsidR="00E45867" w:rsidRDefault="00E45867" w:rsidP="005A56F8"/>
    <w:p w14:paraId="60792F86" w14:textId="77777777" w:rsidR="00E45867" w:rsidRDefault="00E45867" w:rsidP="005A56F8"/>
    <w:p w14:paraId="24211933" w14:textId="77777777" w:rsidR="00E45867" w:rsidRDefault="00E45867" w:rsidP="005A56F8"/>
    <w:p w14:paraId="24D07420" w14:textId="77777777" w:rsidR="00E45867" w:rsidRDefault="00E45867" w:rsidP="005A56F8"/>
    <w:p w14:paraId="6C03A4BF" w14:textId="77777777" w:rsidR="00E45867" w:rsidRDefault="00E45867" w:rsidP="005A56F8"/>
    <w:p w14:paraId="62D42B45" w14:textId="77777777" w:rsidR="00E45867" w:rsidRDefault="00E45867" w:rsidP="005A56F8"/>
    <w:p w14:paraId="008CE7E3" w14:textId="77777777" w:rsidR="00E45867" w:rsidRDefault="00E45867" w:rsidP="005A56F8"/>
    <w:p w14:paraId="38A89F92" w14:textId="77777777" w:rsidR="00E45867" w:rsidRDefault="00E45867" w:rsidP="005A56F8"/>
    <w:p w14:paraId="37FE6F0B" w14:textId="77777777" w:rsidR="00E45867" w:rsidRDefault="00E45867" w:rsidP="005A56F8"/>
    <w:p w14:paraId="36F6D77B" w14:textId="77777777" w:rsidR="00E45867" w:rsidRDefault="00E45867" w:rsidP="005A56F8"/>
    <w:p w14:paraId="36B56566" w14:textId="77777777" w:rsidR="00E45867" w:rsidRDefault="00E45867" w:rsidP="005A56F8"/>
    <w:p w14:paraId="67FFBA1E" w14:textId="77777777" w:rsidR="00E45867" w:rsidRDefault="00E45867" w:rsidP="005A56F8"/>
    <w:p w14:paraId="5893F65A" w14:textId="77777777" w:rsidR="00E45867" w:rsidRDefault="00E45867" w:rsidP="005A56F8"/>
    <w:p w14:paraId="3F5EB249" w14:textId="77777777" w:rsidR="00E45867" w:rsidRDefault="00E45867" w:rsidP="005A56F8"/>
    <w:p w14:paraId="2EEA8153" w14:textId="77777777" w:rsidR="00E45867" w:rsidRDefault="00E45867" w:rsidP="005A56F8"/>
    <w:p w14:paraId="757008B8" w14:textId="77777777" w:rsidR="00E45867" w:rsidRDefault="00E45867" w:rsidP="005A56F8"/>
    <w:p w14:paraId="660B6431" w14:textId="77777777" w:rsidR="00E45867" w:rsidRDefault="00E45867" w:rsidP="005A56F8"/>
    <w:p w14:paraId="5E0F94A0" w14:textId="77777777" w:rsidR="00E45867" w:rsidRDefault="00E45867" w:rsidP="005A56F8"/>
    <w:p w14:paraId="16C59C63" w14:textId="77777777" w:rsidR="00E45867" w:rsidRDefault="00E45867" w:rsidP="005A56F8"/>
    <w:p w14:paraId="360D48C6" w14:textId="77777777" w:rsidR="00E45867" w:rsidRDefault="00E45867" w:rsidP="005A56F8"/>
    <w:p w14:paraId="36ADA05C" w14:textId="77777777" w:rsidR="00E45867" w:rsidRDefault="00E45867" w:rsidP="005A56F8"/>
    <w:p w14:paraId="3DEDA763" w14:textId="77777777" w:rsidR="00E45867" w:rsidRDefault="00E45867" w:rsidP="005A56F8"/>
    <w:p w14:paraId="613B631F" w14:textId="77777777" w:rsidR="00E45867" w:rsidRDefault="00E45867" w:rsidP="005A56F8"/>
    <w:p w14:paraId="3E567427" w14:textId="77777777" w:rsidR="00E45867" w:rsidRDefault="00E45867" w:rsidP="005A56F8"/>
    <w:p w14:paraId="15B2D87C" w14:textId="77777777" w:rsidR="00E45867" w:rsidRDefault="00E45867" w:rsidP="005A56F8"/>
    <w:p w14:paraId="0927B822" w14:textId="77777777" w:rsidR="00E45867" w:rsidRDefault="00E45867" w:rsidP="005A56F8"/>
    <w:p w14:paraId="53CFB4D6" w14:textId="77777777" w:rsidR="00E45867" w:rsidRDefault="00E45867" w:rsidP="005A56F8"/>
    <w:p w14:paraId="62595054" w14:textId="77777777" w:rsidR="00E45867" w:rsidRDefault="00E45867" w:rsidP="005A56F8"/>
    <w:p w14:paraId="176B9783" w14:textId="77777777" w:rsidR="00E45867" w:rsidRDefault="00E45867" w:rsidP="005A56F8"/>
    <w:p w14:paraId="15A02CC6" w14:textId="77777777" w:rsidR="00E45867" w:rsidRDefault="00E45867" w:rsidP="005A56F8"/>
    <w:p w14:paraId="3CE2538A" w14:textId="77777777" w:rsidR="00E45867" w:rsidRDefault="00E45867" w:rsidP="005A56F8"/>
    <w:p w14:paraId="51ABA408" w14:textId="77777777" w:rsidR="00E45867" w:rsidRDefault="00E45867" w:rsidP="005A56F8"/>
    <w:p w14:paraId="40C0AB03" w14:textId="77777777" w:rsidR="00E45867" w:rsidRDefault="00E45867" w:rsidP="005A56F8"/>
    <w:p w14:paraId="3A6D5F57" w14:textId="77777777" w:rsidR="00E45867" w:rsidRDefault="00E45867" w:rsidP="005A56F8"/>
    <w:p w14:paraId="10EF70DD" w14:textId="77777777" w:rsidR="00E45867" w:rsidRDefault="00E45867" w:rsidP="005A56F8"/>
    <w:p w14:paraId="4CC9831C" w14:textId="77777777" w:rsidR="00E45867" w:rsidRDefault="00E45867" w:rsidP="005A56F8"/>
    <w:p w14:paraId="69B7A52E" w14:textId="77777777" w:rsidR="00E45867" w:rsidRDefault="00E45867" w:rsidP="005A56F8"/>
    <w:p w14:paraId="4548D803" w14:textId="77777777" w:rsidR="00E45867" w:rsidRDefault="00E45867" w:rsidP="005A56F8"/>
    <w:p w14:paraId="1693C010" w14:textId="77777777" w:rsidR="00E45867" w:rsidRDefault="00E45867" w:rsidP="005A56F8"/>
    <w:p w14:paraId="3D3BD88A" w14:textId="77777777" w:rsidR="00E45867" w:rsidRDefault="00E45867" w:rsidP="005A56F8"/>
    <w:p w14:paraId="3BEEFED9" w14:textId="77777777" w:rsidR="00E45867" w:rsidRDefault="00E45867" w:rsidP="005A56F8"/>
    <w:p w14:paraId="5AB3A711" w14:textId="77777777" w:rsidR="00E45867" w:rsidRDefault="00E45867" w:rsidP="005A56F8"/>
    <w:p w14:paraId="391D2805" w14:textId="77777777" w:rsidR="00E45867" w:rsidRDefault="00E45867" w:rsidP="005A56F8"/>
    <w:p w14:paraId="2E95106C" w14:textId="77777777" w:rsidR="00E45867" w:rsidRDefault="00E45867" w:rsidP="005A56F8"/>
    <w:p w14:paraId="27A3D973" w14:textId="77777777" w:rsidR="00E45867" w:rsidRDefault="00E45867" w:rsidP="005A56F8"/>
    <w:p w14:paraId="53D9DEED" w14:textId="77777777" w:rsidR="00E45867" w:rsidRDefault="00E45867" w:rsidP="005A56F8"/>
    <w:p w14:paraId="684A153E" w14:textId="77777777" w:rsidR="00E45867" w:rsidRDefault="00E45867" w:rsidP="005A56F8"/>
    <w:p w14:paraId="7D1DE1FB" w14:textId="77777777" w:rsidR="00E45867" w:rsidRDefault="00E45867" w:rsidP="005A56F8"/>
    <w:p w14:paraId="7E73610D" w14:textId="77777777" w:rsidR="00E45867" w:rsidRDefault="00E45867" w:rsidP="005A56F8"/>
    <w:p w14:paraId="2B5F2E21" w14:textId="77777777" w:rsidR="00E45867" w:rsidRDefault="00E45867" w:rsidP="005A56F8"/>
    <w:p w14:paraId="7D796BF2" w14:textId="77777777" w:rsidR="00E45867" w:rsidRDefault="00E45867" w:rsidP="005A56F8"/>
    <w:p w14:paraId="362F1974" w14:textId="77777777" w:rsidR="00E45867" w:rsidRDefault="00E45867" w:rsidP="005A56F8"/>
    <w:p w14:paraId="47F03867" w14:textId="77777777" w:rsidR="00E45867" w:rsidRDefault="00E45867" w:rsidP="005A56F8"/>
    <w:p w14:paraId="65B0A946" w14:textId="77777777" w:rsidR="00E45867" w:rsidRDefault="00E45867" w:rsidP="005A56F8"/>
    <w:p w14:paraId="455AC4CF" w14:textId="77777777" w:rsidR="00E45867" w:rsidRDefault="00E45867" w:rsidP="005A56F8"/>
    <w:p w14:paraId="463D25FF" w14:textId="77777777" w:rsidR="00E45867" w:rsidRDefault="00E45867" w:rsidP="005A56F8"/>
    <w:p w14:paraId="32E77796" w14:textId="77777777" w:rsidR="00E45867" w:rsidRDefault="00E45867" w:rsidP="005A56F8"/>
    <w:p w14:paraId="74E3880F" w14:textId="77777777" w:rsidR="00E45867" w:rsidRDefault="00E45867" w:rsidP="005A56F8"/>
    <w:p w14:paraId="57E7AE18" w14:textId="77777777" w:rsidR="00E45867" w:rsidRDefault="00E45867" w:rsidP="005A56F8"/>
    <w:p w14:paraId="6E0EB84A" w14:textId="77777777" w:rsidR="00E45867" w:rsidRDefault="00E45867" w:rsidP="005A56F8"/>
    <w:p w14:paraId="45C0EC76" w14:textId="77777777" w:rsidR="00E45867" w:rsidRDefault="00E45867" w:rsidP="005A56F8"/>
    <w:p w14:paraId="153C5532" w14:textId="77777777" w:rsidR="00E45867" w:rsidRDefault="00E45867" w:rsidP="005A56F8"/>
    <w:p w14:paraId="469D08F9" w14:textId="77777777" w:rsidR="00E45867" w:rsidRDefault="00E45867" w:rsidP="005A56F8"/>
    <w:p w14:paraId="116E1FF0" w14:textId="77777777" w:rsidR="00E45867" w:rsidRDefault="00E45867" w:rsidP="005A56F8"/>
    <w:p w14:paraId="48CBE7BE" w14:textId="77777777" w:rsidR="00E45867" w:rsidRDefault="00E45867" w:rsidP="005A56F8"/>
    <w:p w14:paraId="51864EA5" w14:textId="77777777" w:rsidR="00E45867" w:rsidRDefault="00E45867" w:rsidP="005A56F8"/>
    <w:p w14:paraId="2883FBFD" w14:textId="77777777" w:rsidR="00E45867" w:rsidRDefault="00E45867" w:rsidP="005A56F8"/>
    <w:p w14:paraId="6A66EFE6" w14:textId="77777777" w:rsidR="00E45867" w:rsidRDefault="00E45867" w:rsidP="005A56F8"/>
    <w:p w14:paraId="0A0E4657" w14:textId="77777777" w:rsidR="00E45867" w:rsidRDefault="00E45867" w:rsidP="005A56F8"/>
    <w:p w14:paraId="60AD2DC7" w14:textId="77777777" w:rsidR="00E45867" w:rsidRDefault="00E45867" w:rsidP="005A56F8"/>
    <w:p w14:paraId="6EC211A4" w14:textId="77777777" w:rsidR="00E45867" w:rsidRDefault="00E45867" w:rsidP="005A56F8"/>
    <w:p w14:paraId="262BC56E" w14:textId="77777777" w:rsidR="00E45867" w:rsidRDefault="00E45867" w:rsidP="005A56F8"/>
    <w:p w14:paraId="7841C262" w14:textId="77777777" w:rsidR="00E45867" w:rsidRDefault="00E45867" w:rsidP="005A56F8"/>
    <w:p w14:paraId="0DCB1700" w14:textId="77777777" w:rsidR="00E45867" w:rsidRDefault="00E45867" w:rsidP="005A56F8"/>
    <w:p w14:paraId="433E15F8" w14:textId="77777777" w:rsidR="00E45867" w:rsidRDefault="00E45867" w:rsidP="005A56F8"/>
    <w:p w14:paraId="3FDDA30F" w14:textId="77777777" w:rsidR="00E45867" w:rsidRDefault="00E45867" w:rsidP="005A56F8"/>
    <w:p w14:paraId="34C559BB" w14:textId="77777777" w:rsidR="00E45867" w:rsidRDefault="00E45867" w:rsidP="005A56F8"/>
    <w:p w14:paraId="12102843" w14:textId="77777777" w:rsidR="00E45867" w:rsidRDefault="00E45867" w:rsidP="005A56F8"/>
    <w:p w14:paraId="10E55734" w14:textId="77777777" w:rsidR="00E45867" w:rsidRDefault="00E45867" w:rsidP="005A56F8"/>
    <w:p w14:paraId="494F1698" w14:textId="77777777" w:rsidR="00E45867" w:rsidRDefault="00E45867" w:rsidP="005A56F8"/>
    <w:p w14:paraId="7A22A19A" w14:textId="77777777" w:rsidR="00E45867" w:rsidRDefault="00E45867" w:rsidP="005A56F8"/>
    <w:p w14:paraId="1D9E8FBA" w14:textId="77777777" w:rsidR="00E45867" w:rsidRDefault="00E45867" w:rsidP="005A56F8"/>
    <w:p w14:paraId="66FC92EF" w14:textId="77777777" w:rsidR="00E45867" w:rsidRDefault="00E45867" w:rsidP="005A56F8"/>
    <w:p w14:paraId="029DB5CB" w14:textId="77777777" w:rsidR="00E45867" w:rsidRDefault="00E45867" w:rsidP="005A56F8"/>
    <w:p w14:paraId="7753CD7D" w14:textId="77777777" w:rsidR="00E45867" w:rsidRDefault="00E45867" w:rsidP="005A56F8"/>
    <w:p w14:paraId="64FF1CB6" w14:textId="77777777" w:rsidR="00E45867" w:rsidRDefault="00E45867" w:rsidP="005A56F8"/>
    <w:p w14:paraId="29FD5D0B" w14:textId="77777777" w:rsidR="00E45867" w:rsidRDefault="00E45867" w:rsidP="005A56F8"/>
    <w:p w14:paraId="77E72A30" w14:textId="77777777" w:rsidR="00E45867" w:rsidRDefault="00E45867" w:rsidP="005A56F8"/>
    <w:p w14:paraId="7A4A604E" w14:textId="77777777" w:rsidR="00E45867" w:rsidRDefault="00E45867" w:rsidP="005A56F8"/>
    <w:p w14:paraId="125D8DB2" w14:textId="77777777" w:rsidR="00E45867" w:rsidRDefault="00E45867" w:rsidP="005A56F8"/>
    <w:p w14:paraId="2A1194CC" w14:textId="77777777" w:rsidR="00E45867" w:rsidRDefault="00E45867" w:rsidP="005A56F8"/>
    <w:p w14:paraId="7F86133F" w14:textId="77777777" w:rsidR="00E45867" w:rsidRDefault="00E45867" w:rsidP="005A56F8"/>
    <w:p w14:paraId="559D607B" w14:textId="77777777" w:rsidR="00E45867" w:rsidRDefault="00E45867" w:rsidP="005A56F8"/>
    <w:p w14:paraId="118B2D9F" w14:textId="77777777" w:rsidR="00E45867" w:rsidRDefault="00E45867" w:rsidP="005A56F8"/>
    <w:p w14:paraId="2361E58F" w14:textId="77777777" w:rsidR="00E45867" w:rsidRDefault="00E45867" w:rsidP="005A56F8"/>
    <w:p w14:paraId="7DB06CA5" w14:textId="77777777" w:rsidR="00E45867" w:rsidRDefault="00E45867" w:rsidP="005A56F8"/>
    <w:p w14:paraId="74450401" w14:textId="77777777" w:rsidR="00E45867" w:rsidRDefault="00E45867" w:rsidP="005A56F8"/>
    <w:p w14:paraId="16B78331" w14:textId="77777777" w:rsidR="00E45867" w:rsidRDefault="00E45867" w:rsidP="005A56F8"/>
    <w:p w14:paraId="1930A6C6" w14:textId="77777777" w:rsidR="00E45867" w:rsidRDefault="00E45867" w:rsidP="005A56F8"/>
    <w:p w14:paraId="7A7AC7B4" w14:textId="77777777" w:rsidR="00E45867" w:rsidRDefault="00E45867" w:rsidP="005A56F8"/>
    <w:p w14:paraId="534C330F" w14:textId="77777777" w:rsidR="00E45867" w:rsidRDefault="00E45867" w:rsidP="005A56F8"/>
    <w:p w14:paraId="2D4FAB3B" w14:textId="77777777" w:rsidR="00E45867" w:rsidRDefault="00E45867" w:rsidP="005A56F8"/>
    <w:p w14:paraId="6468B5AC" w14:textId="77777777" w:rsidR="00E45867" w:rsidRDefault="00E45867" w:rsidP="005A56F8"/>
    <w:p w14:paraId="200E6D04" w14:textId="77777777" w:rsidR="00E45867" w:rsidRDefault="00E45867" w:rsidP="005A56F8"/>
    <w:p w14:paraId="6478EAA6" w14:textId="77777777" w:rsidR="00E45867" w:rsidRDefault="00E45867" w:rsidP="005A56F8"/>
    <w:p w14:paraId="0DCEC4FD" w14:textId="77777777" w:rsidR="00E45867" w:rsidRDefault="00E45867" w:rsidP="005A56F8"/>
    <w:p w14:paraId="5067D9DA" w14:textId="77777777" w:rsidR="00E45867" w:rsidRDefault="00E45867" w:rsidP="005A56F8"/>
    <w:p w14:paraId="3B1D6606" w14:textId="77777777" w:rsidR="00E45867" w:rsidRDefault="00E45867" w:rsidP="005A56F8"/>
    <w:p w14:paraId="71DFC83F" w14:textId="77777777" w:rsidR="00E45867" w:rsidRDefault="00E45867" w:rsidP="005A56F8"/>
    <w:p w14:paraId="31121173" w14:textId="77777777" w:rsidR="00E45867" w:rsidRDefault="00E45867" w:rsidP="005A56F8"/>
    <w:p w14:paraId="1D34264C" w14:textId="77777777" w:rsidR="00E45867" w:rsidRDefault="00E45867" w:rsidP="005A56F8"/>
    <w:p w14:paraId="74ADE9F4" w14:textId="77777777" w:rsidR="00E45867" w:rsidRDefault="00E45867" w:rsidP="005A56F8"/>
    <w:p w14:paraId="4EF52642" w14:textId="77777777" w:rsidR="00E45867" w:rsidRDefault="00E45867" w:rsidP="005A56F8"/>
    <w:p w14:paraId="2DC98C1E" w14:textId="77777777" w:rsidR="00E45867" w:rsidRDefault="00E45867" w:rsidP="005A56F8"/>
    <w:p w14:paraId="28112215" w14:textId="77777777" w:rsidR="00E45867" w:rsidRDefault="00E45867" w:rsidP="005A56F8"/>
    <w:p w14:paraId="34554889" w14:textId="77777777" w:rsidR="00E45867" w:rsidRDefault="00E45867" w:rsidP="005A56F8"/>
    <w:p w14:paraId="46CC7F7E" w14:textId="77777777" w:rsidR="00E45867" w:rsidRDefault="00E45867" w:rsidP="005A56F8"/>
    <w:p w14:paraId="2E43E8CE" w14:textId="77777777" w:rsidR="00E45867" w:rsidRDefault="00E45867" w:rsidP="005A56F8"/>
    <w:p w14:paraId="7E46ED1D" w14:textId="77777777" w:rsidR="00E45867" w:rsidRDefault="00E45867" w:rsidP="005A56F8"/>
    <w:p w14:paraId="02038047" w14:textId="77777777" w:rsidR="00E45867" w:rsidRDefault="00E45867" w:rsidP="005A56F8"/>
    <w:p w14:paraId="5B5CD851" w14:textId="77777777" w:rsidR="00E45867" w:rsidRDefault="00E45867" w:rsidP="005A56F8"/>
    <w:p w14:paraId="13E381EF" w14:textId="77777777" w:rsidR="00E45867" w:rsidRDefault="00E45867" w:rsidP="005A56F8"/>
    <w:p w14:paraId="19FC6486" w14:textId="77777777" w:rsidR="00E45867" w:rsidRDefault="00E45867" w:rsidP="005A56F8"/>
    <w:p w14:paraId="02A93316" w14:textId="77777777" w:rsidR="00E45867" w:rsidRDefault="00E45867" w:rsidP="005A56F8"/>
    <w:p w14:paraId="301994A1" w14:textId="77777777" w:rsidR="00E45867" w:rsidRDefault="00E45867" w:rsidP="005A56F8"/>
    <w:p w14:paraId="6067C2D3" w14:textId="77777777" w:rsidR="00E45867" w:rsidRDefault="00E45867" w:rsidP="005A56F8"/>
    <w:p w14:paraId="07A9FD6F" w14:textId="77777777" w:rsidR="00E45867" w:rsidRDefault="00E45867" w:rsidP="005A56F8"/>
    <w:p w14:paraId="1F6C4A91" w14:textId="77777777" w:rsidR="00E45867" w:rsidRDefault="00E45867" w:rsidP="005A56F8"/>
    <w:p w14:paraId="18755BD8" w14:textId="77777777" w:rsidR="00E45867" w:rsidRDefault="00E45867" w:rsidP="005A56F8"/>
    <w:p w14:paraId="695125AA" w14:textId="77777777" w:rsidR="00E45867" w:rsidRDefault="00E45867" w:rsidP="005A56F8"/>
    <w:p w14:paraId="691ECD70" w14:textId="77777777" w:rsidR="00E45867" w:rsidRDefault="00E45867" w:rsidP="005A56F8"/>
    <w:p w14:paraId="5DBC23FE" w14:textId="77777777" w:rsidR="00E45867" w:rsidRDefault="00E45867" w:rsidP="005A56F8"/>
    <w:p w14:paraId="15BDAD1B" w14:textId="77777777" w:rsidR="00E45867" w:rsidRDefault="00E45867" w:rsidP="005A56F8"/>
    <w:p w14:paraId="28A69284" w14:textId="77777777" w:rsidR="00E45867" w:rsidRDefault="00E45867" w:rsidP="005A56F8"/>
    <w:p w14:paraId="194FA427" w14:textId="77777777" w:rsidR="00E45867" w:rsidRDefault="00E45867" w:rsidP="005A56F8"/>
    <w:p w14:paraId="1F59299D" w14:textId="77777777" w:rsidR="00E45867" w:rsidRDefault="00E45867" w:rsidP="005A56F8"/>
    <w:p w14:paraId="3A9E1D6A" w14:textId="77777777" w:rsidR="00E45867" w:rsidRDefault="00E45867" w:rsidP="005A56F8"/>
    <w:p w14:paraId="5EDB39E2" w14:textId="77777777" w:rsidR="00E45867" w:rsidRDefault="00E45867" w:rsidP="005A56F8"/>
    <w:p w14:paraId="1B486CCB" w14:textId="77777777" w:rsidR="00E45867" w:rsidRDefault="00E45867" w:rsidP="005A56F8"/>
    <w:p w14:paraId="44826B7B" w14:textId="77777777" w:rsidR="00E45867" w:rsidRDefault="00E45867" w:rsidP="005A56F8"/>
    <w:p w14:paraId="5A622F50" w14:textId="77777777" w:rsidR="00E45867" w:rsidRDefault="00E45867" w:rsidP="005A56F8"/>
    <w:p w14:paraId="03BE03E8" w14:textId="77777777" w:rsidR="00E45867" w:rsidRDefault="00E45867" w:rsidP="005A56F8"/>
    <w:p w14:paraId="2BA887B7" w14:textId="77777777" w:rsidR="00E45867" w:rsidRDefault="00E45867" w:rsidP="005A56F8"/>
    <w:p w14:paraId="7B6B464D" w14:textId="77777777" w:rsidR="00E45867" w:rsidRDefault="00E45867" w:rsidP="005A56F8"/>
    <w:p w14:paraId="5D74FB78" w14:textId="77777777" w:rsidR="00E45867" w:rsidRDefault="00E45867" w:rsidP="005A56F8"/>
    <w:p w14:paraId="6BE02267" w14:textId="77777777" w:rsidR="00E45867" w:rsidRDefault="00E45867" w:rsidP="005A56F8"/>
    <w:p w14:paraId="1094B445" w14:textId="77777777" w:rsidR="00E45867" w:rsidRDefault="00E45867" w:rsidP="005A56F8"/>
    <w:p w14:paraId="33D46F71" w14:textId="77777777" w:rsidR="00E45867" w:rsidRDefault="00E45867" w:rsidP="005A56F8"/>
    <w:p w14:paraId="77C41A9D" w14:textId="77777777" w:rsidR="00E45867" w:rsidRDefault="00E45867" w:rsidP="005A56F8"/>
    <w:p w14:paraId="393DEDB3" w14:textId="77777777" w:rsidR="00E45867" w:rsidRDefault="00E45867" w:rsidP="005A56F8"/>
    <w:p w14:paraId="17D4BED3" w14:textId="77777777" w:rsidR="00E45867" w:rsidRDefault="00E45867" w:rsidP="005A56F8"/>
    <w:p w14:paraId="57A9737A" w14:textId="77777777" w:rsidR="00E45867" w:rsidRDefault="00E45867" w:rsidP="005A56F8"/>
    <w:p w14:paraId="1ABFEC75" w14:textId="77777777" w:rsidR="00E45867" w:rsidRDefault="00E45867" w:rsidP="005A56F8"/>
    <w:p w14:paraId="4FDF15E0" w14:textId="77777777" w:rsidR="00E45867" w:rsidRDefault="00E45867" w:rsidP="005A56F8"/>
    <w:p w14:paraId="3C571641" w14:textId="77777777" w:rsidR="00E45867" w:rsidRDefault="00E45867" w:rsidP="005A56F8"/>
    <w:p w14:paraId="73FD9A52" w14:textId="77777777" w:rsidR="00E45867" w:rsidRDefault="00E45867" w:rsidP="005A56F8"/>
    <w:p w14:paraId="63162C68" w14:textId="77777777" w:rsidR="00E45867" w:rsidRDefault="00E45867" w:rsidP="005A56F8"/>
    <w:p w14:paraId="64B26BEB" w14:textId="77777777" w:rsidR="00E45867" w:rsidRDefault="00E45867" w:rsidP="005A56F8"/>
    <w:p w14:paraId="2BE303EB" w14:textId="77777777" w:rsidR="00E45867" w:rsidRDefault="00E45867" w:rsidP="005A56F8"/>
    <w:p w14:paraId="3F1A1747" w14:textId="77777777" w:rsidR="00E45867" w:rsidRDefault="00E45867" w:rsidP="005A56F8"/>
    <w:p w14:paraId="66FBCE84" w14:textId="77777777" w:rsidR="00E45867" w:rsidRDefault="00E45867" w:rsidP="005A56F8"/>
    <w:p w14:paraId="652E81FB" w14:textId="77777777" w:rsidR="00E45867" w:rsidRDefault="00E45867" w:rsidP="005A56F8"/>
    <w:p w14:paraId="443D66D4" w14:textId="77777777" w:rsidR="00E45867" w:rsidRDefault="00E45867" w:rsidP="005A56F8"/>
    <w:p w14:paraId="029EBB65" w14:textId="77777777" w:rsidR="00E45867" w:rsidRDefault="00E45867" w:rsidP="005A56F8"/>
    <w:p w14:paraId="1E87C625" w14:textId="77777777" w:rsidR="00E45867" w:rsidRDefault="00E45867" w:rsidP="005A56F8"/>
    <w:p w14:paraId="59C9329D" w14:textId="77777777" w:rsidR="00E45867" w:rsidRDefault="00E45867" w:rsidP="005A56F8"/>
    <w:p w14:paraId="16A79238" w14:textId="77777777" w:rsidR="00E45867" w:rsidRDefault="00E45867" w:rsidP="005A56F8"/>
    <w:p w14:paraId="35A13860" w14:textId="77777777" w:rsidR="00E45867" w:rsidRDefault="00E45867" w:rsidP="005A56F8"/>
    <w:p w14:paraId="04FC800A" w14:textId="77777777" w:rsidR="00E45867" w:rsidRDefault="00E45867" w:rsidP="005A56F8"/>
    <w:p w14:paraId="65C8A5D8" w14:textId="77777777" w:rsidR="00E45867" w:rsidRDefault="00E45867" w:rsidP="005A56F8"/>
    <w:p w14:paraId="5D8F41BC" w14:textId="77777777" w:rsidR="00E45867" w:rsidRDefault="00E45867" w:rsidP="005A56F8"/>
    <w:p w14:paraId="5BD9A336" w14:textId="77777777" w:rsidR="00E45867" w:rsidRDefault="00E45867" w:rsidP="005A56F8"/>
    <w:p w14:paraId="47572742" w14:textId="77777777" w:rsidR="00E45867" w:rsidRDefault="00E45867" w:rsidP="005A56F8"/>
    <w:p w14:paraId="7589E43E" w14:textId="77777777" w:rsidR="00E45867" w:rsidRDefault="00E45867" w:rsidP="005A56F8"/>
    <w:p w14:paraId="4606137D" w14:textId="77777777" w:rsidR="00E45867" w:rsidRDefault="00E45867" w:rsidP="005A56F8"/>
    <w:p w14:paraId="72266AB7" w14:textId="77777777" w:rsidR="00E45867" w:rsidRDefault="00E45867" w:rsidP="005A56F8"/>
    <w:p w14:paraId="46D8D32F" w14:textId="77777777" w:rsidR="00E45867" w:rsidRDefault="00E45867" w:rsidP="005A56F8"/>
    <w:p w14:paraId="072A90B6" w14:textId="77777777" w:rsidR="00E45867" w:rsidRDefault="00E45867" w:rsidP="005A56F8"/>
    <w:p w14:paraId="06FE5968" w14:textId="77777777" w:rsidR="00E45867" w:rsidRDefault="00E45867" w:rsidP="005A56F8"/>
    <w:p w14:paraId="66B8A29A" w14:textId="77777777" w:rsidR="00E45867" w:rsidRDefault="00E45867" w:rsidP="005A56F8"/>
    <w:p w14:paraId="5442D426" w14:textId="77777777" w:rsidR="00E45867" w:rsidRDefault="00E45867" w:rsidP="005A56F8"/>
    <w:p w14:paraId="22D1865B" w14:textId="77777777" w:rsidR="00E45867" w:rsidRDefault="00E45867" w:rsidP="005A56F8"/>
    <w:p w14:paraId="5B1C0EA6" w14:textId="77777777" w:rsidR="00E45867" w:rsidRDefault="00E45867" w:rsidP="005A56F8"/>
    <w:p w14:paraId="5E6ADBFB" w14:textId="77777777" w:rsidR="00E45867" w:rsidRDefault="00E45867" w:rsidP="005A56F8"/>
    <w:p w14:paraId="448618AE" w14:textId="77777777" w:rsidR="00E45867" w:rsidRDefault="00E45867" w:rsidP="005A56F8"/>
    <w:p w14:paraId="676DA5A6" w14:textId="77777777" w:rsidR="00E45867" w:rsidRDefault="00E45867" w:rsidP="005A56F8"/>
    <w:p w14:paraId="7478B45B" w14:textId="77777777" w:rsidR="00E45867" w:rsidRDefault="00E45867" w:rsidP="005A56F8"/>
    <w:p w14:paraId="55AC0C35" w14:textId="77777777" w:rsidR="00E45867" w:rsidRDefault="00E45867" w:rsidP="005A56F8"/>
    <w:p w14:paraId="445D1E8D" w14:textId="77777777" w:rsidR="00E45867" w:rsidRDefault="00E45867" w:rsidP="005A56F8"/>
    <w:p w14:paraId="4369E422" w14:textId="77777777" w:rsidR="00E45867" w:rsidRDefault="00E45867" w:rsidP="005A56F8"/>
    <w:p w14:paraId="5061CF2E" w14:textId="77777777" w:rsidR="00E45867" w:rsidRDefault="00E45867" w:rsidP="005A56F8"/>
    <w:p w14:paraId="535607F4" w14:textId="77777777" w:rsidR="00E45867" w:rsidRDefault="00E45867" w:rsidP="005A56F8"/>
    <w:p w14:paraId="267BF93A" w14:textId="77777777" w:rsidR="00E45867" w:rsidRDefault="00E45867" w:rsidP="005A56F8"/>
    <w:p w14:paraId="7D14FAE3" w14:textId="77777777" w:rsidR="00E45867" w:rsidRDefault="00E45867"/>
    <w:p w14:paraId="28E9C7FC" w14:textId="77777777" w:rsidR="00E45867" w:rsidRDefault="00E45867" w:rsidP="006615D6"/>
    <w:p w14:paraId="2BA9C938" w14:textId="77777777" w:rsidR="00E45867" w:rsidRDefault="00E45867" w:rsidP="006615D6"/>
    <w:p w14:paraId="2B992570" w14:textId="77777777" w:rsidR="00E45867" w:rsidRDefault="00E45867" w:rsidP="006615D6"/>
    <w:p w14:paraId="2D3E0717" w14:textId="77777777" w:rsidR="00E45867" w:rsidRDefault="00E45867" w:rsidP="006B0C83"/>
    <w:p w14:paraId="3FA2C92F" w14:textId="77777777" w:rsidR="00E45867" w:rsidRDefault="00E45867" w:rsidP="006B0C83"/>
    <w:p w14:paraId="630CE305" w14:textId="77777777" w:rsidR="00E45867" w:rsidRDefault="00E45867"/>
    <w:p w14:paraId="006E1395" w14:textId="77777777" w:rsidR="00E45867" w:rsidRDefault="00E45867" w:rsidP="00440BC8"/>
    <w:p w14:paraId="19F1E9A9" w14:textId="77777777" w:rsidR="00E45867" w:rsidRDefault="00E45867" w:rsidP="00440BC8"/>
    <w:p w14:paraId="709DCA84" w14:textId="77777777" w:rsidR="00E45867" w:rsidRDefault="00E45867" w:rsidP="00BF2F6B"/>
    <w:p w14:paraId="706F124A" w14:textId="77777777" w:rsidR="00E45867" w:rsidRDefault="00E45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D02555" w:rsidRDefault="00D02555" w:rsidP="005A56F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D02555" w:rsidRDefault="00D02555"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D02555" w:rsidRDefault="00D02555" w:rsidP="005A56F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211"/>
    <w:rsid w:val="003B2CDD"/>
    <w:rsid w:val="003B2D38"/>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4374-6901-4EC9-8A4C-5E9B6A09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4941</Words>
  <Characters>28169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Белов Дмитрий Валентинович</cp:lastModifiedBy>
  <cp:revision>118</cp:revision>
  <cp:lastPrinted>2019-01-05T13:07:00Z</cp:lastPrinted>
  <dcterms:created xsi:type="dcterms:W3CDTF">2023-06-09T07:00:00Z</dcterms:created>
  <dcterms:modified xsi:type="dcterms:W3CDTF">2023-11-03T11:07:00Z</dcterms:modified>
</cp:coreProperties>
</file>