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0D0D0D" w:themeColor="text1" w:themeTint="F2"/>
          <w:sz w:val="32"/>
          <w:szCs w:val="32"/>
          <w:lang w:val="en-US"/>
        </w:rPr>
        <w:id w:val="-727682150"/>
        <w:docPartObj>
          <w:docPartGallery w:val="Cover Pages"/>
          <w:docPartUnique/>
        </w:docPartObj>
      </w:sdtPr>
      <w:sdtContent>
        <w:p w14:paraId="221A4014" w14:textId="7E6DB74A" w:rsidR="00C45081" w:rsidRDefault="00C45081">
          <w:pPr>
            <w:rPr>
              <w:color w:val="0D0D0D" w:themeColor="text1" w:themeTint="F2"/>
              <w:sz w:val="32"/>
              <w:szCs w:val="32"/>
              <w:lang w:val="en-US"/>
            </w:rPr>
          </w:pPr>
        </w:p>
        <w:p w14:paraId="641905B2" w14:textId="1761DC5A" w:rsidR="00C45081" w:rsidRDefault="009F7309">
          <w:pPr>
            <w:rPr>
              <w:color w:val="0D0D0D" w:themeColor="text1" w:themeTint="F2"/>
              <w:sz w:val="32"/>
              <w:szCs w:val="32"/>
              <w:lang w:val="en-US"/>
            </w:rPr>
          </w:pPr>
          <w:r>
            <w:rPr>
              <w:noProof/>
              <w:color w:val="0D0D0D" w:themeColor="text1" w:themeTint="F2"/>
              <w:sz w:val="32"/>
              <w:szCs w:val="32"/>
              <w:lang w:val="en-US"/>
            </w:rPr>
            <w:pict w14:anchorId="36E1104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.3pt;margin-top:421.35pt;width:484.3pt;height:50.4pt;z-index:251664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<v:textbox style="mso-next-textbox:#_x0000_s1031" inset="0,0,0,0">
                  <w:txbxContent>
                    <w:sdt>
                      <w:sdtPr>
                        <w:rPr>
                          <w:rFonts w:ascii="Kaspersky Sans" w:hAnsi="Kaspersky Sans" w:cs="Arial"/>
                          <w:color w:val="0D0D0D" w:themeColor="text1" w:themeTint="F2"/>
                          <w:sz w:val="28"/>
                          <w:szCs w:val="28"/>
                          <w:lang w:val="en-US"/>
                        </w:rPr>
                        <w:alias w:val="Подзаголовок"/>
                        <w:tag w:val=""/>
                        <w:id w:val="-132873546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Content>
                        <w:p w14:paraId="776A7BB0" w14:textId="77777777" w:rsidR="009F7309" w:rsidRPr="004F3C19" w:rsidRDefault="009F7309" w:rsidP="0040275C">
                          <w:pPr>
                            <w:pStyle w:val="af"/>
                            <w:ind w:left="113"/>
                            <w:jc w:val="center"/>
                            <w:rPr>
                              <w:rFonts w:ascii="Kaspersky Sans" w:hAnsi="Kaspersky Sans"/>
                              <w:color w:val="0D0D0D" w:themeColor="text1" w:themeTint="F2"/>
                              <w:sz w:val="28"/>
                              <w:szCs w:val="28"/>
                            </w:rPr>
                          </w:pPr>
                          <w:r w:rsidRPr="004F3C19">
                            <w:rPr>
                              <w:rFonts w:ascii="Kaspersky Sans" w:hAnsi="Kaspersky Sans" w:cs="Arial"/>
                              <w:color w:val="0D0D0D" w:themeColor="text1" w:themeTint="F2"/>
                              <w:sz w:val="28"/>
                              <w:szCs w:val="28"/>
                              <w:lang w:val="en-US"/>
                            </w:rPr>
                            <w:t>ТЕХНИЧЕСКОЕ ЗАДАНИЕ</w:t>
                          </w:r>
                        </w:p>
                      </w:sdtContent>
                    </w:sdt>
                  </w:txbxContent>
                </v:textbox>
              </v:shape>
            </w:pict>
          </w:r>
          <w:r>
            <w:rPr>
              <w:noProof/>
              <w:color w:val="0D0D0D" w:themeColor="text1" w:themeTint="F2"/>
              <w:sz w:val="32"/>
              <w:szCs w:val="32"/>
              <w:lang w:val="en-US"/>
            </w:rPr>
            <w:pict w14:anchorId="6D21D444">
              <v:shape id="Текстовое поле 137" o:spid="_x0000_s1030" type="#_x0000_t202" style="position:absolute;margin-left:.3pt;margin-top:153.75pt;width:484.3pt;height:188.55pt;z-index:25166336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" filled="f" stroked="f" strokeweight=".5pt">
                <v:textbox style="mso-next-textbox:#Текстовое поле 137" inset="0,0,0,0">
                  <w:txbxContent>
                    <w:p w14:paraId="096A5A30" w14:textId="77777777" w:rsidR="009F7309" w:rsidRPr="004F3C19" w:rsidRDefault="009F7309" w:rsidP="0040275C">
                      <w:pPr>
                        <w:pStyle w:val="aff0"/>
                        <w:jc w:val="center"/>
                        <w:rPr>
                          <w:rFonts w:ascii="Kaspersky Sans" w:eastAsiaTheme="majorEastAsia" w:hAnsi="Kaspersky Sans" w:cstheme="majorBidi"/>
                          <w:b/>
                          <w:color w:val="0D0D0D" w:themeColor="text1" w:themeTint="F2"/>
                          <w:sz w:val="72"/>
                          <w:szCs w:val="84"/>
                          <w:lang w:val="en-US"/>
                        </w:rPr>
                      </w:pPr>
                      <w:sdt>
                        <w:sdtPr>
                          <w:rPr>
                            <w:rFonts w:ascii="Kaspersky Sans" w:eastAsiaTheme="majorEastAsia" w:hAnsi="Kaspersky Sans" w:cstheme="majorBidi"/>
                            <w:b/>
                            <w:color w:val="0D0D0D" w:themeColor="text1" w:themeTint="F2"/>
                            <w:sz w:val="72"/>
                            <w:szCs w:val="84"/>
                            <w:lang w:val="en-US"/>
                          </w:rPr>
                          <w:alias w:val="Название"/>
                          <w:tag w:val=""/>
                          <w:id w:val="106368215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Pr="004F3C19">
                            <w:rPr>
                              <w:rFonts w:ascii="Kaspersky Sans" w:eastAsiaTheme="majorEastAsia" w:hAnsi="Kaspersky Sans" w:cstheme="majorBidi"/>
                              <w:b/>
                              <w:color w:val="0D0D0D" w:themeColor="text1" w:themeTint="F2"/>
                              <w:sz w:val="72"/>
                              <w:szCs w:val="84"/>
                              <w:lang w:val="en-US"/>
                            </w:rPr>
                            <w:t>KASPERSKY ENDPOINT DETECTION AND RESPONSE FOR BUSINESS Optimum</w:t>
                          </w:r>
                        </w:sdtContent>
                      </w:sdt>
                    </w:p>
                  </w:txbxContent>
                </v:textbox>
              </v:shape>
            </w:pict>
          </w:r>
          <w:r>
            <w:rPr>
              <w:noProof/>
              <w:color w:val="0D0D0D" w:themeColor="text1" w:themeTint="F2"/>
              <w:sz w:val="32"/>
              <w:szCs w:val="32"/>
              <w:lang w:val="en-US"/>
            </w:rPr>
            <w:pict w14:anchorId="5FD65881">
              <v:shape id="Надпись 13" o:spid="_x0000_s1028" type="#_x0000_t202" style="position:absolute;margin-left:5.8pt;margin-top:559.8pt;width:133.25pt;height:48.95pt;z-index:25166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<v:textbox style="mso-next-textbox:#Надпись 13" inset="0,0,0,0">
                  <w:txbxContent>
                    <w:sdt>
                      <w:sdtPr>
                        <w:rPr>
                          <w:rFonts w:ascii="Kaspersky Sans" w:hAnsi="Kaspersky Sans"/>
                          <w:sz w:val="24"/>
                        </w:rPr>
                        <w:alias w:val="Дата публикации"/>
                        <w:tag w:val=""/>
                        <w:id w:val="634911552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15:color w:val="000000"/>
                        <w:date w:fullDate="2023-08-01T00:00:00Z">
                          <w:dateFormat w:val="dd.MM.yyyy"/>
                          <w:lid w:val="ru-RU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color w:val="FFFFFF" w:themeColor="background1"/>
                        </w:rPr>
                      </w:sdtEndPr>
                      <w:sdtContent>
                        <w:p w14:paraId="0234EA3C" w14:textId="53B9BBAE" w:rsidR="009F7309" w:rsidRPr="004F3C19" w:rsidRDefault="009F7309" w:rsidP="00D3034E">
                          <w:pPr>
                            <w:rPr>
                              <w:rFonts w:ascii="Kaspersky Sans" w:hAnsi="Kaspersky Sans"/>
                            </w:rPr>
                          </w:pPr>
                          <w:r>
                            <w:rPr>
                              <w:rFonts w:ascii="Kaspersky Sans" w:hAnsi="Kaspersky Sans"/>
                              <w:sz w:val="24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</w:pict>
          </w:r>
          <w:r w:rsidR="00C45081">
            <w:rPr>
              <w:color w:val="0D0D0D" w:themeColor="text1" w:themeTint="F2"/>
              <w:sz w:val="32"/>
              <w:szCs w:val="32"/>
              <w:lang w:val="en-US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sdt>
      <w:sdtPr>
        <w:rPr>
          <w:rFonts w:ascii="Kaspersky Sans" w:eastAsiaTheme="minorHAnsi" w:hAnsi="Kaspersky Sans" w:cstheme="minorBidi"/>
          <w:iCs w:val="0"/>
          <w:color w:val="auto"/>
          <w:sz w:val="20"/>
        </w:rPr>
        <w:id w:val="-1675405906"/>
        <w:docPartObj>
          <w:docPartGallery w:val="Table of Contents"/>
          <w:docPartUnique/>
        </w:docPartObj>
      </w:sdtPr>
      <w:sdtEndPr>
        <w:rPr>
          <w:rFonts w:ascii="Arial" w:hAnsi="Arial"/>
          <w:b/>
          <w:bCs/>
        </w:rPr>
      </w:sdtEndPr>
      <w:sdtContent>
        <w:p w14:paraId="2EFC73FA" w14:textId="77777777" w:rsidR="00E338B1" w:rsidRPr="008E2685" w:rsidRDefault="00E338B1" w:rsidP="006340E7">
          <w:pPr>
            <w:pStyle w:val="4"/>
            <w:rPr>
              <w:rFonts w:ascii="Kaspersky Sans" w:hAnsi="Kaspersky Sans"/>
              <w:color w:val="auto"/>
            </w:rPr>
          </w:pPr>
          <w:r w:rsidRPr="008E2685">
            <w:rPr>
              <w:rFonts w:ascii="Kaspersky Sans" w:hAnsi="Kaspersky Sans"/>
              <w:color w:val="auto"/>
            </w:rPr>
            <w:t>Содержание</w:t>
          </w:r>
        </w:p>
        <w:p w14:paraId="30A343D2" w14:textId="75EDA201" w:rsidR="006B2A9E" w:rsidRDefault="00E338B1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n-US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1900816" w:history="1">
            <w:r w:rsidR="006B2A9E" w:rsidRPr="004D0E15">
              <w:rPr>
                <w:rStyle w:val="aa"/>
                <w:noProof/>
              </w:rPr>
              <w:t>Общие требования</w:t>
            </w:r>
            <w:r w:rsidR="006B2A9E">
              <w:rPr>
                <w:noProof/>
                <w:webHidden/>
              </w:rPr>
              <w:tab/>
            </w:r>
            <w:r w:rsidR="006B2A9E">
              <w:rPr>
                <w:noProof/>
                <w:webHidden/>
              </w:rPr>
              <w:fldChar w:fldCharType="begin"/>
            </w:r>
            <w:r w:rsidR="006B2A9E">
              <w:rPr>
                <w:noProof/>
                <w:webHidden/>
              </w:rPr>
              <w:instrText xml:space="preserve"> PAGEREF _Toc141900816 \h </w:instrText>
            </w:r>
            <w:r w:rsidR="006B2A9E">
              <w:rPr>
                <w:noProof/>
                <w:webHidden/>
              </w:rPr>
            </w:r>
            <w:r w:rsidR="006B2A9E">
              <w:rPr>
                <w:noProof/>
                <w:webHidden/>
              </w:rPr>
              <w:fldChar w:fldCharType="separate"/>
            </w:r>
            <w:r w:rsidR="006B2A9E">
              <w:rPr>
                <w:noProof/>
                <w:webHidden/>
              </w:rPr>
              <w:t>2</w:t>
            </w:r>
            <w:r w:rsidR="006B2A9E">
              <w:rPr>
                <w:noProof/>
                <w:webHidden/>
              </w:rPr>
              <w:fldChar w:fldCharType="end"/>
            </w:r>
          </w:hyperlink>
        </w:p>
        <w:p w14:paraId="026D9D12" w14:textId="34C2D5F2" w:rsidR="006B2A9E" w:rsidRDefault="009F730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n-US"/>
              <w14:ligatures w14:val="standardContextual"/>
            </w:rPr>
          </w:pPr>
          <w:hyperlink w:anchor="_Toc141900817" w:history="1">
            <w:r w:rsidR="006B2A9E" w:rsidRPr="004D0E15">
              <w:rPr>
                <w:rStyle w:val="aa"/>
                <w:noProof/>
              </w:rPr>
              <w:t>Требования к программным средствам антивирусной защиты для рабочих станций Windows</w:t>
            </w:r>
            <w:r w:rsidR="006B2A9E">
              <w:rPr>
                <w:noProof/>
                <w:webHidden/>
              </w:rPr>
              <w:tab/>
            </w:r>
            <w:r w:rsidR="006B2A9E">
              <w:rPr>
                <w:noProof/>
                <w:webHidden/>
              </w:rPr>
              <w:fldChar w:fldCharType="begin"/>
            </w:r>
            <w:r w:rsidR="006B2A9E">
              <w:rPr>
                <w:noProof/>
                <w:webHidden/>
              </w:rPr>
              <w:instrText xml:space="preserve"> PAGEREF _Toc141900817 \h </w:instrText>
            </w:r>
            <w:r w:rsidR="006B2A9E">
              <w:rPr>
                <w:noProof/>
                <w:webHidden/>
              </w:rPr>
            </w:r>
            <w:r w:rsidR="006B2A9E">
              <w:rPr>
                <w:noProof/>
                <w:webHidden/>
              </w:rPr>
              <w:fldChar w:fldCharType="separate"/>
            </w:r>
            <w:r w:rsidR="006B2A9E">
              <w:rPr>
                <w:noProof/>
                <w:webHidden/>
              </w:rPr>
              <w:t>2</w:t>
            </w:r>
            <w:r w:rsidR="006B2A9E">
              <w:rPr>
                <w:noProof/>
                <w:webHidden/>
              </w:rPr>
              <w:fldChar w:fldCharType="end"/>
            </w:r>
          </w:hyperlink>
        </w:p>
        <w:p w14:paraId="422F5D7B" w14:textId="4F1EEED1" w:rsidR="006B2A9E" w:rsidRDefault="009F730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n-US"/>
              <w14:ligatures w14:val="standardContextual"/>
            </w:rPr>
          </w:pPr>
          <w:hyperlink w:anchor="_Toc141900818" w:history="1">
            <w:r w:rsidR="006B2A9E" w:rsidRPr="004D0E15">
              <w:rPr>
                <w:rStyle w:val="aa"/>
                <w:rFonts w:cstheme="minorHAnsi"/>
                <w:noProof/>
              </w:rPr>
              <w:t>Требования к программным средствам антивирусной защиты для серверов Windows</w:t>
            </w:r>
            <w:r w:rsidR="006B2A9E">
              <w:rPr>
                <w:noProof/>
                <w:webHidden/>
              </w:rPr>
              <w:tab/>
            </w:r>
            <w:r w:rsidR="006B2A9E">
              <w:rPr>
                <w:noProof/>
                <w:webHidden/>
              </w:rPr>
              <w:fldChar w:fldCharType="begin"/>
            </w:r>
            <w:r w:rsidR="006B2A9E">
              <w:rPr>
                <w:noProof/>
                <w:webHidden/>
              </w:rPr>
              <w:instrText xml:space="preserve"> PAGEREF _Toc141900818 \h </w:instrText>
            </w:r>
            <w:r w:rsidR="006B2A9E">
              <w:rPr>
                <w:noProof/>
                <w:webHidden/>
              </w:rPr>
            </w:r>
            <w:r w:rsidR="006B2A9E">
              <w:rPr>
                <w:noProof/>
                <w:webHidden/>
              </w:rPr>
              <w:fldChar w:fldCharType="separate"/>
            </w:r>
            <w:r w:rsidR="006B2A9E">
              <w:rPr>
                <w:noProof/>
                <w:webHidden/>
              </w:rPr>
              <w:t>5</w:t>
            </w:r>
            <w:r w:rsidR="006B2A9E">
              <w:rPr>
                <w:noProof/>
                <w:webHidden/>
              </w:rPr>
              <w:fldChar w:fldCharType="end"/>
            </w:r>
          </w:hyperlink>
        </w:p>
        <w:p w14:paraId="2E221C64" w14:textId="42006DCB" w:rsidR="006B2A9E" w:rsidRDefault="009F730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n-US"/>
              <w14:ligatures w14:val="standardContextual"/>
            </w:rPr>
          </w:pPr>
          <w:hyperlink w:anchor="_Toc141900819" w:history="1">
            <w:r w:rsidR="006B2A9E" w:rsidRPr="004D0E15">
              <w:rPr>
                <w:rStyle w:val="aa"/>
                <w:rFonts w:cstheme="minorHAnsi"/>
                <w:noProof/>
              </w:rPr>
              <w:t>Требования к программным средствам антивирусной защиты для рабочих станций Mac</w:t>
            </w:r>
            <w:r w:rsidR="006B2A9E">
              <w:rPr>
                <w:noProof/>
                <w:webHidden/>
              </w:rPr>
              <w:tab/>
            </w:r>
            <w:r w:rsidR="006B2A9E">
              <w:rPr>
                <w:noProof/>
                <w:webHidden/>
              </w:rPr>
              <w:fldChar w:fldCharType="begin"/>
            </w:r>
            <w:r w:rsidR="006B2A9E">
              <w:rPr>
                <w:noProof/>
                <w:webHidden/>
              </w:rPr>
              <w:instrText xml:space="preserve"> PAGEREF _Toc141900819 \h </w:instrText>
            </w:r>
            <w:r w:rsidR="006B2A9E">
              <w:rPr>
                <w:noProof/>
                <w:webHidden/>
              </w:rPr>
            </w:r>
            <w:r w:rsidR="006B2A9E">
              <w:rPr>
                <w:noProof/>
                <w:webHidden/>
              </w:rPr>
              <w:fldChar w:fldCharType="separate"/>
            </w:r>
            <w:r w:rsidR="006B2A9E">
              <w:rPr>
                <w:noProof/>
                <w:webHidden/>
              </w:rPr>
              <w:t>7</w:t>
            </w:r>
            <w:r w:rsidR="006B2A9E">
              <w:rPr>
                <w:noProof/>
                <w:webHidden/>
              </w:rPr>
              <w:fldChar w:fldCharType="end"/>
            </w:r>
          </w:hyperlink>
        </w:p>
        <w:p w14:paraId="6DA7F79A" w14:textId="56F8EA9F" w:rsidR="006B2A9E" w:rsidRDefault="009F730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n-US"/>
              <w14:ligatures w14:val="standardContextual"/>
            </w:rPr>
          </w:pPr>
          <w:hyperlink w:anchor="_Toc141900820" w:history="1">
            <w:r w:rsidR="006B2A9E" w:rsidRPr="004D0E15">
              <w:rPr>
                <w:rStyle w:val="aa"/>
                <w:rFonts w:cstheme="minorHAnsi"/>
                <w:noProof/>
              </w:rPr>
              <w:t>Требования к программным средствам антивирусной защиты для рабочих станций и серверов Linux</w:t>
            </w:r>
            <w:r w:rsidR="006B2A9E">
              <w:rPr>
                <w:noProof/>
                <w:webHidden/>
              </w:rPr>
              <w:tab/>
            </w:r>
            <w:r w:rsidR="006B2A9E">
              <w:rPr>
                <w:noProof/>
                <w:webHidden/>
              </w:rPr>
              <w:fldChar w:fldCharType="begin"/>
            </w:r>
            <w:r w:rsidR="006B2A9E">
              <w:rPr>
                <w:noProof/>
                <w:webHidden/>
              </w:rPr>
              <w:instrText xml:space="preserve"> PAGEREF _Toc141900820 \h </w:instrText>
            </w:r>
            <w:r w:rsidR="006B2A9E">
              <w:rPr>
                <w:noProof/>
                <w:webHidden/>
              </w:rPr>
            </w:r>
            <w:r w:rsidR="006B2A9E">
              <w:rPr>
                <w:noProof/>
                <w:webHidden/>
              </w:rPr>
              <w:fldChar w:fldCharType="separate"/>
            </w:r>
            <w:r w:rsidR="006B2A9E">
              <w:rPr>
                <w:noProof/>
                <w:webHidden/>
              </w:rPr>
              <w:t>8</w:t>
            </w:r>
            <w:r w:rsidR="006B2A9E">
              <w:rPr>
                <w:noProof/>
                <w:webHidden/>
              </w:rPr>
              <w:fldChar w:fldCharType="end"/>
            </w:r>
          </w:hyperlink>
        </w:p>
        <w:p w14:paraId="5FD2AF87" w14:textId="40C9A5AD" w:rsidR="006B2A9E" w:rsidRDefault="009F730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n-US"/>
              <w14:ligatures w14:val="standardContextual"/>
            </w:rPr>
          </w:pPr>
          <w:hyperlink w:anchor="_Toc141900821" w:history="1">
            <w:r w:rsidR="006B2A9E" w:rsidRPr="004D0E15">
              <w:rPr>
                <w:rStyle w:val="aa"/>
                <w:rFonts w:cstheme="minorHAnsi"/>
                <w:noProof/>
              </w:rPr>
              <w:t>Требования к программным средствам антивирусной защиты файловых серверов, серверов масштаба предприятия, терминальных серверов Windows</w:t>
            </w:r>
            <w:r w:rsidR="006B2A9E">
              <w:rPr>
                <w:noProof/>
                <w:webHidden/>
              </w:rPr>
              <w:tab/>
            </w:r>
            <w:r w:rsidR="006B2A9E">
              <w:rPr>
                <w:noProof/>
                <w:webHidden/>
              </w:rPr>
              <w:fldChar w:fldCharType="begin"/>
            </w:r>
            <w:r w:rsidR="006B2A9E">
              <w:rPr>
                <w:noProof/>
                <w:webHidden/>
              </w:rPr>
              <w:instrText xml:space="preserve"> PAGEREF _Toc141900821 \h </w:instrText>
            </w:r>
            <w:r w:rsidR="006B2A9E">
              <w:rPr>
                <w:noProof/>
                <w:webHidden/>
              </w:rPr>
            </w:r>
            <w:r w:rsidR="006B2A9E">
              <w:rPr>
                <w:noProof/>
                <w:webHidden/>
              </w:rPr>
              <w:fldChar w:fldCharType="separate"/>
            </w:r>
            <w:r w:rsidR="006B2A9E">
              <w:rPr>
                <w:noProof/>
                <w:webHidden/>
              </w:rPr>
              <w:t>10</w:t>
            </w:r>
            <w:r w:rsidR="006B2A9E">
              <w:rPr>
                <w:noProof/>
                <w:webHidden/>
              </w:rPr>
              <w:fldChar w:fldCharType="end"/>
            </w:r>
          </w:hyperlink>
        </w:p>
        <w:p w14:paraId="30A4AD21" w14:textId="2B1AE366" w:rsidR="006B2A9E" w:rsidRDefault="009F730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n-US"/>
              <w14:ligatures w14:val="standardContextual"/>
            </w:rPr>
          </w:pPr>
          <w:hyperlink w:anchor="_Toc141900822" w:history="1">
            <w:r w:rsidR="006B2A9E" w:rsidRPr="004D0E15">
              <w:rPr>
                <w:rStyle w:val="aa"/>
                <w:rFonts w:cstheme="minorHAnsi"/>
                <w:noProof/>
              </w:rPr>
              <w:t>Требования к программным средствам антивирусной защиты мобильных устройств</w:t>
            </w:r>
            <w:r w:rsidR="006B2A9E">
              <w:rPr>
                <w:noProof/>
                <w:webHidden/>
              </w:rPr>
              <w:tab/>
            </w:r>
            <w:r w:rsidR="006B2A9E">
              <w:rPr>
                <w:noProof/>
                <w:webHidden/>
              </w:rPr>
              <w:fldChar w:fldCharType="begin"/>
            </w:r>
            <w:r w:rsidR="006B2A9E">
              <w:rPr>
                <w:noProof/>
                <w:webHidden/>
              </w:rPr>
              <w:instrText xml:space="preserve"> PAGEREF _Toc141900822 \h </w:instrText>
            </w:r>
            <w:r w:rsidR="006B2A9E">
              <w:rPr>
                <w:noProof/>
                <w:webHidden/>
              </w:rPr>
            </w:r>
            <w:r w:rsidR="006B2A9E">
              <w:rPr>
                <w:noProof/>
                <w:webHidden/>
              </w:rPr>
              <w:fldChar w:fldCharType="separate"/>
            </w:r>
            <w:r w:rsidR="006B2A9E">
              <w:rPr>
                <w:noProof/>
                <w:webHidden/>
              </w:rPr>
              <w:t>12</w:t>
            </w:r>
            <w:r w:rsidR="006B2A9E">
              <w:rPr>
                <w:noProof/>
                <w:webHidden/>
              </w:rPr>
              <w:fldChar w:fldCharType="end"/>
            </w:r>
          </w:hyperlink>
        </w:p>
        <w:p w14:paraId="389291B9" w14:textId="0C0BA843" w:rsidR="006B2A9E" w:rsidRDefault="009F730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n-US"/>
              <w14:ligatures w14:val="standardContextual"/>
            </w:rPr>
          </w:pPr>
          <w:hyperlink w:anchor="_Toc141900823" w:history="1">
            <w:r w:rsidR="006B2A9E" w:rsidRPr="004D0E15">
              <w:rPr>
                <w:rStyle w:val="aa"/>
                <w:noProof/>
              </w:rPr>
              <w:t>Требования к программным средствам расследования атак и реагирования для рабочих станций и серверов</w:t>
            </w:r>
            <w:r w:rsidR="006B2A9E">
              <w:rPr>
                <w:noProof/>
                <w:webHidden/>
              </w:rPr>
              <w:tab/>
            </w:r>
            <w:r w:rsidR="006B2A9E">
              <w:rPr>
                <w:noProof/>
                <w:webHidden/>
              </w:rPr>
              <w:fldChar w:fldCharType="begin"/>
            </w:r>
            <w:r w:rsidR="006B2A9E">
              <w:rPr>
                <w:noProof/>
                <w:webHidden/>
              </w:rPr>
              <w:instrText xml:space="preserve"> PAGEREF _Toc141900823 \h </w:instrText>
            </w:r>
            <w:r w:rsidR="006B2A9E">
              <w:rPr>
                <w:noProof/>
                <w:webHidden/>
              </w:rPr>
            </w:r>
            <w:r w:rsidR="006B2A9E">
              <w:rPr>
                <w:noProof/>
                <w:webHidden/>
              </w:rPr>
              <w:fldChar w:fldCharType="separate"/>
            </w:r>
            <w:r w:rsidR="006B2A9E">
              <w:rPr>
                <w:noProof/>
                <w:webHidden/>
              </w:rPr>
              <w:t>13</w:t>
            </w:r>
            <w:r w:rsidR="006B2A9E">
              <w:rPr>
                <w:noProof/>
                <w:webHidden/>
              </w:rPr>
              <w:fldChar w:fldCharType="end"/>
            </w:r>
          </w:hyperlink>
        </w:p>
        <w:p w14:paraId="69ED2BAA" w14:textId="4C4571E7" w:rsidR="006B2A9E" w:rsidRDefault="009F730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n-US"/>
              <w14:ligatures w14:val="standardContextual"/>
            </w:rPr>
          </w:pPr>
          <w:hyperlink w:anchor="_Toc141900824" w:history="1">
            <w:r w:rsidR="006B2A9E" w:rsidRPr="004D0E15">
              <w:rPr>
                <w:rStyle w:val="aa"/>
                <w:rFonts w:cstheme="minorHAnsi"/>
                <w:noProof/>
              </w:rPr>
              <w:t xml:space="preserve">Требования к программным средствам централизованного управления, мониторинга и обновления на базе ОС </w:t>
            </w:r>
            <w:r w:rsidR="006B2A9E" w:rsidRPr="004D0E15">
              <w:rPr>
                <w:rStyle w:val="aa"/>
                <w:rFonts w:cstheme="minorHAnsi"/>
                <w:noProof/>
                <w:lang w:val="en-US"/>
              </w:rPr>
              <w:t>Windows</w:t>
            </w:r>
            <w:r w:rsidR="006B2A9E">
              <w:rPr>
                <w:noProof/>
                <w:webHidden/>
              </w:rPr>
              <w:tab/>
            </w:r>
            <w:r w:rsidR="006B2A9E">
              <w:rPr>
                <w:noProof/>
                <w:webHidden/>
              </w:rPr>
              <w:fldChar w:fldCharType="begin"/>
            </w:r>
            <w:r w:rsidR="006B2A9E">
              <w:rPr>
                <w:noProof/>
                <w:webHidden/>
              </w:rPr>
              <w:instrText xml:space="preserve"> PAGEREF _Toc141900824 \h </w:instrText>
            </w:r>
            <w:r w:rsidR="006B2A9E">
              <w:rPr>
                <w:noProof/>
                <w:webHidden/>
              </w:rPr>
            </w:r>
            <w:r w:rsidR="006B2A9E">
              <w:rPr>
                <w:noProof/>
                <w:webHidden/>
              </w:rPr>
              <w:fldChar w:fldCharType="separate"/>
            </w:r>
            <w:r w:rsidR="006B2A9E">
              <w:rPr>
                <w:noProof/>
                <w:webHidden/>
              </w:rPr>
              <w:t>15</w:t>
            </w:r>
            <w:r w:rsidR="006B2A9E">
              <w:rPr>
                <w:noProof/>
                <w:webHidden/>
              </w:rPr>
              <w:fldChar w:fldCharType="end"/>
            </w:r>
          </w:hyperlink>
        </w:p>
        <w:p w14:paraId="4AB10135" w14:textId="53C9B8C0" w:rsidR="006B2A9E" w:rsidRDefault="009F730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n-US"/>
              <w14:ligatures w14:val="standardContextual"/>
            </w:rPr>
          </w:pPr>
          <w:hyperlink w:anchor="_Toc141900825" w:history="1">
            <w:r w:rsidR="006B2A9E" w:rsidRPr="004D0E15">
              <w:rPr>
                <w:rStyle w:val="aa"/>
                <w:rFonts w:cstheme="minorHAnsi"/>
                <w:noProof/>
              </w:rPr>
              <w:t xml:space="preserve">Требования к программным средствам централизованного управления, мониторинга и обновления на базе ОС </w:t>
            </w:r>
            <w:r w:rsidR="006B2A9E" w:rsidRPr="004D0E15">
              <w:rPr>
                <w:rStyle w:val="aa"/>
                <w:rFonts w:cstheme="minorHAnsi"/>
                <w:noProof/>
                <w:lang w:val="en-US"/>
              </w:rPr>
              <w:t>Linux</w:t>
            </w:r>
            <w:r w:rsidR="006B2A9E">
              <w:rPr>
                <w:noProof/>
                <w:webHidden/>
              </w:rPr>
              <w:tab/>
            </w:r>
            <w:r w:rsidR="006B2A9E">
              <w:rPr>
                <w:noProof/>
                <w:webHidden/>
              </w:rPr>
              <w:fldChar w:fldCharType="begin"/>
            </w:r>
            <w:r w:rsidR="006B2A9E">
              <w:rPr>
                <w:noProof/>
                <w:webHidden/>
              </w:rPr>
              <w:instrText xml:space="preserve"> PAGEREF _Toc141900825 \h </w:instrText>
            </w:r>
            <w:r w:rsidR="006B2A9E">
              <w:rPr>
                <w:noProof/>
                <w:webHidden/>
              </w:rPr>
            </w:r>
            <w:r w:rsidR="006B2A9E">
              <w:rPr>
                <w:noProof/>
                <w:webHidden/>
              </w:rPr>
              <w:fldChar w:fldCharType="separate"/>
            </w:r>
            <w:r w:rsidR="006B2A9E">
              <w:rPr>
                <w:noProof/>
                <w:webHidden/>
              </w:rPr>
              <w:t>18</w:t>
            </w:r>
            <w:r w:rsidR="006B2A9E">
              <w:rPr>
                <w:noProof/>
                <w:webHidden/>
              </w:rPr>
              <w:fldChar w:fldCharType="end"/>
            </w:r>
          </w:hyperlink>
        </w:p>
        <w:p w14:paraId="0388300A" w14:textId="7C725618" w:rsidR="006B2A9E" w:rsidRDefault="009F730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n-US"/>
              <w14:ligatures w14:val="standardContextual"/>
            </w:rPr>
          </w:pPr>
          <w:hyperlink w:anchor="_Toc141900826" w:history="1">
            <w:r w:rsidR="006B2A9E" w:rsidRPr="004D0E15">
              <w:rPr>
                <w:rStyle w:val="aa"/>
                <w:rFonts w:cstheme="minorHAnsi"/>
                <w:noProof/>
              </w:rPr>
              <w:t>Требования к обновлению антивирусных баз</w:t>
            </w:r>
            <w:r w:rsidR="006B2A9E">
              <w:rPr>
                <w:noProof/>
                <w:webHidden/>
              </w:rPr>
              <w:tab/>
            </w:r>
            <w:r w:rsidR="006B2A9E">
              <w:rPr>
                <w:noProof/>
                <w:webHidden/>
              </w:rPr>
              <w:fldChar w:fldCharType="begin"/>
            </w:r>
            <w:r w:rsidR="006B2A9E">
              <w:rPr>
                <w:noProof/>
                <w:webHidden/>
              </w:rPr>
              <w:instrText xml:space="preserve"> PAGEREF _Toc141900826 \h </w:instrText>
            </w:r>
            <w:r w:rsidR="006B2A9E">
              <w:rPr>
                <w:noProof/>
                <w:webHidden/>
              </w:rPr>
            </w:r>
            <w:r w:rsidR="006B2A9E">
              <w:rPr>
                <w:noProof/>
                <w:webHidden/>
              </w:rPr>
              <w:fldChar w:fldCharType="separate"/>
            </w:r>
            <w:r w:rsidR="006B2A9E">
              <w:rPr>
                <w:noProof/>
                <w:webHidden/>
              </w:rPr>
              <w:t>20</w:t>
            </w:r>
            <w:r w:rsidR="006B2A9E">
              <w:rPr>
                <w:noProof/>
                <w:webHidden/>
              </w:rPr>
              <w:fldChar w:fldCharType="end"/>
            </w:r>
          </w:hyperlink>
        </w:p>
        <w:p w14:paraId="1AA7A4AF" w14:textId="43CFA626" w:rsidR="006B2A9E" w:rsidRDefault="009F730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n-US"/>
              <w14:ligatures w14:val="standardContextual"/>
            </w:rPr>
          </w:pPr>
          <w:hyperlink w:anchor="_Toc141900827" w:history="1">
            <w:r w:rsidR="006B2A9E" w:rsidRPr="004D0E15">
              <w:rPr>
                <w:rStyle w:val="aa"/>
                <w:rFonts w:cstheme="minorHAnsi"/>
                <w:noProof/>
              </w:rPr>
              <w:t>Требования к эксплуатационной документации</w:t>
            </w:r>
            <w:r w:rsidR="006B2A9E">
              <w:rPr>
                <w:noProof/>
                <w:webHidden/>
              </w:rPr>
              <w:tab/>
            </w:r>
            <w:r w:rsidR="006B2A9E">
              <w:rPr>
                <w:noProof/>
                <w:webHidden/>
              </w:rPr>
              <w:fldChar w:fldCharType="begin"/>
            </w:r>
            <w:r w:rsidR="006B2A9E">
              <w:rPr>
                <w:noProof/>
                <w:webHidden/>
              </w:rPr>
              <w:instrText xml:space="preserve"> PAGEREF _Toc141900827 \h </w:instrText>
            </w:r>
            <w:r w:rsidR="006B2A9E">
              <w:rPr>
                <w:noProof/>
                <w:webHidden/>
              </w:rPr>
            </w:r>
            <w:r w:rsidR="006B2A9E">
              <w:rPr>
                <w:noProof/>
                <w:webHidden/>
              </w:rPr>
              <w:fldChar w:fldCharType="separate"/>
            </w:r>
            <w:r w:rsidR="006B2A9E">
              <w:rPr>
                <w:noProof/>
                <w:webHidden/>
              </w:rPr>
              <w:t>21</w:t>
            </w:r>
            <w:r w:rsidR="006B2A9E">
              <w:rPr>
                <w:noProof/>
                <w:webHidden/>
              </w:rPr>
              <w:fldChar w:fldCharType="end"/>
            </w:r>
          </w:hyperlink>
        </w:p>
        <w:p w14:paraId="2C659821" w14:textId="55177A95" w:rsidR="006B2A9E" w:rsidRDefault="009F730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/>
              <w:noProof/>
              <w:kern w:val="2"/>
              <w:sz w:val="22"/>
              <w:lang w:val="en-US"/>
              <w14:ligatures w14:val="standardContextual"/>
            </w:rPr>
          </w:pPr>
          <w:hyperlink w:anchor="_Toc141900828" w:history="1">
            <w:r w:rsidR="006B2A9E" w:rsidRPr="004D0E15">
              <w:rPr>
                <w:rStyle w:val="aa"/>
                <w:rFonts w:cstheme="minorHAnsi"/>
                <w:noProof/>
              </w:rPr>
              <w:t>Требования к технической поддержке</w:t>
            </w:r>
            <w:r w:rsidR="006B2A9E">
              <w:rPr>
                <w:noProof/>
                <w:webHidden/>
              </w:rPr>
              <w:tab/>
            </w:r>
            <w:r w:rsidR="006B2A9E">
              <w:rPr>
                <w:noProof/>
                <w:webHidden/>
              </w:rPr>
              <w:fldChar w:fldCharType="begin"/>
            </w:r>
            <w:r w:rsidR="006B2A9E">
              <w:rPr>
                <w:noProof/>
                <w:webHidden/>
              </w:rPr>
              <w:instrText xml:space="preserve"> PAGEREF _Toc141900828 \h </w:instrText>
            </w:r>
            <w:r w:rsidR="006B2A9E">
              <w:rPr>
                <w:noProof/>
                <w:webHidden/>
              </w:rPr>
            </w:r>
            <w:r w:rsidR="006B2A9E">
              <w:rPr>
                <w:noProof/>
                <w:webHidden/>
              </w:rPr>
              <w:fldChar w:fldCharType="separate"/>
            </w:r>
            <w:r w:rsidR="006B2A9E">
              <w:rPr>
                <w:noProof/>
                <w:webHidden/>
              </w:rPr>
              <w:t>21</w:t>
            </w:r>
            <w:r w:rsidR="006B2A9E">
              <w:rPr>
                <w:noProof/>
                <w:webHidden/>
              </w:rPr>
              <w:fldChar w:fldCharType="end"/>
            </w:r>
          </w:hyperlink>
        </w:p>
        <w:p w14:paraId="53032D11" w14:textId="5089F990" w:rsidR="00E338B1" w:rsidRDefault="00E338B1">
          <w:r>
            <w:rPr>
              <w:b/>
              <w:bCs/>
            </w:rPr>
            <w:fldChar w:fldCharType="end"/>
          </w:r>
        </w:p>
      </w:sdtContent>
    </w:sdt>
    <w:p w14:paraId="3BE4D63E" w14:textId="77777777" w:rsidR="00E338B1" w:rsidRDefault="00E338B1">
      <w:pPr>
        <w:rPr>
          <w:color w:val="0D0D0D" w:themeColor="text1" w:themeTint="F2"/>
          <w:sz w:val="32"/>
          <w:szCs w:val="32"/>
          <w:lang w:val="en-US"/>
        </w:rPr>
      </w:pPr>
      <w:r>
        <w:rPr>
          <w:color w:val="0D0D0D" w:themeColor="text1" w:themeTint="F2"/>
          <w:sz w:val="32"/>
          <w:szCs w:val="32"/>
          <w:lang w:val="en-US"/>
        </w:rPr>
        <w:br w:type="page"/>
      </w:r>
    </w:p>
    <w:p w14:paraId="54FBE608" w14:textId="77777777" w:rsidR="00E338B1" w:rsidRDefault="00E338B1" w:rsidP="00ED4E86">
      <w:pPr>
        <w:pStyle w:val="1"/>
      </w:pPr>
      <w:bookmarkStart w:id="1" w:name="_Toc141900816"/>
      <w:r>
        <w:lastRenderedPageBreak/>
        <w:t>Общие требования</w:t>
      </w:r>
      <w:bookmarkEnd w:id="1"/>
    </w:p>
    <w:p w14:paraId="5EB4B51E" w14:textId="77777777" w:rsidR="00ED4E86" w:rsidRPr="005E00D9" w:rsidRDefault="00ED4E86" w:rsidP="00031EF3">
      <w:pPr>
        <w:spacing w:line="240" w:lineRule="auto"/>
      </w:pPr>
      <w:r w:rsidRPr="005E00D9">
        <w:t>Антивирусные средства должны включать:</w:t>
      </w:r>
    </w:p>
    <w:p w14:paraId="55953589" w14:textId="77777777" w:rsidR="00ED4E86" w:rsidRPr="005E00D9" w:rsidRDefault="00ED4E86" w:rsidP="00031EF3">
      <w:pPr>
        <w:pStyle w:val="af1"/>
        <w:numPr>
          <w:ilvl w:val="0"/>
          <w:numId w:val="27"/>
        </w:numPr>
        <w:spacing w:line="240" w:lineRule="auto"/>
      </w:pPr>
      <w:r w:rsidRPr="005E00D9">
        <w:t>программные средства антивирусной защиты для рабочих станций Windows;</w:t>
      </w:r>
    </w:p>
    <w:p w14:paraId="5833A95A" w14:textId="77777777" w:rsidR="00ED4E86" w:rsidRPr="005E00D9" w:rsidRDefault="00ED4E86" w:rsidP="00031EF3">
      <w:pPr>
        <w:pStyle w:val="af1"/>
        <w:numPr>
          <w:ilvl w:val="0"/>
          <w:numId w:val="27"/>
        </w:numPr>
        <w:spacing w:line="240" w:lineRule="auto"/>
      </w:pPr>
      <w:r w:rsidRPr="005E00D9">
        <w:t xml:space="preserve">программные средства антивирусной защиты для рабочих станций </w:t>
      </w:r>
      <w:proofErr w:type="spellStart"/>
      <w:r w:rsidRPr="005E00D9">
        <w:t>MacOS</w:t>
      </w:r>
      <w:proofErr w:type="spellEnd"/>
      <w:r w:rsidRPr="005E00D9">
        <w:t>;</w:t>
      </w:r>
    </w:p>
    <w:p w14:paraId="50F4C0B4" w14:textId="77777777" w:rsidR="00ED4E86" w:rsidRPr="005E00D9" w:rsidRDefault="00ED4E86" w:rsidP="00031EF3">
      <w:pPr>
        <w:pStyle w:val="af1"/>
        <w:numPr>
          <w:ilvl w:val="0"/>
          <w:numId w:val="27"/>
        </w:numPr>
        <w:spacing w:line="240" w:lineRule="auto"/>
      </w:pPr>
      <w:r w:rsidRPr="005E00D9">
        <w:t>программные средства антивирусной защиты для рабочих станций Linux;</w:t>
      </w:r>
    </w:p>
    <w:p w14:paraId="58919F84" w14:textId="77777777" w:rsidR="00ED4E86" w:rsidRPr="005E00D9" w:rsidRDefault="00ED4E86" w:rsidP="00031EF3">
      <w:pPr>
        <w:pStyle w:val="af1"/>
        <w:numPr>
          <w:ilvl w:val="0"/>
          <w:numId w:val="27"/>
        </w:numPr>
        <w:spacing w:line="240" w:lineRule="auto"/>
      </w:pPr>
      <w:r w:rsidRPr="005E00D9">
        <w:t>программные средства антивирусной защиты для файловых серверов Windows;</w:t>
      </w:r>
    </w:p>
    <w:p w14:paraId="65A17AE5" w14:textId="77777777" w:rsidR="00ED4E86" w:rsidRPr="005E00D9" w:rsidRDefault="00ED4E86" w:rsidP="00031EF3">
      <w:pPr>
        <w:pStyle w:val="af1"/>
        <w:numPr>
          <w:ilvl w:val="0"/>
          <w:numId w:val="27"/>
        </w:numPr>
        <w:spacing w:line="240" w:lineRule="auto"/>
      </w:pPr>
      <w:r w:rsidRPr="005E00D9">
        <w:t>программные средства антивирусной защиты для файловых серверов Linux;</w:t>
      </w:r>
    </w:p>
    <w:p w14:paraId="7EF48B43" w14:textId="77777777" w:rsidR="00ED4E86" w:rsidRDefault="00ED4E86" w:rsidP="00031EF3">
      <w:pPr>
        <w:pStyle w:val="af1"/>
        <w:numPr>
          <w:ilvl w:val="0"/>
          <w:numId w:val="27"/>
        </w:numPr>
        <w:spacing w:line="240" w:lineRule="auto"/>
      </w:pPr>
      <w:r w:rsidRPr="005E00D9">
        <w:t>программные средства антивирусной защиты для мобильных устройств (смартфонов и планшетов);</w:t>
      </w:r>
    </w:p>
    <w:p w14:paraId="068F9503" w14:textId="77777777" w:rsidR="00ED4E86" w:rsidRPr="005E00D9" w:rsidRDefault="00ED4E86" w:rsidP="00031EF3">
      <w:pPr>
        <w:pStyle w:val="af1"/>
        <w:numPr>
          <w:ilvl w:val="0"/>
          <w:numId w:val="27"/>
        </w:numPr>
        <w:spacing w:line="240" w:lineRule="auto"/>
      </w:pPr>
      <w:r w:rsidRPr="005E00D9">
        <w:t>программные средства централизованного управления, мониторинга и обновления;</w:t>
      </w:r>
    </w:p>
    <w:p w14:paraId="4D543761" w14:textId="77777777" w:rsidR="00ED4E86" w:rsidRPr="005E00D9" w:rsidRDefault="00ED4E86" w:rsidP="00031EF3">
      <w:pPr>
        <w:pStyle w:val="af1"/>
        <w:numPr>
          <w:ilvl w:val="0"/>
          <w:numId w:val="27"/>
        </w:numPr>
        <w:spacing w:line="240" w:lineRule="auto"/>
      </w:pPr>
      <w:r w:rsidRPr="005E00D9">
        <w:t>обновляемые базы данных сигнатур вредоносных программ и атак;</w:t>
      </w:r>
    </w:p>
    <w:p w14:paraId="32DD7348" w14:textId="77777777" w:rsidR="00ED4E86" w:rsidRPr="005E00D9" w:rsidRDefault="00ED4E86" w:rsidP="00031EF3">
      <w:pPr>
        <w:pStyle w:val="af1"/>
        <w:numPr>
          <w:ilvl w:val="0"/>
          <w:numId w:val="27"/>
        </w:numPr>
        <w:spacing w:line="240" w:lineRule="auto"/>
      </w:pPr>
      <w:r w:rsidRPr="005E00D9">
        <w:t>эксплуатационную документацию на русском языке.</w:t>
      </w:r>
    </w:p>
    <w:p w14:paraId="749C7256" w14:textId="00337E7E" w:rsidR="00ED4E86" w:rsidRDefault="00ED4E86" w:rsidP="00031EF3">
      <w:pPr>
        <w:spacing w:line="240" w:lineRule="auto"/>
      </w:pPr>
      <w:r w:rsidRPr="005E00D9">
        <w:t>Программный интерфейс всех антивирусных средств, включая средства управления, должен быть на русском и английском языке.</w:t>
      </w:r>
      <w:r w:rsidR="009A45ED">
        <w:t xml:space="preserve"> </w:t>
      </w:r>
      <w:r w:rsidRPr="005E00D9">
        <w:t>Все антивирусные средства, включая средства управления, должны обладать контекстной справочной системой на русском и английском языке.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E2685" w:rsidRPr="008E2685" w14:paraId="2EE84D52" w14:textId="77777777" w:rsidTr="008E2685">
        <w:trPr>
          <w:trHeight w:val="27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2FD9D" w14:textId="77777777" w:rsidR="008E2685" w:rsidRPr="008E2685" w:rsidRDefault="008E2685" w:rsidP="008E2685">
            <w:pPr>
              <w:pStyle w:val="20"/>
              <w:spacing w:before="120" w:after="120" w:line="240" w:lineRule="auto"/>
              <w:rPr>
                <w:rFonts w:cstheme="majorHAnsi"/>
                <w:color w:val="000000"/>
                <w:sz w:val="20"/>
                <w:szCs w:val="20"/>
              </w:rPr>
            </w:pPr>
            <w:bookmarkStart w:id="2" w:name="_Toc383176830"/>
            <w:bookmarkStart w:id="3" w:name="_Toc161231243"/>
            <w:bookmarkStart w:id="4" w:name="_Hlk179298552"/>
            <w:r w:rsidRPr="008E2685">
              <w:rPr>
                <w:rFonts w:cstheme="majorHAnsi"/>
                <w:color w:val="000000"/>
                <w:sz w:val="20"/>
                <w:szCs w:val="20"/>
              </w:rPr>
              <w:t>Наименование предмета закупки</w:t>
            </w:r>
            <w:bookmarkEnd w:id="2"/>
            <w:bookmarkEnd w:id="3"/>
          </w:p>
        </w:tc>
      </w:tr>
      <w:tr w:rsidR="008E2685" w:rsidRPr="0040275C" w14:paraId="7787F4B7" w14:textId="77777777" w:rsidTr="008E2685">
        <w:trPr>
          <w:trHeight w:val="54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221A" w14:textId="3DA73CFC" w:rsidR="008E2685" w:rsidRPr="007A2465" w:rsidRDefault="007A2465" w:rsidP="008E2685">
            <w:pPr>
              <w:rPr>
                <w:rFonts w:asciiTheme="majorHAnsi" w:hAnsiTheme="majorHAnsi" w:cstheme="majorHAnsi"/>
                <w:color w:val="000000"/>
                <w:szCs w:val="20"/>
                <w:lang w:val="en-US"/>
              </w:rPr>
            </w:pPr>
            <w:bookmarkStart w:id="5" w:name="_Hlk179297529"/>
            <w:r w:rsidRPr="007A2465">
              <w:rPr>
                <w:rStyle w:val="FontStyle27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KASPERSKY ENDPOINT DETECTION AND RESPONSE FOR BUSINESS Optimum </w:t>
            </w:r>
            <w:bookmarkEnd w:id="5"/>
            <w:r w:rsidR="008E2685" w:rsidRPr="007A2465">
              <w:rPr>
                <w:rStyle w:val="FontStyle27"/>
                <w:rFonts w:asciiTheme="majorHAnsi" w:hAnsiTheme="majorHAnsi" w:cstheme="majorHAnsi"/>
                <w:sz w:val="20"/>
                <w:szCs w:val="20"/>
                <w:lang w:val="en-US"/>
              </w:rPr>
              <w:t>(</w:t>
            </w:r>
            <w:r w:rsidR="008E2685" w:rsidRPr="008E2685">
              <w:rPr>
                <w:rStyle w:val="FontStyle27"/>
                <w:rFonts w:asciiTheme="majorHAnsi" w:hAnsiTheme="majorHAnsi" w:cstheme="majorHAnsi"/>
                <w:sz w:val="20"/>
                <w:szCs w:val="20"/>
              </w:rPr>
              <w:t>далее</w:t>
            </w:r>
            <w:r w:rsidR="008E2685" w:rsidRPr="007A2465">
              <w:rPr>
                <w:rStyle w:val="FontStyle27"/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– </w:t>
            </w:r>
            <w:r w:rsidR="008E2685" w:rsidRPr="008E2685">
              <w:rPr>
                <w:rStyle w:val="FontStyle27"/>
                <w:rFonts w:asciiTheme="majorHAnsi" w:hAnsiTheme="majorHAnsi" w:cstheme="majorHAnsi"/>
                <w:sz w:val="20"/>
                <w:szCs w:val="20"/>
              </w:rPr>
              <w:t>Продукт</w:t>
            </w:r>
            <w:r w:rsidR="008E2685" w:rsidRPr="007A2465">
              <w:rPr>
                <w:rStyle w:val="FontStyle27"/>
                <w:rFonts w:asciiTheme="majorHAnsi" w:hAnsiTheme="majorHAnsi" w:cstheme="majorHAnsi"/>
                <w:sz w:val="20"/>
                <w:szCs w:val="20"/>
                <w:lang w:val="en-US"/>
              </w:rPr>
              <w:t>).</w:t>
            </w:r>
          </w:p>
        </w:tc>
      </w:tr>
      <w:tr w:rsidR="008E2685" w:rsidRPr="008E2685" w14:paraId="3E9871B2" w14:textId="77777777" w:rsidTr="008E2685">
        <w:trPr>
          <w:trHeight w:val="39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164E" w14:textId="77777777" w:rsidR="008E2685" w:rsidRPr="008E2685" w:rsidRDefault="008E2685" w:rsidP="008E2685">
            <w:pPr>
              <w:pStyle w:val="20"/>
              <w:spacing w:before="120" w:after="120" w:line="240" w:lineRule="auto"/>
              <w:rPr>
                <w:rFonts w:cstheme="majorHAnsi"/>
                <w:color w:val="000000"/>
                <w:sz w:val="20"/>
                <w:szCs w:val="20"/>
              </w:rPr>
            </w:pPr>
            <w:bookmarkStart w:id="6" w:name="_Toc383176831"/>
            <w:bookmarkStart w:id="7" w:name="_Toc161231244"/>
            <w:r w:rsidRPr="008E2685">
              <w:rPr>
                <w:rFonts w:cstheme="majorHAnsi"/>
                <w:color w:val="000000"/>
                <w:sz w:val="20"/>
                <w:szCs w:val="20"/>
              </w:rPr>
              <w:t>Состав ПО и иных объектов гражданских прав</w:t>
            </w:r>
            <w:bookmarkEnd w:id="6"/>
            <w:bookmarkEnd w:id="7"/>
          </w:p>
        </w:tc>
      </w:tr>
      <w:tr w:rsidR="008E2685" w:rsidRPr="008E2685" w14:paraId="33113B60" w14:textId="77777777" w:rsidTr="008E2685">
        <w:trPr>
          <w:trHeight w:val="99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58"/>
              <w:gridCol w:w="2976"/>
            </w:tblGrid>
            <w:tr w:rsidR="007A2465" w:rsidRPr="008E2685" w14:paraId="294C139C" w14:textId="77777777" w:rsidTr="009F7309">
              <w:trPr>
                <w:trHeight w:val="306"/>
              </w:trPr>
              <w:tc>
                <w:tcPr>
                  <w:tcW w:w="6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4E9ED0" w14:textId="77777777" w:rsidR="007A2465" w:rsidRPr="008E2685" w:rsidRDefault="007A2465" w:rsidP="008E2685">
                  <w:pPr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8E2685">
                    <w:rPr>
                      <w:rFonts w:asciiTheme="majorHAnsi" w:hAnsiTheme="majorHAnsi" w:cstheme="majorHAnsi"/>
                      <w:szCs w:val="20"/>
                    </w:rPr>
                    <w:t>Наименование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5340FBA" w14:textId="77777777" w:rsidR="007A2465" w:rsidRPr="008E2685" w:rsidRDefault="007A2465" w:rsidP="008E2685">
                  <w:pPr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8E2685">
                    <w:rPr>
                      <w:rFonts w:asciiTheme="majorHAnsi" w:hAnsiTheme="majorHAnsi" w:cstheme="majorHAnsi"/>
                      <w:szCs w:val="20"/>
                    </w:rPr>
                    <w:t>Кол-во</w:t>
                  </w:r>
                </w:p>
              </w:tc>
            </w:tr>
            <w:tr w:rsidR="007A2465" w:rsidRPr="008E2685" w14:paraId="050C5849" w14:textId="77777777" w:rsidTr="007A2465">
              <w:trPr>
                <w:trHeight w:val="691"/>
              </w:trPr>
              <w:tc>
                <w:tcPr>
                  <w:tcW w:w="6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99149F" w14:textId="3BCBDD08" w:rsidR="007A2465" w:rsidRPr="0017137B" w:rsidRDefault="007A2465" w:rsidP="008E2685">
                  <w:pPr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7A2465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>Лицензия</w:t>
                  </w:r>
                  <w:r w:rsidRPr="0017137B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7A2465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Kaspersky</w:t>
                  </w:r>
                  <w:r w:rsidRPr="0017137B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7A2465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EDR</w:t>
                  </w:r>
                  <w:r w:rsidRPr="0017137B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7A2465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>для</w:t>
                  </w:r>
                  <w:r w:rsidRPr="0017137B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7A2465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>бизнеса</w:t>
                  </w:r>
                  <w:r w:rsidRPr="0017137B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- </w:t>
                  </w:r>
                  <w:r w:rsidRPr="007A2465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>Оптимальный</w:t>
                  </w:r>
                  <w:r w:rsidRPr="0017137B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7A2465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Russian</w:t>
                  </w:r>
                  <w:r w:rsidRPr="0017137B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7A2465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Edition</w:t>
                  </w:r>
                  <w:r w:rsidRPr="0017137B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. </w:t>
                  </w:r>
                  <w:r w:rsidRPr="009F7309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1 </w:t>
                  </w:r>
                  <w:r w:rsidRPr="007A2465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year</w:t>
                  </w:r>
                  <w:r w:rsidRPr="009F7309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7A2465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Renewal</w:t>
                  </w:r>
                  <w:r w:rsidRPr="009F7309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7A2465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License</w:t>
                  </w:r>
                  <w:r w:rsidR="0017137B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17137B">
                    <w:rPr>
                      <w:rStyle w:val="FontStyle27"/>
                      <w:sz w:val="20"/>
                    </w:rPr>
                    <w:t>(ООО «Воксис»)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3B6E88" w14:textId="549DBA39" w:rsidR="007A2465" w:rsidRPr="008E2685" w:rsidRDefault="007A2465" w:rsidP="008E2685">
                  <w:pPr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8E2685">
                    <w:rPr>
                      <w:rFonts w:asciiTheme="majorHAnsi" w:hAnsiTheme="majorHAnsi" w:cstheme="majorHAnsi"/>
                      <w:szCs w:val="20"/>
                    </w:rPr>
                    <w:t>1</w:t>
                  </w:r>
                  <w:r w:rsidR="004E5D7E">
                    <w:rPr>
                      <w:rFonts w:asciiTheme="majorHAnsi" w:hAnsiTheme="majorHAnsi" w:cstheme="majorHAnsi"/>
                      <w:szCs w:val="20"/>
                    </w:rPr>
                    <w:t>000</w:t>
                  </w:r>
                </w:p>
              </w:tc>
            </w:tr>
            <w:tr w:rsidR="0017137B" w:rsidRPr="008E2685" w14:paraId="733785C3" w14:textId="77777777" w:rsidTr="009F7309">
              <w:trPr>
                <w:trHeight w:val="691"/>
              </w:trPr>
              <w:tc>
                <w:tcPr>
                  <w:tcW w:w="6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1B09A4" w14:textId="3532ECF1" w:rsidR="0017137B" w:rsidRPr="007A2465" w:rsidRDefault="0017137B" w:rsidP="0017137B">
                  <w:pPr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Лицензия 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Kaspersky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EDR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для бизнеса - Оптимальный 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Russian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Edition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1 year</w:t>
                  </w:r>
                  <w:proofErr w:type="gramEnd"/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 xml:space="preserve"> Renewal License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057D60">
                    <w:rPr>
                      <w:rStyle w:val="FontStyle27"/>
                      <w:sz w:val="20"/>
                    </w:rPr>
                    <w:t>(ООО «Воксис</w:t>
                  </w:r>
                  <w:r>
                    <w:rPr>
                      <w:rStyle w:val="FontStyle2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Style w:val="FontStyle27"/>
                      <w:sz w:val="20"/>
                    </w:rPr>
                    <w:t>Лаб</w:t>
                  </w:r>
                  <w:proofErr w:type="spellEnd"/>
                  <w:r w:rsidRPr="00057D60">
                    <w:rPr>
                      <w:rStyle w:val="FontStyle27"/>
                      <w:sz w:val="20"/>
                    </w:rPr>
                    <w:t>»)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4DD6D6" w14:textId="0726B6FB" w:rsidR="0017137B" w:rsidRPr="008E2685" w:rsidRDefault="0017137B" w:rsidP="0017137B">
                  <w:pPr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Cs w:val="20"/>
                    </w:rPr>
                    <w:t>750</w:t>
                  </w:r>
                </w:p>
              </w:tc>
            </w:tr>
            <w:tr w:rsidR="0017137B" w:rsidRPr="008E2685" w14:paraId="51C83268" w14:textId="77777777" w:rsidTr="009F7309">
              <w:trPr>
                <w:trHeight w:val="691"/>
              </w:trPr>
              <w:tc>
                <w:tcPr>
                  <w:tcW w:w="6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113297" w14:textId="3E07C28F" w:rsidR="0017137B" w:rsidRPr="007A2465" w:rsidRDefault="0017137B" w:rsidP="0017137B">
                  <w:pPr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Лицензия 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Kaspersky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EDR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для бизнеса - Оптимальный 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Russian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Edition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1 year</w:t>
                  </w:r>
                  <w:proofErr w:type="gramEnd"/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 xml:space="preserve"> Renewal License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057D60">
                    <w:rPr>
                      <w:rStyle w:val="FontStyle27"/>
                      <w:sz w:val="20"/>
                    </w:rPr>
                    <w:t>(ООО «Воксис</w:t>
                  </w:r>
                  <w:r>
                    <w:rPr>
                      <w:rStyle w:val="FontStyle27"/>
                      <w:sz w:val="20"/>
                    </w:rPr>
                    <w:t>. Кадровые решения</w:t>
                  </w:r>
                  <w:r w:rsidRPr="00057D60">
                    <w:rPr>
                      <w:rStyle w:val="FontStyle27"/>
                      <w:sz w:val="20"/>
                    </w:rPr>
                    <w:t>»)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CE921D" w14:textId="535297A2" w:rsidR="0017137B" w:rsidRPr="008E2685" w:rsidRDefault="0017137B" w:rsidP="0017137B">
                  <w:pPr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Cs w:val="20"/>
                    </w:rPr>
                    <w:t>200</w:t>
                  </w:r>
                </w:p>
              </w:tc>
            </w:tr>
            <w:tr w:rsidR="0017137B" w:rsidRPr="008E2685" w14:paraId="6C31A2C9" w14:textId="77777777" w:rsidTr="009F7309">
              <w:trPr>
                <w:trHeight w:val="691"/>
              </w:trPr>
              <w:tc>
                <w:tcPr>
                  <w:tcW w:w="6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BBBE81" w14:textId="19D59650" w:rsidR="0017137B" w:rsidRPr="007A2465" w:rsidRDefault="0017137B" w:rsidP="0017137B">
                  <w:pPr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Лицензия 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Kaspersky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EDR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для бизнеса - Оптимальный 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Russian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Edition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1 year</w:t>
                  </w:r>
                  <w:proofErr w:type="gramEnd"/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 xml:space="preserve"> Renewal License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057D60">
                    <w:rPr>
                      <w:rStyle w:val="FontStyle27"/>
                      <w:sz w:val="20"/>
                    </w:rPr>
                    <w:t>(</w:t>
                  </w:r>
                  <w:r>
                    <w:rPr>
                      <w:rStyle w:val="FontStyle27"/>
                      <w:sz w:val="20"/>
                    </w:rPr>
                    <w:t>А</w:t>
                  </w:r>
                  <w:r w:rsidRPr="00057D60">
                    <w:rPr>
                      <w:rStyle w:val="FontStyle27"/>
                      <w:sz w:val="20"/>
                    </w:rPr>
                    <w:t>О «</w:t>
                  </w:r>
                  <w:r>
                    <w:rPr>
                      <w:rStyle w:val="FontStyle27"/>
                      <w:sz w:val="20"/>
                    </w:rPr>
                    <w:t>Комфортел</w:t>
                  </w:r>
                  <w:r w:rsidRPr="00057D60">
                    <w:rPr>
                      <w:rStyle w:val="FontStyle27"/>
                      <w:sz w:val="20"/>
                    </w:rPr>
                    <w:t>»)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F8854FF" w14:textId="4574884F" w:rsidR="0017137B" w:rsidRPr="008E2685" w:rsidRDefault="0017137B" w:rsidP="0017137B">
                  <w:pPr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Cs w:val="20"/>
                    </w:rPr>
                    <w:t>500</w:t>
                  </w:r>
                </w:p>
              </w:tc>
            </w:tr>
            <w:tr w:rsidR="0017137B" w:rsidRPr="008E2685" w14:paraId="5CD03D48" w14:textId="77777777" w:rsidTr="009F7309">
              <w:trPr>
                <w:trHeight w:val="691"/>
              </w:trPr>
              <w:tc>
                <w:tcPr>
                  <w:tcW w:w="6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A52895" w14:textId="6A532667" w:rsidR="0017137B" w:rsidRPr="007A2465" w:rsidRDefault="0017137B" w:rsidP="0017137B">
                  <w:pPr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Лицензия 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Kaspersky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EDR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для бизнеса - Оптимальный 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Russian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Edition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1 year</w:t>
                  </w:r>
                  <w:proofErr w:type="gramEnd"/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 xml:space="preserve"> Renewal License</w:t>
                  </w:r>
                  <w:r w:rsidRPr="00057D60">
                    <w:rPr>
                      <w:rStyle w:val="FontStyle27"/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Pr="00057D60">
                    <w:rPr>
                      <w:rStyle w:val="FontStyle27"/>
                      <w:sz w:val="20"/>
                    </w:rPr>
                    <w:t>(ООО «</w:t>
                  </w:r>
                  <w:r w:rsidR="0040275C">
                    <w:rPr>
                      <w:rStyle w:val="FontStyle27"/>
                      <w:sz w:val="20"/>
                    </w:rPr>
                    <w:t xml:space="preserve">ЦК </w:t>
                  </w:r>
                  <w:r>
                    <w:rPr>
                      <w:rStyle w:val="FontStyle27"/>
                      <w:sz w:val="20"/>
                    </w:rPr>
                    <w:t>Логика</w:t>
                  </w:r>
                  <w:r w:rsidRPr="00057D60">
                    <w:rPr>
                      <w:rStyle w:val="FontStyle27"/>
                      <w:sz w:val="20"/>
                    </w:rPr>
                    <w:t>»)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412B5AC" w14:textId="18D02523" w:rsidR="0017137B" w:rsidRPr="008E2685" w:rsidRDefault="0017137B" w:rsidP="0017137B">
                  <w:pPr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Cs w:val="20"/>
                    </w:rPr>
                    <w:t>50</w:t>
                  </w:r>
                </w:p>
              </w:tc>
            </w:tr>
          </w:tbl>
          <w:p w14:paraId="45A3AC2E" w14:textId="77777777" w:rsidR="008E2685" w:rsidRPr="008E2685" w:rsidRDefault="008E2685" w:rsidP="008E2685">
            <w:pPr>
              <w:rPr>
                <w:rFonts w:asciiTheme="majorHAnsi" w:hAnsiTheme="majorHAnsi" w:cstheme="majorHAnsi"/>
                <w:szCs w:val="20"/>
              </w:rPr>
            </w:pPr>
          </w:p>
        </w:tc>
      </w:tr>
      <w:bookmarkEnd w:id="4"/>
    </w:tbl>
    <w:p w14:paraId="528857F4" w14:textId="77777777" w:rsidR="008E2685" w:rsidRDefault="008E2685" w:rsidP="00031EF3">
      <w:pPr>
        <w:spacing w:line="240" w:lineRule="auto"/>
      </w:pPr>
    </w:p>
    <w:p w14:paraId="30DB3DA3" w14:textId="77777777" w:rsidR="00ED4E86" w:rsidRDefault="00ED4E86" w:rsidP="00031EF3">
      <w:pPr>
        <w:pStyle w:val="1"/>
        <w:spacing w:line="240" w:lineRule="auto"/>
      </w:pPr>
      <w:bookmarkStart w:id="8" w:name="_Toc141900817"/>
      <w:r>
        <w:t>Требования к программным средствам антивирусной защиты для рабочих станций Windows</w:t>
      </w:r>
      <w:bookmarkEnd w:id="8"/>
      <w:r>
        <w:t xml:space="preserve"> </w:t>
      </w:r>
    </w:p>
    <w:p w14:paraId="70524F98" w14:textId="77777777" w:rsidR="006B2A9E" w:rsidRPr="00D8132A" w:rsidRDefault="006B2A9E" w:rsidP="00031EF3">
      <w:pPr>
        <w:spacing w:line="240" w:lineRule="auto"/>
        <w:rPr>
          <w:rFonts w:asciiTheme="minorHAnsi" w:hAnsiTheme="minorHAnsi" w:cstheme="minorHAnsi"/>
        </w:rPr>
      </w:pPr>
      <w:bookmarkStart w:id="9" w:name="_Hlk117023260"/>
      <w:bookmarkStart w:id="10" w:name="_Toc35107442"/>
      <w:r w:rsidRPr="00D8132A">
        <w:rPr>
          <w:rFonts w:asciiTheme="minorHAnsi" w:hAnsiTheme="minorHAnsi" w:cstheme="minorHAnsi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рабочих станций следующих версий:</w:t>
      </w:r>
    </w:p>
    <w:p w14:paraId="20C45D47" w14:textId="77777777" w:rsidR="006B2A9E" w:rsidRPr="00D8132A" w:rsidRDefault="006B2A9E" w:rsidP="00031EF3">
      <w:pPr>
        <w:pStyle w:val="af1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  <w:lang w:val="en-US"/>
        </w:rPr>
        <w:t xml:space="preserve">Windows 7 Home / Professional / Ultimate / Enterprise Service Pack 1 и выше; </w:t>
      </w:r>
    </w:p>
    <w:p w14:paraId="283B3C4B" w14:textId="77777777" w:rsidR="006B2A9E" w:rsidRPr="00D8132A" w:rsidRDefault="006B2A9E" w:rsidP="00031EF3">
      <w:pPr>
        <w:pStyle w:val="af1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  <w:lang w:val="en-US"/>
        </w:rPr>
        <w:t>Windows 8 Professional / Enterprise (32 / 64-</w:t>
      </w:r>
      <w:r w:rsidRPr="00D8132A">
        <w:rPr>
          <w:rFonts w:asciiTheme="minorHAnsi" w:hAnsiTheme="minorHAnsi" w:cstheme="minorHAnsi"/>
        </w:rPr>
        <w:t>разрядная</w:t>
      </w:r>
      <w:r w:rsidRPr="00D8132A">
        <w:rPr>
          <w:rFonts w:asciiTheme="minorHAnsi" w:hAnsiTheme="minorHAnsi" w:cstheme="minorHAnsi"/>
          <w:lang w:val="en-US"/>
        </w:rPr>
        <w:t>);</w:t>
      </w:r>
    </w:p>
    <w:p w14:paraId="0384D860" w14:textId="77777777" w:rsidR="006B2A9E" w:rsidRPr="00D8132A" w:rsidRDefault="006B2A9E" w:rsidP="00031EF3">
      <w:pPr>
        <w:pStyle w:val="af1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  <w:lang w:val="en-US"/>
        </w:rPr>
        <w:t>Windows 8.1 Professional / Enterprise (32 / 64-</w:t>
      </w:r>
      <w:r w:rsidRPr="00D8132A">
        <w:rPr>
          <w:rFonts w:asciiTheme="minorHAnsi" w:hAnsiTheme="minorHAnsi" w:cstheme="minorHAnsi"/>
        </w:rPr>
        <w:t>разрядная</w:t>
      </w:r>
      <w:r w:rsidRPr="00D8132A">
        <w:rPr>
          <w:rFonts w:asciiTheme="minorHAnsi" w:hAnsiTheme="minorHAnsi" w:cstheme="minorHAnsi"/>
          <w:lang w:val="en-US"/>
        </w:rPr>
        <w:t>);</w:t>
      </w:r>
    </w:p>
    <w:p w14:paraId="1A6D8729" w14:textId="77777777" w:rsidR="006B2A9E" w:rsidRPr="00D8132A" w:rsidRDefault="006B2A9E" w:rsidP="00031EF3">
      <w:pPr>
        <w:pStyle w:val="af1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  <w:lang w:val="en-US"/>
        </w:rPr>
        <w:t>Windows 10 Home / Pro / Pro для рабочих станций / Education / Enterprise/Enterprise multi-session;</w:t>
      </w:r>
    </w:p>
    <w:p w14:paraId="76E6F0C8" w14:textId="77777777" w:rsidR="006B2A9E" w:rsidRPr="00D8132A" w:rsidRDefault="006B2A9E" w:rsidP="00031EF3">
      <w:pPr>
        <w:pStyle w:val="af1"/>
        <w:numPr>
          <w:ilvl w:val="0"/>
          <w:numId w:val="28"/>
        </w:numPr>
        <w:spacing w:line="240" w:lineRule="auto"/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  <w:lang w:val="en-US"/>
        </w:rPr>
        <w:lastRenderedPageBreak/>
        <w:t>Windows 11 Home / Pro / Pro для рабочих станций / Education / Enterprise</w:t>
      </w:r>
    </w:p>
    <w:p w14:paraId="14B00E0A" w14:textId="77777777" w:rsidR="006B2A9E" w:rsidRPr="00D8132A" w:rsidRDefault="006B2A9E" w:rsidP="00031EF3">
      <w:p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 программном средстве антивирусной защиты должны быть реализованы следующие функциональные возможности:</w:t>
      </w:r>
    </w:p>
    <w:bookmarkEnd w:id="9"/>
    <w:p w14:paraId="41173FF8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антивирусное сканирования в режиме реального времени и по запросу из контекстного меню объекта;</w:t>
      </w:r>
    </w:p>
    <w:p w14:paraId="33FDD89F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антивирусное сканирование по расписанию;</w:t>
      </w:r>
    </w:p>
    <w:p w14:paraId="2C6C2933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антивирусное сканирование подключаемых устройств;</w:t>
      </w:r>
    </w:p>
    <w:p w14:paraId="4C755069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эвристического анализатора, позволяющего распознавать и блокировать ранее неизвестные вредоносные программы;</w:t>
      </w:r>
    </w:p>
    <w:p w14:paraId="4B9A9F8A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нейтрализации действий активного заражения;</w:t>
      </w:r>
    </w:p>
    <w:p w14:paraId="05E75158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14:paraId="16285924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анализа обращений к общим папкам и файлам для выявления попыток шифрования защищаемых ресурсов доступных по сети;</w:t>
      </w:r>
    </w:p>
    <w:p w14:paraId="24F06816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14:paraId="35D5DBB3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14:paraId="685A3558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</w:r>
    </w:p>
    <w:p w14:paraId="67BD7092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облачной защиты от новых угроз, позволяющей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14:paraId="699477B0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антивирусной проверки и лечения файлов в архивах следующих форматов: RAR, ARJ, ZIP, CAB, LHA, JAR, ICE;</w:t>
      </w:r>
    </w:p>
    <w:p w14:paraId="7FC0954B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защиты электронной почты от вредоносных программ с проверкой входящего и исходящего трафика, передающегося по следующим протоколам: IMAP, SMTP, POP3, MAPI, NNTP; </w:t>
      </w:r>
    </w:p>
    <w:p w14:paraId="1A2C4FD7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фильтра почтовых вложений с возможностью переименования или удаления заданных типов файлов;</w:t>
      </w:r>
    </w:p>
    <w:p w14:paraId="30FFACAB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проверку сетевого трафика, поступающего на компьютер пользователя по протоколам HTTPS (SSL 3.0, TLS 1.0, TLS 1.1, TLS 1.2), HTTP, FTP, в том числе с помощью эвристического анализа, c возможностью настройки доверенных ресурсов и работой в режиме блокировки или статистики;</w:t>
      </w:r>
    </w:p>
    <w:p w14:paraId="5B8FF37C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блокировку баннеров и всплывающих окон на загружаемых Web-страницах;</w:t>
      </w:r>
    </w:p>
    <w:p w14:paraId="3C7CD44F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распознавания и блокировку фишинговых и небезопасных сайтов;</w:t>
      </w:r>
    </w:p>
    <w:p w14:paraId="1BE9A2A2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14:paraId="6D10E2B6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защиты от сетевых атак с использованием правил сетевого экрана для приложений и портов в вычислительных сетях любого типа;</w:t>
      </w:r>
    </w:p>
    <w:p w14:paraId="3BD6535C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защиты от сетевых угроз, которые используют уязвимости в ARP-протоколе для подделки MAC-адреса устройства;</w:t>
      </w:r>
    </w:p>
    <w:p w14:paraId="2848B1FC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контроль сетевых подключений типа сетевой мост, с возможностью блокировки одновременной установки нескольких сетевых подключений;</w:t>
      </w:r>
    </w:p>
    <w:p w14:paraId="07E0E7EB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создания специальных правил, запрещающих или разрешающих установку и/или запуск программ для всех или для определенных групп пользователей (Active Directory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списка, а также в режиме сбора статистики или блокировки;</w:t>
      </w:r>
    </w:p>
    <w:p w14:paraId="5A2DCDE7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контроля работы пользователя с внешними устройствами ввода/вывода по типу устройства и/или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Active Directory;</w:t>
      </w:r>
    </w:p>
    <w:p w14:paraId="2A410537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lastRenderedPageBreak/>
        <w:t>управления МТР устройствами и настройки правил доступа к устройствам этого типа для всех или для групп пользователей (Active Directory или локальных пользователей/групп), в рамках контроля устройств;</w:t>
      </w:r>
    </w:p>
    <w:p w14:paraId="1B71D0D8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записи в журнал событий о записи и/или удалении файлов на съемных дисках;</w:t>
      </w:r>
    </w:p>
    <w:p w14:paraId="7865BB58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назначение приоритета для правил доступа к устройствам с файловой системой;</w:t>
      </w:r>
    </w:p>
    <w:p w14:paraId="71D106BE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контроля работы пользователя с сетью Интернет, в том числе добавления, редактирования категорий, включение явного запрета или разрешения доступа к ресурсам определенного содержания, категории созданной и динамически обновляемой производителем, а также типа информации (аудио, видео и др.), позволять вводить временные интервалы контроля, а также назначать его только определенным пользователям из Active Directory;</w:t>
      </w:r>
    </w:p>
    <w:p w14:paraId="7AFC96E3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защиты от атак типа </w:t>
      </w:r>
      <w:proofErr w:type="spellStart"/>
      <w:r w:rsidRPr="00D8132A">
        <w:rPr>
          <w:rFonts w:asciiTheme="minorHAnsi" w:hAnsiTheme="minorHAnsi" w:cstheme="minorHAnsi"/>
        </w:rPr>
        <w:t>BadUSB</w:t>
      </w:r>
      <w:proofErr w:type="spellEnd"/>
      <w:r w:rsidRPr="00D8132A">
        <w:rPr>
          <w:rFonts w:asciiTheme="minorHAnsi" w:hAnsiTheme="minorHAnsi" w:cstheme="minorHAnsi"/>
        </w:rPr>
        <w:t>;</w:t>
      </w:r>
    </w:p>
    <w:p w14:paraId="47358A03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защиты от удаленного несанкционированного управления сервисом приложения, а также защита доступа к параметрам приложения с помощью пароля;</w:t>
      </w:r>
    </w:p>
    <w:p w14:paraId="6BFC5F31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управления параметрами через доверенные программы удаленного администрирования;</w:t>
      </w:r>
    </w:p>
    <w:p w14:paraId="4BDCCD4A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установки только выбранных компонентов программного средства антивирусной защиты;</w:t>
      </w:r>
    </w:p>
    <w:p w14:paraId="70BC7EB3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централизованное управление всеми вышеуказанными компонентами с помощью единой системы управления;</w:t>
      </w:r>
    </w:p>
    <w:p w14:paraId="0A558BAC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запуска задач по расписанию и/или сразу после запуска приложения;</w:t>
      </w:r>
    </w:p>
    <w:p w14:paraId="0EDBF5AB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14:paraId="276C4CBB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14:paraId="00C870D6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проверки целостности антивирусной программы;</w:t>
      </w:r>
    </w:p>
    <w:p w14:paraId="249D7F7C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14:paraId="4930854D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импорта и экспорта списков правил и исключений в XML-формат;</w:t>
      </w:r>
    </w:p>
    <w:p w14:paraId="6576A45D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наличие у антивируса защищенного хранилища для удаленных зараженных файлов, с возможностью их восстановления;</w:t>
      </w:r>
    </w:p>
    <w:p w14:paraId="138C6D96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наличие защищенного хранилища для отчетов о работе антивируса;</w:t>
      </w:r>
    </w:p>
    <w:p w14:paraId="0D54D941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14:paraId="0B1F4A37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</w:rPr>
        <w:t>интеграции</w:t>
      </w:r>
      <w:r w:rsidRPr="00D8132A">
        <w:rPr>
          <w:rFonts w:asciiTheme="minorHAnsi" w:hAnsiTheme="minorHAnsi" w:cstheme="minorHAnsi"/>
          <w:lang w:val="en-US"/>
        </w:rPr>
        <w:t xml:space="preserve"> </w:t>
      </w:r>
      <w:r w:rsidRPr="00D8132A">
        <w:rPr>
          <w:rFonts w:asciiTheme="minorHAnsi" w:hAnsiTheme="minorHAnsi" w:cstheme="minorHAnsi"/>
        </w:rPr>
        <w:t>с</w:t>
      </w:r>
      <w:r w:rsidRPr="00D8132A">
        <w:rPr>
          <w:rFonts w:asciiTheme="minorHAnsi" w:hAnsiTheme="minorHAnsi" w:cstheme="minorHAnsi"/>
          <w:lang w:val="en-US"/>
        </w:rPr>
        <w:t xml:space="preserve"> Windows Defender Security Center;</w:t>
      </w:r>
    </w:p>
    <w:p w14:paraId="4A6ECAEA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</w:rPr>
        <w:t>наличие</w:t>
      </w:r>
      <w:r w:rsidRPr="00D8132A">
        <w:rPr>
          <w:rFonts w:asciiTheme="minorHAnsi" w:hAnsiTheme="minorHAnsi" w:cstheme="minorHAnsi"/>
          <w:lang w:val="en-US"/>
        </w:rPr>
        <w:t xml:space="preserve"> </w:t>
      </w:r>
      <w:r w:rsidRPr="00D8132A">
        <w:rPr>
          <w:rFonts w:asciiTheme="minorHAnsi" w:hAnsiTheme="minorHAnsi" w:cstheme="minorHAnsi"/>
        </w:rPr>
        <w:t>поддержки</w:t>
      </w:r>
      <w:r w:rsidRPr="00D8132A">
        <w:rPr>
          <w:rFonts w:asciiTheme="minorHAnsi" w:hAnsiTheme="minorHAnsi" w:cstheme="minorHAnsi"/>
          <w:lang w:val="en-US"/>
        </w:rPr>
        <w:t xml:space="preserve"> Antimalware Scan Interface (AMSI);</w:t>
      </w:r>
    </w:p>
    <w:p w14:paraId="176B4FEC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</w:rPr>
        <w:t>наличие</w:t>
      </w:r>
      <w:r w:rsidRPr="00D8132A">
        <w:rPr>
          <w:rFonts w:asciiTheme="minorHAnsi" w:hAnsiTheme="minorHAnsi" w:cstheme="minorHAnsi"/>
          <w:lang w:val="en-US"/>
        </w:rPr>
        <w:t xml:space="preserve"> </w:t>
      </w:r>
      <w:r w:rsidRPr="00D8132A">
        <w:rPr>
          <w:rFonts w:asciiTheme="minorHAnsi" w:hAnsiTheme="minorHAnsi" w:cstheme="minorHAnsi"/>
        </w:rPr>
        <w:t>поддержки</w:t>
      </w:r>
      <w:r w:rsidRPr="00D8132A">
        <w:rPr>
          <w:rFonts w:asciiTheme="minorHAnsi" w:hAnsiTheme="minorHAnsi" w:cstheme="minorHAnsi"/>
          <w:lang w:val="en-US"/>
        </w:rPr>
        <w:t xml:space="preserve"> Windows Subsystem for Linux (WSL);</w:t>
      </w:r>
    </w:p>
    <w:p w14:paraId="0AE5CD34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защитить паролем восстановление объектов из резервного хранилища;</w:t>
      </w:r>
    </w:p>
    <w:p w14:paraId="2CFE0DC5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ограничения сетевого трафика в том случае, если подключение к интернету является лимитным;</w:t>
      </w:r>
    </w:p>
    <w:p w14:paraId="29631C27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r w:rsidRPr="00D8132A">
        <w:t xml:space="preserve">наличие инструмента мониторинга сети по протоколам </w:t>
      </w:r>
      <w:r w:rsidRPr="00D8132A">
        <w:rPr>
          <w:lang w:val="en-US"/>
        </w:rPr>
        <w:t>TCP</w:t>
      </w:r>
      <w:r w:rsidRPr="00D8132A">
        <w:t xml:space="preserve"> и </w:t>
      </w:r>
      <w:r w:rsidRPr="00D8132A">
        <w:rPr>
          <w:lang w:val="en-US"/>
        </w:rPr>
        <w:t>UDP</w:t>
      </w:r>
      <w:r w:rsidRPr="00D8132A">
        <w:t>;</w:t>
      </w:r>
    </w:p>
    <w:p w14:paraId="5A3BD8FC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r w:rsidRPr="00D8132A">
        <w:t>возобновление задачи проверки после перезагрузки с того же места, где проверка была прервана;</w:t>
      </w:r>
    </w:p>
    <w:p w14:paraId="45002D10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r w:rsidRPr="00D8132A">
        <w:t>установки ограничение длительности выполнения задачи;</w:t>
      </w:r>
    </w:p>
    <w:p w14:paraId="32CD9FC5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r w:rsidRPr="00D8132A">
        <w:t>ставить задачи проверки в очередь, если проверка уже выполняется;</w:t>
      </w:r>
    </w:p>
    <w:p w14:paraId="1577240F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r w:rsidRPr="00D8132A">
        <w:t>наличие функции Анти-</w:t>
      </w:r>
      <w:proofErr w:type="spellStart"/>
      <w:r w:rsidRPr="00D8132A">
        <w:t>Бриджинг</w:t>
      </w:r>
      <w:proofErr w:type="spellEnd"/>
      <w:r w:rsidRPr="00D8132A">
        <w:t xml:space="preserve"> для запрета рабочей станции одновременно устанавливать сетевые соединения по разным каналам передачи информации (проводной и беспроводной) для предотвращения создание сетевых мостов;</w:t>
      </w:r>
    </w:p>
    <w:p w14:paraId="16AEFE9C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r w:rsidRPr="00D8132A">
        <w:t xml:space="preserve">обновление без перезагрузки системы; </w:t>
      </w:r>
    </w:p>
    <w:p w14:paraId="526A7220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r w:rsidRPr="00D8132A">
        <w:t>настройки прав доступа (чтение / запись) для портативных устройств (MTP), выбирать пользователей или группу пользователей, которые имеют доступ к устройствам, а также задавать расписание доступа к устройствам;</w:t>
      </w:r>
    </w:p>
    <w:p w14:paraId="58A90C17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r w:rsidRPr="00D8132A">
        <w:t xml:space="preserve">настроить доступ пользователей к мобильным устройствам в приложении </w:t>
      </w:r>
      <w:proofErr w:type="spellStart"/>
      <w:r w:rsidRPr="00D8132A">
        <w:t>Android</w:t>
      </w:r>
      <w:proofErr w:type="spellEnd"/>
      <w:r w:rsidRPr="00D8132A">
        <w:t xml:space="preserve"> </w:t>
      </w:r>
      <w:proofErr w:type="spellStart"/>
      <w:r w:rsidRPr="00D8132A">
        <w:t>Debug</w:t>
      </w:r>
      <w:proofErr w:type="spellEnd"/>
      <w:r w:rsidRPr="00D8132A">
        <w:t xml:space="preserve"> </w:t>
      </w:r>
      <w:proofErr w:type="spellStart"/>
      <w:r w:rsidRPr="00D8132A">
        <w:t>Bridge</w:t>
      </w:r>
      <w:proofErr w:type="spellEnd"/>
      <w:r w:rsidRPr="00D8132A">
        <w:t xml:space="preserve"> (ADB);</w:t>
      </w:r>
    </w:p>
    <w:p w14:paraId="6841BFB8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r w:rsidRPr="00D8132A">
        <w:t>заряжать мобильное устройство, подключив устройство к компьютеру через USB, даже если доступ к мобильному устройству запрещен;</w:t>
      </w:r>
    </w:p>
    <w:p w14:paraId="3D64EF3A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r w:rsidRPr="00D8132A">
        <w:t>настроить права печати для пользователей;</w:t>
      </w:r>
    </w:p>
    <w:p w14:paraId="643A67CC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r w:rsidRPr="00D8132A">
        <w:t xml:space="preserve">наличие поддержки протокола WPA3 для контроля подключения к сетям </w:t>
      </w:r>
      <w:proofErr w:type="spellStart"/>
      <w:r w:rsidRPr="00D8132A">
        <w:t>Wi-Fi</w:t>
      </w:r>
      <w:proofErr w:type="spellEnd"/>
      <w:r w:rsidRPr="00D8132A">
        <w:t>;</w:t>
      </w:r>
    </w:p>
    <w:p w14:paraId="2FACF43F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r w:rsidRPr="00D8132A">
        <w:t xml:space="preserve">наличие совместимости с Azure WVD; </w:t>
      </w:r>
    </w:p>
    <w:p w14:paraId="1922E763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r w:rsidRPr="00D8132A">
        <w:t xml:space="preserve">настроить доступ пользователей к мобильным устройствам в приложении </w:t>
      </w:r>
      <w:proofErr w:type="spellStart"/>
      <w:r w:rsidRPr="00D8132A">
        <w:t>iTunes</w:t>
      </w:r>
      <w:proofErr w:type="spellEnd"/>
      <w:r w:rsidRPr="00D8132A">
        <w:t>;</w:t>
      </w:r>
    </w:p>
    <w:p w14:paraId="6B1373EA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r w:rsidRPr="00D8132A">
        <w:lastRenderedPageBreak/>
        <w:t>запуск специальной задачи для обнаружения и закрытия уязвимостей в приложениях, установленных на компьютере, с возможностью предоставления отчета по обнаруженным уязвимостям.</w:t>
      </w:r>
    </w:p>
    <w:p w14:paraId="6452C5A0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proofErr w:type="spellStart"/>
      <w:r w:rsidRPr="00D8132A">
        <w:t>полнодисковое</w:t>
      </w:r>
      <w:proofErr w:type="spellEnd"/>
      <w:r w:rsidRPr="00D8132A">
        <w:t xml:space="preserve"> шифрование с созданием специального загрузочного агента и поддержкой технологии </w:t>
      </w:r>
      <w:proofErr w:type="spellStart"/>
      <w:r w:rsidRPr="00D8132A">
        <w:t>Single</w:t>
      </w:r>
      <w:proofErr w:type="spellEnd"/>
      <w:r w:rsidRPr="00D8132A">
        <w:t xml:space="preserve"> </w:t>
      </w:r>
      <w:proofErr w:type="spellStart"/>
      <w:r w:rsidRPr="00D8132A">
        <w:t>Sign</w:t>
      </w:r>
      <w:proofErr w:type="spellEnd"/>
      <w:r w:rsidRPr="00D8132A">
        <w:t xml:space="preserve"> </w:t>
      </w:r>
      <w:proofErr w:type="spellStart"/>
      <w:r w:rsidRPr="00D8132A">
        <w:t>On</w:t>
      </w:r>
      <w:proofErr w:type="spellEnd"/>
      <w:r w:rsidRPr="00D8132A">
        <w:t>, поддержка UEFI-систем;</w:t>
      </w:r>
    </w:p>
    <w:p w14:paraId="56748170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r w:rsidRPr="00D8132A">
        <w:t>восстановления зашифрованного содержимого в случае сбоев загрузочного агента или файлов ОС, поддержка UEFI-систем;</w:t>
      </w:r>
    </w:p>
    <w:p w14:paraId="4E967842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r w:rsidRPr="00D8132A">
        <w:t xml:space="preserve">поддержка двухфакторной аутентификации при </w:t>
      </w:r>
      <w:proofErr w:type="spellStart"/>
      <w:r w:rsidRPr="00D8132A">
        <w:t>полнодисковом</w:t>
      </w:r>
      <w:proofErr w:type="spellEnd"/>
      <w:r w:rsidRPr="00D8132A">
        <w:t xml:space="preserve"> шифровании;</w:t>
      </w:r>
    </w:p>
    <w:p w14:paraId="7D905C42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r w:rsidRPr="00D8132A">
        <w:t>шифрование файлов с возможностью гибкого указания шифруемого контента (по местоположению, по расширению, по создающему файл приложению);</w:t>
      </w:r>
    </w:p>
    <w:p w14:paraId="2630397A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r w:rsidRPr="00D8132A">
        <w:t>наличие механизмов ограничения доступа к зашифрованным файлам со стороны выбранных приложений, а также наличие технологии, позволяющей расшифровывать файлы за пределами организации с помощью пароля;</w:t>
      </w:r>
    </w:p>
    <w:p w14:paraId="2319CD92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bookmarkStart w:id="11" w:name="_Toc94209876"/>
      <w:r w:rsidRPr="00D8132A">
        <w:t>шифрование данных на съемных носителях с возможностью задания режима работы, позволяющего шифровать и расшифровывать файлы за пределами сети организации;</w:t>
      </w:r>
    </w:p>
    <w:p w14:paraId="2FF0221F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r w:rsidRPr="00D8132A">
        <w:t>возможность формирования шаблона поведения программ и блокировки их действий, при отклонении от шаблона поведения (адаптивный контроль аномалий)</w:t>
      </w:r>
    </w:p>
    <w:p w14:paraId="2A59CF10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bookmarkStart w:id="12" w:name="_Hlk117023493"/>
      <w:r w:rsidRPr="00D8132A">
        <w:t>возможность создавать служебную учетную запись агента аутентификации при шифровании диска;</w:t>
      </w:r>
    </w:p>
    <w:p w14:paraId="52695D72" w14:textId="77777777" w:rsidR="006B2A9E" w:rsidRPr="00D8132A" w:rsidRDefault="006B2A9E" w:rsidP="00031EF3">
      <w:pPr>
        <w:pStyle w:val="af1"/>
        <w:numPr>
          <w:ilvl w:val="1"/>
          <w:numId w:val="4"/>
        </w:numPr>
        <w:spacing w:line="240" w:lineRule="auto"/>
        <w:ind w:left="851" w:hanging="284"/>
      </w:pPr>
      <w:r w:rsidRPr="00D8132A">
        <w:t xml:space="preserve">поддержка стороннего поставщика учетных данных </w:t>
      </w:r>
      <w:proofErr w:type="spellStart"/>
      <w:r w:rsidRPr="00D8132A">
        <w:t>ADSelfService</w:t>
      </w:r>
      <w:proofErr w:type="spellEnd"/>
      <w:r w:rsidRPr="00D8132A">
        <w:t xml:space="preserve"> </w:t>
      </w:r>
      <w:proofErr w:type="spellStart"/>
      <w:r w:rsidRPr="00D8132A">
        <w:t>Plus</w:t>
      </w:r>
      <w:proofErr w:type="spellEnd"/>
      <w:r w:rsidRPr="00D8132A">
        <w:t xml:space="preserve"> для работы SSO при </w:t>
      </w:r>
      <w:proofErr w:type="spellStart"/>
      <w:r w:rsidRPr="00D8132A">
        <w:t>полнодисковом</w:t>
      </w:r>
      <w:proofErr w:type="spellEnd"/>
      <w:r w:rsidRPr="00D8132A">
        <w:t xml:space="preserve"> шифровании.</w:t>
      </w:r>
    </w:p>
    <w:p w14:paraId="2F32C6F1" w14:textId="77777777" w:rsidR="006B2A9E" w:rsidRPr="00D8132A" w:rsidRDefault="006B2A9E" w:rsidP="006B2A9E">
      <w:pPr>
        <w:pStyle w:val="1"/>
        <w:rPr>
          <w:rFonts w:asciiTheme="minorHAnsi" w:hAnsiTheme="minorHAnsi" w:cstheme="minorHAnsi"/>
        </w:rPr>
      </w:pPr>
      <w:bookmarkStart w:id="13" w:name="_Toc141629097"/>
      <w:bookmarkStart w:id="14" w:name="_Toc141630845"/>
      <w:bookmarkStart w:id="15" w:name="_Toc141900818"/>
      <w:bookmarkEnd w:id="12"/>
      <w:r w:rsidRPr="00D8132A">
        <w:rPr>
          <w:rFonts w:asciiTheme="minorHAnsi" w:hAnsiTheme="minorHAnsi" w:cstheme="minorHAnsi"/>
        </w:rPr>
        <w:t>Требования к программным средствам антивирусной защиты для серверов Windows</w:t>
      </w:r>
      <w:bookmarkEnd w:id="11"/>
      <w:bookmarkEnd w:id="13"/>
      <w:bookmarkEnd w:id="14"/>
      <w:bookmarkEnd w:id="15"/>
    </w:p>
    <w:p w14:paraId="4A06CDF0" w14:textId="77777777" w:rsidR="006B2A9E" w:rsidRPr="00D8132A" w:rsidRDefault="006B2A9E" w:rsidP="00031EF3">
      <w:p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файловых серверов следующих версий:</w:t>
      </w:r>
    </w:p>
    <w:p w14:paraId="0217477C" w14:textId="77777777" w:rsidR="006B2A9E" w:rsidRPr="00D8132A" w:rsidRDefault="006B2A9E" w:rsidP="00031EF3">
      <w:pPr>
        <w:pStyle w:val="af1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  <w:lang w:val="en-US"/>
        </w:rPr>
        <w:t>Windows Small Business Server 2011 Essentials / Standard (64-разрядная), Microsoft Small Business Server 2011 Standard (64-разрядная) поддерживается только с установленным Service Pack 1 для Microsoft Windows Server 2008 R2;</w:t>
      </w:r>
    </w:p>
    <w:p w14:paraId="521E049C" w14:textId="77777777" w:rsidR="006B2A9E" w:rsidRPr="00D8132A" w:rsidRDefault="006B2A9E" w:rsidP="00031EF3">
      <w:pPr>
        <w:pStyle w:val="af1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  <w:lang w:val="en-US"/>
        </w:rPr>
        <w:t>Windows MultiPoint Server 2011 (64-разрядная);</w:t>
      </w:r>
    </w:p>
    <w:p w14:paraId="64A3C716" w14:textId="77777777" w:rsidR="006B2A9E" w:rsidRPr="00D8132A" w:rsidRDefault="006B2A9E" w:rsidP="00031EF3">
      <w:pPr>
        <w:pStyle w:val="af1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  <w:lang w:val="en-US"/>
        </w:rPr>
        <w:t>Windows Server 2008 R2 Foundation / Standard / Enterprise / Datacenter Service Pack 1 и выше;</w:t>
      </w:r>
    </w:p>
    <w:p w14:paraId="7A1995D8" w14:textId="77777777" w:rsidR="006B2A9E" w:rsidRPr="00D8132A" w:rsidRDefault="006B2A9E" w:rsidP="00031EF3">
      <w:pPr>
        <w:pStyle w:val="af1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  <w:lang w:val="en-US"/>
        </w:rPr>
        <w:t>Windows Server 2012 Foundation / Essentials / Standard / Datacenter;</w:t>
      </w:r>
    </w:p>
    <w:p w14:paraId="42966D2A" w14:textId="77777777" w:rsidR="006B2A9E" w:rsidRPr="00D8132A" w:rsidRDefault="006B2A9E" w:rsidP="00031EF3">
      <w:pPr>
        <w:pStyle w:val="af1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  <w:lang w:val="en-US"/>
        </w:rPr>
        <w:t>Windows Server 2012 R2 Foundation / Essentials / Standard / Datacenter;</w:t>
      </w:r>
    </w:p>
    <w:p w14:paraId="1FE6BB1A" w14:textId="77777777" w:rsidR="006B2A9E" w:rsidRPr="00D8132A" w:rsidRDefault="006B2A9E" w:rsidP="00031EF3">
      <w:pPr>
        <w:pStyle w:val="af1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  <w:lang w:val="en-US"/>
        </w:rPr>
        <w:t>Windows Server 2016 Essentials / Standard / Datacenter;</w:t>
      </w:r>
    </w:p>
    <w:p w14:paraId="71A49BED" w14:textId="77777777" w:rsidR="006B2A9E" w:rsidRPr="00D8132A" w:rsidRDefault="006B2A9E" w:rsidP="00031EF3">
      <w:pPr>
        <w:pStyle w:val="af1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  <w:lang w:val="en-US"/>
        </w:rPr>
        <w:t>Windows Server 2019 Essentials / Standard / Datacenter;</w:t>
      </w:r>
    </w:p>
    <w:p w14:paraId="52FEB7E0" w14:textId="77777777" w:rsidR="006B2A9E" w:rsidRPr="00D8132A" w:rsidRDefault="006B2A9E" w:rsidP="00031EF3">
      <w:pPr>
        <w:pStyle w:val="af1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  <w:lang w:val="en-US"/>
        </w:rPr>
        <w:t>Windows Server 2022 Standard / Datacenter / Datacenter: Azure Edition (</w:t>
      </w:r>
      <w:r w:rsidRPr="00D8132A">
        <w:rPr>
          <w:rFonts w:asciiTheme="minorHAnsi" w:hAnsiTheme="minorHAnsi" w:cstheme="minorHAnsi"/>
        </w:rPr>
        <w:t>включая</w:t>
      </w:r>
      <w:r w:rsidRPr="00D8132A">
        <w:rPr>
          <w:rFonts w:asciiTheme="minorHAnsi" w:hAnsiTheme="minorHAnsi" w:cstheme="minorHAnsi"/>
          <w:lang w:val="en-US"/>
        </w:rPr>
        <w:t xml:space="preserve"> Core Mode)</w:t>
      </w:r>
    </w:p>
    <w:p w14:paraId="10E0F20E" w14:textId="77777777" w:rsidR="006B2A9E" w:rsidRPr="00D8132A" w:rsidRDefault="006B2A9E" w:rsidP="00031EF3">
      <w:p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20B2C939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антивирусное сканирование в режиме реального времени и по запросу из контекстного меню объекта;</w:t>
      </w:r>
    </w:p>
    <w:p w14:paraId="05DE43C9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антивирусное сканирование по расписанию;</w:t>
      </w:r>
    </w:p>
    <w:p w14:paraId="3ADB32B6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антивирусное сканирование подключаемых устройств;</w:t>
      </w:r>
    </w:p>
    <w:p w14:paraId="06354EE8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эвристического анализатора, позволяющего распознавать и блокировать ранее неизвестные вредоносные программы;</w:t>
      </w:r>
    </w:p>
    <w:p w14:paraId="4620C524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нейтрализации действий активного заражения;</w:t>
      </w:r>
    </w:p>
    <w:p w14:paraId="7237CC05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14:paraId="619AC2C4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анализа обращений к общим папкам и файлам для выявления попыток шифрования защищаемых ресурсов доступных по сети;</w:t>
      </w:r>
    </w:p>
    <w:p w14:paraId="092EC939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lastRenderedPageBreak/>
        <w:t>блокировка действий вредоносных программ, которые используют уязвимости в программном обеспечении в том числе защита памяти системных процессов;</w:t>
      </w:r>
    </w:p>
    <w:p w14:paraId="62EA5863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14:paraId="534DAF25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облачной защиты от новых угроз, позволяющая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14:paraId="66450ED5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антивирусной проверки и лечения файлов в архивах форматов RAR, ARJ, ZIP, CAB, LHA, JAR, ICE;</w:t>
      </w:r>
    </w:p>
    <w:p w14:paraId="0256ECE8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14:paraId="5BCB267E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защиты от сетевых угроз, которые используют уязвимости в ARP-протоколе для подделки MAC-адреса устройства;</w:t>
      </w:r>
    </w:p>
    <w:p w14:paraId="1B90A20B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защиты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</w:r>
    </w:p>
    <w:p w14:paraId="16A54A8D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установки только выбранных компонентов программного средства антивирусной защиты;</w:t>
      </w:r>
    </w:p>
    <w:p w14:paraId="5E29D2CC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централизованное управление всеми вышеуказанными компонентами с помощью единой системы управления;</w:t>
      </w:r>
    </w:p>
    <w:p w14:paraId="0588B235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запуск задач по расписанию и/или сразу после загрузки операционной системы;</w:t>
      </w:r>
    </w:p>
    <w:p w14:paraId="6829436A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14:paraId="120C2123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ускорение процесса сканирования за счет пропуска объектов, состояние которых со времени прошлой проверки не изменилось;</w:t>
      </w:r>
    </w:p>
    <w:p w14:paraId="765FF734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проверки целостности антивирусной программы;</w:t>
      </w:r>
    </w:p>
    <w:p w14:paraId="5A9B8EA2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14:paraId="1CBBC9BA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наличие у антивируса защищенного хранилища для удаленных зараженных файлов, с возможностью их восстановления;</w:t>
      </w:r>
    </w:p>
    <w:p w14:paraId="6B36951F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наличие защищенного хранилища для отчетов о работе антивируса;</w:t>
      </w:r>
    </w:p>
    <w:p w14:paraId="2803BB14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14:paraId="322CA8A3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</w:rPr>
        <w:t>интеграции</w:t>
      </w:r>
      <w:r w:rsidRPr="00D8132A">
        <w:rPr>
          <w:rFonts w:asciiTheme="minorHAnsi" w:hAnsiTheme="minorHAnsi" w:cstheme="minorHAnsi"/>
          <w:lang w:val="en-US"/>
        </w:rPr>
        <w:t xml:space="preserve"> </w:t>
      </w:r>
      <w:r w:rsidRPr="00D8132A">
        <w:rPr>
          <w:rFonts w:asciiTheme="minorHAnsi" w:hAnsiTheme="minorHAnsi" w:cstheme="minorHAnsi"/>
        </w:rPr>
        <w:t>с</w:t>
      </w:r>
      <w:r w:rsidRPr="00D8132A">
        <w:rPr>
          <w:rFonts w:asciiTheme="minorHAnsi" w:hAnsiTheme="minorHAnsi" w:cstheme="minorHAnsi"/>
          <w:lang w:val="en-US"/>
        </w:rPr>
        <w:t xml:space="preserve"> Windows Defender Security Center;</w:t>
      </w:r>
    </w:p>
    <w:p w14:paraId="764E3BCB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</w:rPr>
        <w:t>наличие</w:t>
      </w:r>
      <w:r w:rsidRPr="00D8132A">
        <w:rPr>
          <w:rFonts w:asciiTheme="minorHAnsi" w:hAnsiTheme="minorHAnsi" w:cstheme="minorHAnsi"/>
          <w:lang w:val="en-US"/>
        </w:rPr>
        <w:t xml:space="preserve"> </w:t>
      </w:r>
      <w:r w:rsidRPr="00D8132A">
        <w:rPr>
          <w:rFonts w:asciiTheme="minorHAnsi" w:hAnsiTheme="minorHAnsi" w:cstheme="minorHAnsi"/>
        </w:rPr>
        <w:t>поддержки</w:t>
      </w:r>
      <w:r w:rsidRPr="00D8132A">
        <w:rPr>
          <w:rFonts w:asciiTheme="minorHAnsi" w:hAnsiTheme="minorHAnsi" w:cstheme="minorHAnsi"/>
          <w:lang w:val="en-US"/>
        </w:rPr>
        <w:t xml:space="preserve"> Antimalware Scan Interface (AMSI);</w:t>
      </w:r>
    </w:p>
    <w:p w14:paraId="3258DEFF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</w:rPr>
        <w:t>наличие</w:t>
      </w:r>
      <w:r w:rsidRPr="00D8132A">
        <w:rPr>
          <w:rFonts w:asciiTheme="minorHAnsi" w:hAnsiTheme="minorHAnsi" w:cstheme="minorHAnsi"/>
          <w:lang w:val="en-US"/>
        </w:rPr>
        <w:t xml:space="preserve"> </w:t>
      </w:r>
      <w:r w:rsidRPr="00D8132A">
        <w:rPr>
          <w:rFonts w:asciiTheme="minorHAnsi" w:hAnsiTheme="minorHAnsi" w:cstheme="minorHAnsi"/>
        </w:rPr>
        <w:t>поддержки</w:t>
      </w:r>
      <w:r w:rsidRPr="00D8132A">
        <w:rPr>
          <w:rFonts w:asciiTheme="minorHAnsi" w:hAnsiTheme="minorHAnsi" w:cstheme="minorHAnsi"/>
          <w:lang w:val="en-US"/>
        </w:rPr>
        <w:t xml:space="preserve"> Windows Subsystem for Linux (WSL);</w:t>
      </w:r>
    </w:p>
    <w:p w14:paraId="166FA70B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защитить паролем восстановление объектов из резервного хранилища.</w:t>
      </w:r>
    </w:p>
    <w:p w14:paraId="546812A2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импорта и экспорта списков правил и исключений в XML-формат;</w:t>
      </w:r>
    </w:p>
    <w:p w14:paraId="379FAF30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bookmarkStart w:id="16" w:name="_Toc94209877"/>
      <w:r w:rsidRPr="00D8132A">
        <w:rPr>
          <w:rFonts w:asciiTheme="minorHAnsi" w:hAnsiTheme="minorHAnsi" w:cstheme="minorHAnsi"/>
        </w:rPr>
        <w:t>ограничения сетевого трафика в том случае, если подключение к интернету является лимитным;</w:t>
      </w:r>
    </w:p>
    <w:p w14:paraId="04109238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</w:pPr>
      <w:r w:rsidRPr="00D8132A">
        <w:t>создания специальных правил, запрещающих или разрешающих установку и/или запуск программ для всех или же для определенных групп пользователей (Active Directory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списка, а также в режиме сбора статистики или блокировки;</w:t>
      </w:r>
    </w:p>
    <w:p w14:paraId="0AC6104A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</w:pPr>
      <w:r w:rsidRPr="00D8132A">
        <w:t>формирования шаблона поведения программ и блокировки их действий, при отклонении от шаблона поведения (адаптивный контроль аномалий);</w:t>
      </w:r>
    </w:p>
    <w:p w14:paraId="6B6BA539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запуск специальной задачи для обнаружения и закрытия уязвимостей в приложениях, установленных на компьютере, с возможностью предоставления отчета по обнаруженным уязвимостям;</w:t>
      </w:r>
    </w:p>
    <w:p w14:paraId="1BAE5A58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lastRenderedPageBreak/>
        <w:t>поддержка компонентов Защита от веб-угроз, Защита от почтовых угроз, Веб-Контроль и Контроль устройств для компьютеров под управлением операционной системы Windows для серверов.</w:t>
      </w:r>
    </w:p>
    <w:p w14:paraId="0ACCA555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t>возобновление задачи проверки после перезагрузки с того же места, где проверка была прервана;</w:t>
      </w:r>
    </w:p>
    <w:p w14:paraId="67EF6CAB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t>возможность установки ограничения длительности выполнения задачи;</w:t>
      </w:r>
    </w:p>
    <w:p w14:paraId="6728BE33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возможность ставить задачи проверки в очередь, если проверка уже выполняется;</w:t>
      </w:r>
    </w:p>
    <w:p w14:paraId="2115A1D1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обновление без перезагрузки системы; </w:t>
      </w:r>
    </w:p>
    <w:p w14:paraId="55ED88FF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настройки прав доступа (чтение / запись) для портативных устройств (MTP), выбирать пользователей или группу пользователей, которые имеют доступ к устройствам, а также задавать расписание доступа к устройствам;</w:t>
      </w:r>
    </w:p>
    <w:p w14:paraId="14AD6FB6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настроить доступ пользователей к мобильным устройствам в приложении </w:t>
      </w:r>
      <w:proofErr w:type="spellStart"/>
      <w:r w:rsidRPr="00D8132A">
        <w:rPr>
          <w:rFonts w:asciiTheme="minorHAnsi" w:hAnsiTheme="minorHAnsi" w:cstheme="minorHAnsi"/>
        </w:rPr>
        <w:t>Android</w:t>
      </w:r>
      <w:proofErr w:type="spellEnd"/>
      <w:r w:rsidRPr="00D8132A">
        <w:rPr>
          <w:rFonts w:asciiTheme="minorHAnsi" w:hAnsiTheme="minorHAnsi" w:cstheme="minorHAnsi"/>
        </w:rPr>
        <w:t xml:space="preserve"> </w:t>
      </w:r>
      <w:proofErr w:type="spellStart"/>
      <w:r w:rsidRPr="00D8132A">
        <w:rPr>
          <w:rFonts w:asciiTheme="minorHAnsi" w:hAnsiTheme="minorHAnsi" w:cstheme="minorHAnsi"/>
        </w:rPr>
        <w:t>Debug</w:t>
      </w:r>
      <w:proofErr w:type="spellEnd"/>
      <w:r w:rsidRPr="00D8132A">
        <w:rPr>
          <w:rFonts w:asciiTheme="minorHAnsi" w:hAnsiTheme="minorHAnsi" w:cstheme="minorHAnsi"/>
        </w:rPr>
        <w:t xml:space="preserve"> </w:t>
      </w:r>
      <w:proofErr w:type="spellStart"/>
      <w:r w:rsidRPr="00D8132A">
        <w:rPr>
          <w:rFonts w:asciiTheme="minorHAnsi" w:hAnsiTheme="minorHAnsi" w:cstheme="minorHAnsi"/>
        </w:rPr>
        <w:t>Bridge</w:t>
      </w:r>
      <w:proofErr w:type="spellEnd"/>
      <w:r w:rsidRPr="00D8132A">
        <w:rPr>
          <w:rFonts w:asciiTheme="minorHAnsi" w:hAnsiTheme="minorHAnsi" w:cstheme="minorHAnsi"/>
        </w:rPr>
        <w:t xml:space="preserve"> (ADB);</w:t>
      </w:r>
    </w:p>
    <w:p w14:paraId="5CA3611F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заряжать мобильное устройство, подключив устройство к компьютеру через USB, даже если доступ к мобильному устройству запрещен;</w:t>
      </w:r>
    </w:p>
    <w:p w14:paraId="02D1D176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настроить права печати для пользователей;</w:t>
      </w:r>
    </w:p>
    <w:p w14:paraId="465D3E42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наличие поддержки протокола WPA3 для контроля подключения к сетям </w:t>
      </w:r>
      <w:proofErr w:type="spellStart"/>
      <w:r w:rsidRPr="00D8132A">
        <w:rPr>
          <w:rFonts w:asciiTheme="minorHAnsi" w:hAnsiTheme="minorHAnsi" w:cstheme="minorHAnsi"/>
        </w:rPr>
        <w:t>Wi-Fi</w:t>
      </w:r>
      <w:proofErr w:type="spellEnd"/>
      <w:r w:rsidRPr="00D8132A">
        <w:rPr>
          <w:rFonts w:asciiTheme="minorHAnsi" w:hAnsiTheme="minorHAnsi" w:cstheme="minorHAnsi"/>
        </w:rPr>
        <w:t>;</w:t>
      </w:r>
    </w:p>
    <w:p w14:paraId="022A5222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наличие совместимости с Azure WVD; </w:t>
      </w:r>
    </w:p>
    <w:p w14:paraId="2C9D98E7" w14:textId="77777777" w:rsidR="006B2A9E" w:rsidRPr="00D8132A" w:rsidRDefault="006B2A9E" w:rsidP="00031EF3">
      <w:pPr>
        <w:pStyle w:val="af1"/>
        <w:numPr>
          <w:ilvl w:val="0"/>
          <w:numId w:val="15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настроить доступ пользователей к мобильным устройствам в приложении </w:t>
      </w:r>
      <w:proofErr w:type="spellStart"/>
      <w:r w:rsidRPr="00D8132A">
        <w:rPr>
          <w:rFonts w:asciiTheme="minorHAnsi" w:hAnsiTheme="minorHAnsi" w:cstheme="minorHAnsi"/>
        </w:rPr>
        <w:t>iTunes</w:t>
      </w:r>
      <w:proofErr w:type="spellEnd"/>
      <w:r w:rsidRPr="00D8132A">
        <w:rPr>
          <w:rFonts w:asciiTheme="minorHAnsi" w:hAnsiTheme="minorHAnsi" w:cstheme="minorHAnsi"/>
        </w:rPr>
        <w:t>.</w:t>
      </w:r>
    </w:p>
    <w:p w14:paraId="34FF9263" w14:textId="5692F923" w:rsidR="006B2A9E" w:rsidRDefault="006B2A9E" w:rsidP="006B2A9E">
      <w:pPr>
        <w:ind w:left="360"/>
        <w:rPr>
          <w:rFonts w:asciiTheme="minorHAnsi" w:hAnsiTheme="minorHAnsi" w:cstheme="minorHAnsi"/>
        </w:rPr>
      </w:pPr>
    </w:p>
    <w:p w14:paraId="5F6C94E5" w14:textId="77777777" w:rsidR="00031EF3" w:rsidRPr="00D8132A" w:rsidRDefault="00031EF3" w:rsidP="006B2A9E">
      <w:pPr>
        <w:ind w:left="360"/>
        <w:rPr>
          <w:rFonts w:asciiTheme="minorHAnsi" w:hAnsiTheme="minorHAnsi" w:cstheme="minorHAnsi"/>
        </w:rPr>
      </w:pPr>
    </w:p>
    <w:p w14:paraId="4B9FC0D9" w14:textId="77777777" w:rsidR="006B2A9E" w:rsidRPr="00D8132A" w:rsidRDefault="006B2A9E" w:rsidP="006B2A9E">
      <w:pPr>
        <w:pStyle w:val="1"/>
        <w:rPr>
          <w:rFonts w:asciiTheme="minorHAnsi" w:hAnsiTheme="minorHAnsi" w:cstheme="minorHAnsi"/>
        </w:rPr>
      </w:pPr>
      <w:bookmarkStart w:id="17" w:name="_Toc141629098"/>
      <w:bookmarkStart w:id="18" w:name="_Toc141630846"/>
      <w:bookmarkStart w:id="19" w:name="_Toc141900819"/>
      <w:r w:rsidRPr="00D8132A">
        <w:rPr>
          <w:rFonts w:asciiTheme="minorHAnsi" w:hAnsiTheme="minorHAnsi" w:cstheme="minorHAnsi"/>
        </w:rPr>
        <w:t>Требования к программным средствам антивирусной защиты для рабочих станций Mac</w:t>
      </w:r>
      <w:bookmarkEnd w:id="16"/>
      <w:bookmarkEnd w:id="17"/>
      <w:bookmarkEnd w:id="18"/>
      <w:bookmarkEnd w:id="19"/>
    </w:p>
    <w:p w14:paraId="4AB6195A" w14:textId="77777777" w:rsidR="006B2A9E" w:rsidRPr="00D8132A" w:rsidRDefault="006B2A9E" w:rsidP="006B2A9E">
      <w:p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Программные средства антивирусной защиты для рабочих станций Mac должны функционировать на компьютерах, работающих под управлением операционных систем следующих версий:</w:t>
      </w:r>
    </w:p>
    <w:p w14:paraId="46F76757" w14:textId="77777777" w:rsidR="006B2A9E" w:rsidRPr="00D8132A" w:rsidRDefault="006B2A9E" w:rsidP="006B2A9E">
      <w:pPr>
        <w:pStyle w:val="af1"/>
        <w:numPr>
          <w:ilvl w:val="0"/>
          <w:numId w:val="48"/>
        </w:numPr>
        <w:rPr>
          <w:rFonts w:asciiTheme="minorHAnsi" w:hAnsiTheme="minorHAnsi" w:cstheme="minorHAnsi"/>
        </w:rPr>
      </w:pPr>
      <w:proofErr w:type="spellStart"/>
      <w:r w:rsidRPr="00D8132A">
        <w:rPr>
          <w:rFonts w:asciiTheme="minorHAnsi" w:hAnsiTheme="minorHAnsi" w:cstheme="minorHAnsi"/>
        </w:rPr>
        <w:t>macOS</w:t>
      </w:r>
      <w:proofErr w:type="spellEnd"/>
      <w:r w:rsidRPr="00D8132A">
        <w:rPr>
          <w:rFonts w:asciiTheme="minorHAnsi" w:hAnsiTheme="minorHAnsi" w:cstheme="minorHAnsi"/>
        </w:rPr>
        <w:t xml:space="preserve"> </w:t>
      </w:r>
      <w:r w:rsidRPr="00D8132A">
        <w:rPr>
          <w:rFonts w:asciiTheme="minorHAnsi" w:hAnsiTheme="minorHAnsi" w:cstheme="minorHAnsi"/>
          <w:lang w:val="en-US"/>
        </w:rPr>
        <w:t>11</w:t>
      </w:r>
      <w:r w:rsidRPr="00D8132A">
        <w:rPr>
          <w:rFonts w:asciiTheme="minorHAnsi" w:hAnsiTheme="minorHAnsi" w:cstheme="minorHAnsi"/>
        </w:rPr>
        <w:t xml:space="preserve"> - 1</w:t>
      </w:r>
      <w:r w:rsidRPr="00D8132A">
        <w:rPr>
          <w:rFonts w:asciiTheme="minorHAnsi" w:hAnsiTheme="minorHAnsi" w:cstheme="minorHAnsi"/>
          <w:lang w:val="en-US"/>
        </w:rPr>
        <w:t>3</w:t>
      </w:r>
      <w:r w:rsidRPr="00D8132A">
        <w:rPr>
          <w:rFonts w:asciiTheme="minorHAnsi" w:hAnsiTheme="minorHAnsi" w:cstheme="minorHAnsi"/>
        </w:rPr>
        <w:t>;</w:t>
      </w:r>
    </w:p>
    <w:p w14:paraId="1C443FB0" w14:textId="77777777" w:rsidR="006B2A9E" w:rsidRPr="00D8132A" w:rsidRDefault="006B2A9E" w:rsidP="006B2A9E">
      <w:p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014BF691" w14:textId="77777777" w:rsidR="006B2A9E" w:rsidRPr="00D8132A" w:rsidRDefault="006B2A9E" w:rsidP="006B2A9E">
      <w:pPr>
        <w:pStyle w:val="af1"/>
        <w:numPr>
          <w:ilvl w:val="0"/>
          <w:numId w:val="17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резидентный антивирусный мониторинг;</w:t>
      </w:r>
    </w:p>
    <w:p w14:paraId="5A3ED1EB" w14:textId="77777777" w:rsidR="006B2A9E" w:rsidRPr="00D8132A" w:rsidRDefault="006B2A9E" w:rsidP="006B2A9E">
      <w:pPr>
        <w:pStyle w:val="af1"/>
        <w:numPr>
          <w:ilvl w:val="0"/>
          <w:numId w:val="17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облачная защита от новых угроз, позволяющая приложению в режиме реального времени обращаться к специальным ресурсам производителя, для получения вердикта по запускаемой программе или файлу; </w:t>
      </w:r>
    </w:p>
    <w:p w14:paraId="37081BE2" w14:textId="77777777" w:rsidR="006B2A9E" w:rsidRPr="00D8132A" w:rsidRDefault="006B2A9E" w:rsidP="006B2A9E">
      <w:pPr>
        <w:pStyle w:val="af1"/>
        <w:numPr>
          <w:ilvl w:val="0"/>
          <w:numId w:val="17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автоматическое обновление антивирусных баз по расписанию;</w:t>
      </w:r>
    </w:p>
    <w:p w14:paraId="4D22878A" w14:textId="77777777" w:rsidR="006B2A9E" w:rsidRPr="00D8132A" w:rsidRDefault="006B2A9E" w:rsidP="006B2A9E">
      <w:pPr>
        <w:pStyle w:val="af1"/>
        <w:numPr>
          <w:ilvl w:val="0"/>
          <w:numId w:val="17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резервное копирование зараженных файлов перед их удалением, для возможности восстановления;</w:t>
      </w:r>
    </w:p>
    <w:p w14:paraId="40B69C30" w14:textId="77777777" w:rsidR="006B2A9E" w:rsidRPr="00D8132A" w:rsidRDefault="006B2A9E" w:rsidP="006B2A9E">
      <w:pPr>
        <w:pStyle w:val="af1"/>
        <w:numPr>
          <w:ilvl w:val="0"/>
          <w:numId w:val="17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эвристический анализатор, позволяющий распознавать и блокировать ранее неизвестные вредоносные программы;</w:t>
      </w:r>
    </w:p>
    <w:p w14:paraId="3892BC39" w14:textId="77777777" w:rsidR="006B2A9E" w:rsidRPr="00D8132A" w:rsidRDefault="006B2A9E" w:rsidP="006B2A9E">
      <w:pPr>
        <w:pStyle w:val="af1"/>
        <w:numPr>
          <w:ilvl w:val="0"/>
          <w:numId w:val="17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защита от сетевых атак с использованием системы обнаружения и предотвращения вторжений (IDS/IPS) и правилами сетевой активности для наиболее популярных приложений при работе в вычислительных сетях любого типа, включая беспроводные;</w:t>
      </w:r>
    </w:p>
    <w:p w14:paraId="704BA7ED" w14:textId="77777777" w:rsidR="006B2A9E" w:rsidRPr="00D8132A" w:rsidRDefault="006B2A9E" w:rsidP="006B2A9E">
      <w:pPr>
        <w:pStyle w:val="af1"/>
        <w:numPr>
          <w:ilvl w:val="0"/>
          <w:numId w:val="17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блокировка вредоносных и фишинговых сайтов на основе вердиктов репутационных облачных сервисов производителя антивирусных средств защиты;</w:t>
      </w:r>
    </w:p>
    <w:p w14:paraId="21762B68" w14:textId="77777777" w:rsidR="006B2A9E" w:rsidRPr="00D8132A" w:rsidRDefault="006B2A9E" w:rsidP="006B2A9E">
      <w:pPr>
        <w:pStyle w:val="af1"/>
        <w:numPr>
          <w:ilvl w:val="0"/>
          <w:numId w:val="17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проверку сетевого трафика, передаваемого через браузеры </w:t>
      </w:r>
      <w:proofErr w:type="spellStart"/>
      <w:r w:rsidRPr="00D8132A">
        <w:rPr>
          <w:rFonts w:asciiTheme="minorHAnsi" w:hAnsiTheme="minorHAnsi" w:cstheme="minorHAnsi"/>
        </w:rPr>
        <w:t>Safari</w:t>
      </w:r>
      <w:proofErr w:type="spellEnd"/>
      <w:r w:rsidRPr="00D8132A">
        <w:rPr>
          <w:rFonts w:asciiTheme="minorHAnsi" w:hAnsiTheme="minorHAnsi" w:cstheme="minorHAnsi"/>
        </w:rPr>
        <w:t xml:space="preserve">, </w:t>
      </w:r>
      <w:proofErr w:type="spellStart"/>
      <w:r w:rsidRPr="00D8132A">
        <w:rPr>
          <w:rFonts w:asciiTheme="minorHAnsi" w:hAnsiTheme="minorHAnsi" w:cstheme="minorHAnsi"/>
        </w:rPr>
        <w:t>Google</w:t>
      </w:r>
      <w:proofErr w:type="spellEnd"/>
      <w:r w:rsidRPr="00D8132A">
        <w:rPr>
          <w:rFonts w:asciiTheme="minorHAnsi" w:hAnsiTheme="minorHAnsi" w:cstheme="minorHAnsi"/>
        </w:rPr>
        <w:t xml:space="preserve"> </w:t>
      </w:r>
      <w:proofErr w:type="spellStart"/>
      <w:r w:rsidRPr="00D8132A">
        <w:rPr>
          <w:rFonts w:asciiTheme="minorHAnsi" w:hAnsiTheme="minorHAnsi" w:cstheme="minorHAnsi"/>
        </w:rPr>
        <w:t>Chrome</w:t>
      </w:r>
      <w:proofErr w:type="spellEnd"/>
      <w:r w:rsidRPr="00D8132A">
        <w:rPr>
          <w:rFonts w:asciiTheme="minorHAnsi" w:hAnsiTheme="minorHAnsi" w:cstheme="minorHAnsi"/>
        </w:rPr>
        <w:t xml:space="preserve"> и </w:t>
      </w:r>
      <w:proofErr w:type="spellStart"/>
      <w:r w:rsidRPr="00D8132A">
        <w:rPr>
          <w:rFonts w:asciiTheme="minorHAnsi" w:hAnsiTheme="minorHAnsi" w:cstheme="minorHAnsi"/>
        </w:rPr>
        <w:t>Firefox</w:t>
      </w:r>
      <w:proofErr w:type="spellEnd"/>
      <w:r w:rsidRPr="00D8132A">
        <w:rPr>
          <w:rFonts w:asciiTheme="minorHAnsi" w:hAnsiTheme="minorHAnsi" w:cstheme="minorHAnsi"/>
        </w:rPr>
        <w:t xml:space="preserve"> (HTTP и HTTPS трафик);</w:t>
      </w:r>
    </w:p>
    <w:p w14:paraId="4D6BF572" w14:textId="77777777" w:rsidR="006B2A9E" w:rsidRPr="00D8132A" w:rsidRDefault="006B2A9E" w:rsidP="006B2A9E">
      <w:pPr>
        <w:pStyle w:val="af1"/>
        <w:numPr>
          <w:ilvl w:val="0"/>
          <w:numId w:val="17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контроль работы пользователя с сетью Интернет, в том числе добавления, редактирования категорий, включение явного запрета или разрешения доступа к определенным ресурсам или категорий ресурсов, созданных и динамически обновляемых производителем</w:t>
      </w:r>
    </w:p>
    <w:p w14:paraId="41B3E6E3" w14:textId="77777777" w:rsidR="006B2A9E" w:rsidRPr="00D8132A" w:rsidRDefault="006B2A9E" w:rsidP="006B2A9E">
      <w:pPr>
        <w:pStyle w:val="af1"/>
        <w:numPr>
          <w:ilvl w:val="0"/>
          <w:numId w:val="17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lastRenderedPageBreak/>
        <w:t>ускорения процесса сканирования за счет пропуска объектов, состояние которых со времени прошлой проверки не изменилось;</w:t>
      </w:r>
    </w:p>
    <w:p w14:paraId="2DAD6F74" w14:textId="77777777" w:rsidR="006B2A9E" w:rsidRPr="00D8132A" w:rsidRDefault="006B2A9E" w:rsidP="006B2A9E">
      <w:pPr>
        <w:pStyle w:val="af1"/>
        <w:numPr>
          <w:ilvl w:val="0"/>
          <w:numId w:val="17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централизованное управление всеми вышеуказанными компонентами с помощью единой системы управления.</w:t>
      </w:r>
    </w:p>
    <w:p w14:paraId="71997893" w14:textId="77777777" w:rsidR="006B2A9E" w:rsidRPr="00D8132A" w:rsidRDefault="006B2A9E" w:rsidP="006B2A9E">
      <w:pPr>
        <w:pStyle w:val="af1"/>
        <w:numPr>
          <w:ilvl w:val="0"/>
          <w:numId w:val="17"/>
        </w:numPr>
      </w:pPr>
      <w:r w:rsidRPr="00D8132A">
        <w:t xml:space="preserve">централизованное управление всеми вышеуказанными компонентами с помощью единой системы управления с возможностью управлять шифрованием </w:t>
      </w:r>
      <w:proofErr w:type="spellStart"/>
      <w:r w:rsidRPr="00D8132A">
        <w:t>FileVault</w:t>
      </w:r>
      <w:proofErr w:type="spellEnd"/>
      <w:r w:rsidRPr="00D8132A">
        <w:rPr>
          <w:rFonts w:asciiTheme="minorHAnsi" w:hAnsiTheme="minorHAnsi" w:cstheme="minorHAnsi"/>
        </w:rPr>
        <w:t>;</w:t>
      </w:r>
    </w:p>
    <w:p w14:paraId="27B38B87" w14:textId="77777777" w:rsidR="006B2A9E" w:rsidRPr="00D8132A" w:rsidRDefault="006B2A9E" w:rsidP="006B2A9E">
      <w:pPr>
        <w:pStyle w:val="af1"/>
        <w:numPr>
          <w:ilvl w:val="0"/>
          <w:numId w:val="17"/>
        </w:numPr>
      </w:pPr>
      <w:bookmarkStart w:id="20" w:name="_Hlk117023925"/>
      <w:r w:rsidRPr="00D8132A">
        <w:t>возможность задавать исключения при проверке указанных областей на уровне перехватов файловых операций</w:t>
      </w:r>
      <w:r w:rsidRPr="00D8132A">
        <w:rPr>
          <w:rFonts w:asciiTheme="minorHAnsi" w:hAnsiTheme="minorHAnsi" w:cstheme="minorHAnsi"/>
        </w:rPr>
        <w:t>;</w:t>
      </w:r>
    </w:p>
    <w:p w14:paraId="2DFC71B7" w14:textId="77777777" w:rsidR="006B2A9E" w:rsidRPr="00D8132A" w:rsidRDefault="006B2A9E" w:rsidP="006B2A9E">
      <w:pPr>
        <w:pStyle w:val="af1"/>
        <w:numPr>
          <w:ilvl w:val="0"/>
          <w:numId w:val="17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возможность автоматически отслеживать появление прав полного доступа к диску и выполнять установку необходимых системных расширений, как только права будут предоставлены;</w:t>
      </w:r>
    </w:p>
    <w:p w14:paraId="48A351BF" w14:textId="77777777" w:rsidR="006B2A9E" w:rsidRPr="00D8132A" w:rsidRDefault="006B2A9E" w:rsidP="006B2A9E">
      <w:pPr>
        <w:pStyle w:val="af1"/>
        <w:numPr>
          <w:ilvl w:val="0"/>
          <w:numId w:val="17"/>
        </w:numPr>
      </w:pPr>
      <w:r w:rsidRPr="00D8132A">
        <w:t>ограничивать загрузку процессора приложением при выполнении задач поиска вредоносного ПО;</w:t>
      </w:r>
    </w:p>
    <w:p w14:paraId="3C83E52D" w14:textId="77777777" w:rsidR="006B2A9E" w:rsidRPr="00D8132A" w:rsidRDefault="006B2A9E" w:rsidP="006B2A9E">
      <w:pPr>
        <w:pStyle w:val="af1"/>
        <w:numPr>
          <w:ilvl w:val="0"/>
          <w:numId w:val="17"/>
        </w:numPr>
      </w:pPr>
      <w:r w:rsidRPr="00D8132A">
        <w:t>включения облачного режима и использования облегченной версии баз вредоносного ПО, для снижения нагрузки на ресурсы операционной системы;</w:t>
      </w:r>
    </w:p>
    <w:p w14:paraId="2AFBD28E" w14:textId="77777777" w:rsidR="006B2A9E" w:rsidRPr="00D8132A" w:rsidRDefault="006B2A9E" w:rsidP="006B2A9E">
      <w:pPr>
        <w:pStyle w:val="af1"/>
        <w:numPr>
          <w:ilvl w:val="0"/>
          <w:numId w:val="17"/>
        </w:numPr>
      </w:pPr>
      <w:r w:rsidRPr="00D8132A">
        <w:t>пропускать сканирование системного тома, доступного только для чтения, во время выполнения задач проверки по требованию;</w:t>
      </w:r>
    </w:p>
    <w:p w14:paraId="19C957F2" w14:textId="77777777" w:rsidR="006B2A9E" w:rsidRPr="00D8132A" w:rsidRDefault="006B2A9E" w:rsidP="006B2A9E">
      <w:pPr>
        <w:pStyle w:val="af1"/>
        <w:numPr>
          <w:ilvl w:val="0"/>
          <w:numId w:val="17"/>
        </w:numPr>
      </w:pPr>
      <w:r w:rsidRPr="00D8132A">
        <w:t>установки из файла .</w:t>
      </w:r>
      <w:proofErr w:type="spellStart"/>
      <w:r w:rsidRPr="00D8132A">
        <w:t>pkg</w:t>
      </w:r>
      <w:proofErr w:type="spellEnd"/>
      <w:r w:rsidRPr="00D8132A">
        <w:t xml:space="preserve"> через JAMF;</w:t>
      </w:r>
    </w:p>
    <w:p w14:paraId="5C3FA7E5" w14:textId="77777777" w:rsidR="006B2A9E" w:rsidRPr="00D8132A" w:rsidRDefault="006B2A9E" w:rsidP="006B2A9E">
      <w:pPr>
        <w:pStyle w:val="af1"/>
        <w:numPr>
          <w:ilvl w:val="0"/>
          <w:numId w:val="17"/>
        </w:numPr>
      </w:pPr>
      <w:r w:rsidRPr="00D8132A">
        <w:t>поддержки клиентских сертификатов.</w:t>
      </w:r>
    </w:p>
    <w:bookmarkEnd w:id="20"/>
    <w:p w14:paraId="1118D2E3" w14:textId="77777777" w:rsidR="006B2A9E" w:rsidRPr="00D8132A" w:rsidRDefault="006B2A9E" w:rsidP="006B2A9E">
      <w:pPr>
        <w:pStyle w:val="af1"/>
      </w:pPr>
    </w:p>
    <w:p w14:paraId="005F0804" w14:textId="77777777" w:rsidR="006B2A9E" w:rsidRPr="00D8132A" w:rsidRDefault="006B2A9E" w:rsidP="006B2A9E">
      <w:pPr>
        <w:pStyle w:val="1"/>
        <w:rPr>
          <w:rFonts w:asciiTheme="minorHAnsi" w:hAnsiTheme="minorHAnsi" w:cstheme="minorHAnsi"/>
        </w:rPr>
      </w:pPr>
      <w:bookmarkStart w:id="21" w:name="_Toc94209878"/>
      <w:bookmarkStart w:id="22" w:name="_Toc141629099"/>
      <w:bookmarkStart w:id="23" w:name="_Toc141630847"/>
      <w:bookmarkStart w:id="24" w:name="_Toc141900820"/>
      <w:r w:rsidRPr="00D8132A">
        <w:rPr>
          <w:rFonts w:asciiTheme="minorHAnsi" w:hAnsiTheme="minorHAnsi" w:cstheme="minorHAnsi"/>
        </w:rPr>
        <w:t>Требования к программным средствам антивирусной защиты для рабочих станций и серверов Linux</w:t>
      </w:r>
      <w:bookmarkEnd w:id="21"/>
      <w:bookmarkEnd w:id="22"/>
      <w:bookmarkEnd w:id="23"/>
      <w:bookmarkEnd w:id="24"/>
    </w:p>
    <w:p w14:paraId="58C321BF" w14:textId="77777777" w:rsidR="006B2A9E" w:rsidRPr="00D8132A" w:rsidRDefault="006B2A9E" w:rsidP="006B2A9E">
      <w:pPr>
        <w:rPr>
          <w:rFonts w:asciiTheme="minorHAnsi" w:hAnsiTheme="minorHAnsi" w:cstheme="minorHAnsi"/>
        </w:rPr>
      </w:pPr>
      <w:bookmarkStart w:id="25" w:name="_Hlk117023948"/>
      <w:r w:rsidRPr="00D8132A">
        <w:rPr>
          <w:rFonts w:asciiTheme="minorHAnsi" w:hAnsiTheme="minorHAnsi" w:cstheme="minorHAnsi"/>
        </w:rPr>
        <w:t>Программные средства антивирусной защиты для рабочих станций Linux должны функционировать на компьютерах, работающих под управлением 32-битных операционных систем следующих версий:</w:t>
      </w:r>
    </w:p>
    <w:p w14:paraId="50F2813E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CentOS 6.7 и выше.</w:t>
      </w:r>
    </w:p>
    <w:p w14:paraId="0254FC1F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Debian GNU/Linux 10.1 и выше.</w:t>
      </w:r>
    </w:p>
    <w:p w14:paraId="1158E783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Debian GNU/Linux 11.</w:t>
      </w:r>
    </w:p>
    <w:p w14:paraId="1AB6538D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proofErr w:type="spellStart"/>
      <w:r w:rsidRPr="00D8132A">
        <w:rPr>
          <w:lang w:val="en-US"/>
        </w:rPr>
        <w:t>Mageia</w:t>
      </w:r>
      <w:proofErr w:type="spellEnd"/>
      <w:r w:rsidRPr="00D8132A">
        <w:rPr>
          <w:lang w:val="en-US"/>
        </w:rPr>
        <w:t xml:space="preserve"> 4.</w:t>
      </w:r>
    </w:p>
    <w:p w14:paraId="5FB01339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Red Hat Enterprise Linux 6.7 и выше.</w:t>
      </w:r>
    </w:p>
    <w:p w14:paraId="00DE6B18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proofErr w:type="spellStart"/>
      <w:r w:rsidRPr="00D8132A">
        <w:rPr>
          <w:lang w:val="en-US"/>
        </w:rPr>
        <w:t>Альт</w:t>
      </w:r>
      <w:proofErr w:type="spellEnd"/>
      <w:r w:rsidRPr="00D8132A">
        <w:rPr>
          <w:lang w:val="en-US"/>
        </w:rPr>
        <w:t xml:space="preserve"> 8 СП </w:t>
      </w:r>
      <w:proofErr w:type="spellStart"/>
      <w:r w:rsidRPr="00D8132A">
        <w:rPr>
          <w:lang w:val="en-US"/>
        </w:rPr>
        <w:t>Рабочая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Станция</w:t>
      </w:r>
      <w:proofErr w:type="spellEnd"/>
      <w:r w:rsidRPr="00D8132A">
        <w:rPr>
          <w:lang w:val="en-US"/>
        </w:rPr>
        <w:t>.</w:t>
      </w:r>
    </w:p>
    <w:p w14:paraId="6FBF3515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proofErr w:type="spellStart"/>
      <w:r w:rsidRPr="00D8132A">
        <w:rPr>
          <w:lang w:val="en-US"/>
        </w:rPr>
        <w:t>Альт</w:t>
      </w:r>
      <w:proofErr w:type="spellEnd"/>
      <w:r w:rsidRPr="00D8132A">
        <w:rPr>
          <w:lang w:val="en-US"/>
        </w:rPr>
        <w:t xml:space="preserve"> 8 СП </w:t>
      </w:r>
      <w:proofErr w:type="spellStart"/>
      <w:r w:rsidRPr="00D8132A">
        <w:rPr>
          <w:lang w:val="en-US"/>
        </w:rPr>
        <w:t>Сервер</w:t>
      </w:r>
      <w:proofErr w:type="spellEnd"/>
      <w:r w:rsidRPr="00D8132A">
        <w:rPr>
          <w:lang w:val="en-US"/>
        </w:rPr>
        <w:t>.</w:t>
      </w:r>
    </w:p>
    <w:p w14:paraId="15645DC5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proofErr w:type="spellStart"/>
      <w:r w:rsidRPr="00D8132A">
        <w:rPr>
          <w:lang w:val="en-US"/>
        </w:rPr>
        <w:t>Альт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Образование</w:t>
      </w:r>
      <w:proofErr w:type="spellEnd"/>
      <w:r w:rsidRPr="00D8132A">
        <w:rPr>
          <w:lang w:val="en-US"/>
        </w:rPr>
        <w:t xml:space="preserve"> 10.</w:t>
      </w:r>
    </w:p>
    <w:p w14:paraId="466E063D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proofErr w:type="spellStart"/>
      <w:r w:rsidRPr="00D8132A">
        <w:rPr>
          <w:lang w:val="en-US"/>
        </w:rPr>
        <w:t>Альт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Рабочая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Станция</w:t>
      </w:r>
      <w:proofErr w:type="spellEnd"/>
      <w:r w:rsidRPr="00D8132A">
        <w:rPr>
          <w:lang w:val="en-US"/>
        </w:rPr>
        <w:t xml:space="preserve"> 10.</w:t>
      </w:r>
    </w:p>
    <w:p w14:paraId="05F22A6E" w14:textId="77777777" w:rsidR="006B2A9E" w:rsidRPr="00D8132A" w:rsidRDefault="006B2A9E" w:rsidP="006B2A9E">
      <w:p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Программные средства антивирусной защиты для рабочих станций Linux должны функционировать на компьютерах, работающих под управлением 64-битных операционных систем следующих версий:</w:t>
      </w:r>
    </w:p>
    <w:p w14:paraId="36527063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proofErr w:type="spellStart"/>
      <w:r w:rsidRPr="00D8132A">
        <w:rPr>
          <w:lang w:val="en-US"/>
        </w:rPr>
        <w:t>AlmaLinux</w:t>
      </w:r>
      <w:proofErr w:type="spellEnd"/>
      <w:r w:rsidRPr="00D8132A">
        <w:rPr>
          <w:lang w:val="en-US"/>
        </w:rPr>
        <w:t xml:space="preserve"> OS 8 и выше.</w:t>
      </w:r>
    </w:p>
    <w:p w14:paraId="13AE692C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proofErr w:type="spellStart"/>
      <w:r w:rsidRPr="00D8132A">
        <w:rPr>
          <w:lang w:val="en-US"/>
        </w:rPr>
        <w:t>AlmaLinux</w:t>
      </w:r>
      <w:proofErr w:type="spellEnd"/>
      <w:r w:rsidRPr="00D8132A">
        <w:rPr>
          <w:lang w:val="en-US"/>
        </w:rPr>
        <w:t xml:space="preserve"> OS 9 и выше.</w:t>
      </w:r>
    </w:p>
    <w:p w14:paraId="25058358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proofErr w:type="spellStart"/>
      <w:r w:rsidRPr="00D8132A">
        <w:rPr>
          <w:lang w:val="en-US"/>
        </w:rPr>
        <w:t>AlterOS</w:t>
      </w:r>
      <w:proofErr w:type="spellEnd"/>
      <w:r w:rsidRPr="00D8132A">
        <w:rPr>
          <w:lang w:val="en-US"/>
        </w:rPr>
        <w:t xml:space="preserve"> 7.5 и </w:t>
      </w:r>
      <w:proofErr w:type="spellStart"/>
      <w:r w:rsidRPr="00D8132A">
        <w:rPr>
          <w:lang w:val="en-US"/>
        </w:rPr>
        <w:t>выше</w:t>
      </w:r>
      <w:proofErr w:type="spellEnd"/>
      <w:r w:rsidRPr="00D8132A">
        <w:rPr>
          <w:lang w:val="en-US"/>
        </w:rPr>
        <w:t>.</w:t>
      </w:r>
    </w:p>
    <w:p w14:paraId="5F8C8FF3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Amazon Linux 2.</w:t>
      </w:r>
    </w:p>
    <w:p w14:paraId="2E7B33F9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Astra Linux Common Edition 2.12.</w:t>
      </w:r>
    </w:p>
    <w:p w14:paraId="47859100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Astra Linux Special Edition РУСБ.10015-01 (</w:t>
      </w:r>
      <w:proofErr w:type="spellStart"/>
      <w:r w:rsidRPr="00D8132A">
        <w:rPr>
          <w:lang w:val="en-US"/>
        </w:rPr>
        <w:t>очередное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обновление</w:t>
      </w:r>
      <w:proofErr w:type="spellEnd"/>
      <w:r w:rsidRPr="00D8132A">
        <w:rPr>
          <w:lang w:val="en-US"/>
        </w:rPr>
        <w:t xml:space="preserve"> 1.5).</w:t>
      </w:r>
    </w:p>
    <w:p w14:paraId="6A189A05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Astra Linux Special Edition РУСБ.10015-01 (</w:t>
      </w:r>
      <w:proofErr w:type="spellStart"/>
      <w:r w:rsidRPr="00D8132A">
        <w:rPr>
          <w:lang w:val="en-US"/>
        </w:rPr>
        <w:t>очередное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обновление</w:t>
      </w:r>
      <w:proofErr w:type="spellEnd"/>
      <w:r w:rsidRPr="00D8132A">
        <w:rPr>
          <w:lang w:val="en-US"/>
        </w:rPr>
        <w:t xml:space="preserve"> 1.6).</w:t>
      </w:r>
    </w:p>
    <w:p w14:paraId="4CD996AB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Astra Linux Special Edition РУСБ.10015-01 (</w:t>
      </w:r>
      <w:proofErr w:type="spellStart"/>
      <w:r w:rsidRPr="00D8132A">
        <w:rPr>
          <w:lang w:val="en-US"/>
        </w:rPr>
        <w:t>очередное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обновление</w:t>
      </w:r>
      <w:proofErr w:type="spellEnd"/>
      <w:r w:rsidRPr="00D8132A">
        <w:rPr>
          <w:lang w:val="en-US"/>
        </w:rPr>
        <w:t xml:space="preserve"> 1.7).</w:t>
      </w:r>
    </w:p>
    <w:p w14:paraId="52760AB1" w14:textId="77777777" w:rsidR="006B2A9E" w:rsidRPr="00D8132A" w:rsidRDefault="006B2A9E" w:rsidP="006B2A9E">
      <w:pPr>
        <w:pStyle w:val="af1"/>
        <w:numPr>
          <w:ilvl w:val="0"/>
          <w:numId w:val="33"/>
        </w:numPr>
      </w:pPr>
      <w:r w:rsidRPr="00D8132A">
        <w:rPr>
          <w:lang w:val="en-US"/>
        </w:rPr>
        <w:t>Astra</w:t>
      </w:r>
      <w:r w:rsidRPr="00D8132A">
        <w:t xml:space="preserve"> </w:t>
      </w:r>
      <w:r w:rsidRPr="00D8132A">
        <w:rPr>
          <w:lang w:val="en-US"/>
        </w:rPr>
        <w:t>Linux</w:t>
      </w:r>
      <w:r w:rsidRPr="00D8132A">
        <w:t xml:space="preserve"> </w:t>
      </w:r>
      <w:r w:rsidRPr="00D8132A">
        <w:rPr>
          <w:lang w:val="en-US"/>
        </w:rPr>
        <w:t>Special</w:t>
      </w:r>
      <w:r w:rsidRPr="00D8132A">
        <w:t xml:space="preserve"> </w:t>
      </w:r>
      <w:r w:rsidRPr="00D8132A">
        <w:rPr>
          <w:lang w:val="en-US"/>
        </w:rPr>
        <w:t>Edition</w:t>
      </w:r>
      <w:r w:rsidRPr="00D8132A">
        <w:t xml:space="preserve"> РУСБ.10015-16 (исполнение 1) (очередное обновление 1.6).</w:t>
      </w:r>
    </w:p>
    <w:p w14:paraId="158509B6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CentOS 6.7 и выше.</w:t>
      </w:r>
    </w:p>
    <w:p w14:paraId="2BD243B1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CentOS 7.2 и выше.</w:t>
      </w:r>
    </w:p>
    <w:p w14:paraId="3C7B9619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CentOS Stream 9.</w:t>
      </w:r>
    </w:p>
    <w:p w14:paraId="6C3A0AC8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Debian GNU/Linux 10.1 и выше.</w:t>
      </w:r>
    </w:p>
    <w:p w14:paraId="09BC825C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Debian GNU/Linux 11</w:t>
      </w:r>
      <w:r w:rsidRPr="00D8132A">
        <w:t xml:space="preserve"> и выше</w:t>
      </w:r>
      <w:r w:rsidRPr="00D8132A">
        <w:rPr>
          <w:lang w:val="en-US"/>
        </w:rPr>
        <w:t>.</w:t>
      </w:r>
    </w:p>
    <w:p w14:paraId="1FE1C5E3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EMIAS 1.0.</w:t>
      </w:r>
    </w:p>
    <w:p w14:paraId="33714D5D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proofErr w:type="spellStart"/>
      <w:r w:rsidRPr="00D8132A">
        <w:rPr>
          <w:lang w:val="en-US"/>
        </w:rPr>
        <w:lastRenderedPageBreak/>
        <w:t>EulerOS</w:t>
      </w:r>
      <w:proofErr w:type="spellEnd"/>
      <w:r w:rsidRPr="00D8132A">
        <w:rPr>
          <w:lang w:val="en-US"/>
        </w:rPr>
        <w:t xml:space="preserve"> 2.0 SP5.</w:t>
      </w:r>
    </w:p>
    <w:p w14:paraId="1CB1AF98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proofErr w:type="spellStart"/>
      <w:r w:rsidRPr="00D8132A">
        <w:rPr>
          <w:lang w:val="en-US"/>
        </w:rPr>
        <w:t>LinuxMint</w:t>
      </w:r>
      <w:proofErr w:type="spellEnd"/>
      <w:r w:rsidRPr="00D8132A">
        <w:rPr>
          <w:lang w:val="en-US"/>
        </w:rPr>
        <w:t xml:space="preserve"> </w:t>
      </w:r>
      <w:r w:rsidRPr="00D8132A">
        <w:t>20.3</w:t>
      </w:r>
      <w:r w:rsidRPr="00D8132A">
        <w:rPr>
          <w:lang w:val="en-US"/>
        </w:rPr>
        <w:t xml:space="preserve"> и </w:t>
      </w:r>
      <w:proofErr w:type="spellStart"/>
      <w:r w:rsidRPr="00D8132A">
        <w:rPr>
          <w:lang w:val="en-US"/>
        </w:rPr>
        <w:t>выше</w:t>
      </w:r>
      <w:proofErr w:type="spellEnd"/>
      <w:r w:rsidRPr="00D8132A">
        <w:rPr>
          <w:lang w:val="en-US"/>
        </w:rPr>
        <w:t>.</w:t>
      </w:r>
    </w:p>
    <w:p w14:paraId="67AA26A5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proofErr w:type="spellStart"/>
      <w:r w:rsidRPr="00D8132A">
        <w:rPr>
          <w:lang w:val="en-US"/>
        </w:rPr>
        <w:t>LinuxMint</w:t>
      </w:r>
      <w:proofErr w:type="spellEnd"/>
      <w:r w:rsidRPr="00D8132A">
        <w:rPr>
          <w:lang w:val="en-US"/>
        </w:rPr>
        <w:t xml:space="preserve"> </w:t>
      </w:r>
      <w:r w:rsidRPr="00D8132A">
        <w:t>21.1.</w:t>
      </w:r>
    </w:p>
    <w:p w14:paraId="05996C46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openSUSE Leap 15.0 и выше.</w:t>
      </w:r>
    </w:p>
    <w:p w14:paraId="69DB7538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Oracle Linux 7.3 и выше.</w:t>
      </w:r>
    </w:p>
    <w:p w14:paraId="232CE39A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Oracle Linux 8.0 и выше.</w:t>
      </w:r>
    </w:p>
    <w:p w14:paraId="0C2440E6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 xml:space="preserve">Oracle Linux </w:t>
      </w:r>
      <w:r w:rsidRPr="00D8132A">
        <w:t>9</w:t>
      </w:r>
      <w:r w:rsidRPr="00D8132A">
        <w:rPr>
          <w:lang w:val="en-US"/>
        </w:rPr>
        <w:t>.0 и выше</w:t>
      </w:r>
    </w:p>
    <w:p w14:paraId="65DA62A3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Red Hat Enterprise Linux 6.7 и выше.</w:t>
      </w:r>
    </w:p>
    <w:p w14:paraId="0606F211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Red Hat Enterprise Linux 7.2 и выше.</w:t>
      </w:r>
    </w:p>
    <w:p w14:paraId="53812A66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Red Hat Enterprise Linux 8.0 и выше.</w:t>
      </w:r>
    </w:p>
    <w:p w14:paraId="1D447C0D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 xml:space="preserve">Red Hat Enterprise Linux 9 </w:t>
      </w:r>
      <w:r w:rsidRPr="00D8132A">
        <w:t>и</w:t>
      </w:r>
      <w:r w:rsidRPr="00D8132A">
        <w:rPr>
          <w:lang w:val="en-US"/>
        </w:rPr>
        <w:t xml:space="preserve"> </w:t>
      </w:r>
      <w:r w:rsidRPr="00D8132A">
        <w:t>выше</w:t>
      </w:r>
      <w:r w:rsidRPr="00D8132A">
        <w:rPr>
          <w:lang w:val="en-US"/>
        </w:rPr>
        <w:t>.</w:t>
      </w:r>
    </w:p>
    <w:p w14:paraId="6757AEE6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Rocky Linux 8.5 и выше.</w:t>
      </w:r>
    </w:p>
    <w:p w14:paraId="29DDA5E4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 xml:space="preserve">Rocky Linux </w:t>
      </w:r>
      <w:r w:rsidRPr="00D8132A">
        <w:t>9.1</w:t>
      </w:r>
      <w:r w:rsidRPr="00D8132A">
        <w:rPr>
          <w:lang w:val="en-US"/>
        </w:rPr>
        <w:t>.</w:t>
      </w:r>
    </w:p>
    <w:p w14:paraId="3731EABA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SUSE Linux Enterprise Server 12.5 и выше.</w:t>
      </w:r>
    </w:p>
    <w:p w14:paraId="1106C5AD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SUSE Linux Enterprise Server 15 и выше.</w:t>
      </w:r>
    </w:p>
    <w:p w14:paraId="4BDA4B19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Ubuntu 20.04 LTS.</w:t>
      </w:r>
    </w:p>
    <w:p w14:paraId="107FE257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Ubuntu 22.04 LTS.</w:t>
      </w:r>
    </w:p>
    <w:p w14:paraId="151AD86F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proofErr w:type="spellStart"/>
      <w:r w:rsidRPr="00D8132A">
        <w:rPr>
          <w:lang w:val="en-US"/>
        </w:rPr>
        <w:t>Альт</w:t>
      </w:r>
      <w:proofErr w:type="spellEnd"/>
      <w:r w:rsidRPr="00D8132A">
        <w:rPr>
          <w:lang w:val="en-US"/>
        </w:rPr>
        <w:t xml:space="preserve"> 8 СП </w:t>
      </w:r>
      <w:proofErr w:type="spellStart"/>
      <w:r w:rsidRPr="00D8132A">
        <w:rPr>
          <w:lang w:val="en-US"/>
        </w:rPr>
        <w:t>Рабочая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станция</w:t>
      </w:r>
      <w:proofErr w:type="spellEnd"/>
      <w:r w:rsidRPr="00D8132A">
        <w:rPr>
          <w:lang w:val="en-US"/>
        </w:rPr>
        <w:t>.</w:t>
      </w:r>
    </w:p>
    <w:p w14:paraId="41EDCFF9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proofErr w:type="spellStart"/>
      <w:r w:rsidRPr="00D8132A">
        <w:rPr>
          <w:lang w:val="en-US"/>
        </w:rPr>
        <w:t>Альт</w:t>
      </w:r>
      <w:proofErr w:type="spellEnd"/>
      <w:r w:rsidRPr="00D8132A">
        <w:rPr>
          <w:lang w:val="en-US"/>
        </w:rPr>
        <w:t xml:space="preserve"> 8 СП </w:t>
      </w:r>
      <w:proofErr w:type="spellStart"/>
      <w:r w:rsidRPr="00D8132A">
        <w:rPr>
          <w:lang w:val="en-US"/>
        </w:rPr>
        <w:t>Сервер</w:t>
      </w:r>
      <w:proofErr w:type="spellEnd"/>
      <w:r w:rsidRPr="00D8132A">
        <w:rPr>
          <w:lang w:val="en-US"/>
        </w:rPr>
        <w:t>.</w:t>
      </w:r>
    </w:p>
    <w:p w14:paraId="5B505F65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proofErr w:type="spellStart"/>
      <w:r w:rsidRPr="00D8132A">
        <w:rPr>
          <w:lang w:val="en-US"/>
        </w:rPr>
        <w:t>Альт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Образование</w:t>
      </w:r>
      <w:proofErr w:type="spellEnd"/>
      <w:r w:rsidRPr="00D8132A">
        <w:rPr>
          <w:lang w:val="en-US"/>
        </w:rPr>
        <w:t xml:space="preserve"> 10.</w:t>
      </w:r>
    </w:p>
    <w:p w14:paraId="35687AA9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proofErr w:type="spellStart"/>
      <w:r w:rsidRPr="00D8132A">
        <w:rPr>
          <w:lang w:val="en-US"/>
        </w:rPr>
        <w:t>Альт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Рабочая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Станция</w:t>
      </w:r>
      <w:proofErr w:type="spellEnd"/>
      <w:r w:rsidRPr="00D8132A">
        <w:rPr>
          <w:lang w:val="en-US"/>
        </w:rPr>
        <w:t xml:space="preserve"> 10.</w:t>
      </w:r>
    </w:p>
    <w:p w14:paraId="04367E7D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proofErr w:type="spellStart"/>
      <w:r w:rsidRPr="00D8132A">
        <w:rPr>
          <w:lang w:val="en-US"/>
        </w:rPr>
        <w:t>Альт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Сервер</w:t>
      </w:r>
      <w:proofErr w:type="spellEnd"/>
      <w:r w:rsidRPr="00D8132A">
        <w:rPr>
          <w:lang w:val="en-US"/>
        </w:rPr>
        <w:t xml:space="preserve"> 10.</w:t>
      </w:r>
    </w:p>
    <w:p w14:paraId="399F33C3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proofErr w:type="spellStart"/>
      <w:r w:rsidRPr="00D8132A">
        <w:rPr>
          <w:lang w:val="en-US"/>
        </w:rPr>
        <w:t>Атлант</w:t>
      </w:r>
      <w:proofErr w:type="spellEnd"/>
      <w:r w:rsidRPr="00D8132A">
        <w:rPr>
          <w:lang w:val="en-US"/>
        </w:rPr>
        <w:t xml:space="preserve">, </w:t>
      </w:r>
      <w:proofErr w:type="spellStart"/>
      <w:r w:rsidRPr="00D8132A">
        <w:rPr>
          <w:lang w:val="en-US"/>
        </w:rPr>
        <w:t>сборка</w:t>
      </w:r>
      <w:proofErr w:type="spellEnd"/>
      <w:r w:rsidRPr="00D8132A">
        <w:rPr>
          <w:lang w:val="en-US"/>
        </w:rPr>
        <w:t xml:space="preserve"> Alcyone, </w:t>
      </w:r>
      <w:proofErr w:type="spellStart"/>
      <w:r w:rsidRPr="00D8132A">
        <w:rPr>
          <w:lang w:val="en-US"/>
        </w:rPr>
        <w:t>версия</w:t>
      </w:r>
      <w:proofErr w:type="spellEnd"/>
      <w:r w:rsidRPr="00D8132A">
        <w:rPr>
          <w:lang w:val="en-US"/>
        </w:rPr>
        <w:t xml:space="preserve"> 2022.02.</w:t>
      </w:r>
    </w:p>
    <w:p w14:paraId="2B919C14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proofErr w:type="spellStart"/>
      <w:r w:rsidRPr="00D8132A">
        <w:rPr>
          <w:lang w:val="en-US"/>
        </w:rPr>
        <w:t>Гослинукс</w:t>
      </w:r>
      <w:proofErr w:type="spellEnd"/>
      <w:r w:rsidRPr="00D8132A">
        <w:rPr>
          <w:lang w:val="en-US"/>
        </w:rPr>
        <w:t xml:space="preserve"> 7.17.</w:t>
      </w:r>
    </w:p>
    <w:p w14:paraId="0C1D75BF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proofErr w:type="spellStart"/>
      <w:r w:rsidRPr="00D8132A">
        <w:rPr>
          <w:lang w:val="en-US"/>
        </w:rPr>
        <w:t>Гослинукс</w:t>
      </w:r>
      <w:proofErr w:type="spellEnd"/>
      <w:r w:rsidRPr="00D8132A">
        <w:rPr>
          <w:lang w:val="en-US"/>
        </w:rPr>
        <w:t xml:space="preserve"> 7.2.</w:t>
      </w:r>
    </w:p>
    <w:p w14:paraId="613AE8FE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РЕД ОС 7.3.</w:t>
      </w:r>
    </w:p>
    <w:p w14:paraId="2C09327D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>РОСА "</w:t>
      </w:r>
      <w:proofErr w:type="spellStart"/>
      <w:r w:rsidRPr="00D8132A">
        <w:rPr>
          <w:lang w:val="en-US"/>
        </w:rPr>
        <w:t>Кобальт</w:t>
      </w:r>
      <w:proofErr w:type="spellEnd"/>
      <w:r w:rsidRPr="00D8132A">
        <w:rPr>
          <w:lang w:val="en-US"/>
        </w:rPr>
        <w:t>" 7.9.</w:t>
      </w:r>
    </w:p>
    <w:p w14:paraId="77E2B38F" w14:textId="77777777" w:rsidR="006B2A9E" w:rsidRPr="00D8132A" w:rsidRDefault="006B2A9E" w:rsidP="006B2A9E">
      <w:pPr>
        <w:pStyle w:val="af1"/>
        <w:numPr>
          <w:ilvl w:val="0"/>
          <w:numId w:val="33"/>
        </w:numPr>
      </w:pPr>
      <w:r w:rsidRPr="00D8132A">
        <w:rPr>
          <w:lang w:val="en-US"/>
        </w:rPr>
        <w:t>РОСА "</w:t>
      </w:r>
      <w:proofErr w:type="spellStart"/>
      <w:r w:rsidRPr="00D8132A">
        <w:rPr>
          <w:lang w:val="en-US"/>
        </w:rPr>
        <w:t>Хром</w:t>
      </w:r>
      <w:proofErr w:type="spellEnd"/>
      <w:r w:rsidRPr="00D8132A">
        <w:rPr>
          <w:lang w:val="en-US"/>
        </w:rPr>
        <w:t>" 12.</w:t>
      </w:r>
    </w:p>
    <w:p w14:paraId="4F0F6019" w14:textId="77777777" w:rsidR="006B2A9E" w:rsidRPr="00D8132A" w:rsidRDefault="006B2A9E" w:rsidP="006B2A9E">
      <w:pPr>
        <w:rPr>
          <w:rFonts w:ascii="Helvetica" w:hAnsi="Helvetica" w:cs="Helvetica"/>
          <w:color w:val="333333"/>
          <w:shd w:val="clear" w:color="auto" w:fill="FFFFFF"/>
        </w:rPr>
      </w:pPr>
      <w:r w:rsidRPr="00D8132A">
        <w:rPr>
          <w:rFonts w:ascii="Helvetica" w:hAnsi="Helvetica" w:cs="Helvetica"/>
          <w:color w:val="333333"/>
          <w:shd w:val="clear" w:color="auto" w:fill="FFFFFF"/>
        </w:rPr>
        <w:t>Поддерживаемые 64-битные операционные системы для архитектуры A</w:t>
      </w:r>
      <w:r w:rsidRPr="00D8132A">
        <w:rPr>
          <w:rFonts w:ascii="Helvetica" w:hAnsi="Helvetica" w:cs="Helvetica"/>
          <w:color w:val="333333"/>
          <w:shd w:val="clear" w:color="auto" w:fill="FFFFFF"/>
          <w:lang w:val="en-US"/>
        </w:rPr>
        <w:t>RM</w:t>
      </w:r>
      <w:r w:rsidRPr="00D8132A">
        <w:rPr>
          <w:rFonts w:ascii="Helvetica" w:hAnsi="Helvetica" w:cs="Helvetica"/>
          <w:color w:val="333333"/>
          <w:shd w:val="clear" w:color="auto" w:fill="FFFFFF"/>
        </w:rPr>
        <w:t>:</w:t>
      </w:r>
    </w:p>
    <w:p w14:paraId="1BE66F55" w14:textId="77777777" w:rsidR="006B2A9E" w:rsidRPr="00D8132A" w:rsidRDefault="006B2A9E" w:rsidP="006B2A9E">
      <w:pPr>
        <w:pStyle w:val="af1"/>
        <w:numPr>
          <w:ilvl w:val="0"/>
          <w:numId w:val="33"/>
        </w:numPr>
      </w:pPr>
      <w:r w:rsidRPr="00D8132A">
        <w:t>Astra Linux Special Edition РУСБ.10152-02 (очередное обновление 4.7).</w:t>
      </w:r>
    </w:p>
    <w:p w14:paraId="7249D7F5" w14:textId="77777777" w:rsidR="006B2A9E" w:rsidRPr="00D8132A" w:rsidRDefault="006B2A9E" w:rsidP="006B2A9E">
      <w:pPr>
        <w:pStyle w:val="af1"/>
        <w:numPr>
          <w:ilvl w:val="0"/>
          <w:numId w:val="33"/>
        </w:numPr>
      </w:pPr>
      <w:proofErr w:type="spellStart"/>
      <w:r w:rsidRPr="00D8132A">
        <w:t>EulerOS</w:t>
      </w:r>
      <w:proofErr w:type="spellEnd"/>
      <w:r w:rsidRPr="00D8132A">
        <w:t xml:space="preserve"> 2.0 SP8.</w:t>
      </w:r>
    </w:p>
    <w:p w14:paraId="15EEC82B" w14:textId="77777777" w:rsidR="006B2A9E" w:rsidRPr="00D8132A" w:rsidRDefault="006B2A9E" w:rsidP="006B2A9E">
      <w:pPr>
        <w:pStyle w:val="af1"/>
        <w:numPr>
          <w:ilvl w:val="0"/>
          <w:numId w:val="33"/>
        </w:numPr>
        <w:rPr>
          <w:lang w:val="en-US"/>
        </w:rPr>
      </w:pPr>
      <w:r w:rsidRPr="00D8132A">
        <w:rPr>
          <w:lang w:val="en-US"/>
        </w:rPr>
        <w:t xml:space="preserve">SUSE Linux Enterprise Server 15 SP3 </w:t>
      </w:r>
      <w:r w:rsidRPr="00D8132A">
        <w:t>и</w:t>
      </w:r>
      <w:r w:rsidRPr="00D8132A">
        <w:rPr>
          <w:lang w:val="en-US"/>
        </w:rPr>
        <w:t xml:space="preserve"> </w:t>
      </w:r>
      <w:r w:rsidRPr="00D8132A">
        <w:t>выше</w:t>
      </w:r>
      <w:r w:rsidRPr="00D8132A">
        <w:rPr>
          <w:lang w:val="en-US"/>
        </w:rPr>
        <w:t>.</w:t>
      </w:r>
    </w:p>
    <w:p w14:paraId="0481DE56" w14:textId="77777777" w:rsidR="006B2A9E" w:rsidRPr="00D8132A" w:rsidRDefault="006B2A9E" w:rsidP="006B2A9E">
      <w:pPr>
        <w:pStyle w:val="af1"/>
        <w:numPr>
          <w:ilvl w:val="0"/>
          <w:numId w:val="33"/>
        </w:numPr>
      </w:pPr>
      <w:r w:rsidRPr="00D8132A">
        <w:t>Ubuntu 20.04 LTS.</w:t>
      </w:r>
    </w:p>
    <w:p w14:paraId="053B2C03" w14:textId="77777777" w:rsidR="006B2A9E" w:rsidRPr="00D8132A" w:rsidRDefault="006B2A9E" w:rsidP="006B2A9E">
      <w:pPr>
        <w:pStyle w:val="af1"/>
        <w:numPr>
          <w:ilvl w:val="0"/>
          <w:numId w:val="33"/>
        </w:numPr>
      </w:pPr>
      <w:r w:rsidRPr="00D8132A">
        <w:t>Альт 8 СП.</w:t>
      </w:r>
    </w:p>
    <w:p w14:paraId="4A142D5B" w14:textId="77777777" w:rsidR="006B2A9E" w:rsidRPr="00D8132A" w:rsidRDefault="006B2A9E" w:rsidP="006B2A9E">
      <w:pPr>
        <w:pStyle w:val="af1"/>
        <w:numPr>
          <w:ilvl w:val="0"/>
          <w:numId w:val="33"/>
        </w:numPr>
      </w:pPr>
      <w:r w:rsidRPr="00D8132A">
        <w:t>РЕД ОС 7.3.</w:t>
      </w:r>
    </w:p>
    <w:p w14:paraId="031CD3BB" w14:textId="77777777" w:rsidR="006B2A9E" w:rsidRPr="00D8132A" w:rsidRDefault="006B2A9E" w:rsidP="006B2A9E">
      <w:p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 программном средстве антивирусной защиты должны быть реализованы следующие функциональные возможности:</w:t>
      </w:r>
    </w:p>
    <w:bookmarkEnd w:id="25"/>
    <w:p w14:paraId="03F34DFB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резидентного антивирусного мониторинга;</w:t>
      </w:r>
    </w:p>
    <w:p w14:paraId="28034DA2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облачной защиты от новых угроз, позволяющей приложению в режиме реального времени обращаться к специальным ресурсам производителя, для получения вердикта по запускаемой программе или файлу;</w:t>
      </w:r>
    </w:p>
    <w:p w14:paraId="21C61A35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проверку ресурсов доступных по SMB / NFS;</w:t>
      </w:r>
    </w:p>
    <w:p w14:paraId="47E83018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возможность проверки памяти ядра;</w:t>
      </w:r>
    </w:p>
    <w:p w14:paraId="3189D9D4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эвристический анализатор, позволяющий более эффективно распознавать и блокировать ранее неизвестные вредоносные программы;</w:t>
      </w:r>
    </w:p>
    <w:p w14:paraId="107678BA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антивирусное сканирование по команде пользователя или администратора и по расписанию;</w:t>
      </w:r>
    </w:p>
    <w:p w14:paraId="2C0241D3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антивирусную проверка файлов в архивах </w:t>
      </w:r>
      <w:proofErr w:type="spellStart"/>
      <w:r w:rsidRPr="00D8132A">
        <w:rPr>
          <w:rFonts w:asciiTheme="minorHAnsi" w:hAnsiTheme="minorHAnsi" w:cstheme="minorHAnsi"/>
        </w:rPr>
        <w:t>zip</w:t>
      </w:r>
      <w:proofErr w:type="spellEnd"/>
      <w:r w:rsidRPr="00D8132A">
        <w:rPr>
          <w:rFonts w:asciiTheme="minorHAnsi" w:hAnsiTheme="minorHAnsi" w:cstheme="minorHAnsi"/>
        </w:rPr>
        <w:t>; .7z*; .7-z; .</w:t>
      </w:r>
      <w:proofErr w:type="spellStart"/>
      <w:r w:rsidRPr="00D8132A">
        <w:rPr>
          <w:rFonts w:asciiTheme="minorHAnsi" w:hAnsiTheme="minorHAnsi" w:cstheme="minorHAnsi"/>
        </w:rPr>
        <w:t>rar</w:t>
      </w:r>
      <w:proofErr w:type="spellEnd"/>
      <w:r w:rsidRPr="00D8132A">
        <w:rPr>
          <w:rFonts w:asciiTheme="minorHAnsi" w:hAnsiTheme="minorHAnsi" w:cstheme="minorHAnsi"/>
        </w:rPr>
        <w:t>; .</w:t>
      </w:r>
      <w:proofErr w:type="spellStart"/>
      <w:r w:rsidRPr="00D8132A">
        <w:rPr>
          <w:rFonts w:asciiTheme="minorHAnsi" w:hAnsiTheme="minorHAnsi" w:cstheme="minorHAnsi"/>
        </w:rPr>
        <w:t>iso</w:t>
      </w:r>
      <w:proofErr w:type="spellEnd"/>
      <w:r w:rsidRPr="00D8132A">
        <w:rPr>
          <w:rFonts w:asciiTheme="minorHAnsi" w:hAnsiTheme="minorHAnsi" w:cstheme="minorHAnsi"/>
        </w:rPr>
        <w:t>; .</w:t>
      </w:r>
      <w:proofErr w:type="spellStart"/>
      <w:r w:rsidRPr="00D8132A">
        <w:rPr>
          <w:rFonts w:asciiTheme="minorHAnsi" w:hAnsiTheme="minorHAnsi" w:cstheme="minorHAnsi"/>
        </w:rPr>
        <w:t>cab</w:t>
      </w:r>
      <w:proofErr w:type="spellEnd"/>
      <w:r w:rsidRPr="00D8132A">
        <w:rPr>
          <w:rFonts w:asciiTheme="minorHAnsi" w:hAnsiTheme="minorHAnsi" w:cstheme="minorHAnsi"/>
        </w:rPr>
        <w:t>; .</w:t>
      </w:r>
      <w:proofErr w:type="spellStart"/>
      <w:r w:rsidRPr="00D8132A">
        <w:rPr>
          <w:rFonts w:asciiTheme="minorHAnsi" w:hAnsiTheme="minorHAnsi" w:cstheme="minorHAnsi"/>
        </w:rPr>
        <w:t>jar</w:t>
      </w:r>
      <w:proofErr w:type="spellEnd"/>
      <w:r w:rsidRPr="00D8132A">
        <w:rPr>
          <w:rFonts w:asciiTheme="minorHAnsi" w:hAnsiTheme="minorHAnsi" w:cstheme="minorHAnsi"/>
        </w:rPr>
        <w:t>; .bz;.bz2;. tbz</w:t>
      </w:r>
      <w:proofErr w:type="gramStart"/>
      <w:r w:rsidRPr="00D8132A">
        <w:rPr>
          <w:rFonts w:asciiTheme="minorHAnsi" w:hAnsiTheme="minorHAnsi" w:cstheme="minorHAnsi"/>
        </w:rPr>
        <w:t>;.tbz</w:t>
      </w:r>
      <w:proofErr w:type="gramEnd"/>
      <w:r w:rsidRPr="00D8132A">
        <w:rPr>
          <w:rFonts w:asciiTheme="minorHAnsi" w:hAnsiTheme="minorHAnsi" w:cstheme="minorHAnsi"/>
        </w:rPr>
        <w:t>2; .gz;.tgz; .</w:t>
      </w:r>
      <w:proofErr w:type="spellStart"/>
      <w:r w:rsidRPr="00D8132A">
        <w:rPr>
          <w:rFonts w:asciiTheme="minorHAnsi" w:hAnsiTheme="minorHAnsi" w:cstheme="minorHAnsi"/>
        </w:rPr>
        <w:t>arj</w:t>
      </w:r>
      <w:proofErr w:type="spellEnd"/>
      <w:r w:rsidRPr="00D8132A">
        <w:rPr>
          <w:rFonts w:asciiTheme="minorHAnsi" w:hAnsiTheme="minorHAnsi" w:cstheme="minorHAnsi"/>
        </w:rPr>
        <w:t>.;</w:t>
      </w:r>
    </w:p>
    <w:p w14:paraId="6DA415B7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проверку сообщений электронной почты в текстовом формате (</w:t>
      </w:r>
      <w:proofErr w:type="spellStart"/>
      <w:r w:rsidRPr="00D8132A">
        <w:rPr>
          <w:rFonts w:asciiTheme="minorHAnsi" w:hAnsiTheme="minorHAnsi" w:cstheme="minorHAnsi"/>
        </w:rPr>
        <w:t>Plain</w:t>
      </w:r>
      <w:proofErr w:type="spellEnd"/>
      <w:r w:rsidRPr="00D8132A">
        <w:rPr>
          <w:rFonts w:asciiTheme="minorHAnsi" w:hAnsiTheme="minorHAnsi" w:cstheme="minorHAnsi"/>
        </w:rPr>
        <w:t xml:space="preserve"> </w:t>
      </w:r>
      <w:proofErr w:type="spellStart"/>
      <w:r w:rsidRPr="00D8132A">
        <w:rPr>
          <w:rFonts w:asciiTheme="minorHAnsi" w:hAnsiTheme="minorHAnsi" w:cstheme="minorHAnsi"/>
        </w:rPr>
        <w:t>text</w:t>
      </w:r>
      <w:proofErr w:type="spellEnd"/>
      <w:r w:rsidRPr="00D8132A">
        <w:rPr>
          <w:rFonts w:asciiTheme="minorHAnsi" w:hAnsiTheme="minorHAnsi" w:cstheme="minorHAnsi"/>
        </w:rPr>
        <w:t>);</w:t>
      </w:r>
    </w:p>
    <w:p w14:paraId="4AE1F40F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lastRenderedPageBreak/>
        <w:t>наличие механизмов оптимизации проверки файлов (исключения, доверенные процессы, лимит времени проверки, лимит размера проверяемого файла, механизм кеширования информация о проверенных и не измененных после проверки файлов);</w:t>
      </w:r>
    </w:p>
    <w:p w14:paraId="595CB08D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защиту файлов в локальных директориях с сетевым доступом по протоколам SMB / NFS от удаленного вредоносного шифрования;</w:t>
      </w:r>
    </w:p>
    <w:p w14:paraId="53EDE78A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включения опции блокирования файлов во время проверки;</w:t>
      </w:r>
    </w:p>
    <w:p w14:paraId="68D87C8F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помещение подозрительных и поврежденных объектов на карантин;</w:t>
      </w:r>
    </w:p>
    <w:p w14:paraId="542F7B93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перехвата и проверки файловых операций на уровне SAMBA;</w:t>
      </w:r>
    </w:p>
    <w:p w14:paraId="3CA49962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управление сетевым экраном операционной системы, с возможностью восстановления исходного состояния правил;</w:t>
      </w:r>
    </w:p>
    <w:p w14:paraId="119D1C6C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запуск задач по расписанию и/или сразу после загрузки операционной системы;</w:t>
      </w:r>
    </w:p>
    <w:p w14:paraId="53580A37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экспортировать и сохранять отчеты в форматах HTML и CSV;</w:t>
      </w:r>
    </w:p>
    <w:p w14:paraId="738CB58C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гибкое управление использованием ресурсов ПК для обеспечения комфортной работы пользователей при выполнении сканирования файлового пространства;</w:t>
      </w:r>
    </w:p>
    <w:p w14:paraId="781DA654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сохранение копии зараженного объекта в резервном хранилище перед лечением и удалением в целях возможного восстановления объекта по требованию, если он представляет информационную ценность;</w:t>
      </w:r>
    </w:p>
    <w:p w14:paraId="2482E911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управления через пользовательский графический интерфейс без root прав;</w:t>
      </w:r>
    </w:p>
    <w:p w14:paraId="4D33F117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централизованное управление всеми вышеуказанными компонентами с помощью единой системы управления или веб-консоли;</w:t>
      </w:r>
    </w:p>
    <w:p w14:paraId="5CB4D6DF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управления доступом пользователей к установленным или подключенным к компьютеру устройствам по типам устройства и шинам подключения;</w:t>
      </w:r>
    </w:p>
    <w:p w14:paraId="20A408D9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проверки съемных дисков;</w:t>
      </w:r>
    </w:p>
    <w:p w14:paraId="4FF42C85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отслеживания во входящем сетевом трафике активности, характерной для сетевых атак;</w:t>
      </w:r>
    </w:p>
    <w:p w14:paraId="655CD34A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проверки трафика, поступающего на компьютер пользователя по протоколам HTTP/HTTPS и FTP, а также возможность устанавливать принадлежность веб-адресов к вредоносным или фишинговым</w:t>
      </w:r>
    </w:p>
    <w:p w14:paraId="3522AA15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получения данных о действиях программ на компьютере пользователя;</w:t>
      </w:r>
    </w:p>
    <w:p w14:paraId="0DE3A633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получения информации обо всех исполняемых файлах программ, хранящихся на компьютерах (задача Инвентаризация);</w:t>
      </w:r>
    </w:p>
    <w:p w14:paraId="716B9956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создание файлов трассировки при запуске программы;</w:t>
      </w:r>
    </w:p>
    <w:p w14:paraId="47E67BE4" w14:textId="77777777" w:rsidR="006B2A9E" w:rsidRPr="00D8132A" w:rsidRDefault="006B2A9E" w:rsidP="006B2A9E">
      <w:pPr>
        <w:pStyle w:val="af1"/>
        <w:numPr>
          <w:ilvl w:val="0"/>
          <w:numId w:val="19"/>
        </w:numPr>
        <w:spacing w:line="25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получение информации обо всех исполняемых файлах программ, установленных на компьютерах;</w:t>
      </w:r>
    </w:p>
    <w:p w14:paraId="702BB936" w14:textId="77777777" w:rsidR="006B2A9E" w:rsidRPr="00D8132A" w:rsidRDefault="006B2A9E" w:rsidP="006B2A9E">
      <w:pPr>
        <w:pStyle w:val="af1"/>
        <w:numPr>
          <w:ilvl w:val="0"/>
          <w:numId w:val="19"/>
        </w:numPr>
        <w:spacing w:line="25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проверку объектов автозапуска, загрузочные секторы, память процессов и память ядра;</w:t>
      </w:r>
    </w:p>
    <w:p w14:paraId="586D2F39" w14:textId="77777777" w:rsidR="006B2A9E" w:rsidRPr="00D8132A" w:rsidRDefault="006B2A9E" w:rsidP="006B2A9E">
      <w:pPr>
        <w:pStyle w:val="af1"/>
        <w:numPr>
          <w:ilvl w:val="0"/>
          <w:numId w:val="19"/>
        </w:numPr>
        <w:spacing w:line="25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сохранение резервных копий файлов перед лечением или удалением и восстановление файлов из резервных копий;</w:t>
      </w:r>
    </w:p>
    <w:p w14:paraId="6FB9790B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исключения процессов из проверки памяти процессов в общих параметрах программы;</w:t>
      </w:r>
    </w:p>
    <w:p w14:paraId="396584F2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оптимизировать проверку журналов работы программ с помощью параметра </w:t>
      </w:r>
      <w:proofErr w:type="spellStart"/>
      <w:r w:rsidRPr="00D8132A">
        <w:rPr>
          <w:rFonts w:asciiTheme="minorHAnsi" w:hAnsiTheme="minorHAnsi" w:cstheme="minorHAnsi"/>
        </w:rPr>
        <w:t>SkipPlainTextFiles</w:t>
      </w:r>
      <w:proofErr w:type="spellEnd"/>
      <w:r w:rsidRPr="00D8132A">
        <w:rPr>
          <w:rFonts w:asciiTheme="minorHAnsi" w:hAnsiTheme="minorHAnsi" w:cstheme="minorHAnsi"/>
        </w:rPr>
        <w:t>;</w:t>
      </w:r>
    </w:p>
    <w:p w14:paraId="06AA0BC3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исключения трафика из проверки программой;</w:t>
      </w:r>
    </w:p>
    <w:p w14:paraId="4491F522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использовать формат JSON для запросов и вывода информации, а также для экспорта и импорта параметров программы и параметров задач;</w:t>
      </w:r>
    </w:p>
    <w:p w14:paraId="2E75E328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установки и работы на устройствах с операционными системами для архитектуры </w:t>
      </w:r>
      <w:proofErr w:type="spellStart"/>
      <w:r w:rsidRPr="00D8132A">
        <w:rPr>
          <w:rFonts w:asciiTheme="minorHAnsi" w:hAnsiTheme="minorHAnsi" w:cstheme="minorHAnsi"/>
        </w:rPr>
        <w:t>Arm</w:t>
      </w:r>
      <w:proofErr w:type="spellEnd"/>
      <w:r w:rsidRPr="00D8132A">
        <w:rPr>
          <w:rFonts w:asciiTheme="minorHAnsi" w:hAnsiTheme="minorHAnsi" w:cstheme="minorHAnsi"/>
        </w:rPr>
        <w:t>;</w:t>
      </w:r>
    </w:p>
    <w:p w14:paraId="7B984C25" w14:textId="77777777" w:rsidR="006B2A9E" w:rsidRPr="00D8132A" w:rsidRDefault="006B2A9E" w:rsidP="006B2A9E">
      <w:pPr>
        <w:pStyle w:val="af1"/>
        <w:numPr>
          <w:ilvl w:val="0"/>
          <w:numId w:val="19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работать в режиме информирования пользователя в случае обнаружения угроз или при обнаружении попытки доступа к устройству.</w:t>
      </w:r>
    </w:p>
    <w:p w14:paraId="1CAE26BF" w14:textId="77777777" w:rsidR="006B2A9E" w:rsidRPr="00D8132A" w:rsidRDefault="006B2A9E" w:rsidP="006B2A9E">
      <w:pPr>
        <w:pStyle w:val="af1"/>
        <w:numPr>
          <w:ilvl w:val="0"/>
          <w:numId w:val="19"/>
        </w:numPr>
        <w:spacing w:line="256" w:lineRule="auto"/>
        <w:rPr>
          <w:rFonts w:asciiTheme="minorHAnsi" w:hAnsiTheme="minorHAnsi" w:cstheme="minorHAnsi"/>
        </w:rPr>
      </w:pPr>
    </w:p>
    <w:p w14:paraId="6011383D" w14:textId="77777777" w:rsidR="006B2A9E" w:rsidRPr="00D8132A" w:rsidRDefault="006B2A9E" w:rsidP="006B2A9E">
      <w:pPr>
        <w:pStyle w:val="1"/>
        <w:rPr>
          <w:rFonts w:asciiTheme="minorHAnsi" w:hAnsiTheme="minorHAnsi" w:cstheme="minorHAnsi"/>
        </w:rPr>
      </w:pPr>
      <w:bookmarkStart w:id="26" w:name="_Toc94209879"/>
      <w:bookmarkStart w:id="27" w:name="_Toc141629100"/>
      <w:bookmarkStart w:id="28" w:name="_Toc141630848"/>
      <w:bookmarkStart w:id="29" w:name="_Toc141900821"/>
      <w:r w:rsidRPr="00D8132A">
        <w:rPr>
          <w:rFonts w:asciiTheme="minorHAnsi" w:hAnsiTheme="minorHAnsi" w:cstheme="minorHAnsi"/>
        </w:rPr>
        <w:t>Требования к программным средствам антивирусной защиты файловых серверов, серверов масштаба предприятия, терминальных серверов Windows</w:t>
      </w:r>
      <w:bookmarkEnd w:id="26"/>
      <w:bookmarkEnd w:id="27"/>
      <w:bookmarkEnd w:id="28"/>
      <w:bookmarkEnd w:id="29"/>
    </w:p>
    <w:p w14:paraId="0FA7679C" w14:textId="77777777" w:rsidR="006B2A9E" w:rsidRPr="00D8132A" w:rsidRDefault="006B2A9E" w:rsidP="00031EF3">
      <w:p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Программные средства антивирусной защиты для файловых серверов Windows должны функционировать на компьютерах, работающих под управлением операционных систем следующих версий:</w:t>
      </w:r>
    </w:p>
    <w:p w14:paraId="243E9148" w14:textId="77777777" w:rsidR="006B2A9E" w:rsidRPr="00D8132A" w:rsidRDefault="006B2A9E" w:rsidP="00031EF3">
      <w:p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lastRenderedPageBreak/>
        <w:t>32-разрядных операционных систем Microsoft Windows</w:t>
      </w:r>
    </w:p>
    <w:p w14:paraId="0F58472F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 xml:space="preserve">Windows Server 2003 Standard / Enterprise / Datacenter с </w:t>
      </w:r>
      <w:proofErr w:type="spellStart"/>
      <w:r w:rsidRPr="00D8132A">
        <w:rPr>
          <w:lang w:val="en-US"/>
        </w:rPr>
        <w:t>пакетом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обновлений</w:t>
      </w:r>
      <w:proofErr w:type="spellEnd"/>
      <w:r w:rsidRPr="00D8132A">
        <w:rPr>
          <w:lang w:val="en-US"/>
        </w:rPr>
        <w:t xml:space="preserve"> SP2 </w:t>
      </w:r>
      <w:proofErr w:type="spellStart"/>
      <w:r w:rsidRPr="00D8132A">
        <w:rPr>
          <w:lang w:val="en-US"/>
        </w:rPr>
        <w:t>или</w:t>
      </w:r>
      <w:proofErr w:type="spellEnd"/>
      <w:r w:rsidRPr="00D8132A">
        <w:rPr>
          <w:lang w:val="en-US"/>
        </w:rPr>
        <w:t xml:space="preserve"> выше;</w:t>
      </w:r>
    </w:p>
    <w:p w14:paraId="48AF8940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 xml:space="preserve">Windows Server 2003 R2 Foundation / Standard / Enterprise / Datacenter с </w:t>
      </w:r>
      <w:proofErr w:type="spellStart"/>
      <w:r w:rsidRPr="00D8132A">
        <w:rPr>
          <w:lang w:val="en-US"/>
        </w:rPr>
        <w:t>пакетом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обновлений</w:t>
      </w:r>
      <w:proofErr w:type="spellEnd"/>
      <w:r w:rsidRPr="00D8132A">
        <w:rPr>
          <w:lang w:val="en-US"/>
        </w:rPr>
        <w:t xml:space="preserve"> SP2 </w:t>
      </w:r>
      <w:proofErr w:type="spellStart"/>
      <w:r w:rsidRPr="00D8132A">
        <w:rPr>
          <w:lang w:val="en-US"/>
        </w:rPr>
        <w:t>или</w:t>
      </w:r>
      <w:proofErr w:type="spellEnd"/>
      <w:r w:rsidRPr="00D8132A">
        <w:rPr>
          <w:lang w:val="en-US"/>
        </w:rPr>
        <w:t xml:space="preserve"> выше;</w:t>
      </w:r>
    </w:p>
    <w:p w14:paraId="1131386A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 xml:space="preserve">Windows Server 2008 Standard / Enterprise / Datacenter с </w:t>
      </w:r>
      <w:proofErr w:type="spellStart"/>
      <w:r w:rsidRPr="00D8132A">
        <w:rPr>
          <w:lang w:val="en-US"/>
        </w:rPr>
        <w:t>пакетом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обновлений</w:t>
      </w:r>
      <w:proofErr w:type="spellEnd"/>
      <w:r w:rsidRPr="00D8132A">
        <w:rPr>
          <w:lang w:val="en-US"/>
        </w:rPr>
        <w:t xml:space="preserve"> SP2 </w:t>
      </w:r>
      <w:proofErr w:type="spellStart"/>
      <w:r w:rsidRPr="00D8132A">
        <w:rPr>
          <w:lang w:val="en-US"/>
        </w:rPr>
        <w:t>или</w:t>
      </w:r>
      <w:proofErr w:type="spellEnd"/>
      <w:r w:rsidRPr="00D8132A">
        <w:rPr>
          <w:lang w:val="en-US"/>
        </w:rPr>
        <w:t xml:space="preserve"> выше;</w:t>
      </w:r>
    </w:p>
    <w:p w14:paraId="284DFE05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 xml:space="preserve">Windows Server 2008 Core Standard / Enterprise / Datacenter с </w:t>
      </w:r>
      <w:proofErr w:type="spellStart"/>
      <w:r w:rsidRPr="00D8132A">
        <w:rPr>
          <w:lang w:val="en-US"/>
        </w:rPr>
        <w:t>пакетом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обновлений</w:t>
      </w:r>
      <w:proofErr w:type="spellEnd"/>
      <w:r w:rsidRPr="00D8132A">
        <w:rPr>
          <w:lang w:val="en-US"/>
        </w:rPr>
        <w:t xml:space="preserve"> SP2 </w:t>
      </w:r>
      <w:proofErr w:type="spellStart"/>
      <w:r w:rsidRPr="00D8132A">
        <w:rPr>
          <w:lang w:val="en-US"/>
        </w:rPr>
        <w:t>или</w:t>
      </w:r>
      <w:proofErr w:type="spellEnd"/>
      <w:r w:rsidRPr="00D8132A">
        <w:rPr>
          <w:lang w:val="en-US"/>
        </w:rPr>
        <w:t xml:space="preserve"> выше.</w:t>
      </w:r>
    </w:p>
    <w:p w14:paraId="5316D28B" w14:textId="77777777" w:rsidR="006B2A9E" w:rsidRPr="00D8132A" w:rsidRDefault="006B2A9E" w:rsidP="00031EF3">
      <w:p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64-разрядных операционных систем </w:t>
      </w:r>
      <w:r w:rsidRPr="00D8132A">
        <w:rPr>
          <w:rFonts w:asciiTheme="minorHAnsi" w:hAnsiTheme="minorHAnsi" w:cstheme="minorHAnsi"/>
          <w:lang w:val="en-US"/>
        </w:rPr>
        <w:t>Microsoft</w:t>
      </w:r>
      <w:r w:rsidRPr="00D8132A">
        <w:rPr>
          <w:rFonts w:asciiTheme="minorHAnsi" w:hAnsiTheme="minorHAnsi" w:cstheme="minorHAnsi"/>
        </w:rPr>
        <w:t xml:space="preserve"> </w:t>
      </w:r>
      <w:r w:rsidRPr="00D8132A">
        <w:rPr>
          <w:rFonts w:asciiTheme="minorHAnsi" w:hAnsiTheme="minorHAnsi" w:cstheme="minorHAnsi"/>
          <w:lang w:val="en-US"/>
        </w:rPr>
        <w:t>Windows</w:t>
      </w:r>
    </w:p>
    <w:p w14:paraId="2D97F856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 xml:space="preserve">Windows Server 2003 Standard / Enterprise / Datacenter с </w:t>
      </w:r>
      <w:proofErr w:type="spellStart"/>
      <w:r w:rsidRPr="00D8132A">
        <w:rPr>
          <w:lang w:val="en-US"/>
        </w:rPr>
        <w:t>пакетом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обновлений</w:t>
      </w:r>
      <w:proofErr w:type="spellEnd"/>
      <w:r w:rsidRPr="00D8132A">
        <w:rPr>
          <w:lang w:val="en-US"/>
        </w:rPr>
        <w:t xml:space="preserve"> SP2 </w:t>
      </w:r>
      <w:proofErr w:type="spellStart"/>
      <w:r w:rsidRPr="00D8132A">
        <w:rPr>
          <w:lang w:val="en-US"/>
        </w:rPr>
        <w:t>или</w:t>
      </w:r>
      <w:proofErr w:type="spellEnd"/>
      <w:r w:rsidRPr="00D8132A">
        <w:rPr>
          <w:lang w:val="en-US"/>
        </w:rPr>
        <w:t xml:space="preserve"> выше;</w:t>
      </w:r>
    </w:p>
    <w:p w14:paraId="3A1ECCEA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 xml:space="preserve">Windows Server 2003 R2 Standard / Enterprise / Datacenter с </w:t>
      </w:r>
      <w:proofErr w:type="spellStart"/>
      <w:r w:rsidRPr="00D8132A">
        <w:rPr>
          <w:lang w:val="en-US"/>
        </w:rPr>
        <w:t>пакетом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обновлений</w:t>
      </w:r>
      <w:proofErr w:type="spellEnd"/>
      <w:r w:rsidRPr="00D8132A">
        <w:rPr>
          <w:lang w:val="en-US"/>
        </w:rPr>
        <w:t xml:space="preserve"> SP2 </w:t>
      </w:r>
      <w:proofErr w:type="spellStart"/>
      <w:r w:rsidRPr="00D8132A">
        <w:rPr>
          <w:lang w:val="en-US"/>
        </w:rPr>
        <w:t>или</w:t>
      </w:r>
      <w:proofErr w:type="spellEnd"/>
      <w:r w:rsidRPr="00D8132A">
        <w:rPr>
          <w:lang w:val="en-US"/>
        </w:rPr>
        <w:t xml:space="preserve"> выше;</w:t>
      </w:r>
    </w:p>
    <w:p w14:paraId="4AA80666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 xml:space="preserve">Windows Server 2008 Core Standard / Enterprise / Datacenter с </w:t>
      </w:r>
      <w:proofErr w:type="spellStart"/>
      <w:r w:rsidRPr="00D8132A">
        <w:rPr>
          <w:lang w:val="en-US"/>
        </w:rPr>
        <w:t>пакетом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обновлений</w:t>
      </w:r>
      <w:proofErr w:type="spellEnd"/>
      <w:r w:rsidRPr="00D8132A">
        <w:rPr>
          <w:lang w:val="en-US"/>
        </w:rPr>
        <w:t xml:space="preserve"> SP2 </w:t>
      </w:r>
      <w:proofErr w:type="spellStart"/>
      <w:r w:rsidRPr="00D8132A">
        <w:rPr>
          <w:lang w:val="en-US"/>
        </w:rPr>
        <w:t>или</w:t>
      </w:r>
      <w:proofErr w:type="spellEnd"/>
      <w:r w:rsidRPr="00D8132A">
        <w:rPr>
          <w:lang w:val="en-US"/>
        </w:rPr>
        <w:t xml:space="preserve"> выше;</w:t>
      </w:r>
    </w:p>
    <w:p w14:paraId="2B0A4548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 xml:space="preserve">Windows Server 2008 Standard / Enterprise / Datacenter с </w:t>
      </w:r>
      <w:proofErr w:type="spellStart"/>
      <w:r w:rsidRPr="00D8132A">
        <w:rPr>
          <w:lang w:val="en-US"/>
        </w:rPr>
        <w:t>пакетом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обновлений</w:t>
      </w:r>
      <w:proofErr w:type="spellEnd"/>
      <w:r w:rsidRPr="00D8132A">
        <w:rPr>
          <w:lang w:val="en-US"/>
        </w:rPr>
        <w:t xml:space="preserve"> SP2 </w:t>
      </w:r>
      <w:proofErr w:type="spellStart"/>
      <w:r w:rsidRPr="00D8132A">
        <w:rPr>
          <w:lang w:val="en-US"/>
        </w:rPr>
        <w:t>или</w:t>
      </w:r>
      <w:proofErr w:type="spellEnd"/>
      <w:r w:rsidRPr="00D8132A">
        <w:rPr>
          <w:lang w:val="en-US"/>
        </w:rPr>
        <w:t xml:space="preserve"> выше;</w:t>
      </w:r>
    </w:p>
    <w:p w14:paraId="4410A6E9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 xml:space="preserve">Microsoft Small Business Server 2008 Standard / Premium SP2 </w:t>
      </w:r>
      <w:proofErr w:type="spellStart"/>
      <w:r w:rsidRPr="00D8132A">
        <w:rPr>
          <w:lang w:val="en-US"/>
        </w:rPr>
        <w:t>или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выше</w:t>
      </w:r>
      <w:proofErr w:type="spellEnd"/>
      <w:r w:rsidRPr="00D8132A">
        <w:rPr>
          <w:lang w:val="en-US"/>
        </w:rPr>
        <w:t>;</w:t>
      </w:r>
    </w:p>
    <w:p w14:paraId="4DE0049F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 xml:space="preserve">Windows Server 2008 R2 Foundation / Standard / Enterprise / Datacenter с </w:t>
      </w:r>
      <w:proofErr w:type="spellStart"/>
      <w:r w:rsidRPr="00D8132A">
        <w:rPr>
          <w:lang w:val="en-US"/>
        </w:rPr>
        <w:t>пакетом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обновлений</w:t>
      </w:r>
      <w:proofErr w:type="spellEnd"/>
      <w:r w:rsidRPr="00D8132A">
        <w:rPr>
          <w:lang w:val="en-US"/>
        </w:rPr>
        <w:t xml:space="preserve"> SP1 </w:t>
      </w:r>
      <w:proofErr w:type="spellStart"/>
      <w:r w:rsidRPr="00D8132A">
        <w:rPr>
          <w:lang w:val="en-US"/>
        </w:rPr>
        <w:t>или</w:t>
      </w:r>
      <w:proofErr w:type="spellEnd"/>
      <w:r w:rsidRPr="00D8132A">
        <w:rPr>
          <w:lang w:val="en-US"/>
        </w:rPr>
        <w:t xml:space="preserve"> выше;</w:t>
      </w:r>
    </w:p>
    <w:p w14:paraId="261E28A5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 xml:space="preserve">Windows Server 2008 R2 Core Standard / Enterprise / Datacenter с </w:t>
      </w:r>
      <w:proofErr w:type="spellStart"/>
      <w:r w:rsidRPr="00D8132A">
        <w:rPr>
          <w:lang w:val="en-US"/>
        </w:rPr>
        <w:t>пакетом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обновлений</w:t>
      </w:r>
      <w:proofErr w:type="spellEnd"/>
      <w:r w:rsidRPr="00D8132A">
        <w:rPr>
          <w:lang w:val="en-US"/>
        </w:rPr>
        <w:t xml:space="preserve"> SP1 </w:t>
      </w:r>
      <w:proofErr w:type="spellStart"/>
      <w:r w:rsidRPr="00D8132A">
        <w:rPr>
          <w:lang w:val="en-US"/>
        </w:rPr>
        <w:t>или</w:t>
      </w:r>
      <w:proofErr w:type="spellEnd"/>
      <w:r w:rsidRPr="00D8132A">
        <w:rPr>
          <w:lang w:val="en-US"/>
        </w:rPr>
        <w:t xml:space="preserve"> выше;</w:t>
      </w:r>
    </w:p>
    <w:p w14:paraId="6E0A1675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</w:pPr>
      <w:r w:rsidRPr="00D8132A">
        <w:rPr>
          <w:lang w:val="en-US"/>
        </w:rPr>
        <w:t>Windows</w:t>
      </w:r>
      <w:r w:rsidRPr="00D8132A">
        <w:t xml:space="preserve"> </w:t>
      </w:r>
      <w:r w:rsidRPr="00D8132A">
        <w:rPr>
          <w:lang w:val="en-US"/>
        </w:rPr>
        <w:t>Hyper</w:t>
      </w:r>
      <w:r w:rsidRPr="00D8132A">
        <w:t>-</w:t>
      </w:r>
      <w:r w:rsidRPr="00D8132A">
        <w:rPr>
          <w:lang w:val="en-US"/>
        </w:rPr>
        <w:t>V</w:t>
      </w:r>
      <w:r w:rsidRPr="00D8132A">
        <w:t xml:space="preserve"> </w:t>
      </w:r>
      <w:r w:rsidRPr="00D8132A">
        <w:rPr>
          <w:lang w:val="en-US"/>
        </w:rPr>
        <w:t>Server</w:t>
      </w:r>
      <w:r w:rsidRPr="00D8132A">
        <w:t xml:space="preserve"> 2008 </w:t>
      </w:r>
      <w:r w:rsidRPr="00D8132A">
        <w:rPr>
          <w:lang w:val="en-US"/>
        </w:rPr>
        <w:t>R</w:t>
      </w:r>
      <w:r w:rsidRPr="00D8132A">
        <w:t xml:space="preserve">2 с пакетом обновлений </w:t>
      </w:r>
      <w:r w:rsidRPr="00D8132A">
        <w:rPr>
          <w:lang w:val="en-US"/>
        </w:rPr>
        <w:t>SP</w:t>
      </w:r>
      <w:r w:rsidRPr="00D8132A">
        <w:t>1 или выше;</w:t>
      </w:r>
    </w:p>
    <w:p w14:paraId="140C8283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 xml:space="preserve">Microsoft Small Business Server 2011 Essentials / Standard SP1 </w:t>
      </w:r>
      <w:proofErr w:type="spellStart"/>
      <w:r w:rsidRPr="00D8132A">
        <w:rPr>
          <w:lang w:val="en-US"/>
        </w:rPr>
        <w:t>или</w:t>
      </w:r>
      <w:proofErr w:type="spellEnd"/>
      <w:r w:rsidRPr="00D8132A">
        <w:rPr>
          <w:lang w:val="en-US"/>
        </w:rPr>
        <w:t xml:space="preserve"> </w:t>
      </w:r>
      <w:proofErr w:type="spellStart"/>
      <w:r w:rsidRPr="00D8132A">
        <w:rPr>
          <w:lang w:val="en-US"/>
        </w:rPr>
        <w:t>выше</w:t>
      </w:r>
      <w:proofErr w:type="spellEnd"/>
      <w:r w:rsidRPr="00D8132A">
        <w:rPr>
          <w:lang w:val="en-US"/>
        </w:rPr>
        <w:t>;</w:t>
      </w:r>
    </w:p>
    <w:p w14:paraId="3EF7A6BE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Microsoft Windows MultiPoint Server 2011 Standard / Premium;</w:t>
      </w:r>
    </w:p>
    <w:p w14:paraId="3DC4A7FB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Windows Server 2012 Foundation / Essentials / Standard / Datacenter;</w:t>
      </w:r>
    </w:p>
    <w:p w14:paraId="3C6D23AC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Windows Server 2012 Core Foundation / Essentials / Standard / Datacenter;</w:t>
      </w:r>
    </w:p>
    <w:p w14:paraId="41FE4F02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Microsoft MultiPoint Server 2012 Standard / Premium;</w:t>
      </w:r>
    </w:p>
    <w:p w14:paraId="5429CB2E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Windows Storage Server 2012;</w:t>
      </w:r>
    </w:p>
    <w:p w14:paraId="62647A2D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Windows Hyper-V Server 2012;</w:t>
      </w:r>
    </w:p>
    <w:p w14:paraId="43B001B7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Windows Server 2012 R2 Foundation / Essentials / Standard / Datacenter;</w:t>
      </w:r>
    </w:p>
    <w:p w14:paraId="523E9C80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Windows Server 2012 R2 Core Foundation / Essentials / Standard / Datacenter;</w:t>
      </w:r>
    </w:p>
    <w:p w14:paraId="4706BE3B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Windows Storage Server 2012 R2;</w:t>
      </w:r>
    </w:p>
    <w:p w14:paraId="68BCAE34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Windows Hyper-V Server 2012 R2;</w:t>
      </w:r>
    </w:p>
    <w:p w14:paraId="2973F9C0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Windows Server 2016 Essentials / Standard / Datacenter;</w:t>
      </w:r>
    </w:p>
    <w:p w14:paraId="61411410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Windows Server 2016 MultiPoint;</w:t>
      </w:r>
    </w:p>
    <w:p w14:paraId="18AB976F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Windows Server 2016 Core Standard / Datacenter;</w:t>
      </w:r>
    </w:p>
    <w:p w14:paraId="09DD4D34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Microsoft Windows MultiPoint Server 2016;</w:t>
      </w:r>
    </w:p>
    <w:p w14:paraId="09E76922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Windows Storage Server 2016;</w:t>
      </w:r>
    </w:p>
    <w:p w14:paraId="0DB8FB65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Windows Hyper-V Server 2016;</w:t>
      </w:r>
    </w:p>
    <w:p w14:paraId="0C911475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Windows Server 2019 Essentials / Standard / Datacenter;</w:t>
      </w:r>
    </w:p>
    <w:p w14:paraId="34CA79E9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Windows Server 2019 Core;</w:t>
      </w:r>
    </w:p>
    <w:p w14:paraId="56B3BC54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Windows Storage Server 2019;</w:t>
      </w:r>
    </w:p>
    <w:p w14:paraId="484CD6CE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Windows Hyper-V Server 2019;</w:t>
      </w:r>
    </w:p>
    <w:p w14:paraId="46D97314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  <w:rPr>
          <w:lang w:val="en-US"/>
        </w:rPr>
      </w:pPr>
      <w:r w:rsidRPr="00D8132A">
        <w:rPr>
          <w:lang w:val="en-US"/>
        </w:rPr>
        <w:t>Windows Server 2022;</w:t>
      </w:r>
    </w:p>
    <w:p w14:paraId="1F20A2BB" w14:textId="77777777" w:rsidR="006B2A9E" w:rsidRPr="00D8132A" w:rsidRDefault="006B2A9E" w:rsidP="00031EF3">
      <w:pPr>
        <w:pStyle w:val="af1"/>
        <w:numPr>
          <w:ilvl w:val="0"/>
          <w:numId w:val="34"/>
        </w:numPr>
        <w:spacing w:line="276" w:lineRule="auto"/>
      </w:pPr>
      <w:r w:rsidRPr="00D8132A">
        <w:rPr>
          <w:lang w:val="en-US"/>
        </w:rPr>
        <w:t>Windows 10 Enterprise multi-session.</w:t>
      </w:r>
    </w:p>
    <w:p w14:paraId="420F98F4" w14:textId="77777777" w:rsidR="006B2A9E" w:rsidRPr="00D8132A" w:rsidRDefault="006B2A9E" w:rsidP="00031EF3">
      <w:p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6B6BAB3E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антивирусное сканирование в режиме реального времени и по запросу на серверах, выполняющих разные функции: серверов терминалов, принт-серверов, серверов приложений и контроллеров доменов, файловых серверов;</w:t>
      </w:r>
    </w:p>
    <w:p w14:paraId="1C956B3A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lastRenderedPageBreak/>
        <w:t>антивирусное сканирование по команде пользователя или администратора и по расписанию;</w:t>
      </w:r>
    </w:p>
    <w:p w14:paraId="2B3F53BB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запуск задач по расписанию и/или сразу после загрузки операционной системы;</w:t>
      </w:r>
    </w:p>
    <w:p w14:paraId="377C0799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облачная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 запускаемой программе или файлу;</w:t>
      </w:r>
    </w:p>
    <w:p w14:paraId="2C3C4A2E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антивирусная проверка и лечение файлов в архивах форматов RAR, ARJ, ZIP, CAB;</w:t>
      </w:r>
    </w:p>
    <w:p w14:paraId="1FF69922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защита файлов, альтернативных потоков файловых систем (NTFS-</w:t>
      </w:r>
      <w:proofErr w:type="spellStart"/>
      <w:r w:rsidRPr="00D8132A">
        <w:rPr>
          <w:rFonts w:asciiTheme="minorHAnsi" w:hAnsiTheme="minorHAnsi" w:cstheme="minorHAnsi"/>
        </w:rPr>
        <w:t>streams</w:t>
      </w:r>
      <w:proofErr w:type="spellEnd"/>
      <w:r w:rsidRPr="00D8132A">
        <w:rPr>
          <w:rFonts w:asciiTheme="minorHAnsi" w:hAnsiTheme="minorHAnsi" w:cstheme="minorHAnsi"/>
        </w:rPr>
        <w:t>), загрузочной записи, загрузочных секторов локальных и съемных дисков;</w:t>
      </w:r>
    </w:p>
    <w:p w14:paraId="525D7FB2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непрерывное отслеживание попыток выполнения на защищаемом сервере скриптов </w:t>
      </w:r>
      <w:proofErr w:type="spellStart"/>
      <w:r w:rsidRPr="00D8132A">
        <w:rPr>
          <w:rFonts w:asciiTheme="minorHAnsi" w:hAnsiTheme="minorHAnsi" w:cstheme="minorHAnsi"/>
        </w:rPr>
        <w:t>VBScript</w:t>
      </w:r>
      <w:proofErr w:type="spellEnd"/>
      <w:r w:rsidRPr="00D8132A">
        <w:rPr>
          <w:rFonts w:asciiTheme="minorHAnsi" w:hAnsiTheme="minorHAnsi" w:cstheme="minorHAnsi"/>
        </w:rPr>
        <w:t xml:space="preserve"> и </w:t>
      </w:r>
      <w:proofErr w:type="spellStart"/>
      <w:r w:rsidRPr="00D8132A">
        <w:rPr>
          <w:rFonts w:asciiTheme="minorHAnsi" w:hAnsiTheme="minorHAnsi" w:cstheme="minorHAnsi"/>
        </w:rPr>
        <w:t>JScript</w:t>
      </w:r>
      <w:proofErr w:type="spellEnd"/>
      <w:r w:rsidRPr="00D8132A">
        <w:rPr>
          <w:rFonts w:asciiTheme="minorHAnsi" w:hAnsiTheme="minorHAnsi" w:cstheme="minorHAnsi"/>
        </w:rPr>
        <w:t xml:space="preserve">, созданных по технологиям </w:t>
      </w:r>
      <w:proofErr w:type="spellStart"/>
      <w:r w:rsidRPr="00D8132A">
        <w:rPr>
          <w:rFonts w:asciiTheme="minorHAnsi" w:hAnsiTheme="minorHAnsi" w:cstheme="minorHAnsi"/>
        </w:rPr>
        <w:t>Microsoft</w:t>
      </w:r>
      <w:proofErr w:type="spellEnd"/>
      <w:r w:rsidRPr="00D8132A">
        <w:rPr>
          <w:rFonts w:asciiTheme="minorHAnsi" w:hAnsiTheme="minorHAnsi" w:cstheme="minorHAnsi"/>
        </w:rPr>
        <w:t xml:space="preserve"> </w:t>
      </w:r>
      <w:proofErr w:type="spellStart"/>
      <w:r w:rsidRPr="00D8132A">
        <w:rPr>
          <w:rFonts w:asciiTheme="minorHAnsi" w:hAnsiTheme="minorHAnsi" w:cstheme="minorHAnsi"/>
        </w:rPr>
        <w:t>Windows</w:t>
      </w:r>
      <w:proofErr w:type="spellEnd"/>
      <w:r w:rsidRPr="00D8132A">
        <w:rPr>
          <w:rFonts w:asciiTheme="minorHAnsi" w:hAnsiTheme="minorHAnsi" w:cstheme="minorHAnsi"/>
        </w:rPr>
        <w:t xml:space="preserve"> </w:t>
      </w:r>
      <w:proofErr w:type="spellStart"/>
      <w:r w:rsidRPr="00D8132A">
        <w:rPr>
          <w:rFonts w:asciiTheme="minorHAnsi" w:hAnsiTheme="minorHAnsi" w:cstheme="minorHAnsi"/>
        </w:rPr>
        <w:t>Script</w:t>
      </w:r>
      <w:proofErr w:type="spellEnd"/>
      <w:r w:rsidRPr="00D8132A">
        <w:rPr>
          <w:rFonts w:asciiTheme="minorHAnsi" w:hAnsiTheme="minorHAnsi" w:cstheme="minorHAnsi"/>
        </w:rPr>
        <w:t xml:space="preserve"> </w:t>
      </w:r>
      <w:proofErr w:type="spellStart"/>
      <w:r w:rsidRPr="00D8132A">
        <w:rPr>
          <w:rFonts w:asciiTheme="minorHAnsi" w:hAnsiTheme="minorHAnsi" w:cstheme="minorHAnsi"/>
        </w:rPr>
        <w:t>Technologies</w:t>
      </w:r>
      <w:proofErr w:type="spellEnd"/>
      <w:r w:rsidRPr="00D8132A">
        <w:rPr>
          <w:rFonts w:asciiTheme="minorHAnsi" w:hAnsiTheme="minorHAnsi" w:cstheme="minorHAnsi"/>
        </w:rPr>
        <w:t xml:space="preserve"> (или </w:t>
      </w:r>
      <w:proofErr w:type="spellStart"/>
      <w:r w:rsidRPr="00D8132A">
        <w:rPr>
          <w:rFonts w:asciiTheme="minorHAnsi" w:hAnsiTheme="minorHAnsi" w:cstheme="minorHAnsi"/>
        </w:rPr>
        <w:t>Active</w:t>
      </w:r>
      <w:proofErr w:type="spellEnd"/>
      <w:r w:rsidRPr="00D8132A">
        <w:rPr>
          <w:rFonts w:asciiTheme="minorHAnsi" w:hAnsiTheme="minorHAnsi" w:cstheme="minorHAnsi"/>
        </w:rPr>
        <w:t xml:space="preserve"> </w:t>
      </w:r>
      <w:proofErr w:type="spellStart"/>
      <w:r w:rsidRPr="00D8132A">
        <w:rPr>
          <w:rFonts w:asciiTheme="minorHAnsi" w:hAnsiTheme="minorHAnsi" w:cstheme="minorHAnsi"/>
        </w:rPr>
        <w:t>Scripting</w:t>
      </w:r>
      <w:proofErr w:type="spellEnd"/>
      <w:r w:rsidRPr="00D8132A">
        <w:rPr>
          <w:rFonts w:asciiTheme="minorHAnsi" w:hAnsiTheme="minorHAnsi" w:cstheme="minorHAnsi"/>
        </w:rPr>
        <w:t xml:space="preserve">), проверка программного кода скриптов и автоматически запрещение выполнение тех из них, которые признаются опасными. </w:t>
      </w:r>
    </w:p>
    <w:p w14:paraId="67F8C167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анализ обращений к общим папкам и файлам для выявления попыток шифрования защищаемых ресурсов доступных по сети;</w:t>
      </w:r>
    </w:p>
    <w:p w14:paraId="4D208248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проверки контейнеров Microsoft Windows;</w:t>
      </w:r>
    </w:p>
    <w:p w14:paraId="7332D347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защиты от эксплуатирования уязвимостей в памяти процессов;</w:t>
      </w:r>
    </w:p>
    <w:p w14:paraId="7FE043CC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должна быть возможность автоматически завершать скомпрометированные процессы, при этом критические системные процессы не должны завершаться;</w:t>
      </w:r>
    </w:p>
    <w:p w14:paraId="5995F6CC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добавлять процессы в список защищаемых;</w:t>
      </w:r>
    </w:p>
    <w:p w14:paraId="6929DC87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ускорения процесса сканирования за счет пропуска объектов, состояние которых со времени прошлой проверки не изменилось;</w:t>
      </w:r>
    </w:p>
    <w:p w14:paraId="05FE20E1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проверка собственных модулей на возможное нарушение их целостности посредством отдельной задачи;</w:t>
      </w:r>
    </w:p>
    <w:p w14:paraId="0140188E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настройки проверки критических областей сервера в качестве отдельной задачи;</w:t>
      </w:r>
    </w:p>
    <w:p w14:paraId="12FAB7A3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регулировки распределения ресурсов сервера между антивирусом и другими приложениями в зависимости от приоритетности задач;</w:t>
      </w:r>
    </w:p>
    <w:p w14:paraId="37639699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продолжать антивирусное сканирование в фоновом режиме;</w:t>
      </w:r>
    </w:p>
    <w:p w14:paraId="02953B46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наличие множественных путей уведомления администраторов о важных произошедших событиях (почтовое сообщение, звуковое оповещение, всплывающее окно, запись в журнал событий);</w:t>
      </w:r>
    </w:p>
    <w:p w14:paraId="320F9365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ролевой доступ к параметрам приложения и службе с помощью списков разрешений, позволяющий избежать отключения защиты со стороны вредоносных программ, злоумышленников или неквалифицированных пользователей, а также запрещающий или разрешающий управление антивирусом;</w:t>
      </w:r>
    </w:p>
    <w:p w14:paraId="1A964E8E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интеграции с SIEM системами;</w:t>
      </w:r>
    </w:p>
    <w:p w14:paraId="1350654C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указания количества рабочих процессов антивируса вручную;</w:t>
      </w:r>
    </w:p>
    <w:p w14:paraId="0E4AC192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отключить графический интерфейс;</w:t>
      </w:r>
    </w:p>
    <w:p w14:paraId="64F0B0EA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наличие удаленной и локальной консоли управления;</w:t>
      </w:r>
    </w:p>
    <w:p w14:paraId="00BFE7AA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управления параметрами антивируса из командной строки;</w:t>
      </w:r>
    </w:p>
    <w:p w14:paraId="5D271263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централизованное управление всеми вышеуказанными компонентами с помощью единой системы управления;</w:t>
      </w:r>
    </w:p>
    <w:p w14:paraId="3EF9518F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управление сетевым экраном операционной системы, с возможностью восстановления исходного состояния правил;</w:t>
      </w:r>
    </w:p>
    <w:p w14:paraId="7DBAA7F9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защита </w:t>
      </w:r>
      <w:proofErr w:type="gramStart"/>
      <w:r w:rsidRPr="00D8132A">
        <w:rPr>
          <w:rFonts w:asciiTheme="minorHAnsi" w:hAnsiTheme="minorHAnsi" w:cstheme="minorHAnsi"/>
        </w:rPr>
        <w:t>от сетевых угроз</w:t>
      </w:r>
      <w:proofErr w:type="gramEnd"/>
      <w:r w:rsidRPr="00D8132A">
        <w:rPr>
          <w:rFonts w:asciiTheme="minorHAnsi" w:hAnsiTheme="minorHAnsi" w:cstheme="minorHAnsi"/>
        </w:rPr>
        <w:t xml:space="preserve"> обеспечивающая анализ входящего трафика на наличие признаков сетевых атак;</w:t>
      </w:r>
    </w:p>
    <w:p w14:paraId="7CCAF12A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включение или выключение защиты процессов программы от внешних угроз (по умолчанию функция включена). При включенной функции программа защищает собственные процессы, а также процессы Агента администрирования от вмешательства сторонних процессов.</w:t>
      </w:r>
    </w:p>
    <w:p w14:paraId="1092E640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контроль устройств, в том числе сетевых карт и модемов;</w:t>
      </w:r>
    </w:p>
    <w:p w14:paraId="6E97E0D1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веб-контроль;</w:t>
      </w:r>
    </w:p>
    <w:p w14:paraId="53989B46" w14:textId="77777777" w:rsidR="006B2A9E" w:rsidRPr="00D8132A" w:rsidRDefault="006B2A9E" w:rsidP="00031EF3">
      <w:pPr>
        <w:pStyle w:val="af1"/>
        <w:numPr>
          <w:ilvl w:val="0"/>
          <w:numId w:val="20"/>
        </w:numPr>
        <w:spacing w:line="27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защита от почтовых угроз (плагин для Outlook);</w:t>
      </w:r>
    </w:p>
    <w:p w14:paraId="2089B542" w14:textId="77777777" w:rsidR="006B2A9E" w:rsidRPr="00D8132A" w:rsidRDefault="006B2A9E" w:rsidP="00031EF3">
      <w:pPr>
        <w:pStyle w:val="af1"/>
        <w:numPr>
          <w:ilvl w:val="0"/>
          <w:numId w:val="20"/>
        </w:numPr>
        <w:spacing w:after="200" w:line="276" w:lineRule="auto"/>
        <w:jc w:val="both"/>
      </w:pPr>
      <w:r w:rsidRPr="00D8132A">
        <w:lastRenderedPageBreak/>
        <w:t>защищать HTTP и HTTPS трафик от вирусов и фишинга, с проверкой ссылок базам вредоносных веб-адресов и возможностью проверки валидности сертификатов веб-серверов, перехват трафика должен осуществляться с помощью драйвера перехвата или же с помощью его перенаправления;</w:t>
      </w:r>
    </w:p>
    <w:p w14:paraId="5DFB5CDF" w14:textId="77777777" w:rsidR="006B2A9E" w:rsidRPr="00D8132A" w:rsidRDefault="006B2A9E" w:rsidP="00031EF3">
      <w:pPr>
        <w:pStyle w:val="af1"/>
        <w:numPr>
          <w:ilvl w:val="0"/>
          <w:numId w:val="20"/>
        </w:numPr>
        <w:spacing w:after="200" w:line="276" w:lineRule="auto"/>
        <w:jc w:val="both"/>
      </w:pPr>
      <w:r w:rsidRPr="00D8132A">
        <w:t>создания специальных правил, запрещающих или разрешающих установку и/или запуск программ для всех или же для определенных групп пользователей (Active Directory или локальных пользователей/групп);</w:t>
      </w:r>
    </w:p>
    <w:p w14:paraId="0F26C42F" w14:textId="77777777" w:rsidR="006B2A9E" w:rsidRPr="00D8132A" w:rsidRDefault="006B2A9E" w:rsidP="00031EF3">
      <w:pPr>
        <w:pStyle w:val="af1"/>
        <w:numPr>
          <w:ilvl w:val="0"/>
          <w:numId w:val="20"/>
        </w:numPr>
        <w:spacing w:after="200" w:line="276" w:lineRule="auto"/>
        <w:jc w:val="both"/>
      </w:pPr>
      <w:r w:rsidRPr="00D8132A">
        <w:t>создания специальных правил должно контролировать приложения по пути нахождения программы, метаданным, сертификату или его отпечатку, контрольной сумме;</w:t>
      </w:r>
    </w:p>
    <w:p w14:paraId="5D410B80" w14:textId="77777777" w:rsidR="006B2A9E" w:rsidRPr="00D8132A" w:rsidRDefault="006B2A9E" w:rsidP="00031EF3">
      <w:pPr>
        <w:pStyle w:val="af1"/>
        <w:numPr>
          <w:ilvl w:val="0"/>
          <w:numId w:val="20"/>
        </w:numPr>
        <w:spacing w:after="200" w:line="276" w:lineRule="auto"/>
        <w:jc w:val="both"/>
      </w:pPr>
      <w:r w:rsidRPr="00D8132A">
        <w:t>создания специальных правил должно работать в режиме черного или белого списка, а также в режиме сбора статистики или блокировки, должно иметь возможность создания списка доверенных пакетов обновлений, которые могут изменять и запускать вложенные в них файлы;</w:t>
      </w:r>
    </w:p>
    <w:p w14:paraId="236311D5" w14:textId="77777777" w:rsidR="006B2A9E" w:rsidRPr="00D8132A" w:rsidRDefault="006B2A9E" w:rsidP="00031EF3">
      <w:pPr>
        <w:pStyle w:val="af1"/>
        <w:numPr>
          <w:ilvl w:val="0"/>
          <w:numId w:val="20"/>
        </w:numPr>
        <w:spacing w:after="200" w:line="276" w:lineRule="auto"/>
        <w:jc w:val="both"/>
      </w:pPr>
      <w:r w:rsidRPr="00D8132A">
        <w:t>осуществление контроля работы пользователя с внешними устройствами ввода/вывода, с возможностью создания списка доверенных устройств и возможностью предоставления привилегий для использования внешних устройств определенным пользователям из Active Directory;</w:t>
      </w:r>
    </w:p>
    <w:p w14:paraId="2AAFD42C" w14:textId="77777777" w:rsidR="006B2A9E" w:rsidRPr="00D8132A" w:rsidRDefault="006B2A9E" w:rsidP="00031EF3">
      <w:pPr>
        <w:pStyle w:val="af1"/>
        <w:numPr>
          <w:ilvl w:val="0"/>
          <w:numId w:val="20"/>
        </w:numPr>
        <w:spacing w:after="200" w:line="276" w:lineRule="auto"/>
        <w:jc w:val="both"/>
      </w:pPr>
      <w:r w:rsidRPr="00D8132A">
        <w:t>осуществление контроля работы с сетью Интернет, в том числе включение явного запрета или разрешения доступа к ресурсам определенного содержания, категории заранее созданной и динамически обновляемой производителем;</w:t>
      </w:r>
    </w:p>
    <w:p w14:paraId="366B73E0" w14:textId="77777777" w:rsidR="006B2A9E" w:rsidRPr="00D8132A" w:rsidRDefault="006B2A9E" w:rsidP="00031EF3">
      <w:pPr>
        <w:pStyle w:val="af1"/>
        <w:numPr>
          <w:ilvl w:val="0"/>
          <w:numId w:val="20"/>
        </w:numPr>
        <w:spacing w:after="200" w:line="276" w:lineRule="auto"/>
        <w:jc w:val="both"/>
      </w:pPr>
      <w:r w:rsidRPr="00D8132A">
        <w:t>информирование администратора о подключении внешних устройств;</w:t>
      </w:r>
    </w:p>
    <w:p w14:paraId="534934B0" w14:textId="1923A33F" w:rsidR="006B2A9E" w:rsidRDefault="006B2A9E" w:rsidP="00031EF3">
      <w:pPr>
        <w:pStyle w:val="af1"/>
        <w:numPr>
          <w:ilvl w:val="0"/>
          <w:numId w:val="20"/>
        </w:numPr>
        <w:spacing w:after="200" w:line="276" w:lineRule="auto"/>
        <w:jc w:val="both"/>
      </w:pPr>
      <w:r w:rsidRPr="00D8132A">
        <w:t>наличие механизмов автоматической генерации правил для контроля устройств и приложений;</w:t>
      </w:r>
    </w:p>
    <w:p w14:paraId="073A73CB" w14:textId="77777777" w:rsidR="00031EF3" w:rsidRPr="00D8132A" w:rsidRDefault="00031EF3" w:rsidP="00031EF3">
      <w:pPr>
        <w:pStyle w:val="af1"/>
        <w:spacing w:after="200" w:line="276" w:lineRule="auto"/>
        <w:jc w:val="both"/>
      </w:pPr>
    </w:p>
    <w:p w14:paraId="3A771563" w14:textId="77777777" w:rsidR="006B2A9E" w:rsidRPr="00D8132A" w:rsidRDefault="006B2A9E" w:rsidP="006B2A9E">
      <w:pPr>
        <w:pStyle w:val="af1"/>
        <w:spacing w:after="200" w:line="276" w:lineRule="auto"/>
        <w:jc w:val="both"/>
      </w:pPr>
    </w:p>
    <w:p w14:paraId="057C3B74" w14:textId="77777777" w:rsidR="006B2A9E" w:rsidRPr="00D8132A" w:rsidRDefault="006B2A9E" w:rsidP="006B2A9E">
      <w:pPr>
        <w:pStyle w:val="1"/>
        <w:rPr>
          <w:rFonts w:asciiTheme="minorHAnsi" w:hAnsiTheme="minorHAnsi" w:cstheme="minorHAnsi"/>
        </w:rPr>
      </w:pPr>
      <w:bookmarkStart w:id="30" w:name="_Toc94209880"/>
      <w:bookmarkStart w:id="31" w:name="_Toc141629101"/>
      <w:bookmarkStart w:id="32" w:name="_Toc141630849"/>
      <w:bookmarkStart w:id="33" w:name="_Toc141900822"/>
      <w:r w:rsidRPr="00D8132A">
        <w:rPr>
          <w:rFonts w:asciiTheme="minorHAnsi" w:hAnsiTheme="minorHAnsi" w:cstheme="minorHAnsi"/>
        </w:rPr>
        <w:t>Требования к программным средствам антивирусной защиты мобильных устройств</w:t>
      </w:r>
      <w:bookmarkEnd w:id="30"/>
      <w:bookmarkEnd w:id="31"/>
      <w:bookmarkEnd w:id="32"/>
      <w:bookmarkEnd w:id="33"/>
    </w:p>
    <w:p w14:paraId="0A01855F" w14:textId="77777777" w:rsidR="006B2A9E" w:rsidRPr="00D8132A" w:rsidRDefault="006B2A9E" w:rsidP="006B2A9E">
      <w:p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Программные средства для антивирусной защиты смартфонов должны функционировать под управлением следующих мобильных ОС:</w:t>
      </w:r>
    </w:p>
    <w:p w14:paraId="776631C6" w14:textId="77777777" w:rsidR="006B2A9E" w:rsidRPr="00D8132A" w:rsidRDefault="006B2A9E" w:rsidP="006B2A9E">
      <w:pPr>
        <w:pStyle w:val="af1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  <w:lang w:val="en-US"/>
        </w:rPr>
        <w:t>Android 5.0–13 (</w:t>
      </w:r>
      <w:r w:rsidRPr="00D8132A">
        <w:rPr>
          <w:rFonts w:asciiTheme="minorHAnsi" w:hAnsiTheme="minorHAnsi" w:cstheme="minorHAnsi"/>
        </w:rPr>
        <w:t>включая</w:t>
      </w:r>
      <w:r w:rsidRPr="00D8132A">
        <w:rPr>
          <w:rFonts w:asciiTheme="minorHAnsi" w:hAnsiTheme="minorHAnsi" w:cstheme="minorHAnsi"/>
          <w:lang w:val="en-US"/>
        </w:rPr>
        <w:t xml:space="preserve"> Android 12L, </w:t>
      </w:r>
      <w:r w:rsidRPr="00D8132A">
        <w:rPr>
          <w:rFonts w:asciiTheme="minorHAnsi" w:hAnsiTheme="minorHAnsi" w:cstheme="minorHAnsi"/>
        </w:rPr>
        <w:t>исключая</w:t>
      </w:r>
      <w:r w:rsidRPr="00D8132A">
        <w:rPr>
          <w:rFonts w:asciiTheme="minorHAnsi" w:hAnsiTheme="minorHAnsi" w:cstheme="minorHAnsi"/>
          <w:lang w:val="en-US"/>
        </w:rPr>
        <w:t xml:space="preserve"> Go Edition);</w:t>
      </w:r>
    </w:p>
    <w:p w14:paraId="269075D6" w14:textId="77777777" w:rsidR="006B2A9E" w:rsidRPr="00D8132A" w:rsidRDefault="006B2A9E" w:rsidP="006B2A9E">
      <w:pPr>
        <w:pStyle w:val="af1"/>
        <w:numPr>
          <w:ilvl w:val="0"/>
          <w:numId w:val="35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D8132A">
        <w:rPr>
          <w:rFonts w:asciiTheme="minorHAnsi" w:hAnsiTheme="minorHAnsi" w:cstheme="minorHAnsi"/>
        </w:rPr>
        <w:t>iOS</w:t>
      </w:r>
      <w:proofErr w:type="spellEnd"/>
      <w:r w:rsidRPr="00D8132A">
        <w:rPr>
          <w:rFonts w:asciiTheme="minorHAnsi" w:hAnsiTheme="minorHAnsi" w:cstheme="minorHAnsi"/>
        </w:rPr>
        <w:t xml:space="preserve"> 10–16 или </w:t>
      </w:r>
      <w:proofErr w:type="spellStart"/>
      <w:r w:rsidRPr="00D8132A">
        <w:rPr>
          <w:rFonts w:asciiTheme="minorHAnsi" w:hAnsiTheme="minorHAnsi" w:cstheme="minorHAnsi"/>
        </w:rPr>
        <w:t>iPadOS</w:t>
      </w:r>
      <w:proofErr w:type="spellEnd"/>
      <w:r w:rsidRPr="00D8132A">
        <w:rPr>
          <w:rFonts w:asciiTheme="minorHAnsi" w:hAnsiTheme="minorHAnsi" w:cstheme="minorHAnsi"/>
        </w:rPr>
        <w:t xml:space="preserve"> 13–15;</w:t>
      </w:r>
    </w:p>
    <w:p w14:paraId="0F0564CB" w14:textId="77777777" w:rsidR="006B2A9E" w:rsidRPr="00D8132A" w:rsidRDefault="006B2A9E" w:rsidP="006B2A9E">
      <w:p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В программном средстве антивирусной защиты смартфонов для ОС </w:t>
      </w:r>
      <w:proofErr w:type="spellStart"/>
      <w:r w:rsidRPr="00D8132A">
        <w:rPr>
          <w:rFonts w:asciiTheme="minorHAnsi" w:hAnsiTheme="minorHAnsi" w:cstheme="minorHAnsi"/>
        </w:rPr>
        <w:t>Android</w:t>
      </w:r>
      <w:proofErr w:type="spellEnd"/>
      <w:r w:rsidRPr="00D8132A">
        <w:rPr>
          <w:rFonts w:asciiTheme="minorHAnsi" w:hAnsiTheme="minorHAnsi" w:cstheme="minorHAnsi"/>
        </w:rPr>
        <w:t xml:space="preserve"> должны быть реализованы следующие функциональные возможности:</w:t>
      </w:r>
    </w:p>
    <w:p w14:paraId="5CF86F40" w14:textId="77777777" w:rsidR="006B2A9E" w:rsidRPr="00D8132A" w:rsidRDefault="006B2A9E" w:rsidP="006B2A9E">
      <w:pPr>
        <w:pStyle w:val="af1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постоянная антивирусная защита файловой системы смартфона, с дополнительным уровнем проверки с использованием облачного репутационного сервиса производителя антивирусных средств защиты;</w:t>
      </w:r>
    </w:p>
    <w:p w14:paraId="41D0CA3C" w14:textId="77777777" w:rsidR="006B2A9E" w:rsidRPr="00D8132A" w:rsidRDefault="006B2A9E" w:rsidP="006B2A9E">
      <w:pPr>
        <w:pStyle w:val="af1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проверка файловой системы устройства по требованию и по расписанию; </w:t>
      </w:r>
    </w:p>
    <w:p w14:paraId="01EB2D6D" w14:textId="77777777" w:rsidR="006B2A9E" w:rsidRPr="00D8132A" w:rsidRDefault="006B2A9E" w:rsidP="006B2A9E">
      <w:pPr>
        <w:pStyle w:val="af1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мгновенная проверка устанавливаемых приложений</w:t>
      </w:r>
    </w:p>
    <w:p w14:paraId="363A68F8" w14:textId="77777777" w:rsidR="006B2A9E" w:rsidRPr="00D8132A" w:rsidRDefault="006B2A9E" w:rsidP="006B2A9E">
      <w:pPr>
        <w:pStyle w:val="af1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блокировки вредоносных и фишинговых сайтов на основе вердиктов репутационных облачных сервисов производителя антивирусных средств защиты;</w:t>
      </w:r>
    </w:p>
    <w:p w14:paraId="79D9B8AD" w14:textId="77777777" w:rsidR="006B2A9E" w:rsidRPr="00D8132A" w:rsidRDefault="006B2A9E" w:rsidP="006B2A9E">
      <w:pPr>
        <w:pStyle w:val="af1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наличие хранилища для изолирования зараженных объектов;</w:t>
      </w:r>
    </w:p>
    <w:p w14:paraId="308EB9BD" w14:textId="77777777" w:rsidR="006B2A9E" w:rsidRPr="00D8132A" w:rsidRDefault="006B2A9E" w:rsidP="006B2A9E">
      <w:pPr>
        <w:pStyle w:val="af1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обновление антивирусных баз, используемых при поиске вредоносных программ и удалении опасных объектов, по расписанию;</w:t>
      </w:r>
    </w:p>
    <w:p w14:paraId="6E7848EC" w14:textId="77777777" w:rsidR="006B2A9E" w:rsidRPr="00D8132A" w:rsidRDefault="006B2A9E" w:rsidP="006B2A9E">
      <w:pPr>
        <w:pStyle w:val="af1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блокировка запуска указанных приложений, в том числе с помощью заранее заданных категорий приложений;</w:t>
      </w:r>
    </w:p>
    <w:p w14:paraId="17926798" w14:textId="77777777" w:rsidR="006B2A9E" w:rsidRPr="00D8132A" w:rsidRDefault="006B2A9E" w:rsidP="006B2A9E">
      <w:pPr>
        <w:pStyle w:val="af1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поддержка белых списков разрешенных приложений;</w:t>
      </w:r>
    </w:p>
    <w:p w14:paraId="669CEE62" w14:textId="77777777" w:rsidR="006B2A9E" w:rsidRPr="00D8132A" w:rsidRDefault="006B2A9E" w:rsidP="006B2A9E">
      <w:pPr>
        <w:pStyle w:val="af1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блокировка системных приложений, в рамках контроля запуска приложений;</w:t>
      </w:r>
    </w:p>
    <w:p w14:paraId="2D722056" w14:textId="77777777" w:rsidR="006B2A9E" w:rsidRPr="00D8132A" w:rsidRDefault="006B2A9E" w:rsidP="006B2A9E">
      <w:pPr>
        <w:pStyle w:val="af1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отправки команд и </w:t>
      </w:r>
      <w:proofErr w:type="spellStart"/>
      <w:r w:rsidRPr="00D8132A">
        <w:rPr>
          <w:rFonts w:asciiTheme="minorHAnsi" w:hAnsiTheme="minorHAnsi" w:cstheme="minorHAnsi"/>
        </w:rPr>
        <w:t>push</w:t>
      </w:r>
      <w:proofErr w:type="spellEnd"/>
      <w:r w:rsidRPr="00D8132A">
        <w:rPr>
          <w:rFonts w:asciiTheme="minorHAnsi" w:hAnsiTheme="minorHAnsi" w:cstheme="minorHAnsi"/>
        </w:rPr>
        <w:t xml:space="preserve"> уведомлений через сервис </w:t>
      </w:r>
      <w:proofErr w:type="spellStart"/>
      <w:r w:rsidRPr="00D8132A">
        <w:rPr>
          <w:rFonts w:asciiTheme="minorHAnsi" w:hAnsiTheme="minorHAnsi" w:cstheme="minorHAnsi"/>
        </w:rPr>
        <w:t>Firebase</w:t>
      </w:r>
      <w:proofErr w:type="spellEnd"/>
      <w:r w:rsidRPr="00D8132A">
        <w:rPr>
          <w:rFonts w:asciiTheme="minorHAnsi" w:hAnsiTheme="minorHAnsi" w:cstheme="minorHAnsi"/>
        </w:rPr>
        <w:t xml:space="preserve"> </w:t>
      </w:r>
      <w:proofErr w:type="spellStart"/>
      <w:r w:rsidRPr="00D8132A">
        <w:rPr>
          <w:rFonts w:asciiTheme="minorHAnsi" w:hAnsiTheme="minorHAnsi" w:cstheme="minorHAnsi"/>
        </w:rPr>
        <w:t>Cloud</w:t>
      </w:r>
      <w:proofErr w:type="spellEnd"/>
      <w:r w:rsidRPr="00D8132A">
        <w:rPr>
          <w:rFonts w:asciiTheme="minorHAnsi" w:hAnsiTheme="minorHAnsi" w:cstheme="minorHAnsi"/>
        </w:rPr>
        <w:t xml:space="preserve"> </w:t>
      </w:r>
      <w:proofErr w:type="spellStart"/>
      <w:r w:rsidRPr="00D8132A">
        <w:rPr>
          <w:rFonts w:asciiTheme="minorHAnsi" w:hAnsiTheme="minorHAnsi" w:cstheme="minorHAnsi"/>
        </w:rPr>
        <w:t>Messaging</w:t>
      </w:r>
      <w:proofErr w:type="spellEnd"/>
      <w:r w:rsidRPr="00D8132A">
        <w:rPr>
          <w:rFonts w:asciiTheme="minorHAnsi" w:hAnsiTheme="minorHAnsi" w:cstheme="minorHAnsi"/>
        </w:rPr>
        <w:t xml:space="preserve"> (FCM);</w:t>
      </w:r>
    </w:p>
    <w:p w14:paraId="0E4F4AF4" w14:textId="77777777" w:rsidR="006B2A9E" w:rsidRPr="00D8132A" w:rsidRDefault="006B2A9E" w:rsidP="006B2A9E">
      <w:pPr>
        <w:pStyle w:val="af1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заблокировать </w:t>
      </w:r>
      <w:proofErr w:type="spellStart"/>
      <w:r w:rsidRPr="00D8132A">
        <w:rPr>
          <w:rFonts w:asciiTheme="minorHAnsi" w:hAnsiTheme="minorHAnsi" w:cstheme="minorHAnsi"/>
        </w:rPr>
        <w:t>wi-fi</w:t>
      </w:r>
      <w:proofErr w:type="spellEnd"/>
      <w:r w:rsidRPr="00D8132A">
        <w:rPr>
          <w:rFonts w:asciiTheme="minorHAnsi" w:hAnsiTheme="minorHAnsi" w:cstheme="minorHAnsi"/>
        </w:rPr>
        <w:t xml:space="preserve"> и </w:t>
      </w:r>
      <w:proofErr w:type="spellStart"/>
      <w:r w:rsidRPr="00D8132A">
        <w:rPr>
          <w:rFonts w:asciiTheme="minorHAnsi" w:hAnsiTheme="minorHAnsi" w:cstheme="minorHAnsi"/>
        </w:rPr>
        <w:t>bluetooth</w:t>
      </w:r>
      <w:proofErr w:type="spellEnd"/>
      <w:r w:rsidRPr="00D8132A">
        <w:rPr>
          <w:rFonts w:asciiTheme="minorHAnsi" w:hAnsiTheme="minorHAnsi" w:cstheme="minorHAnsi"/>
        </w:rPr>
        <w:t xml:space="preserve"> модули, а также использование камеры мобильного устройства;</w:t>
      </w:r>
    </w:p>
    <w:p w14:paraId="12FB1F9A" w14:textId="77777777" w:rsidR="006B2A9E" w:rsidRPr="00D8132A" w:rsidRDefault="006B2A9E" w:rsidP="006B2A9E">
      <w:pPr>
        <w:pStyle w:val="af1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указать параметры подключения к </w:t>
      </w:r>
      <w:proofErr w:type="spellStart"/>
      <w:r w:rsidRPr="00D8132A">
        <w:rPr>
          <w:rFonts w:asciiTheme="minorHAnsi" w:hAnsiTheme="minorHAnsi" w:cstheme="minorHAnsi"/>
        </w:rPr>
        <w:t>wi-fi</w:t>
      </w:r>
      <w:proofErr w:type="spellEnd"/>
      <w:r w:rsidRPr="00D8132A">
        <w:rPr>
          <w:rFonts w:asciiTheme="minorHAnsi" w:hAnsiTheme="minorHAnsi" w:cstheme="minorHAnsi"/>
        </w:rPr>
        <w:t xml:space="preserve"> сетям;</w:t>
      </w:r>
    </w:p>
    <w:p w14:paraId="46F809D2" w14:textId="77777777" w:rsidR="006B2A9E" w:rsidRPr="00D8132A" w:rsidRDefault="006B2A9E" w:rsidP="006B2A9E">
      <w:pPr>
        <w:pStyle w:val="af1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указать обязательные к установке приложения;</w:t>
      </w:r>
    </w:p>
    <w:p w14:paraId="349DA3F1" w14:textId="77777777" w:rsidR="006B2A9E" w:rsidRPr="00D8132A" w:rsidRDefault="006B2A9E" w:rsidP="006B2A9E">
      <w:pPr>
        <w:pStyle w:val="af1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lastRenderedPageBreak/>
        <w:t xml:space="preserve">блокировки мобильного устройства, удаление данных, </w:t>
      </w:r>
      <w:proofErr w:type="gramStart"/>
      <w:r w:rsidRPr="00D8132A">
        <w:rPr>
          <w:rFonts w:asciiTheme="minorHAnsi" w:hAnsiTheme="minorHAnsi" w:cstheme="minorHAnsi"/>
        </w:rPr>
        <w:t>удаление данных</w:t>
      </w:r>
      <w:proofErr w:type="gramEnd"/>
      <w:r w:rsidRPr="00D8132A">
        <w:rPr>
          <w:rFonts w:asciiTheme="minorHAnsi" w:hAnsiTheme="minorHAnsi" w:cstheme="minorHAnsi"/>
        </w:rPr>
        <w:t xml:space="preserve"> связанных с рабочей деятельностью, получение координат местоположения устройства, удаленного возврата к заводским настройкам (</w:t>
      </w:r>
      <w:proofErr w:type="spellStart"/>
      <w:r w:rsidRPr="00D8132A">
        <w:rPr>
          <w:rFonts w:asciiTheme="minorHAnsi" w:hAnsiTheme="minorHAnsi" w:cstheme="minorHAnsi"/>
        </w:rPr>
        <w:t>factory</w:t>
      </w:r>
      <w:proofErr w:type="spellEnd"/>
      <w:r w:rsidRPr="00D8132A">
        <w:rPr>
          <w:rFonts w:asciiTheme="minorHAnsi" w:hAnsiTheme="minorHAnsi" w:cstheme="minorHAnsi"/>
        </w:rPr>
        <w:t xml:space="preserve"> </w:t>
      </w:r>
      <w:proofErr w:type="spellStart"/>
      <w:r w:rsidRPr="00D8132A">
        <w:rPr>
          <w:rFonts w:asciiTheme="minorHAnsi" w:hAnsiTheme="minorHAnsi" w:cstheme="minorHAnsi"/>
        </w:rPr>
        <w:t>reset</w:t>
      </w:r>
      <w:proofErr w:type="spellEnd"/>
      <w:r w:rsidRPr="00D8132A">
        <w:rPr>
          <w:rFonts w:asciiTheme="minorHAnsi" w:hAnsiTheme="minorHAnsi" w:cstheme="minorHAnsi"/>
        </w:rPr>
        <w:t>);</w:t>
      </w:r>
    </w:p>
    <w:p w14:paraId="1EA7288C" w14:textId="77777777" w:rsidR="006B2A9E" w:rsidRPr="00D8132A" w:rsidRDefault="006B2A9E" w:rsidP="006B2A9E">
      <w:pPr>
        <w:pStyle w:val="af1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создания списка правил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устройства, удаления данных, запрета запуска корпоративных приложений при выявлении несоответствий;</w:t>
      </w:r>
    </w:p>
    <w:p w14:paraId="0DCB4E17" w14:textId="77777777" w:rsidR="006B2A9E" w:rsidRPr="00D8132A" w:rsidRDefault="006B2A9E" w:rsidP="006B2A9E">
      <w:pPr>
        <w:pStyle w:val="af1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поддержка технологий Samsung KNOX1 и KNOX2;</w:t>
      </w:r>
    </w:p>
    <w:p w14:paraId="4B7F89EB" w14:textId="77777777" w:rsidR="006B2A9E" w:rsidRPr="00D8132A" w:rsidRDefault="006B2A9E" w:rsidP="006B2A9E">
      <w:pPr>
        <w:pStyle w:val="af1"/>
        <w:numPr>
          <w:ilvl w:val="0"/>
          <w:numId w:val="21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указать разрешенные версии приложений при создании правил Контроля приложений для </w:t>
      </w:r>
      <w:proofErr w:type="spellStart"/>
      <w:r w:rsidRPr="00D8132A">
        <w:rPr>
          <w:rFonts w:asciiTheme="minorHAnsi" w:hAnsiTheme="minorHAnsi" w:cstheme="minorHAnsi"/>
        </w:rPr>
        <w:t>Android</w:t>
      </w:r>
      <w:proofErr w:type="spellEnd"/>
      <w:r w:rsidRPr="00D8132A">
        <w:rPr>
          <w:rFonts w:ascii="Cambria Math" w:hAnsi="Cambria Math" w:cs="Cambria Math"/>
        </w:rPr>
        <w:t>‑</w:t>
      </w:r>
      <w:r w:rsidRPr="00D8132A">
        <w:rPr>
          <w:rFonts w:cs="Arial"/>
        </w:rPr>
        <w:t>устройств.</w:t>
      </w:r>
    </w:p>
    <w:p w14:paraId="76DAD3BC" w14:textId="77777777" w:rsidR="006B2A9E" w:rsidRPr="00D8132A" w:rsidRDefault="006B2A9E" w:rsidP="006B2A9E">
      <w:p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В программном средстве защиты смартфонов для ОС </w:t>
      </w:r>
      <w:proofErr w:type="spellStart"/>
      <w:r w:rsidRPr="00D8132A">
        <w:rPr>
          <w:rFonts w:asciiTheme="minorHAnsi" w:hAnsiTheme="minorHAnsi" w:cstheme="minorHAnsi"/>
        </w:rPr>
        <w:t>Apple</w:t>
      </w:r>
      <w:proofErr w:type="spellEnd"/>
      <w:r w:rsidRPr="00D8132A">
        <w:rPr>
          <w:rFonts w:asciiTheme="minorHAnsi" w:hAnsiTheme="minorHAnsi" w:cstheme="minorHAnsi"/>
        </w:rPr>
        <w:t xml:space="preserve"> </w:t>
      </w:r>
      <w:proofErr w:type="spellStart"/>
      <w:r w:rsidRPr="00D8132A">
        <w:rPr>
          <w:rFonts w:asciiTheme="minorHAnsi" w:hAnsiTheme="minorHAnsi" w:cstheme="minorHAnsi"/>
        </w:rPr>
        <w:t>iOS</w:t>
      </w:r>
      <w:proofErr w:type="spellEnd"/>
      <w:r w:rsidRPr="00D8132A">
        <w:rPr>
          <w:rFonts w:asciiTheme="minorHAnsi" w:hAnsiTheme="minorHAnsi" w:cstheme="minorHAnsi"/>
        </w:rPr>
        <w:t xml:space="preserve"> должны быть реализованы следующие функциональные возможности:</w:t>
      </w:r>
    </w:p>
    <w:p w14:paraId="43F9CB8F" w14:textId="77777777" w:rsidR="006B2A9E" w:rsidRPr="00D8132A" w:rsidRDefault="006B2A9E" w:rsidP="006B2A9E">
      <w:pPr>
        <w:pStyle w:val="af1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удаленной настройки параметров </w:t>
      </w:r>
      <w:proofErr w:type="spellStart"/>
      <w:r w:rsidRPr="00D8132A">
        <w:rPr>
          <w:rFonts w:asciiTheme="minorHAnsi" w:hAnsiTheme="minorHAnsi" w:cstheme="minorHAnsi"/>
        </w:rPr>
        <w:t>iOS</w:t>
      </w:r>
      <w:proofErr w:type="spellEnd"/>
      <w:r w:rsidRPr="00D8132A">
        <w:rPr>
          <w:rFonts w:asciiTheme="minorHAnsi" w:hAnsiTheme="minorHAnsi" w:cstheme="minorHAnsi"/>
        </w:rPr>
        <w:t xml:space="preserve"> MDM-устройств с помощью групповых политик;</w:t>
      </w:r>
    </w:p>
    <w:p w14:paraId="6102F4F4" w14:textId="77777777" w:rsidR="006B2A9E" w:rsidRPr="00D8132A" w:rsidRDefault="006B2A9E" w:rsidP="006B2A9E">
      <w:pPr>
        <w:pStyle w:val="af1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отправки команды блокирования и удаления данных;</w:t>
      </w:r>
    </w:p>
    <w:p w14:paraId="497C23D5" w14:textId="77777777" w:rsidR="006B2A9E" w:rsidRPr="00D8132A" w:rsidRDefault="006B2A9E" w:rsidP="006B2A9E">
      <w:pPr>
        <w:pStyle w:val="af1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создавать групповые политики безопасности мобильных устройств;</w:t>
      </w:r>
    </w:p>
    <w:p w14:paraId="3A779180" w14:textId="77777777" w:rsidR="006B2A9E" w:rsidRPr="00D8132A" w:rsidRDefault="006B2A9E" w:rsidP="006B2A9E">
      <w:pPr>
        <w:pStyle w:val="af1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удаленно настраивать конфигурационные параметры устройств, подключенных по протоколу </w:t>
      </w:r>
      <w:proofErr w:type="spellStart"/>
      <w:r w:rsidRPr="00D8132A">
        <w:rPr>
          <w:rFonts w:asciiTheme="minorHAnsi" w:hAnsiTheme="minorHAnsi" w:cstheme="minorHAnsi"/>
        </w:rPr>
        <w:t>Exchange</w:t>
      </w:r>
      <w:proofErr w:type="spellEnd"/>
      <w:r w:rsidRPr="00D8132A">
        <w:rPr>
          <w:rFonts w:asciiTheme="minorHAnsi" w:hAnsiTheme="minorHAnsi" w:cstheme="minorHAnsi"/>
        </w:rPr>
        <w:t xml:space="preserve"> </w:t>
      </w:r>
      <w:proofErr w:type="spellStart"/>
      <w:r w:rsidRPr="00D8132A">
        <w:rPr>
          <w:rFonts w:asciiTheme="minorHAnsi" w:hAnsiTheme="minorHAnsi" w:cstheme="minorHAnsi"/>
        </w:rPr>
        <w:t>ActiveSync</w:t>
      </w:r>
      <w:proofErr w:type="spellEnd"/>
      <w:r w:rsidRPr="00D8132A">
        <w:rPr>
          <w:rFonts w:asciiTheme="minorHAnsi" w:hAnsiTheme="minorHAnsi" w:cstheme="minorHAnsi"/>
        </w:rPr>
        <w:t xml:space="preserve">\ </w:t>
      </w:r>
      <w:proofErr w:type="spellStart"/>
      <w:r w:rsidRPr="00D8132A">
        <w:rPr>
          <w:rFonts w:asciiTheme="minorHAnsi" w:hAnsiTheme="minorHAnsi" w:cstheme="minorHAnsi"/>
        </w:rPr>
        <w:t>iOS</w:t>
      </w:r>
      <w:proofErr w:type="spellEnd"/>
      <w:r w:rsidRPr="00D8132A">
        <w:rPr>
          <w:rFonts w:asciiTheme="minorHAnsi" w:hAnsiTheme="minorHAnsi" w:cstheme="minorHAnsi"/>
        </w:rPr>
        <w:t xml:space="preserve"> MDM;</w:t>
      </w:r>
    </w:p>
    <w:p w14:paraId="18159D4A" w14:textId="77777777" w:rsidR="006B2A9E" w:rsidRPr="00D8132A" w:rsidRDefault="006B2A9E" w:rsidP="006B2A9E">
      <w:pPr>
        <w:pStyle w:val="af1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получать отчеты и статистику о работе мобильных устройств пользователей;</w:t>
      </w:r>
    </w:p>
    <w:p w14:paraId="103FE5CB" w14:textId="77777777" w:rsidR="006B2A9E" w:rsidRPr="00D8132A" w:rsidRDefault="006B2A9E" w:rsidP="006B2A9E">
      <w:pPr>
        <w:pStyle w:val="af1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блокировка вредоносных и фишинговых сайтов на основе вердиктов репутационных облачных сервисов производителя антивирусных средств защиты, при использовании </w:t>
      </w:r>
      <w:proofErr w:type="spellStart"/>
      <w:r w:rsidRPr="00D8132A">
        <w:rPr>
          <w:rFonts w:asciiTheme="minorHAnsi" w:hAnsiTheme="minorHAnsi" w:cstheme="minorHAnsi"/>
        </w:rPr>
        <w:t>supervised</w:t>
      </w:r>
      <w:proofErr w:type="spellEnd"/>
      <w:r w:rsidRPr="00D8132A">
        <w:rPr>
          <w:rFonts w:asciiTheme="minorHAnsi" w:hAnsiTheme="minorHAnsi" w:cstheme="minorHAnsi"/>
        </w:rPr>
        <w:t xml:space="preserve"> </w:t>
      </w:r>
      <w:proofErr w:type="spellStart"/>
      <w:r w:rsidRPr="00D8132A">
        <w:rPr>
          <w:rFonts w:asciiTheme="minorHAnsi" w:hAnsiTheme="minorHAnsi" w:cstheme="minorHAnsi"/>
        </w:rPr>
        <w:t>mode</w:t>
      </w:r>
      <w:proofErr w:type="spellEnd"/>
      <w:r w:rsidRPr="00D8132A">
        <w:rPr>
          <w:rFonts w:asciiTheme="minorHAnsi" w:hAnsiTheme="minorHAnsi" w:cstheme="minorHAnsi"/>
        </w:rPr>
        <w:t>;</w:t>
      </w:r>
    </w:p>
    <w:p w14:paraId="7E5F6247" w14:textId="77777777" w:rsidR="006B2A9E" w:rsidRPr="00D8132A" w:rsidRDefault="006B2A9E" w:rsidP="006B2A9E">
      <w:pPr>
        <w:pStyle w:val="af1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централизованного управления с помощью единой консоли управления;</w:t>
      </w:r>
    </w:p>
    <w:p w14:paraId="2C4A2D36" w14:textId="77777777" w:rsidR="006B2A9E" w:rsidRPr="00D8132A" w:rsidRDefault="006B2A9E" w:rsidP="006B2A9E">
      <w:pPr>
        <w:pStyle w:val="af1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наличие компонента, который позволяет контролировать, можно ли использовать собственные приложения устройства, такие как </w:t>
      </w:r>
      <w:proofErr w:type="spellStart"/>
      <w:r w:rsidRPr="00D8132A">
        <w:rPr>
          <w:rFonts w:asciiTheme="minorHAnsi" w:hAnsiTheme="minorHAnsi" w:cstheme="minorHAnsi"/>
        </w:rPr>
        <w:t>iTunes</w:t>
      </w:r>
      <w:proofErr w:type="spellEnd"/>
      <w:r w:rsidRPr="00D8132A">
        <w:rPr>
          <w:rFonts w:asciiTheme="minorHAnsi" w:hAnsiTheme="minorHAnsi" w:cstheme="minorHAnsi"/>
        </w:rPr>
        <w:t xml:space="preserve">, </w:t>
      </w:r>
      <w:proofErr w:type="spellStart"/>
      <w:r w:rsidRPr="00D8132A">
        <w:rPr>
          <w:rFonts w:asciiTheme="minorHAnsi" w:hAnsiTheme="minorHAnsi" w:cstheme="minorHAnsi"/>
        </w:rPr>
        <w:t>Safari</w:t>
      </w:r>
      <w:proofErr w:type="spellEnd"/>
      <w:r w:rsidRPr="00D8132A">
        <w:rPr>
          <w:rFonts w:asciiTheme="minorHAnsi" w:hAnsiTheme="minorHAnsi" w:cstheme="minorHAnsi"/>
        </w:rPr>
        <w:t xml:space="preserve"> или </w:t>
      </w:r>
      <w:proofErr w:type="spellStart"/>
      <w:r w:rsidRPr="00D8132A">
        <w:rPr>
          <w:rFonts w:asciiTheme="minorHAnsi" w:hAnsiTheme="minorHAnsi" w:cstheme="minorHAnsi"/>
        </w:rPr>
        <w:t>Game</w:t>
      </w:r>
      <w:proofErr w:type="spellEnd"/>
      <w:r w:rsidRPr="00D8132A">
        <w:rPr>
          <w:rFonts w:asciiTheme="minorHAnsi" w:hAnsiTheme="minorHAnsi" w:cstheme="minorHAnsi"/>
        </w:rPr>
        <w:t xml:space="preserve"> Center, на управляемом устройстве.</w:t>
      </w:r>
    </w:p>
    <w:p w14:paraId="34B54E5A" w14:textId="77777777" w:rsidR="006B2A9E" w:rsidRPr="00D8132A" w:rsidRDefault="006B2A9E" w:rsidP="006B2A9E">
      <w:pPr>
        <w:pStyle w:val="af1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запретить изменение настроек </w:t>
      </w:r>
      <w:proofErr w:type="spellStart"/>
      <w:r w:rsidRPr="00D8132A">
        <w:rPr>
          <w:rFonts w:asciiTheme="minorHAnsi" w:hAnsiTheme="minorHAnsi" w:cstheme="minorHAnsi"/>
        </w:rPr>
        <w:t>Bluetooth</w:t>
      </w:r>
      <w:proofErr w:type="spellEnd"/>
      <w:r w:rsidRPr="00D8132A">
        <w:rPr>
          <w:rFonts w:asciiTheme="minorHAnsi" w:hAnsiTheme="minorHAnsi" w:cstheme="minorHAnsi"/>
        </w:rPr>
        <w:t xml:space="preserve"> для </w:t>
      </w:r>
      <w:proofErr w:type="spellStart"/>
      <w:r w:rsidRPr="00D8132A">
        <w:rPr>
          <w:rFonts w:asciiTheme="minorHAnsi" w:hAnsiTheme="minorHAnsi" w:cstheme="minorHAnsi"/>
        </w:rPr>
        <w:t>iOS</w:t>
      </w:r>
      <w:proofErr w:type="spellEnd"/>
      <w:r w:rsidRPr="00D8132A">
        <w:rPr>
          <w:rFonts w:asciiTheme="minorHAnsi" w:hAnsiTheme="minorHAnsi" w:cstheme="minorHAnsi"/>
        </w:rPr>
        <w:t xml:space="preserve"> MDM</w:t>
      </w:r>
      <w:r w:rsidRPr="00D8132A">
        <w:rPr>
          <w:rFonts w:ascii="Cambria Math" w:hAnsi="Cambria Math" w:cs="Cambria Math"/>
        </w:rPr>
        <w:t>‑</w:t>
      </w:r>
      <w:r w:rsidRPr="00D8132A">
        <w:rPr>
          <w:rFonts w:cs="Arial"/>
        </w:rPr>
        <w:t>устройств.</w:t>
      </w:r>
    </w:p>
    <w:p w14:paraId="6A5B08B8" w14:textId="77777777" w:rsidR="002B7E6A" w:rsidRPr="0064083C" w:rsidRDefault="002B7E6A" w:rsidP="002B7E6A">
      <w:pPr>
        <w:pStyle w:val="1"/>
      </w:pPr>
      <w:bookmarkStart w:id="34" w:name="_Toc141900823"/>
      <w:r w:rsidRPr="0064083C">
        <w:t xml:space="preserve">Требования к программным средствам </w:t>
      </w:r>
      <w:r>
        <w:t xml:space="preserve">расследования атак и реагирования для </w:t>
      </w:r>
      <w:bookmarkEnd w:id="10"/>
      <w:r>
        <w:t>рабочих станций и серверов</w:t>
      </w:r>
      <w:bookmarkEnd w:id="34"/>
    </w:p>
    <w:p w14:paraId="633F241B" w14:textId="77777777" w:rsidR="006B2A9E" w:rsidRPr="00D8132A" w:rsidRDefault="006B2A9E" w:rsidP="006B2A9E">
      <w:bookmarkStart w:id="35" w:name="_Toc76045229"/>
      <w:r w:rsidRPr="00D8132A">
        <w:t>Программные средства расследования атак и реагирования для рабочих станций и серверов должны поставлять в виде встроенного специализированного агента в состав антивирусного решения разработчика и обеспечивать реализацию следующих функциональных возможностей:</w:t>
      </w:r>
    </w:p>
    <w:p w14:paraId="08591A52" w14:textId="77777777" w:rsidR="006B2A9E" w:rsidRPr="00D8132A" w:rsidRDefault="006B2A9E" w:rsidP="006B2A9E">
      <w:pPr>
        <w:pStyle w:val="af1"/>
        <w:numPr>
          <w:ilvl w:val="0"/>
          <w:numId w:val="42"/>
        </w:numPr>
        <w:spacing w:after="0" w:line="240" w:lineRule="auto"/>
      </w:pPr>
      <w:r w:rsidRPr="00D8132A">
        <w:t xml:space="preserve">совместимость агента с антивирусными решениями разработчика программного средства; </w:t>
      </w:r>
    </w:p>
    <w:p w14:paraId="5D536E97" w14:textId="77777777" w:rsidR="006B2A9E" w:rsidRPr="00D8132A" w:rsidRDefault="006B2A9E" w:rsidP="006B2A9E">
      <w:pPr>
        <w:pStyle w:val="af1"/>
        <w:numPr>
          <w:ilvl w:val="0"/>
          <w:numId w:val="40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 xml:space="preserve">Поддержку установки на следующие ОС: </w:t>
      </w:r>
    </w:p>
    <w:p w14:paraId="64C67689" w14:textId="77777777" w:rsidR="006B2A9E" w:rsidRPr="00D8132A" w:rsidRDefault="006B2A9E" w:rsidP="006B2A9E">
      <w:pPr>
        <w:pStyle w:val="af1"/>
        <w:numPr>
          <w:ilvl w:val="0"/>
          <w:numId w:val="47"/>
        </w:numPr>
        <w:spacing w:after="200" w:line="276" w:lineRule="auto"/>
        <w:rPr>
          <w:lang w:val="en-US" w:eastAsia="ja-JP"/>
        </w:rPr>
      </w:pPr>
      <w:r w:rsidRPr="00D8132A">
        <w:rPr>
          <w:lang w:val="en-US" w:eastAsia="ja-JP"/>
        </w:rPr>
        <w:t xml:space="preserve">Windows 7 Home / Professional / Ultimate / Enterprise Service Pack 1 и выше; </w:t>
      </w:r>
    </w:p>
    <w:p w14:paraId="2CBE6440" w14:textId="77777777" w:rsidR="006B2A9E" w:rsidRPr="00D8132A" w:rsidRDefault="006B2A9E" w:rsidP="006B2A9E">
      <w:pPr>
        <w:pStyle w:val="af1"/>
        <w:numPr>
          <w:ilvl w:val="0"/>
          <w:numId w:val="47"/>
        </w:numPr>
        <w:spacing w:after="200" w:line="276" w:lineRule="auto"/>
        <w:rPr>
          <w:lang w:val="en-US" w:eastAsia="ja-JP"/>
        </w:rPr>
      </w:pPr>
      <w:r w:rsidRPr="00D8132A">
        <w:rPr>
          <w:lang w:val="en-US" w:eastAsia="ja-JP"/>
        </w:rPr>
        <w:t>Windows 8 Professional / Enterprise (32 / 64-разрядная);</w:t>
      </w:r>
    </w:p>
    <w:p w14:paraId="1F18B61B" w14:textId="77777777" w:rsidR="006B2A9E" w:rsidRPr="00D8132A" w:rsidRDefault="006B2A9E" w:rsidP="006B2A9E">
      <w:pPr>
        <w:pStyle w:val="af1"/>
        <w:numPr>
          <w:ilvl w:val="0"/>
          <w:numId w:val="47"/>
        </w:numPr>
        <w:spacing w:after="200" w:line="276" w:lineRule="auto"/>
        <w:rPr>
          <w:lang w:val="en-US" w:eastAsia="ja-JP"/>
        </w:rPr>
      </w:pPr>
      <w:r w:rsidRPr="00D8132A">
        <w:rPr>
          <w:lang w:val="en-US" w:eastAsia="ja-JP"/>
        </w:rPr>
        <w:t>Windows 8.1 Professional / Enterprise (32 / 64-разрядная);</w:t>
      </w:r>
    </w:p>
    <w:p w14:paraId="120EEEE5" w14:textId="77777777" w:rsidR="006B2A9E" w:rsidRPr="00D8132A" w:rsidRDefault="006B2A9E" w:rsidP="006B2A9E">
      <w:pPr>
        <w:pStyle w:val="af1"/>
        <w:numPr>
          <w:ilvl w:val="0"/>
          <w:numId w:val="47"/>
        </w:numPr>
        <w:spacing w:after="200" w:line="276" w:lineRule="auto"/>
        <w:rPr>
          <w:lang w:val="en-US" w:eastAsia="ja-JP"/>
        </w:rPr>
      </w:pPr>
      <w:r w:rsidRPr="00D8132A">
        <w:rPr>
          <w:lang w:val="en-US" w:eastAsia="ja-JP"/>
        </w:rPr>
        <w:t>Windows 10 Home / Pro / Pro для рабочих станций / Education / Enterprise/Enterprise multi-session;</w:t>
      </w:r>
    </w:p>
    <w:p w14:paraId="61EF8CCC" w14:textId="77777777" w:rsidR="006B2A9E" w:rsidRPr="00D8132A" w:rsidRDefault="006B2A9E" w:rsidP="006B2A9E">
      <w:pPr>
        <w:pStyle w:val="af1"/>
        <w:numPr>
          <w:ilvl w:val="0"/>
          <w:numId w:val="47"/>
        </w:numPr>
        <w:spacing w:after="200" w:line="276" w:lineRule="auto"/>
        <w:rPr>
          <w:lang w:val="en-US" w:eastAsia="ja-JP"/>
        </w:rPr>
      </w:pPr>
      <w:r w:rsidRPr="00D8132A">
        <w:rPr>
          <w:lang w:val="en-US" w:eastAsia="ja-JP"/>
        </w:rPr>
        <w:t>Windows 11 Home / Pro / Pro для рабочих станций / Education / Enterprise</w:t>
      </w:r>
    </w:p>
    <w:p w14:paraId="3DF9647F" w14:textId="77777777" w:rsidR="006B2A9E" w:rsidRPr="00D8132A" w:rsidRDefault="006B2A9E" w:rsidP="006B2A9E">
      <w:pPr>
        <w:pStyle w:val="af1"/>
        <w:numPr>
          <w:ilvl w:val="0"/>
          <w:numId w:val="47"/>
        </w:numPr>
        <w:spacing w:after="200" w:line="276" w:lineRule="auto"/>
        <w:rPr>
          <w:lang w:val="en-US" w:eastAsia="ja-JP"/>
        </w:rPr>
      </w:pPr>
      <w:r w:rsidRPr="00D8132A">
        <w:rPr>
          <w:lang w:val="en-US" w:eastAsia="ja-JP"/>
        </w:rPr>
        <w:t>Windows Server 2008 R2 Foundation / Standard / Enterprise / Datacenter Service Pack 1 и выше;</w:t>
      </w:r>
    </w:p>
    <w:p w14:paraId="239135AE" w14:textId="77777777" w:rsidR="006B2A9E" w:rsidRPr="00D8132A" w:rsidRDefault="006B2A9E" w:rsidP="006B2A9E">
      <w:pPr>
        <w:pStyle w:val="af1"/>
        <w:numPr>
          <w:ilvl w:val="0"/>
          <w:numId w:val="47"/>
        </w:numPr>
        <w:spacing w:after="200" w:line="276" w:lineRule="auto"/>
        <w:rPr>
          <w:lang w:val="en-US" w:eastAsia="ja-JP"/>
        </w:rPr>
      </w:pPr>
      <w:r w:rsidRPr="00D8132A">
        <w:rPr>
          <w:lang w:val="en-US" w:eastAsia="ja-JP"/>
        </w:rPr>
        <w:t>Windows Server 2012 Foundation / Essentials / Standard / Datacenter;</w:t>
      </w:r>
    </w:p>
    <w:p w14:paraId="14C50A03" w14:textId="77777777" w:rsidR="006B2A9E" w:rsidRPr="00D8132A" w:rsidRDefault="006B2A9E" w:rsidP="006B2A9E">
      <w:pPr>
        <w:pStyle w:val="af1"/>
        <w:numPr>
          <w:ilvl w:val="0"/>
          <w:numId w:val="47"/>
        </w:numPr>
        <w:spacing w:after="200" w:line="276" w:lineRule="auto"/>
        <w:rPr>
          <w:lang w:val="en-US" w:eastAsia="ja-JP"/>
        </w:rPr>
      </w:pPr>
      <w:r w:rsidRPr="00D8132A">
        <w:rPr>
          <w:lang w:val="en-US" w:eastAsia="ja-JP"/>
        </w:rPr>
        <w:t>Windows Server 2012 R2 Foundation / Essentials / Standard / Datacenter;</w:t>
      </w:r>
    </w:p>
    <w:p w14:paraId="661DD899" w14:textId="77777777" w:rsidR="006B2A9E" w:rsidRPr="00D8132A" w:rsidRDefault="006B2A9E" w:rsidP="006B2A9E">
      <w:pPr>
        <w:pStyle w:val="af1"/>
        <w:numPr>
          <w:ilvl w:val="0"/>
          <w:numId w:val="47"/>
        </w:numPr>
        <w:spacing w:after="200" w:line="276" w:lineRule="auto"/>
        <w:rPr>
          <w:lang w:val="en-US" w:eastAsia="ja-JP"/>
        </w:rPr>
      </w:pPr>
      <w:r w:rsidRPr="00D8132A">
        <w:rPr>
          <w:lang w:val="en-US" w:eastAsia="ja-JP"/>
        </w:rPr>
        <w:t>Windows Server 2016 Essentials / Standard / Datacenter;</w:t>
      </w:r>
    </w:p>
    <w:p w14:paraId="220B58AD" w14:textId="77777777" w:rsidR="006B2A9E" w:rsidRPr="00D8132A" w:rsidRDefault="006B2A9E" w:rsidP="006B2A9E">
      <w:pPr>
        <w:pStyle w:val="af1"/>
        <w:numPr>
          <w:ilvl w:val="0"/>
          <w:numId w:val="47"/>
        </w:numPr>
        <w:spacing w:after="200" w:line="276" w:lineRule="auto"/>
        <w:rPr>
          <w:lang w:val="en-US" w:eastAsia="ja-JP"/>
        </w:rPr>
      </w:pPr>
      <w:r w:rsidRPr="00D8132A">
        <w:rPr>
          <w:lang w:val="en-US" w:eastAsia="ja-JP"/>
        </w:rPr>
        <w:t>Windows Server 2019 Essentials / Standard / Datacenter;</w:t>
      </w:r>
    </w:p>
    <w:p w14:paraId="28559853" w14:textId="77777777" w:rsidR="006B2A9E" w:rsidRPr="00D8132A" w:rsidRDefault="006B2A9E" w:rsidP="006B2A9E">
      <w:pPr>
        <w:pStyle w:val="af1"/>
        <w:numPr>
          <w:ilvl w:val="0"/>
          <w:numId w:val="47"/>
        </w:numPr>
        <w:spacing w:after="200" w:line="276" w:lineRule="auto"/>
        <w:rPr>
          <w:lang w:val="en-US" w:eastAsia="ja-JP"/>
        </w:rPr>
      </w:pPr>
      <w:r w:rsidRPr="00D8132A">
        <w:rPr>
          <w:lang w:val="en-US" w:eastAsia="ja-JP"/>
        </w:rPr>
        <w:t>Windows Server 2022 Standard / Datacenter / Datacenter: Azure Edition (</w:t>
      </w:r>
      <w:proofErr w:type="spellStart"/>
      <w:r w:rsidRPr="00D8132A">
        <w:rPr>
          <w:lang w:val="en-US" w:eastAsia="ja-JP"/>
        </w:rPr>
        <w:t>включая</w:t>
      </w:r>
      <w:proofErr w:type="spellEnd"/>
      <w:r w:rsidRPr="00D8132A">
        <w:rPr>
          <w:lang w:val="en-US" w:eastAsia="ja-JP"/>
        </w:rPr>
        <w:t xml:space="preserve"> Core Mode)</w:t>
      </w:r>
    </w:p>
    <w:p w14:paraId="76C179D2" w14:textId="77777777" w:rsidR="006B2A9E" w:rsidRPr="00D8132A" w:rsidRDefault="006B2A9E" w:rsidP="006B2A9E">
      <w:pPr>
        <w:pStyle w:val="af1"/>
        <w:spacing w:after="200" w:line="276" w:lineRule="auto"/>
        <w:ind w:left="1068"/>
        <w:rPr>
          <w:lang w:val="en-US" w:eastAsia="ja-JP"/>
        </w:rPr>
      </w:pPr>
    </w:p>
    <w:p w14:paraId="776B6D0A" w14:textId="77777777" w:rsidR="006B2A9E" w:rsidRPr="00D8132A" w:rsidRDefault="006B2A9E" w:rsidP="006B2A9E">
      <w:pPr>
        <w:pStyle w:val="af1"/>
        <w:numPr>
          <w:ilvl w:val="0"/>
          <w:numId w:val="42"/>
        </w:numPr>
        <w:spacing w:after="0" w:line="240" w:lineRule="auto"/>
      </w:pPr>
      <w:r w:rsidRPr="00D8132A">
        <w:t>предоставлять расширенную информацию по новым обнаружениям от антивирусного решения разработчика программного средства в виде:</w:t>
      </w:r>
    </w:p>
    <w:p w14:paraId="6F430D4B" w14:textId="77777777" w:rsidR="006B2A9E" w:rsidRPr="00D8132A" w:rsidRDefault="006B2A9E" w:rsidP="006B2A9E">
      <w:pPr>
        <w:pStyle w:val="af1"/>
        <w:numPr>
          <w:ilvl w:val="0"/>
          <w:numId w:val="43"/>
        </w:numPr>
        <w:spacing w:after="0" w:line="240" w:lineRule="auto"/>
      </w:pPr>
      <w:r w:rsidRPr="00D8132A">
        <w:t>графа цепочки развития угрозы;</w:t>
      </w:r>
    </w:p>
    <w:p w14:paraId="7A61EF67" w14:textId="77777777" w:rsidR="006B2A9E" w:rsidRPr="00D8132A" w:rsidRDefault="006B2A9E" w:rsidP="006B2A9E">
      <w:pPr>
        <w:pStyle w:val="af1"/>
        <w:numPr>
          <w:ilvl w:val="0"/>
          <w:numId w:val="43"/>
        </w:numPr>
        <w:spacing w:after="0" w:line="240" w:lineRule="auto"/>
      </w:pPr>
      <w:r w:rsidRPr="00D8132A">
        <w:t xml:space="preserve">информации об устройстве, на котором обнаружена угроза, включающей </w:t>
      </w:r>
      <w:r w:rsidRPr="00D8132A">
        <w:rPr>
          <w:lang w:val="en-US"/>
        </w:rPr>
        <w:t>IP</w:t>
      </w:r>
      <w:r w:rsidRPr="00D8132A">
        <w:t xml:space="preserve">-адрес, </w:t>
      </w:r>
      <w:r w:rsidRPr="00D8132A">
        <w:rPr>
          <w:lang w:val="en-US"/>
        </w:rPr>
        <w:t>MAC</w:t>
      </w:r>
      <w:r w:rsidRPr="00D8132A">
        <w:t xml:space="preserve"> и версию ОС;</w:t>
      </w:r>
    </w:p>
    <w:p w14:paraId="1A2A37AF" w14:textId="77777777" w:rsidR="006B2A9E" w:rsidRPr="00D8132A" w:rsidRDefault="006B2A9E" w:rsidP="006B2A9E">
      <w:pPr>
        <w:pStyle w:val="af1"/>
        <w:numPr>
          <w:ilvl w:val="0"/>
          <w:numId w:val="43"/>
        </w:numPr>
        <w:spacing w:after="0" w:line="240" w:lineRule="auto"/>
      </w:pPr>
      <w:r w:rsidRPr="00D8132A">
        <w:t xml:space="preserve">общей информации об обнаружении, включающей время обнаружения, имя объекта, параметры запуска объекта при их наличии, каталог нахождения объекта, его контрольные суммы </w:t>
      </w:r>
      <w:r w:rsidRPr="00D8132A">
        <w:rPr>
          <w:lang w:val="en-US"/>
        </w:rPr>
        <w:t>MD</w:t>
      </w:r>
      <w:r w:rsidRPr="00D8132A">
        <w:t xml:space="preserve">5 и </w:t>
      </w:r>
      <w:r w:rsidRPr="00D8132A">
        <w:rPr>
          <w:lang w:val="en-US"/>
        </w:rPr>
        <w:lastRenderedPageBreak/>
        <w:t>SHA</w:t>
      </w:r>
      <w:r w:rsidRPr="00D8132A">
        <w:t>256, имя учетной записи, режим обнаружения(например, обнаружение при сканировании по требованию или при автоматическом сканировании);</w:t>
      </w:r>
    </w:p>
    <w:p w14:paraId="60A6F263" w14:textId="77777777" w:rsidR="006B2A9E" w:rsidRPr="00D8132A" w:rsidRDefault="006B2A9E" w:rsidP="006B2A9E">
      <w:pPr>
        <w:pStyle w:val="af1"/>
        <w:numPr>
          <w:ilvl w:val="0"/>
          <w:numId w:val="43"/>
        </w:numPr>
        <w:spacing w:after="0" w:line="240" w:lineRule="auto"/>
      </w:pPr>
      <w:r w:rsidRPr="00D8132A">
        <w:t xml:space="preserve">ссылки на веб-ресурс </w:t>
      </w:r>
      <w:proofErr w:type="gramStart"/>
      <w:r w:rsidRPr="00D8132A">
        <w:t>разработчика(</w:t>
      </w:r>
      <w:proofErr w:type="gramEnd"/>
      <w:r w:rsidRPr="00D8132A">
        <w:rPr>
          <w:lang w:val="en-US"/>
        </w:rPr>
        <w:t>Threat</w:t>
      </w:r>
      <w:r w:rsidRPr="00D8132A">
        <w:t xml:space="preserve"> </w:t>
      </w:r>
      <w:r w:rsidRPr="00D8132A">
        <w:rPr>
          <w:lang w:val="en-US"/>
        </w:rPr>
        <w:t>Intelligence</w:t>
      </w:r>
      <w:r w:rsidRPr="00D8132A">
        <w:t>) для просмотра расширенной информации по объекту обнаружения;</w:t>
      </w:r>
    </w:p>
    <w:p w14:paraId="7FADBA8B" w14:textId="77777777" w:rsidR="006B2A9E" w:rsidRPr="00D8132A" w:rsidRDefault="006B2A9E" w:rsidP="006B2A9E">
      <w:pPr>
        <w:pStyle w:val="af1"/>
        <w:numPr>
          <w:ilvl w:val="0"/>
          <w:numId w:val="43"/>
        </w:numPr>
        <w:spacing w:after="0" w:line="240" w:lineRule="auto"/>
      </w:pPr>
      <w:r w:rsidRPr="00D8132A">
        <w:t xml:space="preserve">изменений в реестре, информации о созданных файлов, запущенных процессов, </w:t>
      </w:r>
      <w:proofErr w:type="gramStart"/>
      <w:r w:rsidRPr="00D8132A">
        <w:t>сетевых соединениях</w:t>
      </w:r>
      <w:proofErr w:type="gramEnd"/>
      <w:r w:rsidRPr="00D8132A">
        <w:t xml:space="preserve"> связанных с обнаружением;</w:t>
      </w:r>
    </w:p>
    <w:p w14:paraId="46DA6CFE" w14:textId="77777777" w:rsidR="006B2A9E" w:rsidRPr="00D8132A" w:rsidRDefault="006B2A9E" w:rsidP="006B2A9E">
      <w:pPr>
        <w:pStyle w:val="af1"/>
        <w:numPr>
          <w:ilvl w:val="0"/>
          <w:numId w:val="43"/>
        </w:numPr>
        <w:spacing w:after="0" w:line="240" w:lineRule="auto"/>
      </w:pPr>
      <w:r w:rsidRPr="00D8132A">
        <w:t>принятых антивирусным решением разработчика программного средства ответных действий.</w:t>
      </w:r>
    </w:p>
    <w:p w14:paraId="449427E9" w14:textId="77777777" w:rsidR="006B2A9E" w:rsidRPr="00D8132A" w:rsidRDefault="006B2A9E" w:rsidP="006B2A9E">
      <w:pPr>
        <w:pStyle w:val="af1"/>
        <w:numPr>
          <w:ilvl w:val="0"/>
          <w:numId w:val="42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>обеспечивать возможность реагирования на выявленные угрозы на основе автоматизированного выполнения следующих задач для искомого устройства либо сразу для группы устройств:</w:t>
      </w:r>
    </w:p>
    <w:p w14:paraId="02CBF51B" w14:textId="77777777" w:rsidR="006B2A9E" w:rsidRPr="00D8132A" w:rsidRDefault="006B2A9E" w:rsidP="006B2A9E">
      <w:pPr>
        <w:pStyle w:val="af1"/>
        <w:numPr>
          <w:ilvl w:val="0"/>
          <w:numId w:val="44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>помещение объекта на карантин;</w:t>
      </w:r>
    </w:p>
    <w:p w14:paraId="6586D004" w14:textId="77777777" w:rsidR="006B2A9E" w:rsidRPr="00D8132A" w:rsidRDefault="006B2A9E" w:rsidP="006B2A9E">
      <w:pPr>
        <w:pStyle w:val="af1"/>
        <w:numPr>
          <w:ilvl w:val="0"/>
          <w:numId w:val="44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>удаление файла;</w:t>
      </w:r>
    </w:p>
    <w:p w14:paraId="7FE72708" w14:textId="77777777" w:rsidR="006B2A9E" w:rsidRPr="00D8132A" w:rsidRDefault="006B2A9E" w:rsidP="006B2A9E">
      <w:pPr>
        <w:pStyle w:val="af1"/>
        <w:numPr>
          <w:ilvl w:val="0"/>
          <w:numId w:val="44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>сетевая изоляция устройства;</w:t>
      </w:r>
    </w:p>
    <w:p w14:paraId="61D15F3B" w14:textId="77777777" w:rsidR="006B2A9E" w:rsidRPr="00D8132A" w:rsidRDefault="006B2A9E" w:rsidP="006B2A9E">
      <w:pPr>
        <w:pStyle w:val="af1"/>
        <w:numPr>
          <w:ilvl w:val="0"/>
          <w:numId w:val="44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>запуск антивирусного сканирования важных областей на устройстве;</w:t>
      </w:r>
    </w:p>
    <w:p w14:paraId="383F480E" w14:textId="77777777" w:rsidR="006B2A9E" w:rsidRPr="00D8132A" w:rsidRDefault="006B2A9E" w:rsidP="006B2A9E">
      <w:pPr>
        <w:pStyle w:val="af1"/>
        <w:numPr>
          <w:ilvl w:val="0"/>
          <w:numId w:val="44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 xml:space="preserve">запуск поиска индикаторов </w:t>
      </w:r>
      <w:proofErr w:type="gramStart"/>
      <w:r w:rsidRPr="00D8132A">
        <w:rPr>
          <w:lang w:eastAsia="ja-JP"/>
        </w:rPr>
        <w:t>компрометации(</w:t>
      </w:r>
      <w:proofErr w:type="gramEnd"/>
      <w:r w:rsidRPr="00D8132A">
        <w:rPr>
          <w:lang w:val="en-US" w:eastAsia="ja-JP"/>
        </w:rPr>
        <w:t>IOC</w:t>
      </w:r>
      <w:r w:rsidRPr="00D8132A">
        <w:rPr>
          <w:lang w:eastAsia="ja-JP"/>
        </w:rPr>
        <w:t>) на группе устройств.</w:t>
      </w:r>
    </w:p>
    <w:p w14:paraId="6EBC10F5" w14:textId="77777777" w:rsidR="006B2A9E" w:rsidRPr="00D8132A" w:rsidRDefault="006B2A9E" w:rsidP="006B2A9E">
      <w:pPr>
        <w:pStyle w:val="af1"/>
        <w:numPr>
          <w:ilvl w:val="0"/>
          <w:numId w:val="42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>обеспечивать возможность реагирования на выявленные угрозы на основе выполнения следующих задач со стороны администратора системы для искомого устройства либо сразу для группы устройств:</w:t>
      </w:r>
    </w:p>
    <w:p w14:paraId="3FE378F8" w14:textId="77777777" w:rsidR="006B2A9E" w:rsidRPr="00D8132A" w:rsidRDefault="006B2A9E" w:rsidP="006B2A9E">
      <w:pPr>
        <w:pStyle w:val="af1"/>
        <w:numPr>
          <w:ilvl w:val="0"/>
          <w:numId w:val="45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>помещение объекта в список запрещенных к запуску исполняемых файлов;</w:t>
      </w:r>
    </w:p>
    <w:p w14:paraId="14A4A693" w14:textId="77777777" w:rsidR="006B2A9E" w:rsidRPr="00D8132A" w:rsidRDefault="006B2A9E" w:rsidP="006B2A9E">
      <w:pPr>
        <w:pStyle w:val="af1"/>
        <w:numPr>
          <w:ilvl w:val="0"/>
          <w:numId w:val="45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>удаление файла;</w:t>
      </w:r>
    </w:p>
    <w:p w14:paraId="0B971F23" w14:textId="77777777" w:rsidR="006B2A9E" w:rsidRPr="00D8132A" w:rsidRDefault="006B2A9E" w:rsidP="006B2A9E">
      <w:pPr>
        <w:pStyle w:val="af1"/>
        <w:numPr>
          <w:ilvl w:val="0"/>
          <w:numId w:val="45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>сетевая изоляция устройства;</w:t>
      </w:r>
    </w:p>
    <w:p w14:paraId="3F922B00" w14:textId="77777777" w:rsidR="006B2A9E" w:rsidRPr="00D8132A" w:rsidRDefault="006B2A9E" w:rsidP="006B2A9E">
      <w:pPr>
        <w:pStyle w:val="af1"/>
        <w:numPr>
          <w:ilvl w:val="0"/>
          <w:numId w:val="45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>помещение объекта на карантин;</w:t>
      </w:r>
    </w:p>
    <w:p w14:paraId="65887C0F" w14:textId="77777777" w:rsidR="006B2A9E" w:rsidRPr="00D8132A" w:rsidRDefault="006B2A9E" w:rsidP="006B2A9E">
      <w:pPr>
        <w:pStyle w:val="af1"/>
        <w:numPr>
          <w:ilvl w:val="0"/>
          <w:numId w:val="45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>запуск процесса на устройстве;</w:t>
      </w:r>
    </w:p>
    <w:p w14:paraId="400C3C37" w14:textId="77777777" w:rsidR="006B2A9E" w:rsidRPr="00D8132A" w:rsidRDefault="006B2A9E" w:rsidP="006B2A9E">
      <w:pPr>
        <w:pStyle w:val="af1"/>
        <w:numPr>
          <w:ilvl w:val="0"/>
          <w:numId w:val="45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>завершение процесса на устройстве;</w:t>
      </w:r>
    </w:p>
    <w:p w14:paraId="306EF1FB" w14:textId="77777777" w:rsidR="006B2A9E" w:rsidRPr="00D8132A" w:rsidRDefault="006B2A9E" w:rsidP="006B2A9E">
      <w:pPr>
        <w:pStyle w:val="af1"/>
        <w:numPr>
          <w:ilvl w:val="0"/>
          <w:numId w:val="42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 xml:space="preserve">поддерживать возможность формирования индикаторов </w:t>
      </w:r>
      <w:proofErr w:type="gramStart"/>
      <w:r w:rsidRPr="00D8132A">
        <w:rPr>
          <w:lang w:eastAsia="ja-JP"/>
        </w:rPr>
        <w:t>компрометации(</w:t>
      </w:r>
      <w:proofErr w:type="gramEnd"/>
      <w:r w:rsidRPr="00D8132A">
        <w:rPr>
          <w:lang w:val="en-US" w:eastAsia="ja-JP"/>
        </w:rPr>
        <w:t>IOC</w:t>
      </w:r>
      <w:r w:rsidRPr="00D8132A">
        <w:rPr>
          <w:lang w:eastAsia="ja-JP"/>
        </w:rPr>
        <w:t>) из обнаружения, сделанного антивирусным решением разработчика для последующего сканирования на устройствах на основе следующих объектов:</w:t>
      </w:r>
    </w:p>
    <w:p w14:paraId="2B460885" w14:textId="77777777" w:rsidR="006B2A9E" w:rsidRPr="00D8132A" w:rsidRDefault="006B2A9E" w:rsidP="006B2A9E">
      <w:pPr>
        <w:pStyle w:val="af1"/>
        <w:numPr>
          <w:ilvl w:val="0"/>
          <w:numId w:val="46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 xml:space="preserve">описание </w:t>
      </w:r>
      <w:proofErr w:type="gramStart"/>
      <w:r w:rsidRPr="00D8132A">
        <w:rPr>
          <w:lang w:eastAsia="ja-JP"/>
        </w:rPr>
        <w:t>файлов(</w:t>
      </w:r>
      <w:proofErr w:type="gramEnd"/>
      <w:r w:rsidRPr="00D8132A">
        <w:rPr>
          <w:lang w:eastAsia="ja-JP"/>
        </w:rPr>
        <w:t>контрольная сумма/расположение файла);</w:t>
      </w:r>
    </w:p>
    <w:p w14:paraId="38C1A418" w14:textId="77777777" w:rsidR="006B2A9E" w:rsidRPr="00D8132A" w:rsidRDefault="006B2A9E" w:rsidP="006B2A9E">
      <w:pPr>
        <w:pStyle w:val="af1"/>
        <w:numPr>
          <w:ilvl w:val="0"/>
          <w:numId w:val="46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>пути и ключи реестра;</w:t>
      </w:r>
    </w:p>
    <w:p w14:paraId="77C0F505" w14:textId="77777777" w:rsidR="006B2A9E" w:rsidRPr="00D8132A" w:rsidRDefault="006B2A9E" w:rsidP="006B2A9E">
      <w:pPr>
        <w:pStyle w:val="af1"/>
        <w:numPr>
          <w:ilvl w:val="0"/>
          <w:numId w:val="42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 xml:space="preserve">поддерживать экспорт и импорт индикаторов </w:t>
      </w:r>
      <w:proofErr w:type="gramStart"/>
      <w:r w:rsidRPr="00D8132A">
        <w:rPr>
          <w:lang w:eastAsia="ja-JP"/>
        </w:rPr>
        <w:t>компрометации(</w:t>
      </w:r>
      <w:proofErr w:type="gramEnd"/>
      <w:r w:rsidRPr="00D8132A">
        <w:rPr>
          <w:lang w:val="en-US" w:eastAsia="ja-JP"/>
        </w:rPr>
        <w:t>IOC</w:t>
      </w:r>
      <w:r w:rsidRPr="00D8132A">
        <w:rPr>
          <w:lang w:eastAsia="ja-JP"/>
        </w:rPr>
        <w:t xml:space="preserve">) в формате </w:t>
      </w:r>
      <w:proofErr w:type="spellStart"/>
      <w:r w:rsidRPr="00D8132A">
        <w:rPr>
          <w:lang w:val="en-US" w:eastAsia="ja-JP"/>
        </w:rPr>
        <w:t>OpenIOC</w:t>
      </w:r>
      <w:proofErr w:type="spellEnd"/>
      <w:r w:rsidRPr="00D8132A">
        <w:rPr>
          <w:lang w:eastAsia="ja-JP"/>
        </w:rPr>
        <w:t>;</w:t>
      </w:r>
    </w:p>
    <w:p w14:paraId="4084CBE2" w14:textId="77777777" w:rsidR="006B2A9E" w:rsidRPr="00D8132A" w:rsidRDefault="006B2A9E" w:rsidP="006B2A9E">
      <w:pPr>
        <w:pStyle w:val="af1"/>
        <w:numPr>
          <w:ilvl w:val="0"/>
          <w:numId w:val="42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>детали обнаружения должны содержать информацию о группе доверия, цифровой подписи, данные о распространении файла</w:t>
      </w:r>
    </w:p>
    <w:p w14:paraId="418E7BBC" w14:textId="77777777" w:rsidR="006B2A9E" w:rsidRPr="00D8132A" w:rsidRDefault="006B2A9E" w:rsidP="006B2A9E">
      <w:pPr>
        <w:pStyle w:val="af1"/>
        <w:numPr>
          <w:ilvl w:val="0"/>
          <w:numId w:val="42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>запуск файлов в облачной изолированной среде для выявления вредоносной активности и возможность включения отдельного счетчика для этой технологии.</w:t>
      </w:r>
    </w:p>
    <w:p w14:paraId="122DC4F3" w14:textId="77777777" w:rsidR="006B2A9E" w:rsidRPr="00D8132A" w:rsidRDefault="006B2A9E" w:rsidP="006B2A9E">
      <w:pPr>
        <w:pStyle w:val="af1"/>
        <w:numPr>
          <w:ilvl w:val="0"/>
          <w:numId w:val="42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 xml:space="preserve">наличие подсказок к функциям реагирования на угрозы. </w:t>
      </w:r>
    </w:p>
    <w:p w14:paraId="00E9561A" w14:textId="77777777" w:rsidR="006B2A9E" w:rsidRPr="00D8132A" w:rsidRDefault="006B2A9E" w:rsidP="006B2A9E">
      <w:pPr>
        <w:pStyle w:val="af1"/>
        <w:numPr>
          <w:ilvl w:val="0"/>
          <w:numId w:val="42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>наличие пошаговой инструкции по обеспечению безопасности инфраструктуры организации при обнаружении индикаторов компрометации</w:t>
      </w:r>
    </w:p>
    <w:p w14:paraId="1298E34A" w14:textId="77777777" w:rsidR="006B2A9E" w:rsidRPr="00D8132A" w:rsidRDefault="006B2A9E" w:rsidP="006B2A9E">
      <w:pPr>
        <w:pStyle w:val="af1"/>
        <w:numPr>
          <w:ilvl w:val="0"/>
          <w:numId w:val="42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 xml:space="preserve">создавать специальную задачу для осуществления сканирования заданных областей на устройстве или группе устройств по заданным индикаторам </w:t>
      </w:r>
      <w:proofErr w:type="gramStart"/>
      <w:r w:rsidRPr="00D8132A">
        <w:rPr>
          <w:lang w:eastAsia="ja-JP"/>
        </w:rPr>
        <w:t>компрометации(</w:t>
      </w:r>
      <w:proofErr w:type="gramEnd"/>
      <w:r w:rsidRPr="00D8132A">
        <w:rPr>
          <w:lang w:val="en-US" w:eastAsia="ja-JP"/>
        </w:rPr>
        <w:t>IOC</w:t>
      </w:r>
      <w:r w:rsidRPr="00D8132A">
        <w:rPr>
          <w:lang w:eastAsia="ja-JP"/>
        </w:rPr>
        <w:t xml:space="preserve">) по расписанию или по требованию с возможность просмотра результатов сканирования; </w:t>
      </w:r>
    </w:p>
    <w:p w14:paraId="0E543812" w14:textId="77777777" w:rsidR="006B2A9E" w:rsidRPr="00D8132A" w:rsidRDefault="006B2A9E" w:rsidP="006B2A9E">
      <w:pPr>
        <w:pStyle w:val="af1"/>
        <w:numPr>
          <w:ilvl w:val="0"/>
          <w:numId w:val="42"/>
        </w:numPr>
        <w:spacing w:after="200" w:line="276" w:lineRule="auto"/>
        <w:rPr>
          <w:lang w:eastAsia="ja-JP"/>
        </w:rPr>
      </w:pPr>
      <w:r w:rsidRPr="00D8132A">
        <w:rPr>
          <w:lang w:eastAsia="ja-JP"/>
        </w:rPr>
        <w:t>поддерживать все описанные сценарии работы с решением через веб-интерфейс средства централизованного управления.</w:t>
      </w:r>
    </w:p>
    <w:p w14:paraId="5384A390" w14:textId="77777777" w:rsidR="004F3C19" w:rsidRPr="00A65B30" w:rsidRDefault="004F3C19" w:rsidP="004F3C19">
      <w:pPr>
        <w:pStyle w:val="1"/>
        <w:rPr>
          <w:rFonts w:asciiTheme="minorHAnsi" w:hAnsiTheme="minorHAnsi" w:cstheme="minorHAnsi"/>
        </w:rPr>
      </w:pPr>
      <w:bookmarkStart w:id="36" w:name="_Toc141900824"/>
      <w:r w:rsidRPr="00F62282">
        <w:rPr>
          <w:rFonts w:asciiTheme="minorHAnsi" w:hAnsiTheme="minorHAnsi" w:cstheme="minorHAnsi"/>
        </w:rPr>
        <w:t>Требования к программным средствам централизованного управления, мониторинга и обновления</w:t>
      </w:r>
      <w:r>
        <w:rPr>
          <w:rFonts w:asciiTheme="minorHAnsi" w:hAnsiTheme="minorHAnsi" w:cstheme="minorHAnsi"/>
        </w:rPr>
        <w:t xml:space="preserve"> на базе ОС </w:t>
      </w:r>
      <w:r>
        <w:rPr>
          <w:rFonts w:asciiTheme="minorHAnsi" w:hAnsiTheme="minorHAnsi" w:cstheme="minorHAnsi"/>
          <w:lang w:val="en-US"/>
        </w:rPr>
        <w:t>Windows</w:t>
      </w:r>
      <w:bookmarkEnd w:id="35"/>
      <w:bookmarkEnd w:id="36"/>
    </w:p>
    <w:p w14:paraId="47D48B9B" w14:textId="77777777" w:rsidR="006B2A9E" w:rsidRPr="00D8132A" w:rsidRDefault="006B2A9E" w:rsidP="006B2A9E">
      <w:bookmarkStart w:id="37" w:name="_Toc76045231"/>
      <w:r w:rsidRPr="00D8132A"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14:paraId="3FFC96E5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D8132A">
        <w:rPr>
          <w:rFonts w:eastAsia="Times New Roman" w:cs="Arial"/>
          <w:szCs w:val="20"/>
          <w:lang w:val="en-US" w:eastAsia="ru-RU"/>
        </w:rPr>
        <w:t xml:space="preserve">Windows Server 2008 R2 with Standard Service Pack 1 </w:t>
      </w:r>
      <w:r w:rsidRPr="00D8132A">
        <w:rPr>
          <w:rFonts w:eastAsia="Times New Roman" w:cs="Arial"/>
          <w:szCs w:val="20"/>
          <w:lang w:eastAsia="ru-RU"/>
        </w:rPr>
        <w:t>и</w:t>
      </w:r>
      <w:r w:rsidRPr="00D8132A">
        <w:rPr>
          <w:rFonts w:eastAsia="Times New Roman" w:cs="Arial"/>
          <w:szCs w:val="20"/>
          <w:lang w:val="en-US" w:eastAsia="ru-RU"/>
        </w:rPr>
        <w:t xml:space="preserve"> </w:t>
      </w:r>
      <w:r w:rsidRPr="00D8132A">
        <w:rPr>
          <w:rFonts w:eastAsia="Times New Roman" w:cs="Arial"/>
          <w:szCs w:val="20"/>
          <w:lang w:eastAsia="ru-RU"/>
        </w:rPr>
        <w:t>выше</w:t>
      </w:r>
      <w:r w:rsidRPr="00D8132A">
        <w:rPr>
          <w:rFonts w:eastAsia="Times New Roman" w:cs="Arial"/>
          <w:szCs w:val="20"/>
          <w:lang w:val="en-US" w:eastAsia="ru-RU"/>
        </w:rPr>
        <w:t xml:space="preserve"> 64-</w:t>
      </w:r>
      <w:r w:rsidRPr="00D8132A">
        <w:rPr>
          <w:rFonts w:eastAsia="Times New Roman" w:cs="Arial"/>
          <w:szCs w:val="20"/>
          <w:lang w:eastAsia="ru-RU"/>
        </w:rPr>
        <w:t>разрядная</w:t>
      </w:r>
      <w:r w:rsidRPr="00D8132A">
        <w:rPr>
          <w:rFonts w:eastAsia="Times New Roman" w:cs="Arial"/>
          <w:szCs w:val="20"/>
          <w:lang w:val="en-US" w:eastAsia="ru-RU"/>
        </w:rPr>
        <w:t>;</w:t>
      </w:r>
    </w:p>
    <w:p w14:paraId="5835A402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D8132A">
        <w:rPr>
          <w:rFonts w:eastAsia="Times New Roman" w:cs="Arial"/>
          <w:szCs w:val="20"/>
          <w:lang w:val="en-US" w:eastAsia="ru-RU"/>
        </w:rPr>
        <w:t>Windows Server 2008 R2 Service Pack 1 (</w:t>
      </w:r>
      <w:r w:rsidRPr="00D8132A">
        <w:rPr>
          <w:rFonts w:eastAsia="Times New Roman" w:cs="Arial"/>
          <w:szCs w:val="20"/>
          <w:lang w:eastAsia="ru-RU"/>
        </w:rPr>
        <w:t>все</w:t>
      </w:r>
      <w:r w:rsidRPr="00D8132A">
        <w:rPr>
          <w:rFonts w:eastAsia="Times New Roman" w:cs="Arial"/>
          <w:szCs w:val="20"/>
          <w:lang w:val="en-US" w:eastAsia="ru-RU"/>
        </w:rPr>
        <w:t xml:space="preserve"> </w:t>
      </w:r>
      <w:r w:rsidRPr="00D8132A">
        <w:rPr>
          <w:rFonts w:eastAsia="Times New Roman" w:cs="Arial"/>
          <w:szCs w:val="20"/>
          <w:lang w:eastAsia="ru-RU"/>
        </w:rPr>
        <w:t>редакции</w:t>
      </w:r>
      <w:r w:rsidRPr="00D8132A">
        <w:rPr>
          <w:rFonts w:eastAsia="Times New Roman" w:cs="Arial"/>
          <w:szCs w:val="20"/>
          <w:lang w:val="en-US" w:eastAsia="ru-RU"/>
        </w:rPr>
        <w:t>) 64-</w:t>
      </w:r>
      <w:r w:rsidRPr="00D8132A">
        <w:rPr>
          <w:rFonts w:eastAsia="Times New Roman" w:cs="Arial"/>
          <w:szCs w:val="20"/>
          <w:lang w:eastAsia="ru-RU"/>
        </w:rPr>
        <w:t>разрядная</w:t>
      </w:r>
      <w:r w:rsidRPr="00D8132A">
        <w:rPr>
          <w:rFonts w:eastAsia="Times New Roman" w:cs="Arial"/>
          <w:szCs w:val="20"/>
          <w:lang w:val="en-US" w:eastAsia="ru-RU"/>
        </w:rPr>
        <w:t>;</w:t>
      </w:r>
    </w:p>
    <w:p w14:paraId="1CE1D23F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D8132A">
        <w:rPr>
          <w:rFonts w:eastAsia="Times New Roman" w:cs="Arial"/>
          <w:szCs w:val="20"/>
          <w:lang w:val="en-US" w:eastAsia="ru-RU"/>
        </w:rPr>
        <w:lastRenderedPageBreak/>
        <w:t>Windows Server 2012 Server Core 64-</w:t>
      </w:r>
      <w:r w:rsidRPr="00D8132A">
        <w:rPr>
          <w:rFonts w:eastAsia="Times New Roman" w:cs="Arial"/>
          <w:szCs w:val="20"/>
          <w:lang w:eastAsia="ru-RU"/>
        </w:rPr>
        <w:t>разрядная</w:t>
      </w:r>
      <w:r w:rsidRPr="00D8132A">
        <w:rPr>
          <w:rFonts w:eastAsia="Times New Roman" w:cs="Arial"/>
          <w:szCs w:val="20"/>
          <w:lang w:val="en-US" w:eastAsia="ru-RU"/>
        </w:rPr>
        <w:t>;</w:t>
      </w:r>
    </w:p>
    <w:p w14:paraId="1E4B757C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proofErr w:type="spellStart"/>
      <w:r w:rsidRPr="00D8132A">
        <w:rPr>
          <w:rFonts w:eastAsia="Times New Roman" w:cs="Arial"/>
          <w:szCs w:val="20"/>
          <w:lang w:eastAsia="ru-RU"/>
        </w:rPr>
        <w:t>Windows</w:t>
      </w:r>
      <w:proofErr w:type="spellEnd"/>
      <w:r w:rsidRPr="00D8132A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D8132A">
        <w:rPr>
          <w:rFonts w:eastAsia="Times New Roman" w:cs="Arial"/>
          <w:szCs w:val="20"/>
          <w:lang w:eastAsia="ru-RU"/>
        </w:rPr>
        <w:t>Server</w:t>
      </w:r>
      <w:proofErr w:type="spellEnd"/>
      <w:r w:rsidRPr="00D8132A">
        <w:rPr>
          <w:rFonts w:eastAsia="Times New Roman" w:cs="Arial"/>
          <w:szCs w:val="20"/>
          <w:lang w:eastAsia="ru-RU"/>
        </w:rPr>
        <w:t xml:space="preserve"> 2012 </w:t>
      </w:r>
      <w:proofErr w:type="spellStart"/>
      <w:r w:rsidRPr="00D8132A">
        <w:rPr>
          <w:rFonts w:eastAsia="Times New Roman" w:cs="Arial"/>
          <w:szCs w:val="20"/>
          <w:lang w:eastAsia="ru-RU"/>
        </w:rPr>
        <w:t>Datacenter</w:t>
      </w:r>
      <w:proofErr w:type="spellEnd"/>
      <w:r w:rsidRPr="00D8132A">
        <w:rPr>
          <w:rFonts w:eastAsia="Times New Roman" w:cs="Arial"/>
          <w:szCs w:val="20"/>
          <w:lang w:eastAsia="ru-RU"/>
        </w:rPr>
        <w:t xml:space="preserve"> 64-разрядная;</w:t>
      </w:r>
    </w:p>
    <w:p w14:paraId="4FE6CB2C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proofErr w:type="spellStart"/>
      <w:r w:rsidRPr="00D8132A">
        <w:rPr>
          <w:rFonts w:eastAsia="Times New Roman" w:cs="Arial"/>
          <w:szCs w:val="20"/>
          <w:lang w:eastAsia="ru-RU"/>
        </w:rPr>
        <w:t>Windows</w:t>
      </w:r>
      <w:proofErr w:type="spellEnd"/>
      <w:r w:rsidRPr="00D8132A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D8132A">
        <w:rPr>
          <w:rFonts w:eastAsia="Times New Roman" w:cs="Arial"/>
          <w:szCs w:val="20"/>
          <w:lang w:eastAsia="ru-RU"/>
        </w:rPr>
        <w:t>Server</w:t>
      </w:r>
      <w:proofErr w:type="spellEnd"/>
      <w:r w:rsidRPr="00D8132A">
        <w:rPr>
          <w:rFonts w:eastAsia="Times New Roman" w:cs="Arial"/>
          <w:szCs w:val="20"/>
          <w:lang w:eastAsia="ru-RU"/>
        </w:rPr>
        <w:t xml:space="preserve"> 2012 </w:t>
      </w:r>
      <w:proofErr w:type="spellStart"/>
      <w:r w:rsidRPr="00D8132A">
        <w:rPr>
          <w:rFonts w:eastAsia="Times New Roman" w:cs="Arial"/>
          <w:szCs w:val="20"/>
          <w:lang w:eastAsia="ru-RU"/>
        </w:rPr>
        <w:t>Essentials</w:t>
      </w:r>
      <w:proofErr w:type="spellEnd"/>
      <w:r w:rsidRPr="00D8132A">
        <w:rPr>
          <w:rFonts w:eastAsia="Times New Roman" w:cs="Arial"/>
          <w:szCs w:val="20"/>
          <w:lang w:eastAsia="ru-RU"/>
        </w:rPr>
        <w:t xml:space="preserve"> 64-разрядная;</w:t>
      </w:r>
    </w:p>
    <w:p w14:paraId="640D2881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r w:rsidRPr="00D8132A">
        <w:rPr>
          <w:rFonts w:eastAsia="Times New Roman" w:cs="Arial"/>
          <w:szCs w:val="20"/>
          <w:lang w:eastAsia="ru-RU"/>
        </w:rPr>
        <w:t>Windows Server 2012 Foundation 64-разрядная;</w:t>
      </w:r>
    </w:p>
    <w:p w14:paraId="67D7CEAD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r w:rsidRPr="00D8132A">
        <w:rPr>
          <w:rFonts w:eastAsia="Times New Roman" w:cs="Arial"/>
          <w:szCs w:val="20"/>
          <w:lang w:eastAsia="ru-RU"/>
        </w:rPr>
        <w:t>Windows Server 2012 Standard 64-разрядная;</w:t>
      </w:r>
    </w:p>
    <w:p w14:paraId="5D20BFAD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D8132A">
        <w:rPr>
          <w:rFonts w:eastAsia="Times New Roman" w:cs="Arial"/>
          <w:szCs w:val="20"/>
          <w:lang w:val="en-US" w:eastAsia="ru-RU"/>
        </w:rPr>
        <w:t>Windows Server 2012 R2 Server Core 64-</w:t>
      </w:r>
      <w:r w:rsidRPr="00D8132A">
        <w:rPr>
          <w:rFonts w:eastAsia="Times New Roman" w:cs="Arial"/>
          <w:szCs w:val="20"/>
          <w:lang w:eastAsia="ru-RU"/>
        </w:rPr>
        <w:t>разрядная</w:t>
      </w:r>
      <w:r w:rsidRPr="00D8132A">
        <w:rPr>
          <w:rFonts w:eastAsia="Times New Roman" w:cs="Arial"/>
          <w:szCs w:val="20"/>
          <w:lang w:val="en-US" w:eastAsia="ru-RU"/>
        </w:rPr>
        <w:t>;</w:t>
      </w:r>
    </w:p>
    <w:p w14:paraId="4C664137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D8132A">
        <w:rPr>
          <w:rFonts w:eastAsia="Times New Roman" w:cs="Arial"/>
          <w:szCs w:val="20"/>
          <w:lang w:val="en-US" w:eastAsia="ru-RU"/>
        </w:rPr>
        <w:t>Windows Server 2012 R2 Datacenter 64-</w:t>
      </w:r>
      <w:r w:rsidRPr="00D8132A">
        <w:rPr>
          <w:rFonts w:eastAsia="Times New Roman" w:cs="Arial"/>
          <w:szCs w:val="20"/>
          <w:lang w:eastAsia="ru-RU"/>
        </w:rPr>
        <w:t>разрядная</w:t>
      </w:r>
      <w:r w:rsidRPr="00D8132A">
        <w:rPr>
          <w:rFonts w:eastAsia="Times New Roman" w:cs="Arial"/>
          <w:szCs w:val="20"/>
          <w:lang w:val="en-US" w:eastAsia="ru-RU"/>
        </w:rPr>
        <w:t>;</w:t>
      </w:r>
    </w:p>
    <w:p w14:paraId="09E0AE01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D8132A">
        <w:rPr>
          <w:rFonts w:eastAsia="Times New Roman" w:cs="Arial"/>
          <w:szCs w:val="20"/>
          <w:lang w:val="en-US" w:eastAsia="ru-RU"/>
        </w:rPr>
        <w:t>Windows Server 2012 R2 Essentials 64-</w:t>
      </w:r>
      <w:r w:rsidRPr="00D8132A">
        <w:rPr>
          <w:rFonts w:eastAsia="Times New Roman" w:cs="Arial"/>
          <w:szCs w:val="20"/>
          <w:lang w:eastAsia="ru-RU"/>
        </w:rPr>
        <w:t>разрядная</w:t>
      </w:r>
      <w:r w:rsidRPr="00D8132A">
        <w:rPr>
          <w:rFonts w:eastAsia="Times New Roman" w:cs="Arial"/>
          <w:szCs w:val="20"/>
          <w:lang w:val="en-US" w:eastAsia="ru-RU"/>
        </w:rPr>
        <w:t>;</w:t>
      </w:r>
    </w:p>
    <w:p w14:paraId="0B8019BC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D8132A">
        <w:rPr>
          <w:rFonts w:eastAsia="Times New Roman" w:cs="Arial"/>
          <w:szCs w:val="20"/>
          <w:lang w:val="en-US" w:eastAsia="ru-RU"/>
        </w:rPr>
        <w:t>Windows Server 2012 R2 Foundation 64-</w:t>
      </w:r>
      <w:r w:rsidRPr="00D8132A">
        <w:rPr>
          <w:rFonts w:eastAsia="Times New Roman" w:cs="Arial"/>
          <w:szCs w:val="20"/>
          <w:lang w:eastAsia="ru-RU"/>
        </w:rPr>
        <w:t>разрядная</w:t>
      </w:r>
      <w:r w:rsidRPr="00D8132A">
        <w:rPr>
          <w:rFonts w:eastAsia="Times New Roman" w:cs="Arial"/>
          <w:szCs w:val="20"/>
          <w:lang w:val="en-US" w:eastAsia="ru-RU"/>
        </w:rPr>
        <w:t>;</w:t>
      </w:r>
    </w:p>
    <w:p w14:paraId="4C67EBB5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D8132A">
        <w:rPr>
          <w:rFonts w:eastAsia="Times New Roman" w:cs="Arial"/>
          <w:szCs w:val="20"/>
          <w:lang w:val="en-US" w:eastAsia="ru-RU"/>
        </w:rPr>
        <w:t>Windows Server 2012 R2 Standard 64-</w:t>
      </w:r>
      <w:r w:rsidRPr="00D8132A">
        <w:rPr>
          <w:rFonts w:eastAsia="Times New Roman" w:cs="Arial"/>
          <w:szCs w:val="20"/>
          <w:lang w:eastAsia="ru-RU"/>
        </w:rPr>
        <w:t>разрядная</w:t>
      </w:r>
      <w:r w:rsidRPr="00D8132A">
        <w:rPr>
          <w:rFonts w:eastAsia="Times New Roman" w:cs="Arial"/>
          <w:szCs w:val="20"/>
          <w:lang w:val="en-US" w:eastAsia="ru-RU"/>
        </w:rPr>
        <w:t>;</w:t>
      </w:r>
    </w:p>
    <w:p w14:paraId="49CA5140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D8132A">
        <w:rPr>
          <w:rFonts w:eastAsia="Times New Roman" w:cs="Arial"/>
          <w:szCs w:val="20"/>
          <w:lang w:val="en-US" w:eastAsia="ru-RU"/>
        </w:rPr>
        <w:t>Windows Server 2016 Datacenter (LTSB) 64-</w:t>
      </w:r>
      <w:r w:rsidRPr="00D8132A">
        <w:rPr>
          <w:rFonts w:eastAsia="Times New Roman" w:cs="Arial"/>
          <w:szCs w:val="20"/>
          <w:lang w:eastAsia="ru-RU"/>
        </w:rPr>
        <w:t>разрядная</w:t>
      </w:r>
      <w:r w:rsidRPr="00D8132A">
        <w:rPr>
          <w:rFonts w:eastAsia="Times New Roman" w:cs="Arial"/>
          <w:szCs w:val="20"/>
          <w:lang w:val="en-US" w:eastAsia="ru-RU"/>
        </w:rPr>
        <w:t>;</w:t>
      </w:r>
    </w:p>
    <w:p w14:paraId="719BDD90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D8132A">
        <w:rPr>
          <w:rFonts w:eastAsia="Times New Roman" w:cs="Arial"/>
          <w:szCs w:val="20"/>
          <w:lang w:val="en-US" w:eastAsia="ru-RU"/>
        </w:rPr>
        <w:t>Windows Server 2016 Standard (LTSB) 64-</w:t>
      </w:r>
      <w:r w:rsidRPr="00D8132A">
        <w:rPr>
          <w:rFonts w:eastAsia="Times New Roman" w:cs="Arial"/>
          <w:szCs w:val="20"/>
          <w:lang w:eastAsia="ru-RU"/>
        </w:rPr>
        <w:t>разрядная</w:t>
      </w:r>
      <w:r w:rsidRPr="00D8132A">
        <w:rPr>
          <w:rFonts w:eastAsia="Times New Roman" w:cs="Arial"/>
          <w:szCs w:val="20"/>
          <w:lang w:val="en-US" w:eastAsia="ru-RU"/>
        </w:rPr>
        <w:t>;</w:t>
      </w:r>
    </w:p>
    <w:p w14:paraId="038FCAF0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D8132A">
        <w:rPr>
          <w:rFonts w:eastAsia="Times New Roman" w:cs="Arial"/>
          <w:szCs w:val="20"/>
          <w:lang w:val="en-US" w:eastAsia="ru-RU"/>
        </w:rPr>
        <w:t>Windows Server 2016 (</w:t>
      </w:r>
      <w:r w:rsidRPr="00D8132A">
        <w:rPr>
          <w:rFonts w:eastAsia="Times New Roman" w:cs="Arial"/>
          <w:szCs w:val="20"/>
          <w:lang w:eastAsia="ru-RU"/>
        </w:rPr>
        <w:t>вариант</w:t>
      </w:r>
      <w:r w:rsidRPr="00D8132A">
        <w:rPr>
          <w:rFonts w:eastAsia="Times New Roman" w:cs="Arial"/>
          <w:szCs w:val="20"/>
          <w:lang w:val="en-US" w:eastAsia="ru-RU"/>
        </w:rPr>
        <w:t xml:space="preserve"> </w:t>
      </w:r>
      <w:r w:rsidRPr="00D8132A">
        <w:rPr>
          <w:rFonts w:eastAsia="Times New Roman" w:cs="Arial"/>
          <w:szCs w:val="20"/>
          <w:lang w:eastAsia="ru-RU"/>
        </w:rPr>
        <w:t>установки</w:t>
      </w:r>
      <w:r w:rsidRPr="00D8132A">
        <w:rPr>
          <w:rFonts w:eastAsia="Times New Roman" w:cs="Arial"/>
          <w:szCs w:val="20"/>
          <w:lang w:val="en-US" w:eastAsia="ru-RU"/>
        </w:rPr>
        <w:t xml:space="preserve"> Server Core) (LTSB) 64-</w:t>
      </w:r>
      <w:r w:rsidRPr="00D8132A">
        <w:rPr>
          <w:rFonts w:eastAsia="Times New Roman" w:cs="Arial"/>
          <w:szCs w:val="20"/>
          <w:lang w:eastAsia="ru-RU"/>
        </w:rPr>
        <w:t>разрядная</w:t>
      </w:r>
      <w:r w:rsidRPr="00D8132A">
        <w:rPr>
          <w:rFonts w:eastAsia="Times New Roman" w:cs="Arial"/>
          <w:szCs w:val="20"/>
          <w:lang w:val="en-US" w:eastAsia="ru-RU"/>
        </w:rPr>
        <w:t>;</w:t>
      </w:r>
    </w:p>
    <w:p w14:paraId="3E6902C6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r w:rsidRPr="00D8132A">
        <w:rPr>
          <w:rFonts w:eastAsia="Times New Roman" w:cs="Arial"/>
          <w:szCs w:val="20"/>
          <w:lang w:eastAsia="ru-RU"/>
        </w:rPr>
        <w:t>Windows Server 2019 Standard 64-разрядная;</w:t>
      </w:r>
    </w:p>
    <w:p w14:paraId="5D9C3880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proofErr w:type="spellStart"/>
      <w:r w:rsidRPr="00D8132A">
        <w:rPr>
          <w:rFonts w:eastAsia="Times New Roman" w:cs="Arial"/>
          <w:szCs w:val="20"/>
          <w:lang w:eastAsia="ru-RU"/>
        </w:rPr>
        <w:t>Windows</w:t>
      </w:r>
      <w:proofErr w:type="spellEnd"/>
      <w:r w:rsidRPr="00D8132A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D8132A">
        <w:rPr>
          <w:rFonts w:eastAsia="Times New Roman" w:cs="Arial"/>
          <w:szCs w:val="20"/>
          <w:lang w:eastAsia="ru-RU"/>
        </w:rPr>
        <w:t>Server</w:t>
      </w:r>
      <w:proofErr w:type="spellEnd"/>
      <w:r w:rsidRPr="00D8132A">
        <w:rPr>
          <w:rFonts w:eastAsia="Times New Roman" w:cs="Arial"/>
          <w:szCs w:val="20"/>
          <w:lang w:eastAsia="ru-RU"/>
        </w:rPr>
        <w:t xml:space="preserve"> 2019 </w:t>
      </w:r>
      <w:proofErr w:type="spellStart"/>
      <w:r w:rsidRPr="00D8132A">
        <w:rPr>
          <w:rFonts w:eastAsia="Times New Roman" w:cs="Arial"/>
          <w:szCs w:val="20"/>
          <w:lang w:eastAsia="ru-RU"/>
        </w:rPr>
        <w:t>Datacenter</w:t>
      </w:r>
      <w:proofErr w:type="spellEnd"/>
      <w:r w:rsidRPr="00D8132A">
        <w:rPr>
          <w:rFonts w:eastAsia="Times New Roman" w:cs="Arial"/>
          <w:szCs w:val="20"/>
          <w:lang w:eastAsia="ru-RU"/>
        </w:rPr>
        <w:t xml:space="preserve"> 64-разрядная;</w:t>
      </w:r>
    </w:p>
    <w:p w14:paraId="4D3066C8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r w:rsidRPr="00D8132A">
        <w:rPr>
          <w:rFonts w:eastAsia="Times New Roman" w:cs="Arial"/>
          <w:szCs w:val="20"/>
          <w:lang w:eastAsia="ru-RU"/>
        </w:rPr>
        <w:t>Windows Server 2019 Core 64-разрядная;</w:t>
      </w:r>
    </w:p>
    <w:p w14:paraId="54E3F028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r w:rsidRPr="00D8132A">
        <w:rPr>
          <w:rFonts w:eastAsia="Times New Roman" w:cs="Arial"/>
          <w:szCs w:val="20"/>
          <w:lang w:eastAsia="ru-RU"/>
        </w:rPr>
        <w:t>Windows Server 2022 Standard 64-разрядная;</w:t>
      </w:r>
    </w:p>
    <w:p w14:paraId="4780FEC8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proofErr w:type="spellStart"/>
      <w:r w:rsidRPr="00D8132A">
        <w:rPr>
          <w:rFonts w:eastAsia="Times New Roman" w:cs="Arial"/>
          <w:szCs w:val="20"/>
          <w:lang w:eastAsia="ru-RU"/>
        </w:rPr>
        <w:t>Windows</w:t>
      </w:r>
      <w:proofErr w:type="spellEnd"/>
      <w:r w:rsidRPr="00D8132A">
        <w:rPr>
          <w:rFonts w:eastAsia="Times New Roman" w:cs="Arial"/>
          <w:szCs w:val="20"/>
          <w:lang w:eastAsia="ru-RU"/>
        </w:rPr>
        <w:t xml:space="preserve"> </w:t>
      </w:r>
      <w:proofErr w:type="spellStart"/>
      <w:r w:rsidRPr="00D8132A">
        <w:rPr>
          <w:rFonts w:eastAsia="Times New Roman" w:cs="Arial"/>
          <w:szCs w:val="20"/>
          <w:lang w:eastAsia="ru-RU"/>
        </w:rPr>
        <w:t>Server</w:t>
      </w:r>
      <w:proofErr w:type="spellEnd"/>
      <w:r w:rsidRPr="00D8132A">
        <w:rPr>
          <w:rFonts w:eastAsia="Times New Roman" w:cs="Arial"/>
          <w:szCs w:val="20"/>
          <w:lang w:eastAsia="ru-RU"/>
        </w:rPr>
        <w:t xml:space="preserve"> 2022 </w:t>
      </w:r>
      <w:proofErr w:type="spellStart"/>
      <w:r w:rsidRPr="00D8132A">
        <w:rPr>
          <w:rFonts w:eastAsia="Times New Roman" w:cs="Arial"/>
          <w:szCs w:val="20"/>
          <w:lang w:eastAsia="ru-RU"/>
        </w:rPr>
        <w:t>Datacenter</w:t>
      </w:r>
      <w:proofErr w:type="spellEnd"/>
      <w:r w:rsidRPr="00D8132A">
        <w:rPr>
          <w:rFonts w:eastAsia="Times New Roman" w:cs="Arial"/>
          <w:szCs w:val="20"/>
          <w:lang w:eastAsia="ru-RU"/>
        </w:rPr>
        <w:t xml:space="preserve"> 64-разрядная;</w:t>
      </w:r>
    </w:p>
    <w:p w14:paraId="3ABB06BD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r w:rsidRPr="00D8132A">
        <w:rPr>
          <w:rFonts w:eastAsia="Times New Roman" w:cs="Arial"/>
          <w:szCs w:val="20"/>
          <w:lang w:eastAsia="ru-RU"/>
        </w:rPr>
        <w:t>Windows Server 2022 Core 64-разрядная;</w:t>
      </w:r>
    </w:p>
    <w:p w14:paraId="33FE5076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r w:rsidRPr="00D8132A">
        <w:rPr>
          <w:rFonts w:eastAsia="Times New Roman" w:cs="Arial"/>
          <w:szCs w:val="20"/>
          <w:lang w:eastAsia="ru-RU"/>
        </w:rPr>
        <w:t>Windows Storage Server 2012 64-разрядная;</w:t>
      </w:r>
    </w:p>
    <w:p w14:paraId="3E618380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en-US" w:eastAsia="ru-RU"/>
        </w:rPr>
      </w:pPr>
      <w:r w:rsidRPr="00D8132A">
        <w:rPr>
          <w:rFonts w:eastAsia="Times New Roman" w:cs="Arial"/>
          <w:szCs w:val="20"/>
          <w:lang w:val="en-US" w:eastAsia="ru-RU"/>
        </w:rPr>
        <w:t>Windows Storage Server 2012 R2 64-</w:t>
      </w:r>
      <w:r w:rsidRPr="00D8132A">
        <w:rPr>
          <w:rFonts w:eastAsia="Times New Roman" w:cs="Arial"/>
          <w:szCs w:val="20"/>
          <w:lang w:eastAsia="ru-RU"/>
        </w:rPr>
        <w:t>разрядная</w:t>
      </w:r>
      <w:r w:rsidRPr="00D8132A">
        <w:rPr>
          <w:rFonts w:eastAsia="Times New Roman" w:cs="Arial"/>
          <w:szCs w:val="20"/>
          <w:lang w:val="en-US" w:eastAsia="ru-RU"/>
        </w:rPr>
        <w:t>;</w:t>
      </w:r>
    </w:p>
    <w:p w14:paraId="3DFEAE07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eastAsia="ru-RU"/>
        </w:rPr>
      </w:pPr>
      <w:r w:rsidRPr="00D8132A">
        <w:rPr>
          <w:rFonts w:eastAsia="Times New Roman" w:cs="Arial"/>
          <w:szCs w:val="20"/>
          <w:lang w:eastAsia="ru-RU"/>
        </w:rPr>
        <w:t>Windows Storage Server 2016 64-разрядная;</w:t>
      </w:r>
    </w:p>
    <w:p w14:paraId="6E6704ED" w14:textId="77777777" w:rsidR="006B2A9E" w:rsidRPr="00D8132A" w:rsidRDefault="006B2A9E" w:rsidP="006B2A9E">
      <w:pPr>
        <w:numPr>
          <w:ilvl w:val="0"/>
          <w:numId w:val="36"/>
        </w:numPr>
        <w:spacing w:after="0" w:line="240" w:lineRule="auto"/>
        <w:textAlignment w:val="center"/>
        <w:rPr>
          <w:rFonts w:eastAsia="Times New Roman" w:cs="Arial"/>
          <w:szCs w:val="20"/>
          <w:lang w:val="x-none" w:eastAsia="ru-RU"/>
        </w:rPr>
      </w:pPr>
      <w:r w:rsidRPr="00D8132A">
        <w:rPr>
          <w:rFonts w:eastAsia="Times New Roman" w:cs="Arial"/>
          <w:szCs w:val="20"/>
          <w:lang w:eastAsia="ru-RU"/>
        </w:rPr>
        <w:t>Windows Storage Server 2019 64-разрядная.</w:t>
      </w:r>
    </w:p>
    <w:p w14:paraId="0134F5C2" w14:textId="77777777" w:rsidR="006B2A9E" w:rsidRPr="00D8132A" w:rsidRDefault="006B2A9E" w:rsidP="006B2A9E">
      <w:r w:rsidRPr="00D8132A"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14:paraId="67C4B81D" w14:textId="77777777" w:rsidR="006B2A9E" w:rsidRPr="00D8132A" w:rsidRDefault="006B2A9E" w:rsidP="006B2A9E">
      <w:pPr>
        <w:pStyle w:val="af1"/>
        <w:numPr>
          <w:ilvl w:val="0"/>
          <w:numId w:val="36"/>
        </w:numPr>
      </w:pPr>
      <w:proofErr w:type="spellStart"/>
      <w:r w:rsidRPr="00D8132A">
        <w:t>VMware</w:t>
      </w:r>
      <w:proofErr w:type="spellEnd"/>
      <w:r w:rsidRPr="00D8132A">
        <w:t xml:space="preserve"> </w:t>
      </w:r>
      <w:proofErr w:type="spellStart"/>
      <w:r w:rsidRPr="00D8132A">
        <w:t>vSphere</w:t>
      </w:r>
      <w:proofErr w:type="spellEnd"/>
      <w:r w:rsidRPr="00D8132A">
        <w:t xml:space="preserve"> 6.7;</w:t>
      </w:r>
    </w:p>
    <w:p w14:paraId="00D829ED" w14:textId="77777777" w:rsidR="006B2A9E" w:rsidRPr="00D8132A" w:rsidRDefault="006B2A9E" w:rsidP="006B2A9E">
      <w:pPr>
        <w:pStyle w:val="af1"/>
        <w:numPr>
          <w:ilvl w:val="0"/>
          <w:numId w:val="36"/>
        </w:numPr>
      </w:pPr>
      <w:proofErr w:type="spellStart"/>
      <w:r w:rsidRPr="00D8132A">
        <w:t>VMware</w:t>
      </w:r>
      <w:proofErr w:type="spellEnd"/>
      <w:r w:rsidRPr="00D8132A">
        <w:t xml:space="preserve"> </w:t>
      </w:r>
      <w:proofErr w:type="spellStart"/>
      <w:r w:rsidRPr="00D8132A">
        <w:t>vSphere</w:t>
      </w:r>
      <w:proofErr w:type="spellEnd"/>
      <w:r w:rsidRPr="00D8132A">
        <w:t xml:space="preserve"> 7.0;</w:t>
      </w:r>
    </w:p>
    <w:p w14:paraId="7FCD0B90" w14:textId="77777777" w:rsidR="006B2A9E" w:rsidRPr="00D8132A" w:rsidRDefault="006B2A9E" w:rsidP="006B2A9E">
      <w:pPr>
        <w:pStyle w:val="af1"/>
        <w:numPr>
          <w:ilvl w:val="0"/>
          <w:numId w:val="36"/>
        </w:numPr>
      </w:pPr>
      <w:proofErr w:type="spellStart"/>
      <w:r w:rsidRPr="00D8132A">
        <w:t>VMware</w:t>
      </w:r>
      <w:proofErr w:type="spellEnd"/>
      <w:r w:rsidRPr="00D8132A">
        <w:t xml:space="preserve"> </w:t>
      </w:r>
      <w:proofErr w:type="spellStart"/>
      <w:r w:rsidRPr="00D8132A">
        <w:t>Workstation</w:t>
      </w:r>
      <w:proofErr w:type="spellEnd"/>
      <w:r w:rsidRPr="00D8132A">
        <w:t xml:space="preserve"> 16 </w:t>
      </w:r>
      <w:proofErr w:type="spellStart"/>
      <w:r w:rsidRPr="00D8132A">
        <w:t>Pro</w:t>
      </w:r>
      <w:proofErr w:type="spellEnd"/>
      <w:r w:rsidRPr="00D8132A">
        <w:t>;</w:t>
      </w:r>
    </w:p>
    <w:p w14:paraId="7841826E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Microsoft Hyper-V Server 2012 64-</w:t>
      </w:r>
      <w:r w:rsidRPr="00D8132A">
        <w:t>разрядная</w:t>
      </w:r>
      <w:r w:rsidRPr="00D8132A">
        <w:rPr>
          <w:lang w:val="en-US"/>
        </w:rPr>
        <w:t>;</w:t>
      </w:r>
    </w:p>
    <w:p w14:paraId="0435A9BB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Microsoft Hyper-V Server 2012 R2 64-</w:t>
      </w:r>
      <w:r w:rsidRPr="00D8132A">
        <w:t>разрядная</w:t>
      </w:r>
      <w:r w:rsidRPr="00D8132A">
        <w:rPr>
          <w:lang w:val="en-US"/>
        </w:rPr>
        <w:t>;</w:t>
      </w:r>
    </w:p>
    <w:p w14:paraId="19BD107A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Microsoft Hyper-V Server 2016 64-</w:t>
      </w:r>
      <w:r w:rsidRPr="00D8132A">
        <w:t>разрядная</w:t>
      </w:r>
      <w:r w:rsidRPr="00D8132A">
        <w:rPr>
          <w:lang w:val="en-US"/>
        </w:rPr>
        <w:t>;</w:t>
      </w:r>
    </w:p>
    <w:p w14:paraId="052DCBE0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Microsoft Hyper-V Server 2019 64-</w:t>
      </w:r>
      <w:r w:rsidRPr="00D8132A">
        <w:t>разрядная</w:t>
      </w:r>
      <w:r w:rsidRPr="00D8132A">
        <w:rPr>
          <w:lang w:val="en-US"/>
        </w:rPr>
        <w:t>;</w:t>
      </w:r>
    </w:p>
    <w:p w14:paraId="48F302A7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Microsoft Hyper-V Server 2022 64-</w:t>
      </w:r>
      <w:r w:rsidRPr="00D8132A">
        <w:t>разрядная</w:t>
      </w:r>
      <w:r w:rsidRPr="00D8132A">
        <w:rPr>
          <w:lang w:val="en-US"/>
        </w:rPr>
        <w:t>;</w:t>
      </w:r>
    </w:p>
    <w:p w14:paraId="2DB995F0" w14:textId="77777777" w:rsidR="006B2A9E" w:rsidRPr="00D8132A" w:rsidRDefault="006B2A9E" w:rsidP="006B2A9E">
      <w:pPr>
        <w:pStyle w:val="af1"/>
        <w:numPr>
          <w:ilvl w:val="0"/>
          <w:numId w:val="36"/>
        </w:numPr>
      </w:pPr>
      <w:proofErr w:type="spellStart"/>
      <w:r w:rsidRPr="00D8132A">
        <w:t>Citrix</w:t>
      </w:r>
      <w:proofErr w:type="spellEnd"/>
      <w:r w:rsidRPr="00D8132A">
        <w:t xml:space="preserve"> </w:t>
      </w:r>
      <w:proofErr w:type="spellStart"/>
      <w:r w:rsidRPr="00D8132A">
        <w:t>XenServer</w:t>
      </w:r>
      <w:proofErr w:type="spellEnd"/>
      <w:r w:rsidRPr="00D8132A">
        <w:t xml:space="preserve"> 7.1 LTSR;</w:t>
      </w:r>
    </w:p>
    <w:p w14:paraId="43B9E6CA" w14:textId="77777777" w:rsidR="006B2A9E" w:rsidRPr="00D8132A" w:rsidRDefault="006B2A9E" w:rsidP="006B2A9E">
      <w:pPr>
        <w:pStyle w:val="af1"/>
        <w:numPr>
          <w:ilvl w:val="0"/>
          <w:numId w:val="36"/>
        </w:numPr>
      </w:pPr>
      <w:proofErr w:type="spellStart"/>
      <w:r w:rsidRPr="00D8132A">
        <w:t>Citrix</w:t>
      </w:r>
      <w:proofErr w:type="spellEnd"/>
      <w:r w:rsidRPr="00D8132A">
        <w:t xml:space="preserve"> </w:t>
      </w:r>
      <w:proofErr w:type="spellStart"/>
      <w:r w:rsidRPr="00D8132A">
        <w:t>XenServer</w:t>
      </w:r>
      <w:proofErr w:type="spellEnd"/>
      <w:r w:rsidRPr="00D8132A">
        <w:t xml:space="preserve"> 8.x;</w:t>
      </w:r>
    </w:p>
    <w:p w14:paraId="4DD79B9D" w14:textId="77777777" w:rsidR="006B2A9E" w:rsidRPr="00D8132A" w:rsidRDefault="006B2A9E" w:rsidP="006B2A9E">
      <w:pPr>
        <w:pStyle w:val="af1"/>
        <w:numPr>
          <w:ilvl w:val="0"/>
          <w:numId w:val="36"/>
        </w:numPr>
      </w:pPr>
      <w:proofErr w:type="spellStart"/>
      <w:r w:rsidRPr="00D8132A">
        <w:t>Parallels</w:t>
      </w:r>
      <w:proofErr w:type="spellEnd"/>
      <w:r w:rsidRPr="00D8132A">
        <w:t xml:space="preserve"> </w:t>
      </w:r>
      <w:proofErr w:type="spellStart"/>
      <w:r w:rsidRPr="00D8132A">
        <w:t>Desktop</w:t>
      </w:r>
      <w:proofErr w:type="spellEnd"/>
      <w:r w:rsidRPr="00D8132A">
        <w:t xml:space="preserve"> 17;</w:t>
      </w:r>
    </w:p>
    <w:p w14:paraId="6379B3C5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proofErr w:type="spellStart"/>
      <w:r w:rsidRPr="00D8132A">
        <w:t>Oracle</w:t>
      </w:r>
      <w:proofErr w:type="spellEnd"/>
      <w:r w:rsidRPr="00D8132A">
        <w:t xml:space="preserve"> VM </w:t>
      </w:r>
      <w:proofErr w:type="spellStart"/>
      <w:r w:rsidRPr="00D8132A">
        <w:t>VirtualBox</w:t>
      </w:r>
      <w:proofErr w:type="spellEnd"/>
      <w:r w:rsidRPr="00D8132A">
        <w:t xml:space="preserve"> 6.x.</w:t>
      </w:r>
    </w:p>
    <w:p w14:paraId="4EF26F52" w14:textId="77777777" w:rsidR="006B2A9E" w:rsidRPr="00D8132A" w:rsidRDefault="006B2A9E" w:rsidP="006B2A9E">
      <w:r w:rsidRPr="00D8132A"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14:paraId="45A58610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Microsoft SQL Server 2012 Express 64-разрядная.</w:t>
      </w:r>
    </w:p>
    <w:p w14:paraId="7A14F584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Microsoft SQL Server 2014 Express 64-разрядная.</w:t>
      </w:r>
    </w:p>
    <w:p w14:paraId="111BC3C4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Microsoft SQL Server 2016 Express 64-разрядная.</w:t>
      </w:r>
    </w:p>
    <w:p w14:paraId="7131DE96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Microsoft SQL Server 2017 Express 64-разрядная.</w:t>
      </w:r>
    </w:p>
    <w:p w14:paraId="21351D06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Microsoft SQL Server 2019 Express 64-разрядная.</w:t>
      </w:r>
    </w:p>
    <w:p w14:paraId="0DA744D3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rPr>
          <w:lang w:val="en-US"/>
        </w:rPr>
        <w:t>Microsoft</w:t>
      </w:r>
      <w:r w:rsidRPr="00D8132A">
        <w:t xml:space="preserve"> </w:t>
      </w:r>
      <w:r w:rsidRPr="00D8132A">
        <w:rPr>
          <w:lang w:val="en-US"/>
        </w:rPr>
        <w:t>SQL</w:t>
      </w:r>
      <w:r w:rsidRPr="00D8132A">
        <w:t xml:space="preserve"> </w:t>
      </w:r>
      <w:r w:rsidRPr="00D8132A">
        <w:rPr>
          <w:lang w:val="en-US"/>
        </w:rPr>
        <w:t>Server</w:t>
      </w:r>
      <w:r w:rsidRPr="00D8132A">
        <w:t xml:space="preserve"> 2014 (все редакции) 64-разрядная.</w:t>
      </w:r>
    </w:p>
    <w:p w14:paraId="65081DBB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rPr>
          <w:lang w:val="en-US"/>
        </w:rPr>
        <w:t>Microsoft</w:t>
      </w:r>
      <w:r w:rsidRPr="00D8132A">
        <w:t xml:space="preserve"> </w:t>
      </w:r>
      <w:r w:rsidRPr="00D8132A">
        <w:rPr>
          <w:lang w:val="en-US"/>
        </w:rPr>
        <w:t>SQL</w:t>
      </w:r>
      <w:r w:rsidRPr="00D8132A">
        <w:t xml:space="preserve"> </w:t>
      </w:r>
      <w:r w:rsidRPr="00D8132A">
        <w:rPr>
          <w:lang w:val="en-US"/>
        </w:rPr>
        <w:t>Server</w:t>
      </w:r>
      <w:r w:rsidRPr="00D8132A">
        <w:t xml:space="preserve"> 2016 (все редакции) 64-разрядная.</w:t>
      </w:r>
    </w:p>
    <w:p w14:paraId="036968ED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rPr>
          <w:lang w:val="en-US"/>
        </w:rPr>
        <w:t>Microsoft</w:t>
      </w:r>
      <w:r w:rsidRPr="00D8132A">
        <w:t xml:space="preserve"> </w:t>
      </w:r>
      <w:r w:rsidRPr="00D8132A">
        <w:rPr>
          <w:lang w:val="en-US"/>
        </w:rPr>
        <w:t>SQL</w:t>
      </w:r>
      <w:r w:rsidRPr="00D8132A">
        <w:t xml:space="preserve"> </w:t>
      </w:r>
      <w:r w:rsidRPr="00D8132A">
        <w:rPr>
          <w:lang w:val="en-US"/>
        </w:rPr>
        <w:t>Server</w:t>
      </w:r>
      <w:r w:rsidRPr="00D8132A">
        <w:t xml:space="preserve"> 2017 (все редакции) для </w:t>
      </w:r>
      <w:r w:rsidRPr="00D8132A">
        <w:rPr>
          <w:lang w:val="en-US"/>
        </w:rPr>
        <w:t>Windows</w:t>
      </w:r>
      <w:r w:rsidRPr="00D8132A">
        <w:t xml:space="preserve"> 64-разрядная.</w:t>
      </w:r>
    </w:p>
    <w:p w14:paraId="7DEB0557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rPr>
          <w:lang w:val="en-US"/>
        </w:rPr>
        <w:t>Microsoft</w:t>
      </w:r>
      <w:r w:rsidRPr="00D8132A">
        <w:t xml:space="preserve"> </w:t>
      </w:r>
      <w:r w:rsidRPr="00D8132A">
        <w:rPr>
          <w:lang w:val="en-US"/>
        </w:rPr>
        <w:t>SQL</w:t>
      </w:r>
      <w:r w:rsidRPr="00D8132A">
        <w:t xml:space="preserve"> </w:t>
      </w:r>
      <w:r w:rsidRPr="00D8132A">
        <w:rPr>
          <w:lang w:val="en-US"/>
        </w:rPr>
        <w:t>Server</w:t>
      </w:r>
      <w:r w:rsidRPr="00D8132A">
        <w:t xml:space="preserve"> 2017 (все редакции) для </w:t>
      </w:r>
      <w:r w:rsidRPr="00D8132A">
        <w:rPr>
          <w:lang w:val="en-US"/>
        </w:rPr>
        <w:t>Linux</w:t>
      </w:r>
      <w:r w:rsidRPr="00D8132A">
        <w:t xml:space="preserve"> 64-разрядная.</w:t>
      </w:r>
    </w:p>
    <w:p w14:paraId="3C38D21E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rPr>
          <w:lang w:val="en-US"/>
        </w:rPr>
        <w:t>Microsoft</w:t>
      </w:r>
      <w:r w:rsidRPr="00D8132A">
        <w:t xml:space="preserve"> </w:t>
      </w:r>
      <w:r w:rsidRPr="00D8132A">
        <w:rPr>
          <w:lang w:val="en-US"/>
        </w:rPr>
        <w:t>SQL</w:t>
      </w:r>
      <w:r w:rsidRPr="00D8132A">
        <w:t xml:space="preserve"> </w:t>
      </w:r>
      <w:r w:rsidRPr="00D8132A">
        <w:rPr>
          <w:lang w:val="en-US"/>
        </w:rPr>
        <w:t>Server</w:t>
      </w:r>
      <w:r w:rsidRPr="00D8132A">
        <w:t xml:space="preserve"> 2019 (все редакции) для </w:t>
      </w:r>
      <w:r w:rsidRPr="00D8132A">
        <w:rPr>
          <w:lang w:val="en-US"/>
        </w:rPr>
        <w:t>Windows</w:t>
      </w:r>
      <w:r w:rsidRPr="00D8132A">
        <w:t xml:space="preserve"> 64-разрядная.</w:t>
      </w:r>
    </w:p>
    <w:p w14:paraId="6AE197F2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rPr>
          <w:lang w:val="en-US"/>
        </w:rPr>
        <w:t>Microsoft</w:t>
      </w:r>
      <w:r w:rsidRPr="00D8132A">
        <w:t xml:space="preserve"> </w:t>
      </w:r>
      <w:r w:rsidRPr="00D8132A">
        <w:rPr>
          <w:lang w:val="en-US"/>
        </w:rPr>
        <w:t>SQL</w:t>
      </w:r>
      <w:r w:rsidRPr="00D8132A">
        <w:t xml:space="preserve"> </w:t>
      </w:r>
      <w:r w:rsidRPr="00D8132A">
        <w:rPr>
          <w:lang w:val="en-US"/>
        </w:rPr>
        <w:t>Server</w:t>
      </w:r>
      <w:r w:rsidRPr="00D8132A">
        <w:t xml:space="preserve"> 2019 (все редакции) для </w:t>
      </w:r>
      <w:r w:rsidRPr="00D8132A">
        <w:rPr>
          <w:lang w:val="en-US"/>
        </w:rPr>
        <w:t>Linux</w:t>
      </w:r>
      <w:r w:rsidRPr="00D8132A">
        <w:t xml:space="preserve"> 64-разрядная.</w:t>
      </w:r>
    </w:p>
    <w:p w14:paraId="6B8F10F4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Microsoft Azure SQL Database.</w:t>
      </w:r>
    </w:p>
    <w:p w14:paraId="6A8A4C29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t xml:space="preserve">Все версии </w:t>
      </w:r>
      <w:r w:rsidRPr="00D8132A">
        <w:rPr>
          <w:lang w:val="en-US"/>
        </w:rPr>
        <w:t>SQL</w:t>
      </w:r>
      <w:r w:rsidRPr="00D8132A">
        <w:t xml:space="preserve">-серверов, поддерживаемые в облачных платформах </w:t>
      </w:r>
      <w:r w:rsidRPr="00D8132A">
        <w:rPr>
          <w:lang w:val="en-US"/>
        </w:rPr>
        <w:t>Amazon</w:t>
      </w:r>
      <w:r w:rsidRPr="00D8132A">
        <w:t xml:space="preserve"> </w:t>
      </w:r>
      <w:r w:rsidRPr="00D8132A">
        <w:rPr>
          <w:lang w:val="en-US"/>
        </w:rPr>
        <w:t>RDS</w:t>
      </w:r>
      <w:r w:rsidRPr="00D8132A">
        <w:t xml:space="preserve"> и </w:t>
      </w:r>
      <w:r w:rsidRPr="00D8132A">
        <w:rPr>
          <w:lang w:val="en-US"/>
        </w:rPr>
        <w:t>Microsoft</w:t>
      </w:r>
      <w:r w:rsidRPr="00D8132A">
        <w:t xml:space="preserve"> </w:t>
      </w:r>
      <w:r w:rsidRPr="00D8132A">
        <w:rPr>
          <w:lang w:val="en-US"/>
        </w:rPr>
        <w:t>Azure</w:t>
      </w:r>
      <w:r w:rsidRPr="00D8132A">
        <w:t>.</w:t>
      </w:r>
    </w:p>
    <w:p w14:paraId="5698B3E9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MySQL 5.7 Community 32-разрядная/64-разрядная.</w:t>
      </w:r>
    </w:p>
    <w:p w14:paraId="3B3AC484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rPr>
          <w:lang w:val="en-US"/>
        </w:rPr>
        <w:lastRenderedPageBreak/>
        <w:t>MySQL</w:t>
      </w:r>
      <w:r w:rsidRPr="00D8132A">
        <w:t xml:space="preserve"> </w:t>
      </w:r>
      <w:r w:rsidRPr="00D8132A">
        <w:rPr>
          <w:lang w:val="en-US"/>
        </w:rPr>
        <w:t>Standard</w:t>
      </w:r>
      <w:r w:rsidRPr="00D8132A">
        <w:t xml:space="preserve"> </w:t>
      </w:r>
      <w:r w:rsidRPr="00D8132A">
        <w:rPr>
          <w:lang w:val="en-US"/>
        </w:rPr>
        <w:t>Edition</w:t>
      </w:r>
      <w:r w:rsidRPr="00D8132A">
        <w:t xml:space="preserve"> 8.0 (релиз 8.0.20 и выше) 32-разрядная/64-разрядная.</w:t>
      </w:r>
    </w:p>
    <w:p w14:paraId="5891D1BF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rPr>
          <w:lang w:val="en-US"/>
        </w:rPr>
        <w:t>MySQL</w:t>
      </w:r>
      <w:r w:rsidRPr="00D8132A">
        <w:t xml:space="preserve"> </w:t>
      </w:r>
      <w:r w:rsidRPr="00D8132A">
        <w:rPr>
          <w:lang w:val="en-US"/>
        </w:rPr>
        <w:t>Enterprise</w:t>
      </w:r>
      <w:r w:rsidRPr="00D8132A">
        <w:t xml:space="preserve"> </w:t>
      </w:r>
      <w:r w:rsidRPr="00D8132A">
        <w:rPr>
          <w:lang w:val="en-US"/>
        </w:rPr>
        <w:t>Edition</w:t>
      </w:r>
      <w:r w:rsidRPr="00D8132A">
        <w:t xml:space="preserve"> 8.0 (релиз 8.0.20 и выше) 32-разрядная/64-разрядная.</w:t>
      </w:r>
    </w:p>
    <w:p w14:paraId="6D286566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rPr>
          <w:lang w:val="en-US"/>
        </w:rPr>
        <w:t>MariaDB</w:t>
      </w:r>
      <w:r w:rsidRPr="00D8132A">
        <w:t xml:space="preserve"> 10.1 (сборка 10.1.30 и выше) 32-разрядная/64-разрядная.</w:t>
      </w:r>
    </w:p>
    <w:p w14:paraId="41C6F22A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rPr>
          <w:lang w:val="en-US"/>
        </w:rPr>
        <w:t>MariaDB</w:t>
      </w:r>
      <w:r w:rsidRPr="00D8132A">
        <w:t xml:space="preserve"> 10.3 (сборка 10.3.22 и выше) 32-разрядная/64-разрядная.</w:t>
      </w:r>
    </w:p>
    <w:p w14:paraId="084515B2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rPr>
          <w:lang w:val="en-US"/>
        </w:rPr>
        <w:t>MariaDB</w:t>
      </w:r>
      <w:r w:rsidRPr="00D8132A">
        <w:t xml:space="preserve"> 10.4 (сборка 10.4.26 и выше) 32-разрядная/64-разрядная.</w:t>
      </w:r>
    </w:p>
    <w:p w14:paraId="5D5DF85F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rPr>
          <w:lang w:val="en-US"/>
        </w:rPr>
        <w:t>MariaDB</w:t>
      </w:r>
      <w:r w:rsidRPr="00D8132A">
        <w:t xml:space="preserve"> 10.5 (сборка 10.5.17 и выше) 32-разрядная/64-разрядная.</w:t>
      </w:r>
    </w:p>
    <w:p w14:paraId="790E42E1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rPr>
          <w:lang w:val="en-US"/>
        </w:rPr>
        <w:t>MariaDB</w:t>
      </w:r>
      <w:r w:rsidRPr="00D8132A">
        <w:t xml:space="preserve"> </w:t>
      </w:r>
      <w:r w:rsidRPr="00D8132A">
        <w:rPr>
          <w:lang w:val="en-US"/>
        </w:rPr>
        <w:t>Server</w:t>
      </w:r>
      <w:r w:rsidRPr="00D8132A">
        <w:t xml:space="preserve"> 10.3 32-разрядная/64-разрядная с подсистемой хранилища </w:t>
      </w:r>
      <w:proofErr w:type="spellStart"/>
      <w:r w:rsidRPr="00D8132A">
        <w:rPr>
          <w:lang w:val="en-US"/>
        </w:rPr>
        <w:t>InnoDB</w:t>
      </w:r>
      <w:proofErr w:type="spellEnd"/>
      <w:r w:rsidRPr="00D8132A">
        <w:t>.</w:t>
      </w:r>
    </w:p>
    <w:p w14:paraId="3328A0EF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rPr>
          <w:lang w:val="en-US"/>
        </w:rPr>
        <w:t>MariaDB</w:t>
      </w:r>
      <w:r w:rsidRPr="00D8132A">
        <w:t xml:space="preserve"> </w:t>
      </w:r>
      <w:r w:rsidRPr="00D8132A">
        <w:rPr>
          <w:lang w:val="en-US"/>
        </w:rPr>
        <w:t>Galera</w:t>
      </w:r>
      <w:r w:rsidRPr="00D8132A">
        <w:t xml:space="preserve"> </w:t>
      </w:r>
      <w:r w:rsidRPr="00D8132A">
        <w:rPr>
          <w:lang w:val="en-US"/>
        </w:rPr>
        <w:t>Cluster</w:t>
      </w:r>
      <w:r w:rsidRPr="00D8132A">
        <w:t xml:space="preserve"> 10.3 32-разрядная/64-разрядная с подсистемой хранилища </w:t>
      </w:r>
      <w:proofErr w:type="spellStart"/>
      <w:r w:rsidRPr="00D8132A">
        <w:rPr>
          <w:lang w:val="en-US"/>
        </w:rPr>
        <w:t>InnoDB</w:t>
      </w:r>
      <w:proofErr w:type="spellEnd"/>
      <w:r w:rsidRPr="00D8132A">
        <w:t>.</w:t>
      </w:r>
    </w:p>
    <w:p w14:paraId="38B2B995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PostgreSQL 13.x 64-разрядная.</w:t>
      </w:r>
    </w:p>
    <w:p w14:paraId="3B864AEB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PostgreSQL 14.х 64-разрядная.</w:t>
      </w:r>
    </w:p>
    <w:p w14:paraId="29F4DF48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rPr>
          <w:lang w:val="en-US"/>
        </w:rPr>
        <w:t>Postgres</w:t>
      </w:r>
      <w:r w:rsidRPr="00D8132A">
        <w:t xml:space="preserve"> </w:t>
      </w:r>
      <w:r w:rsidRPr="00D8132A">
        <w:rPr>
          <w:lang w:val="en-US"/>
        </w:rPr>
        <w:t>Pro</w:t>
      </w:r>
      <w:r w:rsidRPr="00D8132A">
        <w:t xml:space="preserve"> 13.</w:t>
      </w:r>
      <w:r w:rsidRPr="00D8132A">
        <w:rPr>
          <w:lang w:val="en-US"/>
        </w:rPr>
        <w:t>x</w:t>
      </w:r>
      <w:r w:rsidRPr="00D8132A">
        <w:t xml:space="preserve"> (все редакции).</w:t>
      </w:r>
    </w:p>
    <w:p w14:paraId="322692B1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rPr>
          <w:lang w:val="en-US"/>
        </w:rPr>
        <w:t>Postgres</w:t>
      </w:r>
      <w:r w:rsidRPr="00D8132A">
        <w:t xml:space="preserve"> </w:t>
      </w:r>
      <w:r w:rsidRPr="00D8132A">
        <w:rPr>
          <w:lang w:val="en-US"/>
        </w:rPr>
        <w:t>Pro</w:t>
      </w:r>
      <w:r w:rsidRPr="00D8132A">
        <w:t xml:space="preserve"> 14.</w:t>
      </w:r>
      <w:r w:rsidRPr="00D8132A">
        <w:rPr>
          <w:lang w:val="en-US"/>
        </w:rPr>
        <w:t>x</w:t>
      </w:r>
      <w:r w:rsidRPr="00D8132A">
        <w:t xml:space="preserve"> (все редакции).</w:t>
      </w:r>
    </w:p>
    <w:p w14:paraId="0CD6595C" w14:textId="77777777" w:rsidR="006B2A9E" w:rsidRPr="00D8132A" w:rsidRDefault="006B2A9E" w:rsidP="006B2A9E">
      <w:p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162ED5B9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выбор архитектуры установки централизованного средства управления, мониторинга и обновления в зависимости от количества защищаемых узлов;</w:t>
      </w:r>
    </w:p>
    <w:p w14:paraId="1DC9CFA2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чтения информации из Active Directory, с целью получения данных об учетных записях компьютеров и пользователей в организации;</w:t>
      </w:r>
    </w:p>
    <w:p w14:paraId="622F40E2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настройки правил переноса обнаруженных компьютеров по </w:t>
      </w:r>
      <w:proofErr w:type="spellStart"/>
      <w:r w:rsidRPr="00D8132A">
        <w:rPr>
          <w:rFonts w:asciiTheme="minorHAnsi" w:hAnsiTheme="minorHAnsi" w:cstheme="minorHAnsi"/>
        </w:rPr>
        <w:t>ip</w:t>
      </w:r>
      <w:proofErr w:type="spellEnd"/>
      <w:r w:rsidRPr="00D8132A">
        <w:rPr>
          <w:rFonts w:asciiTheme="minorHAnsi" w:hAnsiTheme="minorHAnsi" w:cstheme="minorHAnsi"/>
        </w:rPr>
        <w:t>-адресу, типу ОС, нахождению в OU AD;</w:t>
      </w:r>
    </w:p>
    <w:p w14:paraId="49D8FF6F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автоматическое распределение учетных записей компьютеров по группам управления, в случае появления новых компьютеров в сети; Возможность настройки правил переноса по </w:t>
      </w:r>
      <w:proofErr w:type="spellStart"/>
      <w:r w:rsidRPr="00D8132A">
        <w:rPr>
          <w:rFonts w:asciiTheme="minorHAnsi" w:hAnsiTheme="minorHAnsi" w:cstheme="minorHAnsi"/>
        </w:rPr>
        <w:t>ip</w:t>
      </w:r>
      <w:proofErr w:type="spellEnd"/>
      <w:r w:rsidRPr="00D8132A">
        <w:rPr>
          <w:rFonts w:asciiTheme="minorHAnsi" w:hAnsiTheme="minorHAnsi" w:cstheme="minorHAnsi"/>
        </w:rPr>
        <w:t>-адресу, типу ОС, нахождению в OU AD;</w:t>
      </w:r>
    </w:p>
    <w:p w14:paraId="24CC1D4B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централизованные установка, обновление и удаление программных средств антивирусной защиты;</w:t>
      </w:r>
    </w:p>
    <w:p w14:paraId="458C832A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централизованная настройка, администрирование;</w:t>
      </w:r>
    </w:p>
    <w:p w14:paraId="3A90AF96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просмотр отчетов и статистической информации по работе средств защиты;</w:t>
      </w:r>
    </w:p>
    <w:p w14:paraId="5BACD25A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централизованное удаление (ручное и автоматическое) несовместимых приложений средствами центра управления;</w:t>
      </w:r>
    </w:p>
    <w:p w14:paraId="100E9DC4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сохранение истории изменений политик и задач, возможность выполнить откат к предыдущим версиям;</w:t>
      </w:r>
    </w:p>
    <w:p w14:paraId="1BC71E3B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наличие различных методов установки антивирусных агентов: для удаленной установки - RPC, GPO, средствами системы управления, для локальной установки – возможность создать автономный пакет установки;</w:t>
      </w:r>
    </w:p>
    <w:p w14:paraId="40DF6F7C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указания в политиках безопасности специальных триггеров, которые переопределяют настройки антивирусного решения в зависимости от учетной записи, под которой пользователь вошел в систему, текущего </w:t>
      </w:r>
      <w:proofErr w:type="spellStart"/>
      <w:r w:rsidRPr="00D8132A">
        <w:rPr>
          <w:rFonts w:asciiTheme="minorHAnsi" w:hAnsiTheme="minorHAnsi" w:cstheme="minorHAnsi"/>
          <w:lang w:val="en-US"/>
        </w:rPr>
        <w:t>IPv</w:t>
      </w:r>
      <w:proofErr w:type="spellEnd"/>
      <w:r w:rsidRPr="00D8132A">
        <w:rPr>
          <w:rFonts w:asciiTheme="minorHAnsi" w:hAnsiTheme="minorHAnsi" w:cstheme="minorHAnsi"/>
        </w:rPr>
        <w:t>4-адреса, а также от того, в каком OU находится компьютер или в какой группе безопасности;</w:t>
      </w:r>
    </w:p>
    <w:p w14:paraId="56C4CEC6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иерархии триггеров, по которым происходит перераспределение; </w:t>
      </w:r>
    </w:p>
    <w:p w14:paraId="573D5CE4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тестирование загруженных обновлений средствами ПО централизованного управления перед распространением на клиентские машины;</w:t>
      </w:r>
    </w:p>
    <w:p w14:paraId="6821844C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доставка обновлений на рабочие места пользователей сразу после их получения;</w:t>
      </w:r>
    </w:p>
    <w:p w14:paraId="68DD3FE8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14:paraId="0AE9A17E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14:paraId="3FE51C11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14:paraId="537281FB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поддержка </w:t>
      </w:r>
      <w:proofErr w:type="spellStart"/>
      <w:r w:rsidRPr="00D8132A">
        <w:rPr>
          <w:rFonts w:asciiTheme="minorHAnsi" w:hAnsiTheme="minorHAnsi" w:cstheme="minorHAnsi"/>
        </w:rPr>
        <w:t>мультиарендности</w:t>
      </w:r>
      <w:proofErr w:type="spellEnd"/>
      <w:r w:rsidRPr="00D8132A">
        <w:rPr>
          <w:rFonts w:asciiTheme="minorHAnsi" w:hAnsiTheme="minorHAnsi" w:cstheme="minorHAnsi"/>
        </w:rPr>
        <w:t xml:space="preserve"> (</w:t>
      </w:r>
      <w:proofErr w:type="spellStart"/>
      <w:r w:rsidRPr="00D8132A">
        <w:rPr>
          <w:rFonts w:asciiTheme="minorHAnsi" w:hAnsiTheme="minorHAnsi" w:cstheme="minorHAnsi"/>
        </w:rPr>
        <w:t>multi-tenancy</w:t>
      </w:r>
      <w:proofErr w:type="spellEnd"/>
      <w:r w:rsidRPr="00D8132A">
        <w:rPr>
          <w:rFonts w:asciiTheme="minorHAnsi" w:hAnsiTheme="minorHAnsi" w:cstheme="minorHAnsi"/>
        </w:rPr>
        <w:t>) для серверов управления;</w:t>
      </w:r>
    </w:p>
    <w:p w14:paraId="6AF150CC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14:paraId="46B5A16A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доступ к облачным серверам производителя антивирусного ПО через сервер управления;</w:t>
      </w:r>
    </w:p>
    <w:p w14:paraId="40FE2A5D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автоматическое распространение лицензии на клиентские компьютеры;</w:t>
      </w:r>
    </w:p>
    <w:p w14:paraId="71ABF6DE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lastRenderedPageBreak/>
        <w:t>инвентаризация установленного ПО и оборудования на компьютерах пользователей;</w:t>
      </w:r>
    </w:p>
    <w:p w14:paraId="6D2A8E9E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14:paraId="14AE39DD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функция управления мобильными устройствами через сервер </w:t>
      </w:r>
      <w:proofErr w:type="spellStart"/>
      <w:r w:rsidRPr="00D8132A">
        <w:rPr>
          <w:rFonts w:asciiTheme="minorHAnsi" w:hAnsiTheme="minorHAnsi" w:cstheme="minorHAnsi"/>
        </w:rPr>
        <w:t>Exchange</w:t>
      </w:r>
      <w:proofErr w:type="spellEnd"/>
      <w:r w:rsidRPr="00D8132A">
        <w:rPr>
          <w:rFonts w:asciiTheme="minorHAnsi" w:hAnsiTheme="minorHAnsi" w:cstheme="minorHAnsi"/>
        </w:rPr>
        <w:t xml:space="preserve"> </w:t>
      </w:r>
      <w:proofErr w:type="spellStart"/>
      <w:r w:rsidRPr="00D8132A">
        <w:rPr>
          <w:rFonts w:asciiTheme="minorHAnsi" w:hAnsiTheme="minorHAnsi" w:cstheme="minorHAnsi"/>
        </w:rPr>
        <w:t>ActiveSync</w:t>
      </w:r>
      <w:proofErr w:type="spellEnd"/>
      <w:r w:rsidRPr="00D8132A">
        <w:rPr>
          <w:rFonts w:asciiTheme="minorHAnsi" w:hAnsiTheme="minorHAnsi" w:cstheme="minorHAnsi"/>
        </w:rPr>
        <w:t>;</w:t>
      </w:r>
    </w:p>
    <w:p w14:paraId="7AEE8D80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функция управления мобильными устройствами через сервер </w:t>
      </w:r>
      <w:proofErr w:type="spellStart"/>
      <w:r w:rsidRPr="00D8132A">
        <w:rPr>
          <w:rFonts w:asciiTheme="minorHAnsi" w:hAnsiTheme="minorHAnsi" w:cstheme="minorHAnsi"/>
        </w:rPr>
        <w:t>iOS</w:t>
      </w:r>
      <w:proofErr w:type="spellEnd"/>
      <w:r w:rsidRPr="00D8132A">
        <w:rPr>
          <w:rFonts w:asciiTheme="minorHAnsi" w:hAnsiTheme="minorHAnsi" w:cstheme="minorHAnsi"/>
        </w:rPr>
        <w:t xml:space="preserve"> MDM;</w:t>
      </w:r>
    </w:p>
    <w:p w14:paraId="2CB76CE0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отправки SMS-оповещений о заданных событиях;</w:t>
      </w:r>
    </w:p>
    <w:p w14:paraId="13D88D24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централизованная установка сертификатов на управляемые мобильные устройства;</w:t>
      </w:r>
    </w:p>
    <w:p w14:paraId="75AB67A8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указания любого компьютера организации центром ретрансляции обновлений для снижения сетевой нагрузки на систему управления;</w:t>
      </w:r>
    </w:p>
    <w:p w14:paraId="4BB4801B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для снижения сетевой нагрузки на систему управления;</w:t>
      </w:r>
    </w:p>
    <w:p w14:paraId="66A3712F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построение графических отчетов по событиям антивирусной защиты, данным инвентаризации, данным лицензирования установленных программ;</w:t>
      </w:r>
    </w:p>
    <w:p w14:paraId="273A0F10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наличие </w:t>
      </w:r>
      <w:proofErr w:type="spellStart"/>
      <w:r w:rsidRPr="00D8132A">
        <w:rPr>
          <w:rFonts w:asciiTheme="minorHAnsi" w:hAnsiTheme="minorHAnsi" w:cstheme="minorHAnsi"/>
        </w:rPr>
        <w:t>преднастроенных</w:t>
      </w:r>
      <w:proofErr w:type="spellEnd"/>
      <w:r w:rsidRPr="00D8132A">
        <w:rPr>
          <w:rFonts w:asciiTheme="minorHAnsi" w:hAnsiTheme="minorHAnsi" w:cstheme="minorHAnsi"/>
        </w:rPr>
        <w:t xml:space="preserve"> стандартных отчетов о работе системы;</w:t>
      </w:r>
    </w:p>
    <w:p w14:paraId="79609D5E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экспорт отчетов в файлы форматов PDF и XML;</w:t>
      </w:r>
    </w:p>
    <w:p w14:paraId="0A822712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14:paraId="3E21A432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создание внутренних учетных записей для аутентификации на сервере управления;</w:t>
      </w:r>
    </w:p>
    <w:p w14:paraId="2BA4F705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создание резервной копии системы управления встроенными средствами системы управления;</w:t>
      </w:r>
    </w:p>
    <w:p w14:paraId="72A54105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</w:rPr>
        <w:t>поддержка</w:t>
      </w:r>
      <w:r w:rsidRPr="00D8132A">
        <w:rPr>
          <w:rFonts w:asciiTheme="minorHAnsi" w:hAnsiTheme="minorHAnsi" w:cstheme="minorHAnsi"/>
          <w:lang w:val="en-US"/>
        </w:rPr>
        <w:t xml:space="preserve"> Windows Failover Clustering;</w:t>
      </w:r>
    </w:p>
    <w:p w14:paraId="48BC6496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  <w:lang w:val="en-US"/>
        </w:rPr>
      </w:pPr>
      <w:r w:rsidRPr="00D8132A">
        <w:rPr>
          <w:rFonts w:asciiTheme="minorHAnsi" w:hAnsiTheme="minorHAnsi" w:cstheme="minorHAnsi"/>
        </w:rPr>
        <w:t>поддержка</w:t>
      </w:r>
      <w:r w:rsidRPr="00D8132A">
        <w:rPr>
          <w:rFonts w:asciiTheme="minorHAnsi" w:hAnsiTheme="minorHAnsi" w:cstheme="minorHAnsi"/>
          <w:lang w:val="en-US"/>
        </w:rPr>
        <w:t xml:space="preserve"> </w:t>
      </w:r>
      <w:r w:rsidRPr="00D8132A">
        <w:rPr>
          <w:rFonts w:asciiTheme="minorHAnsi" w:hAnsiTheme="minorHAnsi" w:cstheme="minorHAnsi"/>
        </w:rPr>
        <w:t>интеграции</w:t>
      </w:r>
      <w:r w:rsidRPr="00D8132A">
        <w:rPr>
          <w:rFonts w:asciiTheme="minorHAnsi" w:hAnsiTheme="minorHAnsi" w:cstheme="minorHAnsi"/>
          <w:lang w:val="en-US"/>
        </w:rPr>
        <w:t xml:space="preserve"> </w:t>
      </w:r>
      <w:r w:rsidRPr="00D8132A">
        <w:rPr>
          <w:rFonts w:asciiTheme="minorHAnsi" w:hAnsiTheme="minorHAnsi" w:cstheme="minorHAnsi"/>
        </w:rPr>
        <w:t>с</w:t>
      </w:r>
      <w:r w:rsidRPr="00D8132A">
        <w:rPr>
          <w:rFonts w:asciiTheme="minorHAnsi" w:hAnsiTheme="minorHAnsi" w:cstheme="minorHAnsi"/>
          <w:lang w:val="en-US"/>
        </w:rPr>
        <w:t xml:space="preserve"> Windows </w:t>
      </w:r>
      <w:r w:rsidRPr="00D8132A">
        <w:rPr>
          <w:rFonts w:asciiTheme="minorHAnsi" w:hAnsiTheme="minorHAnsi" w:cstheme="minorHAnsi"/>
        </w:rPr>
        <w:t>сервисом</w:t>
      </w:r>
      <w:r w:rsidRPr="00D8132A">
        <w:rPr>
          <w:rFonts w:asciiTheme="minorHAnsi" w:hAnsiTheme="minorHAnsi" w:cstheme="minorHAnsi"/>
          <w:lang w:val="en-US"/>
        </w:rPr>
        <w:t xml:space="preserve"> Certificate Authority;</w:t>
      </w:r>
    </w:p>
    <w:p w14:paraId="7E6BAD6C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наличие портала самообслуживания пользователей; </w:t>
      </w:r>
    </w:p>
    <w:p w14:paraId="03E90DC3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портал самообслуживания должен обеспечивать возможность подключения пользователей с целью установки агента управления на мобильное устройство, просмотр мобильных устройств, отправки команд блокировки, поиска устройства и удаления данных на мобильном устройстве пользователя;</w:t>
      </w:r>
    </w:p>
    <w:p w14:paraId="1EC19954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наличие системы контроля возникновения вирусных эпидемий;</w:t>
      </w:r>
    </w:p>
    <w:p w14:paraId="0423FACB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установки в облачной инфраструктуре </w:t>
      </w:r>
      <w:proofErr w:type="spellStart"/>
      <w:r w:rsidRPr="00D8132A">
        <w:rPr>
          <w:rFonts w:asciiTheme="minorHAnsi" w:hAnsiTheme="minorHAnsi" w:cstheme="minorHAnsi"/>
        </w:rPr>
        <w:t>Microsoft</w:t>
      </w:r>
      <w:proofErr w:type="spellEnd"/>
      <w:r w:rsidRPr="00D8132A">
        <w:rPr>
          <w:rFonts w:asciiTheme="minorHAnsi" w:hAnsiTheme="minorHAnsi" w:cstheme="minorHAnsi"/>
        </w:rPr>
        <w:t xml:space="preserve"> </w:t>
      </w:r>
      <w:proofErr w:type="spellStart"/>
      <w:r w:rsidRPr="00D8132A">
        <w:rPr>
          <w:rFonts w:asciiTheme="minorHAnsi" w:hAnsiTheme="minorHAnsi" w:cstheme="minorHAnsi"/>
        </w:rPr>
        <w:t>Azure</w:t>
      </w:r>
      <w:proofErr w:type="spellEnd"/>
      <w:r w:rsidRPr="00D8132A">
        <w:rPr>
          <w:rFonts w:asciiTheme="minorHAnsi" w:hAnsiTheme="minorHAnsi" w:cstheme="minorHAnsi"/>
        </w:rPr>
        <w:t xml:space="preserve"> и </w:t>
      </w:r>
      <w:proofErr w:type="spellStart"/>
      <w:r w:rsidRPr="00D8132A">
        <w:rPr>
          <w:rFonts w:asciiTheme="minorHAnsi" w:hAnsiTheme="minorHAnsi" w:cstheme="minorHAnsi"/>
        </w:rPr>
        <w:t>Google</w:t>
      </w:r>
      <w:proofErr w:type="spellEnd"/>
      <w:r w:rsidRPr="00D8132A">
        <w:rPr>
          <w:rFonts w:asciiTheme="minorHAnsi" w:hAnsiTheme="minorHAnsi" w:cstheme="minorHAnsi"/>
        </w:rPr>
        <w:t xml:space="preserve"> </w:t>
      </w:r>
      <w:proofErr w:type="spellStart"/>
      <w:r w:rsidRPr="00D8132A">
        <w:rPr>
          <w:rFonts w:asciiTheme="minorHAnsi" w:hAnsiTheme="minorHAnsi" w:cstheme="minorHAnsi"/>
        </w:rPr>
        <w:t>Cloud</w:t>
      </w:r>
      <w:proofErr w:type="spellEnd"/>
      <w:r w:rsidRPr="00D8132A">
        <w:rPr>
          <w:rFonts w:asciiTheme="minorHAnsi" w:hAnsiTheme="minorHAnsi" w:cstheme="minorHAnsi"/>
        </w:rPr>
        <w:t>;</w:t>
      </w:r>
    </w:p>
    <w:p w14:paraId="7358F7F6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интеграции по </w:t>
      </w:r>
      <w:proofErr w:type="spellStart"/>
      <w:r w:rsidRPr="00D8132A">
        <w:rPr>
          <w:rFonts w:asciiTheme="minorHAnsi" w:hAnsiTheme="minorHAnsi" w:cstheme="minorHAnsi"/>
        </w:rPr>
        <w:t>OpenAPI</w:t>
      </w:r>
      <w:proofErr w:type="spellEnd"/>
      <w:r w:rsidRPr="00D8132A">
        <w:rPr>
          <w:rFonts w:asciiTheme="minorHAnsi" w:hAnsiTheme="minorHAnsi" w:cstheme="minorHAnsi"/>
        </w:rPr>
        <w:t>;</w:t>
      </w:r>
    </w:p>
    <w:p w14:paraId="372D9DBE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управления антивирусной защитой с использованием WEB консоли;</w:t>
      </w:r>
    </w:p>
    <w:p w14:paraId="6C0941C9" w14:textId="77777777" w:rsidR="006B2A9E" w:rsidRPr="00D8132A" w:rsidRDefault="006B2A9E" w:rsidP="006B2A9E">
      <w:pPr>
        <w:pStyle w:val="af1"/>
        <w:numPr>
          <w:ilvl w:val="0"/>
          <w:numId w:val="24"/>
        </w:numPr>
      </w:pPr>
      <w:r w:rsidRPr="00D8132A">
        <w:t xml:space="preserve">возможность управления развертыванием ОС </w:t>
      </w:r>
      <w:r w:rsidRPr="00D8132A">
        <w:rPr>
          <w:lang w:val="en-US"/>
        </w:rPr>
        <w:t>Windows</w:t>
      </w:r>
      <w:r w:rsidRPr="00D8132A">
        <w:t xml:space="preserve"> через консоль управления;</w:t>
      </w:r>
    </w:p>
    <w:p w14:paraId="3A2DABF7" w14:textId="77777777" w:rsidR="006B2A9E" w:rsidRPr="00D8132A" w:rsidRDefault="006B2A9E" w:rsidP="006B2A9E">
      <w:pPr>
        <w:pStyle w:val="af1"/>
        <w:numPr>
          <w:ilvl w:val="0"/>
          <w:numId w:val="24"/>
        </w:numPr>
      </w:pPr>
      <w:r w:rsidRPr="00D8132A">
        <w:t xml:space="preserve">наличие </w:t>
      </w:r>
      <w:proofErr w:type="spellStart"/>
      <w:r w:rsidRPr="00D8132A">
        <w:t>преднастроенных</w:t>
      </w:r>
      <w:proofErr w:type="spellEnd"/>
      <w:r w:rsidRPr="00D8132A">
        <w:t xml:space="preserve"> ролей пользователей средств централизованного управления; </w:t>
      </w:r>
    </w:p>
    <w:p w14:paraId="052AE499" w14:textId="77777777" w:rsidR="006B2A9E" w:rsidRPr="00D8132A" w:rsidRDefault="006B2A9E" w:rsidP="006B2A9E">
      <w:pPr>
        <w:pStyle w:val="af1"/>
        <w:numPr>
          <w:ilvl w:val="0"/>
          <w:numId w:val="24"/>
        </w:numPr>
      </w:pPr>
      <w:r w:rsidRPr="00D8132A">
        <w:t>должна быть реализована возможность создавать специализированные роли с конкретно указанным набором полномочий для привязки к учетным записям пользователей;</w:t>
      </w:r>
    </w:p>
    <w:p w14:paraId="59906818" w14:textId="77777777" w:rsidR="006B2A9E" w:rsidRPr="00D8132A" w:rsidRDefault="006B2A9E" w:rsidP="006B2A9E">
      <w:pPr>
        <w:pStyle w:val="af1"/>
        <w:numPr>
          <w:ilvl w:val="0"/>
          <w:numId w:val="24"/>
        </w:numPr>
      </w:pPr>
      <w:r w:rsidRPr="00D8132A">
        <w:t>возможность подключения по RDP или штатными средствами из консоли управления;</w:t>
      </w:r>
    </w:p>
    <w:p w14:paraId="13F6487F" w14:textId="77777777" w:rsidR="006B2A9E" w:rsidRPr="00D8132A" w:rsidRDefault="006B2A9E" w:rsidP="006B2A9E">
      <w:pPr>
        <w:pStyle w:val="af1"/>
        <w:numPr>
          <w:ilvl w:val="0"/>
          <w:numId w:val="24"/>
        </w:numPr>
      </w:pPr>
      <w:r w:rsidRPr="00D8132A">
        <w:t xml:space="preserve">наличие возможности совместного подключения к рабочему столу </w:t>
      </w:r>
      <w:r w:rsidRPr="00D8132A">
        <w:rPr>
          <w:lang w:val="en-US"/>
        </w:rPr>
        <w:t>Windows</w:t>
      </w:r>
      <w:r w:rsidRPr="00D8132A">
        <w:t xml:space="preserve"> (</w:t>
      </w:r>
      <w:r w:rsidRPr="00D8132A">
        <w:rPr>
          <w:lang w:val="en-US"/>
        </w:rPr>
        <w:t>Windows</w:t>
      </w:r>
      <w:r w:rsidRPr="00D8132A">
        <w:t xml:space="preserve"> </w:t>
      </w:r>
      <w:r w:rsidRPr="00D8132A">
        <w:rPr>
          <w:lang w:val="en-US"/>
        </w:rPr>
        <w:t>Desktop</w:t>
      </w:r>
      <w:r w:rsidRPr="00D8132A">
        <w:t xml:space="preserve"> </w:t>
      </w:r>
      <w:r w:rsidRPr="00D8132A">
        <w:rPr>
          <w:lang w:val="en-US"/>
        </w:rPr>
        <w:t>Sharing</w:t>
      </w:r>
      <w:r w:rsidRPr="00D8132A">
        <w:t>);</w:t>
      </w:r>
    </w:p>
    <w:p w14:paraId="6A47F990" w14:textId="77777777" w:rsidR="006B2A9E" w:rsidRPr="00D8132A" w:rsidRDefault="006B2A9E" w:rsidP="006B2A9E">
      <w:pPr>
        <w:pStyle w:val="af1"/>
        <w:numPr>
          <w:ilvl w:val="0"/>
          <w:numId w:val="24"/>
        </w:numPr>
      </w:pPr>
      <w:r w:rsidRPr="00D8132A">
        <w:t>пользователю должен выводиться запрос на разрешение дистанционного подключения;</w:t>
      </w:r>
    </w:p>
    <w:p w14:paraId="663E09D0" w14:textId="77777777" w:rsidR="006B2A9E" w:rsidRPr="00D8132A" w:rsidRDefault="006B2A9E" w:rsidP="006B2A9E">
      <w:pPr>
        <w:pStyle w:val="af1"/>
        <w:numPr>
          <w:ilvl w:val="0"/>
          <w:numId w:val="24"/>
        </w:numPr>
      </w:pPr>
      <w:r w:rsidRPr="00D8132A">
        <w:t>наличие инструментов работы с образами ОС: Создание образа целевой ОС на основе физической или виртуальной машины, установка образа на выбранные администратором компьютеры, в том числе на "голое железо" (</w:t>
      </w:r>
      <w:proofErr w:type="spellStart"/>
      <w:r w:rsidRPr="00D8132A">
        <w:t>bare</w:t>
      </w:r>
      <w:proofErr w:type="spellEnd"/>
      <w:r w:rsidRPr="00D8132A">
        <w:t xml:space="preserve"> </w:t>
      </w:r>
      <w:proofErr w:type="spellStart"/>
      <w:r w:rsidRPr="00D8132A">
        <w:t>metal</w:t>
      </w:r>
      <w:proofErr w:type="spellEnd"/>
      <w:r w:rsidRPr="00D8132A">
        <w:t>);</w:t>
      </w:r>
    </w:p>
    <w:p w14:paraId="750B5E1B" w14:textId="77777777" w:rsidR="006B2A9E" w:rsidRPr="00D8132A" w:rsidRDefault="006B2A9E" w:rsidP="006B2A9E">
      <w:pPr>
        <w:pStyle w:val="af1"/>
        <w:numPr>
          <w:ilvl w:val="0"/>
          <w:numId w:val="24"/>
        </w:numPr>
      </w:pPr>
      <w:r w:rsidRPr="00D8132A">
        <w:t>должна быть обеспечена возможность добавления наборов драйверов в ранее созданный образ;</w:t>
      </w:r>
    </w:p>
    <w:p w14:paraId="50262114" w14:textId="77777777" w:rsidR="006B2A9E" w:rsidRPr="00D8132A" w:rsidRDefault="006B2A9E" w:rsidP="006B2A9E">
      <w:pPr>
        <w:pStyle w:val="af1"/>
        <w:numPr>
          <w:ilvl w:val="0"/>
          <w:numId w:val="24"/>
        </w:numPr>
      </w:pPr>
      <w:r w:rsidRPr="00D8132A">
        <w:t>возможность запускать скрипты или устанавливать дополнительное ПО в автоматическом режиме после установки ОС;</w:t>
      </w:r>
    </w:p>
    <w:p w14:paraId="61CFCC10" w14:textId="77777777" w:rsidR="006B2A9E" w:rsidRPr="00D8132A" w:rsidRDefault="006B2A9E" w:rsidP="006B2A9E">
      <w:pPr>
        <w:pStyle w:val="af1"/>
        <w:numPr>
          <w:ilvl w:val="0"/>
          <w:numId w:val="24"/>
        </w:numPr>
      </w:pPr>
      <w:r w:rsidRPr="00D8132A">
        <w:t>возможность импортировать образ операционной системы из дистрибутивов (WIM)</w:t>
      </w:r>
    </w:p>
    <w:p w14:paraId="7BD46CCF" w14:textId="77777777" w:rsidR="006B2A9E" w:rsidRPr="00D8132A" w:rsidRDefault="006B2A9E" w:rsidP="006B2A9E">
      <w:pPr>
        <w:pStyle w:val="af1"/>
        <w:numPr>
          <w:ilvl w:val="0"/>
          <w:numId w:val="24"/>
        </w:numPr>
      </w:pPr>
      <w:r w:rsidRPr="00D8132A">
        <w:t>наличие системы контроля лицензий стороннего ПО, установленного на компьютере с возможностью оповещения администратора о нарушении пользования лицензией или превышении срока действия лицензии;</w:t>
      </w:r>
    </w:p>
    <w:p w14:paraId="1F5F29BA" w14:textId="77777777" w:rsidR="006B2A9E" w:rsidRPr="00D8132A" w:rsidRDefault="006B2A9E" w:rsidP="006B2A9E">
      <w:pPr>
        <w:pStyle w:val="af1"/>
        <w:numPr>
          <w:ilvl w:val="0"/>
          <w:numId w:val="24"/>
        </w:numPr>
      </w:pPr>
      <w:r w:rsidRPr="00D8132A">
        <w:t>автоматическое создание установочных пакетов для сторонних приложений (Adobe Reader, Mozilla Firefox, 7-zip и др.) и автоматическая централизованная установка этих пакетов приложений на компьютеры;</w:t>
      </w:r>
    </w:p>
    <w:p w14:paraId="20D08709" w14:textId="77777777" w:rsidR="006B2A9E" w:rsidRPr="00D8132A" w:rsidRDefault="006B2A9E" w:rsidP="006B2A9E">
      <w:pPr>
        <w:pStyle w:val="af1"/>
        <w:numPr>
          <w:ilvl w:val="0"/>
          <w:numId w:val="24"/>
        </w:numPr>
      </w:pPr>
      <w:r w:rsidRPr="00D8132A">
        <w:t>поддержка функциональности управления шифрованием данных;</w:t>
      </w:r>
    </w:p>
    <w:p w14:paraId="7AD91C2A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lastRenderedPageBreak/>
        <w:t xml:space="preserve">возможность интеграции с SIEM системами и передача событий в формате </w:t>
      </w:r>
      <w:proofErr w:type="spellStart"/>
      <w:r w:rsidRPr="00D8132A">
        <w:t>syslog</w:t>
      </w:r>
      <w:proofErr w:type="spellEnd"/>
      <w:r w:rsidRPr="00D8132A">
        <w:t xml:space="preserve"> или CEF\ LEEF</w:t>
      </w:r>
    </w:p>
    <w:p w14:paraId="761A646D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двухэтапная проверка для снижения риска несанкционированного доступа к Консоли администрирования;</w:t>
      </w:r>
    </w:p>
    <w:p w14:paraId="6D8B9C76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использования дополнительной аутентификация после изменения параметров учетной записи пользователя.</w:t>
      </w:r>
    </w:p>
    <w:p w14:paraId="1FFE463E" w14:textId="77777777" w:rsidR="006B2A9E" w:rsidRPr="00D8132A" w:rsidRDefault="006B2A9E" w:rsidP="006B2A9E">
      <w:pPr>
        <w:pStyle w:val="af1"/>
        <w:numPr>
          <w:ilvl w:val="0"/>
          <w:numId w:val="24"/>
        </w:numPr>
        <w:spacing w:line="25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возможность работать с IPv6 и IPv4-адресами и опрашивать сети, в которых есть устройства с IPv6-адресами.</w:t>
      </w:r>
    </w:p>
    <w:p w14:paraId="78D9773C" w14:textId="77777777" w:rsidR="006B2A9E" w:rsidRPr="00D8132A" w:rsidRDefault="006B2A9E" w:rsidP="006B2A9E">
      <w:pPr>
        <w:pStyle w:val="af1"/>
        <w:numPr>
          <w:ilvl w:val="0"/>
          <w:numId w:val="24"/>
        </w:numPr>
      </w:pPr>
      <w:r w:rsidRPr="00D8132A">
        <w:t>автоматизированный поиск и закрытие уязвимостей в установленных приложениях и операционной системе на компьютерах пользователей;</w:t>
      </w:r>
    </w:p>
    <w:p w14:paraId="49C03A46" w14:textId="77777777" w:rsidR="006B2A9E" w:rsidRPr="00D8132A" w:rsidRDefault="006B2A9E" w:rsidP="006B2A9E">
      <w:pPr>
        <w:pStyle w:val="af1"/>
        <w:numPr>
          <w:ilvl w:val="0"/>
          <w:numId w:val="24"/>
        </w:numPr>
        <w:spacing w:line="256" w:lineRule="auto"/>
        <w:rPr>
          <w:rFonts w:asciiTheme="minorHAnsi" w:hAnsiTheme="minorHAnsi" w:cstheme="minorHAnsi"/>
        </w:rPr>
      </w:pPr>
      <w:r w:rsidRPr="00D8132A">
        <w:t>возможность развернуть Сервер администрирования как систему высокой доступности;</w:t>
      </w:r>
    </w:p>
    <w:p w14:paraId="6E886479" w14:textId="77777777" w:rsidR="006B2A9E" w:rsidRPr="00D8132A" w:rsidRDefault="006B2A9E" w:rsidP="006B2A9E">
      <w:pPr>
        <w:pStyle w:val="af1"/>
        <w:numPr>
          <w:ilvl w:val="0"/>
          <w:numId w:val="24"/>
        </w:numPr>
        <w:spacing w:line="256" w:lineRule="auto"/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возможность устанавливать обновления и закрывать уязвимости программ сторонних производителей (кроме программ Microsoft) в изолированной сети.</w:t>
      </w:r>
    </w:p>
    <w:p w14:paraId="2687AC33" w14:textId="77777777" w:rsidR="006B2A9E" w:rsidRPr="00D8132A" w:rsidRDefault="006B2A9E" w:rsidP="006B2A9E">
      <w:pPr>
        <w:pStyle w:val="1"/>
        <w:rPr>
          <w:rFonts w:asciiTheme="minorHAnsi" w:hAnsiTheme="minorHAnsi" w:cstheme="minorHAnsi"/>
        </w:rPr>
      </w:pPr>
      <w:bookmarkStart w:id="38" w:name="_Toc76043714"/>
      <w:bookmarkStart w:id="39" w:name="_Toc94209882"/>
      <w:bookmarkStart w:id="40" w:name="_Toc141629107"/>
      <w:bookmarkStart w:id="41" w:name="_Toc141630857"/>
      <w:bookmarkStart w:id="42" w:name="_Toc141900825"/>
      <w:r w:rsidRPr="00D8132A">
        <w:rPr>
          <w:rFonts w:asciiTheme="minorHAnsi" w:hAnsiTheme="minorHAnsi" w:cstheme="minorHAnsi"/>
        </w:rPr>
        <w:t xml:space="preserve">Требования к программным средствам централизованного управления, мониторинга и обновления на базе ОС </w:t>
      </w:r>
      <w:r w:rsidRPr="00D8132A">
        <w:rPr>
          <w:rFonts w:asciiTheme="minorHAnsi" w:hAnsiTheme="minorHAnsi" w:cstheme="minorHAnsi"/>
          <w:lang w:val="en-US"/>
        </w:rPr>
        <w:t>Linux</w:t>
      </w:r>
      <w:bookmarkEnd w:id="38"/>
      <w:bookmarkEnd w:id="39"/>
      <w:bookmarkEnd w:id="40"/>
      <w:bookmarkEnd w:id="41"/>
      <w:bookmarkEnd w:id="42"/>
    </w:p>
    <w:p w14:paraId="3DE5E4B7" w14:textId="77777777" w:rsidR="006B2A9E" w:rsidRPr="00D8132A" w:rsidRDefault="006B2A9E" w:rsidP="006B2A9E">
      <w:r w:rsidRPr="00D8132A"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14:paraId="37840AB3" w14:textId="77777777" w:rsidR="006B2A9E" w:rsidRPr="00D8132A" w:rsidRDefault="006B2A9E" w:rsidP="006B2A9E">
      <w:pPr>
        <w:pStyle w:val="af1"/>
        <w:numPr>
          <w:ilvl w:val="0"/>
          <w:numId w:val="36"/>
        </w:numPr>
      </w:pPr>
      <w:proofErr w:type="spellStart"/>
      <w:r w:rsidRPr="00D8132A">
        <w:t>Debian</w:t>
      </w:r>
      <w:proofErr w:type="spellEnd"/>
      <w:r w:rsidRPr="00D8132A">
        <w:t xml:space="preserve"> GNU/</w:t>
      </w:r>
      <w:proofErr w:type="spellStart"/>
      <w:r w:rsidRPr="00D8132A">
        <w:t>Linux</w:t>
      </w:r>
      <w:proofErr w:type="spellEnd"/>
      <w:r w:rsidRPr="00D8132A">
        <w:t xml:space="preserve"> 9.х (</w:t>
      </w:r>
      <w:proofErr w:type="spellStart"/>
      <w:r w:rsidRPr="00D8132A">
        <w:t>Stretch</w:t>
      </w:r>
      <w:proofErr w:type="spellEnd"/>
      <w:r w:rsidRPr="00D8132A">
        <w:t>) 32-разрядная/64-разрядная.</w:t>
      </w:r>
    </w:p>
    <w:p w14:paraId="5F9B3876" w14:textId="77777777" w:rsidR="006B2A9E" w:rsidRPr="00D8132A" w:rsidRDefault="006B2A9E" w:rsidP="006B2A9E">
      <w:pPr>
        <w:pStyle w:val="af1"/>
        <w:numPr>
          <w:ilvl w:val="0"/>
          <w:numId w:val="36"/>
        </w:numPr>
      </w:pPr>
      <w:proofErr w:type="spellStart"/>
      <w:r w:rsidRPr="00D8132A">
        <w:t>Debian</w:t>
      </w:r>
      <w:proofErr w:type="spellEnd"/>
      <w:r w:rsidRPr="00D8132A">
        <w:t xml:space="preserve"> GNU/</w:t>
      </w:r>
      <w:proofErr w:type="spellStart"/>
      <w:r w:rsidRPr="00D8132A">
        <w:t>Linux</w:t>
      </w:r>
      <w:proofErr w:type="spellEnd"/>
      <w:r w:rsidRPr="00D8132A">
        <w:t xml:space="preserve"> 10.х (</w:t>
      </w:r>
      <w:proofErr w:type="spellStart"/>
      <w:r w:rsidRPr="00D8132A">
        <w:t>Buster</w:t>
      </w:r>
      <w:proofErr w:type="spellEnd"/>
      <w:r w:rsidRPr="00D8132A">
        <w:t>) 32-разрядная/64-разрядная.</w:t>
      </w:r>
    </w:p>
    <w:p w14:paraId="60D1F2FD" w14:textId="77777777" w:rsidR="006B2A9E" w:rsidRPr="00D8132A" w:rsidRDefault="006B2A9E" w:rsidP="006B2A9E">
      <w:pPr>
        <w:pStyle w:val="af1"/>
        <w:numPr>
          <w:ilvl w:val="0"/>
          <w:numId w:val="36"/>
        </w:numPr>
      </w:pPr>
      <w:proofErr w:type="spellStart"/>
      <w:r w:rsidRPr="00D8132A">
        <w:t>Debian</w:t>
      </w:r>
      <w:proofErr w:type="spellEnd"/>
      <w:r w:rsidRPr="00D8132A">
        <w:t xml:space="preserve"> GNU/</w:t>
      </w:r>
      <w:proofErr w:type="spellStart"/>
      <w:r w:rsidRPr="00D8132A">
        <w:t>Linux</w:t>
      </w:r>
      <w:proofErr w:type="spellEnd"/>
      <w:r w:rsidRPr="00D8132A">
        <w:t xml:space="preserve"> 11.х (</w:t>
      </w:r>
      <w:proofErr w:type="spellStart"/>
      <w:r w:rsidRPr="00D8132A">
        <w:t>Bullseye</w:t>
      </w:r>
      <w:proofErr w:type="spellEnd"/>
      <w:r w:rsidRPr="00D8132A">
        <w:t>) 32-разрядная/64-разрядная.</w:t>
      </w:r>
    </w:p>
    <w:p w14:paraId="7163B1DE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Ubuntu Server 18.04 LTS (Bionic Beaver) 64-</w:t>
      </w:r>
      <w:r w:rsidRPr="00D8132A">
        <w:t>разрядная</w:t>
      </w:r>
      <w:r w:rsidRPr="00D8132A">
        <w:rPr>
          <w:lang w:val="en-US"/>
        </w:rPr>
        <w:t>.</w:t>
      </w:r>
    </w:p>
    <w:p w14:paraId="18AB8950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Ubuntu Server 20.04 LTS (Focal Fossa) 64-</w:t>
      </w:r>
      <w:r w:rsidRPr="00D8132A">
        <w:t>разрядная</w:t>
      </w:r>
      <w:r w:rsidRPr="00D8132A">
        <w:rPr>
          <w:lang w:val="en-US"/>
        </w:rPr>
        <w:t>.</w:t>
      </w:r>
    </w:p>
    <w:p w14:paraId="07BF78B0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Ubuntu Server 22.04 LTS (</w:t>
      </w:r>
      <w:proofErr w:type="spellStart"/>
      <w:r w:rsidRPr="00D8132A">
        <w:rPr>
          <w:lang w:val="en-US"/>
        </w:rPr>
        <w:t>Jammy</w:t>
      </w:r>
      <w:proofErr w:type="spellEnd"/>
      <w:r w:rsidRPr="00D8132A">
        <w:rPr>
          <w:lang w:val="en-US"/>
        </w:rPr>
        <w:t xml:space="preserve"> Jellyfish) 64-</w:t>
      </w:r>
      <w:r w:rsidRPr="00D8132A">
        <w:t>разрядная</w:t>
      </w:r>
      <w:r w:rsidRPr="00D8132A">
        <w:rPr>
          <w:lang w:val="en-US"/>
        </w:rPr>
        <w:t>.</w:t>
      </w:r>
    </w:p>
    <w:p w14:paraId="5785BB5F" w14:textId="77777777" w:rsidR="006B2A9E" w:rsidRPr="00D8132A" w:rsidRDefault="006B2A9E" w:rsidP="006B2A9E">
      <w:pPr>
        <w:pStyle w:val="af1"/>
        <w:numPr>
          <w:ilvl w:val="0"/>
          <w:numId w:val="36"/>
        </w:numPr>
      </w:pPr>
      <w:proofErr w:type="spellStart"/>
      <w:r w:rsidRPr="00D8132A">
        <w:t>CentOS</w:t>
      </w:r>
      <w:proofErr w:type="spellEnd"/>
      <w:r w:rsidRPr="00D8132A">
        <w:t xml:space="preserve"> 7.x 64-разрядная.</w:t>
      </w:r>
    </w:p>
    <w:p w14:paraId="407217A2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Red Hat Enterprise Linux Server 7.x 64-</w:t>
      </w:r>
      <w:r w:rsidRPr="00D8132A">
        <w:t>разрядная</w:t>
      </w:r>
      <w:r w:rsidRPr="00D8132A">
        <w:rPr>
          <w:lang w:val="en-US"/>
        </w:rPr>
        <w:t>.</w:t>
      </w:r>
    </w:p>
    <w:p w14:paraId="74017FCF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Red Hat Enterprise Linux Server 8.x 64-</w:t>
      </w:r>
      <w:r w:rsidRPr="00D8132A">
        <w:t>разрядная</w:t>
      </w:r>
      <w:r w:rsidRPr="00D8132A">
        <w:rPr>
          <w:lang w:val="en-US"/>
        </w:rPr>
        <w:t>.</w:t>
      </w:r>
    </w:p>
    <w:p w14:paraId="78911FDB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Red Hat Enterprise Linux Server 9.x 64-</w:t>
      </w:r>
      <w:r w:rsidRPr="00D8132A">
        <w:t>разрядная</w:t>
      </w:r>
      <w:r w:rsidRPr="00D8132A">
        <w:rPr>
          <w:lang w:val="en-US"/>
        </w:rPr>
        <w:t>.</w:t>
      </w:r>
    </w:p>
    <w:p w14:paraId="728017E8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t>SUSE Linux Enterprise Server 12 (все пакеты обновлений) 64-разрядная.</w:t>
      </w:r>
    </w:p>
    <w:p w14:paraId="37220928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t>SUSE Linux Enterprise Server 15 (все пакеты обновлений) 64-разрядная.</w:t>
      </w:r>
    </w:p>
    <w:p w14:paraId="2FC61056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Astra Linux Special Edition RUSB.10015-01 (</w:t>
      </w:r>
      <w:r w:rsidRPr="00D8132A">
        <w:t>обновление</w:t>
      </w:r>
      <w:r w:rsidRPr="00D8132A">
        <w:rPr>
          <w:lang w:val="en-US"/>
        </w:rPr>
        <w:t xml:space="preserve"> 1.6) 64-</w:t>
      </w:r>
      <w:r w:rsidRPr="00D8132A">
        <w:t>разрядная</w:t>
      </w:r>
      <w:r w:rsidRPr="00D8132A">
        <w:rPr>
          <w:lang w:val="en-US"/>
        </w:rPr>
        <w:t>.</w:t>
      </w:r>
    </w:p>
    <w:p w14:paraId="5C6D6DAF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Astra Linux Special Edition RUSB.10015-01 (</w:t>
      </w:r>
      <w:r w:rsidRPr="00D8132A">
        <w:t>обновление</w:t>
      </w:r>
      <w:r w:rsidRPr="00D8132A">
        <w:rPr>
          <w:lang w:val="en-US"/>
        </w:rPr>
        <w:t xml:space="preserve"> 1.7) 64-</w:t>
      </w:r>
      <w:r w:rsidRPr="00D8132A">
        <w:t>разрядная</w:t>
      </w:r>
      <w:r w:rsidRPr="00D8132A">
        <w:rPr>
          <w:lang w:val="en-US"/>
        </w:rPr>
        <w:t>.</w:t>
      </w:r>
    </w:p>
    <w:p w14:paraId="6D15C67C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Astra Linux Common Edition (</w:t>
      </w:r>
      <w:r w:rsidRPr="00D8132A">
        <w:t>обновление</w:t>
      </w:r>
      <w:r w:rsidRPr="00D8132A">
        <w:rPr>
          <w:lang w:val="en-US"/>
        </w:rPr>
        <w:t xml:space="preserve"> 2.12) 64-</w:t>
      </w:r>
      <w:r w:rsidRPr="00D8132A">
        <w:t>разрядная</w:t>
      </w:r>
      <w:r w:rsidRPr="00D8132A">
        <w:rPr>
          <w:lang w:val="en-US"/>
        </w:rPr>
        <w:t>.</w:t>
      </w:r>
    </w:p>
    <w:p w14:paraId="776C832C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t>Альт Сервер 9.2 64-разрядная.</w:t>
      </w:r>
    </w:p>
    <w:p w14:paraId="18F12034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t>Альт Сервер 10 64-разрядная.</w:t>
      </w:r>
    </w:p>
    <w:p w14:paraId="756D300C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t>Альт 8 СП Сервер (ЛКНВ.11100-01) 64-разрядная.</w:t>
      </w:r>
    </w:p>
    <w:p w14:paraId="78D92F4C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t>Альт 8 СП Сервер (ЛКНВ.11100-02) 64-разрядная.</w:t>
      </w:r>
    </w:p>
    <w:p w14:paraId="3EF86906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t>Альт 8 СП Сервер (ЛКНВ.11100-03) 64-разрядная.</w:t>
      </w:r>
    </w:p>
    <w:p w14:paraId="5AE1F31B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t>Oracle Linux 7 64-разрядная.</w:t>
      </w:r>
    </w:p>
    <w:p w14:paraId="29382A2D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t>Oracle Linux 8 64-разрядная.</w:t>
      </w:r>
    </w:p>
    <w:p w14:paraId="6AB6D23E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t>Oracle Linux 9 64-разрядная.</w:t>
      </w:r>
    </w:p>
    <w:p w14:paraId="02AC82D2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t>РЕД ОС 7.3 Сервер 64-разрядная.</w:t>
      </w:r>
    </w:p>
    <w:p w14:paraId="2F237427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t>РЕД ОС 7.3 Сертифицированная редакция 64-разрядная.</w:t>
      </w:r>
    </w:p>
    <w:p w14:paraId="7E2BC90B" w14:textId="77777777" w:rsidR="006B2A9E" w:rsidRPr="00D8132A" w:rsidRDefault="006B2A9E" w:rsidP="006B2A9E">
      <w:r w:rsidRPr="00D8132A"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14:paraId="70CCA9C6" w14:textId="77777777" w:rsidR="006B2A9E" w:rsidRPr="00D8132A" w:rsidRDefault="006B2A9E" w:rsidP="006B2A9E">
      <w:pPr>
        <w:pStyle w:val="af1"/>
        <w:numPr>
          <w:ilvl w:val="0"/>
          <w:numId w:val="36"/>
        </w:numPr>
      </w:pPr>
      <w:proofErr w:type="spellStart"/>
      <w:r w:rsidRPr="00D8132A">
        <w:t>VMware</w:t>
      </w:r>
      <w:proofErr w:type="spellEnd"/>
      <w:r w:rsidRPr="00D8132A">
        <w:t xml:space="preserve"> </w:t>
      </w:r>
      <w:proofErr w:type="spellStart"/>
      <w:r w:rsidRPr="00D8132A">
        <w:t>vSphere</w:t>
      </w:r>
      <w:proofErr w:type="spellEnd"/>
      <w:r w:rsidRPr="00D8132A">
        <w:t xml:space="preserve"> 6.7.</w:t>
      </w:r>
    </w:p>
    <w:p w14:paraId="7699F7A7" w14:textId="77777777" w:rsidR="006B2A9E" w:rsidRPr="00D8132A" w:rsidRDefault="006B2A9E" w:rsidP="006B2A9E">
      <w:pPr>
        <w:pStyle w:val="af1"/>
        <w:numPr>
          <w:ilvl w:val="0"/>
          <w:numId w:val="36"/>
        </w:numPr>
      </w:pPr>
      <w:proofErr w:type="spellStart"/>
      <w:r w:rsidRPr="00D8132A">
        <w:t>VMware</w:t>
      </w:r>
      <w:proofErr w:type="spellEnd"/>
      <w:r w:rsidRPr="00D8132A">
        <w:t xml:space="preserve"> </w:t>
      </w:r>
      <w:proofErr w:type="spellStart"/>
      <w:r w:rsidRPr="00D8132A">
        <w:t>vSphere</w:t>
      </w:r>
      <w:proofErr w:type="spellEnd"/>
      <w:r w:rsidRPr="00D8132A">
        <w:t xml:space="preserve"> 7.0;</w:t>
      </w:r>
    </w:p>
    <w:p w14:paraId="0BBEC313" w14:textId="77777777" w:rsidR="006B2A9E" w:rsidRPr="00D8132A" w:rsidRDefault="006B2A9E" w:rsidP="006B2A9E">
      <w:pPr>
        <w:pStyle w:val="af1"/>
        <w:numPr>
          <w:ilvl w:val="0"/>
          <w:numId w:val="36"/>
        </w:numPr>
      </w:pPr>
      <w:proofErr w:type="spellStart"/>
      <w:r w:rsidRPr="00D8132A">
        <w:t>VMware</w:t>
      </w:r>
      <w:proofErr w:type="spellEnd"/>
      <w:r w:rsidRPr="00D8132A">
        <w:t xml:space="preserve"> </w:t>
      </w:r>
      <w:proofErr w:type="spellStart"/>
      <w:r w:rsidRPr="00D8132A">
        <w:t>Workstation</w:t>
      </w:r>
      <w:proofErr w:type="spellEnd"/>
      <w:r w:rsidRPr="00D8132A">
        <w:t xml:space="preserve"> 16 </w:t>
      </w:r>
      <w:proofErr w:type="spellStart"/>
      <w:r w:rsidRPr="00D8132A">
        <w:t>Pro</w:t>
      </w:r>
      <w:proofErr w:type="spellEnd"/>
      <w:r w:rsidRPr="00D8132A">
        <w:t>;</w:t>
      </w:r>
    </w:p>
    <w:p w14:paraId="304E57B1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Microsoft Hyper-V Server 2012 64-</w:t>
      </w:r>
      <w:r w:rsidRPr="00D8132A">
        <w:t>разрядная</w:t>
      </w:r>
      <w:r w:rsidRPr="00D8132A">
        <w:rPr>
          <w:lang w:val="en-US"/>
        </w:rPr>
        <w:t>;</w:t>
      </w:r>
    </w:p>
    <w:p w14:paraId="4886E616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lastRenderedPageBreak/>
        <w:t>Microsoft Hyper-V Server 2012 R2 64-</w:t>
      </w:r>
      <w:r w:rsidRPr="00D8132A">
        <w:t>разрядная</w:t>
      </w:r>
      <w:r w:rsidRPr="00D8132A">
        <w:rPr>
          <w:lang w:val="en-US"/>
        </w:rPr>
        <w:t>;</w:t>
      </w:r>
    </w:p>
    <w:p w14:paraId="7A35AA16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Microsoft Hyper-V Server 2016 64-</w:t>
      </w:r>
      <w:r w:rsidRPr="00D8132A">
        <w:t>разрядная</w:t>
      </w:r>
      <w:r w:rsidRPr="00D8132A">
        <w:rPr>
          <w:lang w:val="en-US"/>
        </w:rPr>
        <w:t>;</w:t>
      </w:r>
    </w:p>
    <w:p w14:paraId="77CB14DC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Microsoft Hyper-V Server 2019 64-</w:t>
      </w:r>
      <w:r w:rsidRPr="00D8132A">
        <w:t>разрядная</w:t>
      </w:r>
      <w:r w:rsidRPr="00D8132A">
        <w:rPr>
          <w:lang w:val="en-US"/>
        </w:rPr>
        <w:t>;</w:t>
      </w:r>
    </w:p>
    <w:p w14:paraId="44EC3A53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Microsoft Hyper-V Server 2022 64-</w:t>
      </w:r>
      <w:r w:rsidRPr="00D8132A">
        <w:t>разрядная</w:t>
      </w:r>
      <w:r w:rsidRPr="00D8132A">
        <w:rPr>
          <w:lang w:val="en-US"/>
        </w:rPr>
        <w:t>;</w:t>
      </w:r>
    </w:p>
    <w:p w14:paraId="35866C7A" w14:textId="77777777" w:rsidR="006B2A9E" w:rsidRPr="00D8132A" w:rsidRDefault="006B2A9E" w:rsidP="006B2A9E">
      <w:pPr>
        <w:pStyle w:val="af1"/>
        <w:numPr>
          <w:ilvl w:val="0"/>
          <w:numId w:val="36"/>
        </w:numPr>
      </w:pPr>
      <w:proofErr w:type="spellStart"/>
      <w:r w:rsidRPr="00D8132A">
        <w:t>Citrix</w:t>
      </w:r>
      <w:proofErr w:type="spellEnd"/>
      <w:r w:rsidRPr="00D8132A">
        <w:t xml:space="preserve"> </w:t>
      </w:r>
      <w:proofErr w:type="spellStart"/>
      <w:r w:rsidRPr="00D8132A">
        <w:t>XenServer</w:t>
      </w:r>
      <w:proofErr w:type="spellEnd"/>
      <w:r w:rsidRPr="00D8132A">
        <w:t xml:space="preserve"> 7.1 LTSR;</w:t>
      </w:r>
    </w:p>
    <w:p w14:paraId="00FC547F" w14:textId="77777777" w:rsidR="006B2A9E" w:rsidRPr="00D8132A" w:rsidRDefault="006B2A9E" w:rsidP="006B2A9E">
      <w:pPr>
        <w:pStyle w:val="af1"/>
        <w:numPr>
          <w:ilvl w:val="0"/>
          <w:numId w:val="36"/>
        </w:numPr>
      </w:pPr>
      <w:proofErr w:type="spellStart"/>
      <w:r w:rsidRPr="00D8132A">
        <w:t>Citrix</w:t>
      </w:r>
      <w:proofErr w:type="spellEnd"/>
      <w:r w:rsidRPr="00D8132A">
        <w:t xml:space="preserve"> </w:t>
      </w:r>
      <w:proofErr w:type="spellStart"/>
      <w:r w:rsidRPr="00D8132A">
        <w:t>XenServer</w:t>
      </w:r>
      <w:proofErr w:type="spellEnd"/>
      <w:r w:rsidRPr="00D8132A">
        <w:t xml:space="preserve"> 8.x;</w:t>
      </w:r>
    </w:p>
    <w:p w14:paraId="6B424D3F" w14:textId="77777777" w:rsidR="006B2A9E" w:rsidRPr="00D8132A" w:rsidRDefault="006B2A9E" w:rsidP="006B2A9E">
      <w:pPr>
        <w:pStyle w:val="af1"/>
        <w:numPr>
          <w:ilvl w:val="0"/>
          <w:numId w:val="36"/>
        </w:numPr>
      </w:pPr>
      <w:proofErr w:type="spellStart"/>
      <w:r w:rsidRPr="00D8132A">
        <w:t>Parallels</w:t>
      </w:r>
      <w:proofErr w:type="spellEnd"/>
      <w:r w:rsidRPr="00D8132A">
        <w:t xml:space="preserve"> </w:t>
      </w:r>
      <w:proofErr w:type="spellStart"/>
      <w:r w:rsidRPr="00D8132A">
        <w:t>Desktop</w:t>
      </w:r>
      <w:proofErr w:type="spellEnd"/>
      <w:r w:rsidRPr="00D8132A">
        <w:t xml:space="preserve"> 17;</w:t>
      </w:r>
    </w:p>
    <w:p w14:paraId="699A642B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t xml:space="preserve">Виртуальная машина на основе </w:t>
      </w:r>
      <w:proofErr w:type="spellStart"/>
      <w:r w:rsidRPr="00D8132A">
        <w:t>Kernel</w:t>
      </w:r>
      <w:proofErr w:type="spellEnd"/>
      <w:r w:rsidRPr="00D8132A">
        <w:t>. Поддерживает следующие операционные системы:</w:t>
      </w:r>
    </w:p>
    <w:p w14:paraId="6301BBC8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t>Альт 8 СП Сервер (ЛКНВ.11100-01) 64-разрядная;</w:t>
      </w:r>
    </w:p>
    <w:p w14:paraId="548DD2A7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t>Альт Сервер 10 64-разрядная;</w:t>
      </w:r>
    </w:p>
    <w:p w14:paraId="5FD73931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t>Astra Linux Special Edition 1.7 (включая режим замкнутой программной среды и мандатный режим) 64-разрядная;</w:t>
      </w:r>
    </w:p>
    <w:p w14:paraId="5EB9F58D" w14:textId="77777777" w:rsidR="006B2A9E" w:rsidRPr="00D8132A" w:rsidRDefault="006B2A9E" w:rsidP="006B2A9E">
      <w:pPr>
        <w:pStyle w:val="af1"/>
        <w:numPr>
          <w:ilvl w:val="0"/>
          <w:numId w:val="36"/>
        </w:numPr>
      </w:pPr>
      <w:proofErr w:type="spellStart"/>
      <w:r w:rsidRPr="00D8132A">
        <w:t>Debian</w:t>
      </w:r>
      <w:proofErr w:type="spellEnd"/>
      <w:r w:rsidRPr="00D8132A">
        <w:t xml:space="preserve"> GNU/</w:t>
      </w:r>
      <w:proofErr w:type="spellStart"/>
      <w:r w:rsidRPr="00D8132A">
        <w:t>Linux</w:t>
      </w:r>
      <w:proofErr w:type="spellEnd"/>
      <w:r w:rsidRPr="00D8132A">
        <w:t xml:space="preserve"> 11.х (</w:t>
      </w:r>
      <w:proofErr w:type="spellStart"/>
      <w:r w:rsidRPr="00D8132A">
        <w:t>Bullseye</w:t>
      </w:r>
      <w:proofErr w:type="spellEnd"/>
      <w:r w:rsidRPr="00D8132A">
        <w:t>) 32-разрядная/64-разрядная;</w:t>
      </w:r>
    </w:p>
    <w:p w14:paraId="1F0DF984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lang w:val="en-US"/>
        </w:rPr>
      </w:pPr>
      <w:r w:rsidRPr="00D8132A">
        <w:rPr>
          <w:lang w:val="en-US"/>
        </w:rPr>
        <w:t>Ubuntu Server 20.04 LTS (Focal Fossa) 64-</w:t>
      </w:r>
      <w:r w:rsidRPr="00D8132A">
        <w:t>разрядная</w:t>
      </w:r>
      <w:r w:rsidRPr="00D8132A">
        <w:rPr>
          <w:lang w:val="en-US"/>
        </w:rPr>
        <w:t>;</w:t>
      </w:r>
    </w:p>
    <w:p w14:paraId="762A07E1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t>РЕД ОС 7.3 Сервер 64-разрядная;</w:t>
      </w:r>
    </w:p>
    <w:p w14:paraId="457D3527" w14:textId="77777777" w:rsidR="006B2A9E" w:rsidRPr="00D8132A" w:rsidRDefault="006B2A9E" w:rsidP="006B2A9E">
      <w:pPr>
        <w:pStyle w:val="af1"/>
        <w:numPr>
          <w:ilvl w:val="0"/>
          <w:numId w:val="36"/>
        </w:numPr>
      </w:pPr>
      <w:r w:rsidRPr="00D8132A">
        <w:t>РЕД ОС 7.3 Сертифицированная редакция 64-разрядная</w:t>
      </w:r>
    </w:p>
    <w:p w14:paraId="6F6D0117" w14:textId="77777777" w:rsidR="006B2A9E" w:rsidRPr="00D8132A" w:rsidRDefault="006B2A9E" w:rsidP="006B2A9E">
      <w:r w:rsidRPr="00D8132A"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14:paraId="43CFCD16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r w:rsidRPr="00D8132A">
        <w:rPr>
          <w:rFonts w:ascii="Helvetica" w:hAnsi="Helvetica" w:cs="Helvetica"/>
          <w:color w:val="333333"/>
          <w:shd w:val="clear" w:color="auto" w:fill="FFFFFF"/>
        </w:rPr>
        <w:t>MySQL 5.7 Community 32-разрядная/64-разрядная.</w:t>
      </w:r>
    </w:p>
    <w:p w14:paraId="15FB970B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r w:rsidRPr="00D8132A">
        <w:rPr>
          <w:rFonts w:ascii="Helvetica" w:hAnsi="Helvetica" w:cs="Helvetica"/>
          <w:color w:val="333333"/>
          <w:shd w:val="clear" w:color="auto" w:fill="FFFFFF"/>
        </w:rPr>
        <w:t>MySQL 8.0 32-разрядная/64-разрядная.</w:t>
      </w:r>
    </w:p>
    <w:p w14:paraId="6FDE307F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proofErr w:type="spellStart"/>
      <w:r w:rsidRPr="00D8132A">
        <w:rPr>
          <w:rFonts w:ascii="Helvetica" w:hAnsi="Helvetica" w:cs="Helvetica"/>
          <w:color w:val="333333"/>
          <w:shd w:val="clear" w:color="auto" w:fill="FFFFFF"/>
        </w:rPr>
        <w:t>MariaDB</w:t>
      </w:r>
      <w:proofErr w:type="spellEnd"/>
      <w:r w:rsidRPr="00D8132A">
        <w:rPr>
          <w:rFonts w:ascii="Helvetica" w:hAnsi="Helvetica" w:cs="Helvetica"/>
          <w:color w:val="333333"/>
          <w:shd w:val="clear" w:color="auto" w:fill="FFFFFF"/>
        </w:rPr>
        <w:t xml:space="preserve"> 10.1 (сборка 10.1.30 и выше) 32-разрядная/64-разрядная.</w:t>
      </w:r>
    </w:p>
    <w:p w14:paraId="39F77E7C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proofErr w:type="spellStart"/>
      <w:r w:rsidRPr="00D8132A">
        <w:rPr>
          <w:rFonts w:ascii="Helvetica" w:hAnsi="Helvetica" w:cs="Helvetica"/>
          <w:color w:val="333333"/>
          <w:shd w:val="clear" w:color="auto" w:fill="FFFFFF"/>
        </w:rPr>
        <w:t>MariaDB</w:t>
      </w:r>
      <w:proofErr w:type="spellEnd"/>
      <w:r w:rsidRPr="00D8132A">
        <w:rPr>
          <w:rFonts w:ascii="Helvetica" w:hAnsi="Helvetica" w:cs="Helvetica"/>
          <w:color w:val="333333"/>
          <w:shd w:val="clear" w:color="auto" w:fill="FFFFFF"/>
        </w:rPr>
        <w:t xml:space="preserve"> 10.3 (сборка 10.3.22 и выше) 32-разрядная/64-разрядная.</w:t>
      </w:r>
    </w:p>
    <w:p w14:paraId="66BC28BF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proofErr w:type="spellStart"/>
      <w:r w:rsidRPr="00D8132A">
        <w:rPr>
          <w:rFonts w:ascii="Helvetica" w:hAnsi="Helvetica" w:cs="Helvetica"/>
          <w:color w:val="333333"/>
          <w:shd w:val="clear" w:color="auto" w:fill="FFFFFF"/>
        </w:rPr>
        <w:t>MariaDB</w:t>
      </w:r>
      <w:proofErr w:type="spellEnd"/>
      <w:r w:rsidRPr="00D8132A">
        <w:rPr>
          <w:rFonts w:ascii="Helvetica" w:hAnsi="Helvetica" w:cs="Helvetica"/>
          <w:color w:val="333333"/>
          <w:shd w:val="clear" w:color="auto" w:fill="FFFFFF"/>
        </w:rPr>
        <w:t xml:space="preserve"> 10.4 (сборка 10.4.26 и выше) 32-разрядная/64-разрядная.</w:t>
      </w:r>
    </w:p>
    <w:p w14:paraId="5B740F16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proofErr w:type="spellStart"/>
      <w:r w:rsidRPr="00D8132A">
        <w:rPr>
          <w:rFonts w:ascii="Helvetica" w:hAnsi="Helvetica" w:cs="Helvetica"/>
          <w:color w:val="333333"/>
          <w:shd w:val="clear" w:color="auto" w:fill="FFFFFF"/>
        </w:rPr>
        <w:t>MariaDB</w:t>
      </w:r>
      <w:proofErr w:type="spellEnd"/>
      <w:r w:rsidRPr="00D8132A">
        <w:rPr>
          <w:rFonts w:ascii="Helvetica" w:hAnsi="Helvetica" w:cs="Helvetica"/>
          <w:color w:val="333333"/>
          <w:shd w:val="clear" w:color="auto" w:fill="FFFFFF"/>
        </w:rPr>
        <w:t xml:space="preserve"> 10.5 (сборка 10.5.17 и выше) 32-разрядная/64-разрядная.</w:t>
      </w:r>
    </w:p>
    <w:p w14:paraId="0E73A7D2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proofErr w:type="spellStart"/>
      <w:r w:rsidRPr="00D8132A">
        <w:rPr>
          <w:rFonts w:ascii="Helvetica" w:hAnsi="Helvetica" w:cs="Helvetica"/>
          <w:color w:val="333333"/>
          <w:shd w:val="clear" w:color="auto" w:fill="FFFFFF"/>
        </w:rPr>
        <w:t>MariaDB</w:t>
      </w:r>
      <w:proofErr w:type="spellEnd"/>
      <w:r w:rsidRPr="00D8132A"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spellStart"/>
      <w:r w:rsidRPr="00D8132A">
        <w:rPr>
          <w:rFonts w:ascii="Helvetica" w:hAnsi="Helvetica" w:cs="Helvetica"/>
          <w:color w:val="333333"/>
          <w:shd w:val="clear" w:color="auto" w:fill="FFFFFF"/>
        </w:rPr>
        <w:t>Server</w:t>
      </w:r>
      <w:proofErr w:type="spellEnd"/>
      <w:r w:rsidRPr="00D8132A">
        <w:rPr>
          <w:rFonts w:ascii="Helvetica" w:hAnsi="Helvetica" w:cs="Helvetica"/>
          <w:color w:val="333333"/>
          <w:shd w:val="clear" w:color="auto" w:fill="FFFFFF"/>
        </w:rPr>
        <w:t xml:space="preserve"> 10.3 32-разрядная/64-разрядная с подсистемой хранилища </w:t>
      </w:r>
      <w:proofErr w:type="spellStart"/>
      <w:r w:rsidRPr="00D8132A">
        <w:rPr>
          <w:rFonts w:ascii="Helvetica" w:hAnsi="Helvetica" w:cs="Helvetica"/>
          <w:color w:val="333333"/>
          <w:shd w:val="clear" w:color="auto" w:fill="FFFFFF"/>
        </w:rPr>
        <w:t>InnoDB</w:t>
      </w:r>
      <w:proofErr w:type="spellEnd"/>
      <w:r w:rsidRPr="00D8132A">
        <w:rPr>
          <w:rFonts w:ascii="Helvetica" w:hAnsi="Helvetica" w:cs="Helvetica"/>
          <w:color w:val="333333"/>
          <w:shd w:val="clear" w:color="auto" w:fill="FFFFFF"/>
        </w:rPr>
        <w:t>.</w:t>
      </w:r>
    </w:p>
    <w:p w14:paraId="05F9DB30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proofErr w:type="spellStart"/>
      <w:r w:rsidRPr="00D8132A">
        <w:rPr>
          <w:rFonts w:ascii="Helvetica" w:hAnsi="Helvetica" w:cs="Helvetica"/>
          <w:color w:val="333333"/>
          <w:shd w:val="clear" w:color="auto" w:fill="FFFFFF"/>
        </w:rPr>
        <w:t>MariaDB</w:t>
      </w:r>
      <w:proofErr w:type="spellEnd"/>
      <w:r w:rsidRPr="00D8132A"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spellStart"/>
      <w:r w:rsidRPr="00D8132A">
        <w:rPr>
          <w:rFonts w:ascii="Helvetica" w:hAnsi="Helvetica" w:cs="Helvetica"/>
          <w:color w:val="333333"/>
          <w:shd w:val="clear" w:color="auto" w:fill="FFFFFF"/>
        </w:rPr>
        <w:t>Galera</w:t>
      </w:r>
      <w:proofErr w:type="spellEnd"/>
      <w:r w:rsidRPr="00D8132A"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spellStart"/>
      <w:r w:rsidRPr="00D8132A">
        <w:rPr>
          <w:rFonts w:ascii="Helvetica" w:hAnsi="Helvetica" w:cs="Helvetica"/>
          <w:color w:val="333333"/>
          <w:shd w:val="clear" w:color="auto" w:fill="FFFFFF"/>
        </w:rPr>
        <w:t>Cluster</w:t>
      </w:r>
      <w:proofErr w:type="spellEnd"/>
      <w:r w:rsidRPr="00D8132A">
        <w:rPr>
          <w:rFonts w:ascii="Helvetica" w:hAnsi="Helvetica" w:cs="Helvetica"/>
          <w:color w:val="333333"/>
          <w:shd w:val="clear" w:color="auto" w:fill="FFFFFF"/>
        </w:rPr>
        <w:t xml:space="preserve"> 10.3 32-разрядная/64-разрядная с подсистемой хранилища </w:t>
      </w:r>
      <w:proofErr w:type="spellStart"/>
      <w:r w:rsidRPr="00D8132A">
        <w:rPr>
          <w:rFonts w:ascii="Helvetica" w:hAnsi="Helvetica" w:cs="Helvetica"/>
          <w:color w:val="333333"/>
          <w:shd w:val="clear" w:color="auto" w:fill="FFFFFF"/>
        </w:rPr>
        <w:t>InnoDB</w:t>
      </w:r>
      <w:proofErr w:type="spellEnd"/>
      <w:r w:rsidRPr="00D8132A">
        <w:rPr>
          <w:rFonts w:ascii="Helvetica" w:hAnsi="Helvetica" w:cs="Helvetica"/>
          <w:color w:val="333333"/>
          <w:shd w:val="clear" w:color="auto" w:fill="FFFFFF"/>
        </w:rPr>
        <w:t>.</w:t>
      </w:r>
    </w:p>
    <w:p w14:paraId="5D5A873E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proofErr w:type="spellStart"/>
      <w:r w:rsidRPr="00D8132A">
        <w:rPr>
          <w:rFonts w:ascii="Helvetica" w:hAnsi="Helvetica" w:cs="Helvetica"/>
          <w:color w:val="333333"/>
          <w:shd w:val="clear" w:color="auto" w:fill="FFFFFF"/>
        </w:rPr>
        <w:t>PostgreSQL</w:t>
      </w:r>
      <w:proofErr w:type="spellEnd"/>
      <w:r w:rsidRPr="00D8132A">
        <w:rPr>
          <w:rFonts w:ascii="Helvetica" w:hAnsi="Helvetica" w:cs="Helvetica"/>
          <w:color w:val="333333"/>
          <w:shd w:val="clear" w:color="auto" w:fill="FFFFFF"/>
        </w:rPr>
        <w:t xml:space="preserve"> 13.х 64-разрядная.</w:t>
      </w:r>
    </w:p>
    <w:p w14:paraId="75034850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proofErr w:type="spellStart"/>
      <w:r w:rsidRPr="00D8132A">
        <w:rPr>
          <w:rFonts w:ascii="Helvetica" w:hAnsi="Helvetica" w:cs="Helvetica"/>
          <w:color w:val="333333"/>
          <w:shd w:val="clear" w:color="auto" w:fill="FFFFFF"/>
        </w:rPr>
        <w:t>PostgreSQL</w:t>
      </w:r>
      <w:proofErr w:type="spellEnd"/>
      <w:r w:rsidRPr="00D8132A">
        <w:rPr>
          <w:rFonts w:ascii="Helvetica" w:hAnsi="Helvetica" w:cs="Helvetica"/>
          <w:color w:val="333333"/>
          <w:shd w:val="clear" w:color="auto" w:fill="FFFFFF"/>
        </w:rPr>
        <w:t xml:space="preserve"> 14.х 64-разрядная.</w:t>
      </w:r>
    </w:p>
    <w:p w14:paraId="19FA0965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proofErr w:type="spellStart"/>
      <w:r w:rsidRPr="00D8132A">
        <w:rPr>
          <w:rFonts w:ascii="Helvetica" w:hAnsi="Helvetica" w:cs="Helvetica"/>
          <w:color w:val="333333"/>
          <w:shd w:val="clear" w:color="auto" w:fill="FFFFFF"/>
        </w:rPr>
        <w:t>Postgres</w:t>
      </w:r>
      <w:proofErr w:type="spellEnd"/>
      <w:r w:rsidRPr="00D8132A"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spellStart"/>
      <w:r w:rsidRPr="00D8132A">
        <w:rPr>
          <w:rFonts w:ascii="Helvetica" w:hAnsi="Helvetica" w:cs="Helvetica"/>
          <w:color w:val="333333"/>
          <w:shd w:val="clear" w:color="auto" w:fill="FFFFFF"/>
        </w:rPr>
        <w:t>Pro</w:t>
      </w:r>
      <w:proofErr w:type="spellEnd"/>
      <w:r w:rsidRPr="00D8132A">
        <w:rPr>
          <w:rFonts w:ascii="Helvetica" w:hAnsi="Helvetica" w:cs="Helvetica"/>
          <w:color w:val="333333"/>
          <w:shd w:val="clear" w:color="auto" w:fill="FFFFFF"/>
        </w:rPr>
        <w:t xml:space="preserve"> 13.х (все редакции) 64-разрядная.</w:t>
      </w:r>
    </w:p>
    <w:p w14:paraId="28472390" w14:textId="77777777" w:rsidR="006B2A9E" w:rsidRPr="00D8132A" w:rsidRDefault="006B2A9E" w:rsidP="006B2A9E">
      <w:pPr>
        <w:pStyle w:val="af1"/>
        <w:numPr>
          <w:ilvl w:val="0"/>
          <w:numId w:val="36"/>
        </w:numPr>
        <w:rPr>
          <w:rFonts w:ascii="Helvetica" w:hAnsi="Helvetica" w:cs="Helvetica"/>
          <w:color w:val="333333"/>
          <w:shd w:val="clear" w:color="auto" w:fill="FFFFFF"/>
        </w:rPr>
      </w:pPr>
      <w:proofErr w:type="spellStart"/>
      <w:r w:rsidRPr="00D8132A">
        <w:rPr>
          <w:rFonts w:ascii="Helvetica" w:hAnsi="Helvetica" w:cs="Helvetica"/>
          <w:color w:val="333333"/>
          <w:shd w:val="clear" w:color="auto" w:fill="FFFFFF"/>
        </w:rPr>
        <w:t>Postgres</w:t>
      </w:r>
      <w:proofErr w:type="spellEnd"/>
      <w:r w:rsidRPr="00D8132A">
        <w:rPr>
          <w:rFonts w:ascii="Helvetica" w:hAnsi="Helvetica" w:cs="Helvetica"/>
          <w:color w:val="333333"/>
          <w:shd w:val="clear" w:color="auto" w:fill="FFFFFF"/>
        </w:rPr>
        <w:t xml:space="preserve"> </w:t>
      </w:r>
      <w:proofErr w:type="spellStart"/>
      <w:r w:rsidRPr="00D8132A">
        <w:rPr>
          <w:rFonts w:ascii="Helvetica" w:hAnsi="Helvetica" w:cs="Helvetica"/>
          <w:color w:val="333333"/>
          <w:shd w:val="clear" w:color="auto" w:fill="FFFFFF"/>
        </w:rPr>
        <w:t>Pro</w:t>
      </w:r>
      <w:proofErr w:type="spellEnd"/>
      <w:r w:rsidRPr="00D8132A">
        <w:rPr>
          <w:rFonts w:ascii="Helvetica" w:hAnsi="Helvetica" w:cs="Helvetica"/>
          <w:color w:val="333333"/>
          <w:shd w:val="clear" w:color="auto" w:fill="FFFFFF"/>
        </w:rPr>
        <w:t xml:space="preserve"> 14.х (все редакции) 64-разрядная.</w:t>
      </w:r>
    </w:p>
    <w:p w14:paraId="4C2C03CF" w14:textId="77777777" w:rsidR="006B2A9E" w:rsidRPr="00D8132A" w:rsidRDefault="006B2A9E" w:rsidP="006B2A9E">
      <w:p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 программном средстве антивирусной защиты должны быть реализованы следующие функциональные возможности:</w:t>
      </w:r>
    </w:p>
    <w:p w14:paraId="4F9AF464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централизованные установка, обновление и удаление программных средств антивирусной защиты;</w:t>
      </w:r>
    </w:p>
    <w:p w14:paraId="069E7227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централизованная настройка, администрирование;</w:t>
      </w:r>
    </w:p>
    <w:p w14:paraId="078E0322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просмотр отчетов и статистической информации по работе средств защиты;</w:t>
      </w:r>
    </w:p>
    <w:p w14:paraId="6E1AF555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сохранение истории изменений политик и задач, возможность выполнить откат к предыдущим версиям;</w:t>
      </w:r>
    </w:p>
    <w:p w14:paraId="1B42B0BF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иерархии триггеров, по которым происходит перераспределение; </w:t>
      </w:r>
    </w:p>
    <w:p w14:paraId="68835465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доставка обновлений на рабочие места пользователей сразу после их получения;</w:t>
      </w:r>
    </w:p>
    <w:p w14:paraId="11498BB3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14:paraId="4D80FFCF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14:paraId="68E2815D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14:paraId="5489AC78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поддержка </w:t>
      </w:r>
      <w:proofErr w:type="spellStart"/>
      <w:r w:rsidRPr="00D8132A">
        <w:rPr>
          <w:rFonts w:asciiTheme="minorHAnsi" w:hAnsiTheme="minorHAnsi" w:cstheme="minorHAnsi"/>
        </w:rPr>
        <w:t>мультиарендности</w:t>
      </w:r>
      <w:proofErr w:type="spellEnd"/>
      <w:r w:rsidRPr="00D8132A">
        <w:rPr>
          <w:rFonts w:asciiTheme="minorHAnsi" w:hAnsiTheme="minorHAnsi" w:cstheme="minorHAnsi"/>
        </w:rPr>
        <w:t xml:space="preserve"> (</w:t>
      </w:r>
      <w:proofErr w:type="spellStart"/>
      <w:r w:rsidRPr="00D8132A">
        <w:rPr>
          <w:rFonts w:asciiTheme="minorHAnsi" w:hAnsiTheme="minorHAnsi" w:cstheme="minorHAnsi"/>
        </w:rPr>
        <w:t>multi-tenancy</w:t>
      </w:r>
      <w:proofErr w:type="spellEnd"/>
      <w:r w:rsidRPr="00D8132A">
        <w:rPr>
          <w:rFonts w:asciiTheme="minorHAnsi" w:hAnsiTheme="minorHAnsi" w:cstheme="minorHAnsi"/>
        </w:rPr>
        <w:t>) для серверов управления;</w:t>
      </w:r>
    </w:p>
    <w:p w14:paraId="40AA4FB6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14:paraId="60C0C3F8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доступ к облачным серверам производителя антивирусного ПО через сервер управления;</w:t>
      </w:r>
    </w:p>
    <w:p w14:paraId="5E2AEC8A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автоматическое распространение лицензии на клиентские компьютеры;</w:t>
      </w:r>
    </w:p>
    <w:p w14:paraId="2FC1561B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lastRenderedPageBreak/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14:paraId="271119D5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построение графических отчетов по событиям антивирусной защиты, данным лицензирования установленных программ;</w:t>
      </w:r>
    </w:p>
    <w:p w14:paraId="5618D9EB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 xml:space="preserve">наличие </w:t>
      </w:r>
      <w:proofErr w:type="spellStart"/>
      <w:r w:rsidRPr="00D8132A">
        <w:rPr>
          <w:rFonts w:asciiTheme="minorHAnsi" w:hAnsiTheme="minorHAnsi" w:cstheme="minorHAnsi"/>
        </w:rPr>
        <w:t>преднастроенных</w:t>
      </w:r>
      <w:proofErr w:type="spellEnd"/>
      <w:r w:rsidRPr="00D8132A">
        <w:rPr>
          <w:rFonts w:asciiTheme="minorHAnsi" w:hAnsiTheme="minorHAnsi" w:cstheme="minorHAnsi"/>
        </w:rPr>
        <w:t xml:space="preserve"> стандартных отчетов о работе системы;</w:t>
      </w:r>
    </w:p>
    <w:p w14:paraId="126CE889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экспорт отчетов в файлы форматов PDF и XML;</w:t>
      </w:r>
    </w:p>
    <w:p w14:paraId="77219347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14:paraId="5E1BFDE2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создание внутренних учетных записей для аутентификации на сервере управления;</w:t>
      </w:r>
    </w:p>
    <w:p w14:paraId="72E7A0F0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создание резервной копии системы управления встроенными средствами системы управления;</w:t>
      </w:r>
    </w:p>
    <w:p w14:paraId="3B160F39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наличие системы контроля возникновения вирусных эпидемий;</w:t>
      </w:r>
    </w:p>
    <w:p w14:paraId="5852D73F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управления антивирусной защитой с использованием WEB консоли;</w:t>
      </w:r>
    </w:p>
    <w:p w14:paraId="7D18680C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возможность обновлять и распространять антивирусные базы и программные модули на управляемых устройствах как через сервер администрирования, так и через точки распространения для снижения нагрузки на сервер администрирования и оптимизации трафика данных в корпоративной сети;</w:t>
      </w:r>
    </w:p>
    <w:p w14:paraId="2C5C7E3C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возможность с помощью задачи проверки обновлений проверять загружаемые обновления на работоспособность и наличие ошибок перед тем, как установить эти обновления на управляемые устройства;</w:t>
      </w:r>
    </w:p>
    <w:p w14:paraId="73639098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возможность использовать функцию файлов различий, чтобы загружать антивирусные базы и программные модули;</w:t>
      </w:r>
    </w:p>
    <w:p w14:paraId="4DAF1E64" w14:textId="77777777" w:rsidR="006B2A9E" w:rsidRPr="00D8132A" w:rsidRDefault="006B2A9E" w:rsidP="006B2A9E">
      <w:pPr>
        <w:pStyle w:val="af1"/>
        <w:numPr>
          <w:ilvl w:val="0"/>
          <w:numId w:val="24"/>
        </w:numPr>
        <w:rPr>
          <w:rFonts w:asciiTheme="minorHAnsi" w:hAnsiTheme="minorHAnsi" w:cstheme="minorHAnsi"/>
        </w:rPr>
      </w:pPr>
      <w:r w:rsidRPr="00D8132A">
        <w:rPr>
          <w:rFonts w:asciiTheme="minorHAnsi" w:hAnsiTheme="minorHAnsi" w:cstheme="minorHAnsi"/>
        </w:rPr>
        <w:t>выступать в качестве главного Сервера и управлять Серверами с операционными системами Linux или Windows в качестве подчиненных.</w:t>
      </w:r>
    </w:p>
    <w:p w14:paraId="7C373831" w14:textId="77777777" w:rsidR="004F3C19" w:rsidRPr="00F62282" w:rsidRDefault="004F3C19" w:rsidP="004F3C19">
      <w:pPr>
        <w:pStyle w:val="1"/>
        <w:rPr>
          <w:rFonts w:asciiTheme="minorHAnsi" w:hAnsiTheme="minorHAnsi" w:cstheme="minorHAnsi"/>
        </w:rPr>
      </w:pPr>
      <w:bookmarkStart w:id="43" w:name="_Toc141900826"/>
      <w:r w:rsidRPr="00F62282">
        <w:rPr>
          <w:rFonts w:asciiTheme="minorHAnsi" w:hAnsiTheme="minorHAnsi" w:cstheme="minorHAnsi"/>
        </w:rPr>
        <w:t>Требования к обновлению антивирусных баз</w:t>
      </w:r>
      <w:bookmarkEnd w:id="37"/>
      <w:bookmarkEnd w:id="43"/>
    </w:p>
    <w:p w14:paraId="6D739E9E" w14:textId="77777777" w:rsidR="004F3C19" w:rsidRPr="00F62282" w:rsidRDefault="004F3C19" w:rsidP="004F3C19">
      <w:pPr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>Обновляемые антивирусные базы данных должны обеспечивать реализацию следующих функциональных возможностей:</w:t>
      </w:r>
    </w:p>
    <w:p w14:paraId="0799061E" w14:textId="77777777" w:rsidR="004F3C19" w:rsidRPr="00F62282" w:rsidRDefault="004F3C19" w:rsidP="004F3C19">
      <w:pPr>
        <w:pStyle w:val="af1"/>
        <w:numPr>
          <w:ilvl w:val="1"/>
          <w:numId w:val="11"/>
        </w:numPr>
        <w:ind w:left="851" w:hanging="284"/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>создания правил обновления антивирусных баз не реже 24 раз в течение календарных суток;</w:t>
      </w:r>
    </w:p>
    <w:p w14:paraId="148C63F9" w14:textId="77777777" w:rsidR="004F3C19" w:rsidRPr="00F62282" w:rsidRDefault="004F3C19" w:rsidP="004F3C19">
      <w:pPr>
        <w:pStyle w:val="af1"/>
        <w:numPr>
          <w:ilvl w:val="1"/>
          <w:numId w:val="11"/>
        </w:numPr>
        <w:ind w:left="851" w:hanging="284"/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>множественность путей обновления, в том числе – по каналам связи и на отчуждаемых электронных носителях информации;</w:t>
      </w:r>
    </w:p>
    <w:p w14:paraId="68E40E56" w14:textId="77777777" w:rsidR="004F3C19" w:rsidRPr="00F62282" w:rsidRDefault="004F3C19" w:rsidP="004F3C19">
      <w:pPr>
        <w:pStyle w:val="af1"/>
        <w:numPr>
          <w:ilvl w:val="1"/>
          <w:numId w:val="11"/>
        </w:numPr>
        <w:ind w:left="851" w:hanging="284"/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>проверку целостности и подлинности обновлений средствами электронной цифровой подписи.</w:t>
      </w:r>
    </w:p>
    <w:p w14:paraId="1006F301" w14:textId="77777777" w:rsidR="004F3C19" w:rsidRPr="00F62282" w:rsidRDefault="004F3C19" w:rsidP="004F3C19">
      <w:pPr>
        <w:pStyle w:val="1"/>
        <w:rPr>
          <w:rFonts w:asciiTheme="minorHAnsi" w:hAnsiTheme="minorHAnsi" w:cstheme="minorHAnsi"/>
        </w:rPr>
      </w:pPr>
      <w:bookmarkStart w:id="44" w:name="_Toc76045232"/>
      <w:bookmarkStart w:id="45" w:name="_Toc141900827"/>
      <w:r w:rsidRPr="00F62282">
        <w:rPr>
          <w:rFonts w:asciiTheme="minorHAnsi" w:hAnsiTheme="minorHAnsi" w:cstheme="minorHAnsi"/>
        </w:rPr>
        <w:t>Требования к эксплуатационной документации</w:t>
      </w:r>
      <w:bookmarkEnd w:id="44"/>
      <w:bookmarkEnd w:id="45"/>
    </w:p>
    <w:p w14:paraId="75A52734" w14:textId="77777777" w:rsidR="004F3C19" w:rsidRPr="00F62282" w:rsidRDefault="004F3C19" w:rsidP="004F3C19">
      <w:pPr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 на русском языке, в том числе:</w:t>
      </w:r>
    </w:p>
    <w:p w14:paraId="5BDDFEC9" w14:textId="77777777" w:rsidR="004F3C19" w:rsidRPr="00F62282" w:rsidRDefault="004F3C19" w:rsidP="004F3C19">
      <w:pPr>
        <w:pStyle w:val="af1"/>
        <w:numPr>
          <w:ilvl w:val="0"/>
          <w:numId w:val="25"/>
        </w:numPr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>«Руководство пользователя (администратора)»</w:t>
      </w:r>
    </w:p>
    <w:p w14:paraId="6E843976" w14:textId="77777777" w:rsidR="004F3C19" w:rsidRPr="00F62282" w:rsidRDefault="004F3C19" w:rsidP="004F3C19">
      <w:pPr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</w:r>
    </w:p>
    <w:p w14:paraId="619D58E7" w14:textId="77777777" w:rsidR="004F3C19" w:rsidRPr="00F62282" w:rsidRDefault="004F3C19" w:rsidP="004F3C19">
      <w:pPr>
        <w:pStyle w:val="1"/>
        <w:rPr>
          <w:rFonts w:asciiTheme="minorHAnsi" w:hAnsiTheme="minorHAnsi" w:cstheme="minorHAnsi"/>
        </w:rPr>
      </w:pPr>
      <w:bookmarkStart w:id="46" w:name="_Toc76045233"/>
      <w:bookmarkStart w:id="47" w:name="_Toc141900828"/>
      <w:r w:rsidRPr="00F62282">
        <w:rPr>
          <w:rFonts w:asciiTheme="minorHAnsi" w:hAnsiTheme="minorHAnsi" w:cstheme="minorHAnsi"/>
        </w:rPr>
        <w:t>Требования к технической поддержке</w:t>
      </w:r>
      <w:bookmarkEnd w:id="46"/>
      <w:bookmarkEnd w:id="47"/>
    </w:p>
    <w:p w14:paraId="6C688BA1" w14:textId="77777777" w:rsidR="004F3C19" w:rsidRPr="00F62282" w:rsidRDefault="004F3C19" w:rsidP="004F3C19">
      <w:pPr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>Техническая поддержка антивирусного программного обеспечения должна:</w:t>
      </w:r>
    </w:p>
    <w:p w14:paraId="01C1870B" w14:textId="77777777" w:rsidR="004F3C19" w:rsidRPr="00F62282" w:rsidRDefault="004F3C19" w:rsidP="004F3C19">
      <w:pPr>
        <w:pStyle w:val="af1"/>
        <w:numPr>
          <w:ilvl w:val="0"/>
          <w:numId w:val="25"/>
        </w:numPr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lastRenderedPageBreak/>
        <w:t>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Интернет.</w:t>
      </w:r>
    </w:p>
    <w:p w14:paraId="786665AB" w14:textId="77777777" w:rsidR="004F3C19" w:rsidRPr="00F62282" w:rsidRDefault="004F3C19" w:rsidP="004F3C19">
      <w:pPr>
        <w:pStyle w:val="af1"/>
        <w:numPr>
          <w:ilvl w:val="0"/>
          <w:numId w:val="25"/>
        </w:numPr>
        <w:rPr>
          <w:rFonts w:asciiTheme="minorHAnsi" w:hAnsiTheme="minorHAnsi" w:cstheme="minorHAnsi"/>
        </w:rPr>
      </w:pPr>
      <w:r w:rsidRPr="00F62282">
        <w:rPr>
          <w:rFonts w:asciiTheme="minorHAnsi" w:hAnsiTheme="minorHAnsi" w:cstheme="minorHAnsi"/>
        </w:rPr>
        <w:t>Web-сайт производителя антивирусного решения должен быть на русском языке, иметь специальный раздел, посвящённый технической поддержке антивирусного решения, пополняемую базу знаний, а также форум пользователей программных продуктов.</w:t>
      </w:r>
    </w:p>
    <w:p w14:paraId="0B574591" w14:textId="77777777" w:rsidR="0080699E" w:rsidRPr="00E338B1" w:rsidRDefault="0080699E" w:rsidP="004F3C19">
      <w:pPr>
        <w:pStyle w:val="1"/>
      </w:pPr>
    </w:p>
    <w:sectPr w:rsidR="0080699E" w:rsidRPr="00E338B1" w:rsidSect="00994D90">
      <w:headerReference w:type="default" r:id="rId9"/>
      <w:type w:val="continuous"/>
      <w:pgSz w:w="11906" w:h="16838"/>
      <w:pgMar w:top="2269" w:right="851" w:bottom="964" w:left="851" w:header="142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59300" w14:textId="77777777" w:rsidR="008E6698" w:rsidRDefault="008E6698" w:rsidP="00CD429F">
      <w:pPr>
        <w:spacing w:after="0" w:line="240" w:lineRule="auto"/>
      </w:pPr>
      <w:r>
        <w:separator/>
      </w:r>
    </w:p>
  </w:endnote>
  <w:endnote w:type="continuationSeparator" w:id="0">
    <w:p w14:paraId="553B1A12" w14:textId="77777777" w:rsidR="008E6698" w:rsidRDefault="008E6698" w:rsidP="00CD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Kaspersky Sans">
    <w:altName w:val="Calibri"/>
    <w:charset w:val="CC"/>
    <w:family w:val="swiss"/>
    <w:pitch w:val="variable"/>
    <w:sig w:usb0="00000207" w:usb1="00000000" w:usb2="0000000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F5199" w14:textId="77777777" w:rsidR="008E6698" w:rsidRDefault="008E6698" w:rsidP="00CD429F">
      <w:pPr>
        <w:spacing w:after="0" w:line="240" w:lineRule="auto"/>
      </w:pPr>
      <w:r>
        <w:separator/>
      </w:r>
    </w:p>
  </w:footnote>
  <w:footnote w:type="continuationSeparator" w:id="0">
    <w:p w14:paraId="67086B84" w14:textId="77777777" w:rsidR="008E6698" w:rsidRDefault="008E6698" w:rsidP="00CD4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1DB6B" w14:textId="638BD465" w:rsidR="009F7309" w:rsidRDefault="009F7309" w:rsidP="00D3034E">
    <w:pPr>
      <w:pStyle w:val="aff8"/>
      <w:tabs>
        <w:tab w:val="clear" w:pos="4677"/>
        <w:tab w:val="clear" w:pos="9355"/>
      </w:tabs>
    </w:pPr>
    <w:r>
      <w:rPr>
        <w:noProof/>
      </w:rPr>
      <w:pict w14:anchorId="3A81B4CB">
        <v:shapetype id="_x0000_t202" coordsize="21600,21600" o:spt="202" path="m,l,21600r21600,l21600,xe">
          <v:stroke joinstyle="miter"/>
          <v:path gradientshapeok="t" o:connecttype="rect"/>
        </v:shapetype>
        <v:shape id="Надпись 17" o:spid="_x0000_s2049" type="#_x0000_t202" style="position:absolute;margin-left:44.25pt;margin-top:26.1pt;width:169.5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" filled="f" stroked="f" strokeweight=".5pt">
          <v:textbox inset="0,0,0,0">
            <w:txbxContent>
              <w:p w14:paraId="242D2524" w14:textId="2CE55155" w:rsidR="009F7309" w:rsidRDefault="009F7309"/>
            </w:txbxContent>
          </v:textbox>
          <w10:wrap anchorx="page" anchory="page"/>
        </v:shape>
      </w:pict>
    </w:r>
  </w:p>
  <w:p w14:paraId="7CAB644B" w14:textId="77777777" w:rsidR="009F7309" w:rsidRDefault="009F7309" w:rsidP="00D3034E">
    <w:pPr>
      <w:pStyle w:val="aff8"/>
      <w:tabs>
        <w:tab w:val="clear" w:pos="4677"/>
        <w:tab w:val="clear" w:pos="9355"/>
      </w:tabs>
    </w:pPr>
  </w:p>
  <w:p w14:paraId="56339BF0" w14:textId="77777777" w:rsidR="009F7309" w:rsidRDefault="009F7309" w:rsidP="00B85655">
    <w:pPr>
      <w:pStyle w:val="aff8"/>
      <w:jc w:val="right"/>
    </w:pPr>
  </w:p>
  <w:p w14:paraId="14F2286C" w14:textId="77777777" w:rsidR="009F7309" w:rsidRPr="005C05E4" w:rsidRDefault="009F7309" w:rsidP="005C05E4">
    <w:pPr>
      <w:pStyle w:val="aff8"/>
      <w:rPr>
        <w:b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522836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A927B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2371A2"/>
    <w:multiLevelType w:val="hybridMultilevel"/>
    <w:tmpl w:val="37F87A5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6322D6"/>
    <w:multiLevelType w:val="hybridMultilevel"/>
    <w:tmpl w:val="3F7E11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B64A0"/>
    <w:multiLevelType w:val="hybridMultilevel"/>
    <w:tmpl w:val="2A5A459A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65777"/>
    <w:multiLevelType w:val="hybridMultilevel"/>
    <w:tmpl w:val="1B9ED6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822DB7"/>
    <w:multiLevelType w:val="hybridMultilevel"/>
    <w:tmpl w:val="EF505C22"/>
    <w:lvl w:ilvl="0" w:tplc="0419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B759A"/>
    <w:multiLevelType w:val="hybridMultilevel"/>
    <w:tmpl w:val="BC08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1261A"/>
    <w:multiLevelType w:val="hybridMultilevel"/>
    <w:tmpl w:val="EDBCC654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B0727"/>
    <w:multiLevelType w:val="hybridMultilevel"/>
    <w:tmpl w:val="0CA8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10BF8"/>
    <w:multiLevelType w:val="hybridMultilevel"/>
    <w:tmpl w:val="00B81102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C408C"/>
    <w:multiLevelType w:val="hybridMultilevel"/>
    <w:tmpl w:val="EE2EF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9364E"/>
    <w:multiLevelType w:val="multilevel"/>
    <w:tmpl w:val="258CF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FBE7729"/>
    <w:multiLevelType w:val="hybridMultilevel"/>
    <w:tmpl w:val="48AC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741A1"/>
    <w:multiLevelType w:val="hybridMultilevel"/>
    <w:tmpl w:val="FFD8A4AE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3111E"/>
    <w:multiLevelType w:val="hybridMultilevel"/>
    <w:tmpl w:val="B1861522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769AE"/>
    <w:multiLevelType w:val="hybridMultilevel"/>
    <w:tmpl w:val="EF02D250"/>
    <w:lvl w:ilvl="0" w:tplc="0409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7" w15:restartNumberingAfterBreak="0">
    <w:nsid w:val="262D50BA"/>
    <w:multiLevelType w:val="hybridMultilevel"/>
    <w:tmpl w:val="7E94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D09DA"/>
    <w:multiLevelType w:val="hybridMultilevel"/>
    <w:tmpl w:val="6574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BD1497"/>
    <w:multiLevelType w:val="hybridMultilevel"/>
    <w:tmpl w:val="1EB089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DA2535C"/>
    <w:multiLevelType w:val="hybridMultilevel"/>
    <w:tmpl w:val="324E271C"/>
    <w:lvl w:ilvl="0" w:tplc="F83007AA">
      <w:start w:val="1"/>
      <w:numFmt w:val="bullet"/>
      <w:pStyle w:val="a0"/>
      <w:lvlText w:val=""/>
      <w:lvlJc w:val="left"/>
      <w:pPr>
        <w:ind w:left="360" w:hanging="360"/>
      </w:pPr>
      <w:rPr>
        <w:rFonts w:ascii="Symbol" w:hAnsi="Symbol" w:hint="default"/>
        <w:sz w:val="16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7C35CA"/>
    <w:multiLevelType w:val="hybridMultilevel"/>
    <w:tmpl w:val="9FC8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A0794"/>
    <w:multiLevelType w:val="hybridMultilevel"/>
    <w:tmpl w:val="16DEC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EB3F43"/>
    <w:multiLevelType w:val="hybridMultilevel"/>
    <w:tmpl w:val="3F667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7E34F28"/>
    <w:multiLevelType w:val="hybridMultilevel"/>
    <w:tmpl w:val="B47C665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5" w15:restartNumberingAfterBreak="0">
    <w:nsid w:val="38704EC4"/>
    <w:multiLevelType w:val="hybridMultilevel"/>
    <w:tmpl w:val="57E8B12E"/>
    <w:lvl w:ilvl="0" w:tplc="04190003">
      <w:start w:val="1"/>
      <w:numFmt w:val="bullet"/>
      <w:lvlText w:val="o"/>
      <w:lvlJc w:val="left"/>
      <w:pPr>
        <w:ind w:left="6804" w:hanging="708"/>
      </w:pPr>
      <w:rPr>
        <w:rFonts w:ascii="Courier New" w:hAnsi="Courier New" w:cs="Courier New" w:hint="default"/>
      </w:rPr>
    </w:lvl>
    <w:lvl w:ilvl="1" w:tplc="AA284594">
      <w:numFmt w:val="bullet"/>
      <w:lvlText w:val="•"/>
      <w:lvlJc w:val="left"/>
      <w:pPr>
        <w:ind w:left="7524" w:hanging="708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6" w15:restartNumberingAfterBreak="0">
    <w:nsid w:val="3DAE0071"/>
    <w:multiLevelType w:val="hybridMultilevel"/>
    <w:tmpl w:val="25A47FF2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41624"/>
    <w:multiLevelType w:val="hybridMultilevel"/>
    <w:tmpl w:val="4712DF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3246BDB"/>
    <w:multiLevelType w:val="hybridMultilevel"/>
    <w:tmpl w:val="F7147C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7D2D8C"/>
    <w:multiLevelType w:val="hybridMultilevel"/>
    <w:tmpl w:val="7944833E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A3E70DD"/>
    <w:multiLevelType w:val="hybridMultilevel"/>
    <w:tmpl w:val="338CE1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678A6"/>
    <w:multiLevelType w:val="hybridMultilevel"/>
    <w:tmpl w:val="906059D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E1C4C6F"/>
    <w:multiLevelType w:val="hybridMultilevel"/>
    <w:tmpl w:val="EE34F58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4E277C76"/>
    <w:multiLevelType w:val="hybridMultilevel"/>
    <w:tmpl w:val="024C885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4E2F1ABD"/>
    <w:multiLevelType w:val="hybridMultilevel"/>
    <w:tmpl w:val="1A62965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4E35090A"/>
    <w:multiLevelType w:val="hybridMultilevel"/>
    <w:tmpl w:val="912E0AE6"/>
    <w:lvl w:ilvl="0" w:tplc="04190003">
      <w:start w:val="1"/>
      <w:numFmt w:val="bullet"/>
      <w:lvlText w:val="o"/>
      <w:lvlJc w:val="left"/>
      <w:pPr>
        <w:ind w:left="1491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3119" w:hanging="70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6" w15:restartNumberingAfterBreak="0">
    <w:nsid w:val="50B57991"/>
    <w:multiLevelType w:val="hybridMultilevel"/>
    <w:tmpl w:val="63483194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AC3381C"/>
    <w:multiLevelType w:val="hybridMultilevel"/>
    <w:tmpl w:val="71CC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54750"/>
    <w:multiLevelType w:val="hybridMultilevel"/>
    <w:tmpl w:val="F1584A6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DD90CB0"/>
    <w:multiLevelType w:val="hybridMultilevel"/>
    <w:tmpl w:val="F9F4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B2A49"/>
    <w:multiLevelType w:val="hybridMultilevel"/>
    <w:tmpl w:val="E7BEE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24D70EF"/>
    <w:multiLevelType w:val="hybridMultilevel"/>
    <w:tmpl w:val="A44C97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7B2636"/>
    <w:multiLevelType w:val="hybridMultilevel"/>
    <w:tmpl w:val="2FDC79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6A0D4EC7"/>
    <w:multiLevelType w:val="hybridMultilevel"/>
    <w:tmpl w:val="B6C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C7BDC"/>
    <w:multiLevelType w:val="hybridMultilevel"/>
    <w:tmpl w:val="D3143486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9D6F16"/>
    <w:multiLevelType w:val="hybridMultilevel"/>
    <w:tmpl w:val="FF7CD9B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22B2246"/>
    <w:multiLevelType w:val="hybridMultilevel"/>
    <w:tmpl w:val="53C2B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61557"/>
    <w:multiLevelType w:val="hybridMultilevel"/>
    <w:tmpl w:val="B9FC89A4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A2F30FB"/>
    <w:multiLevelType w:val="hybridMultilevel"/>
    <w:tmpl w:val="7A9AC6B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35"/>
  </w:num>
  <w:num w:numId="5">
    <w:abstractNumId w:val="6"/>
  </w:num>
  <w:num w:numId="6">
    <w:abstractNumId w:val="10"/>
  </w:num>
  <w:num w:numId="7">
    <w:abstractNumId w:val="25"/>
  </w:num>
  <w:num w:numId="8">
    <w:abstractNumId w:val="30"/>
  </w:num>
  <w:num w:numId="9">
    <w:abstractNumId w:val="41"/>
  </w:num>
  <w:num w:numId="10">
    <w:abstractNumId w:val="46"/>
  </w:num>
  <w:num w:numId="11">
    <w:abstractNumId w:val="4"/>
  </w:num>
  <w:num w:numId="12">
    <w:abstractNumId w:val="26"/>
  </w:num>
  <w:num w:numId="13">
    <w:abstractNumId w:val="14"/>
  </w:num>
  <w:num w:numId="14">
    <w:abstractNumId w:val="15"/>
  </w:num>
  <w:num w:numId="15">
    <w:abstractNumId w:val="43"/>
  </w:num>
  <w:num w:numId="16">
    <w:abstractNumId w:val="19"/>
  </w:num>
  <w:num w:numId="17">
    <w:abstractNumId w:val="39"/>
  </w:num>
  <w:num w:numId="18">
    <w:abstractNumId w:val="40"/>
  </w:num>
  <w:num w:numId="19">
    <w:abstractNumId w:val="37"/>
  </w:num>
  <w:num w:numId="20">
    <w:abstractNumId w:val="17"/>
  </w:num>
  <w:num w:numId="21">
    <w:abstractNumId w:val="21"/>
  </w:num>
  <w:num w:numId="22">
    <w:abstractNumId w:val="23"/>
  </w:num>
  <w:num w:numId="23">
    <w:abstractNumId w:val="9"/>
  </w:num>
  <w:num w:numId="24">
    <w:abstractNumId w:val="7"/>
  </w:num>
  <w:num w:numId="25">
    <w:abstractNumId w:val="24"/>
  </w:num>
  <w:num w:numId="26">
    <w:abstractNumId w:val="44"/>
  </w:num>
  <w:num w:numId="27">
    <w:abstractNumId w:val="8"/>
  </w:num>
  <w:num w:numId="28">
    <w:abstractNumId w:val="38"/>
  </w:num>
  <w:num w:numId="29">
    <w:abstractNumId w:val="42"/>
  </w:num>
  <w:num w:numId="30">
    <w:abstractNumId w:val="2"/>
  </w:num>
  <w:num w:numId="31">
    <w:abstractNumId w:val="31"/>
  </w:num>
  <w:num w:numId="32">
    <w:abstractNumId w:val="33"/>
  </w:num>
  <w:num w:numId="33">
    <w:abstractNumId w:val="27"/>
  </w:num>
  <w:num w:numId="34">
    <w:abstractNumId w:val="34"/>
  </w:num>
  <w:num w:numId="35">
    <w:abstractNumId w:val="45"/>
  </w:num>
  <w:num w:numId="36">
    <w:abstractNumId w:val="32"/>
  </w:num>
  <w:num w:numId="37">
    <w:abstractNumId w:val="11"/>
  </w:num>
  <w:num w:numId="38">
    <w:abstractNumId w:val="13"/>
  </w:num>
  <w:num w:numId="39">
    <w:abstractNumId w:val="20"/>
  </w:num>
  <w:num w:numId="40">
    <w:abstractNumId w:val="5"/>
  </w:num>
  <w:num w:numId="41">
    <w:abstractNumId w:val="28"/>
  </w:num>
  <w:num w:numId="42">
    <w:abstractNumId w:val="22"/>
  </w:num>
  <w:num w:numId="43">
    <w:abstractNumId w:val="29"/>
  </w:num>
  <w:num w:numId="44">
    <w:abstractNumId w:val="16"/>
  </w:num>
  <w:num w:numId="45">
    <w:abstractNumId w:val="36"/>
  </w:num>
  <w:num w:numId="46">
    <w:abstractNumId w:val="3"/>
  </w:num>
  <w:num w:numId="47">
    <w:abstractNumId w:val="47"/>
  </w:num>
  <w:num w:numId="48">
    <w:abstractNumId w:val="48"/>
  </w:num>
  <w:num w:numId="49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7D0D"/>
    <w:rsid w:val="00001F1E"/>
    <w:rsid w:val="00004EB2"/>
    <w:rsid w:val="000056D5"/>
    <w:rsid w:val="0002185B"/>
    <w:rsid w:val="00024150"/>
    <w:rsid w:val="00031EF3"/>
    <w:rsid w:val="00040351"/>
    <w:rsid w:val="00044F6E"/>
    <w:rsid w:val="00045BF8"/>
    <w:rsid w:val="00050BDE"/>
    <w:rsid w:val="000571F1"/>
    <w:rsid w:val="000629B7"/>
    <w:rsid w:val="00064615"/>
    <w:rsid w:val="00066205"/>
    <w:rsid w:val="00072449"/>
    <w:rsid w:val="00073E76"/>
    <w:rsid w:val="00077CFD"/>
    <w:rsid w:val="00087F57"/>
    <w:rsid w:val="000A08EF"/>
    <w:rsid w:val="000B16E7"/>
    <w:rsid w:val="000C209D"/>
    <w:rsid w:val="000C536F"/>
    <w:rsid w:val="000D21F0"/>
    <w:rsid w:val="000E3044"/>
    <w:rsid w:val="000E30B2"/>
    <w:rsid w:val="000F24F8"/>
    <w:rsid w:val="000F3563"/>
    <w:rsid w:val="000F52CB"/>
    <w:rsid w:val="000F7017"/>
    <w:rsid w:val="00103369"/>
    <w:rsid w:val="00104A95"/>
    <w:rsid w:val="00104B7A"/>
    <w:rsid w:val="001063C9"/>
    <w:rsid w:val="00114969"/>
    <w:rsid w:val="00127392"/>
    <w:rsid w:val="00130A7C"/>
    <w:rsid w:val="00137147"/>
    <w:rsid w:val="00142812"/>
    <w:rsid w:val="00142943"/>
    <w:rsid w:val="001456C0"/>
    <w:rsid w:val="00145BD5"/>
    <w:rsid w:val="00147D0D"/>
    <w:rsid w:val="00152B5E"/>
    <w:rsid w:val="00153B79"/>
    <w:rsid w:val="0017137B"/>
    <w:rsid w:val="00174021"/>
    <w:rsid w:val="00183490"/>
    <w:rsid w:val="001837F6"/>
    <w:rsid w:val="00186F0A"/>
    <w:rsid w:val="00194567"/>
    <w:rsid w:val="00195952"/>
    <w:rsid w:val="001A1361"/>
    <w:rsid w:val="001A557C"/>
    <w:rsid w:val="001B3A21"/>
    <w:rsid w:val="001C285B"/>
    <w:rsid w:val="001C350C"/>
    <w:rsid w:val="001D1BBF"/>
    <w:rsid w:val="001D72E6"/>
    <w:rsid w:val="001E1787"/>
    <w:rsid w:val="00214715"/>
    <w:rsid w:val="00231E6D"/>
    <w:rsid w:val="00260EF2"/>
    <w:rsid w:val="002717FE"/>
    <w:rsid w:val="0028078A"/>
    <w:rsid w:val="002848F5"/>
    <w:rsid w:val="00284CF2"/>
    <w:rsid w:val="00285208"/>
    <w:rsid w:val="00293D58"/>
    <w:rsid w:val="002A0326"/>
    <w:rsid w:val="002A330C"/>
    <w:rsid w:val="002A34BE"/>
    <w:rsid w:val="002A6A49"/>
    <w:rsid w:val="002B14BF"/>
    <w:rsid w:val="002B1CC4"/>
    <w:rsid w:val="002B7449"/>
    <w:rsid w:val="002B7E6A"/>
    <w:rsid w:val="002C2F89"/>
    <w:rsid w:val="002C4B44"/>
    <w:rsid w:val="002F3E65"/>
    <w:rsid w:val="002F6584"/>
    <w:rsid w:val="0030124F"/>
    <w:rsid w:val="003069B8"/>
    <w:rsid w:val="00312815"/>
    <w:rsid w:val="00323B77"/>
    <w:rsid w:val="0032446D"/>
    <w:rsid w:val="00326FC7"/>
    <w:rsid w:val="003307D6"/>
    <w:rsid w:val="00342AEF"/>
    <w:rsid w:val="00366911"/>
    <w:rsid w:val="003A0DE8"/>
    <w:rsid w:val="003A3CB8"/>
    <w:rsid w:val="003B3D16"/>
    <w:rsid w:val="003B5686"/>
    <w:rsid w:val="003B6EF5"/>
    <w:rsid w:val="003C2060"/>
    <w:rsid w:val="003C2F2E"/>
    <w:rsid w:val="003D2837"/>
    <w:rsid w:val="003D6CE5"/>
    <w:rsid w:val="003D7478"/>
    <w:rsid w:val="003D7887"/>
    <w:rsid w:val="003E39B1"/>
    <w:rsid w:val="003F0F57"/>
    <w:rsid w:val="003F2A8C"/>
    <w:rsid w:val="003F64F6"/>
    <w:rsid w:val="004022F2"/>
    <w:rsid w:val="0040275C"/>
    <w:rsid w:val="004043B2"/>
    <w:rsid w:val="00413D92"/>
    <w:rsid w:val="00420261"/>
    <w:rsid w:val="00421AF0"/>
    <w:rsid w:val="00433C60"/>
    <w:rsid w:val="00435A6E"/>
    <w:rsid w:val="004468A5"/>
    <w:rsid w:val="00452898"/>
    <w:rsid w:val="00453BC2"/>
    <w:rsid w:val="00456592"/>
    <w:rsid w:val="00466BD8"/>
    <w:rsid w:val="00476093"/>
    <w:rsid w:val="00481F36"/>
    <w:rsid w:val="0048639A"/>
    <w:rsid w:val="0049034C"/>
    <w:rsid w:val="00494593"/>
    <w:rsid w:val="004A0DF3"/>
    <w:rsid w:val="004C5E41"/>
    <w:rsid w:val="004E1DFF"/>
    <w:rsid w:val="004E3A06"/>
    <w:rsid w:val="004E5D7E"/>
    <w:rsid w:val="004F3A7A"/>
    <w:rsid w:val="004F3C19"/>
    <w:rsid w:val="004F599C"/>
    <w:rsid w:val="00500B30"/>
    <w:rsid w:val="005056FD"/>
    <w:rsid w:val="005272ED"/>
    <w:rsid w:val="00550F98"/>
    <w:rsid w:val="0055767A"/>
    <w:rsid w:val="00590DC0"/>
    <w:rsid w:val="005B1363"/>
    <w:rsid w:val="005B33D4"/>
    <w:rsid w:val="005B6248"/>
    <w:rsid w:val="005B7129"/>
    <w:rsid w:val="005C05E4"/>
    <w:rsid w:val="005C2223"/>
    <w:rsid w:val="005D0E60"/>
    <w:rsid w:val="005E7E31"/>
    <w:rsid w:val="005F00F9"/>
    <w:rsid w:val="005F0147"/>
    <w:rsid w:val="005F0277"/>
    <w:rsid w:val="005F1AD2"/>
    <w:rsid w:val="00616F23"/>
    <w:rsid w:val="00623B59"/>
    <w:rsid w:val="006340E7"/>
    <w:rsid w:val="006430D6"/>
    <w:rsid w:val="00653EA5"/>
    <w:rsid w:val="00666147"/>
    <w:rsid w:val="00666912"/>
    <w:rsid w:val="006B2A9E"/>
    <w:rsid w:val="006B35F1"/>
    <w:rsid w:val="006C5DC3"/>
    <w:rsid w:val="006D0336"/>
    <w:rsid w:val="006F3DE2"/>
    <w:rsid w:val="00707E44"/>
    <w:rsid w:val="00716442"/>
    <w:rsid w:val="007244A1"/>
    <w:rsid w:val="0073111B"/>
    <w:rsid w:val="00740F88"/>
    <w:rsid w:val="007456E0"/>
    <w:rsid w:val="00754D35"/>
    <w:rsid w:val="007625D7"/>
    <w:rsid w:val="007A2465"/>
    <w:rsid w:val="007A546E"/>
    <w:rsid w:val="007A7B24"/>
    <w:rsid w:val="007B1E29"/>
    <w:rsid w:val="007C31E7"/>
    <w:rsid w:val="007C6F76"/>
    <w:rsid w:val="007D68BB"/>
    <w:rsid w:val="007E09AB"/>
    <w:rsid w:val="007E3221"/>
    <w:rsid w:val="007E45D0"/>
    <w:rsid w:val="007E4CE1"/>
    <w:rsid w:val="007E519E"/>
    <w:rsid w:val="007F0F43"/>
    <w:rsid w:val="007F14AC"/>
    <w:rsid w:val="007F6B84"/>
    <w:rsid w:val="00806796"/>
    <w:rsid w:val="0080699E"/>
    <w:rsid w:val="00807C81"/>
    <w:rsid w:val="00814D4F"/>
    <w:rsid w:val="008315F4"/>
    <w:rsid w:val="00833414"/>
    <w:rsid w:val="00844079"/>
    <w:rsid w:val="00852FC4"/>
    <w:rsid w:val="00854BF8"/>
    <w:rsid w:val="00855913"/>
    <w:rsid w:val="00864BCF"/>
    <w:rsid w:val="0088131E"/>
    <w:rsid w:val="008822DA"/>
    <w:rsid w:val="00891B87"/>
    <w:rsid w:val="0089491A"/>
    <w:rsid w:val="00896B25"/>
    <w:rsid w:val="008A098B"/>
    <w:rsid w:val="008A6345"/>
    <w:rsid w:val="008A75C0"/>
    <w:rsid w:val="008A76FF"/>
    <w:rsid w:val="008B3636"/>
    <w:rsid w:val="008B5A55"/>
    <w:rsid w:val="008C064D"/>
    <w:rsid w:val="008C23E9"/>
    <w:rsid w:val="008D2399"/>
    <w:rsid w:val="008E2685"/>
    <w:rsid w:val="008E2B6F"/>
    <w:rsid w:val="008E6698"/>
    <w:rsid w:val="009203AF"/>
    <w:rsid w:val="00920FC4"/>
    <w:rsid w:val="0093401F"/>
    <w:rsid w:val="00943AB1"/>
    <w:rsid w:val="0094570D"/>
    <w:rsid w:val="00954D08"/>
    <w:rsid w:val="00971124"/>
    <w:rsid w:val="0097590E"/>
    <w:rsid w:val="00987A33"/>
    <w:rsid w:val="0099226A"/>
    <w:rsid w:val="00994D90"/>
    <w:rsid w:val="00997618"/>
    <w:rsid w:val="009A1442"/>
    <w:rsid w:val="009A19F6"/>
    <w:rsid w:val="009A45ED"/>
    <w:rsid w:val="009A7E89"/>
    <w:rsid w:val="009B151D"/>
    <w:rsid w:val="009B2E9C"/>
    <w:rsid w:val="009B7EB2"/>
    <w:rsid w:val="009C5C8F"/>
    <w:rsid w:val="009C6CF1"/>
    <w:rsid w:val="009E2874"/>
    <w:rsid w:val="009E2E5C"/>
    <w:rsid w:val="009F14D2"/>
    <w:rsid w:val="009F5AE7"/>
    <w:rsid w:val="009F6243"/>
    <w:rsid w:val="009F6BDA"/>
    <w:rsid w:val="009F7309"/>
    <w:rsid w:val="00A17B24"/>
    <w:rsid w:val="00A17BDE"/>
    <w:rsid w:val="00A27928"/>
    <w:rsid w:val="00A41E9B"/>
    <w:rsid w:val="00A44CAE"/>
    <w:rsid w:val="00A4746B"/>
    <w:rsid w:val="00A63B66"/>
    <w:rsid w:val="00A73165"/>
    <w:rsid w:val="00A74471"/>
    <w:rsid w:val="00A77473"/>
    <w:rsid w:val="00A815D6"/>
    <w:rsid w:val="00A835EA"/>
    <w:rsid w:val="00A91050"/>
    <w:rsid w:val="00AA126A"/>
    <w:rsid w:val="00AA688F"/>
    <w:rsid w:val="00AB3536"/>
    <w:rsid w:val="00AC20B9"/>
    <w:rsid w:val="00AC529D"/>
    <w:rsid w:val="00AC63CD"/>
    <w:rsid w:val="00AD5E61"/>
    <w:rsid w:val="00AE0572"/>
    <w:rsid w:val="00AE2DC0"/>
    <w:rsid w:val="00AE301F"/>
    <w:rsid w:val="00AE5237"/>
    <w:rsid w:val="00AE6128"/>
    <w:rsid w:val="00AE6FB5"/>
    <w:rsid w:val="00AF53B3"/>
    <w:rsid w:val="00B12CA4"/>
    <w:rsid w:val="00B2453A"/>
    <w:rsid w:val="00B25AF1"/>
    <w:rsid w:val="00B42D1E"/>
    <w:rsid w:val="00B43A4E"/>
    <w:rsid w:val="00B4476A"/>
    <w:rsid w:val="00B528CF"/>
    <w:rsid w:val="00B67AD7"/>
    <w:rsid w:val="00B818DE"/>
    <w:rsid w:val="00B8344F"/>
    <w:rsid w:val="00B83C6F"/>
    <w:rsid w:val="00B85655"/>
    <w:rsid w:val="00BB1EE1"/>
    <w:rsid w:val="00BB2B20"/>
    <w:rsid w:val="00BB30BC"/>
    <w:rsid w:val="00BB6001"/>
    <w:rsid w:val="00BC077E"/>
    <w:rsid w:val="00BC0A1F"/>
    <w:rsid w:val="00BC2924"/>
    <w:rsid w:val="00BC33B0"/>
    <w:rsid w:val="00BC66E2"/>
    <w:rsid w:val="00BD43A4"/>
    <w:rsid w:val="00C05656"/>
    <w:rsid w:val="00C05F75"/>
    <w:rsid w:val="00C06303"/>
    <w:rsid w:val="00C07D2A"/>
    <w:rsid w:val="00C1420A"/>
    <w:rsid w:val="00C31479"/>
    <w:rsid w:val="00C32339"/>
    <w:rsid w:val="00C45081"/>
    <w:rsid w:val="00C56D40"/>
    <w:rsid w:val="00C775B2"/>
    <w:rsid w:val="00C804C4"/>
    <w:rsid w:val="00C8083F"/>
    <w:rsid w:val="00C91D3D"/>
    <w:rsid w:val="00CA288E"/>
    <w:rsid w:val="00CA709B"/>
    <w:rsid w:val="00CB002A"/>
    <w:rsid w:val="00CB2EAF"/>
    <w:rsid w:val="00CC5838"/>
    <w:rsid w:val="00CC7DF9"/>
    <w:rsid w:val="00CD429F"/>
    <w:rsid w:val="00CD4703"/>
    <w:rsid w:val="00CE1C0C"/>
    <w:rsid w:val="00CF1CB1"/>
    <w:rsid w:val="00CF731D"/>
    <w:rsid w:val="00D11908"/>
    <w:rsid w:val="00D11D56"/>
    <w:rsid w:val="00D13168"/>
    <w:rsid w:val="00D159AF"/>
    <w:rsid w:val="00D2016C"/>
    <w:rsid w:val="00D3034E"/>
    <w:rsid w:val="00D323A0"/>
    <w:rsid w:val="00D45149"/>
    <w:rsid w:val="00D51012"/>
    <w:rsid w:val="00D5434C"/>
    <w:rsid w:val="00D64DC8"/>
    <w:rsid w:val="00D67D14"/>
    <w:rsid w:val="00D715CE"/>
    <w:rsid w:val="00D73474"/>
    <w:rsid w:val="00D74FBA"/>
    <w:rsid w:val="00D84C4D"/>
    <w:rsid w:val="00D865E6"/>
    <w:rsid w:val="00DA06CB"/>
    <w:rsid w:val="00DA1FC6"/>
    <w:rsid w:val="00DA2E9B"/>
    <w:rsid w:val="00DB0E07"/>
    <w:rsid w:val="00DB3211"/>
    <w:rsid w:val="00DB51C5"/>
    <w:rsid w:val="00DB5E74"/>
    <w:rsid w:val="00DB71C7"/>
    <w:rsid w:val="00DB751B"/>
    <w:rsid w:val="00DB7E09"/>
    <w:rsid w:val="00DC01BF"/>
    <w:rsid w:val="00DC1A2A"/>
    <w:rsid w:val="00DD0A9E"/>
    <w:rsid w:val="00DD1771"/>
    <w:rsid w:val="00DD267E"/>
    <w:rsid w:val="00DE19B8"/>
    <w:rsid w:val="00DE1A40"/>
    <w:rsid w:val="00DE1CE4"/>
    <w:rsid w:val="00DE2BFD"/>
    <w:rsid w:val="00DF3136"/>
    <w:rsid w:val="00DF642C"/>
    <w:rsid w:val="00E0716D"/>
    <w:rsid w:val="00E112AB"/>
    <w:rsid w:val="00E2019C"/>
    <w:rsid w:val="00E33251"/>
    <w:rsid w:val="00E338B1"/>
    <w:rsid w:val="00E4175E"/>
    <w:rsid w:val="00E4184A"/>
    <w:rsid w:val="00E61EDA"/>
    <w:rsid w:val="00E65810"/>
    <w:rsid w:val="00E6778E"/>
    <w:rsid w:val="00E67DAB"/>
    <w:rsid w:val="00E74280"/>
    <w:rsid w:val="00E94853"/>
    <w:rsid w:val="00EA3BDC"/>
    <w:rsid w:val="00EB30BB"/>
    <w:rsid w:val="00EB3BDD"/>
    <w:rsid w:val="00EB5762"/>
    <w:rsid w:val="00EB61CD"/>
    <w:rsid w:val="00EC22AF"/>
    <w:rsid w:val="00ED4E0C"/>
    <w:rsid w:val="00ED4E86"/>
    <w:rsid w:val="00ED6B87"/>
    <w:rsid w:val="00EE19E2"/>
    <w:rsid w:val="00EF0D3F"/>
    <w:rsid w:val="00EF5E58"/>
    <w:rsid w:val="00EF617F"/>
    <w:rsid w:val="00F02CD9"/>
    <w:rsid w:val="00F06961"/>
    <w:rsid w:val="00F07AA9"/>
    <w:rsid w:val="00F12A12"/>
    <w:rsid w:val="00F15875"/>
    <w:rsid w:val="00F17E4E"/>
    <w:rsid w:val="00F22867"/>
    <w:rsid w:val="00F23770"/>
    <w:rsid w:val="00F27FA5"/>
    <w:rsid w:val="00F40D98"/>
    <w:rsid w:val="00F52763"/>
    <w:rsid w:val="00F70315"/>
    <w:rsid w:val="00F736CF"/>
    <w:rsid w:val="00F80A18"/>
    <w:rsid w:val="00F8236F"/>
    <w:rsid w:val="00F83CCD"/>
    <w:rsid w:val="00F85A4B"/>
    <w:rsid w:val="00F90831"/>
    <w:rsid w:val="00FA5B69"/>
    <w:rsid w:val="00FB49D2"/>
    <w:rsid w:val="00FB5EA1"/>
    <w:rsid w:val="00FC065A"/>
    <w:rsid w:val="00FC2789"/>
    <w:rsid w:val="00FD0E23"/>
    <w:rsid w:val="00FE1363"/>
    <w:rsid w:val="00FE4387"/>
    <w:rsid w:val="00FE6AAC"/>
    <w:rsid w:val="00FE74FF"/>
    <w:rsid w:val="00F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CF8773"/>
  <w15:docId w15:val="{9DECF417-D8CC-41B3-8211-7A17BA78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C33B0"/>
    <w:rPr>
      <w:rFonts w:ascii="Arial" w:hAnsi="Arial"/>
      <w:sz w:val="20"/>
    </w:rPr>
  </w:style>
  <w:style w:type="paragraph" w:styleId="1">
    <w:name w:val="heading 1"/>
    <w:basedOn w:val="a1"/>
    <w:next w:val="a1"/>
    <w:link w:val="10"/>
    <w:uiPriority w:val="9"/>
    <w:qFormat/>
    <w:rsid w:val="002A6A49"/>
    <w:pPr>
      <w:keepNext/>
      <w:keepLines/>
      <w:spacing w:before="480" w:after="240" w:line="360" w:lineRule="exact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20">
    <w:name w:val="heading 2"/>
    <w:basedOn w:val="a1"/>
    <w:next w:val="a1"/>
    <w:link w:val="21"/>
    <w:uiPriority w:val="9"/>
    <w:unhideWhenUsed/>
    <w:qFormat/>
    <w:rsid w:val="002A6A49"/>
    <w:pPr>
      <w:keepNext/>
      <w:keepLines/>
      <w:spacing w:before="360" w:after="240" w:line="300" w:lineRule="exact"/>
      <w:outlineLvl w:val="1"/>
    </w:pPr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2A6A49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b/>
      <w:color w:val="000000" w:themeColor="text1"/>
      <w:sz w:val="22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2A6A49"/>
    <w:pPr>
      <w:keepNext/>
      <w:keepLines/>
      <w:spacing w:before="240" w:after="240" w:line="240" w:lineRule="exact"/>
      <w:outlineLvl w:val="3"/>
    </w:pPr>
    <w:rPr>
      <w:rFonts w:asciiTheme="majorHAnsi" w:eastAsiaTheme="majorEastAsia" w:hAnsiTheme="majorHAnsi" w:cstheme="majorBidi"/>
      <w:iCs/>
      <w:color w:val="00A88E"/>
      <w:sz w:val="24"/>
    </w:rPr>
  </w:style>
  <w:style w:type="paragraph" w:styleId="5">
    <w:name w:val="heading 5"/>
    <w:basedOn w:val="a1"/>
    <w:next w:val="a1"/>
    <w:link w:val="50"/>
    <w:uiPriority w:val="9"/>
    <w:unhideWhenUsed/>
    <w:qFormat/>
    <w:rsid w:val="002A6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A88E"/>
    </w:rPr>
  </w:style>
  <w:style w:type="paragraph" w:styleId="6">
    <w:name w:val="heading 6"/>
    <w:basedOn w:val="a1"/>
    <w:next w:val="a1"/>
    <w:link w:val="60"/>
    <w:uiPriority w:val="9"/>
    <w:unhideWhenUsed/>
    <w:qFormat/>
    <w:rsid w:val="009E28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A88E"/>
    </w:rPr>
  </w:style>
  <w:style w:type="paragraph" w:styleId="7">
    <w:name w:val="heading 7"/>
    <w:basedOn w:val="a1"/>
    <w:next w:val="a1"/>
    <w:link w:val="70"/>
    <w:uiPriority w:val="9"/>
    <w:unhideWhenUsed/>
    <w:qFormat/>
    <w:rsid w:val="00001F1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00000" w:themeColor="text1"/>
    </w:rPr>
  </w:style>
  <w:style w:type="paragraph" w:styleId="8">
    <w:name w:val="heading 8"/>
    <w:basedOn w:val="a1"/>
    <w:next w:val="a1"/>
    <w:link w:val="80"/>
    <w:uiPriority w:val="9"/>
    <w:unhideWhenUsed/>
    <w:qFormat/>
    <w:rsid w:val="003B6EF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unhideWhenUsed/>
    <w:qFormat/>
    <w:rsid w:val="003B6EF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next w:val="a1"/>
    <w:link w:val="a6"/>
    <w:uiPriority w:val="10"/>
    <w:qFormat/>
    <w:rsid w:val="001063C9"/>
    <w:pPr>
      <w:spacing w:after="360" w:line="880" w:lineRule="exact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84"/>
      <w:szCs w:val="56"/>
    </w:rPr>
  </w:style>
  <w:style w:type="character" w:customStyle="1" w:styleId="a6">
    <w:name w:val="Заголовок Знак"/>
    <w:basedOn w:val="a2"/>
    <w:link w:val="a5"/>
    <w:uiPriority w:val="10"/>
    <w:rsid w:val="001063C9"/>
    <w:rPr>
      <w:rFonts w:asciiTheme="majorHAnsi" w:eastAsiaTheme="majorEastAsia" w:hAnsiTheme="majorHAnsi" w:cstheme="majorBidi"/>
      <w:b/>
      <w:color w:val="000000" w:themeColor="text1"/>
      <w:kern w:val="28"/>
      <w:sz w:val="84"/>
      <w:szCs w:val="56"/>
    </w:rPr>
  </w:style>
  <w:style w:type="paragraph" w:styleId="a7">
    <w:name w:val="Subtitle"/>
    <w:basedOn w:val="a1"/>
    <w:next w:val="a1"/>
    <w:link w:val="a8"/>
    <w:uiPriority w:val="11"/>
    <w:qFormat/>
    <w:rsid w:val="001063C9"/>
    <w:pPr>
      <w:keepNext/>
      <w:keepLines/>
      <w:numPr>
        <w:ilvl w:val="1"/>
      </w:numPr>
      <w:spacing w:after="480" w:line="560" w:lineRule="exact"/>
    </w:pPr>
    <w:rPr>
      <w:rFonts w:asciiTheme="minorHAnsi" w:eastAsiaTheme="minorEastAsia" w:hAnsiTheme="minorHAnsi"/>
      <w:b/>
      <w:color w:val="000000" w:themeColor="text1"/>
      <w:sz w:val="50"/>
    </w:rPr>
  </w:style>
  <w:style w:type="character" w:customStyle="1" w:styleId="a8">
    <w:name w:val="Подзаголовок Знак"/>
    <w:basedOn w:val="a2"/>
    <w:link w:val="a7"/>
    <w:uiPriority w:val="11"/>
    <w:rsid w:val="001063C9"/>
    <w:rPr>
      <w:rFonts w:eastAsiaTheme="minorEastAsia"/>
      <w:b/>
      <w:color w:val="000000" w:themeColor="text1"/>
      <w:sz w:val="50"/>
    </w:rPr>
  </w:style>
  <w:style w:type="character" w:customStyle="1" w:styleId="10">
    <w:name w:val="Заголовок 1 Знак"/>
    <w:basedOn w:val="a2"/>
    <w:link w:val="1"/>
    <w:uiPriority w:val="9"/>
    <w:rsid w:val="002A6A49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21">
    <w:name w:val="Заголовок 2 Знак"/>
    <w:basedOn w:val="a2"/>
    <w:link w:val="20"/>
    <w:uiPriority w:val="9"/>
    <w:rsid w:val="002A6A49"/>
    <w:rPr>
      <w:rFonts w:asciiTheme="majorHAnsi" w:eastAsiaTheme="majorEastAsia" w:hAnsiTheme="majorHAnsi" w:cstheme="majorBidi"/>
      <w:b/>
      <w:color w:val="000000" w:themeColor="text1"/>
      <w:sz w:val="30"/>
      <w:szCs w:val="26"/>
    </w:rPr>
  </w:style>
  <w:style w:type="character" w:customStyle="1" w:styleId="30">
    <w:name w:val="Заголовок 3 Знак"/>
    <w:basedOn w:val="a2"/>
    <w:link w:val="3"/>
    <w:uiPriority w:val="9"/>
    <w:rsid w:val="002A6A49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40">
    <w:name w:val="Заголовок 4 Знак"/>
    <w:basedOn w:val="a2"/>
    <w:link w:val="4"/>
    <w:uiPriority w:val="9"/>
    <w:rsid w:val="002A6A49"/>
    <w:rPr>
      <w:rFonts w:asciiTheme="majorHAnsi" w:eastAsiaTheme="majorEastAsia" w:hAnsiTheme="majorHAnsi" w:cstheme="majorBidi"/>
      <w:iCs/>
      <w:color w:val="00A88E"/>
      <w:sz w:val="24"/>
    </w:rPr>
  </w:style>
  <w:style w:type="character" w:customStyle="1" w:styleId="50">
    <w:name w:val="Заголовок 5 Знак"/>
    <w:basedOn w:val="a2"/>
    <w:link w:val="5"/>
    <w:uiPriority w:val="9"/>
    <w:rsid w:val="002A6A49"/>
    <w:rPr>
      <w:rFonts w:asciiTheme="majorHAnsi" w:eastAsiaTheme="majorEastAsia" w:hAnsiTheme="majorHAnsi" w:cstheme="majorBidi"/>
      <w:color w:val="00A88E"/>
      <w:sz w:val="20"/>
    </w:rPr>
  </w:style>
  <w:style w:type="paragraph" w:styleId="a9">
    <w:name w:val="TOC Heading"/>
    <w:basedOn w:val="1"/>
    <w:next w:val="a1"/>
    <w:uiPriority w:val="39"/>
    <w:unhideWhenUsed/>
    <w:qFormat/>
    <w:rsid w:val="00CD4703"/>
    <w:pPr>
      <w:spacing w:line="480" w:lineRule="auto"/>
      <w:outlineLvl w:val="9"/>
    </w:pPr>
    <w:rPr>
      <w:b w:val="0"/>
      <w:color w:val="007D69" w:themeColor="accent1" w:themeShade="BF"/>
      <w:sz w:val="32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5B7129"/>
    <w:pPr>
      <w:spacing w:after="100"/>
    </w:pPr>
  </w:style>
  <w:style w:type="paragraph" w:styleId="22">
    <w:name w:val="toc 2"/>
    <w:basedOn w:val="a1"/>
    <w:next w:val="a1"/>
    <w:autoRedefine/>
    <w:uiPriority w:val="39"/>
    <w:unhideWhenUsed/>
    <w:rsid w:val="005B7129"/>
    <w:pPr>
      <w:spacing w:after="100"/>
      <w:ind w:left="180"/>
    </w:pPr>
  </w:style>
  <w:style w:type="paragraph" w:styleId="31">
    <w:name w:val="toc 3"/>
    <w:basedOn w:val="a1"/>
    <w:next w:val="a1"/>
    <w:autoRedefine/>
    <w:uiPriority w:val="39"/>
    <w:unhideWhenUsed/>
    <w:rsid w:val="005B7129"/>
    <w:pPr>
      <w:spacing w:after="100"/>
      <w:ind w:left="360"/>
    </w:pPr>
  </w:style>
  <w:style w:type="character" w:styleId="aa">
    <w:name w:val="Hyperlink"/>
    <w:basedOn w:val="a2"/>
    <w:uiPriority w:val="99"/>
    <w:unhideWhenUsed/>
    <w:rsid w:val="00CB002A"/>
    <w:rPr>
      <w:color w:val="00A88E"/>
      <w:u w:val="single"/>
    </w:rPr>
  </w:style>
  <w:style w:type="paragraph" w:styleId="41">
    <w:name w:val="toc 4"/>
    <w:basedOn w:val="a1"/>
    <w:next w:val="a1"/>
    <w:autoRedefine/>
    <w:uiPriority w:val="39"/>
    <w:unhideWhenUsed/>
    <w:rsid w:val="00997618"/>
    <w:pPr>
      <w:spacing w:after="100"/>
      <w:ind w:left="540"/>
    </w:pPr>
  </w:style>
  <w:style w:type="paragraph" w:styleId="51">
    <w:name w:val="toc 5"/>
    <w:basedOn w:val="a1"/>
    <w:next w:val="a1"/>
    <w:autoRedefine/>
    <w:uiPriority w:val="39"/>
    <w:unhideWhenUsed/>
    <w:rsid w:val="00997618"/>
    <w:pPr>
      <w:spacing w:after="100"/>
      <w:ind w:left="720"/>
    </w:pPr>
  </w:style>
  <w:style w:type="paragraph" w:styleId="ab">
    <w:name w:val="caption"/>
    <w:basedOn w:val="a1"/>
    <w:next w:val="a1"/>
    <w:uiPriority w:val="35"/>
    <w:unhideWhenUsed/>
    <w:qFormat/>
    <w:rsid w:val="00DA06CB"/>
    <w:pPr>
      <w:spacing w:after="360" w:line="180" w:lineRule="exact"/>
    </w:pPr>
    <w:rPr>
      <w:iCs/>
      <w:color w:val="000000" w:themeColor="text1"/>
      <w:sz w:val="16"/>
      <w:szCs w:val="18"/>
    </w:rPr>
  </w:style>
  <w:style w:type="character" w:customStyle="1" w:styleId="60">
    <w:name w:val="Заголовок 6 Знак"/>
    <w:basedOn w:val="a2"/>
    <w:link w:val="6"/>
    <w:uiPriority w:val="9"/>
    <w:rsid w:val="009E2874"/>
    <w:rPr>
      <w:rFonts w:asciiTheme="majorHAnsi" w:eastAsiaTheme="majorEastAsia" w:hAnsiTheme="majorHAnsi" w:cstheme="majorBidi"/>
      <w:color w:val="00A88E"/>
      <w:sz w:val="20"/>
    </w:rPr>
  </w:style>
  <w:style w:type="paragraph" w:styleId="61">
    <w:name w:val="toc 6"/>
    <w:basedOn w:val="a1"/>
    <w:next w:val="a1"/>
    <w:autoRedefine/>
    <w:uiPriority w:val="39"/>
    <w:unhideWhenUsed/>
    <w:rsid w:val="00E33251"/>
    <w:pPr>
      <w:spacing w:after="100"/>
      <w:ind w:left="900"/>
    </w:pPr>
  </w:style>
  <w:style w:type="paragraph" w:styleId="ac">
    <w:name w:val="table of figures"/>
    <w:basedOn w:val="a1"/>
    <w:next w:val="a1"/>
    <w:uiPriority w:val="99"/>
    <w:unhideWhenUsed/>
    <w:rsid w:val="00FC2789"/>
    <w:pPr>
      <w:spacing w:after="0"/>
    </w:pPr>
  </w:style>
  <w:style w:type="character" w:customStyle="1" w:styleId="70">
    <w:name w:val="Заголовок 7 Знак"/>
    <w:basedOn w:val="a2"/>
    <w:link w:val="7"/>
    <w:uiPriority w:val="9"/>
    <w:rsid w:val="00001F1E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80">
    <w:name w:val="Заголовок 8 Знак"/>
    <w:basedOn w:val="a2"/>
    <w:link w:val="8"/>
    <w:uiPriority w:val="9"/>
    <w:rsid w:val="003B6EF5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90">
    <w:name w:val="Заголовок 9 Знак"/>
    <w:basedOn w:val="a2"/>
    <w:link w:val="9"/>
    <w:uiPriority w:val="9"/>
    <w:rsid w:val="003B6EF5"/>
    <w:rPr>
      <w:rFonts w:asciiTheme="majorHAnsi" w:eastAsiaTheme="majorEastAsia" w:hAnsiTheme="majorHAnsi" w:cstheme="majorBidi"/>
      <w:iCs/>
      <w:color w:val="272727" w:themeColor="text1" w:themeTint="D8"/>
      <w:sz w:val="20"/>
      <w:szCs w:val="21"/>
    </w:rPr>
  </w:style>
  <w:style w:type="character" w:styleId="ad">
    <w:name w:val="Strong"/>
    <w:basedOn w:val="a2"/>
    <w:uiPriority w:val="22"/>
    <w:qFormat/>
    <w:rsid w:val="00DB71C7"/>
    <w:rPr>
      <w:b/>
      <w:bCs/>
    </w:rPr>
  </w:style>
  <w:style w:type="character" w:styleId="ae">
    <w:name w:val="Emphasis"/>
    <w:basedOn w:val="a2"/>
    <w:uiPriority w:val="20"/>
    <w:qFormat/>
    <w:rsid w:val="00DB71C7"/>
    <w:rPr>
      <w:i/>
      <w:iCs/>
    </w:rPr>
  </w:style>
  <w:style w:type="paragraph" w:styleId="af">
    <w:name w:val="No Spacing"/>
    <w:basedOn w:val="a1"/>
    <w:link w:val="af0"/>
    <w:uiPriority w:val="1"/>
    <w:qFormat/>
    <w:rsid w:val="00DB71C7"/>
    <w:pPr>
      <w:spacing w:after="0" w:line="240" w:lineRule="auto"/>
    </w:pPr>
  </w:style>
  <w:style w:type="paragraph" w:styleId="af1">
    <w:name w:val="List Paragraph"/>
    <w:basedOn w:val="a1"/>
    <w:link w:val="af2"/>
    <w:uiPriority w:val="34"/>
    <w:qFormat/>
    <w:rsid w:val="00DB71C7"/>
    <w:pPr>
      <w:ind w:left="720"/>
      <w:contextualSpacing/>
    </w:pPr>
  </w:style>
  <w:style w:type="paragraph" w:styleId="23">
    <w:name w:val="Quote"/>
    <w:basedOn w:val="a1"/>
    <w:next w:val="a1"/>
    <w:link w:val="24"/>
    <w:uiPriority w:val="29"/>
    <w:qFormat/>
    <w:rsid w:val="00DB71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2"/>
    <w:link w:val="23"/>
    <w:uiPriority w:val="29"/>
    <w:rsid w:val="00DB71C7"/>
    <w:rPr>
      <w:rFonts w:ascii="Arial" w:hAnsi="Arial"/>
      <w:i/>
      <w:iCs/>
      <w:color w:val="404040" w:themeColor="text1" w:themeTint="BF"/>
      <w:sz w:val="18"/>
    </w:rPr>
  </w:style>
  <w:style w:type="paragraph" w:styleId="af3">
    <w:name w:val="Intense Quote"/>
    <w:basedOn w:val="a1"/>
    <w:next w:val="a1"/>
    <w:link w:val="af4"/>
    <w:uiPriority w:val="30"/>
    <w:qFormat/>
    <w:rsid w:val="00C804C4"/>
    <w:pPr>
      <w:pBdr>
        <w:top w:val="single" w:sz="4" w:space="10" w:color="00A88E" w:themeColor="accent1"/>
        <w:bottom w:val="single" w:sz="4" w:space="10" w:color="00A88E" w:themeColor="accent1"/>
      </w:pBdr>
      <w:spacing w:before="360" w:after="360"/>
      <w:ind w:left="864" w:right="864"/>
      <w:jc w:val="center"/>
    </w:pPr>
    <w:rPr>
      <w:iCs/>
      <w:color w:val="00A88E" w:themeColor="accent1"/>
    </w:rPr>
  </w:style>
  <w:style w:type="character" w:customStyle="1" w:styleId="af4">
    <w:name w:val="Выделенная цитата Знак"/>
    <w:basedOn w:val="a2"/>
    <w:link w:val="af3"/>
    <w:uiPriority w:val="30"/>
    <w:rsid w:val="00C804C4"/>
    <w:rPr>
      <w:rFonts w:ascii="Arial" w:hAnsi="Arial"/>
      <w:iCs/>
      <w:color w:val="00A88E" w:themeColor="accent1"/>
      <w:sz w:val="20"/>
    </w:rPr>
  </w:style>
  <w:style w:type="character" w:styleId="af5">
    <w:name w:val="Subtle Emphasis"/>
    <w:uiPriority w:val="19"/>
    <w:qFormat/>
    <w:rsid w:val="00DB71C7"/>
    <w:rPr>
      <w:i/>
      <w:iCs/>
      <w:color w:val="404040" w:themeColor="text1" w:themeTint="BF"/>
    </w:rPr>
  </w:style>
  <w:style w:type="character" w:styleId="af6">
    <w:name w:val="Intense Emphasis"/>
    <w:basedOn w:val="a2"/>
    <w:uiPriority w:val="21"/>
    <w:qFormat/>
    <w:rsid w:val="00D715CE"/>
    <w:rPr>
      <w:i w:val="0"/>
      <w:iCs/>
      <w:color w:val="00A88E" w:themeColor="accent1"/>
    </w:rPr>
  </w:style>
  <w:style w:type="character" w:styleId="af7">
    <w:name w:val="Subtle Reference"/>
    <w:basedOn w:val="a2"/>
    <w:uiPriority w:val="31"/>
    <w:qFormat/>
    <w:rsid w:val="00DB71C7"/>
    <w:rPr>
      <w:smallCaps/>
      <w:color w:val="5A5A5A" w:themeColor="text1" w:themeTint="A5"/>
    </w:rPr>
  </w:style>
  <w:style w:type="character" w:styleId="af8">
    <w:name w:val="Intense Reference"/>
    <w:basedOn w:val="a2"/>
    <w:uiPriority w:val="32"/>
    <w:qFormat/>
    <w:rsid w:val="00DB71C7"/>
    <w:rPr>
      <w:b/>
      <w:bCs/>
      <w:smallCaps/>
      <w:color w:val="00A88E" w:themeColor="accent1"/>
      <w:spacing w:val="5"/>
    </w:rPr>
  </w:style>
  <w:style w:type="character" w:styleId="af9">
    <w:name w:val="Book Title"/>
    <w:basedOn w:val="a2"/>
    <w:uiPriority w:val="33"/>
    <w:qFormat/>
    <w:rsid w:val="00DB71C7"/>
    <w:rPr>
      <w:b/>
      <w:bCs/>
      <w:i/>
      <w:iCs/>
      <w:spacing w:val="5"/>
    </w:rPr>
  </w:style>
  <w:style w:type="table" w:styleId="afa">
    <w:name w:val="Table Grid"/>
    <w:basedOn w:val="a3"/>
    <w:uiPriority w:val="39"/>
    <w:rsid w:val="00BB30BC"/>
    <w:pPr>
      <w:spacing w:before="120" w:after="120" w:line="240" w:lineRule="auto"/>
      <w:ind w:left="57"/>
    </w:pPr>
    <w:rPr>
      <w:sz w:val="20"/>
    </w:rPr>
    <w:tblPr>
      <w:tblBorders>
        <w:insideH w:val="single" w:sz="4" w:space="0" w:color="auto"/>
        <w:insideV w:val="single" w:sz="4" w:space="0" w:color="auto"/>
      </w:tblBorders>
    </w:tblPr>
    <w:tblStylePr w:type="firstRow">
      <w:rPr>
        <w:b/>
        <w:color w:val="00A88E"/>
        <w:sz w:val="2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</w:style>
  <w:style w:type="table" w:styleId="-1">
    <w:name w:val="Grid Table 1 Light"/>
    <w:basedOn w:val="a3"/>
    <w:uiPriority w:val="46"/>
    <w:rsid w:val="00BB30BC"/>
    <w:pPr>
      <w:spacing w:before="120" w:after="120" w:line="240" w:lineRule="auto"/>
      <w:ind w:left="57"/>
    </w:pPr>
    <w:tblPr>
      <w:tblStyleRowBandSize w:val="1"/>
      <w:tblStyleColBandSize w:val="1"/>
      <w:tblBorders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00A88E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0">
    <w:name w:val="List Table 1 Light"/>
    <w:basedOn w:val="a3"/>
    <w:uiPriority w:val="46"/>
    <w:rsid w:val="00833414"/>
    <w:pPr>
      <w:spacing w:after="120" w:line="240" w:lineRule="auto"/>
      <w:ind w:left="57"/>
    </w:pPr>
    <w:rPr>
      <w:position w:val="-2"/>
    </w:rPr>
    <w:tblPr>
      <w:tblStyleRowBandSize w:val="1"/>
      <w:tblStyleColBandSize w:val="1"/>
    </w:tblPr>
    <w:tcPr>
      <w:tcMar>
        <w:top w:w="113" w:type="dxa"/>
        <w:bottom w:w="0" w:type="dxa"/>
      </w:tcMa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00A78D"/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6EDE8"/>
      </w:tcPr>
    </w:tblStylePr>
  </w:style>
  <w:style w:type="table" w:styleId="-11">
    <w:name w:val="List Table 1 Light Accent 1"/>
    <w:basedOn w:val="a3"/>
    <w:uiPriority w:val="46"/>
    <w:rsid w:val="009F6BDA"/>
    <w:pPr>
      <w:spacing w:after="0" w:line="240" w:lineRule="auto"/>
    </w:pPr>
    <w:tblPr>
      <w:tblStyleRowBandSize w:val="1"/>
    </w:tblPr>
    <w:tblStylePr w:type="firstRow">
      <w:rPr>
        <w:b/>
        <w:bCs/>
      </w:rPr>
      <w:tblPr/>
      <w:tcPr>
        <w:tcBorders>
          <w:bottom w:val="single" w:sz="4" w:space="0" w:color="31FF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FF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BAFFF4" w:themeFill="accent1" w:themeFillTint="33"/>
      </w:tcPr>
    </w:tblStylePr>
  </w:style>
  <w:style w:type="table" w:styleId="-110">
    <w:name w:val="Grid Table 1 Light Accent 1"/>
    <w:basedOn w:val="a3"/>
    <w:uiPriority w:val="46"/>
    <w:rsid w:val="007F14AC"/>
    <w:pPr>
      <w:spacing w:after="0" w:line="240" w:lineRule="auto"/>
    </w:pPr>
    <w:tblPr>
      <w:tblStyleRowBandSize w:val="1"/>
      <w:tblStyleColBandSize w:val="1"/>
      <w:tblBorders>
        <w:top w:val="single" w:sz="4" w:space="0" w:color="76FFE9" w:themeColor="accent1" w:themeTint="66"/>
        <w:left w:val="single" w:sz="4" w:space="0" w:color="76FFE9" w:themeColor="accent1" w:themeTint="66"/>
        <w:bottom w:val="single" w:sz="4" w:space="0" w:color="76FFE9" w:themeColor="accent1" w:themeTint="66"/>
        <w:right w:val="single" w:sz="4" w:space="0" w:color="76FFE9" w:themeColor="accent1" w:themeTint="66"/>
        <w:insideH w:val="single" w:sz="4" w:space="0" w:color="76FFE9" w:themeColor="accent1" w:themeTint="66"/>
        <w:insideV w:val="single" w:sz="4" w:space="0" w:color="76FF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FF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FF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b">
    <w:name w:val="annotation reference"/>
    <w:basedOn w:val="a2"/>
    <w:uiPriority w:val="99"/>
    <w:unhideWhenUsed/>
    <w:rsid w:val="00FC065A"/>
    <w:rPr>
      <w:sz w:val="16"/>
      <w:szCs w:val="16"/>
    </w:rPr>
  </w:style>
  <w:style w:type="paragraph" w:styleId="afc">
    <w:name w:val="annotation text"/>
    <w:basedOn w:val="a1"/>
    <w:link w:val="afd"/>
    <w:uiPriority w:val="99"/>
    <w:unhideWhenUsed/>
    <w:rsid w:val="00FC065A"/>
    <w:pPr>
      <w:spacing w:line="240" w:lineRule="auto"/>
    </w:pPr>
    <w:rPr>
      <w:szCs w:val="20"/>
    </w:rPr>
  </w:style>
  <w:style w:type="character" w:customStyle="1" w:styleId="afd">
    <w:name w:val="Текст примечания Знак"/>
    <w:basedOn w:val="a2"/>
    <w:link w:val="afc"/>
    <w:uiPriority w:val="99"/>
    <w:rsid w:val="00FC065A"/>
    <w:rPr>
      <w:rFonts w:ascii="Arial" w:hAnsi="Arial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C065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FC065A"/>
    <w:rPr>
      <w:rFonts w:ascii="Arial" w:hAnsi="Arial"/>
      <w:b/>
      <w:bCs/>
      <w:sz w:val="20"/>
      <w:szCs w:val="20"/>
    </w:rPr>
  </w:style>
  <w:style w:type="paragraph" w:styleId="aff0">
    <w:name w:val="Balloon Text"/>
    <w:basedOn w:val="a1"/>
    <w:link w:val="aff1"/>
    <w:uiPriority w:val="99"/>
    <w:unhideWhenUsed/>
    <w:qFormat/>
    <w:rsid w:val="009F14D2"/>
    <w:pPr>
      <w:spacing w:after="0"/>
    </w:pPr>
    <w:rPr>
      <w:rFonts w:asciiTheme="minorHAnsi" w:hAnsiTheme="minorHAnsi" w:cs="Segoe UI"/>
      <w:sz w:val="18"/>
      <w:szCs w:val="18"/>
    </w:rPr>
  </w:style>
  <w:style w:type="character" w:customStyle="1" w:styleId="aff1">
    <w:name w:val="Текст выноски Знак"/>
    <w:basedOn w:val="a2"/>
    <w:link w:val="aff0"/>
    <w:uiPriority w:val="99"/>
    <w:rsid w:val="009F14D2"/>
    <w:rPr>
      <w:rFonts w:cs="Segoe UI"/>
      <w:sz w:val="18"/>
      <w:szCs w:val="18"/>
    </w:rPr>
  </w:style>
  <w:style w:type="paragraph" w:styleId="a">
    <w:name w:val="List Bullet"/>
    <w:basedOn w:val="a1"/>
    <w:uiPriority w:val="99"/>
    <w:unhideWhenUsed/>
    <w:rsid w:val="00D715CE"/>
    <w:pPr>
      <w:numPr>
        <w:numId w:val="1"/>
      </w:numPr>
      <w:contextualSpacing/>
    </w:pPr>
  </w:style>
  <w:style w:type="paragraph" w:styleId="2">
    <w:name w:val="List Bullet 2"/>
    <w:basedOn w:val="a1"/>
    <w:uiPriority w:val="99"/>
    <w:unhideWhenUsed/>
    <w:rsid w:val="00D715CE"/>
    <w:pPr>
      <w:numPr>
        <w:numId w:val="2"/>
      </w:numPr>
      <w:contextualSpacing/>
    </w:pPr>
  </w:style>
  <w:style w:type="paragraph" w:styleId="aff2">
    <w:name w:val="Plain Text"/>
    <w:basedOn w:val="a1"/>
    <w:link w:val="aff3"/>
    <w:uiPriority w:val="99"/>
    <w:unhideWhenUsed/>
    <w:rsid w:val="00590D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3">
    <w:name w:val="Текст Знак"/>
    <w:basedOn w:val="a2"/>
    <w:link w:val="aff2"/>
    <w:uiPriority w:val="99"/>
    <w:rsid w:val="00590DC0"/>
    <w:rPr>
      <w:rFonts w:ascii="Consolas" w:hAnsi="Consolas"/>
      <w:sz w:val="21"/>
      <w:szCs w:val="21"/>
    </w:rPr>
  </w:style>
  <w:style w:type="table" w:styleId="42">
    <w:name w:val="Plain Table 4"/>
    <w:basedOn w:val="a3"/>
    <w:uiPriority w:val="44"/>
    <w:rsid w:val="00590D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cimalAligned">
    <w:name w:val="Decimal Aligned"/>
    <w:basedOn w:val="a1"/>
    <w:uiPriority w:val="40"/>
    <w:qFormat/>
    <w:rsid w:val="004C5E41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aff4">
    <w:name w:val="footnote text"/>
    <w:basedOn w:val="a1"/>
    <w:link w:val="aff5"/>
    <w:uiPriority w:val="99"/>
    <w:unhideWhenUsed/>
    <w:rsid w:val="00214715"/>
    <w:pPr>
      <w:spacing w:after="0" w:line="240" w:lineRule="auto"/>
    </w:pPr>
    <w:rPr>
      <w:rFonts w:asciiTheme="minorHAnsi" w:eastAsiaTheme="minorEastAsia" w:hAnsiTheme="minorHAnsi" w:cs="Times New Roman"/>
      <w:sz w:val="18"/>
      <w:szCs w:val="20"/>
      <w:lang w:eastAsia="ru-RU"/>
    </w:rPr>
  </w:style>
  <w:style w:type="character" w:customStyle="1" w:styleId="aff5">
    <w:name w:val="Текст сноски Знак"/>
    <w:basedOn w:val="a2"/>
    <w:link w:val="aff4"/>
    <w:uiPriority w:val="99"/>
    <w:rsid w:val="00214715"/>
    <w:rPr>
      <w:rFonts w:eastAsiaTheme="minorEastAsia" w:cs="Times New Roman"/>
      <w:sz w:val="18"/>
      <w:szCs w:val="20"/>
      <w:lang w:eastAsia="ru-RU"/>
    </w:rPr>
  </w:style>
  <w:style w:type="table" w:styleId="-12">
    <w:name w:val="Light Shading Accent 1"/>
    <w:basedOn w:val="a3"/>
    <w:uiPriority w:val="60"/>
    <w:rsid w:val="004C5E41"/>
    <w:pPr>
      <w:spacing w:after="0" w:line="240" w:lineRule="auto"/>
    </w:pPr>
    <w:rPr>
      <w:rFonts w:eastAsiaTheme="minorEastAsia"/>
      <w:color w:val="007D69" w:themeColor="accent1" w:themeShade="BF"/>
      <w:lang w:eastAsia="ru-RU"/>
    </w:rPr>
    <w:tblPr>
      <w:tblStyleRowBandSize w:val="1"/>
      <w:tblStyleColBandSize w:val="1"/>
      <w:tblBorders>
        <w:top w:val="single" w:sz="8" w:space="0" w:color="00A88E" w:themeColor="accent1"/>
        <w:bottom w:val="single" w:sz="8" w:space="0" w:color="00A88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88E" w:themeColor="accent1"/>
          <w:left w:val="nil"/>
          <w:bottom w:val="single" w:sz="8" w:space="0" w:color="00A88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88E" w:themeColor="accent1"/>
          <w:left w:val="nil"/>
          <w:bottom w:val="single" w:sz="8" w:space="0" w:color="00A88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1" w:themeFill="accent1" w:themeFillTint="3F"/>
      </w:tcPr>
    </w:tblStylePr>
  </w:style>
  <w:style w:type="table" w:styleId="aff6">
    <w:name w:val="Light List"/>
    <w:basedOn w:val="a3"/>
    <w:uiPriority w:val="61"/>
    <w:rsid w:val="004C5E41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7">
    <w:name w:val="endnote reference"/>
    <w:basedOn w:val="a2"/>
    <w:uiPriority w:val="99"/>
    <w:unhideWhenUsed/>
    <w:rsid w:val="00BC2924"/>
    <w:rPr>
      <w:vertAlign w:val="superscript"/>
    </w:rPr>
  </w:style>
  <w:style w:type="paragraph" w:styleId="aff8">
    <w:name w:val="header"/>
    <w:basedOn w:val="a1"/>
    <w:link w:val="aff9"/>
    <w:uiPriority w:val="99"/>
    <w:unhideWhenUsed/>
    <w:rsid w:val="00CD4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Верхний колонтитул Знак"/>
    <w:basedOn w:val="a2"/>
    <w:link w:val="aff8"/>
    <w:uiPriority w:val="99"/>
    <w:rsid w:val="00CD429F"/>
    <w:rPr>
      <w:rFonts w:ascii="Arial" w:hAnsi="Arial"/>
      <w:sz w:val="18"/>
    </w:rPr>
  </w:style>
  <w:style w:type="paragraph" w:styleId="affa">
    <w:name w:val="footer"/>
    <w:basedOn w:val="a1"/>
    <w:link w:val="affb"/>
    <w:uiPriority w:val="99"/>
    <w:unhideWhenUsed/>
    <w:rsid w:val="00CD4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Нижний колонтитул Знак"/>
    <w:basedOn w:val="a2"/>
    <w:link w:val="affa"/>
    <w:uiPriority w:val="99"/>
    <w:rsid w:val="00CD429F"/>
    <w:rPr>
      <w:rFonts w:ascii="Arial" w:hAnsi="Arial"/>
      <w:sz w:val="18"/>
    </w:rPr>
  </w:style>
  <w:style w:type="paragraph" w:styleId="affc">
    <w:name w:val="Normal (Web)"/>
    <w:basedOn w:val="a1"/>
    <w:uiPriority w:val="99"/>
    <w:semiHidden/>
    <w:unhideWhenUsed/>
    <w:rsid w:val="00BC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Block Text"/>
    <w:basedOn w:val="a1"/>
    <w:uiPriority w:val="99"/>
    <w:unhideWhenUsed/>
    <w:rsid w:val="00C804C4"/>
    <w:pPr>
      <w:pBdr>
        <w:top w:val="single" w:sz="2" w:space="10" w:color="00A88E" w:themeColor="accent1"/>
        <w:left w:val="single" w:sz="2" w:space="10" w:color="00A88E" w:themeColor="accent1"/>
        <w:bottom w:val="single" w:sz="2" w:space="10" w:color="00A88E" w:themeColor="accent1"/>
        <w:right w:val="single" w:sz="2" w:space="10" w:color="00A88E" w:themeColor="accent1"/>
      </w:pBdr>
      <w:spacing w:before="480" w:after="600"/>
      <w:ind w:left="227" w:right="227"/>
    </w:pPr>
    <w:rPr>
      <w:rFonts w:asciiTheme="minorHAnsi" w:eastAsiaTheme="minorEastAsia" w:hAnsiTheme="minorHAnsi"/>
      <w:i/>
      <w:iCs/>
      <w:color w:val="00A88E" w:themeColor="accent1"/>
    </w:rPr>
  </w:style>
  <w:style w:type="character" w:customStyle="1" w:styleId="af0">
    <w:name w:val="Без интервала Знак"/>
    <w:basedOn w:val="a2"/>
    <w:link w:val="af"/>
    <w:uiPriority w:val="1"/>
    <w:rsid w:val="003D7887"/>
    <w:rPr>
      <w:rFonts w:ascii="Arial" w:hAnsi="Arial"/>
      <w:sz w:val="20"/>
    </w:rPr>
  </w:style>
  <w:style w:type="character" w:styleId="affe">
    <w:name w:val="Placeholder Text"/>
    <w:basedOn w:val="a2"/>
    <w:uiPriority w:val="99"/>
    <w:semiHidden/>
    <w:rsid w:val="008A6345"/>
    <w:rPr>
      <w:color w:val="808080"/>
    </w:rPr>
  </w:style>
  <w:style w:type="table" w:customStyle="1" w:styleId="12">
    <w:name w:val="Стиль1"/>
    <w:basedOn w:val="a3"/>
    <w:uiPriority w:val="99"/>
    <w:rsid w:val="00BB30BC"/>
    <w:pPr>
      <w:spacing w:after="0" w:line="240" w:lineRule="auto"/>
    </w:pPr>
    <w:tblPr/>
    <w:tblStylePr w:type="firstRow">
      <w:tblPr/>
      <w:tcPr>
        <w:tcBorders>
          <w:bottom w:val="nil"/>
        </w:tcBorders>
      </w:tcPr>
    </w:tblStylePr>
  </w:style>
  <w:style w:type="paragraph" w:customStyle="1" w:styleId="Lead">
    <w:name w:val="Lead"/>
    <w:basedOn w:val="a1"/>
    <w:next w:val="a1"/>
    <w:uiPriority w:val="12"/>
    <w:qFormat/>
    <w:rsid w:val="002A6A49"/>
    <w:pPr>
      <w:spacing w:after="480" w:line="280" w:lineRule="exact"/>
    </w:pPr>
    <w:rPr>
      <w:color w:val="808285"/>
      <w:sz w:val="24"/>
    </w:rPr>
  </w:style>
  <w:style w:type="paragraph" w:customStyle="1" w:styleId="a0">
    <w:name w:val="Абзац первого уровня"/>
    <w:basedOn w:val="a1"/>
    <w:rsid w:val="002B7E6A"/>
    <w:pPr>
      <w:numPr>
        <w:numId w:val="39"/>
      </w:numPr>
    </w:pPr>
    <w:rPr>
      <w:lang w:eastAsia="ru-RU"/>
    </w:rPr>
  </w:style>
  <w:style w:type="character" w:customStyle="1" w:styleId="af2">
    <w:name w:val="Абзац списка Знак"/>
    <w:basedOn w:val="a2"/>
    <w:link w:val="af1"/>
    <w:uiPriority w:val="34"/>
    <w:rsid w:val="002B7E6A"/>
    <w:rPr>
      <w:rFonts w:ascii="Arial" w:hAnsi="Arial"/>
      <w:sz w:val="20"/>
    </w:rPr>
  </w:style>
  <w:style w:type="character" w:customStyle="1" w:styleId="FontStyle27">
    <w:name w:val="Font Style27"/>
    <w:uiPriority w:val="99"/>
    <w:rsid w:val="008E26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8274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1626">
          <w:marLeft w:val="432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ovets\AppData\Roaming\Microsoft\&#1064;&#1072;&#1073;&#1083;&#1086;&#1085;&#1099;\k_MS_Word_template.dotx" TargetMode="External"/></Relationships>
</file>

<file path=word/theme/theme1.xml><?xml version="1.0" encoding="utf-8"?>
<a:theme xmlns:a="http://schemas.openxmlformats.org/drawingml/2006/main" name="Office Theme">
  <a:themeElements>
    <a:clrScheme name="Kaspersky La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88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499F5C-417B-4689-AF2C-2EF73C52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k_MS_Word_template</Template>
  <TotalTime>210</TotalTime>
  <Pages>23</Pages>
  <Words>8960</Words>
  <Characters>51075</Characters>
  <Application>Microsoft Office Word</Application>
  <DocSecurity>0</DocSecurity>
  <Lines>425</Lines>
  <Paragraphs>119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KASPERSKY ENDPOINT DETECTION AND RESPONSE FOR BUSINESS Optimum</vt:lpstr>
      <vt:lpstr>KASPERSKY ENDPOINT DETECTION AND RESPONSE FOR BUSINESS Optimum</vt:lpstr>
    </vt:vector>
  </TitlesOfParts>
  <Company>Kaspersky</Company>
  <LinksUpToDate>false</LinksUpToDate>
  <CharactersWithSpaces>59916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KASPERSKY ENDPOINT DETECTION AND RESPONSE FOR BUSINESS Optimum</dc:title>
  <dc:subject>ТЕХНИЧЕСКОЕ ЗАДАНИЕ</dc:subject>
  <dc:creator>Evgeny Markovets</dc:creator>
  <cp:keywords/>
  <dc:description/>
  <cp:lastModifiedBy>Vitaliy Pavlenko</cp:lastModifiedBy>
  <cp:revision>7</cp:revision>
  <dcterms:created xsi:type="dcterms:W3CDTF">2021-07-05T14:12:00Z</dcterms:created>
  <dcterms:modified xsi:type="dcterms:W3CDTF">2024-10-08T16:40:00Z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0x010100F05A797AEB0FA649BCE7945BED9F5A1F</vt:lpwstr>
  </property>
</Properties>
</file>