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5B" w:rsidRPr="00D0143F" w:rsidRDefault="0050145B" w:rsidP="00481142">
      <w:pPr>
        <w:widowControl w:val="0"/>
        <w:shd w:val="clear" w:color="auto" w:fill="FFFFFF"/>
        <w:suppressAutoHyphens/>
        <w:autoSpaceDN w:val="0"/>
        <w:ind w:right="10"/>
        <w:contextualSpacing/>
        <w:jc w:val="center"/>
        <w:rPr>
          <w:rFonts w:eastAsia="Arial Unicode MS"/>
          <w:bCs/>
          <w:color w:val="000000" w:themeColor="text1"/>
        </w:rPr>
      </w:pPr>
      <w:r w:rsidRPr="00B67BD5">
        <w:rPr>
          <w:b/>
          <w:bCs/>
          <w:color w:val="000000" w:themeColor="text1"/>
          <w:kern w:val="2"/>
        </w:rPr>
        <w:t xml:space="preserve">Договор </w:t>
      </w:r>
      <w:r w:rsidR="00D93A4C">
        <w:rPr>
          <w:b/>
          <w:bCs/>
          <w:color w:val="000000" w:themeColor="text1"/>
          <w:kern w:val="2"/>
        </w:rPr>
        <w:t>оказани</w:t>
      </w:r>
      <w:r w:rsidR="00F56861">
        <w:rPr>
          <w:b/>
          <w:bCs/>
          <w:color w:val="000000" w:themeColor="text1"/>
          <w:kern w:val="2"/>
        </w:rPr>
        <w:t>я</w:t>
      </w:r>
      <w:r w:rsidR="00D93A4C">
        <w:rPr>
          <w:b/>
          <w:bCs/>
          <w:color w:val="000000" w:themeColor="text1"/>
          <w:kern w:val="2"/>
        </w:rPr>
        <w:t xml:space="preserve"> услуг</w:t>
      </w:r>
      <w:r w:rsidR="006E5763">
        <w:rPr>
          <w:b/>
          <w:bCs/>
          <w:color w:val="000000" w:themeColor="text1"/>
          <w:kern w:val="2"/>
        </w:rPr>
        <w:t xml:space="preserve"> №</w:t>
      </w:r>
      <w:r w:rsidR="00D0143F" w:rsidRPr="00D0143F">
        <w:rPr>
          <w:b/>
          <w:bCs/>
          <w:color w:val="000000" w:themeColor="text1"/>
          <w:kern w:val="2"/>
        </w:rPr>
        <w:t>_______</w:t>
      </w:r>
    </w:p>
    <w:p w:rsidR="0050145B" w:rsidRPr="00B67BD5" w:rsidRDefault="0050145B" w:rsidP="00481142">
      <w:pPr>
        <w:widowControl w:val="0"/>
        <w:shd w:val="clear" w:color="auto" w:fill="FFFFFF"/>
        <w:tabs>
          <w:tab w:val="left" w:pos="7315"/>
          <w:tab w:val="left" w:leader="underscore" w:pos="7776"/>
          <w:tab w:val="left" w:leader="underscore" w:pos="8482"/>
        </w:tabs>
        <w:suppressAutoHyphens/>
        <w:autoSpaceDN w:val="0"/>
        <w:ind w:left="10"/>
        <w:contextualSpacing/>
        <w:jc w:val="both"/>
        <w:rPr>
          <w:color w:val="000000" w:themeColor="text1"/>
          <w:spacing w:val="-3"/>
          <w:kern w:val="2"/>
        </w:rPr>
      </w:pPr>
    </w:p>
    <w:p w:rsidR="00A4432D" w:rsidRPr="00B67BD5" w:rsidRDefault="00A4432D" w:rsidP="00697006">
      <w:pPr>
        <w:widowControl w:val="0"/>
        <w:shd w:val="clear" w:color="auto" w:fill="FFFFFF"/>
        <w:tabs>
          <w:tab w:val="left" w:leader="underscore" w:pos="7230"/>
          <w:tab w:val="left" w:pos="7315"/>
          <w:tab w:val="left" w:leader="underscore" w:pos="8482"/>
        </w:tabs>
        <w:suppressAutoHyphens/>
        <w:autoSpaceDN w:val="0"/>
        <w:ind w:left="10"/>
        <w:contextualSpacing/>
        <w:jc w:val="both"/>
        <w:rPr>
          <w:rFonts w:eastAsia="Andale Sans UI"/>
          <w:color w:val="000000" w:themeColor="text1"/>
          <w:kern w:val="2"/>
        </w:rPr>
      </w:pPr>
      <w:r w:rsidRPr="00B67BD5">
        <w:rPr>
          <w:color w:val="000000" w:themeColor="text1"/>
          <w:spacing w:val="-3"/>
          <w:kern w:val="2"/>
        </w:rPr>
        <w:t xml:space="preserve">г. </w:t>
      </w:r>
      <w:r w:rsidR="009B6038">
        <w:rPr>
          <w:color w:val="000000" w:themeColor="text1"/>
          <w:spacing w:val="-3"/>
          <w:kern w:val="2"/>
        </w:rPr>
        <w:t>Москва</w:t>
      </w:r>
      <w:r w:rsidR="00DC5C46" w:rsidRPr="00B67BD5">
        <w:rPr>
          <w:color w:val="000000" w:themeColor="text1"/>
          <w:kern w:val="2"/>
        </w:rPr>
        <w:t xml:space="preserve">                                                                                      </w:t>
      </w:r>
      <w:r w:rsidR="009B6038">
        <w:rPr>
          <w:color w:val="000000" w:themeColor="text1"/>
          <w:kern w:val="2"/>
        </w:rPr>
        <w:t xml:space="preserve">  </w:t>
      </w:r>
      <w:r w:rsidR="00DC5C46" w:rsidRPr="00B67BD5">
        <w:rPr>
          <w:color w:val="000000" w:themeColor="text1"/>
          <w:kern w:val="2"/>
        </w:rPr>
        <w:t xml:space="preserve"> </w:t>
      </w:r>
      <w:r w:rsidR="00697006">
        <w:rPr>
          <w:color w:val="000000" w:themeColor="text1"/>
          <w:kern w:val="2"/>
        </w:rPr>
        <w:t xml:space="preserve">                   </w:t>
      </w:r>
      <w:proofErr w:type="gramStart"/>
      <w:r w:rsidR="00697006">
        <w:rPr>
          <w:color w:val="000000" w:themeColor="text1"/>
          <w:kern w:val="2"/>
        </w:rPr>
        <w:t xml:space="preserve">   </w:t>
      </w:r>
      <w:r w:rsidR="00422A97" w:rsidRPr="00B67BD5">
        <w:rPr>
          <w:color w:val="000000" w:themeColor="text1"/>
          <w:kern w:val="2"/>
        </w:rPr>
        <w:t>«</w:t>
      </w:r>
      <w:proofErr w:type="gramEnd"/>
      <w:r w:rsidR="00D0143F" w:rsidRPr="007E1286">
        <w:rPr>
          <w:color w:val="000000" w:themeColor="text1"/>
          <w:kern w:val="2"/>
        </w:rPr>
        <w:t>____</w:t>
      </w:r>
      <w:r w:rsidR="00422A97" w:rsidRPr="00B67BD5">
        <w:rPr>
          <w:color w:val="000000" w:themeColor="text1"/>
          <w:kern w:val="2"/>
        </w:rPr>
        <w:t xml:space="preserve">» </w:t>
      </w:r>
      <w:r w:rsidR="00FB34F0" w:rsidRPr="00CC4E4D">
        <w:rPr>
          <w:color w:val="000000" w:themeColor="text1"/>
          <w:kern w:val="2"/>
        </w:rPr>
        <w:t>_</w:t>
      </w:r>
      <w:r w:rsidR="00D0143F" w:rsidRPr="007E1286">
        <w:rPr>
          <w:color w:val="000000" w:themeColor="text1"/>
          <w:kern w:val="2"/>
        </w:rPr>
        <w:t>___</w:t>
      </w:r>
      <w:r w:rsidR="00FB34F0" w:rsidRPr="00CC4E4D">
        <w:rPr>
          <w:color w:val="000000" w:themeColor="text1"/>
          <w:kern w:val="2"/>
        </w:rPr>
        <w:t>_____</w:t>
      </w:r>
      <w:r w:rsidR="00422A97" w:rsidRPr="00B67BD5">
        <w:rPr>
          <w:color w:val="000000" w:themeColor="text1"/>
          <w:kern w:val="2"/>
        </w:rPr>
        <w:t xml:space="preserve"> 20</w:t>
      </w:r>
      <w:r w:rsidR="00FB34F0">
        <w:rPr>
          <w:color w:val="000000" w:themeColor="text1"/>
          <w:kern w:val="2"/>
        </w:rPr>
        <w:t>2</w:t>
      </w:r>
      <w:r w:rsidR="009B0422">
        <w:rPr>
          <w:color w:val="000000" w:themeColor="text1"/>
          <w:kern w:val="2"/>
        </w:rPr>
        <w:t>3</w:t>
      </w:r>
      <w:r w:rsidRPr="00B67BD5">
        <w:rPr>
          <w:color w:val="000000" w:themeColor="text1"/>
          <w:kern w:val="2"/>
        </w:rPr>
        <w:t>г.</w:t>
      </w:r>
    </w:p>
    <w:p w:rsidR="00016BB2" w:rsidRPr="00B67BD5" w:rsidRDefault="00016BB2" w:rsidP="00481142">
      <w:pPr>
        <w:jc w:val="both"/>
        <w:rPr>
          <w:color w:val="000000" w:themeColor="text1"/>
          <w:spacing w:val="-2"/>
        </w:rPr>
      </w:pPr>
    </w:p>
    <w:p w:rsidR="009B0422" w:rsidRPr="0061213B" w:rsidRDefault="0051037B" w:rsidP="009B0422">
      <w:pPr>
        <w:ind w:firstLine="567"/>
        <w:jc w:val="both"/>
        <w:rPr>
          <w:b/>
          <w:color w:val="000000" w:themeColor="text1"/>
          <w:spacing w:val="-2"/>
        </w:rPr>
      </w:pPr>
      <w:r>
        <w:rPr>
          <w:b/>
          <w:lang w:eastAsia="de-DE"/>
        </w:rPr>
        <w:t>____________________________________</w:t>
      </w:r>
      <w:r w:rsidR="009B0422" w:rsidRPr="0061213B">
        <w:rPr>
          <w:lang w:eastAsia="de-DE"/>
        </w:rPr>
        <w:t xml:space="preserve">, именуемое в дальнейшем </w:t>
      </w:r>
      <w:r w:rsidR="009B0422" w:rsidRPr="0061213B">
        <w:rPr>
          <w:b/>
          <w:lang w:eastAsia="de-DE"/>
        </w:rPr>
        <w:t>«Заказчик»</w:t>
      </w:r>
      <w:r w:rsidR="009B0422" w:rsidRPr="0061213B">
        <w:rPr>
          <w:lang w:eastAsia="de-DE"/>
        </w:rPr>
        <w:t>,</w:t>
      </w:r>
      <w:r w:rsidR="009B0422" w:rsidRPr="0061213B">
        <w:rPr>
          <w:b/>
          <w:lang w:eastAsia="de-DE"/>
        </w:rPr>
        <w:t xml:space="preserve"> </w:t>
      </w:r>
      <w:r w:rsidR="009B0422" w:rsidRPr="0061213B">
        <w:rPr>
          <w:lang w:eastAsia="de-DE"/>
        </w:rPr>
        <w:t xml:space="preserve">в лице __________________________, </w:t>
      </w:r>
      <w:r w:rsidR="009B0422" w:rsidRPr="0061213B">
        <w:rPr>
          <w:color w:val="000000" w:themeColor="text1"/>
          <w:spacing w:val="-2"/>
        </w:rPr>
        <w:t>с одной стороны, и</w:t>
      </w:r>
      <w:r w:rsidR="009B0422" w:rsidRPr="0061213B">
        <w:rPr>
          <w:b/>
          <w:color w:val="000000" w:themeColor="text1"/>
          <w:spacing w:val="-2"/>
        </w:rPr>
        <w:t xml:space="preserve"> </w:t>
      </w:r>
    </w:p>
    <w:p w:rsidR="009B0422" w:rsidRPr="0061213B" w:rsidRDefault="009B0422" w:rsidP="009B0422">
      <w:pPr>
        <w:ind w:firstLine="567"/>
        <w:jc w:val="both"/>
        <w:rPr>
          <w:color w:val="000000" w:themeColor="text1"/>
          <w:spacing w:val="-2"/>
        </w:rPr>
      </w:pPr>
      <w:r w:rsidRPr="0061213B">
        <w:rPr>
          <w:b/>
          <w:color w:val="000000" w:themeColor="text1"/>
          <w:spacing w:val="-2"/>
        </w:rPr>
        <w:t xml:space="preserve">____________________________________, </w:t>
      </w:r>
      <w:r w:rsidRPr="0061213B">
        <w:rPr>
          <w:color w:val="000000" w:themeColor="text1"/>
          <w:spacing w:val="-2"/>
        </w:rPr>
        <w:t>именуемое в дальнейшем</w:t>
      </w:r>
      <w:r w:rsidRPr="0061213B">
        <w:rPr>
          <w:b/>
          <w:color w:val="000000" w:themeColor="text1"/>
          <w:spacing w:val="-2"/>
        </w:rPr>
        <w:t xml:space="preserve"> «Исполнитель», </w:t>
      </w:r>
      <w:r w:rsidRPr="0061213B">
        <w:rPr>
          <w:color w:val="000000" w:themeColor="text1"/>
          <w:spacing w:val="-2"/>
        </w:rPr>
        <w:t>в лице _____________________________, действующей на основании ___________, с другой стороны, совместно именуемые в дальнейшем «Стороны», заключили настоящий договор (далее по тексту – Договор) о нижеследующем:</w:t>
      </w:r>
    </w:p>
    <w:p w:rsidR="00016BB2" w:rsidRPr="00B67BD5" w:rsidRDefault="00016BB2" w:rsidP="00481142">
      <w:pPr>
        <w:ind w:firstLine="567"/>
        <w:jc w:val="both"/>
        <w:rPr>
          <w:color w:val="000000" w:themeColor="text1"/>
          <w:spacing w:val="-2"/>
        </w:rPr>
      </w:pPr>
    </w:p>
    <w:p w:rsidR="00A4432D" w:rsidRPr="00B67BD5" w:rsidRDefault="00A8296B" w:rsidP="00481142">
      <w:pPr>
        <w:pStyle w:val="ac"/>
        <w:numPr>
          <w:ilvl w:val="0"/>
          <w:numId w:val="4"/>
        </w:numPr>
        <w:tabs>
          <w:tab w:val="left" w:pos="0"/>
        </w:tabs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B67BD5">
        <w:rPr>
          <w:b/>
          <w:color w:val="000000" w:themeColor="text1"/>
          <w:sz w:val="24"/>
          <w:szCs w:val="24"/>
        </w:rPr>
        <w:t xml:space="preserve"> </w:t>
      </w:r>
      <w:r w:rsidR="00A4432D" w:rsidRPr="00B67BD5">
        <w:rPr>
          <w:b/>
          <w:color w:val="000000" w:themeColor="text1"/>
          <w:sz w:val="24"/>
          <w:szCs w:val="24"/>
        </w:rPr>
        <w:t>П</w:t>
      </w:r>
      <w:r w:rsidR="0023704E" w:rsidRPr="00B67BD5">
        <w:rPr>
          <w:b/>
          <w:color w:val="000000" w:themeColor="text1"/>
          <w:sz w:val="24"/>
          <w:szCs w:val="24"/>
        </w:rPr>
        <w:t>редмет договора</w:t>
      </w:r>
    </w:p>
    <w:p w:rsidR="00422A97" w:rsidRPr="0061213B" w:rsidRDefault="0080167C" w:rsidP="00481142">
      <w:pPr>
        <w:pStyle w:val="Style14"/>
        <w:widowControl/>
        <w:numPr>
          <w:ilvl w:val="1"/>
          <w:numId w:val="4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710"/>
        <w:rPr>
          <w:rFonts w:eastAsia="Times New Roman" w:cs="Mangal"/>
          <w:kern w:val="3"/>
          <w:lang w:eastAsia="en-US" w:bidi="hi-IN"/>
        </w:rPr>
      </w:pPr>
      <w:r>
        <w:rPr>
          <w:rFonts w:eastAsia="Times New Roman" w:cs="Mangal"/>
          <w:kern w:val="3"/>
          <w:lang w:eastAsia="en-US" w:bidi="hi-IN"/>
        </w:rPr>
        <w:t xml:space="preserve">В соответствии с Договором и Техническим заданием (Приложение № </w:t>
      </w:r>
      <w:r w:rsidR="00736F93">
        <w:rPr>
          <w:rFonts w:eastAsia="Times New Roman" w:cs="Mangal"/>
          <w:kern w:val="3"/>
          <w:lang w:eastAsia="en-US" w:bidi="hi-IN"/>
        </w:rPr>
        <w:t>2</w:t>
      </w:r>
      <w:r w:rsidR="007E1286">
        <w:rPr>
          <w:rFonts w:eastAsia="Times New Roman" w:cs="Mangal"/>
          <w:kern w:val="3"/>
          <w:lang w:eastAsia="en-US" w:bidi="hi-IN"/>
        </w:rPr>
        <w:t xml:space="preserve"> </w:t>
      </w:r>
      <w:r>
        <w:rPr>
          <w:rFonts w:eastAsia="Times New Roman" w:cs="Mangal"/>
          <w:kern w:val="3"/>
          <w:lang w:eastAsia="en-US" w:bidi="hi-IN"/>
        </w:rPr>
        <w:t>к Договору)</w:t>
      </w:r>
      <w:r w:rsidR="00037C36" w:rsidRPr="0061213B">
        <w:rPr>
          <w:rFonts w:eastAsia="Times New Roman" w:cs="Mangal"/>
          <w:kern w:val="3"/>
          <w:lang w:eastAsia="en-US" w:bidi="hi-IN"/>
        </w:rPr>
        <w:t xml:space="preserve"> </w:t>
      </w:r>
      <w:r w:rsidR="00A4432D" w:rsidRPr="0061213B">
        <w:rPr>
          <w:rFonts w:eastAsia="Times New Roman" w:cs="Mangal"/>
          <w:kern w:val="3"/>
          <w:lang w:eastAsia="en-US" w:bidi="hi-IN"/>
        </w:rPr>
        <w:t>Исполнитель обяз</w:t>
      </w:r>
      <w:r w:rsidR="00016BB2" w:rsidRPr="0061213B">
        <w:rPr>
          <w:rFonts w:eastAsia="Times New Roman" w:cs="Mangal"/>
          <w:kern w:val="3"/>
          <w:lang w:eastAsia="en-US" w:bidi="hi-IN"/>
        </w:rPr>
        <w:t xml:space="preserve">уется </w:t>
      </w:r>
      <w:r w:rsidR="00EB1661" w:rsidRPr="0061213B">
        <w:rPr>
          <w:rFonts w:eastAsia="Times New Roman" w:cs="Mangal"/>
          <w:kern w:val="3"/>
          <w:lang w:eastAsia="en-US" w:bidi="hi-IN"/>
        </w:rPr>
        <w:t xml:space="preserve">по заданию Заказчика </w:t>
      </w:r>
      <w:r w:rsidR="00C903E3">
        <w:rPr>
          <w:rFonts w:eastAsia="Times New Roman" w:cs="Mangal"/>
          <w:kern w:val="3"/>
          <w:lang w:eastAsia="en-US" w:bidi="hi-IN"/>
        </w:rPr>
        <w:t>о</w:t>
      </w:r>
      <w:r w:rsidR="00C903E3" w:rsidRPr="00C903E3">
        <w:rPr>
          <w:rFonts w:eastAsia="Times New Roman" w:cs="Mangal"/>
          <w:kern w:val="3"/>
          <w:lang w:eastAsia="en-US" w:bidi="hi-IN"/>
        </w:rPr>
        <w:t>каза</w:t>
      </w:r>
      <w:r w:rsidR="00C903E3">
        <w:rPr>
          <w:rFonts w:eastAsia="Times New Roman" w:cs="Mangal"/>
          <w:kern w:val="3"/>
          <w:lang w:eastAsia="en-US" w:bidi="hi-IN"/>
        </w:rPr>
        <w:t>ть</w:t>
      </w:r>
      <w:r w:rsidR="00C903E3" w:rsidRPr="00C903E3">
        <w:rPr>
          <w:rFonts w:eastAsia="Times New Roman" w:cs="Mangal"/>
          <w:kern w:val="3"/>
          <w:lang w:eastAsia="en-US" w:bidi="hi-IN"/>
        </w:rPr>
        <w:t xml:space="preserve"> услуг</w:t>
      </w:r>
      <w:r w:rsidR="00C903E3">
        <w:rPr>
          <w:rFonts w:eastAsia="Times New Roman" w:cs="Mangal"/>
          <w:kern w:val="3"/>
          <w:lang w:eastAsia="en-US" w:bidi="hi-IN"/>
        </w:rPr>
        <w:t>и</w:t>
      </w:r>
      <w:r w:rsidR="00C903E3" w:rsidRPr="00C903E3">
        <w:rPr>
          <w:rFonts w:eastAsia="Times New Roman" w:cs="Mangal"/>
          <w:kern w:val="3"/>
          <w:lang w:eastAsia="en-US" w:bidi="hi-IN"/>
        </w:rPr>
        <w:t xml:space="preserve"> комплексного технического обслуживания инженерных систем и иных услуг </w:t>
      </w:r>
      <w:r w:rsidR="00ED3D0C" w:rsidRPr="0061213B">
        <w:rPr>
          <w:rFonts w:eastAsia="Times New Roman" w:cs="Mangal"/>
          <w:kern w:val="3"/>
          <w:lang w:eastAsia="en-US" w:bidi="hi-IN"/>
        </w:rPr>
        <w:t xml:space="preserve">(далее – </w:t>
      </w:r>
      <w:r w:rsidR="005078B3" w:rsidRPr="0061213B">
        <w:rPr>
          <w:rFonts w:eastAsia="Times New Roman" w:cs="Mangal"/>
          <w:kern w:val="3"/>
          <w:lang w:eastAsia="en-US" w:bidi="hi-IN"/>
        </w:rPr>
        <w:t>у</w:t>
      </w:r>
      <w:r w:rsidR="00ED3D0C" w:rsidRPr="0061213B">
        <w:rPr>
          <w:rFonts w:eastAsia="Times New Roman" w:cs="Mangal"/>
          <w:kern w:val="3"/>
          <w:lang w:eastAsia="en-US" w:bidi="hi-IN"/>
        </w:rPr>
        <w:t>слуги</w:t>
      </w:r>
      <w:r w:rsidR="00016BB2" w:rsidRPr="0061213B">
        <w:rPr>
          <w:rFonts w:eastAsia="Times New Roman" w:cs="Mangal"/>
          <w:kern w:val="3"/>
          <w:lang w:eastAsia="en-US" w:bidi="hi-IN"/>
        </w:rPr>
        <w:t>)</w:t>
      </w:r>
      <w:r w:rsidR="00EF7825" w:rsidRPr="0061213B">
        <w:rPr>
          <w:rFonts w:eastAsia="Times New Roman" w:cs="Mangal"/>
          <w:kern w:val="3"/>
          <w:lang w:eastAsia="en-US" w:bidi="hi-IN"/>
        </w:rPr>
        <w:t xml:space="preserve">, а Заказчик обязуется </w:t>
      </w:r>
      <w:r w:rsidR="00195484" w:rsidRPr="0061213B">
        <w:rPr>
          <w:rFonts w:eastAsia="Times New Roman" w:cs="Mangal"/>
          <w:kern w:val="3"/>
          <w:lang w:eastAsia="en-US" w:bidi="hi-IN"/>
        </w:rPr>
        <w:t>принять оказанные</w:t>
      </w:r>
      <w:r w:rsidR="00EF7825" w:rsidRPr="0061213B">
        <w:rPr>
          <w:rFonts w:eastAsia="Times New Roman" w:cs="Mangal"/>
          <w:kern w:val="3"/>
          <w:lang w:eastAsia="en-US" w:bidi="hi-IN"/>
        </w:rPr>
        <w:t xml:space="preserve"> услуг</w:t>
      </w:r>
      <w:r w:rsidR="00037C36" w:rsidRPr="0061213B">
        <w:rPr>
          <w:rFonts w:eastAsia="Times New Roman" w:cs="Mangal"/>
          <w:kern w:val="3"/>
          <w:lang w:eastAsia="en-US" w:bidi="hi-IN"/>
        </w:rPr>
        <w:t>и</w:t>
      </w:r>
      <w:r w:rsidR="00EF7825" w:rsidRPr="0061213B">
        <w:rPr>
          <w:rFonts w:eastAsia="Times New Roman" w:cs="Mangal"/>
          <w:kern w:val="3"/>
          <w:lang w:eastAsia="en-US" w:bidi="hi-IN"/>
        </w:rPr>
        <w:t xml:space="preserve"> и оплатить </w:t>
      </w:r>
      <w:r w:rsidR="00067B44" w:rsidRPr="0061213B">
        <w:rPr>
          <w:rFonts w:eastAsia="Times New Roman" w:cs="Mangal"/>
          <w:kern w:val="3"/>
          <w:lang w:eastAsia="en-US" w:bidi="hi-IN"/>
        </w:rPr>
        <w:t>их в</w:t>
      </w:r>
      <w:r w:rsidR="00EF7825" w:rsidRPr="0061213B">
        <w:rPr>
          <w:rFonts w:eastAsia="Times New Roman" w:cs="Mangal"/>
          <w:kern w:val="3"/>
          <w:lang w:eastAsia="en-US" w:bidi="hi-IN"/>
        </w:rPr>
        <w:t xml:space="preserve"> размере и порядке, предусмотренн</w:t>
      </w:r>
      <w:r w:rsidR="005956B1" w:rsidRPr="0061213B">
        <w:rPr>
          <w:rFonts w:eastAsia="Times New Roman" w:cs="Mangal"/>
          <w:kern w:val="3"/>
          <w:lang w:eastAsia="en-US" w:bidi="hi-IN"/>
        </w:rPr>
        <w:t>о</w:t>
      </w:r>
      <w:r w:rsidR="00EF7825" w:rsidRPr="0061213B">
        <w:rPr>
          <w:rFonts w:eastAsia="Times New Roman" w:cs="Mangal"/>
          <w:kern w:val="3"/>
          <w:lang w:eastAsia="en-US" w:bidi="hi-IN"/>
        </w:rPr>
        <w:t xml:space="preserve">м </w:t>
      </w:r>
      <w:r w:rsidR="00733BE3" w:rsidRPr="0061213B">
        <w:rPr>
          <w:rFonts w:eastAsia="Times New Roman" w:cs="Mangal"/>
          <w:kern w:val="3"/>
          <w:lang w:eastAsia="en-US" w:bidi="hi-IN"/>
        </w:rPr>
        <w:t>Договор</w:t>
      </w:r>
      <w:r w:rsidR="00EF7825" w:rsidRPr="0061213B">
        <w:rPr>
          <w:rFonts w:eastAsia="Times New Roman" w:cs="Mangal"/>
          <w:kern w:val="3"/>
          <w:lang w:eastAsia="en-US" w:bidi="hi-IN"/>
        </w:rPr>
        <w:t>ом.</w:t>
      </w:r>
    </w:p>
    <w:p w:rsidR="00AD27BE" w:rsidRDefault="00AD27BE" w:rsidP="00697006">
      <w:pPr>
        <w:pStyle w:val="Style14"/>
        <w:widowControl/>
        <w:numPr>
          <w:ilvl w:val="1"/>
          <w:numId w:val="4"/>
        </w:numPr>
        <w:spacing w:line="240" w:lineRule="auto"/>
        <w:ind w:left="0" w:firstLine="710"/>
        <w:contextualSpacing/>
        <w:rPr>
          <w:color w:val="0D0D0D"/>
        </w:rPr>
      </w:pPr>
      <w:r w:rsidRPr="0042329A">
        <w:t>Объем, перечень</w:t>
      </w:r>
      <w:r>
        <w:t>, периодичность</w:t>
      </w:r>
      <w:r w:rsidRPr="0042329A">
        <w:t xml:space="preserve"> </w:t>
      </w:r>
      <w:r w:rsidRPr="0042329A">
        <w:rPr>
          <w:color w:val="0D0D0D"/>
        </w:rPr>
        <w:t xml:space="preserve">и другие требования к оказываемым услугам определены в Техническом задании (Приложение </w:t>
      </w:r>
      <w:r>
        <w:rPr>
          <w:color w:val="0D0D0D"/>
        </w:rPr>
        <w:t xml:space="preserve">№ </w:t>
      </w:r>
      <w:r w:rsidR="001009AF">
        <w:rPr>
          <w:color w:val="0D0D0D"/>
        </w:rPr>
        <w:t>2</w:t>
      </w:r>
      <w:r>
        <w:rPr>
          <w:color w:val="0D0D0D"/>
        </w:rPr>
        <w:t xml:space="preserve"> к Договору</w:t>
      </w:r>
      <w:r w:rsidRPr="0042329A">
        <w:rPr>
          <w:color w:val="0D0D0D"/>
        </w:rPr>
        <w:t xml:space="preserve">), которое является неотъемлемой частью </w:t>
      </w:r>
      <w:r>
        <w:rPr>
          <w:color w:val="0D0D0D"/>
        </w:rPr>
        <w:t>Д</w:t>
      </w:r>
      <w:r w:rsidRPr="0042329A">
        <w:rPr>
          <w:color w:val="0D0D0D"/>
        </w:rPr>
        <w:t>оговора.</w:t>
      </w:r>
      <w:r>
        <w:rPr>
          <w:color w:val="0D0D0D"/>
        </w:rPr>
        <w:t xml:space="preserve"> </w:t>
      </w:r>
    </w:p>
    <w:p w:rsidR="00D11535" w:rsidRPr="007B12D7" w:rsidRDefault="004169B0" w:rsidP="007B12D7">
      <w:pPr>
        <w:pStyle w:val="ac"/>
        <w:numPr>
          <w:ilvl w:val="1"/>
          <w:numId w:val="4"/>
        </w:numPr>
        <w:jc w:val="both"/>
        <w:rPr>
          <w:rFonts w:cs="Mangal"/>
          <w:kern w:val="3"/>
          <w:sz w:val="24"/>
          <w:szCs w:val="24"/>
          <w:lang w:eastAsia="en-US" w:bidi="hi-IN"/>
        </w:rPr>
      </w:pPr>
      <w:r>
        <w:rPr>
          <w:rFonts w:cs="Mangal"/>
          <w:kern w:val="3"/>
          <w:sz w:val="24"/>
          <w:szCs w:val="24"/>
          <w:lang w:eastAsia="en-US" w:bidi="hi-IN"/>
        </w:rPr>
        <w:t>Общий срок</w:t>
      </w:r>
      <w:r w:rsidR="000A36FA" w:rsidRPr="0061213B">
        <w:rPr>
          <w:rFonts w:cs="Mangal"/>
          <w:kern w:val="3"/>
          <w:sz w:val="24"/>
          <w:szCs w:val="24"/>
          <w:lang w:eastAsia="en-US" w:bidi="hi-IN"/>
        </w:rPr>
        <w:t xml:space="preserve"> оказания услуг</w:t>
      </w:r>
      <w:r w:rsidR="004976CB">
        <w:rPr>
          <w:rFonts w:cs="Mangal"/>
          <w:kern w:val="3"/>
          <w:sz w:val="24"/>
          <w:szCs w:val="24"/>
          <w:lang w:eastAsia="en-US" w:bidi="hi-IN"/>
        </w:rPr>
        <w:t xml:space="preserve">: </w:t>
      </w:r>
      <w:r w:rsidR="001F0521" w:rsidRPr="007B12D7">
        <w:rPr>
          <w:rFonts w:cs="Mangal"/>
          <w:kern w:val="3"/>
          <w:sz w:val="24"/>
          <w:szCs w:val="24"/>
          <w:lang w:eastAsia="en-US" w:bidi="hi-IN"/>
        </w:rPr>
        <w:t xml:space="preserve">в течении </w:t>
      </w:r>
      <w:r w:rsidR="00C903E3">
        <w:rPr>
          <w:rFonts w:cs="Mangal"/>
          <w:kern w:val="3"/>
          <w:sz w:val="24"/>
          <w:szCs w:val="24"/>
          <w:lang w:eastAsia="en-US" w:bidi="hi-IN"/>
        </w:rPr>
        <w:t>12</w:t>
      </w:r>
      <w:r w:rsidR="001F0521" w:rsidRPr="007B12D7">
        <w:rPr>
          <w:rFonts w:cs="Mangal"/>
          <w:kern w:val="3"/>
          <w:sz w:val="24"/>
          <w:szCs w:val="24"/>
          <w:lang w:eastAsia="en-US" w:bidi="hi-IN"/>
        </w:rPr>
        <w:t xml:space="preserve"> месяцев с момента заключения договора.</w:t>
      </w:r>
    </w:p>
    <w:p w:rsidR="009B0422" w:rsidRDefault="009B0422" w:rsidP="009B0422">
      <w:pPr>
        <w:numPr>
          <w:ilvl w:val="1"/>
          <w:numId w:val="4"/>
        </w:numPr>
        <w:jc w:val="both"/>
      </w:pPr>
      <w:r w:rsidRPr="00C048ED">
        <w:t>Настоящий договор заключен для нуж</w:t>
      </w:r>
      <w:r>
        <w:t xml:space="preserve">д: </w:t>
      </w:r>
    </w:p>
    <w:p w:rsidR="009B0422" w:rsidRDefault="009B0422" w:rsidP="0051037B">
      <w:pPr>
        <w:ind w:firstLine="567"/>
        <w:jc w:val="both"/>
      </w:pPr>
      <w:r>
        <w:t xml:space="preserve">  1.</w:t>
      </w:r>
      <w:r w:rsidR="00D978D1">
        <w:t>4</w:t>
      </w:r>
      <w:r>
        <w:t xml:space="preserve">.1. </w:t>
      </w:r>
      <w:r w:rsidR="0051037B">
        <w:t>Адрес объекта</w:t>
      </w:r>
      <w:r w:rsidR="00C903E3">
        <w:t>:</w:t>
      </w:r>
      <w:r w:rsidR="00C903E3" w:rsidRPr="00C903E3">
        <w:t xml:space="preserve"> г. Москва, Ленинградский пр-т, д. 36, стр. 41</w:t>
      </w:r>
    </w:p>
    <w:p w:rsidR="0061213B" w:rsidRPr="0061213B" w:rsidRDefault="0061213B" w:rsidP="009B0422">
      <w:pPr>
        <w:tabs>
          <w:tab w:val="left" w:pos="748"/>
          <w:tab w:val="left" w:pos="935"/>
          <w:tab w:val="left" w:pos="1134"/>
        </w:tabs>
        <w:ind w:right="20" w:firstLine="710"/>
        <w:jc w:val="both"/>
        <w:rPr>
          <w:bCs/>
          <w:color w:val="000000" w:themeColor="text1"/>
        </w:rPr>
      </w:pPr>
    </w:p>
    <w:p w:rsidR="00A4432D" w:rsidRPr="0061213B" w:rsidRDefault="0023704E" w:rsidP="00481142">
      <w:pPr>
        <w:pStyle w:val="a5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Цена договора и порядок расчетов</w:t>
      </w:r>
    </w:p>
    <w:p w:rsidR="00C84764" w:rsidRDefault="00A24AD6" w:rsidP="00481142">
      <w:pPr>
        <w:pStyle w:val="15"/>
        <w:numPr>
          <w:ilvl w:val="1"/>
          <w:numId w:val="2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61213B">
        <w:rPr>
          <w:color w:val="000000" w:themeColor="text1"/>
          <w:sz w:val="24"/>
          <w:szCs w:val="24"/>
        </w:rPr>
        <w:t>Предельная стоимость услуг по Договору (цена Договора) составляет ___________________ рублей _______ копеек, кроме того НДС 20% __________________ рублей _______ копеек</w:t>
      </w:r>
      <w:r w:rsidR="00D0143F" w:rsidRPr="00D0143F">
        <w:rPr>
          <w:color w:val="000000" w:themeColor="text1"/>
          <w:sz w:val="24"/>
          <w:szCs w:val="24"/>
        </w:rPr>
        <w:t>/НДС не облагается в соответствии с пунктом 2 статьи 346.11 НК РФ.</w:t>
      </w:r>
    </w:p>
    <w:p w:rsidR="000F79E0" w:rsidRDefault="000F79E0" w:rsidP="00DD6CAB">
      <w:pPr>
        <w:ind w:firstLine="567"/>
        <w:contextualSpacing/>
        <w:jc w:val="both"/>
        <w:rPr>
          <w:noProof/>
        </w:rPr>
      </w:pPr>
      <w:r w:rsidRPr="0080362C">
        <w:rPr>
          <w:noProof/>
        </w:rPr>
        <w:t xml:space="preserve">Стоимость </w:t>
      </w:r>
      <w:r w:rsidR="00491873">
        <w:rPr>
          <w:noProof/>
        </w:rPr>
        <w:t>услуги</w:t>
      </w:r>
      <w:r w:rsidRPr="0080362C">
        <w:rPr>
          <w:noProof/>
        </w:rPr>
        <w:t xml:space="preserve"> по техническому обслуживанию инженерных систем </w:t>
      </w:r>
      <w:r>
        <w:rPr>
          <w:noProof/>
        </w:rPr>
        <w:t xml:space="preserve">согласно приложению № 1 </w:t>
      </w:r>
      <w:r w:rsidRPr="00D0143F">
        <w:rPr>
          <w:noProof/>
        </w:rPr>
        <w:t>составляет _________  (_____________) рублей __ копеек в месяц, в том числе НДС 20% _________  (_____________) рублей __ копеек</w:t>
      </w:r>
      <w:r>
        <w:rPr>
          <w:noProof/>
        </w:rPr>
        <w:t xml:space="preserve"> в месяц /</w:t>
      </w:r>
      <w:r w:rsidRPr="0080362C">
        <w:rPr>
          <w:noProof/>
        </w:rPr>
        <w:t>НДС не облагается в соответствии с пунктом 2 статьи 346.11 НК РФ</w:t>
      </w:r>
      <w:r>
        <w:rPr>
          <w:noProof/>
        </w:rPr>
        <w:t>.</w:t>
      </w:r>
    </w:p>
    <w:p w:rsidR="00C903E3" w:rsidRDefault="00C903E3" w:rsidP="00DD6CAB">
      <w:pPr>
        <w:ind w:firstLine="567"/>
        <w:contextualSpacing/>
        <w:jc w:val="both"/>
        <w:rPr>
          <w:noProof/>
        </w:rPr>
      </w:pPr>
      <w:r w:rsidRPr="00C903E3">
        <w:rPr>
          <w:noProof/>
        </w:rPr>
        <w:t xml:space="preserve">Стоимость  </w:t>
      </w:r>
      <w:r>
        <w:rPr>
          <w:noProof/>
        </w:rPr>
        <w:t>дополнительных работ</w:t>
      </w:r>
      <w:r w:rsidRPr="00C903E3">
        <w:rPr>
          <w:noProof/>
        </w:rPr>
        <w:t xml:space="preserve"> оплачивается отдельн</w:t>
      </w:r>
      <w:r>
        <w:rPr>
          <w:noProof/>
        </w:rPr>
        <w:t>о.</w:t>
      </w:r>
    </w:p>
    <w:p w:rsidR="008176F5" w:rsidRPr="0017047B" w:rsidRDefault="008176F5" w:rsidP="00DD6CAB">
      <w:pPr>
        <w:ind w:firstLine="567"/>
        <w:contextualSpacing/>
        <w:jc w:val="both"/>
      </w:pPr>
      <w:r w:rsidRPr="00C048ED">
        <w:t>Цены на оказываемые</w:t>
      </w:r>
      <w:r w:rsidR="00C903E3">
        <w:t xml:space="preserve"> дополнительные работы</w:t>
      </w:r>
      <w:r w:rsidRPr="00C048ED">
        <w:t xml:space="preserve"> по Договору</w:t>
      </w:r>
      <w:r>
        <w:t>, предусмотренные Приложени</w:t>
      </w:r>
      <w:r w:rsidR="00DD6CAB">
        <w:t>ем</w:t>
      </w:r>
      <w:r w:rsidRPr="00C048ED">
        <w:t xml:space="preserve"> № </w:t>
      </w:r>
      <w:r w:rsidR="00C903E3">
        <w:t>2</w:t>
      </w:r>
      <w:r w:rsidRPr="00C048ED">
        <w:t xml:space="preserve"> к Договору, являются фиксированными (твердыми) и не подлежат изменению в течени</w:t>
      </w:r>
      <w:r>
        <w:t>е всего срока действия Договора</w:t>
      </w:r>
      <w:r w:rsidRPr="0017047B">
        <w:t>.</w:t>
      </w:r>
    </w:p>
    <w:p w:rsidR="007B12D7" w:rsidRPr="00C903E3" w:rsidRDefault="008176F5" w:rsidP="00C903E3">
      <w:pPr>
        <w:tabs>
          <w:tab w:val="left" w:pos="9355"/>
        </w:tabs>
        <w:ind w:right="-1" w:firstLine="567"/>
        <w:jc w:val="both"/>
      </w:pPr>
      <w:r w:rsidRPr="0017047B">
        <w:t>Исполнитель подтверждает, что цена Договора учитывает все затраты, расходы, вознаграждения Исполнителя, связанные с надлежащим исполнением обязательств по Договору, включая, но не ограничиваясь накладные расходы, прибыль, затраты на оплату труда работников с отчислениями, все расходы Исполнителя по всем видам налогов, сборов и других обязательных платежей, которые Исполнитель должен выплатить в связи с выполнением обязательств по Договору в соответствии с законодательством РФ. Цена Договора компенсирует все иные издержки, которые Исполнитель должен понести в связи с исполнением Договора.</w:t>
      </w:r>
    </w:p>
    <w:p w:rsidR="008176F5" w:rsidRPr="00E95D34" w:rsidRDefault="008176F5" w:rsidP="00483AAF">
      <w:pPr>
        <w:pStyle w:val="ac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95D34">
        <w:rPr>
          <w:sz w:val="24"/>
          <w:szCs w:val="24"/>
        </w:rPr>
        <w:t>Цена Договора, указанная в п. 2.1 Договора, является предельной и не подлежит изменению в течение срока действия Договора, за исключением случаев, предусмотренных законодательством РФ.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709"/>
        <w:contextualSpacing/>
        <w:jc w:val="both"/>
        <w:rPr>
          <w:color w:val="000000"/>
        </w:rPr>
      </w:pPr>
      <w:r w:rsidRPr="00C903E3">
        <w:t>В случае предоставления Заказчиком письменного мотивированного отказа Исполнитель обязан устранить выявленные Заказчиком замечания, в том числе привести отчетную документацию в соответствие с требованиями Договора</w:t>
      </w:r>
      <w:r w:rsidRPr="0017047B">
        <w:rPr>
          <w:color w:val="000000"/>
        </w:rPr>
        <w:t xml:space="preserve"> и приложений к нему.      </w:t>
      </w:r>
    </w:p>
    <w:p w:rsidR="008176F5" w:rsidRPr="0017047B" w:rsidRDefault="008176F5" w:rsidP="008176F5">
      <w:pPr>
        <w:tabs>
          <w:tab w:val="left" w:pos="567"/>
          <w:tab w:val="left" w:pos="993"/>
        </w:tabs>
        <w:ind w:right="-51" w:firstLine="567"/>
        <w:jc w:val="both"/>
        <w:rPr>
          <w:color w:val="000000" w:themeColor="text1"/>
        </w:rPr>
      </w:pPr>
      <w:r w:rsidRPr="0017047B">
        <w:rPr>
          <w:color w:val="000000" w:themeColor="text1"/>
        </w:rPr>
        <w:t>Повторная приемка оказанных услуг осуществляется в порядке, установленном для первоначальной приемки.</w:t>
      </w:r>
    </w:p>
    <w:p w:rsidR="008176F5" w:rsidRPr="0017047B" w:rsidRDefault="008176F5" w:rsidP="008176F5">
      <w:pPr>
        <w:tabs>
          <w:tab w:val="left" w:pos="567"/>
          <w:tab w:val="left" w:pos="993"/>
        </w:tabs>
        <w:ind w:right="-51" w:firstLine="567"/>
        <w:jc w:val="both"/>
        <w:rPr>
          <w:color w:val="000000" w:themeColor="text1"/>
        </w:rPr>
      </w:pPr>
      <w:r w:rsidRPr="0017047B">
        <w:rPr>
          <w:color w:val="000000" w:themeColor="text1"/>
        </w:rPr>
        <w:t>Устранение замечаний Заказчика осуществляется Исполнителем в сроки, согласованные с Заказчиком и не освобождает Исполнителя от ответственности за некачественное и/или несвоевременное оказание услуг (в том числе, за несвоевременную передачу отчетной документации).</w:t>
      </w:r>
    </w:p>
    <w:p w:rsidR="008176F5" w:rsidRPr="0017047B" w:rsidRDefault="008176F5" w:rsidP="008176F5">
      <w:pPr>
        <w:tabs>
          <w:tab w:val="left" w:pos="567"/>
          <w:tab w:val="left" w:pos="993"/>
        </w:tabs>
        <w:ind w:right="-51" w:firstLine="567"/>
        <w:jc w:val="both"/>
        <w:rPr>
          <w:color w:val="000000" w:themeColor="text1"/>
        </w:rPr>
      </w:pPr>
      <w:r w:rsidRPr="0017047B">
        <w:rPr>
          <w:color w:val="000000" w:themeColor="text1"/>
        </w:rPr>
        <w:lastRenderedPageBreak/>
        <w:t>Устранение замечаний осуществляется силами и средствами Исполнителя. При отказе Исполнителя от устранения замечаний, либо при нарушении срока устранения замечаний (в том числе, в случае явной невозможности устранить замечания в установленный срок) Заказчик за счет Исполнителя вправе привлечь к устранению замечаний третьих лиц, либо устранить замечания своими силами. Исполнитель компенсирует расходы Заказчика на устранение замечаний в течение 5 (пяти) календарных дней с момента предъявления Заказчиком соответствующего требования.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  <w:rPr>
          <w:color w:val="000000" w:themeColor="text1"/>
        </w:rPr>
      </w:pPr>
      <w:r w:rsidRPr="0017047B">
        <w:rPr>
          <w:color w:val="000000" w:themeColor="text1"/>
        </w:rPr>
        <w:t>Услуги, оказанные Исполнителем с отклонениями от требований Технического задания, норм и правил, а также условий Договора, не подлежат принятию Заказчиком до устранения отклонений.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</w:pPr>
      <w:r w:rsidRPr="0017047B">
        <w:t xml:space="preserve">Исполнитель считается исполнившим свои обязанности за отчетный месяц с даты подписания Заказчиком Акта сдачи-приемки оказанных услуг. При этом подписание Заказчиком Акта сдачи-приемки оказанных услуг не освобождает Исполнителя от обязанности возместить Заказчику убытки. 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  <w:rPr>
          <w:color w:val="000000"/>
          <w:spacing w:val="-4"/>
        </w:rPr>
      </w:pPr>
      <w:r>
        <w:t>2</w:t>
      </w:r>
      <w:r w:rsidRPr="0017047B">
        <w:t xml:space="preserve">.5. Расчеты Заказчика за оказанные услуги производятся ежемесячно путем перечисления денежных средств на расчетный счет Исполнителя в течение </w:t>
      </w:r>
      <w:r w:rsidR="00483AAF">
        <w:t>10</w:t>
      </w:r>
      <w:r>
        <w:t xml:space="preserve"> </w:t>
      </w:r>
      <w:r w:rsidRPr="0017047B">
        <w:t>(</w:t>
      </w:r>
      <w:r w:rsidR="00483AAF">
        <w:t>десяти</w:t>
      </w:r>
      <w:r w:rsidRPr="0017047B">
        <w:t xml:space="preserve">) </w:t>
      </w:r>
      <w:r>
        <w:t>рабочих</w:t>
      </w:r>
      <w:r w:rsidRPr="0017047B">
        <w:t xml:space="preserve"> дней со дня подписания Сторонами Акта сдачи-приемки оказанных услуг</w:t>
      </w:r>
      <w:r>
        <w:t>/УПД</w:t>
      </w:r>
      <w:r w:rsidRPr="0017047B">
        <w:t xml:space="preserve"> по форме Приложения № </w:t>
      </w:r>
      <w:r w:rsidR="00D22BAC">
        <w:t>3</w:t>
      </w:r>
      <w:bookmarkStart w:id="0" w:name="_GoBack"/>
      <w:bookmarkEnd w:id="0"/>
      <w:r w:rsidRPr="0017047B">
        <w:t xml:space="preserve"> к Договору, при условии предоставления Исполнителем оригиналов платежных документов (счета, счет-фактуры), а также документов, предусмотренных</w:t>
      </w:r>
      <w:r>
        <w:t xml:space="preserve"> в п. 2</w:t>
      </w:r>
      <w:r w:rsidRPr="0017047B">
        <w:t xml:space="preserve">.3. Договора и в Техническом задании (Приложение № </w:t>
      </w:r>
      <w:r w:rsidR="001009AF">
        <w:t>2</w:t>
      </w:r>
      <w:r w:rsidRPr="0017047B">
        <w:t xml:space="preserve"> к Договору).</w:t>
      </w:r>
      <w:r w:rsidRPr="0017047B">
        <w:rPr>
          <w:color w:val="000000"/>
          <w:spacing w:val="-4"/>
        </w:rPr>
        <w:t xml:space="preserve"> 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</w:pPr>
      <w:r w:rsidRPr="0017047B">
        <w:t>В случае задержки выставления Исполнителем необходимых для платежа документов в соответствии с настоящим разделом срок оплаты увеличивается на соответствующее количество дней просрочки плюс 5 (пять) дней. При этом указанные в настоящем разделе обязательства Заказчика по оплате не будут считаться не исполненными.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</w:pPr>
      <w:r w:rsidRPr="0017047B">
        <w:t xml:space="preserve">Счет-фактура оформляется в соответствии со ст. 168-169 НК РФ. В случае ненадлежащего оформления счетов-фактур, а также несвоевременного их предоставления, вследствие чего сумма налога на добавленную стоимость не будет принята к вычету (возмещению) налоговыми органами из бюджета, Заказчик вправе потребовать от Исполнителя возмещения убытков, вызванных незачетом налога в бюджет, 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</w:pPr>
      <w:r>
        <w:t>2</w:t>
      </w:r>
      <w:r w:rsidRPr="0017047B">
        <w:t>.6. Обязанность Заказчика по оплате услуг считается исполненной с момента списания денежных средств с корреспондентского счета банка Заказчика.</w:t>
      </w:r>
    </w:p>
    <w:p w:rsidR="008176F5" w:rsidRPr="0017047B" w:rsidRDefault="008176F5" w:rsidP="008176F5">
      <w:pPr>
        <w:ind w:right="-51" w:firstLine="567"/>
        <w:jc w:val="both"/>
      </w:pPr>
      <w:r>
        <w:t>2</w:t>
      </w:r>
      <w:r w:rsidRPr="0017047B">
        <w:t>.7. Стороны проводят сверку взаимных расчетов по обязательствам, возникшим из Договора</w:t>
      </w:r>
      <w:r w:rsidR="00C67BC6">
        <w:t xml:space="preserve"> ежеквартально</w:t>
      </w:r>
      <w:r w:rsidRPr="0017047B">
        <w:t xml:space="preserve">. Сторона, являющаяся инициатором проведения сверки, обязана представить другой Стороне два экземпляра подписанного акта сверки взаимных расчетов (далее - акт сверки), </w:t>
      </w:r>
      <w:r w:rsidR="00C67BC6" w:rsidRPr="0017047B">
        <w:t>составленного на последнее число месяца,</w:t>
      </w:r>
      <w:r w:rsidRPr="0017047B">
        <w:t xml:space="preserve"> предшествующего месяцу проведения сверки</w:t>
      </w:r>
      <w:r w:rsidR="00372C59">
        <w:t xml:space="preserve"> (Приложение №</w:t>
      </w:r>
      <w:r w:rsidR="00D22BAC">
        <w:t>4</w:t>
      </w:r>
      <w:r w:rsidR="00372C59">
        <w:t>)</w:t>
      </w:r>
      <w:r w:rsidRPr="0017047B">
        <w:t>.</w:t>
      </w:r>
    </w:p>
    <w:p w:rsidR="008176F5" w:rsidRDefault="008176F5" w:rsidP="008176F5">
      <w:pPr>
        <w:ind w:right="-51" w:firstLine="567"/>
        <w:jc w:val="both"/>
      </w:pPr>
      <w:r w:rsidRPr="0017047B">
        <w:t>Сторона, получившая акт сверки, в течение 5 (пяти) рабочих дней с даты получения акта, подписывает его и возвращает один экземпляр другой Стороне либо, при наличии разногласий, направляет в адрес другой Стороны подписанный протокол разногласий к акту.</w:t>
      </w:r>
    </w:p>
    <w:p w:rsidR="00A4432D" w:rsidRPr="0061213B" w:rsidRDefault="00A4432D" w:rsidP="00481142">
      <w:pPr>
        <w:pStyle w:val="a5"/>
        <w:tabs>
          <w:tab w:val="left" w:pos="567"/>
        </w:tabs>
        <w:spacing w:line="240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A4432D" w:rsidRPr="0061213B" w:rsidRDefault="00A4432D" w:rsidP="00483AAF">
      <w:pPr>
        <w:pStyle w:val="a5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П</w:t>
      </w:r>
      <w:r w:rsidR="0023704E" w:rsidRPr="0061213B">
        <w:rPr>
          <w:b/>
          <w:color w:val="000000" w:themeColor="text1"/>
          <w:sz w:val="24"/>
          <w:szCs w:val="24"/>
        </w:rPr>
        <w:t>рава и обязанности Сторон</w:t>
      </w:r>
    </w:p>
    <w:p w:rsidR="00A4432D" w:rsidRPr="0061213B" w:rsidRDefault="00A4432D" w:rsidP="00481142">
      <w:pPr>
        <w:pStyle w:val="a5"/>
        <w:numPr>
          <w:ilvl w:val="1"/>
          <w:numId w:val="5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Исполнитель обяз</w:t>
      </w:r>
      <w:r w:rsidR="0023704E" w:rsidRPr="0061213B">
        <w:rPr>
          <w:b/>
          <w:color w:val="000000" w:themeColor="text1"/>
          <w:sz w:val="24"/>
          <w:szCs w:val="24"/>
        </w:rPr>
        <w:t>уется</w:t>
      </w:r>
      <w:r w:rsidRPr="0061213B">
        <w:rPr>
          <w:b/>
          <w:color w:val="000000" w:themeColor="text1"/>
          <w:sz w:val="24"/>
          <w:szCs w:val="24"/>
        </w:rPr>
        <w:t>:</w:t>
      </w:r>
    </w:p>
    <w:p w:rsidR="00A4432D" w:rsidRPr="0061213B" w:rsidRDefault="0023704E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О</w:t>
      </w:r>
      <w:r w:rsidR="00A4432D" w:rsidRPr="0061213B">
        <w:rPr>
          <w:color w:val="000000" w:themeColor="text1"/>
          <w:sz w:val="24"/>
          <w:szCs w:val="24"/>
        </w:rPr>
        <w:t xml:space="preserve">казать </w:t>
      </w:r>
      <w:r w:rsidR="00CF7125" w:rsidRPr="0061213B">
        <w:rPr>
          <w:color w:val="000000" w:themeColor="text1"/>
          <w:sz w:val="24"/>
          <w:szCs w:val="24"/>
        </w:rPr>
        <w:t>у</w:t>
      </w:r>
      <w:r w:rsidR="00A4432D" w:rsidRPr="0061213B">
        <w:rPr>
          <w:color w:val="000000" w:themeColor="text1"/>
          <w:sz w:val="24"/>
          <w:szCs w:val="24"/>
        </w:rPr>
        <w:t xml:space="preserve">слуги </w:t>
      </w:r>
      <w:r w:rsidR="00E8585E" w:rsidRPr="0061213B">
        <w:rPr>
          <w:color w:val="000000" w:themeColor="text1"/>
          <w:sz w:val="24"/>
          <w:szCs w:val="24"/>
        </w:rPr>
        <w:t xml:space="preserve">надлежащего качества </w:t>
      </w:r>
      <w:r w:rsidR="00A4432D" w:rsidRPr="0061213B">
        <w:rPr>
          <w:color w:val="000000" w:themeColor="text1"/>
          <w:sz w:val="24"/>
          <w:szCs w:val="24"/>
        </w:rPr>
        <w:t xml:space="preserve">в соответствии с </w:t>
      </w:r>
      <w:r w:rsidR="00E8585E" w:rsidRPr="0061213B">
        <w:rPr>
          <w:color w:val="000000" w:themeColor="text1"/>
          <w:sz w:val="24"/>
          <w:szCs w:val="24"/>
        </w:rPr>
        <w:t xml:space="preserve">требованиями </w:t>
      </w:r>
      <w:r w:rsidR="00A4432D" w:rsidRPr="0061213B">
        <w:rPr>
          <w:color w:val="000000" w:themeColor="text1"/>
          <w:sz w:val="24"/>
          <w:szCs w:val="24"/>
        </w:rPr>
        <w:t>Техническ</w:t>
      </w:r>
      <w:r w:rsidR="00E8585E" w:rsidRPr="0061213B">
        <w:rPr>
          <w:color w:val="000000" w:themeColor="text1"/>
          <w:sz w:val="24"/>
          <w:szCs w:val="24"/>
        </w:rPr>
        <w:t>ого</w:t>
      </w:r>
      <w:r w:rsidR="00A4432D" w:rsidRPr="0061213B">
        <w:rPr>
          <w:color w:val="000000" w:themeColor="text1"/>
          <w:sz w:val="24"/>
          <w:szCs w:val="24"/>
        </w:rPr>
        <w:t xml:space="preserve"> задани</w:t>
      </w:r>
      <w:r w:rsidR="00E8585E" w:rsidRPr="0061213B">
        <w:rPr>
          <w:color w:val="000000" w:themeColor="text1"/>
          <w:sz w:val="24"/>
          <w:szCs w:val="24"/>
        </w:rPr>
        <w:t>я</w:t>
      </w:r>
      <w:r w:rsidR="00A4432D" w:rsidRPr="0061213B">
        <w:rPr>
          <w:color w:val="000000" w:themeColor="text1"/>
          <w:sz w:val="24"/>
          <w:szCs w:val="24"/>
        </w:rPr>
        <w:t xml:space="preserve"> (Приложение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4C2C08" w:rsidRPr="0061213B">
        <w:rPr>
          <w:color w:val="000000" w:themeColor="text1"/>
          <w:sz w:val="24"/>
          <w:szCs w:val="24"/>
        </w:rPr>
        <w:t xml:space="preserve"> </w:t>
      </w:r>
      <w:r w:rsidR="001009AF">
        <w:rPr>
          <w:color w:val="000000" w:themeColor="text1"/>
          <w:sz w:val="24"/>
          <w:szCs w:val="24"/>
        </w:rPr>
        <w:t>2</w:t>
      </w:r>
      <w:r w:rsidR="004C2C08" w:rsidRPr="0061213B">
        <w:rPr>
          <w:color w:val="000000" w:themeColor="text1"/>
          <w:sz w:val="24"/>
          <w:szCs w:val="24"/>
        </w:rPr>
        <w:t xml:space="preserve"> к Договору</w:t>
      </w:r>
      <w:r w:rsidR="00A4432D" w:rsidRPr="0061213B">
        <w:rPr>
          <w:color w:val="000000" w:themeColor="text1"/>
          <w:sz w:val="24"/>
          <w:szCs w:val="24"/>
        </w:rPr>
        <w:t xml:space="preserve">), </w:t>
      </w:r>
      <w:r w:rsidR="00E8585E" w:rsidRPr="0061213B">
        <w:rPr>
          <w:color w:val="000000" w:themeColor="text1"/>
          <w:sz w:val="24"/>
          <w:szCs w:val="24"/>
        </w:rPr>
        <w:t>действующего з</w:t>
      </w:r>
      <w:r w:rsidR="00A4432D" w:rsidRPr="0061213B">
        <w:rPr>
          <w:color w:val="000000" w:themeColor="text1"/>
          <w:sz w:val="24"/>
          <w:szCs w:val="24"/>
        </w:rPr>
        <w:t>аконодательства</w:t>
      </w:r>
      <w:r w:rsidR="00FA26F7" w:rsidRPr="0061213B">
        <w:rPr>
          <w:color w:val="000000" w:themeColor="text1"/>
          <w:sz w:val="24"/>
          <w:szCs w:val="24"/>
        </w:rPr>
        <w:t xml:space="preserve"> РФ (далее – законодательство)</w:t>
      </w:r>
      <w:r w:rsidR="00173684" w:rsidRPr="0061213B">
        <w:rPr>
          <w:color w:val="000000" w:themeColor="text1"/>
          <w:sz w:val="24"/>
          <w:szCs w:val="24"/>
        </w:rPr>
        <w:t xml:space="preserve"> и</w:t>
      </w:r>
      <w:r w:rsidR="001116CE" w:rsidRPr="0061213B">
        <w:rPr>
          <w:color w:val="000000" w:themeColor="text1"/>
          <w:sz w:val="24"/>
          <w:szCs w:val="24"/>
        </w:rPr>
        <w:t xml:space="preserve"> </w:t>
      </w:r>
      <w:r w:rsidR="00D04C8F" w:rsidRPr="0061213B">
        <w:rPr>
          <w:color w:val="000000" w:themeColor="text1"/>
          <w:sz w:val="24"/>
          <w:szCs w:val="24"/>
        </w:rPr>
        <w:t>в сроки</w:t>
      </w:r>
      <w:r w:rsidR="00332FEB" w:rsidRPr="0061213B">
        <w:rPr>
          <w:color w:val="000000" w:themeColor="text1"/>
          <w:sz w:val="24"/>
          <w:szCs w:val="24"/>
        </w:rPr>
        <w:t>,</w:t>
      </w:r>
      <w:r w:rsidR="000C73DD" w:rsidRPr="0061213B">
        <w:rPr>
          <w:color w:val="000000" w:themeColor="text1"/>
          <w:sz w:val="24"/>
          <w:szCs w:val="24"/>
        </w:rPr>
        <w:t xml:space="preserve"> </w:t>
      </w:r>
      <w:r w:rsidR="00A4432D" w:rsidRPr="0061213B">
        <w:rPr>
          <w:color w:val="000000" w:themeColor="text1"/>
          <w:sz w:val="24"/>
          <w:szCs w:val="24"/>
        </w:rPr>
        <w:t>установленны</w:t>
      </w:r>
      <w:r w:rsidR="000C73DD" w:rsidRPr="0061213B">
        <w:rPr>
          <w:color w:val="000000" w:themeColor="text1"/>
          <w:sz w:val="24"/>
          <w:szCs w:val="24"/>
        </w:rPr>
        <w:t>е</w:t>
      </w:r>
      <w:r w:rsidR="00A4432D" w:rsidRPr="0061213B">
        <w:rPr>
          <w:color w:val="000000" w:themeColor="text1"/>
          <w:sz w:val="24"/>
          <w:szCs w:val="24"/>
        </w:rPr>
        <w:t xml:space="preserve">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ED3D0C" w:rsidRPr="0061213B">
        <w:rPr>
          <w:color w:val="000000" w:themeColor="text1"/>
          <w:sz w:val="24"/>
          <w:szCs w:val="24"/>
        </w:rPr>
        <w:t>ом</w:t>
      </w:r>
      <w:r w:rsidR="00A4432D" w:rsidRPr="0061213B">
        <w:rPr>
          <w:color w:val="000000" w:themeColor="text1"/>
          <w:sz w:val="24"/>
          <w:szCs w:val="24"/>
        </w:rPr>
        <w:t>.</w:t>
      </w:r>
    </w:p>
    <w:p w:rsidR="00A4432D" w:rsidRPr="0061213B" w:rsidRDefault="0023704E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П</w:t>
      </w:r>
      <w:r w:rsidR="00A4432D" w:rsidRPr="0061213B">
        <w:rPr>
          <w:color w:val="000000" w:themeColor="text1"/>
          <w:sz w:val="24"/>
          <w:szCs w:val="24"/>
        </w:rPr>
        <w:t xml:space="preserve">о первому требованию Заказчика информировать последнего о ходе оказания </w:t>
      </w:r>
      <w:r w:rsidR="00CF7125" w:rsidRPr="0061213B">
        <w:rPr>
          <w:color w:val="000000" w:themeColor="text1"/>
          <w:sz w:val="24"/>
          <w:szCs w:val="24"/>
        </w:rPr>
        <w:t>у</w:t>
      </w:r>
      <w:r w:rsidR="00A4432D" w:rsidRPr="0061213B">
        <w:rPr>
          <w:color w:val="000000" w:themeColor="text1"/>
          <w:sz w:val="24"/>
          <w:szCs w:val="24"/>
        </w:rPr>
        <w:t>слуг, предоставлять необходимую для этого документацию</w:t>
      </w:r>
      <w:r w:rsidR="000C73DD" w:rsidRPr="0061213B">
        <w:rPr>
          <w:color w:val="000000" w:themeColor="text1"/>
          <w:sz w:val="24"/>
          <w:szCs w:val="24"/>
        </w:rPr>
        <w:t xml:space="preserve">. </w:t>
      </w:r>
      <w:r w:rsidR="00A4432D" w:rsidRPr="0061213B">
        <w:rPr>
          <w:color w:val="000000" w:themeColor="text1"/>
          <w:sz w:val="24"/>
          <w:szCs w:val="24"/>
        </w:rPr>
        <w:t>Предоставление информации и документации осуществляется Исполнителем не позднее 1 (одного) рабочего дня с момента получения соответствующего письменного требования Заказчика, если более поздний срок не установлен таким требованием.</w:t>
      </w:r>
    </w:p>
    <w:p w:rsidR="000C73DD" w:rsidRPr="0061213B" w:rsidRDefault="000C73DD" w:rsidP="00483AAF">
      <w:pPr>
        <w:pStyle w:val="ac"/>
        <w:numPr>
          <w:ilvl w:val="2"/>
          <w:numId w:val="2"/>
        </w:numPr>
        <w:tabs>
          <w:tab w:val="left" w:pos="0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При оказании услуг на территории Заказчика обеспечить соблюдение</w:t>
      </w:r>
      <w:r w:rsidR="00173684" w:rsidRPr="0061213B">
        <w:rPr>
          <w:color w:val="000000" w:themeColor="text1"/>
          <w:sz w:val="24"/>
          <w:szCs w:val="24"/>
        </w:rPr>
        <w:t xml:space="preserve"> персоналом Исполнителя/соисполнителями </w:t>
      </w:r>
      <w:r w:rsidR="00C72B11" w:rsidRPr="0061213B">
        <w:rPr>
          <w:color w:val="000000" w:themeColor="text1"/>
          <w:sz w:val="24"/>
          <w:szCs w:val="24"/>
        </w:rPr>
        <w:t>внутри объектового</w:t>
      </w:r>
      <w:r w:rsidRPr="0061213B">
        <w:rPr>
          <w:color w:val="000000" w:themeColor="text1"/>
          <w:sz w:val="24"/>
          <w:szCs w:val="24"/>
        </w:rPr>
        <w:t xml:space="preserve"> и пропускного режимов, действующего на объектах Заказчика</w:t>
      </w:r>
      <w:r w:rsidR="00FA3A7E" w:rsidRPr="0061213B">
        <w:rPr>
          <w:color w:val="000000" w:themeColor="text1"/>
          <w:sz w:val="24"/>
          <w:szCs w:val="24"/>
        </w:rPr>
        <w:t xml:space="preserve">, </w:t>
      </w:r>
      <w:r w:rsidR="00775144" w:rsidRPr="0061213B">
        <w:rPr>
          <w:color w:val="000000" w:themeColor="text1"/>
          <w:sz w:val="24"/>
          <w:szCs w:val="24"/>
        </w:rPr>
        <w:t>а также</w:t>
      </w:r>
      <w:r w:rsidR="00FA3A7E" w:rsidRPr="0061213B">
        <w:rPr>
          <w:color w:val="000000" w:themeColor="text1"/>
          <w:sz w:val="24"/>
          <w:szCs w:val="24"/>
        </w:rPr>
        <w:t xml:space="preserve"> общеприняты</w:t>
      </w:r>
      <w:r w:rsidR="00173684" w:rsidRPr="0061213B">
        <w:rPr>
          <w:color w:val="000000" w:themeColor="text1"/>
          <w:sz w:val="24"/>
          <w:szCs w:val="24"/>
        </w:rPr>
        <w:t>х</w:t>
      </w:r>
      <w:r w:rsidR="00FA3A7E" w:rsidRPr="0061213B">
        <w:rPr>
          <w:color w:val="000000" w:themeColor="text1"/>
          <w:sz w:val="24"/>
          <w:szCs w:val="24"/>
        </w:rPr>
        <w:t xml:space="preserve"> мер безопасности и охраны труда на опасных производственных объектах, требований промышленной безопасности и охраны труда, пожарной безопасности, охраны окружающей природной среды</w:t>
      </w:r>
      <w:r w:rsidRPr="0061213B">
        <w:rPr>
          <w:color w:val="000000" w:themeColor="text1"/>
          <w:sz w:val="24"/>
          <w:szCs w:val="24"/>
        </w:rPr>
        <w:t>.</w:t>
      </w:r>
    </w:p>
    <w:p w:rsidR="00CF7125" w:rsidRPr="0061213B" w:rsidRDefault="00194241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bookmarkStart w:id="1" w:name="_Ref450143756"/>
      <w:bookmarkStart w:id="2" w:name="_Ref450145270"/>
      <w:r w:rsidRPr="0061213B">
        <w:rPr>
          <w:color w:val="000000" w:themeColor="text1"/>
          <w:sz w:val="24"/>
          <w:szCs w:val="24"/>
        </w:rPr>
        <w:lastRenderedPageBreak/>
        <w:t>П</w:t>
      </w:r>
      <w:r w:rsidR="00A4432D" w:rsidRPr="0061213B">
        <w:rPr>
          <w:color w:val="000000" w:themeColor="text1"/>
          <w:sz w:val="24"/>
          <w:szCs w:val="24"/>
        </w:rPr>
        <w:t xml:space="preserve">редупреждать Заказчика о не зависящих от Исполнителя обстоятельствах, которые создают невозможность оказания </w:t>
      </w:r>
      <w:r w:rsidR="00CF7125" w:rsidRPr="0061213B">
        <w:rPr>
          <w:color w:val="000000" w:themeColor="text1"/>
          <w:sz w:val="24"/>
          <w:szCs w:val="24"/>
        </w:rPr>
        <w:t>у</w:t>
      </w:r>
      <w:r w:rsidR="00A4432D" w:rsidRPr="0061213B">
        <w:rPr>
          <w:color w:val="000000" w:themeColor="text1"/>
          <w:sz w:val="24"/>
          <w:szCs w:val="24"/>
        </w:rPr>
        <w:t>слуг</w:t>
      </w:r>
      <w:r w:rsidR="00CF7125" w:rsidRPr="0061213B">
        <w:rPr>
          <w:color w:val="000000" w:themeColor="text1"/>
          <w:sz w:val="24"/>
          <w:szCs w:val="24"/>
        </w:rPr>
        <w:t xml:space="preserve"> </w:t>
      </w:r>
      <w:r w:rsidR="00AD67F8" w:rsidRPr="0061213B">
        <w:rPr>
          <w:color w:val="000000" w:themeColor="text1"/>
          <w:sz w:val="24"/>
          <w:szCs w:val="24"/>
        </w:rPr>
        <w:t xml:space="preserve">или нецелесообразность дальнейшего оказания услуг, </w:t>
      </w:r>
      <w:r w:rsidR="00775144" w:rsidRPr="0061213B">
        <w:rPr>
          <w:color w:val="000000" w:themeColor="text1"/>
          <w:sz w:val="24"/>
          <w:szCs w:val="24"/>
        </w:rPr>
        <w:t>составления требуемой</w:t>
      </w:r>
      <w:r w:rsidR="00AD67F8" w:rsidRPr="0061213B">
        <w:rPr>
          <w:color w:val="000000" w:themeColor="text1"/>
          <w:sz w:val="24"/>
          <w:szCs w:val="24"/>
        </w:rPr>
        <w:t xml:space="preserve"> отчетной документации </w:t>
      </w:r>
      <w:r w:rsidR="00CF7125" w:rsidRPr="0061213B">
        <w:rPr>
          <w:color w:val="000000" w:themeColor="text1"/>
          <w:sz w:val="24"/>
          <w:szCs w:val="24"/>
        </w:rPr>
        <w:t xml:space="preserve">и до получения от Заказчика указаний </w:t>
      </w:r>
      <w:r w:rsidR="00775144" w:rsidRPr="0061213B">
        <w:rPr>
          <w:color w:val="000000" w:themeColor="text1"/>
          <w:sz w:val="24"/>
          <w:szCs w:val="24"/>
        </w:rPr>
        <w:t>приостановить оказание</w:t>
      </w:r>
      <w:r w:rsidR="00AD67F8" w:rsidRPr="0061213B">
        <w:rPr>
          <w:color w:val="000000" w:themeColor="text1"/>
          <w:sz w:val="24"/>
          <w:szCs w:val="24"/>
        </w:rPr>
        <w:t xml:space="preserve"> услуг</w:t>
      </w:r>
      <w:r w:rsidR="00CF7125" w:rsidRPr="0061213B">
        <w:rPr>
          <w:color w:val="000000" w:themeColor="text1"/>
          <w:sz w:val="24"/>
          <w:szCs w:val="24"/>
        </w:rPr>
        <w:t>.</w:t>
      </w:r>
      <w:r w:rsidR="00AD67F8" w:rsidRPr="0061213B">
        <w:rPr>
          <w:color w:val="000000" w:themeColor="text1"/>
          <w:sz w:val="24"/>
          <w:szCs w:val="24"/>
        </w:rPr>
        <w:t xml:space="preserve"> Уведомление должно быть направлено Заказчику не позднее </w:t>
      </w:r>
      <w:r w:rsidR="003745EE" w:rsidRPr="0061213B">
        <w:rPr>
          <w:color w:val="000000" w:themeColor="text1"/>
          <w:sz w:val="24"/>
          <w:szCs w:val="24"/>
        </w:rPr>
        <w:t>3-х</w:t>
      </w:r>
      <w:r w:rsidR="00AD67F8" w:rsidRPr="0061213B">
        <w:rPr>
          <w:color w:val="000000" w:themeColor="text1"/>
          <w:sz w:val="24"/>
          <w:szCs w:val="24"/>
        </w:rPr>
        <w:t xml:space="preserve"> (</w:t>
      </w:r>
      <w:r w:rsidR="003745EE" w:rsidRPr="0061213B">
        <w:rPr>
          <w:color w:val="000000" w:themeColor="text1"/>
          <w:sz w:val="24"/>
          <w:szCs w:val="24"/>
        </w:rPr>
        <w:t>трех</w:t>
      </w:r>
      <w:r w:rsidR="00AD67F8" w:rsidRPr="0061213B">
        <w:rPr>
          <w:color w:val="000000" w:themeColor="text1"/>
          <w:sz w:val="24"/>
          <w:szCs w:val="24"/>
        </w:rPr>
        <w:t>)</w:t>
      </w:r>
      <w:r w:rsidR="001301F0">
        <w:rPr>
          <w:color w:val="000000" w:themeColor="text1"/>
          <w:sz w:val="24"/>
          <w:szCs w:val="24"/>
        </w:rPr>
        <w:t xml:space="preserve"> календарных</w:t>
      </w:r>
      <w:r w:rsidR="00AD67F8" w:rsidRPr="0061213B">
        <w:rPr>
          <w:color w:val="000000" w:themeColor="text1"/>
          <w:sz w:val="24"/>
          <w:szCs w:val="24"/>
        </w:rPr>
        <w:t xml:space="preserve"> дн</w:t>
      </w:r>
      <w:r w:rsidR="003745EE" w:rsidRPr="0061213B">
        <w:rPr>
          <w:color w:val="000000" w:themeColor="text1"/>
          <w:sz w:val="24"/>
          <w:szCs w:val="24"/>
        </w:rPr>
        <w:t>ей</w:t>
      </w:r>
      <w:r w:rsidRPr="0061213B">
        <w:rPr>
          <w:color w:val="000000" w:themeColor="text1"/>
          <w:sz w:val="24"/>
          <w:szCs w:val="24"/>
        </w:rPr>
        <w:t xml:space="preserve"> </w:t>
      </w:r>
      <w:r w:rsidR="00AD67F8" w:rsidRPr="0061213B">
        <w:rPr>
          <w:color w:val="000000" w:themeColor="text1"/>
          <w:sz w:val="24"/>
          <w:szCs w:val="24"/>
        </w:rPr>
        <w:t>с момента приостановления оказания услуг.</w:t>
      </w:r>
      <w:bookmarkEnd w:id="1"/>
      <w:bookmarkEnd w:id="2"/>
      <w:r w:rsidR="00217307" w:rsidRPr="0061213B">
        <w:rPr>
          <w:color w:val="000000" w:themeColor="text1"/>
          <w:sz w:val="24"/>
          <w:szCs w:val="24"/>
        </w:rPr>
        <w:t xml:space="preserve"> </w:t>
      </w:r>
      <w:r w:rsidR="003745EE" w:rsidRPr="0061213B">
        <w:rPr>
          <w:color w:val="000000" w:themeColor="text1"/>
          <w:sz w:val="24"/>
          <w:szCs w:val="24"/>
        </w:rPr>
        <w:t xml:space="preserve"> </w:t>
      </w:r>
    </w:p>
    <w:p w:rsidR="00CF7125" w:rsidRPr="0061213B" w:rsidRDefault="00CF7125" w:rsidP="00481142">
      <w:pPr>
        <w:tabs>
          <w:tab w:val="left" w:pos="567"/>
          <w:tab w:val="left" w:pos="1134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Исполнитель, не предупредивший Заказчика о данных обстоятельствах либо продолживший оказание услуг, не дожидаясь истечения срока для ответа на предупреждение</w:t>
      </w:r>
      <w:r w:rsidR="00746E7A" w:rsidRPr="0061213B">
        <w:rPr>
          <w:color w:val="000000" w:themeColor="text1"/>
        </w:rPr>
        <w:t xml:space="preserve">, указанного в уведомлении, а если этот срок в уведомлении не установлен - 10 </w:t>
      </w:r>
      <w:r w:rsidR="00BB7BCB" w:rsidRPr="0061213B">
        <w:rPr>
          <w:color w:val="000000" w:themeColor="text1"/>
        </w:rPr>
        <w:t xml:space="preserve">(десять) календарных </w:t>
      </w:r>
      <w:r w:rsidR="00746E7A" w:rsidRPr="0061213B">
        <w:rPr>
          <w:color w:val="000000" w:themeColor="text1"/>
        </w:rPr>
        <w:t xml:space="preserve">дней с момента получения Заказчиком </w:t>
      </w:r>
      <w:r w:rsidR="00775144" w:rsidRPr="0061213B">
        <w:rPr>
          <w:color w:val="000000" w:themeColor="text1"/>
        </w:rPr>
        <w:t>уведомления, или</w:t>
      </w:r>
      <w:r w:rsidR="00746E7A" w:rsidRPr="0061213B">
        <w:rPr>
          <w:color w:val="000000" w:themeColor="text1"/>
        </w:rPr>
        <w:t>,</w:t>
      </w:r>
      <w:r w:rsidRPr="0061213B">
        <w:rPr>
          <w:color w:val="000000" w:themeColor="text1"/>
        </w:rPr>
        <w:t xml:space="preserve"> несмотря на своевременное указание Заказчика о прекращении услуг, не вправе при предъявлении к нему или им к Заказчику соответствующих требований ссылаться на указанные обстоятельства.</w:t>
      </w:r>
    </w:p>
    <w:p w:rsidR="001116CE" w:rsidRPr="0061213B" w:rsidRDefault="001116CE" w:rsidP="00483AAF">
      <w:pPr>
        <w:pStyle w:val="ac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Осуществлять краткосрочное и долгосрочное планирование своей деятельности по исполнению обязательств, предусмотренных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ом, и заблаговременно уведомлять Заказчика о необходимости предоставления содействия с целью недопущения возникновения ситуации, предусмотренной </w:t>
      </w:r>
      <w:proofErr w:type="spellStart"/>
      <w:r w:rsidR="00AE3C65" w:rsidRPr="0061213B">
        <w:rPr>
          <w:color w:val="000000" w:themeColor="text1"/>
          <w:sz w:val="24"/>
          <w:szCs w:val="24"/>
        </w:rPr>
        <w:t>пп</w:t>
      </w:r>
      <w:proofErr w:type="spellEnd"/>
      <w:r w:rsidR="00AE3C65" w:rsidRPr="0061213B">
        <w:rPr>
          <w:color w:val="000000" w:themeColor="text1"/>
          <w:sz w:val="24"/>
          <w:szCs w:val="24"/>
        </w:rPr>
        <w:t>. 3.1.4</w:t>
      </w:r>
      <w:r w:rsidRPr="0061213B">
        <w:rPr>
          <w:color w:val="000000" w:themeColor="text1"/>
          <w:sz w:val="24"/>
          <w:szCs w:val="24"/>
        </w:rPr>
        <w:t xml:space="preserve">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а.</w:t>
      </w:r>
    </w:p>
    <w:p w:rsidR="004C3313" w:rsidRPr="0061213B" w:rsidRDefault="00173684" w:rsidP="00483AAF">
      <w:pPr>
        <w:pStyle w:val="ac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 </w:t>
      </w:r>
      <w:r w:rsidR="004C3313" w:rsidRPr="0061213B">
        <w:rPr>
          <w:color w:val="000000" w:themeColor="text1"/>
          <w:sz w:val="24"/>
          <w:szCs w:val="24"/>
        </w:rPr>
        <w:t xml:space="preserve">Не позднее </w:t>
      </w:r>
      <w:r w:rsidR="006E5171" w:rsidRPr="0061213B">
        <w:rPr>
          <w:color w:val="000000" w:themeColor="text1"/>
          <w:sz w:val="24"/>
          <w:szCs w:val="24"/>
        </w:rPr>
        <w:t>10 (десяти) календарных</w:t>
      </w:r>
      <w:r w:rsidR="004C3313" w:rsidRPr="0061213B">
        <w:rPr>
          <w:color w:val="000000" w:themeColor="text1"/>
          <w:sz w:val="24"/>
          <w:szCs w:val="24"/>
        </w:rPr>
        <w:t xml:space="preserve"> дней с момента заключения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4C3313" w:rsidRPr="0061213B">
        <w:rPr>
          <w:color w:val="000000" w:themeColor="text1"/>
          <w:sz w:val="24"/>
          <w:szCs w:val="24"/>
        </w:rPr>
        <w:t>а</w:t>
      </w:r>
      <w:r w:rsidR="001A1BC4" w:rsidRPr="0061213B">
        <w:rPr>
          <w:color w:val="000000" w:themeColor="text1"/>
          <w:sz w:val="24"/>
          <w:szCs w:val="24"/>
        </w:rPr>
        <w:t xml:space="preserve"> назначить лиц, которые могут от его имени вступать в отношения с Заказчиком по вопросам, связанным с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1A1BC4" w:rsidRPr="0061213B">
        <w:rPr>
          <w:color w:val="000000" w:themeColor="text1"/>
          <w:sz w:val="24"/>
          <w:szCs w:val="24"/>
        </w:rPr>
        <w:t xml:space="preserve">ом и сообщить </w:t>
      </w:r>
      <w:r w:rsidR="00EE219B" w:rsidRPr="0061213B">
        <w:rPr>
          <w:color w:val="000000" w:themeColor="text1"/>
          <w:sz w:val="24"/>
          <w:szCs w:val="24"/>
        </w:rPr>
        <w:t>Заказчику о</w:t>
      </w:r>
      <w:r w:rsidR="001A1BC4" w:rsidRPr="0061213B">
        <w:rPr>
          <w:color w:val="000000" w:themeColor="text1"/>
          <w:sz w:val="24"/>
          <w:szCs w:val="24"/>
        </w:rPr>
        <w:t xml:space="preserve"> назначенных лицах </w:t>
      </w:r>
      <w:r w:rsidR="00EE219B" w:rsidRPr="0061213B">
        <w:rPr>
          <w:color w:val="000000" w:themeColor="text1"/>
          <w:sz w:val="24"/>
          <w:szCs w:val="24"/>
        </w:rPr>
        <w:t>и их</w:t>
      </w:r>
      <w:r w:rsidR="001A1BC4" w:rsidRPr="0061213B">
        <w:rPr>
          <w:color w:val="000000" w:themeColor="text1"/>
          <w:sz w:val="24"/>
          <w:szCs w:val="24"/>
        </w:rPr>
        <w:t xml:space="preserve"> полномочиях.</w:t>
      </w:r>
    </w:p>
    <w:p w:rsidR="000C73DD" w:rsidRPr="0061213B" w:rsidRDefault="008913B0" w:rsidP="00483AAF">
      <w:pPr>
        <w:pStyle w:val="ac"/>
        <w:numPr>
          <w:ilvl w:val="2"/>
          <w:numId w:val="2"/>
        </w:numPr>
        <w:tabs>
          <w:tab w:val="left" w:pos="567"/>
          <w:tab w:val="left" w:pos="1134"/>
          <w:tab w:val="left" w:pos="1276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Самостоятельно обеспечить сохранность имущества, принадлежащего Исполнителю и находящего на территории Заказчика.</w:t>
      </w:r>
    </w:p>
    <w:p w:rsidR="001064DE" w:rsidRPr="0061213B" w:rsidRDefault="001064DE" w:rsidP="00483AAF">
      <w:pPr>
        <w:numPr>
          <w:ilvl w:val="2"/>
          <w:numId w:val="2"/>
        </w:numPr>
        <w:tabs>
          <w:tab w:val="left" w:pos="567"/>
        </w:tabs>
        <w:ind w:left="0" w:right="-51" w:firstLine="709"/>
        <w:contextualSpacing/>
        <w:jc w:val="both"/>
      </w:pPr>
      <w:r w:rsidRPr="0061213B">
        <w:rPr>
          <w:iCs/>
          <w:spacing w:val="-4"/>
        </w:rPr>
        <w:t xml:space="preserve">Оказывать Заказчику услуги с использованием собственных материальных и трудовых ресурсов. Обеспечить персонал, задействованный в оказании услуг по настоящему договору, спецодеждой. </w:t>
      </w:r>
    </w:p>
    <w:p w:rsidR="001064DE" w:rsidRPr="0061213B" w:rsidRDefault="001064DE" w:rsidP="00481142">
      <w:pPr>
        <w:tabs>
          <w:tab w:val="left" w:pos="567"/>
        </w:tabs>
        <w:ind w:right="-51" w:firstLine="709"/>
        <w:contextualSpacing/>
        <w:jc w:val="both"/>
      </w:pPr>
      <w:r w:rsidRPr="0061213B">
        <w:t>Ис</w:t>
      </w:r>
      <w:r w:rsidR="00D35B78">
        <w:t>полнитель использует собственный</w:t>
      </w:r>
      <w:r w:rsidRPr="0061213B">
        <w:t xml:space="preserve"> инвентарь и оборудование, а также расходные материалы </w:t>
      </w:r>
      <w:r w:rsidR="00D35B78">
        <w:t>(техническая вода, гербицидные средства и</w:t>
      </w:r>
      <w:r w:rsidR="00735ED6">
        <w:t xml:space="preserve"> др.</w:t>
      </w:r>
      <w:r w:rsidR="00D35B78">
        <w:t>)</w:t>
      </w:r>
      <w:r w:rsidR="00735ED6">
        <w:t>.</w:t>
      </w:r>
    </w:p>
    <w:p w:rsidR="001064DE" w:rsidRPr="0061213B" w:rsidRDefault="001064DE" w:rsidP="00481142">
      <w:pPr>
        <w:ind w:right="-51" w:firstLine="709"/>
        <w:jc w:val="both"/>
      </w:pPr>
      <w:r w:rsidRPr="0061213B">
        <w:t>Ис</w:t>
      </w:r>
      <w:r w:rsidR="00D35B78">
        <w:t>полнитель осуществляет доставку</w:t>
      </w:r>
      <w:r w:rsidRPr="0061213B">
        <w:t xml:space="preserve"> инвентаря и оборудования, а также расходных материалов до места оказания услуг, их разгрузку своими силами и за свой счет.</w:t>
      </w:r>
    </w:p>
    <w:p w:rsidR="001064DE" w:rsidRPr="0061213B" w:rsidRDefault="001064DE" w:rsidP="00481142">
      <w:pPr>
        <w:ind w:right="-51" w:firstLine="709"/>
        <w:jc w:val="both"/>
      </w:pPr>
      <w:r w:rsidRPr="0061213B">
        <w:rPr>
          <w:color w:val="000000"/>
        </w:rPr>
        <w:t>Исполнитель обязан в</w:t>
      </w:r>
      <w:r w:rsidRPr="0061213B">
        <w:t>возить (вывозить) инвентарь и оборудование, а также расходные материалы с объектов и территории Заказчика, необходимые для оказания услуг по настоящему договору, в соответстви</w:t>
      </w:r>
      <w:r w:rsidR="00F555E7" w:rsidRPr="0061213B">
        <w:t>и</w:t>
      </w:r>
      <w:r w:rsidR="004F136B" w:rsidRPr="0061213B">
        <w:t xml:space="preserve"> </w:t>
      </w:r>
      <w:r w:rsidRPr="0061213B">
        <w:t>с действующим у Заказчика пропускным (внутриобъектовым) режимом.</w:t>
      </w:r>
    </w:p>
    <w:p w:rsidR="001064DE" w:rsidRPr="0061213B" w:rsidRDefault="001064DE" w:rsidP="00481142">
      <w:pPr>
        <w:ind w:right="-51" w:firstLine="709"/>
        <w:jc w:val="both"/>
        <w:rPr>
          <w:color w:val="000000"/>
        </w:rPr>
      </w:pPr>
      <w:r w:rsidRPr="0061213B">
        <w:t>Принадлежность инвентаря и оборудования, а также расходных материалов Исполнителю определяется по списку инвентаря и оборудования, а также расходных материалов, которые необходимы работникам Исполнителя для надлежащего оказания услуг по настоящему договору, заранее представляемому Исполнителем Заказчику.</w:t>
      </w:r>
    </w:p>
    <w:p w:rsidR="000C73DD" w:rsidRPr="0061213B" w:rsidRDefault="000C73DD" w:rsidP="00483AAF">
      <w:pPr>
        <w:pStyle w:val="ac"/>
        <w:numPr>
          <w:ilvl w:val="1"/>
          <w:numId w:val="2"/>
        </w:numPr>
        <w:tabs>
          <w:tab w:val="left" w:pos="567"/>
          <w:tab w:val="left" w:pos="993"/>
          <w:tab w:val="left" w:pos="1134"/>
        </w:tabs>
        <w:ind w:left="0" w:right="-51" w:firstLine="709"/>
        <w:jc w:val="both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Исполнитель вправе:</w:t>
      </w:r>
    </w:p>
    <w:p w:rsidR="00132813" w:rsidRPr="0061213B" w:rsidRDefault="00CF7125" w:rsidP="00483AAF">
      <w:pPr>
        <w:pStyle w:val="ac"/>
        <w:numPr>
          <w:ilvl w:val="2"/>
          <w:numId w:val="2"/>
        </w:numPr>
        <w:tabs>
          <w:tab w:val="left" w:pos="567"/>
          <w:tab w:val="left" w:pos="993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Требовать от Заказчика оплаты оказанных услуг в соответствии с условиями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а.</w:t>
      </w:r>
    </w:p>
    <w:p w:rsidR="00776CBD" w:rsidRPr="0061213B" w:rsidRDefault="0052137A" w:rsidP="00483AAF">
      <w:pPr>
        <w:pStyle w:val="ac"/>
        <w:numPr>
          <w:ilvl w:val="2"/>
          <w:numId w:val="2"/>
        </w:numPr>
        <w:tabs>
          <w:tab w:val="left" w:pos="567"/>
          <w:tab w:val="left" w:pos="993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 </w:t>
      </w:r>
      <w:r w:rsidR="0061403C" w:rsidRPr="0061213B">
        <w:rPr>
          <w:color w:val="000000" w:themeColor="text1"/>
          <w:sz w:val="24"/>
          <w:szCs w:val="24"/>
        </w:rPr>
        <w:t>П</w:t>
      </w:r>
      <w:r w:rsidR="00776CBD" w:rsidRPr="0061213B">
        <w:rPr>
          <w:color w:val="000000" w:themeColor="text1"/>
          <w:sz w:val="24"/>
          <w:szCs w:val="24"/>
        </w:rPr>
        <w:t xml:space="preserve">ривлекать </w:t>
      </w:r>
      <w:r w:rsidR="00D63D07" w:rsidRPr="0061213B">
        <w:rPr>
          <w:color w:val="000000" w:themeColor="text1"/>
          <w:sz w:val="24"/>
          <w:szCs w:val="24"/>
        </w:rPr>
        <w:t>соисполнителей</w:t>
      </w:r>
      <w:r w:rsidR="00776CBD" w:rsidRPr="0061213B">
        <w:rPr>
          <w:color w:val="000000" w:themeColor="text1"/>
          <w:sz w:val="24"/>
          <w:szCs w:val="24"/>
        </w:rPr>
        <w:t xml:space="preserve"> для оказания услуг, предусмотренных п. 1.1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776CBD" w:rsidRPr="0061213B">
        <w:rPr>
          <w:color w:val="000000" w:themeColor="text1"/>
          <w:sz w:val="24"/>
          <w:szCs w:val="24"/>
        </w:rPr>
        <w:t>а</w:t>
      </w:r>
      <w:r w:rsidR="00D63D07" w:rsidRPr="0061213B">
        <w:rPr>
          <w:color w:val="000000" w:themeColor="text1"/>
          <w:sz w:val="24"/>
          <w:szCs w:val="24"/>
        </w:rPr>
        <w:t>.</w:t>
      </w:r>
      <w:r w:rsidR="00776CBD" w:rsidRPr="0061213B">
        <w:rPr>
          <w:color w:val="000000" w:themeColor="text1"/>
          <w:sz w:val="24"/>
          <w:szCs w:val="24"/>
        </w:rPr>
        <w:t xml:space="preserve"> Ответственность за качество и сроки услуг, </w:t>
      </w:r>
      <w:r w:rsidR="00EE219B" w:rsidRPr="0061213B">
        <w:rPr>
          <w:color w:val="000000" w:themeColor="text1"/>
          <w:sz w:val="24"/>
          <w:szCs w:val="24"/>
        </w:rPr>
        <w:t>оказанных силами</w:t>
      </w:r>
      <w:r w:rsidR="00776CBD" w:rsidRPr="0061213B">
        <w:rPr>
          <w:color w:val="000000" w:themeColor="text1"/>
          <w:sz w:val="24"/>
          <w:szCs w:val="24"/>
        </w:rPr>
        <w:t xml:space="preserve"> сторонних организаций, несет Исполнитель.</w:t>
      </w:r>
      <w:r w:rsidR="00776CBD" w:rsidRPr="0061213B">
        <w:rPr>
          <w:i/>
          <w:color w:val="000000" w:themeColor="text1"/>
          <w:sz w:val="24"/>
          <w:szCs w:val="24"/>
        </w:rPr>
        <w:t xml:space="preserve"> </w:t>
      </w:r>
    </w:p>
    <w:p w:rsidR="00A4432D" w:rsidRPr="0061213B" w:rsidRDefault="00A4432D" w:rsidP="00483AAF">
      <w:pPr>
        <w:pStyle w:val="ac"/>
        <w:numPr>
          <w:ilvl w:val="1"/>
          <w:numId w:val="2"/>
        </w:numPr>
        <w:tabs>
          <w:tab w:val="left" w:pos="0"/>
          <w:tab w:val="left" w:pos="567"/>
          <w:tab w:val="left" w:pos="993"/>
          <w:tab w:val="left" w:pos="1134"/>
        </w:tabs>
        <w:ind w:left="0" w:right="-51" w:firstLine="709"/>
        <w:jc w:val="both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Заказчик обяз</w:t>
      </w:r>
      <w:r w:rsidR="00007FD5" w:rsidRPr="0061213B">
        <w:rPr>
          <w:b/>
          <w:color w:val="000000" w:themeColor="text1"/>
          <w:sz w:val="24"/>
          <w:szCs w:val="24"/>
        </w:rPr>
        <w:t>уется</w:t>
      </w:r>
      <w:r w:rsidRPr="0061213B">
        <w:rPr>
          <w:b/>
          <w:color w:val="000000" w:themeColor="text1"/>
          <w:sz w:val="24"/>
          <w:szCs w:val="24"/>
        </w:rPr>
        <w:t>:</w:t>
      </w:r>
    </w:p>
    <w:p w:rsidR="00CF7125" w:rsidRPr="0061213B" w:rsidRDefault="00776CBD" w:rsidP="00483AAF">
      <w:pPr>
        <w:pStyle w:val="ac"/>
        <w:numPr>
          <w:ilvl w:val="2"/>
          <w:numId w:val="2"/>
        </w:numPr>
        <w:tabs>
          <w:tab w:val="left" w:pos="0"/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О</w:t>
      </w:r>
      <w:r w:rsidR="00A4432D" w:rsidRPr="0061213B">
        <w:rPr>
          <w:color w:val="000000" w:themeColor="text1"/>
          <w:sz w:val="24"/>
          <w:szCs w:val="24"/>
        </w:rPr>
        <w:t xml:space="preserve">платить оказанные </w:t>
      </w:r>
      <w:r w:rsidRPr="0061213B">
        <w:rPr>
          <w:color w:val="000000" w:themeColor="text1"/>
          <w:sz w:val="24"/>
          <w:szCs w:val="24"/>
        </w:rPr>
        <w:t>у</w:t>
      </w:r>
      <w:r w:rsidR="00A4432D" w:rsidRPr="0061213B">
        <w:rPr>
          <w:color w:val="000000" w:themeColor="text1"/>
          <w:sz w:val="24"/>
          <w:szCs w:val="24"/>
        </w:rPr>
        <w:t xml:space="preserve">слуги в соответствии с условиями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A4432D" w:rsidRPr="0061213B">
        <w:rPr>
          <w:color w:val="000000" w:themeColor="text1"/>
          <w:sz w:val="24"/>
          <w:szCs w:val="24"/>
        </w:rPr>
        <w:t>а</w:t>
      </w:r>
      <w:r w:rsidR="00CF7125" w:rsidRPr="0061213B">
        <w:rPr>
          <w:color w:val="000000" w:themeColor="text1"/>
          <w:sz w:val="24"/>
          <w:szCs w:val="24"/>
        </w:rPr>
        <w:t>.</w:t>
      </w:r>
    </w:p>
    <w:p w:rsidR="00007FD5" w:rsidRPr="0061213B" w:rsidRDefault="001A1BC4" w:rsidP="00483AAF">
      <w:pPr>
        <w:pStyle w:val="ac"/>
        <w:numPr>
          <w:ilvl w:val="2"/>
          <w:numId w:val="2"/>
        </w:numPr>
        <w:tabs>
          <w:tab w:val="left" w:pos="0"/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Оказать Исполнителю содействие в оказани</w:t>
      </w:r>
      <w:r w:rsidR="009D6434" w:rsidRPr="0061213B">
        <w:rPr>
          <w:color w:val="000000" w:themeColor="text1"/>
          <w:sz w:val="24"/>
          <w:szCs w:val="24"/>
        </w:rPr>
        <w:t>и</w:t>
      </w:r>
      <w:r w:rsidRPr="0061213B">
        <w:rPr>
          <w:color w:val="000000" w:themeColor="text1"/>
          <w:sz w:val="24"/>
          <w:szCs w:val="24"/>
        </w:rPr>
        <w:t xml:space="preserve"> услуг. </w:t>
      </w:r>
    </w:p>
    <w:p w:rsidR="00007FD5" w:rsidRPr="0061213B" w:rsidRDefault="001A1BC4" w:rsidP="00481142">
      <w:pPr>
        <w:pStyle w:val="ac"/>
        <w:tabs>
          <w:tab w:val="left" w:pos="0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Под содействием Заказчика </w:t>
      </w:r>
      <w:r w:rsidR="00EE219B" w:rsidRPr="0061213B">
        <w:rPr>
          <w:color w:val="000000" w:themeColor="text1"/>
          <w:sz w:val="24"/>
          <w:szCs w:val="24"/>
        </w:rPr>
        <w:t>понимается необходимая</w:t>
      </w:r>
      <w:r w:rsidRPr="0061213B">
        <w:rPr>
          <w:color w:val="000000" w:themeColor="text1"/>
          <w:sz w:val="24"/>
          <w:szCs w:val="24"/>
        </w:rPr>
        <w:t xml:space="preserve"> Исполнителю для исполнения обязательств 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у информация, документация и др. </w:t>
      </w:r>
    </w:p>
    <w:p w:rsidR="001A1BC4" w:rsidRPr="0061213B" w:rsidRDefault="001A1BC4" w:rsidP="00481142">
      <w:pPr>
        <w:pStyle w:val="ac"/>
        <w:tabs>
          <w:tab w:val="left" w:pos="0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Заказчик обязан предоставить содействие в пределах, установленных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ом и </w:t>
      </w:r>
      <w:r w:rsidR="0052137A" w:rsidRPr="0061213B">
        <w:rPr>
          <w:color w:val="000000" w:themeColor="text1"/>
          <w:sz w:val="24"/>
          <w:szCs w:val="24"/>
        </w:rPr>
        <w:t xml:space="preserve">Техническим заданием (Приложение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4C2C08" w:rsidRPr="0061213B">
        <w:rPr>
          <w:color w:val="000000" w:themeColor="text1"/>
          <w:sz w:val="24"/>
          <w:szCs w:val="24"/>
        </w:rPr>
        <w:t xml:space="preserve"> </w:t>
      </w:r>
      <w:r w:rsidR="000A46DF">
        <w:rPr>
          <w:color w:val="000000" w:themeColor="text1"/>
          <w:sz w:val="24"/>
          <w:szCs w:val="24"/>
        </w:rPr>
        <w:t>2</w:t>
      </w:r>
      <w:r w:rsidR="004C2C08" w:rsidRPr="0061213B">
        <w:rPr>
          <w:color w:val="000000" w:themeColor="text1"/>
          <w:sz w:val="24"/>
          <w:szCs w:val="24"/>
        </w:rPr>
        <w:t xml:space="preserve"> к Договору</w:t>
      </w:r>
      <w:r w:rsidR="0052137A" w:rsidRPr="0061213B">
        <w:rPr>
          <w:color w:val="000000" w:themeColor="text1"/>
          <w:sz w:val="24"/>
          <w:szCs w:val="24"/>
        </w:rPr>
        <w:t>)</w:t>
      </w:r>
      <w:r w:rsidRPr="0061213B">
        <w:rPr>
          <w:color w:val="000000" w:themeColor="text1"/>
          <w:sz w:val="24"/>
          <w:szCs w:val="24"/>
        </w:rPr>
        <w:t xml:space="preserve">.  </w:t>
      </w:r>
    </w:p>
    <w:p w:rsidR="00007FD5" w:rsidRPr="0061213B" w:rsidRDefault="00007FD5" w:rsidP="00481142">
      <w:pPr>
        <w:pStyle w:val="ac"/>
        <w:tabs>
          <w:tab w:val="left" w:pos="0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Заказчик </w:t>
      </w:r>
      <w:r w:rsidR="00B53D4E" w:rsidRPr="0061213B">
        <w:rPr>
          <w:color w:val="000000" w:themeColor="text1"/>
          <w:sz w:val="24"/>
          <w:szCs w:val="24"/>
        </w:rPr>
        <w:t>обязуется сделать</w:t>
      </w:r>
      <w:r w:rsidRPr="0061213B">
        <w:rPr>
          <w:color w:val="000000" w:themeColor="text1"/>
          <w:sz w:val="24"/>
          <w:szCs w:val="24"/>
        </w:rPr>
        <w:t xml:space="preserve"> все возможное с целью обеспечения Исполнителя содействием в объемах и в сроки, предусмотренные в запросе Исполнителя и, если это невозможно, уведомить Исполнителя о невозможности или об иных условиях предоставления содействия.</w:t>
      </w:r>
      <w:r w:rsidR="00BA5188" w:rsidRPr="0061213B">
        <w:rPr>
          <w:color w:val="000000" w:themeColor="text1"/>
          <w:sz w:val="24"/>
          <w:szCs w:val="24"/>
        </w:rPr>
        <w:t xml:space="preserve">   </w:t>
      </w:r>
    </w:p>
    <w:p w:rsidR="00776CBD" w:rsidRPr="0061213B" w:rsidRDefault="00776CBD" w:rsidP="00483AAF">
      <w:pPr>
        <w:pStyle w:val="ac"/>
        <w:keepNext/>
        <w:keepLines/>
        <w:numPr>
          <w:ilvl w:val="2"/>
          <w:numId w:val="2"/>
        </w:numPr>
        <w:suppressLineNumbers/>
        <w:tabs>
          <w:tab w:val="left" w:pos="540"/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Назначить своего уполномоченного представителя в обязанности которого входит:</w:t>
      </w:r>
    </w:p>
    <w:p w:rsidR="00163D8E" w:rsidRPr="0061213B" w:rsidRDefault="00D23D49" w:rsidP="00481142">
      <w:pPr>
        <w:pStyle w:val="ac"/>
        <w:keepNext/>
        <w:keepLines/>
        <w:suppressLineNumbers/>
        <w:tabs>
          <w:tab w:val="left" w:pos="540"/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- </w:t>
      </w:r>
      <w:r w:rsidR="00776CBD" w:rsidRPr="0061213B">
        <w:rPr>
          <w:color w:val="000000" w:themeColor="text1"/>
          <w:sz w:val="24"/>
          <w:szCs w:val="24"/>
        </w:rPr>
        <w:t>обеспечить доступ в место оказания услуг</w:t>
      </w:r>
      <w:r w:rsidR="00163D8E" w:rsidRPr="0061213B">
        <w:rPr>
          <w:color w:val="000000" w:themeColor="text1"/>
          <w:sz w:val="24"/>
          <w:szCs w:val="24"/>
        </w:rPr>
        <w:t>.</w:t>
      </w:r>
    </w:p>
    <w:p w:rsidR="00776CBD" w:rsidRPr="0061213B" w:rsidRDefault="00163D8E" w:rsidP="00481142">
      <w:pPr>
        <w:pStyle w:val="ac"/>
        <w:keepNext/>
        <w:keepLines/>
        <w:suppressLineNumbers/>
        <w:tabs>
          <w:tab w:val="left" w:pos="540"/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Уполномоченный представитель Заказчика вправе присутствовать при оказании услуг.</w:t>
      </w:r>
    </w:p>
    <w:p w:rsidR="00A4432D" w:rsidRPr="0061213B" w:rsidRDefault="00A4432D" w:rsidP="00483AAF">
      <w:pPr>
        <w:pStyle w:val="ac"/>
        <w:numPr>
          <w:ilvl w:val="1"/>
          <w:numId w:val="2"/>
        </w:numPr>
        <w:tabs>
          <w:tab w:val="left" w:pos="567"/>
          <w:tab w:val="left" w:pos="993"/>
        </w:tabs>
        <w:ind w:left="0" w:right="-51" w:firstLine="709"/>
        <w:jc w:val="both"/>
        <w:rPr>
          <w:b/>
          <w:color w:val="000000" w:themeColor="text1"/>
          <w:sz w:val="24"/>
          <w:szCs w:val="24"/>
        </w:rPr>
      </w:pPr>
      <w:r w:rsidRPr="0061213B">
        <w:rPr>
          <w:b/>
          <w:bCs/>
          <w:color w:val="000000" w:themeColor="text1"/>
          <w:sz w:val="24"/>
          <w:szCs w:val="24"/>
        </w:rPr>
        <w:t>Заказчик вправе:</w:t>
      </w:r>
    </w:p>
    <w:p w:rsidR="00A4432D" w:rsidRPr="0061213B" w:rsidRDefault="004C3313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bCs/>
          <w:color w:val="000000" w:themeColor="text1"/>
          <w:sz w:val="24"/>
          <w:szCs w:val="24"/>
        </w:rPr>
        <w:lastRenderedPageBreak/>
        <w:t>О</w:t>
      </w:r>
      <w:r w:rsidR="00A4432D" w:rsidRPr="0061213B">
        <w:rPr>
          <w:bCs/>
          <w:color w:val="000000" w:themeColor="text1"/>
          <w:sz w:val="24"/>
          <w:szCs w:val="24"/>
        </w:rPr>
        <w:t xml:space="preserve">существлять </w:t>
      </w:r>
      <w:r w:rsidRPr="0061213B">
        <w:rPr>
          <w:bCs/>
          <w:color w:val="000000" w:themeColor="text1"/>
          <w:sz w:val="24"/>
          <w:szCs w:val="24"/>
        </w:rPr>
        <w:t xml:space="preserve">в любое </w:t>
      </w:r>
      <w:r w:rsidR="00B53D4E" w:rsidRPr="0061213B">
        <w:rPr>
          <w:bCs/>
          <w:color w:val="000000" w:themeColor="text1"/>
          <w:sz w:val="24"/>
          <w:szCs w:val="24"/>
        </w:rPr>
        <w:t>время проверку</w:t>
      </w:r>
      <w:r w:rsidRPr="0061213B">
        <w:rPr>
          <w:bCs/>
          <w:color w:val="000000" w:themeColor="text1"/>
          <w:sz w:val="24"/>
          <w:szCs w:val="24"/>
        </w:rPr>
        <w:t xml:space="preserve"> надлежащего исполнения Исполнителем обязательств по </w:t>
      </w:r>
      <w:r w:rsidR="00733BE3" w:rsidRPr="0061213B">
        <w:rPr>
          <w:bCs/>
          <w:color w:val="000000" w:themeColor="text1"/>
          <w:sz w:val="24"/>
          <w:szCs w:val="24"/>
        </w:rPr>
        <w:t>Договор</w:t>
      </w:r>
      <w:r w:rsidRPr="0061213B">
        <w:rPr>
          <w:bCs/>
          <w:color w:val="000000" w:themeColor="text1"/>
          <w:sz w:val="24"/>
          <w:szCs w:val="24"/>
        </w:rPr>
        <w:t xml:space="preserve">у, в том числе </w:t>
      </w:r>
      <w:r w:rsidR="00B53D4E" w:rsidRPr="0061213B">
        <w:rPr>
          <w:bCs/>
          <w:color w:val="000000" w:themeColor="text1"/>
          <w:sz w:val="24"/>
          <w:szCs w:val="24"/>
        </w:rPr>
        <w:t>контроль за</w:t>
      </w:r>
      <w:r w:rsidR="00A4432D" w:rsidRPr="0061213B">
        <w:rPr>
          <w:bCs/>
          <w:color w:val="000000" w:themeColor="text1"/>
          <w:sz w:val="24"/>
          <w:szCs w:val="24"/>
        </w:rPr>
        <w:t xml:space="preserve"> ходом и качеством оказываемых </w:t>
      </w:r>
      <w:r w:rsidRPr="0061213B">
        <w:rPr>
          <w:bCs/>
          <w:color w:val="000000" w:themeColor="text1"/>
          <w:sz w:val="24"/>
          <w:szCs w:val="24"/>
        </w:rPr>
        <w:t>у</w:t>
      </w:r>
      <w:r w:rsidR="00A4432D" w:rsidRPr="0061213B">
        <w:rPr>
          <w:bCs/>
          <w:color w:val="000000" w:themeColor="text1"/>
          <w:sz w:val="24"/>
          <w:szCs w:val="24"/>
        </w:rPr>
        <w:t>слуг, соблюдением сроков их оказания, за правильностью использования документации Заказчика, не вмешиваясь при этом в оперативно-хозяйственную деятельность Исполнителя</w:t>
      </w:r>
      <w:r w:rsidR="008A0B82" w:rsidRPr="0061213B">
        <w:rPr>
          <w:bCs/>
          <w:color w:val="000000" w:themeColor="text1"/>
          <w:sz w:val="24"/>
          <w:szCs w:val="24"/>
        </w:rPr>
        <w:t>.</w:t>
      </w:r>
    </w:p>
    <w:p w:rsidR="00A4432D" w:rsidRPr="0061213B" w:rsidRDefault="004C3313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Т</w:t>
      </w:r>
      <w:r w:rsidR="00A4432D" w:rsidRPr="0061213B">
        <w:rPr>
          <w:color w:val="000000" w:themeColor="text1"/>
          <w:sz w:val="24"/>
          <w:szCs w:val="24"/>
        </w:rPr>
        <w:t xml:space="preserve">ребовать у Исполнителя предоставления документов и информации, связанных с исполнением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A4432D" w:rsidRPr="0061213B">
        <w:rPr>
          <w:color w:val="000000" w:themeColor="text1"/>
          <w:sz w:val="24"/>
          <w:szCs w:val="24"/>
        </w:rPr>
        <w:t>а</w:t>
      </w:r>
      <w:r w:rsidR="008A0B82" w:rsidRPr="0061213B">
        <w:rPr>
          <w:color w:val="000000" w:themeColor="text1"/>
          <w:sz w:val="24"/>
          <w:szCs w:val="24"/>
        </w:rPr>
        <w:t>.</w:t>
      </w:r>
    </w:p>
    <w:p w:rsidR="00CB5068" w:rsidRPr="0061213B" w:rsidRDefault="008A0B82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Использовать отчетную документацию, полученную от Исполнителя, любыми способами, не противоречащ</w:t>
      </w:r>
      <w:r w:rsidR="00CB5068" w:rsidRPr="0061213B">
        <w:rPr>
          <w:color w:val="000000" w:themeColor="text1"/>
          <w:sz w:val="24"/>
          <w:szCs w:val="24"/>
        </w:rPr>
        <w:t>и</w:t>
      </w:r>
      <w:r w:rsidRPr="0061213B">
        <w:rPr>
          <w:color w:val="000000" w:themeColor="text1"/>
          <w:sz w:val="24"/>
          <w:szCs w:val="24"/>
        </w:rPr>
        <w:t>ми своим</w:t>
      </w:r>
      <w:r w:rsidR="00CB5068" w:rsidRPr="0061213B">
        <w:rPr>
          <w:color w:val="000000" w:themeColor="text1"/>
          <w:sz w:val="24"/>
          <w:szCs w:val="24"/>
        </w:rPr>
        <w:t xml:space="preserve"> целям деятельности, ее целевому назначению.</w:t>
      </w:r>
    </w:p>
    <w:p w:rsidR="00A4432D" w:rsidRPr="0061213B" w:rsidRDefault="004C3313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1213B">
        <w:rPr>
          <w:rFonts w:eastAsia="Calibri"/>
          <w:color w:val="000000" w:themeColor="text1"/>
          <w:sz w:val="24"/>
          <w:szCs w:val="24"/>
        </w:rPr>
        <w:t>В</w:t>
      </w:r>
      <w:r w:rsidR="00A4432D" w:rsidRPr="0061213B">
        <w:rPr>
          <w:rFonts w:eastAsia="Calibri"/>
          <w:color w:val="000000" w:themeColor="text1"/>
          <w:sz w:val="24"/>
          <w:szCs w:val="24"/>
        </w:rPr>
        <w:t xml:space="preserve"> случае ненадлежащего исполнения условий </w:t>
      </w:r>
      <w:r w:rsidR="00733BE3" w:rsidRPr="0061213B">
        <w:rPr>
          <w:rFonts w:eastAsia="Calibri"/>
          <w:color w:val="000000" w:themeColor="text1"/>
          <w:sz w:val="24"/>
          <w:szCs w:val="24"/>
        </w:rPr>
        <w:t>Договор</w:t>
      </w:r>
      <w:r w:rsidR="00A4432D" w:rsidRPr="0061213B">
        <w:rPr>
          <w:rFonts w:eastAsia="Calibri"/>
          <w:color w:val="000000" w:themeColor="text1"/>
          <w:sz w:val="24"/>
          <w:szCs w:val="24"/>
        </w:rPr>
        <w:t>а требовать от Исполнителя возмещения причинённых этим убытков в полном объёме.</w:t>
      </w:r>
    </w:p>
    <w:p w:rsidR="00ED3D0C" w:rsidRPr="0061213B" w:rsidRDefault="00ED3D0C" w:rsidP="00481142">
      <w:pPr>
        <w:tabs>
          <w:tab w:val="left" w:pos="567"/>
        </w:tabs>
        <w:ind w:right="-51" w:firstLine="567"/>
        <w:jc w:val="both"/>
        <w:rPr>
          <w:b/>
          <w:color w:val="000000" w:themeColor="text1"/>
        </w:rPr>
      </w:pPr>
    </w:p>
    <w:p w:rsidR="0023704E" w:rsidRPr="0061213B" w:rsidRDefault="001A1BC4" w:rsidP="00483AAF">
      <w:pPr>
        <w:pStyle w:val="ac"/>
        <w:numPr>
          <w:ilvl w:val="0"/>
          <w:numId w:val="2"/>
        </w:numPr>
        <w:tabs>
          <w:tab w:val="left" w:pos="567"/>
        </w:tabs>
        <w:ind w:right="-51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 xml:space="preserve">Порядок </w:t>
      </w:r>
      <w:r w:rsidR="00A21065" w:rsidRPr="0061213B">
        <w:rPr>
          <w:b/>
          <w:color w:val="000000" w:themeColor="text1"/>
          <w:sz w:val="24"/>
          <w:szCs w:val="24"/>
        </w:rPr>
        <w:t>сдачи-</w:t>
      </w:r>
      <w:r w:rsidRPr="0061213B">
        <w:rPr>
          <w:b/>
          <w:color w:val="000000" w:themeColor="text1"/>
          <w:sz w:val="24"/>
          <w:szCs w:val="24"/>
        </w:rPr>
        <w:t>приемки услуг</w:t>
      </w:r>
    </w:p>
    <w:p w:rsidR="0023704E" w:rsidRPr="0061213B" w:rsidRDefault="0023704E" w:rsidP="00483AAF">
      <w:pPr>
        <w:pStyle w:val="ac"/>
        <w:numPr>
          <w:ilvl w:val="1"/>
          <w:numId w:val="2"/>
        </w:numPr>
        <w:tabs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Исполнитель оказывает услуги, указанные в п.1.1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а, в соответствии с условиями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EA367E" w:rsidRPr="0061213B">
        <w:rPr>
          <w:color w:val="000000" w:themeColor="text1"/>
          <w:sz w:val="24"/>
          <w:szCs w:val="24"/>
        </w:rPr>
        <w:t xml:space="preserve">а, </w:t>
      </w:r>
      <w:r w:rsidRPr="0061213B">
        <w:rPr>
          <w:color w:val="000000" w:themeColor="text1"/>
          <w:sz w:val="24"/>
          <w:szCs w:val="24"/>
        </w:rPr>
        <w:t>Технического задания (Приложение</w:t>
      </w:r>
      <w:r w:rsidR="00AF554B" w:rsidRPr="0061213B">
        <w:rPr>
          <w:color w:val="000000" w:themeColor="text1"/>
          <w:sz w:val="24"/>
          <w:szCs w:val="24"/>
        </w:rPr>
        <w:t xml:space="preserve">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B629FE" w:rsidRPr="0061213B">
        <w:rPr>
          <w:color w:val="000000" w:themeColor="text1"/>
          <w:sz w:val="24"/>
          <w:szCs w:val="24"/>
        </w:rPr>
        <w:t xml:space="preserve"> </w:t>
      </w:r>
      <w:r w:rsidR="00D0143F" w:rsidRPr="00D0143F">
        <w:rPr>
          <w:color w:val="000000" w:themeColor="text1"/>
          <w:sz w:val="24"/>
          <w:szCs w:val="24"/>
        </w:rPr>
        <w:t>2</w:t>
      </w:r>
      <w:r w:rsidR="00B629FE" w:rsidRPr="0061213B">
        <w:rPr>
          <w:color w:val="000000" w:themeColor="text1"/>
          <w:sz w:val="24"/>
          <w:szCs w:val="24"/>
        </w:rPr>
        <w:t xml:space="preserve"> к Договору</w:t>
      </w:r>
      <w:r w:rsidRPr="0061213B">
        <w:rPr>
          <w:color w:val="000000" w:themeColor="text1"/>
          <w:sz w:val="24"/>
          <w:szCs w:val="24"/>
        </w:rPr>
        <w:t>).</w:t>
      </w:r>
      <w:r w:rsidR="001A1BC4" w:rsidRPr="0061213B">
        <w:rPr>
          <w:color w:val="000000" w:themeColor="text1"/>
          <w:sz w:val="24"/>
          <w:szCs w:val="24"/>
        </w:rPr>
        <w:t xml:space="preserve"> </w:t>
      </w:r>
      <w:r w:rsidRPr="0061213B">
        <w:rPr>
          <w:color w:val="000000" w:themeColor="text1"/>
          <w:sz w:val="24"/>
          <w:szCs w:val="24"/>
        </w:rPr>
        <w:t xml:space="preserve">Исполнитель обязан выполнить иные действия, прямо неупомянутые в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е и приложениях к нему, но необходимые для достижения целей, указанных в Техническом задании (</w:t>
      </w:r>
      <w:r w:rsidR="00B53D4E" w:rsidRPr="0061213B">
        <w:rPr>
          <w:color w:val="000000" w:themeColor="text1"/>
          <w:sz w:val="24"/>
          <w:szCs w:val="24"/>
        </w:rPr>
        <w:t>Приложение №</w:t>
      </w:r>
      <w:r w:rsidR="00B629FE" w:rsidRPr="0061213B">
        <w:rPr>
          <w:color w:val="000000" w:themeColor="text1"/>
          <w:sz w:val="24"/>
          <w:szCs w:val="24"/>
        </w:rPr>
        <w:t xml:space="preserve"> </w:t>
      </w:r>
      <w:r w:rsidR="000A46DF">
        <w:rPr>
          <w:color w:val="000000" w:themeColor="text1"/>
          <w:sz w:val="24"/>
          <w:szCs w:val="24"/>
        </w:rPr>
        <w:t>2</w:t>
      </w:r>
      <w:r w:rsidR="00B629FE" w:rsidRPr="0061213B">
        <w:rPr>
          <w:color w:val="000000" w:themeColor="text1"/>
          <w:sz w:val="24"/>
          <w:szCs w:val="24"/>
        </w:rPr>
        <w:t xml:space="preserve"> к Договору</w:t>
      </w:r>
      <w:r w:rsidRPr="0061213B">
        <w:rPr>
          <w:color w:val="000000" w:themeColor="text1"/>
          <w:sz w:val="24"/>
          <w:szCs w:val="24"/>
        </w:rPr>
        <w:t xml:space="preserve">), без увеличения цены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а.</w:t>
      </w:r>
    </w:p>
    <w:p w:rsidR="00C3372B" w:rsidRPr="0061213B" w:rsidRDefault="00C3372B" w:rsidP="00481142">
      <w:pPr>
        <w:pStyle w:val="ac"/>
        <w:tabs>
          <w:tab w:val="left" w:pos="0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Под «отчетной документацией» в рамках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а понимается любая документация, требование о составлении и передаче Заказчику которой содержится в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е</w:t>
      </w:r>
      <w:r w:rsidR="00EA367E" w:rsidRPr="0061213B">
        <w:rPr>
          <w:color w:val="000000" w:themeColor="text1"/>
          <w:sz w:val="24"/>
          <w:szCs w:val="24"/>
        </w:rPr>
        <w:t xml:space="preserve">, Техническом задании (Приложение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3C175C" w:rsidRPr="0061213B">
        <w:rPr>
          <w:color w:val="000000" w:themeColor="text1"/>
          <w:sz w:val="24"/>
          <w:szCs w:val="24"/>
        </w:rPr>
        <w:t xml:space="preserve"> </w:t>
      </w:r>
      <w:r w:rsidR="00D0143F" w:rsidRPr="00D0143F">
        <w:rPr>
          <w:color w:val="000000" w:themeColor="text1"/>
          <w:sz w:val="24"/>
          <w:szCs w:val="24"/>
        </w:rPr>
        <w:t>2</w:t>
      </w:r>
      <w:r w:rsidR="003C175C" w:rsidRPr="0061213B">
        <w:rPr>
          <w:color w:val="000000" w:themeColor="text1"/>
          <w:sz w:val="24"/>
          <w:szCs w:val="24"/>
        </w:rPr>
        <w:t xml:space="preserve"> к Договору</w:t>
      </w:r>
      <w:r w:rsidR="00EA367E" w:rsidRPr="0061213B">
        <w:rPr>
          <w:color w:val="000000" w:themeColor="text1"/>
          <w:sz w:val="24"/>
          <w:szCs w:val="24"/>
        </w:rPr>
        <w:t>)</w:t>
      </w:r>
      <w:r w:rsidRPr="0061213B">
        <w:rPr>
          <w:color w:val="000000" w:themeColor="text1"/>
          <w:sz w:val="24"/>
          <w:szCs w:val="24"/>
        </w:rPr>
        <w:t xml:space="preserve">, в том числе отчеты, заключения, справки, подготовленные Исполнителем при оказании услуг 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у.</w:t>
      </w:r>
    </w:p>
    <w:p w:rsidR="0023704E" w:rsidRPr="0061213B" w:rsidRDefault="0023704E" w:rsidP="00483AAF">
      <w:pPr>
        <w:pStyle w:val="ac"/>
        <w:numPr>
          <w:ilvl w:val="1"/>
          <w:numId w:val="2"/>
        </w:numPr>
        <w:tabs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Заказчик не позднее </w:t>
      </w:r>
      <w:r w:rsidR="008A0B82" w:rsidRPr="0061213B">
        <w:rPr>
          <w:color w:val="000000" w:themeColor="text1"/>
          <w:sz w:val="24"/>
          <w:szCs w:val="24"/>
        </w:rPr>
        <w:t>5</w:t>
      </w:r>
      <w:r w:rsidRPr="0061213B">
        <w:rPr>
          <w:color w:val="000000" w:themeColor="text1"/>
          <w:sz w:val="24"/>
          <w:szCs w:val="24"/>
        </w:rPr>
        <w:t xml:space="preserve"> (</w:t>
      </w:r>
      <w:r w:rsidR="008A0B82" w:rsidRPr="0061213B">
        <w:rPr>
          <w:color w:val="000000" w:themeColor="text1"/>
          <w:sz w:val="24"/>
          <w:szCs w:val="24"/>
        </w:rPr>
        <w:t>пяти</w:t>
      </w:r>
      <w:r w:rsidRPr="0061213B">
        <w:rPr>
          <w:color w:val="000000" w:themeColor="text1"/>
          <w:sz w:val="24"/>
          <w:szCs w:val="24"/>
        </w:rPr>
        <w:t>) рабочих дней со дня получ</w:t>
      </w:r>
      <w:r w:rsidR="00FA59EE" w:rsidRPr="0061213B">
        <w:rPr>
          <w:color w:val="000000" w:themeColor="text1"/>
          <w:sz w:val="24"/>
          <w:szCs w:val="24"/>
        </w:rPr>
        <w:t>ения документов, указанных в п.</w:t>
      </w:r>
      <w:r w:rsidR="00194A6B" w:rsidRPr="0061213B">
        <w:rPr>
          <w:color w:val="000000" w:themeColor="text1"/>
          <w:sz w:val="24"/>
          <w:szCs w:val="24"/>
        </w:rPr>
        <w:t xml:space="preserve"> </w:t>
      </w:r>
      <w:r w:rsidR="00FA59EE" w:rsidRPr="0061213B">
        <w:rPr>
          <w:color w:val="000000" w:themeColor="text1"/>
          <w:sz w:val="24"/>
          <w:szCs w:val="24"/>
        </w:rPr>
        <w:t xml:space="preserve">4.2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а, обязан направить Исполнителю подписанный со своей </w:t>
      </w:r>
      <w:r w:rsidR="00442575" w:rsidRPr="0061213B">
        <w:rPr>
          <w:color w:val="000000" w:themeColor="text1"/>
          <w:sz w:val="24"/>
          <w:szCs w:val="24"/>
        </w:rPr>
        <w:t xml:space="preserve">стороны </w:t>
      </w:r>
      <w:r w:rsidRPr="0061213B">
        <w:rPr>
          <w:color w:val="000000" w:themeColor="text1"/>
          <w:sz w:val="24"/>
          <w:szCs w:val="24"/>
        </w:rPr>
        <w:t xml:space="preserve">Акт </w:t>
      </w:r>
      <w:r w:rsidR="00EA367E" w:rsidRPr="0061213B">
        <w:rPr>
          <w:color w:val="000000" w:themeColor="text1"/>
          <w:sz w:val="24"/>
          <w:szCs w:val="24"/>
        </w:rPr>
        <w:t xml:space="preserve">сдачи-приемки </w:t>
      </w:r>
      <w:r w:rsidRPr="0061213B">
        <w:rPr>
          <w:color w:val="000000" w:themeColor="text1"/>
          <w:sz w:val="24"/>
          <w:szCs w:val="24"/>
        </w:rPr>
        <w:t>оказанных услуг либо мотивированный отказ от приёмки оказанных услуг</w:t>
      </w:r>
      <w:r w:rsidR="00CB5068" w:rsidRPr="0061213B">
        <w:rPr>
          <w:color w:val="000000" w:themeColor="text1"/>
          <w:sz w:val="24"/>
          <w:szCs w:val="24"/>
        </w:rPr>
        <w:t>, содержащий перечень возражений и их обоснование.</w:t>
      </w:r>
    </w:p>
    <w:p w:rsidR="00CB5068" w:rsidRPr="0061213B" w:rsidRDefault="0023704E" w:rsidP="00481142">
      <w:pPr>
        <w:tabs>
          <w:tab w:val="left" w:pos="567"/>
          <w:tab w:val="left" w:pos="993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В случае </w:t>
      </w:r>
      <w:r w:rsidR="00CB5068" w:rsidRPr="0061213B">
        <w:rPr>
          <w:color w:val="000000" w:themeColor="text1"/>
        </w:rPr>
        <w:t xml:space="preserve">предоставления Заказчиком письменного мотивированного отказа </w:t>
      </w:r>
      <w:r w:rsidR="004018DC" w:rsidRPr="0061213B">
        <w:rPr>
          <w:color w:val="000000" w:themeColor="text1"/>
        </w:rPr>
        <w:t>Исполнитель обязан</w:t>
      </w:r>
      <w:r w:rsidR="00CB5068" w:rsidRPr="0061213B">
        <w:rPr>
          <w:color w:val="000000" w:themeColor="text1"/>
        </w:rPr>
        <w:t xml:space="preserve"> устранить выявленные </w:t>
      </w:r>
      <w:r w:rsidR="004018DC" w:rsidRPr="0061213B">
        <w:rPr>
          <w:color w:val="000000" w:themeColor="text1"/>
        </w:rPr>
        <w:t>Заказчиком замечания</w:t>
      </w:r>
      <w:r w:rsidR="00CB5068" w:rsidRPr="0061213B">
        <w:rPr>
          <w:color w:val="000000" w:themeColor="text1"/>
        </w:rPr>
        <w:t xml:space="preserve">, в том числе привести отчетную документацию в соответствие с требованиями </w:t>
      </w:r>
      <w:r w:rsidR="00733BE3" w:rsidRPr="0061213B">
        <w:rPr>
          <w:color w:val="000000" w:themeColor="text1"/>
        </w:rPr>
        <w:t>Договор</w:t>
      </w:r>
      <w:r w:rsidR="00CB5068" w:rsidRPr="0061213B">
        <w:rPr>
          <w:color w:val="000000" w:themeColor="text1"/>
        </w:rPr>
        <w:t xml:space="preserve">а и приложений к нему. </w:t>
      </w:r>
    </w:p>
    <w:p w:rsidR="0023704E" w:rsidRPr="0061213B" w:rsidRDefault="0023704E" w:rsidP="00481142">
      <w:pPr>
        <w:tabs>
          <w:tab w:val="left" w:pos="567"/>
          <w:tab w:val="left" w:pos="993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Повторная приемка оказанных услуг осуществляется в порядке, установленном для первоначальной приемки.</w:t>
      </w:r>
    </w:p>
    <w:p w:rsidR="0023704E" w:rsidRPr="0061213B" w:rsidRDefault="0023704E" w:rsidP="00481142">
      <w:pPr>
        <w:tabs>
          <w:tab w:val="left" w:pos="567"/>
          <w:tab w:val="left" w:pos="993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Устранение замечаний Заказчика осуществляется Исполнителем в сроки, согласованные с Заказчиком и не освобождает Исполнителя от ответственности за некачественное и/или несвоевременное оказание услуг (в том числе, за несвоевременную передачу отчетной документации).</w:t>
      </w:r>
    </w:p>
    <w:p w:rsidR="0023704E" w:rsidRPr="0061213B" w:rsidRDefault="0023704E" w:rsidP="00481142">
      <w:pPr>
        <w:tabs>
          <w:tab w:val="left" w:pos="567"/>
          <w:tab w:val="left" w:pos="993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Устранение замечаний осуществляется силами и средствами Исполнителя. При отказе Исполнителя от устранения замечаний, либо при нарушении срока устранения замечаний (в том числе, в случае явной невозможности устранить замечания в установленный срок) Заказчик за счет Исполнителя вправе привлечь к устранению замечаний третьих лиц, либо устранить замечания своими силами. Исполнитель компенсирует расходы Заказчика на устранение замечаний в течение 5 (Пяти) календарных дней с момента предъявления Заказчиком соответствующего требования.</w:t>
      </w:r>
    </w:p>
    <w:p w:rsidR="0023704E" w:rsidRPr="0061213B" w:rsidRDefault="0023704E" w:rsidP="00481142">
      <w:pPr>
        <w:tabs>
          <w:tab w:val="left" w:pos="567"/>
          <w:tab w:val="left" w:pos="993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Услуги, оказанные Исполнителем с отклонениями от требований Технического задания, норм и правил, а также условий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а, не подлежат принятию Заказчиком до устранения отклонений. </w:t>
      </w:r>
    </w:p>
    <w:p w:rsidR="0082760A" w:rsidRPr="0061213B" w:rsidRDefault="0082760A" w:rsidP="00481142">
      <w:pPr>
        <w:pStyle w:val="ac"/>
        <w:tabs>
          <w:tab w:val="left" w:pos="567"/>
          <w:tab w:val="left" w:pos="993"/>
        </w:tabs>
        <w:ind w:left="567" w:right="-51"/>
        <w:jc w:val="both"/>
        <w:rPr>
          <w:color w:val="000000" w:themeColor="text1"/>
          <w:sz w:val="24"/>
          <w:szCs w:val="24"/>
        </w:rPr>
      </w:pPr>
    </w:p>
    <w:p w:rsidR="00441AF7" w:rsidRPr="0061213B" w:rsidRDefault="00441AF7" w:rsidP="00481142">
      <w:pPr>
        <w:pStyle w:val="ac"/>
        <w:numPr>
          <w:ilvl w:val="0"/>
          <w:numId w:val="6"/>
        </w:numPr>
        <w:tabs>
          <w:tab w:val="left" w:pos="567"/>
        </w:tabs>
        <w:ind w:right="-51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Гарантийные обязательства</w:t>
      </w:r>
    </w:p>
    <w:p w:rsidR="00C3372B" w:rsidRPr="0061213B" w:rsidRDefault="00C3372B" w:rsidP="00481142">
      <w:pPr>
        <w:pStyle w:val="ac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Исполнитель гарантирует:</w:t>
      </w:r>
    </w:p>
    <w:p w:rsidR="00336C2F" w:rsidRPr="0061213B" w:rsidRDefault="00336C2F" w:rsidP="00481142">
      <w:pPr>
        <w:pStyle w:val="ac"/>
        <w:tabs>
          <w:tab w:val="left" w:pos="567"/>
          <w:tab w:val="left" w:pos="993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- надлежащее качество используемого Исполнителем при оказании услуг оборудования и </w:t>
      </w:r>
      <w:r w:rsidR="004018DC" w:rsidRPr="0061213B">
        <w:rPr>
          <w:color w:val="000000" w:themeColor="text1"/>
          <w:sz w:val="24"/>
          <w:szCs w:val="24"/>
        </w:rPr>
        <w:t>материалов, их</w:t>
      </w:r>
      <w:r w:rsidRPr="0061213B">
        <w:rPr>
          <w:color w:val="000000" w:themeColor="text1"/>
          <w:sz w:val="24"/>
          <w:szCs w:val="24"/>
        </w:rPr>
        <w:t xml:space="preserve"> </w:t>
      </w:r>
      <w:r w:rsidR="004018DC" w:rsidRPr="0061213B">
        <w:rPr>
          <w:color w:val="000000" w:themeColor="text1"/>
          <w:sz w:val="24"/>
          <w:szCs w:val="24"/>
        </w:rPr>
        <w:t>соответствие государственным</w:t>
      </w:r>
      <w:r w:rsidRPr="0061213B">
        <w:rPr>
          <w:color w:val="000000" w:themeColor="text1"/>
          <w:sz w:val="24"/>
          <w:szCs w:val="24"/>
        </w:rPr>
        <w:t xml:space="preserve">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336C2F" w:rsidRPr="0061213B" w:rsidRDefault="00336C2F" w:rsidP="00481142">
      <w:pPr>
        <w:pStyle w:val="ac"/>
        <w:tabs>
          <w:tab w:val="left" w:pos="567"/>
          <w:tab w:val="left" w:pos="993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- оказание всех услуг</w:t>
      </w:r>
      <w:r w:rsidR="00460978">
        <w:rPr>
          <w:color w:val="000000" w:themeColor="text1"/>
          <w:sz w:val="24"/>
          <w:szCs w:val="24"/>
        </w:rPr>
        <w:t>/работ</w:t>
      </w:r>
      <w:r w:rsidRPr="0061213B">
        <w:rPr>
          <w:color w:val="000000" w:themeColor="text1"/>
          <w:sz w:val="24"/>
          <w:szCs w:val="24"/>
        </w:rPr>
        <w:t xml:space="preserve"> в полном объеме и в сроки, определенные условиями Договора, Техническим заданием (Приложение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B629FE" w:rsidRPr="0061213B">
        <w:rPr>
          <w:color w:val="000000" w:themeColor="text1"/>
          <w:sz w:val="24"/>
          <w:szCs w:val="24"/>
        </w:rPr>
        <w:t xml:space="preserve"> </w:t>
      </w:r>
      <w:r w:rsidR="00D0143F" w:rsidRPr="00D0143F">
        <w:rPr>
          <w:color w:val="000000" w:themeColor="text1"/>
          <w:sz w:val="24"/>
          <w:szCs w:val="24"/>
        </w:rPr>
        <w:t>2</w:t>
      </w:r>
      <w:r w:rsidR="00B629FE" w:rsidRPr="0061213B">
        <w:rPr>
          <w:color w:val="000000" w:themeColor="text1"/>
          <w:sz w:val="24"/>
          <w:szCs w:val="24"/>
        </w:rPr>
        <w:t xml:space="preserve"> к Договору</w:t>
      </w:r>
      <w:r w:rsidRPr="0061213B">
        <w:rPr>
          <w:color w:val="000000" w:themeColor="text1"/>
          <w:sz w:val="24"/>
          <w:szCs w:val="24"/>
        </w:rPr>
        <w:t>);</w:t>
      </w:r>
    </w:p>
    <w:p w:rsidR="00336C2F" w:rsidRPr="0061213B" w:rsidRDefault="00336C2F" w:rsidP="00481142">
      <w:pPr>
        <w:pStyle w:val="ac"/>
        <w:tabs>
          <w:tab w:val="left" w:pos="567"/>
          <w:tab w:val="left" w:pos="993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- соответствие качества оказываемых услуг</w:t>
      </w:r>
      <w:r w:rsidR="00460978">
        <w:rPr>
          <w:color w:val="000000" w:themeColor="text1"/>
          <w:sz w:val="24"/>
          <w:szCs w:val="24"/>
        </w:rPr>
        <w:t>/работ</w:t>
      </w:r>
      <w:r w:rsidRPr="0061213B">
        <w:rPr>
          <w:color w:val="000000" w:themeColor="text1"/>
          <w:sz w:val="24"/>
          <w:szCs w:val="24"/>
        </w:rPr>
        <w:t xml:space="preserve"> условиям </w:t>
      </w:r>
      <w:r w:rsidR="004018DC" w:rsidRPr="0061213B">
        <w:rPr>
          <w:color w:val="000000" w:themeColor="text1"/>
          <w:sz w:val="24"/>
          <w:szCs w:val="24"/>
        </w:rPr>
        <w:t>Договора</w:t>
      </w:r>
      <w:r w:rsidR="00DC1538">
        <w:rPr>
          <w:color w:val="000000" w:themeColor="text1"/>
          <w:sz w:val="24"/>
          <w:szCs w:val="24"/>
        </w:rPr>
        <w:t xml:space="preserve"> и Технического задания (Приложение № </w:t>
      </w:r>
      <w:r w:rsidR="000A46DF">
        <w:rPr>
          <w:color w:val="000000" w:themeColor="text1"/>
          <w:sz w:val="24"/>
          <w:szCs w:val="24"/>
        </w:rPr>
        <w:t>2</w:t>
      </w:r>
      <w:r w:rsidR="00DC1538">
        <w:rPr>
          <w:color w:val="000000" w:themeColor="text1"/>
          <w:sz w:val="24"/>
          <w:szCs w:val="24"/>
        </w:rPr>
        <w:t xml:space="preserve"> к Договору)</w:t>
      </w:r>
      <w:r w:rsidR="004018DC" w:rsidRPr="0061213B">
        <w:rPr>
          <w:color w:val="000000" w:themeColor="text1"/>
          <w:sz w:val="24"/>
          <w:szCs w:val="24"/>
        </w:rPr>
        <w:t>,</w:t>
      </w:r>
      <w:r w:rsidR="00DC1538">
        <w:rPr>
          <w:color w:val="000000" w:themeColor="text1"/>
          <w:sz w:val="24"/>
          <w:szCs w:val="24"/>
        </w:rPr>
        <w:t xml:space="preserve"> а также</w:t>
      </w:r>
      <w:r w:rsidR="004018DC" w:rsidRPr="0061213B">
        <w:rPr>
          <w:color w:val="000000" w:themeColor="text1"/>
          <w:sz w:val="24"/>
          <w:szCs w:val="24"/>
        </w:rPr>
        <w:t xml:space="preserve"> требованиям,</w:t>
      </w:r>
      <w:r w:rsidRPr="0061213B">
        <w:rPr>
          <w:color w:val="000000" w:themeColor="text1"/>
          <w:sz w:val="24"/>
          <w:szCs w:val="24"/>
        </w:rPr>
        <w:t xml:space="preserve"> обычно предъявляемым к </w:t>
      </w:r>
      <w:r w:rsidRPr="0061213B">
        <w:rPr>
          <w:color w:val="000000" w:themeColor="text1"/>
          <w:sz w:val="24"/>
          <w:szCs w:val="24"/>
        </w:rPr>
        <w:lastRenderedPageBreak/>
        <w:t xml:space="preserve">соответствующего рода услугам, а также предусмотренным </w:t>
      </w:r>
      <w:r w:rsidR="004018DC" w:rsidRPr="0061213B">
        <w:rPr>
          <w:color w:val="000000" w:themeColor="text1"/>
          <w:sz w:val="24"/>
          <w:szCs w:val="24"/>
        </w:rPr>
        <w:t>правовыми актами</w:t>
      </w:r>
      <w:r w:rsidRPr="0061213B">
        <w:rPr>
          <w:color w:val="000000" w:themeColor="text1"/>
          <w:sz w:val="24"/>
          <w:szCs w:val="24"/>
        </w:rPr>
        <w:t xml:space="preserve"> и/или в установленном ими порядке обязательным требованиям к данному виду услуг;</w:t>
      </w:r>
    </w:p>
    <w:p w:rsidR="00F555E7" w:rsidRPr="0061213B" w:rsidRDefault="00336C2F" w:rsidP="00481142">
      <w:pPr>
        <w:pStyle w:val="ac"/>
        <w:tabs>
          <w:tab w:val="left" w:pos="567"/>
          <w:tab w:val="left" w:pos="993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- своевременное устранение за свой счет </w:t>
      </w:r>
      <w:r w:rsidR="004018DC" w:rsidRPr="0061213B">
        <w:rPr>
          <w:color w:val="000000" w:themeColor="text1"/>
          <w:sz w:val="24"/>
          <w:szCs w:val="24"/>
        </w:rPr>
        <w:t>недостатков,</w:t>
      </w:r>
      <w:r w:rsidRPr="0061213B">
        <w:rPr>
          <w:color w:val="000000" w:themeColor="text1"/>
          <w:sz w:val="24"/>
          <w:szCs w:val="24"/>
        </w:rPr>
        <w:t xml:space="preserve"> выявленных при </w:t>
      </w:r>
      <w:r w:rsidR="004018DC" w:rsidRPr="0061213B">
        <w:rPr>
          <w:color w:val="000000" w:themeColor="text1"/>
          <w:sz w:val="24"/>
          <w:szCs w:val="24"/>
        </w:rPr>
        <w:t>приемке услуг</w:t>
      </w:r>
      <w:r w:rsidRPr="0061213B">
        <w:rPr>
          <w:color w:val="000000" w:themeColor="text1"/>
          <w:sz w:val="24"/>
          <w:szCs w:val="24"/>
        </w:rPr>
        <w:t xml:space="preserve"> и в период гарантийного срока (если он предусмотрен для данного вида услуг)</w:t>
      </w:r>
      <w:r w:rsidR="00F555E7" w:rsidRPr="0061213B">
        <w:rPr>
          <w:color w:val="000000" w:themeColor="text1"/>
          <w:sz w:val="24"/>
          <w:szCs w:val="24"/>
        </w:rPr>
        <w:t>;</w:t>
      </w:r>
    </w:p>
    <w:p w:rsidR="00335BE0" w:rsidRPr="0061213B" w:rsidRDefault="00335BE0" w:rsidP="00481142">
      <w:pPr>
        <w:pStyle w:val="ac"/>
        <w:tabs>
          <w:tab w:val="left" w:pos="0"/>
          <w:tab w:val="left" w:pos="567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</w:p>
    <w:p w:rsidR="00371EFD" w:rsidRPr="0061213B" w:rsidRDefault="000A46DF" w:rsidP="00481142">
      <w:pPr>
        <w:pStyle w:val="ac"/>
        <w:numPr>
          <w:ilvl w:val="0"/>
          <w:numId w:val="7"/>
        </w:numPr>
        <w:tabs>
          <w:tab w:val="left" w:pos="567"/>
        </w:tabs>
        <w:ind w:right="-5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Контроль и надзор Заказчика за исполнением договора </w:t>
      </w:r>
    </w:p>
    <w:p w:rsidR="00371EFD" w:rsidRDefault="000A46DF" w:rsidP="000A46DF">
      <w:pPr>
        <w:tabs>
          <w:tab w:val="left" w:pos="567"/>
        </w:tabs>
        <w:ind w:right="-51" w:firstLine="709"/>
        <w:jc w:val="both"/>
        <w:rPr>
          <w:color w:val="000000" w:themeColor="text1"/>
        </w:rPr>
      </w:pPr>
      <w:r w:rsidRPr="000A46DF">
        <w:rPr>
          <w:color w:val="000000" w:themeColor="text1"/>
        </w:rPr>
        <w:t>6.1.</w:t>
      </w:r>
      <w:r w:rsidRPr="000A46DF">
        <w:rPr>
          <w:color w:val="000000" w:themeColor="text1"/>
        </w:rPr>
        <w:tab/>
        <w:t>Заказчик осуществляет контроль и надзор за ходом и качеством выполняемых Работ, соблюдением сроков их выполнения, качеством Работ, а также производит проверку соответствия используемых им материалов, согласно условиям Договора, сметы и технической документации. Заказчик имеет право беспрепятственно контролировать все виды Работ в любое время в течение всего периода выполнения Работ, а Подрядчик в таком случае обязуется обеспечить беспрепятственный доступ представителей Заказчика в любое время.</w:t>
      </w:r>
    </w:p>
    <w:p w:rsidR="000A46DF" w:rsidRPr="000A46DF" w:rsidRDefault="000A46DF" w:rsidP="000A46DF">
      <w:pPr>
        <w:tabs>
          <w:tab w:val="left" w:pos="567"/>
        </w:tabs>
        <w:ind w:right="-51" w:firstLine="709"/>
        <w:rPr>
          <w:color w:val="000000" w:themeColor="text1"/>
        </w:rPr>
      </w:pPr>
    </w:p>
    <w:p w:rsidR="00371EFD" w:rsidRPr="0061213B" w:rsidRDefault="00371EFD" w:rsidP="00481142">
      <w:pPr>
        <w:pStyle w:val="ac"/>
        <w:numPr>
          <w:ilvl w:val="0"/>
          <w:numId w:val="7"/>
        </w:numPr>
        <w:tabs>
          <w:tab w:val="left" w:pos="567"/>
        </w:tabs>
        <w:ind w:right="-51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Ответственность</w:t>
      </w:r>
    </w:p>
    <w:p w:rsidR="00A4432D" w:rsidRPr="0061213B" w:rsidRDefault="00A4432D" w:rsidP="00481142">
      <w:pPr>
        <w:pStyle w:val="ac"/>
        <w:numPr>
          <w:ilvl w:val="1"/>
          <w:numId w:val="7"/>
        </w:numPr>
        <w:tabs>
          <w:tab w:val="left" w:pos="0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 неисполнение или ненадлежащее исполнение обязательств 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у Стороны несут ответственность в соответствии с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ом и законодательством </w:t>
      </w:r>
      <w:r w:rsidR="00FA26F7" w:rsidRPr="0061213B">
        <w:rPr>
          <w:color w:val="000000" w:themeColor="text1"/>
          <w:sz w:val="24"/>
          <w:szCs w:val="24"/>
        </w:rPr>
        <w:t>РФ</w:t>
      </w:r>
      <w:r w:rsidRPr="0061213B">
        <w:rPr>
          <w:color w:val="000000" w:themeColor="text1"/>
          <w:sz w:val="24"/>
          <w:szCs w:val="24"/>
        </w:rPr>
        <w:t>.</w:t>
      </w:r>
    </w:p>
    <w:p w:rsidR="00A4432D" w:rsidRPr="0061213B" w:rsidRDefault="00371EFD" w:rsidP="00481142">
      <w:pPr>
        <w:pStyle w:val="ac"/>
        <w:numPr>
          <w:ilvl w:val="1"/>
          <w:numId w:val="7"/>
        </w:numPr>
        <w:tabs>
          <w:tab w:val="left" w:pos="0"/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 нарушение </w:t>
      </w:r>
      <w:r w:rsidR="00A4432D" w:rsidRPr="0061213B">
        <w:rPr>
          <w:color w:val="000000" w:themeColor="text1"/>
          <w:sz w:val="24"/>
          <w:szCs w:val="24"/>
        </w:rPr>
        <w:t>Исполнителем срок</w:t>
      </w:r>
      <w:r w:rsidRPr="0061213B">
        <w:rPr>
          <w:color w:val="000000" w:themeColor="text1"/>
          <w:sz w:val="24"/>
          <w:szCs w:val="24"/>
        </w:rPr>
        <w:t>ов</w:t>
      </w:r>
      <w:r w:rsidR="00A4432D" w:rsidRPr="0061213B">
        <w:rPr>
          <w:color w:val="000000" w:themeColor="text1"/>
          <w:sz w:val="24"/>
          <w:szCs w:val="24"/>
        </w:rPr>
        <w:t xml:space="preserve"> оказания Услуг и/или </w:t>
      </w:r>
      <w:r w:rsidR="00FE3C69">
        <w:rPr>
          <w:color w:val="000000" w:themeColor="text1"/>
          <w:sz w:val="24"/>
          <w:szCs w:val="24"/>
        </w:rPr>
        <w:t xml:space="preserve">в случае </w:t>
      </w:r>
      <w:r w:rsidR="00A4432D" w:rsidRPr="0061213B">
        <w:rPr>
          <w:color w:val="000000" w:themeColor="text1"/>
          <w:sz w:val="24"/>
          <w:szCs w:val="24"/>
        </w:rPr>
        <w:t xml:space="preserve">не </w:t>
      </w:r>
      <w:r w:rsidR="00FE3C69" w:rsidRPr="0061213B">
        <w:rPr>
          <w:color w:val="000000" w:themeColor="text1"/>
          <w:sz w:val="24"/>
          <w:szCs w:val="24"/>
        </w:rPr>
        <w:t>устранени</w:t>
      </w:r>
      <w:r w:rsidR="00FE3C69">
        <w:rPr>
          <w:color w:val="000000" w:themeColor="text1"/>
          <w:sz w:val="24"/>
          <w:szCs w:val="24"/>
        </w:rPr>
        <w:t>я</w:t>
      </w:r>
      <w:r w:rsidR="00FE3C69" w:rsidRPr="0061213B">
        <w:rPr>
          <w:color w:val="000000" w:themeColor="text1"/>
          <w:sz w:val="24"/>
          <w:szCs w:val="24"/>
        </w:rPr>
        <w:t xml:space="preserve"> </w:t>
      </w:r>
      <w:r w:rsidR="00A4432D" w:rsidRPr="0061213B">
        <w:rPr>
          <w:color w:val="000000" w:themeColor="text1"/>
          <w:sz w:val="24"/>
          <w:szCs w:val="24"/>
        </w:rPr>
        <w:t>Исполнителем недостатков в оказываемых Услугах в установленны</w:t>
      </w:r>
      <w:r w:rsidR="00AF554B" w:rsidRPr="0061213B">
        <w:rPr>
          <w:color w:val="000000" w:themeColor="text1"/>
          <w:sz w:val="24"/>
          <w:szCs w:val="24"/>
        </w:rPr>
        <w:t>е</w:t>
      </w:r>
      <w:r w:rsidR="00A4432D" w:rsidRPr="0061213B">
        <w:rPr>
          <w:color w:val="000000" w:themeColor="text1"/>
          <w:sz w:val="24"/>
          <w:szCs w:val="24"/>
        </w:rPr>
        <w:t xml:space="preserve"> Заказчиком срок</w:t>
      </w:r>
      <w:r w:rsidR="00AF554B" w:rsidRPr="0061213B">
        <w:rPr>
          <w:color w:val="000000" w:themeColor="text1"/>
          <w:sz w:val="24"/>
          <w:szCs w:val="24"/>
        </w:rPr>
        <w:t>и</w:t>
      </w:r>
      <w:r w:rsidR="00A4432D" w:rsidRPr="0061213B">
        <w:rPr>
          <w:color w:val="000000" w:themeColor="text1"/>
          <w:sz w:val="24"/>
          <w:szCs w:val="24"/>
        </w:rPr>
        <w:t>, Исполнитель обязан выплатить Заказчику</w:t>
      </w:r>
      <w:r w:rsidR="00B8171D" w:rsidRPr="0061213B">
        <w:rPr>
          <w:color w:val="000000" w:themeColor="text1"/>
          <w:sz w:val="24"/>
          <w:szCs w:val="24"/>
        </w:rPr>
        <w:t xml:space="preserve"> на основании письменного требования </w:t>
      </w:r>
      <w:r w:rsidR="0060538C" w:rsidRPr="0061213B">
        <w:rPr>
          <w:color w:val="000000" w:themeColor="text1"/>
          <w:sz w:val="24"/>
          <w:szCs w:val="24"/>
        </w:rPr>
        <w:t>последнего, в</w:t>
      </w:r>
      <w:r w:rsidR="00B8171D" w:rsidRPr="0061213B">
        <w:rPr>
          <w:color w:val="000000" w:themeColor="text1"/>
          <w:sz w:val="24"/>
          <w:szCs w:val="24"/>
        </w:rPr>
        <w:t xml:space="preserve"> сроки, указанные в таком требовании, </w:t>
      </w:r>
      <w:r w:rsidR="00A4432D" w:rsidRPr="0061213B">
        <w:rPr>
          <w:color w:val="000000" w:themeColor="text1"/>
          <w:sz w:val="24"/>
          <w:szCs w:val="24"/>
        </w:rPr>
        <w:t>неустойку</w:t>
      </w:r>
      <w:r w:rsidRPr="0061213B">
        <w:rPr>
          <w:color w:val="000000" w:themeColor="text1"/>
          <w:sz w:val="24"/>
          <w:szCs w:val="24"/>
        </w:rPr>
        <w:t xml:space="preserve"> (</w:t>
      </w:r>
      <w:r w:rsidR="0060538C" w:rsidRPr="0061213B">
        <w:rPr>
          <w:color w:val="000000" w:themeColor="text1"/>
          <w:sz w:val="24"/>
          <w:szCs w:val="24"/>
        </w:rPr>
        <w:t>пени) в</w:t>
      </w:r>
      <w:r w:rsidR="00A4432D" w:rsidRPr="0061213B">
        <w:rPr>
          <w:color w:val="000000" w:themeColor="text1"/>
          <w:sz w:val="24"/>
          <w:szCs w:val="24"/>
        </w:rPr>
        <w:t xml:space="preserve"> </w:t>
      </w:r>
      <w:r w:rsidR="0060538C" w:rsidRPr="0061213B">
        <w:rPr>
          <w:color w:val="000000" w:themeColor="text1"/>
          <w:sz w:val="24"/>
          <w:szCs w:val="24"/>
        </w:rPr>
        <w:t>размере 0</w:t>
      </w:r>
      <w:r w:rsidR="00BD10F4" w:rsidRPr="0061213B">
        <w:rPr>
          <w:color w:val="000000" w:themeColor="text1"/>
          <w:sz w:val="24"/>
          <w:szCs w:val="24"/>
        </w:rPr>
        <w:t>,</w:t>
      </w:r>
      <w:r w:rsidR="000460F6">
        <w:rPr>
          <w:color w:val="000000" w:themeColor="text1"/>
          <w:sz w:val="24"/>
          <w:szCs w:val="24"/>
        </w:rPr>
        <w:t>1</w:t>
      </w:r>
      <w:r w:rsidR="00BD10F4" w:rsidRPr="0061213B">
        <w:rPr>
          <w:color w:val="000000" w:themeColor="text1"/>
          <w:sz w:val="24"/>
          <w:szCs w:val="24"/>
        </w:rPr>
        <w:t>%</w:t>
      </w:r>
      <w:r w:rsidRPr="0061213B">
        <w:rPr>
          <w:color w:val="000000" w:themeColor="text1"/>
          <w:sz w:val="24"/>
          <w:szCs w:val="24"/>
        </w:rPr>
        <w:t xml:space="preserve"> </w:t>
      </w:r>
      <w:r w:rsidR="00A4432D" w:rsidRPr="0061213B">
        <w:rPr>
          <w:color w:val="000000" w:themeColor="text1"/>
          <w:sz w:val="24"/>
          <w:szCs w:val="24"/>
        </w:rPr>
        <w:t xml:space="preserve">от </w:t>
      </w:r>
      <w:r w:rsidR="006612E2">
        <w:rPr>
          <w:color w:val="000000" w:themeColor="text1"/>
          <w:sz w:val="24"/>
          <w:szCs w:val="24"/>
        </w:rPr>
        <w:t xml:space="preserve">стоимости услуг </w:t>
      </w:r>
      <w:r w:rsidR="00A4432D" w:rsidRPr="0061213B">
        <w:rPr>
          <w:color w:val="000000" w:themeColor="text1"/>
          <w:sz w:val="24"/>
          <w:szCs w:val="24"/>
        </w:rPr>
        <w:t>за каждый день просрочки</w:t>
      </w:r>
      <w:r w:rsidR="003574B7" w:rsidRPr="0061213B">
        <w:rPr>
          <w:color w:val="000000" w:themeColor="text1"/>
          <w:sz w:val="24"/>
          <w:szCs w:val="24"/>
        </w:rPr>
        <w:t xml:space="preserve">, начиная с первого дня просрочки оказания услуг и до </w:t>
      </w:r>
      <w:r w:rsidR="0060538C" w:rsidRPr="0061213B">
        <w:rPr>
          <w:color w:val="000000" w:themeColor="text1"/>
          <w:sz w:val="24"/>
          <w:szCs w:val="24"/>
        </w:rPr>
        <w:t>момента фактического</w:t>
      </w:r>
      <w:r w:rsidR="003574B7" w:rsidRPr="0061213B">
        <w:rPr>
          <w:color w:val="000000" w:themeColor="text1"/>
          <w:sz w:val="24"/>
          <w:szCs w:val="24"/>
        </w:rPr>
        <w:t xml:space="preserve"> исполнения обязательств в полном объеме</w:t>
      </w:r>
      <w:r w:rsidR="00A4432D" w:rsidRPr="0061213B">
        <w:rPr>
          <w:color w:val="000000" w:themeColor="text1"/>
          <w:sz w:val="24"/>
          <w:szCs w:val="24"/>
        </w:rPr>
        <w:t xml:space="preserve">. </w:t>
      </w:r>
    </w:p>
    <w:p w:rsidR="00873290" w:rsidRPr="0061213B" w:rsidRDefault="003574B7" w:rsidP="00481142">
      <w:pPr>
        <w:pStyle w:val="ac"/>
        <w:numPr>
          <w:ilvl w:val="1"/>
          <w:numId w:val="7"/>
        </w:numPr>
        <w:tabs>
          <w:tab w:val="left" w:pos="0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В случае нарушения </w:t>
      </w:r>
      <w:r w:rsidR="00873290" w:rsidRPr="0061213B">
        <w:rPr>
          <w:color w:val="000000" w:themeColor="text1"/>
          <w:sz w:val="24"/>
          <w:szCs w:val="24"/>
        </w:rPr>
        <w:t>И</w:t>
      </w:r>
      <w:r w:rsidRPr="0061213B">
        <w:rPr>
          <w:color w:val="000000" w:themeColor="text1"/>
          <w:sz w:val="24"/>
          <w:szCs w:val="24"/>
        </w:rPr>
        <w:t>сполнителем требований к оказываемым услугам, установленны</w:t>
      </w:r>
      <w:r w:rsidR="0028398B" w:rsidRPr="0061213B">
        <w:rPr>
          <w:color w:val="000000" w:themeColor="text1"/>
          <w:sz w:val="24"/>
          <w:szCs w:val="24"/>
        </w:rPr>
        <w:t>х</w:t>
      </w:r>
      <w:r w:rsidRPr="0061213B">
        <w:rPr>
          <w:color w:val="000000" w:themeColor="text1"/>
          <w:sz w:val="24"/>
          <w:szCs w:val="24"/>
        </w:rPr>
        <w:t xml:space="preserve">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ом, Техническим заданием (Приложение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B629FE" w:rsidRPr="0061213B">
        <w:rPr>
          <w:color w:val="000000" w:themeColor="text1"/>
          <w:sz w:val="24"/>
          <w:szCs w:val="24"/>
        </w:rPr>
        <w:t xml:space="preserve"> </w:t>
      </w:r>
      <w:r w:rsidR="00460978">
        <w:rPr>
          <w:color w:val="000000" w:themeColor="text1"/>
          <w:sz w:val="24"/>
          <w:szCs w:val="24"/>
        </w:rPr>
        <w:t>2</w:t>
      </w:r>
      <w:r w:rsidR="00B629FE" w:rsidRPr="0061213B">
        <w:rPr>
          <w:color w:val="000000" w:themeColor="text1"/>
          <w:sz w:val="24"/>
          <w:szCs w:val="24"/>
        </w:rPr>
        <w:t xml:space="preserve"> к Договору</w:t>
      </w:r>
      <w:r w:rsidRPr="0061213B">
        <w:rPr>
          <w:color w:val="000000" w:themeColor="text1"/>
          <w:sz w:val="24"/>
          <w:szCs w:val="24"/>
        </w:rPr>
        <w:t>), законодательством</w:t>
      </w:r>
      <w:r w:rsidR="00FA26F7" w:rsidRPr="0061213B">
        <w:rPr>
          <w:color w:val="000000" w:themeColor="text1"/>
          <w:sz w:val="24"/>
          <w:szCs w:val="24"/>
        </w:rPr>
        <w:t xml:space="preserve"> РФ</w:t>
      </w:r>
      <w:r w:rsidR="00873290" w:rsidRPr="0061213B">
        <w:rPr>
          <w:color w:val="000000" w:themeColor="text1"/>
          <w:sz w:val="24"/>
          <w:szCs w:val="24"/>
        </w:rPr>
        <w:t>, стандартам</w:t>
      </w:r>
      <w:r w:rsidR="0028398B" w:rsidRPr="0061213B">
        <w:rPr>
          <w:color w:val="000000" w:themeColor="text1"/>
          <w:sz w:val="24"/>
          <w:szCs w:val="24"/>
        </w:rPr>
        <w:t>и</w:t>
      </w:r>
      <w:r w:rsidR="00873290" w:rsidRPr="0061213B">
        <w:rPr>
          <w:color w:val="000000" w:themeColor="text1"/>
          <w:sz w:val="24"/>
          <w:szCs w:val="24"/>
        </w:rPr>
        <w:t>, техническим</w:t>
      </w:r>
      <w:r w:rsidR="0028398B" w:rsidRPr="0061213B">
        <w:rPr>
          <w:color w:val="000000" w:themeColor="text1"/>
          <w:sz w:val="24"/>
          <w:szCs w:val="24"/>
        </w:rPr>
        <w:t>и</w:t>
      </w:r>
      <w:r w:rsidR="00873290" w:rsidRPr="0061213B">
        <w:rPr>
          <w:color w:val="000000" w:themeColor="text1"/>
          <w:sz w:val="24"/>
          <w:szCs w:val="24"/>
        </w:rPr>
        <w:t xml:space="preserve"> регламентам</w:t>
      </w:r>
      <w:r w:rsidR="0028398B" w:rsidRPr="0061213B">
        <w:rPr>
          <w:color w:val="000000" w:themeColor="text1"/>
          <w:sz w:val="24"/>
          <w:szCs w:val="24"/>
        </w:rPr>
        <w:t>и</w:t>
      </w:r>
      <w:r w:rsidR="00873290" w:rsidRPr="0061213B">
        <w:rPr>
          <w:color w:val="000000" w:themeColor="text1"/>
          <w:sz w:val="24"/>
          <w:szCs w:val="24"/>
        </w:rPr>
        <w:t xml:space="preserve"> и другим</w:t>
      </w:r>
      <w:r w:rsidR="0028398B" w:rsidRPr="0061213B">
        <w:rPr>
          <w:color w:val="000000" w:themeColor="text1"/>
          <w:sz w:val="24"/>
          <w:szCs w:val="24"/>
        </w:rPr>
        <w:t>и</w:t>
      </w:r>
      <w:r w:rsidR="00873290" w:rsidRPr="0061213B">
        <w:rPr>
          <w:color w:val="000000" w:themeColor="text1"/>
          <w:sz w:val="24"/>
          <w:szCs w:val="24"/>
        </w:rPr>
        <w:t xml:space="preserve"> правилами, Заказчик вправе </w:t>
      </w:r>
      <w:r w:rsidR="0060538C" w:rsidRPr="0061213B">
        <w:rPr>
          <w:color w:val="000000" w:themeColor="text1"/>
          <w:sz w:val="24"/>
          <w:szCs w:val="24"/>
        </w:rPr>
        <w:t>потребовать уплаты</w:t>
      </w:r>
      <w:r w:rsidR="00873290" w:rsidRPr="0061213B">
        <w:rPr>
          <w:color w:val="000000" w:themeColor="text1"/>
          <w:sz w:val="24"/>
          <w:szCs w:val="24"/>
        </w:rPr>
        <w:t xml:space="preserve"> неустойки (штрафа) в </w:t>
      </w:r>
      <w:r w:rsidR="0060538C" w:rsidRPr="0061213B">
        <w:rPr>
          <w:color w:val="000000" w:themeColor="text1"/>
          <w:sz w:val="24"/>
          <w:szCs w:val="24"/>
        </w:rPr>
        <w:t>размере 10</w:t>
      </w:r>
      <w:r w:rsidR="00BD10F4" w:rsidRPr="0061213B">
        <w:rPr>
          <w:color w:val="000000" w:themeColor="text1"/>
          <w:sz w:val="24"/>
          <w:szCs w:val="24"/>
        </w:rPr>
        <w:t> 000</w:t>
      </w:r>
      <w:r w:rsidR="00873290" w:rsidRPr="0061213B">
        <w:rPr>
          <w:color w:val="000000" w:themeColor="text1"/>
          <w:sz w:val="24"/>
          <w:szCs w:val="24"/>
        </w:rPr>
        <w:t xml:space="preserve"> рублей </w:t>
      </w:r>
      <w:r w:rsidR="00194A6B" w:rsidRPr="0061213B">
        <w:rPr>
          <w:color w:val="000000" w:themeColor="text1"/>
          <w:sz w:val="24"/>
          <w:szCs w:val="24"/>
        </w:rPr>
        <w:t xml:space="preserve">00 копеек </w:t>
      </w:r>
      <w:r w:rsidR="00873290" w:rsidRPr="0061213B">
        <w:rPr>
          <w:color w:val="000000" w:themeColor="text1"/>
          <w:sz w:val="24"/>
          <w:szCs w:val="24"/>
        </w:rPr>
        <w:t xml:space="preserve">за каждый случай нарушения требований </w:t>
      </w:r>
      <w:r w:rsidR="00E213A4" w:rsidRPr="0061213B">
        <w:rPr>
          <w:color w:val="000000" w:themeColor="text1"/>
          <w:sz w:val="24"/>
          <w:szCs w:val="24"/>
        </w:rPr>
        <w:t>к</w:t>
      </w:r>
      <w:r w:rsidR="00873290" w:rsidRPr="0061213B">
        <w:rPr>
          <w:color w:val="000000" w:themeColor="text1"/>
          <w:sz w:val="24"/>
          <w:szCs w:val="24"/>
        </w:rPr>
        <w:t xml:space="preserve"> услуг</w:t>
      </w:r>
      <w:r w:rsidR="00E213A4" w:rsidRPr="0061213B">
        <w:rPr>
          <w:color w:val="000000" w:themeColor="text1"/>
          <w:sz w:val="24"/>
          <w:szCs w:val="24"/>
        </w:rPr>
        <w:t>ам (в т.</w:t>
      </w:r>
      <w:r w:rsidR="00652C8E" w:rsidRPr="0061213B">
        <w:rPr>
          <w:color w:val="000000" w:themeColor="text1"/>
          <w:sz w:val="24"/>
          <w:szCs w:val="24"/>
        </w:rPr>
        <w:t xml:space="preserve"> </w:t>
      </w:r>
      <w:r w:rsidR="00E213A4" w:rsidRPr="0061213B">
        <w:rPr>
          <w:color w:val="000000" w:themeColor="text1"/>
          <w:sz w:val="24"/>
          <w:szCs w:val="24"/>
        </w:rPr>
        <w:t>ч. к качеству и объему)</w:t>
      </w:r>
      <w:r w:rsidR="00873290" w:rsidRPr="0061213B">
        <w:rPr>
          <w:color w:val="000000" w:themeColor="text1"/>
          <w:sz w:val="24"/>
          <w:szCs w:val="24"/>
        </w:rPr>
        <w:t>.</w:t>
      </w:r>
    </w:p>
    <w:p w:rsidR="00A4432D" w:rsidRPr="0061213B" w:rsidRDefault="0060538C" w:rsidP="00481142">
      <w:pPr>
        <w:pStyle w:val="ac"/>
        <w:numPr>
          <w:ilvl w:val="1"/>
          <w:numId w:val="7"/>
        </w:numPr>
        <w:tabs>
          <w:tab w:val="left" w:pos="0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Уплата неустойки</w:t>
      </w:r>
      <w:r w:rsidR="00A4432D" w:rsidRPr="0061213B">
        <w:rPr>
          <w:color w:val="000000" w:themeColor="text1"/>
          <w:sz w:val="24"/>
          <w:szCs w:val="24"/>
        </w:rPr>
        <w:t xml:space="preserve"> не освобождает Исполнителя от исполнения обязательств </w:t>
      </w:r>
      <w:r w:rsidR="00A94B18" w:rsidRPr="0061213B">
        <w:rPr>
          <w:color w:val="000000" w:themeColor="text1"/>
          <w:sz w:val="24"/>
          <w:szCs w:val="24"/>
        </w:rPr>
        <w:t>в натуре</w:t>
      </w:r>
      <w:r w:rsidR="00A4432D" w:rsidRPr="0061213B">
        <w:rPr>
          <w:color w:val="000000" w:themeColor="text1"/>
          <w:sz w:val="24"/>
          <w:szCs w:val="24"/>
        </w:rPr>
        <w:t>.</w:t>
      </w:r>
    </w:p>
    <w:p w:rsidR="00A4432D" w:rsidRPr="0061213B" w:rsidRDefault="00A4432D" w:rsidP="00481142">
      <w:pPr>
        <w:pStyle w:val="ac"/>
        <w:numPr>
          <w:ilvl w:val="1"/>
          <w:numId w:val="7"/>
        </w:numPr>
        <w:tabs>
          <w:tab w:val="left" w:pos="0"/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 нарушение </w:t>
      </w:r>
      <w:r w:rsidR="00873290" w:rsidRPr="0061213B">
        <w:rPr>
          <w:color w:val="000000" w:themeColor="text1"/>
          <w:sz w:val="24"/>
          <w:szCs w:val="24"/>
        </w:rPr>
        <w:t xml:space="preserve">Заказчиком </w:t>
      </w:r>
      <w:r w:rsidRPr="0061213B">
        <w:rPr>
          <w:color w:val="000000" w:themeColor="text1"/>
          <w:sz w:val="24"/>
          <w:szCs w:val="24"/>
        </w:rPr>
        <w:t xml:space="preserve">сроков оплаты услуг, установленных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873290" w:rsidRPr="0061213B">
        <w:rPr>
          <w:color w:val="000000" w:themeColor="text1"/>
          <w:sz w:val="24"/>
          <w:szCs w:val="24"/>
        </w:rPr>
        <w:t>ом</w:t>
      </w:r>
      <w:r w:rsidRPr="0061213B">
        <w:rPr>
          <w:color w:val="000000" w:themeColor="text1"/>
          <w:sz w:val="24"/>
          <w:szCs w:val="24"/>
        </w:rPr>
        <w:t xml:space="preserve">, </w:t>
      </w:r>
      <w:r w:rsidR="00873290" w:rsidRPr="0061213B">
        <w:rPr>
          <w:color w:val="000000" w:themeColor="text1"/>
          <w:sz w:val="24"/>
          <w:szCs w:val="24"/>
        </w:rPr>
        <w:t xml:space="preserve">Исполнитель имеет право взыскать с </w:t>
      </w:r>
      <w:r w:rsidRPr="0061213B">
        <w:rPr>
          <w:color w:val="000000" w:themeColor="text1"/>
          <w:sz w:val="24"/>
          <w:szCs w:val="24"/>
        </w:rPr>
        <w:t>Заказчик</w:t>
      </w:r>
      <w:r w:rsidR="00873290" w:rsidRPr="0061213B">
        <w:rPr>
          <w:color w:val="000000" w:themeColor="text1"/>
          <w:sz w:val="24"/>
          <w:szCs w:val="24"/>
        </w:rPr>
        <w:t>а</w:t>
      </w:r>
      <w:r w:rsidRPr="0061213B">
        <w:rPr>
          <w:color w:val="000000" w:themeColor="text1"/>
          <w:sz w:val="24"/>
          <w:szCs w:val="24"/>
        </w:rPr>
        <w:t xml:space="preserve"> неустойку</w:t>
      </w:r>
      <w:r w:rsidR="00873290" w:rsidRPr="0061213B">
        <w:rPr>
          <w:color w:val="000000" w:themeColor="text1"/>
          <w:sz w:val="24"/>
          <w:szCs w:val="24"/>
        </w:rPr>
        <w:t xml:space="preserve"> (пени)</w:t>
      </w:r>
      <w:r w:rsidRPr="0061213B">
        <w:rPr>
          <w:color w:val="000000" w:themeColor="text1"/>
          <w:sz w:val="24"/>
          <w:szCs w:val="24"/>
        </w:rPr>
        <w:t xml:space="preserve"> в размере </w:t>
      </w:r>
      <w:r w:rsidR="00BD10F4" w:rsidRPr="0061213B">
        <w:rPr>
          <w:color w:val="000000" w:themeColor="text1"/>
          <w:sz w:val="24"/>
          <w:szCs w:val="24"/>
        </w:rPr>
        <w:t>0,05</w:t>
      </w:r>
      <w:r w:rsidRPr="0061213B">
        <w:rPr>
          <w:color w:val="000000" w:themeColor="text1"/>
          <w:sz w:val="24"/>
          <w:szCs w:val="24"/>
        </w:rPr>
        <w:t xml:space="preserve"> % от стоимости оказанных и неоплаченных услуг за каждый день просрочки, но не </w:t>
      </w:r>
      <w:r w:rsidR="0060538C" w:rsidRPr="0061213B">
        <w:rPr>
          <w:color w:val="000000" w:themeColor="text1"/>
          <w:sz w:val="24"/>
          <w:szCs w:val="24"/>
        </w:rPr>
        <w:t>более 10</w:t>
      </w:r>
      <w:r w:rsidR="00873290" w:rsidRPr="0061213B">
        <w:rPr>
          <w:color w:val="000000" w:themeColor="text1"/>
          <w:sz w:val="24"/>
          <w:szCs w:val="24"/>
        </w:rPr>
        <w:t>%</w:t>
      </w:r>
      <w:r w:rsidRPr="0061213B">
        <w:rPr>
          <w:color w:val="000000" w:themeColor="text1"/>
          <w:sz w:val="24"/>
          <w:szCs w:val="24"/>
        </w:rPr>
        <w:t xml:space="preserve"> от </w:t>
      </w:r>
      <w:r w:rsidR="00873290" w:rsidRPr="0061213B">
        <w:rPr>
          <w:color w:val="000000" w:themeColor="text1"/>
          <w:sz w:val="24"/>
          <w:szCs w:val="24"/>
        </w:rPr>
        <w:t xml:space="preserve">Цены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873290" w:rsidRPr="0061213B">
        <w:rPr>
          <w:color w:val="000000" w:themeColor="text1"/>
          <w:sz w:val="24"/>
          <w:szCs w:val="24"/>
        </w:rPr>
        <w:t>а.</w:t>
      </w:r>
    </w:p>
    <w:p w:rsidR="00563C16" w:rsidRPr="0061213B" w:rsidRDefault="00563C16" w:rsidP="00481142">
      <w:pPr>
        <w:pStyle w:val="ac"/>
        <w:numPr>
          <w:ilvl w:val="1"/>
          <w:numId w:val="7"/>
        </w:numPr>
        <w:tabs>
          <w:tab w:val="left" w:pos="0"/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При возникновении спора по поводу недостатков оказанных услуг или их причин по требованию любой из </w:t>
      </w:r>
      <w:r w:rsidR="00442575" w:rsidRPr="0061213B">
        <w:rPr>
          <w:color w:val="000000" w:themeColor="text1"/>
          <w:sz w:val="24"/>
          <w:szCs w:val="24"/>
        </w:rPr>
        <w:t>С</w:t>
      </w:r>
      <w:r w:rsidRPr="0061213B">
        <w:rPr>
          <w:color w:val="000000" w:themeColor="text1"/>
          <w:sz w:val="24"/>
          <w:szCs w:val="24"/>
        </w:rPr>
        <w:t xml:space="preserve">торон должна быть назначена экспертиза. Расходы на экспертизу несет Исполнитель, за исключением случаев, когда экспертизой установлено отсутствие нарушений Исполнителем Договора или причинной связи между его действиями и обнаруженными недостатками. В указанных случаях расходы на экспертизу несет </w:t>
      </w:r>
      <w:r w:rsidR="00442575" w:rsidRPr="0061213B">
        <w:rPr>
          <w:color w:val="000000" w:themeColor="text1"/>
          <w:sz w:val="24"/>
          <w:szCs w:val="24"/>
        </w:rPr>
        <w:t>С</w:t>
      </w:r>
      <w:r w:rsidRPr="0061213B">
        <w:rPr>
          <w:color w:val="000000" w:themeColor="text1"/>
          <w:sz w:val="24"/>
          <w:szCs w:val="24"/>
        </w:rPr>
        <w:t xml:space="preserve">торона, потребовавшая назначения экспертизы, а если она назначена по соглашению между </w:t>
      </w:r>
      <w:r w:rsidR="00442575" w:rsidRPr="0061213B">
        <w:rPr>
          <w:color w:val="000000" w:themeColor="text1"/>
          <w:sz w:val="24"/>
          <w:szCs w:val="24"/>
        </w:rPr>
        <w:t>С</w:t>
      </w:r>
      <w:r w:rsidRPr="0061213B">
        <w:rPr>
          <w:color w:val="000000" w:themeColor="text1"/>
          <w:sz w:val="24"/>
          <w:szCs w:val="24"/>
        </w:rPr>
        <w:t xml:space="preserve">торонами, то - обе </w:t>
      </w:r>
      <w:r w:rsidR="00442575" w:rsidRPr="0061213B">
        <w:rPr>
          <w:color w:val="000000" w:themeColor="text1"/>
          <w:sz w:val="24"/>
          <w:szCs w:val="24"/>
        </w:rPr>
        <w:t>С</w:t>
      </w:r>
      <w:r w:rsidRPr="0061213B">
        <w:rPr>
          <w:color w:val="000000" w:themeColor="text1"/>
          <w:sz w:val="24"/>
          <w:szCs w:val="24"/>
        </w:rPr>
        <w:t>тороны поровну.</w:t>
      </w:r>
      <w:r w:rsidR="00442575" w:rsidRPr="0061213B">
        <w:rPr>
          <w:color w:val="000000" w:themeColor="text1"/>
          <w:sz w:val="24"/>
          <w:szCs w:val="24"/>
        </w:rPr>
        <w:t xml:space="preserve"> На основании заключения экспертов возмещение доли расходов на экспертизу осуществляется виновной Стороной в пользу другой Стороны в срок не позднее 5 (пяти) рабочих дней с момента получения соответствующего требования</w:t>
      </w:r>
      <w:r w:rsidR="00231062" w:rsidRPr="0061213B">
        <w:rPr>
          <w:color w:val="000000" w:themeColor="text1"/>
          <w:sz w:val="24"/>
          <w:szCs w:val="24"/>
        </w:rPr>
        <w:t>, если иной срок не согласован Сторонами.</w:t>
      </w:r>
    </w:p>
    <w:p w:rsidR="00A4432D" w:rsidRPr="0061213B" w:rsidRDefault="00A4432D" w:rsidP="00481142">
      <w:pPr>
        <w:pStyle w:val="ac"/>
        <w:numPr>
          <w:ilvl w:val="1"/>
          <w:numId w:val="7"/>
        </w:numPr>
        <w:tabs>
          <w:tab w:val="left" w:pos="0"/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Стороны согласились, что везде, где установлена в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е и/или законодательстве </w:t>
      </w:r>
      <w:r w:rsidR="00FA26F7" w:rsidRPr="0061213B">
        <w:rPr>
          <w:color w:val="000000" w:themeColor="text1"/>
          <w:sz w:val="24"/>
          <w:szCs w:val="24"/>
        </w:rPr>
        <w:t>РФ</w:t>
      </w:r>
      <w:r w:rsidRPr="0061213B">
        <w:rPr>
          <w:color w:val="000000" w:themeColor="text1"/>
          <w:sz w:val="24"/>
          <w:szCs w:val="24"/>
        </w:rPr>
        <w:t xml:space="preserve"> обязанность</w:t>
      </w:r>
      <w:r w:rsidR="0082760A" w:rsidRPr="0061213B">
        <w:rPr>
          <w:color w:val="000000" w:themeColor="text1"/>
          <w:sz w:val="24"/>
          <w:szCs w:val="24"/>
        </w:rPr>
        <w:t xml:space="preserve"> </w:t>
      </w:r>
      <w:r w:rsidRPr="0061213B">
        <w:rPr>
          <w:color w:val="000000" w:themeColor="text1"/>
          <w:sz w:val="24"/>
          <w:szCs w:val="24"/>
        </w:rPr>
        <w:t>Заказчика выплатить Исполнителю неустойку, то такая неустойка является единственным возмещением объективно оцененных Сторонами возможных убытков Исполнителя (исключительная неустойка).</w:t>
      </w:r>
    </w:p>
    <w:p w:rsidR="00A4432D" w:rsidRPr="0061213B" w:rsidRDefault="00A4432D" w:rsidP="00481142">
      <w:pPr>
        <w:pStyle w:val="ac"/>
        <w:numPr>
          <w:ilvl w:val="1"/>
          <w:numId w:val="7"/>
        </w:numPr>
        <w:tabs>
          <w:tab w:val="left" w:pos="0"/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Прекращение действия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а не влечет прекращения ответственности Сторон за его нарушение, если иное не предусмотрено соглашением Сторон.</w:t>
      </w:r>
    </w:p>
    <w:p w:rsidR="00BD4BC3" w:rsidRDefault="00F53C09" w:rsidP="007B12D7">
      <w:pPr>
        <w:pStyle w:val="17"/>
        <w:numPr>
          <w:ilvl w:val="1"/>
          <w:numId w:val="7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right="20" w:firstLine="709"/>
        <w:rPr>
          <w:color w:val="000000" w:themeColor="text1"/>
        </w:rPr>
      </w:pPr>
      <w:r w:rsidRPr="0061213B">
        <w:rPr>
          <w:color w:val="000000" w:themeColor="text1"/>
        </w:rPr>
        <w:t xml:space="preserve">Заказчик вправе удержать из денежных средств, подлежащих уплате Исполнителю, суммы любых неустоек и возмещаемых расходов, подлежащие уплате Исполнителем Заказчику в соответствии с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>ом и/или на основании норм законодательства</w:t>
      </w:r>
      <w:r w:rsidR="00FA26F7" w:rsidRPr="0061213B">
        <w:rPr>
          <w:color w:val="000000" w:themeColor="text1"/>
        </w:rPr>
        <w:t xml:space="preserve"> РФ</w:t>
      </w:r>
      <w:r w:rsidRPr="0061213B">
        <w:rPr>
          <w:color w:val="000000" w:themeColor="text1"/>
        </w:rPr>
        <w:t>, направив Исполнителю соответствующее письменное уведомление о намерении уменьшить сумму платежа на сумму начисленной неустойки/возмещаемых расходов.</w:t>
      </w:r>
    </w:p>
    <w:p w:rsidR="00BD4BC3" w:rsidRDefault="00BD4BC3" w:rsidP="007B12D7">
      <w:pPr>
        <w:pStyle w:val="17"/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20" w:firstLine="0"/>
        <w:rPr>
          <w:color w:val="000000" w:themeColor="text1"/>
        </w:rPr>
      </w:pPr>
    </w:p>
    <w:p w:rsidR="00460978" w:rsidRPr="0061213B" w:rsidRDefault="00460978" w:rsidP="007B12D7">
      <w:pPr>
        <w:pStyle w:val="17"/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20" w:firstLine="0"/>
        <w:rPr>
          <w:color w:val="000000" w:themeColor="text1"/>
        </w:rPr>
      </w:pPr>
    </w:p>
    <w:p w:rsidR="00DA4D0F" w:rsidRPr="0061213B" w:rsidRDefault="00DA4D0F" w:rsidP="00481142">
      <w:pPr>
        <w:pStyle w:val="ac"/>
        <w:numPr>
          <w:ilvl w:val="0"/>
          <w:numId w:val="7"/>
        </w:numPr>
        <w:tabs>
          <w:tab w:val="left" w:pos="567"/>
        </w:tabs>
        <w:ind w:right="-51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lastRenderedPageBreak/>
        <w:t>Обстоятельства непреодолимой силы</w:t>
      </w:r>
    </w:p>
    <w:p w:rsidR="00143D57" w:rsidRPr="0061213B" w:rsidRDefault="00143D57" w:rsidP="00460978">
      <w:pPr>
        <w:pStyle w:val="ac"/>
        <w:numPr>
          <w:ilvl w:val="1"/>
          <w:numId w:val="7"/>
        </w:numPr>
        <w:tabs>
          <w:tab w:val="left" w:pos="709"/>
        </w:tabs>
        <w:ind w:left="0" w:firstLine="709"/>
        <w:contextualSpacing w:val="0"/>
        <w:jc w:val="both"/>
        <w:rPr>
          <w:color w:val="000000" w:themeColor="text1"/>
          <w:sz w:val="24"/>
          <w:szCs w:val="24"/>
        </w:rPr>
      </w:pPr>
      <w:bookmarkStart w:id="3" w:name="_Ref405979998"/>
      <w:r w:rsidRPr="0061213B">
        <w:rPr>
          <w:color w:val="000000" w:themeColor="text1"/>
          <w:sz w:val="24"/>
          <w:szCs w:val="24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у, если их неисполнение или частичное неисполнение явилось следствием обстоятельств непреодолимой силы.</w:t>
      </w:r>
    </w:p>
    <w:bookmarkEnd w:id="3"/>
    <w:p w:rsidR="00DA4D0F" w:rsidRPr="0061213B" w:rsidRDefault="00DA4D0F" w:rsidP="00481142">
      <w:pPr>
        <w:pStyle w:val="ac"/>
        <w:numPr>
          <w:ilvl w:val="1"/>
          <w:numId w:val="7"/>
        </w:numPr>
        <w:tabs>
          <w:tab w:val="left" w:pos="993"/>
          <w:tab w:val="num" w:pos="1211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Под обстоятельствами непреодолимой силы понимают  такие обстоятельства, которые возникл</w:t>
      </w:r>
      <w:r w:rsidR="00E12C61" w:rsidRPr="0061213B">
        <w:rPr>
          <w:color w:val="000000" w:themeColor="text1"/>
          <w:sz w:val="24"/>
          <w:szCs w:val="24"/>
        </w:rPr>
        <w:t>и</w:t>
      </w:r>
      <w:r w:rsidRPr="0061213B">
        <w:rPr>
          <w:color w:val="000000" w:themeColor="text1"/>
          <w:sz w:val="24"/>
          <w:szCs w:val="24"/>
        </w:rPr>
        <w:t xml:space="preserve"> после заключения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а в результате непредвиденных и непредотвратимых событий, неподвластных </w:t>
      </w:r>
      <w:r w:rsidR="00442575" w:rsidRPr="0061213B">
        <w:rPr>
          <w:color w:val="000000" w:themeColor="text1"/>
          <w:sz w:val="24"/>
          <w:szCs w:val="24"/>
        </w:rPr>
        <w:t>Сторонам</w:t>
      </w:r>
      <w:r w:rsidRPr="0061213B">
        <w:rPr>
          <w:color w:val="000000" w:themeColor="text1"/>
          <w:sz w:val="24"/>
          <w:szCs w:val="24"/>
        </w:rPr>
        <w:t>, включая, но не ограничиваясь: пожар, наводнение, землетрясение, другие стихийные бедствия, запрещения властей, террористический акт, экономические и политические санкции, введен</w:t>
      </w:r>
      <w:r w:rsidR="009D484F" w:rsidRPr="0061213B">
        <w:rPr>
          <w:color w:val="000000" w:themeColor="text1"/>
          <w:sz w:val="24"/>
          <w:szCs w:val="24"/>
        </w:rPr>
        <w:t>н</w:t>
      </w:r>
      <w:r w:rsidRPr="0061213B">
        <w:rPr>
          <w:color w:val="000000" w:themeColor="text1"/>
          <w:sz w:val="24"/>
          <w:szCs w:val="24"/>
        </w:rPr>
        <w:t xml:space="preserve">ые в отношении Российской Федерации и (или) ее резидентов, при условии, что эти обстоятельства оказывают воздействие на выполнение обязательств 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у и подтверждены соответствующими уполномоченными органами, вступившими в силу нормативными  актами органов власти.</w:t>
      </w:r>
    </w:p>
    <w:p w:rsidR="00DA4D0F" w:rsidRPr="0061213B" w:rsidRDefault="00DA4D0F" w:rsidP="00481142">
      <w:pPr>
        <w:pStyle w:val="ac"/>
        <w:numPr>
          <w:ilvl w:val="1"/>
          <w:numId w:val="7"/>
        </w:numPr>
        <w:tabs>
          <w:tab w:val="left" w:pos="993"/>
          <w:tab w:val="num" w:pos="1211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Сторона, исполнению обязательств которой препятствует обстоятельство непреодолимой силы, обязана в течение 5 (пяти) рабочих дней письменно информировать другую Сторону о случившемся и его причинах. Возникновение, длительность и (или) прекращение действия обстоятельства непреодолимой силы должно подтверждаться сертификатом (свидетельством), выданным компетентным органом государственной власти или Торгово-промышленной палатой Российской Федерации или субъекта Российской Федерации. Сторона, не уведомившая вторую </w:t>
      </w:r>
      <w:r w:rsidR="00442575" w:rsidRPr="0061213B">
        <w:rPr>
          <w:color w:val="000000" w:themeColor="text1"/>
          <w:sz w:val="24"/>
          <w:szCs w:val="24"/>
        </w:rPr>
        <w:t xml:space="preserve">Сторону </w:t>
      </w:r>
      <w:r w:rsidRPr="0061213B">
        <w:rPr>
          <w:color w:val="000000" w:themeColor="text1"/>
          <w:sz w:val="24"/>
          <w:szCs w:val="24"/>
        </w:rPr>
        <w:t>о возникновении обстоятельства непреодолимой силы в установленный срок, лишается права ссылаться на такое обстоятельство в дальнейшем.</w:t>
      </w:r>
    </w:p>
    <w:p w:rsidR="00DA4D0F" w:rsidRPr="0061213B" w:rsidRDefault="00DA4D0F" w:rsidP="00481142">
      <w:pPr>
        <w:pStyle w:val="ac"/>
        <w:numPr>
          <w:ilvl w:val="1"/>
          <w:numId w:val="7"/>
        </w:numPr>
        <w:tabs>
          <w:tab w:val="left" w:pos="993"/>
          <w:tab w:val="num" w:pos="1211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Если по прекращении действия обстоятельств непреодолимой силы, по мнению Сторон, исполнение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а может быть продолжено в порядке, действовавшем до возникновения обстоятельств непреодолимой силы, то срок </w:t>
      </w:r>
      <w:r w:rsidR="000E1D23" w:rsidRPr="0061213B">
        <w:rPr>
          <w:color w:val="000000" w:themeColor="text1"/>
          <w:sz w:val="24"/>
          <w:szCs w:val="24"/>
        </w:rPr>
        <w:t xml:space="preserve">исполнения </w:t>
      </w:r>
      <w:r w:rsidR="00B629FE" w:rsidRPr="0061213B">
        <w:rPr>
          <w:color w:val="000000" w:themeColor="text1"/>
          <w:sz w:val="24"/>
          <w:szCs w:val="24"/>
        </w:rPr>
        <w:t xml:space="preserve">обязательств </w:t>
      </w:r>
      <w:r w:rsidRPr="0061213B">
        <w:rPr>
          <w:color w:val="000000" w:themeColor="text1"/>
          <w:sz w:val="24"/>
          <w:szCs w:val="24"/>
        </w:rPr>
        <w:t xml:space="preserve">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у продлевается соразмерно времени, которое необходимо для учета действия этих обстоятельств и их последствий.</w:t>
      </w:r>
    </w:p>
    <w:p w:rsidR="00DA4D0F" w:rsidRPr="0061213B" w:rsidRDefault="00DA4D0F" w:rsidP="00481142">
      <w:pPr>
        <w:numPr>
          <w:ilvl w:val="1"/>
          <w:numId w:val="7"/>
        </w:numPr>
        <w:tabs>
          <w:tab w:val="left" w:pos="993"/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 случае если обстоятельства непреодолимой силы действуют непрерывно в течение 3 (</w:t>
      </w:r>
      <w:r w:rsidR="000E1D23" w:rsidRPr="0061213B">
        <w:rPr>
          <w:color w:val="000000" w:themeColor="text1"/>
        </w:rPr>
        <w:t>трех) месяцев</w:t>
      </w:r>
      <w:r w:rsidRPr="0061213B">
        <w:rPr>
          <w:color w:val="000000" w:themeColor="text1"/>
        </w:rPr>
        <w:t xml:space="preserve">, любая из Сторон вправе потребовать расторжения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а.  </w:t>
      </w:r>
    </w:p>
    <w:p w:rsidR="001F669D" w:rsidRPr="0061213B" w:rsidRDefault="00DA4D0F" w:rsidP="00481142">
      <w:pPr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 </w:t>
      </w:r>
    </w:p>
    <w:p w:rsidR="00DA4D0F" w:rsidRPr="0061213B" w:rsidRDefault="00DA4D0F" w:rsidP="00481142">
      <w:pPr>
        <w:pStyle w:val="15"/>
        <w:numPr>
          <w:ilvl w:val="0"/>
          <w:numId w:val="7"/>
        </w:numPr>
        <w:suppressAutoHyphens/>
        <w:contextualSpacing/>
        <w:jc w:val="center"/>
        <w:rPr>
          <w:b/>
          <w:color w:val="000000" w:themeColor="text1"/>
          <w:sz w:val="24"/>
          <w:szCs w:val="24"/>
        </w:rPr>
      </w:pPr>
      <w:bookmarkStart w:id="4" w:name="_Ref405979517"/>
      <w:r w:rsidRPr="0061213B">
        <w:rPr>
          <w:b/>
          <w:color w:val="000000" w:themeColor="text1"/>
          <w:sz w:val="24"/>
          <w:szCs w:val="24"/>
        </w:rPr>
        <w:t>Порядок разрешения споров</w:t>
      </w:r>
      <w:bookmarkEnd w:id="4"/>
    </w:p>
    <w:p w:rsidR="009E4507" w:rsidRPr="000A0B47" w:rsidRDefault="009E4507" w:rsidP="009E4507">
      <w:pPr>
        <w:numPr>
          <w:ilvl w:val="1"/>
          <w:numId w:val="7"/>
        </w:numPr>
        <w:tabs>
          <w:tab w:val="left" w:pos="993"/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r w:rsidRPr="000A0B47">
        <w:rPr>
          <w:color w:val="000000" w:themeColor="text1"/>
        </w:rPr>
        <w:t>В случае возникновения споров между Заказчиком и Исполнителем, относящихся к Договору, Стороны приложат максимум усилий для урегулирования спора путем переговоров уполномоченных представителей или руководителей Сторон.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Обращение Стороны в суд допускается только после предварительного направления претензии (второй) другой Стороне и получения ответа (или пропуска срока, установленного на ответ) этой Стороны.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Заинтересованная Сторона направляет другой Стороне письменную претензию, подписанную уполномоченным лицом, с приложением обосновывающих требование документов. Претензия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 xml:space="preserve">Сторона, которой направлена претензия, обязана рассмотреть полученную претензию и в письменной форме уведомить заинтересованную Сторону о результатах ее рассмотрения в течение 10 (десяти) рабочих дней со дня получения претензии.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 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9.2. </w:t>
      </w:r>
      <w:r w:rsidRPr="000A0B47">
        <w:rPr>
          <w:color w:val="000000" w:themeColor="text1"/>
        </w:rPr>
        <w:t xml:space="preserve"> В случае не урегулирования споров в претензионном порядке, предусмотренном п.9.1. Договора,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передаются на рассмотрение по выбору истца: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1) путем арбитража, администрируемого Российским арбитражным центром при автономной некоммерческой организации «Российский институт современного арбитража» в соответствии с положениями Арбитражного регламента.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Стороны соглашаются, что для целей направления письменных заявлений, сообщений и иных письменных документов будут использоваться следующие адреса электронной почты: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proofErr w:type="gramStart"/>
      <w:r w:rsidRPr="000A0B47">
        <w:rPr>
          <w:color w:val="000000" w:themeColor="text1"/>
        </w:rPr>
        <w:lastRenderedPageBreak/>
        <w:t>Заказчик:</w:t>
      </w:r>
      <w:r w:rsidR="0051037B">
        <w:t>_</w:t>
      </w:r>
      <w:proofErr w:type="gramEnd"/>
      <w:r w:rsidR="0051037B">
        <w:t>_________</w:t>
      </w:r>
      <w:r w:rsidRPr="000A0B47">
        <w:rPr>
          <w:color w:val="000000" w:themeColor="text1"/>
        </w:rPr>
        <w:t xml:space="preserve">; 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Исполнитель: _______;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выше адреса электронной почты Сторона обязуется незамедлительно сообщить о таком изменении другой Стороне, а в случае, если арбитраж уже начат, также Российскому арбитражному центру при автономной некоммерческой организации «Российский институт современного арбитража». В ином случае Сторона несет все негативные последствия направления письменных заявлений, сообщений и иных письменных документов по неактуальному адресу электронной почты.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Стороны принимают на себя обязанность добровольно исполнять арбитражное решение.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Решение, вынесенное по итогам арбитража, является окончательным для Сторон и отмене не подлежит.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В случаях, предусмотренных главой 7 Регламента Российского арбитражного центра при автономной некоммерческой организации «Российский институт современного арбитража», Сторонами может быть заключено соглашение о рассмотрении спора в рамках ускоренной процедуры арбитража.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либо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2) в Международном коммерческом арбитражном суде при Торгово-промышленной палате Российской Федерации в соответствии с Правилами арбитража внутренних споров. Арбитражное решение является для Сторон окончательным;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либо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3)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либо</w:t>
      </w:r>
    </w:p>
    <w:p w:rsidR="009E450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4) в арбитражном суде города Москвы.</w:t>
      </w:r>
    </w:p>
    <w:p w:rsidR="00D10489" w:rsidRPr="0061213B" w:rsidRDefault="00D10489" w:rsidP="00481142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</w:p>
    <w:p w:rsidR="00DA4D0F" w:rsidRPr="0061213B" w:rsidRDefault="00DA4D0F" w:rsidP="00481142">
      <w:pPr>
        <w:pStyle w:val="15"/>
        <w:numPr>
          <w:ilvl w:val="0"/>
          <w:numId w:val="7"/>
        </w:numPr>
        <w:suppressAutoHyphens/>
        <w:contextualSpacing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 xml:space="preserve">Действие </w:t>
      </w:r>
      <w:r w:rsidR="00733BE3" w:rsidRPr="0061213B">
        <w:rPr>
          <w:b/>
          <w:color w:val="000000" w:themeColor="text1"/>
          <w:sz w:val="24"/>
          <w:szCs w:val="24"/>
        </w:rPr>
        <w:t>Договор</w:t>
      </w:r>
      <w:r w:rsidRPr="0061213B">
        <w:rPr>
          <w:b/>
          <w:color w:val="000000" w:themeColor="text1"/>
          <w:sz w:val="24"/>
          <w:szCs w:val="24"/>
        </w:rPr>
        <w:t>а</w:t>
      </w:r>
    </w:p>
    <w:p w:rsidR="00A30448" w:rsidRPr="00B67BD5" w:rsidRDefault="00A30448" w:rsidP="00481142">
      <w:pPr>
        <w:numPr>
          <w:ilvl w:val="1"/>
          <w:numId w:val="7"/>
        </w:numPr>
        <w:tabs>
          <w:tab w:val="num" w:pos="1211"/>
        </w:tabs>
        <w:suppressAutoHyphens/>
        <w:ind w:left="0" w:firstLine="709"/>
        <w:contextualSpacing/>
        <w:jc w:val="both"/>
        <w:rPr>
          <w:color w:val="000000" w:themeColor="text1"/>
        </w:rPr>
      </w:pPr>
      <w:r w:rsidRPr="00B67BD5">
        <w:rPr>
          <w:color w:val="000000" w:themeColor="text1"/>
        </w:rPr>
        <w:t>Договор вступает в силу и становится обязательным для Сторон с момента его подписания Сторонами.</w:t>
      </w:r>
    </w:p>
    <w:p w:rsidR="00A30448" w:rsidRPr="00B67BD5" w:rsidRDefault="00A30448" w:rsidP="00481142">
      <w:pPr>
        <w:ind w:firstLine="709"/>
        <w:contextualSpacing/>
        <w:jc w:val="both"/>
        <w:rPr>
          <w:color w:val="000000" w:themeColor="text1"/>
        </w:rPr>
      </w:pPr>
      <w:r w:rsidRPr="00B67BD5">
        <w:rPr>
          <w:color w:val="000000" w:themeColor="text1"/>
        </w:rPr>
        <w:t xml:space="preserve">Моментом подписания Договора является наиболее поздняя из дат, указанных под подписями Сторон в разделе «Реквизиты и подписи Сторон». </w:t>
      </w:r>
    </w:p>
    <w:p w:rsidR="00DA4D0F" w:rsidRPr="0061213B" w:rsidRDefault="00A30448" w:rsidP="00481142">
      <w:pPr>
        <w:numPr>
          <w:ilvl w:val="1"/>
          <w:numId w:val="7"/>
        </w:numPr>
        <w:tabs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Договор действует</w:t>
      </w:r>
      <w:r w:rsidR="00956118" w:rsidRPr="0061213B">
        <w:rPr>
          <w:color w:val="000000" w:themeColor="text1"/>
        </w:rPr>
        <w:t xml:space="preserve"> до момента оказания услуг в объеме, равном предельному объему по стоимости услуг по договору,</w:t>
      </w:r>
      <w:r w:rsidR="00572E2B">
        <w:rPr>
          <w:color w:val="000000" w:themeColor="text1"/>
        </w:rPr>
        <w:t xml:space="preserve"> либо</w:t>
      </w:r>
      <w:r w:rsidR="00956118" w:rsidRPr="0061213B">
        <w:rPr>
          <w:color w:val="000000" w:themeColor="text1"/>
        </w:rPr>
        <w:t xml:space="preserve"> </w:t>
      </w:r>
      <w:r w:rsidR="00572E2B">
        <w:t>до</w:t>
      </w:r>
      <w:r w:rsidR="008176F5" w:rsidRPr="0017047B">
        <w:t xml:space="preserve"> истечени</w:t>
      </w:r>
      <w:r w:rsidR="00572E2B">
        <w:t>я</w:t>
      </w:r>
      <w:r w:rsidR="008176F5" w:rsidRPr="0017047B">
        <w:t xml:space="preserve"> </w:t>
      </w:r>
      <w:r w:rsidR="00460978">
        <w:t xml:space="preserve">12 </w:t>
      </w:r>
      <w:r w:rsidR="008176F5" w:rsidRPr="0017047B">
        <w:t>месяцев с даты заключения Договора</w:t>
      </w:r>
      <w:r w:rsidR="00956118" w:rsidRPr="0061213B">
        <w:rPr>
          <w:color w:val="000000" w:themeColor="text1"/>
        </w:rPr>
        <w:t>, в зависимости от того какое событие наступит ранее, а в случае, если обязательства по оплате услуг продолжались после указанной даты, то до полного выполнения Сторонами обязательств</w:t>
      </w:r>
      <w:r w:rsidR="00DA4D0F" w:rsidRPr="0061213B">
        <w:rPr>
          <w:color w:val="000000" w:themeColor="text1"/>
        </w:rPr>
        <w:t xml:space="preserve">. </w:t>
      </w:r>
    </w:p>
    <w:p w:rsidR="00DA4D0F" w:rsidRPr="0061213B" w:rsidRDefault="00DA4D0F" w:rsidP="00481142">
      <w:pPr>
        <w:numPr>
          <w:ilvl w:val="1"/>
          <w:numId w:val="7"/>
        </w:numPr>
        <w:tabs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 Заказчик </w:t>
      </w:r>
      <w:r w:rsidR="00757206" w:rsidRPr="0061213B">
        <w:rPr>
          <w:color w:val="000000" w:themeColor="text1"/>
        </w:rPr>
        <w:t>вправе в</w:t>
      </w:r>
      <w:r w:rsidRPr="0061213B">
        <w:rPr>
          <w:color w:val="000000" w:themeColor="text1"/>
        </w:rPr>
        <w:t xml:space="preserve"> одностороннем порядке в соответствии со ст. 450.1 ГК РФ отказаться от исполнения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 </w:t>
      </w:r>
      <w:r w:rsidR="009D484F" w:rsidRPr="0061213B">
        <w:rPr>
          <w:color w:val="000000" w:themeColor="text1"/>
        </w:rPr>
        <w:t>(как полностью, так и в части)</w:t>
      </w:r>
      <w:r w:rsidRPr="0061213B">
        <w:rPr>
          <w:color w:val="000000" w:themeColor="text1"/>
        </w:rPr>
        <w:t xml:space="preserve"> путем направления Исполнителю уведомления об одностороннем отказе от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>а в следующих случаях:</w:t>
      </w:r>
    </w:p>
    <w:p w:rsidR="00DA4D0F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Н</w:t>
      </w:r>
      <w:r w:rsidR="00DA4D0F" w:rsidRPr="0061213B">
        <w:rPr>
          <w:color w:val="000000" w:themeColor="text1"/>
        </w:rPr>
        <w:t xml:space="preserve">еисполнения либо ненадлежащего исполнения Исполнителем своих обязательств, если такое неисполнение либо ненадлежащее исполнение обязательств длится более чем </w:t>
      </w:r>
      <w:r w:rsidR="00BD10F4" w:rsidRPr="0061213B">
        <w:rPr>
          <w:color w:val="000000" w:themeColor="text1"/>
        </w:rPr>
        <w:t>10</w:t>
      </w:r>
      <w:r w:rsidR="00FE3C69">
        <w:rPr>
          <w:color w:val="000000" w:themeColor="text1"/>
        </w:rPr>
        <w:t xml:space="preserve"> (десять) </w:t>
      </w:r>
      <w:r w:rsidR="00DA4D0F" w:rsidRPr="0061213B">
        <w:rPr>
          <w:color w:val="000000" w:themeColor="text1"/>
        </w:rPr>
        <w:t xml:space="preserve">дней подряд или в совокупности в течение действия </w:t>
      </w:r>
      <w:r w:rsidR="00733BE3" w:rsidRPr="0061213B">
        <w:rPr>
          <w:color w:val="000000" w:themeColor="text1"/>
        </w:rPr>
        <w:t>Договор</w:t>
      </w:r>
      <w:r w:rsidR="00DA4D0F" w:rsidRPr="0061213B">
        <w:rPr>
          <w:color w:val="000000" w:themeColor="text1"/>
        </w:rPr>
        <w:t xml:space="preserve">а более </w:t>
      </w:r>
      <w:r w:rsidR="00BD10F4" w:rsidRPr="0061213B">
        <w:rPr>
          <w:color w:val="000000" w:themeColor="text1"/>
        </w:rPr>
        <w:t>20</w:t>
      </w:r>
      <w:r w:rsidR="00FE3C69">
        <w:rPr>
          <w:color w:val="000000" w:themeColor="text1"/>
        </w:rPr>
        <w:t xml:space="preserve"> (двадцати) </w:t>
      </w:r>
      <w:r w:rsidR="00DA4D0F" w:rsidRPr="0061213B">
        <w:rPr>
          <w:color w:val="000000" w:themeColor="text1"/>
        </w:rPr>
        <w:t>дней;</w:t>
      </w:r>
    </w:p>
    <w:p w:rsidR="00DA4D0F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С</w:t>
      </w:r>
      <w:r w:rsidR="00DA4D0F" w:rsidRPr="0061213B">
        <w:rPr>
          <w:color w:val="000000" w:themeColor="text1"/>
        </w:rPr>
        <w:t xml:space="preserve">истематического (два и более раза) нарушения </w:t>
      </w:r>
      <w:r w:rsidR="00E12C61" w:rsidRPr="0061213B">
        <w:rPr>
          <w:color w:val="000000" w:themeColor="text1"/>
        </w:rPr>
        <w:t xml:space="preserve">Исполнителем </w:t>
      </w:r>
      <w:r w:rsidR="009D484F" w:rsidRPr="0061213B">
        <w:rPr>
          <w:color w:val="000000" w:themeColor="text1"/>
        </w:rPr>
        <w:t xml:space="preserve">при оказании услуг на территории Заказчика </w:t>
      </w:r>
      <w:r w:rsidR="00DA4D0F" w:rsidRPr="0061213B">
        <w:rPr>
          <w:color w:val="000000" w:themeColor="text1"/>
        </w:rPr>
        <w:t>правил и инструкций по охране труда, промышленной безопасности, пожарной безопасности, защиты окружающей среды;</w:t>
      </w:r>
    </w:p>
    <w:p w:rsidR="00BA5188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</w:t>
      </w:r>
      <w:r w:rsidR="00BA5188" w:rsidRPr="0061213B">
        <w:rPr>
          <w:color w:val="000000" w:themeColor="text1"/>
        </w:rPr>
        <w:t xml:space="preserve"> любой момент после заключения </w:t>
      </w:r>
      <w:r w:rsidR="00733BE3" w:rsidRPr="0061213B">
        <w:rPr>
          <w:color w:val="000000" w:themeColor="text1"/>
        </w:rPr>
        <w:t>Договор</w:t>
      </w:r>
      <w:r w:rsidR="00BA5188" w:rsidRPr="0061213B">
        <w:rPr>
          <w:color w:val="000000" w:themeColor="text1"/>
        </w:rPr>
        <w:t xml:space="preserve">а, когда Заказчику стало известно о предоставлении Исполнителем до подписания </w:t>
      </w:r>
      <w:r w:rsidR="00733BE3" w:rsidRPr="0061213B">
        <w:rPr>
          <w:color w:val="000000" w:themeColor="text1"/>
        </w:rPr>
        <w:t>Договор</w:t>
      </w:r>
      <w:r w:rsidR="00BA5188" w:rsidRPr="0061213B">
        <w:rPr>
          <w:color w:val="000000" w:themeColor="text1"/>
        </w:rPr>
        <w:t xml:space="preserve">а и/или в ходе его исполнения ложных или недостоверных сведений о финансовом положении Исполнителя, его учредительных документах, разрешений/лицензий/допусков на осуществление </w:t>
      </w:r>
      <w:r w:rsidR="00B741FD" w:rsidRPr="0061213B">
        <w:rPr>
          <w:color w:val="000000" w:themeColor="text1"/>
        </w:rPr>
        <w:t>услуг</w:t>
      </w:r>
      <w:r w:rsidR="00BA5188" w:rsidRPr="0061213B">
        <w:rPr>
          <w:color w:val="000000" w:themeColor="text1"/>
        </w:rPr>
        <w:t xml:space="preserve">, </w:t>
      </w:r>
      <w:r w:rsidR="00B741FD" w:rsidRPr="0061213B">
        <w:rPr>
          <w:color w:val="000000" w:themeColor="text1"/>
        </w:rPr>
        <w:t>оказываемых</w:t>
      </w:r>
      <w:r w:rsidR="00BA5188" w:rsidRPr="0061213B">
        <w:rPr>
          <w:color w:val="000000" w:themeColor="text1"/>
        </w:rPr>
        <w:t xml:space="preserve"> по </w:t>
      </w:r>
      <w:r w:rsidR="00733BE3" w:rsidRPr="0061213B">
        <w:rPr>
          <w:color w:val="000000" w:themeColor="text1"/>
        </w:rPr>
        <w:t>Договор</w:t>
      </w:r>
      <w:r w:rsidR="00BA5188" w:rsidRPr="0061213B">
        <w:rPr>
          <w:color w:val="000000" w:themeColor="text1"/>
        </w:rPr>
        <w:t xml:space="preserve">у Исполнителем, и другой информации об обстоятельствах, имеющих существенное значение в отношении </w:t>
      </w:r>
      <w:r w:rsidR="00733BE3" w:rsidRPr="0061213B">
        <w:rPr>
          <w:color w:val="000000" w:themeColor="text1"/>
        </w:rPr>
        <w:t>Договор</w:t>
      </w:r>
      <w:r w:rsidR="00BA5188" w:rsidRPr="0061213B">
        <w:rPr>
          <w:color w:val="000000" w:themeColor="text1"/>
        </w:rPr>
        <w:t>а;</w:t>
      </w:r>
    </w:p>
    <w:p w:rsidR="00BA5188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</w:t>
      </w:r>
      <w:r w:rsidR="00BA5188" w:rsidRPr="0061213B">
        <w:rPr>
          <w:color w:val="000000" w:themeColor="text1"/>
        </w:rPr>
        <w:t xml:space="preserve"> случае признания несостоятельности (банкротства) Исполнителя;</w:t>
      </w:r>
    </w:p>
    <w:p w:rsidR="00DA4D0F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</w:t>
      </w:r>
      <w:r w:rsidR="00DA4D0F" w:rsidRPr="0061213B">
        <w:rPr>
          <w:color w:val="000000" w:themeColor="text1"/>
        </w:rPr>
        <w:t xml:space="preserve"> случае отсутствия у Исполнителя (прекращения действия) лицензии на осуществление деятельности</w:t>
      </w:r>
      <w:r w:rsidR="00563C16" w:rsidRPr="0061213B">
        <w:rPr>
          <w:color w:val="000000" w:themeColor="text1"/>
        </w:rPr>
        <w:t xml:space="preserve"> и/или иных разрешительных документов, необходимых для </w:t>
      </w:r>
      <w:r w:rsidR="00563C16" w:rsidRPr="0061213B">
        <w:rPr>
          <w:color w:val="000000" w:themeColor="text1"/>
        </w:rPr>
        <w:lastRenderedPageBreak/>
        <w:t>исполнения обязательства по договору;</w:t>
      </w:r>
      <w:r w:rsidR="00E46852" w:rsidRPr="0061213B">
        <w:rPr>
          <w:color w:val="000000" w:themeColor="text1"/>
        </w:rPr>
        <w:t xml:space="preserve"> </w:t>
      </w:r>
      <w:r w:rsidR="00DA4D0F" w:rsidRPr="0061213B">
        <w:rPr>
          <w:color w:val="000000" w:themeColor="text1"/>
        </w:rPr>
        <w:t xml:space="preserve">или </w:t>
      </w:r>
      <w:r w:rsidR="00E46852" w:rsidRPr="0061213B">
        <w:rPr>
          <w:color w:val="000000" w:themeColor="text1"/>
        </w:rPr>
        <w:t xml:space="preserve">прекращения (отсутствия) </w:t>
      </w:r>
      <w:r w:rsidR="00DA4D0F" w:rsidRPr="0061213B">
        <w:rPr>
          <w:color w:val="000000" w:themeColor="text1"/>
        </w:rPr>
        <w:t>членства в саморегулируемой организации, необходимых для исполнения обязательства по Договору;</w:t>
      </w:r>
    </w:p>
    <w:p w:rsidR="00DA4D0F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И</w:t>
      </w:r>
      <w:r w:rsidR="00DA4D0F" w:rsidRPr="0061213B">
        <w:rPr>
          <w:color w:val="000000" w:themeColor="text1"/>
        </w:rPr>
        <w:t xml:space="preserve">ных предусмотренных законодательством и </w:t>
      </w:r>
      <w:r w:rsidR="00733BE3" w:rsidRPr="0061213B">
        <w:rPr>
          <w:color w:val="000000" w:themeColor="text1"/>
        </w:rPr>
        <w:t>Договор</w:t>
      </w:r>
      <w:r w:rsidR="00DA4D0F" w:rsidRPr="0061213B">
        <w:rPr>
          <w:color w:val="000000" w:themeColor="text1"/>
        </w:rPr>
        <w:t>ом случаях.</w:t>
      </w:r>
    </w:p>
    <w:p w:rsidR="00DA4D0F" w:rsidRPr="0061213B" w:rsidRDefault="00733BE3" w:rsidP="00481142">
      <w:pPr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Договор</w:t>
      </w:r>
      <w:r w:rsidR="00DA4D0F" w:rsidRPr="0061213B">
        <w:rPr>
          <w:color w:val="000000" w:themeColor="text1"/>
        </w:rPr>
        <w:t xml:space="preserve"> считается расторгнутым с момента получения Исполнителем от Заказчика уведомления об одностороннем отказе от исполнения </w:t>
      </w:r>
      <w:r w:rsidRPr="0061213B">
        <w:rPr>
          <w:color w:val="000000" w:themeColor="text1"/>
        </w:rPr>
        <w:t>Договор</w:t>
      </w:r>
      <w:r w:rsidR="00DA4D0F" w:rsidRPr="0061213B">
        <w:rPr>
          <w:color w:val="000000" w:themeColor="text1"/>
        </w:rPr>
        <w:t>а, если иной срок не указан в уведомлении.</w:t>
      </w:r>
    </w:p>
    <w:p w:rsidR="00DA4D0F" w:rsidRPr="0061213B" w:rsidRDefault="00DA4D0F" w:rsidP="00481142">
      <w:pPr>
        <w:numPr>
          <w:ilvl w:val="1"/>
          <w:numId w:val="7"/>
        </w:numPr>
        <w:tabs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bookmarkStart w:id="5" w:name="_Ref409685081"/>
      <w:r w:rsidRPr="0061213B">
        <w:rPr>
          <w:color w:val="000000" w:themeColor="text1"/>
        </w:rPr>
        <w:t xml:space="preserve">В случае прекращения действия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 по любым основаниям, как прямо предусмотренным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ом, так и предусмотренным нормами законодательства </w:t>
      </w:r>
      <w:r w:rsidR="00757206" w:rsidRPr="0061213B">
        <w:rPr>
          <w:color w:val="000000" w:themeColor="text1"/>
        </w:rPr>
        <w:t>РФ, Исполнитель</w:t>
      </w:r>
      <w:r w:rsidRPr="0061213B">
        <w:rPr>
          <w:color w:val="000000" w:themeColor="text1"/>
        </w:rPr>
        <w:t xml:space="preserve"> обязан в срок, указанный в уведомлении Заказчика, либо в срок, предусмотренный в соглашении Сторон о расторжении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а, а если иной срок не предусмотрен, то в течение 10 (десяти) </w:t>
      </w:r>
      <w:r w:rsidR="001301F0">
        <w:rPr>
          <w:color w:val="000000" w:themeColor="text1"/>
        </w:rPr>
        <w:t xml:space="preserve">календарных </w:t>
      </w:r>
      <w:r w:rsidRPr="0061213B">
        <w:rPr>
          <w:color w:val="000000" w:themeColor="text1"/>
        </w:rPr>
        <w:t xml:space="preserve">дней с момента прекращения действия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>а:</w:t>
      </w:r>
      <w:bookmarkEnd w:id="5"/>
    </w:p>
    <w:p w:rsidR="00DA4D0F" w:rsidRPr="0061213B" w:rsidRDefault="00DA4D0F" w:rsidP="00481142">
      <w:pPr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- передать Заказчику по акту приема-передачи, подписанному уполномоченными представителями Сторон, все исполненное по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у до момента прекращения действия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>а;</w:t>
      </w:r>
    </w:p>
    <w:p w:rsidR="00DA4D0F" w:rsidRPr="0061213B" w:rsidRDefault="00DA4D0F" w:rsidP="00481142">
      <w:pPr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передать Заказчику по акту приёма-передачи всю полученную от Заказчика документацию;</w:t>
      </w:r>
    </w:p>
    <w:p w:rsidR="00DA4D0F" w:rsidRPr="0061213B" w:rsidRDefault="00DA4D0F" w:rsidP="00481142">
      <w:pPr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- если сумма денежных средств, поступивших от Заказчика к </w:t>
      </w:r>
      <w:r w:rsidR="00A676F1" w:rsidRPr="0061213B">
        <w:rPr>
          <w:color w:val="000000" w:themeColor="text1"/>
        </w:rPr>
        <w:t>Исполнителю</w:t>
      </w:r>
      <w:r w:rsidRPr="0061213B">
        <w:rPr>
          <w:color w:val="000000" w:themeColor="text1"/>
        </w:rPr>
        <w:t xml:space="preserve">, превышает сумму платежей, причитающихся </w:t>
      </w:r>
      <w:r w:rsidR="00A676F1" w:rsidRPr="0061213B">
        <w:rPr>
          <w:color w:val="000000" w:themeColor="text1"/>
        </w:rPr>
        <w:t>Исполнителю</w:t>
      </w:r>
      <w:r w:rsidRPr="0061213B">
        <w:rPr>
          <w:color w:val="000000" w:themeColor="text1"/>
        </w:rPr>
        <w:t xml:space="preserve"> за принятые Заказчиком </w:t>
      </w:r>
      <w:r w:rsidR="00A676F1" w:rsidRPr="0061213B">
        <w:rPr>
          <w:color w:val="000000" w:themeColor="text1"/>
        </w:rPr>
        <w:t>услуги,</w:t>
      </w:r>
      <w:r w:rsidRPr="0061213B">
        <w:rPr>
          <w:color w:val="000000" w:themeColor="text1"/>
        </w:rPr>
        <w:t xml:space="preserve"> то </w:t>
      </w:r>
      <w:r w:rsidR="00A676F1" w:rsidRPr="0061213B">
        <w:rPr>
          <w:color w:val="000000" w:themeColor="text1"/>
        </w:rPr>
        <w:t>Исполнитель</w:t>
      </w:r>
      <w:r w:rsidRPr="0061213B">
        <w:rPr>
          <w:color w:val="000000" w:themeColor="text1"/>
        </w:rPr>
        <w:t xml:space="preserve"> обязан вернуть Заказчику излишек денежных средств;</w:t>
      </w:r>
    </w:p>
    <w:p w:rsidR="00DA4D0F" w:rsidRPr="0061213B" w:rsidRDefault="00DA4D0F" w:rsidP="00481142">
      <w:pPr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- осуществить иные необходимые действия при прекращении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>а, предусмотренные нормами законодательства РФ.</w:t>
      </w:r>
    </w:p>
    <w:p w:rsidR="00270635" w:rsidRDefault="00DA4D0F" w:rsidP="00270635">
      <w:pPr>
        <w:numPr>
          <w:ilvl w:val="1"/>
          <w:numId w:val="7"/>
        </w:numPr>
        <w:tabs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При существенном нарушении </w:t>
      </w:r>
      <w:r w:rsidR="00A676F1" w:rsidRPr="0061213B">
        <w:rPr>
          <w:color w:val="000000" w:themeColor="text1"/>
        </w:rPr>
        <w:t>Исполнителем</w:t>
      </w:r>
      <w:r w:rsidRPr="0061213B">
        <w:rPr>
          <w:color w:val="000000" w:themeColor="text1"/>
        </w:rPr>
        <w:t xml:space="preserve"> условий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а, Заказчик вправе </w:t>
      </w:r>
      <w:r w:rsidR="00EE2936" w:rsidRPr="0061213B">
        <w:rPr>
          <w:color w:val="000000" w:themeColor="text1"/>
        </w:rPr>
        <w:t>инициировать процесс</w:t>
      </w:r>
      <w:r w:rsidRPr="0061213B">
        <w:rPr>
          <w:color w:val="000000" w:themeColor="text1"/>
        </w:rPr>
        <w:t xml:space="preserve"> </w:t>
      </w:r>
      <w:r w:rsidR="00EE2936" w:rsidRPr="0061213B">
        <w:rPr>
          <w:color w:val="000000" w:themeColor="text1"/>
        </w:rPr>
        <w:t xml:space="preserve">включения </w:t>
      </w:r>
      <w:r w:rsidR="00173684" w:rsidRPr="0061213B">
        <w:rPr>
          <w:color w:val="000000" w:themeColor="text1"/>
        </w:rPr>
        <w:t>Исполнителя</w:t>
      </w:r>
      <w:r w:rsidRPr="0061213B">
        <w:rPr>
          <w:color w:val="000000" w:themeColor="text1"/>
        </w:rPr>
        <w:t xml:space="preserve"> в реестр недобросовестных поставщиков</w:t>
      </w:r>
      <w:r w:rsidR="00EE2936" w:rsidRPr="0061213B">
        <w:rPr>
          <w:color w:val="000000" w:themeColor="text1"/>
        </w:rPr>
        <w:t>.</w:t>
      </w:r>
    </w:p>
    <w:p w:rsidR="00270635" w:rsidRDefault="00270635" w:rsidP="00697006">
      <w:pPr>
        <w:suppressAutoHyphens/>
        <w:ind w:left="709"/>
        <w:jc w:val="both"/>
        <w:rPr>
          <w:color w:val="000000" w:themeColor="text1"/>
        </w:rPr>
      </w:pPr>
    </w:p>
    <w:p w:rsidR="00A676F1" w:rsidRPr="0061213B" w:rsidRDefault="00A676F1" w:rsidP="00040B75">
      <w:pPr>
        <w:pStyle w:val="15"/>
        <w:numPr>
          <w:ilvl w:val="0"/>
          <w:numId w:val="8"/>
        </w:numPr>
        <w:suppressAutoHyphens/>
        <w:contextualSpacing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Заключительные положения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Договор составлен на русском языке в 2 (двух) экземплярах, имеющих одинаковую юридическую силу, по одному для каждой из Сторон. 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Все экземпляры Договора имеют равную юридическую силу и с прекращением действия Договора утрачивают силу все его экземпляры. 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После подписания Договора все предыдущие письменные и устные Договоренности относительно предмета Договора считаются аннулированными и теряют силу.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Во всем остальном, что не урегулировано условиями Договора, Стороны руководствуются </w:t>
      </w:r>
      <w:r w:rsidR="006E5763" w:rsidRPr="0061213B">
        <w:rPr>
          <w:color w:val="000000" w:themeColor="text1"/>
        </w:rPr>
        <w:t xml:space="preserve">законодательством </w:t>
      </w:r>
      <w:r w:rsidRPr="0061213B">
        <w:rPr>
          <w:color w:val="000000" w:themeColor="text1"/>
        </w:rPr>
        <w:t>Российской Федерации.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Противодействие коррупции.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При исполнении Договора Стороны соблюдают и будут соблюдать в дальнейшем все применимые законы и нормативные акты, включая любые законы о противодействии взяточничества и коррупции.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Стороны и любые их должностные лица, работники, акционеры, участники, представители, агенты, а также любые лица, действующие от имени или в интересах или по просьбе какой-либо из Сторон в связи с исполнением Договора,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взяточничеству или коррупции. 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Каждая из Сторон несет ответственность перед другой Стороной за достоверность и полноту указанных в разделе «Реквизиты и подписи Сторон» своих реквизитов.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 случае изменения указанных в разделе «Реквизиты и подписи Сторон» реквизитов одной из Сторон, в том числе ее места нахождения, адреса для корреспонденции в РФ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</w:t>
      </w:r>
      <w:r w:rsidR="001301F0">
        <w:rPr>
          <w:color w:val="000000" w:themeColor="text1"/>
        </w:rPr>
        <w:t xml:space="preserve"> календарных</w:t>
      </w:r>
      <w:r w:rsidRPr="0061213B">
        <w:rPr>
          <w:color w:val="000000" w:themeColor="text1"/>
        </w:rPr>
        <w:t xml:space="preserve"> дней с даты изменения этих реквизитов.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lastRenderedPageBreak/>
        <w:t xml:space="preserve">Сторона,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Стороны, считается исполнившей свои обязательства надлежащим образом. 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Все документы в связи с Договором должны составляться в письменном виде и вручаться Сторонами друг другу под роспись либо направляться по почте ценным письмом с описью вложения с уведомлением о вручении по адресу для корреспонденции в РФ другой Стороны. 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Корреспонденция по Договору влечет гражданско-правовые последствия для Стороны, которой они направлены (далее -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 (п. 1 ст. 165.1 ГК РФ).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Корреспонденция считается доставленной, если она: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поступила адресату, но по обстоятельствам, зависящим от него, не была вручена или адресат не ознакомился с ней;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доставлена по адресу, указанному в ЕГРЮЛ или названному самим адресатом, даже если он не находится по такому адресу.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Все приложения и дополнительные соглашения к Договору подписываются Сторонами и являются его неотъемлемой частью. Все изменения и/или дополнения к Договору будут считаться имеющими силу, если они совершены в письменной форме в виде одного документа, подписанного Сторонами, за исключением случаев, когда в соответствии с Договором и правом РФ изменение и/или дополнение Договора возможно в одностороннем порядке одной из Сторон.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Каждая из Сторон дает другой Стороне заверения в том, что: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Сторона вправе заключать и исполнять Договор, в отношении ее не принято решение о ее ликвидации или о признании ее несостоятельной (банкротом);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лицо, подписывающее Договор от имени другой Стороны, имеет все полномочия, необходимые для заключения им Договора от ее имени;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государственной власти и/или местного самоуправления, локальным нормативным актам Стороны, судебным решениям;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Стороной получены все и любые разрешения, одобрения и согласования, необходимые ей для заключения и/или исполнения Договора (в том числе, в соответствии с законодательством или учредительными документами Стороны, включая одобрение сделки с заинтересованностью, одобрению крупной сделки);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не существует никаких других, зависящих от другой Стороны, правовых препятствий для заключения и исполнения ею Договора.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Ни одна из Сторон не имеет права передавать свои права и обязательства по Договору третьей стороне без письменного на то согласия другой Стороны. 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  <w:tab w:val="left" w:pos="1276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Стороны договорились, что общие и двусмысленные положения, допускающие колебания значений и параметров, а также аналогичные нормы Технического задания могут письменно уточняться Заказчиком, как по запросу Исполнителя, так и по собственной инициативе. При этом риск удорожания услуг вследствие уточнений лежит на Исполнителе как на специалисте, который будучи более компетентным в области квалифицированного оказания услуг, не предпринял разумных действий к формализации и конкретизации положений технического задания. 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  <w:tab w:val="left" w:pos="1276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Наименования присвоены разделам и пунктам Договора с целью структурирования текста и не влияют на толкование положений. 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  <w:tab w:val="left" w:pos="1276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Стороны особо оговаривают, что в случае несоответствия между текстом Договора и его приложениями, в том числе Техническим заданием (Приложение </w:t>
      </w:r>
      <w:r w:rsidR="00F8592D" w:rsidRPr="0061213B">
        <w:rPr>
          <w:color w:val="000000" w:themeColor="text1"/>
        </w:rPr>
        <w:t>№</w:t>
      </w:r>
      <w:r w:rsidR="003C175C" w:rsidRPr="0061213B">
        <w:rPr>
          <w:color w:val="000000" w:themeColor="text1"/>
        </w:rPr>
        <w:t xml:space="preserve"> </w:t>
      </w:r>
      <w:r w:rsidR="00D0143F" w:rsidRPr="00D0143F">
        <w:rPr>
          <w:color w:val="000000" w:themeColor="text1"/>
        </w:rPr>
        <w:t>2</w:t>
      </w:r>
      <w:r w:rsidR="003C175C" w:rsidRPr="0061213B">
        <w:rPr>
          <w:color w:val="000000" w:themeColor="text1"/>
        </w:rPr>
        <w:t xml:space="preserve"> к Договору</w:t>
      </w:r>
      <w:r w:rsidRPr="0061213B">
        <w:rPr>
          <w:color w:val="000000" w:themeColor="text1"/>
        </w:rPr>
        <w:t>)</w:t>
      </w:r>
      <w:r w:rsidR="00460978">
        <w:rPr>
          <w:color w:val="000000" w:themeColor="text1"/>
        </w:rPr>
        <w:t>:</w:t>
      </w:r>
    </w:p>
    <w:p w:rsidR="0003734C" w:rsidRPr="0061213B" w:rsidRDefault="0003734C" w:rsidP="00481142">
      <w:pPr>
        <w:tabs>
          <w:tab w:val="num" w:pos="993"/>
          <w:tab w:val="num" w:pos="1134"/>
          <w:tab w:val="left" w:pos="1276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если приложения не противоречат условиям Договора, то считается, что содержание приложений дополняет и конкретизирует условия Договора;</w:t>
      </w:r>
    </w:p>
    <w:p w:rsidR="0003734C" w:rsidRPr="0061213B" w:rsidRDefault="0003734C" w:rsidP="00481142">
      <w:pPr>
        <w:tabs>
          <w:tab w:val="num" w:pos="993"/>
          <w:tab w:val="num" w:pos="1134"/>
          <w:tab w:val="left" w:pos="1276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если содержание приложений противоречит условиям Договора, приоритет имеют условия Договора.</w:t>
      </w:r>
    </w:p>
    <w:p w:rsidR="0003734C" w:rsidRPr="0061213B" w:rsidRDefault="0003734C" w:rsidP="00481142">
      <w:pPr>
        <w:pStyle w:val="ac"/>
        <w:numPr>
          <w:ilvl w:val="1"/>
          <w:numId w:val="8"/>
        </w:numPr>
        <w:tabs>
          <w:tab w:val="num" w:pos="1276"/>
        </w:tabs>
        <w:ind w:left="0" w:firstLine="709"/>
        <w:contextualSpacing w:val="0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В случае, если Исполнителю предоставлены преференции в виде приоритета, предусмотренного положениями Постановления Правительства Российской Федерации от 16.09.2016 № 925 «О приоритете товаров российского происхождения, работ, услуг, </w:t>
      </w:r>
      <w:r w:rsidRPr="0061213B">
        <w:rPr>
          <w:color w:val="000000" w:themeColor="text1"/>
          <w:sz w:val="24"/>
          <w:szCs w:val="24"/>
        </w:rPr>
        <w:lastRenderedPageBreak/>
        <w:t xml:space="preserve">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</w:t>
      </w:r>
      <w:r w:rsidRPr="0061213B">
        <w:rPr>
          <w:rFonts w:eastAsia="Calibri"/>
          <w:color w:val="000000" w:themeColor="text1"/>
          <w:sz w:val="24"/>
          <w:szCs w:val="24"/>
          <w:lang w:eastAsia="en-US"/>
        </w:rPr>
        <w:t>Стороны настоящим устанавливают, что</w:t>
      </w:r>
      <w:r w:rsidRPr="0061213B">
        <w:rPr>
          <w:color w:val="000000" w:themeColor="text1"/>
          <w:sz w:val="24"/>
          <w:szCs w:val="24"/>
        </w:rPr>
        <w:t xml:space="preserve">  в ходе исполнения Договора</w:t>
      </w:r>
      <w:r w:rsidRPr="0061213B">
        <w:rPr>
          <w:rFonts w:eastAsia="Calibri"/>
          <w:color w:val="000000" w:themeColor="text1"/>
          <w:sz w:val="24"/>
          <w:szCs w:val="24"/>
          <w:lang w:eastAsia="en-US"/>
        </w:rPr>
        <w:t xml:space="preserve"> не допускается замена страны происхождения товаров, за исключением случая, когда в результате такой замены вместо иностранных товаров/услуг поставляются/предоставляются российские товары/услуги, при этом качество, технические и функциональные характеристики (потребительские свойства) таких товаров/услуг не должны уступать качеству и соответствующим техническим и функциональным характеристикам товаров/услуг, указанных в Договоре.</w:t>
      </w:r>
    </w:p>
    <w:p w:rsidR="0003734C" w:rsidRPr="0061213B" w:rsidRDefault="0003734C" w:rsidP="00481142">
      <w:pPr>
        <w:pStyle w:val="ac"/>
        <w:numPr>
          <w:ilvl w:val="1"/>
          <w:numId w:val="8"/>
        </w:numPr>
        <w:tabs>
          <w:tab w:val="num" w:pos="1276"/>
        </w:tabs>
        <w:ind w:left="0" w:firstLine="709"/>
        <w:contextualSpacing w:val="0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Исполнитель </w:t>
      </w:r>
      <w:r w:rsidR="00507EEC" w:rsidRPr="0061213B">
        <w:rPr>
          <w:color w:val="000000" w:themeColor="text1"/>
          <w:sz w:val="24"/>
          <w:szCs w:val="24"/>
        </w:rPr>
        <w:t>обязуется не</w:t>
      </w:r>
      <w:r w:rsidRPr="0061213B">
        <w:rPr>
          <w:color w:val="000000" w:themeColor="text1"/>
          <w:sz w:val="24"/>
          <w:szCs w:val="24"/>
        </w:rPr>
        <w:t xml:space="preserve"> позднее 1 (одного) рабочего дня с момента подписания Договора, дополнительных соглашений и других договорных </w:t>
      </w:r>
      <w:r w:rsidR="00507EEC" w:rsidRPr="0061213B">
        <w:rPr>
          <w:color w:val="000000" w:themeColor="text1"/>
          <w:sz w:val="24"/>
          <w:szCs w:val="24"/>
        </w:rPr>
        <w:t>документов со</w:t>
      </w:r>
      <w:r w:rsidRPr="0061213B">
        <w:rPr>
          <w:color w:val="000000" w:themeColor="text1"/>
          <w:sz w:val="24"/>
          <w:szCs w:val="24"/>
        </w:rPr>
        <w:t xml:space="preserve"> своей стороны, направить их скан-</w:t>
      </w:r>
      <w:r w:rsidR="00507EEC" w:rsidRPr="0061213B">
        <w:rPr>
          <w:color w:val="000000" w:themeColor="text1"/>
          <w:sz w:val="24"/>
          <w:szCs w:val="24"/>
        </w:rPr>
        <w:t>копии в</w:t>
      </w:r>
      <w:r w:rsidRPr="0061213B">
        <w:rPr>
          <w:color w:val="000000" w:themeColor="text1"/>
          <w:sz w:val="24"/>
          <w:szCs w:val="24"/>
        </w:rPr>
        <w:t xml:space="preserve"> адрес Заказчика посредством электронной почты в отсканированном виде по эл. адресу, указанному в п.</w:t>
      </w:r>
      <w:r w:rsidR="00E7083A" w:rsidRPr="0061213B">
        <w:rPr>
          <w:color w:val="000000" w:themeColor="text1"/>
          <w:sz w:val="24"/>
          <w:szCs w:val="24"/>
        </w:rPr>
        <w:t>1</w:t>
      </w:r>
      <w:r w:rsidR="001F0521">
        <w:rPr>
          <w:color w:val="000000" w:themeColor="text1"/>
          <w:sz w:val="24"/>
          <w:szCs w:val="24"/>
        </w:rPr>
        <w:t>1</w:t>
      </w:r>
      <w:r w:rsidRPr="0061213B">
        <w:rPr>
          <w:color w:val="000000" w:themeColor="text1"/>
          <w:sz w:val="24"/>
          <w:szCs w:val="24"/>
        </w:rPr>
        <w:t>.1</w:t>
      </w:r>
      <w:r w:rsidR="001009AF">
        <w:rPr>
          <w:color w:val="000000" w:themeColor="text1"/>
          <w:sz w:val="24"/>
          <w:szCs w:val="24"/>
        </w:rPr>
        <w:t>3</w:t>
      </w:r>
      <w:r w:rsidRPr="0061213B">
        <w:rPr>
          <w:color w:val="000000" w:themeColor="text1"/>
          <w:sz w:val="24"/>
          <w:szCs w:val="24"/>
        </w:rPr>
        <w:t>. Договора.</w:t>
      </w:r>
    </w:p>
    <w:p w:rsidR="0003734C" w:rsidRPr="0061213B" w:rsidRDefault="0003734C" w:rsidP="00481142">
      <w:pPr>
        <w:tabs>
          <w:tab w:val="num" w:pos="1276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В случае если нарушение Исполнителем указанных выше обязательств повлекло за собой несоблюдение Заказчиком установленного </w:t>
      </w:r>
      <w:r w:rsidR="00507EEC" w:rsidRPr="0061213B">
        <w:rPr>
          <w:color w:val="000000" w:themeColor="text1"/>
        </w:rPr>
        <w:t>законодательством порядка ведения</w:t>
      </w:r>
      <w:r w:rsidRPr="0061213B">
        <w:rPr>
          <w:color w:val="000000" w:themeColor="text1"/>
        </w:rPr>
        <w:t xml:space="preserve"> реестра заключенных договоров и изменений к ним, </w:t>
      </w:r>
      <w:r w:rsidR="00507EEC" w:rsidRPr="0061213B">
        <w:rPr>
          <w:color w:val="000000" w:themeColor="text1"/>
        </w:rPr>
        <w:t>и привлечение</w:t>
      </w:r>
      <w:r w:rsidRPr="0061213B">
        <w:rPr>
          <w:color w:val="000000" w:themeColor="text1"/>
        </w:rPr>
        <w:t xml:space="preserve"> Заказчика к административной ответственности, Исполнитель обязуется возместить Заказчику все расходы и убытки, </w:t>
      </w:r>
      <w:r w:rsidR="00507EEC" w:rsidRPr="0061213B">
        <w:rPr>
          <w:color w:val="000000" w:themeColor="text1"/>
        </w:rPr>
        <w:t>понесенные Заказчиком</w:t>
      </w:r>
      <w:r w:rsidRPr="0061213B">
        <w:rPr>
          <w:color w:val="000000" w:themeColor="text1"/>
        </w:rPr>
        <w:t xml:space="preserve"> в связи с этим в течение </w:t>
      </w:r>
      <w:r w:rsidR="009F2F0A">
        <w:rPr>
          <w:color w:val="000000" w:themeColor="text1"/>
        </w:rPr>
        <w:t>45</w:t>
      </w:r>
      <w:r w:rsidRPr="0061213B">
        <w:rPr>
          <w:color w:val="000000" w:themeColor="text1"/>
        </w:rPr>
        <w:t xml:space="preserve"> (</w:t>
      </w:r>
      <w:r w:rsidR="009F2F0A">
        <w:rPr>
          <w:color w:val="000000" w:themeColor="text1"/>
        </w:rPr>
        <w:t>сорока пяти</w:t>
      </w:r>
      <w:r w:rsidRPr="0061213B">
        <w:rPr>
          <w:color w:val="000000" w:themeColor="text1"/>
        </w:rPr>
        <w:t>)</w:t>
      </w:r>
      <w:r w:rsidR="00A30448">
        <w:rPr>
          <w:color w:val="000000" w:themeColor="text1"/>
        </w:rPr>
        <w:t xml:space="preserve"> календарных</w:t>
      </w:r>
      <w:r w:rsidRPr="0061213B">
        <w:rPr>
          <w:color w:val="000000" w:themeColor="text1"/>
        </w:rPr>
        <w:t xml:space="preserve"> дней со дня получения соответствующего требования Заказчика.  </w:t>
      </w:r>
    </w:p>
    <w:p w:rsidR="0003734C" w:rsidRPr="0061213B" w:rsidRDefault="0003734C" w:rsidP="00481142">
      <w:pPr>
        <w:pStyle w:val="ac"/>
        <w:numPr>
          <w:ilvl w:val="1"/>
          <w:numId w:val="8"/>
        </w:numPr>
        <w:tabs>
          <w:tab w:val="left" w:pos="1276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bCs/>
          <w:color w:val="000000" w:themeColor="text1"/>
          <w:sz w:val="24"/>
          <w:szCs w:val="24"/>
          <w:lang w:eastAsia="de-DE"/>
        </w:rPr>
        <w:t xml:space="preserve">Для организации процесса информационного обмена по Договору </w:t>
      </w:r>
      <w:r w:rsidRPr="0061213B">
        <w:rPr>
          <w:color w:val="000000" w:themeColor="text1"/>
          <w:sz w:val="24"/>
          <w:szCs w:val="24"/>
        </w:rPr>
        <w:t>и оперативного взаимодействия Стороны определяют следующие каналы связи:</w:t>
      </w:r>
      <w:r w:rsidRPr="0061213B">
        <w:rPr>
          <w:bCs/>
          <w:color w:val="000000" w:themeColor="text1"/>
          <w:sz w:val="24"/>
          <w:szCs w:val="24"/>
        </w:rPr>
        <w:t xml:space="preserve"> </w:t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75"/>
        <w:gridCol w:w="3120"/>
        <w:gridCol w:w="3121"/>
      </w:tblGrid>
      <w:tr w:rsidR="00335BE0" w:rsidRPr="00B67BD5" w:rsidTr="00F6101C">
        <w:trPr>
          <w:trHeight w:val="20"/>
        </w:trPr>
        <w:tc>
          <w:tcPr>
            <w:tcW w:w="1821" w:type="pct"/>
            <w:vAlign w:val="center"/>
          </w:tcPr>
          <w:p w:rsidR="00A1394E" w:rsidRPr="00B67BD5" w:rsidRDefault="00A1394E" w:rsidP="00481142">
            <w:pPr>
              <w:suppressLineNumbers/>
              <w:shd w:val="clear" w:color="auto" w:fill="FFFFFF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По вопросам взаимодействия Сторон</w:t>
            </w:r>
          </w:p>
        </w:tc>
        <w:tc>
          <w:tcPr>
            <w:tcW w:w="158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394E" w:rsidRPr="00B67BD5" w:rsidRDefault="00A1394E" w:rsidP="00481142">
            <w:pPr>
              <w:suppressLineNumbers/>
              <w:shd w:val="clear" w:color="auto" w:fill="FFFFFF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E-</w:t>
            </w:r>
            <w:proofErr w:type="spellStart"/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mail</w:t>
            </w:r>
            <w:proofErr w:type="spellEnd"/>
          </w:p>
        </w:tc>
        <w:tc>
          <w:tcPr>
            <w:tcW w:w="15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394E" w:rsidRPr="00B67BD5" w:rsidRDefault="00A1394E" w:rsidP="00481142">
            <w:pPr>
              <w:suppressLineNumbers/>
              <w:shd w:val="clear" w:color="auto" w:fill="FFFFFF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Телефон/факс</w:t>
            </w:r>
          </w:p>
        </w:tc>
      </w:tr>
      <w:tr w:rsidR="00335BE0" w:rsidRPr="00B67BD5" w:rsidTr="00452B41">
        <w:trPr>
          <w:trHeight w:val="20"/>
        </w:trPr>
        <w:tc>
          <w:tcPr>
            <w:tcW w:w="5000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394E" w:rsidRPr="00B67BD5" w:rsidRDefault="00A1394E" w:rsidP="00481142">
            <w:pPr>
              <w:suppressLineNumbers/>
              <w:shd w:val="clear" w:color="auto" w:fill="FFFFFF"/>
              <w:ind w:firstLine="567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Со стороны Заказчика:</w:t>
            </w:r>
          </w:p>
        </w:tc>
      </w:tr>
      <w:tr w:rsidR="0061213B" w:rsidRPr="00B67BD5" w:rsidTr="00F6101C">
        <w:trPr>
          <w:trHeight w:val="20"/>
        </w:trPr>
        <w:tc>
          <w:tcPr>
            <w:tcW w:w="1821" w:type="pct"/>
            <w:vAlign w:val="center"/>
          </w:tcPr>
          <w:p w:rsidR="0061213B" w:rsidRPr="00B67BD5" w:rsidRDefault="0061213B" w:rsidP="00481142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4916F8">
              <w:t xml:space="preserve">Вопросы, связанные с оказанием Услуг по Договору </w:t>
            </w:r>
          </w:p>
        </w:tc>
        <w:tc>
          <w:tcPr>
            <w:tcW w:w="158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213B" w:rsidRPr="0061213B" w:rsidRDefault="0061213B" w:rsidP="00481142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213B" w:rsidRPr="00B000C8" w:rsidRDefault="0061213B" w:rsidP="00481142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1213B" w:rsidRPr="00B67BD5" w:rsidTr="00F6101C">
        <w:trPr>
          <w:trHeight w:val="20"/>
        </w:trPr>
        <w:tc>
          <w:tcPr>
            <w:tcW w:w="1821" w:type="pct"/>
            <w:vAlign w:val="center"/>
          </w:tcPr>
          <w:p w:rsidR="0061213B" w:rsidRPr="00B67BD5" w:rsidRDefault="0061213B" w:rsidP="00481142">
            <w:pPr>
              <w:ind w:right="164"/>
              <w:jc w:val="both"/>
              <w:rPr>
                <w:color w:val="000000" w:themeColor="text1"/>
              </w:rPr>
            </w:pPr>
            <w:r w:rsidRPr="004916F8">
              <w:t>Адрес электронной почты/факс для предоставления отчетных документов и официальных писем</w:t>
            </w:r>
          </w:p>
        </w:tc>
        <w:tc>
          <w:tcPr>
            <w:tcW w:w="158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213B" w:rsidRPr="0061213B" w:rsidRDefault="0061213B" w:rsidP="00481142">
            <w:pPr>
              <w:rPr>
                <w:color w:val="000000" w:themeColor="text1"/>
              </w:rPr>
            </w:pPr>
          </w:p>
        </w:tc>
        <w:tc>
          <w:tcPr>
            <w:tcW w:w="15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213B" w:rsidRPr="00B67BD5" w:rsidRDefault="0061213B" w:rsidP="00481142">
            <w:pPr>
              <w:jc w:val="both"/>
              <w:rPr>
                <w:color w:val="000000" w:themeColor="text1"/>
              </w:rPr>
            </w:pPr>
          </w:p>
        </w:tc>
      </w:tr>
      <w:tr w:rsidR="001D5E7E" w:rsidRPr="00B67BD5" w:rsidTr="00452B41">
        <w:trPr>
          <w:trHeight w:val="20"/>
        </w:trPr>
        <w:tc>
          <w:tcPr>
            <w:tcW w:w="5000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5E7E" w:rsidRPr="00B67BD5" w:rsidRDefault="001D5E7E" w:rsidP="00481142">
            <w:pPr>
              <w:suppressLineNumbers/>
              <w:shd w:val="clear" w:color="auto" w:fill="FFFFFF"/>
              <w:ind w:firstLine="567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Со стороны Исполнителя:</w:t>
            </w:r>
          </w:p>
        </w:tc>
      </w:tr>
      <w:tr w:rsidR="00C84764" w:rsidRPr="00B67BD5" w:rsidTr="00F6101C">
        <w:trPr>
          <w:trHeight w:val="20"/>
        </w:trPr>
        <w:tc>
          <w:tcPr>
            <w:tcW w:w="1821" w:type="pct"/>
            <w:vAlign w:val="center"/>
          </w:tcPr>
          <w:p w:rsidR="00C84764" w:rsidRPr="00B67BD5" w:rsidRDefault="00C84764" w:rsidP="00481142">
            <w:pPr>
              <w:shd w:val="clear" w:color="auto" w:fill="FFFFFF"/>
              <w:rPr>
                <w:color w:val="000000" w:themeColor="text1"/>
              </w:rPr>
            </w:pPr>
            <w:r w:rsidRPr="009F036C">
              <w:t>Вопросы, связанные с оказанием Услуг по Договору</w:t>
            </w:r>
          </w:p>
        </w:tc>
        <w:tc>
          <w:tcPr>
            <w:tcW w:w="158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764" w:rsidRPr="00B67BD5" w:rsidRDefault="00C84764" w:rsidP="00481142">
            <w:pPr>
              <w:shd w:val="clear" w:color="auto" w:fill="FFFFFF"/>
              <w:ind w:firstLine="27"/>
              <w:rPr>
                <w:color w:val="000000" w:themeColor="text1"/>
              </w:rPr>
            </w:pPr>
          </w:p>
        </w:tc>
        <w:tc>
          <w:tcPr>
            <w:tcW w:w="15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764" w:rsidRPr="00B67BD5" w:rsidRDefault="00C84764" w:rsidP="00481142">
            <w:pPr>
              <w:shd w:val="clear" w:color="auto" w:fill="FFFFFF"/>
              <w:rPr>
                <w:rFonts w:eastAsia="Calibri"/>
                <w:color w:val="000000" w:themeColor="text1"/>
              </w:rPr>
            </w:pPr>
          </w:p>
        </w:tc>
      </w:tr>
      <w:tr w:rsidR="00C84764" w:rsidRPr="00B67BD5" w:rsidTr="00F6101C">
        <w:trPr>
          <w:trHeight w:val="20"/>
        </w:trPr>
        <w:tc>
          <w:tcPr>
            <w:tcW w:w="1821" w:type="pct"/>
            <w:vAlign w:val="center"/>
          </w:tcPr>
          <w:p w:rsidR="00C84764" w:rsidRPr="00B67BD5" w:rsidRDefault="00C84764" w:rsidP="00481142">
            <w:pPr>
              <w:shd w:val="clear" w:color="auto" w:fill="FFFFFF"/>
              <w:rPr>
                <w:color w:val="000000" w:themeColor="text1"/>
              </w:rPr>
            </w:pPr>
            <w:r w:rsidRPr="009F036C">
              <w:t>Адрес электронной почты/факс для предоставления отчетных документов и официальных писем</w:t>
            </w:r>
          </w:p>
        </w:tc>
        <w:tc>
          <w:tcPr>
            <w:tcW w:w="15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764" w:rsidRPr="00170686" w:rsidRDefault="00C84764" w:rsidP="00481142"/>
        </w:tc>
        <w:tc>
          <w:tcPr>
            <w:tcW w:w="159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764" w:rsidRDefault="00C84764" w:rsidP="00481142"/>
        </w:tc>
      </w:tr>
    </w:tbl>
    <w:p w:rsidR="00A676F1" w:rsidRDefault="00A676F1" w:rsidP="00481142">
      <w:pPr>
        <w:pStyle w:val="ac"/>
        <w:numPr>
          <w:ilvl w:val="1"/>
          <w:numId w:val="8"/>
        </w:numPr>
        <w:tabs>
          <w:tab w:val="num" w:pos="1276"/>
        </w:tabs>
        <w:ind w:left="0" w:firstLine="709"/>
        <w:contextualSpacing w:val="0"/>
        <w:jc w:val="both"/>
        <w:rPr>
          <w:color w:val="000000" w:themeColor="text1"/>
          <w:sz w:val="24"/>
          <w:szCs w:val="24"/>
        </w:rPr>
      </w:pPr>
      <w:r w:rsidRPr="00B67BD5">
        <w:rPr>
          <w:color w:val="000000" w:themeColor="text1"/>
          <w:sz w:val="24"/>
          <w:szCs w:val="24"/>
        </w:rPr>
        <w:t xml:space="preserve">Приложения, являющиеся неотъемлемой частью </w:t>
      </w:r>
      <w:r w:rsidR="00733BE3" w:rsidRPr="00B67BD5">
        <w:rPr>
          <w:color w:val="000000" w:themeColor="text1"/>
          <w:sz w:val="24"/>
          <w:szCs w:val="24"/>
        </w:rPr>
        <w:t>Договор</w:t>
      </w:r>
      <w:r w:rsidRPr="00B67BD5">
        <w:rPr>
          <w:color w:val="000000" w:themeColor="text1"/>
          <w:sz w:val="24"/>
          <w:szCs w:val="24"/>
        </w:rPr>
        <w:t>а:</w:t>
      </w:r>
    </w:p>
    <w:p w:rsidR="00F012C5" w:rsidRDefault="00EC7B9E" w:rsidP="00481142">
      <w:pPr>
        <w:pStyle w:val="a9"/>
        <w:tabs>
          <w:tab w:val="num" w:pos="1276"/>
        </w:tabs>
        <w:ind w:firstLine="709"/>
        <w:jc w:val="both"/>
        <w:rPr>
          <w:color w:val="000000" w:themeColor="text1"/>
        </w:rPr>
      </w:pPr>
      <w:r w:rsidRPr="00B67BD5">
        <w:rPr>
          <w:color w:val="000000" w:themeColor="text1"/>
        </w:rPr>
        <w:t xml:space="preserve">Приложение </w:t>
      </w:r>
      <w:r>
        <w:rPr>
          <w:color w:val="000000" w:themeColor="text1"/>
        </w:rPr>
        <w:t>№</w:t>
      </w:r>
      <w:r w:rsidR="003C175C">
        <w:rPr>
          <w:color w:val="000000" w:themeColor="text1"/>
        </w:rPr>
        <w:t xml:space="preserve"> </w:t>
      </w:r>
      <w:r w:rsidRPr="00B67BD5">
        <w:rPr>
          <w:color w:val="000000" w:themeColor="text1"/>
        </w:rPr>
        <w:t>1</w:t>
      </w:r>
      <w:r w:rsidR="0069592B" w:rsidRPr="007E1286">
        <w:rPr>
          <w:color w:val="000000" w:themeColor="text1"/>
        </w:rPr>
        <w:t xml:space="preserve"> – </w:t>
      </w:r>
      <w:r w:rsidR="00F012C5">
        <w:rPr>
          <w:color w:val="000000" w:themeColor="text1"/>
        </w:rPr>
        <w:t xml:space="preserve">Стоимость </w:t>
      </w:r>
      <w:r w:rsidR="00460978">
        <w:rPr>
          <w:color w:val="000000" w:themeColor="text1"/>
        </w:rPr>
        <w:t>работ по техническому обслуживанию инженерных систем</w:t>
      </w:r>
      <w:r w:rsidR="00F012C5">
        <w:rPr>
          <w:color w:val="000000" w:themeColor="text1"/>
        </w:rPr>
        <w:t xml:space="preserve"> </w:t>
      </w:r>
    </w:p>
    <w:p w:rsidR="00A676F1" w:rsidRPr="00B67BD5" w:rsidRDefault="00F012C5" w:rsidP="00481142">
      <w:pPr>
        <w:pStyle w:val="a9"/>
        <w:tabs>
          <w:tab w:val="num" w:pos="1276"/>
        </w:tabs>
        <w:ind w:firstLine="709"/>
        <w:jc w:val="both"/>
        <w:rPr>
          <w:color w:val="000000" w:themeColor="text1"/>
        </w:rPr>
      </w:pPr>
      <w:r w:rsidRPr="00B67BD5">
        <w:rPr>
          <w:color w:val="000000" w:themeColor="text1"/>
        </w:rPr>
        <w:t xml:space="preserve">Приложение </w:t>
      </w:r>
      <w:r>
        <w:rPr>
          <w:color w:val="000000" w:themeColor="text1"/>
        </w:rPr>
        <w:t xml:space="preserve">№ 2 </w:t>
      </w:r>
      <w:r w:rsidR="00A676F1" w:rsidRPr="00B67BD5">
        <w:rPr>
          <w:color w:val="000000" w:themeColor="text1"/>
        </w:rPr>
        <w:t xml:space="preserve">– Техническое задание. </w:t>
      </w:r>
    </w:p>
    <w:p w:rsidR="00FA4ACF" w:rsidRPr="00FA4ACF" w:rsidRDefault="00FA4ACF" w:rsidP="00481142">
      <w:pPr>
        <w:tabs>
          <w:tab w:val="num" w:pos="1276"/>
        </w:tabs>
        <w:ind w:firstLine="709"/>
        <w:jc w:val="both"/>
        <w:rPr>
          <w:snapToGrid w:val="0"/>
          <w:color w:val="000000" w:themeColor="text1"/>
        </w:rPr>
      </w:pPr>
      <w:r w:rsidRPr="00FA4ACF">
        <w:rPr>
          <w:snapToGrid w:val="0"/>
          <w:color w:val="000000" w:themeColor="text1"/>
        </w:rPr>
        <w:t>Приложение №</w:t>
      </w:r>
      <w:r w:rsidR="003C175C">
        <w:rPr>
          <w:snapToGrid w:val="0"/>
          <w:color w:val="000000" w:themeColor="text1"/>
        </w:rPr>
        <w:t xml:space="preserve"> </w:t>
      </w:r>
      <w:r w:rsidR="00460978">
        <w:rPr>
          <w:snapToGrid w:val="0"/>
          <w:color w:val="000000" w:themeColor="text1"/>
        </w:rPr>
        <w:t>3</w:t>
      </w:r>
      <w:r w:rsidRPr="00FA4ACF">
        <w:rPr>
          <w:snapToGrid w:val="0"/>
          <w:color w:val="000000" w:themeColor="text1"/>
        </w:rPr>
        <w:t xml:space="preserve"> – Акт сдачи-приемки оказанных услуг (форма)</w:t>
      </w:r>
      <w:r w:rsidR="00BC7B42">
        <w:rPr>
          <w:snapToGrid w:val="0"/>
          <w:color w:val="000000" w:themeColor="text1"/>
        </w:rPr>
        <w:t>.</w:t>
      </w:r>
    </w:p>
    <w:p w:rsidR="00186602" w:rsidRDefault="00FA4ACF" w:rsidP="00481142">
      <w:pPr>
        <w:tabs>
          <w:tab w:val="num" w:pos="1276"/>
        </w:tabs>
        <w:ind w:firstLine="709"/>
        <w:jc w:val="both"/>
        <w:rPr>
          <w:snapToGrid w:val="0"/>
          <w:color w:val="000000" w:themeColor="text1"/>
        </w:rPr>
      </w:pPr>
      <w:r w:rsidRPr="00FA4ACF">
        <w:rPr>
          <w:snapToGrid w:val="0"/>
          <w:color w:val="000000" w:themeColor="text1"/>
        </w:rPr>
        <w:t>Приложение №</w:t>
      </w:r>
      <w:r w:rsidR="003C175C">
        <w:rPr>
          <w:snapToGrid w:val="0"/>
          <w:color w:val="000000" w:themeColor="text1"/>
        </w:rPr>
        <w:t xml:space="preserve"> </w:t>
      </w:r>
      <w:r w:rsidR="00460978">
        <w:rPr>
          <w:snapToGrid w:val="0"/>
          <w:color w:val="000000" w:themeColor="text1"/>
        </w:rPr>
        <w:t>4</w:t>
      </w:r>
      <w:r w:rsidRPr="00FA4ACF">
        <w:rPr>
          <w:snapToGrid w:val="0"/>
          <w:color w:val="000000" w:themeColor="text1"/>
        </w:rPr>
        <w:t xml:space="preserve"> – Акт сверки расчетов (форма)</w:t>
      </w:r>
      <w:r w:rsidR="00186602" w:rsidRPr="00FA4ACF">
        <w:rPr>
          <w:snapToGrid w:val="0"/>
          <w:color w:val="000000" w:themeColor="text1"/>
        </w:rPr>
        <w:t>.</w:t>
      </w:r>
    </w:p>
    <w:p w:rsidR="009A2480" w:rsidRPr="00451424" w:rsidRDefault="009A2480" w:rsidP="00481142">
      <w:pPr>
        <w:tabs>
          <w:tab w:val="left" w:pos="567"/>
        </w:tabs>
        <w:ind w:firstLine="567"/>
        <w:jc w:val="both"/>
        <w:rPr>
          <w:color w:val="000000" w:themeColor="text1"/>
        </w:rPr>
      </w:pPr>
    </w:p>
    <w:p w:rsidR="00A4432D" w:rsidRPr="00D0143F" w:rsidRDefault="00397AF6" w:rsidP="00481142">
      <w:pPr>
        <w:pStyle w:val="a6"/>
        <w:numPr>
          <w:ilvl w:val="0"/>
          <w:numId w:val="8"/>
        </w:numPr>
        <w:tabs>
          <w:tab w:val="left" w:pos="567"/>
        </w:tabs>
        <w:jc w:val="center"/>
        <w:rPr>
          <w:iCs/>
          <w:color w:val="000000" w:themeColor="text1"/>
        </w:rPr>
      </w:pPr>
      <w:bookmarkStart w:id="6" w:name="_Ref450142672"/>
      <w:r w:rsidRPr="00ED54A0">
        <w:rPr>
          <w:b/>
          <w:iCs/>
          <w:color w:val="000000" w:themeColor="text1"/>
        </w:rPr>
        <w:t>Реквизиты и подписи Сторон</w:t>
      </w:r>
      <w:bookmarkEnd w:id="6"/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Pr="00ED54A0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03668C" w:rsidRPr="00ED54A0" w:rsidRDefault="0003668C" w:rsidP="00481142">
      <w:pPr>
        <w:pStyle w:val="a6"/>
        <w:tabs>
          <w:tab w:val="left" w:pos="567"/>
        </w:tabs>
        <w:ind w:left="360"/>
        <w:rPr>
          <w:iCs/>
          <w:color w:val="000000" w:themeColor="text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9E4507" w:rsidTr="00AF39E0">
        <w:tc>
          <w:tcPr>
            <w:tcW w:w="4952" w:type="dxa"/>
          </w:tcPr>
          <w:p w:rsidR="009E4507" w:rsidRPr="000A1274" w:rsidRDefault="009E4507" w:rsidP="00AF39E0">
            <w:pPr>
              <w:tabs>
                <w:tab w:val="left" w:pos="567"/>
              </w:tabs>
              <w:jc w:val="both"/>
              <w:rPr>
                <w:b/>
                <w:bCs/>
                <w:spacing w:val="-6"/>
              </w:rPr>
            </w:pPr>
            <w:r w:rsidRPr="000A1274">
              <w:rPr>
                <w:b/>
                <w:bCs/>
                <w:spacing w:val="-6"/>
              </w:rPr>
              <w:lastRenderedPageBreak/>
              <w:t>ЗАКАЗЧИК:</w:t>
            </w:r>
          </w:p>
        </w:tc>
        <w:tc>
          <w:tcPr>
            <w:tcW w:w="4953" w:type="dxa"/>
          </w:tcPr>
          <w:p w:rsidR="009E4507" w:rsidRDefault="009E4507" w:rsidP="00AF39E0">
            <w:pPr>
              <w:tabs>
                <w:tab w:val="left" w:pos="567"/>
              </w:tabs>
              <w:jc w:val="both"/>
              <w:rPr>
                <w:iCs/>
                <w:color w:val="000000" w:themeColor="text1"/>
              </w:rPr>
            </w:pPr>
            <w:r w:rsidRPr="00FA4ACF">
              <w:rPr>
                <w:b/>
                <w:bCs/>
              </w:rPr>
              <w:t>ИСПОЛНИТЕЛЬ</w:t>
            </w:r>
            <w:r w:rsidRPr="00FA4ACF">
              <w:rPr>
                <w:b/>
                <w:bCs/>
                <w:spacing w:val="-3"/>
              </w:rPr>
              <w:t>:</w:t>
            </w:r>
          </w:p>
        </w:tc>
      </w:tr>
      <w:tr w:rsidR="009E4507" w:rsidTr="00AF39E0">
        <w:tc>
          <w:tcPr>
            <w:tcW w:w="4952" w:type="dxa"/>
          </w:tcPr>
          <w:p w:rsidR="009E4507" w:rsidRPr="00971BFA" w:rsidRDefault="009E4507" w:rsidP="00AF39E0">
            <w:pPr>
              <w:rPr>
                <w:iCs/>
                <w:color w:val="000000" w:themeColor="text1"/>
              </w:rPr>
            </w:pPr>
          </w:p>
        </w:tc>
        <w:tc>
          <w:tcPr>
            <w:tcW w:w="4953" w:type="dxa"/>
          </w:tcPr>
          <w:p w:rsidR="009E4507" w:rsidRDefault="009E4507" w:rsidP="00AF39E0">
            <w:pPr>
              <w:pStyle w:val="a6"/>
              <w:tabs>
                <w:tab w:val="left" w:pos="567"/>
              </w:tabs>
              <w:jc w:val="center"/>
              <w:rPr>
                <w:iCs/>
                <w:color w:val="000000" w:themeColor="text1"/>
              </w:rPr>
            </w:pPr>
          </w:p>
        </w:tc>
      </w:tr>
      <w:tr w:rsidR="009E4507" w:rsidTr="00AF39E0">
        <w:trPr>
          <w:trHeight w:val="696"/>
        </w:trPr>
        <w:tc>
          <w:tcPr>
            <w:tcW w:w="4952" w:type="dxa"/>
          </w:tcPr>
          <w:p w:rsidR="0051037B" w:rsidRDefault="0051037B" w:rsidP="0051037B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51037B" w:rsidRDefault="0051037B" w:rsidP="0051037B">
            <w:pPr>
              <w:tabs>
                <w:tab w:val="left" w:pos="567"/>
              </w:tabs>
              <w:jc w:val="both"/>
              <w:rPr>
                <w:iCs/>
              </w:rPr>
            </w:pPr>
            <w:r w:rsidRPr="00473362">
              <w:rPr>
                <w:iCs/>
              </w:rPr>
              <w:t>___________________</w:t>
            </w:r>
            <w:r w:rsidRPr="00473362">
              <w:rPr>
                <w:color w:val="000000" w:themeColor="text1"/>
              </w:rPr>
              <w:t xml:space="preserve"> </w:t>
            </w:r>
          </w:p>
          <w:p w:rsidR="009E4507" w:rsidRPr="000A1274" w:rsidRDefault="0051037B" w:rsidP="0051037B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М.П.</w:t>
            </w:r>
          </w:p>
        </w:tc>
        <w:tc>
          <w:tcPr>
            <w:tcW w:w="4953" w:type="dxa"/>
          </w:tcPr>
          <w:p w:rsidR="009E4507" w:rsidRDefault="009E4507" w:rsidP="00AF39E0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9E4507" w:rsidRDefault="009E4507" w:rsidP="00AF39E0">
            <w:pPr>
              <w:tabs>
                <w:tab w:val="left" w:pos="567"/>
              </w:tabs>
              <w:jc w:val="both"/>
              <w:rPr>
                <w:iCs/>
              </w:rPr>
            </w:pPr>
            <w:r w:rsidRPr="00473362">
              <w:rPr>
                <w:iCs/>
              </w:rPr>
              <w:t>___________________</w:t>
            </w:r>
            <w:r w:rsidRPr="00473362">
              <w:rPr>
                <w:color w:val="000000" w:themeColor="text1"/>
              </w:rPr>
              <w:t xml:space="preserve"> </w:t>
            </w:r>
          </w:p>
          <w:p w:rsidR="009E4507" w:rsidRPr="000A1274" w:rsidRDefault="009E4507" w:rsidP="00AF39E0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М.П.</w:t>
            </w:r>
          </w:p>
        </w:tc>
      </w:tr>
    </w:tbl>
    <w:p w:rsidR="000A1274" w:rsidRPr="00B67BD5" w:rsidRDefault="000A1274" w:rsidP="00481142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442575" w:rsidRPr="00B67BD5" w:rsidRDefault="00442575" w:rsidP="00697006">
      <w:pPr>
        <w:pStyle w:val="a6"/>
        <w:tabs>
          <w:tab w:val="left" w:pos="567"/>
        </w:tabs>
        <w:rPr>
          <w:iCs/>
          <w:color w:val="000000" w:themeColor="text1"/>
        </w:rPr>
      </w:pPr>
    </w:p>
    <w:p w:rsidR="000A1274" w:rsidRDefault="000A1274" w:rsidP="00481142">
      <w:pPr>
        <w:jc w:val="right"/>
        <w:rPr>
          <w:noProof/>
          <w:color w:val="000000" w:themeColor="text1"/>
        </w:rPr>
      </w:pPr>
    </w:p>
    <w:p w:rsidR="0041440C" w:rsidRDefault="00CD30A2" w:rsidP="00481142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w:br w:type="page"/>
      </w:r>
      <w:r w:rsidR="0041440C">
        <w:rPr>
          <w:color w:val="000000" w:themeColor="text1"/>
        </w:rPr>
        <w:lastRenderedPageBreak/>
        <w:t>Приложение №1</w:t>
      </w:r>
    </w:p>
    <w:p w:rsidR="0041440C" w:rsidRDefault="0041440C" w:rsidP="00481142">
      <w:pPr>
        <w:ind w:right="-2" w:firstLine="709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 xml:space="preserve">к Договору оказания услуг </w:t>
      </w:r>
    </w:p>
    <w:p w:rsidR="0041440C" w:rsidRDefault="0041440C" w:rsidP="00481142">
      <w:pPr>
        <w:ind w:right="-2" w:firstLine="709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>№ _____________ от «___» ____________ 20__ г.</w:t>
      </w:r>
    </w:p>
    <w:p w:rsidR="0041440C" w:rsidRDefault="0041440C" w:rsidP="00481142">
      <w:pPr>
        <w:ind w:right="-2" w:firstLine="709"/>
        <w:contextualSpacing/>
        <w:jc w:val="right"/>
        <w:rPr>
          <w:color w:val="000000" w:themeColor="text1"/>
        </w:rPr>
      </w:pPr>
    </w:p>
    <w:p w:rsidR="000F79E0" w:rsidRDefault="000F79E0" w:rsidP="00E20474">
      <w:pPr>
        <w:jc w:val="center"/>
        <w:rPr>
          <w:b/>
        </w:rPr>
      </w:pPr>
      <w:r>
        <w:rPr>
          <w:b/>
        </w:rPr>
        <w:t xml:space="preserve">СТОИМОСТЬ РАБОТ ПО ТЕХНИЧЕСКОМУ ОБСЛУЖИВАНИЮ </w:t>
      </w:r>
    </w:p>
    <w:p w:rsidR="000F79E0" w:rsidRDefault="000F79E0" w:rsidP="00E20474">
      <w:pPr>
        <w:jc w:val="center"/>
        <w:rPr>
          <w:b/>
        </w:rPr>
      </w:pPr>
      <w:r>
        <w:rPr>
          <w:b/>
        </w:rPr>
        <w:t>ИНЖЕНЕРНЫХ СИСТЕМ (согласно Приложению №2)</w:t>
      </w:r>
    </w:p>
    <w:p w:rsidR="000F79E0" w:rsidRDefault="000F79E0" w:rsidP="00E20474">
      <w:pPr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6"/>
        <w:gridCol w:w="4143"/>
        <w:gridCol w:w="1682"/>
        <w:gridCol w:w="1229"/>
        <w:gridCol w:w="1275"/>
        <w:gridCol w:w="1046"/>
      </w:tblGrid>
      <w:tr w:rsidR="00881AF9" w:rsidRPr="000F79E0" w:rsidTr="00881AF9">
        <w:tc>
          <w:tcPr>
            <w:tcW w:w="536" w:type="dxa"/>
            <w:vAlign w:val="center"/>
          </w:tcPr>
          <w:p w:rsidR="00881AF9" w:rsidRPr="000F79E0" w:rsidRDefault="00881AF9" w:rsidP="00F012C5">
            <w:pPr>
              <w:jc w:val="center"/>
            </w:pPr>
            <w:r w:rsidRPr="000F79E0">
              <w:t>№</w:t>
            </w:r>
          </w:p>
        </w:tc>
        <w:tc>
          <w:tcPr>
            <w:tcW w:w="4157" w:type="dxa"/>
            <w:vAlign w:val="center"/>
          </w:tcPr>
          <w:p w:rsidR="00881AF9" w:rsidRPr="000F79E0" w:rsidRDefault="00881AF9" w:rsidP="00F012C5">
            <w:pPr>
              <w:jc w:val="center"/>
            </w:pPr>
            <w:r w:rsidRPr="000F79E0">
              <w:t>Наименование</w:t>
            </w:r>
          </w:p>
        </w:tc>
        <w:tc>
          <w:tcPr>
            <w:tcW w:w="1682" w:type="dxa"/>
            <w:vAlign w:val="center"/>
          </w:tcPr>
          <w:p w:rsidR="00881AF9" w:rsidRDefault="00881AF9" w:rsidP="00F012C5">
            <w:pPr>
              <w:jc w:val="center"/>
            </w:pPr>
            <w:r>
              <w:t>Ед. изм.</w:t>
            </w:r>
          </w:p>
        </w:tc>
        <w:tc>
          <w:tcPr>
            <w:tcW w:w="1230" w:type="dxa"/>
            <w:vAlign w:val="center"/>
          </w:tcPr>
          <w:p w:rsidR="00881AF9" w:rsidRPr="000F79E0" w:rsidRDefault="00881AF9" w:rsidP="00F012C5">
            <w:pPr>
              <w:jc w:val="center"/>
            </w:pPr>
            <w:r>
              <w:t>Цена за ед. руб./мес. без НДС</w:t>
            </w:r>
          </w:p>
        </w:tc>
        <w:tc>
          <w:tcPr>
            <w:tcW w:w="1276" w:type="dxa"/>
            <w:vAlign w:val="center"/>
          </w:tcPr>
          <w:p w:rsidR="00881AF9" w:rsidRDefault="00881AF9" w:rsidP="00F012C5">
            <w:pPr>
              <w:jc w:val="center"/>
            </w:pPr>
            <w:r>
              <w:t>Цена за ед. руб./мес.</w:t>
            </w:r>
          </w:p>
          <w:p w:rsidR="00881AF9" w:rsidRPr="000F79E0" w:rsidRDefault="00881AF9" w:rsidP="00F012C5">
            <w:pPr>
              <w:jc w:val="center"/>
            </w:pPr>
            <w:r>
              <w:t>с НДС</w:t>
            </w:r>
          </w:p>
        </w:tc>
        <w:tc>
          <w:tcPr>
            <w:tcW w:w="1030" w:type="dxa"/>
          </w:tcPr>
          <w:p w:rsidR="00881AF9" w:rsidRDefault="00881AF9" w:rsidP="00881AF9">
            <w:pPr>
              <w:jc w:val="center"/>
            </w:pPr>
            <w:r>
              <w:t>Цена за ед. руб./</w:t>
            </w:r>
            <w:r>
              <w:t>год</w:t>
            </w:r>
          </w:p>
          <w:p w:rsidR="00881AF9" w:rsidRDefault="00881AF9" w:rsidP="00881AF9">
            <w:pPr>
              <w:jc w:val="center"/>
            </w:pPr>
            <w:r>
              <w:t>с НДС</w:t>
            </w:r>
          </w:p>
        </w:tc>
      </w:tr>
      <w:tr w:rsidR="00881AF9" w:rsidRPr="000F79E0" w:rsidTr="00881AF9">
        <w:tc>
          <w:tcPr>
            <w:tcW w:w="536" w:type="dxa"/>
            <w:vAlign w:val="center"/>
          </w:tcPr>
          <w:p w:rsidR="00881AF9" w:rsidRPr="000F79E0" w:rsidRDefault="00881AF9" w:rsidP="00E60423">
            <w:pPr>
              <w:jc w:val="center"/>
            </w:pPr>
            <w:r>
              <w:t>1</w:t>
            </w:r>
          </w:p>
        </w:tc>
        <w:tc>
          <w:tcPr>
            <w:tcW w:w="4157" w:type="dxa"/>
          </w:tcPr>
          <w:p w:rsidR="00881AF9" w:rsidRPr="00075000" w:rsidRDefault="00881AF9" w:rsidP="00424CBF">
            <w:r>
              <w:t xml:space="preserve">Техническое обслуживание 8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1682" w:type="dxa"/>
            <w:vAlign w:val="center"/>
          </w:tcPr>
          <w:p w:rsidR="00881AF9" w:rsidRPr="000F79E0" w:rsidRDefault="00881AF9" w:rsidP="00E60423">
            <w:pPr>
              <w:jc w:val="center"/>
            </w:pPr>
            <w:r>
              <w:t>обслуживание</w:t>
            </w:r>
          </w:p>
        </w:tc>
        <w:tc>
          <w:tcPr>
            <w:tcW w:w="1230" w:type="dxa"/>
            <w:vAlign w:val="center"/>
          </w:tcPr>
          <w:p w:rsidR="00881AF9" w:rsidRPr="000F79E0" w:rsidRDefault="00881AF9" w:rsidP="00E60423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1AF9" w:rsidRPr="000F79E0" w:rsidRDefault="00881AF9" w:rsidP="00E60423">
            <w:pPr>
              <w:jc w:val="center"/>
            </w:pPr>
          </w:p>
        </w:tc>
        <w:tc>
          <w:tcPr>
            <w:tcW w:w="1030" w:type="dxa"/>
          </w:tcPr>
          <w:p w:rsidR="00881AF9" w:rsidRPr="000F79E0" w:rsidRDefault="00881AF9" w:rsidP="00E60423">
            <w:pPr>
              <w:jc w:val="center"/>
            </w:pPr>
          </w:p>
        </w:tc>
      </w:tr>
      <w:tr w:rsidR="00881AF9" w:rsidRPr="000F79E0" w:rsidTr="00881AF9">
        <w:tc>
          <w:tcPr>
            <w:tcW w:w="536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2</w:t>
            </w:r>
          </w:p>
        </w:tc>
        <w:tc>
          <w:tcPr>
            <w:tcW w:w="4157" w:type="dxa"/>
          </w:tcPr>
          <w:p w:rsidR="00881AF9" w:rsidRPr="00075000" w:rsidRDefault="00881AF9" w:rsidP="00881AF9">
            <w:r>
              <w:t xml:space="preserve">Техническое обслуживание </w:t>
            </w:r>
            <w:r>
              <w:t>9</w:t>
            </w:r>
            <w:r>
              <w:t xml:space="preserve">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1682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обслуживание</w:t>
            </w:r>
          </w:p>
        </w:tc>
        <w:tc>
          <w:tcPr>
            <w:tcW w:w="1230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030" w:type="dxa"/>
          </w:tcPr>
          <w:p w:rsidR="00881AF9" w:rsidRPr="000F79E0" w:rsidRDefault="00881AF9" w:rsidP="00881AF9">
            <w:pPr>
              <w:jc w:val="center"/>
            </w:pPr>
          </w:p>
        </w:tc>
      </w:tr>
      <w:tr w:rsidR="00881AF9" w:rsidRPr="000F79E0" w:rsidTr="00881AF9">
        <w:tc>
          <w:tcPr>
            <w:tcW w:w="536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3</w:t>
            </w:r>
          </w:p>
        </w:tc>
        <w:tc>
          <w:tcPr>
            <w:tcW w:w="4157" w:type="dxa"/>
          </w:tcPr>
          <w:p w:rsidR="00881AF9" w:rsidRPr="00075000" w:rsidRDefault="00881AF9" w:rsidP="00881AF9">
            <w:r>
              <w:t xml:space="preserve">Техническое обслуживание </w:t>
            </w:r>
            <w:r>
              <w:t>10</w:t>
            </w:r>
            <w:r>
              <w:t xml:space="preserve">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1682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обслуживание</w:t>
            </w:r>
          </w:p>
        </w:tc>
        <w:tc>
          <w:tcPr>
            <w:tcW w:w="1230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030" w:type="dxa"/>
          </w:tcPr>
          <w:p w:rsidR="00881AF9" w:rsidRPr="000F79E0" w:rsidRDefault="00881AF9" w:rsidP="00881AF9">
            <w:pPr>
              <w:jc w:val="center"/>
            </w:pPr>
          </w:p>
        </w:tc>
      </w:tr>
      <w:tr w:rsidR="00881AF9" w:rsidRPr="000F79E0" w:rsidTr="00881AF9">
        <w:tc>
          <w:tcPr>
            <w:tcW w:w="536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4</w:t>
            </w:r>
          </w:p>
        </w:tc>
        <w:tc>
          <w:tcPr>
            <w:tcW w:w="4157" w:type="dxa"/>
          </w:tcPr>
          <w:p w:rsidR="00881AF9" w:rsidRPr="00075000" w:rsidRDefault="00881AF9" w:rsidP="00881AF9">
            <w:r>
              <w:t xml:space="preserve">Техническое обслуживание </w:t>
            </w:r>
            <w:r>
              <w:t>17</w:t>
            </w:r>
            <w:r>
              <w:t xml:space="preserve">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1682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обслуживание</w:t>
            </w:r>
          </w:p>
        </w:tc>
        <w:tc>
          <w:tcPr>
            <w:tcW w:w="1230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030" w:type="dxa"/>
          </w:tcPr>
          <w:p w:rsidR="00881AF9" w:rsidRPr="000F79E0" w:rsidRDefault="00881AF9" w:rsidP="00881AF9">
            <w:pPr>
              <w:jc w:val="center"/>
            </w:pPr>
          </w:p>
        </w:tc>
      </w:tr>
      <w:tr w:rsidR="00881AF9" w:rsidRPr="000F79E0" w:rsidTr="00881AF9">
        <w:tc>
          <w:tcPr>
            <w:tcW w:w="536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5</w:t>
            </w:r>
          </w:p>
        </w:tc>
        <w:tc>
          <w:tcPr>
            <w:tcW w:w="4157" w:type="dxa"/>
          </w:tcPr>
          <w:p w:rsidR="00881AF9" w:rsidRPr="00075000" w:rsidRDefault="00881AF9" w:rsidP="00881AF9">
            <w:r>
              <w:t xml:space="preserve">Техническое обслуживание </w:t>
            </w:r>
            <w:r>
              <w:t>18</w:t>
            </w:r>
            <w:r>
              <w:t xml:space="preserve">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1682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обслуживание</w:t>
            </w:r>
          </w:p>
        </w:tc>
        <w:tc>
          <w:tcPr>
            <w:tcW w:w="1230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030" w:type="dxa"/>
          </w:tcPr>
          <w:p w:rsidR="00881AF9" w:rsidRPr="000F79E0" w:rsidRDefault="00881AF9" w:rsidP="00881AF9">
            <w:pPr>
              <w:jc w:val="center"/>
            </w:pPr>
          </w:p>
        </w:tc>
      </w:tr>
      <w:tr w:rsidR="00881AF9" w:rsidRPr="000F79E0" w:rsidTr="00881AF9">
        <w:tc>
          <w:tcPr>
            <w:tcW w:w="536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6</w:t>
            </w:r>
          </w:p>
        </w:tc>
        <w:tc>
          <w:tcPr>
            <w:tcW w:w="4157" w:type="dxa"/>
          </w:tcPr>
          <w:p w:rsidR="00881AF9" w:rsidRPr="00075000" w:rsidRDefault="00881AF9" w:rsidP="00881AF9">
            <w:r>
              <w:t xml:space="preserve">Техническое обслуживание </w:t>
            </w:r>
            <w:r>
              <w:t>19</w:t>
            </w:r>
            <w:r>
              <w:t xml:space="preserve">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1682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обслуживание</w:t>
            </w:r>
          </w:p>
        </w:tc>
        <w:tc>
          <w:tcPr>
            <w:tcW w:w="1230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030" w:type="dxa"/>
          </w:tcPr>
          <w:p w:rsidR="00881AF9" w:rsidRPr="000F79E0" w:rsidRDefault="00881AF9" w:rsidP="00881AF9">
            <w:pPr>
              <w:jc w:val="center"/>
            </w:pPr>
          </w:p>
        </w:tc>
      </w:tr>
      <w:tr w:rsidR="00881AF9" w:rsidRPr="000F79E0" w:rsidTr="00881AF9">
        <w:tc>
          <w:tcPr>
            <w:tcW w:w="536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7</w:t>
            </w:r>
          </w:p>
        </w:tc>
        <w:tc>
          <w:tcPr>
            <w:tcW w:w="4157" w:type="dxa"/>
          </w:tcPr>
          <w:p w:rsidR="00881AF9" w:rsidRPr="00075000" w:rsidRDefault="00881AF9" w:rsidP="00881AF9">
            <w:r>
              <w:t xml:space="preserve">Техническое обслуживание </w:t>
            </w:r>
            <w:r>
              <w:t>20</w:t>
            </w:r>
            <w:r>
              <w:t xml:space="preserve">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1682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обслуживание</w:t>
            </w:r>
          </w:p>
        </w:tc>
        <w:tc>
          <w:tcPr>
            <w:tcW w:w="1230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030" w:type="dxa"/>
          </w:tcPr>
          <w:p w:rsidR="00881AF9" w:rsidRPr="000F79E0" w:rsidRDefault="00881AF9" w:rsidP="00881AF9">
            <w:pPr>
              <w:jc w:val="center"/>
            </w:pPr>
          </w:p>
        </w:tc>
      </w:tr>
      <w:tr w:rsidR="00881AF9" w:rsidRPr="000F79E0" w:rsidTr="00881AF9">
        <w:tc>
          <w:tcPr>
            <w:tcW w:w="536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8</w:t>
            </w:r>
          </w:p>
        </w:tc>
        <w:tc>
          <w:tcPr>
            <w:tcW w:w="4157" w:type="dxa"/>
          </w:tcPr>
          <w:p w:rsidR="00881AF9" w:rsidRPr="00075000" w:rsidRDefault="00881AF9" w:rsidP="00881AF9">
            <w:r>
              <w:t xml:space="preserve">Техническое обслуживание </w:t>
            </w:r>
            <w:r>
              <w:t>21</w:t>
            </w:r>
            <w:r>
              <w:t xml:space="preserve">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1682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обслуживание</w:t>
            </w:r>
          </w:p>
        </w:tc>
        <w:tc>
          <w:tcPr>
            <w:tcW w:w="1230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030" w:type="dxa"/>
          </w:tcPr>
          <w:p w:rsidR="00881AF9" w:rsidRPr="000F79E0" w:rsidRDefault="00881AF9" w:rsidP="00881AF9">
            <w:pPr>
              <w:jc w:val="center"/>
            </w:pPr>
          </w:p>
        </w:tc>
      </w:tr>
      <w:tr w:rsidR="00881AF9" w:rsidRPr="000F79E0" w:rsidTr="00881AF9">
        <w:tc>
          <w:tcPr>
            <w:tcW w:w="536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9</w:t>
            </w:r>
          </w:p>
        </w:tc>
        <w:tc>
          <w:tcPr>
            <w:tcW w:w="4157" w:type="dxa"/>
          </w:tcPr>
          <w:p w:rsidR="00881AF9" w:rsidRPr="00075000" w:rsidRDefault="00881AF9" w:rsidP="00881AF9">
            <w:r>
              <w:t xml:space="preserve">Техническое обслуживание </w:t>
            </w:r>
            <w:r>
              <w:t>22</w:t>
            </w:r>
            <w:r>
              <w:t xml:space="preserve">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1682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обслуживание</w:t>
            </w:r>
          </w:p>
        </w:tc>
        <w:tc>
          <w:tcPr>
            <w:tcW w:w="1230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030" w:type="dxa"/>
          </w:tcPr>
          <w:p w:rsidR="00881AF9" w:rsidRPr="000F79E0" w:rsidRDefault="00881AF9" w:rsidP="00881AF9">
            <w:pPr>
              <w:jc w:val="center"/>
            </w:pPr>
          </w:p>
        </w:tc>
      </w:tr>
      <w:tr w:rsidR="00881AF9" w:rsidRPr="000F79E0" w:rsidTr="00881AF9">
        <w:tc>
          <w:tcPr>
            <w:tcW w:w="536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10</w:t>
            </w:r>
          </w:p>
        </w:tc>
        <w:tc>
          <w:tcPr>
            <w:tcW w:w="4157" w:type="dxa"/>
          </w:tcPr>
          <w:p w:rsidR="00881AF9" w:rsidRPr="00075000" w:rsidRDefault="00881AF9" w:rsidP="00881AF9">
            <w:r>
              <w:t xml:space="preserve">Техническое обслуживание </w:t>
            </w:r>
            <w:r>
              <w:t>23</w:t>
            </w:r>
            <w:r>
              <w:t xml:space="preserve">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1682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обслуживание</w:t>
            </w:r>
          </w:p>
        </w:tc>
        <w:tc>
          <w:tcPr>
            <w:tcW w:w="1230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030" w:type="dxa"/>
          </w:tcPr>
          <w:p w:rsidR="00881AF9" w:rsidRPr="000F79E0" w:rsidRDefault="00881AF9" w:rsidP="00881AF9">
            <w:pPr>
              <w:jc w:val="center"/>
            </w:pPr>
          </w:p>
        </w:tc>
      </w:tr>
      <w:tr w:rsidR="00881AF9" w:rsidRPr="000F79E0" w:rsidTr="00881AF9">
        <w:tc>
          <w:tcPr>
            <w:tcW w:w="536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11</w:t>
            </w:r>
          </w:p>
        </w:tc>
        <w:tc>
          <w:tcPr>
            <w:tcW w:w="4157" w:type="dxa"/>
          </w:tcPr>
          <w:p w:rsidR="00881AF9" w:rsidRPr="00075000" w:rsidRDefault="00881AF9" w:rsidP="00881AF9">
            <w:r>
              <w:t xml:space="preserve">Техническое обслуживание </w:t>
            </w:r>
            <w:r>
              <w:t>кровля</w:t>
            </w:r>
          </w:p>
        </w:tc>
        <w:tc>
          <w:tcPr>
            <w:tcW w:w="1682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обслуживание</w:t>
            </w:r>
          </w:p>
        </w:tc>
        <w:tc>
          <w:tcPr>
            <w:tcW w:w="1230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030" w:type="dxa"/>
          </w:tcPr>
          <w:p w:rsidR="00881AF9" w:rsidRPr="000F79E0" w:rsidRDefault="00881AF9" w:rsidP="00881AF9">
            <w:pPr>
              <w:jc w:val="center"/>
            </w:pPr>
          </w:p>
        </w:tc>
      </w:tr>
      <w:tr w:rsidR="00881AF9" w:rsidRPr="000F79E0" w:rsidTr="00881AF9">
        <w:tc>
          <w:tcPr>
            <w:tcW w:w="536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12</w:t>
            </w:r>
          </w:p>
        </w:tc>
        <w:tc>
          <w:tcPr>
            <w:tcW w:w="4157" w:type="dxa"/>
          </w:tcPr>
          <w:p w:rsidR="00881AF9" w:rsidRPr="00075000" w:rsidRDefault="00881AF9" w:rsidP="00881AF9">
            <w:r>
              <w:t xml:space="preserve">Техническое обслуживание </w:t>
            </w:r>
            <w:r>
              <w:t xml:space="preserve">-1 </w:t>
            </w:r>
            <w:proofErr w:type="spellStart"/>
            <w:r>
              <w:t>эт</w:t>
            </w:r>
            <w:proofErr w:type="spellEnd"/>
          </w:p>
        </w:tc>
        <w:tc>
          <w:tcPr>
            <w:tcW w:w="1682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обслуживание</w:t>
            </w:r>
          </w:p>
        </w:tc>
        <w:tc>
          <w:tcPr>
            <w:tcW w:w="1230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030" w:type="dxa"/>
          </w:tcPr>
          <w:p w:rsidR="00881AF9" w:rsidRPr="000F79E0" w:rsidRDefault="00881AF9" w:rsidP="00881AF9">
            <w:pPr>
              <w:jc w:val="center"/>
            </w:pPr>
          </w:p>
        </w:tc>
      </w:tr>
      <w:tr w:rsidR="00881AF9" w:rsidRPr="000F79E0" w:rsidTr="00881AF9">
        <w:tc>
          <w:tcPr>
            <w:tcW w:w="536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13</w:t>
            </w:r>
          </w:p>
        </w:tc>
        <w:tc>
          <w:tcPr>
            <w:tcW w:w="4157" w:type="dxa"/>
          </w:tcPr>
          <w:p w:rsidR="00881AF9" w:rsidRPr="00075000" w:rsidRDefault="00881AF9" w:rsidP="00881AF9">
            <w:r>
              <w:t xml:space="preserve">Техническое обслуживание </w:t>
            </w:r>
            <w:r>
              <w:t>шлагбаум</w:t>
            </w:r>
          </w:p>
        </w:tc>
        <w:tc>
          <w:tcPr>
            <w:tcW w:w="1682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обслуживание</w:t>
            </w:r>
          </w:p>
        </w:tc>
        <w:tc>
          <w:tcPr>
            <w:tcW w:w="1230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030" w:type="dxa"/>
          </w:tcPr>
          <w:p w:rsidR="00881AF9" w:rsidRPr="000F79E0" w:rsidRDefault="00881AF9" w:rsidP="00881AF9">
            <w:pPr>
              <w:jc w:val="center"/>
            </w:pPr>
          </w:p>
        </w:tc>
      </w:tr>
      <w:tr w:rsidR="00C903E3" w:rsidRPr="000F79E0" w:rsidTr="00881AF9">
        <w:tc>
          <w:tcPr>
            <w:tcW w:w="536" w:type="dxa"/>
            <w:vAlign w:val="center"/>
          </w:tcPr>
          <w:p w:rsidR="00C903E3" w:rsidRDefault="00C903E3" w:rsidP="00881AF9">
            <w:pPr>
              <w:jc w:val="center"/>
            </w:pPr>
          </w:p>
        </w:tc>
        <w:tc>
          <w:tcPr>
            <w:tcW w:w="4157" w:type="dxa"/>
          </w:tcPr>
          <w:p w:rsidR="00C903E3" w:rsidRDefault="00C903E3" w:rsidP="00881AF9"/>
        </w:tc>
        <w:tc>
          <w:tcPr>
            <w:tcW w:w="1682" w:type="dxa"/>
            <w:vAlign w:val="center"/>
          </w:tcPr>
          <w:p w:rsidR="00C903E3" w:rsidRPr="00C903E3" w:rsidRDefault="00C903E3" w:rsidP="00881AF9">
            <w:pPr>
              <w:jc w:val="center"/>
              <w:rPr>
                <w:b/>
              </w:rPr>
            </w:pPr>
            <w:r w:rsidRPr="00C903E3">
              <w:rPr>
                <w:b/>
              </w:rPr>
              <w:t>ИТОГО:</w:t>
            </w:r>
          </w:p>
        </w:tc>
        <w:tc>
          <w:tcPr>
            <w:tcW w:w="1230" w:type="dxa"/>
            <w:vAlign w:val="center"/>
          </w:tcPr>
          <w:p w:rsidR="00C903E3" w:rsidRPr="00C903E3" w:rsidRDefault="00C903E3" w:rsidP="00881AF9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903E3" w:rsidRPr="00C903E3" w:rsidRDefault="00C903E3" w:rsidP="00881AF9">
            <w:pPr>
              <w:jc w:val="center"/>
              <w:rPr>
                <w:b/>
              </w:rPr>
            </w:pPr>
          </w:p>
        </w:tc>
        <w:tc>
          <w:tcPr>
            <w:tcW w:w="1030" w:type="dxa"/>
          </w:tcPr>
          <w:p w:rsidR="00C903E3" w:rsidRPr="00C903E3" w:rsidRDefault="00C903E3" w:rsidP="00881AF9">
            <w:pPr>
              <w:jc w:val="center"/>
              <w:rPr>
                <w:b/>
              </w:rPr>
            </w:pPr>
          </w:p>
        </w:tc>
      </w:tr>
    </w:tbl>
    <w:p w:rsidR="00D0143F" w:rsidRPr="00ED54A0" w:rsidRDefault="00D0143F" w:rsidP="00D0143F">
      <w:pPr>
        <w:pStyle w:val="a6"/>
        <w:tabs>
          <w:tab w:val="left" w:pos="567"/>
        </w:tabs>
        <w:ind w:left="360"/>
        <w:rPr>
          <w:iCs/>
          <w:color w:val="000000" w:themeColor="text1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3412"/>
      </w:tblGrid>
      <w:tr w:rsidR="00D0143F" w:rsidTr="00881AF9">
        <w:trPr>
          <w:jc w:val="center"/>
        </w:trPr>
        <w:tc>
          <w:tcPr>
            <w:tcW w:w="4952" w:type="dxa"/>
          </w:tcPr>
          <w:p w:rsidR="00D0143F" w:rsidRPr="000A1274" w:rsidRDefault="00D0143F" w:rsidP="003773AF">
            <w:pPr>
              <w:tabs>
                <w:tab w:val="left" w:pos="567"/>
              </w:tabs>
              <w:jc w:val="both"/>
              <w:rPr>
                <w:b/>
                <w:bCs/>
                <w:spacing w:val="-6"/>
              </w:rPr>
            </w:pPr>
            <w:r w:rsidRPr="000A1274">
              <w:rPr>
                <w:b/>
                <w:bCs/>
                <w:spacing w:val="-6"/>
              </w:rPr>
              <w:t>ЗАКАЗЧИК:</w:t>
            </w:r>
          </w:p>
        </w:tc>
        <w:tc>
          <w:tcPr>
            <w:tcW w:w="3412" w:type="dxa"/>
          </w:tcPr>
          <w:p w:rsidR="00D0143F" w:rsidRDefault="00D0143F" w:rsidP="003773AF">
            <w:pPr>
              <w:tabs>
                <w:tab w:val="left" w:pos="567"/>
              </w:tabs>
              <w:jc w:val="both"/>
              <w:rPr>
                <w:iCs/>
                <w:color w:val="000000" w:themeColor="text1"/>
              </w:rPr>
            </w:pPr>
            <w:r w:rsidRPr="00FA4ACF">
              <w:rPr>
                <w:b/>
                <w:bCs/>
              </w:rPr>
              <w:t>ИСПОЛНИТЕЛЬ</w:t>
            </w:r>
            <w:r w:rsidRPr="00FA4ACF">
              <w:rPr>
                <w:b/>
                <w:bCs/>
                <w:spacing w:val="-3"/>
              </w:rPr>
              <w:t>:</w:t>
            </w:r>
          </w:p>
        </w:tc>
      </w:tr>
      <w:tr w:rsidR="00D0143F" w:rsidTr="00881AF9">
        <w:trPr>
          <w:jc w:val="center"/>
        </w:trPr>
        <w:tc>
          <w:tcPr>
            <w:tcW w:w="4952" w:type="dxa"/>
          </w:tcPr>
          <w:p w:rsidR="00D0143F" w:rsidRPr="00971BFA" w:rsidRDefault="00D0143F" w:rsidP="003773AF">
            <w:pPr>
              <w:rPr>
                <w:iCs/>
                <w:color w:val="000000" w:themeColor="text1"/>
              </w:rPr>
            </w:pPr>
          </w:p>
        </w:tc>
        <w:tc>
          <w:tcPr>
            <w:tcW w:w="3412" w:type="dxa"/>
          </w:tcPr>
          <w:p w:rsidR="00D0143F" w:rsidRDefault="00D0143F" w:rsidP="003773AF">
            <w:pPr>
              <w:pStyle w:val="a6"/>
              <w:tabs>
                <w:tab w:val="left" w:pos="567"/>
              </w:tabs>
              <w:jc w:val="center"/>
              <w:rPr>
                <w:iCs/>
                <w:color w:val="000000" w:themeColor="text1"/>
              </w:rPr>
            </w:pPr>
          </w:p>
        </w:tc>
      </w:tr>
      <w:tr w:rsidR="00D0143F" w:rsidTr="00881AF9">
        <w:trPr>
          <w:trHeight w:val="696"/>
          <w:jc w:val="center"/>
        </w:trPr>
        <w:tc>
          <w:tcPr>
            <w:tcW w:w="4952" w:type="dxa"/>
          </w:tcPr>
          <w:p w:rsidR="00D0143F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D0143F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  <w:r w:rsidRPr="00473362">
              <w:rPr>
                <w:iCs/>
              </w:rPr>
              <w:t>___________________</w:t>
            </w:r>
            <w:r w:rsidRPr="00473362">
              <w:rPr>
                <w:color w:val="000000" w:themeColor="text1"/>
              </w:rPr>
              <w:t xml:space="preserve"> </w:t>
            </w:r>
          </w:p>
          <w:p w:rsidR="00D0143F" w:rsidRPr="000A1274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М.П.</w:t>
            </w:r>
          </w:p>
        </w:tc>
        <w:tc>
          <w:tcPr>
            <w:tcW w:w="3412" w:type="dxa"/>
          </w:tcPr>
          <w:p w:rsidR="00D0143F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D0143F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  <w:r w:rsidRPr="00473362">
              <w:rPr>
                <w:iCs/>
              </w:rPr>
              <w:t>___________________</w:t>
            </w:r>
            <w:r w:rsidRPr="00473362">
              <w:rPr>
                <w:color w:val="000000" w:themeColor="text1"/>
              </w:rPr>
              <w:t xml:space="preserve"> </w:t>
            </w:r>
          </w:p>
          <w:p w:rsidR="00D0143F" w:rsidRPr="000A1274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М.П.</w:t>
            </w:r>
          </w:p>
        </w:tc>
      </w:tr>
    </w:tbl>
    <w:p w:rsidR="000F79E0" w:rsidRDefault="000F79E0" w:rsidP="00E20474">
      <w:pPr>
        <w:jc w:val="center"/>
        <w:rPr>
          <w:b/>
        </w:rPr>
      </w:pPr>
    </w:p>
    <w:p w:rsidR="00D0143F" w:rsidRDefault="000F79E0" w:rsidP="00D0143F">
      <w:pPr>
        <w:pStyle w:val="a6"/>
        <w:tabs>
          <w:tab w:val="left" w:pos="567"/>
        </w:tabs>
        <w:ind w:left="360"/>
        <w:rPr>
          <w:b/>
        </w:rPr>
      </w:pPr>
      <w:r>
        <w:rPr>
          <w:b/>
        </w:rPr>
        <w:br w:type="page"/>
      </w:r>
    </w:p>
    <w:p w:rsidR="000F79E0" w:rsidRDefault="000F79E0" w:rsidP="000F79E0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№2</w:t>
      </w:r>
    </w:p>
    <w:p w:rsidR="000F79E0" w:rsidRDefault="000F79E0" w:rsidP="000F79E0">
      <w:pPr>
        <w:ind w:right="-2" w:firstLine="709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 xml:space="preserve">к Договору оказания услуг </w:t>
      </w:r>
    </w:p>
    <w:p w:rsidR="000F79E0" w:rsidRDefault="000F79E0" w:rsidP="000F79E0">
      <w:pPr>
        <w:ind w:right="-2" w:firstLine="709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>№ _____________ от «___» ____________ 20__ г.</w:t>
      </w:r>
    </w:p>
    <w:p w:rsidR="000F79E0" w:rsidRDefault="000F79E0" w:rsidP="000F79E0">
      <w:pPr>
        <w:ind w:right="-2" w:firstLine="709"/>
        <w:contextualSpacing/>
        <w:jc w:val="right"/>
        <w:rPr>
          <w:color w:val="000000" w:themeColor="text1"/>
        </w:rPr>
      </w:pPr>
    </w:p>
    <w:p w:rsidR="000F79E0" w:rsidRDefault="000F79E0" w:rsidP="000F79E0">
      <w:pPr>
        <w:jc w:val="center"/>
        <w:rPr>
          <w:b/>
        </w:rPr>
      </w:pPr>
      <w:r w:rsidRPr="00E20474">
        <w:rPr>
          <w:b/>
        </w:rPr>
        <w:t xml:space="preserve">ТЕХНИЧЕСКОЕ ЗАДАНИЕ </w:t>
      </w:r>
    </w:p>
    <w:p w:rsidR="0051037B" w:rsidRDefault="0051037B" w:rsidP="00E20474">
      <w:pPr>
        <w:jc w:val="center"/>
        <w:rPr>
          <w:b/>
        </w:rPr>
      </w:pPr>
    </w:p>
    <w:p w:rsidR="0051037B" w:rsidRDefault="0051037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20474" w:rsidRPr="00E20474" w:rsidRDefault="00E20474" w:rsidP="00E20474">
      <w:pPr>
        <w:jc w:val="center"/>
        <w:rPr>
          <w:b/>
        </w:rPr>
      </w:pPr>
    </w:p>
    <w:p w:rsidR="0041440C" w:rsidRPr="00CC3DCB" w:rsidRDefault="0041440C" w:rsidP="00481142">
      <w:pPr>
        <w:jc w:val="right"/>
      </w:pPr>
    </w:p>
    <w:p w:rsidR="0072629D" w:rsidRPr="00881AF9" w:rsidRDefault="0072629D" w:rsidP="00481142">
      <w:pPr>
        <w:jc w:val="right"/>
      </w:pPr>
      <w:r w:rsidRPr="00E77E13">
        <w:t>Приложение №</w:t>
      </w:r>
      <w:r w:rsidR="00C74E6F">
        <w:t xml:space="preserve"> </w:t>
      </w:r>
      <w:r w:rsidR="00460978">
        <w:t>3</w:t>
      </w:r>
    </w:p>
    <w:p w:rsidR="00372C59" w:rsidRDefault="0072629D" w:rsidP="00481142">
      <w:pPr>
        <w:jc w:val="right"/>
        <w:rPr>
          <w:rFonts w:eastAsiaTheme="minorHAnsi"/>
        </w:rPr>
      </w:pPr>
      <w:r w:rsidRPr="00E77E13">
        <w:t xml:space="preserve">к Договору </w:t>
      </w:r>
      <w:r w:rsidR="00604D6F" w:rsidRPr="00604D6F">
        <w:t>оказания услуг</w:t>
      </w:r>
      <w:r w:rsidR="00604D6F" w:rsidRPr="00604D6F">
        <w:rPr>
          <w:rFonts w:eastAsiaTheme="minorHAnsi"/>
        </w:rPr>
        <w:t xml:space="preserve"> </w:t>
      </w:r>
    </w:p>
    <w:p w:rsidR="0072629D" w:rsidRPr="00E77E13" w:rsidRDefault="0072629D" w:rsidP="00481142">
      <w:pPr>
        <w:jc w:val="right"/>
        <w:rPr>
          <w:rFonts w:eastAsiaTheme="minorHAnsi"/>
          <w:lang w:eastAsia="en-US"/>
        </w:rPr>
      </w:pPr>
      <w:r w:rsidRPr="00E77E13">
        <w:rPr>
          <w:rFonts w:eastAsiaTheme="minorHAnsi"/>
          <w:lang w:eastAsia="en-US"/>
        </w:rPr>
        <w:t>№ _____________ от «___» ____________ 20__ г.</w:t>
      </w:r>
    </w:p>
    <w:p w:rsidR="00E77E13" w:rsidRPr="00E77E13" w:rsidRDefault="00E77E13" w:rsidP="00481142">
      <w:pPr>
        <w:rPr>
          <w:rFonts w:eastAsia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46729A" w:rsidRPr="00E77E13" w:rsidTr="00AF39E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9A" w:rsidRPr="00E77E13" w:rsidRDefault="0046729A" w:rsidP="00AF39E0">
            <w:pPr>
              <w:jc w:val="center"/>
              <w:rPr>
                <w:rFonts w:eastAsia="Calibri"/>
                <w:szCs w:val="20"/>
                <w:lang w:eastAsia="ar-SA"/>
              </w:rPr>
            </w:pPr>
            <w:r w:rsidRPr="00E77E13">
              <w:rPr>
                <w:rFonts w:eastAsia="Calibri"/>
                <w:sz w:val="20"/>
                <w:szCs w:val="20"/>
              </w:rPr>
              <w:t>(ФОРМА)</w:t>
            </w:r>
          </w:p>
          <w:p w:rsidR="0046729A" w:rsidRPr="00E77E13" w:rsidRDefault="0046729A" w:rsidP="00AF39E0">
            <w:pPr>
              <w:jc w:val="both"/>
              <w:rPr>
                <w:rFonts w:eastAsia="Calibri"/>
                <w:sz w:val="20"/>
                <w:szCs w:val="20"/>
              </w:rPr>
            </w:pPr>
            <w:r w:rsidRPr="00E77E13">
              <w:rPr>
                <w:rFonts w:eastAsia="Calibri"/>
                <w:sz w:val="20"/>
                <w:szCs w:val="20"/>
              </w:rPr>
              <w:t>Заказчик________________________________________________________</w:t>
            </w:r>
          </w:p>
          <w:p w:rsidR="0046729A" w:rsidRPr="00E77E13" w:rsidRDefault="0046729A" w:rsidP="00AF39E0">
            <w:pPr>
              <w:contextualSpacing/>
              <w:jc w:val="both"/>
              <w:rPr>
                <w:rFonts w:eastAsia="Calibri"/>
                <w:sz w:val="20"/>
                <w:szCs w:val="20"/>
                <w:vertAlign w:val="superscript"/>
              </w:rPr>
            </w:pPr>
            <w:r w:rsidRPr="00E77E13">
              <w:rPr>
                <w:rFonts w:eastAsia="Calibri"/>
                <w:sz w:val="20"/>
                <w:szCs w:val="20"/>
                <w:vertAlign w:val="superscript"/>
              </w:rPr>
              <w:t xml:space="preserve">(наименование организации, 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адрес, ОГРН, КПП, ИНН, ОКПО</w:t>
            </w:r>
            <w:r w:rsidRPr="00E77E13">
              <w:rPr>
                <w:rFonts w:eastAsia="Calibri"/>
                <w:sz w:val="20"/>
                <w:szCs w:val="20"/>
                <w:vertAlign w:val="superscript"/>
              </w:rPr>
              <w:t>)</w:t>
            </w:r>
          </w:p>
          <w:p w:rsidR="0046729A" w:rsidRPr="00E77E13" w:rsidRDefault="0046729A" w:rsidP="00AF39E0">
            <w:pPr>
              <w:jc w:val="both"/>
              <w:rPr>
                <w:rFonts w:eastAsia="Calibri"/>
                <w:sz w:val="20"/>
                <w:szCs w:val="20"/>
              </w:rPr>
            </w:pPr>
            <w:r w:rsidRPr="00E77E13">
              <w:rPr>
                <w:rFonts w:eastAsia="Calibri"/>
                <w:sz w:val="20"/>
                <w:szCs w:val="20"/>
              </w:rPr>
              <w:t>Исполнитель ______________________________________________________</w:t>
            </w:r>
          </w:p>
          <w:p w:rsidR="0046729A" w:rsidRPr="00E77E13" w:rsidRDefault="0046729A" w:rsidP="00AF39E0">
            <w:pPr>
              <w:contextualSpacing/>
              <w:jc w:val="both"/>
              <w:rPr>
                <w:rFonts w:eastAsia="Calibri"/>
                <w:sz w:val="20"/>
                <w:szCs w:val="20"/>
                <w:vertAlign w:val="superscript"/>
              </w:rPr>
            </w:pPr>
            <w:r w:rsidRPr="00E77E13">
              <w:rPr>
                <w:rFonts w:eastAsia="Calibri"/>
                <w:sz w:val="20"/>
                <w:szCs w:val="20"/>
                <w:vertAlign w:val="superscript"/>
              </w:rPr>
              <w:t>(наименование организации,</w:t>
            </w:r>
            <w:r>
              <w:rPr>
                <w:rFonts w:eastAsia="Calibri"/>
                <w:sz w:val="20"/>
                <w:szCs w:val="20"/>
                <w:vertAlign w:val="superscript"/>
              </w:rPr>
              <w:t xml:space="preserve"> адрес, ОГРН, КПП, ИНН, ОКПО</w:t>
            </w:r>
            <w:r w:rsidRPr="00E77E13">
              <w:rPr>
                <w:rFonts w:eastAsia="Calibri"/>
                <w:sz w:val="20"/>
                <w:szCs w:val="20"/>
                <w:vertAlign w:val="superscript"/>
              </w:rPr>
              <w:t>)</w:t>
            </w:r>
          </w:p>
          <w:p w:rsidR="0046729A" w:rsidRPr="00E77E13" w:rsidRDefault="0046729A" w:rsidP="00AF39E0">
            <w:pPr>
              <w:widowControl w:val="0"/>
              <w:tabs>
                <w:tab w:val="left" w:leader="underscore" w:pos="4674"/>
                <w:tab w:val="left" w:leader="underscore" w:pos="6486"/>
              </w:tabs>
              <w:contextualSpacing/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r w:rsidRPr="00E77E13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Акт сдачи-приемки оказанных услуг №_____ от _</w:t>
            </w:r>
            <w:proofErr w:type="gramStart"/>
            <w:r w:rsidRPr="00E77E13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_._</w:t>
            </w:r>
            <w:proofErr w:type="gramEnd"/>
            <w:r w:rsidRPr="00E77E13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_.___ г.</w:t>
            </w:r>
          </w:p>
          <w:p w:rsidR="0046729A" w:rsidRPr="00E77E13" w:rsidRDefault="0046729A" w:rsidP="00AF39E0">
            <w:pPr>
              <w:widowControl w:val="0"/>
              <w:tabs>
                <w:tab w:val="left" w:leader="underscore" w:pos="4674"/>
                <w:tab w:val="left" w:leader="underscore" w:pos="6486"/>
              </w:tabs>
              <w:contextualSpacing/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  <w:p w:rsidR="0046729A" w:rsidRPr="00E77E13" w:rsidRDefault="0046729A" w:rsidP="00AF39E0">
            <w:pPr>
              <w:jc w:val="both"/>
              <w:rPr>
                <w:sz w:val="20"/>
                <w:szCs w:val="20"/>
              </w:rPr>
            </w:pPr>
            <w:r w:rsidRPr="00E77E13">
              <w:rPr>
                <w:rFonts w:eastAsia="Calibri"/>
                <w:b/>
                <w:sz w:val="20"/>
                <w:szCs w:val="20"/>
              </w:rPr>
              <w:t>________________________________________,</w:t>
            </w:r>
            <w:r w:rsidRPr="00E77E13">
              <w:rPr>
                <w:rFonts w:eastAsia="Calibri"/>
                <w:sz w:val="20"/>
                <w:szCs w:val="20"/>
              </w:rPr>
              <w:t xml:space="preserve"> именуемое в дальнейшем </w:t>
            </w:r>
            <w:r w:rsidRPr="00E77E13">
              <w:rPr>
                <w:rFonts w:eastAsia="Calibri"/>
                <w:b/>
                <w:sz w:val="20"/>
                <w:szCs w:val="20"/>
              </w:rPr>
              <w:t>«Заказчик»,</w:t>
            </w:r>
            <w:r w:rsidRPr="00E77E13">
              <w:rPr>
                <w:rFonts w:eastAsia="Calibri"/>
                <w:sz w:val="20"/>
                <w:szCs w:val="20"/>
              </w:rPr>
              <w:t xml:space="preserve"> в лице _______________________________, действующего на основании _____________________, с одной стороны, и</w:t>
            </w:r>
            <w:r w:rsidRPr="00E77E13">
              <w:rPr>
                <w:sz w:val="20"/>
                <w:szCs w:val="20"/>
              </w:rPr>
              <w:t>______________________________________________</w:t>
            </w:r>
            <w:r w:rsidRPr="00E77E13">
              <w:rPr>
                <w:b/>
                <w:bCs/>
                <w:sz w:val="20"/>
                <w:szCs w:val="20"/>
              </w:rPr>
              <w:t xml:space="preserve">, </w:t>
            </w:r>
            <w:r w:rsidRPr="00E77E13">
              <w:rPr>
                <w:sz w:val="20"/>
                <w:szCs w:val="20"/>
              </w:rPr>
              <w:t>именуемое в дальнейшем «</w:t>
            </w:r>
            <w:r w:rsidRPr="00E77E13">
              <w:rPr>
                <w:b/>
                <w:sz w:val="20"/>
                <w:szCs w:val="20"/>
              </w:rPr>
              <w:t>Исполнитель</w:t>
            </w:r>
            <w:r w:rsidRPr="00E77E13">
              <w:rPr>
                <w:sz w:val="20"/>
                <w:szCs w:val="20"/>
              </w:rPr>
              <w:t xml:space="preserve">» в лице ___________________________________, действующего на основании ______________, с другой стороны, именуемые в дальнейшем по тексту настоящего </w:t>
            </w:r>
            <w:r>
              <w:rPr>
                <w:sz w:val="20"/>
                <w:szCs w:val="20"/>
              </w:rPr>
              <w:t>акта</w:t>
            </w:r>
            <w:r w:rsidRPr="00E77E13">
              <w:rPr>
                <w:sz w:val="20"/>
                <w:szCs w:val="20"/>
              </w:rPr>
              <w:t xml:space="preserve"> «</w:t>
            </w:r>
            <w:r w:rsidRPr="00E77E13">
              <w:rPr>
                <w:b/>
                <w:sz w:val="20"/>
                <w:szCs w:val="20"/>
              </w:rPr>
              <w:t>Стороны</w:t>
            </w:r>
            <w:r w:rsidRPr="00E77E13">
              <w:rPr>
                <w:sz w:val="20"/>
                <w:szCs w:val="20"/>
              </w:rPr>
              <w:t>», составили настоящий акт (далее – Акт) о нижеследующем:</w:t>
            </w:r>
          </w:p>
          <w:p w:rsidR="0046729A" w:rsidRPr="00E77E13" w:rsidRDefault="0046729A" w:rsidP="00AF39E0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</w:t>
            </w:r>
            <w:r w:rsidRPr="00E77E13">
              <w:rPr>
                <w:rFonts w:eastAsia="Calibri"/>
                <w:sz w:val="20"/>
                <w:szCs w:val="20"/>
              </w:rPr>
              <w:t>Исполнитель оказал услуги по предмету</w:t>
            </w:r>
            <w:r>
              <w:rPr>
                <w:rFonts w:eastAsia="Calibri"/>
                <w:sz w:val="20"/>
                <w:szCs w:val="20"/>
              </w:rPr>
              <w:t xml:space="preserve"> ________</w:t>
            </w:r>
            <w:r w:rsidRPr="00E77E13">
              <w:rPr>
                <w:rFonts w:eastAsia="Calibri"/>
                <w:sz w:val="20"/>
                <w:szCs w:val="20"/>
              </w:rPr>
              <w:t xml:space="preserve"> договора</w:t>
            </w:r>
            <w:r>
              <w:rPr>
                <w:rFonts w:eastAsia="Calibri"/>
                <w:sz w:val="20"/>
                <w:szCs w:val="20"/>
              </w:rPr>
              <w:t xml:space="preserve"> от _______ №_______</w:t>
            </w:r>
            <w:r w:rsidRPr="00E77E13">
              <w:rPr>
                <w:rFonts w:eastAsia="Calibri"/>
                <w:sz w:val="20"/>
                <w:szCs w:val="20"/>
              </w:rPr>
              <w:t>, а Заказчик их принял</w:t>
            </w:r>
            <w:r w:rsidR="003C6886">
              <w:rPr>
                <w:rFonts w:eastAsia="Calibri"/>
                <w:sz w:val="20"/>
                <w:szCs w:val="20"/>
              </w:rPr>
              <w:t xml:space="preserve"> </w:t>
            </w:r>
            <w:r w:rsidRPr="00E77E13">
              <w:rPr>
                <w:rFonts w:eastAsia="Calibri"/>
                <w:sz w:val="20"/>
                <w:szCs w:val="20"/>
              </w:rPr>
              <w:t>в следующем объеме: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4059"/>
              <w:gridCol w:w="783"/>
              <w:gridCol w:w="1064"/>
              <w:gridCol w:w="1241"/>
              <w:gridCol w:w="1921"/>
            </w:tblGrid>
            <w:tr w:rsidR="0046729A" w:rsidRPr="00E77E13" w:rsidTr="00AF39E0">
              <w:trPr>
                <w:trHeight w:val="600"/>
                <w:tblHeader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 xml:space="preserve">Наименование услуг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3463B6" w:rsidRDefault="0046729A" w:rsidP="00AF39E0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463B6">
                    <w:rPr>
                      <w:rFonts w:eastAsia="Calibri"/>
                      <w:sz w:val="20"/>
                      <w:szCs w:val="20"/>
                    </w:rPr>
                    <w:t>Ед. из</w:t>
                  </w:r>
                  <w:r>
                    <w:rPr>
                      <w:rFonts w:eastAsia="Calibri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3463B6" w:rsidRDefault="0046729A" w:rsidP="00AF39E0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3463B6" w:rsidRDefault="0046729A" w:rsidP="00AF39E0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Цена за ед. изм.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729A" w:rsidRPr="003463B6" w:rsidRDefault="0046729A" w:rsidP="00AF39E0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Общая стоимость, руб.</w:t>
                  </w:r>
                </w:p>
              </w:tc>
            </w:tr>
            <w:tr w:rsidR="0046729A" w:rsidRPr="00E77E13" w:rsidTr="00AF39E0">
              <w:trPr>
                <w:trHeight w:val="157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</w:tr>
            <w:tr w:rsidR="0046729A" w:rsidRPr="00E77E13" w:rsidTr="00AF39E0">
              <w:trPr>
                <w:trHeight w:val="233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</w:tr>
            <w:tr w:rsidR="0046729A" w:rsidRPr="00E77E13" w:rsidTr="00AF39E0">
              <w:trPr>
                <w:trHeight w:val="30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729A" w:rsidRPr="00E77E13" w:rsidRDefault="0046729A" w:rsidP="00AF39E0">
                  <w:pPr>
                    <w:suppressAutoHyphens/>
                    <w:jc w:val="right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</w:tr>
            <w:tr w:rsidR="0046729A" w:rsidRPr="00E77E13" w:rsidTr="00AF39E0">
              <w:trPr>
                <w:trHeight w:val="30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729A" w:rsidRPr="00E77E13" w:rsidRDefault="0046729A" w:rsidP="00AF39E0">
                  <w:pPr>
                    <w:suppressAutoHyphens/>
                    <w:jc w:val="right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 xml:space="preserve">НДС </w:t>
                  </w:r>
                  <w:r>
                    <w:rPr>
                      <w:rFonts w:eastAsia="Calibri"/>
                      <w:sz w:val="20"/>
                      <w:szCs w:val="20"/>
                    </w:rPr>
                    <w:t>(____%)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</w:tr>
            <w:tr w:rsidR="0046729A" w:rsidRPr="00E77E13" w:rsidTr="00AF39E0">
              <w:trPr>
                <w:trHeight w:val="30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729A" w:rsidRPr="00E77E13" w:rsidRDefault="0046729A" w:rsidP="00AF39E0">
                  <w:pPr>
                    <w:suppressAutoHyphens/>
                    <w:jc w:val="right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</w:tr>
          </w:tbl>
          <w:p w:rsidR="0046729A" w:rsidRPr="00E77E13" w:rsidRDefault="0046729A" w:rsidP="00AF39E0">
            <w:pPr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E77E13">
              <w:rPr>
                <w:rFonts w:eastAsia="Calibri"/>
                <w:sz w:val="20"/>
                <w:szCs w:val="20"/>
              </w:rPr>
              <w:t>Стоимость результата оказанных услуг за ___________ (</w:t>
            </w:r>
            <w:r w:rsidRPr="00E77E13">
              <w:rPr>
                <w:rFonts w:eastAsia="Calibri"/>
                <w:i/>
                <w:sz w:val="20"/>
                <w:szCs w:val="20"/>
              </w:rPr>
              <w:t>указывается отчетный период</w:t>
            </w:r>
            <w:r w:rsidRPr="00E77E13">
              <w:rPr>
                <w:rFonts w:eastAsia="Calibri"/>
                <w:sz w:val="20"/>
                <w:szCs w:val="20"/>
              </w:rPr>
              <w:t>) 20__г. составляет ________ (</w:t>
            </w:r>
            <w:r w:rsidRPr="00E77E13">
              <w:rPr>
                <w:rFonts w:eastAsia="Calibri"/>
                <w:i/>
                <w:sz w:val="20"/>
                <w:szCs w:val="20"/>
              </w:rPr>
              <w:t>сумма прописью</w:t>
            </w:r>
            <w:r w:rsidRPr="00E77E13">
              <w:rPr>
                <w:rFonts w:eastAsia="Calibri"/>
                <w:sz w:val="20"/>
                <w:szCs w:val="20"/>
              </w:rPr>
              <w:t xml:space="preserve">) рублей __ копеек, </w:t>
            </w:r>
            <w:r>
              <w:rPr>
                <w:rFonts w:eastAsia="Calibri"/>
                <w:sz w:val="20"/>
                <w:szCs w:val="20"/>
              </w:rPr>
              <w:t>в том числе НДС 20% в размере</w:t>
            </w:r>
            <w:r w:rsidRPr="00E77E13">
              <w:rPr>
                <w:rFonts w:eastAsia="Calibri"/>
                <w:sz w:val="20"/>
                <w:szCs w:val="20"/>
              </w:rPr>
              <w:t>________ (</w:t>
            </w:r>
            <w:r w:rsidRPr="00E77E13">
              <w:rPr>
                <w:rFonts w:eastAsia="Calibri"/>
                <w:i/>
                <w:sz w:val="20"/>
                <w:szCs w:val="20"/>
              </w:rPr>
              <w:t>сумма прописью</w:t>
            </w:r>
            <w:r w:rsidRPr="00E77E13">
              <w:rPr>
                <w:rFonts w:eastAsia="Calibri"/>
                <w:sz w:val="20"/>
                <w:szCs w:val="20"/>
              </w:rPr>
              <w:t>) рублей __ копеек</w:t>
            </w:r>
            <w:r>
              <w:rPr>
                <w:rFonts w:eastAsia="Calibri"/>
                <w:sz w:val="20"/>
                <w:szCs w:val="20"/>
              </w:rPr>
              <w:t xml:space="preserve">/ </w:t>
            </w:r>
            <w:r w:rsidRPr="00E77E13">
              <w:rPr>
                <w:rFonts w:eastAsia="Calibri"/>
                <w:sz w:val="20"/>
                <w:szCs w:val="20"/>
              </w:rPr>
              <w:t>НДС не облагается</w:t>
            </w:r>
            <w:r>
              <w:rPr>
                <w:rFonts w:eastAsia="Calibri"/>
                <w:sz w:val="20"/>
                <w:szCs w:val="20"/>
              </w:rPr>
              <w:t xml:space="preserve"> (указать основание)</w:t>
            </w:r>
          </w:p>
          <w:p w:rsidR="0046729A" w:rsidRPr="00E77E13" w:rsidRDefault="0046729A" w:rsidP="0046729A">
            <w:pPr>
              <w:numPr>
                <w:ilvl w:val="0"/>
                <w:numId w:val="44"/>
              </w:numPr>
              <w:ind w:left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7E13">
              <w:rPr>
                <w:rFonts w:eastAsia="Calibri"/>
                <w:sz w:val="20"/>
                <w:szCs w:val="20"/>
              </w:rPr>
              <w:t>На дату подписания настоящего Акта услуги</w:t>
            </w:r>
            <w:r>
              <w:rPr>
                <w:rFonts w:eastAsia="Calibri"/>
                <w:sz w:val="20"/>
                <w:szCs w:val="20"/>
              </w:rPr>
              <w:t>, указанные в п.1 Акта,</w:t>
            </w:r>
            <w:r w:rsidRPr="00E77E13">
              <w:rPr>
                <w:rFonts w:eastAsia="Calibri"/>
                <w:sz w:val="20"/>
                <w:szCs w:val="20"/>
              </w:rPr>
              <w:t xml:space="preserve"> Исполнителем согласно условиям договора, выполнены __________ (</w:t>
            </w:r>
            <w:r w:rsidRPr="00E77E13">
              <w:rPr>
                <w:rFonts w:eastAsia="Calibri"/>
                <w:i/>
                <w:sz w:val="20"/>
                <w:szCs w:val="20"/>
              </w:rPr>
              <w:t>указывается в полном или не в полном объеме</w:t>
            </w:r>
            <w:r w:rsidRPr="00E77E13">
              <w:rPr>
                <w:rFonts w:eastAsia="Calibri"/>
                <w:sz w:val="20"/>
                <w:szCs w:val="20"/>
              </w:rPr>
              <w:t>).</w:t>
            </w:r>
          </w:p>
          <w:p w:rsidR="0046729A" w:rsidRPr="00E77E13" w:rsidRDefault="0046729A" w:rsidP="0046729A">
            <w:pPr>
              <w:numPr>
                <w:ilvl w:val="0"/>
                <w:numId w:val="44"/>
              </w:numPr>
              <w:ind w:left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7E13">
              <w:rPr>
                <w:rFonts w:eastAsia="Calibri"/>
                <w:sz w:val="20"/>
                <w:szCs w:val="20"/>
              </w:rPr>
              <w:t>Настоящий Акт составлен в двух экземплярах, по одному для каждой из Сторон.</w:t>
            </w:r>
          </w:p>
          <w:p w:rsidR="0046729A" w:rsidRPr="00E77E13" w:rsidRDefault="0046729A" w:rsidP="00AF39E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7E13">
              <w:rPr>
                <w:rFonts w:eastAsia="Calibri"/>
                <w:sz w:val="20"/>
                <w:szCs w:val="20"/>
              </w:rPr>
              <w:t>Приложения: ………...</w:t>
            </w: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</w:rPr>
            </w:pP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</w:rPr>
            </w:pPr>
            <w:r w:rsidRPr="00E77E13">
              <w:rPr>
                <w:rFonts w:eastAsia="Calibri" w:cs="Calibri"/>
                <w:sz w:val="20"/>
                <w:szCs w:val="20"/>
              </w:rPr>
              <w:t>Результат услуг по Акту сдал</w:t>
            </w:r>
            <w:r w:rsidR="003C6886">
              <w:rPr>
                <w:rFonts w:eastAsia="Calibri" w:cs="Calibri"/>
                <w:sz w:val="20"/>
                <w:szCs w:val="20"/>
              </w:rPr>
              <w:t>*</w:t>
            </w:r>
            <w:r w:rsidRPr="00E77E13">
              <w:rPr>
                <w:rFonts w:eastAsia="Calibri" w:cs="Calibri"/>
                <w:sz w:val="20"/>
                <w:szCs w:val="20"/>
              </w:rPr>
              <w:t>:</w:t>
            </w: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  <w:u w:val="single"/>
              </w:rPr>
            </w:pPr>
            <w:r w:rsidRPr="00E77E13">
              <w:rPr>
                <w:rFonts w:eastAsia="Calibri" w:cs="Calibri"/>
                <w:sz w:val="20"/>
                <w:szCs w:val="20"/>
              </w:rPr>
              <w:t>______________________________________________________________________</w:t>
            </w: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</w:rPr>
            </w:pPr>
            <w:r w:rsidRPr="00E77E13">
              <w:rPr>
                <w:rFonts w:eastAsia="Calibri" w:cs="Calibri"/>
                <w:sz w:val="20"/>
                <w:szCs w:val="20"/>
              </w:rPr>
              <w:tab/>
              <w:t>(наименование должности)</w:t>
            </w:r>
            <w:r w:rsidRPr="00E77E13">
              <w:rPr>
                <w:rFonts w:eastAsia="Calibri" w:cs="Calibri"/>
                <w:sz w:val="20"/>
                <w:szCs w:val="20"/>
              </w:rPr>
              <w:tab/>
            </w:r>
            <w:r w:rsidRPr="00E77E13">
              <w:rPr>
                <w:rFonts w:eastAsia="Calibri" w:cs="Calibri"/>
                <w:sz w:val="20"/>
                <w:szCs w:val="20"/>
              </w:rPr>
              <w:tab/>
              <w:t>(подпись, расшифровка подписи)</w:t>
            </w: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</w:rPr>
            </w:pPr>
            <w:r w:rsidRPr="00E77E13">
              <w:rPr>
                <w:rFonts w:eastAsia="Calibri" w:cs="Calibri"/>
                <w:sz w:val="20"/>
                <w:szCs w:val="20"/>
              </w:rPr>
              <w:t>Результат услуг по Акту принял</w:t>
            </w:r>
            <w:r w:rsidR="003C6886">
              <w:rPr>
                <w:rFonts w:eastAsia="Calibri" w:cs="Calibri"/>
                <w:sz w:val="20"/>
                <w:szCs w:val="20"/>
              </w:rPr>
              <w:t>*</w:t>
            </w:r>
            <w:r w:rsidRPr="00E77E13">
              <w:rPr>
                <w:rFonts w:eastAsia="Calibri" w:cs="Calibri"/>
                <w:sz w:val="20"/>
                <w:szCs w:val="20"/>
              </w:rPr>
              <w:t>:</w:t>
            </w: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  <w:u w:val="single"/>
              </w:rPr>
            </w:pPr>
            <w:r w:rsidRPr="00E77E13">
              <w:rPr>
                <w:rFonts w:eastAsia="Calibri" w:cs="Calibri"/>
                <w:sz w:val="20"/>
                <w:szCs w:val="20"/>
              </w:rPr>
              <w:t>______________________________________________________________________</w:t>
            </w:r>
          </w:p>
          <w:p w:rsidR="0046729A" w:rsidRPr="00E77E13" w:rsidRDefault="0046729A" w:rsidP="00AF39E0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E77E13">
              <w:rPr>
                <w:rFonts w:eastAsia="Calibri"/>
                <w:sz w:val="20"/>
                <w:szCs w:val="20"/>
              </w:rPr>
              <w:tab/>
              <w:t>(наименование должности)</w:t>
            </w:r>
            <w:r w:rsidRPr="00E77E13">
              <w:rPr>
                <w:rFonts w:eastAsia="Calibri"/>
                <w:sz w:val="20"/>
                <w:szCs w:val="20"/>
              </w:rPr>
              <w:tab/>
            </w:r>
            <w:r w:rsidRPr="00E77E13">
              <w:rPr>
                <w:rFonts w:eastAsia="Calibri"/>
                <w:sz w:val="20"/>
                <w:szCs w:val="20"/>
              </w:rPr>
              <w:tab/>
              <w:t>(подпись, расшифровка подписи)</w:t>
            </w:r>
          </w:p>
          <w:tbl>
            <w:tblPr>
              <w:tblW w:w="9750" w:type="dxa"/>
              <w:tblLayout w:type="fixed"/>
              <w:tblLook w:val="04A0" w:firstRow="1" w:lastRow="0" w:firstColumn="1" w:lastColumn="0" w:noHBand="0" w:noVBand="1"/>
            </w:tblPr>
            <w:tblGrid>
              <w:gridCol w:w="5213"/>
              <w:gridCol w:w="4537"/>
            </w:tblGrid>
            <w:tr w:rsidR="0046729A" w:rsidRPr="00E77E13" w:rsidTr="00AF39E0">
              <w:trPr>
                <w:trHeight w:val="912"/>
              </w:trPr>
              <w:tc>
                <w:tcPr>
                  <w:tcW w:w="5211" w:type="dxa"/>
                </w:tcPr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E77E13">
                    <w:rPr>
                      <w:sz w:val="20"/>
                      <w:szCs w:val="20"/>
                    </w:rPr>
                    <w:t>ЗАКАЗЧИК:</w:t>
                  </w: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E77E13">
                    <w:rPr>
                      <w:sz w:val="20"/>
                      <w:szCs w:val="20"/>
                    </w:rPr>
                    <w:t>__________________ /__________/</w:t>
                  </w:r>
                </w:p>
                <w:p w:rsidR="0046729A" w:rsidRPr="00E77E13" w:rsidRDefault="0046729A" w:rsidP="00AF39E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  <w:r w:rsidRPr="00E77E13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536" w:type="dxa"/>
                </w:tcPr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E77E13">
                    <w:rPr>
                      <w:sz w:val="20"/>
                      <w:szCs w:val="20"/>
                    </w:rPr>
                    <w:t>ИСПОЛНИТЕЛЬ:</w:t>
                  </w: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E77E13">
                    <w:rPr>
                      <w:sz w:val="20"/>
                      <w:szCs w:val="20"/>
                    </w:rPr>
                    <w:t>__________________ /</w:t>
                  </w:r>
                  <w:r w:rsidRPr="00E77E13">
                    <w:rPr>
                      <w:sz w:val="20"/>
                      <w:szCs w:val="20"/>
                      <w:lang w:val="en-US"/>
                    </w:rPr>
                    <w:t>___________</w:t>
                  </w:r>
                  <w:r w:rsidRPr="00E77E13">
                    <w:rPr>
                      <w:sz w:val="20"/>
                      <w:szCs w:val="20"/>
                    </w:rPr>
                    <w:t>/</w:t>
                  </w:r>
                </w:p>
                <w:p w:rsidR="0046729A" w:rsidRPr="00E77E13" w:rsidRDefault="0046729A" w:rsidP="00AF39E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ar-SA"/>
                    </w:rPr>
                  </w:pPr>
                  <w:r w:rsidRPr="00E77E13">
                    <w:rPr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46729A" w:rsidRPr="00E77E13" w:rsidRDefault="0046729A" w:rsidP="00AF39E0">
            <w:pPr>
              <w:suppressAutoHyphens/>
              <w:jc w:val="right"/>
              <w:rPr>
                <w:rFonts w:eastAsia="Calibri"/>
                <w:szCs w:val="20"/>
                <w:lang w:eastAsia="ar-SA"/>
              </w:rPr>
            </w:pPr>
          </w:p>
        </w:tc>
      </w:tr>
    </w:tbl>
    <w:p w:rsidR="0046729A" w:rsidRPr="00E03169" w:rsidRDefault="0046729A" w:rsidP="0046729A">
      <w:pPr>
        <w:tabs>
          <w:tab w:val="left" w:pos="567"/>
        </w:tabs>
        <w:jc w:val="both"/>
        <w:rPr>
          <w:sz w:val="20"/>
          <w:szCs w:val="20"/>
        </w:rPr>
      </w:pPr>
      <w:r w:rsidRPr="00E03169">
        <w:rPr>
          <w:sz w:val="20"/>
          <w:szCs w:val="20"/>
        </w:rPr>
        <w:t>*включается при необходимости</w:t>
      </w:r>
    </w:p>
    <w:p w:rsidR="00E77E13" w:rsidRPr="00E77E13" w:rsidRDefault="00E77E13" w:rsidP="00481142">
      <w:pPr>
        <w:tabs>
          <w:tab w:val="left" w:pos="567"/>
        </w:tabs>
        <w:jc w:val="both"/>
      </w:pPr>
    </w:p>
    <w:p w:rsidR="00E77E13" w:rsidRDefault="00E77E13" w:rsidP="00481142">
      <w:pPr>
        <w:tabs>
          <w:tab w:val="left" w:pos="567"/>
        </w:tabs>
        <w:jc w:val="center"/>
        <w:rPr>
          <w:b/>
          <w:u w:val="single"/>
        </w:rPr>
      </w:pPr>
      <w:r w:rsidRPr="00E77E13">
        <w:rPr>
          <w:b/>
          <w:u w:val="single"/>
        </w:rPr>
        <w:t>Форма согласована</w:t>
      </w:r>
    </w:p>
    <w:p w:rsidR="00AF61CD" w:rsidRPr="00E77E13" w:rsidRDefault="00AF61CD" w:rsidP="00481142">
      <w:pPr>
        <w:tabs>
          <w:tab w:val="left" w:pos="567"/>
        </w:tabs>
        <w:ind w:firstLine="426"/>
        <w:jc w:val="center"/>
        <w:rPr>
          <w:b/>
          <w:u w:val="single"/>
        </w:rPr>
      </w:pP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3901"/>
      </w:tblGrid>
      <w:tr w:rsidR="00AF61CD" w:rsidRPr="00FA4ACF" w:rsidTr="00CB7FE5">
        <w:trPr>
          <w:trHeight w:val="351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F61CD" w:rsidRPr="00AF61CD" w:rsidRDefault="00B1445F" w:rsidP="00481142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AF61CD" w:rsidRPr="00AF61CD" w:rsidRDefault="00B1445F" w:rsidP="00481142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AF61CD" w:rsidRPr="00FA4ACF" w:rsidTr="00CB7FE5">
        <w:trPr>
          <w:trHeight w:val="351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93193" w:rsidRDefault="00393193" w:rsidP="00481142">
            <w:pPr>
              <w:tabs>
                <w:tab w:val="left" w:pos="567"/>
              </w:tabs>
              <w:jc w:val="both"/>
            </w:pPr>
          </w:p>
          <w:p w:rsidR="00C64726" w:rsidRDefault="00C64726" w:rsidP="00481142">
            <w:pPr>
              <w:jc w:val="both"/>
              <w:rPr>
                <w:lang w:eastAsia="de-DE"/>
              </w:rPr>
            </w:pPr>
          </w:p>
          <w:p w:rsidR="00CE1B94" w:rsidRDefault="00CE1B94" w:rsidP="00481142">
            <w:pPr>
              <w:jc w:val="both"/>
            </w:pPr>
            <w:r>
              <w:t xml:space="preserve">____________________ </w:t>
            </w:r>
          </w:p>
          <w:p w:rsidR="00AF61CD" w:rsidRPr="00FA4ACF" w:rsidRDefault="00CE1B94" w:rsidP="00481142">
            <w:pPr>
              <w:jc w:val="both"/>
            </w:pPr>
            <w:r>
              <w:t>М.П.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AF61CD" w:rsidRDefault="00AF61CD" w:rsidP="00481142">
            <w:pPr>
              <w:tabs>
                <w:tab w:val="left" w:pos="567"/>
              </w:tabs>
              <w:ind w:firstLine="426"/>
              <w:jc w:val="both"/>
            </w:pPr>
          </w:p>
          <w:p w:rsidR="00800330" w:rsidRPr="000A1274" w:rsidRDefault="00800330" w:rsidP="00481142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E23793" w:rsidRDefault="00E23793" w:rsidP="00481142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___________________</w:t>
            </w:r>
            <w:r w:rsidRPr="00D83C2F">
              <w:rPr>
                <w:color w:val="000000" w:themeColor="text1"/>
              </w:rPr>
              <w:t xml:space="preserve"> </w:t>
            </w:r>
          </w:p>
          <w:p w:rsidR="00AF61CD" w:rsidRPr="00FA4ACF" w:rsidRDefault="00E23793" w:rsidP="00481142">
            <w:pPr>
              <w:tabs>
                <w:tab w:val="left" w:pos="567"/>
              </w:tabs>
              <w:jc w:val="both"/>
            </w:pPr>
            <w:r>
              <w:rPr>
                <w:iCs/>
              </w:rPr>
              <w:t>М.П.</w:t>
            </w:r>
          </w:p>
        </w:tc>
      </w:tr>
    </w:tbl>
    <w:p w:rsidR="00E77E13" w:rsidRDefault="00E77E13" w:rsidP="00481142">
      <w:pPr>
        <w:rPr>
          <w:rFonts w:eastAsia="Calibri"/>
          <w:b/>
          <w:sz w:val="28"/>
          <w:szCs w:val="28"/>
          <w:lang w:eastAsia="en-US"/>
        </w:rPr>
      </w:pPr>
    </w:p>
    <w:p w:rsidR="00E77E13" w:rsidRDefault="00E77E13" w:rsidP="00481142">
      <w:pPr>
        <w:jc w:val="center"/>
        <w:rPr>
          <w:rFonts w:eastAsia="Calibri"/>
          <w:b/>
          <w:sz w:val="28"/>
          <w:szCs w:val="28"/>
          <w:lang w:eastAsia="en-US"/>
        </w:rPr>
        <w:sectPr w:rsidR="00E77E13" w:rsidSect="0046729A">
          <w:footerReference w:type="default" r:id="rId8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77E13" w:rsidRPr="00460978" w:rsidRDefault="00E77E13" w:rsidP="00481142">
      <w:pPr>
        <w:jc w:val="right"/>
      </w:pPr>
      <w:r w:rsidRPr="00E77E13">
        <w:lastRenderedPageBreak/>
        <w:t>Приложение №</w:t>
      </w:r>
      <w:r w:rsidR="003013DC">
        <w:t xml:space="preserve"> </w:t>
      </w:r>
      <w:r w:rsidR="00460978">
        <w:t>4</w:t>
      </w:r>
    </w:p>
    <w:p w:rsidR="00372C59" w:rsidRDefault="00E77E13" w:rsidP="00481142">
      <w:pPr>
        <w:jc w:val="right"/>
      </w:pPr>
      <w:r w:rsidRPr="00E77E13">
        <w:t>к Договору</w:t>
      </w:r>
      <w:r w:rsidR="00604D6F" w:rsidRPr="00604D6F">
        <w:t xml:space="preserve"> оказания услуг</w:t>
      </w:r>
      <w:r w:rsidRPr="00E77E13">
        <w:t xml:space="preserve"> </w:t>
      </w:r>
    </w:p>
    <w:p w:rsidR="00E77E13" w:rsidRDefault="00E77E13" w:rsidP="00481142">
      <w:pPr>
        <w:jc w:val="right"/>
        <w:rPr>
          <w:rFonts w:eastAsiaTheme="minorHAnsi"/>
          <w:lang w:eastAsia="en-US"/>
        </w:rPr>
      </w:pPr>
      <w:r w:rsidRPr="00E77E13">
        <w:rPr>
          <w:rFonts w:eastAsiaTheme="minorHAnsi"/>
          <w:lang w:eastAsia="en-US"/>
        </w:rPr>
        <w:t>№ _____________ от «___» ____________ 20__ г.</w:t>
      </w:r>
    </w:p>
    <w:p w:rsidR="00B077BD" w:rsidRPr="00E77E13" w:rsidRDefault="00B077BD" w:rsidP="00481142">
      <w:pPr>
        <w:jc w:val="right"/>
        <w:rPr>
          <w:rFonts w:eastAsiaTheme="minorHAnsi"/>
          <w:lang w:eastAsia="en-US"/>
        </w:rPr>
      </w:pPr>
    </w:p>
    <w:p w:rsidR="00E77E13" w:rsidRPr="00E77E13" w:rsidRDefault="00E77E13" w:rsidP="004811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77E13">
        <w:rPr>
          <w:rFonts w:eastAsia="Calibri"/>
          <w:b/>
          <w:sz w:val="28"/>
          <w:szCs w:val="28"/>
          <w:lang w:eastAsia="en-US"/>
        </w:rPr>
        <w:t>АКТ СВЕРКИ ВЗАИМОРАСЧЕТОВ №_______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2"/>
        <w:gridCol w:w="7852"/>
      </w:tblGrid>
      <w:tr w:rsidR="00E77E13" w:rsidRPr="00E77E13" w:rsidTr="0008368A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FF0000"/>
                <w:sz w:val="18"/>
                <w:szCs w:val="18"/>
                <w:lang w:eastAsia="en-US"/>
              </w:rPr>
            </w:pPr>
            <w:r w:rsidRPr="00E77E13">
              <w:rPr>
                <w:rFonts w:eastAsia="Calibri"/>
                <w:sz w:val="18"/>
                <w:szCs w:val="18"/>
                <w:lang w:eastAsia="en-US"/>
              </w:rPr>
              <w:t>г._____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77E13">
              <w:rPr>
                <w:rFonts w:eastAsia="Calibri"/>
                <w:sz w:val="18"/>
                <w:szCs w:val="18"/>
                <w:lang w:eastAsia="en-US"/>
              </w:rPr>
              <w:t>«__» _____ 20__ г.</w:t>
            </w:r>
          </w:p>
        </w:tc>
      </w:tr>
    </w:tbl>
    <w:p w:rsidR="00E77E13" w:rsidRPr="00E77E13" w:rsidRDefault="00E77E13" w:rsidP="00481142">
      <w:pPr>
        <w:jc w:val="center"/>
        <w:rPr>
          <w:rFonts w:eastAsia="Calibri"/>
          <w:sz w:val="18"/>
          <w:szCs w:val="18"/>
          <w:lang w:eastAsia="en-US"/>
        </w:rPr>
      </w:pPr>
      <w:r w:rsidRPr="00E77E13">
        <w:rPr>
          <w:rFonts w:eastAsia="Calibri"/>
          <w:sz w:val="18"/>
          <w:szCs w:val="18"/>
          <w:lang w:eastAsia="en-US"/>
        </w:rPr>
        <w:t>Между _______________________________ и _______________________________,</w:t>
      </w:r>
    </w:p>
    <w:p w:rsidR="00E77E13" w:rsidRPr="00E77E13" w:rsidRDefault="00E77E13" w:rsidP="00481142">
      <w:pPr>
        <w:jc w:val="center"/>
        <w:rPr>
          <w:rFonts w:eastAsia="Calibri"/>
          <w:sz w:val="18"/>
          <w:szCs w:val="18"/>
          <w:lang w:eastAsia="en-US"/>
        </w:rPr>
      </w:pPr>
      <w:r w:rsidRPr="00E77E13">
        <w:rPr>
          <w:rFonts w:eastAsia="Calibri"/>
          <w:sz w:val="18"/>
          <w:szCs w:val="18"/>
          <w:lang w:eastAsia="en-US"/>
        </w:rPr>
        <w:t xml:space="preserve">          (наименование и реквизиты Стороны 1)             </w:t>
      </w:r>
      <w:proofErr w:type="gramStart"/>
      <w:r w:rsidRPr="00E77E13">
        <w:rPr>
          <w:rFonts w:eastAsia="Calibri"/>
          <w:sz w:val="18"/>
          <w:szCs w:val="18"/>
          <w:lang w:eastAsia="en-US"/>
        </w:rPr>
        <w:t xml:space="preserve">   (</w:t>
      </w:r>
      <w:proofErr w:type="gramEnd"/>
      <w:r w:rsidRPr="00E77E13">
        <w:rPr>
          <w:rFonts w:eastAsia="Calibri"/>
          <w:sz w:val="18"/>
          <w:szCs w:val="18"/>
          <w:lang w:eastAsia="en-US"/>
        </w:rPr>
        <w:t>наименование и реквизиты Стороны 2)</w:t>
      </w:r>
    </w:p>
    <w:p w:rsidR="00E77E13" w:rsidRPr="00E77E13" w:rsidRDefault="00E77E13" w:rsidP="00481142">
      <w:pPr>
        <w:jc w:val="both"/>
        <w:rPr>
          <w:rFonts w:eastAsia="Calibri"/>
          <w:sz w:val="18"/>
          <w:szCs w:val="18"/>
          <w:lang w:eastAsia="en-US"/>
        </w:rPr>
      </w:pPr>
    </w:p>
    <w:p w:rsidR="00E77E13" w:rsidRPr="00E77E13" w:rsidRDefault="00E77E13" w:rsidP="00481142">
      <w:pPr>
        <w:jc w:val="center"/>
        <w:rPr>
          <w:rFonts w:eastAsia="Calibri"/>
          <w:sz w:val="18"/>
          <w:szCs w:val="18"/>
          <w:lang w:eastAsia="en-US"/>
        </w:rPr>
      </w:pPr>
      <w:r w:rsidRPr="00E77E13">
        <w:rPr>
          <w:rFonts w:eastAsia="Calibri"/>
          <w:sz w:val="18"/>
          <w:szCs w:val="18"/>
          <w:lang w:eastAsia="en-US"/>
        </w:rPr>
        <w:t>далее совместно именуемые «Стороны», составили настоящий акт сверки взаимных расчетов о нижеследующем.</w:t>
      </w:r>
    </w:p>
    <w:p w:rsidR="00E77E13" w:rsidRPr="00E77E13" w:rsidRDefault="00E77E13" w:rsidP="00481142">
      <w:pPr>
        <w:jc w:val="both"/>
        <w:rPr>
          <w:rFonts w:eastAsia="Calibri"/>
          <w:sz w:val="18"/>
          <w:szCs w:val="18"/>
          <w:lang w:eastAsia="en-US"/>
        </w:rPr>
      </w:pPr>
    </w:p>
    <w:p w:rsidR="00E77E13" w:rsidRPr="00E77E13" w:rsidRDefault="00E77E13" w:rsidP="00481142">
      <w:pPr>
        <w:jc w:val="both"/>
        <w:rPr>
          <w:rFonts w:eastAsia="Calibri"/>
          <w:sz w:val="18"/>
          <w:szCs w:val="18"/>
          <w:lang w:eastAsia="en-US"/>
        </w:rPr>
      </w:pPr>
      <w:r w:rsidRPr="00E77E13">
        <w:rPr>
          <w:rFonts w:eastAsia="Calibri"/>
          <w:sz w:val="18"/>
          <w:szCs w:val="18"/>
          <w:lang w:eastAsia="en-US"/>
        </w:rPr>
        <w:t>Сторонами проверено состояние взаиморасчетов по состоянию на «__» _____ 20__ г. По результатам сверки установлено:</w:t>
      </w:r>
    </w:p>
    <w:p w:rsidR="00E77E13" w:rsidRPr="00E77E13" w:rsidRDefault="00E77E13" w:rsidP="00481142">
      <w:pPr>
        <w:jc w:val="right"/>
        <w:rPr>
          <w:rFonts w:eastAsia="Calibri"/>
          <w:sz w:val="18"/>
          <w:szCs w:val="1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"/>
        <w:gridCol w:w="741"/>
        <w:gridCol w:w="5527"/>
        <w:gridCol w:w="1441"/>
        <w:gridCol w:w="119"/>
        <w:gridCol w:w="1667"/>
        <w:gridCol w:w="5637"/>
        <w:gridCol w:w="424"/>
      </w:tblGrid>
      <w:tr w:rsidR="00E77E13" w:rsidRPr="00E77E13" w:rsidTr="000B06F4">
        <w:trPr>
          <w:gridBefore w:val="1"/>
          <w:gridAfter w:val="1"/>
          <w:wBefore w:w="44" w:type="pct"/>
          <w:wAfter w:w="135" w:type="pct"/>
          <w:cantSplit/>
          <w:trHeight w:val="295"/>
          <w:jc w:val="center"/>
        </w:trPr>
        <w:tc>
          <w:tcPr>
            <w:tcW w:w="236" w:type="pct"/>
            <w:vMerge w:val="restart"/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7E1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61" w:type="pct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7E13">
              <w:rPr>
                <w:b/>
                <w:sz w:val="18"/>
                <w:szCs w:val="18"/>
              </w:rPr>
              <w:t>Реквизиты договора, с указанием реквизитов дополнительных  соглашений (при их наличии)</w:t>
            </w:r>
          </w:p>
        </w:tc>
        <w:tc>
          <w:tcPr>
            <w:tcW w:w="1028" w:type="pct"/>
            <w:gridSpan w:val="3"/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 xml:space="preserve">Сальдо расчетов на_____ </w:t>
            </w:r>
          </w:p>
        </w:tc>
        <w:tc>
          <w:tcPr>
            <w:tcW w:w="1796" w:type="pct"/>
            <w:vMerge w:val="restart"/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Информация о расхождениях, с указанием причины расхождений</w:t>
            </w:r>
          </w:p>
        </w:tc>
      </w:tr>
      <w:tr w:rsidR="00E77E13" w:rsidRPr="00E77E13" w:rsidTr="000B06F4">
        <w:trPr>
          <w:gridBefore w:val="1"/>
          <w:gridAfter w:val="1"/>
          <w:wBefore w:w="44" w:type="pct"/>
          <w:wAfter w:w="135" w:type="pct"/>
          <w:cantSplit/>
          <w:trHeight w:val="413"/>
          <w:jc w:val="center"/>
        </w:trPr>
        <w:tc>
          <w:tcPr>
            <w:tcW w:w="236" w:type="pct"/>
            <w:vMerge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pct"/>
            <w:vMerge/>
            <w:tcMar>
              <w:top w:w="30" w:type="dxa"/>
              <w:left w:w="30" w:type="dxa"/>
              <w:bottom w:w="0" w:type="dxa"/>
              <w:right w:w="30" w:type="dxa"/>
            </w:tcMar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Задолженность Стороны 2 перед Стороной 1</w:t>
            </w:r>
          </w:p>
        </w:tc>
        <w:tc>
          <w:tcPr>
            <w:tcW w:w="531" w:type="pc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Задолженность Стороны 1 перед Стороной 2</w:t>
            </w:r>
          </w:p>
        </w:tc>
        <w:tc>
          <w:tcPr>
            <w:tcW w:w="1796" w:type="pct"/>
            <w:vMerge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E77E13" w:rsidRPr="00E77E13" w:rsidTr="000B06F4">
        <w:trPr>
          <w:gridBefore w:val="1"/>
          <w:gridAfter w:val="1"/>
          <w:wBefore w:w="44" w:type="pct"/>
          <w:wAfter w:w="135" w:type="pct"/>
          <w:cantSplit/>
          <w:trHeight w:val="232"/>
          <w:jc w:val="center"/>
        </w:trPr>
        <w:tc>
          <w:tcPr>
            <w:tcW w:w="236" w:type="pct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7E1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61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497" w:type="pct"/>
            <w:gridSpan w:val="2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531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4</w:t>
            </w:r>
          </w:p>
        </w:tc>
        <w:tc>
          <w:tcPr>
            <w:tcW w:w="1796" w:type="pct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5</w:t>
            </w:r>
          </w:p>
        </w:tc>
      </w:tr>
      <w:tr w:rsidR="00E77E13" w:rsidRPr="00E77E13" w:rsidTr="000B06F4">
        <w:trPr>
          <w:gridBefore w:val="1"/>
          <w:gridAfter w:val="1"/>
          <w:wBefore w:w="44" w:type="pct"/>
          <w:wAfter w:w="135" w:type="pct"/>
          <w:cantSplit/>
          <w:trHeight w:val="303"/>
          <w:jc w:val="center"/>
        </w:trPr>
        <w:tc>
          <w:tcPr>
            <w:tcW w:w="236" w:type="pct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97" w:type="pct"/>
            <w:gridSpan w:val="2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531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796" w:type="pct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E77E13" w:rsidRPr="00E77E13" w:rsidTr="000B06F4">
        <w:trPr>
          <w:gridBefore w:val="1"/>
          <w:gridAfter w:val="1"/>
          <w:wBefore w:w="44" w:type="pct"/>
          <w:wAfter w:w="135" w:type="pct"/>
          <w:cantSplit/>
          <w:trHeight w:val="455"/>
          <w:jc w:val="center"/>
        </w:trPr>
        <w:tc>
          <w:tcPr>
            <w:tcW w:w="1997" w:type="pct"/>
            <w:gridSpan w:val="2"/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 xml:space="preserve">Итого по всем договорам </w:t>
            </w:r>
          </w:p>
        </w:tc>
        <w:tc>
          <w:tcPr>
            <w:tcW w:w="497" w:type="pct"/>
            <w:gridSpan w:val="2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531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796" w:type="pct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E77E13" w:rsidRPr="00E77E13" w:rsidTr="000B06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>По данным 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>________________________________________________________________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От </w:t>
            </w:r>
            <w:r w:rsidRPr="00E77E13">
              <w:rPr>
                <w:i/>
                <w:sz w:val="18"/>
                <w:szCs w:val="18"/>
              </w:rPr>
              <w:t>_____________________________________________________________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i/>
                <w:sz w:val="18"/>
                <w:szCs w:val="18"/>
              </w:rPr>
              <w:t xml:space="preserve">        </w:t>
            </w:r>
            <w:r w:rsidRPr="00E77E13">
              <w:rPr>
                <w:rFonts w:eastAsia="Calibri"/>
                <w:sz w:val="18"/>
                <w:szCs w:val="18"/>
                <w:lang w:eastAsia="en-US"/>
              </w:rPr>
              <w:t xml:space="preserve">                 (наименование Стороны 1)                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>___________________________     _________________(_________________)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>Действующего (ей) на основании    ___________________________________</w:t>
            </w:r>
          </w:p>
        </w:tc>
        <w:tc>
          <w:tcPr>
            <w:tcW w:w="25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По данным_______________________________________________________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 ________________________________________________________________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 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От______________________________________________________________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 </w:t>
            </w:r>
            <w:r w:rsidRPr="00E77E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(наименование Стороны 2)                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___________________________     _________________(_________________)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 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 Действующего (ей) на основании    ___________________________________</w:t>
            </w:r>
          </w:p>
        </w:tc>
      </w:tr>
    </w:tbl>
    <w:p w:rsidR="00E77E13" w:rsidRPr="00E77E13" w:rsidRDefault="00E77E13" w:rsidP="0048114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 w:rsidRPr="00E77E13">
        <w:rPr>
          <w:b/>
        </w:rPr>
        <w:t>ФОРМА СОГЛАСОВАНА: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7053"/>
        <w:gridCol w:w="4786"/>
      </w:tblGrid>
      <w:tr w:rsidR="00AF61CD" w:rsidRPr="00FA4ACF" w:rsidTr="00400E64">
        <w:trPr>
          <w:trHeight w:val="351"/>
          <w:jc w:val="center"/>
        </w:trPr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AF61CD" w:rsidRPr="00AF61CD" w:rsidRDefault="00B1445F" w:rsidP="00481142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F61CD" w:rsidRPr="00AF61CD" w:rsidRDefault="00B1445F" w:rsidP="00481142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AF61CD" w:rsidRPr="00FA4ACF" w:rsidTr="00400E64">
        <w:trPr>
          <w:trHeight w:val="351"/>
          <w:jc w:val="center"/>
        </w:trPr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393193" w:rsidRPr="00FA4ACF" w:rsidRDefault="00393193" w:rsidP="00481142">
            <w:pPr>
              <w:tabs>
                <w:tab w:val="left" w:pos="567"/>
              </w:tabs>
              <w:jc w:val="both"/>
            </w:pPr>
          </w:p>
          <w:p w:rsidR="004A49FD" w:rsidRDefault="004A49FD" w:rsidP="00481142">
            <w:pPr>
              <w:jc w:val="both"/>
              <w:rPr>
                <w:lang w:eastAsia="de-DE"/>
              </w:rPr>
            </w:pPr>
          </w:p>
          <w:p w:rsidR="00C64726" w:rsidRDefault="00C64726" w:rsidP="00481142">
            <w:pPr>
              <w:jc w:val="both"/>
              <w:rPr>
                <w:lang w:eastAsia="de-DE"/>
              </w:rPr>
            </w:pPr>
          </w:p>
          <w:p w:rsidR="001961C3" w:rsidRPr="001961C3" w:rsidRDefault="001961C3" w:rsidP="00481142">
            <w:pPr>
              <w:jc w:val="both"/>
              <w:rPr>
                <w:lang w:eastAsia="de-DE"/>
              </w:rPr>
            </w:pPr>
            <w:r w:rsidRPr="001961C3">
              <w:rPr>
                <w:lang w:eastAsia="de-DE"/>
              </w:rPr>
              <w:t xml:space="preserve">____________________ </w:t>
            </w:r>
          </w:p>
          <w:p w:rsidR="001961C3" w:rsidRPr="001961C3" w:rsidRDefault="001961C3" w:rsidP="00481142">
            <w:pPr>
              <w:jc w:val="both"/>
              <w:rPr>
                <w:lang w:eastAsia="de-DE"/>
              </w:rPr>
            </w:pPr>
            <w:r w:rsidRPr="001961C3">
              <w:rPr>
                <w:lang w:eastAsia="de-DE"/>
              </w:rPr>
              <w:t>М.П.</w:t>
            </w:r>
          </w:p>
          <w:p w:rsidR="00AF61CD" w:rsidRPr="00FA4ACF" w:rsidRDefault="00AF61CD" w:rsidP="00481142">
            <w:pPr>
              <w:tabs>
                <w:tab w:val="left" w:pos="567"/>
              </w:tabs>
              <w:jc w:val="both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3793" w:rsidRDefault="00E23793" w:rsidP="00481142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E23793" w:rsidRDefault="00E23793" w:rsidP="00481142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C64726" w:rsidRDefault="00C64726" w:rsidP="00481142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E23793" w:rsidRDefault="00E23793" w:rsidP="00481142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___________________</w:t>
            </w:r>
            <w:r w:rsidRPr="00D83C2F">
              <w:rPr>
                <w:color w:val="000000" w:themeColor="text1"/>
              </w:rPr>
              <w:t xml:space="preserve"> </w:t>
            </w:r>
          </w:p>
          <w:p w:rsidR="00E23793" w:rsidRDefault="00E23793" w:rsidP="00481142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М.П.</w:t>
            </w:r>
          </w:p>
          <w:p w:rsidR="00AF61CD" w:rsidRPr="00FA4ACF" w:rsidRDefault="00AF61CD" w:rsidP="00481142">
            <w:pPr>
              <w:tabs>
                <w:tab w:val="left" w:pos="567"/>
              </w:tabs>
              <w:jc w:val="both"/>
            </w:pPr>
          </w:p>
        </w:tc>
      </w:tr>
    </w:tbl>
    <w:p w:rsidR="006036C6" w:rsidRDefault="006036C6" w:rsidP="00481142">
      <w:pPr>
        <w:tabs>
          <w:tab w:val="left" w:pos="567"/>
        </w:tabs>
        <w:jc w:val="both"/>
        <w:rPr>
          <w:color w:val="000000" w:themeColor="text1"/>
        </w:rPr>
      </w:pPr>
    </w:p>
    <w:sectPr w:rsidR="006036C6" w:rsidSect="006036C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3C6" w:rsidRDefault="00DB63C6" w:rsidP="00A4432D">
      <w:r>
        <w:separator/>
      </w:r>
    </w:p>
  </w:endnote>
  <w:endnote w:type="continuationSeparator" w:id="0">
    <w:p w:rsidR="00DB63C6" w:rsidRDefault="00DB63C6" w:rsidP="00A4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0"/>
        <w:szCs w:val="20"/>
      </w:rPr>
      <w:id w:val="-751586253"/>
      <w:docPartObj>
        <w:docPartGallery w:val="Page Numbers (Bottom of Page)"/>
        <w:docPartUnique/>
      </w:docPartObj>
    </w:sdtPr>
    <w:sdtContent>
      <w:p w:rsidR="007E1286" w:rsidRPr="007608E4" w:rsidRDefault="007E1286">
        <w:pPr>
          <w:pStyle w:val="af5"/>
          <w:jc w:val="right"/>
          <w:rPr>
            <w:rFonts w:eastAsiaTheme="majorEastAsia"/>
            <w:sz w:val="20"/>
            <w:szCs w:val="20"/>
          </w:rPr>
        </w:pPr>
        <w:r w:rsidRPr="007608E4">
          <w:rPr>
            <w:rFonts w:eastAsiaTheme="majorEastAsia"/>
            <w:sz w:val="20"/>
            <w:szCs w:val="20"/>
          </w:rPr>
          <w:t xml:space="preserve">Стр. </w:t>
        </w:r>
        <w:r w:rsidRPr="007608E4">
          <w:rPr>
            <w:rFonts w:eastAsiaTheme="minorEastAsia"/>
            <w:sz w:val="20"/>
            <w:szCs w:val="20"/>
          </w:rPr>
          <w:fldChar w:fldCharType="begin"/>
        </w:r>
        <w:r w:rsidRPr="007608E4">
          <w:rPr>
            <w:sz w:val="20"/>
            <w:szCs w:val="20"/>
          </w:rPr>
          <w:instrText>PAGE    \* MERGEFORMAT</w:instrText>
        </w:r>
        <w:r w:rsidRPr="007608E4">
          <w:rPr>
            <w:rFonts w:eastAsiaTheme="minorEastAsia"/>
            <w:sz w:val="20"/>
            <w:szCs w:val="20"/>
          </w:rPr>
          <w:fldChar w:fldCharType="separate"/>
        </w:r>
        <w:r w:rsidRPr="002B139F">
          <w:rPr>
            <w:rFonts w:eastAsiaTheme="majorEastAsia"/>
            <w:noProof/>
            <w:sz w:val="20"/>
            <w:szCs w:val="20"/>
          </w:rPr>
          <w:t>30</w:t>
        </w:r>
        <w:r w:rsidRPr="007608E4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3C6" w:rsidRDefault="00DB63C6" w:rsidP="00A4432D">
      <w:r>
        <w:separator/>
      </w:r>
    </w:p>
  </w:footnote>
  <w:footnote w:type="continuationSeparator" w:id="0">
    <w:p w:rsidR="00DB63C6" w:rsidRDefault="00DB63C6" w:rsidP="00A4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25EE8478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b/>
      </w:rPr>
    </w:lvl>
  </w:abstractNum>
  <w:abstractNum w:abstractNumId="1" w15:restartNumberingAfterBreak="0">
    <w:nsid w:val="00000006"/>
    <w:multiLevelType w:val="multilevel"/>
    <w:tmpl w:val="FFB2EE2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44F748D"/>
    <w:multiLevelType w:val="multilevel"/>
    <w:tmpl w:val="3F3C5844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05D26933"/>
    <w:multiLevelType w:val="multilevel"/>
    <w:tmpl w:val="4CB2DF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5E64EDB"/>
    <w:multiLevelType w:val="multilevel"/>
    <w:tmpl w:val="8550E904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5" w15:restartNumberingAfterBreak="0">
    <w:nsid w:val="16515F3A"/>
    <w:multiLevelType w:val="multilevel"/>
    <w:tmpl w:val="F86AA3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28022C"/>
    <w:multiLevelType w:val="multilevel"/>
    <w:tmpl w:val="217AA01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lvlText w:val="1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1CB92650"/>
    <w:multiLevelType w:val="multilevel"/>
    <w:tmpl w:val="86968CAA"/>
    <w:lvl w:ilvl="0">
      <w:start w:val="1"/>
      <w:numFmt w:val="decimal"/>
      <w:lvlText w:val="3.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571AD9"/>
    <w:multiLevelType w:val="multilevel"/>
    <w:tmpl w:val="B0A2D00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751"/>
        </w:tabs>
        <w:ind w:left="17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 w15:restartNumberingAfterBreak="0">
    <w:nsid w:val="214765B5"/>
    <w:multiLevelType w:val="hybridMultilevel"/>
    <w:tmpl w:val="313AC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C34E7"/>
    <w:multiLevelType w:val="hybridMultilevel"/>
    <w:tmpl w:val="97DECA16"/>
    <w:lvl w:ilvl="0" w:tplc="C0D66ADA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7319"/>
    <w:multiLevelType w:val="multilevel"/>
    <w:tmpl w:val="6324F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B1F074D"/>
    <w:multiLevelType w:val="multilevel"/>
    <w:tmpl w:val="FD16DEF4"/>
    <w:lvl w:ilvl="0">
      <w:start w:val="2"/>
      <w:numFmt w:val="decimal"/>
      <w:lvlText w:val="%1."/>
      <w:lvlJc w:val="left"/>
      <w:pPr>
        <w:ind w:left="1230" w:hanging="123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40" w:hanging="123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932" w:hanging="123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D2F2346"/>
    <w:multiLevelType w:val="hybridMultilevel"/>
    <w:tmpl w:val="F8325C1A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2D485983"/>
    <w:multiLevelType w:val="hybridMultilevel"/>
    <w:tmpl w:val="3B42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C54A0"/>
    <w:multiLevelType w:val="hybridMultilevel"/>
    <w:tmpl w:val="A1443104"/>
    <w:lvl w:ilvl="0" w:tplc="83FCDFFE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83FCDFFE">
      <w:start w:val="1"/>
      <w:numFmt w:val="decimal"/>
      <w:lvlText w:val="3.%2."/>
      <w:lvlJc w:val="left"/>
      <w:pPr>
        <w:ind w:left="2007" w:hanging="360"/>
      </w:pPr>
      <w:rPr>
        <w:rFonts w:hint="default"/>
      </w:rPr>
    </w:lvl>
    <w:lvl w:ilvl="2" w:tplc="AF422DFC">
      <w:start w:val="1"/>
      <w:numFmt w:val="decimal"/>
      <w:lvlText w:val="%3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E1D4A9C"/>
    <w:multiLevelType w:val="hybridMultilevel"/>
    <w:tmpl w:val="C000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91057"/>
    <w:multiLevelType w:val="hybridMultilevel"/>
    <w:tmpl w:val="12F4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F5D70"/>
    <w:multiLevelType w:val="multilevel"/>
    <w:tmpl w:val="BBF2A1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565579"/>
    <w:multiLevelType w:val="multilevel"/>
    <w:tmpl w:val="917261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393ABC"/>
    <w:multiLevelType w:val="hybridMultilevel"/>
    <w:tmpl w:val="A8D8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2032C">
      <w:start w:val="2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645C6"/>
    <w:multiLevelType w:val="hybridMultilevel"/>
    <w:tmpl w:val="C2305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80804"/>
    <w:multiLevelType w:val="hybridMultilevel"/>
    <w:tmpl w:val="61C2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A7D56"/>
    <w:multiLevelType w:val="multilevel"/>
    <w:tmpl w:val="4FAA7D0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C2C1224"/>
    <w:multiLevelType w:val="hybridMultilevel"/>
    <w:tmpl w:val="3A1C8D6C"/>
    <w:lvl w:ilvl="0" w:tplc="B2E22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0387607"/>
    <w:multiLevelType w:val="multilevel"/>
    <w:tmpl w:val="30D4A69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9342E0"/>
    <w:multiLevelType w:val="multilevel"/>
    <w:tmpl w:val="78E8D96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27" w15:restartNumberingAfterBreak="0">
    <w:nsid w:val="4343312E"/>
    <w:multiLevelType w:val="multilevel"/>
    <w:tmpl w:val="EBCEF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ED120E"/>
    <w:multiLevelType w:val="multilevel"/>
    <w:tmpl w:val="B456CAE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8137C7"/>
    <w:multiLevelType w:val="multilevel"/>
    <w:tmpl w:val="A3686D2C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0" w:hanging="57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1800"/>
      </w:pPr>
      <w:rPr>
        <w:rFonts w:hint="default"/>
      </w:rPr>
    </w:lvl>
  </w:abstractNum>
  <w:abstractNum w:abstractNumId="30" w15:restartNumberingAfterBreak="0">
    <w:nsid w:val="47B36B5B"/>
    <w:multiLevelType w:val="hybridMultilevel"/>
    <w:tmpl w:val="13C60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62371"/>
    <w:multiLevelType w:val="multilevel"/>
    <w:tmpl w:val="D76C01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7903B0"/>
    <w:multiLevelType w:val="multilevel"/>
    <w:tmpl w:val="FD16DEF4"/>
    <w:lvl w:ilvl="0">
      <w:start w:val="2"/>
      <w:numFmt w:val="decimal"/>
      <w:lvlText w:val="%1."/>
      <w:lvlJc w:val="left"/>
      <w:pPr>
        <w:ind w:left="1230" w:hanging="123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40" w:hanging="123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932" w:hanging="123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3D37D6F"/>
    <w:multiLevelType w:val="multilevel"/>
    <w:tmpl w:val="13BC609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434D5C"/>
    <w:multiLevelType w:val="hybridMultilevel"/>
    <w:tmpl w:val="C2FE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B508B"/>
    <w:multiLevelType w:val="multilevel"/>
    <w:tmpl w:val="79261F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60AF74D1"/>
    <w:multiLevelType w:val="hybridMultilevel"/>
    <w:tmpl w:val="12F4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F06DB"/>
    <w:multiLevelType w:val="multilevel"/>
    <w:tmpl w:val="6C5212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4"/>
      <w:numFmt w:val="decimal"/>
      <w:lvlText w:val="%1.%2."/>
      <w:lvlJc w:val="left"/>
      <w:pPr>
        <w:ind w:left="876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8"/>
      </w:rPr>
    </w:lvl>
  </w:abstractNum>
  <w:abstractNum w:abstractNumId="38" w15:restartNumberingAfterBreak="0">
    <w:nsid w:val="66EF1EBC"/>
    <w:multiLevelType w:val="hybridMultilevel"/>
    <w:tmpl w:val="35BC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E35E0"/>
    <w:multiLevelType w:val="multilevel"/>
    <w:tmpl w:val="AEC8D2B4"/>
    <w:lvl w:ilvl="0">
      <w:start w:val="1"/>
      <w:numFmt w:val="decimal"/>
      <w:pStyle w:val="10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1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pStyle w:val="111"/>
      <w:lvlText w:val="%3."/>
      <w:lvlJc w:val="left"/>
      <w:pPr>
        <w:tabs>
          <w:tab w:val="num" w:pos="2880"/>
        </w:tabs>
        <w:ind w:left="28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40" w15:restartNumberingAfterBreak="0">
    <w:nsid w:val="6BD21FC3"/>
    <w:multiLevelType w:val="hybridMultilevel"/>
    <w:tmpl w:val="894EF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D094C"/>
    <w:multiLevelType w:val="hybridMultilevel"/>
    <w:tmpl w:val="ACEC5A98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66C69"/>
    <w:multiLevelType w:val="multilevel"/>
    <w:tmpl w:val="904C31C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353B04"/>
    <w:multiLevelType w:val="multilevel"/>
    <w:tmpl w:val="75AA6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4" w15:restartNumberingAfterBreak="0">
    <w:nsid w:val="75285EA6"/>
    <w:multiLevelType w:val="hybridMultilevel"/>
    <w:tmpl w:val="6F7087AE"/>
    <w:lvl w:ilvl="0" w:tplc="041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92840D5"/>
    <w:multiLevelType w:val="multilevel"/>
    <w:tmpl w:val="96361DE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417165"/>
    <w:multiLevelType w:val="multilevel"/>
    <w:tmpl w:val="8162140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7" w15:restartNumberingAfterBreak="0">
    <w:nsid w:val="7E957658"/>
    <w:multiLevelType w:val="multilevel"/>
    <w:tmpl w:val="9C50235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39"/>
  </w:num>
  <w:num w:numId="4">
    <w:abstractNumId w:val="29"/>
  </w:num>
  <w:num w:numId="5">
    <w:abstractNumId w:val="15"/>
  </w:num>
  <w:num w:numId="6">
    <w:abstractNumId w:val="37"/>
  </w:num>
  <w:num w:numId="7">
    <w:abstractNumId w:val="19"/>
  </w:num>
  <w:num w:numId="8">
    <w:abstractNumId w:val="26"/>
  </w:num>
  <w:num w:numId="9">
    <w:abstractNumId w:val="36"/>
  </w:num>
  <w:num w:numId="10">
    <w:abstractNumId w:val="4"/>
  </w:num>
  <w:num w:numId="11">
    <w:abstractNumId w:val="10"/>
  </w:num>
  <w:num w:numId="12">
    <w:abstractNumId w:val="7"/>
  </w:num>
  <w:num w:numId="13">
    <w:abstractNumId w:val="35"/>
  </w:num>
  <w:num w:numId="14">
    <w:abstractNumId w:val="3"/>
  </w:num>
  <w:num w:numId="15">
    <w:abstractNumId w:val="27"/>
  </w:num>
  <w:num w:numId="16">
    <w:abstractNumId w:val="34"/>
  </w:num>
  <w:num w:numId="17">
    <w:abstractNumId w:val="44"/>
  </w:num>
  <w:num w:numId="18">
    <w:abstractNumId w:val="38"/>
  </w:num>
  <w:num w:numId="19">
    <w:abstractNumId w:val="25"/>
  </w:num>
  <w:num w:numId="20">
    <w:abstractNumId w:val="18"/>
  </w:num>
  <w:num w:numId="21">
    <w:abstractNumId w:val="31"/>
  </w:num>
  <w:num w:numId="22">
    <w:abstractNumId w:val="28"/>
  </w:num>
  <w:num w:numId="23">
    <w:abstractNumId w:val="30"/>
  </w:num>
  <w:num w:numId="24">
    <w:abstractNumId w:val="45"/>
  </w:num>
  <w:num w:numId="25">
    <w:abstractNumId w:val="5"/>
  </w:num>
  <w:num w:numId="26">
    <w:abstractNumId w:val="41"/>
  </w:num>
  <w:num w:numId="27">
    <w:abstractNumId w:val="14"/>
  </w:num>
  <w:num w:numId="28">
    <w:abstractNumId w:val="20"/>
  </w:num>
  <w:num w:numId="29">
    <w:abstractNumId w:val="13"/>
  </w:num>
  <w:num w:numId="30">
    <w:abstractNumId w:val="16"/>
  </w:num>
  <w:num w:numId="31">
    <w:abstractNumId w:val="21"/>
  </w:num>
  <w:num w:numId="32">
    <w:abstractNumId w:val="22"/>
  </w:num>
  <w:num w:numId="33">
    <w:abstractNumId w:val="40"/>
  </w:num>
  <w:num w:numId="34">
    <w:abstractNumId w:val="33"/>
  </w:num>
  <w:num w:numId="35">
    <w:abstractNumId w:val="42"/>
  </w:num>
  <w:num w:numId="36">
    <w:abstractNumId w:val="43"/>
  </w:num>
  <w:num w:numId="37">
    <w:abstractNumId w:val="9"/>
  </w:num>
  <w:num w:numId="38">
    <w:abstractNumId w:val="24"/>
  </w:num>
  <w:num w:numId="39">
    <w:abstractNumId w:val="47"/>
  </w:num>
  <w:num w:numId="40">
    <w:abstractNumId w:val="2"/>
  </w:num>
  <w:num w:numId="41">
    <w:abstractNumId w:val="46"/>
  </w:num>
  <w:num w:numId="42">
    <w:abstractNumId w:val="23"/>
  </w:num>
  <w:num w:numId="43">
    <w:abstractNumId w:val="6"/>
  </w:num>
  <w:num w:numId="44">
    <w:abstractNumId w:val="17"/>
  </w:num>
  <w:num w:numId="45">
    <w:abstractNumId w:val="32"/>
  </w:num>
  <w:num w:numId="4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E4"/>
    <w:rsid w:val="00001705"/>
    <w:rsid w:val="00007FD5"/>
    <w:rsid w:val="0001008C"/>
    <w:rsid w:val="00011DE2"/>
    <w:rsid w:val="00012A6C"/>
    <w:rsid w:val="0001352A"/>
    <w:rsid w:val="00015DFB"/>
    <w:rsid w:val="00016BB2"/>
    <w:rsid w:val="00017A7E"/>
    <w:rsid w:val="000200F5"/>
    <w:rsid w:val="0002349C"/>
    <w:rsid w:val="000240DA"/>
    <w:rsid w:val="000256B9"/>
    <w:rsid w:val="00025F25"/>
    <w:rsid w:val="0002727F"/>
    <w:rsid w:val="0003123C"/>
    <w:rsid w:val="0003230A"/>
    <w:rsid w:val="000340EC"/>
    <w:rsid w:val="00034BEF"/>
    <w:rsid w:val="00035E73"/>
    <w:rsid w:val="0003668C"/>
    <w:rsid w:val="00036ACA"/>
    <w:rsid w:val="0003734C"/>
    <w:rsid w:val="00037C36"/>
    <w:rsid w:val="00040B75"/>
    <w:rsid w:val="000460F6"/>
    <w:rsid w:val="000474F4"/>
    <w:rsid w:val="00047C8F"/>
    <w:rsid w:val="00054664"/>
    <w:rsid w:val="00054AE5"/>
    <w:rsid w:val="00055BF4"/>
    <w:rsid w:val="000562DF"/>
    <w:rsid w:val="00062B6D"/>
    <w:rsid w:val="0006372F"/>
    <w:rsid w:val="00063837"/>
    <w:rsid w:val="00064592"/>
    <w:rsid w:val="000656A3"/>
    <w:rsid w:val="00065A6A"/>
    <w:rsid w:val="00067B44"/>
    <w:rsid w:val="00067B54"/>
    <w:rsid w:val="0007009F"/>
    <w:rsid w:val="00074977"/>
    <w:rsid w:val="00075000"/>
    <w:rsid w:val="00076D56"/>
    <w:rsid w:val="00077179"/>
    <w:rsid w:val="0008214E"/>
    <w:rsid w:val="0008368A"/>
    <w:rsid w:val="00083C6C"/>
    <w:rsid w:val="000852A6"/>
    <w:rsid w:val="000854A3"/>
    <w:rsid w:val="00085B86"/>
    <w:rsid w:val="00087A64"/>
    <w:rsid w:val="00091DBC"/>
    <w:rsid w:val="000947DD"/>
    <w:rsid w:val="00096C37"/>
    <w:rsid w:val="000A0464"/>
    <w:rsid w:val="000A1274"/>
    <w:rsid w:val="000A36FA"/>
    <w:rsid w:val="000A46DF"/>
    <w:rsid w:val="000A5F13"/>
    <w:rsid w:val="000B06F4"/>
    <w:rsid w:val="000B149D"/>
    <w:rsid w:val="000B4DCC"/>
    <w:rsid w:val="000B6D17"/>
    <w:rsid w:val="000C5895"/>
    <w:rsid w:val="000C5DBF"/>
    <w:rsid w:val="000C73DD"/>
    <w:rsid w:val="000C78E7"/>
    <w:rsid w:val="000D1E6A"/>
    <w:rsid w:val="000D2998"/>
    <w:rsid w:val="000D3692"/>
    <w:rsid w:val="000E0978"/>
    <w:rsid w:val="000E1D23"/>
    <w:rsid w:val="000E24E3"/>
    <w:rsid w:val="000F14D7"/>
    <w:rsid w:val="000F1B13"/>
    <w:rsid w:val="000F1F99"/>
    <w:rsid w:val="000F22F9"/>
    <w:rsid w:val="000F2E37"/>
    <w:rsid w:val="000F4719"/>
    <w:rsid w:val="000F695C"/>
    <w:rsid w:val="000F79E0"/>
    <w:rsid w:val="001009AF"/>
    <w:rsid w:val="001064DE"/>
    <w:rsid w:val="00106A52"/>
    <w:rsid w:val="001077A5"/>
    <w:rsid w:val="001116CE"/>
    <w:rsid w:val="00111894"/>
    <w:rsid w:val="00112E06"/>
    <w:rsid w:val="00116CD2"/>
    <w:rsid w:val="00117812"/>
    <w:rsid w:val="00122A79"/>
    <w:rsid w:val="001301F0"/>
    <w:rsid w:val="00132813"/>
    <w:rsid w:val="00134053"/>
    <w:rsid w:val="00135763"/>
    <w:rsid w:val="00143D57"/>
    <w:rsid w:val="00146648"/>
    <w:rsid w:val="00156883"/>
    <w:rsid w:val="00163D8E"/>
    <w:rsid w:val="00173684"/>
    <w:rsid w:val="00173B8B"/>
    <w:rsid w:val="00176FA4"/>
    <w:rsid w:val="00177841"/>
    <w:rsid w:val="001809E2"/>
    <w:rsid w:val="00182CE0"/>
    <w:rsid w:val="00186602"/>
    <w:rsid w:val="001879D3"/>
    <w:rsid w:val="001938A6"/>
    <w:rsid w:val="00194241"/>
    <w:rsid w:val="0019426E"/>
    <w:rsid w:val="00194A6B"/>
    <w:rsid w:val="00194B55"/>
    <w:rsid w:val="00195484"/>
    <w:rsid w:val="001961C3"/>
    <w:rsid w:val="001A1BC4"/>
    <w:rsid w:val="001A3119"/>
    <w:rsid w:val="001A58CD"/>
    <w:rsid w:val="001A5A1C"/>
    <w:rsid w:val="001B17FE"/>
    <w:rsid w:val="001B4DB7"/>
    <w:rsid w:val="001B677F"/>
    <w:rsid w:val="001B7E2E"/>
    <w:rsid w:val="001B7FB6"/>
    <w:rsid w:val="001C2F86"/>
    <w:rsid w:val="001C3352"/>
    <w:rsid w:val="001C37F5"/>
    <w:rsid w:val="001C3C44"/>
    <w:rsid w:val="001C5174"/>
    <w:rsid w:val="001D143C"/>
    <w:rsid w:val="001D5E7E"/>
    <w:rsid w:val="001E073A"/>
    <w:rsid w:val="001E1EB1"/>
    <w:rsid w:val="001E22DB"/>
    <w:rsid w:val="001F0521"/>
    <w:rsid w:val="001F4220"/>
    <w:rsid w:val="001F4A10"/>
    <w:rsid w:val="001F4C3C"/>
    <w:rsid w:val="001F51E3"/>
    <w:rsid w:val="001F5E15"/>
    <w:rsid w:val="001F5E4E"/>
    <w:rsid w:val="001F669D"/>
    <w:rsid w:val="001F681A"/>
    <w:rsid w:val="001F7848"/>
    <w:rsid w:val="001F7A39"/>
    <w:rsid w:val="00201257"/>
    <w:rsid w:val="002014F6"/>
    <w:rsid w:val="002074B0"/>
    <w:rsid w:val="002105B0"/>
    <w:rsid w:val="00210C58"/>
    <w:rsid w:val="00215E53"/>
    <w:rsid w:val="00217307"/>
    <w:rsid w:val="00220C8B"/>
    <w:rsid w:val="00223654"/>
    <w:rsid w:val="00224956"/>
    <w:rsid w:val="00224F5A"/>
    <w:rsid w:val="002250FD"/>
    <w:rsid w:val="00225794"/>
    <w:rsid w:val="002303B5"/>
    <w:rsid w:val="00231062"/>
    <w:rsid w:val="00234C0D"/>
    <w:rsid w:val="002354D1"/>
    <w:rsid w:val="002363AD"/>
    <w:rsid w:val="00236CEF"/>
    <w:rsid w:val="0023704E"/>
    <w:rsid w:val="0023763A"/>
    <w:rsid w:val="00242D5E"/>
    <w:rsid w:val="0024471C"/>
    <w:rsid w:val="00255003"/>
    <w:rsid w:val="002601F1"/>
    <w:rsid w:val="002611D2"/>
    <w:rsid w:val="00266D7C"/>
    <w:rsid w:val="00270635"/>
    <w:rsid w:val="002753E3"/>
    <w:rsid w:val="00275FAA"/>
    <w:rsid w:val="00280633"/>
    <w:rsid w:val="0028102F"/>
    <w:rsid w:val="0028398B"/>
    <w:rsid w:val="00284EB4"/>
    <w:rsid w:val="002864DD"/>
    <w:rsid w:val="0028778E"/>
    <w:rsid w:val="0029094A"/>
    <w:rsid w:val="00295A98"/>
    <w:rsid w:val="002A0F41"/>
    <w:rsid w:val="002A1B65"/>
    <w:rsid w:val="002A52ED"/>
    <w:rsid w:val="002A69D1"/>
    <w:rsid w:val="002B139F"/>
    <w:rsid w:val="002B7500"/>
    <w:rsid w:val="002C4439"/>
    <w:rsid w:val="002D2FDE"/>
    <w:rsid w:val="002D3CC5"/>
    <w:rsid w:val="002D53BD"/>
    <w:rsid w:val="002D57A0"/>
    <w:rsid w:val="002E0BD8"/>
    <w:rsid w:val="002E3559"/>
    <w:rsid w:val="002E513F"/>
    <w:rsid w:val="002E742C"/>
    <w:rsid w:val="002F10A8"/>
    <w:rsid w:val="002F161A"/>
    <w:rsid w:val="002F2B3E"/>
    <w:rsid w:val="002F324F"/>
    <w:rsid w:val="003013DC"/>
    <w:rsid w:val="003049E8"/>
    <w:rsid w:val="003060E7"/>
    <w:rsid w:val="00307640"/>
    <w:rsid w:val="00307C90"/>
    <w:rsid w:val="00311E22"/>
    <w:rsid w:val="00312ED1"/>
    <w:rsid w:val="00320665"/>
    <w:rsid w:val="00323CF3"/>
    <w:rsid w:val="00332FEB"/>
    <w:rsid w:val="003330F4"/>
    <w:rsid w:val="003331A3"/>
    <w:rsid w:val="003337C2"/>
    <w:rsid w:val="00335BE0"/>
    <w:rsid w:val="00336C2F"/>
    <w:rsid w:val="0034275D"/>
    <w:rsid w:val="0034571E"/>
    <w:rsid w:val="003459A6"/>
    <w:rsid w:val="00351499"/>
    <w:rsid w:val="0035204B"/>
    <w:rsid w:val="00352934"/>
    <w:rsid w:val="0035360C"/>
    <w:rsid w:val="0035548F"/>
    <w:rsid w:val="0035662F"/>
    <w:rsid w:val="00356C15"/>
    <w:rsid w:val="00356CDB"/>
    <w:rsid w:val="003574B7"/>
    <w:rsid w:val="00360DF2"/>
    <w:rsid w:val="00361C1F"/>
    <w:rsid w:val="003628A9"/>
    <w:rsid w:val="00365B02"/>
    <w:rsid w:val="00367CA1"/>
    <w:rsid w:val="00371101"/>
    <w:rsid w:val="00371EFD"/>
    <w:rsid w:val="00372C59"/>
    <w:rsid w:val="003745EE"/>
    <w:rsid w:val="00374F57"/>
    <w:rsid w:val="00376FEA"/>
    <w:rsid w:val="003773AF"/>
    <w:rsid w:val="00386F4C"/>
    <w:rsid w:val="00387A1F"/>
    <w:rsid w:val="00390F10"/>
    <w:rsid w:val="00391D8B"/>
    <w:rsid w:val="00393193"/>
    <w:rsid w:val="00394C7D"/>
    <w:rsid w:val="00397AF6"/>
    <w:rsid w:val="003A1F11"/>
    <w:rsid w:val="003A2671"/>
    <w:rsid w:val="003A3940"/>
    <w:rsid w:val="003A3F65"/>
    <w:rsid w:val="003A5530"/>
    <w:rsid w:val="003B612F"/>
    <w:rsid w:val="003B6B26"/>
    <w:rsid w:val="003B74FA"/>
    <w:rsid w:val="003C175C"/>
    <w:rsid w:val="003C5945"/>
    <w:rsid w:val="003C6886"/>
    <w:rsid w:val="003D3078"/>
    <w:rsid w:val="003D4919"/>
    <w:rsid w:val="003D5F11"/>
    <w:rsid w:val="003F16F3"/>
    <w:rsid w:val="003F1EF0"/>
    <w:rsid w:val="003F382A"/>
    <w:rsid w:val="003F69A4"/>
    <w:rsid w:val="003F6CDD"/>
    <w:rsid w:val="00400109"/>
    <w:rsid w:val="00400617"/>
    <w:rsid w:val="00400820"/>
    <w:rsid w:val="00400E64"/>
    <w:rsid w:val="004018DC"/>
    <w:rsid w:val="00402979"/>
    <w:rsid w:val="00404FC4"/>
    <w:rsid w:val="00405874"/>
    <w:rsid w:val="00411141"/>
    <w:rsid w:val="004112FA"/>
    <w:rsid w:val="00411CD2"/>
    <w:rsid w:val="0041231F"/>
    <w:rsid w:val="00413A17"/>
    <w:rsid w:val="00413CCB"/>
    <w:rsid w:val="0041440C"/>
    <w:rsid w:val="00414780"/>
    <w:rsid w:val="00414A25"/>
    <w:rsid w:val="004169B0"/>
    <w:rsid w:val="00417552"/>
    <w:rsid w:val="00417E88"/>
    <w:rsid w:val="00421435"/>
    <w:rsid w:val="00422A97"/>
    <w:rsid w:val="00424BA8"/>
    <w:rsid w:val="00424CBF"/>
    <w:rsid w:val="004303CE"/>
    <w:rsid w:val="00431E2A"/>
    <w:rsid w:val="00432088"/>
    <w:rsid w:val="00433164"/>
    <w:rsid w:val="004333C2"/>
    <w:rsid w:val="00433B40"/>
    <w:rsid w:val="00435D64"/>
    <w:rsid w:val="00440AD7"/>
    <w:rsid w:val="00441AF7"/>
    <w:rsid w:val="00442575"/>
    <w:rsid w:val="00443DD2"/>
    <w:rsid w:val="00444F65"/>
    <w:rsid w:val="00446153"/>
    <w:rsid w:val="00447E85"/>
    <w:rsid w:val="00451424"/>
    <w:rsid w:val="00452A6C"/>
    <w:rsid w:val="00452B41"/>
    <w:rsid w:val="00453D26"/>
    <w:rsid w:val="00454AFF"/>
    <w:rsid w:val="004570F4"/>
    <w:rsid w:val="00460978"/>
    <w:rsid w:val="00460F1D"/>
    <w:rsid w:val="0046301E"/>
    <w:rsid w:val="00464417"/>
    <w:rsid w:val="004656C6"/>
    <w:rsid w:val="0046729A"/>
    <w:rsid w:val="0047044F"/>
    <w:rsid w:val="00473A3C"/>
    <w:rsid w:val="0047706B"/>
    <w:rsid w:val="004804C7"/>
    <w:rsid w:val="00481142"/>
    <w:rsid w:val="00482C6C"/>
    <w:rsid w:val="00483AAF"/>
    <w:rsid w:val="00491873"/>
    <w:rsid w:val="00491A3B"/>
    <w:rsid w:val="004928BB"/>
    <w:rsid w:val="00497012"/>
    <w:rsid w:val="004976CB"/>
    <w:rsid w:val="004A07A4"/>
    <w:rsid w:val="004A0AD6"/>
    <w:rsid w:val="004A3846"/>
    <w:rsid w:val="004A4547"/>
    <w:rsid w:val="004A49FD"/>
    <w:rsid w:val="004A6017"/>
    <w:rsid w:val="004A74ED"/>
    <w:rsid w:val="004B1064"/>
    <w:rsid w:val="004B2141"/>
    <w:rsid w:val="004B2816"/>
    <w:rsid w:val="004C005C"/>
    <w:rsid w:val="004C1278"/>
    <w:rsid w:val="004C156D"/>
    <w:rsid w:val="004C21BA"/>
    <w:rsid w:val="004C2C08"/>
    <w:rsid w:val="004C3313"/>
    <w:rsid w:val="004C5080"/>
    <w:rsid w:val="004D0696"/>
    <w:rsid w:val="004D309A"/>
    <w:rsid w:val="004E03F6"/>
    <w:rsid w:val="004E1AD7"/>
    <w:rsid w:val="004E34A2"/>
    <w:rsid w:val="004E7861"/>
    <w:rsid w:val="004E7C9E"/>
    <w:rsid w:val="004F058E"/>
    <w:rsid w:val="004F136B"/>
    <w:rsid w:val="004F55D8"/>
    <w:rsid w:val="004F658D"/>
    <w:rsid w:val="004F73FC"/>
    <w:rsid w:val="00501101"/>
    <w:rsid w:val="0050145B"/>
    <w:rsid w:val="00502F55"/>
    <w:rsid w:val="00506398"/>
    <w:rsid w:val="005076FA"/>
    <w:rsid w:val="005078B3"/>
    <w:rsid w:val="00507EEC"/>
    <w:rsid w:val="0051037B"/>
    <w:rsid w:val="0051101C"/>
    <w:rsid w:val="0051555F"/>
    <w:rsid w:val="0052137A"/>
    <w:rsid w:val="00521EDA"/>
    <w:rsid w:val="00522FDB"/>
    <w:rsid w:val="00530D20"/>
    <w:rsid w:val="005315A2"/>
    <w:rsid w:val="00534FB1"/>
    <w:rsid w:val="00536194"/>
    <w:rsid w:val="00541571"/>
    <w:rsid w:val="00543970"/>
    <w:rsid w:val="00544602"/>
    <w:rsid w:val="005450BF"/>
    <w:rsid w:val="0054520C"/>
    <w:rsid w:val="00547925"/>
    <w:rsid w:val="00550C07"/>
    <w:rsid w:val="005578F2"/>
    <w:rsid w:val="005624EE"/>
    <w:rsid w:val="00563C16"/>
    <w:rsid w:val="00570D28"/>
    <w:rsid w:val="00572E2B"/>
    <w:rsid w:val="00576533"/>
    <w:rsid w:val="005773E3"/>
    <w:rsid w:val="00577C5E"/>
    <w:rsid w:val="00581D56"/>
    <w:rsid w:val="00583EB6"/>
    <w:rsid w:val="00586232"/>
    <w:rsid w:val="00590E7C"/>
    <w:rsid w:val="00591488"/>
    <w:rsid w:val="00594785"/>
    <w:rsid w:val="005956B1"/>
    <w:rsid w:val="005A33DB"/>
    <w:rsid w:val="005A761E"/>
    <w:rsid w:val="005B1F53"/>
    <w:rsid w:val="005B4862"/>
    <w:rsid w:val="005B4938"/>
    <w:rsid w:val="005B4C63"/>
    <w:rsid w:val="005B5827"/>
    <w:rsid w:val="005B5909"/>
    <w:rsid w:val="005B5C38"/>
    <w:rsid w:val="005B5DDF"/>
    <w:rsid w:val="005C10F9"/>
    <w:rsid w:val="005C31AE"/>
    <w:rsid w:val="005C6EBE"/>
    <w:rsid w:val="005D7334"/>
    <w:rsid w:val="005E02A8"/>
    <w:rsid w:val="005E0CB2"/>
    <w:rsid w:val="005E1E81"/>
    <w:rsid w:val="005E4322"/>
    <w:rsid w:val="005E726D"/>
    <w:rsid w:val="005F49AB"/>
    <w:rsid w:val="006036C6"/>
    <w:rsid w:val="00604D6F"/>
    <w:rsid w:val="00605224"/>
    <w:rsid w:val="0060538C"/>
    <w:rsid w:val="00610379"/>
    <w:rsid w:val="00610405"/>
    <w:rsid w:val="0061213B"/>
    <w:rsid w:val="00613853"/>
    <w:rsid w:val="0061403C"/>
    <w:rsid w:val="006151E6"/>
    <w:rsid w:val="00631573"/>
    <w:rsid w:val="006378D7"/>
    <w:rsid w:val="006417D7"/>
    <w:rsid w:val="00647740"/>
    <w:rsid w:val="00650A2E"/>
    <w:rsid w:val="00651DB6"/>
    <w:rsid w:val="00652C8E"/>
    <w:rsid w:val="0065431A"/>
    <w:rsid w:val="00654E3E"/>
    <w:rsid w:val="006572FA"/>
    <w:rsid w:val="006612E2"/>
    <w:rsid w:val="00662131"/>
    <w:rsid w:val="006623D3"/>
    <w:rsid w:val="00662A8A"/>
    <w:rsid w:val="00664B17"/>
    <w:rsid w:val="00665635"/>
    <w:rsid w:val="00671112"/>
    <w:rsid w:val="006775DA"/>
    <w:rsid w:val="00685366"/>
    <w:rsid w:val="0069156C"/>
    <w:rsid w:val="00694CB0"/>
    <w:rsid w:val="0069592B"/>
    <w:rsid w:val="0069665E"/>
    <w:rsid w:val="00697006"/>
    <w:rsid w:val="006A0673"/>
    <w:rsid w:val="006A17AD"/>
    <w:rsid w:val="006A3875"/>
    <w:rsid w:val="006A470C"/>
    <w:rsid w:val="006A5834"/>
    <w:rsid w:val="006A78FD"/>
    <w:rsid w:val="006B0304"/>
    <w:rsid w:val="006B0760"/>
    <w:rsid w:val="006B3314"/>
    <w:rsid w:val="006B57EC"/>
    <w:rsid w:val="006B60C7"/>
    <w:rsid w:val="006B6AEC"/>
    <w:rsid w:val="006B7EBC"/>
    <w:rsid w:val="006C0B9D"/>
    <w:rsid w:val="006C48B4"/>
    <w:rsid w:val="006C5081"/>
    <w:rsid w:val="006C5C2B"/>
    <w:rsid w:val="006C5DBC"/>
    <w:rsid w:val="006C6634"/>
    <w:rsid w:val="006D03C0"/>
    <w:rsid w:val="006D64CF"/>
    <w:rsid w:val="006D6912"/>
    <w:rsid w:val="006D7D0B"/>
    <w:rsid w:val="006E01B2"/>
    <w:rsid w:val="006E075B"/>
    <w:rsid w:val="006E29CC"/>
    <w:rsid w:val="006E5171"/>
    <w:rsid w:val="006E5486"/>
    <w:rsid w:val="006E5763"/>
    <w:rsid w:val="006E6DA5"/>
    <w:rsid w:val="006E7657"/>
    <w:rsid w:val="00704EED"/>
    <w:rsid w:val="0070526B"/>
    <w:rsid w:val="00705463"/>
    <w:rsid w:val="00706995"/>
    <w:rsid w:val="00711341"/>
    <w:rsid w:val="007134FB"/>
    <w:rsid w:val="0071595E"/>
    <w:rsid w:val="00716C37"/>
    <w:rsid w:val="00720A65"/>
    <w:rsid w:val="00720E3D"/>
    <w:rsid w:val="0072629D"/>
    <w:rsid w:val="00726A05"/>
    <w:rsid w:val="007279A5"/>
    <w:rsid w:val="00731204"/>
    <w:rsid w:val="00733BE3"/>
    <w:rsid w:val="007346CB"/>
    <w:rsid w:val="00734A11"/>
    <w:rsid w:val="00734EA8"/>
    <w:rsid w:val="00735ED6"/>
    <w:rsid w:val="00736F8D"/>
    <w:rsid w:val="00736F93"/>
    <w:rsid w:val="00742475"/>
    <w:rsid w:val="00742B15"/>
    <w:rsid w:val="00744731"/>
    <w:rsid w:val="00746E7A"/>
    <w:rsid w:val="00747E67"/>
    <w:rsid w:val="007500D9"/>
    <w:rsid w:val="00750B33"/>
    <w:rsid w:val="00754C48"/>
    <w:rsid w:val="00757206"/>
    <w:rsid w:val="0075780A"/>
    <w:rsid w:val="007608E4"/>
    <w:rsid w:val="00761910"/>
    <w:rsid w:val="007643F7"/>
    <w:rsid w:val="00766B52"/>
    <w:rsid w:val="00767037"/>
    <w:rsid w:val="00770793"/>
    <w:rsid w:val="0077102D"/>
    <w:rsid w:val="00775144"/>
    <w:rsid w:val="00776CBD"/>
    <w:rsid w:val="00787B4D"/>
    <w:rsid w:val="007911AF"/>
    <w:rsid w:val="007914B0"/>
    <w:rsid w:val="007933F6"/>
    <w:rsid w:val="007936C1"/>
    <w:rsid w:val="00793A94"/>
    <w:rsid w:val="00794EF8"/>
    <w:rsid w:val="007A2ADC"/>
    <w:rsid w:val="007A3BD8"/>
    <w:rsid w:val="007B066F"/>
    <w:rsid w:val="007B06D5"/>
    <w:rsid w:val="007B12D7"/>
    <w:rsid w:val="007B4ABD"/>
    <w:rsid w:val="007B7C4E"/>
    <w:rsid w:val="007C6967"/>
    <w:rsid w:val="007C6FAE"/>
    <w:rsid w:val="007D2413"/>
    <w:rsid w:val="007D35C3"/>
    <w:rsid w:val="007E1286"/>
    <w:rsid w:val="007F1DF0"/>
    <w:rsid w:val="007F2F22"/>
    <w:rsid w:val="007F60FC"/>
    <w:rsid w:val="007F6F90"/>
    <w:rsid w:val="007F73A7"/>
    <w:rsid w:val="00800330"/>
    <w:rsid w:val="00801401"/>
    <w:rsid w:val="0080167C"/>
    <w:rsid w:val="008017B8"/>
    <w:rsid w:val="00802382"/>
    <w:rsid w:val="00804165"/>
    <w:rsid w:val="00806AD8"/>
    <w:rsid w:val="00811EE8"/>
    <w:rsid w:val="00813410"/>
    <w:rsid w:val="008137F6"/>
    <w:rsid w:val="0081618C"/>
    <w:rsid w:val="008167FC"/>
    <w:rsid w:val="008176F5"/>
    <w:rsid w:val="00825F15"/>
    <w:rsid w:val="0082760A"/>
    <w:rsid w:val="00832149"/>
    <w:rsid w:val="00833BB6"/>
    <w:rsid w:val="0084469C"/>
    <w:rsid w:val="00847361"/>
    <w:rsid w:val="00847A90"/>
    <w:rsid w:val="00847E1C"/>
    <w:rsid w:val="0085463F"/>
    <w:rsid w:val="0086065E"/>
    <w:rsid w:val="008627AB"/>
    <w:rsid w:val="008647E2"/>
    <w:rsid w:val="00866526"/>
    <w:rsid w:val="00867D70"/>
    <w:rsid w:val="00871964"/>
    <w:rsid w:val="00873290"/>
    <w:rsid w:val="00881AF9"/>
    <w:rsid w:val="008913B0"/>
    <w:rsid w:val="00891ED5"/>
    <w:rsid w:val="00894DD3"/>
    <w:rsid w:val="00895A0D"/>
    <w:rsid w:val="00896174"/>
    <w:rsid w:val="00896C34"/>
    <w:rsid w:val="008A0838"/>
    <w:rsid w:val="008A0B82"/>
    <w:rsid w:val="008A17D2"/>
    <w:rsid w:val="008A360E"/>
    <w:rsid w:val="008A4120"/>
    <w:rsid w:val="008A6E19"/>
    <w:rsid w:val="008B1D26"/>
    <w:rsid w:val="008B4C4F"/>
    <w:rsid w:val="008B5E55"/>
    <w:rsid w:val="008C0DAB"/>
    <w:rsid w:val="008C3596"/>
    <w:rsid w:val="008C5F95"/>
    <w:rsid w:val="008C6B0B"/>
    <w:rsid w:val="008C71BC"/>
    <w:rsid w:val="008C72C5"/>
    <w:rsid w:val="008D1491"/>
    <w:rsid w:val="008D1715"/>
    <w:rsid w:val="008D3315"/>
    <w:rsid w:val="008D39E1"/>
    <w:rsid w:val="008D4139"/>
    <w:rsid w:val="008F1882"/>
    <w:rsid w:val="008F5C44"/>
    <w:rsid w:val="00902CBA"/>
    <w:rsid w:val="00904C73"/>
    <w:rsid w:val="009101DA"/>
    <w:rsid w:val="009105FD"/>
    <w:rsid w:val="00915109"/>
    <w:rsid w:val="00916A01"/>
    <w:rsid w:val="0091760E"/>
    <w:rsid w:val="00922626"/>
    <w:rsid w:val="009271AA"/>
    <w:rsid w:val="00931D08"/>
    <w:rsid w:val="00932942"/>
    <w:rsid w:val="00942158"/>
    <w:rsid w:val="0094446D"/>
    <w:rsid w:val="00945C03"/>
    <w:rsid w:val="00946772"/>
    <w:rsid w:val="009479D1"/>
    <w:rsid w:val="00951D2B"/>
    <w:rsid w:val="00952D9E"/>
    <w:rsid w:val="00956118"/>
    <w:rsid w:val="00956323"/>
    <w:rsid w:val="0095716E"/>
    <w:rsid w:val="00957B10"/>
    <w:rsid w:val="009676B4"/>
    <w:rsid w:val="00967E0B"/>
    <w:rsid w:val="00971B1F"/>
    <w:rsid w:val="00976760"/>
    <w:rsid w:val="00977025"/>
    <w:rsid w:val="0098031D"/>
    <w:rsid w:val="00981BC5"/>
    <w:rsid w:val="00982A49"/>
    <w:rsid w:val="00982D6E"/>
    <w:rsid w:val="00983C61"/>
    <w:rsid w:val="00992C14"/>
    <w:rsid w:val="00992E60"/>
    <w:rsid w:val="00993CC9"/>
    <w:rsid w:val="00996E74"/>
    <w:rsid w:val="009A0B58"/>
    <w:rsid w:val="009A1A96"/>
    <w:rsid w:val="009A2480"/>
    <w:rsid w:val="009A7667"/>
    <w:rsid w:val="009B0422"/>
    <w:rsid w:val="009B0AEF"/>
    <w:rsid w:val="009B148F"/>
    <w:rsid w:val="009B6038"/>
    <w:rsid w:val="009B7C3F"/>
    <w:rsid w:val="009B7EF8"/>
    <w:rsid w:val="009C25EB"/>
    <w:rsid w:val="009C5C96"/>
    <w:rsid w:val="009C65E5"/>
    <w:rsid w:val="009C6C05"/>
    <w:rsid w:val="009C7B3D"/>
    <w:rsid w:val="009D347F"/>
    <w:rsid w:val="009D484F"/>
    <w:rsid w:val="009D60C2"/>
    <w:rsid w:val="009D6434"/>
    <w:rsid w:val="009E4507"/>
    <w:rsid w:val="009E79FC"/>
    <w:rsid w:val="009E7F2B"/>
    <w:rsid w:val="009F0C3A"/>
    <w:rsid w:val="009F1A01"/>
    <w:rsid w:val="009F2F0A"/>
    <w:rsid w:val="009F31EF"/>
    <w:rsid w:val="009F3B58"/>
    <w:rsid w:val="009F4BBC"/>
    <w:rsid w:val="009F624E"/>
    <w:rsid w:val="009F6ADC"/>
    <w:rsid w:val="009F7805"/>
    <w:rsid w:val="009F7F4B"/>
    <w:rsid w:val="00A041F3"/>
    <w:rsid w:val="00A1394E"/>
    <w:rsid w:val="00A206DD"/>
    <w:rsid w:val="00A21065"/>
    <w:rsid w:val="00A24AD6"/>
    <w:rsid w:val="00A30080"/>
    <w:rsid w:val="00A30448"/>
    <w:rsid w:val="00A31B79"/>
    <w:rsid w:val="00A32D51"/>
    <w:rsid w:val="00A33AD7"/>
    <w:rsid w:val="00A33D80"/>
    <w:rsid w:val="00A367C2"/>
    <w:rsid w:val="00A41548"/>
    <w:rsid w:val="00A4432D"/>
    <w:rsid w:val="00A479DF"/>
    <w:rsid w:val="00A52F8F"/>
    <w:rsid w:val="00A533EF"/>
    <w:rsid w:val="00A56BDD"/>
    <w:rsid w:val="00A56C56"/>
    <w:rsid w:val="00A6083C"/>
    <w:rsid w:val="00A6294B"/>
    <w:rsid w:val="00A661EA"/>
    <w:rsid w:val="00A676F1"/>
    <w:rsid w:val="00A71716"/>
    <w:rsid w:val="00A72087"/>
    <w:rsid w:val="00A723C8"/>
    <w:rsid w:val="00A734CB"/>
    <w:rsid w:val="00A74703"/>
    <w:rsid w:val="00A7489C"/>
    <w:rsid w:val="00A77D53"/>
    <w:rsid w:val="00A82525"/>
    <w:rsid w:val="00A8296B"/>
    <w:rsid w:val="00A83460"/>
    <w:rsid w:val="00A8476E"/>
    <w:rsid w:val="00A86880"/>
    <w:rsid w:val="00A91A40"/>
    <w:rsid w:val="00A91AA4"/>
    <w:rsid w:val="00A92C7D"/>
    <w:rsid w:val="00A94060"/>
    <w:rsid w:val="00A94B18"/>
    <w:rsid w:val="00A95098"/>
    <w:rsid w:val="00A95C96"/>
    <w:rsid w:val="00A97C16"/>
    <w:rsid w:val="00AA22D2"/>
    <w:rsid w:val="00AA27FC"/>
    <w:rsid w:val="00AA346D"/>
    <w:rsid w:val="00AA3851"/>
    <w:rsid w:val="00AC502C"/>
    <w:rsid w:val="00AC6423"/>
    <w:rsid w:val="00AD20C0"/>
    <w:rsid w:val="00AD27BE"/>
    <w:rsid w:val="00AD3A1F"/>
    <w:rsid w:val="00AD3B78"/>
    <w:rsid w:val="00AD598A"/>
    <w:rsid w:val="00AD67F8"/>
    <w:rsid w:val="00AD7007"/>
    <w:rsid w:val="00AE3761"/>
    <w:rsid w:val="00AE3C65"/>
    <w:rsid w:val="00AE5C54"/>
    <w:rsid w:val="00AE712A"/>
    <w:rsid w:val="00AF26ED"/>
    <w:rsid w:val="00AF39E0"/>
    <w:rsid w:val="00AF43F1"/>
    <w:rsid w:val="00AF554B"/>
    <w:rsid w:val="00AF5767"/>
    <w:rsid w:val="00AF61CD"/>
    <w:rsid w:val="00AF6F5E"/>
    <w:rsid w:val="00B000C8"/>
    <w:rsid w:val="00B029FC"/>
    <w:rsid w:val="00B03277"/>
    <w:rsid w:val="00B0422E"/>
    <w:rsid w:val="00B077BD"/>
    <w:rsid w:val="00B10EA7"/>
    <w:rsid w:val="00B12557"/>
    <w:rsid w:val="00B12B72"/>
    <w:rsid w:val="00B1445F"/>
    <w:rsid w:val="00B17153"/>
    <w:rsid w:val="00B21A56"/>
    <w:rsid w:val="00B21F65"/>
    <w:rsid w:val="00B22754"/>
    <w:rsid w:val="00B2624C"/>
    <w:rsid w:val="00B2638C"/>
    <w:rsid w:val="00B272BA"/>
    <w:rsid w:val="00B33D7E"/>
    <w:rsid w:val="00B34D92"/>
    <w:rsid w:val="00B36EF0"/>
    <w:rsid w:val="00B45386"/>
    <w:rsid w:val="00B50539"/>
    <w:rsid w:val="00B52078"/>
    <w:rsid w:val="00B53D4D"/>
    <w:rsid w:val="00B53D4E"/>
    <w:rsid w:val="00B53FA3"/>
    <w:rsid w:val="00B54B5A"/>
    <w:rsid w:val="00B629FE"/>
    <w:rsid w:val="00B62E3F"/>
    <w:rsid w:val="00B64597"/>
    <w:rsid w:val="00B65F83"/>
    <w:rsid w:val="00B6749D"/>
    <w:rsid w:val="00B67BD5"/>
    <w:rsid w:val="00B741FD"/>
    <w:rsid w:val="00B7530F"/>
    <w:rsid w:val="00B7698A"/>
    <w:rsid w:val="00B778C5"/>
    <w:rsid w:val="00B8171D"/>
    <w:rsid w:val="00B93C8D"/>
    <w:rsid w:val="00B952AD"/>
    <w:rsid w:val="00B9707B"/>
    <w:rsid w:val="00BA5188"/>
    <w:rsid w:val="00BA6421"/>
    <w:rsid w:val="00BA7411"/>
    <w:rsid w:val="00BB160D"/>
    <w:rsid w:val="00BB1ABF"/>
    <w:rsid w:val="00BB21ED"/>
    <w:rsid w:val="00BB74F1"/>
    <w:rsid w:val="00BB7BCB"/>
    <w:rsid w:val="00BC3519"/>
    <w:rsid w:val="00BC586F"/>
    <w:rsid w:val="00BC7B42"/>
    <w:rsid w:val="00BD10F4"/>
    <w:rsid w:val="00BD130B"/>
    <w:rsid w:val="00BD31AE"/>
    <w:rsid w:val="00BD4BC3"/>
    <w:rsid w:val="00BD566D"/>
    <w:rsid w:val="00BD60D2"/>
    <w:rsid w:val="00BD68E7"/>
    <w:rsid w:val="00BE60BD"/>
    <w:rsid w:val="00BE7398"/>
    <w:rsid w:val="00BF01AA"/>
    <w:rsid w:val="00BF0A61"/>
    <w:rsid w:val="00BF6B5E"/>
    <w:rsid w:val="00BF75A0"/>
    <w:rsid w:val="00BF7843"/>
    <w:rsid w:val="00C01D10"/>
    <w:rsid w:val="00C051C7"/>
    <w:rsid w:val="00C05F9F"/>
    <w:rsid w:val="00C0755A"/>
    <w:rsid w:val="00C104B6"/>
    <w:rsid w:val="00C11364"/>
    <w:rsid w:val="00C13878"/>
    <w:rsid w:val="00C145AE"/>
    <w:rsid w:val="00C1489C"/>
    <w:rsid w:val="00C14D84"/>
    <w:rsid w:val="00C176A2"/>
    <w:rsid w:val="00C179DF"/>
    <w:rsid w:val="00C21245"/>
    <w:rsid w:val="00C21D93"/>
    <w:rsid w:val="00C23807"/>
    <w:rsid w:val="00C26167"/>
    <w:rsid w:val="00C26979"/>
    <w:rsid w:val="00C27C13"/>
    <w:rsid w:val="00C31EB7"/>
    <w:rsid w:val="00C3372B"/>
    <w:rsid w:val="00C3663E"/>
    <w:rsid w:val="00C37F2F"/>
    <w:rsid w:val="00C4087E"/>
    <w:rsid w:val="00C41366"/>
    <w:rsid w:val="00C4718B"/>
    <w:rsid w:val="00C515D8"/>
    <w:rsid w:val="00C51679"/>
    <w:rsid w:val="00C60FCC"/>
    <w:rsid w:val="00C61401"/>
    <w:rsid w:val="00C6238A"/>
    <w:rsid w:val="00C64726"/>
    <w:rsid w:val="00C648CF"/>
    <w:rsid w:val="00C67BC6"/>
    <w:rsid w:val="00C71D04"/>
    <w:rsid w:val="00C72B11"/>
    <w:rsid w:val="00C73A4E"/>
    <w:rsid w:val="00C740A5"/>
    <w:rsid w:val="00C74E6F"/>
    <w:rsid w:val="00C809A1"/>
    <w:rsid w:val="00C821E6"/>
    <w:rsid w:val="00C835A1"/>
    <w:rsid w:val="00C836F2"/>
    <w:rsid w:val="00C84764"/>
    <w:rsid w:val="00C84BCA"/>
    <w:rsid w:val="00C903E3"/>
    <w:rsid w:val="00C93C38"/>
    <w:rsid w:val="00C95A66"/>
    <w:rsid w:val="00C96E69"/>
    <w:rsid w:val="00CA08BE"/>
    <w:rsid w:val="00CA12BB"/>
    <w:rsid w:val="00CA1354"/>
    <w:rsid w:val="00CA146B"/>
    <w:rsid w:val="00CA318C"/>
    <w:rsid w:val="00CA54FB"/>
    <w:rsid w:val="00CB14C2"/>
    <w:rsid w:val="00CB2E03"/>
    <w:rsid w:val="00CB5068"/>
    <w:rsid w:val="00CB7FE5"/>
    <w:rsid w:val="00CC44E6"/>
    <w:rsid w:val="00CC4E4D"/>
    <w:rsid w:val="00CC68B2"/>
    <w:rsid w:val="00CC7EA9"/>
    <w:rsid w:val="00CD1A72"/>
    <w:rsid w:val="00CD30A2"/>
    <w:rsid w:val="00CD38AB"/>
    <w:rsid w:val="00CD38F9"/>
    <w:rsid w:val="00CD6F02"/>
    <w:rsid w:val="00CD7D5A"/>
    <w:rsid w:val="00CE1B94"/>
    <w:rsid w:val="00CE25A9"/>
    <w:rsid w:val="00CE2B77"/>
    <w:rsid w:val="00CE7F31"/>
    <w:rsid w:val="00CF240C"/>
    <w:rsid w:val="00CF244C"/>
    <w:rsid w:val="00CF33C1"/>
    <w:rsid w:val="00CF377B"/>
    <w:rsid w:val="00CF426B"/>
    <w:rsid w:val="00CF7125"/>
    <w:rsid w:val="00D00219"/>
    <w:rsid w:val="00D013A9"/>
    <w:rsid w:val="00D0143F"/>
    <w:rsid w:val="00D040A9"/>
    <w:rsid w:val="00D0412D"/>
    <w:rsid w:val="00D04C8F"/>
    <w:rsid w:val="00D05800"/>
    <w:rsid w:val="00D0636F"/>
    <w:rsid w:val="00D0655B"/>
    <w:rsid w:val="00D10489"/>
    <w:rsid w:val="00D107ED"/>
    <w:rsid w:val="00D11535"/>
    <w:rsid w:val="00D11A4D"/>
    <w:rsid w:val="00D20038"/>
    <w:rsid w:val="00D205B0"/>
    <w:rsid w:val="00D20854"/>
    <w:rsid w:val="00D22BAC"/>
    <w:rsid w:val="00D23D49"/>
    <w:rsid w:val="00D251DD"/>
    <w:rsid w:val="00D35B78"/>
    <w:rsid w:val="00D375F6"/>
    <w:rsid w:val="00D37D20"/>
    <w:rsid w:val="00D50193"/>
    <w:rsid w:val="00D549D0"/>
    <w:rsid w:val="00D56021"/>
    <w:rsid w:val="00D57ED9"/>
    <w:rsid w:val="00D603BB"/>
    <w:rsid w:val="00D6093C"/>
    <w:rsid w:val="00D63D07"/>
    <w:rsid w:val="00D66538"/>
    <w:rsid w:val="00D758B5"/>
    <w:rsid w:val="00D76E59"/>
    <w:rsid w:val="00D76E8C"/>
    <w:rsid w:val="00D81F0A"/>
    <w:rsid w:val="00D83104"/>
    <w:rsid w:val="00D836BF"/>
    <w:rsid w:val="00D86E1F"/>
    <w:rsid w:val="00D902E4"/>
    <w:rsid w:val="00D90D7C"/>
    <w:rsid w:val="00D93A4C"/>
    <w:rsid w:val="00D93B2F"/>
    <w:rsid w:val="00D94399"/>
    <w:rsid w:val="00D956AA"/>
    <w:rsid w:val="00D96475"/>
    <w:rsid w:val="00D978D1"/>
    <w:rsid w:val="00DA35F8"/>
    <w:rsid w:val="00DA4D0F"/>
    <w:rsid w:val="00DA511C"/>
    <w:rsid w:val="00DA7B93"/>
    <w:rsid w:val="00DB1DDE"/>
    <w:rsid w:val="00DB63C6"/>
    <w:rsid w:val="00DC1538"/>
    <w:rsid w:val="00DC1AE1"/>
    <w:rsid w:val="00DC36A8"/>
    <w:rsid w:val="00DC5C46"/>
    <w:rsid w:val="00DD2CC7"/>
    <w:rsid w:val="00DD41F2"/>
    <w:rsid w:val="00DD45EF"/>
    <w:rsid w:val="00DD47BA"/>
    <w:rsid w:val="00DD5B93"/>
    <w:rsid w:val="00DD677E"/>
    <w:rsid w:val="00DD6CAB"/>
    <w:rsid w:val="00DE07F8"/>
    <w:rsid w:val="00DE15D2"/>
    <w:rsid w:val="00DE1963"/>
    <w:rsid w:val="00DE1DB8"/>
    <w:rsid w:val="00DE6283"/>
    <w:rsid w:val="00DE6F2D"/>
    <w:rsid w:val="00DF1FF2"/>
    <w:rsid w:val="00E00B03"/>
    <w:rsid w:val="00E01528"/>
    <w:rsid w:val="00E04C07"/>
    <w:rsid w:val="00E04D2A"/>
    <w:rsid w:val="00E06B66"/>
    <w:rsid w:val="00E10369"/>
    <w:rsid w:val="00E12C61"/>
    <w:rsid w:val="00E147A1"/>
    <w:rsid w:val="00E15D95"/>
    <w:rsid w:val="00E16A72"/>
    <w:rsid w:val="00E20474"/>
    <w:rsid w:val="00E213A4"/>
    <w:rsid w:val="00E23793"/>
    <w:rsid w:val="00E267BE"/>
    <w:rsid w:val="00E268E4"/>
    <w:rsid w:val="00E27366"/>
    <w:rsid w:val="00E311C0"/>
    <w:rsid w:val="00E35878"/>
    <w:rsid w:val="00E37B23"/>
    <w:rsid w:val="00E40720"/>
    <w:rsid w:val="00E4081F"/>
    <w:rsid w:val="00E42618"/>
    <w:rsid w:val="00E45C54"/>
    <w:rsid w:val="00E4606F"/>
    <w:rsid w:val="00E46852"/>
    <w:rsid w:val="00E50E58"/>
    <w:rsid w:val="00E5370E"/>
    <w:rsid w:val="00E538DF"/>
    <w:rsid w:val="00E554C7"/>
    <w:rsid w:val="00E560D3"/>
    <w:rsid w:val="00E5734B"/>
    <w:rsid w:val="00E57637"/>
    <w:rsid w:val="00E57A11"/>
    <w:rsid w:val="00E60423"/>
    <w:rsid w:val="00E6100A"/>
    <w:rsid w:val="00E63533"/>
    <w:rsid w:val="00E7083A"/>
    <w:rsid w:val="00E73C1F"/>
    <w:rsid w:val="00E74B9B"/>
    <w:rsid w:val="00E76066"/>
    <w:rsid w:val="00E76523"/>
    <w:rsid w:val="00E768EA"/>
    <w:rsid w:val="00E76BB6"/>
    <w:rsid w:val="00E77E13"/>
    <w:rsid w:val="00E77EA0"/>
    <w:rsid w:val="00E84B02"/>
    <w:rsid w:val="00E8579B"/>
    <w:rsid w:val="00E8585E"/>
    <w:rsid w:val="00E86C9E"/>
    <w:rsid w:val="00E906B1"/>
    <w:rsid w:val="00E90E74"/>
    <w:rsid w:val="00EA15D2"/>
    <w:rsid w:val="00EA367E"/>
    <w:rsid w:val="00EA5A59"/>
    <w:rsid w:val="00EA5AB5"/>
    <w:rsid w:val="00EA7A82"/>
    <w:rsid w:val="00EB1661"/>
    <w:rsid w:val="00EC39C2"/>
    <w:rsid w:val="00EC7B9E"/>
    <w:rsid w:val="00ED093C"/>
    <w:rsid w:val="00ED3D0C"/>
    <w:rsid w:val="00ED4168"/>
    <w:rsid w:val="00ED54A0"/>
    <w:rsid w:val="00ED67A3"/>
    <w:rsid w:val="00EE219B"/>
    <w:rsid w:val="00EE2936"/>
    <w:rsid w:val="00EE2D9D"/>
    <w:rsid w:val="00EE4ED0"/>
    <w:rsid w:val="00EE6BCA"/>
    <w:rsid w:val="00EE7B50"/>
    <w:rsid w:val="00EF202D"/>
    <w:rsid w:val="00EF2584"/>
    <w:rsid w:val="00EF7825"/>
    <w:rsid w:val="00F00D67"/>
    <w:rsid w:val="00F012C5"/>
    <w:rsid w:val="00F025FD"/>
    <w:rsid w:val="00F030CC"/>
    <w:rsid w:val="00F053AF"/>
    <w:rsid w:val="00F10A6D"/>
    <w:rsid w:val="00F10F16"/>
    <w:rsid w:val="00F14D57"/>
    <w:rsid w:val="00F16C3F"/>
    <w:rsid w:val="00F17D12"/>
    <w:rsid w:val="00F20492"/>
    <w:rsid w:val="00F311B8"/>
    <w:rsid w:val="00F32D91"/>
    <w:rsid w:val="00F33C23"/>
    <w:rsid w:val="00F35EB0"/>
    <w:rsid w:val="00F370C6"/>
    <w:rsid w:val="00F374BF"/>
    <w:rsid w:val="00F44411"/>
    <w:rsid w:val="00F45378"/>
    <w:rsid w:val="00F50555"/>
    <w:rsid w:val="00F50D3C"/>
    <w:rsid w:val="00F52A81"/>
    <w:rsid w:val="00F53C09"/>
    <w:rsid w:val="00F5538C"/>
    <w:rsid w:val="00F555E7"/>
    <w:rsid w:val="00F55E49"/>
    <w:rsid w:val="00F56861"/>
    <w:rsid w:val="00F6101C"/>
    <w:rsid w:val="00F61660"/>
    <w:rsid w:val="00F65D5E"/>
    <w:rsid w:val="00F7189E"/>
    <w:rsid w:val="00F820B1"/>
    <w:rsid w:val="00F8226A"/>
    <w:rsid w:val="00F82A25"/>
    <w:rsid w:val="00F830B3"/>
    <w:rsid w:val="00F8425E"/>
    <w:rsid w:val="00F8592D"/>
    <w:rsid w:val="00F90C3E"/>
    <w:rsid w:val="00F964FA"/>
    <w:rsid w:val="00FA26F7"/>
    <w:rsid w:val="00FA3A7E"/>
    <w:rsid w:val="00FA4ACF"/>
    <w:rsid w:val="00FA5792"/>
    <w:rsid w:val="00FA59EE"/>
    <w:rsid w:val="00FA79D8"/>
    <w:rsid w:val="00FB07E4"/>
    <w:rsid w:val="00FB1F18"/>
    <w:rsid w:val="00FB34F0"/>
    <w:rsid w:val="00FB5AAF"/>
    <w:rsid w:val="00FB615B"/>
    <w:rsid w:val="00FC0935"/>
    <w:rsid w:val="00FD0679"/>
    <w:rsid w:val="00FD2AEA"/>
    <w:rsid w:val="00FD2F8B"/>
    <w:rsid w:val="00FD5931"/>
    <w:rsid w:val="00FD59F6"/>
    <w:rsid w:val="00FE1CF6"/>
    <w:rsid w:val="00FE39EE"/>
    <w:rsid w:val="00FE3C69"/>
    <w:rsid w:val="00FE75FF"/>
    <w:rsid w:val="00FF2A05"/>
    <w:rsid w:val="00FF31B2"/>
    <w:rsid w:val="00FF3BB9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F304"/>
  <w15:docId w15:val="{DB2F14A9-6C2F-4FC3-BC3A-56E2C888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0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0"/>
    <w:link w:val="13"/>
    <w:uiPriority w:val="9"/>
    <w:qFormat/>
    <w:rsid w:val="00025F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A4432D"/>
    <w:rPr>
      <w:color w:val="0000FF"/>
      <w:u w:val="single"/>
    </w:rPr>
  </w:style>
  <w:style w:type="paragraph" w:customStyle="1" w:styleId="14">
    <w:name w:val="Стиль14"/>
    <w:basedOn w:val="a0"/>
    <w:rsid w:val="00A4432D"/>
    <w:pPr>
      <w:spacing w:line="264" w:lineRule="auto"/>
      <w:ind w:firstLine="720"/>
      <w:jc w:val="both"/>
    </w:pPr>
    <w:rPr>
      <w:sz w:val="28"/>
      <w:szCs w:val="20"/>
    </w:rPr>
  </w:style>
  <w:style w:type="paragraph" w:customStyle="1" w:styleId="a5">
    <w:name w:val="Стиль начало"/>
    <w:basedOn w:val="a0"/>
    <w:rsid w:val="00A4432D"/>
    <w:pPr>
      <w:spacing w:line="264" w:lineRule="auto"/>
    </w:pPr>
    <w:rPr>
      <w:sz w:val="28"/>
      <w:szCs w:val="20"/>
    </w:rPr>
  </w:style>
  <w:style w:type="paragraph" w:styleId="a6">
    <w:name w:val="Body Text"/>
    <w:basedOn w:val="a0"/>
    <w:link w:val="a7"/>
    <w:rsid w:val="00A4432D"/>
    <w:pPr>
      <w:jc w:val="both"/>
    </w:pPr>
  </w:style>
  <w:style w:type="character" w:customStyle="1" w:styleId="a7">
    <w:name w:val="Основной текст Знак"/>
    <w:basedOn w:val="a1"/>
    <w:link w:val="a6"/>
    <w:rsid w:val="00A4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A4432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A4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 отступом"/>
    <w:basedOn w:val="a0"/>
    <w:rsid w:val="00A4432D"/>
    <w:pPr>
      <w:ind w:firstLine="567"/>
      <w:jc w:val="both"/>
    </w:pPr>
    <w:rPr>
      <w:szCs w:val="20"/>
    </w:rPr>
  </w:style>
  <w:style w:type="paragraph" w:styleId="a9">
    <w:name w:val="No Spacing"/>
    <w:uiPriority w:val="99"/>
    <w:qFormat/>
    <w:rsid w:val="00A4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unhideWhenUsed/>
    <w:rsid w:val="00A4432D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1"/>
    <w:link w:val="aa"/>
    <w:uiPriority w:val="99"/>
    <w:rsid w:val="00A4432D"/>
    <w:rPr>
      <w:rFonts w:ascii="Consolas" w:eastAsia="Calibri" w:hAnsi="Consolas" w:cs="Times New Roman"/>
      <w:sz w:val="21"/>
      <w:szCs w:val="21"/>
    </w:rPr>
  </w:style>
  <w:style w:type="paragraph" w:customStyle="1" w:styleId="15">
    <w:name w:val="Абзац списка1"/>
    <w:basedOn w:val="a0"/>
    <w:qFormat/>
    <w:rsid w:val="00A4432D"/>
    <w:pPr>
      <w:ind w:left="720"/>
    </w:pPr>
    <w:rPr>
      <w:sz w:val="20"/>
      <w:szCs w:val="20"/>
    </w:rPr>
  </w:style>
  <w:style w:type="paragraph" w:customStyle="1" w:styleId="-">
    <w:name w:val="Контракт-раздел"/>
    <w:basedOn w:val="a0"/>
    <w:next w:val="-0"/>
    <w:qFormat/>
    <w:rsid w:val="00A4432D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0">
    <w:name w:val="Контракт-пункт"/>
    <w:basedOn w:val="a0"/>
    <w:qFormat/>
    <w:rsid w:val="00A4432D"/>
    <w:pPr>
      <w:numPr>
        <w:ilvl w:val="1"/>
        <w:numId w:val="1"/>
      </w:numPr>
      <w:jc w:val="both"/>
    </w:pPr>
  </w:style>
  <w:style w:type="paragraph" w:customStyle="1" w:styleId="-1">
    <w:name w:val="Контракт-подпункт"/>
    <w:basedOn w:val="a0"/>
    <w:uiPriority w:val="99"/>
    <w:qFormat/>
    <w:rsid w:val="00A4432D"/>
    <w:pPr>
      <w:numPr>
        <w:ilvl w:val="2"/>
        <w:numId w:val="1"/>
      </w:numPr>
      <w:jc w:val="both"/>
    </w:pPr>
  </w:style>
  <w:style w:type="paragraph" w:customStyle="1" w:styleId="-2">
    <w:name w:val="Контракт-подподпункт"/>
    <w:basedOn w:val="a0"/>
    <w:qFormat/>
    <w:rsid w:val="00A4432D"/>
    <w:pPr>
      <w:numPr>
        <w:ilvl w:val="3"/>
        <w:numId w:val="1"/>
      </w:numPr>
      <w:jc w:val="both"/>
    </w:pPr>
  </w:style>
  <w:style w:type="paragraph" w:styleId="ac">
    <w:name w:val="List Paragraph"/>
    <w:aliases w:val="it_List1,Абзац списка литеральный,lp1,Bullet List,FooterText,numbered,Paragraphe de liste1,Нумерованый список,List Paragraph1,Нумерованный спиков,Абзац списка для документа,Абзац списка15,4.2.2,Маркер,List Paragraph,название,Bullet Number"/>
    <w:basedOn w:val="a0"/>
    <w:link w:val="ad"/>
    <w:uiPriority w:val="34"/>
    <w:qFormat/>
    <w:rsid w:val="00A4432D"/>
    <w:pPr>
      <w:ind w:left="720"/>
      <w:contextualSpacing/>
    </w:pPr>
    <w:rPr>
      <w:sz w:val="28"/>
      <w:szCs w:val="28"/>
    </w:rPr>
  </w:style>
  <w:style w:type="table" w:styleId="ae">
    <w:name w:val="Table Grid"/>
    <w:basedOn w:val="a2"/>
    <w:uiPriority w:val="39"/>
    <w:qFormat/>
    <w:rsid w:val="00A44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A4432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443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 (8)_"/>
    <w:basedOn w:val="a1"/>
    <w:link w:val="81"/>
    <w:uiPriority w:val="99"/>
    <w:rsid w:val="00A4432D"/>
    <w:rPr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A4432D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ody Text Indent"/>
    <w:basedOn w:val="a0"/>
    <w:link w:val="af2"/>
    <w:uiPriority w:val="99"/>
    <w:unhideWhenUsed/>
    <w:rsid w:val="00A4432D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A4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Знак23,Header Char Char Char Char Char Char Char Char"/>
    <w:basedOn w:val="a0"/>
    <w:link w:val="af4"/>
    <w:uiPriority w:val="99"/>
    <w:rsid w:val="00A4432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Знак23 Знак"/>
    <w:basedOn w:val="a1"/>
    <w:link w:val="af3"/>
    <w:uiPriority w:val="99"/>
    <w:rsid w:val="00A4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6"/>
    <w:uiPriority w:val="99"/>
    <w:qFormat/>
    <w:rsid w:val="00A4432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qFormat/>
    <w:rsid w:val="00A4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4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Normal (Web)"/>
    <w:basedOn w:val="a0"/>
    <w:uiPriority w:val="99"/>
    <w:unhideWhenUsed/>
    <w:rsid w:val="00A4432D"/>
    <w:pPr>
      <w:spacing w:before="100" w:beforeAutospacing="1" w:after="100" w:afterAutospacing="1"/>
    </w:pPr>
  </w:style>
  <w:style w:type="paragraph" w:styleId="3">
    <w:name w:val="Body Text 3"/>
    <w:basedOn w:val="a0"/>
    <w:link w:val="30"/>
    <w:uiPriority w:val="99"/>
    <w:semiHidden/>
    <w:unhideWhenUsed/>
    <w:rsid w:val="00A443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A443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A4432D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ConsPlusNonformat">
    <w:name w:val="ConsPlusNonformat"/>
    <w:uiPriority w:val="99"/>
    <w:rsid w:val="00A443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A4432D"/>
    <w:rPr>
      <w:rFonts w:ascii="Franklin Gothic Medium Cond" w:hAnsi="Franklin Gothic Medium Cond" w:cs="Franklin Gothic Medium Cond"/>
      <w:b/>
      <w:bCs/>
      <w:sz w:val="16"/>
      <w:szCs w:val="16"/>
    </w:rPr>
  </w:style>
  <w:style w:type="character" w:customStyle="1" w:styleId="16">
    <w:name w:val="Основной текст Знак1"/>
    <w:basedOn w:val="a1"/>
    <w:uiPriority w:val="99"/>
    <w:rsid w:val="00A4432D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character" w:styleId="af8">
    <w:name w:val="annotation reference"/>
    <w:basedOn w:val="a1"/>
    <w:unhideWhenUsed/>
    <w:rsid w:val="00A4432D"/>
    <w:rPr>
      <w:sz w:val="16"/>
      <w:szCs w:val="16"/>
    </w:rPr>
  </w:style>
  <w:style w:type="paragraph" w:styleId="af9">
    <w:name w:val="annotation text"/>
    <w:basedOn w:val="a0"/>
    <w:link w:val="afa"/>
    <w:unhideWhenUsed/>
    <w:rsid w:val="00A4432D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rsid w:val="00A443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4432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443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d">
    <w:name w:val="Основной текст_"/>
    <w:basedOn w:val="a1"/>
    <w:link w:val="17"/>
    <w:uiPriority w:val="99"/>
    <w:rsid w:val="00A4432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7">
    <w:name w:val="Основной текст1"/>
    <w:basedOn w:val="a0"/>
    <w:link w:val="afd"/>
    <w:uiPriority w:val="99"/>
    <w:rsid w:val="00A4432D"/>
    <w:pPr>
      <w:shd w:val="clear" w:color="auto" w:fill="FFFFFF"/>
      <w:spacing w:before="360" w:after="240" w:line="0" w:lineRule="atLeast"/>
      <w:ind w:hanging="2660"/>
      <w:jc w:val="both"/>
    </w:pPr>
    <w:rPr>
      <w:lang w:eastAsia="en-US"/>
    </w:rPr>
  </w:style>
  <w:style w:type="paragraph" w:customStyle="1" w:styleId="21">
    <w:name w:val="Основной текст2"/>
    <w:basedOn w:val="a0"/>
    <w:rsid w:val="00A4432D"/>
    <w:pPr>
      <w:shd w:val="clear" w:color="auto" w:fill="FFFFFF"/>
      <w:spacing w:before="420" w:after="300" w:line="320" w:lineRule="exact"/>
      <w:jc w:val="both"/>
    </w:pPr>
    <w:rPr>
      <w:color w:val="000000"/>
      <w:sz w:val="28"/>
      <w:szCs w:val="28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A443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semiHidden/>
    <w:unhideWhenUsed/>
    <w:rsid w:val="00A4432D"/>
    <w:pPr>
      <w:spacing w:after="120"/>
      <w:ind w:left="283"/>
    </w:pPr>
    <w:rPr>
      <w:sz w:val="16"/>
      <w:szCs w:val="16"/>
    </w:rPr>
  </w:style>
  <w:style w:type="paragraph" w:customStyle="1" w:styleId="18">
    <w:name w:val="Без интервала1"/>
    <w:rsid w:val="00A4432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ecattext">
    <w:name w:val="ecattext"/>
    <w:basedOn w:val="a1"/>
    <w:rsid w:val="00A4432D"/>
  </w:style>
  <w:style w:type="character" w:styleId="afe">
    <w:name w:val="Strong"/>
    <w:uiPriority w:val="22"/>
    <w:qFormat/>
    <w:rsid w:val="00A4432D"/>
    <w:rPr>
      <w:b/>
      <w:bCs/>
    </w:rPr>
  </w:style>
  <w:style w:type="paragraph" w:customStyle="1" w:styleId="6">
    <w:name w:val="Основной текст6"/>
    <w:basedOn w:val="a0"/>
    <w:rsid w:val="00A4432D"/>
    <w:pPr>
      <w:shd w:val="clear" w:color="auto" w:fill="FFFFFF"/>
      <w:spacing w:after="180" w:line="227" w:lineRule="exact"/>
      <w:ind w:hanging="460"/>
    </w:pPr>
    <w:rPr>
      <w:rFonts w:ascii="Verdana" w:eastAsia="Verdana" w:hAnsi="Verdana" w:cs="Verdana"/>
      <w:spacing w:val="-10"/>
      <w:sz w:val="19"/>
      <w:szCs w:val="19"/>
    </w:rPr>
  </w:style>
  <w:style w:type="paragraph" w:styleId="aff">
    <w:name w:val="Revision"/>
    <w:hidden/>
    <w:uiPriority w:val="99"/>
    <w:semiHidden/>
    <w:rsid w:val="00F5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4F058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0"/>
    <w:uiPriority w:val="99"/>
    <w:rsid w:val="004F058E"/>
    <w:pPr>
      <w:widowControl w:val="0"/>
      <w:autoSpaceDE w:val="0"/>
      <w:autoSpaceDN w:val="0"/>
      <w:adjustRightInd w:val="0"/>
      <w:spacing w:line="370" w:lineRule="exact"/>
      <w:ind w:firstLine="569"/>
      <w:jc w:val="both"/>
    </w:pPr>
    <w:rPr>
      <w:rFonts w:eastAsiaTheme="minorEastAsia"/>
    </w:rPr>
  </w:style>
  <w:style w:type="paragraph" w:customStyle="1" w:styleId="Style12">
    <w:name w:val="Style12"/>
    <w:basedOn w:val="a0"/>
    <w:uiPriority w:val="99"/>
    <w:rsid w:val="004F058E"/>
    <w:pPr>
      <w:widowControl w:val="0"/>
      <w:autoSpaceDE w:val="0"/>
      <w:autoSpaceDN w:val="0"/>
      <w:adjustRightInd w:val="0"/>
      <w:spacing w:line="370" w:lineRule="exact"/>
      <w:jc w:val="center"/>
    </w:pPr>
    <w:rPr>
      <w:rFonts w:eastAsiaTheme="minorEastAsia"/>
    </w:rPr>
  </w:style>
  <w:style w:type="paragraph" w:customStyle="1" w:styleId="Style13">
    <w:name w:val="Style13"/>
    <w:basedOn w:val="a0"/>
    <w:uiPriority w:val="99"/>
    <w:rsid w:val="004F058E"/>
    <w:pPr>
      <w:widowControl w:val="0"/>
      <w:autoSpaceDE w:val="0"/>
      <w:autoSpaceDN w:val="0"/>
      <w:adjustRightInd w:val="0"/>
      <w:spacing w:line="368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0"/>
    <w:uiPriority w:val="99"/>
    <w:rsid w:val="004F058E"/>
    <w:pPr>
      <w:widowControl w:val="0"/>
      <w:autoSpaceDE w:val="0"/>
      <w:autoSpaceDN w:val="0"/>
      <w:adjustRightInd w:val="0"/>
      <w:spacing w:line="320" w:lineRule="exact"/>
      <w:ind w:firstLine="706"/>
      <w:jc w:val="both"/>
    </w:pPr>
    <w:rPr>
      <w:rFonts w:eastAsiaTheme="minorEastAsia"/>
    </w:rPr>
  </w:style>
  <w:style w:type="paragraph" w:customStyle="1" w:styleId="Style15">
    <w:name w:val="Style15"/>
    <w:basedOn w:val="a0"/>
    <w:uiPriority w:val="99"/>
    <w:rsid w:val="004F058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0"/>
    <w:uiPriority w:val="99"/>
    <w:rsid w:val="004F058E"/>
    <w:pPr>
      <w:widowControl w:val="0"/>
      <w:autoSpaceDE w:val="0"/>
      <w:autoSpaceDN w:val="0"/>
      <w:adjustRightInd w:val="0"/>
      <w:spacing w:line="370" w:lineRule="exact"/>
      <w:ind w:firstLine="569"/>
      <w:jc w:val="both"/>
    </w:pPr>
    <w:rPr>
      <w:rFonts w:eastAsiaTheme="minorEastAsia"/>
    </w:rPr>
  </w:style>
  <w:style w:type="character" w:customStyle="1" w:styleId="FontStyle21">
    <w:name w:val="Font Style21"/>
    <w:basedOn w:val="a1"/>
    <w:uiPriority w:val="99"/>
    <w:rsid w:val="004F058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1"/>
    <w:uiPriority w:val="99"/>
    <w:rsid w:val="004F05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1"/>
    <w:uiPriority w:val="99"/>
    <w:rsid w:val="004F058E"/>
    <w:rPr>
      <w:rFonts w:ascii="Times New Roman" w:hAnsi="Times New Roman" w:cs="Times New Roman"/>
      <w:sz w:val="26"/>
      <w:szCs w:val="26"/>
    </w:rPr>
  </w:style>
  <w:style w:type="paragraph" w:customStyle="1" w:styleId="10">
    <w:name w:val="Пункт 1"/>
    <w:basedOn w:val="a0"/>
    <w:rsid w:val="004F058E"/>
    <w:pPr>
      <w:numPr>
        <w:numId w:val="3"/>
      </w:numPr>
      <w:jc w:val="both"/>
    </w:pPr>
    <w:rPr>
      <w:rFonts w:ascii="Calibri" w:eastAsia="Calibri" w:hAnsi="Calibri"/>
      <w:sz w:val="28"/>
      <w:szCs w:val="20"/>
      <w:u w:val="single"/>
    </w:rPr>
  </w:style>
  <w:style w:type="paragraph" w:customStyle="1" w:styleId="11">
    <w:name w:val="Пункт 1.1."/>
    <w:basedOn w:val="a0"/>
    <w:rsid w:val="004F058E"/>
    <w:pPr>
      <w:numPr>
        <w:ilvl w:val="1"/>
        <w:numId w:val="3"/>
      </w:numPr>
      <w:jc w:val="both"/>
    </w:pPr>
    <w:rPr>
      <w:rFonts w:ascii="Calibri" w:eastAsia="Calibri" w:hAnsi="Calibri"/>
      <w:sz w:val="28"/>
      <w:szCs w:val="20"/>
    </w:rPr>
  </w:style>
  <w:style w:type="paragraph" w:customStyle="1" w:styleId="111">
    <w:name w:val="пнкт 1.1.1."/>
    <w:basedOn w:val="11"/>
    <w:link w:val="1110"/>
    <w:rsid w:val="004F058E"/>
    <w:pPr>
      <w:numPr>
        <w:ilvl w:val="2"/>
      </w:numPr>
    </w:pPr>
  </w:style>
  <w:style w:type="character" w:customStyle="1" w:styleId="1110">
    <w:name w:val="пнкт 1.1.1. Знак"/>
    <w:link w:val="111"/>
    <w:locked/>
    <w:rsid w:val="004F058E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aff0">
    <w:name w:val="Просто текст"/>
    <w:basedOn w:val="a0"/>
    <w:link w:val="aff1"/>
    <w:qFormat/>
    <w:rsid w:val="004F058E"/>
    <w:pPr>
      <w:tabs>
        <w:tab w:val="left" w:pos="284"/>
      </w:tabs>
      <w:ind w:firstLine="709"/>
      <w:jc w:val="both"/>
      <w:outlineLvl w:val="4"/>
    </w:pPr>
    <w:rPr>
      <w:sz w:val="28"/>
      <w:szCs w:val="28"/>
    </w:rPr>
  </w:style>
  <w:style w:type="character" w:customStyle="1" w:styleId="aff1">
    <w:name w:val="Просто текст Знак"/>
    <w:link w:val="aff0"/>
    <w:rsid w:val="004F0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2">
    <w:name w:val="footnote text"/>
    <w:basedOn w:val="a0"/>
    <w:link w:val="aff3"/>
    <w:uiPriority w:val="99"/>
    <w:unhideWhenUsed/>
    <w:rsid w:val="001B7FB6"/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1B7F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1"/>
    <w:unhideWhenUsed/>
    <w:rsid w:val="001B7FB6"/>
    <w:rPr>
      <w:vertAlign w:val="superscript"/>
    </w:rPr>
  </w:style>
  <w:style w:type="character" w:customStyle="1" w:styleId="ad">
    <w:name w:val="Абзац списка Знак"/>
    <w:aliases w:val="it_List1 Знак,Абзац списка литеральный Знак,lp1 Знак,Bullet List Знак,FooterText Знак,numbered Знак,Paragraphe de liste1 Знак,Нумерованый список Знак,List Paragraph1 Знак,Нумерованный спиков Знак,Абзац списка для документа Знак"/>
    <w:link w:val="ac"/>
    <w:uiPriority w:val="34"/>
    <w:rsid w:val="00DA4D0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9">
    <w:name w:val="Сетка таблицы1"/>
    <w:basedOn w:val="a2"/>
    <w:next w:val="ae"/>
    <w:uiPriority w:val="59"/>
    <w:rsid w:val="00186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Список многоуровневый (обычный)"/>
    <w:basedOn w:val="a0"/>
    <w:qFormat/>
    <w:rsid w:val="00186602"/>
    <w:pPr>
      <w:numPr>
        <w:ilvl w:val="1"/>
        <w:numId w:val="10"/>
      </w:numPr>
      <w:jc w:val="both"/>
    </w:pPr>
  </w:style>
  <w:style w:type="paragraph" w:customStyle="1" w:styleId="1">
    <w:name w:val="Уровень 1 Список многоуровневый"/>
    <w:basedOn w:val="a"/>
    <w:qFormat/>
    <w:rsid w:val="00186602"/>
    <w:pPr>
      <w:numPr>
        <w:ilvl w:val="0"/>
      </w:numPr>
      <w:spacing w:before="240" w:after="240"/>
      <w:jc w:val="center"/>
    </w:pPr>
    <w:rPr>
      <w:b/>
    </w:rPr>
  </w:style>
  <w:style w:type="table" w:customStyle="1" w:styleId="110">
    <w:name w:val="Сетка таблицы11"/>
    <w:basedOn w:val="a2"/>
    <w:next w:val="ae"/>
    <w:uiPriority w:val="59"/>
    <w:rsid w:val="00FA4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2"/>
    <w:next w:val="ae"/>
    <w:uiPriority w:val="59"/>
    <w:rsid w:val="004E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1"/>
    <w:uiPriority w:val="99"/>
    <w:rsid w:val="00E77E13"/>
    <w:rPr>
      <w:rFonts w:ascii="Times New Roman" w:hAnsi="Times New Roman" w:cs="Times New Roman"/>
      <w:color w:val="000000"/>
      <w:spacing w:val="10"/>
      <w:sz w:val="20"/>
      <w:szCs w:val="20"/>
    </w:rPr>
  </w:style>
  <w:style w:type="table" w:customStyle="1" w:styleId="130">
    <w:name w:val="Сетка таблицы13"/>
    <w:basedOn w:val="a2"/>
    <w:next w:val="ae"/>
    <w:uiPriority w:val="59"/>
    <w:rsid w:val="00E77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2"/>
    <w:next w:val="ae"/>
    <w:uiPriority w:val="59"/>
    <w:rsid w:val="0039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e"/>
    <w:uiPriority w:val="59"/>
    <w:rsid w:val="0039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e"/>
    <w:uiPriority w:val="59"/>
    <w:rsid w:val="00D0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12">
    <w:name w:val="Times 12"/>
    <w:basedOn w:val="a0"/>
    <w:rsid w:val="0072629D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bCs/>
      <w:szCs w:val="22"/>
      <w:lang w:eastAsia="en-US"/>
    </w:rPr>
  </w:style>
  <w:style w:type="paragraph" w:customStyle="1" w:styleId="aff5">
    <w:name w:val="Пункт б/н"/>
    <w:basedOn w:val="a0"/>
    <w:rsid w:val="0072629D"/>
    <w:pPr>
      <w:suppressAutoHyphens/>
      <w:snapToGrid w:val="0"/>
      <w:spacing w:line="360" w:lineRule="auto"/>
      <w:ind w:firstLine="567"/>
      <w:jc w:val="both"/>
    </w:pPr>
    <w:rPr>
      <w:rFonts w:eastAsia="Calibri"/>
      <w:sz w:val="22"/>
      <w:szCs w:val="22"/>
      <w:lang w:eastAsia="ar-SA"/>
    </w:rPr>
  </w:style>
  <w:style w:type="character" w:styleId="aff6">
    <w:name w:val="Emphasis"/>
    <w:qFormat/>
    <w:rsid w:val="00F555E7"/>
    <w:rPr>
      <w:i/>
      <w:iCs/>
    </w:rPr>
  </w:style>
  <w:style w:type="character" w:customStyle="1" w:styleId="2Exact">
    <w:name w:val="Основной текст (2) Exact"/>
    <w:basedOn w:val="a1"/>
    <w:rsid w:val="006A1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a1"/>
    <w:qFormat/>
    <w:rsid w:val="00694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7">
    <w:name w:val="Подпись к таблице"/>
    <w:basedOn w:val="a1"/>
    <w:rsid w:val="00694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Default">
    <w:name w:val="Default"/>
    <w:rsid w:val="00C07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текст (3)_"/>
    <w:basedOn w:val="a1"/>
    <w:link w:val="34"/>
    <w:qFormat/>
    <w:rsid w:val="00CA14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0"/>
    <w:link w:val="33"/>
    <w:qFormat/>
    <w:rsid w:val="00CA146B"/>
    <w:pPr>
      <w:widowControl w:val="0"/>
      <w:shd w:val="clear" w:color="auto" w:fill="FFFFFF"/>
      <w:spacing w:line="322" w:lineRule="exact"/>
      <w:ind w:hanging="1700"/>
    </w:pPr>
    <w:rPr>
      <w:sz w:val="26"/>
      <w:szCs w:val="26"/>
      <w:lang w:eastAsia="en-US"/>
    </w:rPr>
  </w:style>
  <w:style w:type="character" w:customStyle="1" w:styleId="13">
    <w:name w:val="Заголовок 1 Знак"/>
    <w:basedOn w:val="a1"/>
    <w:link w:val="12"/>
    <w:uiPriority w:val="9"/>
    <w:rsid w:val="00025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f8">
    <w:name w:val="Колонтитул"/>
    <w:basedOn w:val="a1"/>
    <w:rsid w:val="00025F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a">
    <w:name w:val="Заголовок №1_"/>
    <w:basedOn w:val="a1"/>
    <w:link w:val="1b"/>
    <w:rsid w:val="00025F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b">
    <w:name w:val="Заголовок №1"/>
    <w:basedOn w:val="a0"/>
    <w:link w:val="1a"/>
    <w:rsid w:val="00025F25"/>
    <w:pPr>
      <w:widowControl w:val="0"/>
      <w:shd w:val="clear" w:color="auto" w:fill="FFFFFF"/>
      <w:spacing w:before="2820" w:line="331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Exact">
    <w:name w:val="Подпись к таблице Exact"/>
    <w:basedOn w:val="a1"/>
    <w:rsid w:val="00025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"/>
    <w:basedOn w:val="a1"/>
    <w:rsid w:val="00025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a1"/>
    <w:rsid w:val="00025F2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LucidaSansUnicode15pt0pt">
    <w:name w:val="Основной текст (2) + Lucida Sans Unicode;15 pt;Интервал 0 pt"/>
    <w:basedOn w:val="a1"/>
    <w:rsid w:val="00025F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a1"/>
    <w:rsid w:val="00025F2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a1"/>
    <w:rsid w:val="00025F2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1c">
    <w:name w:val="Нет списка1"/>
    <w:next w:val="a3"/>
    <w:uiPriority w:val="99"/>
    <w:semiHidden/>
    <w:unhideWhenUsed/>
    <w:rsid w:val="00E4606F"/>
  </w:style>
  <w:style w:type="character" w:styleId="aff9">
    <w:name w:val="FollowedHyperlink"/>
    <w:basedOn w:val="a1"/>
    <w:uiPriority w:val="99"/>
    <w:semiHidden/>
    <w:unhideWhenUsed/>
    <w:rsid w:val="00E4606F"/>
    <w:rPr>
      <w:color w:val="800080"/>
      <w:u w:val="single"/>
    </w:rPr>
  </w:style>
  <w:style w:type="paragraph" w:customStyle="1" w:styleId="msonormal0">
    <w:name w:val="msonormal"/>
    <w:basedOn w:val="a0"/>
    <w:rsid w:val="00E4606F"/>
    <w:pPr>
      <w:spacing w:before="100" w:beforeAutospacing="1" w:after="100" w:afterAutospacing="1"/>
    </w:pPr>
  </w:style>
  <w:style w:type="paragraph" w:customStyle="1" w:styleId="xl79">
    <w:name w:val="xl79"/>
    <w:basedOn w:val="a0"/>
    <w:rsid w:val="00E4606F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0"/>
    <w:rsid w:val="00E4606F"/>
    <w:pP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rsid w:val="00E4606F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2">
    <w:name w:val="xl92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3">
    <w:name w:val="xl93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E46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E46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E46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E46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E46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0"/>
    <w:rsid w:val="00E4606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00C6-A4D2-422E-9834-60FD87E2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16</Pages>
  <Words>6185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otek</Company>
  <LinksUpToDate>false</LinksUpToDate>
  <CharactersWithSpaces>41358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Егошина Юлия Анатольевна</dc:creator>
  <cp:keywords/>
  <dc:description/>
  <cp:lastModifiedBy>Цыкин Антон Михайлович</cp:lastModifiedBy>
  <cp:revision>4</cp:revision>
  <cp:lastPrinted>2016-05-05T10:15:00Z</cp:lastPrinted>
  <dcterms:created xsi:type="dcterms:W3CDTF">2023-07-28T13:19:00Z</dcterms:created>
  <dcterms:modified xsi:type="dcterms:W3CDTF">2023-11-24T08:24:00Z</dcterms:modified>
</cp:coreProperties>
</file>