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01" w:rsidRDefault="000D7E01" w:rsidP="000D7E01">
      <w:pPr>
        <w:pStyle w:val="1"/>
        <w:ind w:left="237" w:right="282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Приложение 1 к Информационной карте</w:t>
      </w:r>
    </w:p>
    <w:p w:rsidR="000D7E01" w:rsidRPr="000D7E01" w:rsidRDefault="000D7E01" w:rsidP="000D7E01"/>
    <w:p w:rsidR="00501E6A" w:rsidRPr="001F45F3" w:rsidRDefault="001C6E1B" w:rsidP="00544BF6">
      <w:pPr>
        <w:pStyle w:val="1"/>
        <w:ind w:left="237" w:right="282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Техническое задание</w:t>
      </w:r>
    </w:p>
    <w:p w:rsidR="00501E6A" w:rsidRPr="005F5CD5" w:rsidRDefault="00501E6A" w:rsidP="005F5CD5">
      <w:pPr>
        <w:spacing w:after="0" w:line="259" w:lineRule="auto"/>
        <w:ind w:left="0" w:right="8" w:firstLine="0"/>
        <w:jc w:val="center"/>
        <w:rPr>
          <w:b/>
          <w:sz w:val="20"/>
          <w:szCs w:val="20"/>
        </w:rPr>
      </w:pPr>
      <w:r w:rsidRPr="001F45F3">
        <w:rPr>
          <w:sz w:val="20"/>
          <w:szCs w:val="20"/>
        </w:rPr>
        <w:t xml:space="preserve"> </w:t>
      </w:r>
      <w:r w:rsidR="005F5CD5" w:rsidRPr="005F5CD5">
        <w:rPr>
          <w:b/>
          <w:sz w:val="20"/>
          <w:szCs w:val="20"/>
        </w:rPr>
        <w:t>на о</w:t>
      </w:r>
      <w:r w:rsidRPr="005F5CD5">
        <w:rPr>
          <w:b/>
          <w:sz w:val="20"/>
          <w:szCs w:val="20"/>
        </w:rPr>
        <w:t xml:space="preserve">казание услуг комплексного технического обслуживания инженерных систем и иных услуг в соответствии с настоящим Техническим заданием объекта по адресу: г. Москва, Ленинградский пр-т, д. 36, стр. 41 </w:t>
      </w:r>
    </w:p>
    <w:p w:rsidR="00501E6A" w:rsidRPr="001F45F3" w:rsidRDefault="00501E6A" w:rsidP="005F5CD5">
      <w:pPr>
        <w:spacing w:after="0" w:line="259" w:lineRule="auto"/>
        <w:ind w:left="0" w:right="0" w:firstLine="0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501E6A" w:rsidP="00544BF6">
      <w:pPr>
        <w:pStyle w:val="2"/>
        <w:spacing w:line="248" w:lineRule="auto"/>
        <w:ind w:left="658" w:right="718"/>
        <w:jc w:val="center"/>
        <w:rPr>
          <w:sz w:val="20"/>
          <w:szCs w:val="20"/>
        </w:rPr>
      </w:pPr>
      <w:r w:rsidRPr="001F45F3">
        <w:rPr>
          <w:color w:val="000000"/>
          <w:sz w:val="20"/>
          <w:szCs w:val="20"/>
        </w:rPr>
        <w:t xml:space="preserve">1. ОПИСАНИЕ СОДЕРЖАНИЯ ОКАЗЫВАЕМЫХ УСЛУГ </w:t>
      </w:r>
    </w:p>
    <w:p w:rsidR="00501E6A" w:rsidRPr="001F45F3" w:rsidRDefault="00D162B9" w:rsidP="00544BF6">
      <w:pPr>
        <w:spacing w:after="0" w:line="248" w:lineRule="auto"/>
        <w:ind w:left="-5" w:right="61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 w:rsidR="00501E6A" w:rsidRPr="001F45F3">
        <w:rPr>
          <w:sz w:val="20"/>
          <w:szCs w:val="20"/>
        </w:rPr>
        <w:t xml:space="preserve">Техническое обслуживание (ТО) включает в себя </w:t>
      </w:r>
      <w:r w:rsidR="00501E6A" w:rsidRPr="001F45F3">
        <w:rPr>
          <w:b/>
          <w:sz w:val="20"/>
          <w:szCs w:val="20"/>
        </w:rPr>
        <w:t>работы и услуги по контролю технического состояния и поддержания, в том числе ремонту, инженерных систем</w:t>
      </w:r>
      <w:r w:rsidR="00501E6A" w:rsidRPr="001F45F3">
        <w:rPr>
          <w:sz w:val="20"/>
          <w:szCs w:val="20"/>
        </w:rPr>
        <w:t xml:space="preserve"> Объекта в работоспособном (исправном) состоянии, а также обеспечения оптимальных климатических условий и соблюдения требований к освещению в помещениях в Объекте, в соответствии с законодательством Российской Федерации, в том числе со следующими нормативными документами: СанПиН 2.2.4.548-96 «Гигиенические требования к микроклимату производственных помещений» (в редакции от 12.02.2016),  СанПиН 2.2.1/2.1.1.1278-03 «Гигиенические требования к естественному, искусственному и совмещенному освещению жилых и общественных зданий» (в редакции от 15.03.2010), ГОСТ Р ЕН 13779-2007 «Вентиляция в нежилых зданиях. Технические требования к системам вентиляции и кондиционирования», СН 2.2.4/2.1.8 «Шум на рабочих местах, в помещениях жилых, общественных зданий и на территории жилой застройки» в пределах технических характеристик инженерного оборудования. </w:t>
      </w:r>
    </w:p>
    <w:p w:rsidR="008502E0" w:rsidRDefault="00D162B9" w:rsidP="00544BF6">
      <w:pPr>
        <w:spacing w:after="0" w:line="239" w:lineRule="auto"/>
        <w:ind w:left="-5" w:right="0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501E6A" w:rsidRPr="001F45F3">
        <w:rPr>
          <w:sz w:val="20"/>
          <w:szCs w:val="20"/>
        </w:rPr>
        <w:t xml:space="preserve">Услуги, должны оказываться качественно и своевременно, в полном объеме и требуемой периодичностью. Для оказания услуг Исполнитель вправе привлекать свой персонал, а также третьих лиц. Исполнитель обязан обеспечить наличие у привлеченных им для оказания услуг персонала и третьих лиц необходимой квалификации, необходимых допусков и разрешений, в соответствии с требованиями технической документации, законодательства Российской Федерации и потребностями поддержания рабочего состояния инженерного оборудования в помещениях.  </w:t>
      </w:r>
    </w:p>
    <w:p w:rsidR="00501E6A" w:rsidRPr="001F45F3" w:rsidRDefault="00D162B9" w:rsidP="00544BF6">
      <w:pPr>
        <w:spacing w:after="0" w:line="239" w:lineRule="auto"/>
        <w:ind w:left="-5" w:right="0"/>
        <w:rPr>
          <w:sz w:val="20"/>
          <w:szCs w:val="20"/>
        </w:rPr>
      </w:pPr>
      <w:r>
        <w:rPr>
          <w:sz w:val="20"/>
          <w:szCs w:val="20"/>
        </w:rPr>
        <w:t xml:space="preserve">1.3. </w:t>
      </w:r>
      <w:r w:rsidR="00501E6A" w:rsidRPr="001F45F3">
        <w:rPr>
          <w:sz w:val="20"/>
          <w:szCs w:val="20"/>
        </w:rPr>
        <w:t xml:space="preserve">Эксплуатация, модернизация и обслуживание диспетчерского пункта входит в обязанности Исполнителя. </w:t>
      </w:r>
    </w:p>
    <w:p w:rsidR="00501E6A" w:rsidRPr="001F45F3" w:rsidRDefault="00501E6A" w:rsidP="00544BF6">
      <w:pPr>
        <w:pStyle w:val="3"/>
        <w:spacing w:after="0"/>
        <w:ind w:left="658"/>
        <w:rPr>
          <w:szCs w:val="20"/>
        </w:rPr>
      </w:pPr>
      <w:r w:rsidRPr="001F45F3">
        <w:rPr>
          <w:szCs w:val="20"/>
        </w:rPr>
        <w:t>2. ОПИСАНИЕ ОБЪЕКТА</w:t>
      </w:r>
      <w:r w:rsidR="002207B1" w:rsidRPr="001F45F3">
        <w:rPr>
          <w:szCs w:val="20"/>
        </w:rPr>
        <w:t>/</w:t>
      </w:r>
      <w:r w:rsidR="00EF0BBA" w:rsidRPr="001F45F3">
        <w:rPr>
          <w:szCs w:val="20"/>
        </w:rPr>
        <w:t>ОБЪЕМА ОБСЛУЖИВАНИЯ</w:t>
      </w:r>
    </w:p>
    <w:tbl>
      <w:tblPr>
        <w:tblStyle w:val="TableGrid"/>
        <w:tblW w:w="10537" w:type="dxa"/>
        <w:tblInd w:w="-5" w:type="dxa"/>
        <w:tblCellMar>
          <w:top w:w="1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792"/>
        <w:gridCol w:w="7713"/>
        <w:gridCol w:w="1037"/>
        <w:gridCol w:w="995"/>
      </w:tblGrid>
      <w:tr w:rsidR="00501E6A" w:rsidRPr="001F45F3" w:rsidTr="008F79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Объект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Площадь, кв. м (БТИ)</w:t>
            </w:r>
          </w:p>
        </w:tc>
      </w:tr>
      <w:tr w:rsidR="005B4D48" w:rsidRPr="001F45F3" w:rsidTr="008F799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4D48" w:rsidRPr="001F45F3" w:rsidRDefault="005B4D48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Офис </w:t>
            </w:r>
          </w:p>
        </w:tc>
        <w:tc>
          <w:tcPr>
            <w:tcW w:w="7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4D48" w:rsidRPr="001F45F3" w:rsidRDefault="005B4D48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г. Москва, Ленинградский пр-т, д. 36, стр.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48" w:rsidRPr="001F45F3" w:rsidRDefault="005B4D48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Склад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48" w:rsidRPr="001F45F3" w:rsidRDefault="005B4D48" w:rsidP="006F4DD0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250,5</w:t>
            </w:r>
          </w:p>
        </w:tc>
      </w:tr>
      <w:tr w:rsidR="005B4D48" w:rsidRPr="001F45F3" w:rsidTr="008F799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4D48" w:rsidRPr="001F45F3" w:rsidRDefault="005B4D48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4D48" w:rsidRPr="001F45F3" w:rsidRDefault="005B4D48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48" w:rsidRPr="001F45F3" w:rsidRDefault="005B4D48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Этажи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48" w:rsidRPr="001F45F3" w:rsidRDefault="005B4D48" w:rsidP="006F4DD0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15027,3</w:t>
            </w:r>
          </w:p>
        </w:tc>
      </w:tr>
      <w:tr w:rsidR="003043DB" w:rsidRPr="001F45F3" w:rsidTr="008F799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3DB" w:rsidRPr="001F45F3" w:rsidRDefault="003043DB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3DB" w:rsidRPr="001F45F3" w:rsidRDefault="003043DB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3DB" w:rsidRPr="001F45F3" w:rsidRDefault="003043DB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Кровля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3DB" w:rsidRPr="001F45F3" w:rsidRDefault="003043DB" w:rsidP="006F4DD0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320</w:t>
            </w:r>
          </w:p>
        </w:tc>
      </w:tr>
      <w:tr w:rsidR="00501E6A" w:rsidRPr="001F45F3" w:rsidTr="008F7994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E6A" w:rsidRPr="001F45F3" w:rsidRDefault="00501E6A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Общая площадь, кв. м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6A" w:rsidRPr="001F45F3" w:rsidRDefault="003043DB" w:rsidP="006F4DD0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bookmarkStart w:id="0" w:name="_GoBack"/>
            <w:r w:rsidRPr="001F45F3">
              <w:rPr>
                <w:sz w:val="20"/>
                <w:szCs w:val="20"/>
              </w:rPr>
              <w:t>15 597,8</w:t>
            </w:r>
            <w:bookmarkEnd w:id="0"/>
          </w:p>
        </w:tc>
      </w:tr>
      <w:tr w:rsidR="00501E6A" w:rsidRPr="001F45F3" w:rsidTr="008F7994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E6A" w:rsidRPr="001F45F3" w:rsidRDefault="00501E6A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Общее кол-во сотрудников в офисе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6A" w:rsidRPr="001F45F3" w:rsidRDefault="005B4D48" w:rsidP="006F4DD0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3000</w:t>
            </w:r>
          </w:p>
        </w:tc>
      </w:tr>
      <w:tr w:rsidR="00501E6A" w:rsidRPr="001F45F3" w:rsidTr="008F7994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E6A" w:rsidRPr="001F45F3" w:rsidRDefault="00501E6A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Общее количество рабочих мест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6A" w:rsidRPr="001F45F3" w:rsidRDefault="005B4D48" w:rsidP="006F4DD0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1000</w:t>
            </w:r>
          </w:p>
        </w:tc>
      </w:tr>
      <w:tr w:rsidR="005F5CD5" w:rsidRPr="001F45F3" w:rsidTr="008F7994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CD5" w:rsidRPr="001F45F3" w:rsidRDefault="005F5CD5" w:rsidP="00544BF6">
            <w:pPr>
              <w:spacing w:after="0" w:line="259" w:lineRule="auto"/>
              <w:ind w:left="1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оказания услуг, месяцев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5CD5" w:rsidRPr="001F45F3" w:rsidRDefault="005F5CD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D5" w:rsidRPr="001F45F3" w:rsidRDefault="005F5CD5" w:rsidP="006F4DD0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Принимая во внимание статус Заказчика, как субъекта критической информационной инфраструктуры, последний оставляет за собой право согласовывать лиц, выполняющих услуги и работы, с выдачей пропусков на объекты Заказчика. </w:t>
      </w:r>
    </w:p>
    <w:p w:rsidR="00501E6A" w:rsidRPr="001F45F3" w:rsidRDefault="00501E6A" w:rsidP="00544BF6">
      <w:pPr>
        <w:spacing w:after="0" w:line="249" w:lineRule="auto"/>
        <w:ind w:left="-5" w:right="0"/>
        <w:jc w:val="left"/>
        <w:rPr>
          <w:sz w:val="20"/>
          <w:szCs w:val="20"/>
        </w:rPr>
      </w:pPr>
      <w:r w:rsidRPr="001F45F3">
        <w:rPr>
          <w:b/>
          <w:sz w:val="20"/>
          <w:szCs w:val="20"/>
        </w:rPr>
        <w:t xml:space="preserve">Характеристики Объекта:  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>23 этажное административное здание. Объект сдан в эксплуатацию в 202</w:t>
      </w:r>
      <w:r w:rsidR="00EF0BBA" w:rsidRPr="001F45F3">
        <w:rPr>
          <w:sz w:val="20"/>
          <w:szCs w:val="20"/>
        </w:rPr>
        <w:t>1</w:t>
      </w:r>
      <w:r w:rsidRPr="001F45F3">
        <w:rPr>
          <w:sz w:val="20"/>
          <w:szCs w:val="20"/>
        </w:rPr>
        <w:t xml:space="preserve"> году.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Отделка: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Напольные покрытия – ковровая плитка, ПВХ линолеум, керамическая плитка, мрамор, искусственный камень, наливной пол. </w:t>
      </w:r>
    </w:p>
    <w:p w:rsidR="00501E6A" w:rsidRPr="001F45F3" w:rsidRDefault="00501E6A" w:rsidP="00544BF6">
      <w:pPr>
        <w:spacing w:after="0" w:line="248" w:lineRule="auto"/>
        <w:ind w:left="-5" w:right="215"/>
        <w:rPr>
          <w:sz w:val="20"/>
          <w:szCs w:val="20"/>
        </w:rPr>
      </w:pPr>
      <w:r w:rsidRPr="001F45F3">
        <w:rPr>
          <w:sz w:val="20"/>
          <w:szCs w:val="20"/>
        </w:rPr>
        <w:t xml:space="preserve">Отделка стен – керамическая плитка, декоративные панели, декоративная штукатурка, стеклянные перегородки, гипсокартонные перегородки, мобильные перегородки, войлочное покрытие, акустические панели, металлические перфорированные панели.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>Потолок – ГКЛВ, подвесной потолок, модульный подвесной потолок, металлический подвесной потолок, реечный потолок, акустические панели.</w:t>
      </w:r>
      <w:r w:rsidRPr="001F45F3">
        <w:rPr>
          <w:color w:val="FF0000"/>
          <w:sz w:val="20"/>
          <w:szCs w:val="20"/>
        </w:rPr>
        <w:t xml:space="preserve"> </w:t>
      </w:r>
    </w:p>
    <w:p w:rsidR="00501E6A" w:rsidRPr="001F45F3" w:rsidRDefault="00501E6A" w:rsidP="00544BF6">
      <w:pPr>
        <w:spacing w:after="0" w:line="259" w:lineRule="auto"/>
        <w:ind w:right="11"/>
        <w:rPr>
          <w:sz w:val="20"/>
          <w:szCs w:val="20"/>
        </w:rPr>
      </w:pPr>
      <w:r w:rsidRPr="001F45F3">
        <w:rPr>
          <w:sz w:val="20"/>
          <w:szCs w:val="20"/>
        </w:rPr>
        <w:t xml:space="preserve">Границы эксплуатационной ответственности между Исполнителем и внутренними службами, эксплуатирующими общие инженерные системы Объекта, отображены в Приложении № </w:t>
      </w:r>
      <w:r w:rsidR="00162265" w:rsidRPr="001F45F3">
        <w:rPr>
          <w:sz w:val="20"/>
          <w:szCs w:val="20"/>
        </w:rPr>
        <w:t>4</w:t>
      </w:r>
      <w:r w:rsidRPr="001F45F3">
        <w:rPr>
          <w:sz w:val="20"/>
          <w:szCs w:val="20"/>
        </w:rPr>
        <w:t xml:space="preserve"> к данному Техническому заданию. </w:t>
      </w:r>
    </w:p>
    <w:p w:rsidR="00501E6A" w:rsidRPr="001F45F3" w:rsidRDefault="00501E6A" w:rsidP="00544BF6">
      <w:pPr>
        <w:spacing w:after="0" w:line="259" w:lineRule="auto"/>
        <w:ind w:left="0" w:right="8" w:firstLine="0"/>
        <w:jc w:val="center"/>
        <w:rPr>
          <w:sz w:val="20"/>
          <w:szCs w:val="20"/>
        </w:rPr>
      </w:pPr>
      <w:r w:rsidRPr="001F45F3">
        <w:rPr>
          <w:b/>
          <w:sz w:val="20"/>
          <w:szCs w:val="20"/>
        </w:rPr>
        <w:t xml:space="preserve"> </w:t>
      </w:r>
    </w:p>
    <w:p w:rsidR="00501E6A" w:rsidRPr="001F45F3" w:rsidRDefault="00544BF6" w:rsidP="00544BF6">
      <w:pPr>
        <w:pStyle w:val="2"/>
        <w:spacing w:line="248" w:lineRule="auto"/>
        <w:ind w:left="0" w:right="-24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501E6A" w:rsidRPr="001F45F3">
        <w:rPr>
          <w:color w:val="000000"/>
          <w:sz w:val="20"/>
          <w:szCs w:val="20"/>
        </w:rPr>
        <w:t>. УСЛУГИ ПО ТЕХНИЧЕСКОМУ ОБСЛУЖИВАНИЮ ИНЖЕНЕРНЫХ</w:t>
      </w:r>
      <w:r w:rsidR="00D162B9">
        <w:rPr>
          <w:color w:val="000000"/>
          <w:sz w:val="20"/>
          <w:szCs w:val="20"/>
        </w:rPr>
        <w:t xml:space="preserve"> </w:t>
      </w:r>
      <w:r w:rsidR="00501E6A" w:rsidRPr="001F45F3">
        <w:rPr>
          <w:color w:val="000000"/>
          <w:sz w:val="20"/>
          <w:szCs w:val="20"/>
        </w:rPr>
        <w:t xml:space="preserve">СИСТЕМ </w:t>
      </w:r>
    </w:p>
    <w:p w:rsidR="00501E6A" w:rsidRPr="001F45F3" w:rsidRDefault="00501E6A" w:rsidP="00544BF6">
      <w:pPr>
        <w:spacing w:after="0" w:line="259" w:lineRule="auto"/>
        <w:ind w:left="0" w:right="8" w:firstLine="0"/>
        <w:jc w:val="center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501E6A" w:rsidP="00544BF6">
      <w:pPr>
        <w:spacing w:after="0" w:line="249" w:lineRule="auto"/>
        <w:ind w:left="-5" w:right="0"/>
        <w:jc w:val="left"/>
        <w:rPr>
          <w:sz w:val="20"/>
          <w:szCs w:val="20"/>
        </w:rPr>
      </w:pPr>
      <w:r w:rsidRPr="001F45F3">
        <w:rPr>
          <w:b/>
          <w:sz w:val="20"/>
          <w:szCs w:val="20"/>
        </w:rPr>
        <w:t>В стоимость услуг технического обслуживания инженерных систем входят следующие обязанности Исполнителя и расходные материалы</w:t>
      </w:r>
      <w:r w:rsidRPr="001F45F3">
        <w:rPr>
          <w:sz w:val="20"/>
          <w:szCs w:val="20"/>
        </w:rPr>
        <w:t xml:space="preserve">:  </w:t>
      </w:r>
    </w:p>
    <w:p w:rsidR="00501E6A" w:rsidRPr="001F45F3" w:rsidRDefault="00544BF6" w:rsidP="00544BF6">
      <w:pPr>
        <w:spacing w:after="0" w:line="248" w:lineRule="auto"/>
        <w:ind w:left="-5" w:right="63"/>
        <w:rPr>
          <w:sz w:val="20"/>
          <w:szCs w:val="20"/>
        </w:rPr>
      </w:pPr>
      <w:r>
        <w:rPr>
          <w:sz w:val="20"/>
          <w:szCs w:val="20"/>
        </w:rPr>
        <w:t>3</w:t>
      </w:r>
      <w:r w:rsidR="00501E6A" w:rsidRPr="001F45F3">
        <w:rPr>
          <w:sz w:val="20"/>
          <w:szCs w:val="20"/>
        </w:rPr>
        <w:t>.1. Техническое обслуживание проводится в соответствии с</w:t>
      </w:r>
      <w:r w:rsidR="00162265" w:rsidRPr="001F45F3">
        <w:rPr>
          <w:sz w:val="20"/>
          <w:szCs w:val="20"/>
        </w:rPr>
        <w:t xml:space="preserve"> подготовленным Исполнителем</w:t>
      </w:r>
      <w:r w:rsidR="00501E6A" w:rsidRPr="001F45F3">
        <w:rPr>
          <w:sz w:val="20"/>
          <w:szCs w:val="20"/>
        </w:rPr>
        <w:t xml:space="preserve"> графиком ППР инженерных систем и оборудования с отметкой в «Паспорте оборудования» по итогам проверок работоспособности в соответствии с перечнем работ, приведенных в Приложении № 3 к ТЗ. </w:t>
      </w:r>
    </w:p>
    <w:p w:rsidR="00501E6A" w:rsidRPr="001F45F3" w:rsidRDefault="00544BF6" w:rsidP="00544BF6">
      <w:pPr>
        <w:spacing w:after="0" w:line="248" w:lineRule="auto"/>
        <w:ind w:left="-5" w:right="0"/>
        <w:rPr>
          <w:sz w:val="20"/>
          <w:szCs w:val="20"/>
        </w:rPr>
      </w:pPr>
      <w:r>
        <w:rPr>
          <w:sz w:val="20"/>
          <w:szCs w:val="20"/>
        </w:rPr>
        <w:t>3</w:t>
      </w:r>
      <w:r w:rsidR="00501E6A" w:rsidRPr="001F45F3">
        <w:rPr>
          <w:sz w:val="20"/>
          <w:szCs w:val="20"/>
        </w:rPr>
        <w:t xml:space="preserve">.2. Трудозатраты по обслуживанию инженерных систем и оборудования, содержание </w:t>
      </w:r>
      <w:r w:rsidR="00162265" w:rsidRPr="001F45F3">
        <w:rPr>
          <w:sz w:val="20"/>
          <w:szCs w:val="20"/>
        </w:rPr>
        <w:t>персонала</w:t>
      </w:r>
      <w:r w:rsidR="00501E6A" w:rsidRPr="001F45F3">
        <w:rPr>
          <w:sz w:val="20"/>
          <w:szCs w:val="20"/>
        </w:rPr>
        <w:t xml:space="preserve">. </w:t>
      </w:r>
    </w:p>
    <w:p w:rsidR="00501E6A" w:rsidRPr="001F45F3" w:rsidRDefault="00544BF6" w:rsidP="00544BF6">
      <w:pPr>
        <w:spacing w:after="0" w:line="248" w:lineRule="auto"/>
        <w:ind w:left="-5" w:right="0"/>
        <w:rPr>
          <w:sz w:val="20"/>
          <w:szCs w:val="20"/>
        </w:rPr>
      </w:pPr>
      <w:r>
        <w:rPr>
          <w:sz w:val="20"/>
          <w:szCs w:val="20"/>
        </w:rPr>
        <w:t>3</w:t>
      </w:r>
      <w:r w:rsidR="00501E6A" w:rsidRPr="001F45F3">
        <w:rPr>
          <w:sz w:val="20"/>
          <w:szCs w:val="20"/>
        </w:rPr>
        <w:t xml:space="preserve">.3. Стоимость новых оригинальных или аналогов, идентичных по техническим характеристикам расходных материалов, необходимых для качественного оказания Услуг. </w:t>
      </w:r>
    </w:p>
    <w:p w:rsidR="00501E6A" w:rsidRPr="001F45F3" w:rsidRDefault="00501E6A" w:rsidP="00544BF6">
      <w:pPr>
        <w:spacing w:after="0" w:line="248" w:lineRule="auto"/>
        <w:ind w:left="-5" w:right="63"/>
        <w:rPr>
          <w:sz w:val="20"/>
          <w:szCs w:val="20"/>
        </w:rPr>
      </w:pPr>
      <w:r w:rsidRPr="001F45F3">
        <w:rPr>
          <w:sz w:val="20"/>
          <w:szCs w:val="20"/>
        </w:rPr>
        <w:t xml:space="preserve">Расходные материалы - это материалы, детали, комплектующие узлы, которые в процессе работы основных средств изнашиваются и приходят в состояние непригодное к эксплуатации и подлежат плановой замене, восполнении (дозаправке) или используются при монтаже (установке) нового изделия, а также при замене (ремонте) детали, комплектующего узла, </w:t>
      </w:r>
      <w:r w:rsidR="00D35D28" w:rsidRPr="001F45F3">
        <w:rPr>
          <w:sz w:val="20"/>
          <w:szCs w:val="20"/>
        </w:rPr>
        <w:lastRenderedPageBreak/>
        <w:t>вышедшего</w:t>
      </w:r>
      <w:r w:rsidRPr="001F45F3">
        <w:rPr>
          <w:sz w:val="20"/>
          <w:szCs w:val="20"/>
        </w:rPr>
        <w:t xml:space="preserve"> из строя (на основании перечня работ по техническому обслуживанию и рекомендаций производителя).  К расходным материалам относятся: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теплоноситель (фреон), исключая случаи полной плановой замены;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>изоляционный материал (к-</w:t>
      </w:r>
      <w:proofErr w:type="spellStart"/>
      <w:r w:rsidRPr="001F45F3">
        <w:rPr>
          <w:sz w:val="20"/>
          <w:szCs w:val="20"/>
        </w:rPr>
        <w:t>флекс</w:t>
      </w:r>
      <w:proofErr w:type="spellEnd"/>
      <w:r w:rsidRPr="001F45F3">
        <w:rPr>
          <w:sz w:val="20"/>
          <w:szCs w:val="20"/>
        </w:rPr>
        <w:t xml:space="preserve">, изолента, все виды скотча и др.);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масла, смазки, промывки, жидкости для очистки теплообменников, преобразователи ржавчины: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дистиллированная вода, средство против образования слизи; водорослей и известкового налёта; средство против мочевого камня и др.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все виды ремней;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все виды фильтров (воздушные, масляные, осушители, объемно-аэрозольные, каталитические и пр.), тесты кислотности;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крепежный материал (метизы, болты, саморезы, дюбель-гвоздь, анкер и пр.);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>коммутационный материал (</w:t>
      </w:r>
      <w:proofErr w:type="spellStart"/>
      <w:r w:rsidRPr="001F45F3">
        <w:rPr>
          <w:sz w:val="20"/>
          <w:szCs w:val="20"/>
        </w:rPr>
        <w:t>клем</w:t>
      </w:r>
      <w:r w:rsidR="00544BF6">
        <w:rPr>
          <w:sz w:val="20"/>
          <w:szCs w:val="20"/>
        </w:rPr>
        <w:t>м</w:t>
      </w:r>
      <w:r w:rsidRPr="001F45F3">
        <w:rPr>
          <w:sz w:val="20"/>
          <w:szCs w:val="20"/>
        </w:rPr>
        <w:t>ники</w:t>
      </w:r>
      <w:proofErr w:type="spellEnd"/>
      <w:r w:rsidRPr="001F45F3">
        <w:rPr>
          <w:sz w:val="20"/>
          <w:szCs w:val="20"/>
        </w:rPr>
        <w:t xml:space="preserve">, наконечники, зажимы и др.);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все виды предохранителей;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материал, используемый при ремонте (азот, электроды, припой, проволока и др.);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строительные смеси (цемент, штукатурка, шпаклевка и др.); 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светосигнальные элементы;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искусственные источники света;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клапана шредера;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аккумуляторы, элементы питания, зарядные устройства; 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круги для шлифований;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сальники к электронасосам;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лаки, краски, кисти, щетки, шпатель, клей, растворители, грунтовки и др.;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отрезной и абразивный материал;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цилиндры </w:t>
      </w:r>
      <w:proofErr w:type="spellStart"/>
      <w:r w:rsidRPr="001F45F3">
        <w:rPr>
          <w:sz w:val="20"/>
          <w:szCs w:val="20"/>
        </w:rPr>
        <w:t>пароувлажнителей</w:t>
      </w:r>
      <w:proofErr w:type="spellEnd"/>
      <w:r w:rsidRPr="001F45F3">
        <w:rPr>
          <w:sz w:val="20"/>
          <w:szCs w:val="20"/>
        </w:rPr>
        <w:t xml:space="preserve">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шланги, </w:t>
      </w:r>
      <w:r w:rsidR="00162265" w:rsidRPr="001F45F3">
        <w:rPr>
          <w:sz w:val="20"/>
          <w:szCs w:val="20"/>
        </w:rPr>
        <w:t xml:space="preserve">гибкая подводка, </w:t>
      </w:r>
      <w:r w:rsidRPr="001F45F3">
        <w:rPr>
          <w:sz w:val="20"/>
          <w:szCs w:val="20"/>
        </w:rPr>
        <w:t xml:space="preserve">трубы, шаровые краны, полипропиленовые и металлические фитинги, распылители для орошения конденсаторов; </w:t>
      </w:r>
    </w:p>
    <w:p w:rsidR="00501E6A" w:rsidRPr="001F45F3" w:rsidRDefault="00501E6A" w:rsidP="00544BF6">
      <w:pPr>
        <w:numPr>
          <w:ilvl w:val="0"/>
          <w:numId w:val="1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>подводки, прокладки, шланги, лейки, сифоны, сливной и заливные клапана, форсунки</w:t>
      </w:r>
      <w:r w:rsidR="00EF0BBA" w:rsidRPr="001F45F3">
        <w:rPr>
          <w:sz w:val="20"/>
          <w:szCs w:val="20"/>
        </w:rPr>
        <w:t>.</w:t>
      </w:r>
    </w:p>
    <w:p w:rsidR="00501E6A" w:rsidRPr="001F45F3" w:rsidRDefault="00501E6A" w:rsidP="00544BF6">
      <w:pPr>
        <w:spacing w:after="0" w:line="259" w:lineRule="auto"/>
        <w:ind w:left="720" w:right="0" w:firstLine="0"/>
        <w:jc w:val="left"/>
        <w:rPr>
          <w:sz w:val="20"/>
          <w:szCs w:val="20"/>
        </w:rPr>
      </w:pPr>
    </w:p>
    <w:p w:rsidR="00501E6A" w:rsidRPr="001F45F3" w:rsidRDefault="00501E6A" w:rsidP="00544BF6">
      <w:pPr>
        <w:spacing w:after="0" w:line="248" w:lineRule="auto"/>
        <w:ind w:left="-15" w:right="63" w:firstLine="0"/>
        <w:rPr>
          <w:sz w:val="20"/>
          <w:szCs w:val="20"/>
        </w:rPr>
      </w:pPr>
      <w:r w:rsidRPr="001F45F3">
        <w:rPr>
          <w:sz w:val="20"/>
          <w:szCs w:val="20"/>
        </w:rPr>
        <w:t xml:space="preserve">Весь инвентарь, оборудование, инструмент, приспособления и другие материальные ценности, приобретенные за счет собственных средств Исполнителем для выполнения обязательств по настоящему Договору, являются собственностью Исполнителя. Данное оборудование должно иметь признаки принадлежности – инвентарные номера Исполнителя и документы, подтверждающие собственность (закупку). </w:t>
      </w:r>
    </w:p>
    <w:p w:rsidR="00501E6A" w:rsidRPr="001F45F3" w:rsidRDefault="00501E6A" w:rsidP="00544BF6">
      <w:pPr>
        <w:spacing w:after="0" w:line="248" w:lineRule="auto"/>
        <w:ind w:left="-15" w:right="0" w:firstLine="0"/>
        <w:rPr>
          <w:sz w:val="20"/>
          <w:szCs w:val="20"/>
        </w:rPr>
      </w:pPr>
      <w:r w:rsidRPr="001F45F3">
        <w:rPr>
          <w:sz w:val="20"/>
          <w:szCs w:val="20"/>
        </w:rPr>
        <w:t xml:space="preserve">Срок гарантий качества на оказанные Услуги и использованные материалы 1 (один) год с даты подписания сторонами ежемесячного Акта сдачи-приемки оказанных услуг. </w:t>
      </w:r>
    </w:p>
    <w:p w:rsidR="00501E6A" w:rsidRPr="001F45F3" w:rsidRDefault="00501E6A" w:rsidP="00544BF6">
      <w:pPr>
        <w:spacing w:after="0" w:line="259" w:lineRule="auto"/>
        <w:ind w:left="566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544BF6" w:rsidP="00544BF6">
      <w:pPr>
        <w:spacing w:after="0" w:line="248" w:lineRule="auto"/>
        <w:ind w:left="0" w:right="33" w:firstLine="0"/>
        <w:rPr>
          <w:sz w:val="20"/>
          <w:szCs w:val="20"/>
        </w:rPr>
      </w:pPr>
      <w:r>
        <w:rPr>
          <w:sz w:val="20"/>
          <w:szCs w:val="20"/>
        </w:rPr>
        <w:t xml:space="preserve">3.4. </w:t>
      </w:r>
      <w:r w:rsidR="00501E6A" w:rsidRPr="001F45F3">
        <w:rPr>
          <w:sz w:val="20"/>
          <w:szCs w:val="20"/>
        </w:rPr>
        <w:t>Выполнение мелких ремонтных работ на Объекте (выполняет Исполнитель своими силами, привлекая свой квалифицированный рабочий персонал):</w:t>
      </w:r>
      <w:r w:rsidR="00501E6A" w:rsidRPr="001F45F3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5" w:type="dxa"/>
        <w:tblCellMar>
          <w:top w:w="14" w:type="dxa"/>
          <w:right w:w="43" w:type="dxa"/>
        </w:tblCellMar>
        <w:tblLook w:val="04A0" w:firstRow="1" w:lastRow="0" w:firstColumn="1" w:lastColumn="0" w:noHBand="0" w:noVBand="1"/>
      </w:tblPr>
      <w:tblGrid>
        <w:gridCol w:w="551"/>
        <w:gridCol w:w="8482"/>
        <w:gridCol w:w="1418"/>
      </w:tblGrid>
      <w:tr w:rsidR="00501E6A" w:rsidRPr="001F45F3" w:rsidTr="00544BF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Техническая эксплуатация зданий и сооружений </w:t>
            </w:r>
            <w:r w:rsidRPr="001F45F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4BF6" w:rsidRPr="001F45F3" w:rsidTr="00544BF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Техническое обслуживание рабочих элементов и трущихся деталей механизмов замков, петель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ежемесячно </w:t>
            </w:r>
          </w:p>
        </w:tc>
      </w:tr>
      <w:tr w:rsidR="00501E6A" w:rsidRPr="001F45F3" w:rsidTr="00544BF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 Плотницкие работы </w:t>
            </w: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По предварительному согласованию с Заказчиком выполнение косметического ремонта стен, потолков, пола (сколы, трещины и т.п. площадью до 3 кв. м.);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мере </w:t>
            </w:r>
            <w:r w:rsidRPr="001F45F3">
              <w:rPr>
                <w:sz w:val="20"/>
                <w:szCs w:val="20"/>
              </w:rPr>
              <w:t xml:space="preserve">необходимости* </w:t>
            </w: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Мелкий ремонт и замена дверных замков и оконной фурнитуры, дверных доводчиков и пр.;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Аварийное оперативное вскрытие замков.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Врезка ревизионных потолочных и настенных люков.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Выполнение мелкого ремонта и сборки офисной мебели, перенос мебели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Установка, дозаторов для жидкого мыла, полотенцедержателей, аппаратов для сушки рук, крючков для одежды и др.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Установка информационных досок, табличек и др.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Прочие мелкие ремонтные работы по запросу Заказчика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Регулировка дверной фурнитуры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1.10.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Монтаж, ремонт, регулировка </w:t>
            </w:r>
            <w:proofErr w:type="spellStart"/>
            <w:r w:rsidRPr="001F45F3">
              <w:rPr>
                <w:sz w:val="20"/>
                <w:szCs w:val="20"/>
              </w:rPr>
              <w:t>жалюзей</w:t>
            </w:r>
            <w:proofErr w:type="spellEnd"/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1.11.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Перенос напольных лючков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Замена элементов питания в электроприборах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01E6A" w:rsidRPr="001F45F3" w:rsidTr="00544BF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2. Малярные ремонтные работы </w:t>
            </w: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Уборка строительного мусора и штукатурки после проведенных работ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по мере необходимости* </w:t>
            </w:r>
          </w:p>
        </w:tc>
      </w:tr>
      <w:tr w:rsidR="00544BF6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Покраска плинтусов, наличников, полов, перил, отбойников, стен, потолков (площадь до </w:t>
            </w:r>
          </w:p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3 м2);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501E6A" w:rsidRPr="001F45F3" w:rsidTr="00544BF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3. Штукатурные ремонтные работы </w:t>
            </w:r>
          </w:p>
        </w:tc>
      </w:tr>
      <w:tr w:rsidR="00501E6A" w:rsidRPr="001F45F3" w:rsidTr="00544B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3.1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Заделывание отверстий, вмятин и царапин на установках и в помещениях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по мере </w:t>
            </w:r>
          </w:p>
          <w:p w:rsidR="00501E6A" w:rsidRPr="001F45F3" w:rsidRDefault="00501E6A" w:rsidP="00544BF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lastRenderedPageBreak/>
              <w:t xml:space="preserve">необходимости* </w:t>
            </w:r>
          </w:p>
        </w:tc>
      </w:tr>
      <w:tr w:rsidR="00501E6A" w:rsidRPr="001F45F3" w:rsidTr="00544BF6">
        <w:tblPrEx>
          <w:tblCellMar>
            <w:left w:w="108" w:type="dxa"/>
            <w:right w:w="68" w:type="dxa"/>
          </w:tblCellMar>
        </w:tblPrEx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E6A" w:rsidRPr="001F45F3" w:rsidRDefault="003E3927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lastRenderedPageBreak/>
              <w:tab/>
            </w:r>
            <w:r w:rsidRPr="001F45F3">
              <w:rPr>
                <w:sz w:val="20"/>
                <w:szCs w:val="20"/>
              </w:rPr>
              <w:tab/>
            </w:r>
            <w:r w:rsidR="00501E6A" w:rsidRPr="001F45F3">
              <w:rPr>
                <w:sz w:val="20"/>
                <w:szCs w:val="20"/>
              </w:rPr>
              <w:t xml:space="preserve">4. Плиточные ремонтные работы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01E6A" w:rsidRPr="001F45F3" w:rsidTr="00544BF6">
        <w:tblPrEx>
          <w:tblCellMar>
            <w:left w:w="108" w:type="dxa"/>
            <w:right w:w="68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4.1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Ремонт отдельных участков (площадь до 3 м2 высотой до 2 м);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по мере необходимости* </w:t>
            </w:r>
          </w:p>
        </w:tc>
      </w:tr>
      <w:tr w:rsidR="00501E6A" w:rsidRPr="001F45F3" w:rsidTr="00544BF6">
        <w:tblPrEx>
          <w:tblCellMar>
            <w:left w:w="108" w:type="dxa"/>
            <w:right w:w="68" w:type="dxa"/>
          </w:tblCellMar>
        </w:tblPrEx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5. Сантехнические услуги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E6A" w:rsidRPr="001F45F3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blPrEx>
          <w:tblCellMar>
            <w:left w:w="108" w:type="dxa"/>
            <w:right w:w="68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48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Ремонт вышедшей из строя арматуры санитарно-технических приборов (смесителей, кранов, смывных бачков, унитазов, умывальников, моек и т.п.) или их деталей (по согласованию с Заказчиком)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по мере необходимости* </w:t>
            </w:r>
          </w:p>
        </w:tc>
      </w:tr>
      <w:tr w:rsidR="00544BF6" w:rsidRPr="001F45F3" w:rsidTr="00544BF6">
        <w:tblPrEx>
          <w:tblCellMar>
            <w:left w:w="108" w:type="dxa"/>
            <w:right w:w="68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5.2.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Замену и ремонт пришедших в негодность элементов, креплений трубопровода;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blPrEx>
          <w:tblCellMar>
            <w:left w:w="108" w:type="dxa"/>
            <w:right w:w="68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5.3.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Замену гибкой подводки смывных бачков</w:t>
            </w:r>
            <w:r w:rsidR="00204435">
              <w:rPr>
                <w:sz w:val="20"/>
                <w:szCs w:val="20"/>
              </w:rPr>
              <w:t>,</w:t>
            </w:r>
            <w:r w:rsidRPr="001F45F3">
              <w:rPr>
                <w:sz w:val="20"/>
                <w:szCs w:val="20"/>
              </w:rPr>
              <w:t xml:space="preserve"> вышедшей из строя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4BF6" w:rsidRPr="001F45F3" w:rsidTr="00544BF6">
        <w:tblPrEx>
          <w:tblCellMar>
            <w:left w:w="108" w:type="dxa"/>
            <w:right w:w="68" w:type="dxa"/>
          </w:tblCellMar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5.4.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Замену сальниковой набивки, прокладок в запорной арматуре, смесителях, кранах, вентилях.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BF6" w:rsidRPr="001F45F3" w:rsidRDefault="00544BF6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b/>
          <w:sz w:val="20"/>
          <w:szCs w:val="20"/>
        </w:rPr>
        <w:t>*</w:t>
      </w:r>
      <w:r w:rsidRPr="001F45F3">
        <w:rPr>
          <w:sz w:val="20"/>
          <w:szCs w:val="20"/>
        </w:rPr>
        <w:t xml:space="preserve">по заявке Заказчика или по инициативе Мастера с предварительного письменного согласования Заказчика. </w:t>
      </w:r>
    </w:p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b/>
          <w:sz w:val="20"/>
          <w:szCs w:val="20"/>
        </w:rPr>
        <w:t xml:space="preserve"> </w:t>
      </w:r>
    </w:p>
    <w:p w:rsidR="00501E6A" w:rsidRPr="001F45F3" w:rsidRDefault="00544BF6" w:rsidP="00544BF6">
      <w:pPr>
        <w:spacing w:after="0" w:line="248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3.5. </w:t>
      </w:r>
      <w:r w:rsidR="00501E6A" w:rsidRPr="001F45F3">
        <w:rPr>
          <w:sz w:val="20"/>
          <w:szCs w:val="20"/>
        </w:rPr>
        <w:t xml:space="preserve">Осуществление оказания услуг по техническому обслуживанию и эксплуатации Объекта для своевременного выявления и немедленного оперативного устранения возникших аварий и неполадок в инженерных системах, включая организацию аварийного электро-, тепло-, </w:t>
      </w:r>
      <w:proofErr w:type="spellStart"/>
      <w:r w:rsidR="00501E6A" w:rsidRPr="001F45F3">
        <w:rPr>
          <w:sz w:val="20"/>
          <w:szCs w:val="20"/>
        </w:rPr>
        <w:t>холодо</w:t>
      </w:r>
      <w:proofErr w:type="spellEnd"/>
      <w:r w:rsidR="00501E6A" w:rsidRPr="001F45F3">
        <w:rPr>
          <w:sz w:val="20"/>
          <w:szCs w:val="20"/>
        </w:rPr>
        <w:t xml:space="preserve">- и водоснабжения. </w:t>
      </w:r>
    </w:p>
    <w:p w:rsidR="00501E6A" w:rsidRPr="001F45F3" w:rsidRDefault="00501E6A" w:rsidP="00544BF6">
      <w:pPr>
        <w:spacing w:after="0" w:line="239" w:lineRule="auto"/>
        <w:ind w:left="0" w:right="0" w:firstLine="0"/>
        <w:rPr>
          <w:sz w:val="20"/>
          <w:szCs w:val="20"/>
        </w:rPr>
      </w:pPr>
      <w:r w:rsidRPr="001F45F3">
        <w:rPr>
          <w:sz w:val="20"/>
          <w:szCs w:val="20"/>
        </w:rPr>
        <w:t>Так же на Объекте требуется обеспечить оказание услуг для выполнения заявок, в рамках установленных нормативов, по указанию Заказчика (например, душно, холодно, шумит, нет освещения, нет питания в розетке т.д.). Исполнение заявок не считается внеплановым техническим обслуживанием. Выполнение программы планово</w:t>
      </w:r>
      <w:r w:rsidR="003E3927" w:rsidRPr="001F45F3">
        <w:rPr>
          <w:sz w:val="20"/>
          <w:szCs w:val="20"/>
        </w:rPr>
        <w:t>-</w:t>
      </w:r>
      <w:r w:rsidRPr="001F45F3">
        <w:rPr>
          <w:sz w:val="20"/>
          <w:szCs w:val="20"/>
        </w:rPr>
        <w:t xml:space="preserve">профилактического обслуживания, ежедневного технического обслуживания. </w:t>
      </w:r>
    </w:p>
    <w:p w:rsidR="00501E6A" w:rsidRPr="001F45F3" w:rsidRDefault="00544BF6" w:rsidP="00544BF6">
      <w:pPr>
        <w:spacing w:after="0" w:line="248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3.6. </w:t>
      </w:r>
      <w:r w:rsidR="00501E6A" w:rsidRPr="001F45F3">
        <w:rPr>
          <w:sz w:val="20"/>
          <w:szCs w:val="20"/>
        </w:rPr>
        <w:t>При проведении работ на Объекте обеспечить выполнение мероприятий по охране труда, электробезопасности и пожарной безопасности в соответствии</w:t>
      </w:r>
      <w:r w:rsidR="003E3927" w:rsidRPr="001F45F3">
        <w:rPr>
          <w:sz w:val="20"/>
          <w:szCs w:val="20"/>
        </w:rPr>
        <w:t xml:space="preserve"> </w:t>
      </w:r>
      <w:r w:rsidR="00501E6A" w:rsidRPr="001F45F3">
        <w:rPr>
          <w:sz w:val="20"/>
          <w:szCs w:val="20"/>
        </w:rPr>
        <w:t xml:space="preserve">с: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>«Правилами по охране труда при эксплуатации электроустановок»; -</w:t>
      </w:r>
      <w:r w:rsidRPr="001F45F3">
        <w:rPr>
          <w:rFonts w:eastAsia="Arial"/>
          <w:sz w:val="20"/>
          <w:szCs w:val="20"/>
        </w:rPr>
        <w:t xml:space="preserve"> </w:t>
      </w:r>
      <w:r w:rsidRPr="001F45F3">
        <w:rPr>
          <w:rFonts w:eastAsia="Arial"/>
          <w:sz w:val="20"/>
          <w:szCs w:val="20"/>
        </w:rPr>
        <w:tab/>
      </w:r>
      <w:r w:rsidRPr="001F45F3">
        <w:rPr>
          <w:sz w:val="20"/>
          <w:szCs w:val="20"/>
        </w:rPr>
        <w:t xml:space="preserve">«Правилами по охране труда при работе на высоте».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действующими нормативными документами РФ  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"ГОСТ Р 50571.16-2007 (МЭК 60364-6:2006). Электроустановки низковольтные. Часть 6. Испытания" (утв. Приказом Ростехрегулирования от 27.12.2007 N 594-ст)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Постановление Правительства РФ от 25.04.2012 N 390 (ред. от 21.03.2017) "О противопожарном режиме" (вместе с "Правилами противопожарного режима в Российской Федерации")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ПУЭ изд.7 (утверждённые Минэнерго России от 08.07.2002 г.),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Приказ Минэнерго России от 13.01.2003 N 6 "Об утверждении Правил технической эксплуатации электроустановок потребителей" (Зарегистрировано в Минюсте России 22.01.2003 N 4145);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Приказ Минтруда России от 24.07.2013 N 328н (ред. от 19.02.2016) "Об утверждении Правил по охране труда при эксплуатации электроустановок" (Зарегистрировано в Минюсте России 12.12.2013 N 30593) Правила по охране </w:t>
      </w:r>
    </w:p>
    <w:p w:rsidR="003E3927" w:rsidRPr="001F45F3" w:rsidRDefault="00501E6A" w:rsidP="00544BF6">
      <w:pPr>
        <w:spacing w:after="0" w:line="248" w:lineRule="auto"/>
        <w:ind w:left="0" w:right="0" w:firstLine="0"/>
        <w:rPr>
          <w:sz w:val="20"/>
          <w:szCs w:val="20"/>
        </w:rPr>
      </w:pPr>
      <w:r w:rsidRPr="001F45F3">
        <w:rPr>
          <w:sz w:val="20"/>
          <w:szCs w:val="20"/>
        </w:rPr>
        <w:t xml:space="preserve">труда при эксплуатации электроустановок. </w:t>
      </w:r>
    </w:p>
    <w:p w:rsidR="00501E6A" w:rsidRPr="001F45F3" w:rsidRDefault="003E3927" w:rsidP="00544BF6">
      <w:pPr>
        <w:spacing w:after="0" w:line="248" w:lineRule="auto"/>
        <w:ind w:left="0" w:right="0" w:firstLine="0"/>
        <w:rPr>
          <w:sz w:val="20"/>
          <w:szCs w:val="20"/>
        </w:rPr>
      </w:pPr>
      <w:r w:rsidRPr="001F45F3">
        <w:rPr>
          <w:sz w:val="20"/>
          <w:szCs w:val="20"/>
        </w:rPr>
        <w:t xml:space="preserve">       -       </w:t>
      </w:r>
      <w:r w:rsidR="00501E6A" w:rsidRPr="001F45F3">
        <w:rPr>
          <w:sz w:val="20"/>
          <w:szCs w:val="20"/>
        </w:rPr>
        <w:t xml:space="preserve">Правила технической эксплуатации тепловых энергоустановок, Утвержденные Приказом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Министерства энергетики Российской Федерации от 24 марта 2003 г. N 115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устройства электроустановок (ПУЭ, 6-е издание с дополнениями и исправлениями, оформленные в период с 31 августа 1985 года по 6 января 1999 года и согласованные в необходимой части с Госстроем России и Госгортехнадзором России);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>Правила устройства электроустановок (ПУЭ, 7-е издание, утверждённое Министерством энергетики Приказом № 204 от 08.07.2002г.);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технической эксплуатации электроустановок потребителей (ПТЭЭП, утверждённое Министерством энергетики Приказом № 6 от 13.01.2003г.);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техники безопасности при эксплуатации электроустановок (ПТБ 4-е издание, утверждённое Министерством труда Приказом № 328н от 24.07.2013г.);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технической эксплуатации тепловых энергоустановок (ПТЭТЭ, утверждённое Министерством энергетики Приказом № 115 от 24.03.2003г.);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применения и испытания средств защиты, используемых в электроустановках, технические требования к ним (Утверждены </w:t>
      </w:r>
      <w:proofErr w:type="spellStart"/>
      <w:r w:rsidRPr="001F45F3">
        <w:rPr>
          <w:sz w:val="20"/>
          <w:szCs w:val="20"/>
        </w:rPr>
        <w:t>Главгосэнергонадзором</w:t>
      </w:r>
      <w:proofErr w:type="spellEnd"/>
      <w:r w:rsidRPr="001F45F3">
        <w:rPr>
          <w:sz w:val="20"/>
          <w:szCs w:val="20"/>
        </w:rPr>
        <w:t xml:space="preserve"> 26 ноября 1992 года);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ГОСТ Р 55964-2014 Лифты. Общие требования безопасности при эксплуатации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СП 30.13330.2012 «Внутренний водопровод и канализация зданий»;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пользования системами Московского городского водопровода и канализации (ППМ № 798 от 17.08.93 г.);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приема производственных сточных вод в системы канализации населённых пунктов (Утверждённые Приказом № 107 от 02 марта 1984г. </w:t>
      </w:r>
      <w:proofErr w:type="spellStart"/>
      <w:r w:rsidRPr="001F45F3">
        <w:rPr>
          <w:sz w:val="20"/>
          <w:szCs w:val="20"/>
        </w:rPr>
        <w:t>Минжилкомхозом</w:t>
      </w:r>
      <w:proofErr w:type="spellEnd"/>
      <w:r w:rsidRPr="001F45F3">
        <w:rPr>
          <w:sz w:val="20"/>
          <w:szCs w:val="20"/>
        </w:rPr>
        <w:t xml:space="preserve"> РСФСР);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Водоотведение населённых мест, санитарная охрана водных объектов. Гигиенические требования к охране поверхностных вод (СанПиН 2.1.5.980-00.2.1.5 от 01.01.2001 г.);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охраны электрических сетей напряжением выше 1000В (Утверждены Постановлением Советом Министров СССР № 255 от 26 марта 1984 г.);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Правила охраны электрических сетей напряжением до 1000В (Утверждены Постановлением Советом Министров СССР № 667 от 11 сентября 1972 г.);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lastRenderedPageBreak/>
        <w:t xml:space="preserve">СП 44.13330.2011 «Административные и бытовые здания»;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МГСН 4.04-94 «Многофункциональные здания и комплексы»; </w:t>
      </w:r>
    </w:p>
    <w:p w:rsidR="00501E6A" w:rsidRPr="001F45F3" w:rsidRDefault="00501E6A" w:rsidP="00544BF6">
      <w:pPr>
        <w:numPr>
          <w:ilvl w:val="0"/>
          <w:numId w:val="4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ФЗ №123-ФЗ от 22.07.2008 г. «Технический регламент о требованиях пожарной безопасности»; </w:t>
      </w:r>
    </w:p>
    <w:p w:rsidR="00544BF6" w:rsidRDefault="00501E6A" w:rsidP="00544BF6">
      <w:pPr>
        <w:numPr>
          <w:ilvl w:val="0"/>
          <w:numId w:val="4"/>
        </w:numPr>
        <w:spacing w:after="0" w:line="239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ГОСТ 12.1.004-91 «Система стандартов безопасности труда. Пожарная безопасность. Общие требования»; </w:t>
      </w:r>
    </w:p>
    <w:p w:rsidR="00501E6A" w:rsidRPr="001F45F3" w:rsidRDefault="00501E6A" w:rsidP="00544BF6">
      <w:pPr>
        <w:spacing w:after="0" w:line="239" w:lineRule="auto"/>
        <w:ind w:left="0" w:right="0" w:firstLine="0"/>
        <w:rPr>
          <w:sz w:val="20"/>
          <w:szCs w:val="20"/>
        </w:rPr>
      </w:pPr>
      <w:r w:rsidRPr="001F45F3">
        <w:rPr>
          <w:sz w:val="20"/>
          <w:szCs w:val="20"/>
        </w:rPr>
        <w:t>-</w:t>
      </w:r>
      <w:r w:rsidRPr="001F45F3">
        <w:rPr>
          <w:rFonts w:eastAsia="Arial"/>
          <w:sz w:val="20"/>
          <w:szCs w:val="20"/>
        </w:rPr>
        <w:t xml:space="preserve"> </w:t>
      </w:r>
      <w:r w:rsidRPr="001F45F3">
        <w:rPr>
          <w:sz w:val="20"/>
          <w:szCs w:val="20"/>
        </w:rPr>
        <w:t>Постановление Правительства РФ от 25.04.2012 № 390 (ред. от 10.11.2015) «О противопожарном режиме». -</w:t>
      </w:r>
      <w:r w:rsidRPr="001F45F3">
        <w:rPr>
          <w:rFonts w:eastAsia="Arial"/>
          <w:sz w:val="20"/>
          <w:szCs w:val="20"/>
        </w:rPr>
        <w:t xml:space="preserve"> </w:t>
      </w:r>
      <w:r w:rsidRPr="001F45F3">
        <w:rPr>
          <w:rFonts w:eastAsia="Arial"/>
          <w:sz w:val="20"/>
          <w:szCs w:val="20"/>
        </w:rPr>
        <w:tab/>
      </w:r>
      <w:r w:rsidRPr="001F45F3">
        <w:rPr>
          <w:sz w:val="20"/>
          <w:szCs w:val="20"/>
        </w:rPr>
        <w:t xml:space="preserve">другим законодательством РФ. </w:t>
      </w:r>
    </w:p>
    <w:p w:rsidR="00501E6A" w:rsidRPr="001F45F3" w:rsidRDefault="00544BF6" w:rsidP="00544BF6">
      <w:pPr>
        <w:spacing w:after="0" w:line="248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 xml:space="preserve">3.8. </w:t>
      </w:r>
      <w:r w:rsidR="00501E6A" w:rsidRPr="001F45F3">
        <w:rPr>
          <w:sz w:val="20"/>
          <w:szCs w:val="20"/>
        </w:rPr>
        <w:t xml:space="preserve">Оказание административных и организационных услуг, указанных в </w:t>
      </w:r>
      <w:r>
        <w:rPr>
          <w:sz w:val="20"/>
          <w:szCs w:val="20"/>
        </w:rPr>
        <w:t>р</w:t>
      </w:r>
      <w:r w:rsidR="00501E6A" w:rsidRPr="001F45F3">
        <w:rPr>
          <w:sz w:val="20"/>
          <w:szCs w:val="20"/>
        </w:rPr>
        <w:t xml:space="preserve">. </w:t>
      </w:r>
      <w:r>
        <w:rPr>
          <w:sz w:val="20"/>
          <w:szCs w:val="20"/>
        </w:rPr>
        <w:t>4</w:t>
      </w:r>
      <w:r w:rsidR="00501E6A" w:rsidRPr="001F45F3">
        <w:rPr>
          <w:sz w:val="20"/>
          <w:szCs w:val="20"/>
        </w:rPr>
        <w:t xml:space="preserve">. Технического задания. </w:t>
      </w:r>
    </w:p>
    <w:p w:rsidR="00F125A0" w:rsidRPr="001F45F3" w:rsidRDefault="00F125A0" w:rsidP="00544BF6">
      <w:pPr>
        <w:spacing w:after="0" w:line="259" w:lineRule="auto"/>
        <w:ind w:left="0" w:right="0" w:firstLine="0"/>
        <w:jc w:val="left"/>
        <w:rPr>
          <w:b/>
          <w:sz w:val="20"/>
          <w:szCs w:val="20"/>
        </w:rPr>
      </w:pPr>
      <w:r w:rsidRPr="001F45F3">
        <w:rPr>
          <w:b/>
          <w:sz w:val="20"/>
          <w:szCs w:val="20"/>
        </w:rPr>
        <w:br w:type="page"/>
      </w:r>
    </w:p>
    <w:p w:rsidR="00501E6A" w:rsidRPr="001F45F3" w:rsidRDefault="00544BF6" w:rsidP="00544BF6">
      <w:pPr>
        <w:spacing w:after="0" w:line="249" w:lineRule="auto"/>
        <w:ind w:left="338" w:right="0"/>
        <w:jc w:val="lef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="00501E6A" w:rsidRPr="001F45F3">
        <w:rPr>
          <w:b/>
          <w:sz w:val="20"/>
          <w:szCs w:val="20"/>
        </w:rPr>
        <w:t xml:space="preserve">.  ТРЕБОВАНИЯ К ВЫПОЛНЕНИЮ КОМПЛЕКСА РАБОТ ПО ТЕХНИЧЕСКОМУ ОБСЛУЖИВАНИЮ </w:t>
      </w:r>
    </w:p>
    <w:p w:rsidR="00501E6A" w:rsidRPr="001F45F3" w:rsidRDefault="00501E6A" w:rsidP="00544BF6">
      <w:pPr>
        <w:spacing w:after="0" w:line="248" w:lineRule="auto"/>
        <w:ind w:left="658" w:right="651"/>
        <w:jc w:val="center"/>
        <w:rPr>
          <w:sz w:val="20"/>
          <w:szCs w:val="20"/>
        </w:rPr>
      </w:pPr>
      <w:r w:rsidRPr="001F45F3">
        <w:rPr>
          <w:b/>
          <w:sz w:val="20"/>
          <w:szCs w:val="20"/>
        </w:rPr>
        <w:t xml:space="preserve">ИНЖЕНЕРНЫХ СИСТЕМ ЗАКАЗЧИКА </w:t>
      </w:r>
    </w:p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154A4F" w:rsidRPr="001F45F3" w:rsidRDefault="00F125A0" w:rsidP="00F13004">
      <w:pPr>
        <w:pStyle w:val="3"/>
        <w:spacing w:after="0"/>
        <w:ind w:left="658" w:right="651"/>
        <w:rPr>
          <w:szCs w:val="20"/>
        </w:rPr>
      </w:pPr>
      <w:r w:rsidRPr="001F45F3">
        <w:rPr>
          <w:szCs w:val="20"/>
        </w:rPr>
        <w:t>Услуга</w:t>
      </w:r>
      <w:r w:rsidR="00E835FA" w:rsidRPr="001F45F3">
        <w:rPr>
          <w:szCs w:val="20"/>
        </w:rPr>
        <w:t xml:space="preserve"> </w:t>
      </w:r>
      <w:r w:rsidR="00544BF6">
        <w:rPr>
          <w:szCs w:val="20"/>
        </w:rPr>
        <w:t>а</w:t>
      </w:r>
      <w:r w:rsidRPr="001F45F3">
        <w:rPr>
          <w:szCs w:val="20"/>
        </w:rPr>
        <w:t>дминистративно</w:t>
      </w:r>
      <w:r w:rsidR="00501E6A" w:rsidRPr="001F45F3">
        <w:rPr>
          <w:szCs w:val="20"/>
        </w:rPr>
        <w:t xml:space="preserve">-технической эксплуатации офиса </w:t>
      </w:r>
    </w:p>
    <w:tbl>
      <w:tblPr>
        <w:tblStyle w:val="TableGrid"/>
        <w:tblpPr w:leftFromText="180" w:rightFromText="180" w:vertAnchor="text" w:horzAnchor="margin" w:tblpXSpec="center" w:tblpY="196"/>
        <w:tblW w:w="10768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980"/>
        <w:gridCol w:w="1701"/>
        <w:gridCol w:w="2402"/>
        <w:gridCol w:w="3685"/>
      </w:tblGrid>
      <w:tr w:rsidR="00154A4F" w:rsidRPr="001F45F3" w:rsidTr="005717A8">
        <w:trPr>
          <w:trHeight w:val="70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182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108" w:right="56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Количество персонала в дежурной смене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График оказания услуг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Требования к услуге</w:t>
            </w:r>
          </w:p>
        </w:tc>
      </w:tr>
      <w:tr w:rsidR="00154A4F" w:rsidRPr="001F45F3" w:rsidTr="005717A8">
        <w:trPr>
          <w:trHeight w:val="270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Реализация единой технической политики, направленной на повышение долговечности систем водоснабжения, водоотведения, теплоснабжения, горячего водоснабжения, вентиляции и кондиционирования воздуха в зданиях и сооружениях </w:t>
            </w:r>
          </w:p>
          <w:p w:rsidR="00154A4F" w:rsidRPr="001F45F3" w:rsidRDefault="00154A4F" w:rsidP="00544BF6">
            <w:pPr>
              <w:spacing w:after="0" w:line="259" w:lineRule="auto"/>
              <w:ind w:left="110" w:right="2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37" w:lineRule="auto"/>
              <w:ind w:left="110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Рабочие дни (</w:t>
            </w:r>
            <w:proofErr w:type="spellStart"/>
            <w:r w:rsidRPr="001F45F3">
              <w:rPr>
                <w:sz w:val="20"/>
                <w:szCs w:val="20"/>
              </w:rPr>
              <w:t>Пн-Пт</w:t>
            </w:r>
            <w:proofErr w:type="spellEnd"/>
            <w:r w:rsidRPr="001F45F3">
              <w:rPr>
                <w:sz w:val="20"/>
                <w:szCs w:val="20"/>
              </w:rPr>
              <w:t xml:space="preserve">) непрерывно с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9-00 до 18-00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39" w:lineRule="auto"/>
              <w:ind w:left="45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Исполнитель назначает лицо (Руководителя службы эксплуатации), ответственное за качество и своевременность оказываемых услуг, а также координацию и деятельность персонала Исполнителя.  </w:t>
            </w:r>
          </w:p>
          <w:p w:rsidR="00154A4F" w:rsidRPr="001F45F3" w:rsidRDefault="00154A4F" w:rsidP="00544BF6">
            <w:pPr>
              <w:spacing w:after="0" w:line="259" w:lineRule="auto"/>
              <w:ind w:left="45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Исполнитель обеспечивает </w:t>
            </w:r>
          </w:p>
          <w:p w:rsidR="00154A4F" w:rsidRPr="001F45F3" w:rsidRDefault="00154A4F" w:rsidP="00544BF6">
            <w:pPr>
              <w:spacing w:after="0" w:line="259" w:lineRule="auto"/>
              <w:ind w:left="45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наличие у Руководителя </w:t>
            </w:r>
          </w:p>
          <w:p w:rsidR="00154A4F" w:rsidRPr="001F45F3" w:rsidRDefault="00154A4F" w:rsidP="00544BF6">
            <w:pPr>
              <w:spacing w:after="0" w:line="259" w:lineRule="auto"/>
              <w:ind w:left="45" w:right="-72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службы эксплуатации: </w:t>
            </w:r>
          </w:p>
          <w:p w:rsidR="00154A4F" w:rsidRPr="001F45F3" w:rsidRDefault="00154A4F" w:rsidP="00544BF6">
            <w:p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1) действующего удостоверения на группу допуска по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электробезопасности не ниже  </w:t>
            </w:r>
          </w:p>
          <w:p w:rsidR="00154A4F" w:rsidRPr="001F45F3" w:rsidRDefault="00154A4F" w:rsidP="00544BF6">
            <w:pPr>
              <w:tabs>
                <w:tab w:val="center" w:pos="211"/>
                <w:tab w:val="center" w:pos="966"/>
                <w:tab w:val="center" w:pos="1665"/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rFonts w:eastAsia="Calibri"/>
                <w:sz w:val="20"/>
                <w:szCs w:val="20"/>
              </w:rPr>
              <w:tab/>
            </w:r>
            <w:r w:rsidRPr="001F45F3">
              <w:rPr>
                <w:sz w:val="20"/>
                <w:szCs w:val="20"/>
              </w:rPr>
              <w:t xml:space="preserve">до </w:t>
            </w:r>
            <w:r w:rsidRPr="001F45F3">
              <w:rPr>
                <w:sz w:val="20"/>
                <w:szCs w:val="20"/>
              </w:rPr>
              <w:tab/>
              <w:t xml:space="preserve">1000В </w:t>
            </w:r>
            <w:r w:rsidRPr="001F45F3">
              <w:rPr>
                <w:sz w:val="20"/>
                <w:szCs w:val="20"/>
              </w:rPr>
              <w:tab/>
              <w:t xml:space="preserve">с </w:t>
            </w:r>
            <w:r w:rsidRPr="001F45F3">
              <w:rPr>
                <w:sz w:val="20"/>
                <w:szCs w:val="20"/>
              </w:rPr>
              <w:tab/>
              <w:t xml:space="preserve">отметкой </w:t>
            </w:r>
          </w:p>
          <w:p w:rsidR="00154A4F" w:rsidRPr="001F45F3" w:rsidRDefault="00154A4F" w:rsidP="00544BF6">
            <w:pPr>
              <w:spacing w:after="0" w:line="239" w:lineRule="auto"/>
              <w:ind w:left="110" w:right="109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представителя Ростехнадзора; 2) действующего удостоверения по эксплуатации, ремонту и наладке тепловых энергоустановок с отметкой представителя Ростехнадзора. </w:t>
            </w:r>
          </w:p>
          <w:p w:rsidR="00154A4F" w:rsidRPr="001F45F3" w:rsidRDefault="00154A4F" w:rsidP="00544BF6">
            <w:pPr>
              <w:spacing w:after="0" w:line="240" w:lineRule="auto"/>
              <w:ind w:left="110" w:right="111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3) стажа работы по специальности «руководитель службы эксплуатации» или </w:t>
            </w:r>
          </w:p>
          <w:p w:rsidR="00154A4F" w:rsidRPr="001F45F3" w:rsidRDefault="00154A4F" w:rsidP="00544BF6">
            <w:pPr>
              <w:spacing w:after="0" w:line="259" w:lineRule="auto"/>
              <w:ind w:left="45" w:right="-72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аналогичной не менее 5-ти лет</w:t>
            </w:r>
          </w:p>
        </w:tc>
      </w:tr>
      <w:tr w:rsidR="00154A4F" w:rsidRPr="001F45F3" w:rsidTr="005717A8">
        <w:trPr>
          <w:trHeight w:val="196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Осуществление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разработки </w:t>
            </w:r>
          </w:p>
          <w:p w:rsidR="00154A4F" w:rsidRPr="001F45F3" w:rsidRDefault="00154A4F" w:rsidP="00544BF6">
            <w:p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перспективных и текущих планов </w:t>
            </w:r>
          </w:p>
          <w:p w:rsidR="00154A4F" w:rsidRPr="001F45F3" w:rsidRDefault="00154A4F" w:rsidP="00544BF6">
            <w:pPr>
              <w:spacing w:after="0" w:line="239" w:lineRule="auto"/>
              <w:ind w:left="110" w:right="11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(графиков) различных видов ремонта оборудования и других основных фондов предприятия (зданий, систем водоснабжения, канализации, воздухопроводов и т.д.), а также мер по улучшению их эксплуатации и </w:t>
            </w:r>
          </w:p>
          <w:p w:rsidR="00154A4F" w:rsidRPr="001F45F3" w:rsidRDefault="00154A4F" w:rsidP="00544BF6">
            <w:pPr>
              <w:spacing w:after="0" w:line="240" w:lineRule="auto"/>
              <w:ind w:left="110" w:right="17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обслуживания, контролирует выполнение </w:t>
            </w:r>
          </w:p>
          <w:p w:rsidR="00154A4F" w:rsidRPr="001F45F3" w:rsidRDefault="00154A4F" w:rsidP="00544BF6">
            <w:pPr>
              <w:tabs>
                <w:tab w:val="center" w:pos="732"/>
                <w:tab w:val="center" w:pos="1966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rFonts w:eastAsia="Calibri"/>
                <w:sz w:val="20"/>
                <w:szCs w:val="20"/>
              </w:rPr>
              <w:tab/>
            </w:r>
            <w:r w:rsidRPr="001F45F3">
              <w:rPr>
                <w:sz w:val="20"/>
                <w:szCs w:val="20"/>
              </w:rPr>
              <w:t xml:space="preserve">утвержденных </w:t>
            </w:r>
            <w:r w:rsidRPr="001F45F3">
              <w:rPr>
                <w:sz w:val="20"/>
                <w:szCs w:val="20"/>
              </w:rPr>
              <w:tab/>
              <w:t xml:space="preserve">планов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(графиков);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Рабочие дни (</w:t>
            </w:r>
            <w:proofErr w:type="spellStart"/>
            <w:r w:rsidRPr="001F45F3">
              <w:rPr>
                <w:sz w:val="20"/>
                <w:szCs w:val="20"/>
              </w:rPr>
              <w:t>ПнПт</w:t>
            </w:r>
            <w:proofErr w:type="spellEnd"/>
            <w:r w:rsidRPr="001F45F3">
              <w:rPr>
                <w:sz w:val="20"/>
                <w:szCs w:val="20"/>
              </w:rPr>
              <w:t xml:space="preserve">) непрерывно с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8-00 до 20-00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3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Исполнитель назначает лицо (Ведущего инженера), ответственное за качество и своевременность оказываемых услуг, а также координацию и деятельность персонала Исполнителя.  </w:t>
            </w:r>
          </w:p>
          <w:p w:rsidR="00154A4F" w:rsidRPr="001F45F3" w:rsidRDefault="00154A4F" w:rsidP="00544BF6">
            <w:pPr>
              <w:spacing w:after="0" w:line="240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Исполнитель обеспечивает наличие у Техника: </w:t>
            </w:r>
          </w:p>
          <w:p w:rsidR="00154A4F" w:rsidRPr="001F45F3" w:rsidRDefault="00154A4F" w:rsidP="00544BF6">
            <w:pPr>
              <w:spacing w:after="0" w:line="239" w:lineRule="auto"/>
              <w:ind w:left="110" w:right="109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1) действующего удостоверения на группу допуска по электробезопасности не ниже III до 1000В с отметкой </w:t>
            </w:r>
          </w:p>
          <w:p w:rsidR="00154A4F" w:rsidRPr="001F45F3" w:rsidRDefault="00154A4F" w:rsidP="00544BF6">
            <w:pPr>
              <w:spacing w:after="0" w:line="239" w:lineRule="auto"/>
              <w:ind w:left="110" w:right="109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представителя Ростехнадзора; 2) действующего удостоверения по эксплуатации, ремонту и наладке тепловых энергоустановок с отметкой представителя Ростехнадзора. </w:t>
            </w:r>
          </w:p>
          <w:p w:rsidR="00154A4F" w:rsidRPr="001F45F3" w:rsidRDefault="00154A4F" w:rsidP="00544BF6">
            <w:pPr>
              <w:spacing w:after="0" w:line="240" w:lineRule="auto"/>
              <w:ind w:left="110" w:right="111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3) стажа работы по специальности «руководитель службы эксплуатации» или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аналогичной не менее 5-ти лет </w:t>
            </w:r>
          </w:p>
        </w:tc>
      </w:tr>
      <w:tr w:rsidR="00154A4F" w:rsidRPr="001F45F3" w:rsidTr="005717A8">
        <w:trPr>
          <w:trHeight w:val="196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3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Техническое обслуживание согласно правилам эксплуатации и мелкий текущий ремонт закрепленных объектов с выполнением всех видов работ.  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40" w:lineRule="auto"/>
              <w:ind w:left="110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Рабочие дни (</w:t>
            </w:r>
            <w:proofErr w:type="spellStart"/>
            <w:r w:rsidRPr="001F45F3">
              <w:rPr>
                <w:sz w:val="20"/>
                <w:szCs w:val="20"/>
              </w:rPr>
              <w:t>Пн</w:t>
            </w:r>
            <w:r w:rsidR="002207B1" w:rsidRPr="001F45F3">
              <w:rPr>
                <w:sz w:val="20"/>
                <w:szCs w:val="20"/>
              </w:rPr>
              <w:t>-</w:t>
            </w:r>
            <w:r w:rsidRPr="001F45F3">
              <w:rPr>
                <w:sz w:val="20"/>
                <w:szCs w:val="20"/>
              </w:rPr>
              <w:t>Пт</w:t>
            </w:r>
            <w:proofErr w:type="spellEnd"/>
            <w:r w:rsidRPr="001F45F3">
              <w:rPr>
                <w:sz w:val="20"/>
                <w:szCs w:val="20"/>
              </w:rPr>
              <w:t xml:space="preserve">) непрерывно с </w:t>
            </w:r>
          </w:p>
          <w:p w:rsidR="00154A4F" w:rsidRPr="001F45F3" w:rsidRDefault="00154A4F" w:rsidP="00544BF6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8-00 до 20-00,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4F" w:rsidRPr="001F45F3" w:rsidRDefault="00154A4F" w:rsidP="00544BF6">
            <w:pPr>
              <w:spacing w:after="0" w:line="259" w:lineRule="auto"/>
              <w:ind w:left="13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Исполнитель назначает лицо </w:t>
            </w:r>
          </w:p>
          <w:p w:rsidR="00154A4F" w:rsidRPr="001F45F3" w:rsidRDefault="00154A4F" w:rsidP="00544BF6">
            <w:pPr>
              <w:spacing w:after="0" w:line="259" w:lineRule="auto"/>
              <w:ind w:left="13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(</w:t>
            </w:r>
            <w:r w:rsidR="0029171F" w:rsidRPr="001F45F3">
              <w:rPr>
                <w:sz w:val="20"/>
                <w:szCs w:val="20"/>
              </w:rPr>
              <w:t>Хаус-</w:t>
            </w:r>
            <w:proofErr w:type="gramStart"/>
            <w:r w:rsidR="0029171F" w:rsidRPr="001F45F3">
              <w:rPr>
                <w:sz w:val="20"/>
                <w:szCs w:val="20"/>
              </w:rPr>
              <w:t xml:space="preserve">мастера </w:t>
            </w:r>
            <w:r w:rsidRPr="001F45F3">
              <w:rPr>
                <w:sz w:val="20"/>
                <w:szCs w:val="20"/>
              </w:rPr>
              <w:t>)</w:t>
            </w:r>
            <w:proofErr w:type="gramEnd"/>
            <w:r w:rsidRPr="001F45F3">
              <w:rPr>
                <w:sz w:val="20"/>
                <w:szCs w:val="20"/>
              </w:rPr>
              <w:t xml:space="preserve">, </w:t>
            </w:r>
          </w:p>
          <w:p w:rsidR="00154A4F" w:rsidRPr="001F45F3" w:rsidRDefault="00154A4F" w:rsidP="00544BF6">
            <w:pPr>
              <w:spacing w:after="0" w:line="240" w:lineRule="auto"/>
              <w:ind w:left="13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ответственное за качество и своевременность оказываемых услуг, а также координацию и деятельность персонала Исполнителя.  </w:t>
            </w:r>
          </w:p>
          <w:p w:rsidR="00154A4F" w:rsidRPr="001F45F3" w:rsidRDefault="00154A4F" w:rsidP="00544BF6">
            <w:pPr>
              <w:spacing w:after="0" w:line="238" w:lineRule="auto"/>
              <w:ind w:left="13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Исполнитель обеспечивает наличие у Хаус-мастера: </w:t>
            </w:r>
          </w:p>
          <w:p w:rsidR="00154A4F" w:rsidRPr="001F45F3" w:rsidRDefault="00154A4F" w:rsidP="00544BF6">
            <w:pPr>
              <w:numPr>
                <w:ilvl w:val="0"/>
                <w:numId w:val="7"/>
              </w:numPr>
              <w:spacing w:after="0" w:line="240" w:lineRule="auto"/>
              <w:ind w:left="138" w:right="26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действующего удостоверения на группу допуска по электробезопасности не ниже III до 1000В с отметкой </w:t>
            </w:r>
          </w:p>
          <w:p w:rsidR="00154A4F" w:rsidRPr="001F45F3" w:rsidRDefault="00154A4F" w:rsidP="00544BF6">
            <w:pPr>
              <w:spacing w:after="0" w:line="259" w:lineRule="auto"/>
              <w:ind w:left="138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представителя Ростехнадзора; </w:t>
            </w:r>
          </w:p>
          <w:p w:rsidR="00154A4F" w:rsidRPr="001F45F3" w:rsidRDefault="00154A4F" w:rsidP="00544BF6">
            <w:pPr>
              <w:numPr>
                <w:ilvl w:val="0"/>
                <w:numId w:val="7"/>
              </w:numPr>
              <w:spacing w:after="0" w:line="237" w:lineRule="auto"/>
              <w:ind w:left="138" w:right="26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стажа работы по специальности «</w:t>
            </w:r>
            <w:proofErr w:type="spellStart"/>
            <w:r w:rsidRPr="001F45F3">
              <w:rPr>
                <w:sz w:val="20"/>
                <w:szCs w:val="20"/>
              </w:rPr>
              <w:t>хаус</w:t>
            </w:r>
            <w:proofErr w:type="spellEnd"/>
            <w:r w:rsidRPr="001F45F3">
              <w:rPr>
                <w:sz w:val="20"/>
                <w:szCs w:val="20"/>
              </w:rPr>
              <w:t>-мастер, мастер» или аналогичной не менее 5-ти лет</w:t>
            </w:r>
          </w:p>
        </w:tc>
      </w:tr>
    </w:tbl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 </w:t>
      </w:r>
    </w:p>
    <w:p w:rsidR="00774370" w:rsidRDefault="00774370" w:rsidP="00544BF6">
      <w:pPr>
        <w:pStyle w:val="3"/>
        <w:spacing w:after="0"/>
        <w:ind w:left="658" w:right="650"/>
        <w:rPr>
          <w:szCs w:val="20"/>
        </w:rPr>
      </w:pPr>
    </w:p>
    <w:p w:rsidR="00501E6A" w:rsidRPr="001F45F3" w:rsidRDefault="00501E6A" w:rsidP="00544BF6">
      <w:pPr>
        <w:pStyle w:val="3"/>
        <w:spacing w:after="0"/>
        <w:ind w:left="658" w:right="650"/>
        <w:rPr>
          <w:szCs w:val="20"/>
        </w:rPr>
      </w:pPr>
      <w:r w:rsidRPr="001F45F3">
        <w:rPr>
          <w:szCs w:val="20"/>
        </w:rPr>
        <w:t xml:space="preserve">Услуга Комплексного обслуживания офиса </w:t>
      </w:r>
    </w:p>
    <w:p w:rsidR="00501E6A" w:rsidRPr="001F45F3" w:rsidRDefault="00501E6A" w:rsidP="00544BF6">
      <w:pPr>
        <w:spacing w:after="0" w:line="259" w:lineRule="auto"/>
        <w:ind w:left="55" w:right="0" w:firstLine="0"/>
        <w:jc w:val="center"/>
        <w:rPr>
          <w:sz w:val="20"/>
          <w:szCs w:val="20"/>
        </w:rPr>
      </w:pPr>
      <w:r w:rsidRPr="001F45F3">
        <w:rPr>
          <w:b/>
          <w:sz w:val="20"/>
          <w:szCs w:val="20"/>
        </w:rPr>
        <w:t xml:space="preserve">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>Рекомендованное количество персонала Исполнителя (для информации)</w:t>
      </w:r>
      <w:r w:rsidRPr="001F45F3">
        <w:rPr>
          <w:b/>
          <w:sz w:val="20"/>
          <w:szCs w:val="20"/>
        </w:rPr>
        <w:t xml:space="preserve"> </w:t>
      </w:r>
    </w:p>
    <w:tbl>
      <w:tblPr>
        <w:tblStyle w:val="TableGrid"/>
        <w:tblW w:w="10471" w:type="dxa"/>
        <w:tblInd w:w="0" w:type="dxa"/>
        <w:tblCellMar>
          <w:top w:w="1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964"/>
        <w:gridCol w:w="3686"/>
        <w:gridCol w:w="2821"/>
      </w:tblGrid>
      <w:tr w:rsidR="00F125A0" w:rsidRPr="001F45F3" w:rsidTr="005E28F8">
        <w:trPr>
          <w:trHeight w:val="68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Режим работы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Общее количество работников</w:t>
            </w:r>
            <w:r w:rsidR="00E835FA" w:rsidRPr="001F45F3">
              <w:rPr>
                <w:b/>
                <w:sz w:val="20"/>
                <w:szCs w:val="20"/>
              </w:rPr>
              <w:t xml:space="preserve"> на объекте</w:t>
            </w:r>
          </w:p>
        </w:tc>
      </w:tr>
      <w:tr w:rsidR="00F125A0" w:rsidRPr="001F45F3" w:rsidTr="005E28F8">
        <w:trPr>
          <w:trHeight w:val="45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E28F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1.1 </w:t>
            </w:r>
            <w:r w:rsidR="00154A4F" w:rsidRPr="001F45F3">
              <w:rPr>
                <w:sz w:val="20"/>
                <w:szCs w:val="20"/>
              </w:rPr>
              <w:t>Руководителя службы эксплуатации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С 9.00 до 18.00 </w:t>
            </w:r>
            <w:r w:rsidR="001F2296" w:rsidRPr="001F45F3">
              <w:rPr>
                <w:sz w:val="20"/>
                <w:szCs w:val="20"/>
              </w:rPr>
              <w:t>будние дни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</w:t>
            </w:r>
          </w:p>
        </w:tc>
      </w:tr>
      <w:tr w:rsidR="00F125A0" w:rsidRPr="001F45F3" w:rsidTr="005E28F8">
        <w:trPr>
          <w:trHeight w:val="25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1.2. Техник</w:t>
            </w:r>
            <w:r w:rsidR="001F2296" w:rsidRPr="001F45F3">
              <w:rPr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</w:p>
        </w:tc>
      </w:tr>
      <w:tr w:rsidR="001F2296" w:rsidRPr="001F45F3" w:rsidTr="005E28F8">
        <w:trPr>
          <w:trHeight w:val="25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1F2296" w:rsidRPr="001F45F3" w:rsidRDefault="001F2296" w:rsidP="00544BF6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- </w:t>
            </w:r>
            <w:r w:rsidR="00B43B77" w:rsidRPr="001F45F3">
              <w:rPr>
                <w:sz w:val="20"/>
                <w:szCs w:val="20"/>
              </w:rPr>
              <w:t>будние дни, выходные праздничные дни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1F2296" w:rsidRPr="001F45F3" w:rsidRDefault="001F2296" w:rsidP="00544BF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1F2296" w:rsidRPr="001F45F3" w:rsidRDefault="001F2296" w:rsidP="00544BF6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</w:t>
            </w:r>
          </w:p>
        </w:tc>
      </w:tr>
      <w:tr w:rsidR="00F125A0" w:rsidRPr="001F45F3" w:rsidTr="005E28F8">
        <w:trPr>
          <w:trHeight w:val="25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1.3. Хаус</w:t>
            </w:r>
            <w:r w:rsidR="00154A4F" w:rsidRPr="001F45F3">
              <w:rPr>
                <w:sz w:val="20"/>
                <w:szCs w:val="20"/>
              </w:rPr>
              <w:t>-</w:t>
            </w:r>
            <w:r w:rsidRPr="001F45F3">
              <w:rPr>
                <w:sz w:val="20"/>
                <w:szCs w:val="20"/>
              </w:rPr>
              <w:t xml:space="preserve">мастер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39" w:firstLine="0"/>
              <w:jc w:val="center"/>
              <w:rPr>
                <w:sz w:val="20"/>
                <w:szCs w:val="20"/>
                <w:lang w:val="en-US"/>
              </w:rPr>
            </w:pPr>
            <w:r w:rsidRPr="001F45F3">
              <w:rPr>
                <w:sz w:val="20"/>
                <w:szCs w:val="20"/>
              </w:rPr>
              <w:t xml:space="preserve">с 8-00 до 20-00 </w:t>
            </w:r>
            <w:r w:rsidR="001F2296" w:rsidRPr="001F45F3">
              <w:rPr>
                <w:sz w:val="20"/>
                <w:szCs w:val="20"/>
              </w:rPr>
              <w:t>будние дни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2207B1" w:rsidP="00544BF6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</w:t>
            </w:r>
          </w:p>
        </w:tc>
      </w:tr>
      <w:tr w:rsidR="00F125A0" w:rsidRPr="001F45F3" w:rsidTr="005E28F8">
        <w:trPr>
          <w:trHeight w:val="23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F125A0" w:rsidP="00544BF6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F125A0" w:rsidRPr="001F45F3" w:rsidRDefault="00B43B77" w:rsidP="00544BF6">
            <w:pPr>
              <w:spacing w:after="0" w:line="259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3</w:t>
            </w:r>
          </w:p>
        </w:tc>
      </w:tr>
    </w:tbl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154A4F" w:rsidP="00544BF6">
      <w:pPr>
        <w:spacing w:after="0" w:line="239" w:lineRule="auto"/>
        <w:ind w:left="-5" w:right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Для </w:t>
      </w:r>
      <w:r w:rsidR="00501E6A" w:rsidRPr="001F45F3">
        <w:rPr>
          <w:sz w:val="20"/>
          <w:szCs w:val="20"/>
        </w:rPr>
        <w:t xml:space="preserve">оказания услуг Исполнитель вправе привлекать свой персонал, а также третьих лиц. При этом Исполнитель сообщает </w:t>
      </w:r>
      <w:r w:rsidR="0029171F" w:rsidRPr="001F45F3">
        <w:rPr>
          <w:sz w:val="20"/>
          <w:szCs w:val="20"/>
        </w:rPr>
        <w:t>Заказчику</w:t>
      </w:r>
      <w:r w:rsidR="00501E6A" w:rsidRPr="001F45F3">
        <w:rPr>
          <w:sz w:val="20"/>
          <w:szCs w:val="20"/>
        </w:rPr>
        <w:t xml:space="preserve"> перечень привлекаемых им лиц для оказания услуг, в том числе для осуществления допуска на территорию </w:t>
      </w:r>
      <w:r w:rsidR="0029171F" w:rsidRPr="001F45F3">
        <w:rPr>
          <w:sz w:val="20"/>
          <w:szCs w:val="20"/>
        </w:rPr>
        <w:t>Объекта</w:t>
      </w:r>
      <w:r w:rsidR="00501E6A" w:rsidRPr="001F45F3">
        <w:rPr>
          <w:sz w:val="20"/>
          <w:szCs w:val="20"/>
        </w:rPr>
        <w:t xml:space="preserve">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Допуск привлекаемых Исполнителем лиц для оказания услуг по настоящему Договору на территорию </w:t>
      </w:r>
      <w:r w:rsidR="0029171F" w:rsidRPr="001F45F3">
        <w:rPr>
          <w:sz w:val="20"/>
          <w:szCs w:val="20"/>
        </w:rPr>
        <w:t>Объекта</w:t>
      </w:r>
      <w:r w:rsidRPr="001F45F3">
        <w:rPr>
          <w:sz w:val="20"/>
          <w:szCs w:val="20"/>
        </w:rPr>
        <w:t xml:space="preserve"> осуществляется по отдельной заявке Исполнителя, при условии согласования допуска службой безопасности Исполнителя. </w:t>
      </w:r>
    </w:p>
    <w:p w:rsidR="00501E6A" w:rsidRPr="001F45F3" w:rsidRDefault="0029171F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>Заказчик</w:t>
      </w:r>
      <w:r w:rsidR="00501E6A" w:rsidRPr="001F45F3">
        <w:rPr>
          <w:sz w:val="20"/>
          <w:szCs w:val="20"/>
        </w:rPr>
        <w:t xml:space="preserve"> имеет право отказать в допуске на свои объекты для оказания услуг отдельных лиц Исполнителя, не указанных в ранее поданных Исполнителем списках. В случае внесения Исполнителем изменений в списки лиц, привлекаемых им для оказания услуг, Исполнитель заблаговременно представляет </w:t>
      </w:r>
      <w:r w:rsidRPr="001F45F3">
        <w:rPr>
          <w:sz w:val="20"/>
          <w:szCs w:val="20"/>
        </w:rPr>
        <w:t>Заказчику</w:t>
      </w:r>
      <w:r w:rsidR="00501E6A" w:rsidRPr="001F45F3">
        <w:rPr>
          <w:sz w:val="20"/>
          <w:szCs w:val="20"/>
        </w:rPr>
        <w:t xml:space="preserve"> такие списки для согласования допуска на территорию </w:t>
      </w:r>
      <w:r w:rsidRPr="001F45F3">
        <w:rPr>
          <w:sz w:val="20"/>
          <w:szCs w:val="20"/>
        </w:rPr>
        <w:t>Объекта</w:t>
      </w:r>
      <w:r w:rsidR="00501E6A" w:rsidRPr="001F45F3">
        <w:rPr>
          <w:sz w:val="20"/>
          <w:szCs w:val="20"/>
        </w:rPr>
        <w:t xml:space="preserve">. 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Исполнитель осуществляет ежедневный контроль за работой привлеченного им персонала на объекте, а также обеспечивает взаимодействие с </w:t>
      </w:r>
      <w:r w:rsidR="0029171F" w:rsidRPr="001F45F3">
        <w:rPr>
          <w:sz w:val="20"/>
          <w:szCs w:val="20"/>
        </w:rPr>
        <w:t>Заказчиком</w:t>
      </w:r>
      <w:r w:rsidRPr="001F45F3">
        <w:rPr>
          <w:sz w:val="20"/>
          <w:szCs w:val="20"/>
        </w:rPr>
        <w:t xml:space="preserve"> по качеству услуг.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Исполнитель гарантирует, что привлекаемые им для исполнения обязательств по настоящему договору лица являются работниками Исполнителя, с которыми Исполнителем заключены трудовые договоры.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Услуги должны оказываться с соблюдением «Инструкции по применению и испытанию средств защиты, используемых в электроустановках» утверждённой Приказом Минэнерго России от 30.06.2003г. №261.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Исполнитель берет на себя обязательства по обеспечению своих работников, привлекаемых им для оказания услуг, специальной одеждой (униформа единого образца), специализированной техникой и инвентарем. 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Исполнитель обеспечивает весь привлекаемый персонал мобильной телефонной связью для оперативного выполнения заявок. </w:t>
      </w:r>
    </w:p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 </w:t>
      </w:r>
    </w:p>
    <w:p w:rsidR="00501E6A" w:rsidRPr="001F45F3" w:rsidRDefault="00544BF6" w:rsidP="00544BF6">
      <w:pPr>
        <w:tabs>
          <w:tab w:val="center" w:pos="2452"/>
          <w:tab w:val="center" w:pos="5578"/>
        </w:tabs>
        <w:spacing w:after="0" w:line="248" w:lineRule="auto"/>
        <w:ind w:left="0" w:right="0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501E6A" w:rsidRPr="001F45F3">
        <w:rPr>
          <w:b/>
          <w:sz w:val="20"/>
          <w:szCs w:val="20"/>
        </w:rPr>
        <w:t>.1.  Оказание административных и организационных услуг: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а) Формирование службы эксплуатации на Объекте – функционального подразделения Исполнителя, включающего для взаимодействия с </w:t>
      </w:r>
      <w:r w:rsidR="0029171F" w:rsidRPr="001F45F3">
        <w:rPr>
          <w:sz w:val="20"/>
          <w:szCs w:val="20"/>
        </w:rPr>
        <w:t xml:space="preserve">Заказчиком </w:t>
      </w:r>
      <w:r w:rsidRPr="001F45F3">
        <w:rPr>
          <w:sz w:val="20"/>
          <w:szCs w:val="20"/>
        </w:rPr>
        <w:t xml:space="preserve">контактных лиц - Руководителя службы эксплуатации и для работы на Объекте. Сотрудники службы эксплуатации Исполнителя должны иметь сертификат на установку, ремонт и техническое обслуживание систем климат контроля, допуски по электробезопасности, ОТ и ТБ пожарной безопасности, а также опыт работы в данных областях не менее 5 (пяти) лет;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б) Разработка руководств по стандартным методикам управления Объектом (правила функционирования зданий и т.п.) и предоставление таких руководств на утверждение Заказчику;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в) Разработка программы планово-профилактического обслуживания (ППР) Объекта и предоставление такой программы </w:t>
      </w:r>
      <w:r w:rsidRPr="001F45F3"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0" wp14:anchorId="1F2CA804" wp14:editId="0F365695">
            <wp:simplePos x="0" y="0"/>
            <wp:positionH relativeFrom="column">
              <wp:posOffset>3865386</wp:posOffset>
            </wp:positionH>
            <wp:positionV relativeFrom="paragraph">
              <wp:posOffset>-335730</wp:posOffset>
            </wp:positionV>
            <wp:extent cx="3221736" cy="893064"/>
            <wp:effectExtent l="0" t="0" r="0" b="0"/>
            <wp:wrapNone/>
            <wp:docPr id="438856" name="Picture 438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56" name="Picture 438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1736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5F3">
        <w:rPr>
          <w:sz w:val="20"/>
          <w:szCs w:val="20"/>
        </w:rPr>
        <w:t>на утверждение Заказчику в течение 14 календарных дней с даты заключения Договора</w:t>
      </w:r>
      <w:r w:rsidR="0029171F" w:rsidRPr="001F45F3">
        <w:rPr>
          <w:sz w:val="20"/>
          <w:szCs w:val="20"/>
        </w:rPr>
        <w:t xml:space="preserve">. </w:t>
      </w:r>
      <w:r w:rsidRPr="001F45F3">
        <w:rPr>
          <w:sz w:val="20"/>
          <w:szCs w:val="20"/>
        </w:rPr>
        <w:t xml:space="preserve">ППР обновляется ежегодно и представляется Заказчику в срок, не позднее 25 декабря.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Разработка регламентов и концепций, относящихся к функционированию, эксплуатации Объекта, инструкции по мерам пожарной безопасности;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г) Разработка плана ежедневного технического обслуживания (ЕТО) на следующий месяц и предоставление такого плана на утверждение Заказчику не позднее 25 числа текущего месяца. На первый месяц оказания услуги план ЕТО предоставляется в течение 14 календарных дней с даты заключения Договора. </w:t>
      </w:r>
    </w:p>
    <w:p w:rsidR="0029171F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е) Регулярное инспектирование Объекта на ежедневной основе с целью выявления возникших неисправностей, контроля технического состояния элементов и конструкции здания (покрытие и конструкция балконов, террас, элементы внутренней отделки: пол/потолок/стены, дверная и оконная фурнитура и др. конструкции);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ж) Предоставление Заказчику один раз в месяц Отчета, а также по запросу;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з) Взаимодействие со службой эксплуатации, обслуживающей общедомовые системы Объекта и администрирование соответствующих договоров, заключенных в отношении Объекта.  </w:t>
      </w:r>
    </w:p>
    <w:p w:rsidR="00501E6A" w:rsidRPr="001F45F3" w:rsidRDefault="00501E6A" w:rsidP="00544BF6">
      <w:pPr>
        <w:spacing w:after="0" w:line="238" w:lineRule="auto"/>
        <w:ind w:left="0" w:right="0" w:firstLine="0"/>
        <w:rPr>
          <w:sz w:val="20"/>
          <w:szCs w:val="20"/>
        </w:rPr>
      </w:pPr>
      <w:r w:rsidRPr="001F45F3">
        <w:rPr>
          <w:sz w:val="20"/>
          <w:szCs w:val="20"/>
        </w:rPr>
        <w:t xml:space="preserve">и) Ведение наблюдения за состоянием оборудования, </w:t>
      </w:r>
      <w:proofErr w:type="spellStart"/>
      <w:r w:rsidRPr="001F45F3">
        <w:rPr>
          <w:sz w:val="20"/>
          <w:szCs w:val="20"/>
        </w:rPr>
        <w:t>недопускание</w:t>
      </w:r>
      <w:proofErr w:type="spellEnd"/>
      <w:r w:rsidRPr="001F45F3">
        <w:rPr>
          <w:sz w:val="20"/>
          <w:szCs w:val="20"/>
        </w:rPr>
        <w:t xml:space="preserve"> перегревов, протяжка контактов, мониторинг температур электрических изделий пирометром, а также наблюдение за бытовыми приборами, включенными в бытовые розетки, вентиляторами, обогревателями, курением в кабинетах;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>к) Ведение</w:t>
      </w:r>
      <w:r w:rsidR="0029171F" w:rsidRPr="001F45F3">
        <w:rPr>
          <w:sz w:val="20"/>
          <w:szCs w:val="20"/>
        </w:rPr>
        <w:t>/составление</w:t>
      </w:r>
      <w:r w:rsidRPr="001F45F3">
        <w:rPr>
          <w:sz w:val="20"/>
          <w:szCs w:val="20"/>
        </w:rPr>
        <w:t xml:space="preserve"> технической документации (объем и содержание, которой, должны быть предварительно согласованы Сторонами) по параметрам оборудования и систем, включая, но не ограничиваясь: </w:t>
      </w:r>
    </w:p>
    <w:p w:rsidR="00501E6A" w:rsidRPr="001F45F3" w:rsidRDefault="00501E6A" w:rsidP="00544BF6">
      <w:pPr>
        <w:numPr>
          <w:ilvl w:val="0"/>
          <w:numId w:val="6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Журнал учета регламентных работ (ППР); </w:t>
      </w:r>
    </w:p>
    <w:p w:rsidR="00501E6A" w:rsidRPr="001F45F3" w:rsidRDefault="00501E6A" w:rsidP="00544BF6">
      <w:pPr>
        <w:numPr>
          <w:ilvl w:val="0"/>
          <w:numId w:val="6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lastRenderedPageBreak/>
        <w:t xml:space="preserve">Формуляры обслуживаемого оборудования установленной формы; </w:t>
      </w:r>
    </w:p>
    <w:p w:rsidR="00501E6A" w:rsidRPr="001F45F3" w:rsidRDefault="00E835FA" w:rsidP="00544BF6">
      <w:pPr>
        <w:numPr>
          <w:ilvl w:val="0"/>
          <w:numId w:val="6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>Разработка и у</w:t>
      </w:r>
      <w:r w:rsidR="00501E6A" w:rsidRPr="001F45F3">
        <w:rPr>
          <w:sz w:val="20"/>
          <w:szCs w:val="20"/>
        </w:rPr>
        <w:t xml:space="preserve">твержденные Технологические карты ППР установленной формы; </w:t>
      </w:r>
    </w:p>
    <w:p w:rsidR="00501E6A" w:rsidRPr="001F45F3" w:rsidRDefault="00501E6A" w:rsidP="00544BF6">
      <w:pPr>
        <w:numPr>
          <w:ilvl w:val="0"/>
          <w:numId w:val="6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Журналы учета расхода воды (ГВС, ХВС), тепловой и электрической энергии; </w:t>
      </w:r>
    </w:p>
    <w:p w:rsidR="00501E6A" w:rsidRPr="001F45F3" w:rsidRDefault="00501E6A" w:rsidP="00544BF6">
      <w:pPr>
        <w:numPr>
          <w:ilvl w:val="0"/>
          <w:numId w:val="6"/>
        </w:numPr>
        <w:spacing w:after="0" w:line="248" w:lineRule="auto"/>
        <w:ind w:left="0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Прочую эксплуатационную и проектную документацию.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л) Информирование Заказчика о необходимости внесения изменений в исполнительную документацию Объекта вследствие изменения Объекта в ходе его эксплуатации (текущего ремонта, модернизации оборудования и т.д.), а также о несвоевременном или неполном предоставлении подрядными организациями, проводящими соответствующие работы, надлежаще оформленной технической документации;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>м) Снабжение и обеспечение необходимыми материалами для обслуживания Объекта (расходные материалы, инвентарь, инструмент, униформа ОБЯЗАТЕЛЬНА и т.д.) по предварительному согласованию и договоренности с Заказчиком. Заказчик не предоставляет площади под складирование</w:t>
      </w:r>
      <w:r w:rsidR="0029171F" w:rsidRPr="001F45F3">
        <w:rPr>
          <w:sz w:val="20"/>
          <w:szCs w:val="20"/>
        </w:rPr>
        <w:t xml:space="preserve"> и размещение обслуживающего персонала.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н) Подготовка Объекта к праздникам, в т. ч. украшение входных групп, а также других работ по запросу Заказчика;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о) Своевременное информирование Заказчика, контроль качества и сроков выполнения работ субподрядчиками;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п) Оказание методической помощи по вопросам эксплуатации (проведение инструктажей, рекомендации по обеспечению нормальной работы оборудования, уведомления, и т.п.);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р) Снятие показателей счетчиков по каждому виду учета один раз в месяц (электроэнергия, тепловая энергия, потребление воды) предоставление данной информации Заказчику и по согласованию с Заказчиком собственнику зданий по электронной почте;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с) Участие при необходимости и по требованию Заказчика в проверках Объекта, проводимых органами государственной власти и государственными организациями;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т) Консультирование Заказчика по вопросам, относящимся к обслуживанию Объекта, в т. ч. по размеру операционных расходов. </w:t>
      </w:r>
    </w:p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544BF6" w:rsidP="00544BF6">
      <w:pPr>
        <w:spacing w:after="0" w:line="249" w:lineRule="auto"/>
        <w:ind w:left="0" w:right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501E6A" w:rsidRPr="001F45F3">
        <w:rPr>
          <w:b/>
          <w:sz w:val="20"/>
          <w:szCs w:val="20"/>
        </w:rPr>
        <w:t>.</w:t>
      </w:r>
      <w:r w:rsidR="00501E6A" w:rsidRPr="001F45F3">
        <w:rPr>
          <w:rFonts w:eastAsia="Arial"/>
          <w:b/>
          <w:sz w:val="20"/>
          <w:szCs w:val="20"/>
        </w:rPr>
        <w:t xml:space="preserve"> </w:t>
      </w:r>
      <w:r w:rsidR="00501E6A" w:rsidRPr="001F45F3">
        <w:rPr>
          <w:b/>
          <w:sz w:val="20"/>
          <w:szCs w:val="20"/>
        </w:rPr>
        <w:t>Порядок проверки технического обслуживания здания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Размер ежемесячного платежа по договору определяется размером абонентской платы. Исполнитель обязуется оказывать услуги своевременно и надлежащего качества, при этом размер ежемесячного платежа по договору будет составлять 100% от абонентской платы.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>В случае несвоевременного оказания услуг и неудовлетворительного качества Заказчик имеет право снижать стоимость абонентской платы в соответствии с системой</w:t>
      </w:r>
      <w:r w:rsidR="00544BF6">
        <w:rPr>
          <w:sz w:val="20"/>
          <w:szCs w:val="20"/>
        </w:rPr>
        <w:t xml:space="preserve"> </w:t>
      </w:r>
      <w:r w:rsidRPr="001F45F3">
        <w:rPr>
          <w:sz w:val="20"/>
          <w:szCs w:val="20"/>
        </w:rPr>
        <w:t xml:space="preserve">оценки качества.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На основании требований настоящего Технического задания ежемесячно выставляется оценка качества. 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Порядок расчета: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Оказание услуг и организация работ оценивается по трехбалльной системе: 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«3» - отлично;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«2» - удовлетворительно, незначительные замечания в конкретных зонах (в единичных случаях); 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«1» - не удовлетворительно, значительные недостатки, ненадлежащее оказание услуг по зонам объекта, отсутствие сотрудников Исполнителя.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Размер штрафных санкций </w:t>
      </w:r>
      <w:r w:rsidR="005725E9">
        <w:rPr>
          <w:sz w:val="20"/>
          <w:szCs w:val="20"/>
        </w:rPr>
        <w:t>по</w:t>
      </w:r>
      <w:r w:rsidRPr="001F45F3">
        <w:rPr>
          <w:sz w:val="20"/>
          <w:szCs w:val="20"/>
        </w:rPr>
        <w:t xml:space="preserve"> итог</w:t>
      </w:r>
      <w:r w:rsidR="005725E9">
        <w:rPr>
          <w:sz w:val="20"/>
          <w:szCs w:val="20"/>
        </w:rPr>
        <w:t>ам</w:t>
      </w:r>
      <w:r w:rsidRPr="001F45F3">
        <w:rPr>
          <w:sz w:val="20"/>
          <w:szCs w:val="20"/>
        </w:rPr>
        <w:t xml:space="preserve"> оценки качества оказания услуг определяется в соответствии с Таблицей № 1. </w:t>
      </w:r>
    </w:p>
    <w:p w:rsidR="00501E6A" w:rsidRPr="001F45F3" w:rsidRDefault="00501E6A" w:rsidP="00544BF6">
      <w:pPr>
        <w:spacing w:after="0" w:line="259" w:lineRule="auto"/>
        <w:ind w:left="0" w:right="0" w:firstLine="0"/>
        <w:jc w:val="right"/>
        <w:rPr>
          <w:sz w:val="20"/>
          <w:szCs w:val="20"/>
        </w:rPr>
      </w:pPr>
      <w:r w:rsidRPr="001F45F3">
        <w:rPr>
          <w:sz w:val="20"/>
          <w:szCs w:val="20"/>
        </w:rPr>
        <w:t xml:space="preserve"> Таблица № 1 </w:t>
      </w:r>
    </w:p>
    <w:tbl>
      <w:tblPr>
        <w:tblStyle w:val="TableGrid"/>
        <w:tblW w:w="10454" w:type="dxa"/>
        <w:tblInd w:w="-1" w:type="dxa"/>
        <w:tblCellMar>
          <w:top w:w="6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1"/>
        <w:gridCol w:w="5153"/>
      </w:tblGrid>
      <w:tr w:rsidR="00501E6A" w:rsidRPr="001F45F3" w:rsidTr="00501E6A">
        <w:trPr>
          <w:trHeight w:val="340"/>
        </w:trPr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6A" w:rsidRPr="005725E9" w:rsidRDefault="00501E6A" w:rsidP="005725E9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5725E9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6A" w:rsidRPr="005725E9" w:rsidRDefault="00501E6A" w:rsidP="005725E9">
            <w:pPr>
              <w:spacing w:after="0" w:line="259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5725E9">
              <w:rPr>
                <w:b/>
                <w:sz w:val="20"/>
                <w:szCs w:val="20"/>
              </w:rPr>
              <w:t>Размер штрафа от стоимости абонентской платы</w:t>
            </w:r>
          </w:p>
        </w:tc>
      </w:tr>
      <w:tr w:rsidR="00501E6A" w:rsidRPr="001F45F3" w:rsidTr="00501E6A">
        <w:trPr>
          <w:trHeight w:val="342"/>
        </w:trPr>
        <w:tc>
          <w:tcPr>
            <w:tcW w:w="5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6A" w:rsidRPr="001F45F3" w:rsidRDefault="00501E6A" w:rsidP="005725E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2,</w:t>
            </w:r>
            <w:r w:rsidR="00F62887" w:rsidRPr="001F45F3">
              <w:rPr>
                <w:sz w:val="20"/>
                <w:szCs w:val="20"/>
              </w:rPr>
              <w:t>7</w:t>
            </w:r>
            <w:r w:rsidRPr="001F45F3">
              <w:rPr>
                <w:sz w:val="20"/>
                <w:szCs w:val="20"/>
              </w:rPr>
              <w:t xml:space="preserve"> – 3,0</w:t>
            </w:r>
          </w:p>
        </w:tc>
        <w:tc>
          <w:tcPr>
            <w:tcW w:w="5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6A" w:rsidRPr="001F45F3" w:rsidRDefault="00501E6A" w:rsidP="005725E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0</w:t>
            </w:r>
          </w:p>
        </w:tc>
      </w:tr>
      <w:tr w:rsidR="00501E6A" w:rsidRPr="001F45F3" w:rsidTr="00501E6A">
        <w:trPr>
          <w:trHeight w:val="338"/>
        </w:trPr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6A" w:rsidRPr="001F45F3" w:rsidRDefault="00501E6A" w:rsidP="005725E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1,9 – 2,</w:t>
            </w:r>
            <w:r w:rsidR="00F62887" w:rsidRPr="001F45F3">
              <w:rPr>
                <w:sz w:val="20"/>
                <w:szCs w:val="20"/>
              </w:rPr>
              <w:t>69</w:t>
            </w:r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6A" w:rsidRPr="001F45F3" w:rsidRDefault="00501E6A" w:rsidP="005725E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5</w:t>
            </w:r>
          </w:p>
        </w:tc>
      </w:tr>
      <w:tr w:rsidR="00501E6A" w:rsidRPr="001F45F3" w:rsidTr="00501E6A">
        <w:trPr>
          <w:trHeight w:val="341"/>
        </w:trPr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6A" w:rsidRPr="001F45F3" w:rsidRDefault="00501E6A" w:rsidP="005725E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1,0 – 1,8</w:t>
            </w:r>
            <w:r w:rsidR="00F62887" w:rsidRPr="001F45F3">
              <w:rPr>
                <w:sz w:val="20"/>
                <w:szCs w:val="20"/>
              </w:rPr>
              <w:t>9</w:t>
            </w:r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6A" w:rsidRPr="001F45F3" w:rsidRDefault="00501E6A" w:rsidP="005725E9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10</w:t>
            </w:r>
          </w:p>
        </w:tc>
      </w:tr>
    </w:tbl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По итогу месяца отдельно по каждому объекту оформляется Акт оценки качества оказания услуг, критерии оценки приведены в Таблице № 2 с указанием выявленных недостатков. Акт оценки качества оказания услуг подписывается Исполнителем не позднее 1 (одного) дня с момента его получения. Все обоснованные претензии и замечания по качеству оказанных услуг в обязательном порядке подлежат устранению Исполнителем в течение 1 рабочего дня. 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Не исправление указанных недостатков в течение 1 рабочего дня, а также неоднократные (более 3 раз в год) письменные замечания (претензии) Заказчика относительно качества дает право Заказчику расторгнуть договор в одностороннем порядке, направив уведомление Исполнителю о расторжении договора за 30 дней до его расторжения.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 Акт оценки качества оказания услуг подписывается до 3-го числа месяца, следующего за отчётными только после получения эксплуатационного отчета. 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Заказчик вправе в одностороннем порядке снизить абонентскую плату на основании Акта оценки качества оказания услуг и рассчитанного балла. </w:t>
      </w:r>
    </w:p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Заказчик оставляет за собой право самостоятельного определения и отнесения видов работ к РВР или АВР, а также возможность изменения вида работ в зависимости от сложившейся ситуации. </w:t>
      </w:r>
    </w:p>
    <w:p w:rsidR="00F62887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F62887" w:rsidRPr="001F45F3" w:rsidRDefault="00F62887" w:rsidP="00544BF6">
      <w:pPr>
        <w:spacing w:after="0"/>
        <w:rPr>
          <w:sz w:val="20"/>
          <w:szCs w:val="20"/>
        </w:rPr>
      </w:pPr>
      <w:r w:rsidRPr="001F45F3">
        <w:rPr>
          <w:sz w:val="20"/>
          <w:szCs w:val="20"/>
        </w:rPr>
        <w:br w:type="page"/>
      </w:r>
    </w:p>
    <w:p w:rsidR="00F62887" w:rsidRPr="001F45F3" w:rsidRDefault="00F62887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  <w:sectPr w:rsidR="00F62887" w:rsidRPr="001F45F3" w:rsidSect="001F45F3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501E6A" w:rsidRPr="00AD589D" w:rsidRDefault="00501E6A" w:rsidP="00544BF6">
      <w:pPr>
        <w:spacing w:after="0" w:line="248" w:lineRule="auto"/>
        <w:ind w:left="-5" w:right="0"/>
        <w:jc w:val="right"/>
        <w:rPr>
          <w:b/>
          <w:sz w:val="20"/>
          <w:szCs w:val="20"/>
        </w:rPr>
      </w:pPr>
      <w:r w:rsidRPr="00AD589D">
        <w:rPr>
          <w:b/>
          <w:sz w:val="20"/>
          <w:szCs w:val="20"/>
        </w:rPr>
        <w:t xml:space="preserve">Таблица №2. Критерии оценки качества </w:t>
      </w:r>
    </w:p>
    <w:tbl>
      <w:tblPr>
        <w:tblStyle w:val="TableGrid"/>
        <w:tblW w:w="0" w:type="auto"/>
        <w:tblInd w:w="5" w:type="dxa"/>
        <w:tblCellMar>
          <w:top w:w="14" w:type="dxa"/>
          <w:left w:w="105" w:type="dxa"/>
          <w:right w:w="6" w:type="dxa"/>
        </w:tblCellMar>
        <w:tblLook w:val="04A0" w:firstRow="1" w:lastRow="0" w:firstColumn="1" w:lastColumn="0" w:noHBand="0" w:noVBand="1"/>
      </w:tblPr>
      <w:tblGrid>
        <w:gridCol w:w="329"/>
        <w:gridCol w:w="3206"/>
        <w:gridCol w:w="6801"/>
        <w:gridCol w:w="1419"/>
        <w:gridCol w:w="1294"/>
        <w:gridCol w:w="731"/>
        <w:gridCol w:w="1069"/>
        <w:gridCol w:w="534"/>
      </w:tblGrid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№</w:t>
            </w:r>
          </w:p>
          <w:p w:rsidR="00501E6A" w:rsidRPr="004307DF" w:rsidRDefault="00501E6A" w:rsidP="00544BF6">
            <w:pPr>
              <w:spacing w:after="0" w:line="259" w:lineRule="auto"/>
              <w:ind w:left="3" w:right="21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п/ 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Оцениваемый параметр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187C0A" w:rsidP="00187C0A">
            <w:pPr>
              <w:spacing w:after="0" w:line="238" w:lineRule="auto"/>
              <w:ind w:left="3" w:right="0" w:hanging="1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Максимальный с</w:t>
            </w:r>
            <w:r w:rsidR="00501E6A" w:rsidRPr="004307DF">
              <w:rPr>
                <w:sz w:val="18"/>
                <w:szCs w:val="18"/>
              </w:rPr>
              <w:t>рок устранения неисправности</w:t>
            </w:r>
            <w:r w:rsidRPr="004307DF">
              <w:rPr>
                <w:sz w:val="18"/>
                <w:szCs w:val="18"/>
              </w:rPr>
              <w:t>, часов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Влияние на снижение баллов</w:t>
            </w:r>
            <w:r w:rsidR="00187C0A" w:rsidRPr="004307DF">
              <w:rPr>
                <w:sz w:val="18"/>
                <w:szCs w:val="18"/>
              </w:rPr>
              <w:t>, за вид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40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Количес</w:t>
            </w:r>
            <w:r w:rsidR="002E0271" w:rsidRPr="004307DF">
              <w:rPr>
                <w:sz w:val="18"/>
                <w:szCs w:val="18"/>
              </w:rPr>
              <w:t>т</w:t>
            </w:r>
            <w:r w:rsidRPr="004307DF">
              <w:rPr>
                <w:sz w:val="18"/>
                <w:szCs w:val="18"/>
              </w:rPr>
              <w:t>во</w:t>
            </w:r>
          </w:p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нарушений,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Понижающий </w:t>
            </w:r>
            <w:r w:rsidR="002E0271" w:rsidRPr="004307DF">
              <w:rPr>
                <w:sz w:val="18"/>
                <w:szCs w:val="18"/>
              </w:rPr>
              <w:t>коэффициент</w:t>
            </w:r>
            <w:r w:rsidRPr="004307DF">
              <w:rPr>
                <w:sz w:val="18"/>
                <w:szCs w:val="18"/>
              </w:rPr>
              <w:t xml:space="preserve"> за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40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Балл ы</w:t>
            </w:r>
          </w:p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за</w:t>
            </w:r>
          </w:p>
          <w:p w:rsidR="00501E6A" w:rsidRPr="004307DF" w:rsidRDefault="00501E6A" w:rsidP="00187C0A">
            <w:pPr>
              <w:spacing w:after="0" w:line="259" w:lineRule="auto"/>
              <w:ind w:left="3" w:right="24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меся ц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tabs>
                <w:tab w:val="right" w:pos="1605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Контроль за </w:t>
            </w:r>
          </w:p>
          <w:p w:rsidR="00501E6A" w:rsidRPr="004307DF" w:rsidRDefault="00501E6A" w:rsidP="00544BF6">
            <w:pPr>
              <w:spacing w:after="0" w:line="240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техническим состоянием </w:t>
            </w:r>
          </w:p>
          <w:p w:rsidR="00501E6A" w:rsidRPr="004307DF" w:rsidRDefault="00501E6A" w:rsidP="00544BF6">
            <w:pPr>
              <w:tabs>
                <w:tab w:val="right" w:pos="1605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зданий, их </w:t>
            </w:r>
          </w:p>
          <w:p w:rsidR="00501E6A" w:rsidRPr="004307DF" w:rsidRDefault="00501E6A" w:rsidP="00544BF6">
            <w:pPr>
              <w:spacing w:after="0" w:line="240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конструктивных элементов, </w:t>
            </w:r>
          </w:p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внутренних инженерных систем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39" w:lineRule="auto"/>
              <w:ind w:left="3" w:right="53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Регулярно проводится осмотр и мониторинг технического состояния зданий и сооружений. Проводятся плановые, внеплановые и частичные осмотры конструктивных элементов зданий и инженерных систем. Имеется достоверная информации о фактическом техническом состоянии зданий, отдельных конструктивных элементов и инженерных систем. Производится контроль за соблюдением правил и норм эксплуатации зданий и инженерных систем.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Эксплуатационный отчет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52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До 1 числа следующего месяца предоставлен</w:t>
            </w:r>
            <w:r w:rsidR="00F62887" w:rsidRPr="004307DF">
              <w:rPr>
                <w:sz w:val="18"/>
                <w:szCs w:val="18"/>
              </w:rPr>
              <w:t xml:space="preserve"> и согласован</w:t>
            </w:r>
            <w:r w:rsidRPr="004307DF">
              <w:rPr>
                <w:sz w:val="18"/>
                <w:szCs w:val="18"/>
              </w:rPr>
              <w:t xml:space="preserve"> Эксплуатационны</w:t>
            </w:r>
            <w:r w:rsidR="00F62887" w:rsidRPr="004307DF">
              <w:rPr>
                <w:sz w:val="18"/>
                <w:szCs w:val="18"/>
              </w:rPr>
              <w:t>й</w:t>
            </w:r>
            <w:r w:rsidRPr="004307DF">
              <w:rPr>
                <w:sz w:val="18"/>
                <w:szCs w:val="18"/>
              </w:rPr>
              <w:t xml:space="preserve"> отчёт, содержащие все требуемые разделы и информацию.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Планово</w:t>
            </w:r>
            <w:r w:rsidR="00F62887" w:rsidRPr="004307DF">
              <w:rPr>
                <w:sz w:val="18"/>
                <w:szCs w:val="18"/>
              </w:rPr>
              <w:t>-</w:t>
            </w:r>
            <w:r w:rsidRPr="004307DF">
              <w:rPr>
                <w:sz w:val="18"/>
                <w:szCs w:val="18"/>
              </w:rPr>
              <w:t xml:space="preserve">предупредительные работы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54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Своевременно выполнены все работы согласно Единой технологической карты.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4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Ремонтно</w:t>
            </w:r>
            <w:r w:rsidR="00F62887" w:rsidRPr="004307DF">
              <w:rPr>
                <w:sz w:val="18"/>
                <w:szCs w:val="18"/>
              </w:rPr>
              <w:t>-</w:t>
            </w:r>
            <w:r w:rsidRPr="004307DF">
              <w:rPr>
                <w:sz w:val="18"/>
                <w:szCs w:val="18"/>
              </w:rPr>
              <w:t xml:space="preserve">восстановительные работы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40" w:lineRule="auto"/>
              <w:ind w:left="3" w:right="51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Все заявки выполнены в установленные Заказчиком сроки. В случае увеличения срока исполнения по независящим от Исполнителя причинам, новый срок согласован заранее до его истечения.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54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Аварийно</w:t>
            </w:r>
            <w:r w:rsidR="00F62887" w:rsidRPr="004307DF">
              <w:rPr>
                <w:sz w:val="18"/>
                <w:szCs w:val="18"/>
              </w:rPr>
              <w:t>-</w:t>
            </w:r>
            <w:r w:rsidRPr="004307DF">
              <w:rPr>
                <w:sz w:val="18"/>
                <w:szCs w:val="18"/>
              </w:rPr>
              <w:t xml:space="preserve">восстановительные работы: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tabs>
                <w:tab w:val="center" w:pos="1896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Все </w:t>
            </w:r>
            <w:r w:rsidRPr="004307DF">
              <w:rPr>
                <w:sz w:val="18"/>
                <w:szCs w:val="18"/>
              </w:rPr>
              <w:tab/>
              <w:t xml:space="preserve">аварийно-восстановительные работы выполнены в следующие сроки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53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6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Освещение внутреннее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Нет не горящих ламп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3" w:right="0" w:hanging="2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7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B95B55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Системы автоматической пожарной сигнализации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B95B55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Система </w:t>
            </w:r>
            <w:r w:rsidRPr="004307DF">
              <w:rPr>
                <w:sz w:val="18"/>
                <w:szCs w:val="18"/>
              </w:rPr>
              <w:tab/>
              <w:t>исправна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3" w:right="0" w:hanging="2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8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Аварийное освещение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Нет не горящих ламп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1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3" w:right="0" w:hanging="2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9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2E0271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Система теплоснабжения</w:t>
            </w:r>
            <w:r w:rsidR="00501E6A" w:rsidRPr="004307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Система </w:t>
            </w:r>
            <w:r w:rsidRPr="004307DF">
              <w:rPr>
                <w:sz w:val="18"/>
                <w:szCs w:val="18"/>
              </w:rPr>
              <w:tab/>
              <w:t xml:space="preserve">исправна, обеспечен температурный режим, нет поломок и течи в системе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hanging="1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  <w:r w:rsidR="00F62887"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Водоснабжение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40" w:lineRule="auto"/>
              <w:ind w:left="3" w:right="107" w:hanging="2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Система исправна, нет простоя из-за протечки, при авариях быстрое устранение причины </w:t>
            </w:r>
          </w:p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возникновения протечки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3" w:right="0" w:hanging="1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Канализация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37" w:lineRule="auto"/>
              <w:ind w:left="3" w:right="0" w:hanging="1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Система исправна, нет неприятного запаха </w:t>
            </w:r>
          </w:p>
          <w:p w:rsidR="00501E6A" w:rsidRPr="004307DF" w:rsidRDefault="00501E6A" w:rsidP="00544BF6">
            <w:pPr>
              <w:spacing w:after="0" w:line="240" w:lineRule="auto"/>
              <w:ind w:left="2" w:right="0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(канализации), при авариях быстрое устранение </w:t>
            </w:r>
          </w:p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причины возникновения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3" w:right="0" w:hanging="1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  <w:r w:rsidR="00F62887"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Ливневая </w:t>
            </w:r>
            <w:r w:rsidR="002E0271" w:rsidRPr="004307DF">
              <w:rPr>
                <w:sz w:val="18"/>
                <w:szCs w:val="18"/>
              </w:rPr>
              <w:t>канализация, дренажная</w:t>
            </w:r>
            <w:r w:rsidRPr="004307DF">
              <w:rPr>
                <w:sz w:val="18"/>
                <w:szCs w:val="18"/>
              </w:rPr>
              <w:t xml:space="preserve"> система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Система исправна, нет засоров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3" w:right="0" w:hanging="1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B95B55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СКУД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Работы проведены согласно Регламента, система исправна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3" w:right="0" w:hanging="1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62887" w:rsidRPr="004307DF" w:rsidRDefault="00501E6A" w:rsidP="00544BF6">
            <w:pPr>
              <w:spacing w:after="0" w:line="240" w:lineRule="auto"/>
              <w:ind w:left="3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Обслуживание </w:t>
            </w:r>
            <w:r w:rsidR="00F62887" w:rsidRPr="004307DF">
              <w:rPr>
                <w:sz w:val="18"/>
                <w:szCs w:val="18"/>
              </w:rPr>
              <w:t>шлагбаума</w:t>
            </w:r>
          </w:p>
          <w:p w:rsidR="00501E6A" w:rsidRPr="004307DF" w:rsidRDefault="00501E6A" w:rsidP="00544BF6">
            <w:pPr>
              <w:spacing w:after="0" w:line="259" w:lineRule="auto"/>
              <w:ind w:left="3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107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Работы проведены согласно Регламента, оборудование исправно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3" w:right="0" w:hanging="1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40" w:lineRule="auto"/>
              <w:ind w:left="3" w:right="0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Мелкий ремонт оборудования и мебели 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40" w:lineRule="auto"/>
              <w:ind w:left="2" w:right="106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Работы по заявкам выполнены качественно, в указанный срок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F62887" w:rsidP="00187C0A">
            <w:pPr>
              <w:spacing w:after="0" w:line="259" w:lineRule="auto"/>
              <w:ind w:left="3" w:right="0" w:hanging="1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>0</w:t>
            </w:r>
          </w:p>
        </w:tc>
      </w:tr>
      <w:tr w:rsidR="004307DF" w:rsidRPr="004307DF" w:rsidTr="00CB6BBD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307DF" w:rsidRPr="001B12AB" w:rsidRDefault="004307DF" w:rsidP="004307DF">
            <w:pPr>
              <w:spacing w:after="0" w:line="259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1B12AB">
              <w:rPr>
                <w:b/>
                <w:sz w:val="18"/>
                <w:szCs w:val="18"/>
              </w:rPr>
              <w:t>Итого, баллов: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307DF" w:rsidRPr="001B12AB" w:rsidRDefault="004307DF" w:rsidP="00187C0A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4307DF" w:rsidRPr="004307DF" w:rsidTr="0062575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4307DF">
              <w:rPr>
                <w:sz w:val="18"/>
                <w:szCs w:val="18"/>
              </w:rPr>
              <w:t xml:space="preserve">Перечень просроченных заявок и их количество у казано ниже: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</w:tr>
      <w:tr w:rsidR="00187C0A" w:rsidRPr="004307DF" w:rsidTr="006257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544BF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01E6A" w:rsidRPr="004307DF" w:rsidRDefault="00501E6A" w:rsidP="00187C0A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 w:rsidR="00F62887" w:rsidRPr="004307DF" w:rsidRDefault="002E0271" w:rsidP="004307DF">
      <w:pPr>
        <w:spacing w:after="0"/>
        <w:rPr>
          <w:sz w:val="20"/>
          <w:szCs w:val="20"/>
        </w:rPr>
        <w:sectPr w:rsidR="00F62887" w:rsidRPr="004307DF" w:rsidSect="001F45F3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F45F3">
        <w:rPr>
          <w:sz w:val="20"/>
          <w:szCs w:val="20"/>
        </w:rPr>
        <w:br w:type="page"/>
      </w:r>
    </w:p>
    <w:p w:rsidR="00501E6A" w:rsidRPr="001F45F3" w:rsidRDefault="00501E6A" w:rsidP="00544BF6">
      <w:pPr>
        <w:spacing w:after="0" w:line="259" w:lineRule="auto"/>
        <w:ind w:left="0" w:right="0" w:firstLine="0"/>
        <w:rPr>
          <w:sz w:val="20"/>
          <w:szCs w:val="20"/>
        </w:rPr>
      </w:pPr>
      <w:r w:rsidRPr="001F45F3">
        <w:rPr>
          <w:rFonts w:eastAsia="Arial"/>
          <w:sz w:val="20"/>
          <w:szCs w:val="20"/>
        </w:rPr>
        <w:lastRenderedPageBreak/>
        <w:t xml:space="preserve"> </w:t>
      </w:r>
      <w:r w:rsidRPr="001F45F3">
        <w:rPr>
          <w:b/>
          <w:sz w:val="20"/>
          <w:szCs w:val="20"/>
        </w:rPr>
        <w:t>Приложения к Техническому заданию</w:t>
      </w:r>
      <w:r w:rsidRPr="001F45F3">
        <w:rPr>
          <w:sz w:val="20"/>
          <w:szCs w:val="20"/>
        </w:rPr>
        <w:t xml:space="preserve">: </w:t>
      </w:r>
    </w:p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Приложение </w:t>
      </w:r>
      <w:r w:rsidR="002E0271" w:rsidRPr="001F45F3">
        <w:rPr>
          <w:sz w:val="20"/>
          <w:szCs w:val="20"/>
        </w:rPr>
        <w:t>№</w:t>
      </w:r>
      <w:r w:rsidRPr="001F45F3">
        <w:rPr>
          <w:sz w:val="20"/>
          <w:szCs w:val="20"/>
        </w:rPr>
        <w:t>1 Спецификация обслуживаемого оборудования</w:t>
      </w:r>
      <w:r w:rsidR="00E835FA" w:rsidRPr="001F45F3">
        <w:rPr>
          <w:sz w:val="20"/>
          <w:szCs w:val="20"/>
        </w:rPr>
        <w:t>/проекты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Приложение </w:t>
      </w:r>
      <w:r w:rsidR="002E0271" w:rsidRPr="001F45F3">
        <w:rPr>
          <w:sz w:val="20"/>
          <w:szCs w:val="20"/>
        </w:rPr>
        <w:t>№</w:t>
      </w:r>
      <w:r w:rsidRPr="001F45F3">
        <w:rPr>
          <w:sz w:val="20"/>
          <w:szCs w:val="20"/>
        </w:rPr>
        <w:t xml:space="preserve">2 Перечень и периодичность работ к ТЗ на техническое обслуживание инженерных систем; </w:t>
      </w:r>
    </w:p>
    <w:p w:rsidR="00464123" w:rsidRPr="001F45F3" w:rsidRDefault="00464123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Приложение </w:t>
      </w:r>
      <w:r w:rsidR="002E0271" w:rsidRPr="001F45F3">
        <w:rPr>
          <w:sz w:val="20"/>
          <w:szCs w:val="20"/>
        </w:rPr>
        <w:t>№</w:t>
      </w:r>
      <w:r w:rsidRPr="001F45F3">
        <w:rPr>
          <w:sz w:val="20"/>
          <w:szCs w:val="20"/>
        </w:rPr>
        <w:t>3 Перечень дополнительных работ и единичных расценок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Приложение </w:t>
      </w:r>
      <w:r w:rsidR="002E0271" w:rsidRPr="001F45F3">
        <w:rPr>
          <w:sz w:val="20"/>
          <w:szCs w:val="20"/>
        </w:rPr>
        <w:t>№</w:t>
      </w:r>
      <w:r w:rsidR="00464123" w:rsidRPr="001F45F3">
        <w:rPr>
          <w:sz w:val="20"/>
          <w:szCs w:val="20"/>
        </w:rPr>
        <w:t>4</w:t>
      </w:r>
      <w:r w:rsidRPr="001F45F3">
        <w:rPr>
          <w:sz w:val="20"/>
          <w:szCs w:val="20"/>
        </w:rPr>
        <w:t xml:space="preserve"> Границы эксплуатационной ответственности;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Приложение </w:t>
      </w:r>
      <w:r w:rsidR="002E0271" w:rsidRPr="001F45F3">
        <w:rPr>
          <w:sz w:val="20"/>
          <w:szCs w:val="20"/>
        </w:rPr>
        <w:t>№</w:t>
      </w:r>
      <w:r w:rsidR="00464123" w:rsidRPr="001F45F3">
        <w:rPr>
          <w:sz w:val="20"/>
          <w:szCs w:val="20"/>
        </w:rPr>
        <w:t>5</w:t>
      </w:r>
      <w:r w:rsidRPr="001F45F3">
        <w:rPr>
          <w:sz w:val="20"/>
          <w:szCs w:val="20"/>
        </w:rPr>
        <w:t xml:space="preserve"> Акт обследования оборудования;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Приложение </w:t>
      </w:r>
      <w:r w:rsidR="002E0271" w:rsidRPr="001F45F3">
        <w:rPr>
          <w:sz w:val="20"/>
          <w:szCs w:val="20"/>
        </w:rPr>
        <w:t>№</w:t>
      </w:r>
      <w:r w:rsidR="00464123" w:rsidRPr="001F45F3">
        <w:rPr>
          <w:sz w:val="20"/>
          <w:szCs w:val="20"/>
        </w:rPr>
        <w:t>6</w:t>
      </w:r>
      <w:r w:rsidRPr="001F45F3">
        <w:rPr>
          <w:sz w:val="20"/>
          <w:szCs w:val="20"/>
        </w:rPr>
        <w:t xml:space="preserve"> Ведомость дефектов;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Приложение </w:t>
      </w:r>
      <w:r w:rsidR="002E0271" w:rsidRPr="001F45F3">
        <w:rPr>
          <w:sz w:val="20"/>
          <w:szCs w:val="20"/>
        </w:rPr>
        <w:t>№</w:t>
      </w:r>
      <w:r w:rsidR="00464123" w:rsidRPr="001F45F3">
        <w:rPr>
          <w:sz w:val="20"/>
          <w:szCs w:val="20"/>
        </w:rPr>
        <w:t>7</w:t>
      </w:r>
      <w:r w:rsidRPr="001F45F3">
        <w:rPr>
          <w:sz w:val="20"/>
          <w:szCs w:val="20"/>
        </w:rPr>
        <w:t xml:space="preserve"> Технологическая карта технического оборудования; </w:t>
      </w:r>
    </w:p>
    <w:p w:rsidR="00501E6A" w:rsidRPr="001F45F3" w:rsidRDefault="00501E6A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Приложение </w:t>
      </w:r>
      <w:r w:rsidR="002E0271" w:rsidRPr="001F45F3">
        <w:rPr>
          <w:sz w:val="20"/>
          <w:szCs w:val="20"/>
        </w:rPr>
        <w:t>№</w:t>
      </w:r>
      <w:r w:rsidR="00464123" w:rsidRPr="001F45F3">
        <w:rPr>
          <w:sz w:val="20"/>
          <w:szCs w:val="20"/>
        </w:rPr>
        <w:t>8</w:t>
      </w:r>
      <w:r w:rsidRPr="001F45F3">
        <w:rPr>
          <w:sz w:val="20"/>
          <w:szCs w:val="20"/>
        </w:rPr>
        <w:t xml:space="preserve"> Форма «Акт приема-передачи»; </w:t>
      </w:r>
    </w:p>
    <w:p w:rsidR="00501E6A" w:rsidRPr="001F45F3" w:rsidRDefault="00501E6A" w:rsidP="00544BF6">
      <w:pPr>
        <w:spacing w:after="0" w:line="240" w:lineRule="auto"/>
        <w:ind w:left="0" w:right="10393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  <w:r w:rsidRPr="001F45F3">
        <w:rPr>
          <w:rFonts w:eastAsia="Arial"/>
          <w:sz w:val="20"/>
          <w:szCs w:val="20"/>
        </w:rPr>
        <w:t xml:space="preserve"> </w:t>
      </w:r>
    </w:p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rFonts w:eastAsia="Arial"/>
          <w:sz w:val="20"/>
          <w:szCs w:val="20"/>
        </w:rPr>
        <w:t xml:space="preserve"> </w:t>
      </w:r>
    </w:p>
    <w:p w:rsidR="002E0271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rFonts w:eastAsia="Arial"/>
          <w:sz w:val="20"/>
          <w:szCs w:val="20"/>
        </w:rPr>
        <w:t xml:space="preserve"> </w:t>
      </w:r>
    </w:p>
    <w:tbl>
      <w:tblPr>
        <w:tblStyle w:val="TableGrid"/>
        <w:tblW w:w="10338" w:type="dxa"/>
        <w:tblInd w:w="5" w:type="dxa"/>
        <w:tblCellMar>
          <w:top w:w="14" w:type="dxa"/>
          <w:left w:w="105" w:type="dxa"/>
          <w:right w:w="6" w:type="dxa"/>
        </w:tblCellMar>
        <w:tblLook w:val="04A0" w:firstRow="1" w:lastRow="0" w:firstColumn="1" w:lastColumn="0" w:noHBand="0" w:noVBand="1"/>
      </w:tblPr>
      <w:tblGrid>
        <w:gridCol w:w="5093"/>
        <w:gridCol w:w="5245"/>
      </w:tblGrid>
      <w:tr w:rsidR="002E0271" w:rsidRPr="001F45F3" w:rsidTr="002E0271">
        <w:trPr>
          <w:trHeight w:val="1436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Заказчик: </w:t>
            </w:r>
          </w:p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  <w:p w:rsidR="002E0271" w:rsidRPr="001F45F3" w:rsidRDefault="002E0271" w:rsidP="00544BF6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/______________________/                                               / </w:t>
            </w:r>
          </w:p>
          <w:p w:rsidR="002E0271" w:rsidRPr="001F45F3" w:rsidRDefault="002E0271" w:rsidP="00544BF6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proofErr w:type="spellStart"/>
            <w:r w:rsidRPr="001F45F3">
              <w:rPr>
                <w:sz w:val="20"/>
                <w:szCs w:val="20"/>
              </w:rPr>
              <w:t>м.п</w:t>
            </w:r>
            <w:proofErr w:type="spellEnd"/>
            <w:r w:rsidRPr="001F45F3">
              <w:rPr>
                <w:sz w:val="20"/>
                <w:szCs w:val="20"/>
              </w:rPr>
              <w:t xml:space="preserve">. </w:t>
            </w:r>
          </w:p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Исполнитель: </w:t>
            </w:r>
          </w:p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  <w:p w:rsidR="002E0271" w:rsidRPr="001F45F3" w:rsidRDefault="002E0271" w:rsidP="00544BF6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/______________________/                                               / </w:t>
            </w:r>
            <w:proofErr w:type="spellStart"/>
            <w:r w:rsidRPr="001F45F3">
              <w:rPr>
                <w:sz w:val="20"/>
                <w:szCs w:val="20"/>
              </w:rPr>
              <w:t>м.п</w:t>
            </w:r>
            <w:proofErr w:type="spellEnd"/>
            <w:r w:rsidRPr="001F45F3">
              <w:rPr>
                <w:sz w:val="20"/>
                <w:szCs w:val="20"/>
              </w:rPr>
              <w:t xml:space="preserve">. </w:t>
            </w:r>
          </w:p>
        </w:tc>
      </w:tr>
    </w:tbl>
    <w:p w:rsidR="00501E6A" w:rsidRPr="001F45F3" w:rsidRDefault="00501E6A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D35D28" w:rsidRPr="001F45F3" w:rsidRDefault="00D35D28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br w:type="page"/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lastRenderedPageBreak/>
        <w:t>Приложение №</w:t>
      </w:r>
      <w:r w:rsidR="002E0271" w:rsidRPr="001F45F3">
        <w:rPr>
          <w:rFonts w:eastAsiaTheme="minorHAnsi"/>
          <w:color w:val="auto"/>
          <w:sz w:val="20"/>
          <w:szCs w:val="20"/>
          <w:lang w:eastAsia="en-US"/>
        </w:rPr>
        <w:t>4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>к Техническому заданию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 w:val="20"/>
          <w:szCs w:val="20"/>
          <w:lang w:eastAsia="en-US"/>
        </w:rPr>
      </w:pP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>ОПИСАНИЕ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 xml:space="preserve">границ эксплуатационной ответственности между Исполнителем и внутренними </w:t>
      </w:r>
      <w:r w:rsidR="00D52735" w:rsidRPr="001F45F3">
        <w:rPr>
          <w:rFonts w:eastAsiaTheme="minorHAnsi"/>
          <w:color w:val="auto"/>
          <w:sz w:val="20"/>
          <w:szCs w:val="20"/>
          <w:lang w:eastAsia="en-US"/>
        </w:rPr>
        <w:t>службами</w:t>
      </w:r>
      <w:r w:rsidRPr="001F45F3">
        <w:rPr>
          <w:rFonts w:eastAsiaTheme="minorHAnsi"/>
          <w:color w:val="auto"/>
          <w:sz w:val="20"/>
          <w:szCs w:val="20"/>
          <w:lang w:eastAsia="en-US"/>
        </w:rPr>
        <w:t>, эксплуатирующими общие инженерные системы здания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0"/>
          <w:szCs w:val="20"/>
          <w:lang w:eastAsia="en-US"/>
        </w:rPr>
      </w:pP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color w:val="auto"/>
          <w:sz w:val="20"/>
          <w:szCs w:val="20"/>
          <w:lang w:eastAsia="en-US"/>
        </w:rPr>
      </w:pP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b/>
          <w:bCs/>
          <w:color w:val="auto"/>
          <w:sz w:val="20"/>
          <w:szCs w:val="20"/>
          <w:lang w:eastAsia="en-US"/>
        </w:rPr>
        <w:t>Отопление.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>Граница на каждом этаже проходит по запорной арматуре на ответвлениях от магистрального вертикального стояка отопления к поэтажной отопительной гребенке.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b/>
          <w:bCs/>
          <w:color w:val="auto"/>
          <w:sz w:val="20"/>
          <w:szCs w:val="20"/>
          <w:lang w:eastAsia="en-US"/>
        </w:rPr>
        <w:t>Вентиляция.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 xml:space="preserve">Граница на каждом этаже проходит по </w:t>
      </w:r>
      <w:proofErr w:type="spellStart"/>
      <w:r w:rsidRPr="001F45F3">
        <w:rPr>
          <w:rFonts w:eastAsiaTheme="minorHAnsi"/>
          <w:color w:val="auto"/>
          <w:sz w:val="20"/>
          <w:szCs w:val="20"/>
          <w:lang w:eastAsia="en-US"/>
        </w:rPr>
        <w:t>огнезадерживающему</w:t>
      </w:r>
      <w:proofErr w:type="spellEnd"/>
      <w:r w:rsidRPr="001F45F3">
        <w:rPr>
          <w:rFonts w:eastAsiaTheme="minorHAnsi"/>
          <w:color w:val="auto"/>
          <w:sz w:val="20"/>
          <w:szCs w:val="20"/>
          <w:lang w:eastAsia="en-US"/>
        </w:rPr>
        <w:t xml:space="preserve"> или регулирующему клапанам на отводе от магистрального вертикального вентиляционного воздуховода сразу за стеной шахты.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b/>
          <w:bCs/>
          <w:color w:val="auto"/>
          <w:sz w:val="20"/>
          <w:szCs w:val="20"/>
          <w:lang w:eastAsia="en-US"/>
        </w:rPr>
        <w:t>Кондиционирование.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 xml:space="preserve">Граница на каждом этаже проходит по запорной арматуре на отводах к </w:t>
      </w:r>
      <w:proofErr w:type="spellStart"/>
      <w:r w:rsidRPr="001F45F3">
        <w:rPr>
          <w:rFonts w:eastAsiaTheme="minorHAnsi"/>
          <w:color w:val="auto"/>
          <w:sz w:val="20"/>
          <w:szCs w:val="20"/>
          <w:lang w:eastAsia="en-US"/>
        </w:rPr>
        <w:t>фэнкойлам</w:t>
      </w:r>
      <w:proofErr w:type="spellEnd"/>
      <w:r w:rsidRPr="001F45F3">
        <w:rPr>
          <w:rFonts w:eastAsiaTheme="minorHAnsi"/>
          <w:color w:val="auto"/>
          <w:sz w:val="20"/>
          <w:szCs w:val="20"/>
          <w:lang w:eastAsia="en-US"/>
        </w:rPr>
        <w:t xml:space="preserve"> от вертикального магистрального трубопровода с </w:t>
      </w:r>
      <w:proofErr w:type="spellStart"/>
      <w:r w:rsidRPr="001F45F3">
        <w:rPr>
          <w:rFonts w:eastAsiaTheme="minorHAnsi"/>
          <w:color w:val="auto"/>
          <w:sz w:val="20"/>
          <w:szCs w:val="20"/>
          <w:lang w:eastAsia="en-US"/>
        </w:rPr>
        <w:t>холодоносителем</w:t>
      </w:r>
      <w:proofErr w:type="spellEnd"/>
      <w:r w:rsidRPr="001F45F3">
        <w:rPr>
          <w:rFonts w:eastAsiaTheme="minorHAnsi"/>
          <w:color w:val="auto"/>
          <w:sz w:val="20"/>
          <w:szCs w:val="20"/>
          <w:lang w:eastAsia="en-US"/>
        </w:rPr>
        <w:t xml:space="preserve"> сразу за стеной шахты.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b/>
          <w:bCs/>
          <w:color w:val="auto"/>
          <w:sz w:val="20"/>
          <w:szCs w:val="20"/>
          <w:lang w:eastAsia="en-US"/>
        </w:rPr>
        <w:t>Водоснабжение.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>Граница на каждом этаже проходит по запорной арматуре на отводах от вертикальных магистральных стояков холодного и горячего водоснабжения сразу за стеной шахты.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b/>
          <w:bCs/>
          <w:color w:val="auto"/>
          <w:sz w:val="20"/>
          <w:szCs w:val="20"/>
          <w:lang w:eastAsia="en-US"/>
        </w:rPr>
        <w:t>Канализация.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>Граница на каждом этаже проходит по отводам от вертикальных магистральных стояков канализации сразу за стеной шахты.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bCs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b/>
          <w:bCs/>
          <w:color w:val="auto"/>
          <w:sz w:val="20"/>
          <w:szCs w:val="20"/>
          <w:lang w:eastAsia="en-US"/>
        </w:rPr>
        <w:t>Электроснабжение.</w:t>
      </w:r>
    </w:p>
    <w:p w:rsidR="00D35D28" w:rsidRPr="001F45F3" w:rsidRDefault="00D35D28" w:rsidP="00544BF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>Граница на каждом этаже проходит по точкам присоединения отходящих кабельных линий от вводных силовых поэтажных электрощитов к распределительным электрощитам. Вводной силовой поэтажный электрощит будет расположен в нише</w:t>
      </w:r>
    </w:p>
    <w:p w:rsidR="00D52735" w:rsidRPr="001F45F3" w:rsidRDefault="00D35D28" w:rsidP="00544BF6">
      <w:pPr>
        <w:spacing w:after="0"/>
        <w:rPr>
          <w:rFonts w:eastAsiaTheme="minorHAnsi"/>
          <w:color w:val="auto"/>
          <w:sz w:val="20"/>
          <w:szCs w:val="20"/>
          <w:lang w:eastAsia="en-US"/>
        </w:rPr>
      </w:pPr>
      <w:r w:rsidRPr="001F45F3">
        <w:rPr>
          <w:rFonts w:eastAsiaTheme="minorHAnsi"/>
          <w:color w:val="auto"/>
          <w:sz w:val="20"/>
          <w:szCs w:val="20"/>
          <w:lang w:eastAsia="en-US"/>
        </w:rPr>
        <w:t>или в специальном помещении на этаже.</w:t>
      </w:r>
    </w:p>
    <w:p w:rsidR="00D52735" w:rsidRPr="001F45F3" w:rsidRDefault="00D52735" w:rsidP="00544BF6">
      <w:pPr>
        <w:spacing w:after="0"/>
        <w:rPr>
          <w:rFonts w:eastAsiaTheme="minorHAnsi"/>
          <w:sz w:val="20"/>
          <w:szCs w:val="20"/>
          <w:lang w:eastAsia="en-US"/>
        </w:rPr>
      </w:pPr>
      <w:r w:rsidRPr="001F45F3">
        <w:rPr>
          <w:rFonts w:eastAsiaTheme="minorHAnsi"/>
          <w:sz w:val="20"/>
          <w:szCs w:val="20"/>
          <w:lang w:eastAsia="en-US"/>
        </w:rPr>
        <w:br w:type="page"/>
      </w:r>
    </w:p>
    <w:p w:rsidR="00A439CB" w:rsidRPr="001F45F3" w:rsidRDefault="00D52735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  <w:r w:rsidRPr="001F45F3">
        <w:rPr>
          <w:sz w:val="20"/>
          <w:szCs w:val="20"/>
        </w:rPr>
        <w:lastRenderedPageBreak/>
        <w:t>Приложение №</w:t>
      </w:r>
      <w:r w:rsidR="002E0271" w:rsidRPr="001F45F3">
        <w:rPr>
          <w:sz w:val="20"/>
          <w:szCs w:val="20"/>
        </w:rPr>
        <w:t xml:space="preserve"> 5</w:t>
      </w:r>
    </w:p>
    <w:p w:rsidR="00D52735" w:rsidRPr="001F45F3" w:rsidRDefault="00D52735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  <w:r w:rsidRPr="001F45F3">
        <w:rPr>
          <w:sz w:val="20"/>
          <w:szCs w:val="20"/>
        </w:rPr>
        <w:t xml:space="preserve">к </w:t>
      </w:r>
      <w:r w:rsidR="00A439CB" w:rsidRPr="001F45F3">
        <w:rPr>
          <w:sz w:val="20"/>
          <w:szCs w:val="20"/>
        </w:rPr>
        <w:t>Техническому з</w:t>
      </w:r>
      <w:r w:rsidRPr="001F45F3">
        <w:rPr>
          <w:sz w:val="20"/>
          <w:szCs w:val="20"/>
        </w:rPr>
        <w:t xml:space="preserve">аданию </w:t>
      </w:r>
    </w:p>
    <w:p w:rsidR="00D52735" w:rsidRPr="001F45F3" w:rsidRDefault="00D52735" w:rsidP="00544BF6">
      <w:pPr>
        <w:spacing w:after="0" w:line="259" w:lineRule="auto"/>
        <w:ind w:left="0" w:right="0" w:firstLine="0"/>
        <w:jc w:val="center"/>
        <w:rPr>
          <w:sz w:val="20"/>
          <w:szCs w:val="20"/>
        </w:rPr>
      </w:pPr>
    </w:p>
    <w:p w:rsidR="00A439CB" w:rsidRPr="001F45F3" w:rsidRDefault="00A439CB" w:rsidP="00544BF6">
      <w:pPr>
        <w:spacing w:after="0" w:line="259" w:lineRule="auto"/>
        <w:ind w:left="0" w:right="0" w:firstLine="0"/>
        <w:jc w:val="center"/>
        <w:rPr>
          <w:sz w:val="20"/>
          <w:szCs w:val="20"/>
        </w:rPr>
      </w:pPr>
    </w:p>
    <w:p w:rsidR="00A439CB" w:rsidRPr="001F45F3" w:rsidRDefault="00A439CB" w:rsidP="00544BF6">
      <w:pPr>
        <w:spacing w:after="0" w:line="259" w:lineRule="auto"/>
        <w:ind w:left="0" w:right="0" w:firstLine="0"/>
        <w:jc w:val="center"/>
        <w:rPr>
          <w:sz w:val="20"/>
          <w:szCs w:val="20"/>
        </w:rPr>
      </w:pPr>
    </w:p>
    <w:p w:rsidR="00C3106E" w:rsidRPr="001F45F3" w:rsidRDefault="00D52735" w:rsidP="00544BF6">
      <w:pPr>
        <w:spacing w:after="0"/>
        <w:jc w:val="center"/>
        <w:rPr>
          <w:sz w:val="20"/>
          <w:szCs w:val="20"/>
        </w:rPr>
      </w:pPr>
      <w:r w:rsidRPr="001F45F3">
        <w:rPr>
          <w:b/>
          <w:sz w:val="20"/>
          <w:szCs w:val="20"/>
        </w:rPr>
        <w:t>АКТ ОБСЛЕДОВАНИЯ ОБОРУДОВАНИЯ</w:t>
      </w:r>
    </w:p>
    <w:p w:rsidR="00A439CB" w:rsidRPr="001F45F3" w:rsidRDefault="00A439CB" w:rsidP="00544BF6">
      <w:pPr>
        <w:spacing w:after="0"/>
        <w:rPr>
          <w:sz w:val="20"/>
          <w:szCs w:val="20"/>
        </w:rPr>
      </w:pPr>
    </w:p>
    <w:p w:rsidR="00A439CB" w:rsidRPr="001F45F3" w:rsidRDefault="00A439CB" w:rsidP="00544BF6">
      <w:pPr>
        <w:spacing w:after="0"/>
        <w:ind w:firstLine="540"/>
        <w:rPr>
          <w:color w:val="auto"/>
          <w:sz w:val="20"/>
          <w:szCs w:val="20"/>
        </w:rPr>
      </w:pPr>
      <w:r w:rsidRPr="001F45F3">
        <w:rPr>
          <w:sz w:val="20"/>
          <w:szCs w:val="20"/>
        </w:rPr>
        <w:t>г. Москва                                                                               "___" ___________ 20__ года.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Комиссия в составе: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1. ___________________________________________ (председатель комиссии)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2. ___________________________________________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3. ___________________________________________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В присутствии: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1. ___________________________________________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2. ___________________________________________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"___" ___________ 20__ года произвели проверку следующего объекта: 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____________________________________________________________________________,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находящегося по адресу: ______________________________________________________.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и составили настоящий акт технического состояния, о нижеследующем: 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_____________________________________________________________________________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_____________________________________________________________________________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Результаты осмотра: __________________________________________________________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Рекомендации владельцу объекта: ______________________________________________.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Условия проведения осмотра: __________________________________________________.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Время начала осмотра ___ часов ___ минут.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Время окончания осмотра ____ часов ___ минут.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Использованные при осмотре материалы и оборудование: 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Особое мнение участников осмотра: _____________________________________________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Прилагаемые к акту документы: ________________________________________________.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Акт технического состояния составлен в 3-х экземплярах: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1. Первый экземпляр владельцу объекта _________________________________________.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2. Второй экземпляр председателю комиссии _____________________________________.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3. Третий экземпляр станции технического осмотра _______________________________.</w:t>
      </w:r>
    </w:p>
    <w:p w:rsidR="00A439CB" w:rsidRPr="001F45F3" w:rsidRDefault="00A439CB" w:rsidP="00544BF6">
      <w:pPr>
        <w:spacing w:after="0"/>
        <w:rPr>
          <w:sz w:val="20"/>
          <w:szCs w:val="20"/>
        </w:rPr>
      </w:pPr>
      <w:r w:rsidRPr="001F45F3">
        <w:rPr>
          <w:sz w:val="20"/>
          <w:szCs w:val="20"/>
        </w:rPr>
        <w:t xml:space="preserve">                            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>Подписи участников осмотра: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 xml:space="preserve">1. ___________________________________________                                       </w:t>
      </w:r>
      <w:proofErr w:type="spellStart"/>
      <w:r w:rsidRPr="001F45F3">
        <w:rPr>
          <w:sz w:val="20"/>
          <w:szCs w:val="20"/>
        </w:rPr>
        <w:t>м.п</w:t>
      </w:r>
      <w:proofErr w:type="spellEnd"/>
      <w:r w:rsidRPr="001F45F3">
        <w:rPr>
          <w:sz w:val="20"/>
          <w:szCs w:val="20"/>
        </w:rPr>
        <w:t xml:space="preserve">. 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 xml:space="preserve">2. ___________________________________________                                       </w:t>
      </w:r>
      <w:proofErr w:type="spellStart"/>
      <w:r w:rsidRPr="001F45F3">
        <w:rPr>
          <w:sz w:val="20"/>
          <w:szCs w:val="20"/>
        </w:rPr>
        <w:t>м.п</w:t>
      </w:r>
      <w:proofErr w:type="spellEnd"/>
      <w:r w:rsidRPr="001F45F3">
        <w:rPr>
          <w:sz w:val="20"/>
          <w:szCs w:val="20"/>
        </w:rPr>
        <w:t xml:space="preserve">. 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 xml:space="preserve">3. ___________________________________________                                       </w:t>
      </w:r>
      <w:proofErr w:type="spellStart"/>
      <w:r w:rsidRPr="001F45F3">
        <w:rPr>
          <w:sz w:val="20"/>
          <w:szCs w:val="20"/>
        </w:rPr>
        <w:t>м.п</w:t>
      </w:r>
      <w:proofErr w:type="spellEnd"/>
      <w:r w:rsidRPr="001F45F3">
        <w:rPr>
          <w:sz w:val="20"/>
          <w:szCs w:val="20"/>
        </w:rPr>
        <w:t xml:space="preserve">. 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 xml:space="preserve">4. ___________________________________________                                       </w:t>
      </w:r>
      <w:proofErr w:type="spellStart"/>
      <w:r w:rsidRPr="001F45F3">
        <w:rPr>
          <w:sz w:val="20"/>
          <w:szCs w:val="20"/>
        </w:rPr>
        <w:t>м.п</w:t>
      </w:r>
      <w:proofErr w:type="spellEnd"/>
      <w:r w:rsidRPr="001F45F3">
        <w:rPr>
          <w:sz w:val="20"/>
          <w:szCs w:val="20"/>
        </w:rPr>
        <w:t xml:space="preserve">. </w:t>
      </w:r>
    </w:p>
    <w:p w:rsidR="00A439CB" w:rsidRPr="001F45F3" w:rsidRDefault="00A439CB" w:rsidP="00544BF6">
      <w:pPr>
        <w:spacing w:after="0"/>
        <w:ind w:firstLine="540"/>
        <w:rPr>
          <w:sz w:val="20"/>
          <w:szCs w:val="20"/>
        </w:rPr>
      </w:pPr>
      <w:r w:rsidRPr="001F45F3">
        <w:rPr>
          <w:sz w:val="20"/>
          <w:szCs w:val="20"/>
        </w:rPr>
        <w:t xml:space="preserve">5.  ___________________________________________                                      </w:t>
      </w:r>
      <w:proofErr w:type="spellStart"/>
      <w:r w:rsidRPr="001F45F3">
        <w:rPr>
          <w:sz w:val="20"/>
          <w:szCs w:val="20"/>
        </w:rPr>
        <w:t>м.п</w:t>
      </w:r>
      <w:proofErr w:type="spellEnd"/>
      <w:r w:rsidRPr="001F45F3">
        <w:rPr>
          <w:sz w:val="20"/>
          <w:szCs w:val="20"/>
        </w:rPr>
        <w:t xml:space="preserve">. </w:t>
      </w:r>
    </w:p>
    <w:p w:rsidR="00A439CB" w:rsidRPr="001F45F3" w:rsidRDefault="00A439CB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br w:type="page"/>
      </w:r>
    </w:p>
    <w:p w:rsidR="00A439CB" w:rsidRPr="001F45F3" w:rsidRDefault="00A439CB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  <w:r w:rsidRPr="001F45F3">
        <w:rPr>
          <w:sz w:val="20"/>
          <w:szCs w:val="20"/>
        </w:rPr>
        <w:lastRenderedPageBreak/>
        <w:t xml:space="preserve">Приложение № </w:t>
      </w:r>
      <w:r w:rsidR="002E0271" w:rsidRPr="001F45F3">
        <w:rPr>
          <w:sz w:val="20"/>
          <w:szCs w:val="20"/>
        </w:rPr>
        <w:t>6</w:t>
      </w:r>
    </w:p>
    <w:p w:rsidR="00A439CB" w:rsidRPr="001F45F3" w:rsidRDefault="00A439CB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  <w:r w:rsidRPr="001F45F3">
        <w:rPr>
          <w:sz w:val="20"/>
          <w:szCs w:val="20"/>
        </w:rPr>
        <w:t>к Техническому заданию</w:t>
      </w:r>
    </w:p>
    <w:p w:rsidR="00A439CB" w:rsidRPr="001F45F3" w:rsidRDefault="00A439CB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</w:p>
    <w:p w:rsidR="00A439CB" w:rsidRPr="001F45F3" w:rsidRDefault="00A439CB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</w:p>
    <w:p w:rsidR="00A439CB" w:rsidRPr="001F45F3" w:rsidRDefault="00A439CB" w:rsidP="00544BF6">
      <w:pPr>
        <w:spacing w:after="0" w:line="248" w:lineRule="auto"/>
        <w:ind w:left="567" w:right="0" w:firstLine="0"/>
        <w:jc w:val="center"/>
        <w:rPr>
          <w:b/>
          <w:sz w:val="20"/>
          <w:szCs w:val="20"/>
        </w:rPr>
      </w:pPr>
      <w:r w:rsidRPr="001F45F3">
        <w:rPr>
          <w:b/>
          <w:sz w:val="20"/>
          <w:szCs w:val="20"/>
        </w:rPr>
        <w:t>ВЕДОМОСТЬ ДЕФЕКТОВ</w:t>
      </w:r>
    </w:p>
    <w:p w:rsidR="00A439CB" w:rsidRPr="001F45F3" w:rsidRDefault="00A439CB" w:rsidP="00544BF6">
      <w:pPr>
        <w:spacing w:after="0" w:line="248" w:lineRule="auto"/>
        <w:ind w:left="567" w:right="0" w:firstLine="0"/>
        <w:jc w:val="center"/>
        <w:rPr>
          <w:b/>
          <w:sz w:val="20"/>
          <w:szCs w:val="20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300"/>
        <w:gridCol w:w="3293"/>
        <w:gridCol w:w="3296"/>
      </w:tblGrid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Наименование установок и их неисправных СКК</w:t>
            </w: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Неисправный узел или деталь</w:t>
            </w: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Проявление дефекта</w:t>
            </w:r>
          </w:p>
        </w:tc>
      </w:tr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439CB" w:rsidRPr="001F45F3" w:rsidTr="00A439CB"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Выводы, предложения</w:t>
            </w:r>
            <w:r w:rsidR="004E527D" w:rsidRPr="001F45F3">
              <w:rPr>
                <w:sz w:val="20"/>
                <w:szCs w:val="20"/>
              </w:rPr>
              <w:t>:</w:t>
            </w:r>
          </w:p>
        </w:tc>
        <w:tc>
          <w:tcPr>
            <w:tcW w:w="3398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A439CB" w:rsidRPr="001F45F3" w:rsidRDefault="00A439CB" w:rsidP="00544BF6">
            <w:pPr>
              <w:spacing w:after="0" w:line="248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39CB" w:rsidRPr="001F45F3" w:rsidRDefault="00A439CB" w:rsidP="00544BF6">
      <w:pPr>
        <w:spacing w:after="0" w:line="248" w:lineRule="auto"/>
        <w:ind w:left="567" w:right="0" w:firstLine="0"/>
        <w:jc w:val="center"/>
        <w:rPr>
          <w:b/>
          <w:sz w:val="20"/>
          <w:szCs w:val="20"/>
        </w:rPr>
      </w:pPr>
    </w:p>
    <w:p w:rsidR="00464123" w:rsidRPr="001F45F3" w:rsidRDefault="00464123" w:rsidP="00544BF6">
      <w:pPr>
        <w:tabs>
          <w:tab w:val="left" w:pos="8925"/>
        </w:tabs>
        <w:spacing w:after="0"/>
        <w:rPr>
          <w:sz w:val="20"/>
          <w:szCs w:val="20"/>
        </w:rPr>
      </w:pPr>
      <w:r w:rsidRPr="001F45F3">
        <w:rPr>
          <w:sz w:val="20"/>
          <w:szCs w:val="20"/>
        </w:rPr>
        <w:tab/>
      </w:r>
      <w:r w:rsidRPr="001F45F3">
        <w:rPr>
          <w:sz w:val="20"/>
          <w:szCs w:val="20"/>
        </w:rPr>
        <w:tab/>
      </w:r>
    </w:p>
    <w:p w:rsidR="00464123" w:rsidRPr="001F45F3" w:rsidRDefault="00464123" w:rsidP="00544BF6">
      <w:pPr>
        <w:spacing w:after="0"/>
        <w:rPr>
          <w:sz w:val="20"/>
          <w:szCs w:val="20"/>
        </w:rPr>
      </w:pPr>
      <w:r w:rsidRPr="001F45F3">
        <w:rPr>
          <w:sz w:val="20"/>
          <w:szCs w:val="20"/>
        </w:rPr>
        <w:br w:type="page"/>
      </w:r>
    </w:p>
    <w:p w:rsidR="00464123" w:rsidRPr="001F45F3" w:rsidRDefault="00464123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  <w:r w:rsidRPr="001F45F3">
        <w:rPr>
          <w:sz w:val="20"/>
          <w:szCs w:val="20"/>
        </w:rPr>
        <w:lastRenderedPageBreak/>
        <w:t xml:space="preserve">Приложение № </w:t>
      </w:r>
      <w:r w:rsidR="002E0271" w:rsidRPr="001F45F3">
        <w:rPr>
          <w:sz w:val="20"/>
          <w:szCs w:val="20"/>
        </w:rPr>
        <w:t>7</w:t>
      </w:r>
    </w:p>
    <w:p w:rsidR="00464123" w:rsidRPr="001F45F3" w:rsidRDefault="00464123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  <w:r w:rsidRPr="001F45F3">
        <w:rPr>
          <w:sz w:val="20"/>
          <w:szCs w:val="20"/>
        </w:rPr>
        <w:t>к Техническому заданию</w:t>
      </w:r>
    </w:p>
    <w:p w:rsidR="00464123" w:rsidRPr="001F45F3" w:rsidRDefault="00464123" w:rsidP="00544BF6">
      <w:pPr>
        <w:spacing w:after="0" w:line="248" w:lineRule="auto"/>
        <w:ind w:left="567" w:right="0" w:firstLine="0"/>
        <w:jc w:val="right"/>
        <w:rPr>
          <w:sz w:val="20"/>
          <w:szCs w:val="20"/>
        </w:rPr>
      </w:pPr>
    </w:p>
    <w:p w:rsidR="00464123" w:rsidRPr="001F45F3" w:rsidRDefault="00464123" w:rsidP="00544BF6">
      <w:pPr>
        <w:spacing w:after="0" w:line="248" w:lineRule="auto"/>
        <w:ind w:left="567" w:right="0" w:firstLine="0"/>
        <w:jc w:val="center"/>
        <w:rPr>
          <w:sz w:val="20"/>
          <w:szCs w:val="20"/>
        </w:rPr>
      </w:pPr>
      <w:r w:rsidRPr="001F45F3">
        <w:rPr>
          <w:sz w:val="20"/>
          <w:szCs w:val="20"/>
        </w:rPr>
        <w:t>Технологическая карта технического обслуживания</w:t>
      </w:r>
    </w:p>
    <w:p w:rsidR="00464123" w:rsidRPr="001F45F3" w:rsidRDefault="00464123" w:rsidP="00544BF6">
      <w:pPr>
        <w:spacing w:after="0" w:line="248" w:lineRule="auto"/>
        <w:ind w:left="567" w:right="0" w:firstLine="0"/>
        <w:jc w:val="center"/>
        <w:rPr>
          <w:sz w:val="20"/>
          <w:szCs w:val="20"/>
        </w:rPr>
      </w:pPr>
      <w:r w:rsidRPr="001F45F3">
        <w:rPr>
          <w:sz w:val="20"/>
          <w:szCs w:val="20"/>
        </w:rPr>
        <w:t>Наименование и место расположения оборудования</w:t>
      </w:r>
    </w:p>
    <w:p w:rsidR="00464123" w:rsidRPr="001F45F3" w:rsidRDefault="00464123" w:rsidP="00544BF6">
      <w:pPr>
        <w:spacing w:after="0" w:line="248" w:lineRule="auto"/>
        <w:ind w:left="567" w:right="0" w:firstLine="0"/>
        <w:jc w:val="center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</w:t>
      </w:r>
    </w:p>
    <w:p w:rsidR="00464123" w:rsidRPr="001F45F3" w:rsidRDefault="00464123" w:rsidP="00544BF6">
      <w:pPr>
        <w:spacing w:after="0" w:line="248" w:lineRule="auto"/>
        <w:ind w:left="567" w:right="0" w:firstLine="0"/>
        <w:jc w:val="center"/>
        <w:rPr>
          <w:sz w:val="20"/>
          <w:szCs w:val="20"/>
        </w:rPr>
      </w:pP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552"/>
        <w:gridCol w:w="6237"/>
        <w:gridCol w:w="3396"/>
      </w:tblGrid>
      <w:tr w:rsidR="00464123" w:rsidRPr="001F45F3" w:rsidTr="00464123">
        <w:tc>
          <w:tcPr>
            <w:tcW w:w="552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396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464123" w:rsidRPr="001F45F3" w:rsidTr="00464123">
        <w:tc>
          <w:tcPr>
            <w:tcW w:w="552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464123" w:rsidRPr="001F45F3" w:rsidTr="00464123">
        <w:tc>
          <w:tcPr>
            <w:tcW w:w="552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464123" w:rsidRPr="001F45F3" w:rsidTr="00464123">
        <w:tc>
          <w:tcPr>
            <w:tcW w:w="552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464123" w:rsidRPr="001F45F3" w:rsidTr="00464123">
        <w:tc>
          <w:tcPr>
            <w:tcW w:w="552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464123" w:rsidRPr="001F45F3" w:rsidTr="00464123">
        <w:tc>
          <w:tcPr>
            <w:tcW w:w="552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464123" w:rsidRPr="001F45F3" w:rsidTr="00464123">
        <w:tc>
          <w:tcPr>
            <w:tcW w:w="552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>…</w:t>
            </w:r>
          </w:p>
        </w:tc>
        <w:tc>
          <w:tcPr>
            <w:tcW w:w="6237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464123" w:rsidRPr="001F45F3" w:rsidRDefault="00464123" w:rsidP="00544BF6">
            <w:pPr>
              <w:tabs>
                <w:tab w:val="left" w:pos="8925"/>
              </w:tabs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</w:tbl>
    <w:p w:rsidR="00A439CB" w:rsidRPr="001F45F3" w:rsidRDefault="00A439CB" w:rsidP="00544BF6">
      <w:pPr>
        <w:tabs>
          <w:tab w:val="left" w:pos="8925"/>
        </w:tabs>
        <w:spacing w:after="0"/>
        <w:rPr>
          <w:sz w:val="20"/>
          <w:szCs w:val="20"/>
        </w:rPr>
      </w:pPr>
    </w:p>
    <w:p w:rsidR="00464123" w:rsidRPr="001F45F3" w:rsidRDefault="00464123" w:rsidP="00544BF6">
      <w:pPr>
        <w:tabs>
          <w:tab w:val="left" w:pos="8925"/>
        </w:tabs>
        <w:spacing w:after="0"/>
        <w:rPr>
          <w:sz w:val="20"/>
          <w:szCs w:val="20"/>
        </w:rPr>
      </w:pPr>
      <w:r w:rsidRPr="001F45F3">
        <w:rPr>
          <w:sz w:val="20"/>
          <w:szCs w:val="20"/>
        </w:rPr>
        <w:t>Дата проведения:</w:t>
      </w:r>
    </w:p>
    <w:p w:rsidR="00464123" w:rsidRPr="001F45F3" w:rsidRDefault="00464123" w:rsidP="00544BF6">
      <w:pPr>
        <w:tabs>
          <w:tab w:val="left" w:pos="8925"/>
        </w:tabs>
        <w:spacing w:after="0"/>
        <w:rPr>
          <w:sz w:val="20"/>
          <w:szCs w:val="20"/>
        </w:rPr>
      </w:pPr>
      <w:r w:rsidRPr="001F45F3">
        <w:rPr>
          <w:sz w:val="20"/>
          <w:szCs w:val="20"/>
        </w:rPr>
        <w:t>Техническое обслуживание провел: ___________________________________________________</w:t>
      </w:r>
    </w:p>
    <w:p w:rsidR="00464123" w:rsidRPr="001F45F3" w:rsidRDefault="00464123" w:rsidP="00544BF6">
      <w:pPr>
        <w:tabs>
          <w:tab w:val="left" w:pos="8925"/>
        </w:tabs>
        <w:spacing w:after="0"/>
        <w:rPr>
          <w:sz w:val="20"/>
          <w:szCs w:val="20"/>
        </w:rPr>
      </w:pPr>
      <w:r w:rsidRPr="001F45F3">
        <w:rPr>
          <w:sz w:val="20"/>
          <w:szCs w:val="20"/>
        </w:rPr>
        <w:t>Полноту проведения ТО подтверждаю представитель Исполнителя: ________________________</w:t>
      </w:r>
    </w:p>
    <w:p w:rsidR="00464123" w:rsidRPr="001F45F3" w:rsidRDefault="00464123" w:rsidP="00544BF6">
      <w:pPr>
        <w:tabs>
          <w:tab w:val="left" w:pos="8925"/>
        </w:tabs>
        <w:spacing w:after="0"/>
        <w:rPr>
          <w:sz w:val="20"/>
          <w:szCs w:val="20"/>
        </w:rPr>
      </w:pPr>
      <w:r w:rsidRPr="001F45F3">
        <w:rPr>
          <w:sz w:val="20"/>
          <w:szCs w:val="20"/>
        </w:rPr>
        <w:t>Работы по ТО приняты представителем Заказчика: _______________________________________</w:t>
      </w:r>
    </w:p>
    <w:p w:rsidR="00D52735" w:rsidRPr="001F45F3" w:rsidRDefault="00D52735" w:rsidP="00544BF6">
      <w:pPr>
        <w:spacing w:after="0"/>
        <w:rPr>
          <w:sz w:val="20"/>
          <w:szCs w:val="20"/>
        </w:rPr>
      </w:pPr>
    </w:p>
    <w:p w:rsidR="00D52735" w:rsidRPr="001F45F3" w:rsidRDefault="00D52735" w:rsidP="00544BF6">
      <w:pPr>
        <w:spacing w:after="0"/>
        <w:rPr>
          <w:sz w:val="20"/>
          <w:szCs w:val="20"/>
        </w:rPr>
      </w:pPr>
    </w:p>
    <w:p w:rsidR="00D52735" w:rsidRPr="001F45F3" w:rsidRDefault="00D52735" w:rsidP="00544BF6">
      <w:pPr>
        <w:spacing w:after="0"/>
        <w:rPr>
          <w:sz w:val="20"/>
          <w:szCs w:val="20"/>
        </w:rPr>
      </w:pPr>
    </w:p>
    <w:p w:rsidR="00D52735" w:rsidRPr="001F45F3" w:rsidRDefault="00D52735" w:rsidP="00544BF6">
      <w:pPr>
        <w:spacing w:after="0" w:line="259" w:lineRule="auto"/>
        <w:ind w:left="0" w:right="0" w:firstLine="0"/>
        <w:jc w:val="left"/>
        <w:rPr>
          <w:noProof/>
          <w:sz w:val="20"/>
          <w:szCs w:val="20"/>
        </w:rPr>
      </w:pPr>
      <w:r w:rsidRPr="001F45F3">
        <w:rPr>
          <w:noProof/>
          <w:sz w:val="20"/>
          <w:szCs w:val="20"/>
        </w:rPr>
        <w:br w:type="page"/>
      </w:r>
    </w:p>
    <w:p w:rsidR="00D52735" w:rsidRPr="001F45F3" w:rsidRDefault="00D52735" w:rsidP="00544BF6">
      <w:pPr>
        <w:spacing w:after="0" w:line="248" w:lineRule="auto"/>
        <w:ind w:left="13239" w:right="0" w:hanging="12316"/>
        <w:rPr>
          <w:sz w:val="20"/>
          <w:szCs w:val="20"/>
        </w:rPr>
        <w:sectPr w:rsidR="00D52735" w:rsidRPr="001F45F3" w:rsidSect="001F45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2735" w:rsidRPr="001F45F3" w:rsidRDefault="00D52735" w:rsidP="00544BF6">
      <w:pPr>
        <w:spacing w:after="0" w:line="248" w:lineRule="auto"/>
        <w:ind w:left="13239" w:right="0" w:hanging="12316"/>
        <w:jc w:val="right"/>
        <w:rPr>
          <w:sz w:val="20"/>
          <w:szCs w:val="20"/>
        </w:rPr>
      </w:pPr>
      <w:r w:rsidRPr="001F45F3">
        <w:rPr>
          <w:sz w:val="20"/>
          <w:szCs w:val="20"/>
        </w:rPr>
        <w:lastRenderedPageBreak/>
        <w:t>Приложение №</w:t>
      </w:r>
      <w:r w:rsidR="002E0271" w:rsidRPr="001F45F3">
        <w:rPr>
          <w:sz w:val="20"/>
          <w:szCs w:val="20"/>
        </w:rPr>
        <w:t xml:space="preserve"> </w:t>
      </w:r>
      <w:r w:rsidRPr="001F45F3">
        <w:rPr>
          <w:sz w:val="20"/>
          <w:szCs w:val="20"/>
        </w:rPr>
        <w:t xml:space="preserve">8 </w:t>
      </w:r>
    </w:p>
    <w:p w:rsidR="00D52735" w:rsidRPr="001F45F3" w:rsidRDefault="00D52735" w:rsidP="00544BF6">
      <w:pPr>
        <w:spacing w:after="0" w:line="248" w:lineRule="auto"/>
        <w:ind w:left="13239" w:right="0" w:hanging="12316"/>
        <w:jc w:val="right"/>
        <w:rPr>
          <w:sz w:val="20"/>
          <w:szCs w:val="20"/>
        </w:rPr>
      </w:pPr>
      <w:r w:rsidRPr="001F45F3">
        <w:rPr>
          <w:sz w:val="20"/>
          <w:szCs w:val="20"/>
        </w:rPr>
        <w:t xml:space="preserve">к Техническому заданию </w:t>
      </w:r>
    </w:p>
    <w:p w:rsidR="00D52735" w:rsidRPr="001F45F3" w:rsidRDefault="00D52735" w:rsidP="00544BF6">
      <w:pPr>
        <w:spacing w:after="0" w:line="259" w:lineRule="auto"/>
        <w:ind w:right="36"/>
        <w:jc w:val="right"/>
        <w:rPr>
          <w:sz w:val="20"/>
          <w:szCs w:val="20"/>
        </w:rPr>
      </w:pPr>
    </w:p>
    <w:p w:rsidR="00D52735" w:rsidRPr="001F45F3" w:rsidRDefault="00D52735" w:rsidP="00544BF6">
      <w:pPr>
        <w:spacing w:after="0" w:line="259" w:lineRule="auto"/>
        <w:ind w:left="0" w:right="0" w:firstLine="0"/>
        <w:jc w:val="righ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D52735" w:rsidRPr="001F45F3" w:rsidRDefault="00D52735" w:rsidP="00544BF6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1F45F3">
        <w:rPr>
          <w:color w:val="00B050"/>
          <w:sz w:val="20"/>
          <w:szCs w:val="20"/>
        </w:rPr>
        <w:t xml:space="preserve"> </w:t>
      </w:r>
    </w:p>
    <w:p w:rsidR="00D52735" w:rsidRPr="001F45F3" w:rsidRDefault="00D52735" w:rsidP="00544BF6">
      <w:pPr>
        <w:spacing w:after="0" w:line="259" w:lineRule="auto"/>
        <w:ind w:left="0" w:right="0" w:firstLine="0"/>
        <w:jc w:val="right"/>
        <w:rPr>
          <w:sz w:val="20"/>
          <w:szCs w:val="20"/>
        </w:rPr>
      </w:pPr>
      <w:r w:rsidRPr="001F45F3">
        <w:rPr>
          <w:color w:val="00B050"/>
          <w:sz w:val="20"/>
          <w:szCs w:val="20"/>
        </w:rPr>
        <w:t xml:space="preserve"> </w:t>
      </w:r>
    </w:p>
    <w:p w:rsidR="00D52735" w:rsidRPr="001F45F3" w:rsidRDefault="00D52735" w:rsidP="00544BF6">
      <w:pPr>
        <w:keepNext/>
        <w:keepLines/>
        <w:spacing w:after="0" w:line="248" w:lineRule="auto"/>
        <w:ind w:left="658" w:right="697"/>
        <w:jc w:val="center"/>
        <w:outlineLvl w:val="2"/>
        <w:rPr>
          <w:b/>
          <w:sz w:val="20"/>
          <w:szCs w:val="20"/>
        </w:rPr>
      </w:pPr>
      <w:r w:rsidRPr="001F45F3">
        <w:rPr>
          <w:b/>
          <w:sz w:val="20"/>
          <w:szCs w:val="20"/>
        </w:rPr>
        <w:t xml:space="preserve">ФОРМА Акт приема-передачи в техническую эксплуатацию </w:t>
      </w:r>
    </w:p>
    <w:p w:rsidR="00D52735" w:rsidRPr="001F45F3" w:rsidRDefault="00D52735" w:rsidP="00544BF6">
      <w:pPr>
        <w:tabs>
          <w:tab w:val="center" w:pos="2122"/>
          <w:tab w:val="center" w:pos="2829"/>
          <w:tab w:val="center" w:pos="3536"/>
          <w:tab w:val="center" w:pos="4244"/>
          <w:tab w:val="center" w:pos="4951"/>
          <w:tab w:val="center" w:pos="5659"/>
          <w:tab w:val="center" w:pos="6366"/>
          <w:tab w:val="center" w:pos="7073"/>
          <w:tab w:val="center" w:pos="7780"/>
          <w:tab w:val="center" w:pos="8488"/>
          <w:tab w:val="center" w:pos="9195"/>
          <w:tab w:val="center" w:pos="9902"/>
          <w:tab w:val="center" w:pos="10610"/>
          <w:tab w:val="center" w:pos="11317"/>
          <w:tab w:val="center" w:pos="13540"/>
        </w:tabs>
        <w:spacing w:after="0" w:line="249" w:lineRule="auto"/>
        <w:ind w:left="0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>г. __________</w:t>
      </w:r>
      <w:proofErr w:type="gramStart"/>
      <w:r w:rsidRPr="001F45F3">
        <w:rPr>
          <w:sz w:val="20"/>
          <w:szCs w:val="20"/>
        </w:rPr>
        <w:t xml:space="preserve">_  </w:t>
      </w:r>
      <w:r w:rsidRPr="001F45F3">
        <w:rPr>
          <w:sz w:val="20"/>
          <w:szCs w:val="20"/>
        </w:rPr>
        <w:tab/>
      </w:r>
      <w:proofErr w:type="gramEnd"/>
      <w:r w:rsidRPr="001F45F3">
        <w:rPr>
          <w:sz w:val="20"/>
          <w:szCs w:val="20"/>
        </w:rPr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 </w:t>
      </w:r>
      <w:r w:rsidRPr="001F45F3">
        <w:rPr>
          <w:sz w:val="20"/>
          <w:szCs w:val="20"/>
        </w:rPr>
        <w:tab/>
        <w:t xml:space="preserve">«_____» _________________ 20__г. </w:t>
      </w:r>
    </w:p>
    <w:p w:rsidR="00D52735" w:rsidRPr="001F45F3" w:rsidRDefault="00D52735" w:rsidP="00544BF6">
      <w:pPr>
        <w:spacing w:after="0" w:line="248" w:lineRule="auto"/>
        <w:ind w:right="0"/>
        <w:jc w:val="left"/>
        <w:rPr>
          <w:sz w:val="20"/>
          <w:szCs w:val="20"/>
        </w:rPr>
      </w:pPr>
      <w:r w:rsidRPr="001F45F3">
        <w:rPr>
          <w:b/>
          <w:sz w:val="20"/>
          <w:szCs w:val="20"/>
        </w:rPr>
        <w:t>____________________________________________________________</w:t>
      </w:r>
      <w:r w:rsidRPr="001F45F3">
        <w:rPr>
          <w:sz w:val="20"/>
          <w:szCs w:val="20"/>
        </w:rPr>
        <w:t>, именуемое в дальнейшем «</w:t>
      </w:r>
      <w:r w:rsidRPr="001F45F3">
        <w:rPr>
          <w:b/>
          <w:sz w:val="20"/>
          <w:szCs w:val="20"/>
        </w:rPr>
        <w:t>Заказчик</w:t>
      </w:r>
      <w:r w:rsidRPr="001F45F3">
        <w:rPr>
          <w:sz w:val="20"/>
          <w:szCs w:val="20"/>
        </w:rPr>
        <w:t xml:space="preserve">», в лице ____________________________________, действующего на основании _______________________________, и  </w:t>
      </w:r>
    </w:p>
    <w:p w:rsidR="00D52735" w:rsidRPr="001F45F3" w:rsidRDefault="00D52735" w:rsidP="00544BF6">
      <w:pPr>
        <w:spacing w:after="0" w:line="248" w:lineRule="auto"/>
        <w:ind w:left="-5" w:right="0"/>
        <w:rPr>
          <w:sz w:val="20"/>
          <w:szCs w:val="20"/>
        </w:rPr>
      </w:pPr>
      <w:r w:rsidRPr="001F45F3">
        <w:rPr>
          <w:b/>
          <w:sz w:val="20"/>
          <w:szCs w:val="20"/>
        </w:rPr>
        <w:t xml:space="preserve">____________________________________________________________, </w:t>
      </w:r>
      <w:r w:rsidRPr="001F45F3">
        <w:rPr>
          <w:sz w:val="20"/>
          <w:szCs w:val="20"/>
        </w:rPr>
        <w:t>именуемое в дальнейшем</w:t>
      </w:r>
      <w:r w:rsidRPr="001F45F3">
        <w:rPr>
          <w:b/>
          <w:sz w:val="20"/>
          <w:szCs w:val="20"/>
        </w:rPr>
        <w:t xml:space="preserve"> «Исполнитель», </w:t>
      </w:r>
      <w:r w:rsidRPr="001F45F3">
        <w:rPr>
          <w:sz w:val="20"/>
          <w:szCs w:val="20"/>
        </w:rPr>
        <w:t xml:space="preserve">в лице _______________________________________, действующего на основании ________________________________, с другой стороны, в дальнейшем именуемые «Стороны», составили настоящий Акт о нижеследующем: </w:t>
      </w:r>
    </w:p>
    <w:p w:rsidR="00D52735" w:rsidRPr="001F45F3" w:rsidRDefault="00D52735" w:rsidP="00544BF6">
      <w:pPr>
        <w:numPr>
          <w:ilvl w:val="0"/>
          <w:numId w:val="8"/>
        </w:numPr>
        <w:spacing w:after="0" w:line="248" w:lineRule="auto"/>
        <w:ind w:right="0"/>
        <w:rPr>
          <w:sz w:val="20"/>
          <w:szCs w:val="20"/>
        </w:rPr>
      </w:pPr>
      <w:r w:rsidRPr="001F45F3">
        <w:rPr>
          <w:sz w:val="20"/>
          <w:szCs w:val="20"/>
        </w:rPr>
        <w:t>Заказчик передает, а Исполнитель принимает в техническую эксплуатацию для оказания услуг в рамках Договора № _________ от __</w:t>
      </w:r>
      <w:proofErr w:type="gramStart"/>
      <w:r w:rsidRPr="001F45F3">
        <w:rPr>
          <w:sz w:val="20"/>
          <w:szCs w:val="20"/>
        </w:rPr>
        <w:t>_._</w:t>
      </w:r>
      <w:proofErr w:type="gramEnd"/>
      <w:r w:rsidRPr="001F45F3">
        <w:rPr>
          <w:sz w:val="20"/>
          <w:szCs w:val="20"/>
        </w:rPr>
        <w:t xml:space="preserve">____._______ г.: </w:t>
      </w:r>
    </w:p>
    <w:tbl>
      <w:tblPr>
        <w:tblStyle w:val="TableGrid1"/>
        <w:tblW w:w="15436" w:type="dxa"/>
        <w:tblInd w:w="113" w:type="dxa"/>
        <w:tblCellMar>
          <w:top w:w="14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569"/>
        <w:gridCol w:w="2832"/>
        <w:gridCol w:w="2690"/>
        <w:gridCol w:w="2690"/>
        <w:gridCol w:w="1390"/>
        <w:gridCol w:w="2151"/>
        <w:gridCol w:w="3114"/>
      </w:tblGrid>
      <w:tr w:rsidR="00D52735" w:rsidRPr="001F45F3" w:rsidTr="00C6087A">
        <w:trPr>
          <w:trHeight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 xml:space="preserve">Идентификационные данные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 xml:space="preserve">Местонахождение на Объекте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53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 xml:space="preserve">Фактическое состояние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1F45F3">
              <w:rPr>
                <w:b/>
                <w:sz w:val="20"/>
                <w:szCs w:val="20"/>
              </w:rPr>
              <w:t xml:space="preserve">Примечания </w:t>
            </w:r>
          </w:p>
        </w:tc>
      </w:tr>
      <w:tr w:rsidR="00D52735" w:rsidRPr="001F45F3" w:rsidTr="00C6087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</w:tr>
      <w:tr w:rsidR="00D52735" w:rsidRPr="001F45F3" w:rsidTr="00C6087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</w:tr>
      <w:tr w:rsidR="00D52735" w:rsidRPr="001F45F3" w:rsidTr="00C6087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735" w:rsidRPr="001F45F3" w:rsidRDefault="00D52735" w:rsidP="00544BF6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</w:tr>
    </w:tbl>
    <w:p w:rsidR="00D52735" w:rsidRPr="001F45F3" w:rsidRDefault="00D52735" w:rsidP="00544BF6">
      <w:pPr>
        <w:numPr>
          <w:ilvl w:val="0"/>
          <w:numId w:val="8"/>
        </w:numPr>
        <w:spacing w:after="0" w:line="248" w:lineRule="auto"/>
        <w:ind w:right="0"/>
        <w:rPr>
          <w:sz w:val="20"/>
          <w:szCs w:val="20"/>
        </w:rPr>
      </w:pPr>
      <w:r w:rsidRPr="001F45F3">
        <w:rPr>
          <w:sz w:val="20"/>
          <w:szCs w:val="20"/>
        </w:rPr>
        <w:t xml:space="preserve">Стороны обязуются составить Дефектную ведомость в отношении систем/сетей/оборудования в течение 20 (двадцать </w:t>
      </w:r>
      <w:proofErr w:type="gramStart"/>
      <w:r w:rsidRPr="001F45F3">
        <w:rPr>
          <w:sz w:val="20"/>
          <w:szCs w:val="20"/>
        </w:rPr>
        <w:t>рабочих )</w:t>
      </w:r>
      <w:proofErr w:type="gramEnd"/>
      <w:r w:rsidRPr="001F45F3">
        <w:rPr>
          <w:sz w:val="20"/>
          <w:szCs w:val="20"/>
        </w:rPr>
        <w:t xml:space="preserve"> дней с даты подписания настоящего акта. </w:t>
      </w:r>
    </w:p>
    <w:p w:rsidR="00D52735" w:rsidRPr="001F45F3" w:rsidRDefault="00D52735" w:rsidP="00544BF6">
      <w:pPr>
        <w:numPr>
          <w:ilvl w:val="0"/>
          <w:numId w:val="8"/>
        </w:numPr>
        <w:spacing w:after="0" w:line="249" w:lineRule="auto"/>
        <w:ind w:right="0"/>
        <w:rPr>
          <w:sz w:val="20"/>
          <w:szCs w:val="20"/>
        </w:rPr>
      </w:pPr>
      <w:r w:rsidRPr="001F45F3">
        <w:rPr>
          <w:sz w:val="20"/>
          <w:szCs w:val="20"/>
        </w:rPr>
        <w:t>Особые отметки: ______________</w:t>
      </w:r>
      <w:r w:rsidRPr="001F45F3">
        <w:rPr>
          <w:sz w:val="20"/>
          <w:szCs w:val="20"/>
        </w:rPr>
        <w:softHyphen/>
      </w:r>
      <w:r w:rsidRPr="001F45F3">
        <w:rPr>
          <w:sz w:val="20"/>
          <w:szCs w:val="20"/>
        </w:rPr>
        <w:softHyphen/>
      </w:r>
      <w:r w:rsidRPr="001F45F3">
        <w:rPr>
          <w:sz w:val="20"/>
          <w:szCs w:val="20"/>
        </w:rPr>
        <w:softHyphen/>
      </w:r>
      <w:r w:rsidRPr="001F45F3">
        <w:rPr>
          <w:sz w:val="20"/>
          <w:szCs w:val="20"/>
        </w:rPr>
        <w:softHyphen/>
        <w:t>______________________________________________________________________________________________________ __________________________________________________________________________________________________________________________________________</w:t>
      </w:r>
    </w:p>
    <w:p w:rsidR="00D52735" w:rsidRPr="001F45F3" w:rsidRDefault="00D52735" w:rsidP="00544BF6">
      <w:pPr>
        <w:spacing w:after="0" w:line="249" w:lineRule="auto"/>
        <w:ind w:right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_____________________________________________________________________________________________________________________________________________ </w:t>
      </w:r>
    </w:p>
    <w:p w:rsidR="00D52735" w:rsidRPr="001F45F3" w:rsidRDefault="00D52735" w:rsidP="00544BF6">
      <w:pPr>
        <w:spacing w:after="0" w:line="249" w:lineRule="auto"/>
        <w:ind w:right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_____________________________________________________________________________________________________________________________________________ </w:t>
      </w:r>
    </w:p>
    <w:p w:rsidR="00D52735" w:rsidRPr="001F45F3" w:rsidRDefault="00D52735" w:rsidP="00544BF6">
      <w:pPr>
        <w:spacing w:after="0" w:line="249" w:lineRule="auto"/>
        <w:ind w:right="1147"/>
        <w:jc w:val="left"/>
        <w:rPr>
          <w:sz w:val="20"/>
          <w:szCs w:val="20"/>
        </w:rPr>
      </w:pPr>
      <w:r w:rsidRPr="001F45F3">
        <w:rPr>
          <w:sz w:val="20"/>
          <w:szCs w:val="20"/>
        </w:rPr>
        <w:t>_____________________________________________________________________________________________________________________________________________ 5.</w:t>
      </w:r>
      <w:r w:rsidRPr="001F45F3">
        <w:rPr>
          <w:rFonts w:eastAsia="Arial"/>
          <w:sz w:val="20"/>
          <w:szCs w:val="20"/>
        </w:rPr>
        <w:t xml:space="preserve"> </w:t>
      </w:r>
      <w:r w:rsidRPr="001F45F3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D52735" w:rsidRPr="001F45F3" w:rsidRDefault="00D52735" w:rsidP="00544BF6">
      <w:pPr>
        <w:spacing w:after="0" w:line="259" w:lineRule="auto"/>
        <w:ind w:left="405" w:right="0" w:firstLine="0"/>
        <w:jc w:val="left"/>
        <w:rPr>
          <w:sz w:val="20"/>
          <w:szCs w:val="20"/>
        </w:rPr>
      </w:pPr>
      <w:r w:rsidRPr="001F45F3">
        <w:rPr>
          <w:sz w:val="20"/>
          <w:szCs w:val="20"/>
        </w:rPr>
        <w:t xml:space="preserve"> </w:t>
      </w:r>
    </w:p>
    <w:p w:rsidR="00D52735" w:rsidRPr="001F45F3" w:rsidRDefault="00D52735" w:rsidP="00544BF6">
      <w:pPr>
        <w:spacing w:after="0"/>
        <w:rPr>
          <w:sz w:val="20"/>
          <w:szCs w:val="20"/>
        </w:rPr>
      </w:pPr>
    </w:p>
    <w:p w:rsidR="002E0271" w:rsidRPr="001F45F3" w:rsidRDefault="002E0271" w:rsidP="00544BF6">
      <w:pPr>
        <w:spacing w:after="0"/>
        <w:rPr>
          <w:sz w:val="20"/>
          <w:szCs w:val="20"/>
        </w:rPr>
      </w:pPr>
    </w:p>
    <w:tbl>
      <w:tblPr>
        <w:tblStyle w:val="TableGrid"/>
        <w:tblW w:w="10338" w:type="dxa"/>
        <w:jc w:val="center"/>
        <w:tblInd w:w="0" w:type="dxa"/>
        <w:tblCellMar>
          <w:top w:w="14" w:type="dxa"/>
          <w:left w:w="105" w:type="dxa"/>
          <w:right w:w="6" w:type="dxa"/>
        </w:tblCellMar>
        <w:tblLook w:val="04A0" w:firstRow="1" w:lastRow="0" w:firstColumn="1" w:lastColumn="0" w:noHBand="0" w:noVBand="1"/>
      </w:tblPr>
      <w:tblGrid>
        <w:gridCol w:w="5093"/>
        <w:gridCol w:w="5245"/>
      </w:tblGrid>
      <w:tr w:rsidR="002E0271" w:rsidRPr="001F45F3" w:rsidTr="002E0271">
        <w:trPr>
          <w:trHeight w:val="1436"/>
          <w:jc w:val="center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Заказчик: </w:t>
            </w:r>
          </w:p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  <w:p w:rsidR="002E0271" w:rsidRPr="001F45F3" w:rsidRDefault="002E0271" w:rsidP="00544BF6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/______________________/                                               / </w:t>
            </w:r>
          </w:p>
          <w:p w:rsidR="002E0271" w:rsidRPr="001F45F3" w:rsidRDefault="002E0271" w:rsidP="00544BF6">
            <w:pPr>
              <w:spacing w:after="0" w:line="240" w:lineRule="auto"/>
              <w:ind w:left="2" w:right="0" w:firstLine="0"/>
              <w:rPr>
                <w:sz w:val="20"/>
                <w:szCs w:val="20"/>
              </w:rPr>
            </w:pPr>
            <w:proofErr w:type="spellStart"/>
            <w:r w:rsidRPr="001F45F3">
              <w:rPr>
                <w:sz w:val="20"/>
                <w:szCs w:val="20"/>
              </w:rPr>
              <w:t>м.п</w:t>
            </w:r>
            <w:proofErr w:type="spellEnd"/>
            <w:r w:rsidRPr="001F45F3">
              <w:rPr>
                <w:sz w:val="20"/>
                <w:szCs w:val="20"/>
              </w:rPr>
              <w:t xml:space="preserve">. </w:t>
            </w:r>
          </w:p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Исполнитель: </w:t>
            </w:r>
          </w:p>
          <w:p w:rsidR="002E0271" w:rsidRPr="001F45F3" w:rsidRDefault="002E0271" w:rsidP="00544BF6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 </w:t>
            </w:r>
          </w:p>
          <w:p w:rsidR="002E0271" w:rsidRPr="001F45F3" w:rsidRDefault="002E0271" w:rsidP="00544BF6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r w:rsidRPr="001F45F3">
              <w:rPr>
                <w:sz w:val="20"/>
                <w:szCs w:val="20"/>
              </w:rPr>
              <w:t xml:space="preserve">/______________________/                                               / </w:t>
            </w:r>
            <w:proofErr w:type="spellStart"/>
            <w:r w:rsidRPr="001F45F3">
              <w:rPr>
                <w:sz w:val="20"/>
                <w:szCs w:val="20"/>
              </w:rPr>
              <w:t>м.п</w:t>
            </w:r>
            <w:proofErr w:type="spellEnd"/>
            <w:r w:rsidRPr="001F45F3">
              <w:rPr>
                <w:sz w:val="20"/>
                <w:szCs w:val="20"/>
              </w:rPr>
              <w:t xml:space="preserve">. </w:t>
            </w:r>
          </w:p>
        </w:tc>
      </w:tr>
    </w:tbl>
    <w:p w:rsidR="002E0271" w:rsidRPr="001F45F3" w:rsidRDefault="002E0271" w:rsidP="00544BF6">
      <w:pPr>
        <w:spacing w:after="0"/>
        <w:rPr>
          <w:sz w:val="20"/>
          <w:szCs w:val="20"/>
        </w:rPr>
      </w:pPr>
    </w:p>
    <w:sectPr w:rsidR="002E0271" w:rsidRPr="001F45F3" w:rsidSect="001F45F3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7A" w:rsidRDefault="00401D7A" w:rsidP="00D35D28">
      <w:pPr>
        <w:spacing w:after="0" w:line="240" w:lineRule="auto"/>
      </w:pPr>
      <w:r>
        <w:separator/>
      </w:r>
    </w:p>
  </w:endnote>
  <w:endnote w:type="continuationSeparator" w:id="0">
    <w:p w:rsidR="00401D7A" w:rsidRDefault="00401D7A" w:rsidP="00D3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D0" w:rsidRDefault="006F4DD0">
    <w:pPr>
      <w:spacing w:after="0" w:line="259" w:lineRule="auto"/>
      <w:ind w:left="0" w:right="48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1668AA" wp14:editId="56BA36DF">
              <wp:simplePos x="0" y="0"/>
              <wp:positionH relativeFrom="page">
                <wp:posOffset>6849364</wp:posOffset>
              </wp:positionH>
              <wp:positionV relativeFrom="page">
                <wp:posOffset>9940544</wp:posOffset>
              </wp:positionV>
              <wp:extent cx="457200" cy="457200"/>
              <wp:effectExtent l="0" t="0" r="0" b="0"/>
              <wp:wrapSquare wrapText="bothSides"/>
              <wp:docPr id="439374" name="Group 439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457200"/>
                        <a:chOff x="0" y="0"/>
                        <a:chExt cx="457200" cy="457200"/>
                      </a:xfrm>
                    </wpg:grpSpPr>
                    <pic:pic xmlns:pic="http://schemas.openxmlformats.org/drawingml/2006/picture">
                      <pic:nvPicPr>
                        <pic:cNvPr id="439375" name="Picture 4393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9376" name="Shape 439376"/>
                      <wps:cNvSpPr/>
                      <wps:spPr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457200">
                              <a:moveTo>
                                <a:pt x="457200" y="228600"/>
                              </a:moveTo>
                              <a:cubicBezTo>
                                <a:pt x="457200" y="102362"/>
                                <a:pt x="354838" y="0"/>
                                <a:pt x="228600" y="0"/>
                              </a:cubicBezTo>
                              <a:cubicBezTo>
                                <a:pt x="102362" y="0"/>
                                <a:pt x="0" y="102362"/>
                                <a:pt x="0" y="228600"/>
                              </a:cubicBezTo>
                              <a:cubicBezTo>
                                <a:pt x="0" y="354838"/>
                                <a:pt x="102362" y="457200"/>
                                <a:pt x="228600" y="457200"/>
                              </a:cubicBezTo>
                              <a:cubicBezTo>
                                <a:pt x="354838" y="457200"/>
                                <a:pt x="457200" y="354838"/>
                                <a:pt x="457200" y="228600"/>
                              </a:cubicBezTo>
                            </a:path>
                          </a:pathLst>
                        </a:custGeom>
                        <a:ln w="2540" cap="flat">
                          <a:miter lim="127000"/>
                        </a:ln>
                      </wps:spPr>
                      <wps:style>
                        <a:lnRef idx="1">
                          <a:srgbClr val="0055B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A5F226" id="Group 439374" o:spid="_x0000_s1026" style="position:absolute;margin-left:539.3pt;margin-top:782.7pt;width:36pt;height:36pt;z-index:251665408;mso-position-horizontal-relative:page;mso-position-vertical-relative:page" coordsize="457200,45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9375" o:spid="_x0000_s1027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">
                <v:imagedata r:id="rId2" o:title=""/>
              </v:shape>
              <v:shape id="Shape 439376" o:spid="_x0000_s1028" style="position:absolute;width:457200;height:457200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" path="m457200,228600c457200,102362,354838,,228600,,102362,,,102362,,228600,,354838,102362,457200,228600,457200v126238,,228600,-102362,228600,-228600e" filled="f" strokecolor="#0055be" strokeweight=".2pt">
                <v:stroke miterlimit="83231f" joinstyle="miter"/>
                <v:path arrowok="t" textboxrect="0,0,457200,457200"/>
              </v:shape>
              <w10:wrap type="square" anchorx="page" anchory="page"/>
            </v:group>
          </w:pict>
        </mc:Fallback>
      </mc:AlternateContent>
    </w:r>
    <w:r>
      <w:rPr>
        <w:rFonts w:ascii="Segoe UI" w:eastAsia="Segoe UI" w:hAnsi="Segoe UI" w:cs="Segoe UI"/>
        <w:color w:val="0055BE"/>
        <w:sz w:val="14"/>
      </w:rPr>
      <w:t xml:space="preserve">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color w:val="0055BE"/>
        <w:sz w:val="14"/>
      </w:rPr>
      <w:t>11</w:t>
    </w:r>
    <w:r>
      <w:rPr>
        <w:rFonts w:ascii="Segoe UI" w:eastAsia="Segoe UI" w:hAnsi="Segoe UI" w:cs="Segoe UI"/>
        <w:color w:val="0055BE"/>
        <w:sz w:val="14"/>
      </w:rPr>
      <w:fldChar w:fldCharType="end"/>
    </w:r>
    <w:r>
      <w:rPr>
        <w:rFonts w:ascii="Segoe UI" w:eastAsia="Segoe UI" w:hAnsi="Segoe UI" w:cs="Segoe UI"/>
        <w:color w:val="0055BE"/>
        <w:sz w:val="14"/>
      </w:rPr>
      <w:t xml:space="preserve"> из </w:t>
    </w:r>
    <w:fldSimple w:instr=" NUMPAGES   \* MERGEFORMAT ">
      <w:r>
        <w:rPr>
          <w:rFonts w:ascii="Segoe UI" w:eastAsia="Segoe UI" w:hAnsi="Segoe UI" w:cs="Segoe UI"/>
          <w:color w:val="0055BE"/>
          <w:sz w:val="14"/>
        </w:rPr>
        <w:t>70</w:t>
      </w:r>
    </w:fldSimple>
    <w:r>
      <w:rPr>
        <w:rFonts w:ascii="Segoe UI" w:eastAsia="Segoe UI" w:hAnsi="Segoe UI" w:cs="Segoe UI"/>
        <w:color w:val="0055BE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D0" w:rsidRDefault="006F4DD0">
    <w:pPr>
      <w:spacing w:after="0" w:line="259" w:lineRule="auto"/>
      <w:ind w:left="0" w:right="48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FC5766" wp14:editId="53B19FEC">
              <wp:simplePos x="0" y="0"/>
              <wp:positionH relativeFrom="page">
                <wp:posOffset>6849364</wp:posOffset>
              </wp:positionH>
              <wp:positionV relativeFrom="page">
                <wp:posOffset>9940544</wp:posOffset>
              </wp:positionV>
              <wp:extent cx="457200" cy="457200"/>
              <wp:effectExtent l="0" t="0" r="0" b="0"/>
              <wp:wrapSquare wrapText="bothSides"/>
              <wp:docPr id="439346" name="Group 439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457200"/>
                        <a:chOff x="0" y="0"/>
                        <a:chExt cx="457200" cy="457200"/>
                      </a:xfrm>
                    </wpg:grpSpPr>
                    <pic:pic xmlns:pic="http://schemas.openxmlformats.org/drawingml/2006/picture">
                      <pic:nvPicPr>
                        <pic:cNvPr id="439347" name="Picture 439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9348" name="Shape 439348"/>
                      <wps:cNvSpPr/>
                      <wps:spPr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0" h="457200">
                              <a:moveTo>
                                <a:pt x="457200" y="228600"/>
                              </a:moveTo>
                              <a:cubicBezTo>
                                <a:pt x="457200" y="102362"/>
                                <a:pt x="354838" y="0"/>
                                <a:pt x="228600" y="0"/>
                              </a:cubicBezTo>
                              <a:cubicBezTo>
                                <a:pt x="102362" y="0"/>
                                <a:pt x="0" y="102362"/>
                                <a:pt x="0" y="228600"/>
                              </a:cubicBezTo>
                              <a:cubicBezTo>
                                <a:pt x="0" y="354838"/>
                                <a:pt x="102362" y="457200"/>
                                <a:pt x="228600" y="457200"/>
                              </a:cubicBezTo>
                              <a:cubicBezTo>
                                <a:pt x="354838" y="457200"/>
                                <a:pt x="457200" y="354838"/>
                                <a:pt x="457200" y="228600"/>
                              </a:cubicBezTo>
                            </a:path>
                          </a:pathLst>
                        </a:custGeom>
                        <a:ln w="2540" cap="flat">
                          <a:miter lim="127000"/>
                        </a:ln>
                      </wps:spPr>
                      <wps:style>
                        <a:lnRef idx="1">
                          <a:srgbClr val="0055B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9CD365" id="Group 439346" o:spid="_x0000_s1026" style="position:absolute;margin-left:539.3pt;margin-top:782.7pt;width:36pt;height:36pt;z-index:251667456;mso-position-horizontal-relative:page;mso-position-vertical-relative:page" coordsize="457200,45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9347" o:spid="_x0000_s1027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">
                <v:imagedata r:id="rId2" o:title=""/>
              </v:shape>
              <v:shape id="Shape 439348" o:spid="_x0000_s1028" style="position:absolute;width:457200;height:457200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" path="m457200,228600c457200,102362,354838,,228600,,102362,,,102362,,228600,,354838,102362,457200,228600,457200v126238,,228600,-102362,228600,-228600e" filled="f" strokecolor="#0055be" strokeweight=".2pt">
                <v:stroke miterlimit="83231f" joinstyle="miter"/>
                <v:path arrowok="t" textboxrect="0,0,457200,457200"/>
              </v:shape>
              <w10:wrap type="square" anchorx="page" anchory="page"/>
            </v:group>
          </w:pict>
        </mc:Fallback>
      </mc:AlternateContent>
    </w:r>
    <w:r>
      <w:rPr>
        <w:rFonts w:ascii="Segoe UI" w:eastAsia="Segoe UI" w:hAnsi="Segoe UI" w:cs="Segoe UI"/>
        <w:color w:val="0055BE"/>
        <w:sz w:val="14"/>
      </w:rPr>
      <w:t xml:space="preserve">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color w:val="0055BE"/>
        <w:sz w:val="14"/>
      </w:rPr>
      <w:t>11</w:t>
    </w:r>
    <w:r>
      <w:rPr>
        <w:rFonts w:ascii="Segoe UI" w:eastAsia="Segoe UI" w:hAnsi="Segoe UI" w:cs="Segoe UI"/>
        <w:color w:val="0055BE"/>
        <w:sz w:val="14"/>
      </w:rPr>
      <w:fldChar w:fldCharType="end"/>
    </w:r>
    <w:r>
      <w:rPr>
        <w:rFonts w:ascii="Segoe UI" w:eastAsia="Segoe UI" w:hAnsi="Segoe UI" w:cs="Segoe UI"/>
        <w:color w:val="0055BE"/>
        <w:sz w:val="14"/>
      </w:rPr>
      <w:t xml:space="preserve"> из </w:t>
    </w:r>
    <w:fldSimple w:instr=" NUMPAGES   \* MERGEFORMAT ">
      <w:r>
        <w:rPr>
          <w:rFonts w:ascii="Segoe UI" w:eastAsia="Segoe UI" w:hAnsi="Segoe UI" w:cs="Segoe UI"/>
          <w:color w:val="0055BE"/>
          <w:sz w:val="14"/>
        </w:rPr>
        <w:t>70</w:t>
      </w:r>
    </w:fldSimple>
    <w:r>
      <w:rPr>
        <w:rFonts w:ascii="Segoe UI" w:eastAsia="Segoe UI" w:hAnsi="Segoe UI" w:cs="Segoe UI"/>
        <w:color w:val="0055BE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7A" w:rsidRDefault="00401D7A" w:rsidP="00D35D28">
      <w:pPr>
        <w:spacing w:after="0" w:line="240" w:lineRule="auto"/>
      </w:pPr>
      <w:r>
        <w:separator/>
      </w:r>
    </w:p>
  </w:footnote>
  <w:footnote w:type="continuationSeparator" w:id="0">
    <w:p w:rsidR="00401D7A" w:rsidRDefault="00401D7A" w:rsidP="00D3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D0" w:rsidRDefault="006F4DD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D0" w:rsidRDefault="006F4DD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D0" w:rsidRDefault="006F4DD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9A0"/>
    <w:multiLevelType w:val="multilevel"/>
    <w:tmpl w:val="A162C8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3410D"/>
    <w:multiLevelType w:val="hybridMultilevel"/>
    <w:tmpl w:val="5DA4ED24"/>
    <w:lvl w:ilvl="0" w:tplc="0FB6092C">
      <w:start w:val="1"/>
      <w:numFmt w:val="bullet"/>
      <w:suff w:val="space"/>
      <w:lvlText w:val="•"/>
      <w:lvlJc w:val="left"/>
      <w:pPr>
        <w:ind w:left="719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AF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D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4B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0DF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837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EA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44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0C5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E7CB0"/>
    <w:multiLevelType w:val="hybridMultilevel"/>
    <w:tmpl w:val="5DCE256C"/>
    <w:lvl w:ilvl="0" w:tplc="F5CC3FF6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4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5885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704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6C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2F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AC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A1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065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BF1C73"/>
    <w:multiLevelType w:val="hybridMultilevel"/>
    <w:tmpl w:val="E52A35C2"/>
    <w:lvl w:ilvl="0" w:tplc="26FAB1AE">
      <w:start w:val="1"/>
      <w:numFmt w:val="bullet"/>
      <w:suff w:val="space"/>
      <w:lvlText w:val="-"/>
      <w:lvlJc w:val="left"/>
      <w:pPr>
        <w:ind w:left="7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0170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EEEF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E21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BC17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2212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46D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A5E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080A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15C08"/>
    <w:multiLevelType w:val="hybridMultilevel"/>
    <w:tmpl w:val="53E8653C"/>
    <w:lvl w:ilvl="0" w:tplc="0F4E999A">
      <w:start w:val="1"/>
      <w:numFmt w:val="bullet"/>
      <w:suff w:val="space"/>
      <w:lvlText w:val="•"/>
      <w:lvlJc w:val="left"/>
      <w:pPr>
        <w:ind w:left="77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7829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66D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CCB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8AA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8F2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D651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4CF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84F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F4C61"/>
    <w:multiLevelType w:val="hybridMultilevel"/>
    <w:tmpl w:val="B254EABA"/>
    <w:lvl w:ilvl="0" w:tplc="637262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8FD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1070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203A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023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D5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6620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665A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A663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0276D9"/>
    <w:multiLevelType w:val="multilevel"/>
    <w:tmpl w:val="5EFEA8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521028"/>
    <w:multiLevelType w:val="multilevel"/>
    <w:tmpl w:val="F5265C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6A"/>
    <w:rsid w:val="000D7E01"/>
    <w:rsid w:val="00154A4F"/>
    <w:rsid w:val="00162265"/>
    <w:rsid w:val="00187C0A"/>
    <w:rsid w:val="001B12AB"/>
    <w:rsid w:val="001B35A9"/>
    <w:rsid w:val="001C6E1B"/>
    <w:rsid w:val="001F2296"/>
    <w:rsid w:val="001F45F3"/>
    <w:rsid w:val="00204435"/>
    <w:rsid w:val="002207B1"/>
    <w:rsid w:val="00277464"/>
    <w:rsid w:val="0029171F"/>
    <w:rsid w:val="002E0271"/>
    <w:rsid w:val="003043DB"/>
    <w:rsid w:val="003E3927"/>
    <w:rsid w:val="00401D7A"/>
    <w:rsid w:val="004307DF"/>
    <w:rsid w:val="004416F5"/>
    <w:rsid w:val="00464123"/>
    <w:rsid w:val="004E527D"/>
    <w:rsid w:val="00501E6A"/>
    <w:rsid w:val="00544BF6"/>
    <w:rsid w:val="005717A8"/>
    <w:rsid w:val="005725E9"/>
    <w:rsid w:val="005B4D48"/>
    <w:rsid w:val="005E28F8"/>
    <w:rsid w:val="005F5CD5"/>
    <w:rsid w:val="00625759"/>
    <w:rsid w:val="006F4DD0"/>
    <w:rsid w:val="00710B2B"/>
    <w:rsid w:val="00747B42"/>
    <w:rsid w:val="00774370"/>
    <w:rsid w:val="00795685"/>
    <w:rsid w:val="007A1D17"/>
    <w:rsid w:val="007E58C7"/>
    <w:rsid w:val="008502E0"/>
    <w:rsid w:val="008D4DBA"/>
    <w:rsid w:val="008F7994"/>
    <w:rsid w:val="00957609"/>
    <w:rsid w:val="00A439CB"/>
    <w:rsid w:val="00AD589D"/>
    <w:rsid w:val="00B43B77"/>
    <w:rsid w:val="00B95B55"/>
    <w:rsid w:val="00C3106E"/>
    <w:rsid w:val="00C6087A"/>
    <w:rsid w:val="00CB6BBD"/>
    <w:rsid w:val="00D162B9"/>
    <w:rsid w:val="00D35D28"/>
    <w:rsid w:val="00D52735"/>
    <w:rsid w:val="00DB7A26"/>
    <w:rsid w:val="00E835FA"/>
    <w:rsid w:val="00EC6D6B"/>
    <w:rsid w:val="00EF0BBA"/>
    <w:rsid w:val="00F125A0"/>
    <w:rsid w:val="00F13004"/>
    <w:rsid w:val="00F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3965-F317-443B-A3E8-E99D866E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E6A"/>
    <w:pPr>
      <w:spacing w:after="5" w:line="247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11"/>
      <w:lang w:eastAsia="ru-RU"/>
    </w:rPr>
  </w:style>
  <w:style w:type="paragraph" w:styleId="1">
    <w:name w:val="heading 1"/>
    <w:next w:val="a"/>
    <w:link w:val="10"/>
    <w:uiPriority w:val="9"/>
    <w:qFormat/>
    <w:rsid w:val="00501E6A"/>
    <w:pPr>
      <w:keepNext/>
      <w:keepLines/>
      <w:spacing w:after="0"/>
      <w:ind w:left="10" w:right="10" w:hanging="10"/>
      <w:outlineLvl w:val="0"/>
    </w:pPr>
    <w:rPr>
      <w:rFonts w:ascii="Times New Roman" w:eastAsia="Times New Roman" w:hAnsi="Times New Roman" w:cs="Times New Roman"/>
      <w:b/>
      <w:color w:val="00B05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1E6A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BE73"/>
      <w:sz w:val="11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01E6A"/>
    <w:pPr>
      <w:keepNext/>
      <w:keepLines/>
      <w:spacing w:after="5" w:line="248" w:lineRule="auto"/>
      <w:ind w:left="29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E6A"/>
    <w:rPr>
      <w:rFonts w:ascii="Times New Roman" w:eastAsia="Times New Roman" w:hAnsi="Times New Roman" w:cs="Times New Roman"/>
      <w:b/>
      <w:color w:val="00B05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E6A"/>
    <w:rPr>
      <w:rFonts w:ascii="Times New Roman" w:eastAsia="Times New Roman" w:hAnsi="Times New Roman" w:cs="Times New Roman"/>
      <w:b/>
      <w:color w:val="00BE73"/>
      <w:sz w:val="1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E6A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customStyle="1" w:styleId="TableGrid">
    <w:name w:val="TableGrid"/>
    <w:rsid w:val="00501E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3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5D28"/>
    <w:rPr>
      <w:rFonts w:ascii="Times New Roman" w:eastAsia="Times New Roman" w:hAnsi="Times New Roman" w:cs="Times New Roman"/>
      <w:color w:val="000000"/>
      <w:sz w:val="11"/>
      <w:lang w:eastAsia="ru-RU"/>
    </w:rPr>
  </w:style>
  <w:style w:type="table" w:customStyle="1" w:styleId="TableGrid1">
    <w:name w:val="TableGrid1"/>
    <w:rsid w:val="00D527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A4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C127-1BC0-4012-9CDE-8D5884DD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Цыкин Антон Михайлович</dc:creator>
  <cp:keywords/>
  <dc:description/>
  <cp:lastModifiedBy>Матвеев Станислав Александрович</cp:lastModifiedBy>
  <cp:revision>31</cp:revision>
  <dcterms:created xsi:type="dcterms:W3CDTF">2023-11-23T08:09:00Z</dcterms:created>
  <dcterms:modified xsi:type="dcterms:W3CDTF">2023-11-29T08:55:00Z</dcterms:modified>
</cp:coreProperties>
</file>