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40" w:rsidRPr="00187070" w:rsidRDefault="00187070" w:rsidP="00187070">
      <w:pPr>
        <w:keepNext/>
        <w:spacing w:after="0" w:line="240" w:lineRule="auto"/>
        <w:ind w:right="-83"/>
        <w:jc w:val="center"/>
        <w:outlineLvl w:val="0"/>
        <w:rPr>
          <w:rFonts w:ascii="Tahoma" w:eastAsia="Times New Roman" w:hAnsi="Tahoma" w:cs="Tahoma"/>
          <w:lang w:eastAsia="ru-RU"/>
        </w:rPr>
      </w:pPr>
      <w:r w:rsidRPr="00187070">
        <w:rPr>
          <w:rFonts w:ascii="Tahoma" w:hAnsi="Tahoma" w:cs="Tahoma"/>
          <w:noProof/>
          <w:lang w:eastAsia="ru-RU"/>
        </w:rPr>
        <w:drawing>
          <wp:anchor distT="0" distB="0" distL="114300" distR="114300" simplePos="0" relativeHeight="251659264" behindDoc="0" locked="0" layoutInCell="1" allowOverlap="1" wp14:anchorId="07D3CE7C" wp14:editId="63A516CE">
            <wp:simplePos x="0" y="0"/>
            <wp:positionH relativeFrom="margin">
              <wp:align>center</wp:align>
            </wp:positionH>
            <wp:positionV relativeFrom="margin">
              <wp:align>top</wp:align>
            </wp:positionV>
            <wp:extent cx="2691765" cy="603250"/>
            <wp:effectExtent l="0" t="0" r="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1765"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070" w:rsidRPr="00187070" w:rsidRDefault="00187070" w:rsidP="00187070">
      <w:pPr>
        <w:spacing w:after="0" w:line="240" w:lineRule="auto"/>
        <w:jc w:val="center"/>
        <w:rPr>
          <w:rFonts w:ascii="Tahoma" w:eastAsia="Times New Roman" w:hAnsi="Tahoma" w:cs="Tahoma"/>
          <w:b/>
          <w:bCs/>
          <w:lang w:eastAsia="ru-RU"/>
        </w:rPr>
      </w:pPr>
    </w:p>
    <w:p w:rsidR="00187070" w:rsidRDefault="00187070" w:rsidP="00187070">
      <w:pPr>
        <w:spacing w:after="0" w:line="240" w:lineRule="auto"/>
        <w:jc w:val="center"/>
        <w:rPr>
          <w:rFonts w:ascii="Tahoma" w:eastAsia="Times New Roman" w:hAnsi="Tahoma" w:cs="Tahoma"/>
          <w:b/>
          <w:bCs/>
          <w:lang w:eastAsia="ru-RU"/>
        </w:rPr>
      </w:pPr>
    </w:p>
    <w:p w:rsidR="00187070" w:rsidRPr="00187070" w:rsidRDefault="00187070" w:rsidP="00187070">
      <w:pPr>
        <w:spacing w:after="0" w:line="240" w:lineRule="auto"/>
        <w:jc w:val="center"/>
        <w:rPr>
          <w:rFonts w:ascii="Tahoma" w:eastAsia="Times New Roman" w:hAnsi="Tahoma" w:cs="Tahoma"/>
          <w:iCs/>
          <w:lang w:eastAsia="ru-RU"/>
        </w:rPr>
      </w:pPr>
    </w:p>
    <w:p w:rsidR="00E05540" w:rsidRPr="00187070" w:rsidRDefault="00E05540" w:rsidP="00187070">
      <w:pPr>
        <w:spacing w:after="0" w:line="240" w:lineRule="auto"/>
        <w:jc w:val="center"/>
        <w:rPr>
          <w:rFonts w:ascii="Tahoma" w:eastAsia="Times New Roman" w:hAnsi="Tahoma" w:cs="Tahoma"/>
          <w:iCs/>
          <w:lang w:eastAsia="ru-RU"/>
        </w:rPr>
      </w:pPr>
      <w:r w:rsidRPr="00187070">
        <w:rPr>
          <w:rFonts w:ascii="Tahoma" w:eastAsia="Times New Roman" w:hAnsi="Tahoma" w:cs="Tahoma"/>
          <w:iCs/>
          <w:lang w:eastAsia="ru-RU"/>
        </w:rPr>
        <w:t>__________№____________________ на №_________</w:t>
      </w:r>
    </w:p>
    <w:p w:rsidR="00C62BE5" w:rsidRDefault="00C62BE5" w:rsidP="00187070">
      <w:pPr>
        <w:spacing w:after="0" w:line="240" w:lineRule="auto"/>
        <w:jc w:val="center"/>
        <w:rPr>
          <w:rFonts w:ascii="Tahoma" w:eastAsia="Times New Roman" w:hAnsi="Tahoma" w:cs="Tahoma"/>
          <w:b/>
          <w:bCs/>
          <w:lang w:eastAsia="ru-RU"/>
        </w:rPr>
      </w:pPr>
    </w:p>
    <w:p w:rsidR="00FC40AF" w:rsidRPr="008C62D5" w:rsidRDefault="00E05540" w:rsidP="00BA0EF9">
      <w:pPr>
        <w:spacing w:after="0" w:line="240" w:lineRule="auto"/>
        <w:jc w:val="center"/>
        <w:rPr>
          <w:rFonts w:ascii="Tahoma" w:eastAsia="Times New Roman" w:hAnsi="Tahoma" w:cs="Tahoma"/>
          <w:b/>
          <w:bCs/>
          <w:lang w:eastAsia="ru-RU"/>
        </w:rPr>
      </w:pPr>
      <w:r w:rsidRPr="00187070">
        <w:rPr>
          <w:rFonts w:ascii="Tahoma" w:eastAsia="Times New Roman" w:hAnsi="Tahoma" w:cs="Tahoma"/>
          <w:b/>
          <w:bCs/>
          <w:lang w:eastAsia="ru-RU"/>
        </w:rPr>
        <w:t>Извещение о проведении</w:t>
      </w:r>
      <w:r w:rsidR="00B13985">
        <w:rPr>
          <w:rFonts w:ascii="Tahoma" w:eastAsia="Times New Roman" w:hAnsi="Tahoma" w:cs="Tahoma"/>
          <w:b/>
          <w:bCs/>
          <w:lang w:eastAsia="ru-RU"/>
        </w:rPr>
        <w:t xml:space="preserve"> </w:t>
      </w:r>
      <w:sdt>
        <w:sdtPr>
          <w:rPr>
            <w:rFonts w:ascii="Tahoma" w:eastAsia="Times New Roman" w:hAnsi="Tahoma" w:cs="Tahoma"/>
            <w:b/>
            <w:bCs/>
            <w:lang w:eastAsia="ru-RU"/>
          </w:rPr>
          <w:id w:val="-224065246"/>
          <w:placeholder>
            <w:docPart w:val="FF61821B30554F51AB74EC588D355C0B"/>
          </w:placeholder>
          <w:comboBox>
            <w:listItem w:displayText="запроса котировок" w:value="запроса котировок"/>
            <w:listItem w:displayText="запроса предложений" w:value="запроса предложений"/>
            <w:listItem w:displayText="конкурса" w:value="конкурса"/>
            <w:listItem w:displayText="аукциона" w:value="аукциона"/>
            <w:listItem w:displayText="сбора ценовых предложений" w:value="сбора ценовых предложений"/>
          </w:comboBox>
        </w:sdtPr>
        <w:sdtEndPr/>
        <w:sdtContent>
          <w:r w:rsidR="00555A13">
            <w:rPr>
              <w:rFonts w:ascii="Tahoma" w:eastAsia="Times New Roman" w:hAnsi="Tahoma" w:cs="Tahoma"/>
              <w:b/>
              <w:bCs/>
              <w:lang w:eastAsia="ru-RU"/>
            </w:rPr>
            <w:t>З</w:t>
          </w:r>
          <w:r w:rsidR="007D3325">
            <w:rPr>
              <w:rFonts w:ascii="Tahoma" w:eastAsia="Times New Roman" w:hAnsi="Tahoma" w:cs="Tahoma"/>
              <w:b/>
              <w:bCs/>
              <w:lang w:eastAsia="ru-RU"/>
            </w:rPr>
            <w:t>апроса предложений</w:t>
          </w:r>
        </w:sdtContent>
      </w:sdt>
      <w:r w:rsidR="006D7A92" w:rsidRPr="009F20EA">
        <w:rPr>
          <w:rFonts w:ascii="Tahoma" w:eastAsia="Times New Roman" w:hAnsi="Tahoma" w:cs="Tahoma"/>
          <w:b/>
          <w:bCs/>
          <w:lang w:eastAsia="ru-RU"/>
        </w:rPr>
        <w:t xml:space="preserve"> </w:t>
      </w:r>
      <w:r w:rsidR="002837A9" w:rsidRPr="002837A9">
        <w:rPr>
          <w:rFonts w:ascii="Tahoma" w:eastAsia="Times New Roman" w:hAnsi="Tahoma" w:cs="Tahoma"/>
          <w:b/>
          <w:bCs/>
          <w:lang w:eastAsia="ru-RU"/>
        </w:rPr>
        <w:t xml:space="preserve">на </w:t>
      </w:r>
      <w:r w:rsidR="00CE4865" w:rsidRPr="006531ED">
        <w:rPr>
          <w:rFonts w:ascii="Tahoma" w:eastAsia="Times New Roman" w:hAnsi="Tahoma" w:cs="Tahoma"/>
          <w:b/>
          <w:bCs/>
          <w:lang w:eastAsia="ru-RU"/>
        </w:rPr>
        <w:t xml:space="preserve">оказание </w:t>
      </w:r>
      <w:r w:rsidR="0041377F" w:rsidRPr="006531ED">
        <w:rPr>
          <w:rFonts w:ascii="Tahoma" w:eastAsia="Times New Roman" w:hAnsi="Tahoma" w:cs="Tahoma"/>
          <w:b/>
          <w:bCs/>
          <w:lang w:eastAsia="ru-RU"/>
        </w:rPr>
        <w:t>услуг</w:t>
      </w:r>
      <w:r w:rsidR="00BA0EF9" w:rsidRPr="006531ED">
        <w:rPr>
          <w:rFonts w:ascii="Tahoma" w:eastAsia="Times New Roman" w:hAnsi="Tahoma" w:cs="Tahoma"/>
          <w:b/>
          <w:bCs/>
          <w:lang w:eastAsia="ru-RU"/>
        </w:rPr>
        <w:t xml:space="preserve"> </w:t>
      </w:r>
      <w:r w:rsidR="00095734" w:rsidRPr="006531ED">
        <w:rPr>
          <w:rFonts w:ascii="Tahoma" w:eastAsia="Times New Roman" w:hAnsi="Tahoma" w:cs="Tahoma"/>
          <w:b/>
          <w:bCs/>
          <w:iCs/>
          <w:lang w:eastAsia="ru-RU"/>
        </w:rPr>
        <w:t>по производству анимационных рекламных роликов для продвижения продуктов «Азиатско-Тихоокеанский Банк» (АО)</w:t>
      </w: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7"/>
        <w:gridCol w:w="6002"/>
      </w:tblGrid>
      <w:tr w:rsidR="00187070" w:rsidRPr="00187070" w:rsidTr="009311F6">
        <w:tc>
          <w:tcPr>
            <w:tcW w:w="1928" w:type="pct"/>
            <w:vAlign w:val="center"/>
          </w:tcPr>
          <w:p w:rsidR="005D40A2" w:rsidRPr="00C05AE3" w:rsidRDefault="005D40A2" w:rsidP="002C3966">
            <w:pPr>
              <w:spacing w:after="0" w:line="240" w:lineRule="auto"/>
              <w:jc w:val="center"/>
              <w:rPr>
                <w:rFonts w:ascii="Tahoma" w:eastAsia="Times New Roman" w:hAnsi="Tahoma" w:cs="Tahoma"/>
                <w:b/>
                <w:iCs/>
                <w:lang w:eastAsia="ru-RU"/>
              </w:rPr>
            </w:pPr>
            <w:r w:rsidRPr="00C05AE3">
              <w:rPr>
                <w:rFonts w:ascii="Tahoma" w:eastAsia="Times New Roman" w:hAnsi="Tahoma" w:cs="Tahoma"/>
                <w:b/>
                <w:iCs/>
                <w:lang w:eastAsia="ru-RU"/>
              </w:rPr>
              <w:t>Способ проведения закупки</w:t>
            </w:r>
          </w:p>
        </w:tc>
        <w:tc>
          <w:tcPr>
            <w:tcW w:w="3072" w:type="pct"/>
            <w:vAlign w:val="center"/>
          </w:tcPr>
          <w:p w:rsidR="005D40A2" w:rsidRPr="00B6334E" w:rsidRDefault="00227014" w:rsidP="00B6334E">
            <w:pPr>
              <w:spacing w:after="0" w:line="240" w:lineRule="auto"/>
              <w:jc w:val="both"/>
              <w:rPr>
                <w:rFonts w:ascii="Tahoma" w:eastAsia="Times New Roman" w:hAnsi="Tahoma" w:cs="Tahoma"/>
                <w:b/>
                <w:iCs/>
                <w:lang w:eastAsia="ru-RU"/>
              </w:rPr>
            </w:pPr>
            <w:r w:rsidRPr="00B6334E">
              <w:rPr>
                <w:rFonts w:ascii="Tahoma" w:eastAsia="Times New Roman" w:hAnsi="Tahoma" w:cs="Tahoma"/>
                <w:b/>
                <w:iCs/>
                <w:lang w:eastAsia="ru-RU"/>
              </w:rPr>
              <w:t xml:space="preserve">Запрос </w:t>
            </w:r>
            <w:r w:rsidR="007D3325" w:rsidRPr="00B6334E">
              <w:rPr>
                <w:rFonts w:ascii="Tahoma" w:eastAsia="Times New Roman" w:hAnsi="Tahoma" w:cs="Tahoma"/>
                <w:b/>
                <w:iCs/>
                <w:lang w:eastAsia="ru-RU"/>
              </w:rPr>
              <w:t>предложений</w:t>
            </w:r>
          </w:p>
        </w:tc>
      </w:tr>
      <w:tr w:rsidR="00187070" w:rsidRPr="00187070" w:rsidTr="009311F6">
        <w:tc>
          <w:tcPr>
            <w:tcW w:w="1928" w:type="pct"/>
          </w:tcPr>
          <w:p w:rsidR="003603F6" w:rsidRPr="00187070" w:rsidRDefault="003603F6" w:rsidP="00187070">
            <w:pPr>
              <w:spacing w:after="0" w:line="240" w:lineRule="auto"/>
              <w:jc w:val="both"/>
              <w:rPr>
                <w:rFonts w:ascii="Tahoma" w:eastAsia="Times New Roman" w:hAnsi="Tahoma" w:cs="Tahoma"/>
                <w:iCs/>
                <w:lang w:eastAsia="ru-RU"/>
              </w:rPr>
            </w:pPr>
            <w:r w:rsidRPr="00187070">
              <w:rPr>
                <w:rFonts w:ascii="Tahoma" w:eastAsia="Times New Roman" w:hAnsi="Tahoma" w:cs="Tahoma"/>
                <w:iCs/>
                <w:lang w:eastAsia="ru-RU"/>
              </w:rPr>
              <w:t xml:space="preserve">Наименование Заказчика </w:t>
            </w:r>
          </w:p>
        </w:tc>
        <w:tc>
          <w:tcPr>
            <w:tcW w:w="3072" w:type="pct"/>
          </w:tcPr>
          <w:p w:rsidR="003603F6" w:rsidRPr="00B6334E" w:rsidRDefault="003B4AC6" w:rsidP="00B6334E">
            <w:pPr>
              <w:spacing w:after="0" w:line="240" w:lineRule="auto"/>
              <w:jc w:val="both"/>
              <w:rPr>
                <w:rFonts w:ascii="Tahoma" w:hAnsi="Tahoma" w:cs="Tahoma"/>
                <w:iCs/>
              </w:rPr>
            </w:pPr>
            <w:r w:rsidRPr="00B6334E">
              <w:rPr>
                <w:rFonts w:ascii="Tahoma" w:hAnsi="Tahoma" w:cs="Tahoma"/>
                <w:iCs/>
              </w:rPr>
              <w:t>«</w:t>
            </w:r>
            <w:r w:rsidR="003603F6" w:rsidRPr="00B6334E">
              <w:rPr>
                <w:rFonts w:ascii="Tahoma" w:hAnsi="Tahoma" w:cs="Tahoma"/>
                <w:iCs/>
              </w:rPr>
              <w:t>Азиатско-Тихоокеанский Банк» (АО)</w:t>
            </w:r>
          </w:p>
        </w:tc>
      </w:tr>
      <w:tr w:rsidR="00AC23DA" w:rsidRPr="00187070" w:rsidTr="009311F6">
        <w:tc>
          <w:tcPr>
            <w:tcW w:w="1928" w:type="pct"/>
          </w:tcPr>
          <w:p w:rsidR="00AC23DA" w:rsidRPr="00187070" w:rsidRDefault="00AC23DA" w:rsidP="00AC23DA">
            <w:pPr>
              <w:spacing w:after="0" w:line="240" w:lineRule="auto"/>
              <w:jc w:val="both"/>
              <w:rPr>
                <w:rFonts w:ascii="Tahoma" w:eastAsia="Times New Roman" w:hAnsi="Tahoma" w:cs="Tahoma"/>
                <w:iCs/>
                <w:lang w:eastAsia="ru-RU"/>
              </w:rPr>
            </w:pPr>
            <w:r w:rsidRPr="00187070">
              <w:rPr>
                <w:rFonts w:ascii="Tahoma" w:eastAsia="Times New Roman" w:hAnsi="Tahoma" w:cs="Tahoma"/>
                <w:iCs/>
                <w:lang w:eastAsia="ru-RU"/>
              </w:rPr>
              <w:t>Адрес местонахождения Заказчика</w:t>
            </w:r>
          </w:p>
        </w:tc>
        <w:tc>
          <w:tcPr>
            <w:tcW w:w="3072" w:type="pct"/>
          </w:tcPr>
          <w:p w:rsidR="00AC23DA" w:rsidRPr="00B6334E" w:rsidRDefault="00B6334E" w:rsidP="003E62AB">
            <w:pPr>
              <w:spacing w:after="0" w:line="240" w:lineRule="auto"/>
              <w:jc w:val="both"/>
              <w:rPr>
                <w:rFonts w:ascii="Tahoma" w:hAnsi="Tahoma" w:cs="Tahoma"/>
                <w:iCs/>
              </w:rPr>
            </w:pPr>
            <w:r w:rsidRPr="00B6334E">
              <w:rPr>
                <w:rFonts w:ascii="Tahoma" w:hAnsi="Tahoma" w:cs="Tahoma"/>
                <w:iCs/>
              </w:rPr>
              <w:t>67500</w:t>
            </w:r>
            <w:r w:rsidR="003E62AB">
              <w:rPr>
                <w:rFonts w:ascii="Tahoma" w:hAnsi="Tahoma" w:cs="Tahoma"/>
                <w:iCs/>
              </w:rPr>
              <w:t>4</w:t>
            </w:r>
            <w:r w:rsidRPr="00B6334E">
              <w:rPr>
                <w:rFonts w:ascii="Tahoma" w:hAnsi="Tahoma" w:cs="Tahoma"/>
                <w:iCs/>
              </w:rPr>
              <w:t>, Россия, Амурска</w:t>
            </w:r>
            <w:r w:rsidR="00B24C1C">
              <w:rPr>
                <w:rFonts w:ascii="Tahoma" w:hAnsi="Tahoma" w:cs="Tahoma"/>
                <w:iCs/>
              </w:rPr>
              <w:t xml:space="preserve">я область, г. Благовещенск, ул. </w:t>
            </w:r>
            <w:r w:rsidRPr="00B6334E">
              <w:rPr>
                <w:rFonts w:ascii="Tahoma" w:hAnsi="Tahoma" w:cs="Tahoma"/>
                <w:iCs/>
              </w:rPr>
              <w:t>Амурская, д. 225.</w:t>
            </w:r>
          </w:p>
        </w:tc>
      </w:tr>
      <w:tr w:rsidR="00AC23DA" w:rsidRPr="00187070" w:rsidTr="009311F6">
        <w:tc>
          <w:tcPr>
            <w:tcW w:w="1928" w:type="pct"/>
          </w:tcPr>
          <w:p w:rsidR="00AC23DA" w:rsidRPr="00187070" w:rsidRDefault="00AC23DA" w:rsidP="00AC23DA">
            <w:pPr>
              <w:spacing w:after="0" w:line="240" w:lineRule="auto"/>
              <w:jc w:val="both"/>
              <w:rPr>
                <w:rFonts w:ascii="Tahoma" w:eastAsia="Times New Roman" w:hAnsi="Tahoma" w:cs="Tahoma"/>
                <w:iCs/>
                <w:lang w:eastAsia="ru-RU"/>
              </w:rPr>
            </w:pPr>
            <w:r w:rsidRPr="00187070">
              <w:rPr>
                <w:rFonts w:ascii="Tahoma" w:eastAsia="Times New Roman" w:hAnsi="Tahoma" w:cs="Tahoma"/>
                <w:iCs/>
                <w:lang w:eastAsia="ru-RU"/>
              </w:rPr>
              <w:t xml:space="preserve">Контактная информация: </w:t>
            </w:r>
          </w:p>
        </w:tc>
        <w:tc>
          <w:tcPr>
            <w:tcW w:w="3072" w:type="pct"/>
          </w:tcPr>
          <w:p w:rsidR="00AC23DA" w:rsidRDefault="00AC23DA" w:rsidP="00B6334E">
            <w:pPr>
              <w:spacing w:after="0" w:line="240" w:lineRule="auto"/>
              <w:jc w:val="both"/>
              <w:rPr>
                <w:rFonts w:ascii="Tahoma" w:hAnsi="Tahoma" w:cs="Tahoma"/>
                <w:iCs/>
              </w:rPr>
            </w:pPr>
            <w:r w:rsidRPr="00FE784C">
              <w:rPr>
                <w:rFonts w:ascii="Tahoma" w:hAnsi="Tahoma" w:cs="Tahoma"/>
                <w:iCs/>
              </w:rPr>
              <w:t>Номер контактного телефона: +7 (4162)</w:t>
            </w:r>
            <w:r w:rsidR="00220729">
              <w:rPr>
                <w:rFonts w:ascii="Tahoma" w:hAnsi="Tahoma" w:cs="Tahoma"/>
                <w:iCs/>
              </w:rPr>
              <w:t xml:space="preserve"> </w:t>
            </w:r>
            <w:r w:rsidR="0076185A" w:rsidRPr="008372DD">
              <w:rPr>
                <w:rFonts w:ascii="Tahoma" w:hAnsi="Tahoma" w:cs="Tahoma"/>
                <w:iCs/>
              </w:rPr>
              <w:t>22</w:t>
            </w:r>
            <w:r w:rsidR="008372DD">
              <w:rPr>
                <w:rFonts w:ascii="Tahoma" w:hAnsi="Tahoma" w:cs="Tahoma"/>
                <w:iCs/>
              </w:rPr>
              <w:t>-</w:t>
            </w:r>
            <w:r w:rsidR="00220729">
              <w:rPr>
                <w:rFonts w:ascii="Tahoma" w:hAnsi="Tahoma" w:cs="Tahoma"/>
                <w:iCs/>
              </w:rPr>
              <w:t>43-88</w:t>
            </w:r>
            <w:r w:rsidR="00B6334E" w:rsidRPr="00FE784C">
              <w:rPr>
                <w:rFonts w:ascii="Tahoma" w:hAnsi="Tahoma" w:cs="Tahoma"/>
                <w:iCs/>
              </w:rPr>
              <w:t>,</w:t>
            </w:r>
            <w:r w:rsidRPr="00FE784C">
              <w:rPr>
                <w:rFonts w:ascii="Tahoma" w:hAnsi="Tahoma" w:cs="Tahoma"/>
                <w:iCs/>
              </w:rPr>
              <w:t xml:space="preserve"> 22-45-31</w:t>
            </w:r>
            <w:r w:rsidR="00D66E49">
              <w:rPr>
                <w:rFonts w:ascii="Tahoma" w:hAnsi="Tahoma" w:cs="Tahoma"/>
                <w:iCs/>
              </w:rPr>
              <w:t>.</w:t>
            </w:r>
          </w:p>
          <w:p w:rsidR="00B13985" w:rsidRPr="00FE784C" w:rsidRDefault="00B13985" w:rsidP="00B6334E">
            <w:pPr>
              <w:spacing w:after="0" w:line="240" w:lineRule="auto"/>
              <w:jc w:val="both"/>
              <w:rPr>
                <w:rFonts w:ascii="Tahoma" w:hAnsi="Tahoma" w:cs="Tahoma"/>
                <w:iCs/>
              </w:rPr>
            </w:pPr>
            <w:r>
              <w:rPr>
                <w:rFonts w:ascii="Tahoma" w:hAnsi="Tahoma" w:cs="Tahoma"/>
                <w:iCs/>
              </w:rPr>
              <w:t>Контактное лицо: Литвинцева Олеся Александровна</w:t>
            </w:r>
          </w:p>
          <w:p w:rsidR="00AC23DA" w:rsidRPr="00FE784C" w:rsidRDefault="00AC23DA" w:rsidP="00B6428D">
            <w:pPr>
              <w:spacing w:after="0" w:line="240" w:lineRule="auto"/>
              <w:jc w:val="both"/>
              <w:rPr>
                <w:rFonts w:ascii="Tahoma" w:hAnsi="Tahoma" w:cs="Tahoma"/>
                <w:iCs/>
              </w:rPr>
            </w:pPr>
            <w:r w:rsidRPr="00FE784C">
              <w:rPr>
                <w:rFonts w:ascii="Tahoma" w:hAnsi="Tahoma" w:cs="Tahoma"/>
                <w:iCs/>
              </w:rPr>
              <w:t xml:space="preserve">Адрес электронной почты: </w:t>
            </w:r>
            <w:hyperlink r:id="rId9" w:history="1">
              <w:r w:rsidR="00B6428D" w:rsidRPr="00FE784C">
                <w:rPr>
                  <w:rStyle w:val="a6"/>
                  <w:rFonts w:ascii="Tahoma" w:hAnsi="Tahoma" w:cs="Tahoma"/>
                  <w:iCs/>
                </w:rPr>
                <w:t>zakupki@atb.su</w:t>
              </w:r>
            </w:hyperlink>
          </w:p>
        </w:tc>
      </w:tr>
      <w:tr w:rsidR="00095734" w:rsidRPr="00187070" w:rsidTr="009311F6">
        <w:tc>
          <w:tcPr>
            <w:tcW w:w="1928" w:type="pct"/>
          </w:tcPr>
          <w:p w:rsidR="00095734" w:rsidRPr="00187070" w:rsidRDefault="00095734" w:rsidP="00095734">
            <w:pPr>
              <w:spacing w:after="0" w:line="240" w:lineRule="auto"/>
              <w:jc w:val="both"/>
              <w:rPr>
                <w:rFonts w:ascii="Tahoma" w:eastAsia="Times New Roman" w:hAnsi="Tahoma" w:cs="Tahoma"/>
                <w:iCs/>
                <w:lang w:eastAsia="ru-RU"/>
              </w:rPr>
            </w:pPr>
            <w:r w:rsidRPr="00187070">
              <w:rPr>
                <w:rFonts w:ascii="Tahoma" w:eastAsia="Times New Roman" w:hAnsi="Tahoma" w:cs="Tahoma"/>
                <w:iCs/>
                <w:lang w:eastAsia="ru-RU"/>
              </w:rPr>
              <w:t>Предмет закупки</w:t>
            </w:r>
          </w:p>
        </w:tc>
        <w:tc>
          <w:tcPr>
            <w:tcW w:w="3072" w:type="pct"/>
          </w:tcPr>
          <w:p w:rsidR="00095734" w:rsidRPr="006531ED" w:rsidRDefault="00095734" w:rsidP="00095734">
            <w:pPr>
              <w:spacing w:after="0" w:line="240" w:lineRule="auto"/>
              <w:jc w:val="both"/>
              <w:rPr>
                <w:rFonts w:ascii="Tahoma" w:hAnsi="Tahoma" w:cs="Tahoma"/>
                <w:b/>
                <w:color w:val="000000"/>
              </w:rPr>
            </w:pPr>
            <w:r w:rsidRPr="006531ED">
              <w:rPr>
                <w:rFonts w:ascii="Tahoma" w:hAnsi="Tahoma" w:cs="Tahoma"/>
                <w:bCs/>
              </w:rPr>
              <w:t>Оказание услуг по производству анимационных рекламных роликов для продвижения продуктов «Азиатско-Тихоокеанский Банк» (АО)</w:t>
            </w:r>
          </w:p>
        </w:tc>
      </w:tr>
      <w:tr w:rsidR="00187070" w:rsidRPr="00187070" w:rsidTr="009311F6">
        <w:trPr>
          <w:trHeight w:val="583"/>
        </w:trPr>
        <w:tc>
          <w:tcPr>
            <w:tcW w:w="1928" w:type="pct"/>
          </w:tcPr>
          <w:p w:rsidR="005D40A2" w:rsidRPr="00187070" w:rsidRDefault="005D40A2" w:rsidP="00187070">
            <w:pPr>
              <w:spacing w:after="0" w:line="240" w:lineRule="auto"/>
              <w:jc w:val="both"/>
              <w:rPr>
                <w:rFonts w:ascii="Tahoma" w:eastAsia="Times New Roman" w:hAnsi="Tahoma" w:cs="Tahoma"/>
                <w:iCs/>
                <w:lang w:eastAsia="ru-RU"/>
              </w:rPr>
            </w:pPr>
            <w:r w:rsidRPr="00187070">
              <w:rPr>
                <w:rFonts w:ascii="Tahoma" w:eastAsia="Times New Roman" w:hAnsi="Tahoma" w:cs="Tahoma"/>
                <w:iCs/>
                <w:lang w:eastAsia="ru-RU"/>
              </w:rPr>
              <w:t>Наименование и адрес размещения</w:t>
            </w:r>
            <w:r w:rsidR="00187070">
              <w:rPr>
                <w:rFonts w:ascii="Tahoma" w:eastAsia="Times New Roman" w:hAnsi="Tahoma" w:cs="Tahoma"/>
                <w:iCs/>
                <w:lang w:eastAsia="ru-RU"/>
              </w:rPr>
              <w:t xml:space="preserve"> </w:t>
            </w:r>
            <w:r w:rsidRPr="00187070">
              <w:rPr>
                <w:rFonts w:ascii="Tahoma" w:eastAsia="Times New Roman" w:hAnsi="Tahoma" w:cs="Tahoma"/>
                <w:iCs/>
                <w:lang w:eastAsia="ru-RU"/>
              </w:rPr>
              <w:t>документации (и/или наименование и адрес электронной торговой площадки) в информационно-телекоммуникационной сети Интернет</w:t>
            </w:r>
          </w:p>
        </w:tc>
        <w:tc>
          <w:tcPr>
            <w:tcW w:w="3072" w:type="pct"/>
          </w:tcPr>
          <w:p w:rsidR="00AE77C2" w:rsidRPr="0018289A" w:rsidRDefault="00AE77C2" w:rsidP="0018289A">
            <w:pPr>
              <w:spacing w:after="0" w:line="240" w:lineRule="auto"/>
              <w:jc w:val="center"/>
              <w:rPr>
                <w:rFonts w:ascii="Tahoma" w:hAnsi="Tahoma" w:cs="Tahoma"/>
                <w:color w:val="000000"/>
              </w:rPr>
            </w:pPr>
            <w:r w:rsidRPr="0018289A">
              <w:rPr>
                <w:rFonts w:ascii="Tahoma" w:hAnsi="Tahoma" w:cs="Tahoma"/>
                <w:color w:val="000000"/>
              </w:rPr>
              <w:t>Заявки подаются в форме электронного документа на электронную торговую площадку в сети «Интернет»:</w:t>
            </w:r>
            <w:bookmarkStart w:id="0" w:name="_GoBack"/>
            <w:bookmarkEnd w:id="0"/>
          </w:p>
          <w:p w:rsidR="0018289A" w:rsidRPr="0018289A" w:rsidRDefault="0018289A" w:rsidP="0018289A">
            <w:pPr>
              <w:spacing w:after="0" w:line="240" w:lineRule="auto"/>
              <w:jc w:val="center"/>
              <w:rPr>
                <w:rFonts w:ascii="Tahoma" w:hAnsi="Tahoma" w:cs="Tahoma"/>
                <w:iCs/>
              </w:rPr>
            </w:pPr>
            <w:proofErr w:type="spellStart"/>
            <w:r w:rsidRPr="0018289A">
              <w:rPr>
                <w:rFonts w:ascii="Tahoma" w:hAnsi="Tahoma" w:cs="Tahoma"/>
                <w:iCs/>
              </w:rPr>
              <w:t>Росэлторг</w:t>
            </w:r>
            <w:proofErr w:type="spellEnd"/>
            <w:r w:rsidRPr="0018289A">
              <w:rPr>
                <w:rFonts w:ascii="Tahoma" w:hAnsi="Tahoma" w:cs="Tahoma"/>
                <w:iCs/>
              </w:rPr>
              <w:t xml:space="preserve"> в секцию </w:t>
            </w:r>
            <w:proofErr w:type="spellStart"/>
            <w:r w:rsidRPr="0018289A">
              <w:rPr>
                <w:rFonts w:ascii="Tahoma" w:hAnsi="Tahoma" w:cs="Tahoma"/>
                <w:iCs/>
              </w:rPr>
              <w:t>Росэлторг.Бизнес</w:t>
            </w:r>
            <w:proofErr w:type="spellEnd"/>
            <w:r w:rsidRPr="0018289A">
              <w:rPr>
                <w:rFonts w:ascii="Tahoma" w:hAnsi="Tahoma" w:cs="Tahoma"/>
                <w:iCs/>
              </w:rPr>
              <w:t>:</w:t>
            </w:r>
          </w:p>
          <w:p w:rsidR="0018289A" w:rsidRPr="0018289A" w:rsidRDefault="0018289A" w:rsidP="0018289A">
            <w:pPr>
              <w:spacing w:after="0" w:line="240" w:lineRule="auto"/>
              <w:jc w:val="center"/>
              <w:rPr>
                <w:rFonts w:ascii="Tahoma" w:hAnsi="Tahoma" w:cs="Tahoma"/>
                <w:color w:val="000000"/>
              </w:rPr>
            </w:pPr>
          </w:p>
          <w:p w:rsidR="005D40A2" w:rsidRPr="0018289A" w:rsidRDefault="0018289A" w:rsidP="0018289A">
            <w:pPr>
              <w:spacing w:after="0" w:line="240" w:lineRule="auto"/>
              <w:jc w:val="center"/>
              <w:rPr>
                <w:rStyle w:val="a6"/>
                <w:rFonts w:ascii="Tahoma" w:hAnsi="Tahoma" w:cs="Tahoma"/>
                <w:bCs/>
              </w:rPr>
            </w:pPr>
            <w:r w:rsidRPr="0018289A">
              <w:rPr>
                <w:rStyle w:val="a6"/>
                <w:rFonts w:ascii="Tahoma" w:hAnsi="Tahoma" w:cs="Tahoma"/>
                <w:iCs/>
              </w:rPr>
              <w:t>https://business.roseltorg.ru/</w:t>
            </w:r>
          </w:p>
          <w:p w:rsidR="006843DB" w:rsidRPr="0018289A" w:rsidRDefault="006843DB" w:rsidP="00AE77C2">
            <w:pPr>
              <w:spacing w:after="0" w:line="240" w:lineRule="auto"/>
              <w:jc w:val="center"/>
              <w:rPr>
                <w:rFonts w:ascii="Tahoma" w:hAnsi="Tahoma" w:cs="Tahoma"/>
              </w:rPr>
            </w:pPr>
          </w:p>
        </w:tc>
      </w:tr>
      <w:tr w:rsidR="00095734" w:rsidRPr="00187070" w:rsidTr="009311F6">
        <w:tc>
          <w:tcPr>
            <w:tcW w:w="1928" w:type="pct"/>
          </w:tcPr>
          <w:p w:rsidR="00095734" w:rsidRPr="00D76407" w:rsidRDefault="00095734" w:rsidP="00095734">
            <w:pPr>
              <w:spacing w:after="0" w:line="240" w:lineRule="auto"/>
              <w:jc w:val="both"/>
              <w:rPr>
                <w:rFonts w:ascii="Tahoma" w:eastAsia="Times New Roman" w:hAnsi="Tahoma" w:cs="Tahoma"/>
                <w:iCs/>
                <w:lang w:eastAsia="ru-RU"/>
              </w:rPr>
            </w:pPr>
            <w:r w:rsidRPr="00D76407">
              <w:rPr>
                <w:rFonts w:ascii="Tahoma" w:eastAsia="Times New Roman" w:hAnsi="Tahoma" w:cs="Tahoma"/>
                <w:iCs/>
                <w:lang w:eastAsia="ru-RU"/>
              </w:rPr>
              <w:t>Место поставки товара (выполнения работ, оказания услуг)</w:t>
            </w:r>
          </w:p>
        </w:tc>
        <w:tc>
          <w:tcPr>
            <w:tcW w:w="3072" w:type="pct"/>
          </w:tcPr>
          <w:p w:rsidR="00095734" w:rsidRDefault="00095734" w:rsidP="00095734">
            <w:pPr>
              <w:spacing w:after="0" w:line="240" w:lineRule="auto"/>
              <w:jc w:val="both"/>
              <w:rPr>
                <w:rFonts w:ascii="Tahoma" w:hAnsi="Tahoma" w:cs="Tahoma"/>
                <w:iCs/>
              </w:rPr>
            </w:pPr>
            <w:r>
              <w:rPr>
                <w:rFonts w:ascii="Tahoma" w:hAnsi="Tahoma" w:cs="Tahoma"/>
                <w:iCs/>
              </w:rPr>
              <w:t>По месту нахождения Исполнителя.</w:t>
            </w:r>
          </w:p>
          <w:p w:rsidR="00095734" w:rsidRPr="002675A7" w:rsidRDefault="00095734" w:rsidP="00095734">
            <w:pPr>
              <w:spacing w:after="0" w:line="240" w:lineRule="auto"/>
              <w:jc w:val="both"/>
              <w:rPr>
                <w:rFonts w:ascii="Tahoma" w:hAnsi="Tahoma" w:cs="Tahoma"/>
                <w:iCs/>
                <w:highlight w:val="yellow"/>
              </w:rPr>
            </w:pPr>
          </w:p>
        </w:tc>
      </w:tr>
      <w:tr w:rsidR="00095734" w:rsidRPr="00187070" w:rsidTr="009311F6">
        <w:tc>
          <w:tcPr>
            <w:tcW w:w="1928" w:type="pct"/>
          </w:tcPr>
          <w:p w:rsidR="00095734" w:rsidRPr="00D76407" w:rsidRDefault="00095734" w:rsidP="00095734">
            <w:pPr>
              <w:spacing w:after="0" w:line="240" w:lineRule="auto"/>
              <w:jc w:val="both"/>
              <w:rPr>
                <w:rFonts w:ascii="Tahoma" w:eastAsia="Times New Roman" w:hAnsi="Tahoma" w:cs="Tahoma"/>
                <w:iCs/>
                <w:lang w:eastAsia="ru-RU"/>
              </w:rPr>
            </w:pPr>
            <w:r w:rsidRPr="00D76407">
              <w:rPr>
                <w:rFonts w:ascii="Tahoma" w:eastAsia="Times New Roman" w:hAnsi="Tahoma" w:cs="Tahoma"/>
                <w:iCs/>
                <w:lang w:eastAsia="ru-RU"/>
              </w:rPr>
              <w:t xml:space="preserve">Сроки исполнения обязательств по </w:t>
            </w:r>
            <w:r>
              <w:rPr>
                <w:rFonts w:ascii="Tahoma" w:eastAsia="Times New Roman" w:hAnsi="Tahoma" w:cs="Tahoma"/>
                <w:iCs/>
                <w:lang w:eastAsia="ru-RU"/>
              </w:rPr>
              <w:t>Д</w:t>
            </w:r>
            <w:r w:rsidRPr="00D76407">
              <w:rPr>
                <w:rFonts w:ascii="Tahoma" w:eastAsia="Times New Roman" w:hAnsi="Tahoma" w:cs="Tahoma"/>
                <w:iCs/>
                <w:lang w:eastAsia="ru-RU"/>
              </w:rPr>
              <w:t>оговору</w:t>
            </w:r>
          </w:p>
        </w:tc>
        <w:tc>
          <w:tcPr>
            <w:tcW w:w="3072" w:type="pct"/>
          </w:tcPr>
          <w:p w:rsidR="00095734" w:rsidRDefault="00095734" w:rsidP="00095734">
            <w:pPr>
              <w:spacing w:after="0" w:line="240" w:lineRule="auto"/>
              <w:jc w:val="both"/>
              <w:rPr>
                <w:rFonts w:ascii="Tahoma" w:hAnsi="Tahoma" w:cs="Tahoma"/>
                <w:iCs/>
                <w:color w:val="000000"/>
              </w:rPr>
            </w:pPr>
            <w:r w:rsidRPr="006531ED">
              <w:rPr>
                <w:rFonts w:ascii="Tahoma" w:hAnsi="Tahoma" w:cs="Tahoma"/>
                <w:iCs/>
                <w:color w:val="000000"/>
              </w:rPr>
              <w:t xml:space="preserve">Срок оказания </w:t>
            </w:r>
            <w:r w:rsidR="00E67900">
              <w:rPr>
                <w:rFonts w:ascii="Tahoma" w:hAnsi="Tahoma" w:cs="Tahoma"/>
                <w:iCs/>
                <w:color w:val="000000"/>
              </w:rPr>
              <w:t>услуг: в течение 36</w:t>
            </w:r>
            <w:r w:rsidRPr="006531ED">
              <w:rPr>
                <w:rFonts w:ascii="Tahoma" w:hAnsi="Tahoma" w:cs="Tahoma"/>
                <w:iCs/>
                <w:color w:val="000000"/>
              </w:rPr>
              <w:t xml:space="preserve"> месяцев с даты заключения Договора.</w:t>
            </w:r>
          </w:p>
          <w:p w:rsidR="006531ED" w:rsidRPr="00C672AE" w:rsidRDefault="006531ED" w:rsidP="00095734">
            <w:pPr>
              <w:spacing w:after="0" w:line="240" w:lineRule="auto"/>
              <w:jc w:val="both"/>
              <w:rPr>
                <w:rFonts w:ascii="Tahoma" w:hAnsi="Tahoma" w:cs="Tahoma"/>
                <w:iCs/>
                <w:color w:val="000000"/>
              </w:rPr>
            </w:pPr>
            <w:r w:rsidRPr="00C672AE">
              <w:rPr>
                <w:rFonts w:ascii="Tahoma" w:hAnsi="Tahoma" w:cs="Tahoma"/>
                <w:iCs/>
              </w:rPr>
              <w:t>Срок оказания услуг на производство конкретного ролика определяется индивидуально и не может превышать срок, указанный в предложении Участника.</w:t>
            </w:r>
          </w:p>
          <w:p w:rsidR="00095734" w:rsidRPr="006F1BA8" w:rsidRDefault="00095734" w:rsidP="00095734">
            <w:pPr>
              <w:spacing w:after="0" w:line="240" w:lineRule="auto"/>
              <w:jc w:val="both"/>
              <w:rPr>
                <w:rFonts w:ascii="Tahoma" w:hAnsi="Tahoma" w:cs="Tahoma"/>
                <w:iCs/>
                <w:color w:val="000000"/>
              </w:rPr>
            </w:pPr>
            <w:r w:rsidRPr="00242F07">
              <w:rPr>
                <w:rFonts w:ascii="Tahoma" w:hAnsi="Tahoma" w:cs="Tahoma"/>
                <w:bCs/>
                <w:iCs/>
              </w:rPr>
              <w:t>Возможна пролонгация заключенного Договора с Исполнителем, при отсутствии нарушений Исполнителем условий Договора.</w:t>
            </w:r>
          </w:p>
        </w:tc>
      </w:tr>
      <w:tr w:rsidR="00095734" w:rsidRPr="00187070" w:rsidTr="009311F6">
        <w:tc>
          <w:tcPr>
            <w:tcW w:w="1928" w:type="pct"/>
          </w:tcPr>
          <w:p w:rsidR="00095734" w:rsidRPr="00D76407" w:rsidRDefault="00095734" w:rsidP="00095734">
            <w:pPr>
              <w:spacing w:after="0" w:line="240" w:lineRule="auto"/>
              <w:jc w:val="both"/>
              <w:rPr>
                <w:rFonts w:ascii="Tahoma" w:eastAsia="Times New Roman" w:hAnsi="Tahoma" w:cs="Tahoma"/>
                <w:iCs/>
                <w:lang w:eastAsia="ru-RU"/>
              </w:rPr>
            </w:pPr>
            <w:r w:rsidRPr="00D76407">
              <w:rPr>
                <w:rFonts w:ascii="Tahoma" w:eastAsia="Times New Roman" w:hAnsi="Tahoma" w:cs="Tahoma"/>
                <w:iCs/>
                <w:lang w:eastAsia="ru-RU"/>
              </w:rPr>
              <w:t>Нача</w:t>
            </w:r>
            <w:r>
              <w:rPr>
                <w:rFonts w:ascii="Tahoma" w:eastAsia="Times New Roman" w:hAnsi="Tahoma" w:cs="Tahoma"/>
                <w:iCs/>
                <w:lang w:eastAsia="ru-RU"/>
              </w:rPr>
              <w:t>льная (максимальная) цена Д</w:t>
            </w:r>
            <w:r w:rsidRPr="00D76407">
              <w:rPr>
                <w:rFonts w:ascii="Tahoma" w:eastAsia="Times New Roman" w:hAnsi="Tahoma" w:cs="Tahoma"/>
                <w:iCs/>
                <w:lang w:eastAsia="ru-RU"/>
              </w:rPr>
              <w:t xml:space="preserve">оговора </w:t>
            </w:r>
          </w:p>
        </w:tc>
        <w:tc>
          <w:tcPr>
            <w:tcW w:w="3072" w:type="pct"/>
          </w:tcPr>
          <w:p w:rsidR="00095734" w:rsidRDefault="00095734" w:rsidP="00095734">
            <w:pPr>
              <w:spacing w:after="0" w:line="240" w:lineRule="auto"/>
              <w:jc w:val="both"/>
              <w:rPr>
                <w:rFonts w:ascii="Tahoma" w:hAnsi="Tahoma" w:cs="Tahoma"/>
              </w:rPr>
            </w:pPr>
            <w:r w:rsidRPr="002675A7">
              <w:rPr>
                <w:rFonts w:ascii="Tahoma" w:hAnsi="Tahoma" w:cs="Tahoma"/>
                <w:b/>
              </w:rPr>
              <w:t>Не установлена</w:t>
            </w:r>
            <w:r w:rsidRPr="002675A7">
              <w:rPr>
                <w:rFonts w:ascii="Tahoma" w:hAnsi="Tahoma" w:cs="Tahoma"/>
              </w:rPr>
              <w:t>.</w:t>
            </w:r>
          </w:p>
          <w:p w:rsidR="00095734" w:rsidRPr="002675A7" w:rsidRDefault="00095734" w:rsidP="00095734">
            <w:pPr>
              <w:spacing w:after="0" w:line="240" w:lineRule="auto"/>
              <w:jc w:val="both"/>
              <w:rPr>
                <w:rFonts w:ascii="Tahoma" w:hAnsi="Tahoma" w:cs="Tahoma"/>
              </w:rPr>
            </w:pPr>
            <w:r w:rsidRPr="00F165B7">
              <w:rPr>
                <w:rFonts w:ascii="Tahoma" w:hAnsi="Tahoma" w:cs="Tahoma"/>
                <w:iCs/>
                <w:color w:val="000000"/>
              </w:rPr>
              <w:t xml:space="preserve">Цена Договора должна включать </w:t>
            </w:r>
            <w:r w:rsidR="00592954" w:rsidRPr="00592954">
              <w:rPr>
                <w:rFonts w:ascii="Tahoma" w:hAnsi="Tahoma" w:cs="Tahoma"/>
                <w:iCs/>
                <w:color w:val="000000"/>
              </w:rPr>
              <w:t xml:space="preserve">в себя стоимость услуг, авторское вознаграждение за передачу исключительных имущественных авторских и смежных с ними прав на рекламный видеоролик, на музыку, на фонограммы и звуковые записи воплощенные в видеоролик (включая окружающий шум), на графику, </w:t>
            </w:r>
            <w:proofErr w:type="spellStart"/>
            <w:r w:rsidR="00592954" w:rsidRPr="00592954">
              <w:rPr>
                <w:rFonts w:ascii="Tahoma" w:hAnsi="Tahoma" w:cs="Tahoma"/>
                <w:iCs/>
                <w:color w:val="000000"/>
              </w:rPr>
              <w:t>стикеры</w:t>
            </w:r>
            <w:proofErr w:type="spellEnd"/>
            <w:r w:rsidR="00592954" w:rsidRPr="00592954">
              <w:rPr>
                <w:rFonts w:ascii="Tahoma" w:hAnsi="Tahoma" w:cs="Tahoma"/>
                <w:iCs/>
                <w:color w:val="000000"/>
              </w:rPr>
              <w:t xml:space="preserve"> и другие элементы воплощенные в видеоролик  и иных материалах, его компилированные версии и объекты смежных прав, включенные в рекламный ролик, налоги, сборы и иные обязательные платежи, предусмотренные законодательством Российской Федерации, а также все затраты, издержки и иные расходы Исполнителя</w:t>
            </w:r>
            <w:r w:rsidR="00592954">
              <w:rPr>
                <w:rFonts w:ascii="Tahoma" w:hAnsi="Tahoma" w:cs="Tahoma"/>
                <w:iCs/>
                <w:color w:val="000000"/>
              </w:rPr>
              <w:t xml:space="preserve"> </w:t>
            </w:r>
            <w:r w:rsidR="00592954" w:rsidRPr="00592954">
              <w:rPr>
                <w:rFonts w:ascii="Tahoma" w:hAnsi="Tahoma" w:cs="Tahoma"/>
                <w:iCs/>
                <w:color w:val="000000"/>
              </w:rPr>
              <w:t xml:space="preserve">(и привлекаемых им третьих лиц к исполнению условий </w:t>
            </w:r>
            <w:r w:rsidR="00592954" w:rsidRPr="00592954">
              <w:rPr>
                <w:rFonts w:ascii="Tahoma" w:hAnsi="Tahoma" w:cs="Tahoma"/>
                <w:iCs/>
                <w:color w:val="000000"/>
              </w:rPr>
              <w:lastRenderedPageBreak/>
              <w:t>Договора, если такой факт будет иметь место), связанные с исполнением им обязательств по Договору</w:t>
            </w:r>
            <w:r w:rsidRPr="00F165B7">
              <w:rPr>
                <w:rFonts w:ascii="Tahoma" w:hAnsi="Tahoma" w:cs="Tahoma"/>
                <w:iCs/>
                <w:color w:val="000000"/>
              </w:rPr>
              <w:t>.</w:t>
            </w:r>
          </w:p>
        </w:tc>
      </w:tr>
      <w:tr w:rsidR="00187070" w:rsidRPr="00187070" w:rsidTr="009311F6">
        <w:tc>
          <w:tcPr>
            <w:tcW w:w="1928" w:type="pct"/>
          </w:tcPr>
          <w:p w:rsidR="001465D3" w:rsidRPr="000D137F" w:rsidRDefault="00A736CC" w:rsidP="003D2F3D">
            <w:pPr>
              <w:spacing w:after="0" w:line="240" w:lineRule="auto"/>
              <w:jc w:val="both"/>
              <w:rPr>
                <w:rFonts w:ascii="Tahoma" w:eastAsia="Times New Roman" w:hAnsi="Tahoma" w:cs="Tahoma"/>
                <w:iCs/>
                <w:lang w:eastAsia="ru-RU"/>
              </w:rPr>
            </w:pPr>
            <w:r w:rsidRPr="000D137F">
              <w:rPr>
                <w:rFonts w:ascii="Tahoma" w:eastAsia="Times New Roman" w:hAnsi="Tahoma" w:cs="Tahoma"/>
                <w:iCs/>
                <w:lang w:eastAsia="ru-RU"/>
              </w:rPr>
              <w:lastRenderedPageBreak/>
              <w:t>Количество поставленного товара, объем выполняемых работ</w:t>
            </w:r>
            <w:r w:rsidR="00A66637" w:rsidRPr="000D137F">
              <w:rPr>
                <w:rFonts w:ascii="Tahoma" w:eastAsia="Times New Roman" w:hAnsi="Tahoma" w:cs="Tahoma"/>
                <w:iCs/>
                <w:lang w:eastAsia="ru-RU"/>
              </w:rPr>
              <w:t>, оказываемых услуг</w:t>
            </w:r>
          </w:p>
        </w:tc>
        <w:tc>
          <w:tcPr>
            <w:tcW w:w="3072" w:type="pct"/>
          </w:tcPr>
          <w:p w:rsidR="00D12CA8" w:rsidRPr="006D2BA8" w:rsidRDefault="00D66E49" w:rsidP="002736FE">
            <w:pPr>
              <w:tabs>
                <w:tab w:val="left" w:pos="426"/>
                <w:tab w:val="left" w:pos="567"/>
                <w:tab w:val="left" w:pos="993"/>
              </w:tabs>
              <w:spacing w:after="0" w:line="240" w:lineRule="auto"/>
              <w:jc w:val="both"/>
              <w:rPr>
                <w:rFonts w:ascii="Tahoma" w:hAnsi="Tahoma" w:cs="Tahoma"/>
                <w:b/>
                <w:color w:val="000000"/>
              </w:rPr>
            </w:pPr>
            <w:r>
              <w:rPr>
                <w:rFonts w:ascii="Tahoma" w:hAnsi="Tahoma" w:cs="Tahoma"/>
              </w:rPr>
              <w:t xml:space="preserve">Приведены в </w:t>
            </w:r>
            <w:sdt>
              <w:sdtPr>
                <w:rPr>
                  <w:rFonts w:ascii="Tahoma" w:hAnsi="Tahoma" w:cs="Tahoma"/>
                </w:rPr>
                <w:alias w:val="Спецификация товаров"/>
                <w:tag w:val="СпекТоваров"/>
                <w:id w:val="1243987409"/>
                <w:placeholder>
                  <w:docPart w:val="4CADD4228A7A40B4BC893919ADB31F19"/>
                </w:placeholder>
                <w:text/>
              </w:sdtPr>
              <w:sdtEndPr/>
              <w:sdtContent>
                <w:r>
                  <w:rPr>
                    <w:rFonts w:ascii="Tahoma" w:hAnsi="Tahoma" w:cs="Tahoma"/>
                  </w:rPr>
                  <w:t xml:space="preserve">Техническом задании </w:t>
                </w:r>
              </w:sdtContent>
            </w:sdt>
            <w:r>
              <w:rPr>
                <w:rFonts w:ascii="Tahoma" w:hAnsi="Tahoma" w:cs="Tahoma"/>
              </w:rPr>
              <w:t>(Приложение №2 к  Извещению).</w:t>
            </w:r>
          </w:p>
        </w:tc>
      </w:tr>
      <w:tr w:rsidR="00187070" w:rsidRPr="00187070" w:rsidTr="009311F6">
        <w:tc>
          <w:tcPr>
            <w:tcW w:w="1928" w:type="pct"/>
          </w:tcPr>
          <w:p w:rsidR="001465D3" w:rsidRPr="00D76407" w:rsidRDefault="00381A63" w:rsidP="007D3325">
            <w:pPr>
              <w:spacing w:after="0" w:line="240" w:lineRule="auto"/>
              <w:jc w:val="both"/>
              <w:rPr>
                <w:rFonts w:ascii="Tahoma" w:eastAsia="Times New Roman" w:hAnsi="Tahoma" w:cs="Tahoma"/>
                <w:iCs/>
                <w:lang w:eastAsia="ru-RU"/>
              </w:rPr>
            </w:pPr>
            <w:r w:rsidRPr="00D76407">
              <w:rPr>
                <w:rFonts w:ascii="Tahoma" w:eastAsia="Times New Roman" w:hAnsi="Tahoma" w:cs="Tahoma"/>
                <w:iCs/>
                <w:lang w:eastAsia="ru-RU"/>
              </w:rPr>
              <w:t>Требования, предъ</w:t>
            </w:r>
            <w:r w:rsidR="00A912D8">
              <w:rPr>
                <w:rFonts w:ascii="Tahoma" w:eastAsia="Times New Roman" w:hAnsi="Tahoma" w:cs="Tahoma"/>
                <w:iCs/>
                <w:lang w:eastAsia="ru-RU"/>
              </w:rPr>
              <w:t>являемые к У</w:t>
            </w:r>
            <w:r w:rsidR="003603F6" w:rsidRPr="00D76407">
              <w:rPr>
                <w:rFonts w:ascii="Tahoma" w:eastAsia="Times New Roman" w:hAnsi="Tahoma" w:cs="Tahoma"/>
                <w:iCs/>
                <w:lang w:eastAsia="ru-RU"/>
              </w:rPr>
              <w:t xml:space="preserve">частникам </w:t>
            </w:r>
            <w:r w:rsidR="00A912D8">
              <w:rPr>
                <w:rFonts w:ascii="Tahoma" w:eastAsia="Times New Roman" w:hAnsi="Tahoma" w:cs="Tahoma"/>
                <w:iCs/>
                <w:lang w:eastAsia="ru-RU"/>
              </w:rPr>
              <w:t>З</w:t>
            </w:r>
            <w:r w:rsidR="006641B7" w:rsidRPr="00D76407">
              <w:rPr>
                <w:rFonts w:ascii="Tahoma" w:eastAsia="Times New Roman" w:hAnsi="Tahoma" w:cs="Tahoma"/>
                <w:iCs/>
                <w:lang w:eastAsia="ru-RU"/>
              </w:rPr>
              <w:t xml:space="preserve">апроса </w:t>
            </w:r>
            <w:r w:rsidR="007D3325">
              <w:rPr>
                <w:rFonts w:ascii="Tahoma" w:eastAsia="Times New Roman" w:hAnsi="Tahoma" w:cs="Tahoma"/>
                <w:iCs/>
                <w:lang w:eastAsia="ru-RU"/>
              </w:rPr>
              <w:t>предложений</w:t>
            </w:r>
          </w:p>
        </w:tc>
        <w:tc>
          <w:tcPr>
            <w:tcW w:w="3072" w:type="pct"/>
          </w:tcPr>
          <w:p w:rsidR="006A0774" w:rsidRPr="00AA2014" w:rsidRDefault="006A0774" w:rsidP="0018289A">
            <w:pPr>
              <w:spacing w:after="0" w:line="240" w:lineRule="auto"/>
              <w:jc w:val="both"/>
              <w:rPr>
                <w:rFonts w:ascii="Tahoma" w:hAnsi="Tahoma" w:cs="Tahoma"/>
              </w:rPr>
            </w:pPr>
            <w:r w:rsidRPr="00AA2014">
              <w:rPr>
                <w:rFonts w:ascii="Tahoma" w:hAnsi="Tahoma" w:cs="Tahoma"/>
                <w:b/>
              </w:rPr>
              <w:t>Единые требования</w:t>
            </w:r>
            <w:r w:rsidR="0018289A" w:rsidRPr="00AA2014">
              <w:rPr>
                <w:rFonts w:ascii="Tahoma" w:hAnsi="Tahoma" w:cs="Tahoma"/>
                <w:b/>
              </w:rPr>
              <w:t xml:space="preserve"> </w:t>
            </w:r>
            <w:r w:rsidR="0018289A" w:rsidRPr="00AA2014">
              <w:rPr>
                <w:rFonts w:ascii="Tahoma" w:eastAsia="Calibri" w:hAnsi="Tahoma" w:cs="Tahoma"/>
                <w:b/>
              </w:rPr>
              <w:t>к Участникам закупки</w:t>
            </w:r>
            <w:r w:rsidR="0018289A" w:rsidRPr="00AA2014">
              <w:rPr>
                <w:rFonts w:ascii="Tahoma" w:hAnsi="Tahoma" w:cs="Tahoma"/>
              </w:rPr>
              <w:t>:</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наличие гражданской правоспособности в полном объеме для заключения и исполнения договора по результатам Закупочной процедуры (физическое лицо – должно обладать дееспособностью в полном объеме для заключения и исполнения договора по результатам Закупочной процедуры);</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xml:space="preserve">- наличие документов, подтверждающих соответствие </w:t>
            </w:r>
            <w:hyperlink r:id="rId10" w:history="1">
              <w:r w:rsidRPr="00AA2014">
                <w:rPr>
                  <w:rFonts w:ascii="Tahoma" w:hAnsi="Tahoma" w:cs="Tahoma"/>
                  <w:iCs/>
                  <w:color w:val="000000"/>
                </w:rPr>
                <w:t>требованиям</w:t>
              </w:r>
            </w:hyperlink>
            <w:r w:rsidRPr="00AA2014">
              <w:rPr>
                <w:rFonts w:ascii="Tahoma" w:hAnsi="Tahoma" w:cs="Tahoma"/>
                <w:iCs/>
                <w:color w:val="000000"/>
              </w:rPr>
              <w:t xml:space="preserve">, установленным в соответствии с законодательством Российской Федерации к лицам, осуществляющим поставку Продукции, являющейся предметом Закупки; </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наличие регистрации в качестве субъекта экономической деятельности в установленном законодательством Российской Федерации порядке (Участник Закупки не должен являться оффшорной компанией);</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физического лица несостоятельным (банкротом) и об открытии конкурсного производства; </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xml:space="preserve">- отсутствие приостановления деятельности Участника Закупки в порядке, установленном </w:t>
            </w:r>
            <w:hyperlink r:id="rId11" w:history="1">
              <w:r w:rsidRPr="00AA2014">
                <w:rPr>
                  <w:rFonts w:ascii="Tahoma" w:hAnsi="Tahoma" w:cs="Tahoma"/>
                  <w:iCs/>
                  <w:color w:val="000000"/>
                </w:rPr>
                <w:t>Кодексом</w:t>
              </w:r>
            </w:hyperlink>
            <w:r w:rsidRPr="00AA2014">
              <w:rPr>
                <w:rFonts w:ascii="Tahoma" w:hAnsi="Tahoma" w:cs="Tahoma"/>
                <w:iCs/>
                <w:color w:val="000000"/>
              </w:rPr>
              <w:t xml:space="preserve"> Российской Федерации об административных правонарушениях, на дату подачи заявки на участие в Закупке; </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отсутствие наложения ареста на имущество и приостановления операций по счетам Участника;</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xml:space="preserve">- отсутствие сведений об Участнике Закупочной процедуры в Реестре недобросовестных Поставщиков (далее – РНП или реестр недобросовестных поставщиков), размещенном на сайте </w:t>
            </w:r>
            <w:hyperlink r:id="rId12" w:history="1">
              <w:r w:rsidRPr="00AA2014">
                <w:rPr>
                  <w:rFonts w:ascii="Tahoma" w:hAnsi="Tahoma" w:cs="Tahoma"/>
                  <w:iCs/>
                  <w:color w:val="000000"/>
                </w:rPr>
                <w:t>www.zakupki.gov.ru</w:t>
              </w:r>
            </w:hyperlink>
            <w:r w:rsidRPr="00AA2014">
              <w:rPr>
                <w:rFonts w:ascii="Tahoma" w:hAnsi="Tahoma" w:cs="Tahoma"/>
                <w:iCs/>
                <w:color w:val="000000"/>
              </w:rPr>
              <w:t>;</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xml:space="preserve">- отсутствие судимости за преступления в сфере экономики (за исключением лиц, у которых такая судимость погашена или снята) у руководителя, членов коллегиального исполнительного органа или главного бухгалтера организации и не нахождение их под следствием, а также не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Продукции, являющейся предметом </w:t>
            </w:r>
            <w:r w:rsidRPr="00AA2014">
              <w:rPr>
                <w:rFonts w:ascii="Tahoma" w:hAnsi="Tahoma" w:cs="Tahoma"/>
                <w:iCs/>
                <w:color w:val="000000"/>
              </w:rPr>
              <w:lastRenderedPageBreak/>
              <w:t>Закупки, и административного наказания в виде дисквалификации;</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недопущение Участником Закупки действий коррупционного характера и отсутствия конфликта интересов между Участником Закупки и Заказчиком;</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наличие регистрации на территории Российской Федерации. Участник должен быть резидентом Российской Федерации;</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отсутствие у Участника Закупки ограничений для участия в Закупках, установленных законодательством Российской Федерации:</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о соответствии требованиям, установленным законодательством Российской Федерации к лицам, осуществляющим поставку Продукции, являющихся предметом договора, заключаемого по результатам Закупочной процедуры (наличие лицензий, выписок из реестров членов саморегулируемых организаций, допусков и других документов);</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о наличии сертификатов на поставляемую Продукцию, если такое требование установлено законодательством Российской Федерации.</w:t>
            </w:r>
          </w:p>
          <w:p w:rsidR="00907C5D" w:rsidRPr="000A5E47" w:rsidRDefault="000E6BEA" w:rsidP="000A5E47">
            <w:pPr>
              <w:spacing w:after="0" w:line="240" w:lineRule="auto"/>
              <w:jc w:val="both"/>
              <w:rPr>
                <w:rFonts w:ascii="Tahoma" w:hAnsi="Tahoma" w:cs="Tahoma"/>
                <w:iCs/>
              </w:rPr>
            </w:pPr>
            <w:r w:rsidRPr="000A5E47">
              <w:rPr>
                <w:rFonts w:ascii="Tahoma" w:hAnsi="Tahoma" w:cs="Tahoma"/>
                <w:b/>
                <w:iCs/>
              </w:rPr>
              <w:t>Дополнительные требования для отбора Заявок Участников</w:t>
            </w:r>
            <w:r w:rsidRPr="000A5E47">
              <w:rPr>
                <w:rFonts w:ascii="Tahoma" w:hAnsi="Tahoma" w:cs="Tahoma"/>
                <w:iCs/>
              </w:rPr>
              <w:t>:</w:t>
            </w:r>
          </w:p>
          <w:p w:rsidR="00095734" w:rsidRPr="000A5E47" w:rsidRDefault="00095734" w:rsidP="000A5E47">
            <w:pPr>
              <w:spacing w:after="0" w:line="240" w:lineRule="auto"/>
              <w:jc w:val="both"/>
              <w:rPr>
                <w:rFonts w:ascii="Tahoma" w:hAnsi="Tahoma" w:cs="Tahoma"/>
              </w:rPr>
            </w:pPr>
            <w:r w:rsidRPr="000A5E47">
              <w:rPr>
                <w:rFonts w:ascii="Tahoma" w:hAnsi="Tahoma" w:cs="Tahoma"/>
                <w:iCs/>
              </w:rPr>
              <w:t xml:space="preserve">а) Наличие у Участника </w:t>
            </w:r>
            <w:r w:rsidR="000A5E47" w:rsidRPr="000A5E47">
              <w:rPr>
                <w:rFonts w:ascii="Tahoma" w:hAnsi="Tahoma" w:cs="Tahoma"/>
                <w:iCs/>
              </w:rPr>
              <w:t>опыта в работе с 3</w:t>
            </w:r>
            <w:r w:rsidR="000A5E47" w:rsidRPr="000A5E47">
              <w:rPr>
                <w:rFonts w:ascii="Tahoma" w:hAnsi="Tahoma" w:cs="Tahoma"/>
                <w:iCs/>
                <w:lang w:val="en-US"/>
              </w:rPr>
              <w:t>D</w:t>
            </w:r>
            <w:r w:rsidR="000A5E47" w:rsidRPr="000A5E47">
              <w:rPr>
                <w:rFonts w:ascii="Tahoma" w:hAnsi="Tahoma" w:cs="Tahoma"/>
                <w:iCs/>
              </w:rPr>
              <w:t xml:space="preserve"> технологиями</w:t>
            </w:r>
            <w:r w:rsidRPr="000A5E47">
              <w:rPr>
                <w:rFonts w:ascii="Tahoma" w:hAnsi="Tahoma" w:cs="Tahoma"/>
              </w:rPr>
              <w:t>;</w:t>
            </w:r>
          </w:p>
          <w:p w:rsidR="00AA2014" w:rsidRPr="000A5E47" w:rsidRDefault="00095734" w:rsidP="000A5E47">
            <w:pPr>
              <w:spacing w:after="0" w:line="240" w:lineRule="auto"/>
              <w:jc w:val="both"/>
              <w:rPr>
                <w:rFonts w:ascii="Tahoma" w:hAnsi="Tahoma" w:cs="Tahoma"/>
              </w:rPr>
            </w:pPr>
            <w:r w:rsidRPr="000A5E47">
              <w:rPr>
                <w:rFonts w:ascii="Tahoma" w:hAnsi="Tahoma" w:cs="Tahoma"/>
              </w:rPr>
              <w:t xml:space="preserve">б) </w:t>
            </w:r>
            <w:r w:rsidR="000A5E47" w:rsidRPr="000A5E47">
              <w:rPr>
                <w:rFonts w:ascii="Tahoma" w:hAnsi="Tahoma" w:cs="Tahoma"/>
                <w:iCs/>
              </w:rPr>
              <w:t>Наличие у Участника опыта в работе с AI (искусственный интеллект)</w:t>
            </w:r>
            <w:r w:rsidR="000A5E47" w:rsidRPr="000A5E47">
              <w:rPr>
                <w:rFonts w:ascii="Tahoma" w:hAnsi="Tahoma" w:cs="Tahoma"/>
              </w:rPr>
              <w:t>;</w:t>
            </w:r>
          </w:p>
          <w:p w:rsidR="00293612" w:rsidRPr="000A5E47" w:rsidRDefault="00293612" w:rsidP="000A5E47">
            <w:pPr>
              <w:spacing w:after="0" w:line="240" w:lineRule="auto"/>
              <w:jc w:val="both"/>
              <w:rPr>
                <w:rFonts w:ascii="Tahoma" w:hAnsi="Tahoma" w:cs="Tahoma"/>
              </w:rPr>
            </w:pPr>
            <w:r w:rsidRPr="000A5E47">
              <w:rPr>
                <w:rFonts w:ascii="Tahoma" w:hAnsi="Tahoma" w:cs="Tahoma"/>
              </w:rPr>
              <w:t>в) Наличие квалифицированной команды Участника (</w:t>
            </w:r>
            <w:r w:rsidRPr="000A5E47">
              <w:rPr>
                <w:rFonts w:ascii="Tahoma" w:hAnsi="Tahoma" w:cs="Tahoma"/>
                <w:iCs/>
              </w:rPr>
              <w:t>продюсер проекта/проектный менеджер/ арт-директор</w:t>
            </w:r>
            <w:r w:rsidR="000A5E47" w:rsidRPr="000A5E47">
              <w:rPr>
                <w:rFonts w:ascii="Tahoma" w:hAnsi="Tahoma" w:cs="Tahoma"/>
                <w:iCs/>
              </w:rPr>
              <w:t>,</w:t>
            </w:r>
            <w:r w:rsidRPr="000A5E47">
              <w:rPr>
                <w:rFonts w:ascii="Tahoma" w:hAnsi="Tahoma" w:cs="Tahoma"/>
                <w:iCs/>
              </w:rPr>
              <w:t xml:space="preserve"> 3D-визуализатор</w:t>
            </w:r>
            <w:r w:rsidR="000A5E47" w:rsidRPr="000A5E47">
              <w:rPr>
                <w:rFonts w:ascii="Tahoma" w:hAnsi="Tahoma" w:cs="Tahoma"/>
                <w:iCs/>
              </w:rPr>
              <w:t>,</w:t>
            </w:r>
            <w:r w:rsidRPr="000A5E47">
              <w:rPr>
                <w:rFonts w:ascii="Tahoma" w:hAnsi="Tahoma" w:cs="Tahoma"/>
                <w:iCs/>
              </w:rPr>
              <w:t xml:space="preserve"> копирайтер</w:t>
            </w:r>
            <w:r w:rsidR="000A5E47" w:rsidRPr="000A5E47">
              <w:rPr>
                <w:rFonts w:ascii="Tahoma" w:hAnsi="Tahoma" w:cs="Tahoma"/>
                <w:iCs/>
              </w:rPr>
              <w:t>,</w:t>
            </w:r>
            <w:r w:rsidRPr="000A5E47">
              <w:rPr>
                <w:rFonts w:ascii="Tahoma" w:hAnsi="Tahoma" w:cs="Tahoma"/>
                <w:iCs/>
              </w:rPr>
              <w:t xml:space="preserve"> графический дизайнер</w:t>
            </w:r>
            <w:r w:rsidR="000A5E47" w:rsidRPr="000A5E47">
              <w:rPr>
                <w:rFonts w:ascii="Tahoma" w:hAnsi="Tahoma" w:cs="Tahoma"/>
                <w:iCs/>
              </w:rPr>
              <w:t xml:space="preserve">, </w:t>
            </w:r>
            <w:r w:rsidRPr="000A5E47">
              <w:rPr>
                <w:rFonts w:ascii="Tahoma" w:hAnsi="Tahoma" w:cs="Tahoma"/>
                <w:iCs/>
              </w:rPr>
              <w:t>звукорежиссер</w:t>
            </w:r>
            <w:r w:rsidR="000A5E47" w:rsidRPr="000A5E47">
              <w:rPr>
                <w:rFonts w:ascii="Tahoma" w:hAnsi="Tahoma" w:cs="Tahoma"/>
                <w:iCs/>
              </w:rPr>
              <w:t>).</w:t>
            </w:r>
          </w:p>
          <w:p w:rsidR="00220729" w:rsidRPr="00293612" w:rsidRDefault="002A450D" w:rsidP="00AE3F14">
            <w:pPr>
              <w:pStyle w:val="ac"/>
              <w:ind w:left="0"/>
              <w:jc w:val="both"/>
              <w:rPr>
                <w:rFonts w:ascii="Tahoma" w:hAnsi="Tahoma" w:cs="Tahoma"/>
                <w:b/>
                <w:sz w:val="22"/>
              </w:rPr>
            </w:pPr>
            <w:r w:rsidRPr="00293612">
              <w:rPr>
                <w:rFonts w:ascii="Tahoma" w:hAnsi="Tahoma" w:cs="Tahoma"/>
                <w:b/>
                <w:sz w:val="22"/>
              </w:rPr>
              <w:t>Дополнительные требования для оценки Заявок Участников:</w:t>
            </w:r>
          </w:p>
          <w:p w:rsidR="00095734" w:rsidRPr="00293612" w:rsidRDefault="00095734" w:rsidP="00095734">
            <w:pPr>
              <w:spacing w:after="0" w:line="240" w:lineRule="auto"/>
              <w:jc w:val="both"/>
              <w:rPr>
                <w:rFonts w:ascii="Tahoma" w:hAnsi="Tahoma" w:cs="Tahoma"/>
              </w:rPr>
            </w:pPr>
            <w:r w:rsidRPr="00293612">
              <w:rPr>
                <w:rFonts w:ascii="Tahoma" w:hAnsi="Tahoma" w:cs="Tahoma"/>
                <w:iCs/>
              </w:rPr>
              <w:t xml:space="preserve">а) </w:t>
            </w:r>
            <w:r w:rsidR="00293612" w:rsidRPr="00293612">
              <w:rPr>
                <w:rFonts w:ascii="Tahoma" w:hAnsi="Tahoma" w:cs="Tahoma"/>
                <w:iCs/>
              </w:rPr>
              <w:t>Презентация-портфолио по реализованным проектам</w:t>
            </w:r>
            <w:r w:rsidRPr="00293612">
              <w:rPr>
                <w:rFonts w:ascii="Tahoma" w:hAnsi="Tahoma" w:cs="Tahoma"/>
              </w:rPr>
              <w:t>;</w:t>
            </w:r>
          </w:p>
          <w:p w:rsidR="00AA2014" w:rsidRPr="00AA2014" w:rsidRDefault="00095734" w:rsidP="00095734">
            <w:pPr>
              <w:spacing w:after="0" w:line="240" w:lineRule="auto"/>
              <w:jc w:val="both"/>
              <w:rPr>
                <w:rFonts w:ascii="Tahoma" w:hAnsi="Tahoma" w:cs="Tahoma"/>
              </w:rPr>
            </w:pPr>
            <w:r w:rsidRPr="00293612">
              <w:rPr>
                <w:rFonts w:ascii="Tahoma" w:hAnsi="Tahoma" w:cs="Tahoma"/>
              </w:rPr>
              <w:t xml:space="preserve">б) </w:t>
            </w:r>
            <w:r w:rsidRPr="00293612">
              <w:rPr>
                <w:rFonts w:ascii="Tahoma" w:hAnsi="Tahoma" w:cs="Tahoma"/>
                <w:iCs/>
              </w:rPr>
              <w:t>Наличие опыта оказания аналогичных предмету закупки услуг банкам, входящим в топ-100 банков РФ (по версии ООО ИА «</w:t>
            </w:r>
            <w:proofErr w:type="spellStart"/>
            <w:r w:rsidRPr="00293612">
              <w:rPr>
                <w:rFonts w:ascii="Tahoma" w:hAnsi="Tahoma" w:cs="Tahoma"/>
                <w:iCs/>
              </w:rPr>
              <w:t>Банки.ру</w:t>
            </w:r>
            <w:proofErr w:type="spellEnd"/>
            <w:r w:rsidRPr="00293612">
              <w:rPr>
                <w:rFonts w:ascii="Tahoma" w:hAnsi="Tahoma" w:cs="Tahoma"/>
                <w:iCs/>
              </w:rPr>
              <w:t>» https://www.banki.ru/banks/ratings/)</w:t>
            </w:r>
            <w:r w:rsidR="00AA2014" w:rsidRPr="00293612">
              <w:rPr>
                <w:rFonts w:ascii="Tahoma" w:hAnsi="Tahoma" w:cs="Tahoma"/>
              </w:rPr>
              <w:t>.</w:t>
            </w:r>
          </w:p>
          <w:p w:rsidR="00DC307A" w:rsidRPr="00AA2014" w:rsidRDefault="00AA2014" w:rsidP="00AE3F14">
            <w:pPr>
              <w:keepNext/>
              <w:tabs>
                <w:tab w:val="left" w:pos="4680"/>
              </w:tabs>
              <w:spacing w:after="0" w:line="240" w:lineRule="auto"/>
              <w:jc w:val="both"/>
              <w:rPr>
                <w:rFonts w:ascii="Tahoma" w:hAnsi="Tahoma" w:cs="Tahoma"/>
                <w:iCs/>
              </w:rPr>
            </w:pPr>
            <w:r w:rsidRPr="00AA2014">
              <w:rPr>
                <w:rFonts w:ascii="Tahoma" w:hAnsi="Tahoma" w:cs="Tahoma"/>
              </w:rPr>
              <w:t>Перечень документов, подтверждающих соответствие Участника дополнительным требованиям, приведен Декларации (</w:t>
            </w:r>
            <w:r w:rsidRPr="00AA2014">
              <w:rPr>
                <w:rFonts w:ascii="Tahoma" w:eastAsia="Calibri" w:hAnsi="Tahoma" w:cs="Tahoma"/>
              </w:rPr>
              <w:t>Приложение № 1 к Заявке Участника)</w:t>
            </w:r>
            <w:r w:rsidR="00BF074D" w:rsidRPr="00AA2014">
              <w:rPr>
                <w:rFonts w:ascii="Tahoma" w:hAnsi="Tahoma" w:cs="Tahoma"/>
              </w:rPr>
              <w:t>.</w:t>
            </w:r>
          </w:p>
        </w:tc>
      </w:tr>
      <w:tr w:rsidR="00F573AD" w:rsidRPr="00187070" w:rsidTr="009311F6">
        <w:tc>
          <w:tcPr>
            <w:tcW w:w="1928" w:type="pct"/>
          </w:tcPr>
          <w:p w:rsidR="00F573AD" w:rsidRPr="00187070" w:rsidRDefault="00F573AD" w:rsidP="00F573AD">
            <w:pPr>
              <w:spacing w:after="0" w:line="240" w:lineRule="auto"/>
              <w:jc w:val="both"/>
              <w:rPr>
                <w:rFonts w:ascii="Tahoma" w:eastAsia="Times New Roman" w:hAnsi="Tahoma" w:cs="Tahoma"/>
                <w:iCs/>
                <w:lang w:eastAsia="ru-RU"/>
              </w:rPr>
            </w:pPr>
            <w:r>
              <w:rPr>
                <w:rFonts w:ascii="Tahoma" w:eastAsia="Times New Roman" w:hAnsi="Tahoma" w:cs="Tahoma"/>
                <w:iCs/>
                <w:lang w:eastAsia="ru-RU"/>
              </w:rPr>
              <w:lastRenderedPageBreak/>
              <w:t>Дата и время начала подачи З</w:t>
            </w:r>
            <w:r w:rsidRPr="00187070">
              <w:rPr>
                <w:rFonts w:ascii="Tahoma" w:eastAsia="Times New Roman" w:hAnsi="Tahoma" w:cs="Tahoma"/>
                <w:iCs/>
                <w:lang w:eastAsia="ru-RU"/>
              </w:rPr>
              <w:t>аявок на участие</w:t>
            </w:r>
            <w:r>
              <w:rPr>
                <w:rFonts w:ascii="Tahoma" w:eastAsia="Times New Roman" w:hAnsi="Tahoma" w:cs="Tahoma"/>
                <w:iCs/>
                <w:lang w:eastAsia="ru-RU"/>
              </w:rPr>
              <w:t xml:space="preserve"> в Запросе предложений</w:t>
            </w:r>
          </w:p>
        </w:tc>
        <w:tc>
          <w:tcPr>
            <w:tcW w:w="3072" w:type="pct"/>
          </w:tcPr>
          <w:p w:rsidR="00F573AD" w:rsidRPr="00817D03" w:rsidRDefault="00F573AD" w:rsidP="00C672AE">
            <w:pPr>
              <w:spacing w:after="0" w:line="240" w:lineRule="auto"/>
              <w:jc w:val="both"/>
              <w:rPr>
                <w:rFonts w:ascii="Tahoma" w:hAnsi="Tahoma" w:cs="Tahoma"/>
              </w:rPr>
            </w:pPr>
            <w:r w:rsidRPr="00817D03">
              <w:rPr>
                <w:rFonts w:ascii="Tahoma" w:hAnsi="Tahoma" w:cs="Tahoma"/>
                <w:iCs/>
              </w:rPr>
              <w:t xml:space="preserve">С момента размещения Извещения о проведении Запроса </w:t>
            </w:r>
            <w:r w:rsidRPr="00817D03">
              <w:rPr>
                <w:rFonts w:ascii="Tahoma" w:eastAsia="Times New Roman" w:hAnsi="Tahoma" w:cs="Tahoma"/>
                <w:iCs/>
                <w:lang w:eastAsia="ru-RU"/>
              </w:rPr>
              <w:t>предложений</w:t>
            </w:r>
            <w:r w:rsidRPr="00817D03">
              <w:rPr>
                <w:rFonts w:ascii="Tahoma" w:hAnsi="Tahoma" w:cs="Tahoma"/>
                <w:iCs/>
              </w:rPr>
              <w:t xml:space="preserve"> на </w:t>
            </w:r>
            <w:r w:rsidRPr="00817D03">
              <w:rPr>
                <w:rFonts w:ascii="Tahoma" w:eastAsia="Times New Roman" w:hAnsi="Tahoma" w:cs="Tahoma"/>
                <w:iCs/>
                <w:lang w:eastAsia="ru-RU"/>
              </w:rPr>
              <w:t xml:space="preserve">электронной торговой площадке </w:t>
            </w:r>
            <w:r w:rsidR="00817D03" w:rsidRPr="00817D03">
              <w:rPr>
                <w:rStyle w:val="a6"/>
                <w:rFonts w:ascii="Tahoma" w:hAnsi="Tahoma" w:cs="Tahoma"/>
                <w:iCs/>
              </w:rPr>
              <w:t>https://business.roseltorg.ru/</w:t>
            </w:r>
            <w:r w:rsidRPr="00817D03">
              <w:rPr>
                <w:rFonts w:ascii="Tahoma" w:hAnsi="Tahoma" w:cs="Tahoma"/>
                <w:iCs/>
              </w:rPr>
              <w:t xml:space="preserve">, </w:t>
            </w:r>
            <w:r w:rsidR="00817D03" w:rsidRPr="00817D03">
              <w:rPr>
                <w:rFonts w:ascii="Tahoma" w:hAnsi="Tahoma" w:cs="Tahoma"/>
              </w:rPr>
              <w:t>0</w:t>
            </w:r>
            <w:r w:rsidR="00C672AE">
              <w:rPr>
                <w:rFonts w:ascii="Tahoma" w:hAnsi="Tahoma" w:cs="Tahoma"/>
              </w:rPr>
              <w:t>6</w:t>
            </w:r>
            <w:r w:rsidR="004A3096" w:rsidRPr="00817D03">
              <w:rPr>
                <w:rFonts w:ascii="Tahoma" w:hAnsi="Tahoma" w:cs="Tahoma"/>
              </w:rPr>
              <w:t>.0</w:t>
            </w:r>
            <w:r w:rsidR="00817D03" w:rsidRPr="00817D03">
              <w:rPr>
                <w:rFonts w:ascii="Tahoma" w:hAnsi="Tahoma" w:cs="Tahoma"/>
              </w:rPr>
              <w:t>3</w:t>
            </w:r>
            <w:r w:rsidR="004A3096" w:rsidRPr="00817D03">
              <w:rPr>
                <w:rFonts w:ascii="Tahoma" w:hAnsi="Tahoma" w:cs="Tahoma"/>
              </w:rPr>
              <w:t>.202</w:t>
            </w:r>
            <w:r w:rsidR="002736FE" w:rsidRPr="00817D03">
              <w:rPr>
                <w:rFonts w:ascii="Tahoma" w:hAnsi="Tahoma" w:cs="Tahoma"/>
              </w:rPr>
              <w:t>5</w:t>
            </w:r>
            <w:r w:rsidRPr="00817D03">
              <w:rPr>
                <w:rFonts w:ascii="Tahoma" w:hAnsi="Tahoma" w:cs="Tahoma"/>
                <w:iCs/>
              </w:rPr>
              <w:t>г.</w:t>
            </w:r>
          </w:p>
        </w:tc>
      </w:tr>
      <w:tr w:rsidR="00187070" w:rsidRPr="00187070" w:rsidTr="009311F6">
        <w:tc>
          <w:tcPr>
            <w:tcW w:w="1928" w:type="pct"/>
          </w:tcPr>
          <w:p w:rsidR="00DC2D1C" w:rsidRPr="005E146F" w:rsidRDefault="006D7A92" w:rsidP="00A912D8">
            <w:pPr>
              <w:spacing w:after="0" w:line="240" w:lineRule="auto"/>
              <w:jc w:val="both"/>
              <w:rPr>
                <w:rFonts w:ascii="Tahoma" w:eastAsia="Times New Roman" w:hAnsi="Tahoma" w:cs="Tahoma"/>
                <w:iCs/>
                <w:lang w:eastAsia="ru-RU"/>
              </w:rPr>
            </w:pPr>
            <w:r w:rsidRPr="005E146F">
              <w:rPr>
                <w:rFonts w:ascii="Tahoma" w:eastAsia="Times New Roman" w:hAnsi="Tahoma" w:cs="Tahoma"/>
                <w:iCs/>
                <w:lang w:eastAsia="ru-RU"/>
              </w:rPr>
              <w:lastRenderedPageBreak/>
              <w:t xml:space="preserve">Дата и время окончания подачи </w:t>
            </w:r>
            <w:r w:rsidR="00A912D8">
              <w:rPr>
                <w:rFonts w:ascii="Tahoma" w:eastAsia="Times New Roman" w:hAnsi="Tahoma" w:cs="Tahoma"/>
                <w:iCs/>
                <w:lang w:eastAsia="ru-RU"/>
              </w:rPr>
              <w:t>З</w:t>
            </w:r>
            <w:r w:rsidRPr="005E146F">
              <w:rPr>
                <w:rFonts w:ascii="Tahoma" w:eastAsia="Times New Roman" w:hAnsi="Tahoma" w:cs="Tahoma"/>
                <w:iCs/>
                <w:lang w:eastAsia="ru-RU"/>
              </w:rPr>
              <w:t xml:space="preserve">аявок на участие </w:t>
            </w:r>
          </w:p>
        </w:tc>
        <w:tc>
          <w:tcPr>
            <w:tcW w:w="3072" w:type="pct"/>
          </w:tcPr>
          <w:p w:rsidR="007E0A7C" w:rsidRPr="00C672AE" w:rsidRDefault="00817D03" w:rsidP="00B6334E">
            <w:pPr>
              <w:spacing w:after="0" w:line="240" w:lineRule="auto"/>
              <w:jc w:val="both"/>
              <w:rPr>
                <w:rFonts w:ascii="Tahoma" w:hAnsi="Tahoma" w:cs="Tahoma"/>
                <w:iCs/>
              </w:rPr>
            </w:pPr>
            <w:r w:rsidRPr="00C672AE">
              <w:rPr>
                <w:rFonts w:ascii="Tahoma" w:hAnsi="Tahoma" w:cs="Tahoma"/>
              </w:rPr>
              <w:t>1</w:t>
            </w:r>
            <w:r w:rsidR="00C672AE" w:rsidRPr="00C672AE">
              <w:rPr>
                <w:rFonts w:ascii="Tahoma" w:hAnsi="Tahoma" w:cs="Tahoma"/>
              </w:rPr>
              <w:t>4</w:t>
            </w:r>
            <w:r w:rsidR="00E60B20" w:rsidRPr="00C672AE">
              <w:rPr>
                <w:rFonts w:ascii="Tahoma" w:hAnsi="Tahoma" w:cs="Tahoma"/>
              </w:rPr>
              <w:t>.0</w:t>
            </w:r>
            <w:r w:rsidR="001F1756" w:rsidRPr="00C672AE">
              <w:rPr>
                <w:rFonts w:ascii="Tahoma" w:hAnsi="Tahoma" w:cs="Tahoma"/>
              </w:rPr>
              <w:t>3</w:t>
            </w:r>
            <w:r w:rsidR="0088552A" w:rsidRPr="00C672AE">
              <w:rPr>
                <w:rFonts w:ascii="Tahoma" w:hAnsi="Tahoma" w:cs="Tahoma"/>
              </w:rPr>
              <w:t>.202</w:t>
            </w:r>
            <w:r w:rsidRPr="00C672AE">
              <w:rPr>
                <w:rFonts w:ascii="Tahoma" w:hAnsi="Tahoma" w:cs="Tahoma"/>
              </w:rPr>
              <w:t>5</w:t>
            </w:r>
            <w:r w:rsidR="00EB1D83" w:rsidRPr="00C672AE">
              <w:rPr>
                <w:rFonts w:ascii="Tahoma" w:hAnsi="Tahoma" w:cs="Tahoma"/>
                <w:iCs/>
              </w:rPr>
              <w:t xml:space="preserve">, </w:t>
            </w:r>
            <w:r w:rsidR="00002520" w:rsidRPr="00C672AE">
              <w:rPr>
                <w:rFonts w:ascii="Tahoma" w:hAnsi="Tahoma" w:cs="Tahoma"/>
                <w:iCs/>
              </w:rPr>
              <w:t xml:space="preserve">до </w:t>
            </w:r>
            <w:r w:rsidR="0010634A" w:rsidRPr="00C672AE">
              <w:rPr>
                <w:rFonts w:ascii="Tahoma" w:hAnsi="Tahoma" w:cs="Tahoma"/>
                <w:iCs/>
              </w:rPr>
              <w:t>10</w:t>
            </w:r>
            <w:r w:rsidR="006A0774" w:rsidRPr="00C672AE">
              <w:rPr>
                <w:rFonts w:ascii="Tahoma" w:hAnsi="Tahoma" w:cs="Tahoma"/>
                <w:iCs/>
              </w:rPr>
              <w:t>:</w:t>
            </w:r>
            <w:r w:rsidR="00002520" w:rsidRPr="00C672AE">
              <w:rPr>
                <w:rFonts w:ascii="Tahoma" w:hAnsi="Tahoma" w:cs="Tahoma"/>
                <w:iCs/>
              </w:rPr>
              <w:t>00 (</w:t>
            </w:r>
            <w:r w:rsidR="006A0774" w:rsidRPr="00C672AE">
              <w:rPr>
                <w:rFonts w:ascii="Tahoma" w:hAnsi="Tahoma" w:cs="Tahoma"/>
                <w:iCs/>
              </w:rPr>
              <w:t>МСК</w:t>
            </w:r>
            <w:r w:rsidR="00002520" w:rsidRPr="00C672AE">
              <w:rPr>
                <w:rFonts w:ascii="Tahoma" w:hAnsi="Tahoma" w:cs="Tahoma"/>
                <w:iCs/>
              </w:rPr>
              <w:t>)</w:t>
            </w:r>
          </w:p>
          <w:p w:rsidR="000E0AFF" w:rsidRPr="00C672AE" w:rsidRDefault="000E0AFF" w:rsidP="00B6334E">
            <w:pPr>
              <w:spacing w:after="0" w:line="240" w:lineRule="auto"/>
              <w:jc w:val="both"/>
              <w:rPr>
                <w:rFonts w:ascii="Tahoma" w:eastAsia="Times New Roman" w:hAnsi="Tahoma" w:cs="Tahoma"/>
                <w:iCs/>
                <w:lang w:eastAsia="ru-RU"/>
              </w:rPr>
            </w:pPr>
            <w:r w:rsidRPr="00C672AE">
              <w:rPr>
                <w:rFonts w:ascii="Tahoma" w:hAnsi="Tahoma" w:cs="Tahoma"/>
                <w:bCs/>
                <w:iCs/>
              </w:rPr>
              <w:t xml:space="preserve">Банк </w:t>
            </w:r>
            <w:r w:rsidRPr="00C672AE">
              <w:rPr>
                <w:rFonts w:ascii="Tahoma" w:hAnsi="Tahoma" w:cs="Tahoma"/>
              </w:rPr>
              <w:t xml:space="preserve">оставляет за собой право </w:t>
            </w:r>
            <w:r w:rsidR="00555A13" w:rsidRPr="00C672AE">
              <w:rPr>
                <w:rFonts w:ascii="Tahoma" w:hAnsi="Tahoma" w:cs="Tahoma"/>
                <w:bCs/>
                <w:iCs/>
              </w:rPr>
              <w:t>продлить срок подачи З</w:t>
            </w:r>
            <w:r w:rsidRPr="00C672AE">
              <w:rPr>
                <w:rFonts w:ascii="Tahoma" w:hAnsi="Tahoma" w:cs="Tahoma"/>
                <w:bCs/>
                <w:iCs/>
              </w:rPr>
              <w:t>аявок.</w:t>
            </w:r>
          </w:p>
        </w:tc>
      </w:tr>
      <w:tr w:rsidR="00CA0A64" w:rsidRPr="00187070" w:rsidTr="009311F6">
        <w:tc>
          <w:tcPr>
            <w:tcW w:w="1928" w:type="pct"/>
          </w:tcPr>
          <w:p w:rsidR="00CA0A64" w:rsidRPr="00187070" w:rsidRDefault="00CA0A64" w:rsidP="00A912D8">
            <w:pPr>
              <w:spacing w:after="0" w:line="240" w:lineRule="auto"/>
              <w:jc w:val="both"/>
              <w:rPr>
                <w:rFonts w:ascii="Tahoma" w:eastAsia="Times New Roman" w:hAnsi="Tahoma" w:cs="Tahoma"/>
                <w:iCs/>
                <w:lang w:eastAsia="ru-RU"/>
              </w:rPr>
            </w:pPr>
            <w:r w:rsidRPr="00187070">
              <w:rPr>
                <w:rFonts w:ascii="Tahoma" w:eastAsia="Times New Roman" w:hAnsi="Tahoma" w:cs="Tahoma"/>
                <w:iCs/>
                <w:lang w:eastAsia="ru-RU"/>
              </w:rPr>
              <w:t xml:space="preserve">Место, дата и время </w:t>
            </w:r>
            <w:r>
              <w:rPr>
                <w:rFonts w:ascii="Tahoma" w:eastAsia="Times New Roman" w:hAnsi="Tahoma" w:cs="Tahoma"/>
                <w:iCs/>
                <w:lang w:eastAsia="ru-RU"/>
              </w:rPr>
              <w:t xml:space="preserve">рассмотрения и </w:t>
            </w:r>
            <w:r w:rsidR="00D56E33" w:rsidRPr="00D76407">
              <w:rPr>
                <w:rFonts w:ascii="Tahoma" w:eastAsia="Times New Roman" w:hAnsi="Tahoma" w:cs="Tahoma"/>
                <w:iCs/>
                <w:lang w:eastAsia="ru-RU"/>
              </w:rPr>
              <w:t xml:space="preserve">подведения итогов </w:t>
            </w:r>
            <w:r w:rsidR="00A912D8">
              <w:rPr>
                <w:rFonts w:ascii="Tahoma" w:eastAsia="Times New Roman" w:hAnsi="Tahoma" w:cs="Tahoma"/>
                <w:iCs/>
                <w:lang w:eastAsia="ru-RU"/>
              </w:rPr>
              <w:t>З</w:t>
            </w:r>
            <w:r w:rsidR="00D56E33" w:rsidRPr="00D76407">
              <w:rPr>
                <w:rFonts w:ascii="Tahoma" w:eastAsia="Times New Roman" w:hAnsi="Tahoma" w:cs="Tahoma"/>
                <w:iCs/>
                <w:lang w:eastAsia="ru-RU"/>
              </w:rPr>
              <w:t xml:space="preserve">апроса </w:t>
            </w:r>
            <w:r w:rsidR="007D3325">
              <w:rPr>
                <w:rFonts w:ascii="Tahoma" w:eastAsia="Times New Roman" w:hAnsi="Tahoma" w:cs="Tahoma"/>
                <w:iCs/>
                <w:lang w:eastAsia="ru-RU"/>
              </w:rPr>
              <w:t>предложений</w:t>
            </w:r>
            <w:r w:rsidR="00D56E33" w:rsidRPr="00D76407">
              <w:rPr>
                <w:rFonts w:ascii="Tahoma" w:eastAsia="Times New Roman" w:hAnsi="Tahoma" w:cs="Tahoma"/>
                <w:iCs/>
                <w:lang w:eastAsia="ru-RU"/>
              </w:rPr>
              <w:t>:</w:t>
            </w:r>
          </w:p>
        </w:tc>
        <w:tc>
          <w:tcPr>
            <w:tcW w:w="3072" w:type="pct"/>
            <w:tcBorders>
              <w:top w:val="single" w:sz="4" w:space="0" w:color="000000"/>
              <w:left w:val="single" w:sz="4" w:space="0" w:color="000000"/>
              <w:bottom w:val="single" w:sz="4" w:space="0" w:color="000000"/>
              <w:right w:val="single" w:sz="4" w:space="0" w:color="000000"/>
            </w:tcBorders>
          </w:tcPr>
          <w:p w:rsidR="00AC23DA" w:rsidRPr="00C672AE" w:rsidRDefault="00AC23DA" w:rsidP="00B6334E">
            <w:pPr>
              <w:spacing w:after="0" w:line="240" w:lineRule="auto"/>
              <w:jc w:val="both"/>
              <w:rPr>
                <w:rFonts w:ascii="Tahoma" w:hAnsi="Tahoma" w:cs="Tahoma"/>
                <w:iCs/>
              </w:rPr>
            </w:pPr>
            <w:r w:rsidRPr="00C672AE">
              <w:rPr>
                <w:rFonts w:ascii="Tahoma" w:hAnsi="Tahoma" w:cs="Tahoma"/>
                <w:iCs/>
              </w:rPr>
              <w:t xml:space="preserve">Россия, Амурская область, г. </w:t>
            </w:r>
            <w:r w:rsidR="006A0774" w:rsidRPr="00C672AE">
              <w:rPr>
                <w:rFonts w:ascii="Tahoma" w:hAnsi="Tahoma" w:cs="Tahoma"/>
                <w:iCs/>
              </w:rPr>
              <w:t xml:space="preserve">Благовещенск, </w:t>
            </w:r>
            <w:r w:rsidRPr="00C672AE">
              <w:rPr>
                <w:rFonts w:ascii="Tahoma" w:hAnsi="Tahoma" w:cs="Tahoma"/>
                <w:iCs/>
              </w:rPr>
              <w:t>ул. Амурская, д. 225</w:t>
            </w:r>
          </w:p>
          <w:p w:rsidR="00CA0A64" w:rsidRPr="00C672AE" w:rsidRDefault="00826A65" w:rsidP="00B6334E">
            <w:pPr>
              <w:spacing w:after="0" w:line="240" w:lineRule="auto"/>
              <w:jc w:val="both"/>
              <w:rPr>
                <w:rFonts w:ascii="Tahoma" w:hAnsi="Tahoma" w:cs="Tahoma"/>
                <w:iCs/>
              </w:rPr>
            </w:pPr>
            <w:r w:rsidRPr="00C672AE">
              <w:rPr>
                <w:rFonts w:ascii="Tahoma" w:hAnsi="Tahoma" w:cs="Tahoma"/>
                <w:iCs/>
              </w:rPr>
              <w:t>2</w:t>
            </w:r>
            <w:r w:rsidR="00817D03" w:rsidRPr="00C672AE">
              <w:rPr>
                <w:rFonts w:ascii="Tahoma" w:hAnsi="Tahoma" w:cs="Tahoma"/>
                <w:iCs/>
              </w:rPr>
              <w:t>7</w:t>
            </w:r>
            <w:r w:rsidR="000B6CE1" w:rsidRPr="00C672AE">
              <w:rPr>
                <w:rFonts w:ascii="Tahoma" w:hAnsi="Tahoma" w:cs="Tahoma"/>
                <w:iCs/>
              </w:rPr>
              <w:t>.</w:t>
            </w:r>
            <w:r w:rsidR="008E0EE1" w:rsidRPr="00C672AE">
              <w:rPr>
                <w:rFonts w:ascii="Tahoma" w:hAnsi="Tahoma" w:cs="Tahoma"/>
                <w:iCs/>
              </w:rPr>
              <w:t>0</w:t>
            </w:r>
            <w:r w:rsidR="001F1756" w:rsidRPr="00C672AE">
              <w:rPr>
                <w:rFonts w:ascii="Tahoma" w:hAnsi="Tahoma" w:cs="Tahoma"/>
                <w:iCs/>
              </w:rPr>
              <w:t>3</w:t>
            </w:r>
            <w:r w:rsidR="006A0774" w:rsidRPr="00C672AE">
              <w:rPr>
                <w:rFonts w:ascii="Tahoma" w:hAnsi="Tahoma" w:cs="Tahoma"/>
                <w:iCs/>
              </w:rPr>
              <w:t>.</w:t>
            </w:r>
            <w:r w:rsidR="00CA0A64" w:rsidRPr="00C672AE">
              <w:rPr>
                <w:rFonts w:ascii="Tahoma" w:hAnsi="Tahoma" w:cs="Tahoma"/>
                <w:iCs/>
              </w:rPr>
              <w:t>20</w:t>
            </w:r>
            <w:r w:rsidR="00BF4887" w:rsidRPr="00C672AE">
              <w:rPr>
                <w:rFonts w:ascii="Tahoma" w:hAnsi="Tahoma" w:cs="Tahoma"/>
                <w:iCs/>
              </w:rPr>
              <w:t>2</w:t>
            </w:r>
            <w:r w:rsidR="00817D03" w:rsidRPr="00C672AE">
              <w:rPr>
                <w:rFonts w:ascii="Tahoma" w:hAnsi="Tahoma" w:cs="Tahoma"/>
                <w:iCs/>
              </w:rPr>
              <w:t>5</w:t>
            </w:r>
            <w:r w:rsidR="00CA0A64" w:rsidRPr="00C672AE">
              <w:rPr>
                <w:rFonts w:ascii="Tahoma" w:hAnsi="Tahoma" w:cs="Tahoma"/>
                <w:iCs/>
              </w:rPr>
              <w:t>, до 1</w:t>
            </w:r>
            <w:r w:rsidR="003E7063" w:rsidRPr="00C672AE">
              <w:rPr>
                <w:rFonts w:ascii="Tahoma" w:hAnsi="Tahoma" w:cs="Tahoma"/>
                <w:iCs/>
              </w:rPr>
              <w:t>8</w:t>
            </w:r>
            <w:r w:rsidR="006962E6" w:rsidRPr="00C672AE">
              <w:rPr>
                <w:rFonts w:ascii="Tahoma" w:hAnsi="Tahoma" w:cs="Tahoma"/>
                <w:iCs/>
              </w:rPr>
              <w:t>:</w:t>
            </w:r>
            <w:r w:rsidR="00CA0A64" w:rsidRPr="00C672AE">
              <w:rPr>
                <w:rFonts w:ascii="Tahoma" w:hAnsi="Tahoma" w:cs="Tahoma"/>
                <w:iCs/>
              </w:rPr>
              <w:t>00 (</w:t>
            </w:r>
            <w:r w:rsidR="006A0774" w:rsidRPr="00C672AE">
              <w:rPr>
                <w:rFonts w:ascii="Tahoma" w:hAnsi="Tahoma" w:cs="Tahoma"/>
                <w:iCs/>
              </w:rPr>
              <w:t>МСК</w:t>
            </w:r>
            <w:r w:rsidR="00CA0A64" w:rsidRPr="00C672AE">
              <w:rPr>
                <w:rFonts w:ascii="Tahoma" w:hAnsi="Tahoma" w:cs="Tahoma"/>
                <w:iCs/>
              </w:rPr>
              <w:t>)</w:t>
            </w:r>
          </w:p>
          <w:p w:rsidR="005631C7" w:rsidRPr="00C672AE" w:rsidRDefault="005631C7" w:rsidP="00A912D8">
            <w:pPr>
              <w:spacing w:after="0" w:line="240" w:lineRule="auto"/>
              <w:jc w:val="both"/>
              <w:rPr>
                <w:rFonts w:ascii="Tahoma" w:hAnsi="Tahoma" w:cs="Tahoma"/>
                <w:iCs/>
              </w:rPr>
            </w:pPr>
            <w:r w:rsidRPr="00C672AE">
              <w:rPr>
                <w:rFonts w:ascii="Tahoma" w:hAnsi="Tahoma" w:cs="Tahoma"/>
              </w:rPr>
              <w:t xml:space="preserve">Банк оставляет за собой право продлить срок рассмотрения </w:t>
            </w:r>
            <w:r w:rsidR="0012144F" w:rsidRPr="00C672AE">
              <w:rPr>
                <w:rFonts w:ascii="Tahoma" w:hAnsi="Tahoma" w:cs="Tahoma"/>
              </w:rPr>
              <w:t xml:space="preserve">и оценки </w:t>
            </w:r>
            <w:r w:rsidR="00A912D8" w:rsidRPr="00C672AE">
              <w:rPr>
                <w:rFonts w:ascii="Tahoma" w:hAnsi="Tahoma" w:cs="Tahoma"/>
              </w:rPr>
              <w:t>З</w:t>
            </w:r>
            <w:r w:rsidR="0012144F" w:rsidRPr="00C672AE">
              <w:rPr>
                <w:rFonts w:ascii="Tahoma" w:hAnsi="Tahoma" w:cs="Tahoma"/>
              </w:rPr>
              <w:t>аявок</w:t>
            </w:r>
            <w:r w:rsidRPr="00C672AE">
              <w:rPr>
                <w:rFonts w:ascii="Tahoma" w:hAnsi="Tahoma" w:cs="Tahoma"/>
              </w:rPr>
              <w:t xml:space="preserve"> и подведения итогов.</w:t>
            </w:r>
          </w:p>
        </w:tc>
      </w:tr>
      <w:tr w:rsidR="00095734" w:rsidRPr="00187070" w:rsidTr="00257B56">
        <w:trPr>
          <w:trHeight w:val="841"/>
        </w:trPr>
        <w:tc>
          <w:tcPr>
            <w:tcW w:w="1928" w:type="pct"/>
          </w:tcPr>
          <w:p w:rsidR="00095734" w:rsidRPr="00D76407" w:rsidRDefault="00095734" w:rsidP="00095734">
            <w:pPr>
              <w:spacing w:after="0" w:line="240" w:lineRule="auto"/>
              <w:jc w:val="both"/>
              <w:rPr>
                <w:rFonts w:ascii="Tahoma" w:eastAsia="Times New Roman" w:hAnsi="Tahoma" w:cs="Tahoma"/>
                <w:iCs/>
                <w:lang w:eastAsia="ru-RU"/>
              </w:rPr>
            </w:pPr>
            <w:r w:rsidRPr="00D76407">
              <w:rPr>
                <w:rFonts w:ascii="Tahoma" w:eastAsia="Times New Roman" w:hAnsi="Tahoma" w:cs="Tahoma"/>
                <w:iCs/>
                <w:lang w:eastAsia="ru-RU"/>
              </w:rPr>
              <w:t xml:space="preserve">Порядок расчетов </w:t>
            </w:r>
          </w:p>
          <w:p w:rsidR="00095734" w:rsidRPr="00D76407" w:rsidRDefault="00095734" w:rsidP="00095734">
            <w:pPr>
              <w:spacing w:after="0" w:line="240" w:lineRule="auto"/>
              <w:jc w:val="both"/>
              <w:rPr>
                <w:rFonts w:ascii="Tahoma" w:eastAsia="Times New Roman" w:hAnsi="Tahoma" w:cs="Tahoma"/>
                <w:iCs/>
                <w:lang w:eastAsia="ru-RU"/>
              </w:rPr>
            </w:pPr>
            <w:r>
              <w:rPr>
                <w:rFonts w:ascii="Tahoma" w:eastAsia="Times New Roman" w:hAnsi="Tahoma" w:cs="Tahoma"/>
                <w:iCs/>
                <w:lang w:eastAsia="ru-RU"/>
              </w:rPr>
              <w:t>по Д</w:t>
            </w:r>
            <w:r w:rsidRPr="00D76407">
              <w:rPr>
                <w:rFonts w:ascii="Tahoma" w:eastAsia="Times New Roman" w:hAnsi="Tahoma" w:cs="Tahoma"/>
                <w:iCs/>
                <w:lang w:eastAsia="ru-RU"/>
              </w:rPr>
              <w:t>оговору</w:t>
            </w:r>
          </w:p>
        </w:tc>
        <w:tc>
          <w:tcPr>
            <w:tcW w:w="3072" w:type="pct"/>
            <w:shd w:val="clear" w:color="auto" w:fill="auto"/>
          </w:tcPr>
          <w:p w:rsidR="00095734" w:rsidRPr="00C672AE" w:rsidRDefault="00095734" w:rsidP="00095734">
            <w:pPr>
              <w:pStyle w:val="ac"/>
              <w:ind w:left="17"/>
              <w:jc w:val="both"/>
              <w:rPr>
                <w:rFonts w:ascii="Tahoma" w:hAnsi="Tahoma" w:cs="Tahoma"/>
                <w:iCs/>
                <w:sz w:val="22"/>
                <w:szCs w:val="22"/>
              </w:rPr>
            </w:pPr>
            <w:r w:rsidRPr="00C672AE">
              <w:rPr>
                <w:rFonts w:ascii="Tahoma" w:hAnsi="Tahoma" w:cs="Tahoma"/>
                <w:iCs/>
                <w:sz w:val="22"/>
                <w:szCs w:val="22"/>
              </w:rPr>
              <w:t>Оплата за фактически надлежаще оказанные Исполнителем услуги</w:t>
            </w:r>
            <w:r w:rsidR="00C672AE" w:rsidRPr="00C672AE">
              <w:rPr>
                <w:rFonts w:ascii="Tahoma" w:hAnsi="Tahoma" w:cs="Tahoma"/>
                <w:iCs/>
                <w:sz w:val="22"/>
                <w:szCs w:val="22"/>
              </w:rPr>
              <w:t xml:space="preserve"> по каждому отдельному ролику</w:t>
            </w:r>
            <w:r w:rsidRPr="00C672AE">
              <w:rPr>
                <w:rFonts w:ascii="Tahoma" w:hAnsi="Tahoma" w:cs="Tahoma"/>
                <w:iCs/>
                <w:sz w:val="22"/>
                <w:szCs w:val="22"/>
              </w:rPr>
              <w:t>, производится в безналичной форме, путем перечисления денежных средств на расчетный счет Исполнителя, в течение 10 (десяти) рабочих дней с даты подписания обеими Сторонами Акта приемки-сдачи оказанных услуг, на основании полученного Заказчиком счета и/или счета-фактуры, выставленных Исполнителем. Счет, счет-фактура выставляется Исполнителем в течение 5 (пяти) календарных дней с даты оказания услуг.</w:t>
            </w:r>
          </w:p>
          <w:p w:rsidR="00095734" w:rsidRPr="00C672AE" w:rsidRDefault="00095734" w:rsidP="00095734">
            <w:pPr>
              <w:pStyle w:val="ac"/>
              <w:ind w:left="17"/>
              <w:jc w:val="both"/>
              <w:rPr>
                <w:rFonts w:ascii="Tahoma" w:hAnsi="Tahoma" w:cs="Tahoma"/>
                <w:iCs/>
                <w:sz w:val="22"/>
                <w:szCs w:val="22"/>
              </w:rPr>
            </w:pPr>
            <w:r w:rsidRPr="00C672AE">
              <w:rPr>
                <w:rFonts w:ascii="Tahoma" w:hAnsi="Tahoma" w:cs="Tahoma"/>
                <w:iCs/>
                <w:sz w:val="22"/>
                <w:szCs w:val="22"/>
              </w:rPr>
              <w:t>Стороны так же могут договориться об иной схеме оплаты, зафиксировав ее в Приложении к Договору.</w:t>
            </w:r>
          </w:p>
        </w:tc>
      </w:tr>
      <w:tr w:rsidR="00B13985" w:rsidRPr="00187070" w:rsidTr="009311F6">
        <w:tc>
          <w:tcPr>
            <w:tcW w:w="1928" w:type="pct"/>
          </w:tcPr>
          <w:p w:rsidR="00B13985" w:rsidRPr="00187070" w:rsidRDefault="00B13985" w:rsidP="00B13985">
            <w:pPr>
              <w:spacing w:after="0" w:line="240" w:lineRule="auto"/>
              <w:rPr>
                <w:rFonts w:ascii="Tahoma" w:eastAsia="Times New Roman" w:hAnsi="Tahoma" w:cs="Tahoma"/>
                <w:iCs/>
                <w:lang w:eastAsia="ru-RU"/>
              </w:rPr>
            </w:pPr>
            <w:r w:rsidRPr="00187070">
              <w:rPr>
                <w:rFonts w:ascii="Tahoma" w:eastAsia="Times New Roman" w:hAnsi="Tahoma" w:cs="Tahoma"/>
                <w:iCs/>
                <w:lang w:eastAsia="ru-RU"/>
              </w:rPr>
              <w:t xml:space="preserve">Форма заявки для участия в </w:t>
            </w:r>
            <w:r>
              <w:rPr>
                <w:rFonts w:ascii="Tahoma" w:eastAsia="Times New Roman" w:hAnsi="Tahoma" w:cs="Tahoma"/>
                <w:iCs/>
                <w:lang w:eastAsia="ru-RU"/>
              </w:rPr>
              <w:t>запросе предложений</w:t>
            </w:r>
          </w:p>
        </w:tc>
        <w:tc>
          <w:tcPr>
            <w:tcW w:w="3072" w:type="pct"/>
          </w:tcPr>
          <w:p w:rsidR="00B13985" w:rsidRPr="00767B15" w:rsidRDefault="00B13985" w:rsidP="00B13985">
            <w:pPr>
              <w:spacing w:after="0" w:line="240" w:lineRule="auto"/>
              <w:jc w:val="both"/>
              <w:rPr>
                <w:rFonts w:ascii="Tahoma" w:hAnsi="Tahoma" w:cs="Tahoma"/>
                <w:iCs/>
              </w:rPr>
            </w:pPr>
            <w:r w:rsidRPr="00767B15">
              <w:rPr>
                <w:rFonts w:ascii="Tahoma" w:hAnsi="Tahoma" w:cs="Tahoma"/>
                <w:iCs/>
              </w:rPr>
              <w:t xml:space="preserve">Для участия в </w:t>
            </w:r>
            <w:r>
              <w:rPr>
                <w:rFonts w:ascii="Tahoma" w:hAnsi="Tahoma" w:cs="Tahoma"/>
                <w:iCs/>
              </w:rPr>
              <w:t>З</w:t>
            </w:r>
            <w:r w:rsidRPr="00767B15">
              <w:rPr>
                <w:rFonts w:ascii="Tahoma" w:hAnsi="Tahoma" w:cs="Tahoma"/>
                <w:iCs/>
              </w:rPr>
              <w:t xml:space="preserve">апросе </w:t>
            </w:r>
            <w:r>
              <w:rPr>
                <w:rFonts w:ascii="Tahoma" w:hAnsi="Tahoma" w:cs="Tahoma"/>
                <w:iCs/>
              </w:rPr>
              <w:t>предложений</w:t>
            </w:r>
            <w:r w:rsidRPr="00767B15">
              <w:rPr>
                <w:rFonts w:ascii="Tahoma" w:hAnsi="Tahoma" w:cs="Tahoma"/>
                <w:iCs/>
              </w:rPr>
              <w:t xml:space="preserve">, с момента размещения </w:t>
            </w:r>
            <w:r>
              <w:rPr>
                <w:rFonts w:ascii="Tahoma" w:hAnsi="Tahoma" w:cs="Tahoma"/>
                <w:iCs/>
              </w:rPr>
              <w:t>И</w:t>
            </w:r>
            <w:r w:rsidRPr="00767B15">
              <w:rPr>
                <w:rFonts w:ascii="Tahoma" w:hAnsi="Tahoma" w:cs="Tahoma"/>
                <w:iCs/>
              </w:rPr>
              <w:t xml:space="preserve">звещения о проведении </w:t>
            </w:r>
            <w:r>
              <w:rPr>
                <w:rFonts w:ascii="Tahoma" w:hAnsi="Tahoma" w:cs="Tahoma"/>
                <w:iCs/>
              </w:rPr>
              <w:t>Запроса предложений</w:t>
            </w:r>
            <w:r w:rsidRPr="00767B15">
              <w:rPr>
                <w:rFonts w:ascii="Tahoma" w:hAnsi="Tahoma" w:cs="Tahoma"/>
                <w:iCs/>
              </w:rPr>
              <w:t>, получения приглашения для участи</w:t>
            </w:r>
            <w:r>
              <w:rPr>
                <w:rFonts w:ascii="Tahoma" w:hAnsi="Tahoma" w:cs="Tahoma"/>
                <w:iCs/>
              </w:rPr>
              <w:t>я</w:t>
            </w:r>
            <w:r w:rsidRPr="00767B15">
              <w:rPr>
                <w:rFonts w:ascii="Tahoma" w:hAnsi="Tahoma" w:cs="Tahoma"/>
                <w:iCs/>
              </w:rPr>
              <w:t xml:space="preserve"> в </w:t>
            </w:r>
            <w:r>
              <w:rPr>
                <w:rFonts w:ascii="Tahoma" w:hAnsi="Tahoma" w:cs="Tahoma"/>
                <w:iCs/>
              </w:rPr>
              <w:t>З</w:t>
            </w:r>
            <w:r w:rsidRPr="00767B15">
              <w:rPr>
                <w:rFonts w:ascii="Tahoma" w:hAnsi="Tahoma" w:cs="Tahoma"/>
                <w:iCs/>
              </w:rPr>
              <w:t xml:space="preserve">апросе </w:t>
            </w:r>
            <w:r>
              <w:rPr>
                <w:rFonts w:ascii="Tahoma" w:hAnsi="Tahoma" w:cs="Tahoma"/>
                <w:iCs/>
              </w:rPr>
              <w:t>предложений</w:t>
            </w:r>
            <w:r w:rsidRPr="00767B15">
              <w:rPr>
                <w:rFonts w:ascii="Tahoma" w:hAnsi="Tahoma" w:cs="Tahoma"/>
                <w:iCs/>
              </w:rPr>
              <w:t xml:space="preserve">, </w:t>
            </w:r>
            <w:r>
              <w:rPr>
                <w:rFonts w:ascii="Tahoma" w:hAnsi="Tahoma" w:cs="Tahoma"/>
                <w:iCs/>
              </w:rPr>
              <w:t>У</w:t>
            </w:r>
            <w:r w:rsidRPr="00767B15">
              <w:rPr>
                <w:rFonts w:ascii="Tahoma" w:hAnsi="Tahoma" w:cs="Tahoma"/>
                <w:iCs/>
              </w:rPr>
              <w:t xml:space="preserve">частник закупки подает </w:t>
            </w:r>
            <w:r>
              <w:rPr>
                <w:rFonts w:ascii="Tahoma" w:hAnsi="Tahoma" w:cs="Tahoma"/>
                <w:iCs/>
              </w:rPr>
              <w:t>З</w:t>
            </w:r>
            <w:r w:rsidRPr="00767B15">
              <w:rPr>
                <w:rFonts w:ascii="Tahoma" w:hAnsi="Tahoma" w:cs="Tahoma"/>
                <w:iCs/>
              </w:rPr>
              <w:t xml:space="preserve">аявку на участие в </w:t>
            </w:r>
            <w:r>
              <w:rPr>
                <w:rFonts w:ascii="Tahoma" w:hAnsi="Tahoma" w:cs="Tahoma"/>
                <w:iCs/>
              </w:rPr>
              <w:t>Запросе предложений</w:t>
            </w:r>
            <w:r w:rsidRPr="00767B15">
              <w:rPr>
                <w:rFonts w:ascii="Tahoma" w:hAnsi="Tahoma" w:cs="Tahoma"/>
                <w:iCs/>
              </w:rPr>
              <w:t xml:space="preserve"> по форме, </w:t>
            </w:r>
            <w:r w:rsidRPr="00767B15">
              <w:rPr>
                <w:rFonts w:ascii="Tahoma" w:hAnsi="Tahoma" w:cs="Tahoma"/>
              </w:rPr>
              <w:t xml:space="preserve">являющейся Приложением </w:t>
            </w:r>
            <w:r w:rsidRPr="00A81977">
              <w:rPr>
                <w:rFonts w:ascii="Tahoma" w:hAnsi="Tahoma" w:cs="Tahoma"/>
              </w:rPr>
              <w:t>№ 1 к</w:t>
            </w:r>
            <w:r w:rsidRPr="00767B15">
              <w:rPr>
                <w:rFonts w:ascii="Tahoma" w:hAnsi="Tahoma" w:cs="Tahoma"/>
              </w:rPr>
              <w:t xml:space="preserve"> настоящему Извещению.</w:t>
            </w:r>
          </w:p>
        </w:tc>
      </w:tr>
      <w:tr w:rsidR="00095734" w:rsidRPr="00187070" w:rsidTr="009311F6">
        <w:tc>
          <w:tcPr>
            <w:tcW w:w="1928" w:type="pct"/>
          </w:tcPr>
          <w:p w:rsidR="00095734" w:rsidRPr="00187070" w:rsidRDefault="00095734" w:rsidP="00095734">
            <w:pPr>
              <w:spacing w:after="0" w:line="240" w:lineRule="auto"/>
              <w:rPr>
                <w:rFonts w:ascii="Tahoma" w:eastAsia="Times New Roman" w:hAnsi="Tahoma" w:cs="Tahoma"/>
                <w:iCs/>
                <w:lang w:eastAsia="ru-RU"/>
              </w:rPr>
            </w:pPr>
            <w:r>
              <w:rPr>
                <w:rFonts w:ascii="Tahoma" w:eastAsia="Times New Roman" w:hAnsi="Tahoma" w:cs="Tahoma"/>
                <w:iCs/>
                <w:lang w:eastAsia="ru-RU"/>
              </w:rPr>
              <w:t xml:space="preserve">Иная информация </w:t>
            </w:r>
          </w:p>
        </w:tc>
        <w:tc>
          <w:tcPr>
            <w:tcW w:w="3072" w:type="pct"/>
          </w:tcPr>
          <w:p w:rsidR="00095734" w:rsidRPr="00592954" w:rsidRDefault="00C672AE" w:rsidP="00095734">
            <w:pPr>
              <w:spacing w:after="0" w:line="240" w:lineRule="auto"/>
              <w:jc w:val="both"/>
              <w:rPr>
                <w:rFonts w:ascii="Tahoma" w:hAnsi="Tahoma" w:cs="Tahoma"/>
                <w:iCs/>
                <w:highlight w:val="yellow"/>
              </w:rPr>
            </w:pPr>
            <w:r w:rsidRPr="001C3E44">
              <w:rPr>
                <w:rFonts w:ascii="Tahoma" w:hAnsi="Tahoma" w:cs="Tahoma"/>
                <w:iCs/>
              </w:rPr>
              <w:t>Допускается заключение договора с Победителем по форме договора Победителя закупочной процедуры при условии согласования формы договора Победителя Заказчиком с включением в нее/или исключением из нее условий, которые Заказчик сочтет необходимыми включить и/или исключить в соответствии с Порядком договорной работы Заказчика</w:t>
            </w:r>
            <w:r>
              <w:rPr>
                <w:rFonts w:ascii="Tahoma" w:hAnsi="Tahoma" w:cs="Tahoma"/>
                <w:iCs/>
              </w:rPr>
              <w:t>.</w:t>
            </w:r>
          </w:p>
        </w:tc>
      </w:tr>
      <w:tr w:rsidR="00773BA8" w:rsidRPr="00187070" w:rsidTr="009311F6">
        <w:tc>
          <w:tcPr>
            <w:tcW w:w="1928" w:type="pct"/>
          </w:tcPr>
          <w:p w:rsidR="00773BA8" w:rsidRDefault="00773BA8" w:rsidP="00773BA8">
            <w:pPr>
              <w:spacing w:after="0" w:line="240" w:lineRule="auto"/>
              <w:rPr>
                <w:rFonts w:ascii="Tahoma" w:eastAsia="Times New Roman" w:hAnsi="Tahoma" w:cs="Tahoma"/>
                <w:iCs/>
                <w:lang w:eastAsia="ru-RU"/>
              </w:rPr>
            </w:pPr>
            <w:r>
              <w:rPr>
                <w:rFonts w:ascii="Tahoma" w:eastAsia="Times New Roman" w:hAnsi="Tahoma" w:cs="Tahoma"/>
                <w:iCs/>
                <w:lang w:eastAsia="ru-RU"/>
              </w:rPr>
              <w:t>Дополнительные элементы Запроса предложений</w:t>
            </w:r>
          </w:p>
        </w:tc>
        <w:tc>
          <w:tcPr>
            <w:tcW w:w="3072" w:type="pct"/>
          </w:tcPr>
          <w:p w:rsidR="00AE10A1" w:rsidRPr="00C672AE" w:rsidRDefault="0018289A" w:rsidP="00C672AE">
            <w:pPr>
              <w:pStyle w:val="ac"/>
              <w:numPr>
                <w:ilvl w:val="0"/>
                <w:numId w:val="34"/>
              </w:numPr>
              <w:ind w:left="0" w:firstLine="0"/>
              <w:jc w:val="both"/>
              <w:rPr>
                <w:rFonts w:ascii="Tahoma" w:hAnsi="Tahoma" w:cs="Tahoma"/>
                <w:sz w:val="22"/>
                <w:szCs w:val="22"/>
              </w:rPr>
            </w:pPr>
            <w:r w:rsidRPr="00C672AE">
              <w:rPr>
                <w:rFonts w:ascii="Tahoma" w:hAnsi="Tahoma" w:cs="Tahoma"/>
                <w:iCs/>
                <w:sz w:val="22"/>
                <w:szCs w:val="22"/>
              </w:rPr>
              <w:t>Предусмотрена возможность проведения дополнительных этапов и использования дополнительных элементов в соответствии с ВНД Заказчика</w:t>
            </w:r>
            <w:r w:rsidR="001458F2" w:rsidRPr="00C672AE">
              <w:rPr>
                <w:rFonts w:ascii="Tahoma" w:hAnsi="Tahoma" w:cs="Tahoma"/>
                <w:sz w:val="22"/>
                <w:szCs w:val="22"/>
              </w:rPr>
              <w:t>.</w:t>
            </w:r>
          </w:p>
          <w:p w:rsidR="00095734" w:rsidRPr="00C672AE" w:rsidRDefault="00095734" w:rsidP="00C672AE">
            <w:pPr>
              <w:pStyle w:val="ac"/>
              <w:numPr>
                <w:ilvl w:val="0"/>
                <w:numId w:val="34"/>
              </w:numPr>
              <w:ind w:left="0" w:firstLine="0"/>
              <w:jc w:val="both"/>
              <w:rPr>
                <w:rFonts w:ascii="Tahoma" w:hAnsi="Tahoma" w:cs="Tahoma"/>
              </w:rPr>
            </w:pPr>
            <w:r w:rsidRPr="00C672AE">
              <w:rPr>
                <w:rFonts w:ascii="Tahoma" w:hAnsi="Tahoma" w:cs="Tahoma"/>
                <w:sz w:val="22"/>
                <w:szCs w:val="22"/>
              </w:rPr>
              <w:t>Предусмотрена возможность присвоения первого места нескольким Участникам Запроса предложений.</w:t>
            </w:r>
          </w:p>
        </w:tc>
      </w:tr>
    </w:tbl>
    <w:p w:rsidR="006962E6" w:rsidRDefault="002675A7" w:rsidP="00B82528">
      <w:pPr>
        <w:tabs>
          <w:tab w:val="left" w:pos="851"/>
        </w:tabs>
        <w:spacing w:after="0" w:line="240" w:lineRule="auto"/>
        <w:ind w:firstLine="426"/>
        <w:jc w:val="both"/>
        <w:rPr>
          <w:rFonts w:ascii="Tahoma" w:hAnsi="Tahoma" w:cs="Tahoma"/>
        </w:rPr>
      </w:pPr>
      <w:r w:rsidRPr="00A00DE5">
        <w:rPr>
          <w:rFonts w:ascii="Tahoma" w:hAnsi="Tahoma" w:cs="Tahoma"/>
        </w:rPr>
        <w:t xml:space="preserve">Банк оставляет за собой право отказать в заключении </w:t>
      </w:r>
      <w:r>
        <w:rPr>
          <w:rFonts w:ascii="Tahoma" w:hAnsi="Tahoma" w:cs="Tahoma"/>
        </w:rPr>
        <w:t>Договора, по результатам З</w:t>
      </w:r>
      <w:r w:rsidRPr="00A00DE5">
        <w:rPr>
          <w:rFonts w:ascii="Tahoma" w:hAnsi="Tahoma" w:cs="Tahoma"/>
        </w:rPr>
        <w:t xml:space="preserve">апроса </w:t>
      </w:r>
      <w:r>
        <w:rPr>
          <w:rFonts w:ascii="Tahoma" w:hAnsi="Tahoma" w:cs="Tahoma"/>
        </w:rPr>
        <w:t>предложени</w:t>
      </w:r>
      <w:r w:rsidR="00773BA8">
        <w:rPr>
          <w:rFonts w:ascii="Tahoma" w:hAnsi="Tahoma" w:cs="Tahoma"/>
        </w:rPr>
        <w:t>й</w:t>
      </w:r>
      <w:r w:rsidRPr="00A00DE5">
        <w:rPr>
          <w:rFonts w:ascii="Tahoma" w:hAnsi="Tahoma" w:cs="Tahoma"/>
        </w:rPr>
        <w:t>, без объяснения каких-либо причин.</w:t>
      </w:r>
      <w:r w:rsidRPr="00A00DE5">
        <w:rPr>
          <w:rFonts w:ascii="Tahoma" w:eastAsia="Times New Roman" w:hAnsi="Tahoma" w:cs="Tahoma"/>
          <w:iCs/>
          <w:lang w:eastAsia="ru-RU"/>
        </w:rPr>
        <w:t xml:space="preserve"> </w:t>
      </w:r>
    </w:p>
    <w:p w:rsidR="00BE13EF" w:rsidRDefault="00BE13EF" w:rsidP="00C62BE5">
      <w:pPr>
        <w:tabs>
          <w:tab w:val="left" w:pos="851"/>
        </w:tabs>
        <w:spacing w:after="0" w:line="240" w:lineRule="auto"/>
        <w:jc w:val="both"/>
        <w:rPr>
          <w:rFonts w:ascii="Tahoma" w:hAnsi="Tahoma" w:cs="Tahoma"/>
        </w:rPr>
      </w:pPr>
    </w:p>
    <w:sectPr w:rsidR="00BE13EF" w:rsidSect="00032FE2">
      <w:footerReference w:type="default" r:id="rId1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C9" w:rsidRDefault="00D13AC9" w:rsidP="00187070">
      <w:pPr>
        <w:spacing w:after="0" w:line="240" w:lineRule="auto"/>
      </w:pPr>
      <w:r>
        <w:separator/>
      </w:r>
    </w:p>
  </w:endnote>
  <w:endnote w:type="continuationSeparator" w:id="0">
    <w:p w:rsidR="00D13AC9" w:rsidRDefault="00D13AC9" w:rsidP="0018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427" w:rsidRPr="00187070" w:rsidRDefault="00760427" w:rsidP="00760427">
    <w:pPr>
      <w:spacing w:after="0" w:line="240" w:lineRule="auto"/>
      <w:jc w:val="both"/>
      <w:rPr>
        <w:rFonts w:ascii="Tahoma" w:eastAsia="Calibri" w:hAnsi="Tahoma" w:cs="Tahoma"/>
        <w:sz w:val="16"/>
      </w:rPr>
    </w:pPr>
    <w:r w:rsidRPr="00187070">
      <w:rPr>
        <w:rFonts w:ascii="Tahoma" w:hAnsi="Tahoma" w:cs="Tahoma"/>
        <w:noProof/>
        <w:sz w:val="16"/>
        <w:lang w:eastAsia="ru-RU"/>
      </w:rPr>
      <mc:AlternateContent>
        <mc:Choice Requires="wps">
          <w:drawing>
            <wp:anchor distT="0" distB="0" distL="114299" distR="114299" simplePos="0" relativeHeight="251659264" behindDoc="0" locked="0" layoutInCell="1" allowOverlap="1" wp14:anchorId="023A0356" wp14:editId="069EB763">
              <wp:simplePos x="0" y="0"/>
              <wp:positionH relativeFrom="column">
                <wp:posOffset>-251460</wp:posOffset>
              </wp:positionH>
              <wp:positionV relativeFrom="paragraph">
                <wp:posOffset>213360</wp:posOffset>
              </wp:positionV>
              <wp:extent cx="396240" cy="0"/>
              <wp:effectExtent l="13335" t="5715" r="5715" b="7620"/>
              <wp:wrapNone/>
              <wp:docPr id="3"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240" cy="0"/>
                      </a:xfrm>
                      <a:prstGeom prst="straightConnector1">
                        <a:avLst/>
                      </a:prstGeom>
                      <a:noFill/>
                      <a:ln w="9525">
                        <a:solidFill>
                          <a:srgbClr val="F64D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7E2B99A" id="_x0000_t32" coordsize="21600,21600" o:spt="32" o:oned="t" path="m,l21600,21600e" filled="f">
              <v:path arrowok="t" fillok="f" o:connecttype="none"/>
              <o:lock v:ext="edit" shapetype="t"/>
            </v:shapetype>
            <v:shape id="Прямая со стрелкой 9" o:spid="_x0000_s1026" type="#_x0000_t32" style="position:absolute;margin-left:-19.8pt;margin-top:16.8pt;width:31.2pt;height:0;rotation:90;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" strokecolor="#f64d0a"/>
          </w:pict>
        </mc:Fallback>
      </mc:AlternateContent>
    </w:r>
    <w:r w:rsidRPr="00187070">
      <w:rPr>
        <w:rFonts w:ascii="Tahoma" w:eastAsia="Calibri" w:hAnsi="Tahoma" w:cs="Tahoma"/>
        <w:sz w:val="16"/>
      </w:rPr>
      <w:t>«Азиатско-Тихоокеанский Банк» (АО), г. Благовещенск, ул. Амурская, д. 225, Амурская область, Россия, 67500</w:t>
    </w:r>
    <w:r w:rsidR="003E62AB">
      <w:rPr>
        <w:rFonts w:ascii="Tahoma" w:eastAsia="Calibri" w:hAnsi="Tahoma" w:cs="Tahoma"/>
        <w:sz w:val="16"/>
      </w:rPr>
      <w:t>4</w:t>
    </w:r>
    <w:r w:rsidRPr="00187070">
      <w:rPr>
        <w:rFonts w:ascii="Tahoma" w:eastAsia="Calibri" w:hAnsi="Tahoma" w:cs="Tahoma"/>
        <w:sz w:val="16"/>
      </w:rPr>
      <w:t xml:space="preserve">. </w:t>
    </w:r>
  </w:p>
  <w:p w:rsidR="00760427" w:rsidRPr="00187070" w:rsidRDefault="00760427" w:rsidP="00760427">
    <w:pPr>
      <w:spacing w:after="0" w:line="240" w:lineRule="auto"/>
      <w:jc w:val="both"/>
      <w:rPr>
        <w:rFonts w:ascii="Tahoma" w:eastAsia="Calibri" w:hAnsi="Tahoma" w:cs="Tahoma"/>
        <w:sz w:val="16"/>
      </w:rPr>
    </w:pPr>
    <w:r w:rsidRPr="00187070">
      <w:rPr>
        <w:rFonts w:ascii="Tahoma" w:eastAsia="Calibri" w:hAnsi="Tahoma" w:cs="Tahoma"/>
        <w:sz w:val="16"/>
      </w:rPr>
      <w:t>Тел.: +7 (4162) 220-402, 220-406, факс: +7 (4162) 220-400, эл. почта: atb@atb.su, www.atb.su. ИНН банка: 2801023444,</w:t>
    </w:r>
  </w:p>
  <w:p w:rsidR="006520C2" w:rsidRDefault="00760427" w:rsidP="00760427">
    <w:pPr>
      <w:spacing w:after="0" w:line="240" w:lineRule="auto"/>
      <w:jc w:val="both"/>
      <w:rPr>
        <w:rFonts w:ascii="Tahoma" w:eastAsia="Calibri" w:hAnsi="Tahoma" w:cs="Tahoma"/>
        <w:sz w:val="16"/>
      </w:rPr>
    </w:pPr>
    <w:r w:rsidRPr="00187070">
      <w:rPr>
        <w:rFonts w:ascii="Tahoma" w:eastAsia="Calibri" w:hAnsi="Tahoma" w:cs="Tahoma"/>
        <w:sz w:val="16"/>
      </w:rPr>
      <w:t>КПП: 280101001, К/с: 30101810300000000765 в отделении Благовещенск, БИК: 041012765</w:t>
    </w:r>
    <w:r w:rsidRPr="008A1D53">
      <w:t xml:space="preserve"> </w:t>
    </w:r>
    <w:r w:rsidRPr="008A1D53">
      <w:rPr>
        <w:rFonts w:ascii="Tahoma" w:eastAsia="Calibri" w:hAnsi="Tahoma" w:cs="Tahoma"/>
        <w:sz w:val="16"/>
      </w:rPr>
      <w:t>Универсальная лицензия № 1810.</w:t>
    </w:r>
  </w:p>
  <w:p w:rsidR="00760427" w:rsidRPr="00760427" w:rsidRDefault="00760427" w:rsidP="00760427">
    <w:pPr>
      <w:spacing w:after="0" w:line="240" w:lineRule="auto"/>
      <w:jc w:val="both"/>
      <w:rPr>
        <w:rFonts w:ascii="Tahoma" w:eastAsia="Calibri" w:hAnsi="Tahoma" w:cs="Tahoma"/>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C9" w:rsidRDefault="00D13AC9" w:rsidP="00187070">
      <w:pPr>
        <w:spacing w:after="0" w:line="240" w:lineRule="auto"/>
      </w:pPr>
      <w:r>
        <w:separator/>
      </w:r>
    </w:p>
  </w:footnote>
  <w:footnote w:type="continuationSeparator" w:id="0">
    <w:p w:rsidR="00D13AC9" w:rsidRDefault="00D13AC9" w:rsidP="00187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932"/>
    <w:multiLevelType w:val="hybridMultilevel"/>
    <w:tmpl w:val="C7B89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053E6"/>
    <w:multiLevelType w:val="hybridMultilevel"/>
    <w:tmpl w:val="826E3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7504E"/>
    <w:multiLevelType w:val="hybridMultilevel"/>
    <w:tmpl w:val="EF96E95C"/>
    <w:lvl w:ilvl="0" w:tplc="779AD93E">
      <w:start w:val="1"/>
      <w:numFmt w:val="russianLower"/>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F2F13"/>
    <w:multiLevelType w:val="multilevel"/>
    <w:tmpl w:val="E418262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5E133AD"/>
    <w:multiLevelType w:val="hybridMultilevel"/>
    <w:tmpl w:val="6D28FA18"/>
    <w:lvl w:ilvl="0" w:tplc="779AD93E">
      <w:start w:val="1"/>
      <w:numFmt w:val="russianLower"/>
      <w:lvlText w:val="%1)"/>
      <w:lvlJc w:val="left"/>
      <w:pPr>
        <w:ind w:left="795" w:hanging="360"/>
      </w:pPr>
      <w:rPr>
        <w:rFonts w:hint="default"/>
        <w:sz w:val="24"/>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15:restartNumberingAfterBreak="0">
    <w:nsid w:val="093E42D7"/>
    <w:multiLevelType w:val="hybridMultilevel"/>
    <w:tmpl w:val="E78A2E90"/>
    <w:lvl w:ilvl="0" w:tplc="575276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D148E"/>
    <w:multiLevelType w:val="hybridMultilevel"/>
    <w:tmpl w:val="8022FCA0"/>
    <w:lvl w:ilvl="0" w:tplc="779AD93E">
      <w:start w:val="1"/>
      <w:numFmt w:val="russianLower"/>
      <w:lvlText w:val="%1)"/>
      <w:lvlJc w:val="left"/>
      <w:pPr>
        <w:ind w:left="737" w:hanging="360"/>
      </w:pPr>
      <w:rPr>
        <w:rFonts w:hint="default"/>
        <w:sz w:val="24"/>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7" w15:restartNumberingAfterBreak="0">
    <w:nsid w:val="12C11D5C"/>
    <w:multiLevelType w:val="multilevel"/>
    <w:tmpl w:val="23C49E6E"/>
    <w:lvl w:ilvl="0">
      <w:start w:val="1"/>
      <w:numFmt w:val="decimal"/>
      <w:lvlText w:val="%1."/>
      <w:lvlJc w:val="left"/>
      <w:pPr>
        <w:ind w:left="1210" w:hanging="360"/>
      </w:pPr>
      <w:rPr>
        <w:rFonts w:cs="Times New Roman" w:hint="default"/>
      </w:rPr>
    </w:lvl>
    <w:lvl w:ilvl="1">
      <w:start w:val="1"/>
      <w:numFmt w:val="decimal"/>
      <w:isLgl/>
      <w:lvlText w:val="%1.%2."/>
      <w:lvlJc w:val="left"/>
      <w:pPr>
        <w:ind w:left="360" w:hanging="360"/>
      </w:pPr>
      <w:rPr>
        <w:rFonts w:cs="Times New Roman" w:hint="default"/>
        <w:color w:val="auto"/>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8" w15:restartNumberingAfterBreak="0">
    <w:nsid w:val="13751378"/>
    <w:multiLevelType w:val="hybridMultilevel"/>
    <w:tmpl w:val="6D28FA18"/>
    <w:lvl w:ilvl="0" w:tplc="779AD93E">
      <w:start w:val="1"/>
      <w:numFmt w:val="russianLower"/>
      <w:lvlText w:val="%1)"/>
      <w:lvlJc w:val="left"/>
      <w:pPr>
        <w:ind w:left="795" w:hanging="360"/>
      </w:pPr>
      <w:rPr>
        <w:rFonts w:hint="default"/>
        <w:sz w:val="24"/>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15:restartNumberingAfterBreak="0">
    <w:nsid w:val="15603365"/>
    <w:multiLevelType w:val="hybridMultilevel"/>
    <w:tmpl w:val="A8D8F800"/>
    <w:lvl w:ilvl="0" w:tplc="779AD93E">
      <w:start w:val="1"/>
      <w:numFmt w:val="russianLower"/>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A2831E2"/>
    <w:multiLevelType w:val="multilevel"/>
    <w:tmpl w:val="B15A7E0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1C594BEB"/>
    <w:multiLevelType w:val="hybridMultilevel"/>
    <w:tmpl w:val="957668E6"/>
    <w:lvl w:ilvl="0" w:tplc="779AD93E">
      <w:start w:val="1"/>
      <w:numFmt w:val="russianLower"/>
      <w:lvlText w:val="%1)"/>
      <w:lvlJc w:val="left"/>
      <w:pPr>
        <w:ind w:left="4613" w:hanging="360"/>
      </w:pPr>
      <w:rPr>
        <w:rFonts w:hint="default"/>
        <w:sz w:val="24"/>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2" w15:restartNumberingAfterBreak="0">
    <w:nsid w:val="1D8B0B7C"/>
    <w:multiLevelType w:val="hybridMultilevel"/>
    <w:tmpl w:val="DCD68B1E"/>
    <w:lvl w:ilvl="0" w:tplc="89CE23E2">
      <w:start w:val="1"/>
      <w:numFmt w:val="russianLower"/>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9204D8"/>
    <w:multiLevelType w:val="hybridMultilevel"/>
    <w:tmpl w:val="64AEF8AE"/>
    <w:lvl w:ilvl="0" w:tplc="B792D1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62F0AEB"/>
    <w:multiLevelType w:val="hybridMultilevel"/>
    <w:tmpl w:val="2640CF0A"/>
    <w:lvl w:ilvl="0" w:tplc="498E5AA8">
      <w:start w:val="1"/>
      <w:numFmt w:val="russianLower"/>
      <w:lvlText w:val="%1)"/>
      <w:lvlJc w:val="left"/>
      <w:pPr>
        <w:ind w:left="4613"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EC3F84"/>
    <w:multiLevelType w:val="hybridMultilevel"/>
    <w:tmpl w:val="E84430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B0CB1"/>
    <w:multiLevelType w:val="hybridMultilevel"/>
    <w:tmpl w:val="4094D254"/>
    <w:lvl w:ilvl="0" w:tplc="7EFAB7A8">
      <w:start w:val="1"/>
      <w:numFmt w:val="russianLower"/>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F862D6"/>
    <w:multiLevelType w:val="hybridMultilevel"/>
    <w:tmpl w:val="3552E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3B652B"/>
    <w:multiLevelType w:val="hybridMultilevel"/>
    <w:tmpl w:val="7BF26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3B0548"/>
    <w:multiLevelType w:val="hybridMultilevel"/>
    <w:tmpl w:val="8A08CE76"/>
    <w:lvl w:ilvl="0" w:tplc="1E363E3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1D27E7"/>
    <w:multiLevelType w:val="hybridMultilevel"/>
    <w:tmpl w:val="95067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E40116"/>
    <w:multiLevelType w:val="hybridMultilevel"/>
    <w:tmpl w:val="17289A0E"/>
    <w:lvl w:ilvl="0" w:tplc="9F1C967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2368D4"/>
    <w:multiLevelType w:val="hybridMultilevel"/>
    <w:tmpl w:val="957668E6"/>
    <w:lvl w:ilvl="0" w:tplc="779AD93E">
      <w:start w:val="1"/>
      <w:numFmt w:val="russianLower"/>
      <w:lvlText w:val="%1)"/>
      <w:lvlJc w:val="left"/>
      <w:pPr>
        <w:ind w:left="4613" w:hanging="360"/>
      </w:pPr>
      <w:rPr>
        <w:rFonts w:hint="default"/>
        <w:sz w:val="24"/>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3" w15:restartNumberingAfterBreak="0">
    <w:nsid w:val="4AAF5424"/>
    <w:multiLevelType w:val="multilevel"/>
    <w:tmpl w:val="A44A3EB8"/>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0" w:firstLine="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B4B4E12"/>
    <w:multiLevelType w:val="multilevel"/>
    <w:tmpl w:val="94ECC6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4796DA0"/>
    <w:multiLevelType w:val="hybridMultilevel"/>
    <w:tmpl w:val="4094D254"/>
    <w:lvl w:ilvl="0" w:tplc="7EFAB7A8">
      <w:start w:val="1"/>
      <w:numFmt w:val="russianLower"/>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462D4C"/>
    <w:multiLevelType w:val="hybridMultilevel"/>
    <w:tmpl w:val="DCD68B1E"/>
    <w:lvl w:ilvl="0" w:tplc="89CE23E2">
      <w:start w:val="1"/>
      <w:numFmt w:val="russianLower"/>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8930B2"/>
    <w:multiLevelType w:val="multilevel"/>
    <w:tmpl w:val="C7C8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A3EC4"/>
    <w:multiLevelType w:val="hybridMultilevel"/>
    <w:tmpl w:val="39E805C0"/>
    <w:lvl w:ilvl="0" w:tplc="B5D2A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5F55CC"/>
    <w:multiLevelType w:val="hybridMultilevel"/>
    <w:tmpl w:val="536EF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D22B75"/>
    <w:multiLevelType w:val="hybridMultilevel"/>
    <w:tmpl w:val="B1DCF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4A28F7"/>
    <w:multiLevelType w:val="hybridMultilevel"/>
    <w:tmpl w:val="957668E6"/>
    <w:lvl w:ilvl="0" w:tplc="779AD93E">
      <w:start w:val="1"/>
      <w:numFmt w:val="russianLower"/>
      <w:lvlText w:val="%1)"/>
      <w:lvlJc w:val="left"/>
      <w:pPr>
        <w:ind w:left="4613" w:hanging="360"/>
      </w:pPr>
      <w:rPr>
        <w:rFonts w:hint="default"/>
        <w:sz w:val="24"/>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32" w15:restartNumberingAfterBreak="0">
    <w:nsid w:val="79795C32"/>
    <w:multiLevelType w:val="hybridMultilevel"/>
    <w:tmpl w:val="FBB61638"/>
    <w:lvl w:ilvl="0" w:tplc="3FDEB8E6">
      <w:start w:val="1"/>
      <w:numFmt w:val="decimal"/>
      <w:lvlText w:val="%1."/>
      <w:lvlJc w:val="left"/>
      <w:pPr>
        <w:ind w:left="720" w:hanging="360"/>
      </w:pPr>
      <w:rPr>
        <w:rFonts w:ascii="Tahoma" w:eastAsia="Times New Roman" w:hAnsi="Tahoma" w:cs="Tahoma" w:hint="default"/>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0"/>
  </w:num>
  <w:num w:numId="6">
    <w:abstractNumId w:val="20"/>
  </w:num>
  <w:num w:numId="7">
    <w:abstractNumId w:val="7"/>
  </w:num>
  <w:num w:numId="8">
    <w:abstractNumId w:val="32"/>
  </w:num>
  <w:num w:numId="9">
    <w:abstractNumId w:val="15"/>
  </w:num>
  <w:num w:numId="10">
    <w:abstractNumId w:val="24"/>
  </w:num>
  <w:num w:numId="11">
    <w:abstractNumId w:val="17"/>
  </w:num>
  <w:num w:numId="12">
    <w:abstractNumId w:val="3"/>
  </w:num>
  <w:num w:numId="13">
    <w:abstractNumId w:val="31"/>
  </w:num>
  <w:num w:numId="14">
    <w:abstractNumId w:val="2"/>
  </w:num>
  <w:num w:numId="15">
    <w:abstractNumId w:val="9"/>
  </w:num>
  <w:num w:numId="16">
    <w:abstractNumId w:val="14"/>
  </w:num>
  <w:num w:numId="17">
    <w:abstractNumId w:val="11"/>
  </w:num>
  <w:num w:numId="18">
    <w:abstractNumId w:val="22"/>
  </w:num>
  <w:num w:numId="19">
    <w:abstractNumId w:val="18"/>
  </w:num>
  <w:num w:numId="20">
    <w:abstractNumId w:val="1"/>
  </w:num>
  <w:num w:numId="21">
    <w:abstractNumId w:val="6"/>
  </w:num>
  <w:num w:numId="22">
    <w:abstractNumId w:val="28"/>
  </w:num>
  <w:num w:numId="23">
    <w:abstractNumId w:val="5"/>
  </w:num>
  <w:num w:numId="24">
    <w:abstractNumId w:val="21"/>
  </w:num>
  <w:num w:numId="25">
    <w:abstractNumId w:val="0"/>
  </w:num>
  <w:num w:numId="26">
    <w:abstractNumId w:val="29"/>
  </w:num>
  <w:num w:numId="27">
    <w:abstractNumId w:val="23"/>
  </w:num>
  <w:num w:numId="28">
    <w:abstractNumId w:val="4"/>
  </w:num>
  <w:num w:numId="29">
    <w:abstractNumId w:val="25"/>
  </w:num>
  <w:num w:numId="30">
    <w:abstractNumId w:val="8"/>
  </w:num>
  <w:num w:numId="31">
    <w:abstractNumId w:val="16"/>
  </w:num>
  <w:num w:numId="32">
    <w:abstractNumId w:val="12"/>
  </w:num>
  <w:num w:numId="33">
    <w:abstractNumId w:val="2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B9"/>
    <w:rsid w:val="00002520"/>
    <w:rsid w:val="000066F9"/>
    <w:rsid w:val="00006CB3"/>
    <w:rsid w:val="0001455A"/>
    <w:rsid w:val="000214A5"/>
    <w:rsid w:val="0002233A"/>
    <w:rsid w:val="00025B02"/>
    <w:rsid w:val="00027CC8"/>
    <w:rsid w:val="000320B2"/>
    <w:rsid w:val="00032FE2"/>
    <w:rsid w:val="00037912"/>
    <w:rsid w:val="000428FC"/>
    <w:rsid w:val="00042B64"/>
    <w:rsid w:val="0004453B"/>
    <w:rsid w:val="000448C9"/>
    <w:rsid w:val="000474F4"/>
    <w:rsid w:val="00050B84"/>
    <w:rsid w:val="00051F2E"/>
    <w:rsid w:val="000522DB"/>
    <w:rsid w:val="0005782D"/>
    <w:rsid w:val="000626F6"/>
    <w:rsid w:val="00064A99"/>
    <w:rsid w:val="000656AA"/>
    <w:rsid w:val="00067F5F"/>
    <w:rsid w:val="0007499A"/>
    <w:rsid w:val="000769A3"/>
    <w:rsid w:val="0007731F"/>
    <w:rsid w:val="000830E8"/>
    <w:rsid w:val="00084D56"/>
    <w:rsid w:val="00085853"/>
    <w:rsid w:val="00087234"/>
    <w:rsid w:val="0009122B"/>
    <w:rsid w:val="00093C20"/>
    <w:rsid w:val="00095734"/>
    <w:rsid w:val="000977F2"/>
    <w:rsid w:val="000A01F0"/>
    <w:rsid w:val="000A2C47"/>
    <w:rsid w:val="000A39D0"/>
    <w:rsid w:val="000A3F1E"/>
    <w:rsid w:val="000A5E47"/>
    <w:rsid w:val="000A7645"/>
    <w:rsid w:val="000B0969"/>
    <w:rsid w:val="000B1905"/>
    <w:rsid w:val="000B2E8A"/>
    <w:rsid w:val="000B43F6"/>
    <w:rsid w:val="000B4C45"/>
    <w:rsid w:val="000B6949"/>
    <w:rsid w:val="000B6CE1"/>
    <w:rsid w:val="000C4BDC"/>
    <w:rsid w:val="000C544C"/>
    <w:rsid w:val="000C671A"/>
    <w:rsid w:val="000D0F48"/>
    <w:rsid w:val="000D137F"/>
    <w:rsid w:val="000D7891"/>
    <w:rsid w:val="000E0AFF"/>
    <w:rsid w:val="000E5BE7"/>
    <w:rsid w:val="000E6BEA"/>
    <w:rsid w:val="000E7BA1"/>
    <w:rsid w:val="000E7EF5"/>
    <w:rsid w:val="000F28D4"/>
    <w:rsid w:val="000F43D4"/>
    <w:rsid w:val="000F49EC"/>
    <w:rsid w:val="000F7C5F"/>
    <w:rsid w:val="0010634A"/>
    <w:rsid w:val="00107D19"/>
    <w:rsid w:val="00110E0D"/>
    <w:rsid w:val="00111B14"/>
    <w:rsid w:val="00112713"/>
    <w:rsid w:val="0012144F"/>
    <w:rsid w:val="00122C69"/>
    <w:rsid w:val="00130570"/>
    <w:rsid w:val="001310B6"/>
    <w:rsid w:val="0013782F"/>
    <w:rsid w:val="001400AC"/>
    <w:rsid w:val="00140270"/>
    <w:rsid w:val="00145098"/>
    <w:rsid w:val="001458F2"/>
    <w:rsid w:val="001465D3"/>
    <w:rsid w:val="001477F6"/>
    <w:rsid w:val="00150048"/>
    <w:rsid w:val="001517AD"/>
    <w:rsid w:val="00151E93"/>
    <w:rsid w:val="001568EB"/>
    <w:rsid w:val="00160844"/>
    <w:rsid w:val="00162787"/>
    <w:rsid w:val="0016378B"/>
    <w:rsid w:val="001645D3"/>
    <w:rsid w:val="00164D8F"/>
    <w:rsid w:val="00171F63"/>
    <w:rsid w:val="00174F9B"/>
    <w:rsid w:val="00177602"/>
    <w:rsid w:val="00177A64"/>
    <w:rsid w:val="00182845"/>
    <w:rsid w:val="0018289A"/>
    <w:rsid w:val="0018617C"/>
    <w:rsid w:val="001866AD"/>
    <w:rsid w:val="00187070"/>
    <w:rsid w:val="00192D7C"/>
    <w:rsid w:val="00196C95"/>
    <w:rsid w:val="001A09FF"/>
    <w:rsid w:val="001A0C34"/>
    <w:rsid w:val="001A11D5"/>
    <w:rsid w:val="001A5BB8"/>
    <w:rsid w:val="001B003F"/>
    <w:rsid w:val="001B1C8A"/>
    <w:rsid w:val="001B43BA"/>
    <w:rsid w:val="001B6EAA"/>
    <w:rsid w:val="001C2DAA"/>
    <w:rsid w:val="001C3E44"/>
    <w:rsid w:val="001D121F"/>
    <w:rsid w:val="001D1B58"/>
    <w:rsid w:val="001E0CF0"/>
    <w:rsid w:val="001E4151"/>
    <w:rsid w:val="001E4D13"/>
    <w:rsid w:val="001E4FD9"/>
    <w:rsid w:val="001E708A"/>
    <w:rsid w:val="001E7D4F"/>
    <w:rsid w:val="001F1404"/>
    <w:rsid w:val="001F1756"/>
    <w:rsid w:val="001F5582"/>
    <w:rsid w:val="002100A5"/>
    <w:rsid w:val="0021182E"/>
    <w:rsid w:val="002120E8"/>
    <w:rsid w:val="00213E37"/>
    <w:rsid w:val="002148B5"/>
    <w:rsid w:val="00214BCE"/>
    <w:rsid w:val="00217FDF"/>
    <w:rsid w:val="00220729"/>
    <w:rsid w:val="00221741"/>
    <w:rsid w:val="00222775"/>
    <w:rsid w:val="002228D7"/>
    <w:rsid w:val="00226612"/>
    <w:rsid w:val="00227014"/>
    <w:rsid w:val="002351B5"/>
    <w:rsid w:val="00236B33"/>
    <w:rsid w:val="00237ABF"/>
    <w:rsid w:val="00237BAF"/>
    <w:rsid w:val="00240717"/>
    <w:rsid w:val="00241E80"/>
    <w:rsid w:val="00246A73"/>
    <w:rsid w:val="00250028"/>
    <w:rsid w:val="002524B7"/>
    <w:rsid w:val="00253EF7"/>
    <w:rsid w:val="00257B56"/>
    <w:rsid w:val="00260F47"/>
    <w:rsid w:val="00262213"/>
    <w:rsid w:val="002634EC"/>
    <w:rsid w:val="00267567"/>
    <w:rsid w:val="002675A7"/>
    <w:rsid w:val="002700AF"/>
    <w:rsid w:val="00270553"/>
    <w:rsid w:val="00271892"/>
    <w:rsid w:val="002736FE"/>
    <w:rsid w:val="0027559D"/>
    <w:rsid w:val="00282B32"/>
    <w:rsid w:val="002837A9"/>
    <w:rsid w:val="00283C36"/>
    <w:rsid w:val="00284114"/>
    <w:rsid w:val="00291280"/>
    <w:rsid w:val="002912A0"/>
    <w:rsid w:val="00293612"/>
    <w:rsid w:val="00293DB6"/>
    <w:rsid w:val="0029510B"/>
    <w:rsid w:val="002965E5"/>
    <w:rsid w:val="002A21EA"/>
    <w:rsid w:val="002A22B5"/>
    <w:rsid w:val="002A450D"/>
    <w:rsid w:val="002A56B3"/>
    <w:rsid w:val="002A5FD1"/>
    <w:rsid w:val="002A68A9"/>
    <w:rsid w:val="002B2BA4"/>
    <w:rsid w:val="002B32EE"/>
    <w:rsid w:val="002B3DA2"/>
    <w:rsid w:val="002B4751"/>
    <w:rsid w:val="002C1010"/>
    <w:rsid w:val="002C28DF"/>
    <w:rsid w:val="002C3966"/>
    <w:rsid w:val="002C5285"/>
    <w:rsid w:val="002C5C97"/>
    <w:rsid w:val="002D3023"/>
    <w:rsid w:val="002D455B"/>
    <w:rsid w:val="002E75BC"/>
    <w:rsid w:val="002F4FE7"/>
    <w:rsid w:val="002F6265"/>
    <w:rsid w:val="0030397B"/>
    <w:rsid w:val="00304E4B"/>
    <w:rsid w:val="00306E8C"/>
    <w:rsid w:val="00310D1F"/>
    <w:rsid w:val="003146F5"/>
    <w:rsid w:val="00315B40"/>
    <w:rsid w:val="00317B86"/>
    <w:rsid w:val="0032177B"/>
    <w:rsid w:val="003224E8"/>
    <w:rsid w:val="003272A5"/>
    <w:rsid w:val="00331CF4"/>
    <w:rsid w:val="00334309"/>
    <w:rsid w:val="00334E55"/>
    <w:rsid w:val="003354A6"/>
    <w:rsid w:val="00336A28"/>
    <w:rsid w:val="00337FD1"/>
    <w:rsid w:val="00341198"/>
    <w:rsid w:val="003450A7"/>
    <w:rsid w:val="00345D3E"/>
    <w:rsid w:val="00353063"/>
    <w:rsid w:val="003561E8"/>
    <w:rsid w:val="00357363"/>
    <w:rsid w:val="003603F6"/>
    <w:rsid w:val="00360C3B"/>
    <w:rsid w:val="00364723"/>
    <w:rsid w:val="00376DD2"/>
    <w:rsid w:val="0037797C"/>
    <w:rsid w:val="0038052A"/>
    <w:rsid w:val="00380DBA"/>
    <w:rsid w:val="00381A63"/>
    <w:rsid w:val="00385B4D"/>
    <w:rsid w:val="00385D97"/>
    <w:rsid w:val="00387D01"/>
    <w:rsid w:val="00390959"/>
    <w:rsid w:val="00390CE3"/>
    <w:rsid w:val="00394747"/>
    <w:rsid w:val="003A12F4"/>
    <w:rsid w:val="003A183B"/>
    <w:rsid w:val="003A4689"/>
    <w:rsid w:val="003A52B3"/>
    <w:rsid w:val="003A5C0A"/>
    <w:rsid w:val="003A5D4F"/>
    <w:rsid w:val="003B08E6"/>
    <w:rsid w:val="003B3A84"/>
    <w:rsid w:val="003B4AC6"/>
    <w:rsid w:val="003B4DE6"/>
    <w:rsid w:val="003B556B"/>
    <w:rsid w:val="003C0757"/>
    <w:rsid w:val="003C4EA2"/>
    <w:rsid w:val="003C63C4"/>
    <w:rsid w:val="003C754C"/>
    <w:rsid w:val="003D12EB"/>
    <w:rsid w:val="003D2F3D"/>
    <w:rsid w:val="003D382D"/>
    <w:rsid w:val="003D3961"/>
    <w:rsid w:val="003E0498"/>
    <w:rsid w:val="003E1C54"/>
    <w:rsid w:val="003E235A"/>
    <w:rsid w:val="003E52BD"/>
    <w:rsid w:val="003E62AB"/>
    <w:rsid w:val="003E7063"/>
    <w:rsid w:val="003F25AF"/>
    <w:rsid w:val="003F2C82"/>
    <w:rsid w:val="003F51E1"/>
    <w:rsid w:val="003F5340"/>
    <w:rsid w:val="003F64F6"/>
    <w:rsid w:val="003F7875"/>
    <w:rsid w:val="00406D7D"/>
    <w:rsid w:val="004070E8"/>
    <w:rsid w:val="0041193E"/>
    <w:rsid w:val="0041377F"/>
    <w:rsid w:val="00414431"/>
    <w:rsid w:val="00421714"/>
    <w:rsid w:val="00422351"/>
    <w:rsid w:val="00422B2D"/>
    <w:rsid w:val="0042321B"/>
    <w:rsid w:val="0043116E"/>
    <w:rsid w:val="004312F4"/>
    <w:rsid w:val="004325D9"/>
    <w:rsid w:val="004336E8"/>
    <w:rsid w:val="00442674"/>
    <w:rsid w:val="00444BC7"/>
    <w:rsid w:val="004452B3"/>
    <w:rsid w:val="004457E7"/>
    <w:rsid w:val="0044636F"/>
    <w:rsid w:val="00446835"/>
    <w:rsid w:val="004515C3"/>
    <w:rsid w:val="00452FB8"/>
    <w:rsid w:val="004564D6"/>
    <w:rsid w:val="0045655A"/>
    <w:rsid w:val="0046067E"/>
    <w:rsid w:val="0046433B"/>
    <w:rsid w:val="004654D2"/>
    <w:rsid w:val="004674BD"/>
    <w:rsid w:val="00467E3A"/>
    <w:rsid w:val="00472D2A"/>
    <w:rsid w:val="004756E4"/>
    <w:rsid w:val="00475AEB"/>
    <w:rsid w:val="00491597"/>
    <w:rsid w:val="00491B8A"/>
    <w:rsid w:val="00493929"/>
    <w:rsid w:val="00493CE0"/>
    <w:rsid w:val="004965E1"/>
    <w:rsid w:val="004A03CF"/>
    <w:rsid w:val="004A3096"/>
    <w:rsid w:val="004A33F6"/>
    <w:rsid w:val="004A3B70"/>
    <w:rsid w:val="004A5E89"/>
    <w:rsid w:val="004A735D"/>
    <w:rsid w:val="004B034B"/>
    <w:rsid w:val="004B223A"/>
    <w:rsid w:val="004B2D5C"/>
    <w:rsid w:val="004B57FA"/>
    <w:rsid w:val="004B60D6"/>
    <w:rsid w:val="004B7985"/>
    <w:rsid w:val="004B7DFE"/>
    <w:rsid w:val="004C40FC"/>
    <w:rsid w:val="004C667E"/>
    <w:rsid w:val="004C7241"/>
    <w:rsid w:val="004D38BA"/>
    <w:rsid w:val="004D3FEB"/>
    <w:rsid w:val="004D6695"/>
    <w:rsid w:val="004D69D2"/>
    <w:rsid w:val="004E0215"/>
    <w:rsid w:val="004E1309"/>
    <w:rsid w:val="004E5C10"/>
    <w:rsid w:val="004F00B4"/>
    <w:rsid w:val="004F613B"/>
    <w:rsid w:val="004F6757"/>
    <w:rsid w:val="004F6AA2"/>
    <w:rsid w:val="004F7B24"/>
    <w:rsid w:val="00502435"/>
    <w:rsid w:val="00504E4C"/>
    <w:rsid w:val="00505C7C"/>
    <w:rsid w:val="00506DC4"/>
    <w:rsid w:val="00507475"/>
    <w:rsid w:val="00510B07"/>
    <w:rsid w:val="00516DAC"/>
    <w:rsid w:val="005177B6"/>
    <w:rsid w:val="00524A61"/>
    <w:rsid w:val="005362C3"/>
    <w:rsid w:val="00542A12"/>
    <w:rsid w:val="005434A8"/>
    <w:rsid w:val="005439D8"/>
    <w:rsid w:val="00545806"/>
    <w:rsid w:val="0054591B"/>
    <w:rsid w:val="0055094D"/>
    <w:rsid w:val="00551810"/>
    <w:rsid w:val="005518C0"/>
    <w:rsid w:val="00551C69"/>
    <w:rsid w:val="005539B1"/>
    <w:rsid w:val="00555A13"/>
    <w:rsid w:val="005606BB"/>
    <w:rsid w:val="0056088F"/>
    <w:rsid w:val="005631C7"/>
    <w:rsid w:val="00565709"/>
    <w:rsid w:val="00567D73"/>
    <w:rsid w:val="00574853"/>
    <w:rsid w:val="005823DA"/>
    <w:rsid w:val="005857DC"/>
    <w:rsid w:val="00587082"/>
    <w:rsid w:val="005914E3"/>
    <w:rsid w:val="00592954"/>
    <w:rsid w:val="00593CF5"/>
    <w:rsid w:val="00595DA4"/>
    <w:rsid w:val="00596FF2"/>
    <w:rsid w:val="00597CCA"/>
    <w:rsid w:val="005A0206"/>
    <w:rsid w:val="005A1C07"/>
    <w:rsid w:val="005A2047"/>
    <w:rsid w:val="005A3571"/>
    <w:rsid w:val="005A5BEB"/>
    <w:rsid w:val="005B5212"/>
    <w:rsid w:val="005C23B0"/>
    <w:rsid w:val="005C2D58"/>
    <w:rsid w:val="005C38FC"/>
    <w:rsid w:val="005C6809"/>
    <w:rsid w:val="005C7BD5"/>
    <w:rsid w:val="005D0D79"/>
    <w:rsid w:val="005D1E3C"/>
    <w:rsid w:val="005D40A2"/>
    <w:rsid w:val="005D4246"/>
    <w:rsid w:val="005D4CF4"/>
    <w:rsid w:val="005D58F6"/>
    <w:rsid w:val="005D60E3"/>
    <w:rsid w:val="005D7265"/>
    <w:rsid w:val="005E10A0"/>
    <w:rsid w:val="005E129B"/>
    <w:rsid w:val="005E146F"/>
    <w:rsid w:val="005E4923"/>
    <w:rsid w:val="005E7E0E"/>
    <w:rsid w:val="005F0F42"/>
    <w:rsid w:val="005F0FA0"/>
    <w:rsid w:val="005F3A06"/>
    <w:rsid w:val="005F5376"/>
    <w:rsid w:val="005F6B1B"/>
    <w:rsid w:val="006006BF"/>
    <w:rsid w:val="006064F0"/>
    <w:rsid w:val="00610EEC"/>
    <w:rsid w:val="006137D6"/>
    <w:rsid w:val="006169F1"/>
    <w:rsid w:val="00621838"/>
    <w:rsid w:val="00622357"/>
    <w:rsid w:val="006371F5"/>
    <w:rsid w:val="00637AFD"/>
    <w:rsid w:val="00640BF9"/>
    <w:rsid w:val="006433FA"/>
    <w:rsid w:val="00643CB5"/>
    <w:rsid w:val="00650AC1"/>
    <w:rsid w:val="006520C2"/>
    <w:rsid w:val="00652AC5"/>
    <w:rsid w:val="006531ED"/>
    <w:rsid w:val="00654095"/>
    <w:rsid w:val="00655355"/>
    <w:rsid w:val="006628B3"/>
    <w:rsid w:val="006641B7"/>
    <w:rsid w:val="00665DFD"/>
    <w:rsid w:val="00667E50"/>
    <w:rsid w:val="0067071C"/>
    <w:rsid w:val="0067412D"/>
    <w:rsid w:val="0067703C"/>
    <w:rsid w:val="00677D00"/>
    <w:rsid w:val="006809A5"/>
    <w:rsid w:val="00683596"/>
    <w:rsid w:val="00684082"/>
    <w:rsid w:val="006843DB"/>
    <w:rsid w:val="006862CF"/>
    <w:rsid w:val="00693C8C"/>
    <w:rsid w:val="006942B4"/>
    <w:rsid w:val="006962E6"/>
    <w:rsid w:val="00696C00"/>
    <w:rsid w:val="0069798F"/>
    <w:rsid w:val="006A0774"/>
    <w:rsid w:val="006A0A70"/>
    <w:rsid w:val="006A332D"/>
    <w:rsid w:val="006A5035"/>
    <w:rsid w:val="006A739A"/>
    <w:rsid w:val="006B0766"/>
    <w:rsid w:val="006B1D96"/>
    <w:rsid w:val="006B224F"/>
    <w:rsid w:val="006C06BF"/>
    <w:rsid w:val="006C0896"/>
    <w:rsid w:val="006D1B5A"/>
    <w:rsid w:val="006D2BA8"/>
    <w:rsid w:val="006D6420"/>
    <w:rsid w:val="006D6C1C"/>
    <w:rsid w:val="006D7A92"/>
    <w:rsid w:val="006E4363"/>
    <w:rsid w:val="006E4CA6"/>
    <w:rsid w:val="006E6162"/>
    <w:rsid w:val="006E70C5"/>
    <w:rsid w:val="006E7BB5"/>
    <w:rsid w:val="006F1BA8"/>
    <w:rsid w:val="00706E1D"/>
    <w:rsid w:val="0071127F"/>
    <w:rsid w:val="00712CB2"/>
    <w:rsid w:val="00712EA4"/>
    <w:rsid w:val="007144B6"/>
    <w:rsid w:val="007164AA"/>
    <w:rsid w:val="00720614"/>
    <w:rsid w:val="00721AF3"/>
    <w:rsid w:val="00723927"/>
    <w:rsid w:val="00724ABA"/>
    <w:rsid w:val="00726A2B"/>
    <w:rsid w:val="00731589"/>
    <w:rsid w:val="00734545"/>
    <w:rsid w:val="00737D9A"/>
    <w:rsid w:val="00745D8A"/>
    <w:rsid w:val="00746E87"/>
    <w:rsid w:val="007522A5"/>
    <w:rsid w:val="007524EF"/>
    <w:rsid w:val="007570A0"/>
    <w:rsid w:val="00760427"/>
    <w:rsid w:val="00760757"/>
    <w:rsid w:val="0076185A"/>
    <w:rsid w:val="007634F1"/>
    <w:rsid w:val="007669CA"/>
    <w:rsid w:val="00767C20"/>
    <w:rsid w:val="00770145"/>
    <w:rsid w:val="00773BA8"/>
    <w:rsid w:val="007748DF"/>
    <w:rsid w:val="00777C90"/>
    <w:rsid w:val="00783716"/>
    <w:rsid w:val="007838D3"/>
    <w:rsid w:val="007857FB"/>
    <w:rsid w:val="00785F1F"/>
    <w:rsid w:val="0078702E"/>
    <w:rsid w:val="00790A5B"/>
    <w:rsid w:val="007A153D"/>
    <w:rsid w:val="007A1F38"/>
    <w:rsid w:val="007A1FF1"/>
    <w:rsid w:val="007A479C"/>
    <w:rsid w:val="007A55A9"/>
    <w:rsid w:val="007A7E74"/>
    <w:rsid w:val="007B056F"/>
    <w:rsid w:val="007B1BCF"/>
    <w:rsid w:val="007B2A00"/>
    <w:rsid w:val="007B349A"/>
    <w:rsid w:val="007B6388"/>
    <w:rsid w:val="007B67C2"/>
    <w:rsid w:val="007C29CB"/>
    <w:rsid w:val="007C5294"/>
    <w:rsid w:val="007D245C"/>
    <w:rsid w:val="007D3325"/>
    <w:rsid w:val="007E0A7C"/>
    <w:rsid w:val="007F214B"/>
    <w:rsid w:val="007F5D0A"/>
    <w:rsid w:val="007F5FC6"/>
    <w:rsid w:val="007F63D1"/>
    <w:rsid w:val="007F70C2"/>
    <w:rsid w:val="00800043"/>
    <w:rsid w:val="00801D33"/>
    <w:rsid w:val="00805417"/>
    <w:rsid w:val="00805D58"/>
    <w:rsid w:val="00814EE5"/>
    <w:rsid w:val="0081665B"/>
    <w:rsid w:val="008167A6"/>
    <w:rsid w:val="00817D03"/>
    <w:rsid w:val="00822737"/>
    <w:rsid w:val="00826A65"/>
    <w:rsid w:val="00826DCD"/>
    <w:rsid w:val="00826E2B"/>
    <w:rsid w:val="0083132B"/>
    <w:rsid w:val="008372DD"/>
    <w:rsid w:val="00842287"/>
    <w:rsid w:val="0085213C"/>
    <w:rsid w:val="00853442"/>
    <w:rsid w:val="008539E0"/>
    <w:rsid w:val="008572A6"/>
    <w:rsid w:val="00860B0D"/>
    <w:rsid w:val="008622DE"/>
    <w:rsid w:val="00871692"/>
    <w:rsid w:val="008744FD"/>
    <w:rsid w:val="0088390D"/>
    <w:rsid w:val="00883E83"/>
    <w:rsid w:val="008847D6"/>
    <w:rsid w:val="0088552A"/>
    <w:rsid w:val="0089521D"/>
    <w:rsid w:val="008976ED"/>
    <w:rsid w:val="00897DEC"/>
    <w:rsid w:val="008A2795"/>
    <w:rsid w:val="008A2C5F"/>
    <w:rsid w:val="008A5E9F"/>
    <w:rsid w:val="008B4C21"/>
    <w:rsid w:val="008B760F"/>
    <w:rsid w:val="008C2089"/>
    <w:rsid w:val="008C25A1"/>
    <w:rsid w:val="008C51E5"/>
    <w:rsid w:val="008C62D5"/>
    <w:rsid w:val="008D234B"/>
    <w:rsid w:val="008D50B5"/>
    <w:rsid w:val="008E0EE1"/>
    <w:rsid w:val="008F028F"/>
    <w:rsid w:val="008F063A"/>
    <w:rsid w:val="008F0EA1"/>
    <w:rsid w:val="008F5878"/>
    <w:rsid w:val="008F601A"/>
    <w:rsid w:val="008F67B1"/>
    <w:rsid w:val="008F6BF3"/>
    <w:rsid w:val="009017D9"/>
    <w:rsid w:val="00905171"/>
    <w:rsid w:val="00905222"/>
    <w:rsid w:val="00906358"/>
    <w:rsid w:val="00907315"/>
    <w:rsid w:val="00907C5D"/>
    <w:rsid w:val="00910C48"/>
    <w:rsid w:val="00912626"/>
    <w:rsid w:val="00916A52"/>
    <w:rsid w:val="00916B62"/>
    <w:rsid w:val="0092076F"/>
    <w:rsid w:val="00920F67"/>
    <w:rsid w:val="00924F79"/>
    <w:rsid w:val="009263D0"/>
    <w:rsid w:val="009311A6"/>
    <w:rsid w:val="009311F6"/>
    <w:rsid w:val="00934892"/>
    <w:rsid w:val="009378CC"/>
    <w:rsid w:val="00937A64"/>
    <w:rsid w:val="00937BDA"/>
    <w:rsid w:val="00940CE5"/>
    <w:rsid w:val="009415E1"/>
    <w:rsid w:val="00942693"/>
    <w:rsid w:val="00942A1B"/>
    <w:rsid w:val="009439A5"/>
    <w:rsid w:val="00944524"/>
    <w:rsid w:val="00946485"/>
    <w:rsid w:val="00946E28"/>
    <w:rsid w:val="00951159"/>
    <w:rsid w:val="009546E4"/>
    <w:rsid w:val="00957C18"/>
    <w:rsid w:val="0096048B"/>
    <w:rsid w:val="00962479"/>
    <w:rsid w:val="009631F5"/>
    <w:rsid w:val="00963392"/>
    <w:rsid w:val="0096543A"/>
    <w:rsid w:val="00965A4F"/>
    <w:rsid w:val="00966637"/>
    <w:rsid w:val="0096767C"/>
    <w:rsid w:val="00972889"/>
    <w:rsid w:val="00972A01"/>
    <w:rsid w:val="00976A26"/>
    <w:rsid w:val="00977917"/>
    <w:rsid w:val="009800C1"/>
    <w:rsid w:val="00981985"/>
    <w:rsid w:val="00981ED9"/>
    <w:rsid w:val="0098522D"/>
    <w:rsid w:val="009874FC"/>
    <w:rsid w:val="00992A8F"/>
    <w:rsid w:val="00994FAA"/>
    <w:rsid w:val="00995CFD"/>
    <w:rsid w:val="00996AB4"/>
    <w:rsid w:val="009A043D"/>
    <w:rsid w:val="009A11FA"/>
    <w:rsid w:val="009A1EE1"/>
    <w:rsid w:val="009A317B"/>
    <w:rsid w:val="009A4187"/>
    <w:rsid w:val="009B31DF"/>
    <w:rsid w:val="009B69A2"/>
    <w:rsid w:val="009B7B9C"/>
    <w:rsid w:val="009C382E"/>
    <w:rsid w:val="009C4C90"/>
    <w:rsid w:val="009C4CED"/>
    <w:rsid w:val="009C5123"/>
    <w:rsid w:val="009D087F"/>
    <w:rsid w:val="009D261E"/>
    <w:rsid w:val="009D2984"/>
    <w:rsid w:val="009D2CD1"/>
    <w:rsid w:val="009E07F8"/>
    <w:rsid w:val="009E39F0"/>
    <w:rsid w:val="009E5A6A"/>
    <w:rsid w:val="009F0374"/>
    <w:rsid w:val="009F0FC5"/>
    <w:rsid w:val="009F20EA"/>
    <w:rsid w:val="009F21EB"/>
    <w:rsid w:val="009F36D3"/>
    <w:rsid w:val="00A00DEC"/>
    <w:rsid w:val="00A01CBB"/>
    <w:rsid w:val="00A024AA"/>
    <w:rsid w:val="00A02DBA"/>
    <w:rsid w:val="00A06D4E"/>
    <w:rsid w:val="00A06E01"/>
    <w:rsid w:val="00A12071"/>
    <w:rsid w:val="00A15715"/>
    <w:rsid w:val="00A15ACC"/>
    <w:rsid w:val="00A16F15"/>
    <w:rsid w:val="00A3154D"/>
    <w:rsid w:val="00A3269E"/>
    <w:rsid w:val="00A3671F"/>
    <w:rsid w:val="00A44794"/>
    <w:rsid w:val="00A44A59"/>
    <w:rsid w:val="00A5106A"/>
    <w:rsid w:val="00A5792F"/>
    <w:rsid w:val="00A60F44"/>
    <w:rsid w:val="00A6181B"/>
    <w:rsid w:val="00A61AA7"/>
    <w:rsid w:val="00A62E4C"/>
    <w:rsid w:val="00A65659"/>
    <w:rsid w:val="00A65EDC"/>
    <w:rsid w:val="00A66637"/>
    <w:rsid w:val="00A67B38"/>
    <w:rsid w:val="00A67FBF"/>
    <w:rsid w:val="00A727B9"/>
    <w:rsid w:val="00A736CC"/>
    <w:rsid w:val="00A75DA3"/>
    <w:rsid w:val="00A772D7"/>
    <w:rsid w:val="00A81468"/>
    <w:rsid w:val="00A826C9"/>
    <w:rsid w:val="00A8302A"/>
    <w:rsid w:val="00A8340D"/>
    <w:rsid w:val="00A8399E"/>
    <w:rsid w:val="00A855BA"/>
    <w:rsid w:val="00A87467"/>
    <w:rsid w:val="00A90254"/>
    <w:rsid w:val="00A912D8"/>
    <w:rsid w:val="00A97D53"/>
    <w:rsid w:val="00AA072B"/>
    <w:rsid w:val="00AA2014"/>
    <w:rsid w:val="00AB5AE3"/>
    <w:rsid w:val="00AB6A2A"/>
    <w:rsid w:val="00AC23DA"/>
    <w:rsid w:val="00AC2F02"/>
    <w:rsid w:val="00AC4BA3"/>
    <w:rsid w:val="00AC5B68"/>
    <w:rsid w:val="00AC6AAE"/>
    <w:rsid w:val="00AD2B42"/>
    <w:rsid w:val="00AD2CBC"/>
    <w:rsid w:val="00AD7029"/>
    <w:rsid w:val="00AE0408"/>
    <w:rsid w:val="00AE0DD5"/>
    <w:rsid w:val="00AE10A1"/>
    <w:rsid w:val="00AE3C4E"/>
    <w:rsid w:val="00AE3F14"/>
    <w:rsid w:val="00AE77C2"/>
    <w:rsid w:val="00AF2762"/>
    <w:rsid w:val="00AF4389"/>
    <w:rsid w:val="00AF64B2"/>
    <w:rsid w:val="00B04C67"/>
    <w:rsid w:val="00B110A6"/>
    <w:rsid w:val="00B126B6"/>
    <w:rsid w:val="00B13985"/>
    <w:rsid w:val="00B15901"/>
    <w:rsid w:val="00B21853"/>
    <w:rsid w:val="00B21F40"/>
    <w:rsid w:val="00B22DAC"/>
    <w:rsid w:val="00B23F0A"/>
    <w:rsid w:val="00B24C1C"/>
    <w:rsid w:val="00B269B7"/>
    <w:rsid w:val="00B27824"/>
    <w:rsid w:val="00B27BCA"/>
    <w:rsid w:val="00B33ABE"/>
    <w:rsid w:val="00B33C67"/>
    <w:rsid w:val="00B35D83"/>
    <w:rsid w:val="00B378FA"/>
    <w:rsid w:val="00B40F92"/>
    <w:rsid w:val="00B418F6"/>
    <w:rsid w:val="00B526F8"/>
    <w:rsid w:val="00B52E59"/>
    <w:rsid w:val="00B54607"/>
    <w:rsid w:val="00B5664E"/>
    <w:rsid w:val="00B57942"/>
    <w:rsid w:val="00B600E7"/>
    <w:rsid w:val="00B60153"/>
    <w:rsid w:val="00B60361"/>
    <w:rsid w:val="00B6200C"/>
    <w:rsid w:val="00B6334E"/>
    <w:rsid w:val="00B6428D"/>
    <w:rsid w:val="00B65D01"/>
    <w:rsid w:val="00B700EA"/>
    <w:rsid w:val="00B736F7"/>
    <w:rsid w:val="00B741CC"/>
    <w:rsid w:val="00B81116"/>
    <w:rsid w:val="00B82528"/>
    <w:rsid w:val="00B845AC"/>
    <w:rsid w:val="00B871B9"/>
    <w:rsid w:val="00B93246"/>
    <w:rsid w:val="00BA0EF9"/>
    <w:rsid w:val="00BA4F63"/>
    <w:rsid w:val="00BA6BBA"/>
    <w:rsid w:val="00BB078A"/>
    <w:rsid w:val="00BB2A6D"/>
    <w:rsid w:val="00BB3C49"/>
    <w:rsid w:val="00BB3E4F"/>
    <w:rsid w:val="00BB6381"/>
    <w:rsid w:val="00BB663D"/>
    <w:rsid w:val="00BC3BCE"/>
    <w:rsid w:val="00BD0F10"/>
    <w:rsid w:val="00BD4F69"/>
    <w:rsid w:val="00BD4F94"/>
    <w:rsid w:val="00BD6260"/>
    <w:rsid w:val="00BD7C09"/>
    <w:rsid w:val="00BE13EF"/>
    <w:rsid w:val="00BE5207"/>
    <w:rsid w:val="00BE721A"/>
    <w:rsid w:val="00BE74DE"/>
    <w:rsid w:val="00BE7729"/>
    <w:rsid w:val="00BF074D"/>
    <w:rsid w:val="00BF2BEB"/>
    <w:rsid w:val="00BF3D36"/>
    <w:rsid w:val="00BF4140"/>
    <w:rsid w:val="00BF4887"/>
    <w:rsid w:val="00BF7588"/>
    <w:rsid w:val="00C0123E"/>
    <w:rsid w:val="00C01A92"/>
    <w:rsid w:val="00C0244F"/>
    <w:rsid w:val="00C02C01"/>
    <w:rsid w:val="00C03A3A"/>
    <w:rsid w:val="00C03D37"/>
    <w:rsid w:val="00C042A1"/>
    <w:rsid w:val="00C05AE3"/>
    <w:rsid w:val="00C11125"/>
    <w:rsid w:val="00C11553"/>
    <w:rsid w:val="00C14078"/>
    <w:rsid w:val="00C143B0"/>
    <w:rsid w:val="00C16297"/>
    <w:rsid w:val="00C1640C"/>
    <w:rsid w:val="00C17D5C"/>
    <w:rsid w:val="00C2079A"/>
    <w:rsid w:val="00C21455"/>
    <w:rsid w:val="00C21D6F"/>
    <w:rsid w:val="00C238D6"/>
    <w:rsid w:val="00C24353"/>
    <w:rsid w:val="00C33FA0"/>
    <w:rsid w:val="00C35FF4"/>
    <w:rsid w:val="00C405F5"/>
    <w:rsid w:val="00C420B9"/>
    <w:rsid w:val="00C434A4"/>
    <w:rsid w:val="00C43BF5"/>
    <w:rsid w:val="00C43BFE"/>
    <w:rsid w:val="00C45E2A"/>
    <w:rsid w:val="00C50A60"/>
    <w:rsid w:val="00C56A8F"/>
    <w:rsid w:val="00C6254C"/>
    <w:rsid w:val="00C62BE5"/>
    <w:rsid w:val="00C62F72"/>
    <w:rsid w:val="00C65911"/>
    <w:rsid w:val="00C66645"/>
    <w:rsid w:val="00C672AE"/>
    <w:rsid w:val="00C71350"/>
    <w:rsid w:val="00C72EFB"/>
    <w:rsid w:val="00C76065"/>
    <w:rsid w:val="00C76859"/>
    <w:rsid w:val="00C833AA"/>
    <w:rsid w:val="00C844D2"/>
    <w:rsid w:val="00C84902"/>
    <w:rsid w:val="00C869E7"/>
    <w:rsid w:val="00C9470D"/>
    <w:rsid w:val="00CA0A64"/>
    <w:rsid w:val="00CA1827"/>
    <w:rsid w:val="00CA1B0F"/>
    <w:rsid w:val="00CA26AE"/>
    <w:rsid w:val="00CA47AA"/>
    <w:rsid w:val="00CA558F"/>
    <w:rsid w:val="00CA642D"/>
    <w:rsid w:val="00CA76FD"/>
    <w:rsid w:val="00CA77D3"/>
    <w:rsid w:val="00CB0FE5"/>
    <w:rsid w:val="00CB35C7"/>
    <w:rsid w:val="00CB390F"/>
    <w:rsid w:val="00CB3E68"/>
    <w:rsid w:val="00CB3F3A"/>
    <w:rsid w:val="00CB5BB9"/>
    <w:rsid w:val="00CB70D8"/>
    <w:rsid w:val="00CB7CDE"/>
    <w:rsid w:val="00CC05F3"/>
    <w:rsid w:val="00CC2829"/>
    <w:rsid w:val="00CC3873"/>
    <w:rsid w:val="00CC4CB4"/>
    <w:rsid w:val="00CC5FBC"/>
    <w:rsid w:val="00CD3B32"/>
    <w:rsid w:val="00CD40AB"/>
    <w:rsid w:val="00CD4A03"/>
    <w:rsid w:val="00CD574E"/>
    <w:rsid w:val="00CE4865"/>
    <w:rsid w:val="00CE50B7"/>
    <w:rsid w:val="00CE5152"/>
    <w:rsid w:val="00CE65B5"/>
    <w:rsid w:val="00CE6722"/>
    <w:rsid w:val="00CE7532"/>
    <w:rsid w:val="00CF0952"/>
    <w:rsid w:val="00CF3B19"/>
    <w:rsid w:val="00D00967"/>
    <w:rsid w:val="00D01AD3"/>
    <w:rsid w:val="00D039AF"/>
    <w:rsid w:val="00D04954"/>
    <w:rsid w:val="00D050D8"/>
    <w:rsid w:val="00D05971"/>
    <w:rsid w:val="00D114A1"/>
    <w:rsid w:val="00D12CA8"/>
    <w:rsid w:val="00D138A3"/>
    <w:rsid w:val="00D13AC9"/>
    <w:rsid w:val="00D13E91"/>
    <w:rsid w:val="00D14D4F"/>
    <w:rsid w:val="00D15AB8"/>
    <w:rsid w:val="00D16399"/>
    <w:rsid w:val="00D16BB0"/>
    <w:rsid w:val="00D21A8E"/>
    <w:rsid w:val="00D238D2"/>
    <w:rsid w:val="00D24F06"/>
    <w:rsid w:val="00D25CC5"/>
    <w:rsid w:val="00D30235"/>
    <w:rsid w:val="00D31A7B"/>
    <w:rsid w:val="00D321B8"/>
    <w:rsid w:val="00D32CBE"/>
    <w:rsid w:val="00D339BE"/>
    <w:rsid w:val="00D349A9"/>
    <w:rsid w:val="00D36246"/>
    <w:rsid w:val="00D41A13"/>
    <w:rsid w:val="00D514C7"/>
    <w:rsid w:val="00D524B9"/>
    <w:rsid w:val="00D5289B"/>
    <w:rsid w:val="00D52E66"/>
    <w:rsid w:val="00D55283"/>
    <w:rsid w:val="00D553C2"/>
    <w:rsid w:val="00D558C3"/>
    <w:rsid w:val="00D56E33"/>
    <w:rsid w:val="00D5763A"/>
    <w:rsid w:val="00D61E06"/>
    <w:rsid w:val="00D62A8A"/>
    <w:rsid w:val="00D62F3D"/>
    <w:rsid w:val="00D65766"/>
    <w:rsid w:val="00D6591B"/>
    <w:rsid w:val="00D65FCC"/>
    <w:rsid w:val="00D66CB2"/>
    <w:rsid w:val="00D66E49"/>
    <w:rsid w:val="00D70FA8"/>
    <w:rsid w:val="00D7166E"/>
    <w:rsid w:val="00D76407"/>
    <w:rsid w:val="00D80821"/>
    <w:rsid w:val="00D82454"/>
    <w:rsid w:val="00D87438"/>
    <w:rsid w:val="00D9267B"/>
    <w:rsid w:val="00D96345"/>
    <w:rsid w:val="00DA15CB"/>
    <w:rsid w:val="00DA23EA"/>
    <w:rsid w:val="00DA3936"/>
    <w:rsid w:val="00DA4BC7"/>
    <w:rsid w:val="00DA5219"/>
    <w:rsid w:val="00DA6EFC"/>
    <w:rsid w:val="00DB24EB"/>
    <w:rsid w:val="00DB48A7"/>
    <w:rsid w:val="00DB5E25"/>
    <w:rsid w:val="00DC1F08"/>
    <w:rsid w:val="00DC2D1C"/>
    <w:rsid w:val="00DC307A"/>
    <w:rsid w:val="00DC5EF2"/>
    <w:rsid w:val="00DC734F"/>
    <w:rsid w:val="00DD1CB9"/>
    <w:rsid w:val="00DD2A38"/>
    <w:rsid w:val="00DD44F7"/>
    <w:rsid w:val="00DE0633"/>
    <w:rsid w:val="00DE1474"/>
    <w:rsid w:val="00DE4C91"/>
    <w:rsid w:val="00DE5CCA"/>
    <w:rsid w:val="00DE6A3B"/>
    <w:rsid w:val="00DE7E6E"/>
    <w:rsid w:val="00DF3395"/>
    <w:rsid w:val="00DF495D"/>
    <w:rsid w:val="00DF5120"/>
    <w:rsid w:val="00DF6001"/>
    <w:rsid w:val="00DF7AB5"/>
    <w:rsid w:val="00E05540"/>
    <w:rsid w:val="00E07F84"/>
    <w:rsid w:val="00E1339C"/>
    <w:rsid w:val="00E17958"/>
    <w:rsid w:val="00E20389"/>
    <w:rsid w:val="00E20475"/>
    <w:rsid w:val="00E22514"/>
    <w:rsid w:val="00E22CED"/>
    <w:rsid w:val="00E22FBD"/>
    <w:rsid w:val="00E26145"/>
    <w:rsid w:val="00E27976"/>
    <w:rsid w:val="00E3572B"/>
    <w:rsid w:val="00E358BC"/>
    <w:rsid w:val="00E37EB7"/>
    <w:rsid w:val="00E4380C"/>
    <w:rsid w:val="00E46BE6"/>
    <w:rsid w:val="00E473F1"/>
    <w:rsid w:val="00E47D74"/>
    <w:rsid w:val="00E5035E"/>
    <w:rsid w:val="00E52813"/>
    <w:rsid w:val="00E52E6F"/>
    <w:rsid w:val="00E559B9"/>
    <w:rsid w:val="00E6046A"/>
    <w:rsid w:val="00E60B20"/>
    <w:rsid w:val="00E61D39"/>
    <w:rsid w:val="00E62B84"/>
    <w:rsid w:val="00E63220"/>
    <w:rsid w:val="00E641A3"/>
    <w:rsid w:val="00E64B11"/>
    <w:rsid w:val="00E6502B"/>
    <w:rsid w:val="00E67900"/>
    <w:rsid w:val="00E747E6"/>
    <w:rsid w:val="00E85168"/>
    <w:rsid w:val="00E85CA2"/>
    <w:rsid w:val="00E86EA5"/>
    <w:rsid w:val="00E9300C"/>
    <w:rsid w:val="00E96DCF"/>
    <w:rsid w:val="00E97513"/>
    <w:rsid w:val="00EA1B3F"/>
    <w:rsid w:val="00EA22F4"/>
    <w:rsid w:val="00EA2B3A"/>
    <w:rsid w:val="00EA2E2F"/>
    <w:rsid w:val="00EA43EF"/>
    <w:rsid w:val="00EA4A25"/>
    <w:rsid w:val="00EB1D83"/>
    <w:rsid w:val="00EC3EE5"/>
    <w:rsid w:val="00EC5FEB"/>
    <w:rsid w:val="00ED3036"/>
    <w:rsid w:val="00ED5730"/>
    <w:rsid w:val="00ED6C6D"/>
    <w:rsid w:val="00ED7290"/>
    <w:rsid w:val="00ED7B9F"/>
    <w:rsid w:val="00ED7D59"/>
    <w:rsid w:val="00EE0A22"/>
    <w:rsid w:val="00EE1371"/>
    <w:rsid w:val="00EE1CFF"/>
    <w:rsid w:val="00EE1E78"/>
    <w:rsid w:val="00EE56AE"/>
    <w:rsid w:val="00EE5858"/>
    <w:rsid w:val="00EE5E58"/>
    <w:rsid w:val="00EE6716"/>
    <w:rsid w:val="00EE7395"/>
    <w:rsid w:val="00EF120D"/>
    <w:rsid w:val="00EF16F4"/>
    <w:rsid w:val="00EF28BF"/>
    <w:rsid w:val="00EF6917"/>
    <w:rsid w:val="00F01102"/>
    <w:rsid w:val="00F02D6C"/>
    <w:rsid w:val="00F03D60"/>
    <w:rsid w:val="00F12C19"/>
    <w:rsid w:val="00F13480"/>
    <w:rsid w:val="00F15D4E"/>
    <w:rsid w:val="00F15EB6"/>
    <w:rsid w:val="00F23AA4"/>
    <w:rsid w:val="00F24C58"/>
    <w:rsid w:val="00F26666"/>
    <w:rsid w:val="00F27808"/>
    <w:rsid w:val="00F278B9"/>
    <w:rsid w:val="00F27E87"/>
    <w:rsid w:val="00F31198"/>
    <w:rsid w:val="00F37B65"/>
    <w:rsid w:val="00F42682"/>
    <w:rsid w:val="00F44556"/>
    <w:rsid w:val="00F47F3C"/>
    <w:rsid w:val="00F520CC"/>
    <w:rsid w:val="00F52C5A"/>
    <w:rsid w:val="00F549FC"/>
    <w:rsid w:val="00F573AD"/>
    <w:rsid w:val="00F60BE5"/>
    <w:rsid w:val="00F65694"/>
    <w:rsid w:val="00F65E3A"/>
    <w:rsid w:val="00F676D6"/>
    <w:rsid w:val="00F701F9"/>
    <w:rsid w:val="00F83945"/>
    <w:rsid w:val="00F83954"/>
    <w:rsid w:val="00F847BD"/>
    <w:rsid w:val="00F8526C"/>
    <w:rsid w:val="00F856D2"/>
    <w:rsid w:val="00F8639C"/>
    <w:rsid w:val="00F931AC"/>
    <w:rsid w:val="00F93E88"/>
    <w:rsid w:val="00F9409F"/>
    <w:rsid w:val="00F9547C"/>
    <w:rsid w:val="00F972B2"/>
    <w:rsid w:val="00FA13A8"/>
    <w:rsid w:val="00FA2C8A"/>
    <w:rsid w:val="00FA5CB8"/>
    <w:rsid w:val="00FB463E"/>
    <w:rsid w:val="00FB6A86"/>
    <w:rsid w:val="00FC0909"/>
    <w:rsid w:val="00FC40AF"/>
    <w:rsid w:val="00FC48F4"/>
    <w:rsid w:val="00FC5A5A"/>
    <w:rsid w:val="00FC7759"/>
    <w:rsid w:val="00FD2874"/>
    <w:rsid w:val="00FD653B"/>
    <w:rsid w:val="00FD6746"/>
    <w:rsid w:val="00FE3DAB"/>
    <w:rsid w:val="00FE784C"/>
    <w:rsid w:val="00FF452C"/>
    <w:rsid w:val="00FF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1439"/>
  <w15:docId w15:val="{A94DBFE4-2B5E-494A-A8B5-A678AE02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6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5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5540"/>
    <w:rPr>
      <w:rFonts w:ascii="Tahoma" w:hAnsi="Tahoma" w:cs="Tahoma"/>
      <w:sz w:val="16"/>
      <w:szCs w:val="16"/>
    </w:rPr>
  </w:style>
  <w:style w:type="table" w:styleId="a5">
    <w:name w:val="Table Grid"/>
    <w:basedOn w:val="a1"/>
    <w:rsid w:val="005D40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DC2D1C"/>
    <w:rPr>
      <w:color w:val="0000FF"/>
      <w:u w:val="single"/>
    </w:rPr>
  </w:style>
  <w:style w:type="paragraph" w:customStyle="1" w:styleId="s4-wptoptable1">
    <w:name w:val="s4-wptoptable1"/>
    <w:basedOn w:val="a"/>
    <w:rsid w:val="00293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Placeholder Text"/>
    <w:basedOn w:val="a0"/>
    <w:uiPriority w:val="99"/>
    <w:semiHidden/>
    <w:rsid w:val="00293DB6"/>
  </w:style>
  <w:style w:type="paragraph" w:styleId="a8">
    <w:name w:val="header"/>
    <w:basedOn w:val="a"/>
    <w:link w:val="a9"/>
    <w:uiPriority w:val="99"/>
    <w:unhideWhenUsed/>
    <w:rsid w:val="001870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7070"/>
  </w:style>
  <w:style w:type="paragraph" w:styleId="aa">
    <w:name w:val="footer"/>
    <w:basedOn w:val="a"/>
    <w:link w:val="ab"/>
    <w:uiPriority w:val="99"/>
    <w:unhideWhenUsed/>
    <w:rsid w:val="001870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7070"/>
  </w:style>
  <w:style w:type="paragraph" w:styleId="ac">
    <w:name w:val="List Paragraph"/>
    <w:aliases w:val="Абзац списка для документа,Bullet List,FooterText,numbered,Paragraphe de liste1,lp1,AC List 01,GOST_TableList,it_List1,Bullet Number,Нумерованый список,List Paragraph1,Elenco Normale,Use Case List Paragraph,Маркер,Bullet_IRAO,Мой Список,1"/>
    <w:basedOn w:val="a"/>
    <w:link w:val="ad"/>
    <w:uiPriority w:val="34"/>
    <w:qFormat/>
    <w:rsid w:val="00DF7AB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Абзац списка Знак"/>
    <w:aliases w:val="Абзац списка для документа Знак,Bullet List Знак,FooterText Знак,numbered Знак,Paragraphe de liste1 Знак,lp1 Знак,AC List 01 Знак,GOST_TableList Знак,it_List1 Знак,Bullet Number Знак,Нумерованый список Знак,List Paragraph1 Знак,1 Знак"/>
    <w:link w:val="ac"/>
    <w:uiPriority w:val="34"/>
    <w:qFormat/>
    <w:locked/>
    <w:rsid w:val="00DF7AB5"/>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E2251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22514"/>
    <w:rPr>
      <w:rFonts w:ascii="Arial" w:eastAsia="Times New Roman" w:hAnsi="Arial" w:cs="Arial"/>
      <w:sz w:val="20"/>
      <w:szCs w:val="20"/>
      <w:lang w:eastAsia="ar-SA"/>
    </w:rPr>
  </w:style>
  <w:style w:type="paragraph" w:styleId="ae">
    <w:name w:val="Body Text"/>
    <w:basedOn w:val="a"/>
    <w:link w:val="af"/>
    <w:rsid w:val="004564D6"/>
    <w:pPr>
      <w:spacing w:after="120" w:line="240" w:lineRule="auto"/>
      <w:jc w:val="both"/>
    </w:pPr>
    <w:rPr>
      <w:rFonts w:ascii="Times New Roman" w:eastAsia="Calibri" w:hAnsi="Times New Roman" w:cs="Times New Roman"/>
      <w:sz w:val="24"/>
      <w:szCs w:val="24"/>
      <w:lang w:eastAsia="ru-RU"/>
    </w:rPr>
  </w:style>
  <w:style w:type="character" w:customStyle="1" w:styleId="af">
    <w:name w:val="Основной текст Знак"/>
    <w:basedOn w:val="a0"/>
    <w:link w:val="ae"/>
    <w:rsid w:val="004564D6"/>
    <w:rPr>
      <w:rFonts w:ascii="Times New Roman" w:eastAsia="Calibri" w:hAnsi="Times New Roman" w:cs="Times New Roman"/>
      <w:sz w:val="24"/>
      <w:szCs w:val="24"/>
      <w:lang w:eastAsia="ru-RU"/>
    </w:rPr>
  </w:style>
  <w:style w:type="paragraph" w:styleId="af0">
    <w:name w:val="footnote text"/>
    <w:aliases w:val="Знак3,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1"/>
    <w:uiPriority w:val="99"/>
    <w:rsid w:val="007F214B"/>
    <w:pPr>
      <w:spacing w:after="0" w:line="240" w:lineRule="auto"/>
    </w:pPr>
    <w:rPr>
      <w:rFonts w:ascii="Calibri" w:eastAsia="Times New Roman" w:hAnsi="Calibri" w:cs="Times New Roman"/>
      <w:sz w:val="20"/>
      <w:szCs w:val="20"/>
      <w:lang w:val="x-none" w:eastAsia="x-none"/>
    </w:rPr>
  </w:style>
  <w:style w:type="character" w:customStyle="1" w:styleId="af1">
    <w:name w:val="Текст сноски Знак"/>
    <w:aliases w:val="Знак3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0"/>
    <w:uiPriority w:val="99"/>
    <w:rsid w:val="007F214B"/>
    <w:rPr>
      <w:rFonts w:ascii="Calibri" w:eastAsia="Times New Roman" w:hAnsi="Calibri" w:cs="Times New Roman"/>
      <w:sz w:val="20"/>
      <w:szCs w:val="20"/>
      <w:lang w:val="x-none" w:eastAsia="x-none"/>
    </w:rPr>
  </w:style>
  <w:style w:type="character" w:styleId="af2">
    <w:name w:val="footnote reference"/>
    <w:aliases w:val="Знак сноски 1,Знак сноски-FN"/>
    <w:uiPriority w:val="99"/>
    <w:rsid w:val="007F214B"/>
    <w:rPr>
      <w:rFonts w:cs="Times New Roman"/>
      <w:vertAlign w:val="superscript"/>
    </w:rPr>
  </w:style>
  <w:style w:type="paragraph" w:customStyle="1" w:styleId="Standard">
    <w:name w:val="Standard"/>
    <w:rsid w:val="009311F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ote">
    <w:name w:val="note"/>
    <w:basedOn w:val="a0"/>
    <w:rsid w:val="00F573AD"/>
  </w:style>
  <w:style w:type="character" w:styleId="af3">
    <w:name w:val="annotation reference"/>
    <w:basedOn w:val="a0"/>
    <w:uiPriority w:val="99"/>
    <w:semiHidden/>
    <w:unhideWhenUsed/>
    <w:rsid w:val="00BE7729"/>
    <w:rPr>
      <w:sz w:val="16"/>
      <w:szCs w:val="16"/>
    </w:rPr>
  </w:style>
  <w:style w:type="paragraph" w:styleId="af4">
    <w:name w:val="annotation text"/>
    <w:basedOn w:val="a"/>
    <w:link w:val="af5"/>
    <w:uiPriority w:val="99"/>
    <w:semiHidden/>
    <w:unhideWhenUsed/>
    <w:rsid w:val="00BE7729"/>
    <w:pPr>
      <w:spacing w:line="240" w:lineRule="auto"/>
    </w:pPr>
    <w:rPr>
      <w:sz w:val="20"/>
      <w:szCs w:val="20"/>
    </w:rPr>
  </w:style>
  <w:style w:type="character" w:customStyle="1" w:styleId="af5">
    <w:name w:val="Текст примечания Знак"/>
    <w:basedOn w:val="a0"/>
    <w:link w:val="af4"/>
    <w:uiPriority w:val="99"/>
    <w:semiHidden/>
    <w:rsid w:val="00BE7729"/>
    <w:rPr>
      <w:sz w:val="20"/>
      <w:szCs w:val="20"/>
    </w:rPr>
  </w:style>
  <w:style w:type="paragraph" w:styleId="af6">
    <w:name w:val="annotation subject"/>
    <w:basedOn w:val="af4"/>
    <w:next w:val="af4"/>
    <w:link w:val="af7"/>
    <w:uiPriority w:val="99"/>
    <w:semiHidden/>
    <w:unhideWhenUsed/>
    <w:rsid w:val="00BE7729"/>
    <w:rPr>
      <w:b/>
      <w:bCs/>
    </w:rPr>
  </w:style>
  <w:style w:type="character" w:customStyle="1" w:styleId="af7">
    <w:name w:val="Тема примечания Знак"/>
    <w:basedOn w:val="af5"/>
    <w:link w:val="af6"/>
    <w:uiPriority w:val="99"/>
    <w:semiHidden/>
    <w:rsid w:val="00BE7729"/>
    <w:rPr>
      <w:b/>
      <w:bCs/>
      <w:sz w:val="20"/>
      <w:szCs w:val="20"/>
    </w:rPr>
  </w:style>
  <w:style w:type="paragraph" w:styleId="af8">
    <w:name w:val="endnote text"/>
    <w:basedOn w:val="a"/>
    <w:link w:val="af9"/>
    <w:uiPriority w:val="99"/>
    <w:semiHidden/>
    <w:unhideWhenUsed/>
    <w:rsid w:val="00907C5D"/>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uiPriority w:val="99"/>
    <w:semiHidden/>
    <w:rsid w:val="00907C5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861">
      <w:bodyDiv w:val="1"/>
      <w:marLeft w:val="0"/>
      <w:marRight w:val="0"/>
      <w:marTop w:val="0"/>
      <w:marBottom w:val="0"/>
      <w:divBdr>
        <w:top w:val="none" w:sz="0" w:space="0" w:color="auto"/>
        <w:left w:val="none" w:sz="0" w:space="0" w:color="auto"/>
        <w:bottom w:val="none" w:sz="0" w:space="0" w:color="auto"/>
        <w:right w:val="none" w:sz="0" w:space="0" w:color="auto"/>
      </w:divBdr>
    </w:div>
    <w:div w:id="45761819">
      <w:bodyDiv w:val="1"/>
      <w:marLeft w:val="0"/>
      <w:marRight w:val="0"/>
      <w:marTop w:val="0"/>
      <w:marBottom w:val="0"/>
      <w:divBdr>
        <w:top w:val="none" w:sz="0" w:space="0" w:color="auto"/>
        <w:left w:val="none" w:sz="0" w:space="0" w:color="auto"/>
        <w:bottom w:val="none" w:sz="0" w:space="0" w:color="auto"/>
        <w:right w:val="none" w:sz="0" w:space="0" w:color="auto"/>
      </w:divBdr>
    </w:div>
    <w:div w:id="76447313">
      <w:bodyDiv w:val="1"/>
      <w:marLeft w:val="0"/>
      <w:marRight w:val="0"/>
      <w:marTop w:val="0"/>
      <w:marBottom w:val="0"/>
      <w:divBdr>
        <w:top w:val="none" w:sz="0" w:space="0" w:color="auto"/>
        <w:left w:val="none" w:sz="0" w:space="0" w:color="auto"/>
        <w:bottom w:val="none" w:sz="0" w:space="0" w:color="auto"/>
        <w:right w:val="none" w:sz="0" w:space="0" w:color="auto"/>
      </w:divBdr>
    </w:div>
    <w:div w:id="110588655">
      <w:bodyDiv w:val="1"/>
      <w:marLeft w:val="0"/>
      <w:marRight w:val="0"/>
      <w:marTop w:val="0"/>
      <w:marBottom w:val="0"/>
      <w:divBdr>
        <w:top w:val="none" w:sz="0" w:space="0" w:color="auto"/>
        <w:left w:val="none" w:sz="0" w:space="0" w:color="auto"/>
        <w:bottom w:val="none" w:sz="0" w:space="0" w:color="auto"/>
        <w:right w:val="none" w:sz="0" w:space="0" w:color="auto"/>
      </w:divBdr>
    </w:div>
    <w:div w:id="257373801">
      <w:bodyDiv w:val="1"/>
      <w:marLeft w:val="0"/>
      <w:marRight w:val="0"/>
      <w:marTop w:val="0"/>
      <w:marBottom w:val="0"/>
      <w:divBdr>
        <w:top w:val="none" w:sz="0" w:space="0" w:color="auto"/>
        <w:left w:val="none" w:sz="0" w:space="0" w:color="auto"/>
        <w:bottom w:val="none" w:sz="0" w:space="0" w:color="auto"/>
        <w:right w:val="none" w:sz="0" w:space="0" w:color="auto"/>
      </w:divBdr>
    </w:div>
    <w:div w:id="366369990">
      <w:bodyDiv w:val="1"/>
      <w:marLeft w:val="0"/>
      <w:marRight w:val="0"/>
      <w:marTop w:val="0"/>
      <w:marBottom w:val="0"/>
      <w:divBdr>
        <w:top w:val="none" w:sz="0" w:space="0" w:color="auto"/>
        <w:left w:val="none" w:sz="0" w:space="0" w:color="auto"/>
        <w:bottom w:val="none" w:sz="0" w:space="0" w:color="auto"/>
        <w:right w:val="none" w:sz="0" w:space="0" w:color="auto"/>
      </w:divBdr>
    </w:div>
    <w:div w:id="371004675">
      <w:bodyDiv w:val="1"/>
      <w:marLeft w:val="0"/>
      <w:marRight w:val="0"/>
      <w:marTop w:val="0"/>
      <w:marBottom w:val="0"/>
      <w:divBdr>
        <w:top w:val="none" w:sz="0" w:space="0" w:color="auto"/>
        <w:left w:val="none" w:sz="0" w:space="0" w:color="auto"/>
        <w:bottom w:val="none" w:sz="0" w:space="0" w:color="auto"/>
        <w:right w:val="none" w:sz="0" w:space="0" w:color="auto"/>
      </w:divBdr>
    </w:div>
    <w:div w:id="521671691">
      <w:bodyDiv w:val="1"/>
      <w:marLeft w:val="0"/>
      <w:marRight w:val="0"/>
      <w:marTop w:val="0"/>
      <w:marBottom w:val="0"/>
      <w:divBdr>
        <w:top w:val="none" w:sz="0" w:space="0" w:color="auto"/>
        <w:left w:val="none" w:sz="0" w:space="0" w:color="auto"/>
        <w:bottom w:val="none" w:sz="0" w:space="0" w:color="auto"/>
        <w:right w:val="none" w:sz="0" w:space="0" w:color="auto"/>
      </w:divBdr>
    </w:div>
    <w:div w:id="537818518">
      <w:bodyDiv w:val="1"/>
      <w:marLeft w:val="0"/>
      <w:marRight w:val="0"/>
      <w:marTop w:val="0"/>
      <w:marBottom w:val="0"/>
      <w:divBdr>
        <w:top w:val="none" w:sz="0" w:space="0" w:color="auto"/>
        <w:left w:val="none" w:sz="0" w:space="0" w:color="auto"/>
        <w:bottom w:val="none" w:sz="0" w:space="0" w:color="auto"/>
        <w:right w:val="none" w:sz="0" w:space="0" w:color="auto"/>
      </w:divBdr>
    </w:div>
    <w:div w:id="558248019">
      <w:bodyDiv w:val="1"/>
      <w:marLeft w:val="0"/>
      <w:marRight w:val="0"/>
      <w:marTop w:val="0"/>
      <w:marBottom w:val="0"/>
      <w:divBdr>
        <w:top w:val="none" w:sz="0" w:space="0" w:color="auto"/>
        <w:left w:val="none" w:sz="0" w:space="0" w:color="auto"/>
        <w:bottom w:val="none" w:sz="0" w:space="0" w:color="auto"/>
        <w:right w:val="none" w:sz="0" w:space="0" w:color="auto"/>
      </w:divBdr>
    </w:div>
    <w:div w:id="628165724">
      <w:bodyDiv w:val="1"/>
      <w:marLeft w:val="0"/>
      <w:marRight w:val="0"/>
      <w:marTop w:val="0"/>
      <w:marBottom w:val="0"/>
      <w:divBdr>
        <w:top w:val="none" w:sz="0" w:space="0" w:color="auto"/>
        <w:left w:val="none" w:sz="0" w:space="0" w:color="auto"/>
        <w:bottom w:val="none" w:sz="0" w:space="0" w:color="auto"/>
        <w:right w:val="none" w:sz="0" w:space="0" w:color="auto"/>
      </w:divBdr>
    </w:div>
    <w:div w:id="807554060">
      <w:bodyDiv w:val="1"/>
      <w:marLeft w:val="0"/>
      <w:marRight w:val="0"/>
      <w:marTop w:val="0"/>
      <w:marBottom w:val="0"/>
      <w:divBdr>
        <w:top w:val="none" w:sz="0" w:space="0" w:color="auto"/>
        <w:left w:val="none" w:sz="0" w:space="0" w:color="auto"/>
        <w:bottom w:val="none" w:sz="0" w:space="0" w:color="auto"/>
        <w:right w:val="none" w:sz="0" w:space="0" w:color="auto"/>
      </w:divBdr>
    </w:div>
    <w:div w:id="967201671">
      <w:bodyDiv w:val="1"/>
      <w:marLeft w:val="0"/>
      <w:marRight w:val="0"/>
      <w:marTop w:val="0"/>
      <w:marBottom w:val="0"/>
      <w:divBdr>
        <w:top w:val="none" w:sz="0" w:space="0" w:color="auto"/>
        <w:left w:val="none" w:sz="0" w:space="0" w:color="auto"/>
        <w:bottom w:val="none" w:sz="0" w:space="0" w:color="auto"/>
        <w:right w:val="none" w:sz="0" w:space="0" w:color="auto"/>
      </w:divBdr>
    </w:div>
    <w:div w:id="1044058321">
      <w:bodyDiv w:val="1"/>
      <w:marLeft w:val="0"/>
      <w:marRight w:val="0"/>
      <w:marTop w:val="0"/>
      <w:marBottom w:val="0"/>
      <w:divBdr>
        <w:top w:val="none" w:sz="0" w:space="0" w:color="auto"/>
        <w:left w:val="none" w:sz="0" w:space="0" w:color="auto"/>
        <w:bottom w:val="none" w:sz="0" w:space="0" w:color="auto"/>
        <w:right w:val="none" w:sz="0" w:space="0" w:color="auto"/>
      </w:divBdr>
    </w:div>
    <w:div w:id="1129589621">
      <w:bodyDiv w:val="1"/>
      <w:marLeft w:val="0"/>
      <w:marRight w:val="0"/>
      <w:marTop w:val="0"/>
      <w:marBottom w:val="0"/>
      <w:divBdr>
        <w:top w:val="none" w:sz="0" w:space="0" w:color="auto"/>
        <w:left w:val="none" w:sz="0" w:space="0" w:color="auto"/>
        <w:bottom w:val="none" w:sz="0" w:space="0" w:color="auto"/>
        <w:right w:val="none" w:sz="0" w:space="0" w:color="auto"/>
      </w:divBdr>
    </w:div>
    <w:div w:id="1164666513">
      <w:bodyDiv w:val="1"/>
      <w:marLeft w:val="0"/>
      <w:marRight w:val="0"/>
      <w:marTop w:val="0"/>
      <w:marBottom w:val="0"/>
      <w:divBdr>
        <w:top w:val="none" w:sz="0" w:space="0" w:color="auto"/>
        <w:left w:val="none" w:sz="0" w:space="0" w:color="auto"/>
        <w:bottom w:val="none" w:sz="0" w:space="0" w:color="auto"/>
        <w:right w:val="none" w:sz="0" w:space="0" w:color="auto"/>
      </w:divBdr>
    </w:div>
    <w:div w:id="1305504572">
      <w:bodyDiv w:val="1"/>
      <w:marLeft w:val="0"/>
      <w:marRight w:val="0"/>
      <w:marTop w:val="0"/>
      <w:marBottom w:val="0"/>
      <w:divBdr>
        <w:top w:val="none" w:sz="0" w:space="0" w:color="auto"/>
        <w:left w:val="none" w:sz="0" w:space="0" w:color="auto"/>
        <w:bottom w:val="none" w:sz="0" w:space="0" w:color="auto"/>
        <w:right w:val="none" w:sz="0" w:space="0" w:color="auto"/>
      </w:divBdr>
    </w:div>
    <w:div w:id="1585381672">
      <w:bodyDiv w:val="1"/>
      <w:marLeft w:val="0"/>
      <w:marRight w:val="0"/>
      <w:marTop w:val="0"/>
      <w:marBottom w:val="0"/>
      <w:divBdr>
        <w:top w:val="none" w:sz="0" w:space="0" w:color="auto"/>
        <w:left w:val="none" w:sz="0" w:space="0" w:color="auto"/>
        <w:bottom w:val="none" w:sz="0" w:space="0" w:color="auto"/>
        <w:right w:val="none" w:sz="0" w:space="0" w:color="auto"/>
      </w:divBdr>
    </w:div>
    <w:div w:id="1628121518">
      <w:bodyDiv w:val="1"/>
      <w:marLeft w:val="0"/>
      <w:marRight w:val="0"/>
      <w:marTop w:val="0"/>
      <w:marBottom w:val="0"/>
      <w:divBdr>
        <w:top w:val="none" w:sz="0" w:space="0" w:color="auto"/>
        <w:left w:val="none" w:sz="0" w:space="0" w:color="auto"/>
        <w:bottom w:val="none" w:sz="0" w:space="0" w:color="auto"/>
        <w:right w:val="none" w:sz="0" w:space="0" w:color="auto"/>
      </w:divBdr>
    </w:div>
    <w:div w:id="1666518372">
      <w:bodyDiv w:val="1"/>
      <w:marLeft w:val="0"/>
      <w:marRight w:val="0"/>
      <w:marTop w:val="0"/>
      <w:marBottom w:val="0"/>
      <w:divBdr>
        <w:top w:val="none" w:sz="0" w:space="0" w:color="auto"/>
        <w:left w:val="none" w:sz="0" w:space="0" w:color="auto"/>
        <w:bottom w:val="none" w:sz="0" w:space="0" w:color="auto"/>
        <w:right w:val="none" w:sz="0" w:space="0" w:color="auto"/>
      </w:divBdr>
    </w:div>
    <w:div w:id="1795246713">
      <w:bodyDiv w:val="1"/>
      <w:marLeft w:val="0"/>
      <w:marRight w:val="0"/>
      <w:marTop w:val="0"/>
      <w:marBottom w:val="0"/>
      <w:divBdr>
        <w:top w:val="none" w:sz="0" w:space="0" w:color="auto"/>
        <w:left w:val="none" w:sz="0" w:space="0" w:color="auto"/>
        <w:bottom w:val="none" w:sz="0" w:space="0" w:color="auto"/>
        <w:right w:val="none" w:sz="0" w:space="0" w:color="auto"/>
      </w:divBdr>
    </w:div>
    <w:div w:id="1803769417">
      <w:bodyDiv w:val="1"/>
      <w:marLeft w:val="0"/>
      <w:marRight w:val="0"/>
      <w:marTop w:val="0"/>
      <w:marBottom w:val="0"/>
      <w:divBdr>
        <w:top w:val="none" w:sz="0" w:space="0" w:color="auto"/>
        <w:left w:val="none" w:sz="0" w:space="0" w:color="auto"/>
        <w:bottom w:val="none" w:sz="0" w:space="0" w:color="auto"/>
        <w:right w:val="none" w:sz="0" w:space="0" w:color="auto"/>
      </w:divBdr>
    </w:div>
    <w:div w:id="1921720766">
      <w:bodyDiv w:val="1"/>
      <w:marLeft w:val="0"/>
      <w:marRight w:val="0"/>
      <w:marTop w:val="0"/>
      <w:marBottom w:val="0"/>
      <w:divBdr>
        <w:top w:val="none" w:sz="0" w:space="0" w:color="auto"/>
        <w:left w:val="none" w:sz="0" w:space="0" w:color="auto"/>
        <w:bottom w:val="none" w:sz="0" w:space="0" w:color="auto"/>
        <w:right w:val="none" w:sz="0" w:space="0" w:color="auto"/>
      </w:divBdr>
    </w:div>
    <w:div w:id="1976912920">
      <w:bodyDiv w:val="1"/>
      <w:marLeft w:val="0"/>
      <w:marRight w:val="0"/>
      <w:marTop w:val="0"/>
      <w:marBottom w:val="0"/>
      <w:divBdr>
        <w:top w:val="none" w:sz="0" w:space="0" w:color="auto"/>
        <w:left w:val="none" w:sz="0" w:space="0" w:color="auto"/>
        <w:bottom w:val="none" w:sz="0" w:space="0" w:color="auto"/>
        <w:right w:val="none" w:sz="0" w:space="0" w:color="auto"/>
      </w:divBdr>
    </w:div>
    <w:div w:id="2043702108">
      <w:bodyDiv w:val="1"/>
      <w:marLeft w:val="0"/>
      <w:marRight w:val="0"/>
      <w:marTop w:val="0"/>
      <w:marBottom w:val="0"/>
      <w:divBdr>
        <w:top w:val="none" w:sz="0" w:space="0" w:color="auto"/>
        <w:left w:val="none" w:sz="0" w:space="0" w:color="auto"/>
        <w:bottom w:val="none" w:sz="0" w:space="0" w:color="auto"/>
        <w:right w:val="none" w:sz="0" w:space="0" w:color="auto"/>
      </w:divBdr>
    </w:div>
    <w:div w:id="2061393068">
      <w:bodyDiv w:val="1"/>
      <w:marLeft w:val="0"/>
      <w:marRight w:val="0"/>
      <w:marTop w:val="0"/>
      <w:marBottom w:val="0"/>
      <w:divBdr>
        <w:top w:val="none" w:sz="0" w:space="0" w:color="auto"/>
        <w:left w:val="none" w:sz="0" w:space="0" w:color="auto"/>
        <w:bottom w:val="none" w:sz="0" w:space="0" w:color="auto"/>
        <w:right w:val="none" w:sz="0" w:space="0" w:color="auto"/>
      </w:divBdr>
    </w:div>
    <w:div w:id="2118479873">
      <w:bodyDiv w:val="1"/>
      <w:marLeft w:val="0"/>
      <w:marRight w:val="0"/>
      <w:marTop w:val="0"/>
      <w:marBottom w:val="0"/>
      <w:divBdr>
        <w:top w:val="none" w:sz="0" w:space="0" w:color="auto"/>
        <w:left w:val="none" w:sz="0" w:space="0" w:color="auto"/>
        <w:bottom w:val="none" w:sz="0" w:space="0" w:color="auto"/>
        <w:right w:val="none" w:sz="0" w:space="0" w:color="auto"/>
      </w:divBdr>
    </w:div>
    <w:div w:id="2135559716">
      <w:bodyDiv w:val="1"/>
      <w:marLeft w:val="0"/>
      <w:marRight w:val="0"/>
      <w:marTop w:val="0"/>
      <w:marBottom w:val="0"/>
      <w:divBdr>
        <w:top w:val="none" w:sz="0" w:space="0" w:color="auto"/>
        <w:left w:val="none" w:sz="0" w:space="0" w:color="auto"/>
        <w:bottom w:val="none" w:sz="0" w:space="0" w:color="auto"/>
        <w:right w:val="none" w:sz="0" w:space="0" w:color="auto"/>
      </w:divBdr>
    </w:div>
    <w:div w:id="2138837688">
      <w:bodyDiv w:val="1"/>
      <w:marLeft w:val="0"/>
      <w:marRight w:val="0"/>
      <w:marTop w:val="0"/>
      <w:marBottom w:val="0"/>
      <w:divBdr>
        <w:top w:val="none" w:sz="0" w:space="0" w:color="auto"/>
        <w:left w:val="none" w:sz="0" w:space="0" w:color="auto"/>
        <w:bottom w:val="none" w:sz="0" w:space="0" w:color="auto"/>
        <w:right w:val="none" w:sz="0" w:space="0" w:color="auto"/>
      </w:divBdr>
    </w:div>
    <w:div w:id="21396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B9428A127E42D4AFFDADC918D937FEF6BA23533411D450318F39D255A1B20EE68B357E522BB5F11CA98AA84B642686A13DA6F663Q2xCC"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48B9428A127E42D4AFFDADC918D937FEF6BA23523015D450318F39D255A1B20EE68B357A522FB8AE19BC9BF047643998A022BAF4612FQ6x8C" TargetMode="External"/><Relationship Id="rId4" Type="http://schemas.openxmlformats.org/officeDocument/2006/relationships/settings" Target="settings.xml"/><Relationship Id="rId9" Type="http://schemas.openxmlformats.org/officeDocument/2006/relationships/hyperlink" Target="mailto:zakupki@atb.s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61821B30554F51AB74EC588D355C0B"/>
        <w:category>
          <w:name w:val="Общие"/>
          <w:gallery w:val="placeholder"/>
        </w:category>
        <w:types>
          <w:type w:val="bbPlcHdr"/>
        </w:types>
        <w:behaviors>
          <w:behavior w:val="content"/>
        </w:behaviors>
        <w:guid w:val="{6C504375-6ABB-4AF2-B474-533EDDC0C34E}"/>
      </w:docPartPr>
      <w:docPartBody>
        <w:p w:rsidR="001B27D7" w:rsidRDefault="009C7451" w:rsidP="009C7451">
          <w:pPr>
            <w:pStyle w:val="FF61821B30554F51AB74EC588D355C0B"/>
          </w:pPr>
          <w:r>
            <w:rPr>
              <w:rStyle w:val="a3"/>
              <w:b/>
            </w:rPr>
            <w:t>Выберите элемент.</w:t>
          </w:r>
        </w:p>
      </w:docPartBody>
    </w:docPart>
    <w:docPart>
      <w:docPartPr>
        <w:name w:val="4CADD4228A7A40B4BC893919ADB31F19"/>
        <w:category>
          <w:name w:val="Общие"/>
          <w:gallery w:val="placeholder"/>
        </w:category>
        <w:types>
          <w:type w:val="bbPlcHdr"/>
        </w:types>
        <w:behaviors>
          <w:behavior w:val="content"/>
        </w:behaviors>
        <w:guid w:val="{E0BFB73C-61F4-4D7A-AF41-D91B9E8032E4}"/>
      </w:docPartPr>
      <w:docPartBody>
        <w:p w:rsidR="002C5C3C" w:rsidRDefault="004D4258" w:rsidP="004D4258">
          <w:pPr>
            <w:pStyle w:val="4CADD4228A7A40B4BC893919ADB31F19"/>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51"/>
    <w:rsid w:val="00002261"/>
    <w:rsid w:val="00005BE6"/>
    <w:rsid w:val="00011672"/>
    <w:rsid w:val="000145D4"/>
    <w:rsid w:val="00014F3B"/>
    <w:rsid w:val="00015346"/>
    <w:rsid w:val="000171A1"/>
    <w:rsid w:val="00025D93"/>
    <w:rsid w:val="00032E25"/>
    <w:rsid w:val="00033E48"/>
    <w:rsid w:val="000340A1"/>
    <w:rsid w:val="000365DD"/>
    <w:rsid w:val="00041E21"/>
    <w:rsid w:val="00073D57"/>
    <w:rsid w:val="00074B50"/>
    <w:rsid w:val="00095ED7"/>
    <w:rsid w:val="000A08D3"/>
    <w:rsid w:val="000A685D"/>
    <w:rsid w:val="000B1998"/>
    <w:rsid w:val="000C0D57"/>
    <w:rsid w:val="000C11F9"/>
    <w:rsid w:val="000C1E7D"/>
    <w:rsid w:val="000C3513"/>
    <w:rsid w:val="000D29C5"/>
    <w:rsid w:val="000F1FAE"/>
    <w:rsid w:val="000F3FC6"/>
    <w:rsid w:val="001063D0"/>
    <w:rsid w:val="001237A8"/>
    <w:rsid w:val="001255FD"/>
    <w:rsid w:val="001366C3"/>
    <w:rsid w:val="001423AA"/>
    <w:rsid w:val="00156A66"/>
    <w:rsid w:val="00160B4D"/>
    <w:rsid w:val="00172421"/>
    <w:rsid w:val="00177596"/>
    <w:rsid w:val="00181A84"/>
    <w:rsid w:val="001933B1"/>
    <w:rsid w:val="00195694"/>
    <w:rsid w:val="001A3D1D"/>
    <w:rsid w:val="001A731C"/>
    <w:rsid w:val="001A7D6E"/>
    <w:rsid w:val="001B1B3A"/>
    <w:rsid w:val="001B27D7"/>
    <w:rsid w:val="001B6C62"/>
    <w:rsid w:val="001C4E25"/>
    <w:rsid w:val="001D12FA"/>
    <w:rsid w:val="001D20DF"/>
    <w:rsid w:val="001D7561"/>
    <w:rsid w:val="001F0B0D"/>
    <w:rsid w:val="002041C7"/>
    <w:rsid w:val="00205D7A"/>
    <w:rsid w:val="00216F17"/>
    <w:rsid w:val="00222A8C"/>
    <w:rsid w:val="002246C1"/>
    <w:rsid w:val="00250A33"/>
    <w:rsid w:val="00266DAE"/>
    <w:rsid w:val="00267E20"/>
    <w:rsid w:val="00283FA2"/>
    <w:rsid w:val="00286A7F"/>
    <w:rsid w:val="00291FFF"/>
    <w:rsid w:val="002A61D3"/>
    <w:rsid w:val="002B087E"/>
    <w:rsid w:val="002B2C6C"/>
    <w:rsid w:val="002C4D3B"/>
    <w:rsid w:val="002C5C3C"/>
    <w:rsid w:val="002E570A"/>
    <w:rsid w:val="002F5965"/>
    <w:rsid w:val="003140A5"/>
    <w:rsid w:val="0031481F"/>
    <w:rsid w:val="003364C9"/>
    <w:rsid w:val="0033789A"/>
    <w:rsid w:val="00340C30"/>
    <w:rsid w:val="00354F5C"/>
    <w:rsid w:val="003571BB"/>
    <w:rsid w:val="003A5A4A"/>
    <w:rsid w:val="003B7FA3"/>
    <w:rsid w:val="003C632F"/>
    <w:rsid w:val="003D7E1A"/>
    <w:rsid w:val="003E0C97"/>
    <w:rsid w:val="003F27C8"/>
    <w:rsid w:val="0040289D"/>
    <w:rsid w:val="00412B6D"/>
    <w:rsid w:val="00420529"/>
    <w:rsid w:val="00422D80"/>
    <w:rsid w:val="00425A55"/>
    <w:rsid w:val="0042787D"/>
    <w:rsid w:val="00447B86"/>
    <w:rsid w:val="00462A72"/>
    <w:rsid w:val="00465865"/>
    <w:rsid w:val="004773CC"/>
    <w:rsid w:val="00477D90"/>
    <w:rsid w:val="00492632"/>
    <w:rsid w:val="004A1045"/>
    <w:rsid w:val="004A4205"/>
    <w:rsid w:val="004B2F71"/>
    <w:rsid w:val="004B6CF5"/>
    <w:rsid w:val="004D4258"/>
    <w:rsid w:val="004E22B4"/>
    <w:rsid w:val="004E2665"/>
    <w:rsid w:val="004E2D78"/>
    <w:rsid w:val="004F3321"/>
    <w:rsid w:val="005052F4"/>
    <w:rsid w:val="00512487"/>
    <w:rsid w:val="00512717"/>
    <w:rsid w:val="00513AF8"/>
    <w:rsid w:val="00537B05"/>
    <w:rsid w:val="005570D2"/>
    <w:rsid w:val="00576D24"/>
    <w:rsid w:val="0058254D"/>
    <w:rsid w:val="005A63D1"/>
    <w:rsid w:val="005B7C28"/>
    <w:rsid w:val="0060398D"/>
    <w:rsid w:val="00613A5C"/>
    <w:rsid w:val="0061599A"/>
    <w:rsid w:val="00621CE3"/>
    <w:rsid w:val="0062271E"/>
    <w:rsid w:val="006268E2"/>
    <w:rsid w:val="006441FC"/>
    <w:rsid w:val="00650257"/>
    <w:rsid w:val="00655F13"/>
    <w:rsid w:val="00656013"/>
    <w:rsid w:val="00670571"/>
    <w:rsid w:val="00683A58"/>
    <w:rsid w:val="00686864"/>
    <w:rsid w:val="00692B06"/>
    <w:rsid w:val="00693DF7"/>
    <w:rsid w:val="006A1489"/>
    <w:rsid w:val="006A4BF7"/>
    <w:rsid w:val="006A6F38"/>
    <w:rsid w:val="006B27CB"/>
    <w:rsid w:val="006C723C"/>
    <w:rsid w:val="006D44BC"/>
    <w:rsid w:val="006E5F5D"/>
    <w:rsid w:val="006F7617"/>
    <w:rsid w:val="00700286"/>
    <w:rsid w:val="00706493"/>
    <w:rsid w:val="00711B65"/>
    <w:rsid w:val="00716AB6"/>
    <w:rsid w:val="00717C5D"/>
    <w:rsid w:val="00730199"/>
    <w:rsid w:val="00735426"/>
    <w:rsid w:val="00740BCF"/>
    <w:rsid w:val="00750873"/>
    <w:rsid w:val="00765471"/>
    <w:rsid w:val="00780143"/>
    <w:rsid w:val="0079356F"/>
    <w:rsid w:val="007A0116"/>
    <w:rsid w:val="007B132C"/>
    <w:rsid w:val="007C619A"/>
    <w:rsid w:val="007C6B6A"/>
    <w:rsid w:val="007D32B8"/>
    <w:rsid w:val="007D4034"/>
    <w:rsid w:val="007E4732"/>
    <w:rsid w:val="007E5D22"/>
    <w:rsid w:val="007F3092"/>
    <w:rsid w:val="007F622D"/>
    <w:rsid w:val="008008A4"/>
    <w:rsid w:val="0081525A"/>
    <w:rsid w:val="00821929"/>
    <w:rsid w:val="00830A3A"/>
    <w:rsid w:val="00830B2E"/>
    <w:rsid w:val="0083755E"/>
    <w:rsid w:val="0084786D"/>
    <w:rsid w:val="008517BC"/>
    <w:rsid w:val="008638E8"/>
    <w:rsid w:val="0087478D"/>
    <w:rsid w:val="00880A61"/>
    <w:rsid w:val="00896027"/>
    <w:rsid w:val="008967B6"/>
    <w:rsid w:val="00896BE5"/>
    <w:rsid w:val="008A217F"/>
    <w:rsid w:val="008B3074"/>
    <w:rsid w:val="008B378F"/>
    <w:rsid w:val="008C4824"/>
    <w:rsid w:val="008C5350"/>
    <w:rsid w:val="008E4044"/>
    <w:rsid w:val="008F01B9"/>
    <w:rsid w:val="00905871"/>
    <w:rsid w:val="00905ED3"/>
    <w:rsid w:val="00915CBF"/>
    <w:rsid w:val="00921535"/>
    <w:rsid w:val="00924281"/>
    <w:rsid w:val="009255FC"/>
    <w:rsid w:val="00933FBA"/>
    <w:rsid w:val="009478FF"/>
    <w:rsid w:val="009508E8"/>
    <w:rsid w:val="009673EC"/>
    <w:rsid w:val="009729DC"/>
    <w:rsid w:val="009945DB"/>
    <w:rsid w:val="009A108D"/>
    <w:rsid w:val="009B78F2"/>
    <w:rsid w:val="009C09F9"/>
    <w:rsid w:val="009C7451"/>
    <w:rsid w:val="00A03107"/>
    <w:rsid w:val="00A12C86"/>
    <w:rsid w:val="00A1398D"/>
    <w:rsid w:val="00A16A36"/>
    <w:rsid w:val="00A22B14"/>
    <w:rsid w:val="00A23CC1"/>
    <w:rsid w:val="00A35AC0"/>
    <w:rsid w:val="00A424E7"/>
    <w:rsid w:val="00A44C1B"/>
    <w:rsid w:val="00A45D36"/>
    <w:rsid w:val="00A53769"/>
    <w:rsid w:val="00A8082D"/>
    <w:rsid w:val="00A83175"/>
    <w:rsid w:val="00A9130E"/>
    <w:rsid w:val="00AD4A4C"/>
    <w:rsid w:val="00AE4B75"/>
    <w:rsid w:val="00AF1B88"/>
    <w:rsid w:val="00AF39DA"/>
    <w:rsid w:val="00B175AC"/>
    <w:rsid w:val="00B228BE"/>
    <w:rsid w:val="00B46AF4"/>
    <w:rsid w:val="00B63B04"/>
    <w:rsid w:val="00B65E6D"/>
    <w:rsid w:val="00B6670D"/>
    <w:rsid w:val="00B94C3B"/>
    <w:rsid w:val="00BB56C2"/>
    <w:rsid w:val="00BD49C1"/>
    <w:rsid w:val="00BF4089"/>
    <w:rsid w:val="00BF5503"/>
    <w:rsid w:val="00BF6C4F"/>
    <w:rsid w:val="00C127FC"/>
    <w:rsid w:val="00C263E1"/>
    <w:rsid w:val="00C369EF"/>
    <w:rsid w:val="00C514DC"/>
    <w:rsid w:val="00C520FC"/>
    <w:rsid w:val="00C6058C"/>
    <w:rsid w:val="00C657E7"/>
    <w:rsid w:val="00C711EA"/>
    <w:rsid w:val="00C832EF"/>
    <w:rsid w:val="00C84014"/>
    <w:rsid w:val="00C900B9"/>
    <w:rsid w:val="00CA2D9C"/>
    <w:rsid w:val="00CB185B"/>
    <w:rsid w:val="00CD63D6"/>
    <w:rsid w:val="00CD7933"/>
    <w:rsid w:val="00CE4B58"/>
    <w:rsid w:val="00CF68B0"/>
    <w:rsid w:val="00D00369"/>
    <w:rsid w:val="00D15E56"/>
    <w:rsid w:val="00D167E5"/>
    <w:rsid w:val="00D268EE"/>
    <w:rsid w:val="00D30CC8"/>
    <w:rsid w:val="00D457A7"/>
    <w:rsid w:val="00D91E82"/>
    <w:rsid w:val="00DA068B"/>
    <w:rsid w:val="00DA204E"/>
    <w:rsid w:val="00DC27CB"/>
    <w:rsid w:val="00DC4155"/>
    <w:rsid w:val="00DD4B5E"/>
    <w:rsid w:val="00DE6D02"/>
    <w:rsid w:val="00DE7520"/>
    <w:rsid w:val="00DF032C"/>
    <w:rsid w:val="00E07481"/>
    <w:rsid w:val="00E13C59"/>
    <w:rsid w:val="00E15B19"/>
    <w:rsid w:val="00E26A81"/>
    <w:rsid w:val="00E565E4"/>
    <w:rsid w:val="00E66CCA"/>
    <w:rsid w:val="00E83507"/>
    <w:rsid w:val="00EA51CF"/>
    <w:rsid w:val="00EB5C7C"/>
    <w:rsid w:val="00EB7F56"/>
    <w:rsid w:val="00EC763A"/>
    <w:rsid w:val="00EF1CCD"/>
    <w:rsid w:val="00EF262D"/>
    <w:rsid w:val="00EF2C84"/>
    <w:rsid w:val="00F03DD8"/>
    <w:rsid w:val="00F04327"/>
    <w:rsid w:val="00F11FD9"/>
    <w:rsid w:val="00F161BF"/>
    <w:rsid w:val="00F3166D"/>
    <w:rsid w:val="00F54E9E"/>
    <w:rsid w:val="00F6016B"/>
    <w:rsid w:val="00F62FAD"/>
    <w:rsid w:val="00F80C89"/>
    <w:rsid w:val="00F8270F"/>
    <w:rsid w:val="00FA1A38"/>
    <w:rsid w:val="00FA5CC9"/>
    <w:rsid w:val="00FC1BF9"/>
    <w:rsid w:val="00FC767C"/>
    <w:rsid w:val="00FC7EC6"/>
    <w:rsid w:val="00FD7DF2"/>
    <w:rsid w:val="00FD7FB0"/>
    <w:rsid w:val="00FE37A9"/>
    <w:rsid w:val="00FE5DF6"/>
    <w:rsid w:val="00FF1527"/>
    <w:rsid w:val="00FF5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4258"/>
  </w:style>
  <w:style w:type="paragraph" w:customStyle="1" w:styleId="BEAAAA36E053422A847F4D6712CB9EC3">
    <w:name w:val="BEAAAA36E053422A847F4D6712CB9EC3"/>
    <w:rsid w:val="009C7451"/>
  </w:style>
  <w:style w:type="paragraph" w:customStyle="1" w:styleId="A5146EDD5A95426AB9BB8E19875F9EEB">
    <w:name w:val="A5146EDD5A95426AB9BB8E19875F9EEB"/>
    <w:rsid w:val="009C7451"/>
  </w:style>
  <w:style w:type="paragraph" w:customStyle="1" w:styleId="D0FBDF49D19D4C099E69793AD6C6A938">
    <w:name w:val="D0FBDF49D19D4C099E69793AD6C6A938"/>
    <w:rsid w:val="009C7451"/>
  </w:style>
  <w:style w:type="paragraph" w:customStyle="1" w:styleId="2F61012B759A4F4EB725556813B75465">
    <w:name w:val="2F61012B759A4F4EB725556813B75465"/>
    <w:rsid w:val="009C7451"/>
  </w:style>
  <w:style w:type="paragraph" w:customStyle="1" w:styleId="AC76E61A705C4426859EE192B0AEE8BA">
    <w:name w:val="AC76E61A705C4426859EE192B0AEE8BA"/>
    <w:rsid w:val="009C7451"/>
  </w:style>
  <w:style w:type="paragraph" w:customStyle="1" w:styleId="1139E14424344A6C8AF8EB3C69A2638F">
    <w:name w:val="1139E14424344A6C8AF8EB3C69A2638F"/>
    <w:rsid w:val="009C7451"/>
  </w:style>
  <w:style w:type="paragraph" w:customStyle="1" w:styleId="2CB9571FE0BD4476BC91CE8A6FF88FB9">
    <w:name w:val="2CB9571FE0BD4476BC91CE8A6FF88FB9"/>
    <w:rsid w:val="009C7451"/>
  </w:style>
  <w:style w:type="paragraph" w:customStyle="1" w:styleId="8A14C49B7A824EB2A341564A5A2564B0">
    <w:name w:val="8A14C49B7A824EB2A341564A5A2564B0"/>
    <w:rsid w:val="009C7451"/>
  </w:style>
  <w:style w:type="paragraph" w:customStyle="1" w:styleId="FF61821B30554F51AB74EC588D355C0B">
    <w:name w:val="FF61821B30554F51AB74EC588D355C0B"/>
    <w:rsid w:val="009C7451"/>
  </w:style>
  <w:style w:type="paragraph" w:customStyle="1" w:styleId="26A5A1970D344DA494820C1DBB005B4C">
    <w:name w:val="26A5A1970D344DA494820C1DBB005B4C"/>
    <w:rsid w:val="009C7451"/>
  </w:style>
  <w:style w:type="paragraph" w:customStyle="1" w:styleId="7846F1082DC4456E8DA5E9E4B41931FC">
    <w:name w:val="7846F1082DC4456E8DA5E9E4B41931FC"/>
    <w:rsid w:val="009C7451"/>
  </w:style>
  <w:style w:type="paragraph" w:customStyle="1" w:styleId="36D021EA8FAB405A9FAAAAAC1518235A">
    <w:name w:val="36D021EA8FAB405A9FAAAAAC1518235A"/>
    <w:rsid w:val="009C7451"/>
  </w:style>
  <w:style w:type="paragraph" w:customStyle="1" w:styleId="08ECDCA57E2549509FD56A5BFA3CC221">
    <w:name w:val="08ECDCA57E2549509FD56A5BFA3CC221"/>
    <w:rsid w:val="00A23CC1"/>
  </w:style>
  <w:style w:type="paragraph" w:customStyle="1" w:styleId="6908EE9C463245119F6CAF7C8114DA5D">
    <w:name w:val="6908EE9C463245119F6CAF7C8114DA5D"/>
    <w:rsid w:val="00A23CC1"/>
  </w:style>
  <w:style w:type="paragraph" w:customStyle="1" w:styleId="C293FF4E64A845658487299D99B2405E">
    <w:name w:val="C293FF4E64A845658487299D99B2405E"/>
    <w:rsid w:val="008A217F"/>
  </w:style>
  <w:style w:type="paragraph" w:customStyle="1" w:styleId="0B4688ACCA134247860C0ADFAB294EB3">
    <w:name w:val="0B4688ACCA134247860C0ADFAB294EB3"/>
    <w:rsid w:val="00D167E5"/>
  </w:style>
  <w:style w:type="paragraph" w:customStyle="1" w:styleId="62D81DD10B32453B9DF4727BE8A0D78A">
    <w:name w:val="62D81DD10B32453B9DF4727BE8A0D78A"/>
    <w:rsid w:val="00D167E5"/>
  </w:style>
  <w:style w:type="paragraph" w:customStyle="1" w:styleId="6935DD9AE3E04617A44630C70B61376D">
    <w:name w:val="6935DD9AE3E04617A44630C70B61376D"/>
    <w:rsid w:val="00D457A7"/>
  </w:style>
  <w:style w:type="paragraph" w:customStyle="1" w:styleId="79D215E6789348EFA1D159C7832BBCD7">
    <w:name w:val="79D215E6789348EFA1D159C7832BBCD7"/>
    <w:rsid w:val="00D457A7"/>
  </w:style>
  <w:style w:type="paragraph" w:customStyle="1" w:styleId="5F173392155149F487BF4E9DA089BEB1">
    <w:name w:val="5F173392155149F487BF4E9DA089BEB1"/>
    <w:rsid w:val="00D457A7"/>
  </w:style>
  <w:style w:type="paragraph" w:customStyle="1" w:styleId="E63BC095E86E400BAE77354473477722">
    <w:name w:val="E63BC095E86E400BAE77354473477722"/>
    <w:rsid w:val="00D457A7"/>
  </w:style>
  <w:style w:type="paragraph" w:customStyle="1" w:styleId="2B7A462EF1FF4198B2E3BFB27716D27A">
    <w:name w:val="2B7A462EF1FF4198B2E3BFB27716D27A"/>
    <w:rsid w:val="00D457A7"/>
  </w:style>
  <w:style w:type="paragraph" w:customStyle="1" w:styleId="3156187ABCD145409A26483C682EA83B">
    <w:name w:val="3156187ABCD145409A26483C682EA83B"/>
    <w:rsid w:val="00D457A7"/>
  </w:style>
  <w:style w:type="paragraph" w:customStyle="1" w:styleId="E0C5C223387843D2B1FA59394229ACFD">
    <w:name w:val="E0C5C223387843D2B1FA59394229ACFD"/>
    <w:rsid w:val="00C369EF"/>
  </w:style>
  <w:style w:type="paragraph" w:customStyle="1" w:styleId="07576AAD2C354BCB884C383864542A4E">
    <w:name w:val="07576AAD2C354BCB884C383864542A4E"/>
    <w:rsid w:val="00C369EF"/>
  </w:style>
  <w:style w:type="paragraph" w:customStyle="1" w:styleId="F30CA6BF11D946D8A115A7D8371CFDCB">
    <w:name w:val="F30CA6BF11D946D8A115A7D8371CFDCB"/>
    <w:rsid w:val="00D30CC8"/>
  </w:style>
  <w:style w:type="paragraph" w:customStyle="1" w:styleId="F03C9FAA50204F19A8F78192CFC9352B">
    <w:name w:val="F03C9FAA50204F19A8F78192CFC9352B"/>
    <w:rsid w:val="005B7C28"/>
  </w:style>
  <w:style w:type="paragraph" w:customStyle="1" w:styleId="2A063C634BD64F6A8C737B355AE133D8">
    <w:name w:val="2A063C634BD64F6A8C737B355AE133D8"/>
    <w:rsid w:val="005B7C28"/>
  </w:style>
  <w:style w:type="paragraph" w:customStyle="1" w:styleId="330BBAFB53ED476CBBCEA0AC66C142D6">
    <w:name w:val="330BBAFB53ED476CBBCEA0AC66C142D6"/>
    <w:rsid w:val="005B7C28"/>
  </w:style>
  <w:style w:type="paragraph" w:customStyle="1" w:styleId="5A7325BEAC294E8596055FF92CAC392D">
    <w:name w:val="5A7325BEAC294E8596055FF92CAC392D"/>
    <w:rsid w:val="005B7C28"/>
  </w:style>
  <w:style w:type="paragraph" w:customStyle="1" w:styleId="A60B1AC07C1549938554663F4EAC0348">
    <w:name w:val="A60B1AC07C1549938554663F4EAC0348"/>
    <w:rsid w:val="000145D4"/>
  </w:style>
  <w:style w:type="paragraph" w:customStyle="1" w:styleId="F6870330E70A42CFB36CB00FA63D3BB8">
    <w:name w:val="F6870330E70A42CFB36CB00FA63D3BB8"/>
    <w:rsid w:val="000145D4"/>
  </w:style>
  <w:style w:type="paragraph" w:customStyle="1" w:styleId="91CDCDC668864324B028C28F4F28D7EE">
    <w:name w:val="91CDCDC668864324B028C28F4F28D7EE"/>
    <w:rsid w:val="00780143"/>
  </w:style>
  <w:style w:type="paragraph" w:customStyle="1" w:styleId="3AA3AFDAB8B646DDB46E75DE6F4D4B79">
    <w:name w:val="3AA3AFDAB8B646DDB46E75DE6F4D4B79"/>
    <w:rsid w:val="00780143"/>
  </w:style>
  <w:style w:type="paragraph" w:customStyle="1" w:styleId="C88E41A3A32A44E7BE60B9C1260ED38C">
    <w:name w:val="C88E41A3A32A44E7BE60B9C1260ED38C"/>
    <w:rsid w:val="00780143"/>
  </w:style>
  <w:style w:type="paragraph" w:customStyle="1" w:styleId="668DF522A1704836ABA45DA2E3D34303">
    <w:name w:val="668DF522A1704836ABA45DA2E3D34303"/>
    <w:rsid w:val="00780143"/>
  </w:style>
  <w:style w:type="paragraph" w:customStyle="1" w:styleId="849D037AC9084812877BEE139D8F6869">
    <w:name w:val="849D037AC9084812877BEE139D8F6869"/>
    <w:rsid w:val="00780143"/>
  </w:style>
  <w:style w:type="paragraph" w:customStyle="1" w:styleId="317B50336AA94C4DBE9073DB42C0EF2A">
    <w:name w:val="317B50336AA94C4DBE9073DB42C0EF2A"/>
    <w:rsid w:val="00780143"/>
  </w:style>
  <w:style w:type="paragraph" w:customStyle="1" w:styleId="0C59B3510AE24329912EA9F6B06DB290">
    <w:name w:val="0C59B3510AE24329912EA9F6B06DB290"/>
    <w:rsid w:val="00780143"/>
  </w:style>
  <w:style w:type="paragraph" w:customStyle="1" w:styleId="9AA251D9945441B9B1467485D5EB7249">
    <w:name w:val="9AA251D9945441B9B1467485D5EB7249"/>
    <w:rsid w:val="00250A33"/>
  </w:style>
  <w:style w:type="paragraph" w:customStyle="1" w:styleId="A77C3D3FA6034F968E8C23012284764A">
    <w:name w:val="A77C3D3FA6034F968E8C23012284764A"/>
    <w:rsid w:val="00250A33"/>
  </w:style>
  <w:style w:type="paragraph" w:customStyle="1" w:styleId="61487A5E67DC426AACA8BDBF229374F6">
    <w:name w:val="61487A5E67DC426AACA8BDBF229374F6"/>
    <w:rsid w:val="00C657E7"/>
  </w:style>
  <w:style w:type="paragraph" w:customStyle="1" w:styleId="DFD8A5BAA74141C6BD7AB309C9BFCEEC">
    <w:name w:val="DFD8A5BAA74141C6BD7AB309C9BFCEEC"/>
    <w:rsid w:val="00C657E7"/>
  </w:style>
  <w:style w:type="paragraph" w:customStyle="1" w:styleId="09E0F149CF3146AC95DAF75147BB7F0D">
    <w:name w:val="09E0F149CF3146AC95DAF75147BB7F0D"/>
    <w:rsid w:val="00C657E7"/>
  </w:style>
  <w:style w:type="paragraph" w:customStyle="1" w:styleId="48D9369F2A184C569F0EBC29BEA0311F">
    <w:name w:val="48D9369F2A184C569F0EBC29BEA0311F"/>
    <w:rsid w:val="00C657E7"/>
  </w:style>
  <w:style w:type="paragraph" w:customStyle="1" w:styleId="4CADD4228A7A40B4BC893919ADB31F19">
    <w:name w:val="4CADD4228A7A40B4BC893919ADB31F19"/>
    <w:rsid w:val="004D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37833-A1F2-4AF0-85B2-CADBCA20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6047</TotalTime>
  <Pages>4</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Литвинцева Олеся Александровна</dc:creator>
  <cp:lastModifiedBy>Литвинцева Олеся Александровна</cp:lastModifiedBy>
  <cp:revision>29</cp:revision>
  <dcterms:created xsi:type="dcterms:W3CDTF">2023-01-18T00:06:00Z</dcterms:created>
  <dcterms:modified xsi:type="dcterms:W3CDTF">2025-03-07T03:19:00Z</dcterms:modified>
</cp:coreProperties>
</file>