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7D4" w:rsidRDefault="00E037D4" w:rsidP="008D24F2">
      <w:pPr>
        <w:spacing w:after="0" w:line="0" w:lineRule="atLeas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2"/>
        <w:tblW w:w="102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037D4" w:rsidRPr="00E037D4" w:rsidTr="00531A53">
        <w:tc>
          <w:tcPr>
            <w:tcW w:w="5627" w:type="dxa"/>
            <w:vAlign w:val="center"/>
          </w:tcPr>
          <w:p w:rsidR="00E037D4" w:rsidRPr="00E037D4" w:rsidRDefault="00E037D4" w:rsidP="00E037D4">
            <w:pPr>
              <w:spacing w:after="0" w:line="240" w:lineRule="auto"/>
              <w:jc w:val="both"/>
              <w:rPr>
                <w:rFonts w:eastAsia="Times New Roman"/>
                <w:b/>
                <w:szCs w:val="28"/>
              </w:rPr>
            </w:pPr>
          </w:p>
          <w:p w:rsidR="00E037D4" w:rsidRPr="00E037D4" w:rsidRDefault="00E037D4" w:rsidP="00E037D4">
            <w:pPr>
              <w:spacing w:after="0" w:line="240" w:lineRule="auto"/>
              <w:jc w:val="right"/>
              <w:rPr>
                <w:rFonts w:eastAsia="Times New Roman"/>
                <w:b/>
                <w:szCs w:val="28"/>
              </w:rPr>
            </w:pPr>
            <w:r w:rsidRPr="00E037D4">
              <w:rPr>
                <w:rFonts w:eastAsia="Times New Roman"/>
                <w:b/>
                <w:szCs w:val="28"/>
              </w:rPr>
              <w:t>УТВЕРЖДАЮ:</w:t>
            </w:r>
          </w:p>
          <w:p w:rsidR="00E037D4" w:rsidRPr="00E037D4" w:rsidRDefault="00E037D4" w:rsidP="00E037D4">
            <w:pPr>
              <w:spacing w:after="0" w:line="240" w:lineRule="auto"/>
              <w:jc w:val="right"/>
              <w:rPr>
                <w:rFonts w:eastAsia="Times New Roman"/>
                <w:szCs w:val="28"/>
              </w:rPr>
            </w:pPr>
            <w:r w:rsidRPr="00E037D4">
              <w:rPr>
                <w:rFonts w:eastAsia="Times New Roman"/>
                <w:szCs w:val="28"/>
              </w:rPr>
              <w:t>Генеральный директор</w:t>
            </w:r>
          </w:p>
          <w:p w:rsidR="00E037D4" w:rsidRPr="00E037D4" w:rsidRDefault="00E037D4" w:rsidP="00E037D4">
            <w:pPr>
              <w:spacing w:after="0" w:line="240" w:lineRule="auto"/>
              <w:jc w:val="right"/>
              <w:rPr>
                <w:rFonts w:eastAsia="Times New Roman"/>
                <w:szCs w:val="28"/>
              </w:rPr>
            </w:pPr>
            <w:r w:rsidRPr="00E037D4">
              <w:rPr>
                <w:rFonts w:eastAsia="Times New Roman"/>
                <w:szCs w:val="28"/>
              </w:rPr>
              <w:t>АО «Невьянский цементник»</w:t>
            </w:r>
          </w:p>
          <w:p w:rsidR="00E037D4" w:rsidRPr="00E037D4" w:rsidRDefault="00E037D4" w:rsidP="00E037D4">
            <w:pPr>
              <w:spacing w:after="120" w:line="240" w:lineRule="auto"/>
              <w:jc w:val="right"/>
              <w:rPr>
                <w:rFonts w:eastAsia="Times New Roman"/>
                <w:szCs w:val="28"/>
                <w:lang w:val="en-US"/>
              </w:rPr>
            </w:pPr>
            <w:r w:rsidRPr="00E037D4">
              <w:rPr>
                <w:rFonts w:eastAsia="Times New Roman"/>
                <w:szCs w:val="28"/>
                <w:u w:val="single"/>
              </w:rPr>
              <w:t xml:space="preserve">                            </w:t>
            </w:r>
            <w:r w:rsidRPr="00E037D4">
              <w:rPr>
                <w:rFonts w:eastAsia="Times New Roman"/>
                <w:szCs w:val="28"/>
              </w:rPr>
              <w:t xml:space="preserve">  </w:t>
            </w:r>
            <w:r w:rsidRPr="00E037D4">
              <w:rPr>
                <w:rFonts w:eastAsia="Times New Roman"/>
                <w:szCs w:val="28"/>
                <w:lang w:val="en-US"/>
              </w:rPr>
              <w:t>В. И. Снурников</w:t>
            </w:r>
          </w:p>
          <w:p w:rsidR="00E037D4" w:rsidRPr="00E037D4" w:rsidRDefault="00E037D4" w:rsidP="00E037D4">
            <w:pPr>
              <w:spacing w:after="120" w:line="240" w:lineRule="auto"/>
              <w:jc w:val="right"/>
              <w:rPr>
                <w:rFonts w:eastAsia="Times New Roman"/>
                <w:szCs w:val="28"/>
                <w:lang w:val="en-US"/>
              </w:rPr>
            </w:pPr>
            <w:r w:rsidRPr="00E037D4">
              <w:rPr>
                <w:rFonts w:eastAsia="Times New Roman"/>
                <w:szCs w:val="28"/>
                <w:lang w:val="en-US"/>
              </w:rPr>
              <w:t>«</w:t>
            </w:r>
            <w:r w:rsidRPr="00E037D4">
              <w:rPr>
                <w:rFonts w:eastAsia="Times New Roman"/>
                <w:szCs w:val="28"/>
                <w:u w:val="single"/>
                <w:lang w:val="en-US"/>
              </w:rPr>
              <w:t xml:space="preserve">      </w:t>
            </w:r>
            <w:r w:rsidRPr="00E037D4">
              <w:rPr>
                <w:rFonts w:eastAsia="Times New Roman"/>
                <w:szCs w:val="28"/>
                <w:lang w:val="en-US"/>
              </w:rPr>
              <w:t xml:space="preserve">» </w:t>
            </w:r>
            <w:r w:rsidRPr="00E037D4">
              <w:rPr>
                <w:rFonts w:eastAsia="Times New Roman"/>
                <w:szCs w:val="28"/>
                <w:u w:val="single"/>
                <w:lang w:val="en-US"/>
              </w:rPr>
              <w:t xml:space="preserve">                          </w:t>
            </w:r>
            <w:r w:rsidRPr="00E037D4">
              <w:rPr>
                <w:rFonts w:eastAsia="Times New Roman"/>
                <w:szCs w:val="28"/>
                <w:lang w:val="en-US"/>
              </w:rPr>
              <w:t xml:space="preserve">  202</w:t>
            </w:r>
            <w:r w:rsidR="005B6A7B">
              <w:rPr>
                <w:rFonts w:eastAsia="Times New Roman"/>
                <w:szCs w:val="28"/>
              </w:rPr>
              <w:t>4</w:t>
            </w:r>
            <w:r w:rsidRPr="00E037D4">
              <w:rPr>
                <w:rFonts w:eastAsia="Times New Roman"/>
                <w:szCs w:val="28"/>
                <w:lang w:val="en-US"/>
              </w:rPr>
              <w:t>г.</w:t>
            </w:r>
          </w:p>
          <w:p w:rsidR="00E037D4" w:rsidRPr="00E037D4" w:rsidRDefault="00E037D4" w:rsidP="00E037D4">
            <w:pPr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szCs w:val="28"/>
              </w:rPr>
            </w:pPr>
          </w:p>
        </w:tc>
      </w:tr>
    </w:tbl>
    <w:p w:rsidR="00E037D4" w:rsidRDefault="00E037D4" w:rsidP="00E037D4">
      <w:pPr>
        <w:spacing w:after="0" w:line="0" w:lineRule="atLeas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E037D4" w:rsidRDefault="00E037D4" w:rsidP="00E037D4">
      <w:pPr>
        <w:spacing w:after="0" w:line="0" w:lineRule="atLeas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247AB5" w:rsidRPr="000654E1" w:rsidRDefault="00915F75" w:rsidP="00F42DE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54E1"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  <w:r w:rsidR="00247AB5" w:rsidRPr="00065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B6A7B" w:rsidRPr="005B6A7B" w:rsidRDefault="00CD6E8A" w:rsidP="005B6A7B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D26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в</w:t>
      </w:r>
      <w:r w:rsidR="00F450ED" w:rsidRPr="000654E1">
        <w:rPr>
          <w:rFonts w:ascii="Times New Roman" w:hAnsi="Times New Roman" w:cs="Times New Roman"/>
          <w:b/>
          <w:sz w:val="28"/>
          <w:szCs w:val="28"/>
        </w:rPr>
        <w:t xml:space="preserve">ыполнение работ </w:t>
      </w:r>
      <w:r w:rsidR="0095237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B6A7B" w:rsidRPr="005B6A7B">
        <w:rPr>
          <w:rFonts w:ascii="Times New Roman" w:hAnsi="Times New Roman" w:cs="Times New Roman"/>
          <w:b/>
          <w:sz w:val="28"/>
          <w:szCs w:val="28"/>
        </w:rPr>
        <w:t>ремонту кровли здания отделения цементных</w:t>
      </w:r>
      <w:r w:rsidR="005B6A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A7B" w:rsidRPr="005B6A7B">
        <w:rPr>
          <w:rFonts w:ascii="Times New Roman" w:hAnsi="Times New Roman" w:cs="Times New Roman"/>
          <w:b/>
          <w:sz w:val="28"/>
          <w:szCs w:val="28"/>
        </w:rPr>
        <w:t xml:space="preserve">мельниц с </w:t>
      </w:r>
      <w:proofErr w:type="spellStart"/>
      <w:r w:rsidR="005B6A7B" w:rsidRPr="005B6A7B">
        <w:rPr>
          <w:rFonts w:ascii="Times New Roman" w:hAnsi="Times New Roman" w:cs="Times New Roman"/>
          <w:b/>
          <w:sz w:val="28"/>
          <w:szCs w:val="28"/>
        </w:rPr>
        <w:t>пристроем</w:t>
      </w:r>
      <w:proofErr w:type="spellEnd"/>
      <w:r w:rsidR="005B6A7B" w:rsidRPr="005B6A7B">
        <w:rPr>
          <w:rFonts w:ascii="Times New Roman" w:hAnsi="Times New Roman" w:cs="Times New Roman"/>
          <w:b/>
          <w:sz w:val="28"/>
          <w:szCs w:val="28"/>
        </w:rPr>
        <w:t>, лит.16А,</w:t>
      </w:r>
    </w:p>
    <w:p w:rsidR="006F297A" w:rsidRPr="00B26E08" w:rsidRDefault="005B6A7B" w:rsidP="005B6A7B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A7B">
        <w:rPr>
          <w:rFonts w:ascii="Times New Roman" w:hAnsi="Times New Roman" w:cs="Times New Roman"/>
          <w:b/>
          <w:sz w:val="28"/>
          <w:szCs w:val="28"/>
        </w:rPr>
        <w:t>16Б (инв. №ОС00001025)</w:t>
      </w:r>
      <w:r w:rsidR="00946605" w:rsidRPr="00946605">
        <w:rPr>
          <w:rFonts w:ascii="Times New Roman" w:hAnsi="Times New Roman" w:cs="Times New Roman"/>
          <w:b/>
          <w:sz w:val="28"/>
          <w:szCs w:val="28"/>
        </w:rPr>
        <w:t>, кровли здания компрессорной лит. 19 (</w:t>
      </w:r>
      <w:proofErr w:type="spellStart"/>
      <w:r w:rsidR="00946605" w:rsidRPr="00946605">
        <w:rPr>
          <w:rFonts w:ascii="Times New Roman" w:hAnsi="Times New Roman" w:cs="Times New Roman"/>
          <w:b/>
          <w:sz w:val="28"/>
          <w:szCs w:val="28"/>
        </w:rPr>
        <w:t>инв</w:t>
      </w:r>
      <w:proofErr w:type="spellEnd"/>
      <w:r w:rsidR="00946605" w:rsidRPr="00946605">
        <w:rPr>
          <w:rFonts w:ascii="Times New Roman" w:hAnsi="Times New Roman" w:cs="Times New Roman"/>
          <w:b/>
          <w:sz w:val="28"/>
          <w:szCs w:val="28"/>
        </w:rPr>
        <w:t xml:space="preserve"> № ОС-000010</w:t>
      </w:r>
      <w:r w:rsidR="00EA08D8">
        <w:rPr>
          <w:rFonts w:ascii="Times New Roman" w:hAnsi="Times New Roman" w:cs="Times New Roman"/>
          <w:b/>
          <w:sz w:val="28"/>
          <w:szCs w:val="28"/>
        </w:rPr>
        <w:t>28</w:t>
      </w:r>
      <w:r w:rsidR="00946605" w:rsidRPr="00946605">
        <w:rPr>
          <w:rFonts w:ascii="Times New Roman" w:hAnsi="Times New Roman" w:cs="Times New Roman"/>
          <w:b/>
          <w:sz w:val="28"/>
          <w:szCs w:val="28"/>
        </w:rPr>
        <w:t xml:space="preserve">), кровли здания, состоящего из здания электроцеха и </w:t>
      </w:r>
      <w:proofErr w:type="spellStart"/>
      <w:r w:rsidR="00946605" w:rsidRPr="00946605">
        <w:rPr>
          <w:rFonts w:ascii="Times New Roman" w:hAnsi="Times New Roman" w:cs="Times New Roman"/>
          <w:b/>
          <w:sz w:val="28"/>
          <w:szCs w:val="28"/>
        </w:rPr>
        <w:t>пристроя</w:t>
      </w:r>
      <w:proofErr w:type="spellEnd"/>
      <w:r w:rsidR="00946605" w:rsidRPr="00946605">
        <w:rPr>
          <w:rFonts w:ascii="Times New Roman" w:hAnsi="Times New Roman" w:cs="Times New Roman"/>
          <w:b/>
          <w:sz w:val="28"/>
          <w:szCs w:val="28"/>
        </w:rPr>
        <w:t xml:space="preserve"> гаража, лит.39А, 39Б, 39В (инвентарный номер - ОС000010</w:t>
      </w:r>
      <w:r w:rsidR="00EA08D8">
        <w:rPr>
          <w:rFonts w:ascii="Times New Roman" w:hAnsi="Times New Roman" w:cs="Times New Roman"/>
          <w:b/>
          <w:sz w:val="28"/>
          <w:szCs w:val="28"/>
        </w:rPr>
        <w:t>42</w:t>
      </w:r>
      <w:r w:rsidR="00946605" w:rsidRPr="00946605">
        <w:rPr>
          <w:rFonts w:ascii="Times New Roman" w:hAnsi="Times New Roman" w:cs="Times New Roman"/>
          <w:b/>
          <w:sz w:val="28"/>
          <w:szCs w:val="28"/>
        </w:rPr>
        <w:t>)</w:t>
      </w:r>
      <w:r w:rsidR="00DF5721" w:rsidRPr="00DF5721">
        <w:rPr>
          <w:rFonts w:ascii="Times New Roman" w:hAnsi="Times New Roman" w:cs="Times New Roman"/>
          <w:b/>
          <w:sz w:val="28"/>
          <w:szCs w:val="28"/>
        </w:rPr>
        <w:t xml:space="preserve"> на АО «Невьянский цементник».</w:t>
      </w:r>
    </w:p>
    <w:p w:rsidR="00F42DE3" w:rsidRPr="00B26E08" w:rsidRDefault="00F42DE3" w:rsidP="00F42DE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725"/>
        <w:gridCol w:w="7088"/>
      </w:tblGrid>
      <w:tr w:rsidR="00BF1570" w:rsidRPr="00B26E08" w:rsidTr="00224E1B">
        <w:tc>
          <w:tcPr>
            <w:tcW w:w="536" w:type="dxa"/>
            <w:vAlign w:val="center"/>
          </w:tcPr>
          <w:p w:rsidR="00BF1570" w:rsidRPr="00B26E08" w:rsidRDefault="00BF1570" w:rsidP="00F42DE3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bookmarkStart w:id="0" w:name="RANGE!A2:C14"/>
            <w:r w:rsidRPr="00B26E08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№ п/п</w:t>
            </w:r>
            <w:bookmarkEnd w:id="0"/>
          </w:p>
        </w:tc>
        <w:tc>
          <w:tcPr>
            <w:tcW w:w="2725" w:type="dxa"/>
            <w:vAlign w:val="center"/>
          </w:tcPr>
          <w:p w:rsidR="00BF1570" w:rsidRPr="00B26E08" w:rsidRDefault="00BF1570" w:rsidP="00F42DE3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088" w:type="dxa"/>
            <w:vAlign w:val="center"/>
          </w:tcPr>
          <w:p w:rsidR="00BF1570" w:rsidRPr="00B26E08" w:rsidRDefault="00BF1570" w:rsidP="00F42DE3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B26E08">
              <w:rPr>
                <w:rFonts w:ascii="Times New Roman" w:hAnsi="Times New Roman" w:cs="Times New Roman"/>
                <w:b/>
                <w:bCs/>
                <w:spacing w:val="-10"/>
              </w:rPr>
              <w:t>Основные данные и требования</w:t>
            </w:r>
          </w:p>
        </w:tc>
      </w:tr>
      <w:tr w:rsidR="00224E1B" w:rsidRPr="00B26E08" w:rsidTr="00224E1B">
        <w:tc>
          <w:tcPr>
            <w:tcW w:w="536" w:type="dxa"/>
          </w:tcPr>
          <w:p w:rsidR="00224E1B" w:rsidRPr="00B26E08" w:rsidRDefault="00224E1B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9813" w:type="dxa"/>
            <w:gridSpan w:val="2"/>
          </w:tcPr>
          <w:p w:rsidR="00224E1B" w:rsidRPr="00B26E08" w:rsidRDefault="00224E1B" w:rsidP="00224E1B">
            <w:pPr>
              <w:spacing w:after="0" w:line="0" w:lineRule="atLeast"/>
              <w:ind w:hanging="76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Место</w:t>
            </w:r>
            <w:r w:rsidR="005150E1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, условия</w:t>
            </w: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и сроки выполнения работ</w:t>
            </w:r>
          </w:p>
        </w:tc>
      </w:tr>
      <w:tr w:rsidR="00EF364F" w:rsidRPr="00B26E08" w:rsidTr="00224E1B">
        <w:tc>
          <w:tcPr>
            <w:tcW w:w="536" w:type="dxa"/>
          </w:tcPr>
          <w:p w:rsidR="00EF364F" w:rsidRPr="00B26E08" w:rsidRDefault="00305F2E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EF364F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.1</w:t>
            </w:r>
          </w:p>
        </w:tc>
        <w:tc>
          <w:tcPr>
            <w:tcW w:w="2725" w:type="dxa"/>
          </w:tcPr>
          <w:p w:rsidR="00EF364F" w:rsidRPr="00B26E08" w:rsidRDefault="00EF364F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Место проведения работ</w:t>
            </w:r>
          </w:p>
        </w:tc>
        <w:tc>
          <w:tcPr>
            <w:tcW w:w="7088" w:type="dxa"/>
            <w:vAlign w:val="center"/>
          </w:tcPr>
          <w:p w:rsidR="00EF364F" w:rsidRPr="00B26E08" w:rsidRDefault="0095237B" w:rsidP="00A24E9C">
            <w:pPr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26E08">
              <w:rPr>
                <w:rFonts w:ascii="Times New Roman" w:hAnsi="Times New Roman" w:cs="Times New Roman"/>
                <w:szCs w:val="28"/>
              </w:rPr>
              <w:t xml:space="preserve">РФ, </w:t>
            </w:r>
            <w:r w:rsidR="00E037D4" w:rsidRPr="00B26E08">
              <w:rPr>
                <w:rFonts w:ascii="Times New Roman" w:hAnsi="Times New Roman" w:cs="Times New Roman"/>
                <w:szCs w:val="28"/>
              </w:rPr>
              <w:t>624173</w:t>
            </w:r>
            <w:r w:rsidRPr="00B26E08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="00E037D4" w:rsidRPr="00B26E08">
              <w:rPr>
                <w:rFonts w:ascii="Times New Roman" w:hAnsi="Times New Roman" w:cs="Times New Roman"/>
                <w:szCs w:val="28"/>
              </w:rPr>
              <w:t>Свердловская</w:t>
            </w:r>
            <w:r w:rsidRPr="00B26E08">
              <w:rPr>
                <w:rFonts w:ascii="Times New Roman" w:hAnsi="Times New Roman" w:cs="Times New Roman"/>
                <w:szCs w:val="28"/>
              </w:rPr>
              <w:t xml:space="preserve"> область, г. </w:t>
            </w:r>
            <w:r w:rsidR="00E037D4" w:rsidRPr="00B26E08">
              <w:rPr>
                <w:rFonts w:ascii="Times New Roman" w:hAnsi="Times New Roman" w:cs="Times New Roman"/>
                <w:szCs w:val="28"/>
              </w:rPr>
              <w:t>Невьянск</w:t>
            </w:r>
            <w:r w:rsidRPr="00B26E08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="00A24E9C" w:rsidRPr="00B26E08">
              <w:rPr>
                <w:rFonts w:ascii="Times New Roman" w:hAnsi="Times New Roman" w:cs="Times New Roman"/>
                <w:szCs w:val="28"/>
              </w:rPr>
              <w:t>ул. Ленина, д.1</w:t>
            </w:r>
            <w:r w:rsidRPr="00B26E08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EF364F" w:rsidRPr="00B26E08" w:rsidTr="00224E1B">
        <w:tc>
          <w:tcPr>
            <w:tcW w:w="536" w:type="dxa"/>
          </w:tcPr>
          <w:p w:rsidR="00EF364F" w:rsidRPr="00B26E08" w:rsidRDefault="00305F2E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EF364F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.2</w:t>
            </w:r>
          </w:p>
        </w:tc>
        <w:tc>
          <w:tcPr>
            <w:tcW w:w="2725" w:type="dxa"/>
          </w:tcPr>
          <w:p w:rsidR="00EF364F" w:rsidRPr="00B26E08" w:rsidRDefault="00EF364F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Сроки выполнения работ</w:t>
            </w:r>
          </w:p>
        </w:tc>
        <w:tc>
          <w:tcPr>
            <w:tcW w:w="7088" w:type="dxa"/>
            <w:vAlign w:val="center"/>
          </w:tcPr>
          <w:p w:rsidR="00224E1B" w:rsidRPr="00B26E08" w:rsidRDefault="00A24E9C" w:rsidP="0095237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Работы выполняются в период с </w:t>
            </w:r>
            <w:r w:rsidR="00DF572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01.0</w:t>
            </w:r>
            <w:r w:rsidR="00DB1D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</w:t>
            </w:r>
            <w:r w:rsidR="00DE3FAA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.202</w:t>
            </w:r>
            <w:r w:rsidR="005B6A7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4 </w:t>
            </w:r>
            <w:r w:rsidR="00DE3FAA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г. по </w:t>
            </w:r>
            <w:r w:rsidR="00B775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01</w:t>
            </w:r>
            <w:r w:rsidR="00DE3FAA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r w:rsidR="00DB1D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12</w:t>
            </w:r>
            <w:r w:rsidR="00DE3FAA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.202</w:t>
            </w:r>
            <w:r w:rsidR="00A933E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  <w:r w:rsidR="005B6A7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24E1B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г.</w:t>
            </w:r>
          </w:p>
          <w:p w:rsidR="00EF364F" w:rsidRPr="00B26E08" w:rsidRDefault="00224E1B" w:rsidP="0094293D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Сроки о</w:t>
            </w:r>
            <w:r w:rsidR="00A24E9C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пределяются договором в соответствии с согласованным</w:t>
            </w:r>
            <w:r w:rsidRPr="00B26E08">
              <w:t xml:space="preserve"> </w:t>
            </w: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Заказчиком</w:t>
            </w:r>
            <w:r w:rsidR="00A24E9C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графиком</w:t>
            </w: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производства работ</w:t>
            </w:r>
            <w:r w:rsidR="00A24E9C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r w:rsidR="0095237B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</w:tc>
      </w:tr>
      <w:tr w:rsidR="00806443" w:rsidRPr="00B26E08" w:rsidTr="00224E1B">
        <w:tc>
          <w:tcPr>
            <w:tcW w:w="536" w:type="dxa"/>
          </w:tcPr>
          <w:p w:rsidR="00806443" w:rsidRPr="00B26E08" w:rsidRDefault="00275B6C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1.3</w:t>
            </w:r>
          </w:p>
        </w:tc>
        <w:tc>
          <w:tcPr>
            <w:tcW w:w="2725" w:type="dxa"/>
          </w:tcPr>
          <w:p w:rsidR="00806443" w:rsidRPr="00B26E08" w:rsidRDefault="00806443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Контроль выполнения договора, ответственные лица</w:t>
            </w:r>
          </w:p>
        </w:tc>
        <w:tc>
          <w:tcPr>
            <w:tcW w:w="7088" w:type="dxa"/>
            <w:vAlign w:val="center"/>
          </w:tcPr>
          <w:p w:rsidR="00806443" w:rsidRPr="00B26E08" w:rsidRDefault="00300B5A" w:rsidP="0080644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="00806443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ОКС</w:t>
            </w:r>
            <w:r w:rsidRPr="00B26E08">
              <w:t xml:space="preserve"> </w:t>
            </w: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АО «Невьянский цементник»</w:t>
            </w:r>
          </w:p>
          <w:p w:rsidR="00300B5A" w:rsidRPr="00B26E08" w:rsidRDefault="00300B5A" w:rsidP="0080644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Ковалёв Денис Алексеевич</w:t>
            </w:r>
          </w:p>
          <w:p w:rsidR="00806443" w:rsidRPr="00B26E08" w:rsidRDefault="00300B5A" w:rsidP="0080644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en-US"/>
              </w:rPr>
              <w:t>e</w:t>
            </w:r>
            <w:r w:rsidRPr="00B26E0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-</w:t>
            </w:r>
            <w:r w:rsidRPr="00B26E0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en-US"/>
              </w:rPr>
              <w:t>mail</w:t>
            </w:r>
            <w:r w:rsidRPr="00B26E0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 xml:space="preserve">: </w:t>
            </w:r>
            <w:r w:rsidR="00806443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kovaljov@cemros.ru</w:t>
            </w:r>
          </w:p>
          <w:p w:rsidR="00806443" w:rsidRPr="00B26E08" w:rsidRDefault="00300B5A" w:rsidP="00300B5A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тел.: (343)499-55 доб.66-870</w:t>
            </w:r>
          </w:p>
        </w:tc>
      </w:tr>
      <w:tr w:rsidR="00F67DDD" w:rsidRPr="00B26E08" w:rsidTr="00275B6C">
        <w:trPr>
          <w:trHeight w:val="285"/>
        </w:trPr>
        <w:tc>
          <w:tcPr>
            <w:tcW w:w="536" w:type="dxa"/>
          </w:tcPr>
          <w:p w:rsidR="00F67DDD" w:rsidRPr="00B26E08" w:rsidRDefault="00F67DDD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2.</w:t>
            </w:r>
          </w:p>
        </w:tc>
        <w:tc>
          <w:tcPr>
            <w:tcW w:w="2725" w:type="dxa"/>
            <w:shd w:val="clear" w:color="auto" w:fill="auto"/>
          </w:tcPr>
          <w:p w:rsidR="00F67DDD" w:rsidRPr="00B26E08" w:rsidRDefault="00F67DDD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Предмет </w:t>
            </w:r>
            <w:r w:rsidR="00224E1B"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торгов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67DDD" w:rsidRPr="00B26E08" w:rsidRDefault="00224E1B" w:rsidP="005B6A7B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Выполнение работ</w:t>
            </w:r>
            <w:r w:rsidR="005B6A7B" w:rsidRP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по ремонту кровли здания отделения цементных мельниц с </w:t>
            </w:r>
            <w:proofErr w:type="spellStart"/>
            <w:r w:rsidR="005B6A7B" w:rsidRP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пристроем</w:t>
            </w:r>
            <w:proofErr w:type="spellEnd"/>
            <w:r w:rsidR="005B6A7B" w:rsidRP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, лит.16А,</w:t>
            </w:r>
            <w:r w:rsid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1</w:t>
            </w:r>
            <w:r w:rsidR="005B6A7B" w:rsidRP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6Б (инв. №ОС00001025)</w:t>
            </w:r>
            <w:r w:rsid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, </w:t>
            </w:r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кровли здания компрессорной лит. 19 (</w:t>
            </w:r>
            <w:proofErr w:type="spellStart"/>
            <w:r w:rsidR="008924D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</w:t>
            </w:r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нв</w:t>
            </w:r>
            <w:proofErr w:type="spellEnd"/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№ ОС-000010</w:t>
            </w:r>
            <w:r w:rsidR="0074032D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28</w:t>
            </w:r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)</w:t>
            </w:r>
            <w:r w:rsid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, </w:t>
            </w:r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кровли здания, состоящего из здания электроцеха и </w:t>
            </w:r>
            <w:proofErr w:type="spellStart"/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пристроя</w:t>
            </w:r>
            <w:proofErr w:type="spellEnd"/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гаража, лит.39А, 39Б, 39В (инвентарный номер - ОС000010</w:t>
            </w:r>
            <w:r w:rsidR="0074032D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42</w:t>
            </w:r>
            <w:r w:rsidR="00A92DB9" w:rsidRPr="00A92DB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)</w:t>
            </w:r>
            <w:r w:rsidR="005B6A7B" w:rsidRPr="005B6A7B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на АО «Невьянский цементник».</w:t>
            </w:r>
          </w:p>
        </w:tc>
      </w:tr>
      <w:tr w:rsidR="00BF1570" w:rsidRPr="00B26E08" w:rsidTr="00224E1B">
        <w:trPr>
          <w:trHeight w:val="285"/>
        </w:trPr>
        <w:tc>
          <w:tcPr>
            <w:tcW w:w="536" w:type="dxa"/>
          </w:tcPr>
          <w:p w:rsidR="00BF1570" w:rsidRPr="00B26E08" w:rsidRDefault="00305F2E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  <w:r w:rsidR="00BF1570"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9813" w:type="dxa"/>
            <w:gridSpan w:val="2"/>
            <w:shd w:val="clear" w:color="auto" w:fill="auto"/>
            <w:vAlign w:val="center"/>
          </w:tcPr>
          <w:p w:rsidR="00BF1570" w:rsidRPr="00B26E08" w:rsidRDefault="00BF1570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Требования, </w:t>
            </w:r>
            <w:r w:rsidR="007F15DF"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предъявляемые к предмету тендера</w:t>
            </w:r>
          </w:p>
        </w:tc>
      </w:tr>
      <w:tr w:rsidR="006472D3" w:rsidRPr="000654E1" w:rsidTr="00DE2A11">
        <w:tc>
          <w:tcPr>
            <w:tcW w:w="536" w:type="dxa"/>
          </w:tcPr>
          <w:p w:rsidR="006472D3" w:rsidRPr="00B26E08" w:rsidRDefault="006472D3" w:rsidP="00DE2A11">
            <w:pPr>
              <w:spacing w:after="0" w:line="0" w:lineRule="atLeast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3.1.</w:t>
            </w:r>
          </w:p>
          <w:p w:rsidR="008D24F2" w:rsidRPr="00B26E08" w:rsidRDefault="008D24F2" w:rsidP="00DE2A11">
            <w:pPr>
              <w:spacing w:after="0" w:line="0" w:lineRule="atLeast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24F2" w:rsidRPr="00B26E08" w:rsidRDefault="008D24F2" w:rsidP="00DE2A11">
            <w:pPr>
              <w:spacing w:after="0" w:line="0" w:lineRule="atLeast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24F2" w:rsidRPr="00B26E08" w:rsidRDefault="008D24F2" w:rsidP="00DE2A11">
            <w:pPr>
              <w:spacing w:after="0" w:line="0" w:lineRule="atLeast"/>
              <w:contextualSpacing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725" w:type="dxa"/>
          </w:tcPr>
          <w:p w:rsidR="008D24F2" w:rsidRPr="00B26E08" w:rsidRDefault="006472D3" w:rsidP="00DE2A11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Наименование, основные характеристики и объемы выполняемых работ</w:t>
            </w:r>
          </w:p>
        </w:tc>
        <w:tc>
          <w:tcPr>
            <w:tcW w:w="7088" w:type="dxa"/>
            <w:shd w:val="clear" w:color="auto" w:fill="auto"/>
          </w:tcPr>
          <w:p w:rsidR="00216EC7" w:rsidRPr="00CD6AFA" w:rsidRDefault="00CD6AFA" w:rsidP="00216EC7">
            <w:pPr>
              <w:pStyle w:val="a6"/>
              <w:numPr>
                <w:ilvl w:val="0"/>
                <w:numId w:val="30"/>
              </w:numPr>
              <w:spacing w:line="0" w:lineRule="atLeast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t>Р</w:t>
            </w:r>
            <w:r w:rsidRPr="00CD6AF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емонт кровли здания отделения цементных мельниц с </w:t>
            </w:r>
            <w:proofErr w:type="spellStart"/>
            <w:r w:rsidRPr="00CD6AF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пристроем</w:t>
            </w:r>
            <w:proofErr w:type="spellEnd"/>
            <w:r w:rsidRPr="00CD6AF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, лит.16А,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CD6AF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16Б (инв. №ОС00001025)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- з</w:t>
            </w:r>
            <w:r w:rsidRPr="00CD6AF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амена скатной кровли. S=1429 м2</w:t>
            </w:r>
            <w:r w:rsidR="0031347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216EC7" w:rsidRPr="0031347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на АО «Невьянский цементник»</w:t>
            </w:r>
          </w:p>
          <w:p w:rsidR="00216EC7" w:rsidRDefault="00216EC7" w:rsidP="00216EC7">
            <w:pPr>
              <w:pStyle w:val="a6"/>
              <w:numPr>
                <w:ilvl w:val="0"/>
                <w:numId w:val="30"/>
              </w:numPr>
              <w:spacing w:line="0" w:lineRule="atLeast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Р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емонт кровли здания компрессорной лит. 19 (</w:t>
            </w:r>
            <w:proofErr w:type="spellStart"/>
            <w:r w:rsidR="008924D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нв</w:t>
            </w:r>
            <w:proofErr w:type="spellEnd"/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№ ОС-000010</w:t>
            </w:r>
            <w:r w:rsidR="0074032D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28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– частичный ремонт кровли 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=96</w:t>
            </w:r>
            <w:r w:rsidR="0022651E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м2 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на АО «Невьянский цементник»</w:t>
            </w:r>
          </w:p>
          <w:p w:rsidR="00216EC7" w:rsidRDefault="00216EC7" w:rsidP="00216EC7">
            <w:pPr>
              <w:pStyle w:val="a6"/>
              <w:numPr>
                <w:ilvl w:val="0"/>
                <w:numId w:val="30"/>
              </w:numPr>
              <w:spacing w:line="0" w:lineRule="atLeast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Ремонт 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кровли здания, состоящего из здания электроцеха и </w:t>
            </w:r>
            <w:proofErr w:type="spellStart"/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пристроя</w:t>
            </w:r>
            <w:proofErr w:type="spellEnd"/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гаража, лит.39А, 39Б, 39В (инвентарный номер - ОС000010</w:t>
            </w:r>
            <w:r w:rsidR="0074032D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42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– ремонт кровли 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en-US"/>
              </w:rPr>
              <w:t>S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=</w:t>
            </w:r>
            <w:r w:rsidR="00E002F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791</w:t>
            </w:r>
            <w:r w:rsidRPr="00216EC7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м2</w:t>
            </w:r>
          </w:p>
          <w:p w:rsidR="006472D3" w:rsidRPr="00AF372E" w:rsidRDefault="00AF372E" w:rsidP="00DE2A11">
            <w:pPr>
              <w:pStyle w:val="a6"/>
              <w:spacing w:line="0" w:lineRule="atLeast"/>
              <w:ind w:left="5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B26E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Полный перечень работ представлен в </w:t>
            </w:r>
            <w:r w:rsidR="005C46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Ведомости объемов работ </w:t>
            </w:r>
            <w:r w:rsidRPr="00B26E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(</w:t>
            </w:r>
            <w:r w:rsidR="003269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</w:t>
            </w:r>
            <w:r w:rsidRPr="00B26E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риложение </w:t>
            </w:r>
            <w:r w:rsidR="00417D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№</w:t>
            </w:r>
            <w:r w:rsidRPr="00B26E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1) и </w:t>
            </w:r>
            <w:r w:rsidR="005C46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Локальн</w:t>
            </w:r>
            <w:r w:rsidR="00CD6A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ой смете №1 (</w:t>
            </w:r>
            <w:r w:rsidR="003269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</w:t>
            </w:r>
            <w:r w:rsidR="00CD6A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риложение </w:t>
            </w:r>
            <w:r w:rsidR="00417D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№</w:t>
            </w:r>
            <w:r w:rsidR="00CD6A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2)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,</w:t>
            </w:r>
            <w:r w:rsidR="009017E9">
              <w:t xml:space="preserve"> 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Локальной смете №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(Приложение </w:t>
            </w:r>
            <w:r w:rsidR="00417D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№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)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, 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Локальной смете №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(Приложение </w:t>
            </w:r>
            <w:r w:rsidR="00A95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№</w:t>
            </w:r>
            <w:r w:rsid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4</w:t>
            </w:r>
            <w:r w:rsidR="009017E9" w:rsidRPr="00901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)</w:t>
            </w:r>
          </w:p>
        </w:tc>
      </w:tr>
      <w:tr w:rsidR="00BF1570" w:rsidRPr="000654E1" w:rsidTr="00224E1B">
        <w:tc>
          <w:tcPr>
            <w:tcW w:w="536" w:type="dxa"/>
            <w:vAlign w:val="center"/>
          </w:tcPr>
          <w:p w:rsidR="00BF1570" w:rsidRPr="008D41BE" w:rsidRDefault="00305F2E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3.2</w:t>
            </w:r>
          </w:p>
          <w:p w:rsidR="002363E8" w:rsidRPr="008D41BE" w:rsidRDefault="002363E8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363E8" w:rsidRPr="008D41BE" w:rsidRDefault="002363E8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363E8" w:rsidRPr="008D41BE" w:rsidRDefault="002363E8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363E8" w:rsidRPr="008D41BE" w:rsidRDefault="002363E8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D1E63" w:rsidRPr="008D41BE" w:rsidRDefault="008D1E63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D66A0F" w:rsidRPr="000654E1" w:rsidRDefault="00E90C73" w:rsidP="005C4678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10"/>
              </w:rPr>
              <w:t>Требования к качественным характеристикам работ</w:t>
            </w:r>
            <w:r w:rsidR="00532829" w:rsidRPr="000654E1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, </w:t>
            </w:r>
          </w:p>
          <w:p w:rsidR="00D66A0F" w:rsidRDefault="00D66A0F" w:rsidP="005C4678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10"/>
              </w:rPr>
              <w:t>соответстви</w:t>
            </w:r>
            <w:r w:rsidR="00532829" w:rsidRPr="000654E1">
              <w:rPr>
                <w:rFonts w:ascii="Times New Roman" w:hAnsi="Times New Roman" w:cs="Times New Roman"/>
                <w:color w:val="000000" w:themeColor="text1"/>
                <w:spacing w:val="-10"/>
              </w:rPr>
              <w:t>е</w:t>
            </w:r>
            <w:r w:rsidRPr="000654E1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 нормативным документам (лицензии, допуски, разрешения, согласования)</w:t>
            </w:r>
          </w:p>
          <w:p w:rsidR="002363E8" w:rsidRDefault="002363E8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2363E8" w:rsidRDefault="002363E8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2363E8" w:rsidRDefault="002363E8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2363E8" w:rsidRDefault="002363E8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8D1E63" w:rsidRDefault="008D1E63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8D1E63" w:rsidRDefault="008D1E63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8D1E63" w:rsidRDefault="008D1E63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8D1E63" w:rsidRDefault="008D1E63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  <w:p w:rsidR="008D1E63" w:rsidRPr="000654E1" w:rsidRDefault="008D1E63" w:rsidP="00532829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</w:p>
        </w:tc>
        <w:tc>
          <w:tcPr>
            <w:tcW w:w="7088" w:type="dxa"/>
            <w:vAlign w:val="center"/>
          </w:tcPr>
          <w:p w:rsidR="008D1E63" w:rsidRPr="002363E8" w:rsidRDefault="008D1E63" w:rsidP="00CD6AFA">
            <w:pPr>
              <w:spacing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работ по ремонту </w:t>
            </w:r>
            <w:r w:rsidR="00CD6AFA"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кровли здания отделения цементных мельниц с </w:t>
            </w:r>
            <w:proofErr w:type="spellStart"/>
            <w:r w:rsidR="00CD6AFA"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пристроем</w:t>
            </w:r>
            <w:proofErr w:type="spellEnd"/>
            <w:r w:rsidR="00CD6AFA"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лит.16А,16Б (инв. №ОС00001025)</w:t>
            </w:r>
            <w:r w:rsid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кровли здания компрессорной лит. 19 (</w:t>
            </w:r>
            <w:proofErr w:type="spellStart"/>
            <w:r w:rsid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</w:t>
            </w:r>
            <w:proofErr w:type="spellEnd"/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ОС-000010</w:t>
            </w:r>
            <w:r w:rsidR="00740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кровли здания, состоящего из здания электроцеха и </w:t>
            </w:r>
            <w:proofErr w:type="spellStart"/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пристроя</w:t>
            </w:r>
            <w:proofErr w:type="spellEnd"/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гаража, лит.39А, 39Б, 39В (инвентарный номер - ОС000010</w:t>
            </w:r>
            <w:r w:rsidR="00740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2B7343" w:rsidRPr="002B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D6AFA"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АО «Невьянский цементник»</w:t>
            </w:r>
            <w:r w:rsidR="00B52441" w:rsidRPr="003269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2363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должен быть выполнен в полном объеме настоящего технического задания, </w:t>
            </w:r>
            <w:r w:rsidR="00B52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B52441" w:rsidRPr="00B52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едомости объемов работ </w:t>
            </w:r>
            <w:r w:rsidR="00B26E08" w:rsidRPr="00B26E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(Приложение </w:t>
            </w:r>
            <w:r w:rsidR="009F31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B26E08" w:rsidRPr="00B26E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26E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2363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B52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</w:t>
            </w:r>
            <w:r w:rsidR="00481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52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смет</w:t>
            </w:r>
            <w:r w:rsidR="00481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B52441" w:rsidRPr="00B52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№1 </w:t>
            </w:r>
            <w:r w:rsidR="00B26E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363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F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63E8">
              <w:rPr>
                <w:rFonts w:ascii="Times New Roman" w:hAnsi="Times New Roman" w:cs="Times New Roman"/>
                <w:sz w:val="24"/>
                <w:szCs w:val="24"/>
              </w:rPr>
              <w:t xml:space="preserve">2), </w:t>
            </w:r>
            <w:r w:rsidR="0071063B" w:rsidRPr="0071063B">
              <w:rPr>
                <w:rFonts w:ascii="Times New Roman" w:hAnsi="Times New Roman" w:cs="Times New Roman"/>
                <w:sz w:val="24"/>
                <w:szCs w:val="24"/>
              </w:rPr>
              <w:t>Локальной смет</w:t>
            </w:r>
            <w:r w:rsidR="006B2A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1063B" w:rsidRPr="0071063B">
              <w:rPr>
                <w:rFonts w:ascii="Times New Roman" w:hAnsi="Times New Roman" w:cs="Times New Roman"/>
                <w:sz w:val="24"/>
                <w:szCs w:val="24"/>
              </w:rPr>
              <w:t xml:space="preserve"> №2 (Приложение </w:t>
            </w:r>
            <w:r w:rsidR="009F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1063B" w:rsidRPr="0071063B">
              <w:rPr>
                <w:rFonts w:ascii="Times New Roman" w:hAnsi="Times New Roman" w:cs="Times New Roman"/>
                <w:sz w:val="24"/>
                <w:szCs w:val="24"/>
              </w:rPr>
              <w:t>3), Локальной смет</w:t>
            </w:r>
            <w:r w:rsidR="006B2A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1063B" w:rsidRPr="0071063B">
              <w:rPr>
                <w:rFonts w:ascii="Times New Roman" w:hAnsi="Times New Roman" w:cs="Times New Roman"/>
                <w:sz w:val="24"/>
                <w:szCs w:val="24"/>
              </w:rPr>
              <w:t xml:space="preserve"> №3 (Приложение </w:t>
            </w:r>
            <w:r w:rsidR="009F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1063B" w:rsidRPr="0071063B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71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3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соблюдением </w:t>
            </w:r>
            <w:r w:rsidR="00B16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обязанностей перечисленных в п. </w:t>
            </w:r>
            <w:r w:rsidR="00B162CA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5.1 Проекта договора (Приложение </w:t>
            </w:r>
            <w:r w:rsidR="009F3138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6E56CF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</w:t>
            </w:r>
            <w:r w:rsidR="00B162CA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8D1E63" w:rsidRPr="008D1E63" w:rsidRDefault="008D1E63" w:rsidP="008D1E63">
            <w:pPr>
              <w:pStyle w:val="a6"/>
              <w:spacing w:line="0" w:lineRule="atLeast"/>
              <w:ind w:left="0" w:firstLine="31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63E8" w:rsidRPr="002363E8" w:rsidRDefault="002363E8" w:rsidP="002363E8">
            <w:pPr>
              <w:pStyle w:val="a6"/>
              <w:spacing w:after="0" w:line="0" w:lineRule="atLeast"/>
              <w:ind w:left="0"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18D8" w:rsidRPr="000654E1" w:rsidTr="00275B6C">
        <w:tc>
          <w:tcPr>
            <w:tcW w:w="536" w:type="dxa"/>
          </w:tcPr>
          <w:p w:rsidR="003118D8" w:rsidRPr="00B26E08" w:rsidRDefault="003118D8" w:rsidP="00275B6C">
            <w:pPr>
              <w:spacing w:after="0" w:line="0" w:lineRule="atLeast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</w:tcPr>
          <w:p w:rsidR="003118D8" w:rsidRPr="00B26E08" w:rsidRDefault="003118D8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Предоставляемая Заказчиком документация для подготовки ТКП</w:t>
            </w:r>
          </w:p>
        </w:tc>
        <w:tc>
          <w:tcPr>
            <w:tcW w:w="7088" w:type="dxa"/>
            <w:vAlign w:val="center"/>
          </w:tcPr>
          <w:p w:rsidR="006C246D" w:rsidRPr="004C2921" w:rsidRDefault="006C246D" w:rsidP="00B5244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6D" w:rsidRPr="004C2921" w:rsidRDefault="006C3EE9" w:rsidP="006C3EE9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№1 - </w:t>
            </w:r>
            <w:r w:rsidR="006C246D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</w:t>
            </w:r>
            <w:r w:rsidR="00B52441" w:rsidRPr="004C2921">
              <w:rPr>
                <w:rFonts w:ascii="Times New Roman" w:hAnsi="Times New Roman" w:cs="Times New Roman"/>
                <w:sz w:val="24"/>
                <w:szCs w:val="24"/>
              </w:rPr>
              <w:t>объемов</w:t>
            </w:r>
            <w:r w:rsidR="006C246D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по ремонту </w:t>
            </w:r>
            <w:r w:rsidR="003269BA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кровли здания отделения цементных мельниц с </w:t>
            </w:r>
            <w:proofErr w:type="spellStart"/>
            <w:r w:rsidR="003269BA" w:rsidRPr="004C2921">
              <w:rPr>
                <w:rFonts w:ascii="Times New Roman" w:hAnsi="Times New Roman" w:cs="Times New Roman"/>
                <w:sz w:val="24"/>
                <w:szCs w:val="24"/>
              </w:rPr>
              <w:t>пристроем</w:t>
            </w:r>
            <w:proofErr w:type="spellEnd"/>
            <w:r w:rsidR="003269BA" w:rsidRPr="004C2921">
              <w:rPr>
                <w:rFonts w:ascii="Times New Roman" w:hAnsi="Times New Roman" w:cs="Times New Roman"/>
                <w:sz w:val="24"/>
                <w:szCs w:val="24"/>
              </w:rPr>
              <w:t>, лит.16А,16Б (инв. №ОС00001025)</w:t>
            </w:r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, кровли здания компрессорной лит. 19 (</w:t>
            </w:r>
            <w:proofErr w:type="spellStart"/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инв</w:t>
            </w:r>
            <w:proofErr w:type="spellEnd"/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№ ОС-000010</w:t>
            </w:r>
            <w:r w:rsidR="007403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), кровли здания, состоящего из здания электроц</w:t>
            </w:r>
            <w:bookmarkStart w:id="1" w:name="_GoBack"/>
            <w:bookmarkEnd w:id="1"/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еха и </w:t>
            </w:r>
            <w:proofErr w:type="spellStart"/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гаража, лит.39А, 39Б, 39В (инвентарный номер - ОС000010</w:t>
            </w:r>
            <w:r w:rsidR="007403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269BA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на АО «Невьянский цементник».</w:t>
            </w:r>
          </w:p>
          <w:p w:rsidR="006C246D" w:rsidRPr="004C2921" w:rsidRDefault="006C3EE9" w:rsidP="003F4F9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№2 - </w:t>
            </w:r>
            <w:r w:rsidR="006C246D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смета №1 </w:t>
            </w:r>
          </w:p>
          <w:p w:rsidR="0071063B" w:rsidRPr="004C2921" w:rsidRDefault="0071063B" w:rsidP="003F4F9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№3 – Локальная смета №2</w:t>
            </w:r>
          </w:p>
          <w:p w:rsidR="0071063B" w:rsidRPr="004C2921" w:rsidRDefault="0071063B" w:rsidP="003F4F9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№4 – Локальная смета №3</w:t>
            </w:r>
          </w:p>
          <w:p w:rsidR="0071063B" w:rsidRPr="004C2921" w:rsidRDefault="0071063B" w:rsidP="003F4F9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№5 – Реестр сметной </w:t>
            </w:r>
            <w:r w:rsidR="006D7771" w:rsidRPr="004C2921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  <w:p w:rsidR="006C246D" w:rsidRPr="004C2921" w:rsidRDefault="006C3EE9" w:rsidP="006C246D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C246D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стоимости работ </w:t>
            </w:r>
          </w:p>
          <w:p w:rsidR="003118D8" w:rsidRPr="004C2921" w:rsidRDefault="00D36832" w:rsidP="003118D8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1063B" w:rsidRPr="004C29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C246D" w:rsidRPr="004C2921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  <w:p w:rsidR="009843C2" w:rsidRDefault="009843C2" w:rsidP="00D36832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E513DA" w:rsidRPr="004C29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– График </w:t>
            </w:r>
            <w:r w:rsidR="006B2AB5" w:rsidRPr="004C292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5A4C25" w:rsidRDefault="005A4C25" w:rsidP="005A4C2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06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– Реестр </w:t>
            </w:r>
            <w:r w:rsidR="008069DB">
              <w:rPr>
                <w:rFonts w:ascii="Times New Roman" w:hAnsi="Times New Roman" w:cs="Times New Roman"/>
                <w:sz w:val="24"/>
                <w:szCs w:val="24"/>
              </w:rPr>
              <w:t>стоимости работ</w:t>
            </w:r>
          </w:p>
          <w:p w:rsidR="007E40CF" w:rsidRPr="005A4C25" w:rsidRDefault="007E40CF" w:rsidP="005A4C25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МТР закупки Заказчика</w:t>
            </w:r>
          </w:p>
        </w:tc>
      </w:tr>
      <w:tr w:rsidR="00602113" w:rsidRPr="000654E1" w:rsidTr="00275B6C">
        <w:tc>
          <w:tcPr>
            <w:tcW w:w="536" w:type="dxa"/>
            <w:vAlign w:val="center"/>
          </w:tcPr>
          <w:p w:rsidR="00602113" w:rsidRPr="008D41BE" w:rsidRDefault="003118D8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  <w:r w:rsidR="00602113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72E91" w:rsidRPr="008D41BE" w:rsidRDefault="00172E91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A55B7A" w:rsidRPr="008D41BE" w:rsidRDefault="00A55B7A" w:rsidP="008D41BE">
            <w:pPr>
              <w:spacing w:after="0" w:line="0" w:lineRule="atLeas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725" w:type="dxa"/>
          </w:tcPr>
          <w:p w:rsidR="00A55B7A" w:rsidRPr="000654E1" w:rsidRDefault="00602113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lastRenderedPageBreak/>
              <w:t>Условие проведения закупки</w:t>
            </w:r>
          </w:p>
        </w:tc>
        <w:tc>
          <w:tcPr>
            <w:tcW w:w="7088" w:type="dxa"/>
            <w:vAlign w:val="center"/>
          </w:tcPr>
          <w:p w:rsidR="00602113" w:rsidRPr="004C2921" w:rsidRDefault="00602113" w:rsidP="00602113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Предложение подрядной организации не должно превышать стоимость экспертной оценки Заказчика, приведенной в Локальн</w:t>
            </w:r>
            <w:r w:rsidR="00BF182D" w:rsidRPr="004C292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смет</w:t>
            </w:r>
            <w:r w:rsidR="00BF182D" w:rsidRPr="004C29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3E8" w:rsidRPr="004C2921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D92B8F" w:rsidRPr="004C2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182D" w:rsidRPr="004C2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3138" w:rsidRPr="004C2921">
              <w:rPr>
                <w:rFonts w:ascii="Times New Roman" w:hAnsi="Times New Roman" w:cs="Times New Roman"/>
                <w:sz w:val="24"/>
                <w:szCs w:val="24"/>
              </w:rPr>
              <w:t>, Локальной смете №2 (Приложение №3), Локальной смете №3 (Приложение №4)</w:t>
            </w:r>
            <w:r w:rsidR="00BF182D" w:rsidRPr="004C2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113" w:rsidRPr="004C2921" w:rsidRDefault="001C7460" w:rsidP="00602113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2113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результатам закупки п</w:t>
            </w:r>
            <w:r w:rsidR="00602113" w:rsidRPr="004C2921">
              <w:rPr>
                <w:rFonts w:ascii="Times New Roman" w:hAnsi="Times New Roman" w:cs="Times New Roman"/>
                <w:sz w:val="24"/>
                <w:szCs w:val="24"/>
              </w:rPr>
              <w:t>одрядная организация заключает договор (П</w:t>
            </w:r>
            <w:r w:rsidR="00D92B8F" w:rsidRPr="004C2921">
              <w:rPr>
                <w:rFonts w:ascii="Times New Roman" w:hAnsi="Times New Roman" w:cs="Times New Roman"/>
                <w:sz w:val="24"/>
                <w:szCs w:val="24"/>
              </w:rPr>
              <w:t>риложение №</w:t>
            </w:r>
            <w:r w:rsidR="005B52E5" w:rsidRPr="004C29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63E8" w:rsidRPr="004C2921">
              <w:rPr>
                <w:rFonts w:ascii="Times New Roman" w:hAnsi="Times New Roman" w:cs="Times New Roman"/>
                <w:sz w:val="24"/>
                <w:szCs w:val="24"/>
              </w:rPr>
              <w:t>) с приложением смет</w:t>
            </w:r>
            <w:r w:rsidR="00602113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(Приложение </w:t>
            </w:r>
            <w:r w:rsidR="00D92B8F" w:rsidRPr="004C2921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5B52E5" w:rsidRPr="004C2921">
              <w:rPr>
                <w:rFonts w:ascii="Times New Roman" w:hAnsi="Times New Roman" w:cs="Times New Roman"/>
                <w:sz w:val="24"/>
                <w:szCs w:val="24"/>
              </w:rPr>
              <w:t>, №3, №4</w:t>
            </w:r>
            <w:r w:rsidR="00BF182D" w:rsidRPr="004C2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2113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понижающего коэффициента по результатам закупки. </w:t>
            </w:r>
          </w:p>
          <w:p w:rsidR="001C7460" w:rsidRPr="004C2921" w:rsidRDefault="00602113" w:rsidP="00602113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До завершения подачи технико-коммерческих предложений нас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>тоящей закупки, участник закупки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вправе 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>направить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к 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>предоставляемой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>аказчиком документации, указанных в п.4 настоящего ТЗ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02113" w:rsidRPr="004C2921" w:rsidRDefault="00602113" w:rsidP="001C7460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Заказчика до завершения закупки обязан направить ответ участнику закупки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на его замечания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. Если по результатам выявленных замечаний вносятся изменения в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EE27A7" w:rsidRPr="004C2921">
              <w:rPr>
                <w:rFonts w:ascii="Times New Roman" w:hAnsi="Times New Roman" w:cs="Times New Roman"/>
                <w:sz w:val="24"/>
                <w:szCs w:val="24"/>
              </w:rPr>
              <w:t>акупочную документацию</w:t>
            </w:r>
            <w:r w:rsidR="003118D8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(п. 4 ТЗ)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>, то данные изменения доводятся до всех участников закупки, в т.ч. с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возможным</w:t>
            </w:r>
            <w:r w:rsidRPr="004C2921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увеличением срока п</w:t>
            </w:r>
            <w:r w:rsidR="001C7460" w:rsidRPr="004C2921">
              <w:rPr>
                <w:rFonts w:ascii="Times New Roman" w:hAnsi="Times New Roman" w:cs="Times New Roman"/>
                <w:sz w:val="24"/>
                <w:szCs w:val="24"/>
              </w:rPr>
              <w:t>роведения закупочной процедуры.</w:t>
            </w:r>
          </w:p>
          <w:p w:rsidR="006C246D" w:rsidRPr="004C2921" w:rsidRDefault="006C246D" w:rsidP="00C076FF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закупки до подачи предложения могут осуществить выезд на объекты, предварительно согласовав время посещения с Заказчиком.</w:t>
            </w:r>
          </w:p>
          <w:p w:rsidR="00A55B7A" w:rsidRPr="004C2921" w:rsidRDefault="00A55B7A" w:rsidP="00C076FF">
            <w:pPr>
              <w:numPr>
                <w:ilvl w:val="0"/>
                <w:numId w:val="27"/>
              </w:numPr>
              <w:spacing w:after="160" w:line="259" w:lineRule="auto"/>
              <w:ind w:left="0" w:firstLine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договора </w:t>
            </w:r>
            <w:r w:rsidR="00C076FF"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пределяется по результатам тендера, как наиме</w:t>
            </w:r>
            <w:r w:rsidR="00D92B8F"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ньшая предложенная 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участниками. Общая стоимость работ формируется на основании</w:t>
            </w:r>
            <w:r w:rsidRPr="004C29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локальных сметных расчетов в соответствии с порядком формирования стоимости работ. </w:t>
            </w:r>
            <w:r w:rsidR="00D92B8F"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(Приложение </w:t>
            </w:r>
            <w:r w:rsidR="00225F87"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>№6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</w:rPr>
              <w:t>) Стоимость работ с учетом прочих затрат по локальным сметным расчетам включает в себя все затраты Подрядчика, связанные с выполнением работ, в том числе: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стоимость всех материалов, необходимых для выполнения Работ (за исключением материалов и оборудования поставки Заказчика), с учетом транспортных, заготовительно-складских расходов, расходов на тару и упаковку, расходов снабженческих организаций,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заработную плату рабочих,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стоимость эксплуатации машин и механизмов (в т.ч. заработную плату рабочих, обслуживающих машины и механизмы),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затраты, связанные с производством работ в стесненных условиях и на высоте (в т.ч. устройство лесов и т.д.),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накладные расходы,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сметную прибыль,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затраты при производстве работ в зимнее время,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проживание, питание, проезд к месту производства работ и обратно,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медицинское обслуживание и страхование рабочих,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затраты на титульные временные здания и сооружения (перечень согласно Приложению №2 ГСН-2001-01 «Сборник сметных норм затрат на строительство временных зданий и сооружений),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затраты на передислокацию всей строительной техники и механизмов (количество строительной техники и механизмов должно быть достаточным для производства работ в сроки, установленные Договором),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все обязательные на территории РФ платежи, налоги и сборы (в т.ч. таможенные и миграционные), связанные с исполнением настоящего Договора,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затраты, связанные с изменением стоимости строительной продукции в период строительства, </w:t>
            </w:r>
          </w:p>
          <w:p w:rsidR="00A55B7A" w:rsidRPr="004C2921" w:rsidRDefault="00A55B7A" w:rsidP="00A55B7A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  <w:t xml:space="preserve">и </w:t>
            </w:r>
            <w:proofErr w:type="spellStart"/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т.д</w:t>
            </w:r>
            <w:proofErr w:type="spellEnd"/>
            <w:r w:rsidRPr="004C29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1C7460" w:rsidRPr="004C2921" w:rsidRDefault="001C7460" w:rsidP="00C076FF">
            <w:pPr>
              <w:spacing w:after="160" w:line="259" w:lineRule="auto"/>
              <w:ind w:left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246D" w:rsidRPr="000654E1" w:rsidTr="00275B6C">
        <w:trPr>
          <w:trHeight w:val="1787"/>
        </w:trPr>
        <w:tc>
          <w:tcPr>
            <w:tcW w:w="536" w:type="dxa"/>
          </w:tcPr>
          <w:p w:rsidR="006C246D" w:rsidRPr="00B26E08" w:rsidRDefault="006C246D" w:rsidP="003118D8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25" w:type="dxa"/>
          </w:tcPr>
          <w:p w:rsidR="006C246D" w:rsidRPr="00B26E08" w:rsidRDefault="006C246D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Предоставляемые Подрядчиком документы для участия в закупке</w:t>
            </w:r>
          </w:p>
        </w:tc>
        <w:tc>
          <w:tcPr>
            <w:tcW w:w="7088" w:type="dxa"/>
            <w:vAlign w:val="center"/>
          </w:tcPr>
          <w:p w:rsidR="006C246D" w:rsidRPr="00B26E08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1.Стоимостное предложение;</w:t>
            </w:r>
          </w:p>
          <w:p w:rsidR="006C246D" w:rsidRPr="00B26E08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2.Комплект документов (проверка контрагента на благонадежность):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копии решений учредителя о создании общества, о назначении руководителя, а также копию приказа о его назначении;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копии свидетельств о регистрации контрагента и постановке его на учет в налоговом органе;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информационное письмо об учете контрагента в ЕГРПО;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выписку из Единого государственного реестра юридических лиц;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копию устава общества;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копию доверенности или иного документа, уполномочивающего конкретное лицо подписывать документы от имени организации;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выписку из банка об открытии счета;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 копию банковской карточки с образцами подписей руководителя и бухгалтера;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 xml:space="preserve">- копию последнего бухгалтерского баланса с отметкой налогового органа, либо справку из налоговых органов об отсутствии задолженностей по налогам и сборам; 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- документы, подтверждающие возможность выполнить договорные работы;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       - справку об опыте работы;</w:t>
            </w:r>
          </w:p>
          <w:p w:rsidR="006C246D" w:rsidRPr="00B26E08" w:rsidRDefault="006C246D" w:rsidP="006C246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       - заявление о добросовестности контрагента (согласно образца, прилагаемого Заказчиком).</w:t>
            </w:r>
          </w:p>
          <w:p w:rsidR="006C246D" w:rsidRPr="00B26E08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4.</w:t>
            </w: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ab/>
              <w:t>Информацию об опыте работы подрядной организации (не менее 3-х лет) (свободная форма).</w:t>
            </w:r>
          </w:p>
          <w:p w:rsidR="006C246D" w:rsidRPr="00B26E08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5.</w:t>
            </w:r>
            <w:r w:rsidRPr="00B26E0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ab/>
              <w:t>Согласие с проектом договора (свободная форма).</w:t>
            </w:r>
          </w:p>
          <w:p w:rsidR="006C246D" w:rsidRPr="00B26E08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6.</w:t>
            </w:r>
            <w:r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ab/>
              <w:t xml:space="preserve">Согласие/замечания (свободная форма) к </w:t>
            </w:r>
            <w:r w:rsidR="002C24BB"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ведомости </w:t>
            </w:r>
            <w:r w:rsidR="00D92B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объемов работ (Приложение №1</w:t>
            </w:r>
            <w:r w:rsidR="002C24BB"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).</w:t>
            </w:r>
          </w:p>
          <w:p w:rsidR="006C246D" w:rsidRDefault="006C246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7.</w:t>
            </w:r>
            <w:r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ab/>
              <w:t>Согласие/замечан</w:t>
            </w:r>
            <w:r w:rsidR="002C24BB"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ия (свободная форма) к Локальн</w:t>
            </w:r>
            <w:r w:rsidR="000B78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ой</w:t>
            </w:r>
            <w:r w:rsidR="002C24BB"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смет</w:t>
            </w:r>
            <w:r w:rsidR="000B78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="002C24BB"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№</w:t>
            </w:r>
            <w:r w:rsidR="00D92B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(Приложение №2</w:t>
            </w:r>
            <w:r w:rsidRPr="00B26E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  <w:r w:rsidR="005F3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r w:rsidR="005F3D2E" w:rsidRPr="005F3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Локальной смете №2 (Приложение №3), Локальной смете №3 (Приложение №4)</w:t>
            </w:r>
            <w:r w:rsidR="005F3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Заказчика</w:t>
            </w:r>
          </w:p>
          <w:p w:rsidR="00083C8D" w:rsidRPr="00B26E08" w:rsidRDefault="00083C8D" w:rsidP="004976D9">
            <w:pPr>
              <w:autoSpaceDE w:val="0"/>
              <w:autoSpaceDN w:val="0"/>
              <w:spacing w:after="0" w:line="0" w:lineRule="atLeast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8.</w:t>
            </w:r>
            <w:r>
              <w:t xml:space="preserve"> А</w:t>
            </w:r>
            <w:r w:rsidRPr="00083C8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ктуальную выписку из реестра членов СРО, на основании которой контрагент осуществляет свою деятельность (при стоимости работ по договору от 10 млн. руб.)</w:t>
            </w:r>
          </w:p>
        </w:tc>
      </w:tr>
      <w:tr w:rsidR="00305F2E" w:rsidRPr="000654E1" w:rsidTr="00C71658">
        <w:trPr>
          <w:trHeight w:val="5774"/>
        </w:trPr>
        <w:tc>
          <w:tcPr>
            <w:tcW w:w="536" w:type="dxa"/>
          </w:tcPr>
          <w:p w:rsidR="00305F2E" w:rsidRPr="008D41BE" w:rsidRDefault="006C246D" w:rsidP="003118D8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7</w:t>
            </w:r>
            <w:r w:rsidR="008E0E7E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</w:tcPr>
          <w:p w:rsidR="00305F2E" w:rsidRDefault="00C076FF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C076F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Общие требования к выполнению работ:</w:t>
            </w:r>
          </w:p>
          <w:p w:rsidR="00305F2E" w:rsidRPr="000654E1" w:rsidRDefault="00305F2E" w:rsidP="00275B6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407C0" w:rsidRPr="004C2921" w:rsidRDefault="009407C0" w:rsidP="00DE2A11">
            <w:pPr>
              <w:pStyle w:val="a6"/>
              <w:numPr>
                <w:ilvl w:val="1"/>
                <w:numId w:val="28"/>
              </w:numPr>
              <w:autoSpaceDE w:val="0"/>
              <w:autoSpaceDN w:val="0"/>
              <w:spacing w:line="240" w:lineRule="auto"/>
              <w:ind w:left="34" w:firstLine="284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Работы выполняются в действующем подразделении предприятия Заказчика, без прекращения работы технологического оборудования и транспорта. </w:t>
            </w:r>
          </w:p>
          <w:p w:rsidR="00172E91" w:rsidRPr="004C2921" w:rsidRDefault="00172E91" w:rsidP="00DE2A11">
            <w:pPr>
              <w:numPr>
                <w:ilvl w:val="1"/>
                <w:numId w:val="28"/>
              </w:numPr>
              <w:autoSpaceDE w:val="0"/>
              <w:autoSpaceDN w:val="0"/>
              <w:spacing w:after="0" w:line="240" w:lineRule="auto"/>
              <w:ind w:left="34" w:firstLine="284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соответствии с:</w:t>
            </w:r>
          </w:p>
          <w:p w:rsidR="00172E91" w:rsidRPr="004C2921" w:rsidRDefault="00172E91" w:rsidP="00DE2A11">
            <w:pPr>
              <w:pStyle w:val="a6"/>
              <w:spacing w:after="0" w:line="240" w:lineRule="auto"/>
              <w:ind w:left="0" w:firstLine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СП </w:t>
            </w:r>
            <w:proofErr w:type="spellStart"/>
            <w:r w:rsidR="00BD5EB1"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="00BD5EB1"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17.13330.2017 Кровли</w:t>
            </w: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Актуализированная редакция СНиП </w:t>
            </w:r>
            <w:r w:rsidR="00BD5EB1" w:rsidRPr="004C292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BD5EB1"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-26-76</w:t>
            </w: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2E91" w:rsidRPr="004C2921" w:rsidRDefault="00172E91" w:rsidP="00DE2A11">
            <w:pPr>
              <w:pStyle w:val="a6"/>
              <w:ind w:left="0" w:firstLine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260E5"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 64.13330.2017 «СНиП II-25-80 Деревянные конструкции»</w:t>
            </w: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0E5" w:rsidRPr="004C2921" w:rsidRDefault="004260E5" w:rsidP="00DE2A11">
            <w:pPr>
              <w:pStyle w:val="a6"/>
              <w:ind w:left="0" w:firstLine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 71.13330.2017 «СНиП 3.04.01-87 Изоляционные и отделочные покрытия»;</w:t>
            </w:r>
          </w:p>
          <w:p w:rsidR="00172E91" w:rsidRPr="004C2921" w:rsidRDefault="00172E91" w:rsidP="00DE2A11">
            <w:pPr>
              <w:pStyle w:val="a6"/>
              <w:ind w:left="0" w:firstLine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работ, результаты работ и иные показатели должны соответствовать техническому заданию, условиям контракта, требованиям действующего законодательства РФ, предъявляемым к работам соответствующего рода.</w:t>
            </w:r>
          </w:p>
          <w:p w:rsidR="008D24F2" w:rsidRPr="004C2921" w:rsidRDefault="00B5462D" w:rsidP="00B5462D">
            <w:pPr>
              <w:autoSpaceDE w:val="0"/>
              <w:autoSpaceDN w:val="0"/>
              <w:spacing w:after="0" w:line="0" w:lineRule="atLeast"/>
              <w:ind w:left="360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3. Производство, сдача, приемка работ </w:t>
            </w:r>
            <w:r w:rsidR="00E36247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отражены в разделе 7 Проекта договора (Приложение </w:t>
            </w:r>
            <w:r w:rsidR="004E5B52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№</w:t>
            </w:r>
            <w:r w:rsidR="00DC7390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="00E36247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)</w:t>
            </w:r>
          </w:p>
        </w:tc>
      </w:tr>
      <w:tr w:rsidR="00D66A0F" w:rsidRPr="000654E1" w:rsidTr="00224E1B">
        <w:trPr>
          <w:trHeight w:val="691"/>
        </w:trPr>
        <w:tc>
          <w:tcPr>
            <w:tcW w:w="536" w:type="dxa"/>
          </w:tcPr>
          <w:p w:rsidR="00D66A0F" w:rsidRPr="008D41BE" w:rsidRDefault="00B0321A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</w:t>
            </w:r>
            <w:r w:rsidR="00D66A0F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  <w:vAlign w:val="center"/>
          </w:tcPr>
          <w:p w:rsidR="00D66A0F" w:rsidRDefault="00D66A0F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Условия оплаты</w:t>
            </w:r>
          </w:p>
          <w:p w:rsidR="006560FD" w:rsidRDefault="006560FD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560FD" w:rsidRDefault="006560FD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560FD" w:rsidRDefault="006560FD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560FD" w:rsidRPr="000654E1" w:rsidRDefault="006560FD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A97F45" w:rsidRPr="004C2921" w:rsidRDefault="00574476" w:rsidP="006560FD">
            <w:pPr>
              <w:pStyle w:val="a6"/>
              <w:ind w:lef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В соответствии с </w:t>
            </w:r>
            <w:r w:rsidR="006560FD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условиями раздела</w:t>
            </w:r>
            <w:r w:rsidRPr="004C2921">
              <w:rPr>
                <w:sz w:val="24"/>
                <w:szCs w:val="24"/>
              </w:rPr>
              <w:t xml:space="preserve"> </w:t>
            </w: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  <w:r w:rsidR="003028FA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Общая стоимость</w:t>
            </w: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3028FA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 и порядок</w:t>
            </w: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3028FA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расчетов</w:t>
            </w: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EE27A7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проекта</w:t>
            </w:r>
            <w:r w:rsidR="006560FD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Договора </w:t>
            </w:r>
            <w:r w:rsidR="00BD5EB1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(Приложение №</w:t>
            </w:r>
            <w:r w:rsidR="00DC7390"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).</w:t>
            </w:r>
          </w:p>
          <w:p w:rsidR="006560FD" w:rsidRPr="004C2921" w:rsidRDefault="00574476" w:rsidP="006560FD">
            <w:pPr>
              <w:pStyle w:val="a6"/>
              <w:ind w:lef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C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Наличие аванса, сумма, обеспечения авансового платежа банковской гарантией - определяются по результатам закупки.</w:t>
            </w:r>
          </w:p>
        </w:tc>
      </w:tr>
      <w:tr w:rsidR="00603A7E" w:rsidRPr="000654E1" w:rsidTr="00C60F0C">
        <w:trPr>
          <w:trHeight w:val="636"/>
        </w:trPr>
        <w:tc>
          <w:tcPr>
            <w:tcW w:w="536" w:type="dxa"/>
          </w:tcPr>
          <w:p w:rsidR="00603A7E" w:rsidRPr="008D41BE" w:rsidRDefault="005B74C2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9</w:t>
            </w:r>
            <w:r w:rsidR="00603A7E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</w:tcPr>
          <w:p w:rsidR="00D3027D" w:rsidRPr="000654E1" w:rsidRDefault="00603A7E" w:rsidP="00C60F0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Условия приемки выполненных работ</w:t>
            </w:r>
          </w:p>
        </w:tc>
        <w:tc>
          <w:tcPr>
            <w:tcW w:w="7088" w:type="dxa"/>
            <w:vAlign w:val="center"/>
          </w:tcPr>
          <w:p w:rsidR="00E947F4" w:rsidRPr="004C2921" w:rsidRDefault="00603A7E" w:rsidP="00D63CB1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Условия приемки выполненных работ по Договору указаны в проекте Договора разде</w:t>
            </w:r>
            <w:r w:rsidR="00EB4BE7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лы </w:t>
            </w:r>
            <w:r w:rsidR="003B7FBA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№3 п.5, </w:t>
            </w:r>
            <w:r w:rsidR="00EB4BE7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№5, №6, №7</w:t>
            </w:r>
            <w:r w:rsidR="0027485D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BD5EB1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(Приложение № </w:t>
            </w:r>
            <w:r w:rsidR="00DC7390"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Pr="004C292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).</w:t>
            </w:r>
          </w:p>
        </w:tc>
      </w:tr>
      <w:tr w:rsidR="00BF1570" w:rsidRPr="000654E1" w:rsidTr="00224E1B">
        <w:tc>
          <w:tcPr>
            <w:tcW w:w="536" w:type="dxa"/>
          </w:tcPr>
          <w:p w:rsidR="00BF1570" w:rsidRPr="008D41BE" w:rsidRDefault="00B0321A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5B74C2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0</w:t>
            </w:r>
            <w:r w:rsidR="00305F2E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</w:tcPr>
          <w:p w:rsidR="00BF1570" w:rsidRPr="000654E1" w:rsidRDefault="00BF1570" w:rsidP="00A55B7A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Требования к сроку </w:t>
            </w:r>
            <w:r w:rsidR="00A55B7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 объему гарантий качества работ</w:t>
            </w:r>
          </w:p>
        </w:tc>
        <w:tc>
          <w:tcPr>
            <w:tcW w:w="7088" w:type="dxa"/>
            <w:vAlign w:val="center"/>
          </w:tcPr>
          <w:p w:rsidR="00A55B7A" w:rsidRPr="004C2921" w:rsidRDefault="00A55B7A" w:rsidP="00A55B7A">
            <w:pPr>
              <w:suppressAutoHyphens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Подрядчик гарантирует своевременное и качественное выполнение работ.</w:t>
            </w:r>
          </w:p>
          <w:p w:rsidR="00A55B7A" w:rsidRPr="004C2921" w:rsidRDefault="00A55B7A" w:rsidP="00A55B7A">
            <w:pPr>
              <w:suppressAutoHyphens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Технические характеристики работ, результаты работ и иные показатели должны соответствовать техническому заданию, условиям Договора, требованиям действующего законодательства РФ, предъявляемым к работам соответствующего рода.</w:t>
            </w:r>
          </w:p>
          <w:p w:rsidR="00A55B7A" w:rsidRPr="004C2921" w:rsidRDefault="00A55B7A" w:rsidP="00A55B7A">
            <w:pPr>
              <w:suppressAutoHyphens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Все работы по устранению недоработок, ошибок, допущенных подрядчиком, выявленные в процессе приемки работ, осуществляется исполнителем за свой счет в кратчайшие сроки.</w:t>
            </w:r>
          </w:p>
          <w:p w:rsidR="00A55B7A" w:rsidRPr="004C2921" w:rsidRDefault="00A55B7A" w:rsidP="00A55B7A">
            <w:pPr>
              <w:suppressAutoHyphens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lastRenderedPageBreak/>
              <w:t xml:space="preserve">Гарантийный срок на работы, оборудование и материалы поставки подрядчика 60 месяцев с даты подписания </w:t>
            </w:r>
            <w:r w:rsidR="000E04A4" w:rsidRPr="004C2921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Акта о приёмке выполненных работ по форме №КС-2</w:t>
            </w: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</w:t>
            </w:r>
          </w:p>
          <w:p w:rsidR="00BF1570" w:rsidRPr="004C2921" w:rsidRDefault="00A55B7A" w:rsidP="00A55B7A">
            <w:pPr>
              <w:suppressAutoHyphens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Подрядчик гарантирует Заказчику возмещение убытков, вызванных внеплановым простоем оборудования, возникшим вследствие некачественного выполнения Работ Подрядчиком в пределах Гарантийного срока.</w:t>
            </w:r>
          </w:p>
        </w:tc>
      </w:tr>
      <w:tr w:rsidR="00BF1570" w:rsidRPr="000654E1" w:rsidTr="00224E1B">
        <w:tc>
          <w:tcPr>
            <w:tcW w:w="536" w:type="dxa"/>
          </w:tcPr>
          <w:p w:rsidR="00BF1570" w:rsidRPr="008D41BE" w:rsidRDefault="00B0321A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  <w:r w:rsidR="005B74C2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  <w:r w:rsidR="00305F2E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</w:tcPr>
          <w:p w:rsidR="00BF1570" w:rsidRPr="000654E1" w:rsidRDefault="00BF1570" w:rsidP="00F42DE3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Привлечение субподрядчиков</w:t>
            </w:r>
          </w:p>
        </w:tc>
        <w:tc>
          <w:tcPr>
            <w:tcW w:w="7088" w:type="dxa"/>
          </w:tcPr>
          <w:p w:rsidR="00BF1570" w:rsidRPr="004C2921" w:rsidRDefault="00E90A8C" w:rsidP="00275B6C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</w:t>
            </w:r>
            <w:r w:rsidR="00BF1570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качества, оказываемых услуг.</w:t>
            </w:r>
          </w:p>
        </w:tc>
      </w:tr>
      <w:tr w:rsidR="00305F2E" w:rsidRPr="000654E1" w:rsidTr="00C71658">
        <w:trPr>
          <w:trHeight w:val="480"/>
        </w:trPr>
        <w:tc>
          <w:tcPr>
            <w:tcW w:w="536" w:type="dxa"/>
          </w:tcPr>
          <w:p w:rsidR="00305F2E" w:rsidRPr="008D41BE" w:rsidRDefault="00B0321A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5B74C2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  <w:r w:rsidR="00305F2E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  <w:vAlign w:val="center"/>
          </w:tcPr>
          <w:p w:rsidR="008D24F2" w:rsidRPr="000654E1" w:rsidRDefault="00305F2E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</w:rPr>
              <w:t xml:space="preserve">Иные требования к Подрядчику </w:t>
            </w:r>
          </w:p>
        </w:tc>
        <w:tc>
          <w:tcPr>
            <w:tcW w:w="7088" w:type="dxa"/>
          </w:tcPr>
          <w:p w:rsidR="009A4C1D" w:rsidRPr="004C2921" w:rsidRDefault="007D30A7" w:rsidP="007D30A7">
            <w:pPr>
              <w:pStyle w:val="a6"/>
              <w:numPr>
                <w:ilvl w:val="0"/>
                <w:numId w:val="15"/>
              </w:numPr>
              <w:suppressAutoHyphens/>
              <w:spacing w:after="0" w:line="0" w:lineRule="atLeast"/>
              <w:ind w:left="0"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Прочие условия отражены в разделе 15 Проекта договора (Приложение </w:t>
            </w:r>
            <w:r w:rsidR="00DC7390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№7</w:t>
            </w:r>
            <w:r w:rsidR="00C71658" w:rsidRPr="004C2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D7AD3" w:rsidRPr="000654E1" w:rsidTr="004C2921">
        <w:trPr>
          <w:trHeight w:val="558"/>
        </w:trPr>
        <w:tc>
          <w:tcPr>
            <w:tcW w:w="536" w:type="dxa"/>
          </w:tcPr>
          <w:p w:rsidR="00BD7AD3" w:rsidRPr="008D41BE" w:rsidRDefault="00B0321A" w:rsidP="008D41BE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5B74C2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  <w:r w:rsidR="00FC0A2A" w:rsidRPr="008D41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2725" w:type="dxa"/>
            <w:vAlign w:val="center"/>
          </w:tcPr>
          <w:p w:rsidR="00BD7AD3" w:rsidRDefault="00BD7AD3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654E1">
              <w:rPr>
                <w:rFonts w:ascii="Times New Roman" w:hAnsi="Times New Roman" w:cs="Times New Roman"/>
                <w:color w:val="000000" w:themeColor="text1"/>
              </w:rPr>
              <w:t>Приложения к ТЗ</w:t>
            </w: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2E91" w:rsidRDefault="00172E91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EF5" w:rsidRDefault="00102EF5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EF5" w:rsidRDefault="00102EF5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EF5" w:rsidRDefault="00102EF5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0C60" w:rsidRPr="000654E1" w:rsidRDefault="00910C60" w:rsidP="00F42DE3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8" w:type="dxa"/>
            <w:vAlign w:val="center"/>
          </w:tcPr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№1 - Ведомость объемов работ по ремонту кровли здания отделения цементных мельниц с </w:t>
            </w:r>
            <w:proofErr w:type="spellStart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пристроем</w:t>
            </w:r>
            <w:proofErr w:type="spellEnd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лит.16А,16Б (инв. №ОС00001025), кровли здания компрессорной лит. 19 (</w:t>
            </w:r>
            <w:proofErr w:type="spellStart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</w:t>
            </w:r>
            <w:proofErr w:type="spellEnd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ОС-000010</w:t>
            </w:r>
            <w:r w:rsidR="00740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кровли здания, состоящего из здания электроцеха и </w:t>
            </w:r>
            <w:proofErr w:type="spellStart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пристроя</w:t>
            </w:r>
            <w:proofErr w:type="spellEnd"/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гаража, лит.39А, 39Б, 39В (инвентарный номер - ОС000010</w:t>
            </w:r>
            <w:r w:rsidR="00740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на АО «Невьянский цементник».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№2 - Локальная смета №1 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№3 – Локальная смета №2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№4 – Локальная смета №3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№5 – Реестр сметной </w:t>
            </w:r>
            <w:r w:rsidR="009A6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документации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№6 - Порядок формирования стоимости работ </w:t>
            </w:r>
          </w:p>
          <w:p w:rsidR="00ED36C0" w:rsidRPr="00ED36C0" w:rsidRDefault="00ED36C0" w:rsidP="00ED36C0">
            <w:pPr>
              <w:pStyle w:val="a6"/>
              <w:numPr>
                <w:ilvl w:val="0"/>
                <w:numId w:val="26"/>
              </w:num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</w:t>
            </w:r>
            <w:r w:rsidR="004654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договора.</w:t>
            </w:r>
          </w:p>
          <w:p w:rsidR="007D30A7" w:rsidRPr="008069DB" w:rsidRDefault="00ED36C0" w:rsidP="004C2921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</w:t>
            </w:r>
            <w:r w:rsidR="004654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График </w:t>
            </w:r>
            <w:r w:rsidR="006E07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выполнения</w:t>
            </w:r>
            <w:r w:rsidRPr="00ED36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</w:t>
            </w:r>
          </w:p>
          <w:p w:rsidR="008069DB" w:rsidRDefault="008069DB" w:rsidP="008069DB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 xml:space="preserve"> – Реестр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тоимости работ</w:t>
            </w:r>
          </w:p>
          <w:p w:rsidR="008069DB" w:rsidRPr="008069DB" w:rsidRDefault="008069DB" w:rsidP="008069DB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7E40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069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МТР закупки </w:t>
            </w:r>
            <w:r w:rsidR="007E40CF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943F3" w:rsidRPr="000654E1" w:rsidRDefault="008943F3" w:rsidP="00F42DE3">
      <w:pPr>
        <w:pStyle w:val="a6"/>
        <w:spacing w:after="0" w:line="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61715" w:rsidRPr="000654E1" w:rsidRDefault="00361715" w:rsidP="00F42DE3">
      <w:pPr>
        <w:pStyle w:val="a6"/>
        <w:spacing w:after="0" w:line="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61715" w:rsidRPr="00305F2E" w:rsidRDefault="00361715" w:rsidP="00F42DE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61715" w:rsidRPr="00305F2E" w:rsidRDefault="00361715" w:rsidP="00F42DE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61715" w:rsidRPr="00305F2E" w:rsidRDefault="00361715" w:rsidP="00F42DE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61715" w:rsidRPr="00257B4E" w:rsidRDefault="00361715" w:rsidP="00F42DE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20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3538"/>
      </w:tblGrid>
      <w:tr w:rsidR="008D24F2" w:rsidRPr="008D24F2" w:rsidTr="00531A53">
        <w:trPr>
          <w:trHeight w:val="844"/>
        </w:trPr>
        <w:tc>
          <w:tcPr>
            <w:tcW w:w="5381" w:type="dxa"/>
          </w:tcPr>
          <w:p w:rsidR="008D24F2" w:rsidRPr="008D24F2" w:rsidRDefault="008D24F2" w:rsidP="008D24F2">
            <w:pPr>
              <w:spacing w:after="0" w:line="240" w:lineRule="auto"/>
              <w:contextualSpacing/>
              <w:rPr>
                <w:rFonts w:eastAsia="Times New Roman"/>
                <w:szCs w:val="28"/>
                <w:lang w:bidi="en-US"/>
              </w:rPr>
            </w:pPr>
            <w:r w:rsidRPr="008D24F2">
              <w:rPr>
                <w:rFonts w:eastAsia="Times New Roman"/>
                <w:szCs w:val="28"/>
                <w:lang w:bidi="en-US"/>
              </w:rPr>
              <w:t>Начальник ОКС</w:t>
            </w:r>
          </w:p>
        </w:tc>
        <w:tc>
          <w:tcPr>
            <w:tcW w:w="3538" w:type="dxa"/>
          </w:tcPr>
          <w:p w:rsidR="008D24F2" w:rsidRPr="008D24F2" w:rsidRDefault="008D24F2" w:rsidP="008D24F2">
            <w:pPr>
              <w:spacing w:after="120" w:line="288" w:lineRule="auto"/>
              <w:jc w:val="right"/>
              <w:rPr>
                <w:rFonts w:eastAsia="Times New Roman"/>
                <w:sz w:val="24"/>
              </w:rPr>
            </w:pPr>
            <w:r w:rsidRPr="008D24F2">
              <w:rPr>
                <w:rFonts w:eastAsia="Times New Roman"/>
                <w:szCs w:val="28"/>
              </w:rPr>
              <w:t>Д.А. Ковалев</w:t>
            </w:r>
          </w:p>
        </w:tc>
      </w:tr>
    </w:tbl>
    <w:p w:rsidR="00361715" w:rsidRPr="00305F2E" w:rsidRDefault="00361715" w:rsidP="00F42DE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sectPr w:rsidR="00361715" w:rsidRPr="00305F2E" w:rsidSect="00D92B8F">
      <w:headerReference w:type="first" r:id="rId8"/>
      <w:pgSz w:w="11906" w:h="16838"/>
      <w:pgMar w:top="426" w:right="850" w:bottom="568" w:left="1418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682" w:rsidRDefault="00DD0682" w:rsidP="007E40F5">
      <w:pPr>
        <w:spacing w:after="0" w:line="240" w:lineRule="auto"/>
      </w:pPr>
      <w:r>
        <w:separator/>
      </w:r>
    </w:p>
  </w:endnote>
  <w:endnote w:type="continuationSeparator" w:id="0">
    <w:p w:rsidR="00DD0682" w:rsidRDefault="00DD0682" w:rsidP="007E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682" w:rsidRDefault="00DD0682" w:rsidP="007E40F5">
      <w:pPr>
        <w:spacing w:after="0" w:line="240" w:lineRule="auto"/>
      </w:pPr>
      <w:r>
        <w:separator/>
      </w:r>
    </w:p>
  </w:footnote>
  <w:footnote w:type="continuationSeparator" w:id="0">
    <w:p w:rsidR="00DD0682" w:rsidRDefault="00DD0682" w:rsidP="007E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21A" w:rsidRDefault="00275B6C" w:rsidP="00247AB5">
    <w:pPr>
      <w:pStyle w:val="a4"/>
    </w:pPr>
    <w:r>
      <w:rPr>
        <w:noProof/>
        <w:lang w:eastAsia="ru-RU"/>
      </w:rPr>
      <w:drawing>
        <wp:inline distT="0" distB="0" distL="0" distR="0" wp14:anchorId="676B1329">
          <wp:extent cx="1609725" cy="333375"/>
          <wp:effectExtent l="0" t="0" r="9525" b="952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47AB5" w:rsidRDefault="00247AB5" w:rsidP="00247A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64D"/>
    <w:multiLevelType w:val="multilevel"/>
    <w:tmpl w:val="27A42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3445F7"/>
    <w:multiLevelType w:val="multilevel"/>
    <w:tmpl w:val="87A0A326"/>
    <w:lvl w:ilvl="0">
      <w:start w:val="7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theme="minorBidi" w:hint="default"/>
      </w:rPr>
    </w:lvl>
  </w:abstractNum>
  <w:abstractNum w:abstractNumId="2" w15:restartNumberingAfterBreak="0">
    <w:nsid w:val="057224D0"/>
    <w:multiLevelType w:val="multilevel"/>
    <w:tmpl w:val="CC8EE122"/>
    <w:lvl w:ilvl="0">
      <w:start w:val="9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3" w15:restartNumberingAfterBreak="0">
    <w:nsid w:val="068252E8"/>
    <w:multiLevelType w:val="hybridMultilevel"/>
    <w:tmpl w:val="2C14490E"/>
    <w:lvl w:ilvl="0" w:tplc="238894F6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06E07F27"/>
    <w:multiLevelType w:val="multilevel"/>
    <w:tmpl w:val="B54A45B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7DF3562"/>
    <w:multiLevelType w:val="multilevel"/>
    <w:tmpl w:val="F20E8410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i w:val="0"/>
        <w:color w:val="auto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08AF58FD"/>
    <w:multiLevelType w:val="multilevel"/>
    <w:tmpl w:val="49A81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0DFC2A1E"/>
    <w:multiLevelType w:val="hybridMultilevel"/>
    <w:tmpl w:val="3E8C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454"/>
    <w:multiLevelType w:val="multilevel"/>
    <w:tmpl w:val="3C64265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A86FF6"/>
    <w:multiLevelType w:val="hybridMultilevel"/>
    <w:tmpl w:val="10B66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C0432"/>
    <w:multiLevelType w:val="multilevel"/>
    <w:tmpl w:val="35EAD9B8"/>
    <w:lvl w:ilvl="0">
      <w:start w:val="9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1" w15:restartNumberingAfterBreak="0">
    <w:nsid w:val="1B32738F"/>
    <w:multiLevelType w:val="hybridMultilevel"/>
    <w:tmpl w:val="0950AC78"/>
    <w:lvl w:ilvl="0" w:tplc="66FC4E16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212E2432"/>
    <w:multiLevelType w:val="multilevel"/>
    <w:tmpl w:val="29E453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8" w:hanging="48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24" w:hanging="1800"/>
      </w:pPr>
      <w:rPr>
        <w:rFonts w:hint="default"/>
      </w:rPr>
    </w:lvl>
  </w:abstractNum>
  <w:abstractNum w:abstractNumId="13" w15:restartNumberingAfterBreak="0">
    <w:nsid w:val="234246C7"/>
    <w:multiLevelType w:val="hybridMultilevel"/>
    <w:tmpl w:val="20EA0634"/>
    <w:lvl w:ilvl="0" w:tplc="F7C27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6DD4"/>
    <w:multiLevelType w:val="singleLevel"/>
    <w:tmpl w:val="5C7A1A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FC01CFE"/>
    <w:multiLevelType w:val="multilevel"/>
    <w:tmpl w:val="0A166B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9F4886"/>
    <w:multiLevelType w:val="multilevel"/>
    <w:tmpl w:val="E04C4C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35C86B5D"/>
    <w:multiLevelType w:val="hybridMultilevel"/>
    <w:tmpl w:val="1786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22258"/>
    <w:multiLevelType w:val="hybridMultilevel"/>
    <w:tmpl w:val="B546AD98"/>
    <w:lvl w:ilvl="0" w:tplc="B3C64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203E6"/>
    <w:multiLevelType w:val="hybridMultilevel"/>
    <w:tmpl w:val="6B42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80AF9"/>
    <w:multiLevelType w:val="hybridMultilevel"/>
    <w:tmpl w:val="1456A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57A07"/>
    <w:multiLevelType w:val="multilevel"/>
    <w:tmpl w:val="A730549A"/>
    <w:lvl w:ilvl="0">
      <w:start w:val="1"/>
      <w:numFmt w:val="decimal"/>
      <w:lvlText w:val="%1."/>
      <w:lvlJc w:val="left"/>
      <w:pPr>
        <w:ind w:left="5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9" w:hanging="1800"/>
      </w:pPr>
      <w:rPr>
        <w:rFonts w:hint="default"/>
      </w:rPr>
    </w:lvl>
  </w:abstractNum>
  <w:abstractNum w:abstractNumId="22" w15:restartNumberingAfterBreak="0">
    <w:nsid w:val="51DA6D56"/>
    <w:multiLevelType w:val="hybridMultilevel"/>
    <w:tmpl w:val="EE9C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A656C"/>
    <w:multiLevelType w:val="hybridMultilevel"/>
    <w:tmpl w:val="92E8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95565"/>
    <w:multiLevelType w:val="hybridMultilevel"/>
    <w:tmpl w:val="929E2DF8"/>
    <w:lvl w:ilvl="0" w:tplc="29B8C15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68956206"/>
    <w:multiLevelType w:val="multilevel"/>
    <w:tmpl w:val="908EF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6E1D1D32"/>
    <w:multiLevelType w:val="hybridMultilevel"/>
    <w:tmpl w:val="D2BE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C54CF"/>
    <w:multiLevelType w:val="hybridMultilevel"/>
    <w:tmpl w:val="0AFE171A"/>
    <w:lvl w:ilvl="0" w:tplc="66820BFC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8" w15:restartNumberingAfterBreak="0">
    <w:nsid w:val="789F3FFD"/>
    <w:multiLevelType w:val="hybridMultilevel"/>
    <w:tmpl w:val="343E80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C61167"/>
    <w:multiLevelType w:val="multilevel"/>
    <w:tmpl w:val="DE9E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8"/>
  </w:num>
  <w:num w:numId="5">
    <w:abstractNumId w:val="4"/>
  </w:num>
  <w:num w:numId="6">
    <w:abstractNumId w:val="23"/>
  </w:num>
  <w:num w:numId="7">
    <w:abstractNumId w:val="14"/>
  </w:num>
  <w:num w:numId="8">
    <w:abstractNumId w:val="9"/>
  </w:num>
  <w:num w:numId="9">
    <w:abstractNumId w:val="27"/>
  </w:num>
  <w:num w:numId="10">
    <w:abstractNumId w:val="18"/>
  </w:num>
  <w:num w:numId="11">
    <w:abstractNumId w:val="2"/>
  </w:num>
  <w:num w:numId="12">
    <w:abstractNumId w:val="10"/>
  </w:num>
  <w:num w:numId="13">
    <w:abstractNumId w:val="28"/>
  </w:num>
  <w:num w:numId="14">
    <w:abstractNumId w:val="20"/>
  </w:num>
  <w:num w:numId="15">
    <w:abstractNumId w:val="24"/>
  </w:num>
  <w:num w:numId="16">
    <w:abstractNumId w:val="21"/>
  </w:num>
  <w:num w:numId="17">
    <w:abstractNumId w:val="6"/>
  </w:num>
  <w:num w:numId="18">
    <w:abstractNumId w:val="1"/>
  </w:num>
  <w:num w:numId="19">
    <w:abstractNumId w:val="16"/>
  </w:num>
  <w:num w:numId="20">
    <w:abstractNumId w:val="3"/>
  </w:num>
  <w:num w:numId="21">
    <w:abstractNumId w:val="26"/>
  </w:num>
  <w:num w:numId="22">
    <w:abstractNumId w:val="25"/>
  </w:num>
  <w:num w:numId="23">
    <w:abstractNumId w:val="17"/>
  </w:num>
  <w:num w:numId="24">
    <w:abstractNumId w:val="0"/>
  </w:num>
  <w:num w:numId="25">
    <w:abstractNumId w:val="13"/>
  </w:num>
  <w:num w:numId="26">
    <w:abstractNumId w:val="19"/>
  </w:num>
  <w:num w:numId="27">
    <w:abstractNumId w:val="22"/>
  </w:num>
  <w:num w:numId="28">
    <w:abstractNumId w:val="29"/>
  </w:num>
  <w:num w:numId="29">
    <w:abstractNumId w:val="7"/>
  </w:num>
  <w:num w:numId="30">
    <w:abstractNumId w:val="11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F0D"/>
    <w:rsid w:val="00017FF3"/>
    <w:rsid w:val="000239F0"/>
    <w:rsid w:val="00024D62"/>
    <w:rsid w:val="0004396B"/>
    <w:rsid w:val="00050B4B"/>
    <w:rsid w:val="00055907"/>
    <w:rsid w:val="00055DB8"/>
    <w:rsid w:val="0006372D"/>
    <w:rsid w:val="00065110"/>
    <w:rsid w:val="000654E1"/>
    <w:rsid w:val="00067B62"/>
    <w:rsid w:val="00067B87"/>
    <w:rsid w:val="00074CC2"/>
    <w:rsid w:val="00077FFD"/>
    <w:rsid w:val="00083C8D"/>
    <w:rsid w:val="000A615E"/>
    <w:rsid w:val="000B67FE"/>
    <w:rsid w:val="000B743D"/>
    <w:rsid w:val="000B787E"/>
    <w:rsid w:val="000C544D"/>
    <w:rsid w:val="000D6AEA"/>
    <w:rsid w:val="000E04A4"/>
    <w:rsid w:val="000E0CE6"/>
    <w:rsid w:val="000F26A2"/>
    <w:rsid w:val="000F28E6"/>
    <w:rsid w:val="00102EF5"/>
    <w:rsid w:val="0010405D"/>
    <w:rsid w:val="001123FA"/>
    <w:rsid w:val="00121D1D"/>
    <w:rsid w:val="00125CD9"/>
    <w:rsid w:val="00132B0C"/>
    <w:rsid w:val="001337FC"/>
    <w:rsid w:val="001573B4"/>
    <w:rsid w:val="001663DA"/>
    <w:rsid w:val="0017285F"/>
    <w:rsid w:val="00172E91"/>
    <w:rsid w:val="00177E5D"/>
    <w:rsid w:val="0018276C"/>
    <w:rsid w:val="0018477A"/>
    <w:rsid w:val="00193BBE"/>
    <w:rsid w:val="00194AE0"/>
    <w:rsid w:val="0019603D"/>
    <w:rsid w:val="001A421A"/>
    <w:rsid w:val="001B3C67"/>
    <w:rsid w:val="001C2682"/>
    <w:rsid w:val="001C2958"/>
    <w:rsid w:val="001C7460"/>
    <w:rsid w:val="001C76A1"/>
    <w:rsid w:val="001D4A6C"/>
    <w:rsid w:val="001D503D"/>
    <w:rsid w:val="001E176D"/>
    <w:rsid w:val="001F75A1"/>
    <w:rsid w:val="00216EC7"/>
    <w:rsid w:val="00221882"/>
    <w:rsid w:val="00224E1B"/>
    <w:rsid w:val="00225F87"/>
    <w:rsid w:val="0022651E"/>
    <w:rsid w:val="00232176"/>
    <w:rsid w:val="002337C4"/>
    <w:rsid w:val="002363E8"/>
    <w:rsid w:val="00246752"/>
    <w:rsid w:val="00247AB5"/>
    <w:rsid w:val="00257B4E"/>
    <w:rsid w:val="002618C0"/>
    <w:rsid w:val="00262F9D"/>
    <w:rsid w:val="00266E02"/>
    <w:rsid w:val="0027485D"/>
    <w:rsid w:val="00275B6C"/>
    <w:rsid w:val="0028425D"/>
    <w:rsid w:val="00284CF1"/>
    <w:rsid w:val="002901FA"/>
    <w:rsid w:val="00291CE9"/>
    <w:rsid w:val="00297CF8"/>
    <w:rsid w:val="002A5234"/>
    <w:rsid w:val="002B0ABE"/>
    <w:rsid w:val="002B0AFD"/>
    <w:rsid w:val="002B6F55"/>
    <w:rsid w:val="002B7343"/>
    <w:rsid w:val="002C0717"/>
    <w:rsid w:val="002C1B2A"/>
    <w:rsid w:val="002C24BB"/>
    <w:rsid w:val="002D250B"/>
    <w:rsid w:val="002D2522"/>
    <w:rsid w:val="002D581C"/>
    <w:rsid w:val="002E4543"/>
    <w:rsid w:val="002E7EE2"/>
    <w:rsid w:val="00300B5A"/>
    <w:rsid w:val="003028FA"/>
    <w:rsid w:val="00305F2E"/>
    <w:rsid w:val="003100C6"/>
    <w:rsid w:val="00311497"/>
    <w:rsid w:val="003118D8"/>
    <w:rsid w:val="00313471"/>
    <w:rsid w:val="00323D0E"/>
    <w:rsid w:val="003269BA"/>
    <w:rsid w:val="00340EFD"/>
    <w:rsid w:val="00345D63"/>
    <w:rsid w:val="00350A23"/>
    <w:rsid w:val="00351065"/>
    <w:rsid w:val="00361715"/>
    <w:rsid w:val="00375A01"/>
    <w:rsid w:val="00377D74"/>
    <w:rsid w:val="00381E82"/>
    <w:rsid w:val="003955A2"/>
    <w:rsid w:val="003A6812"/>
    <w:rsid w:val="003A69CD"/>
    <w:rsid w:val="003B250B"/>
    <w:rsid w:val="003B2E30"/>
    <w:rsid w:val="003B7FBA"/>
    <w:rsid w:val="003C49E1"/>
    <w:rsid w:val="003C6082"/>
    <w:rsid w:val="003D0DD0"/>
    <w:rsid w:val="003F4F95"/>
    <w:rsid w:val="00401EBB"/>
    <w:rsid w:val="00417D9D"/>
    <w:rsid w:val="00423E6B"/>
    <w:rsid w:val="004260E5"/>
    <w:rsid w:val="00427805"/>
    <w:rsid w:val="004370A5"/>
    <w:rsid w:val="00440F7A"/>
    <w:rsid w:val="00442EA2"/>
    <w:rsid w:val="00444B89"/>
    <w:rsid w:val="0044736A"/>
    <w:rsid w:val="00450044"/>
    <w:rsid w:val="004643F6"/>
    <w:rsid w:val="004654B1"/>
    <w:rsid w:val="00470C70"/>
    <w:rsid w:val="0048145D"/>
    <w:rsid w:val="00483C9D"/>
    <w:rsid w:val="004976D9"/>
    <w:rsid w:val="004C2921"/>
    <w:rsid w:val="004C696A"/>
    <w:rsid w:val="004D2F51"/>
    <w:rsid w:val="004E402E"/>
    <w:rsid w:val="004E5B52"/>
    <w:rsid w:val="004E771D"/>
    <w:rsid w:val="004F19F9"/>
    <w:rsid w:val="00511E03"/>
    <w:rsid w:val="00512FEA"/>
    <w:rsid w:val="005150E1"/>
    <w:rsid w:val="005218F3"/>
    <w:rsid w:val="00531160"/>
    <w:rsid w:val="00532829"/>
    <w:rsid w:val="00562582"/>
    <w:rsid w:val="00563871"/>
    <w:rsid w:val="00574476"/>
    <w:rsid w:val="00580613"/>
    <w:rsid w:val="00583F15"/>
    <w:rsid w:val="00593D42"/>
    <w:rsid w:val="005A4C25"/>
    <w:rsid w:val="005B41FD"/>
    <w:rsid w:val="005B52E5"/>
    <w:rsid w:val="005B6A7B"/>
    <w:rsid w:val="005B74C2"/>
    <w:rsid w:val="005C137A"/>
    <w:rsid w:val="005C31DA"/>
    <w:rsid w:val="005C4678"/>
    <w:rsid w:val="005D43B7"/>
    <w:rsid w:val="005E4CFD"/>
    <w:rsid w:val="005F3D2E"/>
    <w:rsid w:val="00602113"/>
    <w:rsid w:val="00602C5B"/>
    <w:rsid w:val="00603A7E"/>
    <w:rsid w:val="006051F7"/>
    <w:rsid w:val="006073EC"/>
    <w:rsid w:val="0061477F"/>
    <w:rsid w:val="006254D4"/>
    <w:rsid w:val="006351C4"/>
    <w:rsid w:val="00641293"/>
    <w:rsid w:val="00642C96"/>
    <w:rsid w:val="006450AF"/>
    <w:rsid w:val="006472D3"/>
    <w:rsid w:val="006560FD"/>
    <w:rsid w:val="00657663"/>
    <w:rsid w:val="00663CAD"/>
    <w:rsid w:val="00670C7C"/>
    <w:rsid w:val="00672395"/>
    <w:rsid w:val="00684E85"/>
    <w:rsid w:val="00685C72"/>
    <w:rsid w:val="00690832"/>
    <w:rsid w:val="006A2660"/>
    <w:rsid w:val="006B2AB5"/>
    <w:rsid w:val="006C246D"/>
    <w:rsid w:val="006C3EE9"/>
    <w:rsid w:val="006C4643"/>
    <w:rsid w:val="006C484F"/>
    <w:rsid w:val="006C7831"/>
    <w:rsid w:val="006D00F3"/>
    <w:rsid w:val="006D456D"/>
    <w:rsid w:val="006D7771"/>
    <w:rsid w:val="006E07BD"/>
    <w:rsid w:val="006E0A9E"/>
    <w:rsid w:val="006E56CF"/>
    <w:rsid w:val="006F297A"/>
    <w:rsid w:val="006F3C20"/>
    <w:rsid w:val="00702C6A"/>
    <w:rsid w:val="00705082"/>
    <w:rsid w:val="00705F0E"/>
    <w:rsid w:val="007074D4"/>
    <w:rsid w:val="0071063B"/>
    <w:rsid w:val="00712F04"/>
    <w:rsid w:val="00731FA4"/>
    <w:rsid w:val="00736C22"/>
    <w:rsid w:val="0074032D"/>
    <w:rsid w:val="00744537"/>
    <w:rsid w:val="00775F79"/>
    <w:rsid w:val="00781CF6"/>
    <w:rsid w:val="00783DEB"/>
    <w:rsid w:val="00784D84"/>
    <w:rsid w:val="0078691B"/>
    <w:rsid w:val="00792E42"/>
    <w:rsid w:val="007950B8"/>
    <w:rsid w:val="007966D6"/>
    <w:rsid w:val="007A406B"/>
    <w:rsid w:val="007B3DD8"/>
    <w:rsid w:val="007B54DF"/>
    <w:rsid w:val="007C257B"/>
    <w:rsid w:val="007D1148"/>
    <w:rsid w:val="007D30A7"/>
    <w:rsid w:val="007D5120"/>
    <w:rsid w:val="007D6C51"/>
    <w:rsid w:val="007E40CF"/>
    <w:rsid w:val="007E40F5"/>
    <w:rsid w:val="007E7039"/>
    <w:rsid w:val="007F0DC1"/>
    <w:rsid w:val="007F15DF"/>
    <w:rsid w:val="007F431A"/>
    <w:rsid w:val="00806443"/>
    <w:rsid w:val="008069DB"/>
    <w:rsid w:val="00814AD2"/>
    <w:rsid w:val="00826FBB"/>
    <w:rsid w:val="00847D11"/>
    <w:rsid w:val="008549D5"/>
    <w:rsid w:val="008579A6"/>
    <w:rsid w:val="00857F6A"/>
    <w:rsid w:val="00873F0D"/>
    <w:rsid w:val="0087604F"/>
    <w:rsid w:val="008924D3"/>
    <w:rsid w:val="008943F3"/>
    <w:rsid w:val="008A65E9"/>
    <w:rsid w:val="008A6E7A"/>
    <w:rsid w:val="008B2C10"/>
    <w:rsid w:val="008B48D1"/>
    <w:rsid w:val="008B75B0"/>
    <w:rsid w:val="008C365D"/>
    <w:rsid w:val="008D0AD1"/>
    <w:rsid w:val="008D1E63"/>
    <w:rsid w:val="008D24F2"/>
    <w:rsid w:val="008D26A3"/>
    <w:rsid w:val="008D38C5"/>
    <w:rsid w:val="008D41BE"/>
    <w:rsid w:val="008E0E7E"/>
    <w:rsid w:val="008E35D0"/>
    <w:rsid w:val="008F0D4E"/>
    <w:rsid w:val="008F6671"/>
    <w:rsid w:val="009017E9"/>
    <w:rsid w:val="00905A36"/>
    <w:rsid w:val="00910C60"/>
    <w:rsid w:val="009113BF"/>
    <w:rsid w:val="00915F75"/>
    <w:rsid w:val="009241AD"/>
    <w:rsid w:val="00934909"/>
    <w:rsid w:val="00934CF6"/>
    <w:rsid w:val="009407C0"/>
    <w:rsid w:val="00940B26"/>
    <w:rsid w:val="00941E8C"/>
    <w:rsid w:val="0094293D"/>
    <w:rsid w:val="00946605"/>
    <w:rsid w:val="0095237B"/>
    <w:rsid w:val="009713E4"/>
    <w:rsid w:val="0097184A"/>
    <w:rsid w:val="009732D5"/>
    <w:rsid w:val="00980CC5"/>
    <w:rsid w:val="009843C2"/>
    <w:rsid w:val="00984838"/>
    <w:rsid w:val="009A0997"/>
    <w:rsid w:val="009A4C1D"/>
    <w:rsid w:val="009A6EA9"/>
    <w:rsid w:val="009B2AFB"/>
    <w:rsid w:val="009B65B2"/>
    <w:rsid w:val="009B7065"/>
    <w:rsid w:val="009C6484"/>
    <w:rsid w:val="009D29AD"/>
    <w:rsid w:val="009D4882"/>
    <w:rsid w:val="009E3384"/>
    <w:rsid w:val="009F3138"/>
    <w:rsid w:val="00A1064E"/>
    <w:rsid w:val="00A11CFB"/>
    <w:rsid w:val="00A12A73"/>
    <w:rsid w:val="00A2045B"/>
    <w:rsid w:val="00A24D5C"/>
    <w:rsid w:val="00A24E9C"/>
    <w:rsid w:val="00A27FD6"/>
    <w:rsid w:val="00A50043"/>
    <w:rsid w:val="00A536B9"/>
    <w:rsid w:val="00A5480D"/>
    <w:rsid w:val="00A55B7A"/>
    <w:rsid w:val="00A65CC6"/>
    <w:rsid w:val="00A70C6B"/>
    <w:rsid w:val="00A74655"/>
    <w:rsid w:val="00A7501F"/>
    <w:rsid w:val="00A7649B"/>
    <w:rsid w:val="00A80936"/>
    <w:rsid w:val="00A84E82"/>
    <w:rsid w:val="00A90B89"/>
    <w:rsid w:val="00A927EE"/>
    <w:rsid w:val="00A92DB9"/>
    <w:rsid w:val="00A933ED"/>
    <w:rsid w:val="00A956BC"/>
    <w:rsid w:val="00A97F45"/>
    <w:rsid w:val="00AA1D05"/>
    <w:rsid w:val="00AA4280"/>
    <w:rsid w:val="00AA45CC"/>
    <w:rsid w:val="00AA642C"/>
    <w:rsid w:val="00AB35B2"/>
    <w:rsid w:val="00AD2972"/>
    <w:rsid w:val="00AF372E"/>
    <w:rsid w:val="00AF47BC"/>
    <w:rsid w:val="00B0321A"/>
    <w:rsid w:val="00B10310"/>
    <w:rsid w:val="00B15546"/>
    <w:rsid w:val="00B162CA"/>
    <w:rsid w:val="00B16BF5"/>
    <w:rsid w:val="00B1705D"/>
    <w:rsid w:val="00B259CA"/>
    <w:rsid w:val="00B26ADF"/>
    <w:rsid w:val="00B26E08"/>
    <w:rsid w:val="00B32882"/>
    <w:rsid w:val="00B32C8A"/>
    <w:rsid w:val="00B52441"/>
    <w:rsid w:val="00B528CE"/>
    <w:rsid w:val="00B52D0A"/>
    <w:rsid w:val="00B5462D"/>
    <w:rsid w:val="00B60EE9"/>
    <w:rsid w:val="00B757F7"/>
    <w:rsid w:val="00B775D8"/>
    <w:rsid w:val="00BB1910"/>
    <w:rsid w:val="00BD30EE"/>
    <w:rsid w:val="00BD5EB1"/>
    <w:rsid w:val="00BD7AD3"/>
    <w:rsid w:val="00BE34C1"/>
    <w:rsid w:val="00BE5FED"/>
    <w:rsid w:val="00BF1570"/>
    <w:rsid w:val="00BF17BB"/>
    <w:rsid w:val="00BF182D"/>
    <w:rsid w:val="00BF2464"/>
    <w:rsid w:val="00BF7C8C"/>
    <w:rsid w:val="00C01CA8"/>
    <w:rsid w:val="00C025B5"/>
    <w:rsid w:val="00C057B9"/>
    <w:rsid w:val="00C05B3A"/>
    <w:rsid w:val="00C076FF"/>
    <w:rsid w:val="00C153BA"/>
    <w:rsid w:val="00C24DFB"/>
    <w:rsid w:val="00C3091B"/>
    <w:rsid w:val="00C45EBD"/>
    <w:rsid w:val="00C60F0C"/>
    <w:rsid w:val="00C71658"/>
    <w:rsid w:val="00C932C2"/>
    <w:rsid w:val="00CA42DF"/>
    <w:rsid w:val="00CA4FE1"/>
    <w:rsid w:val="00CA6B08"/>
    <w:rsid w:val="00CD4560"/>
    <w:rsid w:val="00CD6AFA"/>
    <w:rsid w:val="00CD6E8A"/>
    <w:rsid w:val="00CE3026"/>
    <w:rsid w:val="00CE7687"/>
    <w:rsid w:val="00CE7E06"/>
    <w:rsid w:val="00CF00B9"/>
    <w:rsid w:val="00CF0842"/>
    <w:rsid w:val="00CF2307"/>
    <w:rsid w:val="00D02F5E"/>
    <w:rsid w:val="00D245E0"/>
    <w:rsid w:val="00D3027D"/>
    <w:rsid w:val="00D36832"/>
    <w:rsid w:val="00D51853"/>
    <w:rsid w:val="00D57CD2"/>
    <w:rsid w:val="00D60E37"/>
    <w:rsid w:val="00D62879"/>
    <w:rsid w:val="00D63CB1"/>
    <w:rsid w:val="00D66A0F"/>
    <w:rsid w:val="00D73969"/>
    <w:rsid w:val="00D73A94"/>
    <w:rsid w:val="00D80553"/>
    <w:rsid w:val="00D92B8F"/>
    <w:rsid w:val="00D94059"/>
    <w:rsid w:val="00D976AD"/>
    <w:rsid w:val="00DA57C0"/>
    <w:rsid w:val="00DA7F5E"/>
    <w:rsid w:val="00DB0CD0"/>
    <w:rsid w:val="00DB1D16"/>
    <w:rsid w:val="00DC07C0"/>
    <w:rsid w:val="00DC35F4"/>
    <w:rsid w:val="00DC7390"/>
    <w:rsid w:val="00DD0682"/>
    <w:rsid w:val="00DD451C"/>
    <w:rsid w:val="00DD4EAB"/>
    <w:rsid w:val="00DE2A11"/>
    <w:rsid w:val="00DE392A"/>
    <w:rsid w:val="00DE3FAA"/>
    <w:rsid w:val="00DF0E14"/>
    <w:rsid w:val="00DF5721"/>
    <w:rsid w:val="00E002F3"/>
    <w:rsid w:val="00E01B99"/>
    <w:rsid w:val="00E037D4"/>
    <w:rsid w:val="00E10A11"/>
    <w:rsid w:val="00E16710"/>
    <w:rsid w:val="00E171CA"/>
    <w:rsid w:val="00E36247"/>
    <w:rsid w:val="00E4608C"/>
    <w:rsid w:val="00E513DA"/>
    <w:rsid w:val="00E51E31"/>
    <w:rsid w:val="00E6265F"/>
    <w:rsid w:val="00E65C05"/>
    <w:rsid w:val="00E72678"/>
    <w:rsid w:val="00E820C7"/>
    <w:rsid w:val="00E82E7F"/>
    <w:rsid w:val="00E844B0"/>
    <w:rsid w:val="00E90A8C"/>
    <w:rsid w:val="00E90C73"/>
    <w:rsid w:val="00E93899"/>
    <w:rsid w:val="00E947F4"/>
    <w:rsid w:val="00EA08D8"/>
    <w:rsid w:val="00EA3262"/>
    <w:rsid w:val="00EB067C"/>
    <w:rsid w:val="00EB1CFD"/>
    <w:rsid w:val="00EB2EAB"/>
    <w:rsid w:val="00EB4BE7"/>
    <w:rsid w:val="00EC0AB2"/>
    <w:rsid w:val="00EC330C"/>
    <w:rsid w:val="00EC33D9"/>
    <w:rsid w:val="00ED36C0"/>
    <w:rsid w:val="00EE27A7"/>
    <w:rsid w:val="00EF0AB4"/>
    <w:rsid w:val="00EF0F2D"/>
    <w:rsid w:val="00EF364F"/>
    <w:rsid w:val="00EF3761"/>
    <w:rsid w:val="00F056F9"/>
    <w:rsid w:val="00F1782A"/>
    <w:rsid w:val="00F17C17"/>
    <w:rsid w:val="00F201E4"/>
    <w:rsid w:val="00F23BD8"/>
    <w:rsid w:val="00F33733"/>
    <w:rsid w:val="00F42DE3"/>
    <w:rsid w:val="00F450ED"/>
    <w:rsid w:val="00F60954"/>
    <w:rsid w:val="00F67DDD"/>
    <w:rsid w:val="00F771BA"/>
    <w:rsid w:val="00FC0A2A"/>
    <w:rsid w:val="00FD1BE7"/>
    <w:rsid w:val="00FD5140"/>
    <w:rsid w:val="00FE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32D4D"/>
  <w15:docId w15:val="{1E001988-F2FF-4B44-9C0C-D19B4916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A4C25"/>
    <w:pPr>
      <w:spacing w:after="200" w:line="276" w:lineRule="auto"/>
    </w:pPr>
  </w:style>
  <w:style w:type="paragraph" w:styleId="1">
    <w:name w:val="heading 1"/>
    <w:basedOn w:val="a0"/>
    <w:link w:val="10"/>
    <w:uiPriority w:val="9"/>
    <w:qFormat/>
    <w:rsid w:val="00104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E40F5"/>
  </w:style>
  <w:style w:type="paragraph" w:styleId="a6">
    <w:name w:val="List Paragraph"/>
    <w:aliases w:val="Bullet List,FooterText,numbered,SL_Абзац списка"/>
    <w:basedOn w:val="a0"/>
    <w:link w:val="a7"/>
    <w:uiPriority w:val="34"/>
    <w:qFormat/>
    <w:rsid w:val="007E40F5"/>
    <w:pPr>
      <w:ind w:left="720"/>
      <w:contextualSpacing/>
    </w:pPr>
  </w:style>
  <w:style w:type="character" w:customStyle="1" w:styleId="a7">
    <w:name w:val="Абзац списка Знак"/>
    <w:aliases w:val="Bullet List Знак,FooterText Знак,numbered Знак,SL_Абзац списка Знак"/>
    <w:link w:val="a6"/>
    <w:uiPriority w:val="34"/>
    <w:rsid w:val="007E40F5"/>
  </w:style>
  <w:style w:type="paragraph" w:styleId="a8">
    <w:name w:val="footnote text"/>
    <w:basedOn w:val="a0"/>
    <w:link w:val="a9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7E40F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a">
    <w:name w:val="footnote reference"/>
    <w:basedOn w:val="a1"/>
    <w:uiPriority w:val="99"/>
    <w:semiHidden/>
    <w:unhideWhenUsed/>
    <w:rsid w:val="007E40F5"/>
    <w:rPr>
      <w:vertAlign w:val="superscript"/>
    </w:rPr>
  </w:style>
  <w:style w:type="paragraph" w:styleId="ab">
    <w:name w:val="footer"/>
    <w:basedOn w:val="a0"/>
    <w:link w:val="ac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8425D"/>
  </w:style>
  <w:style w:type="table" w:styleId="ad">
    <w:name w:val="Table Grid"/>
    <w:basedOn w:val="a2"/>
    <w:uiPriority w:val="59"/>
    <w:rsid w:val="00D60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D60E37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D60E37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89">
    <w:name w:val="Стиль89"/>
    <w:basedOn w:val="a1"/>
    <w:uiPriority w:val="1"/>
    <w:rsid w:val="00D60E37"/>
  </w:style>
  <w:style w:type="paragraph" w:customStyle="1" w:styleId="14">
    <w:name w:val="Стиль14"/>
    <w:basedOn w:val="a0"/>
    <w:rsid w:val="00E820C7"/>
    <w:pPr>
      <w:spacing w:after="0" w:line="264" w:lineRule="auto"/>
      <w:ind w:firstLine="720"/>
      <w:jc w:val="both"/>
    </w:pPr>
    <w:rPr>
      <w:rFonts w:ascii="Calibri" w:eastAsia="Times New Roman" w:hAnsi="Calibri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7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73A94"/>
    <w:rPr>
      <w:rFonts w:ascii="Segoe UI" w:hAnsi="Segoe UI" w:cs="Segoe UI"/>
      <w:sz w:val="18"/>
      <w:szCs w:val="18"/>
    </w:rPr>
  </w:style>
  <w:style w:type="character" w:styleId="af0">
    <w:name w:val="annotation reference"/>
    <w:basedOn w:val="a1"/>
    <w:uiPriority w:val="99"/>
    <w:semiHidden/>
    <w:unhideWhenUsed/>
    <w:rsid w:val="00D73A94"/>
    <w:rPr>
      <w:sz w:val="16"/>
      <w:szCs w:val="16"/>
    </w:rPr>
  </w:style>
  <w:style w:type="paragraph" w:styleId="af1">
    <w:name w:val="annotation text"/>
    <w:basedOn w:val="a0"/>
    <w:link w:val="af2"/>
    <w:uiPriority w:val="99"/>
    <w:unhideWhenUsed/>
    <w:rsid w:val="00D73A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D73A9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3A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3A94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067B62"/>
    <w:pPr>
      <w:spacing w:after="0" w:line="240" w:lineRule="auto"/>
    </w:pPr>
  </w:style>
  <w:style w:type="paragraph" w:customStyle="1" w:styleId="11">
    <w:name w:val="Обычный1"/>
    <w:rsid w:val="001728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04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6">
    <w:name w:val="Hyperlink"/>
    <w:basedOn w:val="a1"/>
    <w:uiPriority w:val="99"/>
    <w:unhideWhenUsed/>
    <w:rsid w:val="00BF1570"/>
    <w:rPr>
      <w:color w:val="0563C1" w:themeColor="hyperlink"/>
      <w:u w:val="single"/>
    </w:rPr>
  </w:style>
  <w:style w:type="paragraph" w:customStyle="1" w:styleId="af7">
    <w:name w:val="Таблица текст"/>
    <w:basedOn w:val="a0"/>
    <w:uiPriority w:val="99"/>
    <w:rsid w:val="007A406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customStyle="1" w:styleId="BodytextBold">
    <w:name w:val="Body text + Bold"/>
    <w:basedOn w:val="a1"/>
    <w:rsid w:val="00EF364F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  <w:lang w:eastAsia="ru-RU"/>
    </w:rPr>
  </w:style>
  <w:style w:type="paragraph" w:customStyle="1" w:styleId="21">
    <w:name w:val="Основной текст с отступом 21"/>
    <w:basedOn w:val="11"/>
    <w:uiPriority w:val="99"/>
    <w:rsid w:val="00E16710"/>
    <w:pPr>
      <w:suppressAutoHyphens/>
      <w:ind w:firstLine="708"/>
      <w:jc w:val="both"/>
    </w:pPr>
    <w:rPr>
      <w:rFonts w:ascii="Courier New" w:hAnsi="Courier New"/>
      <w:sz w:val="22"/>
      <w:lang w:eastAsia="ar-SA"/>
    </w:rPr>
  </w:style>
  <w:style w:type="table" w:customStyle="1" w:styleId="12">
    <w:name w:val="Сетка таблицы1"/>
    <w:basedOn w:val="a2"/>
    <w:next w:val="ad"/>
    <w:uiPriority w:val="59"/>
    <w:rsid w:val="00E037D4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2"/>
    <w:next w:val="ad"/>
    <w:uiPriority w:val="59"/>
    <w:rsid w:val="008D24F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7EB9-8057-45A6-B650-8E2F4650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Грешникова Алина Александровна</dc:creator>
  <cp:lastModifiedBy>Ковалев Денис Алексеевич</cp:lastModifiedBy>
  <cp:revision>6</cp:revision>
  <cp:lastPrinted>2024-05-08T05:23:00Z</cp:lastPrinted>
  <dcterms:created xsi:type="dcterms:W3CDTF">2024-05-20T08:31:00Z</dcterms:created>
  <dcterms:modified xsi:type="dcterms:W3CDTF">2024-08-01T07:03:00Z</dcterms:modified>
</cp:coreProperties>
</file>