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8D" w:rsidRPr="003B1EEC" w:rsidRDefault="00376C8D" w:rsidP="00480B9A">
      <w:pPr>
        <w:pStyle w:val="1"/>
        <w:numPr>
          <w:ilvl w:val="0"/>
          <w:numId w:val="0"/>
        </w:numPr>
        <w:spacing w:before="0" w:after="0"/>
        <w:ind w:left="568"/>
        <w:jc w:val="right"/>
        <w:rPr>
          <w:color w:val="auto"/>
          <w:lang w:val="en-US"/>
        </w:rPr>
      </w:pPr>
      <w:bookmarkStart w:id="0" w:name="_Ref317667343"/>
    </w:p>
    <w:bookmarkEnd w:id="0"/>
    <w:tbl>
      <w:tblPr>
        <w:tblW w:w="5147" w:type="pct"/>
        <w:jc w:val="right"/>
        <w:tblLook w:val="04A0" w:firstRow="1" w:lastRow="0" w:firstColumn="1" w:lastColumn="0" w:noHBand="0" w:noVBand="1"/>
      </w:tblPr>
      <w:tblGrid>
        <w:gridCol w:w="4815"/>
        <w:gridCol w:w="4037"/>
        <w:gridCol w:w="503"/>
        <w:gridCol w:w="275"/>
      </w:tblGrid>
      <w:tr w:rsidR="00480B9A" w:rsidRPr="00604084" w:rsidTr="00923AA7">
        <w:trPr>
          <w:trHeight w:val="240"/>
          <w:jc w:val="right"/>
        </w:trPr>
        <w:tc>
          <w:tcPr>
            <w:tcW w:w="2500" w:type="pct"/>
            <w:vMerge w:val="restart"/>
          </w:tcPr>
          <w:p w:rsidR="00480B9A" w:rsidRPr="00604084" w:rsidRDefault="00480B9A" w:rsidP="00547062"/>
        </w:tc>
        <w:tc>
          <w:tcPr>
            <w:tcW w:w="2500" w:type="pct"/>
            <w:gridSpan w:val="3"/>
          </w:tcPr>
          <w:p w:rsidR="00480B9A" w:rsidRPr="00CA5B25" w:rsidRDefault="00480B9A" w:rsidP="00547062">
            <w:pPr>
              <w:ind w:firstLine="0"/>
              <w:jc w:val="right"/>
              <w:rPr>
                <w:b/>
                <w:lang w:val="en-US"/>
              </w:rPr>
            </w:pPr>
            <w:r w:rsidRPr="008B37D2">
              <w:rPr>
                <w:b/>
              </w:rPr>
              <w:t>УТВЕРЖДАЮ</w:t>
            </w:r>
            <w:r w:rsidRPr="001717AE">
              <w:rPr>
                <w:b/>
                <w:caps/>
                <w:lang w:val="en-US"/>
              </w:rPr>
              <w:t>:</w:t>
            </w:r>
          </w:p>
        </w:tc>
      </w:tr>
      <w:tr w:rsidR="00480B9A" w:rsidRPr="00604084" w:rsidTr="00923AA7">
        <w:trPr>
          <w:trHeight w:val="240"/>
          <w:jc w:val="right"/>
        </w:trPr>
        <w:tc>
          <w:tcPr>
            <w:tcW w:w="2500" w:type="pct"/>
            <w:vMerge/>
          </w:tcPr>
          <w:p w:rsidR="00480B9A" w:rsidRPr="00604084" w:rsidRDefault="00480B9A" w:rsidP="00547062"/>
        </w:tc>
        <w:tc>
          <w:tcPr>
            <w:tcW w:w="2500" w:type="pct"/>
            <w:gridSpan w:val="3"/>
          </w:tcPr>
          <w:p w:rsidR="00480B9A" w:rsidRPr="00604084" w:rsidRDefault="00480B9A" w:rsidP="00547062">
            <w:pPr>
              <w:ind w:firstLine="0"/>
            </w:pPr>
          </w:p>
        </w:tc>
      </w:tr>
      <w:tr w:rsidR="00480B9A" w:rsidRPr="00604084" w:rsidTr="00923AA7">
        <w:trPr>
          <w:trHeight w:val="235"/>
          <w:jc w:val="right"/>
        </w:trPr>
        <w:tc>
          <w:tcPr>
            <w:tcW w:w="2500" w:type="pct"/>
            <w:vMerge/>
          </w:tcPr>
          <w:p w:rsidR="00480B9A" w:rsidRPr="00604084" w:rsidRDefault="00480B9A" w:rsidP="00547062"/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:rsidR="00480B9A" w:rsidRPr="00557916" w:rsidRDefault="00480B9A" w:rsidP="000B7DA6">
            <w:pPr>
              <w:ind w:firstLine="0"/>
            </w:pPr>
          </w:p>
        </w:tc>
      </w:tr>
      <w:tr w:rsidR="00480B9A" w:rsidRPr="00CE0A75" w:rsidTr="00923AA7">
        <w:trPr>
          <w:trHeight w:val="235"/>
          <w:jc w:val="right"/>
        </w:trPr>
        <w:tc>
          <w:tcPr>
            <w:tcW w:w="2500" w:type="pct"/>
            <w:vMerge/>
          </w:tcPr>
          <w:p w:rsidR="00480B9A" w:rsidRPr="00604084" w:rsidRDefault="00480B9A" w:rsidP="00547062"/>
        </w:tc>
        <w:tc>
          <w:tcPr>
            <w:tcW w:w="2500" w:type="pct"/>
            <w:gridSpan w:val="3"/>
            <w:tcBorders>
              <w:top w:val="single" w:sz="4" w:space="0" w:color="auto"/>
            </w:tcBorders>
          </w:tcPr>
          <w:p w:rsidR="00480B9A" w:rsidRPr="00DF6B5C" w:rsidRDefault="00480B9A" w:rsidP="00547062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CE0A75">
              <w:rPr>
                <w:i/>
                <w:sz w:val="16"/>
                <w:szCs w:val="16"/>
              </w:rPr>
              <w:t>(должность начальника подразделения – Инициатора)</w:t>
            </w:r>
          </w:p>
        </w:tc>
      </w:tr>
      <w:tr w:rsidR="00480B9A" w:rsidRPr="00CE0A75" w:rsidTr="00923AA7">
        <w:trPr>
          <w:trHeight w:val="235"/>
          <w:jc w:val="right"/>
        </w:trPr>
        <w:tc>
          <w:tcPr>
            <w:tcW w:w="2500" w:type="pct"/>
            <w:vMerge/>
          </w:tcPr>
          <w:p w:rsidR="00480B9A" w:rsidRPr="00CE0A75" w:rsidRDefault="00480B9A" w:rsidP="00547062">
            <w:pPr>
              <w:rPr>
                <w:lang w:val="en-US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:rsidR="00480B9A" w:rsidRPr="00DE4431" w:rsidRDefault="00480B9A" w:rsidP="00137DD6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480B9A" w:rsidRPr="00DF6B5C" w:rsidTr="00923AA7">
        <w:trPr>
          <w:trHeight w:val="235"/>
          <w:jc w:val="right"/>
        </w:trPr>
        <w:tc>
          <w:tcPr>
            <w:tcW w:w="2500" w:type="pct"/>
            <w:vMerge/>
          </w:tcPr>
          <w:p w:rsidR="00480B9A" w:rsidRPr="00DE4431" w:rsidRDefault="00480B9A" w:rsidP="00547062"/>
        </w:tc>
        <w:tc>
          <w:tcPr>
            <w:tcW w:w="2500" w:type="pct"/>
            <w:gridSpan w:val="3"/>
            <w:tcBorders>
              <w:top w:val="single" w:sz="4" w:space="0" w:color="auto"/>
            </w:tcBorders>
          </w:tcPr>
          <w:p w:rsidR="00480B9A" w:rsidRPr="00DF6B5C" w:rsidRDefault="00480B9A" w:rsidP="00547062">
            <w:pPr>
              <w:ind w:firstLine="0"/>
              <w:jc w:val="center"/>
            </w:pPr>
            <w:r w:rsidRPr="00DF6B5C">
              <w:rPr>
                <w:i/>
                <w:sz w:val="16"/>
                <w:szCs w:val="16"/>
              </w:rPr>
              <w:t>(</w:t>
            </w:r>
            <w:r w:rsidRPr="00CE0A75">
              <w:rPr>
                <w:i/>
                <w:sz w:val="16"/>
                <w:szCs w:val="16"/>
              </w:rPr>
              <w:t>Ф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И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О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Начальника</w:t>
            </w:r>
            <w:r w:rsidRPr="00DF6B5C">
              <w:rPr>
                <w:i/>
                <w:sz w:val="16"/>
                <w:szCs w:val="16"/>
              </w:rPr>
              <w:t xml:space="preserve"> </w:t>
            </w:r>
            <w:r w:rsidRPr="00CE0A75">
              <w:rPr>
                <w:i/>
                <w:sz w:val="16"/>
                <w:szCs w:val="16"/>
              </w:rPr>
              <w:t>подразделения</w:t>
            </w:r>
            <w:r w:rsidRPr="00DF6B5C">
              <w:rPr>
                <w:i/>
                <w:sz w:val="16"/>
                <w:szCs w:val="16"/>
              </w:rPr>
              <w:t xml:space="preserve"> – </w:t>
            </w:r>
            <w:r w:rsidRPr="00CE0A75">
              <w:rPr>
                <w:i/>
                <w:sz w:val="16"/>
                <w:szCs w:val="16"/>
              </w:rPr>
              <w:t>Инициатора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480B9A" w:rsidRPr="00DF6B5C" w:rsidTr="00923AA7">
        <w:trPr>
          <w:trHeight w:val="235"/>
          <w:jc w:val="right"/>
        </w:trPr>
        <w:tc>
          <w:tcPr>
            <w:tcW w:w="2500" w:type="pct"/>
            <w:vMerge/>
          </w:tcPr>
          <w:p w:rsidR="00480B9A" w:rsidRPr="00DF6B5C" w:rsidRDefault="00480B9A" w:rsidP="00547062"/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:rsidR="00480B9A" w:rsidRPr="00DF6B5C" w:rsidRDefault="00480B9A" w:rsidP="00547062">
            <w:pPr>
              <w:ind w:firstLine="0"/>
              <w:rPr>
                <w:i/>
                <w:color w:val="FF0000"/>
                <w:sz w:val="16"/>
                <w:szCs w:val="16"/>
              </w:rPr>
            </w:pPr>
          </w:p>
        </w:tc>
      </w:tr>
      <w:tr w:rsidR="00480B9A" w:rsidRPr="00604084" w:rsidTr="00923AA7">
        <w:trPr>
          <w:trHeight w:val="431"/>
          <w:jc w:val="right"/>
        </w:trPr>
        <w:tc>
          <w:tcPr>
            <w:tcW w:w="2500" w:type="pct"/>
            <w:vMerge/>
          </w:tcPr>
          <w:p w:rsidR="00480B9A" w:rsidRPr="00DF6B5C" w:rsidRDefault="00480B9A" w:rsidP="00547062"/>
        </w:tc>
        <w:tc>
          <w:tcPr>
            <w:tcW w:w="2500" w:type="pct"/>
            <w:gridSpan w:val="3"/>
            <w:tcBorders>
              <w:top w:val="single" w:sz="4" w:space="0" w:color="auto"/>
            </w:tcBorders>
          </w:tcPr>
          <w:p w:rsidR="00480B9A" w:rsidRPr="00DF6B5C" w:rsidRDefault="00480B9A" w:rsidP="00547062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480B9A" w:rsidRPr="00604084" w:rsidTr="00923AA7">
        <w:trPr>
          <w:trHeight w:val="235"/>
          <w:jc w:val="right"/>
        </w:trPr>
        <w:tc>
          <w:tcPr>
            <w:tcW w:w="2500" w:type="pct"/>
            <w:vMerge/>
          </w:tcPr>
          <w:p w:rsidR="00480B9A" w:rsidRPr="00604084" w:rsidRDefault="00480B9A" w:rsidP="00547062"/>
        </w:tc>
        <w:tc>
          <w:tcPr>
            <w:tcW w:w="2500" w:type="pct"/>
            <w:gridSpan w:val="3"/>
          </w:tcPr>
          <w:p w:rsidR="003743EC" w:rsidRPr="00DE4431" w:rsidRDefault="003743EC" w:rsidP="00547062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480B9A" w:rsidRPr="0066555A" w:rsidTr="00923AA7">
        <w:trPr>
          <w:trHeight w:val="653"/>
          <w:jc w:val="right"/>
        </w:trPr>
        <w:tc>
          <w:tcPr>
            <w:tcW w:w="5000" w:type="pct"/>
            <w:gridSpan w:val="4"/>
            <w:vAlign w:val="center"/>
          </w:tcPr>
          <w:p w:rsidR="00376C8D" w:rsidRDefault="00376C8D" w:rsidP="00547062">
            <w:pPr>
              <w:ind w:firstLine="0"/>
              <w:jc w:val="center"/>
              <w:rPr>
                <w:b/>
                <w:caps/>
              </w:rPr>
            </w:pPr>
          </w:p>
          <w:p w:rsidR="00F60EDE" w:rsidRDefault="00480B9A" w:rsidP="00547062">
            <w:pPr>
              <w:ind w:firstLine="0"/>
              <w:jc w:val="center"/>
              <w:rPr>
                <w:b/>
                <w:caps/>
              </w:rPr>
            </w:pPr>
            <w:r w:rsidRPr="007D57C5">
              <w:rPr>
                <w:b/>
                <w:caps/>
              </w:rPr>
              <w:t>ТЕХНИЧЕСКОЕ</w:t>
            </w:r>
            <w:r w:rsidRPr="00DE4431">
              <w:rPr>
                <w:b/>
                <w:caps/>
              </w:rPr>
              <w:t xml:space="preserve"> </w:t>
            </w:r>
            <w:r w:rsidRPr="007D57C5">
              <w:rPr>
                <w:b/>
                <w:caps/>
              </w:rPr>
              <w:t>ЗАДАНИЕ</w:t>
            </w:r>
            <w:r w:rsidRPr="00DE4431">
              <w:rPr>
                <w:b/>
                <w:caps/>
              </w:rPr>
              <w:t xml:space="preserve"> </w:t>
            </w:r>
          </w:p>
          <w:p w:rsidR="00480B9A" w:rsidRPr="00DE4431" w:rsidRDefault="00480B9A" w:rsidP="009F3603">
            <w:pPr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aps/>
              </w:rPr>
              <w:t>для</w:t>
            </w:r>
            <w:r w:rsidRPr="00DE4431">
              <w:rPr>
                <w:b/>
                <w:caps/>
              </w:rPr>
              <w:t xml:space="preserve"> </w:t>
            </w:r>
            <w:r w:rsidR="00557916">
              <w:rPr>
                <w:rFonts w:cs="Times New Roman"/>
                <w:b/>
                <w:smallCaps/>
                <w:color w:val="000000"/>
                <w:szCs w:val="24"/>
              </w:rPr>
              <w:t xml:space="preserve">ДОГОВОРА ПОДРЯДА </w:t>
            </w:r>
            <w:r w:rsidR="00557916">
              <w:rPr>
                <w:b/>
                <w:szCs w:val="24"/>
              </w:rPr>
              <w:t xml:space="preserve">НА ВЫПОЛНЕНИЕ РАБОТ ПО </w:t>
            </w:r>
            <w:r w:rsidR="00851299">
              <w:rPr>
                <w:b/>
                <w:szCs w:val="24"/>
              </w:rPr>
              <w:t xml:space="preserve">РАСШИРЕНИЮ ИНФРАСТУКТУРЫ ЛВС </w:t>
            </w:r>
          </w:p>
        </w:tc>
      </w:tr>
      <w:tr w:rsidR="00480B9A" w:rsidRPr="0066555A" w:rsidTr="00923AA7">
        <w:trPr>
          <w:trHeight w:val="20"/>
          <w:jc w:val="right"/>
        </w:trPr>
        <w:tc>
          <w:tcPr>
            <w:tcW w:w="5000" w:type="pct"/>
            <w:gridSpan w:val="4"/>
            <w:vAlign w:val="center"/>
          </w:tcPr>
          <w:p w:rsidR="00480B9A" w:rsidRPr="00DE4431" w:rsidRDefault="00480B9A" w:rsidP="00547062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480B9A" w:rsidRPr="00B96ED4" w:rsidTr="00923AA7">
        <w:trPr>
          <w:trHeight w:val="20"/>
          <w:jc w:val="right"/>
        </w:trPr>
        <w:tc>
          <w:tcPr>
            <w:tcW w:w="5000" w:type="pct"/>
            <w:gridSpan w:val="4"/>
            <w:shd w:val="clear" w:color="auto" w:fill="BFBFBF"/>
          </w:tcPr>
          <w:p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en-US"/>
              </w:rPr>
            </w:pPr>
            <w:r w:rsidRPr="00472650">
              <w:rPr>
                <w:rFonts w:cs="Arial"/>
                <w:lang w:val="ru-RU" w:eastAsia="ru-RU"/>
              </w:rPr>
              <w:t>Требования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к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предмету</w:t>
            </w:r>
            <w:r w:rsidRPr="00472650">
              <w:rPr>
                <w:rFonts w:cs="Arial"/>
                <w:lang w:val="en-US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Закупки</w:t>
            </w:r>
          </w:p>
        </w:tc>
      </w:tr>
      <w:tr w:rsidR="00480B9A" w:rsidRPr="00B96ED4" w:rsidTr="00923AA7">
        <w:trPr>
          <w:trHeight w:val="20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480B9A" w:rsidRPr="00B96ED4" w:rsidRDefault="00480B9A" w:rsidP="00547062">
            <w:pPr>
              <w:widowControl/>
              <w:ind w:firstLine="0"/>
              <w:outlineLvl w:val="0"/>
              <w:rPr>
                <w:bCs/>
                <w:lang w:val="en-US"/>
              </w:rPr>
            </w:pPr>
          </w:p>
        </w:tc>
      </w:tr>
      <w:tr w:rsidR="00480B9A" w:rsidRPr="00604084" w:rsidTr="00923AA7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472650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jc w:val="left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Общие требования к качеству</w:t>
            </w:r>
          </w:p>
        </w:tc>
      </w:tr>
      <w:tr w:rsidR="00480B9A" w:rsidRPr="00604084" w:rsidTr="00923AA7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A6" w:rsidRPr="00557916" w:rsidRDefault="00557916" w:rsidP="00B0089A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              </w:t>
            </w:r>
            <w:r w:rsidRPr="00557916">
              <w:rPr>
                <w:b w:val="0"/>
                <w:szCs w:val="24"/>
              </w:rPr>
              <w:t>Выполнение работ в соответствии с условиями Договора, требованиями системы нормативных документов в строительстве  (действующих Строительных норм и правил (СНиП), Государственных стандартов (ГОСТ), Технических регламентов (ТР), других действующих нормативных документов Российской Федерации), нормативных документов в области обеспечения пожарной безопасности, Федеральными авиационными правилами Российской Федерации и требованиями государственных контрольных органов, спецификациями технологического оборудования</w:t>
            </w:r>
            <w:r>
              <w:rPr>
                <w:b w:val="0"/>
                <w:szCs w:val="24"/>
                <w:lang w:val="ru-RU"/>
              </w:rPr>
              <w:t>.</w:t>
            </w:r>
          </w:p>
        </w:tc>
      </w:tr>
      <w:tr w:rsidR="00480B9A" w:rsidRPr="00604084" w:rsidTr="00923AA7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B9A" w:rsidRPr="002861AC" w:rsidRDefault="00480B9A" w:rsidP="0054706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66555A" w:rsidTr="00923AA7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F631B2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F631B2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техническим</w:t>
            </w:r>
            <w:r w:rsidRPr="00F631B2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характеристикам</w:t>
            </w:r>
          </w:p>
          <w:p w:rsidR="00557916" w:rsidRDefault="00557916" w:rsidP="00557916">
            <w:pPr>
              <w:rPr>
                <w:rFonts w:cs="Times New Roman"/>
                <w:szCs w:val="24"/>
              </w:rPr>
            </w:pPr>
            <w:r w:rsidRPr="00EF661B">
              <w:rPr>
                <w:rFonts w:cs="Times New Roman"/>
                <w:szCs w:val="24"/>
              </w:rPr>
              <w:t>Соответствие используемых строительных материалов гигиеническим, противопожарным и санитарным нормам. Все материалы и оборудование, используемые при проведении работ, должны быть согласованы с Заказчиком (марка, цвет, фактура и пр.), иметь необходимые сертификаты и разрешения на применение.</w:t>
            </w:r>
          </w:p>
          <w:p w:rsidR="0076185B" w:rsidRDefault="0076185B" w:rsidP="0076185B">
            <w:pPr>
              <w:ind w:left="231" w:right="141" w:firstLine="478"/>
              <w:rPr>
                <w:szCs w:val="24"/>
              </w:rPr>
            </w:pPr>
            <w:r>
              <w:rPr>
                <w:szCs w:val="24"/>
              </w:rPr>
              <w:t>В цену контракта включены все расходы, связанные с выполнением контракта, в том числе: транспортные расходы, уплата налогов, таможенных пошлин, сборов, страхование и другие обязательные платежи.</w:t>
            </w:r>
          </w:p>
          <w:p w:rsidR="00417A68" w:rsidRDefault="00417A68" w:rsidP="0076185B">
            <w:pPr>
              <w:ind w:left="231" w:right="141" w:firstLine="478"/>
              <w:rPr>
                <w:szCs w:val="24"/>
              </w:rPr>
            </w:pPr>
          </w:p>
          <w:p w:rsidR="0076185B" w:rsidRDefault="0076185B" w:rsidP="0076185B">
            <w:pPr>
              <w:pStyle w:val="a7"/>
              <w:tabs>
                <w:tab w:val="left" w:pos="9019"/>
              </w:tabs>
              <w:ind w:left="231" w:right="283" w:firstLine="283"/>
              <w:jc w:val="both"/>
              <w:rPr>
                <w:bCs/>
              </w:rPr>
            </w:pPr>
            <w:r w:rsidRPr="005A2F47">
              <w:t xml:space="preserve">При выполнении </w:t>
            </w:r>
            <w:r w:rsidR="00AC4B1C">
              <w:t xml:space="preserve">работ </w:t>
            </w:r>
            <w:r>
              <w:t>Подрядчик</w:t>
            </w:r>
            <w:r w:rsidRPr="005A2F47">
              <w:t xml:space="preserve"> обязан руководствоваться действующим законодательством Российской Федерации, соблюдать установленные требования, а также выполнять требования локальных нормативных документов Заказчика.</w:t>
            </w:r>
          </w:p>
          <w:p w:rsidR="0076185B" w:rsidRPr="00557916" w:rsidRDefault="0076185B" w:rsidP="00557916"/>
        </w:tc>
      </w:tr>
      <w:tr w:rsidR="00480B9A" w:rsidRPr="002D0298" w:rsidTr="00923AA7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B9A" w:rsidRPr="002D0298" w:rsidRDefault="00480B9A" w:rsidP="0054706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DF6B5C" w:rsidTr="00923AA7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размерам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:rsidTr="00923AA7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6D6EC9" w:rsidRDefault="006D6EC9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Отсутствуют</w:t>
            </w:r>
          </w:p>
        </w:tc>
      </w:tr>
      <w:tr w:rsidR="00480B9A" w:rsidRPr="00DF6B5C" w:rsidTr="00923AA7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</w:rPr>
            </w:pPr>
          </w:p>
        </w:tc>
      </w:tr>
      <w:tr w:rsidR="00480B9A" w:rsidRPr="00DF6B5C" w:rsidTr="00923AA7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упаковке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:rsidTr="00923AA7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DF6B5C" w:rsidRDefault="008C2382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</w:rPr>
            </w:pPr>
            <w:r w:rsidRPr="008C2382">
              <w:rPr>
                <w:b w:val="0"/>
                <w:bCs/>
              </w:rPr>
              <w:t>Стандартная упаковка производителя</w:t>
            </w:r>
          </w:p>
        </w:tc>
      </w:tr>
      <w:tr w:rsidR="00480B9A" w:rsidRPr="00DF6B5C" w:rsidTr="00923AA7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</w:rPr>
            </w:pPr>
          </w:p>
        </w:tc>
      </w:tr>
      <w:tr w:rsidR="00480B9A" w:rsidRPr="00DF6B5C" w:rsidTr="00923AA7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отгрузке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</w:p>
        </w:tc>
      </w:tr>
      <w:tr w:rsidR="00480B9A" w:rsidRPr="00DF6B5C" w:rsidTr="00923AA7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9A" w:rsidRPr="00DF6B5C" w:rsidRDefault="009F5600" w:rsidP="00547062">
            <w:pPr>
              <w:widowControl/>
              <w:ind w:firstLine="0"/>
              <w:outlineLvl w:val="0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480B9A" w:rsidRPr="00DF6B5C" w:rsidTr="00923AA7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B9A" w:rsidRPr="00DF6B5C" w:rsidRDefault="00480B9A" w:rsidP="0054706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DF6B5C" w:rsidTr="00923AA7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Количество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объем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</w:p>
        </w:tc>
      </w:tr>
      <w:tr w:rsidR="00480B9A" w:rsidRPr="006D6EC9" w:rsidTr="00923AA7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EC" w:rsidRDefault="003B1EEC" w:rsidP="003B1EEC">
            <w:pPr>
              <w:pStyle w:val="a9"/>
              <w:numPr>
                <w:ilvl w:val="0"/>
                <w:numId w:val="15"/>
              </w:numPr>
              <w:rPr>
                <w:spacing w:val="-2"/>
              </w:rPr>
            </w:pPr>
            <w:r>
              <w:rPr>
                <w:spacing w:val="-2"/>
              </w:rPr>
              <w:t xml:space="preserve">Приобрести </w:t>
            </w:r>
            <w:r w:rsidR="00A96C4C">
              <w:rPr>
                <w:spacing w:val="-2"/>
              </w:rPr>
              <w:t xml:space="preserve">и смонтировать </w:t>
            </w:r>
            <w:r w:rsidR="005E20C2">
              <w:rPr>
                <w:spacing w:val="-2"/>
              </w:rPr>
              <w:t>телекоммуникационный шкаф 9</w:t>
            </w:r>
            <w:r w:rsidR="005E20C2">
              <w:rPr>
                <w:spacing w:val="-2"/>
                <w:lang w:val="en-US"/>
              </w:rPr>
              <w:t>U</w:t>
            </w:r>
            <w:r w:rsidR="005E20C2">
              <w:rPr>
                <w:spacing w:val="-2"/>
              </w:rPr>
              <w:t xml:space="preserve"> (далее ТШ) в уличном исполнении </w:t>
            </w:r>
            <w:r w:rsidR="00A96C4C">
              <w:rPr>
                <w:spacing w:val="-2"/>
              </w:rPr>
              <w:t>на опоре П-образной конструкции, установленной на</w:t>
            </w:r>
            <w:r w:rsidR="005E20C2">
              <w:rPr>
                <w:spacing w:val="-2"/>
              </w:rPr>
              <w:t>д началом ответвления дороги к ЦПТ;</w:t>
            </w:r>
            <w:r w:rsidR="00A96C4C">
              <w:rPr>
                <w:spacing w:val="-2"/>
              </w:rPr>
              <w:t xml:space="preserve"> </w:t>
            </w:r>
          </w:p>
          <w:p w:rsidR="005E20C2" w:rsidRDefault="005E20C2" w:rsidP="003B1EEC">
            <w:pPr>
              <w:pStyle w:val="a9"/>
              <w:numPr>
                <w:ilvl w:val="0"/>
                <w:numId w:val="15"/>
              </w:numPr>
              <w:rPr>
                <w:spacing w:val="-2"/>
              </w:rPr>
            </w:pPr>
            <w:r>
              <w:rPr>
                <w:spacing w:val="-2"/>
              </w:rPr>
              <w:t>Подключить ТШ к сети электропитания 220 В;</w:t>
            </w:r>
          </w:p>
          <w:p w:rsidR="005E20C2" w:rsidRDefault="005E20C2" w:rsidP="003B1EEC">
            <w:pPr>
              <w:pStyle w:val="a9"/>
              <w:numPr>
                <w:ilvl w:val="0"/>
                <w:numId w:val="15"/>
              </w:numPr>
              <w:rPr>
                <w:spacing w:val="-2"/>
              </w:rPr>
            </w:pPr>
            <w:r>
              <w:rPr>
                <w:spacing w:val="-2"/>
              </w:rPr>
              <w:t xml:space="preserve">Проложить </w:t>
            </w:r>
            <w:proofErr w:type="spellStart"/>
            <w:proofErr w:type="gramStart"/>
            <w:r>
              <w:rPr>
                <w:spacing w:val="-2"/>
              </w:rPr>
              <w:t>одномодовый</w:t>
            </w:r>
            <w:proofErr w:type="spellEnd"/>
            <w:r>
              <w:rPr>
                <w:spacing w:val="-2"/>
              </w:rPr>
              <w:t xml:space="preserve">  волоконно</w:t>
            </w:r>
            <w:proofErr w:type="gramEnd"/>
            <w:r>
              <w:rPr>
                <w:spacing w:val="-2"/>
              </w:rPr>
              <w:t>-оптический кабель ВОК – 8</w:t>
            </w:r>
            <w:r w:rsidR="00015AC5">
              <w:rPr>
                <w:spacing w:val="-2"/>
              </w:rPr>
              <w:t xml:space="preserve"> в земле, в ПНД тубе </w:t>
            </w:r>
            <w:r>
              <w:rPr>
                <w:spacing w:val="-2"/>
              </w:rPr>
              <w:t xml:space="preserve"> от </w:t>
            </w:r>
            <w:r w:rsidR="00015AC5">
              <w:rPr>
                <w:spacing w:val="-2"/>
              </w:rPr>
              <w:t xml:space="preserve">ТШ  </w:t>
            </w:r>
            <w:r w:rsidR="00015AC5">
              <w:rPr>
                <w:rFonts w:cs="Times New Roman"/>
                <w:spacing w:val="-2"/>
              </w:rPr>
              <w:t>→</w:t>
            </w:r>
            <w:r w:rsidR="00015AC5">
              <w:rPr>
                <w:spacing w:val="-2"/>
              </w:rPr>
              <w:t xml:space="preserve"> по газону  </w:t>
            </w:r>
            <w:r w:rsidR="00015AC5">
              <w:rPr>
                <w:rFonts w:cs="Times New Roman"/>
                <w:spacing w:val="-2"/>
              </w:rPr>
              <w:t xml:space="preserve">→ </w:t>
            </w:r>
            <w:r w:rsidR="00015AC5">
              <w:rPr>
                <w:spacing w:val="-2"/>
              </w:rPr>
              <w:t xml:space="preserve">парковке Р3 </w:t>
            </w:r>
            <w:r w:rsidR="00015AC5">
              <w:rPr>
                <w:rFonts w:cs="Times New Roman"/>
                <w:spacing w:val="-2"/>
              </w:rPr>
              <w:t>→</w:t>
            </w:r>
            <w:r w:rsidR="00015AC5">
              <w:rPr>
                <w:spacing w:val="-2"/>
              </w:rPr>
              <w:t xml:space="preserve">газону до ТП – 106; Кабель разделать на оптические кроссы с разъемами типа </w:t>
            </w:r>
            <w:r w:rsidR="00015AC5">
              <w:rPr>
                <w:spacing w:val="-2"/>
                <w:lang w:val="en-US"/>
              </w:rPr>
              <w:t>LC</w:t>
            </w:r>
            <w:r w:rsidR="00015AC5">
              <w:rPr>
                <w:spacing w:val="-2"/>
              </w:rPr>
              <w:t>;</w:t>
            </w:r>
          </w:p>
          <w:p w:rsidR="005E20C2" w:rsidRPr="005E20C2" w:rsidRDefault="005E20C2" w:rsidP="005E20C2">
            <w:pPr>
              <w:rPr>
                <w:spacing w:val="-2"/>
              </w:rPr>
            </w:pPr>
            <w:r>
              <w:rPr>
                <w:noProof/>
              </w:rPr>
              <w:drawing>
                <wp:inline distT="0" distB="0" distL="0" distR="0">
                  <wp:extent cx="5064760" cy="3879924"/>
                  <wp:effectExtent l="0" t="0" r="2540" b="6350"/>
                  <wp:docPr id="60200358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96" r="14737"/>
                          <a:stretch/>
                        </pic:blipFill>
                        <pic:spPr bwMode="auto">
                          <a:xfrm>
                            <a:off x="0" y="0"/>
                            <a:ext cx="5064981" cy="3880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20C2" w:rsidRDefault="00015AC5" w:rsidP="003B1EEC">
            <w:pPr>
              <w:pStyle w:val="a9"/>
              <w:numPr>
                <w:ilvl w:val="0"/>
                <w:numId w:val="15"/>
              </w:numPr>
              <w:rPr>
                <w:spacing w:val="-2"/>
              </w:rPr>
            </w:pPr>
            <w:r>
              <w:rPr>
                <w:spacing w:val="-2"/>
              </w:rPr>
              <w:t>После прокладки кабеля выполнить восстановление асфальтового покрытия и благоустройство газона;</w:t>
            </w:r>
          </w:p>
          <w:p w:rsidR="00015AC5" w:rsidRDefault="00015AC5" w:rsidP="003B1EEC">
            <w:pPr>
              <w:pStyle w:val="a9"/>
              <w:numPr>
                <w:ilvl w:val="0"/>
                <w:numId w:val="15"/>
              </w:numPr>
              <w:rPr>
                <w:spacing w:val="-2"/>
              </w:rPr>
            </w:pPr>
            <w:r>
              <w:rPr>
                <w:spacing w:val="-2"/>
              </w:rPr>
              <w:t xml:space="preserve">Приобрести и установить в ТШ </w:t>
            </w:r>
            <w:r w:rsidR="00550EBC">
              <w:rPr>
                <w:spacing w:val="-2"/>
              </w:rPr>
              <w:t xml:space="preserve">сетевой коммутатор </w:t>
            </w:r>
            <w:proofErr w:type="spellStart"/>
            <w:r w:rsidR="00550EBC">
              <w:rPr>
                <w:spacing w:val="-2"/>
                <w:lang w:val="en-US"/>
              </w:rPr>
              <w:t>Eltex</w:t>
            </w:r>
            <w:proofErr w:type="spellEnd"/>
            <w:r w:rsidR="00EE3201" w:rsidRPr="00EE3201">
              <w:rPr>
                <w:spacing w:val="-2"/>
              </w:rPr>
              <w:t xml:space="preserve"> </w:t>
            </w:r>
            <w:r w:rsidR="00EE3201">
              <w:rPr>
                <w:spacing w:val="-2"/>
              </w:rPr>
              <w:t>MES2408</w:t>
            </w:r>
            <w:r w:rsidR="00EE3201">
              <w:rPr>
                <w:spacing w:val="-2"/>
                <w:lang w:val="en-US"/>
              </w:rPr>
              <w:t>P</w:t>
            </w:r>
            <w:r w:rsidR="00EE3201" w:rsidRPr="00EE3201">
              <w:rPr>
                <w:spacing w:val="-2"/>
              </w:rPr>
              <w:t xml:space="preserve"> </w:t>
            </w:r>
            <w:r w:rsidR="00851299">
              <w:rPr>
                <w:spacing w:val="-2"/>
              </w:rPr>
              <w:t xml:space="preserve">и </w:t>
            </w:r>
            <w:proofErr w:type="spellStart"/>
            <w:r w:rsidR="00851299">
              <w:rPr>
                <w:spacing w:val="-2"/>
              </w:rPr>
              <w:t>патч</w:t>
            </w:r>
            <w:proofErr w:type="spellEnd"/>
            <w:r w:rsidR="00851299">
              <w:rPr>
                <w:spacing w:val="-2"/>
              </w:rPr>
              <w:t>-панель</w:t>
            </w:r>
            <w:r w:rsidR="00550EBC">
              <w:rPr>
                <w:spacing w:val="-2"/>
              </w:rPr>
              <w:t>;</w:t>
            </w:r>
          </w:p>
          <w:p w:rsidR="00550EBC" w:rsidRPr="00A96C4C" w:rsidRDefault="00550EBC" w:rsidP="003B1EEC">
            <w:pPr>
              <w:pStyle w:val="a9"/>
              <w:numPr>
                <w:ilvl w:val="0"/>
                <w:numId w:val="15"/>
              </w:numPr>
              <w:rPr>
                <w:spacing w:val="-2"/>
              </w:rPr>
            </w:pPr>
            <w:r>
              <w:rPr>
                <w:spacing w:val="-2"/>
              </w:rPr>
              <w:t xml:space="preserve">Закупить и смонтировать на П-образной конструкции камеру видеонаблюдения </w:t>
            </w:r>
            <w:r w:rsidR="00EE3201">
              <w:rPr>
                <w:spacing w:val="-2"/>
                <w:lang w:val="en-US"/>
              </w:rPr>
              <w:t>BEWARD</w:t>
            </w:r>
            <w:r w:rsidR="00EE3201" w:rsidRPr="00EE3201">
              <w:rPr>
                <w:spacing w:val="-2"/>
              </w:rPr>
              <w:t xml:space="preserve"> </w:t>
            </w:r>
            <w:r w:rsidR="00EE3201">
              <w:rPr>
                <w:spacing w:val="-2"/>
                <w:lang w:val="en-US"/>
              </w:rPr>
              <w:t>SV</w:t>
            </w:r>
            <w:r w:rsidR="00EE3201" w:rsidRPr="00EE3201">
              <w:rPr>
                <w:spacing w:val="-2"/>
              </w:rPr>
              <w:t>81730</w:t>
            </w:r>
            <w:r w:rsidR="00EE3201">
              <w:rPr>
                <w:spacing w:val="-2"/>
                <w:lang w:val="en-US"/>
              </w:rPr>
              <w:t>RZ</w:t>
            </w:r>
            <w:r w:rsidR="00EE3201" w:rsidRPr="00EE3201">
              <w:rPr>
                <w:spacing w:val="-2"/>
              </w:rPr>
              <w:t>2 или аналогичную</w:t>
            </w:r>
            <w:r w:rsidR="00851299">
              <w:rPr>
                <w:spacing w:val="-2"/>
              </w:rPr>
              <w:t xml:space="preserve">; проложить кабель </w:t>
            </w:r>
            <w:r w:rsidR="00851299">
              <w:rPr>
                <w:spacing w:val="-2"/>
                <w:lang w:val="en-US"/>
              </w:rPr>
              <w:t>UTP</w:t>
            </w:r>
            <w:r w:rsidR="00851299" w:rsidRPr="00851299">
              <w:rPr>
                <w:spacing w:val="-2"/>
              </w:rPr>
              <w:t xml:space="preserve"> </w:t>
            </w:r>
            <w:r w:rsidR="00851299">
              <w:rPr>
                <w:spacing w:val="-2"/>
                <w:lang w:val="en-US"/>
              </w:rPr>
              <w:t>cat</w:t>
            </w:r>
            <w:r w:rsidR="00851299" w:rsidRPr="00851299">
              <w:rPr>
                <w:spacing w:val="-2"/>
              </w:rPr>
              <w:t xml:space="preserve"> 6 </w:t>
            </w:r>
            <w:r w:rsidR="00851299">
              <w:rPr>
                <w:spacing w:val="-2"/>
              </w:rPr>
              <w:t xml:space="preserve">для уличной прокладки в гофрированной трубе от ТШ до места установки камеры; кабель разделать на </w:t>
            </w:r>
            <w:proofErr w:type="spellStart"/>
            <w:r w:rsidR="00851299">
              <w:rPr>
                <w:spacing w:val="-2"/>
              </w:rPr>
              <w:t>патч</w:t>
            </w:r>
            <w:proofErr w:type="spellEnd"/>
            <w:r w:rsidR="00851299">
              <w:rPr>
                <w:spacing w:val="-2"/>
              </w:rPr>
              <w:t xml:space="preserve">-панель в ТШ, и на разъем типа </w:t>
            </w:r>
            <w:r w:rsidR="00851299">
              <w:rPr>
                <w:spacing w:val="-2"/>
                <w:lang w:val="en-US"/>
              </w:rPr>
              <w:t>RJ</w:t>
            </w:r>
            <w:r w:rsidR="00851299" w:rsidRPr="00851299">
              <w:rPr>
                <w:spacing w:val="-2"/>
              </w:rPr>
              <w:t xml:space="preserve"> </w:t>
            </w:r>
            <w:r w:rsidR="00851299">
              <w:rPr>
                <w:spacing w:val="-2"/>
              </w:rPr>
              <w:t>–</w:t>
            </w:r>
            <w:r w:rsidR="00851299" w:rsidRPr="00851299">
              <w:rPr>
                <w:spacing w:val="-2"/>
              </w:rPr>
              <w:t xml:space="preserve"> 45</w:t>
            </w:r>
            <w:r w:rsidR="00851299">
              <w:rPr>
                <w:spacing w:val="-2"/>
              </w:rPr>
              <w:t xml:space="preserve"> около видеокамеры. </w:t>
            </w:r>
            <w:r>
              <w:rPr>
                <w:spacing w:val="-2"/>
              </w:rPr>
              <w:t xml:space="preserve"> </w:t>
            </w:r>
          </w:p>
          <w:p w:rsidR="003B1EEC" w:rsidRPr="00A96C4C" w:rsidRDefault="003B1EEC" w:rsidP="00D35C56">
            <w:pPr>
              <w:rPr>
                <w:spacing w:val="-2"/>
              </w:rPr>
            </w:pPr>
          </w:p>
          <w:p w:rsidR="00A72EBA" w:rsidRDefault="00557916" w:rsidP="00557916">
            <w:pPr>
              <w:pStyle w:val="af4"/>
              <w:spacing w:after="240"/>
              <w:ind w:right="282" w:firstLine="283"/>
              <w:jc w:val="both"/>
              <w:rPr>
                <w:bCs/>
              </w:rPr>
            </w:pPr>
            <w:r>
              <w:rPr>
                <w:bCs/>
              </w:rPr>
              <w:t>До начала работ Исполнитель получает в установленном порядке</w:t>
            </w:r>
            <w:r w:rsidR="00A72EBA">
              <w:rPr>
                <w:bCs/>
              </w:rPr>
              <w:t xml:space="preserve"> следующие разрешения:</w:t>
            </w:r>
          </w:p>
          <w:p w:rsidR="00A72EBA" w:rsidRDefault="00557916" w:rsidP="00A72EBA">
            <w:pPr>
              <w:pStyle w:val="af4"/>
              <w:numPr>
                <w:ilvl w:val="0"/>
                <w:numId w:val="14"/>
              </w:numPr>
              <w:spacing w:after="240"/>
              <w:ind w:right="282"/>
              <w:jc w:val="both"/>
              <w:rPr>
                <w:bCs/>
              </w:rPr>
            </w:pPr>
            <w:r>
              <w:rPr>
                <w:bCs/>
              </w:rPr>
              <w:t>разрешение на производство работ от соответствующих служб ВВСС</w:t>
            </w:r>
            <w:r w:rsidR="00A72EBA">
              <w:rPr>
                <w:bCs/>
              </w:rPr>
              <w:t>;</w:t>
            </w:r>
            <w:r w:rsidR="00D35C56">
              <w:rPr>
                <w:bCs/>
              </w:rPr>
              <w:t xml:space="preserve"> </w:t>
            </w:r>
          </w:p>
          <w:p w:rsidR="00A72EBA" w:rsidRDefault="00A72EBA" w:rsidP="00A72EBA">
            <w:pPr>
              <w:pStyle w:val="af4"/>
              <w:numPr>
                <w:ilvl w:val="0"/>
                <w:numId w:val="14"/>
              </w:numPr>
              <w:spacing w:after="240"/>
              <w:ind w:right="282"/>
              <w:jc w:val="both"/>
              <w:rPr>
                <w:bCs/>
              </w:rPr>
            </w:pPr>
            <w:r>
              <w:rPr>
                <w:bCs/>
              </w:rPr>
              <w:t>разрешение для проведения земляных работ;</w:t>
            </w:r>
          </w:p>
          <w:p w:rsidR="00992074" w:rsidRDefault="00992074" w:rsidP="00B679D6">
            <w:pPr>
              <w:pStyle w:val="af4"/>
              <w:spacing w:after="240"/>
              <w:ind w:left="567" w:right="282"/>
              <w:jc w:val="both"/>
              <w:rPr>
                <w:bCs/>
              </w:rPr>
            </w:pPr>
            <w:r>
              <w:rPr>
                <w:bCs/>
              </w:rPr>
              <w:t xml:space="preserve">До начала работ Исполнитель предоставляет Заказчику на утверждение </w:t>
            </w:r>
            <w:r>
              <w:t>Календарный план производства работ, в котором отражает следующие этапы: сроки разработки и согласования ППР, сроки поставки на объект строительных материалов и оборудования, сроки производства строительных работ, сроки производства работ по прокладке и подключению инженерных систем, сроки пуско-наладочных работ, сроки сдачи объекта.</w:t>
            </w:r>
          </w:p>
          <w:p w:rsidR="00557916" w:rsidRDefault="00557916" w:rsidP="00557916">
            <w:pPr>
              <w:pStyle w:val="af4"/>
              <w:spacing w:after="240"/>
              <w:ind w:right="282" w:firstLine="283"/>
              <w:jc w:val="both"/>
              <w:rPr>
                <w:bCs/>
              </w:rPr>
            </w:pPr>
            <w:r>
              <w:rPr>
                <w:bCs/>
              </w:rPr>
              <w:t>При производстве работ, подлежащих дальнейшему закрытию, Исполнитель обязан предъявить их ответственным представителям ВВСС с подписанием сторонами соответствующего акта скрытых работ. В случае самовольного закрытия работ Исполнитель за свой счёт вскрывает участок работ для предъявления Заказчику.</w:t>
            </w:r>
          </w:p>
          <w:p w:rsidR="00992074" w:rsidRDefault="00992074" w:rsidP="00992074">
            <w:pPr>
              <w:pStyle w:val="af4"/>
              <w:ind w:right="140"/>
              <w:jc w:val="both"/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Не менее чем за 3 (три) рабочих дня до подписания Сторонами акта сдачи-приёмки выполненных работ Подрядчик передаёт Заказчику для ознакомления комплект Исполнительной документации, подготовленной в соответствии с положениями Справочного пособия «Исполнительная документация в строительстве» (Общероссийский общественный фонд «Центр качества строительства, Санкт-Петербург, 2008г.). После подписания Сторонами акта сдачи-приёмки выполненных работ Подрядчик в течение 3 (трёх) рабочих дней передаёт Заказчику Исполнительную документация в количестве: на бумажном носителе – 4 оригинальных экземпляра, на электронном носителе – 1 сканированная копия в формате </w:t>
            </w:r>
            <w:r>
              <w:t>*</w:t>
            </w:r>
            <w:proofErr w:type="spellStart"/>
            <w:r>
              <w:t>pdf</w:t>
            </w:r>
            <w:proofErr w:type="spellEnd"/>
            <w:r>
              <w:t xml:space="preserve">, 1 экземпляр в формате разработки </w:t>
            </w:r>
            <w:r w:rsidRPr="00C600E4">
              <w:rPr>
                <w:rFonts w:eastAsia="Calibri"/>
                <w:lang w:eastAsia="en-US"/>
              </w:rPr>
              <w:t>(*.</w:t>
            </w:r>
            <w:proofErr w:type="spellStart"/>
            <w:r w:rsidRPr="00C600E4">
              <w:rPr>
                <w:rFonts w:eastAsia="Calibri"/>
                <w:lang w:eastAsia="en-US"/>
              </w:rPr>
              <w:t>doc</w:t>
            </w:r>
            <w:proofErr w:type="spellEnd"/>
            <w:r w:rsidRPr="00C600E4">
              <w:rPr>
                <w:rFonts w:eastAsia="Calibri"/>
                <w:lang w:eastAsia="en-US"/>
              </w:rPr>
              <w:t>, *.</w:t>
            </w:r>
            <w:proofErr w:type="spellStart"/>
            <w:r w:rsidRPr="00C600E4">
              <w:rPr>
                <w:rFonts w:eastAsia="Calibri"/>
                <w:lang w:eastAsia="en-US"/>
              </w:rPr>
              <w:t>xls</w:t>
            </w:r>
            <w:proofErr w:type="spellEnd"/>
            <w:r w:rsidRPr="00C600E4">
              <w:rPr>
                <w:rFonts w:eastAsia="Calibri"/>
                <w:lang w:eastAsia="en-US"/>
              </w:rPr>
              <w:t>, *.</w:t>
            </w:r>
            <w:proofErr w:type="spellStart"/>
            <w:r w:rsidRPr="00C600E4">
              <w:rPr>
                <w:rFonts w:eastAsia="Calibri"/>
                <w:lang w:eastAsia="en-US"/>
              </w:rPr>
              <w:t>dwg</w:t>
            </w:r>
            <w:proofErr w:type="spellEnd"/>
            <w:r w:rsidRPr="00C600E4">
              <w:rPr>
                <w:rFonts w:eastAsia="Calibri"/>
                <w:lang w:eastAsia="en-US"/>
              </w:rPr>
              <w:t>)</w:t>
            </w:r>
          </w:p>
          <w:p w:rsidR="00BB0E02" w:rsidRPr="00BB0E02" w:rsidRDefault="00BB0E02" w:rsidP="00557916">
            <w:pPr>
              <w:pStyle w:val="af4"/>
              <w:ind w:right="140"/>
              <w:jc w:val="both"/>
            </w:pPr>
          </w:p>
          <w:p w:rsidR="006D6EC9" w:rsidRPr="006D6EC9" w:rsidRDefault="006D6EC9" w:rsidP="00557916">
            <w:pPr>
              <w:ind w:firstLine="0"/>
            </w:pPr>
          </w:p>
        </w:tc>
      </w:tr>
      <w:tr w:rsidR="00480B9A" w:rsidRPr="006D6EC9" w:rsidTr="00923AA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FFFFFF"/>
          </w:tcPr>
          <w:p w:rsidR="00480B9A" w:rsidRPr="006D6EC9" w:rsidRDefault="00480B9A" w:rsidP="00547062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rFonts w:cs="Arial"/>
                <w:bCs/>
                <w:lang w:val="ru-RU"/>
              </w:rPr>
            </w:pPr>
          </w:p>
        </w:tc>
      </w:tr>
      <w:tr w:rsidR="00480B9A" w:rsidRPr="00DF6B5C" w:rsidTr="00923AA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D9D9D9"/>
          </w:tcPr>
          <w:p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Место, сроки (периоды), иные условия Закупки</w:t>
            </w:r>
          </w:p>
        </w:tc>
      </w:tr>
      <w:tr w:rsidR="00480B9A" w:rsidRPr="00DF6B5C" w:rsidTr="00923AA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bottom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</w:rPr>
            </w:pPr>
          </w:p>
        </w:tc>
      </w:tr>
      <w:tr w:rsidR="00480B9A" w:rsidRPr="00DF6B5C" w:rsidTr="00923AA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указывается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если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отличается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места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нахождения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Общества</w:t>
            </w:r>
            <w:r w:rsidRPr="00DF6B5C"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6F267E" w:rsidTr="00923AA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9A" w:rsidRPr="00AC4B1C" w:rsidRDefault="00557916" w:rsidP="00D35C56">
            <w:pPr>
              <w:pStyle w:val="2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>
              <w:rPr>
                <w:b w:val="0"/>
                <w:lang w:val="ru-RU"/>
              </w:rPr>
              <w:t>г</w:t>
            </w:r>
            <w:r w:rsidR="00894731">
              <w:rPr>
                <w:b w:val="0"/>
                <w:lang w:val="ru-RU"/>
              </w:rPr>
              <w:t xml:space="preserve"> Санкт – Петербург, </w:t>
            </w:r>
            <w:r w:rsidR="00894731" w:rsidRPr="00894731">
              <w:rPr>
                <w:b w:val="0"/>
                <w:lang w:val="ru-RU"/>
              </w:rPr>
              <w:t>Пулковское шоссе</w:t>
            </w:r>
            <w:r w:rsidR="00B679D6">
              <w:rPr>
                <w:b w:val="0"/>
                <w:lang w:val="ru-RU"/>
              </w:rPr>
              <w:t>, отворот к ЦПТ (Пулковское шоссе д. 41 лит. ЗА)</w:t>
            </w:r>
          </w:p>
        </w:tc>
      </w:tr>
      <w:tr w:rsidR="00480B9A" w:rsidRPr="006F267E" w:rsidTr="00923AA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B9A" w:rsidRPr="006F267E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</w:rPr>
            </w:pPr>
          </w:p>
        </w:tc>
      </w:tr>
      <w:tr w:rsidR="00480B9A" w:rsidRPr="00DF6B5C" w:rsidTr="00923AA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Сроки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периоды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стадии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  <w:p w:rsidR="00480B9A" w:rsidRPr="00DF6B5C" w:rsidRDefault="00923AA7" w:rsidP="009F3603">
            <w:pPr>
              <w:ind w:firstLine="0"/>
            </w:pPr>
            <w:r>
              <w:t>Согласно коммерческому предложению</w:t>
            </w:r>
            <w:r w:rsidR="000B7DA6">
              <w:t xml:space="preserve"> поставщика, но не позднее </w:t>
            </w:r>
            <w:r w:rsidR="00B679D6">
              <w:t>____________</w:t>
            </w:r>
            <w:r>
              <w:t xml:space="preserve"> г.</w:t>
            </w:r>
          </w:p>
        </w:tc>
      </w:tr>
      <w:tr w:rsidR="00480B9A" w:rsidRPr="00DF6B5C" w:rsidTr="00923AA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</w:rPr>
            </w:pPr>
          </w:p>
        </w:tc>
      </w:tr>
      <w:tr w:rsidR="00480B9A" w:rsidRPr="00DF6B5C" w:rsidTr="00923AA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9A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Иные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условия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  <w:p w:rsidR="00480B9A" w:rsidRDefault="00D72204" w:rsidP="00D72204">
            <w:pPr>
              <w:ind w:firstLine="0"/>
              <w:rPr>
                <w:bCs/>
              </w:rPr>
            </w:pPr>
            <w:r w:rsidRPr="00094924">
              <w:rPr>
                <w:bCs/>
              </w:rPr>
              <w:t xml:space="preserve">Выполнение дополнительных объемов работ, необходимость которых </w:t>
            </w:r>
            <w:r>
              <w:rPr>
                <w:bCs/>
              </w:rPr>
              <w:t xml:space="preserve">будет </w:t>
            </w:r>
            <w:r w:rsidRPr="00094924">
              <w:rPr>
                <w:bCs/>
              </w:rPr>
              <w:t>обнаружена в ходе проведения работ, Подрядчик согласовывает с Заказчиком.</w:t>
            </w:r>
          </w:p>
          <w:p w:rsidR="00417A68" w:rsidRDefault="00417A68" w:rsidP="00417A68">
            <w:pPr>
              <w:ind w:left="284" w:right="282" w:firstLine="425"/>
            </w:pPr>
            <w:r>
              <w:t>Подрядчик самостоятельно обеспечивает производство работ всеми необходимыми материалами, оборудованием и инструментами.</w:t>
            </w:r>
          </w:p>
          <w:p w:rsidR="00417A68" w:rsidRDefault="00417A68" w:rsidP="00417A68">
            <w:pPr>
              <w:ind w:left="284" w:right="282" w:firstLine="425"/>
            </w:pPr>
            <w:r>
              <w:t>Подрядчик при необходимости обеспечивает ограничение прохода персонала в местах производства работ в соответствии с согласованным с Заказчиком Календарным планом, разработанным в ППР, устанавливает сигнальное ограждение мест производства работ для предотвращения доступа на место производства работ посторонних лиц.</w:t>
            </w:r>
          </w:p>
          <w:p w:rsidR="00417A68" w:rsidRPr="00DF6B5C" w:rsidRDefault="00417A68" w:rsidP="00D72204">
            <w:pPr>
              <w:ind w:firstLine="0"/>
            </w:pPr>
          </w:p>
        </w:tc>
      </w:tr>
      <w:tr w:rsidR="00480B9A" w:rsidRPr="00DF6B5C" w:rsidTr="00923AA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</w:tcBorders>
          </w:tcPr>
          <w:p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</w:rPr>
            </w:pPr>
          </w:p>
        </w:tc>
      </w:tr>
      <w:tr w:rsidR="00480B9A" w:rsidRPr="00D44551" w:rsidTr="00923AA7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D9D9D9"/>
          </w:tcPr>
          <w:p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 к Поставщику</w:t>
            </w:r>
          </w:p>
        </w:tc>
      </w:tr>
      <w:tr w:rsidR="00480B9A" w:rsidRPr="00D44551" w:rsidTr="00923AA7">
        <w:trPr>
          <w:gridAfter w:val="1"/>
          <w:wAfter w:w="143" w:type="pct"/>
          <w:trHeight w:val="29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/>
              </w:rPr>
            </w:pPr>
          </w:p>
        </w:tc>
      </w:tr>
      <w:tr w:rsidR="00480B9A" w:rsidRPr="00604084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 xml:space="preserve">наличие прав на осуществление определенных действий (деятельности): </w:t>
            </w:r>
          </w:p>
        </w:tc>
        <w:tc>
          <w:tcPr>
            <w:tcW w:w="261" w:type="pct"/>
            <w:shd w:val="clear" w:color="auto" w:fill="auto"/>
          </w:tcPr>
          <w:p w:rsidR="00480B9A" w:rsidRDefault="00480B9A" w:rsidP="00547062">
            <w:pPr>
              <w:ind w:firstLine="0"/>
            </w:pPr>
          </w:p>
        </w:tc>
      </w:tr>
      <w:tr w:rsidR="00480B9A" w:rsidRPr="00604084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Default="00480B9A" w:rsidP="00547062">
            <w:pPr>
              <w:ind w:firstLine="0"/>
            </w:pP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лицензии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bookmarkStart w:id="1" w:name="Флажок1"/>
        <w:tc>
          <w:tcPr>
            <w:tcW w:w="261" w:type="pct"/>
            <w:shd w:val="clear" w:color="auto" w:fill="auto"/>
          </w:tcPr>
          <w:p w:rsidR="00480B9A" w:rsidRPr="0015668E" w:rsidRDefault="00EC7C1A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431">
              <w:rPr>
                <w:szCs w:val="24"/>
              </w:rPr>
              <w:instrText xml:space="preserve"> FORMCHECKBOX </w:instrText>
            </w:r>
            <w:r w:rsidR="001A71DE">
              <w:rPr>
                <w:szCs w:val="24"/>
              </w:rPr>
            </w:r>
            <w:r w:rsidR="001A71D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557916" w:rsidRPr="00557916" w:rsidRDefault="00480B9A" w:rsidP="00557916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участие в профессиональных объединениях (например, саморегулируемых организациях)</w:t>
            </w:r>
            <w:r w:rsidR="00557916" w:rsidRPr="0015668E">
              <w:rPr>
                <w:b w:val="0"/>
                <w:bCs/>
              </w:rPr>
              <w:t xml:space="preserve"> участие в профессиональных объединениях</w:t>
            </w:r>
            <w:r w:rsidR="00557916" w:rsidRPr="00B17543">
              <w:rPr>
                <w:b w:val="0"/>
                <w:bCs/>
              </w:rPr>
              <w:t>:</w:t>
            </w:r>
            <w:r w:rsidR="00557916" w:rsidRPr="0015668E">
              <w:rPr>
                <w:b w:val="0"/>
                <w:bCs/>
              </w:rPr>
              <w:t xml:space="preserve"> </w:t>
            </w:r>
          </w:p>
          <w:p w:rsidR="00480B9A" w:rsidRPr="00472650" w:rsidRDefault="00557916" w:rsidP="0055791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  <w:r>
              <w:rPr>
                <w:b w:val="0"/>
                <w:szCs w:val="24"/>
              </w:rPr>
              <w:t>участие в СРО проектировщиков, строителей</w:t>
            </w:r>
            <w:r w:rsidR="00480B9A" w:rsidRPr="00472650">
              <w:rPr>
                <w:rFonts w:cs="Arial"/>
                <w:b w:val="0"/>
                <w:bCs/>
                <w:lang w:val="ru-RU" w:eastAsia="ru-RU"/>
              </w:rPr>
              <w:t xml:space="preserve">;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557916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A71DE">
              <w:rPr>
                <w:szCs w:val="24"/>
              </w:rPr>
            </w:r>
            <w:r w:rsidR="001A71D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557916" w:rsidRPr="00557916" w:rsidRDefault="00480B9A" w:rsidP="00557916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допуски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разрешения</w:t>
            </w:r>
            <w:r w:rsidR="00557916">
              <w:rPr>
                <w:rFonts w:cs="Arial"/>
                <w:b w:val="0"/>
                <w:bCs/>
                <w:lang w:val="ru-RU" w:eastAsia="ru-RU"/>
              </w:rPr>
              <w:t xml:space="preserve">: </w:t>
            </w:r>
          </w:p>
          <w:p w:rsidR="00480B9A" w:rsidRPr="00557916" w:rsidRDefault="00557916" w:rsidP="00557916">
            <w:pPr>
              <w:tabs>
                <w:tab w:val="left" w:pos="1026"/>
              </w:tabs>
              <w:ind w:firstLine="0"/>
              <w:rPr>
                <w:b/>
                <w:bCs/>
              </w:rPr>
            </w:pPr>
            <w:r>
              <w:t xml:space="preserve">               Исполнитель,</w:t>
            </w:r>
            <w:r w:rsidRPr="00FE5CD6">
              <w:t xml:space="preserve"> </w:t>
            </w:r>
            <w:hyperlink r:id="rId6" w:history="1">
              <w:r w:rsidRPr="00FE5CD6">
                <w:t>должен иметь право</w:t>
              </w:r>
            </w:hyperlink>
            <w:r w:rsidRPr="00FE5CD6">
              <w:t xml:space="preserve"> выполнять работы в  отношении </w:t>
            </w:r>
            <w:r w:rsidRPr="00E700F7">
              <w:t>объектов капитального строительства (кроме особо опасных, технически сложных и уникальных объектов, а также объектов использования атомной энергии)</w:t>
            </w:r>
            <w:r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557916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A71DE">
              <w:rPr>
                <w:szCs w:val="24"/>
              </w:rPr>
            </w:r>
            <w:r w:rsidR="001A71D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557916" w:rsidRPr="00557916" w:rsidRDefault="00480B9A" w:rsidP="00557916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сертификаты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декларации</w:t>
            </w:r>
            <w:r w:rsidR="00557916">
              <w:rPr>
                <w:rFonts w:cs="Arial"/>
                <w:b w:val="0"/>
                <w:bCs/>
                <w:lang w:val="ru-RU" w:eastAsia="ru-RU"/>
              </w:rPr>
              <w:t>:</w:t>
            </w:r>
          </w:p>
          <w:p w:rsidR="00480B9A" w:rsidRPr="00557916" w:rsidRDefault="00557916" w:rsidP="0055791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               н</w:t>
            </w:r>
            <w:proofErr w:type="spellStart"/>
            <w:r>
              <w:rPr>
                <w:b w:val="0"/>
                <w:szCs w:val="24"/>
              </w:rPr>
              <w:t>аличие</w:t>
            </w:r>
            <w:proofErr w:type="spellEnd"/>
            <w:r>
              <w:rPr>
                <w:b w:val="0"/>
                <w:szCs w:val="24"/>
              </w:rPr>
              <w:t xml:space="preserve"> сертификатов соответствия экологической, санитарной и противопожарной безопасности на применяемые материалы</w:t>
            </w:r>
            <w:r w:rsidR="00480B9A" w:rsidRPr="00557916">
              <w:rPr>
                <w:rFonts w:cs="Arial"/>
                <w:b w:val="0"/>
                <w:bCs/>
                <w:lang w:val="ru-RU" w:eastAsia="ru-RU"/>
              </w:rPr>
              <w:t xml:space="preserve">;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557916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A71DE">
              <w:rPr>
                <w:szCs w:val="24"/>
              </w:rPr>
            </w:r>
            <w:r w:rsidR="001A71D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027190" w:rsidRDefault="00480B9A" w:rsidP="00557916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договор об осуществлении деятельности от имени третьих лиц (например, в качестве официального дилера, поставщика и т. д.)</w:t>
            </w:r>
            <w:r w:rsidRPr="00027190">
              <w:rPr>
                <w:rFonts w:cs="Arial"/>
                <w:b w:val="0"/>
                <w:bCs/>
                <w:lang w:val="ru-RU" w:eastAsia="ru-RU"/>
              </w:rPr>
              <w:t xml:space="preserve">;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557916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A71DE">
              <w:rPr>
                <w:szCs w:val="24"/>
              </w:rPr>
            </w:r>
            <w:r w:rsidR="001A71D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права на результаты интеллектуальной деятельности (лицензионные договоры, патенты, свидетельства и т. д.)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557916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A71DE">
              <w:rPr>
                <w:szCs w:val="24"/>
              </w:rPr>
            </w:r>
            <w:r w:rsidR="001A71D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EC7C1A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F28">
              <w:rPr>
                <w:szCs w:val="24"/>
              </w:rPr>
              <w:instrText xml:space="preserve"> FORMCHECKBOX </w:instrText>
            </w:r>
            <w:r w:rsidR="001A71DE">
              <w:rPr>
                <w:szCs w:val="24"/>
              </w:rPr>
            </w:r>
            <w:r w:rsidR="001A71D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</w:rPr>
            </w:pPr>
            <w:r w:rsidRPr="00472650">
              <w:rPr>
                <w:rFonts w:cs="Arial"/>
                <w:bCs/>
                <w:lang w:val="ru-RU" w:eastAsia="ru-RU"/>
              </w:rPr>
              <w:t>квалификационные требования: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0F6433" w:rsidRDefault="00480B9A" w:rsidP="00547062">
            <w:pPr>
              <w:ind w:firstLine="0"/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557916" w:rsidRPr="00557916" w:rsidRDefault="00480B9A" w:rsidP="00557916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персоналу</w:t>
            </w:r>
            <w:r w:rsidR="00557916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</w:p>
          <w:p w:rsidR="00480B9A" w:rsidRPr="00557916" w:rsidRDefault="00557916" w:rsidP="0055791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  <w:r w:rsidRPr="00557916">
              <w:rPr>
                <w:b w:val="0"/>
              </w:rPr>
              <w:t>квалифицированный персонал, имеющий действующие разрешения и допуски для производства работ</w:t>
            </w:r>
            <w:r w:rsidR="00923AA7" w:rsidRPr="00557916">
              <w:rPr>
                <w:rFonts w:cs="Arial"/>
                <w:b w:val="0"/>
                <w:bCs/>
                <w:lang w:val="ru-RU" w:eastAsia="ru-RU"/>
              </w:rPr>
              <w:t>;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557916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A71DE">
              <w:rPr>
                <w:szCs w:val="24"/>
              </w:rPr>
            </w:r>
            <w:r w:rsidR="001A71D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557916" w:rsidRDefault="00480B9A" w:rsidP="00557916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требования к производственным мощностям, технологиям, оборудованию</w:t>
            </w:r>
            <w:r w:rsidR="00557916" w:rsidRPr="00DA379D">
              <w:rPr>
                <w:b w:val="0"/>
                <w:bCs/>
              </w:rPr>
              <w:t xml:space="preserve"> наличие мощностей, способных обеспечить выполнение работ с надлежащим качеством и в установленные сроки</w:t>
            </w:r>
            <w:r w:rsidRPr="00557916">
              <w:rPr>
                <w:rFonts w:cs="Arial"/>
                <w:b w:val="0"/>
                <w:bCs/>
                <w:lang w:val="ru-RU" w:eastAsia="ru-RU"/>
              </w:rPr>
              <w:t xml:space="preserve">; </w:t>
            </w:r>
          </w:p>
        </w:tc>
        <w:tc>
          <w:tcPr>
            <w:tcW w:w="261" w:type="pct"/>
            <w:shd w:val="clear" w:color="auto" w:fill="auto"/>
          </w:tcPr>
          <w:p w:rsidR="00480B9A" w:rsidRPr="0015668E" w:rsidRDefault="00557916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1A71DE">
              <w:rPr>
                <w:szCs w:val="24"/>
              </w:rPr>
            </w:r>
            <w:r w:rsidR="001A71D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</w:rPr>
            </w:pPr>
          </w:p>
        </w:tc>
        <w:tc>
          <w:tcPr>
            <w:tcW w:w="261" w:type="pct"/>
            <w:shd w:val="clear" w:color="auto" w:fill="auto"/>
          </w:tcPr>
          <w:p w:rsidR="00480B9A" w:rsidRPr="0015668E" w:rsidRDefault="00480B9A" w:rsidP="00547062">
            <w:pPr>
              <w:ind w:firstLine="0"/>
            </w:pPr>
          </w:p>
        </w:tc>
      </w:tr>
      <w:tr w:rsidR="00480B9A" w:rsidRPr="00230ED7" w:rsidTr="00923AA7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:rsidR="001E3E08" w:rsidRDefault="00480B9A" w:rsidP="001E3E08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="001E3E08">
              <w:rPr>
                <w:rFonts w:cs="Arial"/>
                <w:b w:val="0"/>
                <w:bCs/>
                <w:lang w:val="ru-RU" w:eastAsia="ru-RU"/>
              </w:rPr>
              <w:t>:</w:t>
            </w:r>
          </w:p>
          <w:p w:rsidR="00B005AE" w:rsidRDefault="007601C2" w:rsidP="00AC4B1C">
            <w:pPr>
              <w:pStyle w:val="2"/>
              <w:keepNext/>
              <w:keepLines/>
              <w:widowControl/>
              <w:numPr>
                <w:ilvl w:val="0"/>
                <w:numId w:val="0"/>
              </w:numPr>
              <w:autoSpaceDE/>
              <w:autoSpaceDN/>
              <w:adjustRightInd/>
              <w:spacing w:before="0" w:after="0"/>
              <w:jc w:val="left"/>
              <w:rPr>
                <w:b w:val="0"/>
              </w:rPr>
            </w:pPr>
            <w:r>
              <w:rPr>
                <w:b w:val="0"/>
                <w:lang w:val="ru-RU"/>
              </w:rPr>
              <w:t xml:space="preserve">      </w:t>
            </w:r>
            <w:r w:rsidR="00B005AE" w:rsidRPr="008873E0">
              <w:rPr>
                <w:b w:val="0"/>
              </w:rPr>
              <w:t>положительный опыт выполнения</w:t>
            </w:r>
            <w:r w:rsidR="00B005AE">
              <w:rPr>
                <w:b w:val="0"/>
              </w:rPr>
              <w:t xml:space="preserve"> Исполнителем аналогичных работ</w:t>
            </w:r>
            <w:r w:rsidR="00D72204">
              <w:rPr>
                <w:b w:val="0"/>
                <w:lang w:val="ru-RU"/>
              </w:rPr>
              <w:t xml:space="preserve"> не менее 5 лет</w:t>
            </w:r>
            <w:r w:rsidR="00B005AE">
              <w:rPr>
                <w:b w:val="0"/>
              </w:rPr>
              <w:t>;</w:t>
            </w:r>
          </w:p>
          <w:p w:rsidR="00B005AE" w:rsidRPr="00DA379D" w:rsidRDefault="00B005AE" w:rsidP="00B005AE"/>
          <w:p w:rsidR="00B005AE" w:rsidRPr="00FD5081" w:rsidRDefault="00B005AE" w:rsidP="00B005AE">
            <w:pPr>
              <w:pStyle w:val="af4"/>
              <w:jc w:val="both"/>
            </w:pPr>
            <w:r w:rsidRPr="00DA379D">
              <w:t xml:space="preserve"> </w:t>
            </w:r>
            <w:r w:rsidRPr="00FD5081">
              <w:t>На момент представления коммерческого предложения Исполнитель обязан предоставить полную информацию о своей компании, включая:</w:t>
            </w:r>
          </w:p>
          <w:p w:rsidR="00B005AE" w:rsidRPr="00FD5081" w:rsidRDefault="00B005AE" w:rsidP="00B005AE">
            <w:pPr>
              <w:pStyle w:val="af4"/>
              <w:numPr>
                <w:ilvl w:val="0"/>
                <w:numId w:val="11"/>
              </w:numPr>
              <w:ind w:left="567" w:hanging="283"/>
              <w:jc w:val="both"/>
            </w:pPr>
            <w:r w:rsidRPr="00FD5081">
              <w:t>заверенную копию или сверенную с подлинником ксерокопию устава юридического лица, содержащую реквизиты регистрирующего органа</w:t>
            </w:r>
          </w:p>
          <w:p w:rsidR="00B005AE" w:rsidRPr="00FD5081" w:rsidRDefault="00B005AE" w:rsidP="00B005AE">
            <w:pPr>
              <w:pStyle w:val="af4"/>
              <w:numPr>
                <w:ilvl w:val="0"/>
                <w:numId w:val="11"/>
              </w:numPr>
              <w:ind w:left="567" w:hanging="283"/>
              <w:jc w:val="both"/>
            </w:pPr>
            <w:r w:rsidRPr="00FD5081">
              <w:t>свидетельство о государственной регистрации юридического лица, выданное после 01.07.2002 г.; для иностранной компании – аналог документа, подтверждающего государственную регистрацию компании</w:t>
            </w:r>
            <w:r>
              <w:t xml:space="preserve"> – Сертификат инкорпорации (</w:t>
            </w:r>
            <w:proofErr w:type="spellStart"/>
            <w:r>
              <w:t>Certif</w:t>
            </w:r>
            <w:r>
              <w:rPr>
                <w:lang w:val="en-US"/>
              </w:rPr>
              <w:t>icate</w:t>
            </w:r>
            <w:proofErr w:type="spellEnd"/>
            <w:r w:rsidRPr="00FD5081">
              <w:t xml:space="preserve"> </w:t>
            </w:r>
            <w:proofErr w:type="spellStart"/>
            <w:r w:rsidRPr="00FD5081">
              <w:t>of</w:t>
            </w:r>
            <w:proofErr w:type="spellEnd"/>
            <w:r w:rsidRPr="00FD5081">
              <w:t xml:space="preserve"> </w:t>
            </w:r>
            <w:proofErr w:type="spellStart"/>
            <w:r w:rsidRPr="00FD5081">
              <w:t>Incorporation</w:t>
            </w:r>
            <w:proofErr w:type="spellEnd"/>
            <w:r w:rsidRPr="00FD5081">
              <w:t>)</w:t>
            </w:r>
          </w:p>
          <w:p w:rsidR="00B005AE" w:rsidRPr="00FD5081" w:rsidRDefault="00B005AE" w:rsidP="00B005AE">
            <w:pPr>
              <w:pStyle w:val="af4"/>
              <w:numPr>
                <w:ilvl w:val="0"/>
                <w:numId w:val="11"/>
              </w:numPr>
              <w:ind w:left="567" w:hanging="283"/>
              <w:jc w:val="both"/>
            </w:pPr>
            <w:r w:rsidRPr="00FD5081">
              <w:t>выписку из Единого государственного реестра юридических лиц (ЕГРЮЛ) по состоянию на текущий год; для иностранной компании – документ, подтверждающий существование компании в настоящее время – выписка из торгового реестра (</w:t>
            </w:r>
            <w:proofErr w:type="spellStart"/>
            <w:r w:rsidRPr="00FD5081">
              <w:t>The</w:t>
            </w:r>
            <w:proofErr w:type="spellEnd"/>
            <w:r w:rsidRPr="00FD5081">
              <w:t xml:space="preserve"> </w:t>
            </w:r>
            <w:proofErr w:type="spellStart"/>
            <w:r w:rsidRPr="00FD5081">
              <w:t>Extract</w:t>
            </w:r>
            <w:proofErr w:type="spellEnd"/>
            <w:r w:rsidRPr="00FD5081">
              <w:t xml:space="preserve"> </w:t>
            </w:r>
            <w:proofErr w:type="spellStart"/>
            <w:r w:rsidRPr="00FD5081">
              <w:t>of</w:t>
            </w:r>
            <w:proofErr w:type="spellEnd"/>
            <w:r w:rsidRPr="00FD5081">
              <w:t xml:space="preserve"> </w:t>
            </w:r>
            <w:proofErr w:type="spellStart"/>
            <w:r w:rsidRPr="00FD5081">
              <w:t>the</w:t>
            </w:r>
            <w:proofErr w:type="spellEnd"/>
            <w:r w:rsidRPr="00FD5081">
              <w:t xml:space="preserve"> </w:t>
            </w:r>
            <w:proofErr w:type="spellStart"/>
            <w:r w:rsidRPr="00FD5081">
              <w:t>Trade</w:t>
            </w:r>
            <w:proofErr w:type="spellEnd"/>
            <w:r w:rsidRPr="00FD5081">
              <w:t xml:space="preserve"> </w:t>
            </w:r>
            <w:proofErr w:type="spellStart"/>
            <w:r w:rsidRPr="00FD5081">
              <w:t>Register</w:t>
            </w:r>
            <w:proofErr w:type="spellEnd"/>
            <w:r w:rsidRPr="00FD5081">
              <w:t>)</w:t>
            </w:r>
          </w:p>
          <w:p w:rsidR="00B005AE" w:rsidRDefault="00B005AE" w:rsidP="00B005AE">
            <w:pPr>
              <w:pStyle w:val="af4"/>
              <w:numPr>
                <w:ilvl w:val="0"/>
                <w:numId w:val="11"/>
              </w:numPr>
              <w:ind w:left="567" w:hanging="283"/>
              <w:jc w:val="both"/>
            </w:pPr>
            <w:r w:rsidRPr="00FD5081">
              <w:t>документы, подтверждающие полномочия руководителя юридического лица и его представителей (решение учредителей/акционеров об избрании руководителя, доверенность на подписанта)</w:t>
            </w:r>
          </w:p>
          <w:p w:rsidR="00B005AE" w:rsidRPr="00FD5081" w:rsidRDefault="00B005AE" w:rsidP="00B005AE">
            <w:pPr>
              <w:pStyle w:val="af4"/>
              <w:numPr>
                <w:ilvl w:val="0"/>
                <w:numId w:val="11"/>
              </w:numPr>
              <w:ind w:left="567" w:hanging="283"/>
              <w:jc w:val="both"/>
            </w:pPr>
            <w:r>
              <w:t xml:space="preserve">действующую </w:t>
            </w:r>
            <w:r w:rsidRPr="006E75E1">
              <w:t xml:space="preserve">выписку из реестра членов СРО. Выписка должна быть выдана </w:t>
            </w:r>
            <w:hyperlink r:id="rId7" w:history="1">
              <w:r w:rsidRPr="006E75E1">
                <w:t>не ранее чем за один месяц</w:t>
              </w:r>
            </w:hyperlink>
            <w:r w:rsidRPr="006E75E1">
              <w:t xml:space="preserve"> до даты окончания срока подачи заявок, который указан в извещении об аукционе. СРО, в которой состоит участник, </w:t>
            </w:r>
            <w:hyperlink r:id="rId8" w:history="1">
              <w:r w:rsidRPr="006E75E1">
                <w:t>должна иметь</w:t>
              </w:r>
            </w:hyperlink>
            <w:r w:rsidRPr="006E75E1">
              <w:t xml:space="preserve"> компенсационный фонд обес</w:t>
            </w:r>
            <w:r>
              <w:t>печения договорных обязательств.</w:t>
            </w:r>
          </w:p>
          <w:p w:rsidR="00B005AE" w:rsidRPr="00FD5081" w:rsidRDefault="00B005AE" w:rsidP="00B005AE">
            <w:pPr>
              <w:pStyle w:val="af4"/>
              <w:numPr>
                <w:ilvl w:val="0"/>
                <w:numId w:val="11"/>
              </w:numPr>
              <w:ind w:left="567" w:hanging="283"/>
              <w:jc w:val="both"/>
            </w:pPr>
            <w:r w:rsidRPr="00FD5081">
              <w:t>документы (договоры, информационные письма и т.д.), подтверждающие квалификацию и опыт выполнения компанией аналогичных работ, положительные отзывы</w:t>
            </w:r>
          </w:p>
          <w:p w:rsidR="00B005AE" w:rsidRDefault="00B005AE" w:rsidP="00B005AE">
            <w:pPr>
              <w:pStyle w:val="af4"/>
              <w:numPr>
                <w:ilvl w:val="0"/>
                <w:numId w:val="11"/>
              </w:numPr>
              <w:ind w:left="567" w:hanging="283"/>
              <w:jc w:val="both"/>
            </w:pPr>
            <w:r w:rsidRPr="00FD5081">
              <w:t>перечень техники и оборудования, имеющийся в собственности или аренде.</w:t>
            </w:r>
          </w:p>
          <w:p w:rsidR="00B005AE" w:rsidRPr="00FD5081" w:rsidRDefault="00B005AE" w:rsidP="00B005AE">
            <w:pPr>
              <w:pStyle w:val="af4"/>
              <w:ind w:left="567"/>
              <w:jc w:val="both"/>
            </w:pPr>
          </w:p>
          <w:p w:rsidR="00B005AE" w:rsidRPr="00FD5081" w:rsidRDefault="00B005AE" w:rsidP="00B005AE">
            <w:pPr>
              <w:pStyle w:val="af4"/>
              <w:jc w:val="both"/>
            </w:pPr>
            <w:r w:rsidRPr="00FD5081">
              <w:t xml:space="preserve">Все документы, предоставляемые потенциальным Исполнителем, должны быть заверены печатью и подписью генерального директора потенциального </w:t>
            </w:r>
            <w:r>
              <w:t>И</w:t>
            </w:r>
            <w:r w:rsidRPr="00FD5081">
              <w:t>сполнителя.</w:t>
            </w:r>
          </w:p>
          <w:p w:rsidR="00B005AE" w:rsidRPr="00FD5081" w:rsidRDefault="00B005AE" w:rsidP="00B005AE">
            <w:pPr>
              <w:pStyle w:val="af4"/>
              <w:jc w:val="both"/>
            </w:pPr>
            <w:r w:rsidRPr="00FD5081">
              <w:t>В составе коммерческого предложения все документы должны быть представлены в сканированных копиях в формате *</w:t>
            </w:r>
            <w:proofErr w:type="spellStart"/>
            <w:r w:rsidRPr="00FD5081">
              <w:t>pdf</w:t>
            </w:r>
            <w:proofErr w:type="spellEnd"/>
            <w:r w:rsidRPr="00FD5081">
              <w:t>.</w:t>
            </w:r>
          </w:p>
          <w:p w:rsidR="001E3E08" w:rsidRPr="001E3E08" w:rsidRDefault="001E3E08" w:rsidP="001E3E08">
            <w:pPr>
              <w:ind w:firstLine="0"/>
            </w:pPr>
          </w:p>
        </w:tc>
        <w:tc>
          <w:tcPr>
            <w:tcW w:w="261" w:type="pct"/>
            <w:shd w:val="clear" w:color="auto" w:fill="auto"/>
          </w:tcPr>
          <w:p w:rsidR="00480B9A" w:rsidRPr="00230ED7" w:rsidRDefault="00EC7C1A" w:rsidP="00547062">
            <w:pPr>
              <w:ind w:firstLine="0"/>
              <w:rPr>
                <w:lang w:val="en-US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43EC">
              <w:rPr>
                <w:szCs w:val="24"/>
              </w:rPr>
              <w:instrText xml:space="preserve"> FORMCHECKBOX </w:instrText>
            </w:r>
            <w:r w:rsidR="001A71DE">
              <w:rPr>
                <w:szCs w:val="24"/>
              </w:rPr>
            </w:r>
            <w:r w:rsidR="001A71D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</w:tbl>
    <w:p w:rsidR="00E0740C" w:rsidRDefault="00E0740C" w:rsidP="001E3E08">
      <w:pPr>
        <w:ind w:firstLine="0"/>
        <w:rPr>
          <w:lang w:val="en-US"/>
        </w:rPr>
      </w:pPr>
    </w:p>
    <w:p w:rsidR="007A718B" w:rsidRDefault="007A718B" w:rsidP="007A718B">
      <w:pPr>
        <w:widowControl/>
        <w:autoSpaceDE/>
        <w:autoSpaceDN/>
        <w:adjustRightInd/>
        <w:ind w:left="456" w:firstLine="0"/>
        <w:jc w:val="left"/>
        <w:rPr>
          <w:rFonts w:cs="Times New Roman"/>
          <w:b/>
          <w:szCs w:val="24"/>
        </w:rPr>
      </w:pPr>
    </w:p>
    <w:p w:rsidR="007A718B" w:rsidRDefault="007A718B" w:rsidP="007A718B">
      <w:pPr>
        <w:widowControl/>
        <w:autoSpaceDE/>
        <w:autoSpaceDN/>
        <w:adjustRightInd/>
        <w:ind w:left="456" w:firstLine="0"/>
        <w:jc w:val="left"/>
        <w:rPr>
          <w:rFonts w:cs="Times New Roman"/>
          <w:b/>
          <w:szCs w:val="24"/>
        </w:rPr>
      </w:pPr>
    </w:p>
    <w:sectPr w:rsidR="007A718B" w:rsidSect="00EC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3F5"/>
    <w:multiLevelType w:val="hybridMultilevel"/>
    <w:tmpl w:val="6408F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593F"/>
    <w:multiLevelType w:val="hybridMultilevel"/>
    <w:tmpl w:val="03E83D7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0B718A"/>
    <w:multiLevelType w:val="hybridMultilevel"/>
    <w:tmpl w:val="150CB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B05A3F"/>
    <w:multiLevelType w:val="multilevel"/>
    <w:tmpl w:val="4D6C9C42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rFonts w:hint="default"/>
        <w:b/>
        <w:i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5531BB"/>
    <w:multiLevelType w:val="hybridMultilevel"/>
    <w:tmpl w:val="106C4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E8F224B"/>
    <w:multiLevelType w:val="hybridMultilevel"/>
    <w:tmpl w:val="F1725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C08C9"/>
    <w:multiLevelType w:val="hybridMultilevel"/>
    <w:tmpl w:val="A0B020D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B570EF2"/>
    <w:multiLevelType w:val="hybridMultilevel"/>
    <w:tmpl w:val="DEB09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D37C4"/>
    <w:multiLevelType w:val="hybridMultilevel"/>
    <w:tmpl w:val="0FBC06B6"/>
    <w:lvl w:ilvl="0" w:tplc="7BC4B3A4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9" w15:restartNumberingAfterBreak="0">
    <w:nsid w:val="5A221082"/>
    <w:multiLevelType w:val="hybridMultilevel"/>
    <w:tmpl w:val="05AE3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F6E55"/>
    <w:multiLevelType w:val="hybridMultilevel"/>
    <w:tmpl w:val="F68AB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F79EC"/>
    <w:multiLevelType w:val="hybridMultilevel"/>
    <w:tmpl w:val="74B6D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7C"/>
    <w:rsid w:val="00015AC5"/>
    <w:rsid w:val="00016BB1"/>
    <w:rsid w:val="00027190"/>
    <w:rsid w:val="000520CD"/>
    <w:rsid w:val="000B4EE7"/>
    <w:rsid w:val="000B7DA6"/>
    <w:rsid w:val="00137DD6"/>
    <w:rsid w:val="00147E30"/>
    <w:rsid w:val="00154F28"/>
    <w:rsid w:val="00193E90"/>
    <w:rsid w:val="001E3E08"/>
    <w:rsid w:val="0020297D"/>
    <w:rsid w:val="002240D3"/>
    <w:rsid w:val="00227F6C"/>
    <w:rsid w:val="00247EBD"/>
    <w:rsid w:val="00284A7C"/>
    <w:rsid w:val="002D0298"/>
    <w:rsid w:val="002E75AF"/>
    <w:rsid w:val="00314C84"/>
    <w:rsid w:val="0035073E"/>
    <w:rsid w:val="003743EC"/>
    <w:rsid w:val="00376C8D"/>
    <w:rsid w:val="003B1EEC"/>
    <w:rsid w:val="004166C2"/>
    <w:rsid w:val="00417A68"/>
    <w:rsid w:val="00480B9A"/>
    <w:rsid w:val="00487E53"/>
    <w:rsid w:val="004F0C45"/>
    <w:rsid w:val="00525F89"/>
    <w:rsid w:val="00550EBC"/>
    <w:rsid w:val="005570A3"/>
    <w:rsid w:val="00557916"/>
    <w:rsid w:val="005D2212"/>
    <w:rsid w:val="005E20C2"/>
    <w:rsid w:val="006A1439"/>
    <w:rsid w:val="006D6EC9"/>
    <w:rsid w:val="006F267E"/>
    <w:rsid w:val="006F7110"/>
    <w:rsid w:val="0071131E"/>
    <w:rsid w:val="007601C2"/>
    <w:rsid w:val="0076185B"/>
    <w:rsid w:val="0077294F"/>
    <w:rsid w:val="007A718B"/>
    <w:rsid w:val="007B3CDE"/>
    <w:rsid w:val="00851299"/>
    <w:rsid w:val="00894731"/>
    <w:rsid w:val="008C00F2"/>
    <w:rsid w:val="008C2382"/>
    <w:rsid w:val="008F56F6"/>
    <w:rsid w:val="00923AA7"/>
    <w:rsid w:val="00992074"/>
    <w:rsid w:val="009B0868"/>
    <w:rsid w:val="009F3603"/>
    <w:rsid w:val="009F5600"/>
    <w:rsid w:val="00A72EBA"/>
    <w:rsid w:val="00A96C4C"/>
    <w:rsid w:val="00A97832"/>
    <w:rsid w:val="00AC4B1C"/>
    <w:rsid w:val="00B005AE"/>
    <w:rsid w:val="00B0089A"/>
    <w:rsid w:val="00B20B37"/>
    <w:rsid w:val="00B2380E"/>
    <w:rsid w:val="00B679D6"/>
    <w:rsid w:val="00BA0CDD"/>
    <w:rsid w:val="00BA0F35"/>
    <w:rsid w:val="00BB0E02"/>
    <w:rsid w:val="00C11FC1"/>
    <w:rsid w:val="00C747CA"/>
    <w:rsid w:val="00C9602A"/>
    <w:rsid w:val="00CA2435"/>
    <w:rsid w:val="00D276A4"/>
    <w:rsid w:val="00D35C56"/>
    <w:rsid w:val="00D644E6"/>
    <w:rsid w:val="00D72204"/>
    <w:rsid w:val="00D76977"/>
    <w:rsid w:val="00DA37BE"/>
    <w:rsid w:val="00DB76F7"/>
    <w:rsid w:val="00DE4431"/>
    <w:rsid w:val="00E0740C"/>
    <w:rsid w:val="00EC7C1A"/>
    <w:rsid w:val="00EE3201"/>
    <w:rsid w:val="00F2790A"/>
    <w:rsid w:val="00F42F4E"/>
    <w:rsid w:val="00F60EDE"/>
    <w:rsid w:val="00F631B2"/>
    <w:rsid w:val="00F93D39"/>
    <w:rsid w:val="00FC5164"/>
    <w:rsid w:val="00FC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34C8B-53D4-463E-9A62-EAB65EE0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B9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480B9A"/>
    <w:pPr>
      <w:numPr>
        <w:numId w:val="1"/>
      </w:numPr>
      <w:spacing w:before="120" w:after="120"/>
      <w:jc w:val="center"/>
      <w:outlineLvl w:val="0"/>
    </w:pPr>
    <w:rPr>
      <w:rFonts w:cs="Times New Roman"/>
      <w:b/>
      <w:color w:val="002060"/>
      <w:lang w:val="x-none" w:eastAsia="x-none"/>
    </w:rPr>
  </w:style>
  <w:style w:type="paragraph" w:styleId="2">
    <w:name w:val="heading 2"/>
    <w:basedOn w:val="a"/>
    <w:next w:val="a"/>
    <w:link w:val="20"/>
    <w:qFormat/>
    <w:rsid w:val="00480B9A"/>
    <w:pPr>
      <w:numPr>
        <w:ilvl w:val="1"/>
        <w:numId w:val="1"/>
      </w:numPr>
      <w:spacing w:before="120" w:after="120"/>
      <w:outlineLvl w:val="1"/>
    </w:pPr>
    <w:rPr>
      <w:rFonts w:cs="Times New Roman"/>
      <w:b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2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semiHidden/>
    <w:unhideWhenUsed/>
    <w:qFormat/>
    <w:rsid w:val="008C00F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C00F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276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276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76A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276A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D276A4"/>
    <w:pPr>
      <w:ind w:left="1440" w:hanging="144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80B9A"/>
    <w:rPr>
      <w:rFonts w:ascii="Times New Roman" w:eastAsia="Times New Roman" w:hAnsi="Times New Roman"/>
      <w:b/>
      <w:color w:val="002060"/>
      <w:sz w:val="24"/>
      <w:szCs w:val="18"/>
      <w:lang w:val="x-none" w:eastAsia="x-none"/>
    </w:rPr>
  </w:style>
  <w:style w:type="character" w:customStyle="1" w:styleId="20">
    <w:name w:val="Заголовок 2 Знак"/>
    <w:basedOn w:val="a0"/>
    <w:link w:val="2"/>
    <w:rsid w:val="00480B9A"/>
    <w:rPr>
      <w:rFonts w:ascii="Times New Roman" w:eastAsia="Times New Roman" w:hAnsi="Times New Roman"/>
      <w:b/>
      <w:sz w:val="24"/>
      <w:szCs w:val="1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2D0298"/>
    <w:rPr>
      <w:rFonts w:asciiTheme="majorHAnsi" w:eastAsiaTheme="majorEastAsia" w:hAnsiTheme="majorHAnsi" w:cstheme="majorBidi"/>
      <w:b/>
      <w:bCs/>
      <w:color w:val="4F81BD" w:themeColor="accent1"/>
      <w:sz w:val="24"/>
      <w:szCs w:val="18"/>
      <w:lang w:eastAsia="ru-RU"/>
    </w:rPr>
  </w:style>
  <w:style w:type="character" w:styleId="a8">
    <w:name w:val="Hyperlink"/>
    <w:basedOn w:val="a0"/>
    <w:uiPriority w:val="99"/>
    <w:unhideWhenUsed/>
    <w:rsid w:val="006F267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B3CDE"/>
    <w:pPr>
      <w:ind w:left="720"/>
      <w:contextualSpacing/>
    </w:pPr>
  </w:style>
  <w:style w:type="table" w:styleId="aa">
    <w:name w:val="Table Grid"/>
    <w:basedOn w:val="a1"/>
    <w:uiPriority w:val="59"/>
    <w:rsid w:val="007B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1E3E08"/>
    <w:pPr>
      <w:widowControl/>
      <w:autoSpaceDE/>
      <w:autoSpaceDN/>
      <w:adjustRightInd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1E3E08"/>
    <w:rPr>
      <w:rFonts w:ascii="Consolas" w:eastAsiaTheme="minorHAnsi" w:hAnsi="Consolas" w:cstheme="minorBidi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0520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520C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520CD"/>
    <w:rPr>
      <w:rFonts w:ascii="Times New Roman" w:eastAsia="Times New Roman" w:hAnsi="Times New Roman" w:cs="Arial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20C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520CD"/>
    <w:rPr>
      <w:rFonts w:ascii="Times New Roman" w:eastAsia="Times New Roman" w:hAnsi="Times New Roman" w:cs="Arial"/>
      <w:b/>
      <w:bCs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520C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20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Текст таблицы ТЗ"/>
    <w:basedOn w:val="a7"/>
    <w:qFormat/>
    <w:rsid w:val="00557916"/>
    <w:pPr>
      <w:ind w:left="284" w:firstLine="0"/>
    </w:pPr>
    <w:rPr>
      <w:rFonts w:eastAsia="Arial Unicode MS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907B04D33B38DCF7C58E19A0706AC4816BB918DAF4573EAA2809AEC88858AD74C0A098F5Ei04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907B04D33B38DCF7C58E19A0706AC4816BB918DAF4573EAA2809AEC88858AD74C0A09875904A4i24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3907B04D33B38DCF7C58E19A0706AC4815B99B8EA94573EAA2809AEC88858AD74C0A0987580DAEi244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Angelina O. Serebryakova</dc:creator>
  <cp:lastModifiedBy>Anatoliy V. Netuzhilov</cp:lastModifiedBy>
  <cp:revision>2</cp:revision>
  <dcterms:created xsi:type="dcterms:W3CDTF">2024-06-19T06:34:00Z</dcterms:created>
  <dcterms:modified xsi:type="dcterms:W3CDTF">2024-06-19T06:34:00Z</dcterms:modified>
</cp:coreProperties>
</file>