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0109E" w14:textId="368BDFEB" w:rsidR="0059035B" w:rsidRDefault="00805321" w:rsidP="00C502D4">
      <w:pPr>
        <w:jc w:val="center"/>
        <w:rPr>
          <w:b/>
        </w:rPr>
      </w:pPr>
      <w:r w:rsidRPr="00C502D4">
        <w:rPr>
          <w:b/>
        </w:rPr>
        <w:t>Т</w:t>
      </w:r>
      <w:r w:rsidR="00C502D4" w:rsidRPr="00C502D4">
        <w:rPr>
          <w:b/>
        </w:rPr>
        <w:t xml:space="preserve">ехническое задание к запросу цен </w:t>
      </w:r>
      <w:r w:rsidRPr="00C502D4">
        <w:rPr>
          <w:b/>
        </w:rPr>
        <w:t xml:space="preserve">на поставку </w:t>
      </w:r>
      <w:proofErr w:type="spellStart"/>
      <w:r w:rsidR="00D9288E" w:rsidRPr="00D9288E">
        <w:rPr>
          <w:b/>
        </w:rPr>
        <w:t>Рутокен</w:t>
      </w:r>
      <w:proofErr w:type="spellEnd"/>
      <w:r w:rsidR="00D9288E" w:rsidRPr="00D9288E">
        <w:rPr>
          <w:b/>
        </w:rPr>
        <w:t xml:space="preserve"> ЭЦП 3.0 3150</w:t>
      </w:r>
      <w:r w:rsidR="00E8403D" w:rsidRPr="00C502D4">
        <w:rPr>
          <w:b/>
        </w:rPr>
        <w:t>.</w:t>
      </w:r>
    </w:p>
    <w:p w14:paraId="21A66DC0" w14:textId="77777777" w:rsidR="00C502D4" w:rsidRPr="00C502D4" w:rsidRDefault="00C502D4" w:rsidP="00C502D4">
      <w:pPr>
        <w:jc w:val="center"/>
        <w:rPr>
          <w:b/>
        </w:rPr>
      </w:pPr>
    </w:p>
    <w:p w14:paraId="40B0F6E7" w14:textId="0EF14A99" w:rsidR="00E8403D" w:rsidRPr="00E8403D" w:rsidRDefault="00E8403D" w:rsidP="00C502D4">
      <w:pPr>
        <w:ind w:firstLine="708"/>
      </w:pPr>
      <w:r>
        <w:t xml:space="preserve">Качественные и количественные характеристики </w:t>
      </w:r>
      <w:r w:rsidR="00D9288E">
        <w:t>токенов</w:t>
      </w:r>
      <w:r>
        <w:t>, представлены в таблице:</w:t>
      </w:r>
    </w:p>
    <w:tbl>
      <w:tblPr>
        <w:tblStyle w:val="a3"/>
        <w:tblW w:w="0" w:type="auto"/>
        <w:tblInd w:w="1912" w:type="dxa"/>
        <w:tblLook w:val="04A0" w:firstRow="1" w:lastRow="0" w:firstColumn="1" w:lastColumn="0" w:noHBand="0" w:noVBand="1"/>
      </w:tblPr>
      <w:tblGrid>
        <w:gridCol w:w="3114"/>
        <w:gridCol w:w="1559"/>
      </w:tblGrid>
      <w:tr w:rsidR="00D9288E" w14:paraId="785E5ED7" w14:textId="1D54A0C7" w:rsidTr="00D9288E">
        <w:tc>
          <w:tcPr>
            <w:tcW w:w="3114" w:type="dxa"/>
          </w:tcPr>
          <w:p w14:paraId="5C5528EB" w14:textId="197A9CBD" w:rsidR="00D9288E" w:rsidRPr="00805321" w:rsidRDefault="00D9288E" w:rsidP="00D9288E">
            <w:pPr>
              <w:jc w:val="center"/>
            </w:pPr>
            <w:r>
              <w:t>Наименование токена</w:t>
            </w:r>
          </w:p>
        </w:tc>
        <w:tc>
          <w:tcPr>
            <w:tcW w:w="1559" w:type="dxa"/>
          </w:tcPr>
          <w:p w14:paraId="4A0F9A09" w14:textId="2A74BFB2" w:rsidR="00D9288E" w:rsidRDefault="00D9288E" w:rsidP="00D9288E">
            <w:pPr>
              <w:jc w:val="center"/>
            </w:pPr>
            <w:r>
              <w:t>Количество</w:t>
            </w:r>
          </w:p>
        </w:tc>
      </w:tr>
      <w:tr w:rsidR="00D9288E" w14:paraId="40B6682A" w14:textId="2EDA5AFA" w:rsidTr="00D9288E">
        <w:tc>
          <w:tcPr>
            <w:tcW w:w="3114" w:type="dxa"/>
          </w:tcPr>
          <w:p w14:paraId="5769541E" w14:textId="55C6CF35" w:rsidR="00D9288E" w:rsidRPr="00D9288E" w:rsidRDefault="00D9288E" w:rsidP="00D9288E">
            <w:pPr>
              <w:jc w:val="center"/>
              <w:rPr>
                <w:lang w:val="en-US"/>
              </w:rPr>
            </w:pPr>
            <w:proofErr w:type="spellStart"/>
            <w:r w:rsidRPr="00D9288E">
              <w:t>Рутокен</w:t>
            </w:r>
            <w:proofErr w:type="spellEnd"/>
            <w:r w:rsidRPr="00D9288E">
              <w:t xml:space="preserve"> ЭЦП 3.0 3150</w:t>
            </w:r>
          </w:p>
        </w:tc>
        <w:tc>
          <w:tcPr>
            <w:tcW w:w="1559" w:type="dxa"/>
          </w:tcPr>
          <w:p w14:paraId="7ECCE008" w14:textId="3C35E11A" w:rsidR="00D9288E" w:rsidRPr="00D9288E" w:rsidRDefault="00D9288E" w:rsidP="00D9288E">
            <w:pPr>
              <w:jc w:val="center"/>
            </w:pPr>
            <w:r w:rsidRPr="00D9288E">
              <w:t xml:space="preserve">5 </w:t>
            </w:r>
            <w:r w:rsidR="00813C91">
              <w:t>5</w:t>
            </w:r>
            <w:r w:rsidRPr="00D9288E">
              <w:t>00</w:t>
            </w:r>
          </w:p>
        </w:tc>
      </w:tr>
    </w:tbl>
    <w:p w14:paraId="36798124" w14:textId="0E071691" w:rsidR="00805321" w:rsidRDefault="00805321"/>
    <w:p w14:paraId="1AF11018" w14:textId="056D57CA" w:rsidR="00C74BC7" w:rsidRDefault="00E8403D">
      <w:r>
        <w:t>На все</w:t>
      </w:r>
      <w:r w:rsidR="00D9288E">
        <w:t xml:space="preserve"> токены</w:t>
      </w:r>
      <w:r>
        <w:t xml:space="preserve"> должна быть предоставлена гарантия сроком не менее 1 года</w:t>
      </w:r>
      <w:r w:rsidR="00C74BC7">
        <w:t xml:space="preserve"> с момента поставки.</w:t>
      </w:r>
    </w:p>
    <w:p w14:paraId="3594A0BE" w14:textId="350E5637" w:rsidR="001E6342" w:rsidRDefault="00C502D4">
      <w:pPr>
        <w:rPr>
          <w:color w:val="FF0000"/>
        </w:rPr>
      </w:pPr>
      <w:r>
        <w:t xml:space="preserve">Срок поставки: </w:t>
      </w:r>
      <w:r w:rsidR="00D9288E">
        <w:t>необходимо указать срок</w:t>
      </w:r>
    </w:p>
    <w:p w14:paraId="39989AFE" w14:textId="47ED0858" w:rsidR="00C502D4" w:rsidRDefault="00C502D4">
      <w:r>
        <w:t xml:space="preserve">Условия оплаты: </w:t>
      </w:r>
      <w:proofErr w:type="spellStart"/>
      <w:r>
        <w:t>постоплата</w:t>
      </w:r>
      <w:proofErr w:type="spellEnd"/>
      <w:r>
        <w:t>, 30 кал. дней.</w:t>
      </w:r>
    </w:p>
    <w:p w14:paraId="3B6E9705" w14:textId="77777777" w:rsidR="00C502D4" w:rsidRPr="00E8403D" w:rsidRDefault="00C502D4">
      <w:bookmarkStart w:id="0" w:name="_GoBack"/>
      <w:bookmarkEnd w:id="0"/>
    </w:p>
    <w:sectPr w:rsidR="00C502D4" w:rsidRPr="00E8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C7"/>
    <w:rsid w:val="000602A3"/>
    <w:rsid w:val="000818CD"/>
    <w:rsid w:val="001961D1"/>
    <w:rsid w:val="001E6342"/>
    <w:rsid w:val="00200994"/>
    <w:rsid w:val="002B2B75"/>
    <w:rsid w:val="004A40C7"/>
    <w:rsid w:val="00805321"/>
    <w:rsid w:val="00813C91"/>
    <w:rsid w:val="00987C4C"/>
    <w:rsid w:val="00BD05FD"/>
    <w:rsid w:val="00C502D4"/>
    <w:rsid w:val="00C74BC7"/>
    <w:rsid w:val="00D60ABC"/>
    <w:rsid w:val="00D9288E"/>
    <w:rsid w:val="00E8403D"/>
    <w:rsid w:val="00EB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609A"/>
  <w15:chartTrackingRefBased/>
  <w15:docId w15:val="{B4DF7D00-EA2C-4E45-9E23-F636CE36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8D3F0-26B3-4BC3-9C17-0047A454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 Сергей Владимирович</dc:creator>
  <cp:keywords/>
  <dc:description/>
  <cp:lastModifiedBy>Каплина Ирина Викторовна</cp:lastModifiedBy>
  <cp:revision>3</cp:revision>
  <dcterms:created xsi:type="dcterms:W3CDTF">2024-01-25T08:53:00Z</dcterms:created>
  <dcterms:modified xsi:type="dcterms:W3CDTF">2024-07-30T18:18:00Z</dcterms:modified>
</cp:coreProperties>
</file>