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4909"/>
      </w:tblGrid>
      <w:tr w:rsidR="0008042C" w:rsidRPr="001A36F2" w:rsidTr="00365951">
        <w:trPr>
          <w:trHeight w:val="147"/>
        </w:trPr>
        <w:tc>
          <w:tcPr>
            <w:tcW w:w="4962" w:type="dxa"/>
          </w:tcPr>
          <w:p w:rsidR="0008042C" w:rsidRPr="001A36F2" w:rsidRDefault="0008042C" w:rsidP="00365951">
            <w:pPr>
              <w:ind w:right="-1384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2">
              <w:rPr>
                <w:rFonts w:ascii="Times New Roman" w:hAnsi="Times New Roman" w:cs="Times New Roman"/>
                <w:sz w:val="24"/>
                <w:szCs w:val="24"/>
              </w:rPr>
              <w:t xml:space="preserve">  Техническое задание</w:t>
            </w:r>
          </w:p>
          <w:p w:rsidR="0008042C" w:rsidRPr="001A36F2" w:rsidRDefault="0008042C" w:rsidP="0036595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  <w:vAlign w:val="center"/>
          </w:tcPr>
          <w:p w:rsidR="0008042C" w:rsidRPr="001A36F2" w:rsidRDefault="0008042C" w:rsidP="00365951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42C" w:rsidRPr="00AC4852" w:rsidRDefault="0008042C" w:rsidP="0008042C">
      <w:pPr>
        <w:pStyle w:val="2"/>
        <w:keepLines/>
        <w:tabs>
          <w:tab w:val="center" w:pos="4677"/>
          <w:tab w:val="right" w:pos="9355"/>
        </w:tabs>
        <w:spacing w:before="0" w:after="120" w:line="259" w:lineRule="auto"/>
        <w:contextualSpacing/>
        <w:jc w:val="center"/>
        <w:textAlignment w:val="top"/>
        <w:rPr>
          <w:rFonts w:ascii="Cambria" w:hAnsi="Cambria"/>
          <w:bCs w:val="0"/>
          <w:sz w:val="32"/>
        </w:rPr>
      </w:pPr>
      <w:bookmarkStart w:id="0" w:name="_GoBack"/>
      <w:bookmarkEnd w:id="0"/>
      <w:r w:rsidRPr="00AC4852">
        <w:rPr>
          <w:rFonts w:ascii="Cambria" w:hAnsi="Cambria"/>
          <w:bCs w:val="0"/>
          <w:sz w:val="28"/>
        </w:rPr>
        <w:t>Эффективное руководство сотрудниками</w:t>
      </w:r>
    </w:p>
    <w:p w:rsidR="0008042C" w:rsidRPr="00AC4852" w:rsidRDefault="0008042C" w:rsidP="0008042C">
      <w:pPr>
        <w:pStyle w:val="1"/>
        <w:spacing w:before="0" w:after="120" w:line="259" w:lineRule="auto"/>
        <w:contextualSpacing/>
        <w:jc w:val="both"/>
        <w:rPr>
          <w:rFonts w:ascii="Cambria" w:hAnsi="Cambria"/>
          <w:b w:val="0"/>
          <w:color w:val="auto"/>
          <w:sz w:val="24"/>
        </w:rPr>
      </w:pPr>
      <w:r w:rsidRPr="00AC4852">
        <w:rPr>
          <w:rFonts w:ascii="Cambria" w:hAnsi="Cambria"/>
          <w:bCs w:val="0"/>
          <w:color w:val="auto"/>
          <w:sz w:val="24"/>
        </w:rPr>
        <w:t>Кому адресован тренинг.</w:t>
      </w:r>
      <w:r w:rsidRPr="00AC4852">
        <w:rPr>
          <w:rFonts w:ascii="Cambria" w:hAnsi="Cambria"/>
          <w:b w:val="0"/>
          <w:color w:val="auto"/>
          <w:sz w:val="24"/>
        </w:rPr>
        <w:t xml:space="preserve"> Тренинг рекомендуется  руководителям любого уровня: генеральным директорам, </w:t>
      </w:r>
      <w:proofErr w:type="gramStart"/>
      <w:r w:rsidRPr="00AC4852">
        <w:rPr>
          <w:rFonts w:ascii="Cambria" w:hAnsi="Cambria"/>
          <w:b w:val="0"/>
          <w:color w:val="auto"/>
          <w:sz w:val="24"/>
        </w:rPr>
        <w:t>топ-менеджерам</w:t>
      </w:r>
      <w:proofErr w:type="gramEnd"/>
      <w:r w:rsidRPr="00AC4852">
        <w:rPr>
          <w:rFonts w:ascii="Cambria" w:hAnsi="Cambria"/>
          <w:b w:val="0"/>
          <w:color w:val="auto"/>
          <w:sz w:val="24"/>
        </w:rPr>
        <w:t>, руководителям подразделений.</w:t>
      </w:r>
    </w:p>
    <w:p w:rsidR="0008042C" w:rsidRPr="00AC4852" w:rsidRDefault="0008042C" w:rsidP="0008042C">
      <w:pPr>
        <w:keepLines/>
        <w:spacing w:after="120"/>
        <w:contextualSpacing/>
        <w:jc w:val="both"/>
        <w:rPr>
          <w:rFonts w:ascii="Cambria" w:hAnsi="Cambria" w:cs="Arial"/>
          <w:sz w:val="24"/>
          <w:szCs w:val="24"/>
        </w:rPr>
      </w:pPr>
      <w:r w:rsidRPr="00AC4852">
        <w:rPr>
          <w:rFonts w:ascii="Cambria" w:hAnsi="Cambria" w:cs="Arial"/>
          <w:b/>
          <w:sz w:val="24"/>
          <w:szCs w:val="24"/>
        </w:rPr>
        <w:t xml:space="preserve">Тренер и автор тренинга: </w:t>
      </w:r>
      <w:r w:rsidRPr="00AC4852">
        <w:rPr>
          <w:rFonts w:ascii="Cambria" w:hAnsi="Cambria" w:cs="Arial"/>
          <w:sz w:val="24"/>
          <w:szCs w:val="24"/>
        </w:rPr>
        <w:fldChar w:fldCharType="begin"/>
      </w:r>
      <w:r w:rsidRPr="00AC4852">
        <w:rPr>
          <w:rFonts w:ascii="Cambria" w:hAnsi="Cambria" w:cs="Arial"/>
          <w:sz w:val="24"/>
          <w:szCs w:val="24"/>
        </w:rPr>
        <w:instrText xml:space="preserve"> MACROBUTTON  DoFieldClick </w:instrText>
      </w:r>
      <w:r w:rsidRPr="00AC4852">
        <w:rPr>
          <w:rFonts w:ascii="Cambria" w:hAnsi="Cambria" w:cs="Arial"/>
          <w:sz w:val="24"/>
          <w:szCs w:val="24"/>
        </w:rPr>
        <w:fldChar w:fldCharType="end"/>
      </w:r>
      <w:r w:rsidRPr="00AC4852">
        <w:rPr>
          <w:rFonts w:ascii="Cambria" w:hAnsi="Cambria" w:cs="Arial"/>
          <w:sz w:val="24"/>
          <w:szCs w:val="24"/>
        </w:rPr>
        <w:t>Алексей Сергеев.</w:t>
      </w:r>
    </w:p>
    <w:p w:rsidR="0008042C" w:rsidRPr="00AC4852" w:rsidRDefault="0008042C" w:rsidP="0008042C">
      <w:pPr>
        <w:keepLines/>
        <w:spacing w:after="120"/>
        <w:ind w:firstLine="708"/>
        <w:contextualSpacing/>
        <w:jc w:val="both"/>
        <w:rPr>
          <w:rFonts w:ascii="Cambria" w:hAnsi="Cambria" w:cs="Arial"/>
          <w:b/>
          <w:sz w:val="24"/>
          <w:szCs w:val="24"/>
        </w:rPr>
      </w:pPr>
    </w:p>
    <w:p w:rsidR="0008042C" w:rsidRPr="00AC4852" w:rsidRDefault="0008042C" w:rsidP="0008042C">
      <w:pPr>
        <w:keepLines/>
        <w:spacing w:after="120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AC4852">
        <w:rPr>
          <w:rFonts w:ascii="Cambria" w:hAnsi="Cambria" w:cs="Arial"/>
          <w:b/>
          <w:sz w:val="24"/>
          <w:szCs w:val="24"/>
        </w:rPr>
        <w:t xml:space="preserve">Цель </w:t>
      </w:r>
      <w:r>
        <w:rPr>
          <w:rFonts w:ascii="Cambria" w:hAnsi="Cambria" w:cs="Arial"/>
          <w:b/>
          <w:sz w:val="24"/>
          <w:szCs w:val="24"/>
        </w:rPr>
        <w:t>тренинга</w:t>
      </w:r>
      <w:r w:rsidRPr="00AC4852">
        <w:rPr>
          <w:rFonts w:ascii="Cambria" w:hAnsi="Cambria" w:cs="Arial"/>
          <w:b/>
          <w:sz w:val="24"/>
          <w:szCs w:val="24"/>
        </w:rPr>
        <w:t xml:space="preserve">: </w:t>
      </w:r>
      <w:r w:rsidRPr="00AC4852">
        <w:rPr>
          <w:rFonts w:ascii="Cambria" w:hAnsi="Cambria" w:cs="Arial"/>
          <w:sz w:val="24"/>
          <w:szCs w:val="24"/>
        </w:rPr>
        <w:t>развитие компетенций, обеспечивающих высокую результативность процесса руководства коллективом.</w:t>
      </w:r>
    </w:p>
    <w:p w:rsidR="0008042C" w:rsidRPr="00AC4852" w:rsidRDefault="0008042C" w:rsidP="0008042C">
      <w:pPr>
        <w:keepLines/>
        <w:spacing w:after="120"/>
        <w:contextualSpacing/>
        <w:jc w:val="both"/>
        <w:rPr>
          <w:rFonts w:ascii="Cambria" w:hAnsi="Cambria" w:cs="Arial"/>
          <w:b/>
          <w:sz w:val="24"/>
          <w:szCs w:val="24"/>
        </w:rPr>
      </w:pPr>
    </w:p>
    <w:p w:rsidR="0008042C" w:rsidRPr="00AC4852" w:rsidRDefault="0008042C" w:rsidP="0008042C">
      <w:pPr>
        <w:keepLines/>
        <w:spacing w:after="120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AC4852">
        <w:rPr>
          <w:rFonts w:ascii="Cambria" w:hAnsi="Cambria" w:cs="Arial"/>
          <w:b/>
          <w:sz w:val="24"/>
          <w:szCs w:val="24"/>
        </w:rPr>
        <w:t xml:space="preserve">Задачи </w:t>
      </w:r>
      <w:r>
        <w:rPr>
          <w:rFonts w:ascii="Cambria" w:hAnsi="Cambria" w:cs="Arial"/>
          <w:b/>
          <w:sz w:val="24"/>
          <w:szCs w:val="24"/>
        </w:rPr>
        <w:t>тренинга</w:t>
      </w:r>
      <w:r w:rsidRPr="00AC4852">
        <w:rPr>
          <w:rFonts w:ascii="Cambria" w:hAnsi="Cambria" w:cs="Arial"/>
          <w:b/>
          <w:sz w:val="24"/>
          <w:szCs w:val="24"/>
        </w:rPr>
        <w:t>: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осмыслить содержание деятельности руководителя и критерии её эффективности;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освоить общий алгоритм деятельности руководителя;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познакомиться со стилями руководства и выработать основы собственного стиля;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освоить технику ситуативного руководства;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развить умения учитывать индивидуальные особенности сотрудников;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научиться </w:t>
      </w:r>
      <w:proofErr w:type="gramStart"/>
      <w:r w:rsidRPr="00E548A4">
        <w:rPr>
          <w:rFonts w:ascii="Cambria" w:hAnsi="Cambria" w:cs="Arial"/>
          <w:sz w:val="24"/>
          <w:szCs w:val="24"/>
        </w:rPr>
        <w:t>точно</w:t>
      </w:r>
      <w:proofErr w:type="gramEnd"/>
      <w:r w:rsidRPr="00E548A4">
        <w:rPr>
          <w:rFonts w:ascii="Cambria" w:hAnsi="Cambria" w:cs="Arial"/>
          <w:sz w:val="24"/>
          <w:szCs w:val="24"/>
        </w:rPr>
        <w:t xml:space="preserve"> доносить и принимать информацию;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отработать грамотную постановку задач;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изучить принципы грамотного делегирования полномочий;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овладеть эффективными инструментами контроля сотрудников;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научиться диагностировать ведущие мотивы сотрудников, разработать систему мотивирования своих подчинённых;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познакомиться с основными принципами </w:t>
      </w:r>
      <w:proofErr w:type="gramStart"/>
      <w:r w:rsidRPr="00E548A4">
        <w:rPr>
          <w:rFonts w:ascii="Cambria" w:hAnsi="Cambria" w:cs="Arial"/>
          <w:sz w:val="24"/>
          <w:szCs w:val="24"/>
        </w:rPr>
        <w:t>тайм-менеджмента</w:t>
      </w:r>
      <w:proofErr w:type="gramEnd"/>
      <w:r w:rsidRPr="00E548A4">
        <w:rPr>
          <w:rFonts w:ascii="Cambria" w:hAnsi="Cambria" w:cs="Arial"/>
          <w:sz w:val="24"/>
          <w:szCs w:val="24"/>
        </w:rPr>
        <w:t xml:space="preserve"> руководителя;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проанализировать возможные ролевые позиции руководителя и подчинённых;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научиться устанавливать дистанцию с сотрудниками и определять границы делового и личного общения;</w:t>
      </w:r>
    </w:p>
    <w:p w:rsidR="0008042C" w:rsidRPr="00E548A4" w:rsidRDefault="0008042C" w:rsidP="0008042C">
      <w:pPr>
        <w:keepLines/>
        <w:numPr>
          <w:ilvl w:val="0"/>
          <w:numId w:val="2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научиться распознавать и противостоять манипуляциям своих сотрудников.</w:t>
      </w:r>
    </w:p>
    <w:p w:rsidR="0008042C" w:rsidRPr="00E548A4" w:rsidRDefault="0008042C" w:rsidP="0008042C">
      <w:pPr>
        <w:keepLines/>
        <w:spacing w:after="120"/>
        <w:contextualSpacing/>
        <w:rPr>
          <w:rFonts w:ascii="Cambria" w:hAnsi="Cambria" w:cs="Arial"/>
          <w:sz w:val="24"/>
          <w:szCs w:val="24"/>
        </w:rPr>
      </w:pPr>
    </w:p>
    <w:p w:rsidR="0008042C" w:rsidRPr="00AC4852" w:rsidRDefault="0008042C" w:rsidP="0008042C">
      <w:pPr>
        <w:keepLines/>
        <w:spacing w:after="120"/>
        <w:contextualSpacing/>
        <w:rPr>
          <w:rFonts w:ascii="Cambria" w:hAnsi="Cambria" w:cs="Arial"/>
          <w:b/>
          <w:sz w:val="24"/>
          <w:szCs w:val="24"/>
        </w:rPr>
      </w:pPr>
      <w:r w:rsidRPr="00AC4852">
        <w:rPr>
          <w:rFonts w:ascii="Cambria" w:hAnsi="Cambria" w:cs="Arial"/>
          <w:b/>
          <w:sz w:val="24"/>
          <w:szCs w:val="24"/>
        </w:rPr>
        <w:t>В программе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Управление как деятельность: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что входит, а что не входит в обязанности руководителя? 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управленческий цикл «Планирование – Постановка задач – Мотивирование – Контроль – Анализ и принятие решений»;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что определяет эффективность руководителя? 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Сравнительная характеристика стилей руководства: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треугольник стилей (ориентация на задачу, на сотрудников, на руководителя);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lastRenderedPageBreak/>
        <w:t>понимание особенностей, слабых мест и возможных областей применения каждого стиля управления;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определение собственного преобладающего стиля руководства; корректировка стиля, постановка личных задач по развитию управленческих навыков.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Ситуативное руководство: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использование различных стилей руководства в зависимости от уровня квалификации и </w:t>
      </w:r>
      <w:proofErr w:type="spellStart"/>
      <w:r w:rsidRPr="00E548A4">
        <w:rPr>
          <w:rFonts w:ascii="Cambria" w:hAnsi="Cambria" w:cs="Arial"/>
          <w:sz w:val="24"/>
          <w:szCs w:val="24"/>
        </w:rPr>
        <w:t>мотивированности</w:t>
      </w:r>
      <w:proofErr w:type="spellEnd"/>
      <w:r w:rsidRPr="00E548A4">
        <w:rPr>
          <w:rFonts w:ascii="Cambria" w:hAnsi="Cambria" w:cs="Arial"/>
          <w:sz w:val="24"/>
          <w:szCs w:val="24"/>
        </w:rPr>
        <w:t xml:space="preserve"> сотрудников;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как менять стиль руководства по мере профессионального развития сотрудника? 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как ускорить профессиональное развитие сотрудника? 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как быстро определить уровень профессионализма сотрудника в начале сотрудничества и при приёме на работу? 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Постановка задач: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общий алгоритм руководства;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критерии правильно поставленной задачи;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«Правило трёх» и «Правило пяти»; «Золотые правила руководителя»;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учёт индивидуальных особенностей сотрудника при постановке задачи;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использование обратной связи для контроля точности понимания задачи сотрудником; как передать сотруднику ответственность за результат? 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Делегирование полномочий: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правила делегирования; выбор задач для делегирования;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задачи, не подлежащие делегированию;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как выбрать сотрудника под задачу с учётом квалификации и имеющихся ресурсов?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ловушка «обратного делегирования» - как не делать за подчинённых их работу?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принцип «обезьяны»; лучшая схема реагирования на проблемы сотрудников. 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Контроль: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виды и функции контроля;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умение формировать критерии контроля, выбирать формы и периодичность контроля в зависимости от сложности задач и квалификации сотрудников;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как избежать наиболее распространённых ошибок контроля?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как повышать мотивацию сотрудника с помощью адекватной процедуры контроля? 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как частично делегировать функцию контроля? 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как контролировать сотрудника, если руководитель не компетентен в его специальности?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как сократить затраты времени на контроль? 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Мотивирование сотрудников: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основные принципы мотивации; потребности сотрудников;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lastRenderedPageBreak/>
        <w:t xml:space="preserve">неожиданные выводы из теории </w:t>
      </w:r>
      <w:proofErr w:type="spellStart"/>
      <w:r w:rsidRPr="00E548A4">
        <w:rPr>
          <w:rFonts w:ascii="Cambria" w:hAnsi="Cambria" w:cs="Arial"/>
          <w:sz w:val="24"/>
          <w:szCs w:val="24"/>
        </w:rPr>
        <w:t>Маслоу</w:t>
      </w:r>
      <w:proofErr w:type="spellEnd"/>
      <w:r w:rsidRPr="00E548A4">
        <w:rPr>
          <w:rFonts w:ascii="Cambria" w:hAnsi="Cambria" w:cs="Arial"/>
          <w:sz w:val="24"/>
          <w:szCs w:val="24"/>
        </w:rPr>
        <w:t xml:space="preserve">; выговор и похвала как </w:t>
      </w:r>
      <w:proofErr w:type="spellStart"/>
      <w:r w:rsidRPr="00E548A4">
        <w:rPr>
          <w:rFonts w:ascii="Cambria" w:hAnsi="Cambria" w:cs="Arial"/>
          <w:sz w:val="24"/>
          <w:szCs w:val="24"/>
        </w:rPr>
        <w:t>мотиваторы</w:t>
      </w:r>
      <w:proofErr w:type="spellEnd"/>
      <w:r w:rsidRPr="00E548A4">
        <w:rPr>
          <w:rFonts w:ascii="Cambria" w:hAnsi="Cambria" w:cs="Arial"/>
          <w:sz w:val="24"/>
          <w:szCs w:val="24"/>
        </w:rPr>
        <w:t>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алгоритмы действенного выговора, похвалы;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умение целенаправленно и осознанно использовать обратную связь в руководстве и развитии сотрудников;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метод </w:t>
      </w:r>
      <w:proofErr w:type="spellStart"/>
      <w:r w:rsidRPr="00E548A4">
        <w:rPr>
          <w:rFonts w:ascii="Cambria" w:hAnsi="Cambria" w:cs="Arial"/>
          <w:sz w:val="24"/>
          <w:szCs w:val="24"/>
        </w:rPr>
        <w:t>хедхантинга</w:t>
      </w:r>
      <w:proofErr w:type="spellEnd"/>
      <w:r w:rsidRPr="00E548A4">
        <w:rPr>
          <w:rFonts w:ascii="Cambria" w:hAnsi="Cambria" w:cs="Arial"/>
          <w:sz w:val="24"/>
          <w:szCs w:val="24"/>
        </w:rPr>
        <w:t xml:space="preserve"> «Десять вопросов»; умение определить ведущие мотивы сотрудника и влиять на них для решения производственных задач.</w:t>
      </w:r>
    </w:p>
    <w:p w:rsidR="0008042C" w:rsidRPr="00E548A4" w:rsidRDefault="0008042C" w:rsidP="0008042C">
      <w:pPr>
        <w:keepLines/>
        <w:spacing w:after="120"/>
        <w:contextualSpacing/>
        <w:jc w:val="both"/>
        <w:rPr>
          <w:rFonts w:ascii="Cambria" w:hAnsi="Cambria" w:cs="Arial"/>
          <w:b/>
          <w:sz w:val="24"/>
          <w:szCs w:val="24"/>
        </w:rPr>
      </w:pPr>
    </w:p>
    <w:p w:rsidR="0008042C" w:rsidRPr="00E548A4" w:rsidRDefault="0008042C" w:rsidP="0008042C">
      <w:pPr>
        <w:keepLines/>
        <w:spacing w:after="120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548A4">
        <w:rPr>
          <w:rFonts w:ascii="Cambria" w:hAnsi="Cambria" w:cs="Arial"/>
          <w:b/>
          <w:sz w:val="24"/>
          <w:szCs w:val="24"/>
        </w:rPr>
        <w:t>Управление временем руководителя: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умение расставлять приоритеты и распределять работу в соответствии с ними;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особенности </w:t>
      </w:r>
      <w:proofErr w:type="gramStart"/>
      <w:r w:rsidRPr="00E548A4">
        <w:rPr>
          <w:rFonts w:ascii="Cambria" w:hAnsi="Cambria" w:cs="Arial"/>
          <w:sz w:val="24"/>
          <w:szCs w:val="24"/>
        </w:rPr>
        <w:t>тайм-менеджмента</w:t>
      </w:r>
      <w:proofErr w:type="gramEnd"/>
      <w:r w:rsidRPr="00E548A4">
        <w:rPr>
          <w:rFonts w:ascii="Cambria" w:hAnsi="Cambria" w:cs="Arial"/>
          <w:sz w:val="24"/>
          <w:szCs w:val="24"/>
        </w:rPr>
        <w:t xml:space="preserve"> руководителей; принцип «полной комнаты»;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сдвиг приоритетов при переходе из роли специалиста в роль руководителя;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матрица Эйзенхауэра, адаптированная под задачи руководителя;</w:t>
      </w:r>
    </w:p>
    <w:p w:rsidR="0008042C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как найти свободный час в стандартном рабочем дне? </w:t>
      </w:r>
    </w:p>
    <w:p w:rsidR="0008042C" w:rsidRPr="00E548A4" w:rsidRDefault="0008042C" w:rsidP="0008042C">
      <w:pPr>
        <w:keepLines/>
        <w:spacing w:after="120"/>
        <w:ind w:left="360"/>
        <w:contextualSpacing/>
        <w:jc w:val="both"/>
        <w:rPr>
          <w:rFonts w:ascii="Cambria" w:hAnsi="Cambria" w:cs="Arial"/>
          <w:sz w:val="24"/>
          <w:szCs w:val="24"/>
        </w:rPr>
      </w:pPr>
    </w:p>
    <w:p w:rsidR="0008042C" w:rsidRPr="00E548A4" w:rsidRDefault="0008042C" w:rsidP="0008042C">
      <w:pPr>
        <w:keepLines/>
        <w:spacing w:after="120"/>
        <w:contextualSpacing/>
        <w:jc w:val="both"/>
        <w:rPr>
          <w:rFonts w:ascii="Cambria" w:hAnsi="Cambria" w:cs="Arial"/>
          <w:b/>
          <w:sz w:val="24"/>
          <w:szCs w:val="24"/>
        </w:rPr>
      </w:pPr>
      <w:r w:rsidRPr="00E548A4">
        <w:rPr>
          <w:rFonts w:ascii="Cambria" w:hAnsi="Cambria" w:cs="Arial"/>
          <w:b/>
          <w:sz w:val="24"/>
          <w:szCs w:val="24"/>
        </w:rPr>
        <w:t>Ролевые позиции руководителя и подчиненного: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умение воспринимать любую ситуацию из своей роли, глазами сотрудника, со стороны, с позиции стратегических интересов компании;</w:t>
      </w:r>
    </w:p>
    <w:p w:rsidR="0008042C" w:rsidRPr="00AE7D56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отслеживание «вторых планов» коммуникации; умение определять ролевые позиции и находить способы оптимизировать коммуникацию с сотрудниками. </w:t>
      </w:r>
    </w:p>
    <w:p w:rsidR="0008042C" w:rsidRPr="00E548A4" w:rsidRDefault="0008042C" w:rsidP="0008042C">
      <w:pPr>
        <w:pStyle w:val="4"/>
        <w:spacing w:before="0" w:after="120"/>
        <w:contextualSpacing/>
        <w:jc w:val="both"/>
        <w:rPr>
          <w:rFonts w:cs="Arial"/>
          <w:i w:val="0"/>
          <w:color w:val="auto"/>
          <w:sz w:val="24"/>
          <w:szCs w:val="24"/>
        </w:rPr>
      </w:pPr>
      <w:r w:rsidRPr="00E548A4">
        <w:rPr>
          <w:rFonts w:cs="Arial"/>
          <w:i w:val="0"/>
          <w:color w:val="auto"/>
          <w:sz w:val="24"/>
          <w:szCs w:val="24"/>
        </w:rPr>
        <w:t>Манипуляции сотрудников: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виды, распознавание и нейтрализация любимых манипуляций сотрудников;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 xml:space="preserve">способы перехвата и удержания инициативы; «волшебные вопросы»; </w:t>
      </w:r>
    </w:p>
    <w:p w:rsidR="0008042C" w:rsidRPr="00E548A4" w:rsidRDefault="0008042C" w:rsidP="0008042C">
      <w:pPr>
        <w:keepLines/>
        <w:numPr>
          <w:ilvl w:val="0"/>
          <w:numId w:val="1"/>
        </w:numPr>
        <w:spacing w:after="120" w:line="259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E548A4">
        <w:rPr>
          <w:rFonts w:ascii="Cambria" w:hAnsi="Cambria" w:cs="Arial"/>
          <w:sz w:val="24"/>
          <w:szCs w:val="24"/>
        </w:rPr>
        <w:t>как быстро вернуть манипулирующего сотрудника к деловому взаимодействию?</w:t>
      </w:r>
    </w:p>
    <w:p w:rsidR="006E3B5D" w:rsidRDefault="006E3B5D"/>
    <w:sectPr w:rsidR="006E3B5D" w:rsidSect="0008042C">
      <w:pgSz w:w="11906" w:h="16838"/>
      <w:pgMar w:top="1440" w:right="70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B6F"/>
    <w:multiLevelType w:val="hybridMultilevel"/>
    <w:tmpl w:val="02E447C8"/>
    <w:lvl w:ilvl="0" w:tplc="1480D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794062B9"/>
    <w:multiLevelType w:val="hybridMultilevel"/>
    <w:tmpl w:val="46604B54"/>
    <w:lvl w:ilvl="0" w:tplc="1480D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2C"/>
    <w:rsid w:val="0008042C"/>
    <w:rsid w:val="003D4A03"/>
    <w:rsid w:val="006E3B5D"/>
    <w:rsid w:val="0073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0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8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8042C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804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ConsPlusNormal">
    <w:name w:val="ConsPlusNormal"/>
    <w:rsid w:val="0008042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0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80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8042C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804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ConsPlusNormal">
    <w:name w:val="ConsPlusNormal"/>
    <w:rsid w:val="0008042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"Невское ПКБ"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НПКБ</dc:creator>
  <cp:lastModifiedBy>Сотрудник НПКБ</cp:lastModifiedBy>
  <cp:revision>2</cp:revision>
  <cp:lastPrinted>1900-12-31T21:00:00Z</cp:lastPrinted>
  <dcterms:created xsi:type="dcterms:W3CDTF">2024-11-22T10:50:00Z</dcterms:created>
  <dcterms:modified xsi:type="dcterms:W3CDTF">2024-11-22T10:50:00Z</dcterms:modified>
</cp:coreProperties>
</file>