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E2ACE" w14:textId="77777777" w:rsidR="004943BD" w:rsidRPr="004943BD" w:rsidRDefault="004943BD" w:rsidP="004943BD">
      <w:pPr>
        <w:pStyle w:val="Standard"/>
        <w:spacing w:line="360" w:lineRule="auto"/>
        <w:ind w:left="-49" w:right="567" w:firstLine="1467"/>
        <w:jc w:val="right"/>
        <w:rPr>
          <w:rFonts w:eastAsia="Times New Roman" w:cs="Times New Roman"/>
          <w:kern w:val="0"/>
          <w:lang w:eastAsia="ru-RU" w:bidi="ar-SA"/>
        </w:rPr>
      </w:pPr>
      <w:r w:rsidRPr="004943BD">
        <w:rPr>
          <w:rFonts w:eastAsia="Times New Roman" w:cs="Times New Roman"/>
          <w:kern w:val="0"/>
          <w:lang w:eastAsia="ru-RU" w:bidi="ar-SA"/>
        </w:rPr>
        <w:t xml:space="preserve">Приложение №1 к </w:t>
      </w:r>
      <w:proofErr w:type="spellStart"/>
      <w:r w:rsidRPr="004943BD">
        <w:rPr>
          <w:rFonts w:eastAsia="Times New Roman" w:cs="Times New Roman"/>
          <w:kern w:val="0"/>
          <w:lang w:eastAsia="ru-RU" w:bidi="ar-SA"/>
        </w:rPr>
        <w:t>запросу_Техническое</w:t>
      </w:r>
      <w:proofErr w:type="spellEnd"/>
      <w:r w:rsidRPr="004943BD">
        <w:rPr>
          <w:rFonts w:eastAsia="Times New Roman" w:cs="Times New Roman"/>
          <w:kern w:val="0"/>
          <w:lang w:eastAsia="ru-RU" w:bidi="ar-SA"/>
        </w:rPr>
        <w:t xml:space="preserve"> задание</w:t>
      </w:r>
    </w:p>
    <w:p w14:paraId="6DA7B40B" w14:textId="77777777" w:rsidR="004943BD" w:rsidRPr="004943BD" w:rsidRDefault="004943BD" w:rsidP="00344AE5">
      <w:pPr>
        <w:ind w:firstLine="1467"/>
        <w:jc w:val="center"/>
        <w:rPr>
          <w:rFonts w:cs="Times New Roman"/>
          <w:b/>
        </w:rPr>
      </w:pPr>
    </w:p>
    <w:p w14:paraId="53A62160" w14:textId="431D5C69" w:rsidR="00E943AF" w:rsidRPr="004943BD" w:rsidRDefault="00E943AF" w:rsidP="00344AE5">
      <w:pPr>
        <w:ind w:firstLine="1467"/>
        <w:jc w:val="center"/>
        <w:rPr>
          <w:rFonts w:cs="Times New Roman"/>
          <w:b/>
          <w:sz w:val="26"/>
          <w:szCs w:val="26"/>
        </w:rPr>
      </w:pPr>
      <w:r w:rsidRPr="004943BD">
        <w:rPr>
          <w:rFonts w:cs="Times New Roman"/>
          <w:b/>
          <w:sz w:val="26"/>
          <w:szCs w:val="26"/>
        </w:rPr>
        <w:t>Техническое задание</w:t>
      </w:r>
    </w:p>
    <w:p w14:paraId="275B536B" w14:textId="77777777" w:rsidR="00E943AF" w:rsidRPr="004943BD" w:rsidRDefault="00E943AF" w:rsidP="00E943AF">
      <w:pPr>
        <w:jc w:val="center"/>
        <w:rPr>
          <w:rFonts w:cs="Times New Roman"/>
        </w:rPr>
      </w:pPr>
    </w:p>
    <w:p w14:paraId="27BB8C97" w14:textId="6BE3D043" w:rsidR="00647744" w:rsidRPr="004943BD" w:rsidRDefault="006314B9" w:rsidP="00647744">
      <w:pPr>
        <w:pStyle w:val="1"/>
        <w:numPr>
          <w:ilvl w:val="0"/>
          <w:numId w:val="17"/>
        </w:numPr>
        <w:tabs>
          <w:tab w:val="left" w:pos="284"/>
        </w:tabs>
        <w:ind w:left="0" w:hanging="11"/>
        <w:rPr>
          <w:rFonts w:cs="Times New Roman"/>
          <w:b w:val="0"/>
          <w:bCs w:val="0"/>
          <w:sz w:val="24"/>
          <w:szCs w:val="24"/>
        </w:rPr>
      </w:pPr>
      <w:bookmarkStart w:id="0" w:name="_Toc71805030"/>
      <w:r w:rsidRPr="004943BD">
        <w:rPr>
          <w:rFonts w:eastAsia="Times New Roman" w:cs="Times New Roman"/>
          <w:sz w:val="24"/>
          <w:szCs w:val="24"/>
        </w:rPr>
        <w:t xml:space="preserve">Наименование МТР, работ, услуг: </w:t>
      </w:r>
      <w:r w:rsidR="00647744" w:rsidRPr="004943BD">
        <w:rPr>
          <w:rFonts w:cs="Times New Roman"/>
          <w:b w:val="0"/>
          <w:bCs w:val="0"/>
          <w:sz w:val="24"/>
          <w:szCs w:val="24"/>
        </w:rPr>
        <w:t xml:space="preserve">Катионит </w:t>
      </w:r>
      <w:proofErr w:type="spellStart"/>
      <w:r w:rsidR="00647744" w:rsidRPr="004943BD">
        <w:rPr>
          <w:rFonts w:cs="Times New Roman"/>
          <w:b w:val="0"/>
          <w:bCs w:val="0"/>
          <w:sz w:val="24"/>
          <w:szCs w:val="24"/>
        </w:rPr>
        <w:t>Lewatit</w:t>
      </w:r>
      <w:proofErr w:type="spellEnd"/>
      <w:r w:rsidR="00647744" w:rsidRPr="004943BD">
        <w:rPr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647744" w:rsidRPr="004943BD">
        <w:rPr>
          <w:rFonts w:cs="Times New Roman"/>
          <w:b w:val="0"/>
          <w:bCs w:val="0"/>
          <w:sz w:val="24"/>
          <w:szCs w:val="24"/>
        </w:rPr>
        <w:t>MonoPlus</w:t>
      </w:r>
      <w:proofErr w:type="spellEnd"/>
      <w:r w:rsidR="00647744" w:rsidRPr="004943BD">
        <w:rPr>
          <w:rFonts w:cs="Times New Roman"/>
          <w:b w:val="0"/>
          <w:bCs w:val="0"/>
          <w:sz w:val="24"/>
          <w:szCs w:val="24"/>
        </w:rPr>
        <w:t xml:space="preserve"> TP207 производства </w:t>
      </w:r>
      <w:proofErr w:type="spellStart"/>
      <w:r w:rsidR="00647744" w:rsidRPr="004943BD">
        <w:rPr>
          <w:rFonts w:cs="Times New Roman"/>
          <w:b w:val="0"/>
          <w:bCs w:val="0"/>
          <w:sz w:val="24"/>
          <w:szCs w:val="24"/>
        </w:rPr>
        <w:t>Lanxess</w:t>
      </w:r>
      <w:proofErr w:type="spellEnd"/>
      <w:r w:rsidR="00647744" w:rsidRPr="004943BD">
        <w:rPr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647744" w:rsidRPr="004943BD">
        <w:rPr>
          <w:rFonts w:cs="Times New Roman"/>
          <w:b w:val="0"/>
          <w:bCs w:val="0"/>
          <w:sz w:val="24"/>
          <w:szCs w:val="24"/>
        </w:rPr>
        <w:t>Deutshland</w:t>
      </w:r>
      <w:proofErr w:type="spellEnd"/>
      <w:r w:rsidR="00647744" w:rsidRPr="004943BD">
        <w:rPr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647744" w:rsidRPr="004943BD">
        <w:rPr>
          <w:rFonts w:cs="Times New Roman"/>
          <w:b w:val="0"/>
          <w:bCs w:val="0"/>
          <w:sz w:val="24"/>
          <w:szCs w:val="24"/>
        </w:rPr>
        <w:t>GmbH</w:t>
      </w:r>
      <w:proofErr w:type="spellEnd"/>
      <w:r w:rsidR="00647744" w:rsidRPr="004943BD">
        <w:rPr>
          <w:rFonts w:cs="Times New Roman"/>
          <w:b w:val="0"/>
          <w:bCs w:val="0"/>
          <w:sz w:val="24"/>
          <w:szCs w:val="24"/>
        </w:rPr>
        <w:t>, Германия</w:t>
      </w:r>
    </w:p>
    <w:p w14:paraId="109D5F0B" w14:textId="77777777" w:rsidR="006E7CC8" w:rsidRPr="004943BD" w:rsidRDefault="006E7CC8" w:rsidP="006E7CC8">
      <w:pPr>
        <w:jc w:val="both"/>
        <w:rPr>
          <w:rFonts w:eastAsia="Times New Roman" w:cs="Times New Roman"/>
        </w:rPr>
      </w:pPr>
      <w:r w:rsidRPr="004943BD">
        <w:rPr>
          <w:rFonts w:eastAsia="Times New Roman" w:cs="Times New Roman"/>
        </w:rPr>
        <w:t>Классификация по ОКВЭД 2: 20.16</w:t>
      </w:r>
    </w:p>
    <w:p w14:paraId="0053EC23" w14:textId="77777777" w:rsidR="006E7CC8" w:rsidRPr="004943BD" w:rsidRDefault="006E7CC8" w:rsidP="006E7CC8">
      <w:pPr>
        <w:jc w:val="both"/>
        <w:rPr>
          <w:rFonts w:eastAsia="Times New Roman" w:cs="Times New Roman"/>
        </w:rPr>
      </w:pPr>
      <w:r w:rsidRPr="004943BD">
        <w:rPr>
          <w:rFonts w:eastAsia="Times New Roman" w:cs="Times New Roman"/>
        </w:rPr>
        <w:t>Классификация по ОКПД 2: 20.16.59.320</w:t>
      </w:r>
    </w:p>
    <w:bookmarkEnd w:id="0"/>
    <w:p w14:paraId="209CBBB3" w14:textId="77777777" w:rsidR="004539F0" w:rsidRPr="004943BD" w:rsidRDefault="00E943AF" w:rsidP="0081479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4943BD">
        <w:rPr>
          <w:b/>
          <w:sz w:val="24"/>
        </w:rPr>
        <w:t>2. Задача (цель, проект), для реализации которой приобретаются данные МТР, работы, услуги</w:t>
      </w:r>
      <w:r w:rsidR="00814791" w:rsidRPr="004943BD">
        <w:rPr>
          <w:b/>
          <w:sz w:val="24"/>
        </w:rPr>
        <w:t xml:space="preserve">: </w:t>
      </w:r>
    </w:p>
    <w:p w14:paraId="7D9B4C46" w14:textId="673E1F1A" w:rsidR="00E943AF" w:rsidRPr="004943BD" w:rsidRDefault="004539F0" w:rsidP="0081479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rFonts w:eastAsia="Times New Roman"/>
          <w:bCs/>
          <w:sz w:val="24"/>
        </w:rPr>
      </w:pPr>
      <w:r w:rsidRPr="004943BD">
        <w:rPr>
          <w:rFonts w:eastAsia="Times New Roman"/>
          <w:bCs/>
          <w:sz w:val="24"/>
        </w:rPr>
        <w:t>-о</w:t>
      </w:r>
      <w:r w:rsidR="00814791" w:rsidRPr="004943BD">
        <w:rPr>
          <w:rFonts w:eastAsia="Times New Roman"/>
          <w:bCs/>
          <w:sz w:val="24"/>
        </w:rPr>
        <w:t>беспечение основного производства.</w:t>
      </w:r>
    </w:p>
    <w:p w14:paraId="694ECD48" w14:textId="77777777" w:rsidR="00E943AF" w:rsidRPr="004943BD" w:rsidRDefault="00E943AF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4943BD">
        <w:rPr>
          <w:b/>
          <w:sz w:val="24"/>
        </w:rPr>
        <w:t>3. Функции, которые будут выполнять приобретаемые МТР, работы, услуги в рамках реализации задачи или проекта:</w:t>
      </w:r>
    </w:p>
    <w:p w14:paraId="0F26447C" w14:textId="7F242328" w:rsidR="00E943AF" w:rsidRPr="004943BD" w:rsidRDefault="004539F0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rFonts w:eastAsia="Times New Roman"/>
          <w:bCs/>
          <w:sz w:val="24"/>
        </w:rPr>
      </w:pPr>
      <w:r w:rsidRPr="004943BD">
        <w:rPr>
          <w:rFonts w:eastAsia="Times New Roman"/>
          <w:bCs/>
          <w:sz w:val="24"/>
        </w:rPr>
        <w:t>-и</w:t>
      </w:r>
      <w:r w:rsidR="0033327B" w:rsidRPr="004943BD">
        <w:rPr>
          <w:rFonts w:eastAsia="Times New Roman"/>
          <w:bCs/>
          <w:sz w:val="24"/>
        </w:rPr>
        <w:t>спользую</w:t>
      </w:r>
      <w:r w:rsidR="00814791" w:rsidRPr="004943BD">
        <w:rPr>
          <w:rFonts w:eastAsia="Times New Roman"/>
          <w:bCs/>
          <w:sz w:val="24"/>
        </w:rPr>
        <w:t>тся на участ</w:t>
      </w:r>
      <w:r w:rsidRPr="004943BD">
        <w:rPr>
          <w:rFonts w:eastAsia="Times New Roman"/>
          <w:bCs/>
          <w:sz w:val="24"/>
        </w:rPr>
        <w:t>ках водоподготовки и</w:t>
      </w:r>
      <w:r w:rsidR="00814791" w:rsidRPr="004943BD">
        <w:rPr>
          <w:rFonts w:eastAsia="Times New Roman"/>
          <w:bCs/>
          <w:sz w:val="24"/>
        </w:rPr>
        <w:t xml:space="preserve"> </w:t>
      </w:r>
      <w:r w:rsidR="005E17D0" w:rsidRPr="004943BD">
        <w:rPr>
          <w:rFonts w:eastAsia="Times New Roman"/>
          <w:bCs/>
          <w:sz w:val="24"/>
        </w:rPr>
        <w:t xml:space="preserve">водоочистки </w:t>
      </w:r>
      <w:r w:rsidR="00814791" w:rsidRPr="004943BD">
        <w:rPr>
          <w:rFonts w:eastAsia="Times New Roman"/>
          <w:bCs/>
          <w:sz w:val="24"/>
        </w:rPr>
        <w:t>гальванических линий в производстве изготовлен</w:t>
      </w:r>
      <w:r w:rsidR="002616BA" w:rsidRPr="004943BD">
        <w:rPr>
          <w:rFonts w:eastAsia="Times New Roman"/>
          <w:bCs/>
          <w:sz w:val="24"/>
        </w:rPr>
        <w:t>ия металлокерамических корпусов для интегральных схем.</w:t>
      </w:r>
    </w:p>
    <w:p w14:paraId="7E5E9077" w14:textId="1C14B6DF" w:rsidR="00E943AF" w:rsidRPr="004943BD" w:rsidRDefault="00E943AF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4943BD">
        <w:rPr>
          <w:b/>
          <w:sz w:val="24"/>
        </w:rPr>
        <w:t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</w:t>
      </w:r>
      <w:r w:rsidR="004F770E" w:rsidRPr="004943BD">
        <w:rPr>
          <w:b/>
          <w:sz w:val="24"/>
        </w:rPr>
        <w:t>:</w:t>
      </w:r>
    </w:p>
    <w:p w14:paraId="1498E874" w14:textId="0DC4EFE9" w:rsidR="00826B05" w:rsidRPr="004943BD" w:rsidRDefault="00D1471B" w:rsidP="006C553E">
      <w:pPr>
        <w:pStyle w:val="1"/>
        <w:jc w:val="both"/>
        <w:rPr>
          <w:rFonts w:eastAsia="Times New Roman" w:cs="Times New Roman"/>
          <w:b w:val="0"/>
          <w:sz w:val="24"/>
          <w:szCs w:val="24"/>
        </w:rPr>
      </w:pPr>
      <w:bookmarkStart w:id="1" w:name="_GoBack"/>
      <w:r w:rsidRPr="004943BD">
        <w:rPr>
          <w:rFonts w:cs="Times New Roman"/>
          <w:b w:val="0"/>
          <w:bCs w:val="0"/>
          <w:sz w:val="24"/>
          <w:szCs w:val="24"/>
        </w:rPr>
        <w:t>-</w:t>
      </w:r>
      <w:r w:rsidR="00826B05" w:rsidRPr="004943BD">
        <w:rPr>
          <w:rFonts w:cs="Times New Roman"/>
          <w:b w:val="0"/>
          <w:sz w:val="24"/>
          <w:szCs w:val="24"/>
        </w:rPr>
        <w:t xml:space="preserve">Катионит </w:t>
      </w:r>
      <w:proofErr w:type="spellStart"/>
      <w:r w:rsidR="00826B05" w:rsidRPr="004943BD">
        <w:rPr>
          <w:rFonts w:cs="Times New Roman"/>
          <w:b w:val="0"/>
          <w:sz w:val="24"/>
          <w:szCs w:val="24"/>
        </w:rPr>
        <w:t>Lewatit</w:t>
      </w:r>
      <w:proofErr w:type="spellEnd"/>
      <w:r w:rsidR="00826B05" w:rsidRPr="004943BD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826B05" w:rsidRPr="004943BD">
        <w:rPr>
          <w:rFonts w:cs="Times New Roman"/>
          <w:b w:val="0"/>
          <w:sz w:val="24"/>
          <w:szCs w:val="24"/>
        </w:rPr>
        <w:t>MonoPlus</w:t>
      </w:r>
      <w:proofErr w:type="spellEnd"/>
      <w:r w:rsidR="00826B05" w:rsidRPr="004943BD">
        <w:rPr>
          <w:rFonts w:cs="Times New Roman"/>
          <w:b w:val="0"/>
          <w:sz w:val="24"/>
          <w:szCs w:val="24"/>
        </w:rPr>
        <w:t xml:space="preserve"> TP207 производства </w:t>
      </w:r>
      <w:proofErr w:type="spellStart"/>
      <w:r w:rsidR="00826B05" w:rsidRPr="004943BD">
        <w:rPr>
          <w:rFonts w:cs="Times New Roman"/>
          <w:b w:val="0"/>
          <w:sz w:val="24"/>
          <w:szCs w:val="24"/>
        </w:rPr>
        <w:t>Lanxess</w:t>
      </w:r>
      <w:proofErr w:type="spellEnd"/>
      <w:r w:rsidR="00826B05" w:rsidRPr="004943BD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826B05" w:rsidRPr="004943BD">
        <w:rPr>
          <w:rFonts w:cs="Times New Roman"/>
          <w:b w:val="0"/>
          <w:sz w:val="24"/>
          <w:szCs w:val="24"/>
        </w:rPr>
        <w:t>Deutshland</w:t>
      </w:r>
      <w:proofErr w:type="spellEnd"/>
      <w:r w:rsidR="00826B05" w:rsidRPr="004943BD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826B05" w:rsidRPr="004943BD">
        <w:rPr>
          <w:rFonts w:cs="Times New Roman"/>
          <w:b w:val="0"/>
          <w:sz w:val="24"/>
          <w:szCs w:val="24"/>
        </w:rPr>
        <w:t>GmbH</w:t>
      </w:r>
      <w:proofErr w:type="spellEnd"/>
      <w:r w:rsidR="00826B05" w:rsidRPr="004943BD">
        <w:rPr>
          <w:rFonts w:cs="Times New Roman"/>
          <w:b w:val="0"/>
          <w:sz w:val="24"/>
          <w:szCs w:val="24"/>
        </w:rPr>
        <w:t>, Германия</w:t>
      </w:r>
      <w:r w:rsidR="00EE0381" w:rsidRPr="004943BD">
        <w:rPr>
          <w:rFonts w:cs="Times New Roman"/>
          <w:b w:val="0"/>
          <w:sz w:val="24"/>
          <w:szCs w:val="24"/>
        </w:rPr>
        <w:t xml:space="preserve">, </w:t>
      </w:r>
      <w:r w:rsidR="00826B05" w:rsidRPr="004943BD">
        <w:rPr>
          <w:rFonts w:eastAsia="Times New Roman" w:cs="Times New Roman"/>
          <w:b w:val="0"/>
          <w:sz w:val="24"/>
          <w:szCs w:val="24"/>
        </w:rPr>
        <w:t>по физико-химическим показателям</w:t>
      </w:r>
      <w:r w:rsidR="00826B05" w:rsidRPr="004943BD">
        <w:rPr>
          <w:rFonts w:cs="Times New Roman"/>
          <w:b w:val="0"/>
          <w:sz w:val="24"/>
          <w:szCs w:val="24"/>
        </w:rPr>
        <w:t xml:space="preserve"> должен соответствовать </w:t>
      </w:r>
      <w:r w:rsidR="00826B05" w:rsidRPr="004943BD">
        <w:rPr>
          <w:rFonts w:eastAsia="Times New Roman" w:cs="Times New Roman"/>
          <w:b w:val="0"/>
          <w:sz w:val="24"/>
          <w:szCs w:val="24"/>
        </w:rPr>
        <w:t>требованиям и нормам, указанным в таблице: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6"/>
        <w:gridCol w:w="3766"/>
      </w:tblGrid>
      <w:tr w:rsidR="00826B05" w:rsidRPr="004943BD" w14:paraId="34718E39" w14:textId="77777777" w:rsidTr="004943BD">
        <w:trPr>
          <w:trHeight w:val="169"/>
        </w:trPr>
        <w:tc>
          <w:tcPr>
            <w:tcW w:w="5000" w:type="pct"/>
            <w:gridSpan w:val="2"/>
          </w:tcPr>
          <w:bookmarkEnd w:id="1"/>
          <w:p w14:paraId="6A28A5E7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>Характеристики поставляемого товара</w:t>
            </w:r>
          </w:p>
        </w:tc>
      </w:tr>
      <w:tr w:rsidR="00826B05" w:rsidRPr="004943BD" w14:paraId="572E7CC5" w14:textId="77777777" w:rsidTr="004943BD">
        <w:trPr>
          <w:trHeight w:val="417"/>
        </w:trPr>
        <w:tc>
          <w:tcPr>
            <w:tcW w:w="3102" w:type="pct"/>
          </w:tcPr>
          <w:p w14:paraId="0369EB7D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>Наименование показателей</w:t>
            </w:r>
          </w:p>
        </w:tc>
        <w:tc>
          <w:tcPr>
            <w:tcW w:w="1898" w:type="pct"/>
          </w:tcPr>
          <w:p w14:paraId="117BD887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 xml:space="preserve">Катионит </w:t>
            </w:r>
            <w:proofErr w:type="spellStart"/>
            <w:r w:rsidRPr="004943BD">
              <w:rPr>
                <w:sz w:val="24"/>
                <w:lang w:val="en-US"/>
              </w:rPr>
              <w:t>Lewatit</w:t>
            </w:r>
            <w:proofErr w:type="spellEnd"/>
            <w:r w:rsidRPr="004943BD">
              <w:rPr>
                <w:sz w:val="24"/>
              </w:rPr>
              <w:t xml:space="preserve"> </w:t>
            </w:r>
            <w:proofErr w:type="spellStart"/>
            <w:r w:rsidRPr="004943BD">
              <w:rPr>
                <w:sz w:val="24"/>
                <w:lang w:val="en-US"/>
              </w:rPr>
              <w:t>MonoPlus</w:t>
            </w:r>
            <w:proofErr w:type="spellEnd"/>
            <w:r w:rsidRPr="004943BD">
              <w:rPr>
                <w:sz w:val="24"/>
              </w:rPr>
              <w:t xml:space="preserve"> </w:t>
            </w:r>
            <w:r w:rsidRPr="004943BD">
              <w:rPr>
                <w:sz w:val="24"/>
                <w:lang w:val="en-US"/>
              </w:rPr>
              <w:t>TP</w:t>
            </w:r>
            <w:r w:rsidRPr="004943BD">
              <w:rPr>
                <w:sz w:val="24"/>
              </w:rPr>
              <w:t>207</w:t>
            </w:r>
          </w:p>
        </w:tc>
      </w:tr>
      <w:tr w:rsidR="00826B05" w:rsidRPr="004943BD" w14:paraId="5955306B" w14:textId="77777777" w:rsidTr="004943BD">
        <w:trPr>
          <w:trHeight w:val="287"/>
        </w:trPr>
        <w:tc>
          <w:tcPr>
            <w:tcW w:w="3102" w:type="pct"/>
          </w:tcPr>
          <w:p w14:paraId="2D758794" w14:textId="77777777" w:rsidR="00826B05" w:rsidRPr="004943BD" w:rsidRDefault="00826B05" w:rsidP="00C9009E">
            <w:pPr>
              <w:pStyle w:val="2"/>
              <w:ind w:firstLine="0"/>
              <w:rPr>
                <w:sz w:val="24"/>
              </w:rPr>
            </w:pPr>
            <w:r w:rsidRPr="004943BD">
              <w:rPr>
                <w:sz w:val="24"/>
              </w:rPr>
              <w:t>1. Ионная форма при поставке</w:t>
            </w:r>
          </w:p>
        </w:tc>
        <w:tc>
          <w:tcPr>
            <w:tcW w:w="1898" w:type="pct"/>
          </w:tcPr>
          <w:p w14:paraId="10DF15D4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  <w:vertAlign w:val="superscript"/>
                <w:lang w:val="en-US"/>
              </w:rPr>
            </w:pPr>
            <w:r w:rsidRPr="004943BD">
              <w:rPr>
                <w:sz w:val="24"/>
                <w:lang w:val="en-US"/>
              </w:rPr>
              <w:t>Na</w:t>
            </w:r>
            <w:r w:rsidRPr="004943BD">
              <w:rPr>
                <w:sz w:val="24"/>
                <w:vertAlign w:val="superscript"/>
                <w:lang w:val="en-US"/>
              </w:rPr>
              <w:t>+</w:t>
            </w:r>
          </w:p>
        </w:tc>
      </w:tr>
      <w:tr w:rsidR="00826B05" w:rsidRPr="004943BD" w14:paraId="6CD3091B" w14:textId="77777777" w:rsidTr="004943BD">
        <w:trPr>
          <w:trHeight w:val="294"/>
        </w:trPr>
        <w:tc>
          <w:tcPr>
            <w:tcW w:w="3102" w:type="pct"/>
          </w:tcPr>
          <w:p w14:paraId="342F60DF" w14:textId="77777777" w:rsidR="00826B05" w:rsidRPr="004943BD" w:rsidRDefault="00826B05" w:rsidP="00C9009E">
            <w:pPr>
              <w:pStyle w:val="2"/>
              <w:ind w:firstLine="0"/>
              <w:rPr>
                <w:sz w:val="24"/>
              </w:rPr>
            </w:pPr>
            <w:r w:rsidRPr="004943BD">
              <w:rPr>
                <w:sz w:val="24"/>
              </w:rPr>
              <w:t>2. Функциональная группа</w:t>
            </w:r>
          </w:p>
        </w:tc>
        <w:tc>
          <w:tcPr>
            <w:tcW w:w="1898" w:type="pct"/>
          </w:tcPr>
          <w:p w14:paraId="18A42959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proofErr w:type="spellStart"/>
            <w:r w:rsidRPr="004943BD">
              <w:rPr>
                <w:sz w:val="24"/>
              </w:rPr>
              <w:t>Иминодиуксусная</w:t>
            </w:r>
            <w:proofErr w:type="spellEnd"/>
            <w:r w:rsidRPr="004943BD">
              <w:rPr>
                <w:sz w:val="24"/>
              </w:rPr>
              <w:t xml:space="preserve"> кислота</w:t>
            </w:r>
          </w:p>
        </w:tc>
      </w:tr>
      <w:tr w:rsidR="00826B05" w:rsidRPr="004943BD" w14:paraId="4F1F74C2" w14:textId="77777777" w:rsidTr="004943BD">
        <w:trPr>
          <w:trHeight w:val="269"/>
        </w:trPr>
        <w:tc>
          <w:tcPr>
            <w:tcW w:w="3102" w:type="pct"/>
          </w:tcPr>
          <w:p w14:paraId="77113F7A" w14:textId="77777777" w:rsidR="00826B05" w:rsidRPr="004943BD" w:rsidRDefault="00826B05" w:rsidP="00C9009E">
            <w:pPr>
              <w:pStyle w:val="2"/>
              <w:ind w:firstLine="0"/>
              <w:rPr>
                <w:sz w:val="24"/>
              </w:rPr>
            </w:pPr>
            <w:r w:rsidRPr="004943BD">
              <w:rPr>
                <w:sz w:val="24"/>
              </w:rPr>
              <w:t>3. Матрица</w:t>
            </w:r>
          </w:p>
        </w:tc>
        <w:tc>
          <w:tcPr>
            <w:tcW w:w="1898" w:type="pct"/>
          </w:tcPr>
          <w:p w14:paraId="6BBD1019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>Стирол</w:t>
            </w:r>
          </w:p>
        </w:tc>
      </w:tr>
      <w:tr w:rsidR="00826B05" w:rsidRPr="004943BD" w14:paraId="6DA69223" w14:textId="77777777" w:rsidTr="004943BD">
        <w:trPr>
          <w:trHeight w:val="246"/>
        </w:trPr>
        <w:tc>
          <w:tcPr>
            <w:tcW w:w="3102" w:type="pct"/>
          </w:tcPr>
          <w:p w14:paraId="04CF230D" w14:textId="77777777" w:rsidR="00826B05" w:rsidRPr="004943BD" w:rsidRDefault="00826B05" w:rsidP="00C9009E">
            <w:pPr>
              <w:pStyle w:val="2"/>
              <w:ind w:firstLine="0"/>
              <w:rPr>
                <w:sz w:val="24"/>
              </w:rPr>
            </w:pPr>
            <w:r w:rsidRPr="004943BD">
              <w:rPr>
                <w:sz w:val="24"/>
              </w:rPr>
              <w:t>4. Структура</w:t>
            </w:r>
          </w:p>
        </w:tc>
        <w:tc>
          <w:tcPr>
            <w:tcW w:w="1898" w:type="pct"/>
          </w:tcPr>
          <w:p w14:paraId="198064C5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>Макропористая</w:t>
            </w:r>
          </w:p>
        </w:tc>
      </w:tr>
      <w:tr w:rsidR="00826B05" w:rsidRPr="004943BD" w14:paraId="3CFAA258" w14:textId="77777777" w:rsidTr="004943BD">
        <w:trPr>
          <w:trHeight w:val="263"/>
        </w:trPr>
        <w:tc>
          <w:tcPr>
            <w:tcW w:w="3102" w:type="pct"/>
          </w:tcPr>
          <w:p w14:paraId="2A4127E0" w14:textId="77777777" w:rsidR="00826B05" w:rsidRPr="004943BD" w:rsidRDefault="00826B05" w:rsidP="00C9009E">
            <w:pPr>
              <w:pStyle w:val="2"/>
              <w:ind w:firstLine="0"/>
              <w:rPr>
                <w:sz w:val="24"/>
              </w:rPr>
            </w:pPr>
            <w:r w:rsidRPr="004943BD">
              <w:rPr>
                <w:sz w:val="24"/>
              </w:rPr>
              <w:t>5. Внешний вид</w:t>
            </w:r>
          </w:p>
        </w:tc>
        <w:tc>
          <w:tcPr>
            <w:tcW w:w="1898" w:type="pct"/>
          </w:tcPr>
          <w:p w14:paraId="20A38A3A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 xml:space="preserve">Бежевые непрозрачные гранулы </w:t>
            </w:r>
          </w:p>
        </w:tc>
      </w:tr>
      <w:tr w:rsidR="00826B05" w:rsidRPr="004943BD" w14:paraId="7D2B778F" w14:textId="77777777" w:rsidTr="004943BD">
        <w:tc>
          <w:tcPr>
            <w:tcW w:w="3102" w:type="pct"/>
          </w:tcPr>
          <w:p w14:paraId="7632EA8C" w14:textId="77777777" w:rsidR="00826B05" w:rsidRPr="004943BD" w:rsidRDefault="00826B05" w:rsidP="00C9009E">
            <w:pPr>
              <w:pStyle w:val="2"/>
              <w:ind w:firstLine="0"/>
              <w:rPr>
                <w:sz w:val="24"/>
              </w:rPr>
            </w:pPr>
            <w:r w:rsidRPr="004943BD">
              <w:rPr>
                <w:sz w:val="24"/>
              </w:rPr>
              <w:t>6. Коэффициент однородности</w:t>
            </w:r>
          </w:p>
        </w:tc>
        <w:tc>
          <w:tcPr>
            <w:tcW w:w="1898" w:type="pct"/>
          </w:tcPr>
          <w:p w14:paraId="1A5D023C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>1,1, не более</w:t>
            </w:r>
          </w:p>
        </w:tc>
      </w:tr>
      <w:tr w:rsidR="00826B05" w:rsidRPr="004943BD" w14:paraId="037024F7" w14:textId="77777777" w:rsidTr="004943BD">
        <w:tc>
          <w:tcPr>
            <w:tcW w:w="3102" w:type="pct"/>
          </w:tcPr>
          <w:p w14:paraId="079698E5" w14:textId="77777777" w:rsidR="00826B05" w:rsidRPr="004943BD" w:rsidRDefault="00826B05" w:rsidP="00C9009E">
            <w:pPr>
              <w:pStyle w:val="2"/>
              <w:tabs>
                <w:tab w:val="left" w:pos="317"/>
              </w:tabs>
              <w:ind w:firstLine="0"/>
              <w:rPr>
                <w:sz w:val="24"/>
              </w:rPr>
            </w:pPr>
            <w:r w:rsidRPr="004943BD">
              <w:rPr>
                <w:sz w:val="24"/>
              </w:rPr>
              <w:t xml:space="preserve">7. Средний размер гранул </w:t>
            </w:r>
            <w:r w:rsidRPr="004943BD">
              <w:rPr>
                <w:sz w:val="24"/>
                <w:lang w:val="en-US"/>
              </w:rPr>
              <w:t>d</w:t>
            </w:r>
            <w:r w:rsidRPr="004943BD">
              <w:rPr>
                <w:sz w:val="24"/>
              </w:rPr>
              <w:t>50, мм</w:t>
            </w:r>
          </w:p>
        </w:tc>
        <w:tc>
          <w:tcPr>
            <w:tcW w:w="1898" w:type="pct"/>
          </w:tcPr>
          <w:p w14:paraId="37744B0E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>0,56-0,66</w:t>
            </w:r>
          </w:p>
        </w:tc>
      </w:tr>
      <w:tr w:rsidR="00826B05" w:rsidRPr="004943BD" w14:paraId="16242A28" w14:textId="77777777" w:rsidTr="004943BD">
        <w:tc>
          <w:tcPr>
            <w:tcW w:w="3102" w:type="pct"/>
          </w:tcPr>
          <w:p w14:paraId="0046D926" w14:textId="77777777" w:rsidR="00826B05" w:rsidRPr="004943BD" w:rsidRDefault="00826B05" w:rsidP="00C9009E">
            <w:pPr>
              <w:pStyle w:val="2"/>
              <w:ind w:firstLine="0"/>
              <w:rPr>
                <w:sz w:val="24"/>
              </w:rPr>
            </w:pPr>
            <w:r w:rsidRPr="004943BD">
              <w:rPr>
                <w:sz w:val="24"/>
              </w:rPr>
              <w:t>8. Насыпная плотность при поставке (± 5%), г/л</w:t>
            </w:r>
          </w:p>
        </w:tc>
        <w:tc>
          <w:tcPr>
            <w:tcW w:w="1898" w:type="pct"/>
          </w:tcPr>
          <w:p w14:paraId="390529DF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>700</w:t>
            </w:r>
          </w:p>
        </w:tc>
      </w:tr>
      <w:tr w:rsidR="00826B05" w:rsidRPr="004943BD" w14:paraId="7E4308AC" w14:textId="77777777" w:rsidTr="004943BD">
        <w:tc>
          <w:tcPr>
            <w:tcW w:w="3102" w:type="pct"/>
          </w:tcPr>
          <w:p w14:paraId="0471EFBD" w14:textId="77777777" w:rsidR="00826B05" w:rsidRPr="004943BD" w:rsidRDefault="00826B05" w:rsidP="00C9009E">
            <w:pPr>
              <w:pStyle w:val="2"/>
              <w:ind w:firstLine="0"/>
              <w:rPr>
                <w:sz w:val="24"/>
              </w:rPr>
            </w:pPr>
            <w:r w:rsidRPr="004943BD">
              <w:rPr>
                <w:sz w:val="24"/>
              </w:rPr>
              <w:t>9. Плотность, г/мл</w:t>
            </w:r>
          </w:p>
        </w:tc>
        <w:tc>
          <w:tcPr>
            <w:tcW w:w="1898" w:type="pct"/>
          </w:tcPr>
          <w:p w14:paraId="2206E9C6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  <w:lang w:val="en-US"/>
              </w:rPr>
              <w:t>~</w:t>
            </w:r>
            <w:r w:rsidRPr="004943BD">
              <w:rPr>
                <w:sz w:val="24"/>
              </w:rPr>
              <w:t>1,4</w:t>
            </w:r>
          </w:p>
        </w:tc>
      </w:tr>
      <w:tr w:rsidR="00826B05" w:rsidRPr="004943BD" w14:paraId="66A64D22" w14:textId="77777777" w:rsidTr="004943BD">
        <w:tc>
          <w:tcPr>
            <w:tcW w:w="3102" w:type="pct"/>
          </w:tcPr>
          <w:p w14:paraId="6CB0B414" w14:textId="77777777" w:rsidR="00826B05" w:rsidRPr="004943BD" w:rsidRDefault="00826B05" w:rsidP="00C9009E">
            <w:pPr>
              <w:pStyle w:val="2"/>
              <w:ind w:firstLine="0"/>
              <w:rPr>
                <w:sz w:val="24"/>
              </w:rPr>
            </w:pPr>
            <w:r w:rsidRPr="004943BD">
              <w:rPr>
                <w:sz w:val="24"/>
              </w:rPr>
              <w:t>10. Влагосодержание (в форме поставки), вес. %</w:t>
            </w:r>
          </w:p>
        </w:tc>
        <w:tc>
          <w:tcPr>
            <w:tcW w:w="1898" w:type="pct"/>
          </w:tcPr>
          <w:p w14:paraId="51F95E5F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  <w:lang w:val="en-US"/>
              </w:rPr>
              <w:t>~</w:t>
            </w:r>
            <w:r w:rsidRPr="004943BD">
              <w:rPr>
                <w:sz w:val="24"/>
              </w:rPr>
              <w:t>55-60</w:t>
            </w:r>
          </w:p>
        </w:tc>
      </w:tr>
      <w:tr w:rsidR="00826B05" w:rsidRPr="004943BD" w14:paraId="0F86E6C8" w14:textId="77777777" w:rsidTr="004943BD">
        <w:tc>
          <w:tcPr>
            <w:tcW w:w="3102" w:type="pct"/>
          </w:tcPr>
          <w:p w14:paraId="14E9FD67" w14:textId="77777777" w:rsidR="00826B05" w:rsidRPr="004943BD" w:rsidRDefault="00826B05" w:rsidP="00C9009E">
            <w:pPr>
              <w:pStyle w:val="2"/>
              <w:ind w:firstLine="0"/>
              <w:rPr>
                <w:sz w:val="24"/>
              </w:rPr>
            </w:pPr>
            <w:r w:rsidRPr="004943BD">
              <w:rPr>
                <w:sz w:val="24"/>
              </w:rPr>
              <w:t>11. Общая обменная емкость (</w:t>
            </w:r>
            <w:r w:rsidRPr="004943BD">
              <w:rPr>
                <w:sz w:val="24"/>
                <w:lang w:val="en-US"/>
              </w:rPr>
              <w:t>H</w:t>
            </w:r>
            <w:r w:rsidRPr="004943BD">
              <w:rPr>
                <w:sz w:val="24"/>
                <w:vertAlign w:val="superscript"/>
              </w:rPr>
              <w:t xml:space="preserve">+ </w:t>
            </w:r>
            <w:r w:rsidRPr="004943BD">
              <w:rPr>
                <w:sz w:val="24"/>
              </w:rPr>
              <w:t xml:space="preserve">форма), </w:t>
            </w:r>
            <w:proofErr w:type="gramStart"/>
            <w:r w:rsidRPr="004943BD">
              <w:rPr>
                <w:sz w:val="24"/>
              </w:rPr>
              <w:t>экв./</w:t>
            </w:r>
            <w:proofErr w:type="gramEnd"/>
            <w:r w:rsidRPr="004943BD">
              <w:rPr>
                <w:sz w:val="24"/>
              </w:rPr>
              <w:t>л</w:t>
            </w:r>
          </w:p>
        </w:tc>
        <w:tc>
          <w:tcPr>
            <w:tcW w:w="1898" w:type="pct"/>
          </w:tcPr>
          <w:p w14:paraId="6FAB090B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>2,0, не менее</w:t>
            </w:r>
          </w:p>
        </w:tc>
      </w:tr>
      <w:tr w:rsidR="00826B05" w:rsidRPr="004943BD" w14:paraId="08022FA3" w14:textId="77777777" w:rsidTr="004943BD">
        <w:tc>
          <w:tcPr>
            <w:tcW w:w="3102" w:type="pct"/>
          </w:tcPr>
          <w:p w14:paraId="45503CD4" w14:textId="77777777" w:rsidR="00826B05" w:rsidRPr="004943BD" w:rsidRDefault="00826B05" w:rsidP="00C9009E">
            <w:pPr>
              <w:pStyle w:val="2"/>
              <w:ind w:firstLine="0"/>
              <w:rPr>
                <w:sz w:val="24"/>
              </w:rPr>
            </w:pPr>
            <w:r w:rsidRPr="004943BD">
              <w:rPr>
                <w:sz w:val="24"/>
              </w:rPr>
              <w:t>12. Дыхательная разность (</w:t>
            </w:r>
            <w:r w:rsidRPr="004943BD">
              <w:rPr>
                <w:sz w:val="24"/>
                <w:lang w:val="en-US"/>
              </w:rPr>
              <w:t>Na</w:t>
            </w:r>
            <w:r w:rsidRPr="004943BD">
              <w:rPr>
                <w:sz w:val="24"/>
                <w:vertAlign w:val="superscript"/>
              </w:rPr>
              <w:t>+</w:t>
            </w:r>
            <w:r w:rsidRPr="004943BD">
              <w:rPr>
                <w:sz w:val="24"/>
              </w:rPr>
              <w:t xml:space="preserve"> - </w:t>
            </w:r>
            <w:r w:rsidRPr="004943BD">
              <w:rPr>
                <w:sz w:val="24"/>
                <w:lang w:val="en-US"/>
              </w:rPr>
              <w:t>H</w:t>
            </w:r>
            <w:r w:rsidRPr="004943BD">
              <w:rPr>
                <w:sz w:val="24"/>
                <w:vertAlign w:val="superscript"/>
              </w:rPr>
              <w:t>+</w:t>
            </w:r>
            <w:r w:rsidRPr="004943BD">
              <w:rPr>
                <w:sz w:val="24"/>
              </w:rPr>
              <w:t>), %</w:t>
            </w:r>
          </w:p>
        </w:tc>
        <w:tc>
          <w:tcPr>
            <w:tcW w:w="1898" w:type="pct"/>
          </w:tcPr>
          <w:p w14:paraId="323A775E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>Типично прибл. -25</w:t>
            </w:r>
          </w:p>
        </w:tc>
      </w:tr>
      <w:tr w:rsidR="00826B05" w:rsidRPr="004943BD" w14:paraId="46D0271D" w14:textId="77777777" w:rsidTr="004943BD">
        <w:tc>
          <w:tcPr>
            <w:tcW w:w="3102" w:type="pct"/>
          </w:tcPr>
          <w:p w14:paraId="56EA3590" w14:textId="77777777" w:rsidR="00826B05" w:rsidRPr="004943BD" w:rsidRDefault="00826B05" w:rsidP="00C9009E">
            <w:pPr>
              <w:pStyle w:val="2"/>
              <w:ind w:firstLine="0"/>
              <w:rPr>
                <w:sz w:val="24"/>
              </w:rPr>
            </w:pPr>
            <w:r w:rsidRPr="004943BD">
              <w:rPr>
                <w:sz w:val="24"/>
              </w:rPr>
              <w:t xml:space="preserve">13. Стабильность в </w:t>
            </w:r>
            <w:r w:rsidRPr="004943BD">
              <w:rPr>
                <w:sz w:val="24"/>
                <w:lang w:val="en-US"/>
              </w:rPr>
              <w:t>pH</w:t>
            </w:r>
            <w:r w:rsidRPr="004943BD">
              <w:rPr>
                <w:sz w:val="24"/>
              </w:rPr>
              <w:t xml:space="preserve">-диапазоне </w:t>
            </w:r>
          </w:p>
        </w:tc>
        <w:tc>
          <w:tcPr>
            <w:tcW w:w="1898" w:type="pct"/>
          </w:tcPr>
          <w:p w14:paraId="7215BBBD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>0-14</w:t>
            </w:r>
          </w:p>
        </w:tc>
      </w:tr>
      <w:tr w:rsidR="00826B05" w:rsidRPr="004943BD" w14:paraId="53FB284F" w14:textId="77777777" w:rsidTr="004943BD">
        <w:tc>
          <w:tcPr>
            <w:tcW w:w="3102" w:type="pct"/>
          </w:tcPr>
          <w:p w14:paraId="3A795B47" w14:textId="77777777" w:rsidR="00826B05" w:rsidRPr="004943BD" w:rsidRDefault="00826B05" w:rsidP="00C9009E">
            <w:pPr>
              <w:pStyle w:val="2"/>
              <w:tabs>
                <w:tab w:val="left" w:pos="0"/>
                <w:tab w:val="left" w:pos="459"/>
              </w:tabs>
              <w:ind w:firstLine="0"/>
              <w:rPr>
                <w:sz w:val="24"/>
              </w:rPr>
            </w:pPr>
            <w:r w:rsidRPr="004943BD">
              <w:rPr>
                <w:sz w:val="24"/>
              </w:rPr>
              <w:t>14. Сохранность продукта (после поставки)</w:t>
            </w:r>
          </w:p>
        </w:tc>
        <w:tc>
          <w:tcPr>
            <w:tcW w:w="1898" w:type="pct"/>
          </w:tcPr>
          <w:p w14:paraId="5CAF812B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>2 года, не более</w:t>
            </w:r>
          </w:p>
        </w:tc>
      </w:tr>
      <w:tr w:rsidR="00826B05" w:rsidRPr="004943BD" w14:paraId="0C5A9581" w14:textId="77777777" w:rsidTr="004943BD">
        <w:tc>
          <w:tcPr>
            <w:tcW w:w="3102" w:type="pct"/>
          </w:tcPr>
          <w:p w14:paraId="654648CC" w14:textId="77777777" w:rsidR="00826B05" w:rsidRPr="004943BD" w:rsidRDefault="00826B05" w:rsidP="00C9009E">
            <w:pPr>
              <w:pStyle w:val="2"/>
              <w:tabs>
                <w:tab w:val="left" w:pos="0"/>
                <w:tab w:val="left" w:pos="459"/>
              </w:tabs>
              <w:ind w:firstLine="0"/>
              <w:rPr>
                <w:sz w:val="24"/>
              </w:rPr>
            </w:pPr>
            <w:r w:rsidRPr="004943BD">
              <w:rPr>
                <w:sz w:val="24"/>
              </w:rPr>
              <w:t>15. Сохранность продукта в диапазоне температур, º</w:t>
            </w:r>
            <w:r w:rsidRPr="004943BD">
              <w:rPr>
                <w:sz w:val="24"/>
                <w:lang w:val="en-US"/>
              </w:rPr>
              <w:t>C</w:t>
            </w:r>
          </w:p>
        </w:tc>
        <w:tc>
          <w:tcPr>
            <w:tcW w:w="1898" w:type="pct"/>
          </w:tcPr>
          <w:p w14:paraId="54639BBD" w14:textId="77777777" w:rsidR="00826B05" w:rsidRPr="004943BD" w:rsidRDefault="00826B05" w:rsidP="00C9009E">
            <w:pPr>
              <w:pStyle w:val="2"/>
              <w:ind w:firstLine="0"/>
              <w:jc w:val="center"/>
              <w:rPr>
                <w:sz w:val="24"/>
              </w:rPr>
            </w:pPr>
            <w:r w:rsidRPr="004943BD">
              <w:rPr>
                <w:sz w:val="24"/>
              </w:rPr>
              <w:t>-20 – +40</w:t>
            </w:r>
          </w:p>
        </w:tc>
      </w:tr>
    </w:tbl>
    <w:p w14:paraId="25B4924E" w14:textId="26C55970" w:rsidR="00FD60D7" w:rsidRPr="004943BD" w:rsidRDefault="00C9009E" w:rsidP="00FD60D7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4943BD">
        <w:rPr>
          <w:b/>
          <w:sz w:val="24"/>
        </w:rPr>
        <w:t>5.</w:t>
      </w:r>
      <w:r w:rsidR="009F1A73" w:rsidRPr="004943BD">
        <w:rPr>
          <w:b/>
          <w:sz w:val="24"/>
        </w:rPr>
        <w:t xml:space="preserve"> </w:t>
      </w:r>
      <w:r w:rsidR="00FD60D7" w:rsidRPr="004943BD">
        <w:rPr>
          <w:b/>
          <w:sz w:val="24"/>
        </w:rPr>
        <w:t>Требования к поставщику/подрядчику (опыт работы, наличие лицензий, сертификатов, квалифицированного персонала, необходимой техники и т.п.)</w:t>
      </w:r>
      <w:r w:rsidR="00EE0381" w:rsidRPr="004943BD">
        <w:rPr>
          <w:b/>
          <w:sz w:val="24"/>
        </w:rPr>
        <w:t>:</w:t>
      </w:r>
      <w:r w:rsidR="001D7A1B" w:rsidRPr="004943BD">
        <w:rPr>
          <w:b/>
          <w:sz w:val="24"/>
        </w:rPr>
        <w:t xml:space="preserve"> </w:t>
      </w:r>
      <w:r w:rsidR="001D7A1B" w:rsidRPr="004943BD">
        <w:rPr>
          <w:sz w:val="24"/>
        </w:rPr>
        <w:t>не требуется.</w:t>
      </w:r>
    </w:p>
    <w:p w14:paraId="12BFC3FC" w14:textId="740F32B3" w:rsidR="00FD60D7" w:rsidRPr="004943BD" w:rsidRDefault="00C9009E" w:rsidP="00FD60D7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4943BD">
        <w:rPr>
          <w:b/>
          <w:sz w:val="24"/>
        </w:rPr>
        <w:t>6.</w:t>
      </w:r>
      <w:r w:rsidR="009F1A73" w:rsidRPr="004943BD">
        <w:rPr>
          <w:b/>
          <w:sz w:val="24"/>
        </w:rPr>
        <w:t xml:space="preserve"> </w:t>
      </w:r>
      <w:r w:rsidR="00FD60D7" w:rsidRPr="004943BD">
        <w:rPr>
          <w:b/>
          <w:sz w:val="24"/>
        </w:rPr>
        <w:t>Послепродажное обслуживание (наличие в регионе эксплуатации сервисных центров, сроки гарантии, периодичность технического обслуживания и т.п.):</w:t>
      </w:r>
    </w:p>
    <w:p w14:paraId="2C736410" w14:textId="782D623A" w:rsidR="000F244A" w:rsidRPr="004943BD" w:rsidRDefault="000F244A" w:rsidP="000F244A">
      <w:pPr>
        <w:tabs>
          <w:tab w:val="left" w:pos="284"/>
          <w:tab w:val="left" w:pos="993"/>
        </w:tabs>
        <w:jc w:val="both"/>
        <w:rPr>
          <w:rFonts w:eastAsia="Times New Roman" w:cs="Times New Roman"/>
          <w:b/>
        </w:rPr>
      </w:pPr>
      <w:r w:rsidRPr="004943BD">
        <w:rPr>
          <w:rFonts w:eastAsia="Times New Roman" w:cs="Times New Roman"/>
        </w:rPr>
        <w:t xml:space="preserve">-гарантийный срок хранения Товара – 2 года со дня изготовления. </w:t>
      </w:r>
    </w:p>
    <w:p w14:paraId="61D27A19" w14:textId="02EBC41D" w:rsidR="000F244A" w:rsidRPr="004943BD" w:rsidRDefault="000F244A" w:rsidP="000F244A">
      <w:pPr>
        <w:tabs>
          <w:tab w:val="left" w:pos="284"/>
          <w:tab w:val="left" w:pos="993"/>
        </w:tabs>
        <w:jc w:val="both"/>
        <w:rPr>
          <w:rFonts w:eastAsia="Times New Roman" w:cs="Times New Roman"/>
        </w:rPr>
      </w:pPr>
      <w:r w:rsidRPr="004943BD">
        <w:rPr>
          <w:rFonts w:eastAsia="Times New Roman" w:cs="Times New Roman"/>
        </w:rPr>
        <w:t>-товар должен поставляться с не менее, чем 80% запасом срока годности.</w:t>
      </w:r>
    </w:p>
    <w:p w14:paraId="29CF35E6" w14:textId="52C67202" w:rsidR="006314B9" w:rsidRPr="004943BD" w:rsidRDefault="001D7A1B" w:rsidP="00344AE5">
      <w:pPr>
        <w:tabs>
          <w:tab w:val="left" w:pos="851"/>
          <w:tab w:val="left" w:pos="993"/>
        </w:tabs>
        <w:jc w:val="both"/>
        <w:rPr>
          <w:rFonts w:eastAsia="Times New Roman" w:cs="Times New Roman"/>
        </w:rPr>
      </w:pPr>
      <w:r w:rsidRPr="004943BD">
        <w:rPr>
          <w:rFonts w:eastAsia="Times New Roman" w:cs="Times New Roman"/>
        </w:rPr>
        <w:t>-при поставке Товара должен прилагаться паспорт безопасности химической продукции, сертификат качества (паспорт) на поставляемый Товар на русском языке и (для товаров иностранного производства) на языке страны-производителя.</w:t>
      </w:r>
    </w:p>
    <w:p w14:paraId="01E30748" w14:textId="1F77E34A" w:rsidR="000F244A" w:rsidRPr="004943BD" w:rsidRDefault="00FD60D7" w:rsidP="00FD60D7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4943BD">
        <w:rPr>
          <w:b/>
          <w:sz w:val="24"/>
        </w:rPr>
        <w:t>7. Количество МТР / объем работ / объем услуг:</w:t>
      </w:r>
    </w:p>
    <w:p w14:paraId="78A81709" w14:textId="54CF2E92" w:rsidR="00344AE5" w:rsidRPr="004943BD" w:rsidRDefault="00D1471B" w:rsidP="00FD60D7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4943BD">
        <w:rPr>
          <w:sz w:val="24"/>
        </w:rPr>
        <w:t>-</w:t>
      </w:r>
      <w:r w:rsidR="00437F7F" w:rsidRPr="004943BD">
        <w:rPr>
          <w:rFonts w:eastAsia="Times New Roman"/>
          <w:sz w:val="24"/>
        </w:rPr>
        <w:t xml:space="preserve"> </w:t>
      </w:r>
      <w:r w:rsidR="00437F7F" w:rsidRPr="004943BD">
        <w:rPr>
          <w:sz w:val="24"/>
        </w:rPr>
        <w:t xml:space="preserve">500 </w:t>
      </w:r>
      <w:r w:rsidR="00344AE5" w:rsidRPr="004943BD">
        <w:rPr>
          <w:sz w:val="24"/>
        </w:rPr>
        <w:t>литров</w:t>
      </w:r>
      <w:r w:rsidR="00437F7F" w:rsidRPr="004943BD">
        <w:rPr>
          <w:sz w:val="24"/>
        </w:rPr>
        <w:t>.</w:t>
      </w:r>
      <w:r w:rsidR="004943BD">
        <w:rPr>
          <w:sz w:val="24"/>
        </w:rPr>
        <w:t xml:space="preserve"> Количество партий – 1 (одна)</w:t>
      </w:r>
    </w:p>
    <w:p w14:paraId="3803F15D" w14:textId="77777777" w:rsidR="00FD60D7" w:rsidRPr="004943BD" w:rsidRDefault="00FD60D7" w:rsidP="00FD60D7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4943BD">
        <w:rPr>
          <w:b/>
          <w:sz w:val="24"/>
        </w:rPr>
        <w:t>8. Предпочтительный срок (дата, период) поставки МТР / выполнения работ / оказания услуг:</w:t>
      </w:r>
    </w:p>
    <w:p w14:paraId="667AC495" w14:textId="4A4E1B20" w:rsidR="00D1471B" w:rsidRPr="004943BD" w:rsidRDefault="00D1471B" w:rsidP="00FD60D7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4943BD">
        <w:rPr>
          <w:b/>
          <w:sz w:val="24"/>
        </w:rPr>
        <w:t>-</w:t>
      </w:r>
      <w:r w:rsidRPr="004943BD">
        <w:rPr>
          <w:sz w:val="24"/>
        </w:rPr>
        <w:t xml:space="preserve">поставка Товара осуществляется Поставщиком в течении 14 </w:t>
      </w:r>
      <w:r w:rsidR="00344AE5" w:rsidRPr="004943BD">
        <w:rPr>
          <w:sz w:val="24"/>
        </w:rPr>
        <w:t xml:space="preserve">(Четырнадцати) </w:t>
      </w:r>
      <w:r w:rsidRPr="004943BD">
        <w:rPr>
          <w:sz w:val="24"/>
        </w:rPr>
        <w:t xml:space="preserve">календарных дней с момента </w:t>
      </w:r>
      <w:r w:rsidR="00344AE5" w:rsidRPr="004943BD">
        <w:rPr>
          <w:sz w:val="24"/>
        </w:rPr>
        <w:t>заключения договора.</w:t>
      </w:r>
    </w:p>
    <w:p w14:paraId="77FAFFAB" w14:textId="7D2E6C37" w:rsidR="00E17FAC" w:rsidRPr="004943BD" w:rsidRDefault="00E17FAC" w:rsidP="00392376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rFonts w:eastAsia="Times New Roman"/>
          <w:sz w:val="24"/>
        </w:rPr>
      </w:pPr>
      <w:r w:rsidRPr="004943BD">
        <w:rPr>
          <w:sz w:val="24"/>
        </w:rPr>
        <w:t>-срок действия договора до 31.</w:t>
      </w:r>
      <w:r w:rsidR="00344AE5" w:rsidRPr="004943BD">
        <w:rPr>
          <w:sz w:val="24"/>
        </w:rPr>
        <w:t>03</w:t>
      </w:r>
      <w:r w:rsidR="004943BD">
        <w:rPr>
          <w:sz w:val="24"/>
        </w:rPr>
        <w:t>.2023 года</w:t>
      </w:r>
      <w:r w:rsidRPr="004943BD">
        <w:rPr>
          <w:sz w:val="24"/>
        </w:rPr>
        <w:t>.</w:t>
      </w:r>
    </w:p>
    <w:p w14:paraId="4D01B890" w14:textId="2959BDF4" w:rsidR="00EC435E" w:rsidRPr="004943BD" w:rsidRDefault="00EC435E" w:rsidP="00EC435E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4943BD">
        <w:rPr>
          <w:b/>
          <w:sz w:val="24"/>
        </w:rPr>
        <w:lastRenderedPageBreak/>
        <w:t xml:space="preserve">9. Место (указывается регион / если целесообразно указать адрес, то указывается адрес) поставки МТР / выполнения работ / оказания услуг: </w:t>
      </w:r>
    </w:p>
    <w:p w14:paraId="561254FC" w14:textId="77777777" w:rsidR="00EC435E" w:rsidRPr="004943BD" w:rsidRDefault="00EC435E" w:rsidP="00EC435E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4943BD">
        <w:rPr>
          <w:sz w:val="24"/>
        </w:rPr>
        <w:t>-доставка осуществляется силами и средствами Поставщика до склада Заказчика</w:t>
      </w:r>
    </w:p>
    <w:p w14:paraId="18533E3C" w14:textId="4CFB2811" w:rsidR="00EC435E" w:rsidRPr="004943BD" w:rsidRDefault="00EC435E" w:rsidP="00EC435E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4943BD">
        <w:rPr>
          <w:sz w:val="24"/>
        </w:rPr>
        <w:t xml:space="preserve"> АО «ЗПП», г. Йошкар-Ола, ул. Суворова,</w:t>
      </w:r>
      <w:r w:rsidR="004943BD">
        <w:rPr>
          <w:sz w:val="24"/>
        </w:rPr>
        <w:t xml:space="preserve"> д.</w:t>
      </w:r>
      <w:r w:rsidRPr="004943BD">
        <w:rPr>
          <w:sz w:val="24"/>
        </w:rPr>
        <w:t>26</w:t>
      </w:r>
    </w:p>
    <w:p w14:paraId="4C149AAE" w14:textId="726ED71F" w:rsidR="005005BC" w:rsidRPr="004943BD" w:rsidRDefault="00EC435E" w:rsidP="005005BC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4943BD">
        <w:rPr>
          <w:b/>
          <w:sz w:val="24"/>
        </w:rPr>
        <w:t>10.</w:t>
      </w:r>
      <w:r w:rsidR="005005BC" w:rsidRPr="004943BD">
        <w:rPr>
          <w:b/>
          <w:sz w:val="24"/>
        </w:rPr>
        <w:t>Иное:</w:t>
      </w:r>
    </w:p>
    <w:p w14:paraId="65C50729" w14:textId="798B8D8B" w:rsidR="005005BC" w:rsidRPr="004943BD" w:rsidRDefault="005005BC" w:rsidP="005005BC">
      <w:pPr>
        <w:tabs>
          <w:tab w:val="left" w:pos="851"/>
          <w:tab w:val="left" w:pos="993"/>
          <w:tab w:val="left" w:pos="1134"/>
        </w:tabs>
        <w:jc w:val="both"/>
        <w:rPr>
          <w:rFonts w:eastAsia="Times New Roman" w:cs="Times New Roman"/>
        </w:rPr>
      </w:pPr>
      <w:r w:rsidRPr="004943BD">
        <w:rPr>
          <w:rFonts w:eastAsia="Times New Roman" w:cs="Times New Roman"/>
        </w:rPr>
        <w:t xml:space="preserve">-товар должен быть в оригинальной упаковке (мешок </w:t>
      </w:r>
      <w:r w:rsidR="004A2620" w:rsidRPr="004943BD">
        <w:rPr>
          <w:rFonts w:eastAsia="Times New Roman" w:cs="Times New Roman"/>
        </w:rPr>
        <w:t>объемом 25 литров</w:t>
      </w:r>
      <w:r w:rsidRPr="004943BD">
        <w:rPr>
          <w:rFonts w:eastAsia="Times New Roman" w:cs="Times New Roman"/>
        </w:rPr>
        <w:t>).</w:t>
      </w:r>
    </w:p>
    <w:p w14:paraId="52B09D4A" w14:textId="220FA2E6" w:rsidR="005005BC" w:rsidRPr="004943BD" w:rsidRDefault="005005BC" w:rsidP="005005BC">
      <w:pPr>
        <w:tabs>
          <w:tab w:val="left" w:pos="851"/>
          <w:tab w:val="left" w:pos="993"/>
          <w:tab w:val="left" w:pos="1134"/>
        </w:tabs>
        <w:jc w:val="both"/>
        <w:rPr>
          <w:rFonts w:eastAsia="Times New Roman" w:cs="Times New Roman"/>
        </w:rPr>
      </w:pPr>
      <w:r w:rsidRPr="004943BD">
        <w:rPr>
          <w:rFonts w:eastAsia="Times New Roman" w:cs="Times New Roman"/>
        </w:rPr>
        <w:t>-упаковка должна обеспечивать сохранность Товара при транспортировании, погрузочно-разгрузочных работах и хранении.</w:t>
      </w:r>
    </w:p>
    <w:p w14:paraId="5C8F0137" w14:textId="5CC55D90" w:rsidR="005005BC" w:rsidRPr="004943BD" w:rsidRDefault="005005BC" w:rsidP="005005BC">
      <w:pPr>
        <w:tabs>
          <w:tab w:val="left" w:pos="709"/>
          <w:tab w:val="left" w:pos="851"/>
          <w:tab w:val="left" w:pos="993"/>
        </w:tabs>
        <w:jc w:val="both"/>
        <w:rPr>
          <w:rFonts w:eastAsia="Times New Roman" w:cs="Times New Roman"/>
        </w:rPr>
      </w:pPr>
      <w:r w:rsidRPr="004943BD">
        <w:rPr>
          <w:rFonts w:eastAsia="Times New Roman" w:cs="Times New Roman"/>
        </w:rPr>
        <w:t>-упаковка Товара должна быть без повреждений и нарушения целостности.</w:t>
      </w:r>
    </w:p>
    <w:p w14:paraId="23C9B578" w14:textId="768F664F" w:rsidR="00B3349D" w:rsidRPr="004943BD" w:rsidRDefault="005005BC" w:rsidP="00DF143D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jc w:val="both"/>
        <w:rPr>
          <w:rFonts w:eastAsia="Times New Roman" w:cs="Times New Roman"/>
        </w:rPr>
      </w:pPr>
      <w:r w:rsidRPr="004943BD">
        <w:rPr>
          <w:rFonts w:eastAsia="Times New Roman" w:cs="Times New Roman"/>
        </w:rPr>
        <w:t>-поставляемый Товар не классифицируется как опасный материал</w:t>
      </w:r>
      <w:r w:rsidR="00084B17" w:rsidRPr="004943BD">
        <w:rPr>
          <w:rFonts w:eastAsia="Times New Roman" w:cs="Times New Roman"/>
        </w:rPr>
        <w:t>.</w:t>
      </w:r>
    </w:p>
    <w:p w14:paraId="7654CF05" w14:textId="77777777" w:rsidR="006314B9" w:rsidRPr="004943BD" w:rsidRDefault="006314B9" w:rsidP="00DF143D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jc w:val="both"/>
        <w:rPr>
          <w:rFonts w:eastAsia="Times New Roman" w:cs="Times New Roman"/>
        </w:rPr>
      </w:pPr>
    </w:p>
    <w:p w14:paraId="697A9A8D" w14:textId="24647BD8" w:rsidR="00053F43" w:rsidRPr="004943BD" w:rsidRDefault="00053F43" w:rsidP="00413DC9">
      <w:pPr>
        <w:jc w:val="both"/>
        <w:rPr>
          <w:rFonts w:cs="Times New Roman"/>
        </w:rPr>
      </w:pPr>
    </w:p>
    <w:sectPr w:rsidR="00053F43" w:rsidRPr="004943BD" w:rsidSect="004943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7DEAF" w14:textId="77777777" w:rsidR="0052510A" w:rsidRDefault="0052510A" w:rsidP="00053F43">
      <w:r>
        <w:separator/>
      </w:r>
    </w:p>
  </w:endnote>
  <w:endnote w:type="continuationSeparator" w:id="0">
    <w:p w14:paraId="0EA450C2" w14:textId="77777777" w:rsidR="0052510A" w:rsidRDefault="0052510A" w:rsidP="000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4028C" w14:textId="77777777" w:rsidR="0052510A" w:rsidRDefault="0052510A" w:rsidP="00053F43">
      <w:r>
        <w:separator/>
      </w:r>
    </w:p>
  </w:footnote>
  <w:footnote w:type="continuationSeparator" w:id="0">
    <w:p w14:paraId="66DA0E19" w14:textId="77777777" w:rsidR="0052510A" w:rsidRDefault="0052510A" w:rsidP="0005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5E1B"/>
    <w:multiLevelType w:val="multilevel"/>
    <w:tmpl w:val="20362D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CF1E65"/>
    <w:multiLevelType w:val="multilevel"/>
    <w:tmpl w:val="20362D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9C2117"/>
    <w:multiLevelType w:val="multilevel"/>
    <w:tmpl w:val="20362D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2A5A65"/>
    <w:multiLevelType w:val="multilevel"/>
    <w:tmpl w:val="20362D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F13D58"/>
    <w:multiLevelType w:val="multilevel"/>
    <w:tmpl w:val="200A80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1800"/>
      </w:pPr>
      <w:rPr>
        <w:rFonts w:hint="default"/>
      </w:rPr>
    </w:lvl>
  </w:abstractNum>
  <w:abstractNum w:abstractNumId="5" w15:restartNumberingAfterBreak="0">
    <w:nsid w:val="33167E04"/>
    <w:multiLevelType w:val="multilevel"/>
    <w:tmpl w:val="200A80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1800"/>
      </w:pPr>
      <w:rPr>
        <w:rFonts w:hint="default"/>
      </w:rPr>
    </w:lvl>
  </w:abstractNum>
  <w:abstractNum w:abstractNumId="6" w15:restartNumberingAfterBreak="0">
    <w:nsid w:val="34957B67"/>
    <w:multiLevelType w:val="multilevel"/>
    <w:tmpl w:val="20362D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6920E5"/>
    <w:multiLevelType w:val="multilevel"/>
    <w:tmpl w:val="20362D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2C7B95"/>
    <w:multiLevelType w:val="multilevel"/>
    <w:tmpl w:val="20362D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047A7"/>
    <w:multiLevelType w:val="multilevel"/>
    <w:tmpl w:val="20362D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811194"/>
    <w:multiLevelType w:val="multilevel"/>
    <w:tmpl w:val="2C24C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91A258D"/>
    <w:multiLevelType w:val="multilevel"/>
    <w:tmpl w:val="200A80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1800"/>
      </w:pPr>
      <w:rPr>
        <w:rFonts w:hint="default"/>
      </w:rPr>
    </w:lvl>
  </w:abstractNum>
  <w:abstractNum w:abstractNumId="15" w15:restartNumberingAfterBreak="0">
    <w:nsid w:val="7D5C0979"/>
    <w:multiLevelType w:val="multilevel"/>
    <w:tmpl w:val="20362D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D30CA"/>
    <w:multiLevelType w:val="multilevel"/>
    <w:tmpl w:val="BEB6E800"/>
    <w:lvl w:ilvl="0">
      <w:start w:val="3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15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6"/>
  </w:num>
  <w:num w:numId="14">
    <w:abstractNumId w:val="3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8A"/>
    <w:rsid w:val="00042CF2"/>
    <w:rsid w:val="00053F43"/>
    <w:rsid w:val="00084B17"/>
    <w:rsid w:val="000A3E64"/>
    <w:rsid w:val="000F244A"/>
    <w:rsid w:val="0012679C"/>
    <w:rsid w:val="001D7A1B"/>
    <w:rsid w:val="00225868"/>
    <w:rsid w:val="00230A4A"/>
    <w:rsid w:val="002616BA"/>
    <w:rsid w:val="002639C5"/>
    <w:rsid w:val="0027637A"/>
    <w:rsid w:val="002C5FCD"/>
    <w:rsid w:val="002F4E42"/>
    <w:rsid w:val="00317DB4"/>
    <w:rsid w:val="0033327B"/>
    <w:rsid w:val="00344AE5"/>
    <w:rsid w:val="0034795B"/>
    <w:rsid w:val="00355C84"/>
    <w:rsid w:val="00390BA3"/>
    <w:rsid w:val="00392376"/>
    <w:rsid w:val="003F02FB"/>
    <w:rsid w:val="003F673E"/>
    <w:rsid w:val="00413DC9"/>
    <w:rsid w:val="004150A8"/>
    <w:rsid w:val="00425470"/>
    <w:rsid w:val="00427B36"/>
    <w:rsid w:val="00437F7F"/>
    <w:rsid w:val="004539F0"/>
    <w:rsid w:val="00454D34"/>
    <w:rsid w:val="0049147E"/>
    <w:rsid w:val="00492CF9"/>
    <w:rsid w:val="004943BD"/>
    <w:rsid w:val="004A2620"/>
    <w:rsid w:val="004D3E4D"/>
    <w:rsid w:val="004E7EB3"/>
    <w:rsid w:val="004F770E"/>
    <w:rsid w:val="005005BC"/>
    <w:rsid w:val="00501B80"/>
    <w:rsid w:val="0050338F"/>
    <w:rsid w:val="0052510A"/>
    <w:rsid w:val="00537433"/>
    <w:rsid w:val="00550ADB"/>
    <w:rsid w:val="00565C82"/>
    <w:rsid w:val="005739E0"/>
    <w:rsid w:val="00574EDA"/>
    <w:rsid w:val="005B432E"/>
    <w:rsid w:val="005D69D6"/>
    <w:rsid w:val="005E17D0"/>
    <w:rsid w:val="00607696"/>
    <w:rsid w:val="006173F4"/>
    <w:rsid w:val="0063035E"/>
    <w:rsid w:val="006314B9"/>
    <w:rsid w:val="00647744"/>
    <w:rsid w:val="006631FF"/>
    <w:rsid w:val="00664AFF"/>
    <w:rsid w:val="00670922"/>
    <w:rsid w:val="006B4FE6"/>
    <w:rsid w:val="006C553E"/>
    <w:rsid w:val="006D046C"/>
    <w:rsid w:val="006E7CC8"/>
    <w:rsid w:val="0073192C"/>
    <w:rsid w:val="00746DB1"/>
    <w:rsid w:val="007660B8"/>
    <w:rsid w:val="00814791"/>
    <w:rsid w:val="00826B05"/>
    <w:rsid w:val="00831F31"/>
    <w:rsid w:val="00844B34"/>
    <w:rsid w:val="008630E6"/>
    <w:rsid w:val="008B2793"/>
    <w:rsid w:val="00905CD1"/>
    <w:rsid w:val="009465DF"/>
    <w:rsid w:val="00996140"/>
    <w:rsid w:val="009B0357"/>
    <w:rsid w:val="009B157A"/>
    <w:rsid w:val="009F1A73"/>
    <w:rsid w:val="00A51C30"/>
    <w:rsid w:val="00A57D09"/>
    <w:rsid w:val="00A914DE"/>
    <w:rsid w:val="00AE7B16"/>
    <w:rsid w:val="00B3349D"/>
    <w:rsid w:val="00B75104"/>
    <w:rsid w:val="00BB284E"/>
    <w:rsid w:val="00BB3F44"/>
    <w:rsid w:val="00C074C3"/>
    <w:rsid w:val="00C25D67"/>
    <w:rsid w:val="00C43CC9"/>
    <w:rsid w:val="00C9009E"/>
    <w:rsid w:val="00CA57D2"/>
    <w:rsid w:val="00CA5C51"/>
    <w:rsid w:val="00D115C4"/>
    <w:rsid w:val="00D1471B"/>
    <w:rsid w:val="00D27AC3"/>
    <w:rsid w:val="00DB3131"/>
    <w:rsid w:val="00DF143D"/>
    <w:rsid w:val="00E17FAC"/>
    <w:rsid w:val="00E26837"/>
    <w:rsid w:val="00E943AF"/>
    <w:rsid w:val="00EC435E"/>
    <w:rsid w:val="00EE0381"/>
    <w:rsid w:val="00F14012"/>
    <w:rsid w:val="00F266F2"/>
    <w:rsid w:val="00F36ADD"/>
    <w:rsid w:val="00F54B26"/>
    <w:rsid w:val="00FC3937"/>
    <w:rsid w:val="00FD0FF9"/>
    <w:rsid w:val="00FD60D7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C5962C"/>
  <w15:docId w15:val="{A91B422A-CB54-49D4-881B-55413CBA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AF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14791"/>
    <w:pPr>
      <w:keepNext/>
      <w:keepLines/>
      <w:widowControl/>
      <w:suppressAutoHyphens w:val="0"/>
      <w:autoSpaceDN/>
      <w:spacing w:after="120"/>
      <w:jc w:val="left"/>
      <w:textAlignment w:val="auto"/>
      <w:outlineLvl w:val="0"/>
    </w:pPr>
    <w:rPr>
      <w:rFonts w:eastAsiaTheme="majorEastAsia" w:cstheme="majorBidi"/>
      <w:b/>
      <w:bCs/>
      <w:kern w:val="0"/>
      <w:sz w:val="26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53F43"/>
  </w:style>
  <w:style w:type="paragraph" w:styleId="a5">
    <w:name w:val="footer"/>
    <w:basedOn w:val="a"/>
    <w:link w:val="a6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53F43"/>
  </w:style>
  <w:style w:type="paragraph" w:customStyle="1" w:styleId="m">
    <w:name w:val="m_ПростойТекст"/>
    <w:basedOn w:val="a"/>
    <w:link w:val="m0"/>
    <w:rsid w:val="00905CD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-3">
    <w:name w:val="Пункт-3"/>
    <w:basedOn w:val="a"/>
    <w:link w:val="-30"/>
    <w:qFormat/>
    <w:rsid w:val="00905CD1"/>
    <w:pPr>
      <w:widowControl/>
      <w:tabs>
        <w:tab w:val="num" w:pos="1701"/>
      </w:tabs>
      <w:suppressAutoHyphens w:val="0"/>
      <w:autoSpaceDN/>
      <w:spacing w:line="288" w:lineRule="auto"/>
      <w:ind w:firstLine="567"/>
      <w:jc w:val="both"/>
      <w:textAlignment w:val="auto"/>
    </w:pPr>
    <w:rPr>
      <w:rFonts w:eastAsia="Calibri" w:cs="Times New Roman"/>
      <w:kern w:val="0"/>
      <w:sz w:val="28"/>
      <w:lang w:eastAsia="ru-RU" w:bidi="ar-SA"/>
    </w:rPr>
  </w:style>
  <w:style w:type="character" w:customStyle="1" w:styleId="m0">
    <w:name w:val="m_ПростойТекст Знак"/>
    <w:basedOn w:val="a0"/>
    <w:link w:val="m"/>
    <w:locked/>
    <w:rsid w:val="00905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30">
    <w:name w:val="Пункт-3 Знак"/>
    <w:link w:val="-3"/>
    <w:rsid w:val="00905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90BA3"/>
    <w:pPr>
      <w:widowControl/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4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4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E943AF"/>
  </w:style>
  <w:style w:type="character" w:customStyle="1" w:styleId="10">
    <w:name w:val="Заголовок 1 Знак"/>
    <w:basedOn w:val="a0"/>
    <w:link w:val="1"/>
    <w:uiPriority w:val="9"/>
    <w:rsid w:val="00814791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2">
    <w:name w:val="Body Text Indent 2"/>
    <w:basedOn w:val="a"/>
    <w:link w:val="20"/>
    <w:unhideWhenUsed/>
    <w:rsid w:val="00814791"/>
    <w:pPr>
      <w:widowControl/>
      <w:suppressAutoHyphens w:val="0"/>
      <w:autoSpaceDN/>
      <w:ind w:firstLine="540"/>
      <w:jc w:val="left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8147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Spacing0pt">
    <w:name w:val="Body text + Spacing 0 pt"/>
    <w:basedOn w:val="a0"/>
    <w:rsid w:val="00814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7C62-90BC-4626-87D5-7315A2BA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Ольга Николаевна</dc:creator>
  <cp:lastModifiedBy>Крапивина Елена Александровна</cp:lastModifiedBy>
  <cp:revision>23</cp:revision>
  <cp:lastPrinted>2022-11-09T10:06:00Z</cp:lastPrinted>
  <dcterms:created xsi:type="dcterms:W3CDTF">2022-01-20T13:54:00Z</dcterms:created>
  <dcterms:modified xsi:type="dcterms:W3CDTF">2022-11-23T09:59:00Z</dcterms:modified>
</cp:coreProperties>
</file>