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11" w:rsidRDefault="00AA0203" w:rsidP="00AA0203">
      <w:pPr>
        <w:jc w:val="right"/>
      </w:pPr>
      <w:r>
        <w:t>Приложение № 2.</w:t>
      </w:r>
    </w:p>
    <w:p w:rsidR="00AA0203" w:rsidRDefault="00AA0203" w:rsidP="00AA0203">
      <w:pPr>
        <w:jc w:val="center"/>
        <w:rPr>
          <w:b/>
        </w:rPr>
      </w:pPr>
      <w:r w:rsidRPr="00AA0203">
        <w:rPr>
          <w:b/>
        </w:rPr>
        <w:t>Схема расположения коллекторов, по которым ведется учет функциональной готовности</w:t>
      </w:r>
    </w:p>
    <w:p w:rsidR="00AA0203" w:rsidRDefault="00FF5772" w:rsidP="00AA0203">
      <w:pPr>
        <w:jc w:val="center"/>
        <w:rPr>
          <w:b/>
        </w:rPr>
      </w:pPr>
      <w:r w:rsidRPr="00FF5772">
        <w:rPr>
          <w:b/>
          <w:noProof/>
          <w:lang w:eastAsia="ru-RU"/>
        </w:rPr>
        <w:drawing>
          <wp:inline distT="0" distB="0" distL="0" distR="0">
            <wp:extent cx="9281346" cy="4256413"/>
            <wp:effectExtent l="0" t="0" r="0" b="0"/>
            <wp:docPr id="2" name="Рисунок 2" descr="U:\2- 34.03.00.00 АО\34.03.00.00-07 Расходные договоры АО.Копии\Проекты договоров, дс\Проекты договоров\тележки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- 34.03.00.00 АО\34.03.00.00-07 Расходные договоры АО.Копии\Проекты договоров, дс\Проекты договоров\тележки\схем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1346" cy="425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772" w:rsidRDefault="00FF5772" w:rsidP="00FF5772">
      <w:pPr>
        <w:jc w:val="both"/>
        <w:rPr>
          <w:b/>
        </w:rPr>
      </w:pPr>
      <w:r>
        <w:rPr>
          <w:b/>
        </w:rPr>
        <w:t>Залы выдачи багажа Главного здания Централизованного пассажирского терминала – К1-8</w:t>
      </w:r>
    </w:p>
    <w:p w:rsidR="00FF5772" w:rsidRDefault="00FF5772" w:rsidP="00FF5772">
      <w:pPr>
        <w:jc w:val="both"/>
        <w:rPr>
          <w:b/>
        </w:rPr>
      </w:pPr>
    </w:p>
    <w:p w:rsidR="00FF5772" w:rsidRDefault="00FF5772" w:rsidP="00FF5772">
      <w:pPr>
        <w:jc w:val="both"/>
        <w:rPr>
          <w:b/>
        </w:rPr>
      </w:pPr>
    </w:p>
    <w:p w:rsidR="00FF5772" w:rsidRDefault="004F60F4" w:rsidP="00FF5772">
      <w:pPr>
        <w:jc w:val="both"/>
        <w:rPr>
          <w:b/>
        </w:rPr>
      </w:pPr>
      <w:r w:rsidRPr="004F60F4">
        <w:rPr>
          <w:b/>
          <w:noProof/>
          <w:lang w:eastAsia="ru-RU"/>
        </w:rPr>
        <w:lastRenderedPageBreak/>
        <w:drawing>
          <wp:inline distT="0" distB="0" distL="0" distR="0">
            <wp:extent cx="9039674" cy="4770120"/>
            <wp:effectExtent l="0" t="0" r="9525" b="0"/>
            <wp:docPr id="3" name="Рисунок 3" descr="U:\2- 34.03.00.00 АО\34.03.00.00-07 Расходные договоры АО.Копии\Проекты договоров, дс\Проекты договоров\тележки\схема_ул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2- 34.03.00.00 АО\34.03.00.00-07 Расходные договоры АО.Копии\Проекты договоров, дс\Проекты договоров\тележки\схема_улиц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674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0F4" w:rsidRDefault="004F60F4" w:rsidP="004F60F4">
      <w:pPr>
        <w:spacing w:after="0" w:line="240" w:lineRule="auto"/>
        <w:jc w:val="both"/>
        <w:rPr>
          <w:b/>
        </w:rPr>
      </w:pPr>
      <w:r>
        <w:rPr>
          <w:b/>
        </w:rPr>
        <w:t>Привокзальная площадь, эстакада, 3 этаж</w:t>
      </w:r>
    </w:p>
    <w:p w:rsidR="004F60F4" w:rsidRDefault="004F60F4" w:rsidP="004F60F4">
      <w:pPr>
        <w:spacing w:after="0" w:line="240" w:lineRule="auto"/>
        <w:jc w:val="both"/>
        <w:rPr>
          <w:b/>
        </w:rPr>
      </w:pPr>
      <w:r>
        <w:rPr>
          <w:b/>
        </w:rPr>
        <w:t>Южный вход – К9-10</w:t>
      </w:r>
    </w:p>
    <w:p w:rsidR="004F60F4" w:rsidRDefault="004F60F4" w:rsidP="004F60F4">
      <w:pPr>
        <w:spacing w:after="0" w:line="240" w:lineRule="auto"/>
        <w:jc w:val="both"/>
        <w:rPr>
          <w:b/>
        </w:rPr>
      </w:pPr>
      <w:r>
        <w:rPr>
          <w:b/>
        </w:rPr>
        <w:t>Северный вход – К11-12</w:t>
      </w:r>
    </w:p>
    <w:p w:rsidR="004F60F4" w:rsidRDefault="003D058A" w:rsidP="006A58CD">
      <w:pPr>
        <w:spacing w:after="0" w:line="240" w:lineRule="auto"/>
        <w:jc w:val="both"/>
        <w:rPr>
          <w:b/>
        </w:rPr>
      </w:pPr>
      <w:r>
        <w:rPr>
          <w:b/>
        </w:rPr>
        <w:t>На второй линии подъезда к терминалу – К 13-16</w:t>
      </w:r>
    </w:p>
    <w:p w:rsidR="00E47EC8" w:rsidRDefault="00E47EC8" w:rsidP="00E47EC8">
      <w:pPr>
        <w:jc w:val="center"/>
        <w:rPr>
          <w:b/>
        </w:rPr>
      </w:pPr>
    </w:p>
    <w:p w:rsidR="00FF5772" w:rsidRDefault="00E47EC8" w:rsidP="00E47EC8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7757160" cy="2392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6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EC8" w:rsidRDefault="00E47EC8" w:rsidP="00E47EC8">
      <w:pPr>
        <w:jc w:val="center"/>
        <w:rPr>
          <w:b/>
        </w:rPr>
      </w:pPr>
    </w:p>
    <w:p w:rsidR="00E47EC8" w:rsidRDefault="00E47EC8" w:rsidP="00E47EC8">
      <w:pPr>
        <w:jc w:val="center"/>
        <w:rPr>
          <w:b/>
        </w:rPr>
      </w:pPr>
    </w:p>
    <w:p w:rsidR="00E47EC8" w:rsidRPr="00AA0203" w:rsidRDefault="00E47EC8" w:rsidP="00E47EC8">
      <w:pPr>
        <w:rPr>
          <w:b/>
        </w:rPr>
      </w:pPr>
      <w:r>
        <w:rPr>
          <w:b/>
        </w:rPr>
        <w:t>Привокзальная площадь, 1 этаж – К17-18</w:t>
      </w:r>
      <w:bookmarkStart w:id="0" w:name="_GoBack"/>
      <w:bookmarkEnd w:id="0"/>
    </w:p>
    <w:sectPr w:rsidR="00E47EC8" w:rsidRPr="00AA0203" w:rsidSect="00AA02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03"/>
    <w:rsid w:val="003D058A"/>
    <w:rsid w:val="004F60F4"/>
    <w:rsid w:val="006A58CD"/>
    <w:rsid w:val="00873911"/>
    <w:rsid w:val="00AA0203"/>
    <w:rsid w:val="00E47EC8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FC0E5-572D-44A6-A458-53CC1648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E. Prokoluschenko</dc:creator>
  <cp:keywords/>
  <dc:description/>
  <cp:lastModifiedBy>Nina E. Prokoluschenko</cp:lastModifiedBy>
  <cp:revision>2</cp:revision>
  <dcterms:created xsi:type="dcterms:W3CDTF">2024-05-21T13:38:00Z</dcterms:created>
  <dcterms:modified xsi:type="dcterms:W3CDTF">2024-05-21T13:38:00Z</dcterms:modified>
</cp:coreProperties>
</file>