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ФОРМА КОММЕРЧЕСКОГО ПРЕДЛОЖЕНИЯ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К ЗАКУПОЧНОЙ ПРОЦЕДУРЕ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ЗАКАЗЧИКА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(подлежит заполнению участником на официальном бланке предприятия</w:t>
      </w:r>
      <w:r w:rsidR="00895FD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, обязательные реквизиты: Наименование, адрес, банковские реквизиты, ИНН/КПП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)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1</w:t>
      </w:r>
      <w:r w:rsidRPr="003028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="007328FA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договора</w:t>
      </w:r>
    </w:p>
    <w:p w:rsidR="007328FA" w:rsidRPr="003028D6" w:rsidRDefault="007328FA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D5392" w:rsidRDefault="00ED5392" w:rsidP="00ED5392">
      <w:pPr>
        <w:rPr>
          <w:b/>
          <w:lang w:val="de-DE"/>
        </w:rPr>
      </w:pPr>
      <w:r>
        <w:rPr>
          <w:b/>
        </w:rPr>
        <w:t>О</w:t>
      </w:r>
      <w:bookmarkStart w:id="0" w:name="_GoBack"/>
      <w:bookmarkEnd w:id="0"/>
      <w:r>
        <w:rPr>
          <w:b/>
        </w:rPr>
        <w:t>казание услуг</w:t>
      </w:r>
      <w:r>
        <w:rPr>
          <w:b/>
        </w:rPr>
        <w:t xml:space="preserve"> </w:t>
      </w:r>
      <w:r>
        <w:rPr>
          <w:b/>
        </w:rPr>
        <w:t xml:space="preserve">демонтажа и монтажа площадки </w:t>
      </w:r>
      <w:proofErr w:type="spellStart"/>
      <w:r>
        <w:rPr>
          <w:b/>
        </w:rPr>
        <w:t>для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обслуживания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мостового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крана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здани</w:t>
      </w:r>
      <w:proofErr w:type="spellEnd"/>
      <w:r>
        <w:rPr>
          <w:b/>
        </w:rPr>
        <w:t xml:space="preserve">и </w:t>
      </w:r>
      <w:proofErr w:type="spellStart"/>
      <w:r>
        <w:rPr>
          <w:b/>
        </w:rPr>
        <w:t>Склада</w:t>
      </w:r>
      <w:proofErr w:type="spellEnd"/>
      <w:r>
        <w:rPr>
          <w:b/>
        </w:rPr>
        <w:t xml:space="preserve"> 3-4</w:t>
      </w:r>
    </w:p>
    <w:p w:rsidR="00230DD3" w:rsidRPr="00ED5392" w:rsidRDefault="00230DD3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de-DE" w:bidi="en-US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Основание закупки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51C5">
        <w:rPr>
          <w:rFonts w:ascii="Times New Roman" w:eastAsia="Calibri" w:hAnsi="Times New Roman" w:cs="Times New Roman"/>
          <w:sz w:val="24"/>
          <w:szCs w:val="24"/>
        </w:rPr>
        <w:t>Техническое задание №б/н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Сумма и сроки исполнения договора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Прошу Вас в технико-коммерческом предложении указать стоимость договора, в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. работ, материалов, сроков с разбивкой по позициям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при поставке товаров или по этапам при выполнен</w:t>
      </w:r>
      <w:r w:rsidR="0047142A">
        <w:rPr>
          <w:rFonts w:ascii="Times New Roman" w:eastAsia="Calibri" w:hAnsi="Times New Roman" w:cs="Times New Roman"/>
          <w:sz w:val="24"/>
          <w:szCs w:val="24"/>
        </w:rPr>
        <w:t>ии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работ, оказании услуг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961"/>
        <w:gridCol w:w="1701"/>
        <w:gridCol w:w="2126"/>
      </w:tblGrid>
      <w:tr w:rsidR="003028D6" w:rsidRPr="003028D6" w:rsidTr="00864846">
        <w:trPr>
          <w:cantSplit/>
          <w:trHeight w:val="466"/>
        </w:trPr>
        <w:tc>
          <w:tcPr>
            <w:tcW w:w="964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961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Стоимость, без НДС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 (кал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ендарные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дни)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432"/>
        </w:trPr>
        <w:tc>
          <w:tcPr>
            <w:tcW w:w="964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4961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</w:tbl>
    <w:p w:rsid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Сумма договора включает в себя стоимость материалов и работ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затрат, связанных с поставкой материалов на площадку Заказчика; а также все иные издержки Подрядчика, связанные с исполнением обязательств по договору</w:t>
      </w:r>
      <w:r w:rsidR="00D14B6A">
        <w:rPr>
          <w:rFonts w:ascii="Times New Roman" w:eastAsia="Calibri" w:hAnsi="Times New Roman" w:cs="Times New Roman"/>
          <w:sz w:val="24"/>
          <w:szCs w:val="24"/>
        </w:rPr>
        <w:t xml:space="preserve"> (если иное не указано в техническом задании)</w:t>
      </w:r>
      <w:r w:rsidRPr="003028D6" w:rsidDel="001F45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5FD0" w:rsidRPr="003028D6" w:rsidRDefault="00895FD0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C47B88">
        <w:rPr>
          <w:rFonts w:ascii="Times New Roman" w:eastAsia="Calibri" w:hAnsi="Times New Roman" w:cs="Times New Roman"/>
          <w:sz w:val="24"/>
          <w:szCs w:val="24"/>
          <w:highlight w:val="yellow"/>
        </w:rPr>
        <w:t>Указать систему налогообложения участника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Подрядчика приступить к исполнению обязательств по договору до его подписания сторонами по гарантийному письму ответственного представителя Заказчика: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  <w:u w:val="single"/>
        </w:rPr>
        <w:t>Необходимо заполнить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 xml:space="preserve">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да/нет.</w:t>
      </w: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3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Условия оплаты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Авансы оплачиваются Заказчиком только при получении от Подрядчика банковской гарантии, обеспечивающей обязательство </w:t>
      </w:r>
      <w:r w:rsidR="00D14B6A">
        <w:rPr>
          <w:rFonts w:ascii="Times New Roman" w:eastAsia="Calibri" w:hAnsi="Times New Roman" w:cs="Times New Roman"/>
          <w:sz w:val="24"/>
          <w:szCs w:val="24"/>
        </w:rPr>
        <w:t>по возврату авансового платежа.</w:t>
      </w:r>
    </w:p>
    <w:p w:rsid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Условия оплаты выполненных работ: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</w:rPr>
        <w:t>Необходимо заполнить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>, описав предполагаемый порядок оплаты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приложить календарный график выполнения работ.</w:t>
      </w:r>
    </w:p>
    <w:p w:rsidR="0047142A" w:rsidRPr="003028D6" w:rsidRDefault="0047142A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4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Банковская гарантия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Банковская гарантия на сумму аванса предоставляется в качестве обеспечения возврата аванса, кроме того, по требованию Заказчика может быть запрошена банковская гарантия по обеспечению гарантийных обязательств и иных обязательств Подрядчика по договору. Также обеспечение исполнения обязательств Подрядчика по договору может быть обеспечено путем формирования гарантийного фонда в соответствии с типовой формой договора подряда, являющейся приложе</w:t>
      </w:r>
      <w:r>
        <w:rPr>
          <w:rFonts w:ascii="Times New Roman" w:eastAsia="Calibri" w:hAnsi="Times New Roman" w:cs="Times New Roman"/>
          <w:sz w:val="24"/>
          <w:szCs w:val="24"/>
        </w:rPr>
        <w:t>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lastRenderedPageBreak/>
        <w:t>Банк-гарант и текст банковской гарантии согласуются с Покупателем до даты её выпуска банком-гарантом. Иные требования к банковской гарантии содержаться в типовой форме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предоставления подрядчиком </w:t>
      </w:r>
      <w:r>
        <w:rPr>
          <w:rFonts w:ascii="Times New Roman" w:eastAsia="Calibri" w:hAnsi="Times New Roman" w:cs="Times New Roman"/>
          <w:sz w:val="24"/>
          <w:szCs w:val="24"/>
        </w:rPr>
        <w:t>банковской гарантии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и иных способов обеспечения исполнения обязательств: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Необходимо заполнить: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да/нет, указать наименование банка-гаранта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5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Требования к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Подрядчику: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Обязательное посещение объекта до подачи </w:t>
      </w:r>
      <w:r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="00CD128A">
        <w:rPr>
          <w:rFonts w:ascii="Times New Roman" w:eastAsia="Calibri" w:hAnsi="Times New Roman" w:cs="Times New Roman"/>
          <w:b/>
          <w:sz w:val="24"/>
          <w:szCs w:val="24"/>
        </w:rPr>
        <w:t xml:space="preserve"> (при необходимости)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До начала работ – требуется разработка ППР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Требуе</w:t>
      </w:r>
      <w:r>
        <w:rPr>
          <w:rFonts w:ascii="Times New Roman" w:eastAsia="Calibri" w:hAnsi="Times New Roman" w:cs="Times New Roman"/>
          <w:b/>
          <w:sz w:val="24"/>
          <w:szCs w:val="24"/>
        </w:rPr>
        <w:t>тся разработка сетевого графика</w:t>
      </w:r>
      <w:r w:rsidR="004D575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приложить к закупочной процедуре: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Заполненное </w:t>
      </w:r>
      <w:r w:rsidR="0083523D">
        <w:rPr>
          <w:rFonts w:ascii="Times New Roman" w:eastAsia="Calibri" w:hAnsi="Times New Roman" w:cs="Times New Roman"/>
          <w:sz w:val="24"/>
          <w:szCs w:val="24"/>
        </w:rPr>
        <w:t>коммерческое предложение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Заполненную функциональную спецификацию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референс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-лист, подтверждающий опыт выполнения аналогичных работ.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 бланка СРО.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справку о численности сотрудников с указанием профессии/должности.</w:t>
      </w:r>
    </w:p>
    <w:p w:rsidR="003028D6" w:rsidRPr="003028D6" w:rsidRDefault="003028D6" w:rsidP="004D57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копии протоколов аттестации по промышленной безопасности (для РСС) и протоколов проверки знаний по охране труда (для рабочего персонала).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сканы удостоверения «стропальщик», «машинист крана, управляемого с пола», копии удостоверений, разрешающих производство работ на высоте.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справку о материально-технических ресурсах, заверенную руководителем </w:t>
      </w:r>
      <w:r w:rsidR="004D575B">
        <w:rPr>
          <w:rFonts w:ascii="Times New Roman" w:eastAsia="Calibri" w:hAnsi="Times New Roman" w:cs="Times New Roman"/>
          <w:sz w:val="24"/>
          <w:szCs w:val="24"/>
        </w:rPr>
        <w:t>предприятия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6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Гарантийный период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На выполненные работы необходимо предоставление полной гарантии в течение </w:t>
      </w:r>
      <w:r w:rsidR="00D14B6A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 месяцев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="004D575B">
        <w:rPr>
          <w:rFonts w:ascii="Times New Roman" w:eastAsia="Calibri" w:hAnsi="Times New Roman" w:cs="Times New Roman"/>
          <w:sz w:val="24"/>
          <w:szCs w:val="24"/>
        </w:rPr>
        <w:t>подписания А</w:t>
      </w:r>
      <w:r w:rsidRPr="003028D6">
        <w:rPr>
          <w:rFonts w:ascii="Times New Roman" w:eastAsia="Calibri" w:hAnsi="Times New Roman" w:cs="Times New Roman"/>
          <w:sz w:val="24"/>
          <w:szCs w:val="24"/>
        </w:rPr>
        <w:t>кта приемки выполненных работ без замечаний со стороны Заказчика. Гарантия качества распространяется на все составля</w:t>
      </w:r>
      <w:r w:rsidR="004D575B">
        <w:rPr>
          <w:rFonts w:ascii="Times New Roman" w:eastAsia="Calibri" w:hAnsi="Times New Roman" w:cs="Times New Roman"/>
          <w:sz w:val="24"/>
          <w:szCs w:val="24"/>
        </w:rPr>
        <w:t>ющие результаты работ (включая м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атериалы и </w:t>
      </w:r>
      <w:r w:rsidR="004D575B">
        <w:rPr>
          <w:rFonts w:ascii="Times New Roman" w:eastAsia="Calibri" w:hAnsi="Times New Roman" w:cs="Times New Roman"/>
          <w:sz w:val="24"/>
          <w:szCs w:val="24"/>
        </w:rPr>
        <w:t>о</w:t>
      </w:r>
      <w:r w:rsidRPr="003028D6">
        <w:rPr>
          <w:rFonts w:ascii="Times New Roman" w:eastAsia="Calibri" w:hAnsi="Times New Roman" w:cs="Times New Roman"/>
          <w:sz w:val="24"/>
          <w:szCs w:val="24"/>
        </w:rPr>
        <w:t>борудование). Гарантийный срок продлевается на период устранения недостатков Подрядчиком, в случае обнаружения таковых Заказчиком.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7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Штрафные санкции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условиями типовой формой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8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заключения сделки по типовой форме договора подряда, являющейся приложением к закупочной документации: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</w:t>
      </w:r>
      <w:r w:rsidR="004D575B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9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Контакты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Ответственный менеджер за согласование/подписание договора (приложение 2) со стороны </w:t>
      </w:r>
      <w:r w:rsidR="00323E38">
        <w:rPr>
          <w:rFonts w:ascii="Times New Roman" w:eastAsia="Calibri" w:hAnsi="Times New Roman" w:cs="Times New Roman"/>
          <w:sz w:val="24"/>
          <w:szCs w:val="24"/>
        </w:rPr>
        <w:t>Подрядчика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телефон</w:t>
      </w:r>
      <w:r w:rsidR="008352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7" w:history="1">
        <w:r w:rsidRPr="003028D6">
          <w:rPr>
            <w:rFonts w:ascii="Times New Roman" w:eastAsia="Calibri" w:hAnsi="Times New Roman" w:cs="Times New Roman"/>
            <w:sz w:val="24"/>
            <w:szCs w:val="24"/>
          </w:rPr>
          <w:t>эл</w:t>
        </w:r>
        <w:r w:rsidR="0083523D">
          <w:rPr>
            <w:rFonts w:ascii="Times New Roman" w:eastAsia="Calibri" w:hAnsi="Times New Roman" w:cs="Times New Roman"/>
            <w:sz w:val="24"/>
            <w:szCs w:val="24"/>
          </w:rPr>
          <w:t xml:space="preserve">ектронная </w:t>
        </w:r>
        <w:r w:rsidRPr="003028D6">
          <w:rPr>
            <w:rFonts w:ascii="Times New Roman" w:eastAsia="Calibri" w:hAnsi="Times New Roman" w:cs="Times New Roman"/>
            <w:sz w:val="24"/>
            <w:szCs w:val="24"/>
          </w:rPr>
          <w:t>почта</w:t>
        </w:r>
      </w:hyperlink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 пунктами №№ 1-9 согласен.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___________________ (ФИО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 п</w:t>
      </w:r>
      <w:r w:rsidRPr="003028D6">
        <w:rPr>
          <w:rFonts w:ascii="Times New Roman" w:eastAsia="Calibri" w:hAnsi="Times New Roman" w:cs="Times New Roman"/>
          <w:sz w:val="24"/>
          <w:szCs w:val="24"/>
        </w:rPr>
        <w:t>ечать)</w:t>
      </w:r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523D" w:rsidRPr="003028D6" w:rsidRDefault="0083523D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10B" w:rsidRPr="003028D6" w:rsidRDefault="003028D6" w:rsidP="0083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Срок действия </w:t>
      </w:r>
      <w:r w:rsidR="0083523D"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указать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8310B" w:rsidRPr="003028D6" w:rsidSect="0033471D">
      <w:footerReference w:type="default" r:id="rId8"/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B80" w:rsidRDefault="00BF4B80">
      <w:pPr>
        <w:spacing w:after="0" w:line="240" w:lineRule="auto"/>
      </w:pPr>
      <w:r>
        <w:separator/>
      </w:r>
    </w:p>
  </w:endnote>
  <w:endnote w:type="continuationSeparator" w:id="0">
    <w:p w:rsidR="00BF4B80" w:rsidRDefault="00BF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2D" w:rsidRDefault="008352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D5392">
      <w:rPr>
        <w:noProof/>
      </w:rPr>
      <w:t>1</w:t>
    </w:r>
    <w:r>
      <w:fldChar w:fldCharType="end"/>
    </w:r>
  </w:p>
  <w:p w:rsidR="00013C2D" w:rsidRDefault="00ED53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B80" w:rsidRDefault="00BF4B80">
      <w:pPr>
        <w:spacing w:after="0" w:line="240" w:lineRule="auto"/>
      </w:pPr>
      <w:r>
        <w:separator/>
      </w:r>
    </w:p>
  </w:footnote>
  <w:footnote w:type="continuationSeparator" w:id="0">
    <w:p w:rsidR="00BF4B80" w:rsidRDefault="00BF4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F94"/>
    <w:multiLevelType w:val="hybridMultilevel"/>
    <w:tmpl w:val="C60099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79273C"/>
    <w:multiLevelType w:val="hybridMultilevel"/>
    <w:tmpl w:val="D9D4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D6"/>
    <w:rsid w:val="000C093D"/>
    <w:rsid w:val="001952EB"/>
    <w:rsid w:val="001E0A0E"/>
    <w:rsid w:val="001E3EE1"/>
    <w:rsid w:val="00203E53"/>
    <w:rsid w:val="00230DD3"/>
    <w:rsid w:val="002B1845"/>
    <w:rsid w:val="003028D6"/>
    <w:rsid w:val="00323E38"/>
    <w:rsid w:val="0034575D"/>
    <w:rsid w:val="003E5214"/>
    <w:rsid w:val="00413DF7"/>
    <w:rsid w:val="00421F55"/>
    <w:rsid w:val="00452919"/>
    <w:rsid w:val="00470B8F"/>
    <w:rsid w:val="0047142A"/>
    <w:rsid w:val="00472B7C"/>
    <w:rsid w:val="004D575B"/>
    <w:rsid w:val="00606A85"/>
    <w:rsid w:val="00646510"/>
    <w:rsid w:val="00655F02"/>
    <w:rsid w:val="006D5FFE"/>
    <w:rsid w:val="007328FA"/>
    <w:rsid w:val="0083523D"/>
    <w:rsid w:val="008651C5"/>
    <w:rsid w:val="00895FD0"/>
    <w:rsid w:val="008F5D87"/>
    <w:rsid w:val="00943B48"/>
    <w:rsid w:val="00954FDB"/>
    <w:rsid w:val="009E532C"/>
    <w:rsid w:val="00A1035B"/>
    <w:rsid w:val="00A35E5B"/>
    <w:rsid w:val="00A666D3"/>
    <w:rsid w:val="00AB7D64"/>
    <w:rsid w:val="00B46909"/>
    <w:rsid w:val="00BD16BF"/>
    <w:rsid w:val="00BF4B80"/>
    <w:rsid w:val="00C47B88"/>
    <w:rsid w:val="00C84F30"/>
    <w:rsid w:val="00CD128A"/>
    <w:rsid w:val="00D14B6A"/>
    <w:rsid w:val="00DB23F3"/>
    <w:rsid w:val="00ED5392"/>
    <w:rsid w:val="00F2243A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EA57"/>
  <w15:chartTrackingRefBased/>
  <w15:docId w15:val="{692B6CEE-C851-4546-B45E-8D897505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28D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028D6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ED5392"/>
    <w:pPr>
      <w:spacing w:after="120" w:line="240" w:lineRule="auto"/>
    </w:pPr>
    <w:rPr>
      <w:rFonts w:ascii="Times New Roman" w:eastAsia="Times New Roman" w:hAnsi="Times New Roman" w:cs="Times New Roman"/>
      <w:i/>
      <w:sz w:val="20"/>
      <w:szCs w:val="20"/>
      <w:lang w:val="de-DE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ED5392"/>
    <w:rPr>
      <w:rFonts w:ascii="Times New Roman" w:eastAsia="Times New Roman" w:hAnsi="Times New Roman" w:cs="Times New Roman"/>
      <w:i/>
      <w:sz w:val="20"/>
      <w:szCs w:val="20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ktoriya.Zueva@cyberste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Наталья Николаевна</dc:creator>
  <cp:keywords/>
  <dc:description/>
  <cp:lastModifiedBy>Босовец Денис Юрьевич</cp:lastModifiedBy>
  <cp:revision>26</cp:revision>
  <dcterms:created xsi:type="dcterms:W3CDTF">2023-12-20T03:01:00Z</dcterms:created>
  <dcterms:modified xsi:type="dcterms:W3CDTF">2024-10-23T09:28:00Z</dcterms:modified>
</cp:coreProperties>
</file>