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2" w:type="dxa"/>
        <w:tblLook w:val="0000"/>
      </w:tblPr>
      <w:tblGrid>
        <w:gridCol w:w="10440"/>
      </w:tblGrid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9A673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07065">
              <w:rPr>
                <w:b/>
                <w:bCs/>
                <w:sz w:val="22"/>
                <w:szCs w:val="22"/>
              </w:rPr>
              <w:t>ДОГОВОР ПОСТАВКИ №</w:t>
            </w:r>
            <w:r>
              <w:rPr>
                <w:b/>
                <w:bCs/>
                <w:sz w:val="22"/>
                <w:szCs w:val="22"/>
              </w:rPr>
              <w:t xml:space="preserve"> _____________/2</w:t>
            </w:r>
            <w:r w:rsidR="00F5107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-ВСЗ</w:t>
            </w:r>
          </w:p>
        </w:tc>
      </w:tr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9A673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F5107B">
            <w:pPr>
              <w:tabs>
                <w:tab w:val="left" w:pos="720"/>
              </w:tabs>
            </w:pPr>
            <w:r w:rsidRPr="00407065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07065">
              <w:rPr>
                <w:sz w:val="22"/>
                <w:szCs w:val="22"/>
              </w:rPr>
              <w:t>Выборг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403668">
              <w:rPr>
                <w:sz w:val="22"/>
                <w:szCs w:val="22"/>
              </w:rPr>
              <w:t>«______» ____________________ 20</w:t>
            </w:r>
            <w:r w:rsidR="00440A72">
              <w:rPr>
                <w:sz w:val="22"/>
                <w:szCs w:val="22"/>
                <w:lang w:val="en-US"/>
              </w:rPr>
              <w:t>2</w:t>
            </w:r>
            <w:r w:rsidR="00F5107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</w:tr>
      <w:tr w:rsidR="00A65400" w:rsidRPr="00407065" w:rsidTr="009A6738">
        <w:trPr>
          <w:trHeight w:val="20"/>
        </w:trPr>
        <w:tc>
          <w:tcPr>
            <w:tcW w:w="9729" w:type="dxa"/>
          </w:tcPr>
          <w:p w:rsidR="00A65400" w:rsidRPr="00407065" w:rsidRDefault="00A65400" w:rsidP="009A6738">
            <w:pPr>
              <w:tabs>
                <w:tab w:val="left" w:pos="720"/>
              </w:tabs>
            </w:pPr>
          </w:p>
        </w:tc>
      </w:tr>
      <w:tr w:rsidR="00A65400" w:rsidRPr="00C8093C" w:rsidTr="009A6738">
        <w:trPr>
          <w:trHeight w:val="20"/>
        </w:trPr>
        <w:tc>
          <w:tcPr>
            <w:tcW w:w="9729" w:type="dxa"/>
          </w:tcPr>
          <w:p w:rsidR="001557D2" w:rsidRDefault="001557D2" w:rsidP="001557D2">
            <w:pPr>
              <w:tabs>
                <w:tab w:val="left" w:pos="720"/>
              </w:tabs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D72B11">
              <w:rPr>
                <w:b/>
                <w:bCs/>
                <w:sz w:val="22"/>
                <w:szCs w:val="22"/>
              </w:rPr>
              <w:t>Публичное акционерное общество «Выборгский судостроительный завод»</w:t>
            </w:r>
            <w:r w:rsidRPr="00C8093C">
              <w:rPr>
                <w:bCs/>
                <w:sz w:val="22"/>
                <w:szCs w:val="22"/>
              </w:rPr>
              <w:t>,</w:t>
            </w:r>
            <w:r w:rsidRPr="00C8093C">
              <w:rPr>
                <w:sz w:val="22"/>
                <w:szCs w:val="22"/>
              </w:rPr>
              <w:t xml:space="preserve"> именуемое в дальнейшем «Покупатель», в лице директора по логистике и МТО Исакова Дмитрия Владимировича, действую</w:t>
            </w:r>
            <w:r>
              <w:rPr>
                <w:sz w:val="22"/>
                <w:szCs w:val="22"/>
              </w:rPr>
              <w:t xml:space="preserve">щего на основании доверенности </w:t>
            </w:r>
            <w:r w:rsidRPr="00C8093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47/7-н/47-2023-3-517 от 12.05.2023г.</w:t>
            </w:r>
            <w:r w:rsidRPr="00C8093C">
              <w:rPr>
                <w:sz w:val="22"/>
                <w:szCs w:val="22"/>
              </w:rPr>
              <w:t>, с одной стороны, и</w:t>
            </w:r>
            <w:r>
              <w:rPr>
                <w:sz w:val="22"/>
                <w:szCs w:val="22"/>
              </w:rPr>
              <w:t xml:space="preserve">                                 </w:t>
            </w:r>
            <w:r w:rsidR="00D53911" w:rsidRPr="00D53911">
              <w:rPr>
                <w:b/>
                <w:sz w:val="22"/>
                <w:szCs w:val="22"/>
              </w:rPr>
              <w:t>________</w:t>
            </w:r>
            <w:r w:rsidRPr="000F394D">
              <w:rPr>
                <w:b/>
                <w:sz w:val="22"/>
                <w:szCs w:val="22"/>
              </w:rPr>
              <w:t xml:space="preserve">, </w:t>
            </w:r>
            <w:r w:rsidRPr="000F394D">
              <w:rPr>
                <w:sz w:val="22"/>
                <w:szCs w:val="22"/>
              </w:rPr>
              <w:t>именуемое в дальнейшем «</w:t>
            </w:r>
            <w:r w:rsidR="00F5107B">
              <w:rPr>
                <w:sz w:val="22"/>
                <w:szCs w:val="22"/>
              </w:rPr>
              <w:t xml:space="preserve">Поставщик», в лице </w:t>
            </w:r>
            <w:r w:rsidR="00D53911" w:rsidRPr="00D53911">
              <w:t>_________</w:t>
            </w:r>
            <w:r w:rsidRPr="00BB0F76">
              <w:rPr>
                <w:sz w:val="22"/>
                <w:szCs w:val="22"/>
              </w:rPr>
              <w:t xml:space="preserve">, действующего на основании </w:t>
            </w:r>
            <w:r w:rsidR="00D53911" w:rsidRPr="00D53911">
              <w:rPr>
                <w:sz w:val="22"/>
                <w:szCs w:val="22"/>
              </w:rPr>
              <w:t>____</w:t>
            </w:r>
            <w:r w:rsidRPr="00BB0F76">
              <w:rPr>
                <w:sz w:val="22"/>
                <w:szCs w:val="22"/>
              </w:rPr>
              <w:t>, с другой стороны, вместе и по отдельности в дальне</w:t>
            </w:r>
            <w:r w:rsidRPr="00C8093C">
              <w:rPr>
                <w:sz w:val="22"/>
                <w:szCs w:val="22"/>
              </w:rPr>
              <w:t xml:space="preserve">йшем именуемые также «Стороны» и «Сторона», </w:t>
            </w:r>
            <w:r w:rsidRPr="00C8093C">
              <w:rPr>
                <w:bCs/>
                <w:iCs/>
                <w:sz w:val="22"/>
                <w:szCs w:val="22"/>
              </w:rPr>
              <w:t>заключили настоящий Договор</w:t>
            </w:r>
            <w:proofErr w:type="gramEnd"/>
            <w:r w:rsidRPr="00C8093C">
              <w:rPr>
                <w:bCs/>
                <w:iCs/>
                <w:sz w:val="22"/>
                <w:szCs w:val="22"/>
              </w:rPr>
              <w:t xml:space="preserve"> о нижеследующем:</w:t>
            </w:r>
          </w:p>
          <w:p w:rsidR="007517E1" w:rsidRPr="00D03984" w:rsidRDefault="007517E1" w:rsidP="00A65400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91ADA" w:rsidRPr="009A1125" w:rsidRDefault="004A267A" w:rsidP="009A2771">
      <w:pPr>
        <w:pStyle w:val="ae"/>
        <w:numPr>
          <w:ilvl w:val="0"/>
          <w:numId w:val="12"/>
        </w:numPr>
        <w:ind w:left="0" w:firstLine="709"/>
        <w:jc w:val="center"/>
        <w:rPr>
          <w:b/>
          <w:bCs/>
          <w:i/>
          <w:iCs/>
          <w:lang w:val="en-US"/>
        </w:rPr>
      </w:pPr>
      <w:r w:rsidRPr="009A1125">
        <w:rPr>
          <w:b/>
        </w:rPr>
        <w:t>ПРЕДМЕТ ДОГОВОРА</w:t>
      </w:r>
    </w:p>
    <w:p w:rsidR="00D042BD" w:rsidRPr="009A1125" w:rsidRDefault="004A267A" w:rsidP="009A2771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rPr>
          <w:bCs/>
          <w:iCs/>
        </w:rPr>
        <w:t>Поставщик о</w:t>
      </w:r>
      <w:r w:rsidR="008E6515" w:rsidRPr="009A1125">
        <w:t xml:space="preserve">бязуется </w:t>
      </w:r>
      <w:r w:rsidR="00E464A7" w:rsidRPr="009A1125">
        <w:t>передать</w:t>
      </w:r>
      <w:r w:rsidR="008E6515" w:rsidRPr="009A1125">
        <w:t>, а Покупатель принять в</w:t>
      </w:r>
      <w:r w:rsidR="00D042BD" w:rsidRPr="009A1125">
        <w:t xml:space="preserve"> собственность и оплатить товар (далее – «Товар»).</w:t>
      </w:r>
    </w:p>
    <w:p w:rsidR="00934F74" w:rsidRDefault="00D042BD" w:rsidP="009A2771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t xml:space="preserve">Развернутая номенклатура (ассортимент), позиционная стоимость, условия и срок поставки, </w:t>
      </w:r>
      <w:r w:rsidR="00504D6A">
        <w:t>к</w:t>
      </w:r>
      <w:r w:rsidR="00504D6A" w:rsidRPr="00504D6A">
        <w:t xml:space="preserve">од товара </w:t>
      </w:r>
      <w:r w:rsidR="00504D6A">
        <w:t>ОКПД2,</w:t>
      </w:r>
      <w:r w:rsidR="00504D6A" w:rsidRPr="00504D6A">
        <w:t xml:space="preserve"> </w:t>
      </w:r>
      <w:r w:rsidRPr="009A1125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9A1125">
        <w:t>мой частью настоящего Договора.</w:t>
      </w:r>
    </w:p>
    <w:p w:rsidR="00D042BD" w:rsidRPr="009A1125" w:rsidRDefault="00D042BD" w:rsidP="00683D4B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rPr>
          <w:bCs/>
        </w:rPr>
        <w:t>Поставляемый Товар должен быть новым (не бывшим ранее в употреблении).</w:t>
      </w:r>
    </w:p>
    <w:p w:rsidR="004B53E6" w:rsidRPr="007517E1" w:rsidRDefault="004B53E6" w:rsidP="00683D4B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7517E1" w:rsidRPr="001D7785" w:rsidRDefault="007517E1" w:rsidP="007517E1">
      <w:pPr>
        <w:pStyle w:val="ae"/>
        <w:ind w:left="709"/>
        <w:jc w:val="both"/>
        <w:rPr>
          <w:sz w:val="18"/>
          <w:szCs w:val="18"/>
        </w:rPr>
      </w:pPr>
    </w:p>
    <w:p w:rsidR="00791ADA" w:rsidRPr="009A1125" w:rsidRDefault="004A267A" w:rsidP="009A2771">
      <w:pPr>
        <w:pStyle w:val="ae"/>
        <w:numPr>
          <w:ilvl w:val="0"/>
          <w:numId w:val="12"/>
        </w:numPr>
        <w:ind w:left="0" w:firstLine="709"/>
        <w:jc w:val="center"/>
        <w:rPr>
          <w:bCs/>
          <w:i/>
          <w:iCs/>
        </w:rPr>
      </w:pPr>
      <w:r w:rsidRPr="009A1125">
        <w:rPr>
          <w:b/>
        </w:rPr>
        <w:t>СРОКИ И ПОРЯДОК ПОСТАВКИ</w:t>
      </w:r>
    </w:p>
    <w:p w:rsidR="004D0E89" w:rsidRPr="009A1125" w:rsidRDefault="0049325E" w:rsidP="009A2771">
      <w:pPr>
        <w:pStyle w:val="ae"/>
        <w:ind w:left="0" w:firstLine="709"/>
        <w:jc w:val="both"/>
        <w:rPr>
          <w:i/>
        </w:rPr>
      </w:pPr>
      <w:r w:rsidRPr="009A1125">
        <w:rPr>
          <w:bCs/>
          <w:iCs/>
        </w:rPr>
        <w:t xml:space="preserve">2.1. Сроки </w:t>
      </w:r>
      <w:r w:rsidR="00D718D6" w:rsidRPr="009A1125">
        <w:rPr>
          <w:bCs/>
          <w:iCs/>
        </w:rPr>
        <w:t xml:space="preserve">и условия </w:t>
      </w:r>
      <w:r w:rsidRPr="009A1125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9A1125">
        <w:rPr>
          <w:bCs/>
          <w:iCs/>
        </w:rPr>
        <w:t>иного</w:t>
      </w:r>
      <w:r w:rsidRPr="009A1125">
        <w:rPr>
          <w:bCs/>
          <w:iCs/>
        </w:rPr>
        <w:t xml:space="preserve"> условия датой поставки Товара </w:t>
      </w:r>
      <w:r w:rsidRPr="007418AE">
        <w:rPr>
          <w:bCs/>
          <w:iCs/>
        </w:rPr>
        <w:t>считается</w:t>
      </w:r>
      <w:r w:rsidR="004D0E89" w:rsidRPr="007418AE">
        <w:t>:</w:t>
      </w:r>
      <w:r w:rsidR="004D0E89" w:rsidRPr="009A1125">
        <w:rPr>
          <w:i/>
        </w:rPr>
        <w:t xml:space="preserve"> </w:t>
      </w:r>
    </w:p>
    <w:p w:rsidR="0049325E" w:rsidRPr="007418AE" w:rsidRDefault="0049325E" w:rsidP="009A2771">
      <w:pPr>
        <w:pStyle w:val="ae"/>
        <w:ind w:left="0" w:firstLine="709"/>
        <w:jc w:val="both"/>
      </w:pPr>
      <w:r w:rsidRPr="007418AE">
        <w:t xml:space="preserve">- дата передачи Товара Покупателю на складе Поставщика при выборке Товара или на складе Покупателя в случае доставки Товара транспортом Поставщика, подтверждаемая подписанной </w:t>
      </w:r>
      <w:r w:rsidR="00D718D6" w:rsidRPr="007418AE">
        <w:t>обеими Сторонами накладной</w:t>
      </w:r>
      <w:r w:rsidRPr="007418AE">
        <w:t xml:space="preserve"> в случае, если не требуется входной контроль при приемке на складе Покупателя.</w:t>
      </w:r>
    </w:p>
    <w:p w:rsidR="00D718D6" w:rsidRPr="009A1125" w:rsidRDefault="00D718D6" w:rsidP="007418AE">
      <w:pPr>
        <w:pStyle w:val="ae"/>
        <w:ind w:left="0" w:firstLine="709"/>
        <w:jc w:val="both"/>
      </w:pPr>
      <w:r w:rsidRPr="009A1125">
        <w:t xml:space="preserve">Поставщик за свой счет производит погрузку Товара </w:t>
      </w:r>
      <w:r w:rsidR="0094532B" w:rsidRPr="009A1125">
        <w:t>на транспортные средства</w:t>
      </w:r>
      <w:r w:rsidRPr="009A1125">
        <w:t xml:space="preserve"> Поставщика (Покупателя, Грузоперевозчика).</w:t>
      </w:r>
    </w:p>
    <w:p w:rsidR="003C39EB" w:rsidRPr="009A1125" w:rsidRDefault="003C39EB" w:rsidP="007418AE">
      <w:pPr>
        <w:pStyle w:val="ae"/>
        <w:ind w:left="0" w:firstLine="709"/>
        <w:jc w:val="both"/>
      </w:pPr>
      <w:r w:rsidRPr="009A1125">
        <w:t>2.2. Поставка считается выполненной, если:</w:t>
      </w:r>
    </w:p>
    <w:p w:rsidR="003C39EB" w:rsidRPr="009A1125" w:rsidRDefault="003C39EB" w:rsidP="007418AE">
      <w:pPr>
        <w:pStyle w:val="ae"/>
        <w:ind w:left="0" w:firstLine="720"/>
        <w:jc w:val="both"/>
      </w:pPr>
      <w:r w:rsidRPr="009A1125">
        <w:t xml:space="preserve">- Поставщиком соблюдены требования настоящего Договора и действующего законодательства; </w:t>
      </w:r>
    </w:p>
    <w:p w:rsidR="003C39EB" w:rsidRPr="009A1125" w:rsidRDefault="003C39EB" w:rsidP="007418AE">
      <w:pPr>
        <w:pStyle w:val="ae"/>
        <w:ind w:left="0" w:firstLine="720"/>
        <w:jc w:val="both"/>
      </w:pPr>
      <w:r w:rsidRPr="009A1125">
        <w:t>- Товар упакован и замаркирован согласно требованиям действующих норм и условий настоящего Договора;</w:t>
      </w:r>
    </w:p>
    <w:p w:rsidR="003C39EB" w:rsidRPr="009A1125" w:rsidRDefault="003C39EB" w:rsidP="007418AE">
      <w:pPr>
        <w:pStyle w:val="ae"/>
        <w:ind w:left="0" w:firstLine="720"/>
        <w:jc w:val="both"/>
      </w:pPr>
      <w:r w:rsidRPr="009A1125">
        <w:t>- Покупателем в полном объеме получены документы, связанные с Товаром</w:t>
      </w:r>
      <w:r w:rsidR="00805E5C" w:rsidRPr="009A1125">
        <w:t>, перечень которых указан в Спецификации</w:t>
      </w:r>
      <w:r w:rsidRPr="009A1125">
        <w:t xml:space="preserve">; </w:t>
      </w:r>
    </w:p>
    <w:p w:rsidR="001254A1" w:rsidRPr="009A1125" w:rsidRDefault="003C39EB" w:rsidP="007418AE">
      <w:pPr>
        <w:pStyle w:val="ae"/>
        <w:ind w:left="0" w:firstLine="720"/>
        <w:jc w:val="both"/>
        <w:rPr>
          <w:i/>
        </w:rPr>
      </w:pPr>
      <w:r w:rsidRPr="009A1125">
        <w:t>- Товар принят Покупателем в согласованном Сторонами месте поставки, указанном в Спецификации</w:t>
      </w:r>
      <w:r w:rsidR="001254A1" w:rsidRPr="009A1125">
        <w:rPr>
          <w:i/>
        </w:rPr>
        <w:t>.</w:t>
      </w:r>
    </w:p>
    <w:p w:rsidR="001A5D1C" w:rsidRPr="009A1125" w:rsidRDefault="005F38CA" w:rsidP="007418AE">
      <w:pPr>
        <w:ind w:firstLine="709"/>
        <w:jc w:val="both"/>
      </w:pPr>
      <w:r w:rsidRPr="009A1125">
        <w:t>2</w:t>
      </w:r>
      <w:r w:rsidR="001A5D1C" w:rsidRPr="009A1125">
        <w:t xml:space="preserve">.3. </w:t>
      </w:r>
      <w:r w:rsidR="003C39EB" w:rsidRPr="009A1125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9A1125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9A1125">
        <w:t>.</w:t>
      </w:r>
    </w:p>
    <w:p w:rsidR="001A5D1C" w:rsidRPr="009A1125" w:rsidRDefault="00EB1610" w:rsidP="007418AE">
      <w:pPr>
        <w:ind w:firstLine="709"/>
        <w:jc w:val="both"/>
      </w:pPr>
      <w:r w:rsidRPr="009A1125">
        <w:t>2</w:t>
      </w:r>
      <w:r w:rsidR="001A5D1C" w:rsidRPr="009A1125">
        <w:t xml:space="preserve">.4. Риск случайной гибели или случайного повреждения </w:t>
      </w:r>
      <w:r w:rsidR="00862ADF" w:rsidRPr="009A1125">
        <w:t>Товар</w:t>
      </w:r>
      <w:r w:rsidR="001A5D1C" w:rsidRPr="009A1125">
        <w:t xml:space="preserve">а, а также право собственности на </w:t>
      </w:r>
      <w:r w:rsidR="00862ADF" w:rsidRPr="009A1125">
        <w:t>Товар</w:t>
      </w:r>
      <w:r w:rsidR="001A5D1C" w:rsidRPr="009A1125">
        <w:t xml:space="preserve"> переходят к Покупателю с момента подписания накладной</w:t>
      </w:r>
      <w:r w:rsidR="003C39EB" w:rsidRPr="009A1125">
        <w:t>. Право собственности на Товар переходит с даты подписания Покупателем ТОРГ-12/УПД</w:t>
      </w:r>
      <w:r w:rsidR="001A5D1C" w:rsidRPr="009A1125">
        <w:t>.</w:t>
      </w:r>
    </w:p>
    <w:p w:rsidR="00D718D6" w:rsidRDefault="00D718D6" w:rsidP="007418AE">
      <w:pPr>
        <w:ind w:firstLine="709"/>
        <w:jc w:val="both"/>
      </w:pPr>
      <w:r w:rsidRPr="009A1125">
        <w:t>2.5.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 Перечень и объем товаросопроводительной документации согласовываются сторонами в Спецификации.</w:t>
      </w:r>
    </w:p>
    <w:p w:rsidR="00D03984" w:rsidRDefault="00D03984" w:rsidP="007418AE">
      <w:pPr>
        <w:ind w:firstLine="709"/>
        <w:jc w:val="both"/>
      </w:pPr>
    </w:p>
    <w:p w:rsidR="00D03984" w:rsidRDefault="00D03984" w:rsidP="007418AE">
      <w:pPr>
        <w:ind w:firstLine="709"/>
        <w:jc w:val="both"/>
        <w:rPr>
          <w:lang w:val="en-US"/>
        </w:rPr>
      </w:pPr>
    </w:p>
    <w:p w:rsidR="00D53911" w:rsidRPr="00D53911" w:rsidRDefault="00D53911" w:rsidP="007418AE">
      <w:pPr>
        <w:ind w:firstLine="709"/>
        <w:jc w:val="both"/>
        <w:rPr>
          <w:lang w:val="en-US"/>
        </w:rPr>
      </w:pPr>
    </w:p>
    <w:p w:rsidR="00791ADA" w:rsidRPr="007517E1" w:rsidRDefault="004A267A" w:rsidP="00D03984">
      <w:pPr>
        <w:pStyle w:val="ae"/>
        <w:numPr>
          <w:ilvl w:val="0"/>
          <w:numId w:val="12"/>
        </w:numPr>
      </w:pPr>
      <w:r w:rsidRPr="009A1125">
        <w:rPr>
          <w:b/>
        </w:rPr>
        <w:lastRenderedPageBreak/>
        <w:t>РАЗМЕР И ПОРЯДОК ОПЛАТЫ</w:t>
      </w:r>
    </w:p>
    <w:p w:rsidR="00683D4B" w:rsidRPr="007517E1" w:rsidRDefault="00683D4B" w:rsidP="00884ECC">
      <w:pPr>
        <w:pStyle w:val="ae"/>
        <w:numPr>
          <w:ilvl w:val="1"/>
          <w:numId w:val="12"/>
        </w:numPr>
        <w:ind w:left="0" w:firstLine="709"/>
        <w:jc w:val="both"/>
      </w:pPr>
      <w:r w:rsidRPr="007517E1">
        <w:t xml:space="preserve">Цена договора </w:t>
      </w:r>
      <w:r w:rsidRPr="00735D7F">
        <w:t xml:space="preserve">составляет  </w:t>
      </w:r>
      <w:r w:rsidR="00D53911" w:rsidRPr="00D53911">
        <w:rPr>
          <w:b/>
          <w:sz w:val="22"/>
          <w:szCs w:val="22"/>
        </w:rPr>
        <w:t>00</w:t>
      </w:r>
      <w:r w:rsidR="00F5107B" w:rsidRPr="00735D7F">
        <w:rPr>
          <w:b/>
          <w:bCs/>
          <w:sz w:val="22"/>
          <w:szCs w:val="22"/>
        </w:rPr>
        <w:t xml:space="preserve"> </w:t>
      </w:r>
      <w:r w:rsidR="00F5107B" w:rsidRPr="00735D7F">
        <w:rPr>
          <w:b/>
          <w:sz w:val="22"/>
          <w:szCs w:val="22"/>
        </w:rPr>
        <w:t> (</w:t>
      </w:r>
      <w:r w:rsidR="00D53911" w:rsidRPr="00D53911">
        <w:rPr>
          <w:b/>
          <w:sz w:val="22"/>
          <w:szCs w:val="22"/>
        </w:rPr>
        <w:t>00</w:t>
      </w:r>
      <w:r w:rsidR="00D53911">
        <w:rPr>
          <w:b/>
          <w:sz w:val="22"/>
          <w:szCs w:val="22"/>
        </w:rPr>
        <w:t xml:space="preserve">) рублей </w:t>
      </w:r>
      <w:r w:rsidR="00D53911" w:rsidRPr="00D53911">
        <w:rPr>
          <w:b/>
          <w:sz w:val="22"/>
          <w:szCs w:val="22"/>
        </w:rPr>
        <w:t>0</w:t>
      </w:r>
      <w:r w:rsidR="00F5107B" w:rsidRPr="00735D7F">
        <w:rPr>
          <w:b/>
          <w:sz w:val="22"/>
          <w:szCs w:val="22"/>
        </w:rPr>
        <w:t>0 копеек</w:t>
      </w:r>
      <w:r w:rsidR="00F5107B" w:rsidRPr="00735D7F">
        <w:rPr>
          <w:b/>
          <w:bCs/>
          <w:sz w:val="22"/>
          <w:szCs w:val="22"/>
        </w:rPr>
        <w:t>,</w:t>
      </w:r>
      <w:r w:rsidR="00F5107B" w:rsidRPr="00735D7F">
        <w:rPr>
          <w:b/>
          <w:sz w:val="22"/>
          <w:szCs w:val="22"/>
        </w:rPr>
        <w:t xml:space="preserve"> в том числе НДС 20%  – </w:t>
      </w:r>
      <w:r w:rsidR="00D53911" w:rsidRPr="00D53911">
        <w:rPr>
          <w:b/>
          <w:sz w:val="22"/>
          <w:szCs w:val="22"/>
        </w:rPr>
        <w:t xml:space="preserve">00 </w:t>
      </w:r>
      <w:r w:rsidR="00F5107B" w:rsidRPr="00735D7F">
        <w:rPr>
          <w:b/>
          <w:sz w:val="22"/>
          <w:szCs w:val="22"/>
        </w:rPr>
        <w:t>(</w:t>
      </w:r>
      <w:r w:rsidR="00D53911" w:rsidRPr="00D53911">
        <w:rPr>
          <w:b/>
          <w:sz w:val="22"/>
          <w:szCs w:val="22"/>
        </w:rPr>
        <w:t>00</w:t>
      </w:r>
      <w:r w:rsidR="00F5107B" w:rsidRPr="00735D7F">
        <w:rPr>
          <w:b/>
          <w:sz w:val="22"/>
          <w:szCs w:val="22"/>
        </w:rPr>
        <w:t xml:space="preserve">) </w:t>
      </w:r>
      <w:proofErr w:type="spellStart"/>
      <w:r w:rsidR="00F5107B" w:rsidRPr="00735D7F">
        <w:rPr>
          <w:b/>
          <w:sz w:val="22"/>
          <w:szCs w:val="22"/>
        </w:rPr>
        <w:t>рубл</w:t>
      </w:r>
      <w:proofErr w:type="gramStart"/>
      <w:r w:rsidR="00D53911">
        <w:rPr>
          <w:b/>
          <w:sz w:val="22"/>
          <w:szCs w:val="22"/>
          <w:lang w:val="en-US"/>
        </w:rPr>
        <w:t>tq</w:t>
      </w:r>
      <w:proofErr w:type="spellEnd"/>
      <w:proofErr w:type="gramEnd"/>
      <w:r w:rsidR="00D53911">
        <w:rPr>
          <w:b/>
          <w:sz w:val="22"/>
          <w:szCs w:val="22"/>
        </w:rPr>
        <w:t xml:space="preserve"> </w:t>
      </w:r>
      <w:r w:rsidR="00D53911" w:rsidRPr="00D53911">
        <w:rPr>
          <w:b/>
          <w:sz w:val="22"/>
          <w:szCs w:val="22"/>
        </w:rPr>
        <w:t>00</w:t>
      </w:r>
      <w:r w:rsidR="00F5107B" w:rsidRPr="00735D7F">
        <w:rPr>
          <w:b/>
          <w:sz w:val="22"/>
          <w:szCs w:val="22"/>
        </w:rPr>
        <w:t xml:space="preserve"> копеек.</w:t>
      </w:r>
      <w:r w:rsidR="001557D2" w:rsidRPr="00735D7F">
        <w:rPr>
          <w:b/>
          <w:sz w:val="22"/>
          <w:szCs w:val="22"/>
        </w:rPr>
        <w:t xml:space="preserve"> </w:t>
      </w:r>
      <w:r w:rsidRPr="00735D7F">
        <w:t>Цена договора может</w:t>
      </w:r>
      <w:r w:rsidRPr="007517E1">
        <w:t xml:space="preserve"> быть увеличена на размер  </w:t>
      </w:r>
      <w:proofErr w:type="spellStart"/>
      <w:r w:rsidRPr="007517E1">
        <w:t>толеранса</w:t>
      </w:r>
      <w:proofErr w:type="spellEnd"/>
      <w:r w:rsidRPr="007517E1">
        <w:t xml:space="preserve"> на полный объем поставки </w:t>
      </w:r>
      <w:r w:rsidR="001D7785">
        <w:t>(</w:t>
      </w:r>
      <w:r w:rsidRPr="007517E1">
        <w:t>до целой единицы).</w:t>
      </w:r>
    </w:p>
    <w:p w:rsidR="007517E1" w:rsidRPr="007517E1" w:rsidRDefault="00D718D6" w:rsidP="007517E1">
      <w:pPr>
        <w:pStyle w:val="ae"/>
        <w:numPr>
          <w:ilvl w:val="1"/>
          <w:numId w:val="12"/>
        </w:numPr>
        <w:ind w:left="0" w:firstLine="709"/>
        <w:jc w:val="both"/>
      </w:pPr>
      <w:r w:rsidRPr="005540C7">
        <w:rPr>
          <w:bCs/>
          <w:iCs/>
        </w:rPr>
        <w:t>П</w:t>
      </w:r>
      <w:r w:rsidR="00912682" w:rsidRPr="005540C7">
        <w:rPr>
          <w:bCs/>
          <w:iCs/>
        </w:rPr>
        <w:t>орядок расчет</w:t>
      </w:r>
      <w:r w:rsidR="00DA3471" w:rsidRPr="005540C7">
        <w:rPr>
          <w:bCs/>
          <w:iCs/>
        </w:rPr>
        <w:t>ов указан в Спецификации</w:t>
      </w:r>
      <w:r w:rsidR="007517E1">
        <w:rPr>
          <w:bCs/>
          <w:iCs/>
        </w:rPr>
        <w:t>.</w:t>
      </w:r>
    </w:p>
    <w:p w:rsidR="00933F1A" w:rsidRPr="009A1125" w:rsidRDefault="00912682" w:rsidP="007517E1">
      <w:pPr>
        <w:pStyle w:val="ae"/>
        <w:numPr>
          <w:ilvl w:val="1"/>
          <w:numId w:val="12"/>
        </w:numPr>
        <w:ind w:left="0" w:firstLine="709"/>
        <w:jc w:val="both"/>
      </w:pPr>
      <w:r w:rsidRPr="009A1125">
        <w:t>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9A1125" w:rsidRDefault="00BE13E6" w:rsidP="007517E1">
      <w:pPr>
        <w:ind w:firstLine="709"/>
        <w:jc w:val="both"/>
      </w:pPr>
      <w:r w:rsidRPr="009A1125">
        <w:t>3.</w:t>
      </w:r>
      <w:r w:rsidR="00574149">
        <w:t>4</w:t>
      </w:r>
      <w:r w:rsidR="00912682" w:rsidRPr="009A1125">
        <w:t>. В цену договора включаются:</w:t>
      </w:r>
    </w:p>
    <w:p w:rsidR="00912682" w:rsidRPr="009A1125" w:rsidRDefault="00912682" w:rsidP="007517E1">
      <w:pPr>
        <w:ind w:firstLine="709"/>
        <w:jc w:val="both"/>
      </w:pPr>
      <w:r w:rsidRPr="009A1125">
        <w:t>- стоимость закупки, изготовления, сборки, испытаний Товара;</w:t>
      </w:r>
    </w:p>
    <w:p w:rsidR="00912682" w:rsidRPr="009A1125" w:rsidRDefault="00912682" w:rsidP="007517E1">
      <w:pPr>
        <w:ind w:firstLine="709"/>
        <w:jc w:val="both"/>
      </w:pPr>
      <w:r w:rsidRPr="009A1125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9A1125" w:rsidRDefault="00912682" w:rsidP="007517E1">
      <w:pPr>
        <w:ind w:firstLine="709"/>
        <w:jc w:val="both"/>
      </w:pPr>
      <w:r w:rsidRPr="009A1125">
        <w:t xml:space="preserve">- стоимость упаковки (тары) и маркировки Товара; </w:t>
      </w:r>
    </w:p>
    <w:p w:rsidR="00912682" w:rsidRPr="009A1125" w:rsidRDefault="00912682" w:rsidP="007517E1">
      <w:pPr>
        <w:ind w:firstLine="709"/>
        <w:jc w:val="both"/>
      </w:pPr>
      <w:r w:rsidRPr="009A1125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912682" w:rsidRPr="009A1125" w:rsidRDefault="00912682" w:rsidP="007517E1">
      <w:pPr>
        <w:ind w:firstLine="709"/>
        <w:jc w:val="both"/>
      </w:pPr>
      <w:r w:rsidRPr="009A1125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9A1125" w:rsidRDefault="00912682" w:rsidP="007517E1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5</w:t>
      </w:r>
      <w:r w:rsidRPr="009A1125">
        <w:t>.</w:t>
      </w:r>
      <w:r w:rsidRPr="009A1125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9A1125" w:rsidRDefault="00912682" w:rsidP="007517E1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6</w:t>
      </w:r>
      <w:r w:rsidRPr="009A1125">
        <w:t>.</w:t>
      </w:r>
      <w:r w:rsidRPr="009A1125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Pr="00AA6FDB" w:rsidRDefault="00912682" w:rsidP="007517E1">
      <w:pPr>
        <w:ind w:firstLine="709"/>
        <w:jc w:val="both"/>
      </w:pPr>
      <w:r w:rsidRPr="009A1125">
        <w:t>3.</w:t>
      </w:r>
      <w:r w:rsidR="00830E95">
        <w:t>7</w:t>
      </w:r>
      <w:r w:rsidR="00BE13E6" w:rsidRPr="009A1125">
        <w:t>.</w:t>
      </w:r>
      <w:r w:rsidRPr="009A1125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9A1125">
        <w:t>с даты получения</w:t>
      </w:r>
      <w:proofErr w:type="gramEnd"/>
      <w:r w:rsidRPr="009A1125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</w:p>
    <w:p w:rsidR="00AA6FDB" w:rsidRPr="003508D4" w:rsidRDefault="00AA6FDB" w:rsidP="00AA6FDB">
      <w:pPr>
        <w:autoSpaceDE w:val="0"/>
        <w:autoSpaceDN w:val="0"/>
        <w:adjustRightInd w:val="0"/>
        <w:ind w:firstLine="708"/>
        <w:jc w:val="both"/>
      </w:pPr>
      <w:r w:rsidRPr="00AA6FDB">
        <w:t xml:space="preserve">3.8. </w:t>
      </w:r>
      <w:r w:rsidRPr="003508D4">
        <w:t>Подписывая настоящий договор, поставщик/исполнитель/подрядчик/иная сторона по договору (далее - контрагент) заверяет и гарантирует ПАО ВСЗ: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>-контрагентом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 xml:space="preserve">-все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3508D4">
        <w:t>обязанность</w:t>
      </w:r>
      <w:proofErr w:type="gramEnd"/>
      <w:r w:rsidRPr="003508D4">
        <w:t xml:space="preserve"> по ведению которой возлагается на контрагента;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>-контрагент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 xml:space="preserve">-контрагент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3508D4">
        <w:t>но</w:t>
      </w:r>
      <w:proofErr w:type="gramEnd"/>
      <w:r w:rsidRPr="003508D4">
        <w:t xml:space="preserve"> не ограничиваясь: счета-фактуры, товарные накладные, товарно-транспортные накладные, акты и т.д.);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lastRenderedPageBreak/>
        <w:t>-все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ПАО «ВСЗ» и (или) налоговых органов, и уплатит все предусмотренные действующим законодательством Российской Федерации налоги.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>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по тексту договора».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>В случае недостоверности указанных заверений и гарантий, контрагент обязуется возместить убытки ПАО «ВСЗ» в размере: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>- сумм, уплаченных ПАО «ВСЗ»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>- сумм, возмещенных ПАО «ВСЗ» иным лицам, прямо или косвенно приобретшим товар (работы/услуги) ПАО «ВСЗ»,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r w:rsidRPr="003508D4">
        <w:t xml:space="preserve">-сумм,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3508D4">
        <w:t>доначисленного</w:t>
      </w:r>
      <w:proofErr w:type="spellEnd"/>
      <w:r w:rsidRPr="003508D4">
        <w:t xml:space="preserve"> НДС;</w:t>
      </w:r>
    </w:p>
    <w:p w:rsidR="00AA6FDB" w:rsidRPr="003508D4" w:rsidRDefault="00AA6FDB" w:rsidP="00AA6FDB">
      <w:pPr>
        <w:autoSpaceDE w:val="0"/>
        <w:autoSpaceDN w:val="0"/>
        <w:adjustRightInd w:val="0"/>
        <w:jc w:val="both"/>
      </w:pPr>
      <w:proofErr w:type="gramStart"/>
      <w:r w:rsidRPr="003508D4">
        <w:t xml:space="preserve">-сумм, уплаченных ПАО «ВСЗ»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3508D4">
        <w:t>доначисленного</w:t>
      </w:r>
      <w:proofErr w:type="spellEnd"/>
      <w:r w:rsidRPr="003508D4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AA6FDB" w:rsidRPr="003508D4" w:rsidRDefault="00AA6FDB" w:rsidP="00AA6FDB">
      <w:pPr>
        <w:ind w:firstLine="709"/>
        <w:jc w:val="both"/>
      </w:pPr>
      <w:r w:rsidRPr="003508D4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AA6FDB" w:rsidRPr="00AA6FDB" w:rsidRDefault="00AA6FDB" w:rsidP="007517E1">
      <w:pPr>
        <w:ind w:firstLine="709"/>
        <w:jc w:val="both"/>
      </w:pPr>
    </w:p>
    <w:p w:rsidR="007517E1" w:rsidRPr="001D7785" w:rsidRDefault="007517E1" w:rsidP="007517E1">
      <w:pPr>
        <w:ind w:firstLine="709"/>
        <w:jc w:val="both"/>
        <w:rPr>
          <w:sz w:val="18"/>
          <w:szCs w:val="18"/>
        </w:rPr>
      </w:pPr>
    </w:p>
    <w:p w:rsidR="00791ADA" w:rsidRDefault="004A267A" w:rsidP="007517E1">
      <w:pPr>
        <w:ind w:firstLine="709"/>
        <w:jc w:val="center"/>
        <w:rPr>
          <w:b/>
        </w:rPr>
      </w:pPr>
      <w:r w:rsidRPr="009A1125">
        <w:rPr>
          <w:b/>
        </w:rPr>
        <w:t xml:space="preserve">4. </w:t>
      </w:r>
      <w:r w:rsidR="005A5788" w:rsidRPr="009A1125">
        <w:rPr>
          <w:b/>
        </w:rPr>
        <w:t>ПРАВА И</w:t>
      </w:r>
      <w:r w:rsidR="00B23379" w:rsidRPr="009A1125">
        <w:rPr>
          <w:b/>
        </w:rPr>
        <w:t xml:space="preserve"> ОБЯЗАННОСТИ СТОРОН</w:t>
      </w:r>
    </w:p>
    <w:p w:rsidR="008E6515" w:rsidRPr="009A1125" w:rsidRDefault="005F38CA" w:rsidP="007517E1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.1. Поставщик обяз</w:t>
      </w:r>
      <w:r w:rsidR="00C83CDC" w:rsidRPr="009A1125">
        <w:rPr>
          <w:u w:val="single"/>
        </w:rPr>
        <w:t>уется</w:t>
      </w:r>
      <w:r w:rsidR="008E6515" w:rsidRPr="009A1125">
        <w:rPr>
          <w:u w:val="single"/>
        </w:rPr>
        <w:t>: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8E6515" w:rsidRPr="009A1125">
        <w:t xml:space="preserve">.1.1. </w:t>
      </w:r>
      <w:r w:rsidR="00684181" w:rsidRPr="009A1125">
        <w:t>П</w:t>
      </w:r>
      <w:r w:rsidR="008E6515" w:rsidRPr="009A1125">
        <w:t xml:space="preserve">ередать Покупателю </w:t>
      </w:r>
      <w:r w:rsidR="00862ADF" w:rsidRPr="009A1125">
        <w:t>Товар</w:t>
      </w:r>
      <w:r w:rsidR="008E6515" w:rsidRPr="009A1125">
        <w:t xml:space="preserve"> в</w:t>
      </w:r>
      <w:r w:rsidR="00684181" w:rsidRPr="009A1125">
        <w:t xml:space="preserve"> сроки, а также в</w:t>
      </w:r>
      <w:r w:rsidR="008E6515" w:rsidRPr="009A1125">
        <w:t xml:space="preserve"> состоянии</w:t>
      </w:r>
      <w:r w:rsidR="00324734" w:rsidRPr="009A1125">
        <w:t>, качестве</w:t>
      </w:r>
      <w:r w:rsidR="008E6515" w:rsidRPr="009A1125">
        <w:t xml:space="preserve"> и количестве, отвечающем условиям Договора</w:t>
      </w:r>
      <w:r w:rsidR="00E363A9" w:rsidRPr="009A1125">
        <w:t>, п</w:t>
      </w:r>
      <w:r w:rsidR="007466FE" w:rsidRPr="009A1125">
        <w:t>риложени</w:t>
      </w:r>
      <w:r w:rsidR="00D03566" w:rsidRPr="009A1125">
        <w:t>й</w:t>
      </w:r>
      <w:r w:rsidR="007466FE" w:rsidRPr="009A1125">
        <w:t xml:space="preserve"> к Договору</w:t>
      </w:r>
      <w:r w:rsidR="00324734" w:rsidRPr="009A1125">
        <w:t xml:space="preserve"> и </w:t>
      </w:r>
      <w:r w:rsidR="004711FB" w:rsidRPr="009A1125">
        <w:t>законодательству Российской Федерации</w:t>
      </w:r>
      <w:r w:rsidR="008E6515" w:rsidRPr="009A1125">
        <w:t>.</w:t>
      </w:r>
    </w:p>
    <w:p w:rsidR="00C969CA" w:rsidRPr="009A1125" w:rsidRDefault="00C969CA" w:rsidP="007517E1">
      <w:pPr>
        <w:ind w:firstLine="709"/>
        <w:jc w:val="both"/>
      </w:pPr>
      <w:r w:rsidRPr="009A1125">
        <w:t xml:space="preserve">4.1.2. Предоставить </w:t>
      </w:r>
      <w:r w:rsidR="00D020E3" w:rsidRPr="009A1125">
        <w:t>счет-фактуру</w:t>
      </w:r>
      <w:r w:rsidR="00E363A9" w:rsidRPr="009A1125">
        <w:t xml:space="preserve"> </w:t>
      </w:r>
      <w:r w:rsidR="000F70FA" w:rsidRPr="009A1125">
        <w:t>на Товар</w:t>
      </w:r>
      <w:r w:rsidR="00D020E3" w:rsidRPr="009A1125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9A1125">
        <w:t>ра предусмотрено авансирование,</w:t>
      </w:r>
      <w:r w:rsidR="00D020E3" w:rsidRPr="009A1125">
        <w:t xml:space="preserve"> предоставить </w:t>
      </w:r>
      <w:r w:rsidRPr="009A1125">
        <w:t xml:space="preserve">счет-фактуру на аванс в течение 5 (пяти) календарных дней с </w:t>
      </w:r>
      <w:r w:rsidR="00B17C3E" w:rsidRPr="009A1125">
        <w:t>даты</w:t>
      </w:r>
      <w:r w:rsidRPr="009A1125">
        <w:t xml:space="preserve"> п</w:t>
      </w:r>
      <w:r w:rsidR="005B65C1" w:rsidRPr="009A1125">
        <w:t>олучения</w:t>
      </w:r>
      <w:r w:rsidRPr="009A1125">
        <w:t xml:space="preserve"> Покупателем аванса</w:t>
      </w:r>
      <w:r w:rsidR="00D020E3" w:rsidRPr="009A1125">
        <w:t>.</w:t>
      </w:r>
    </w:p>
    <w:p w:rsidR="00EB1610" w:rsidRPr="009A1125" w:rsidRDefault="00EB1610" w:rsidP="007517E1">
      <w:pPr>
        <w:ind w:firstLine="709"/>
        <w:jc w:val="both"/>
      </w:pPr>
      <w:r w:rsidRPr="009A1125">
        <w:t>4.1.</w:t>
      </w:r>
      <w:r w:rsidR="00D020E3" w:rsidRPr="009A1125">
        <w:t>3</w:t>
      </w:r>
      <w:r w:rsidRPr="009A1125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9A1125">
        <w:t>Товар</w:t>
      </w:r>
      <w:r w:rsidRPr="009A1125">
        <w:t>а.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</w:t>
      </w:r>
      <w:r w:rsidR="00D020E3" w:rsidRPr="009A1125">
        <w:t>4</w:t>
      </w:r>
      <w:r w:rsidRPr="009A1125">
        <w:t>. Поставщик гарантирует:</w:t>
      </w:r>
    </w:p>
    <w:p w:rsidR="005F1C76" w:rsidRPr="009A1125" w:rsidRDefault="00A60635" w:rsidP="007517E1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="005F1C76" w:rsidRPr="009A1125">
        <w:t xml:space="preserve">что </w:t>
      </w:r>
      <w:r w:rsidR="00E363A9" w:rsidRPr="009A1125">
        <w:t>поставляемый в рамках договора Т</w:t>
      </w:r>
      <w:r w:rsidR="005F1C76" w:rsidRPr="009A1125">
        <w:t xml:space="preserve">овар является свободным от прав третьих лиц </w:t>
      </w:r>
      <w:r w:rsidR="00E363A9" w:rsidRPr="009A1125">
        <w:t xml:space="preserve">(в т.ч. </w:t>
      </w:r>
      <w:r w:rsidR="005F1C76" w:rsidRPr="009A1125">
        <w:t>на результаты интеллектуальной деятельности, которые содержатс</w:t>
      </w:r>
      <w:r w:rsidR="00E363A9" w:rsidRPr="009A1125">
        <w:t>я и/или могут быть воплощены в Т</w:t>
      </w:r>
      <w:r w:rsidR="005F1C76" w:rsidRPr="009A1125">
        <w:t>оваре</w:t>
      </w:r>
      <w:r w:rsidR="00E363A9" w:rsidRPr="009A1125">
        <w:t xml:space="preserve">). В случае обращения взыскания на Товар или ограничения </w:t>
      </w:r>
      <w:proofErr w:type="spellStart"/>
      <w:r w:rsidR="00E363A9" w:rsidRPr="009A1125">
        <w:t>оборотоспособности</w:t>
      </w:r>
      <w:proofErr w:type="spellEnd"/>
      <w:r w:rsidR="00E363A9" w:rsidRPr="009A1125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="005F1C76" w:rsidRPr="009A1125">
        <w:t>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надлежащих условий хранения Товара до его передачи Покупателю;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наличие обязательных сертификатов Российской Федерации на импортный Товар.</w:t>
      </w:r>
    </w:p>
    <w:p w:rsidR="00E363A9" w:rsidRPr="009A1125" w:rsidRDefault="00E363A9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lastRenderedPageBreak/>
        <w:t>4.1.5.</w:t>
      </w:r>
      <w:r w:rsidRPr="009A1125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9A1125">
        <w:t xml:space="preserve"> (привлекаемых субпоставщиков)</w:t>
      </w:r>
      <w:r w:rsidRPr="009A1125">
        <w:t>.</w:t>
      </w:r>
    </w:p>
    <w:p w:rsidR="00E363A9" w:rsidRPr="009A1125" w:rsidRDefault="00577898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4.1.6. 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«ОСК-Сервис»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 Покупателем  и ООО «ОСК-Сервис».</w:t>
      </w:r>
    </w:p>
    <w:p w:rsidR="00934F74" w:rsidRPr="009A1125" w:rsidRDefault="00BE13E6" w:rsidP="007517E1">
      <w:pPr>
        <w:tabs>
          <w:tab w:val="left" w:pos="3660"/>
        </w:tabs>
        <w:ind w:firstLine="709"/>
        <w:jc w:val="both"/>
      </w:pPr>
      <w:r w:rsidRPr="009A1125">
        <w:t>4.1.</w:t>
      </w:r>
      <w:r w:rsidR="00934F74" w:rsidRPr="009A1125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Договором, а </w:t>
      </w:r>
      <w:r w:rsidR="00823998" w:rsidRPr="009A1125">
        <w:t>также</w:t>
      </w:r>
      <w:r w:rsidR="00934F74" w:rsidRPr="009A1125">
        <w:t xml:space="preserve"> иную информацию в срок до 5 (пять) рабочих дней с даты получения такого запроса.</w:t>
      </w:r>
    </w:p>
    <w:p w:rsidR="008E6515" w:rsidRPr="009A1125" w:rsidRDefault="005F38CA" w:rsidP="007517E1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.2</w:t>
      </w:r>
      <w:r w:rsidR="00807A34" w:rsidRPr="009A1125">
        <w:rPr>
          <w:u w:val="single"/>
        </w:rPr>
        <w:t>.</w:t>
      </w:r>
      <w:r w:rsidR="00C83CDC" w:rsidRPr="009A1125">
        <w:rPr>
          <w:u w:val="single"/>
        </w:rPr>
        <w:t xml:space="preserve"> Покупатель обязуется</w:t>
      </w:r>
      <w:r w:rsidR="008E6515" w:rsidRPr="009A1125">
        <w:rPr>
          <w:u w:val="single"/>
        </w:rPr>
        <w:t>: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8E6515" w:rsidRPr="009A1125">
        <w:t xml:space="preserve">.2.1. Принять </w:t>
      </w:r>
      <w:r w:rsidR="00862ADF" w:rsidRPr="009A1125">
        <w:t>Товар</w:t>
      </w:r>
      <w:r w:rsidR="008E6515" w:rsidRPr="009A1125">
        <w:t xml:space="preserve"> по количеству, качеству и комплектности в порядке и сроки, установленные Договором</w:t>
      </w:r>
      <w:r w:rsidR="007466FE" w:rsidRPr="009A1125">
        <w:t>, Приложениям к Догово</w:t>
      </w:r>
      <w:r w:rsidR="001A5D1C" w:rsidRPr="009A1125">
        <w:t>р</w:t>
      </w:r>
      <w:r w:rsidR="007466FE" w:rsidRPr="009A1125">
        <w:t>у</w:t>
      </w:r>
      <w:r w:rsidR="008E6515" w:rsidRPr="009A1125">
        <w:t xml:space="preserve"> и </w:t>
      </w:r>
      <w:r w:rsidR="00C40476" w:rsidRPr="009A1125">
        <w:t>законодательством Российской Федерации</w:t>
      </w:r>
      <w:r w:rsidR="008E6515" w:rsidRPr="009A1125">
        <w:t>.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577898" w:rsidRPr="009A1125">
        <w:t>.2.2</w:t>
      </w:r>
      <w:r w:rsidR="008E6515" w:rsidRPr="009A1125">
        <w:t xml:space="preserve">. Оплатить </w:t>
      </w:r>
      <w:r w:rsidR="00862ADF" w:rsidRPr="009A1125">
        <w:t>Товар</w:t>
      </w:r>
      <w:r w:rsidR="008E6515" w:rsidRPr="009A1125">
        <w:t xml:space="preserve"> в размерах и сроки, установленные Договором.</w:t>
      </w:r>
    </w:p>
    <w:p w:rsidR="00394A36" w:rsidRPr="009A1125" w:rsidRDefault="00394A36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4.3 При установлении факта некачественности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9A1125">
          <w:t>статьей 475</w:t>
        </w:r>
      </w:hyperlink>
      <w:r w:rsidRPr="009A1125">
        <w:t xml:space="preserve"> Гражданского кодекса Российской Федерации.</w:t>
      </w:r>
    </w:p>
    <w:p w:rsidR="008E6515" w:rsidRPr="009A1125" w:rsidRDefault="005F38CA" w:rsidP="007517E1">
      <w:pPr>
        <w:ind w:firstLine="709"/>
        <w:jc w:val="both"/>
      </w:pPr>
      <w:r w:rsidRPr="009A1125">
        <w:t>4</w:t>
      </w:r>
      <w:r w:rsidR="00EC623C" w:rsidRPr="009A1125">
        <w:t>.</w:t>
      </w:r>
      <w:r w:rsidR="00394A36" w:rsidRPr="009A1125">
        <w:t>4</w:t>
      </w:r>
      <w:r w:rsidR="00EC623C" w:rsidRPr="009A1125">
        <w:t xml:space="preserve">. В случае нарушения Поставщиком сроков поставки, указанных в п. </w:t>
      </w:r>
      <w:r w:rsidR="00DE7002" w:rsidRPr="009A1125">
        <w:t>2</w:t>
      </w:r>
      <w:r w:rsidR="00B17C3E" w:rsidRPr="009A1125">
        <w:t>.2</w:t>
      </w:r>
      <w:r w:rsidR="006F213C" w:rsidRPr="009A1125">
        <w:t>.</w:t>
      </w:r>
      <w:r w:rsidR="00EC623C" w:rsidRPr="009A1125">
        <w:t xml:space="preserve"> Договора, Покупатель вправе, уведомив Поставщик</w:t>
      </w:r>
      <w:r w:rsidR="000849DC" w:rsidRPr="009A1125">
        <w:t xml:space="preserve">а, отказаться от принятия </w:t>
      </w:r>
      <w:r w:rsidR="00862ADF" w:rsidRPr="009A1125">
        <w:t>Товар</w:t>
      </w:r>
      <w:r w:rsidR="000849DC" w:rsidRPr="009A1125">
        <w:t>а</w:t>
      </w:r>
      <w:r w:rsidR="00EC623C" w:rsidRPr="009A1125">
        <w:t>.</w:t>
      </w:r>
    </w:p>
    <w:p w:rsidR="00E23025" w:rsidRPr="001D7785" w:rsidRDefault="00E23025" w:rsidP="007517E1">
      <w:pPr>
        <w:ind w:firstLine="709"/>
        <w:jc w:val="both"/>
        <w:rPr>
          <w:sz w:val="18"/>
          <w:szCs w:val="18"/>
        </w:rPr>
      </w:pPr>
    </w:p>
    <w:p w:rsidR="00791ADA" w:rsidRDefault="00F72822" w:rsidP="007517E1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9A1125">
        <w:rPr>
          <w:b/>
        </w:rPr>
        <w:t>ПРИЕМКА ТОВАРА</w:t>
      </w:r>
    </w:p>
    <w:p w:rsidR="00790357" w:rsidRPr="009A1125" w:rsidRDefault="00F72822" w:rsidP="007517E1">
      <w:pPr>
        <w:ind w:firstLine="709"/>
        <w:jc w:val="both"/>
      </w:pPr>
      <w:r w:rsidRPr="009A1125">
        <w:t xml:space="preserve">5.1. </w:t>
      </w:r>
      <w:r w:rsidR="00A3028D" w:rsidRPr="009A1125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9A1125" w:rsidRDefault="00790357" w:rsidP="007517E1">
      <w:pPr>
        <w:ind w:firstLine="709"/>
        <w:jc w:val="both"/>
      </w:pPr>
      <w:r w:rsidRPr="009A1125">
        <w:t xml:space="preserve">5.2. </w:t>
      </w:r>
      <w:r w:rsidR="00A3028D" w:rsidRPr="009A1125">
        <w:t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с даты подписания накладной.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9A1125" w:rsidRDefault="00F72822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5.</w:t>
      </w:r>
      <w:r w:rsidR="00E936AB" w:rsidRPr="009A1125">
        <w:t>3</w:t>
      </w:r>
      <w:r w:rsidRPr="009A1125">
        <w:t xml:space="preserve">. </w:t>
      </w:r>
      <w:r w:rsidR="00790357" w:rsidRPr="009A1125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9A1125">
        <w:t>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4</w:t>
      </w:r>
      <w:r w:rsidR="00F72822" w:rsidRPr="009A1125">
        <w:t xml:space="preserve">. </w:t>
      </w:r>
      <w:r w:rsidR="00790357" w:rsidRPr="009A1125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9A1125">
        <w:t>а также оплаты пени (штрафы)</w:t>
      </w:r>
      <w:r w:rsidR="00790357" w:rsidRPr="009A1125">
        <w:t xml:space="preserve"> в полном объеме на счет Покупателя</w:t>
      </w:r>
      <w:r w:rsidR="00F72822" w:rsidRPr="009A1125">
        <w:t>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5</w:t>
      </w:r>
      <w:r w:rsidR="00F72822" w:rsidRPr="009A1125">
        <w:t xml:space="preserve">. </w:t>
      </w:r>
      <w:r w:rsidR="00790357" w:rsidRPr="009A1125">
        <w:t xml:space="preserve">При обнаружении при приемке несоответствия количества </w:t>
      </w:r>
      <w:r w:rsidR="00386553" w:rsidRPr="009A1125">
        <w:t>поставленного</w:t>
      </w:r>
      <w:r w:rsidR="00790357" w:rsidRPr="009A1125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9A1125">
        <w:t>.</w:t>
      </w:r>
      <w:r w:rsidR="00386553" w:rsidRPr="009A1125">
        <w:tab/>
        <w:t xml:space="preserve">Поставщик обязан рассмотреть Акт входного контроля и направить в адрес Покупателя </w:t>
      </w:r>
      <w:r w:rsidR="00386553" w:rsidRPr="009A1125">
        <w:lastRenderedPageBreak/>
        <w:t>ответ о сроках и порядке устранения несоответствий в течение 10 (Десяти) рабочих дней с момента его получения.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6</w:t>
      </w:r>
      <w:r w:rsidR="00F72822" w:rsidRPr="009A1125">
        <w:t xml:space="preserve">. </w:t>
      </w:r>
      <w:r w:rsidR="00386553" w:rsidRPr="009A1125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9A1125">
        <w:t>.</w:t>
      </w:r>
    </w:p>
    <w:p w:rsidR="00791ADA" w:rsidRPr="009A1125" w:rsidRDefault="00F16837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7</w:t>
      </w:r>
      <w:r w:rsidR="00F72822" w:rsidRPr="009A1125">
        <w:t xml:space="preserve">. </w:t>
      </w:r>
      <w:r w:rsidR="00AD5F34" w:rsidRPr="009A1125">
        <w:t>Все расходы по хранению и возврату не принятого Покупателем Товара несет Поставщик</w:t>
      </w:r>
      <w:r w:rsidR="00F72822" w:rsidRPr="009A1125">
        <w:t xml:space="preserve">. </w:t>
      </w:r>
      <w:r w:rsidR="00AD5F34" w:rsidRPr="009A1125">
        <w:t>Поставщик обязан вывезти некачественный Товар не позднее дня, которым поставляется товар на замену.</w:t>
      </w:r>
    </w:p>
    <w:p w:rsidR="003D77D8" w:rsidRPr="009A1125" w:rsidRDefault="003D77D8" w:rsidP="007517E1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5.8. </w:t>
      </w:r>
      <w:r w:rsidR="00AD5F34" w:rsidRPr="009A1125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9A1125">
        <w:t>.</w:t>
      </w:r>
    </w:p>
    <w:p w:rsidR="00791ADA" w:rsidRPr="001D7785" w:rsidRDefault="00791ADA" w:rsidP="007517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791ADA" w:rsidRPr="009A1125" w:rsidRDefault="00EB1610" w:rsidP="007517E1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9A1125">
        <w:rPr>
          <w:b/>
        </w:rPr>
        <w:t>ГАРАНТИЙН</w:t>
      </w:r>
      <w:r w:rsidR="00C40476" w:rsidRPr="009A1125">
        <w:rPr>
          <w:b/>
        </w:rPr>
        <w:t>ЫЕ ОБЯЗАТЕЛЬСТВА</w:t>
      </w:r>
    </w:p>
    <w:p w:rsidR="00EB1610" w:rsidRPr="009A1125" w:rsidRDefault="00731B02" w:rsidP="007517E1">
      <w:pPr>
        <w:ind w:firstLine="709"/>
        <w:jc w:val="both"/>
      </w:pPr>
      <w:r w:rsidRPr="009A1125">
        <w:t>6</w:t>
      </w:r>
      <w:r w:rsidR="00EB1610" w:rsidRPr="009A1125">
        <w:t xml:space="preserve">.1. </w:t>
      </w:r>
      <w:r w:rsidR="00C40476" w:rsidRPr="009A1125">
        <w:t xml:space="preserve">Поставщик гарантирует качество и комплектность </w:t>
      </w:r>
      <w:r w:rsidR="00862ADF" w:rsidRPr="009A1125">
        <w:t>Товар</w:t>
      </w:r>
      <w:r w:rsidR="00AD5F34" w:rsidRPr="009A1125">
        <w:t>а. Гарантийный срок на поставляемый Товар указывается в Спецификации и исчисляется с даты подписания товарной накладной по форме ТОРГ-12/УПД, если иное не указано в Спецификации</w:t>
      </w:r>
      <w:r w:rsidR="00EB1610" w:rsidRPr="009A1125">
        <w:t>.</w:t>
      </w:r>
    </w:p>
    <w:p w:rsidR="00EB1610" w:rsidRPr="009A1125" w:rsidRDefault="00731B02" w:rsidP="007517E1">
      <w:pPr>
        <w:ind w:firstLine="709"/>
        <w:jc w:val="both"/>
      </w:pPr>
      <w:r w:rsidRPr="009A1125">
        <w:t>6</w:t>
      </w:r>
      <w:r w:rsidR="00EB1610" w:rsidRPr="009A1125">
        <w:t xml:space="preserve">.2. Если Покупатель лишен возможности использовать </w:t>
      </w:r>
      <w:r w:rsidR="00862ADF" w:rsidRPr="009A1125">
        <w:t>Товар</w:t>
      </w:r>
      <w:r w:rsidR="00EB1610" w:rsidRPr="009A1125">
        <w:t xml:space="preserve"> по обстоятельствам, зависящим от Поставщика, </w:t>
      </w:r>
      <w:r w:rsidR="00137C92" w:rsidRPr="009A1125">
        <w:t>исчисление гарантийного срока приостанавливается</w:t>
      </w:r>
      <w:r w:rsidR="00EB1610" w:rsidRPr="009A1125">
        <w:t xml:space="preserve"> до устранения соответствующих обстоятельств Поставщиком.</w:t>
      </w:r>
    </w:p>
    <w:p w:rsidR="003978D6" w:rsidRPr="009A1125" w:rsidRDefault="00731B02" w:rsidP="007517E1">
      <w:pPr>
        <w:ind w:firstLine="709"/>
        <w:jc w:val="both"/>
      </w:pPr>
      <w:r w:rsidRPr="009A1125">
        <w:t>6</w:t>
      </w:r>
      <w:r w:rsidR="00EB1610" w:rsidRPr="009A1125">
        <w:t xml:space="preserve">.3. Гарантийный срок продлевается на время, в течение которого </w:t>
      </w:r>
      <w:r w:rsidR="00862ADF" w:rsidRPr="009A1125">
        <w:t>Товар</w:t>
      </w:r>
      <w:r w:rsidR="00EB1610" w:rsidRPr="009A1125">
        <w:t xml:space="preserve"> не мог использоваться из-за обнаруженных в нем недостатков</w:t>
      </w:r>
      <w:r w:rsidR="003978D6" w:rsidRPr="009A1125">
        <w:t>.</w:t>
      </w:r>
    </w:p>
    <w:p w:rsidR="00C40476" w:rsidRPr="009A1125" w:rsidRDefault="00731B02" w:rsidP="007517E1">
      <w:pPr>
        <w:ind w:firstLine="709"/>
        <w:jc w:val="both"/>
      </w:pPr>
      <w:r w:rsidRPr="009A1125">
        <w:t>6</w:t>
      </w:r>
      <w:r w:rsidR="00194CA8" w:rsidRPr="009A1125">
        <w:t xml:space="preserve">.4. </w:t>
      </w:r>
      <w:r w:rsidR="00AD5F34" w:rsidRPr="009A1125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9A1125">
        <w:t xml:space="preserve">. </w:t>
      </w:r>
    </w:p>
    <w:p w:rsidR="00AD5F34" w:rsidRDefault="00AD5F34" w:rsidP="007517E1">
      <w:pPr>
        <w:tabs>
          <w:tab w:val="left" w:pos="1875"/>
        </w:tabs>
        <w:ind w:firstLine="709"/>
        <w:jc w:val="both"/>
      </w:pPr>
      <w:r w:rsidRPr="009A1125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9A1125">
        <w:t>по настоящему Договору.</w:t>
      </w:r>
      <w:r w:rsidRPr="009A1125">
        <w:t xml:space="preserve"> </w:t>
      </w:r>
    </w:p>
    <w:p w:rsidR="00500AA8" w:rsidRPr="001D7785" w:rsidRDefault="00500AA8" w:rsidP="007517E1">
      <w:pPr>
        <w:tabs>
          <w:tab w:val="left" w:pos="1875"/>
        </w:tabs>
        <w:ind w:firstLine="709"/>
        <w:jc w:val="both"/>
        <w:rPr>
          <w:sz w:val="18"/>
          <w:szCs w:val="18"/>
        </w:rPr>
      </w:pPr>
    </w:p>
    <w:p w:rsidR="00500AA8" w:rsidRPr="009A1125" w:rsidRDefault="00500AA8" w:rsidP="00500AA8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>
        <w:rPr>
          <w:b/>
        </w:rPr>
        <w:t>ОТВЕТСТВЕННОСТЬ СТОРОН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.1. За нарушение сроков </w:t>
      </w:r>
      <w:r w:rsidR="00616477" w:rsidRPr="009A1125">
        <w:t xml:space="preserve">поставки </w:t>
      </w:r>
      <w:r w:rsidR="00023139" w:rsidRPr="009A1125">
        <w:t>Покупатель вправе требовать с Поставщика уплаты неустойки (пени) в размере 0,</w:t>
      </w:r>
      <w:r w:rsidR="00026A5C" w:rsidRPr="009A1125">
        <w:t>05</w:t>
      </w:r>
      <w:r w:rsidR="00023139" w:rsidRPr="009A1125">
        <w:t xml:space="preserve"> 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</w:t>
      </w:r>
      <w:r w:rsidR="00023139" w:rsidRPr="009A1125">
        <w:t xml:space="preserve"> от стоимости </w:t>
      </w:r>
      <w:r w:rsidR="00862ADF" w:rsidRPr="009A1125">
        <w:t>Товар</w:t>
      </w:r>
      <w:r w:rsidR="00023139" w:rsidRPr="009A1125">
        <w:t>а</w:t>
      </w:r>
      <w:r w:rsidR="00B17C3E" w:rsidRPr="009A1125">
        <w:t>,</w:t>
      </w:r>
      <w:r w:rsidR="00194CA8" w:rsidRPr="009A1125">
        <w:t xml:space="preserve"> не поставленного в срок</w:t>
      </w:r>
      <w:r w:rsidR="00B17C3E" w:rsidRPr="009A1125">
        <w:t>,</w:t>
      </w:r>
      <w:r w:rsidR="00023139" w:rsidRPr="009A1125">
        <w:t xml:space="preserve"> за каждый день просрочки.</w:t>
      </w:r>
      <w:r w:rsidR="00616477" w:rsidRPr="009A1125">
        <w:t xml:space="preserve"> 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5F38CA" w:rsidRPr="009A1125">
        <w:t>.</w:t>
      </w:r>
      <w:r w:rsidR="00023139" w:rsidRPr="009A1125">
        <w:t>2. За нарушение сроков оплаты (</w:t>
      </w:r>
      <w:hyperlink r:id="rId9" w:history="1">
        <w:r w:rsidR="00023139" w:rsidRPr="009A1125">
          <w:t xml:space="preserve">п. </w:t>
        </w:r>
        <w:r w:rsidR="00767044" w:rsidRPr="009A1125">
          <w:t>3</w:t>
        </w:r>
        <w:r w:rsidR="00023139" w:rsidRPr="009A1125">
          <w:t>.2</w:t>
        </w:r>
      </w:hyperlink>
      <w:r w:rsidR="006F213C" w:rsidRPr="009A1125">
        <w:t>.</w:t>
      </w:r>
      <w:r w:rsidR="00023139" w:rsidRPr="009A1125">
        <w:t xml:space="preserve"> Договора) Поставщик вправе требовать с Покупателя уплаты неустойки (пени) в размере 0,</w:t>
      </w:r>
      <w:r w:rsidR="00026A5C" w:rsidRPr="009A1125">
        <w:t>05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 </w:t>
      </w:r>
      <w:r w:rsidR="00023139" w:rsidRPr="009A1125">
        <w:t xml:space="preserve"> от неуплаченной суммы за каждый день просрочки, но не более </w:t>
      </w:r>
      <w:r w:rsidR="00411CE4" w:rsidRPr="009A1125">
        <w:t>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(пяти процентов)</w:t>
      </w:r>
      <w:r w:rsidR="00023139" w:rsidRPr="009A1125">
        <w:t xml:space="preserve"> от неуплаченной суммы.</w:t>
      </w:r>
      <w:r w:rsidR="004E1C72" w:rsidRPr="009A1125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.3. </w:t>
      </w:r>
      <w:r w:rsidR="004E1C72" w:rsidRPr="009A1125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9A1125">
        <w:t>.</w:t>
      </w:r>
    </w:p>
    <w:p w:rsidR="000B5BF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814B85" w:rsidRPr="009A1125">
        <w:t xml:space="preserve">.4. </w:t>
      </w:r>
      <w:r w:rsidR="004E1C72" w:rsidRPr="009A1125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9A1125">
        <w:t>.</w:t>
      </w:r>
      <w:r w:rsidR="00622E6B" w:rsidRPr="009A1125">
        <w:t xml:space="preserve"> </w:t>
      </w:r>
    </w:p>
    <w:p w:rsidR="00814B85" w:rsidRPr="009A1125" w:rsidRDefault="00622E6B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При этом Поставщик обязан вернуть полученный по </w:t>
      </w:r>
      <w:r w:rsidR="002347B4" w:rsidRPr="009A1125">
        <w:t>Д</w:t>
      </w:r>
      <w:r w:rsidR="00B17C3E" w:rsidRPr="009A1125">
        <w:t xml:space="preserve">оговору аванс в течение </w:t>
      </w:r>
      <w:r w:rsidR="004E1C72" w:rsidRPr="009A1125">
        <w:t>5</w:t>
      </w:r>
      <w:r w:rsidR="00B17C3E" w:rsidRPr="009A1125">
        <w:t xml:space="preserve"> (</w:t>
      </w:r>
      <w:r w:rsidR="004E1C72" w:rsidRPr="009A1125">
        <w:t>пяти</w:t>
      </w:r>
      <w:r w:rsidR="00B17C3E" w:rsidRPr="009A1125">
        <w:t>)</w:t>
      </w:r>
      <w:r w:rsidRPr="009A1125">
        <w:t xml:space="preserve"> рабочих дней с </w:t>
      </w:r>
      <w:r w:rsidR="00B17C3E" w:rsidRPr="009A1125">
        <w:t>даты</w:t>
      </w:r>
      <w:r w:rsidRPr="009A1125">
        <w:t xml:space="preserve"> получения указанного в настоящем пункте уведомления</w:t>
      </w:r>
      <w:r w:rsidR="00A812A4" w:rsidRPr="009A1125">
        <w:t xml:space="preserve"> (в случае, если соответствующий аванс был уплачен по Договору)</w:t>
      </w:r>
      <w:r w:rsidRPr="009A1125">
        <w:t xml:space="preserve">. </w:t>
      </w:r>
    </w:p>
    <w:p w:rsidR="000B5BF9" w:rsidRPr="009A1125" w:rsidRDefault="000B5BF9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7.5. </w:t>
      </w:r>
      <w:r w:rsidR="004E1C72" w:rsidRPr="009A1125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9A1125" w:rsidRDefault="00BD3EED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7.</w:t>
      </w:r>
      <w:r w:rsidR="000B5BF9" w:rsidRPr="009A1125">
        <w:t>6</w:t>
      </w:r>
      <w:r w:rsidRPr="009A1125">
        <w:t xml:space="preserve">. </w:t>
      </w:r>
      <w:r w:rsidR="004E1C72" w:rsidRPr="009A1125">
        <w:t xml:space="preserve"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</w:t>
      </w:r>
      <w:r w:rsidR="004E1C72" w:rsidRPr="009A1125">
        <w:lastRenderedPageBreak/>
        <w:t>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рабочих дней, Поставщик выплачивает Покупателю штраф в размере 0,03 % (три сотых процента) от общей цены Договора за каждый случай</w:t>
      </w:r>
      <w:r w:rsidRPr="009A1125">
        <w:t>.</w:t>
      </w:r>
    </w:p>
    <w:p w:rsidR="00023139" w:rsidRPr="009A1125" w:rsidRDefault="00731B02" w:rsidP="007517E1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>.</w:t>
      </w:r>
      <w:r w:rsidR="000B5BF9" w:rsidRPr="009A1125">
        <w:t>7</w:t>
      </w:r>
      <w:r w:rsidR="00023139" w:rsidRPr="009A1125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9A1125">
        <w:t>законодательством Российской Федерации</w:t>
      </w:r>
      <w:r w:rsidR="00023139" w:rsidRPr="009A1125">
        <w:t>.</w:t>
      </w:r>
    </w:p>
    <w:p w:rsidR="007517E1" w:rsidRPr="001D7785" w:rsidRDefault="007517E1" w:rsidP="007517E1">
      <w:pPr>
        <w:ind w:firstLine="709"/>
        <w:rPr>
          <w:b/>
          <w:bCs/>
          <w:i/>
          <w:iCs/>
          <w:sz w:val="18"/>
          <w:szCs w:val="18"/>
        </w:rPr>
      </w:pPr>
    </w:p>
    <w:p w:rsidR="00791ADA" w:rsidRDefault="00731B02" w:rsidP="007517E1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8</w:t>
      </w:r>
      <w:r w:rsidR="008E6515" w:rsidRPr="009A1125">
        <w:rPr>
          <w:b/>
          <w:bCs/>
          <w:iCs/>
        </w:rPr>
        <w:t>.</w:t>
      </w:r>
      <w:r w:rsidR="00B23379" w:rsidRPr="009A1125">
        <w:rPr>
          <w:b/>
          <w:bCs/>
          <w:iCs/>
        </w:rPr>
        <w:t>ФОРС-МАЖОР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9A1125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>.2. Сторона, подвергшаяся воздействию обстоятельств непреодоли</w:t>
      </w:r>
      <w:r w:rsidR="00B17C3E" w:rsidRPr="009A1125">
        <w:t>мой силы, должна в течение 15 (п</w:t>
      </w:r>
      <w:r w:rsidR="008E6515" w:rsidRPr="009A1125">
        <w:t xml:space="preserve">ятнадцати) </w:t>
      </w:r>
      <w:r w:rsidR="00B4525C" w:rsidRPr="009A1125">
        <w:t>рабочих</w:t>
      </w:r>
      <w:r w:rsidR="008E6515" w:rsidRPr="009A1125">
        <w:t xml:space="preserve"> дней известить об этом другую </w:t>
      </w:r>
      <w:r w:rsidR="006E5E14" w:rsidRPr="009A1125">
        <w:t>С</w:t>
      </w:r>
      <w:r w:rsidR="008E6515" w:rsidRPr="009A1125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9A1125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>.3. Если обстоятельства непреодолимой силы будут продолжаться более</w:t>
      </w:r>
      <w:r w:rsidR="00B17C3E" w:rsidRPr="009A1125">
        <w:t xml:space="preserve"> </w:t>
      </w:r>
      <w:r w:rsidR="008E6515" w:rsidRPr="009A1125">
        <w:t>3 (</w:t>
      </w:r>
      <w:r w:rsidR="00B17C3E" w:rsidRPr="009A1125">
        <w:t>т</w:t>
      </w:r>
      <w:r w:rsidR="008E6515" w:rsidRPr="009A1125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9A1125">
        <w:t>С</w:t>
      </w:r>
      <w:r w:rsidR="008E6515" w:rsidRPr="009A1125">
        <w:t xml:space="preserve">торон не будет обязана возместить другой </w:t>
      </w:r>
      <w:r w:rsidR="006E5E14" w:rsidRPr="009A1125">
        <w:t>С</w:t>
      </w:r>
      <w:r w:rsidR="008E6515" w:rsidRPr="009A1125">
        <w:t>тороне возможные убытки.</w:t>
      </w:r>
    </w:p>
    <w:p w:rsidR="008E6515" w:rsidRPr="009A1125" w:rsidRDefault="00731B02" w:rsidP="007517E1">
      <w:pPr>
        <w:ind w:firstLine="709"/>
        <w:jc w:val="both"/>
      </w:pPr>
      <w:r w:rsidRPr="009A1125">
        <w:t>8</w:t>
      </w:r>
      <w:r w:rsidR="008E6515" w:rsidRPr="009A1125">
        <w:t xml:space="preserve">.4. Неисполнение Сторонами своих обязательств </w:t>
      </w:r>
      <w:r w:rsidR="002347B4" w:rsidRPr="009A1125">
        <w:t>Д</w:t>
      </w:r>
      <w:r w:rsidR="008E6515" w:rsidRPr="009A1125">
        <w:t xml:space="preserve">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9A1125">
        <w:t>С</w:t>
      </w:r>
      <w:r w:rsidR="008E6515" w:rsidRPr="009A1125">
        <w:t>тороны от ответственности за неисполнение.</w:t>
      </w:r>
    </w:p>
    <w:p w:rsidR="00194CA8" w:rsidRDefault="00731B02" w:rsidP="007517E1">
      <w:pPr>
        <w:ind w:firstLine="709"/>
        <w:jc w:val="both"/>
      </w:pPr>
      <w:r w:rsidRPr="009A1125">
        <w:t>8</w:t>
      </w:r>
      <w:r w:rsidR="00194CA8" w:rsidRPr="009A1125">
        <w:t xml:space="preserve">.5. Поставщик обязуется возвратить сумму предварительной оплаты, перечисленную Покупателем за </w:t>
      </w:r>
      <w:r w:rsidR="00862ADF" w:rsidRPr="009A1125">
        <w:t>Товар</w:t>
      </w:r>
      <w:r w:rsidR="00194CA8" w:rsidRPr="009A1125">
        <w:t>, не поставленный вследствие действий не</w:t>
      </w:r>
      <w:r w:rsidR="007F7E31" w:rsidRPr="009A1125">
        <w:t>преодолимой силы</w:t>
      </w:r>
      <w:r w:rsidR="00AF7A43" w:rsidRPr="009A1125">
        <w:t xml:space="preserve"> (в случае, если таковая была уплачена Покупателем по Договору)</w:t>
      </w:r>
      <w:r w:rsidR="007F7E31" w:rsidRPr="009A1125">
        <w:t>.</w:t>
      </w:r>
    </w:p>
    <w:p w:rsidR="008E6515" w:rsidRPr="001D7785" w:rsidRDefault="008E6515" w:rsidP="009A2771">
      <w:pPr>
        <w:jc w:val="both"/>
        <w:rPr>
          <w:sz w:val="18"/>
          <w:szCs w:val="18"/>
        </w:rPr>
      </w:pPr>
    </w:p>
    <w:p w:rsidR="00791ADA" w:rsidRDefault="00780D00" w:rsidP="007517E1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9</w:t>
      </w:r>
      <w:r w:rsidR="00372222" w:rsidRPr="009A1125">
        <w:rPr>
          <w:b/>
          <w:bCs/>
          <w:iCs/>
        </w:rPr>
        <w:t xml:space="preserve">. </w:t>
      </w:r>
      <w:r w:rsidR="00B23379" w:rsidRPr="009A1125">
        <w:rPr>
          <w:b/>
          <w:bCs/>
          <w:iCs/>
        </w:rPr>
        <w:t>ПОРЯДОК РАЗРЕШЕНИЯ СПОРОВ</w:t>
      </w:r>
    </w:p>
    <w:p w:rsidR="00AA05FE" w:rsidRPr="009A1125" w:rsidRDefault="00780D00" w:rsidP="007517E1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91ADA" w:rsidRPr="008B0EF0" w:rsidRDefault="00780D00" w:rsidP="007517E1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 xml:space="preserve">.2. Споры, не урегулированные путем переговоров, передаются на рассмотрение </w:t>
      </w:r>
      <w:r w:rsidR="000B5BF9" w:rsidRPr="009A1125">
        <w:t xml:space="preserve">Арбитражного суда </w:t>
      </w:r>
      <w:r w:rsidR="00EC7B4F" w:rsidRPr="00EC7B4F">
        <w:t>г.Санкт-Петербурга и Ленинградской области</w:t>
      </w:r>
      <w:r w:rsidR="00BA2577" w:rsidRPr="009A1125">
        <w:t xml:space="preserve"> </w:t>
      </w:r>
      <w:r w:rsidR="00AA05FE" w:rsidRPr="009A1125">
        <w:t>с соблюдением претензионного порядка</w:t>
      </w:r>
      <w:r w:rsidR="003820E5" w:rsidRPr="009A1125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9A1125">
        <w:t xml:space="preserve">даты </w:t>
      </w:r>
      <w:r w:rsidR="003820E5" w:rsidRPr="009A1125">
        <w:t>ее получения.</w:t>
      </w:r>
      <w:r w:rsidR="00AA05FE" w:rsidRPr="009A1125">
        <w:t xml:space="preserve"> </w:t>
      </w:r>
    </w:p>
    <w:p w:rsidR="001D7785" w:rsidRPr="001D7785" w:rsidRDefault="001D7785" w:rsidP="006C2C5A">
      <w:pPr>
        <w:jc w:val="both"/>
        <w:rPr>
          <w:sz w:val="18"/>
          <w:szCs w:val="18"/>
        </w:rPr>
      </w:pPr>
    </w:p>
    <w:p w:rsidR="00791ADA" w:rsidRDefault="00EB1610" w:rsidP="007517E1">
      <w:pPr>
        <w:ind w:firstLine="709"/>
        <w:jc w:val="center"/>
        <w:rPr>
          <w:b/>
        </w:rPr>
      </w:pPr>
      <w:r w:rsidRPr="009A1125">
        <w:rPr>
          <w:b/>
          <w:bCs/>
          <w:iCs/>
        </w:rPr>
        <w:t>1</w:t>
      </w:r>
      <w:r w:rsidR="00780D00" w:rsidRPr="009A1125">
        <w:rPr>
          <w:b/>
          <w:bCs/>
          <w:iCs/>
        </w:rPr>
        <w:t>0</w:t>
      </w:r>
      <w:r w:rsidR="008E6515" w:rsidRPr="009A1125">
        <w:rPr>
          <w:b/>
          <w:bCs/>
          <w:iCs/>
        </w:rPr>
        <w:t>.</w:t>
      </w:r>
      <w:r w:rsidR="008E6515" w:rsidRPr="009A1125">
        <w:rPr>
          <w:b/>
          <w:bCs/>
          <w:i/>
          <w:iCs/>
        </w:rPr>
        <w:t xml:space="preserve"> </w:t>
      </w:r>
      <w:r w:rsidR="00B23379" w:rsidRPr="009A1125">
        <w:rPr>
          <w:b/>
        </w:rPr>
        <w:t>ПРОЧИЕ УСЛОВИЯ</w:t>
      </w:r>
    </w:p>
    <w:p w:rsidR="00AF092B" w:rsidRPr="009A1125" w:rsidRDefault="00AF092B" w:rsidP="007517E1">
      <w:pPr>
        <w:ind w:firstLine="709"/>
        <w:jc w:val="both"/>
        <w:rPr>
          <w:bCs/>
          <w:iCs/>
        </w:rPr>
      </w:pPr>
      <w:r w:rsidRPr="009A1125">
        <w:t xml:space="preserve">10.1. 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</w:t>
      </w:r>
      <w:r w:rsidRPr="009A1125">
        <w:lastRenderedPageBreak/>
        <w:t>случае выявления риска коррупционного нарушения по Договору, соответствующая сторона должна в течение 10 (десят</w:t>
      </w:r>
      <w:r w:rsidR="00B81867" w:rsidRPr="009A1125">
        <w:t>и</w:t>
      </w:r>
      <w:r w:rsidRPr="009A1125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7513A8" w:rsidRDefault="007513A8" w:rsidP="00DF05E9">
      <w:pPr>
        <w:spacing w:line="276" w:lineRule="auto"/>
        <w:ind w:firstLine="708"/>
        <w:jc w:val="both"/>
        <w:rPr>
          <w:kern w:val="32"/>
        </w:rPr>
      </w:pPr>
      <w:proofErr w:type="gramStart"/>
      <w:r>
        <w:rPr>
          <w:kern w:val="32"/>
        </w:rPr>
        <w:t>10.2 Договор вступает в силу с даты подписания обеими Сторонами</w:t>
      </w:r>
      <w:proofErr w:type="gramEnd"/>
      <w:r>
        <w:rPr>
          <w:kern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</w:t>
      </w:r>
      <w:r w:rsidR="001557D2">
        <w:rPr>
          <w:b/>
          <w:kern w:val="32"/>
        </w:rPr>
        <w:t>«31» декабря 2024</w:t>
      </w:r>
      <w:r>
        <w:rPr>
          <w:b/>
          <w:kern w:val="32"/>
        </w:rPr>
        <w:t xml:space="preserve"> г.</w:t>
      </w:r>
      <w:r>
        <w:rPr>
          <w:kern w:val="32"/>
        </w:rPr>
        <w:t xml:space="preserve"> Окончание срока действия Договора не освобождает Стороны от ответственности и выполнения обязательств, предусмотренных Договором.</w:t>
      </w:r>
    </w:p>
    <w:p w:rsidR="00791ADA" w:rsidRPr="009A1125" w:rsidRDefault="00EB1610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3</w:t>
      </w:r>
      <w:r w:rsidR="00EE51A7" w:rsidRPr="009A1125">
        <w:t>. 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9A1125">
        <w:t xml:space="preserve"> и Договором.</w:t>
      </w:r>
    </w:p>
    <w:p w:rsidR="00791ADA" w:rsidRPr="009A1125" w:rsidRDefault="001844DC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4</w:t>
      </w:r>
      <w:r w:rsidRPr="009A1125">
        <w:t xml:space="preserve">. По всем вопросам, не нашедшим своего решения в условиях </w:t>
      </w:r>
      <w:r w:rsidR="0004091A" w:rsidRPr="009A1125">
        <w:t>Договора</w:t>
      </w:r>
      <w:r w:rsidRPr="009A1125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9A1125">
        <w:t>Договора</w:t>
      </w:r>
      <w:r w:rsidRPr="009A1125">
        <w:t>, они будут руководствоваться нормами и положениями законодательства Российской Федерации.</w:t>
      </w:r>
    </w:p>
    <w:p w:rsidR="00791ADA" w:rsidRPr="009A1125" w:rsidRDefault="001844DC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5</w:t>
      </w:r>
      <w:r w:rsidRPr="009A1125">
        <w:t xml:space="preserve">. </w:t>
      </w:r>
      <w:r w:rsidR="00EE51A7" w:rsidRPr="009A1125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9A1125" w:rsidRDefault="0092138E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D03984">
        <w:t>6</w:t>
      </w:r>
      <w:r w:rsidR="00EE51A7" w:rsidRPr="009A1125">
        <w:t xml:space="preserve">. Настоящий </w:t>
      </w:r>
      <w:r w:rsidR="00AF092B" w:rsidRPr="009A1125">
        <w:t>Д</w:t>
      </w:r>
      <w:r w:rsidR="00EE51A7" w:rsidRPr="009A1125">
        <w:t xml:space="preserve">оговор составлен в </w:t>
      </w:r>
      <w:r w:rsidR="002347B4" w:rsidRPr="009A1125">
        <w:t>2 (</w:t>
      </w:r>
      <w:r w:rsidR="00EE51A7" w:rsidRPr="009A1125">
        <w:t>двух</w:t>
      </w:r>
      <w:r w:rsidR="002347B4" w:rsidRPr="009A1125">
        <w:t>)</w:t>
      </w:r>
      <w:r w:rsidR="00EE51A7" w:rsidRPr="009A1125">
        <w:t xml:space="preserve"> экземплярах на русском языке, имеющих одинаковую юридическую силу, по одному для каждой из Сторон.</w:t>
      </w:r>
    </w:p>
    <w:p w:rsidR="00891670" w:rsidRPr="009A1125" w:rsidRDefault="0092138E" w:rsidP="007517E1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D03984">
        <w:t>7</w:t>
      </w:r>
      <w:r w:rsidR="00EE51A7" w:rsidRPr="009A1125">
        <w:t xml:space="preserve">. </w:t>
      </w:r>
      <w:r w:rsidR="008017ED" w:rsidRPr="009A1125">
        <w:t>К Договору составлены и являются его неотъемлемой частью:</w:t>
      </w:r>
      <w:r w:rsidR="008017ED" w:rsidRPr="009A1125" w:rsidDel="008017ED">
        <w:t xml:space="preserve"> </w:t>
      </w:r>
      <w:r w:rsidR="00EE51A7" w:rsidRPr="009A1125">
        <w:t xml:space="preserve">- </w:t>
      </w:r>
    </w:p>
    <w:p w:rsidR="00791ADA" w:rsidRDefault="00EE51A7" w:rsidP="007517E1">
      <w:pPr>
        <w:ind w:firstLine="709"/>
        <w:jc w:val="both"/>
      </w:pPr>
      <w:r w:rsidRPr="009A1125">
        <w:t xml:space="preserve">Приложение № 1 </w:t>
      </w:r>
      <w:r w:rsidR="007B596A" w:rsidRPr="009A1125">
        <w:t>– Спецификац</w:t>
      </w:r>
      <w:r w:rsidR="001A407A" w:rsidRPr="009A1125">
        <w:t>ия</w:t>
      </w:r>
      <w:r w:rsidR="007517E1">
        <w:t>.</w:t>
      </w:r>
    </w:p>
    <w:p w:rsidR="007517E1" w:rsidRDefault="007517E1" w:rsidP="007517E1">
      <w:pPr>
        <w:ind w:firstLine="709"/>
        <w:jc w:val="both"/>
        <w:rPr>
          <w:sz w:val="20"/>
          <w:szCs w:val="20"/>
        </w:rPr>
      </w:pPr>
    </w:p>
    <w:p w:rsidR="001D7785" w:rsidRPr="00D03984" w:rsidRDefault="001D7785" w:rsidP="007517E1">
      <w:pPr>
        <w:ind w:firstLine="709"/>
        <w:jc w:val="both"/>
        <w:rPr>
          <w:sz w:val="20"/>
          <w:szCs w:val="20"/>
        </w:rPr>
      </w:pPr>
    </w:p>
    <w:p w:rsidR="00791ADA" w:rsidRPr="009A1125" w:rsidRDefault="00B23379" w:rsidP="00D03984">
      <w:pPr>
        <w:ind w:firstLine="709"/>
        <w:jc w:val="center"/>
      </w:pPr>
      <w:r w:rsidRPr="009A1125">
        <w:rPr>
          <w:b/>
        </w:rPr>
        <w:t>1</w:t>
      </w:r>
      <w:r w:rsidR="00780D00" w:rsidRPr="009A1125">
        <w:rPr>
          <w:b/>
        </w:rPr>
        <w:t>1</w:t>
      </w:r>
      <w:r w:rsidRPr="009A1125">
        <w:rPr>
          <w:b/>
        </w:rPr>
        <w:t>. ЮРИДИЧЕСКИЕ АДРЕСА, БАНКОВСКИЕ РЕКВИЗИТЫ И ПОДПИСИ СТОРОН</w:t>
      </w:r>
    </w:p>
    <w:p w:rsidR="009560B8" w:rsidRPr="009A1125" w:rsidRDefault="009560B8" w:rsidP="00D03984">
      <w:pPr>
        <w:ind w:firstLine="709"/>
        <w:jc w:val="right"/>
        <w:rPr>
          <w:b/>
        </w:rPr>
      </w:pPr>
    </w:p>
    <w:tbl>
      <w:tblPr>
        <w:tblW w:w="10106" w:type="dxa"/>
        <w:tblInd w:w="-72" w:type="dxa"/>
        <w:tblLook w:val="0000"/>
      </w:tblPr>
      <w:tblGrid>
        <w:gridCol w:w="5220"/>
        <w:gridCol w:w="4886"/>
      </w:tblGrid>
      <w:tr w:rsidR="007F5151" w:rsidRPr="00C55C1F" w:rsidTr="009A6738">
        <w:trPr>
          <w:trHeight w:val="225"/>
        </w:trPr>
        <w:tc>
          <w:tcPr>
            <w:tcW w:w="5220" w:type="dxa"/>
          </w:tcPr>
          <w:p w:rsidR="007F5151" w:rsidRPr="00C55C1F" w:rsidRDefault="007F5151" w:rsidP="00D03984">
            <w:pPr>
              <w:tabs>
                <w:tab w:val="left" w:pos="720"/>
              </w:tabs>
              <w:rPr>
                <w:b/>
              </w:rPr>
            </w:pPr>
            <w:r w:rsidRPr="00C55C1F">
              <w:rPr>
                <w:b/>
                <w:sz w:val="22"/>
                <w:szCs w:val="22"/>
              </w:rPr>
              <w:t>ПОКУПАТЕЛЬ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86" w:type="dxa"/>
          </w:tcPr>
          <w:p w:rsidR="007F5151" w:rsidRPr="00C55C1F" w:rsidRDefault="007F5151" w:rsidP="00D03984">
            <w:pPr>
              <w:tabs>
                <w:tab w:val="left" w:pos="720"/>
              </w:tabs>
              <w:jc w:val="both"/>
              <w:rPr>
                <w:b/>
              </w:rPr>
            </w:pPr>
            <w:r w:rsidRPr="00713178">
              <w:rPr>
                <w:b/>
                <w:sz w:val="22"/>
                <w:szCs w:val="22"/>
              </w:rPr>
              <w:t>ПОСТАВЩИК</w:t>
            </w:r>
          </w:p>
        </w:tc>
      </w:tr>
      <w:tr w:rsidR="001557D2" w:rsidRPr="007F03EE" w:rsidTr="009A6738">
        <w:trPr>
          <w:trHeight w:val="20"/>
        </w:trPr>
        <w:tc>
          <w:tcPr>
            <w:tcW w:w="5220" w:type="dxa"/>
          </w:tcPr>
          <w:p w:rsidR="001557D2" w:rsidRPr="001557D2" w:rsidRDefault="001557D2" w:rsidP="001B46B9">
            <w:pPr>
              <w:tabs>
                <w:tab w:val="left" w:pos="720"/>
              </w:tabs>
              <w:jc w:val="both"/>
              <w:rPr>
                <w:b/>
              </w:rPr>
            </w:pPr>
            <w:r w:rsidRPr="001557D2">
              <w:rPr>
                <w:b/>
                <w:sz w:val="22"/>
                <w:szCs w:val="22"/>
              </w:rPr>
              <w:t>ПАО «</w:t>
            </w:r>
            <w:r w:rsidRPr="001557D2">
              <w:rPr>
                <w:b/>
                <w:sz w:val="22"/>
                <w:szCs w:val="22"/>
                <w:lang w:val="en-US"/>
              </w:rPr>
              <w:t>ВСЗ</w:t>
            </w:r>
            <w:r w:rsidRPr="001557D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886" w:type="dxa"/>
          </w:tcPr>
          <w:p w:rsidR="001557D2" w:rsidRPr="002A3F9D" w:rsidRDefault="001557D2" w:rsidP="00AA6FDB">
            <w:pPr>
              <w:pStyle w:val="af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57D2" w:rsidRPr="00FA46DE" w:rsidTr="00732664">
        <w:trPr>
          <w:trHeight w:val="20"/>
        </w:trPr>
        <w:tc>
          <w:tcPr>
            <w:tcW w:w="5220" w:type="dxa"/>
          </w:tcPr>
          <w:p w:rsidR="001557D2" w:rsidRPr="002E7A7F" w:rsidRDefault="001557D2" w:rsidP="001B46B9">
            <w:pPr>
              <w:tabs>
                <w:tab w:val="left" w:pos="720"/>
              </w:tabs>
            </w:pPr>
            <w:r>
              <w:rPr>
                <w:sz w:val="22"/>
              </w:rPr>
              <w:t xml:space="preserve">ИНН </w:t>
            </w:r>
            <w:r w:rsidRPr="002E7A7F">
              <w:rPr>
                <w:sz w:val="22"/>
              </w:rPr>
              <w:t>4704012874</w:t>
            </w:r>
            <w:r>
              <w:rPr>
                <w:sz w:val="22"/>
              </w:rPr>
              <w:t xml:space="preserve"> КПП </w:t>
            </w:r>
            <w:r w:rsidRPr="0099315B">
              <w:rPr>
                <w:sz w:val="22"/>
                <w:szCs w:val="22"/>
              </w:rPr>
              <w:t>4704</w:t>
            </w:r>
            <w:r w:rsidRPr="006A6447">
              <w:rPr>
                <w:sz w:val="22"/>
                <w:szCs w:val="22"/>
              </w:rPr>
              <w:t>01</w:t>
            </w:r>
            <w:r w:rsidRPr="0099315B">
              <w:rPr>
                <w:sz w:val="22"/>
                <w:szCs w:val="22"/>
              </w:rPr>
              <w:t>001</w:t>
            </w:r>
          </w:p>
          <w:p w:rsidR="001557D2" w:rsidRDefault="001557D2" w:rsidP="001B46B9">
            <w:pPr>
              <w:tabs>
                <w:tab w:val="left" w:pos="720"/>
              </w:tabs>
            </w:pPr>
            <w:r>
              <w:rPr>
                <w:sz w:val="22"/>
              </w:rPr>
              <w:t>Юр./факт./почт. адрес: 188800, Выборг, Приморское шоссе, д.2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1557D2" w:rsidRPr="00A77B28" w:rsidRDefault="001557D2" w:rsidP="001B46B9">
            <w:pPr>
              <w:tabs>
                <w:tab w:val="left" w:pos="720"/>
              </w:tabs>
            </w:pPr>
            <w:r w:rsidRPr="00A77B28">
              <w:rPr>
                <w:sz w:val="22"/>
                <w:szCs w:val="22"/>
              </w:rPr>
              <w:t>тел: (813 78) 245-28, факс: (813 78) 332-36</w:t>
            </w:r>
          </w:p>
          <w:p w:rsidR="001557D2" w:rsidRPr="00A77B28" w:rsidRDefault="001557D2" w:rsidP="001B46B9">
            <w:pPr>
              <w:tabs>
                <w:tab w:val="left" w:pos="720"/>
              </w:tabs>
            </w:pPr>
            <w:r>
              <w:rPr>
                <w:sz w:val="22"/>
                <w:szCs w:val="22"/>
              </w:rPr>
              <w:t xml:space="preserve">СТ-ПЕТЕРБУРГСКИЙ Ф-Л ПАО </w:t>
            </w:r>
            <w:r w:rsidRPr="00916DB7">
              <w:rPr>
                <w:sz w:val="22"/>
                <w:szCs w:val="22"/>
              </w:rPr>
              <w:t>"ПРОМСВЯЗЬБАНК"</w:t>
            </w:r>
          </w:p>
          <w:p w:rsidR="001557D2" w:rsidRPr="00926B5A" w:rsidRDefault="001557D2" w:rsidP="001B46B9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926B5A"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926B5A">
              <w:rPr>
                <w:sz w:val="22"/>
                <w:szCs w:val="22"/>
                <w:lang w:eastAsia="en-US"/>
              </w:rPr>
              <w:t xml:space="preserve">/с </w:t>
            </w:r>
            <w:r>
              <w:rPr>
                <w:sz w:val="22"/>
                <w:szCs w:val="22"/>
                <w:lang w:eastAsia="en-US"/>
              </w:rPr>
              <w:t>40702810106000064888 (зак.949</w:t>
            </w:r>
            <w:r w:rsidRPr="00926B5A">
              <w:rPr>
                <w:sz w:val="22"/>
                <w:szCs w:val="22"/>
                <w:lang w:eastAsia="en-US"/>
              </w:rPr>
              <w:t>)</w:t>
            </w:r>
          </w:p>
          <w:p w:rsidR="001557D2" w:rsidRDefault="001557D2" w:rsidP="001B46B9">
            <w:pPr>
              <w:tabs>
                <w:tab w:val="left" w:pos="720"/>
              </w:tabs>
            </w:pPr>
            <w:r>
              <w:rPr>
                <w:sz w:val="22"/>
              </w:rPr>
              <w:t xml:space="preserve">к/с </w:t>
            </w:r>
            <w:r w:rsidRPr="00916DB7">
              <w:rPr>
                <w:sz w:val="22"/>
                <w:szCs w:val="22"/>
              </w:rPr>
              <w:t>30101810000000000920</w:t>
            </w:r>
          </w:p>
          <w:p w:rsidR="001557D2" w:rsidRPr="00682A35" w:rsidRDefault="001557D2" w:rsidP="001B46B9">
            <w:pPr>
              <w:tabs>
                <w:tab w:val="left" w:pos="720"/>
              </w:tabs>
            </w:pPr>
            <w:r w:rsidRPr="00673C93">
              <w:rPr>
                <w:sz w:val="22"/>
                <w:szCs w:val="22"/>
              </w:rPr>
              <w:t xml:space="preserve">БИК </w:t>
            </w:r>
            <w:r w:rsidRPr="00E037F5">
              <w:rPr>
                <w:sz w:val="22"/>
                <w:szCs w:val="22"/>
              </w:rPr>
              <w:t>044030920</w:t>
            </w:r>
          </w:p>
          <w:p w:rsidR="001557D2" w:rsidRPr="002E7A7F" w:rsidRDefault="001557D2" w:rsidP="001B46B9">
            <w:pPr>
              <w:tabs>
                <w:tab w:val="left" w:pos="720"/>
              </w:tabs>
            </w:pPr>
            <w:r>
              <w:rPr>
                <w:sz w:val="22"/>
              </w:rPr>
              <w:t xml:space="preserve">ОКПО </w:t>
            </w:r>
            <w:r w:rsidRPr="002E7A7F">
              <w:rPr>
                <w:sz w:val="22"/>
              </w:rPr>
              <w:t>07531953</w:t>
            </w:r>
            <w:r>
              <w:rPr>
                <w:sz w:val="22"/>
              </w:rPr>
              <w:t>/</w:t>
            </w:r>
            <w:r w:rsidRPr="00E224B5">
              <w:rPr>
                <w:sz w:val="22"/>
              </w:rPr>
              <w:t xml:space="preserve"> ОГРН</w:t>
            </w:r>
            <w:r>
              <w:rPr>
                <w:sz w:val="22"/>
              </w:rPr>
              <w:t xml:space="preserve"> </w:t>
            </w:r>
            <w:r w:rsidRPr="002E7A7F">
              <w:rPr>
                <w:sz w:val="22"/>
              </w:rPr>
              <w:t>1024700873801</w:t>
            </w:r>
          </w:p>
          <w:p w:rsidR="001557D2" w:rsidRDefault="001557D2" w:rsidP="001B46B9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4886" w:type="dxa"/>
          </w:tcPr>
          <w:p w:rsidR="001557D2" w:rsidRPr="00190A0B" w:rsidRDefault="001557D2" w:rsidP="006A25F1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791ADA" w:rsidRDefault="00791ADA" w:rsidP="00964B2E">
      <w:pPr>
        <w:rPr>
          <w:b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F5107B" w:rsidTr="00F5107B">
        <w:tc>
          <w:tcPr>
            <w:tcW w:w="5211" w:type="dxa"/>
          </w:tcPr>
          <w:p w:rsidR="00F5107B" w:rsidRDefault="00F5107B" w:rsidP="00964B2E">
            <w:pPr>
              <w:rPr>
                <w:b/>
              </w:rPr>
            </w:pPr>
            <w:r w:rsidRPr="00BD2771">
              <w:rPr>
                <w:b/>
                <w:bCs/>
                <w:sz w:val="22"/>
                <w:szCs w:val="22"/>
              </w:rPr>
              <w:t>Покупатель: ПАО «ВСЗ»</w:t>
            </w:r>
          </w:p>
        </w:tc>
        <w:tc>
          <w:tcPr>
            <w:tcW w:w="5211" w:type="dxa"/>
          </w:tcPr>
          <w:p w:rsidR="00F5107B" w:rsidRDefault="00F5107B" w:rsidP="00D53911">
            <w:pPr>
              <w:rPr>
                <w:b/>
              </w:rPr>
            </w:pPr>
            <w:r w:rsidRPr="00BD2771">
              <w:rPr>
                <w:b/>
                <w:bCs/>
                <w:sz w:val="22"/>
                <w:szCs w:val="22"/>
              </w:rPr>
              <w:t xml:space="preserve">Поставщик: </w:t>
            </w:r>
          </w:p>
        </w:tc>
      </w:tr>
      <w:tr w:rsidR="00F5107B" w:rsidTr="00F5107B">
        <w:tc>
          <w:tcPr>
            <w:tcW w:w="5211" w:type="dxa"/>
          </w:tcPr>
          <w:p w:rsidR="00F5107B" w:rsidRDefault="00F5107B" w:rsidP="00964B2E">
            <w:pPr>
              <w:rPr>
                <w:b/>
              </w:rPr>
            </w:pPr>
            <w:r w:rsidRPr="00BD2771">
              <w:rPr>
                <w:bCs/>
                <w:sz w:val="22"/>
                <w:szCs w:val="22"/>
              </w:rPr>
              <w:t>Директор по логистике и МТО</w:t>
            </w:r>
          </w:p>
        </w:tc>
        <w:tc>
          <w:tcPr>
            <w:tcW w:w="5211" w:type="dxa"/>
          </w:tcPr>
          <w:p w:rsidR="00F5107B" w:rsidRDefault="00F5107B" w:rsidP="00BB0F76">
            <w:pPr>
              <w:rPr>
                <w:b/>
              </w:rPr>
            </w:pPr>
          </w:p>
        </w:tc>
      </w:tr>
      <w:tr w:rsidR="00F5107B" w:rsidTr="00F5107B">
        <w:tc>
          <w:tcPr>
            <w:tcW w:w="5211" w:type="dxa"/>
          </w:tcPr>
          <w:p w:rsidR="00F5107B" w:rsidRDefault="00F5107B" w:rsidP="00F5107B">
            <w:pPr>
              <w:jc w:val="right"/>
              <w:rPr>
                <w:b/>
              </w:rPr>
            </w:pPr>
            <w:r w:rsidRPr="00BD2771">
              <w:rPr>
                <w:sz w:val="22"/>
                <w:szCs w:val="22"/>
              </w:rPr>
              <w:t>_______________ /Исаков Д.В.</w:t>
            </w:r>
          </w:p>
        </w:tc>
        <w:tc>
          <w:tcPr>
            <w:tcW w:w="5211" w:type="dxa"/>
          </w:tcPr>
          <w:p w:rsidR="00F5107B" w:rsidRDefault="00F5107B" w:rsidP="00D53911">
            <w:pPr>
              <w:jc w:val="right"/>
              <w:rPr>
                <w:b/>
              </w:rPr>
            </w:pPr>
            <w:r w:rsidRPr="00BD2771">
              <w:rPr>
                <w:sz w:val="22"/>
                <w:szCs w:val="22"/>
              </w:rPr>
              <w:t>_______________ /</w:t>
            </w:r>
          </w:p>
        </w:tc>
      </w:tr>
      <w:tr w:rsidR="00F5107B" w:rsidTr="00F5107B">
        <w:tc>
          <w:tcPr>
            <w:tcW w:w="5211" w:type="dxa"/>
          </w:tcPr>
          <w:p w:rsidR="00F5107B" w:rsidRDefault="00F5107B" w:rsidP="00964B2E">
            <w:pPr>
              <w:rPr>
                <w:b/>
              </w:rPr>
            </w:pPr>
            <w:r w:rsidRPr="00BD2771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F5107B" w:rsidRPr="00BD2771" w:rsidRDefault="00F5107B" w:rsidP="00F5107B">
            <w:pPr>
              <w:rPr>
                <w:sz w:val="22"/>
                <w:szCs w:val="22"/>
              </w:rPr>
            </w:pPr>
            <w:r w:rsidRPr="00BD2771">
              <w:rPr>
                <w:sz w:val="22"/>
                <w:szCs w:val="22"/>
              </w:rPr>
              <w:t>м.п.</w:t>
            </w:r>
          </w:p>
        </w:tc>
      </w:tr>
    </w:tbl>
    <w:p w:rsidR="00B539AE" w:rsidRDefault="00B539AE" w:rsidP="00964B2E">
      <w:pPr>
        <w:rPr>
          <w:b/>
        </w:rPr>
      </w:pPr>
    </w:p>
    <w:p w:rsidR="00BB1852" w:rsidRDefault="00BB1852" w:rsidP="00964B2E">
      <w:pPr>
        <w:rPr>
          <w:b/>
        </w:rPr>
      </w:pPr>
    </w:p>
    <w:p w:rsidR="00BB1852" w:rsidRPr="009A1125" w:rsidRDefault="00BB1852" w:rsidP="00964B2E">
      <w:pPr>
        <w:rPr>
          <w:b/>
        </w:rPr>
      </w:pPr>
    </w:p>
    <w:sectPr w:rsidR="00BB1852" w:rsidRPr="009A1125" w:rsidSect="00D03984">
      <w:footerReference w:type="default" r:id="rId10"/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E5" w:rsidRDefault="00356DE5" w:rsidP="000A5AE6">
      <w:r>
        <w:separator/>
      </w:r>
    </w:p>
  </w:endnote>
  <w:endnote w:type="continuationSeparator" w:id="0">
    <w:p w:rsidR="00356DE5" w:rsidRDefault="00356DE5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FE3958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D53911" w:rsidRPr="00D53911">
          <w:rPr>
            <w:noProof/>
            <w:lang w:val="ru-RU"/>
          </w:rPr>
          <w:t>2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E5" w:rsidRDefault="00356DE5" w:rsidP="000A5AE6">
      <w:r>
        <w:separator/>
      </w:r>
    </w:p>
  </w:footnote>
  <w:footnote w:type="continuationSeparator" w:id="0">
    <w:p w:rsidR="00356DE5" w:rsidRDefault="00356DE5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23139"/>
    <w:rsid w:val="00026A5C"/>
    <w:rsid w:val="00032A3E"/>
    <w:rsid w:val="000341E8"/>
    <w:rsid w:val="00035227"/>
    <w:rsid w:val="0004091A"/>
    <w:rsid w:val="00041843"/>
    <w:rsid w:val="00046305"/>
    <w:rsid w:val="00054184"/>
    <w:rsid w:val="000631FD"/>
    <w:rsid w:val="000750B9"/>
    <w:rsid w:val="0008012A"/>
    <w:rsid w:val="0008206C"/>
    <w:rsid w:val="000849DC"/>
    <w:rsid w:val="0009035A"/>
    <w:rsid w:val="00093E26"/>
    <w:rsid w:val="000A2388"/>
    <w:rsid w:val="000A5AE6"/>
    <w:rsid w:val="000A6B75"/>
    <w:rsid w:val="000B0691"/>
    <w:rsid w:val="000B5BF9"/>
    <w:rsid w:val="000B6B76"/>
    <w:rsid w:val="000C31CC"/>
    <w:rsid w:val="000C323C"/>
    <w:rsid w:val="000C39D3"/>
    <w:rsid w:val="000E28B8"/>
    <w:rsid w:val="000F70FA"/>
    <w:rsid w:val="001111FD"/>
    <w:rsid w:val="00113843"/>
    <w:rsid w:val="00113F6D"/>
    <w:rsid w:val="0011583A"/>
    <w:rsid w:val="0012342A"/>
    <w:rsid w:val="001254A1"/>
    <w:rsid w:val="001302AB"/>
    <w:rsid w:val="0013034F"/>
    <w:rsid w:val="0013706D"/>
    <w:rsid w:val="00137C92"/>
    <w:rsid w:val="00143E3C"/>
    <w:rsid w:val="0014572D"/>
    <w:rsid w:val="00152AEB"/>
    <w:rsid w:val="001557D2"/>
    <w:rsid w:val="00160AF8"/>
    <w:rsid w:val="00162C44"/>
    <w:rsid w:val="00171103"/>
    <w:rsid w:val="0017261E"/>
    <w:rsid w:val="00175042"/>
    <w:rsid w:val="001844DC"/>
    <w:rsid w:val="00192720"/>
    <w:rsid w:val="00194CA8"/>
    <w:rsid w:val="001A407A"/>
    <w:rsid w:val="001A57FD"/>
    <w:rsid w:val="001A5D1C"/>
    <w:rsid w:val="001A671F"/>
    <w:rsid w:val="001B1558"/>
    <w:rsid w:val="001B22EE"/>
    <w:rsid w:val="001B611E"/>
    <w:rsid w:val="001B6916"/>
    <w:rsid w:val="001C0A37"/>
    <w:rsid w:val="001C7052"/>
    <w:rsid w:val="001D4DE2"/>
    <w:rsid w:val="001D7785"/>
    <w:rsid w:val="001F2651"/>
    <w:rsid w:val="001F26D7"/>
    <w:rsid w:val="001F3E91"/>
    <w:rsid w:val="001F46C4"/>
    <w:rsid w:val="002060F3"/>
    <w:rsid w:val="00207199"/>
    <w:rsid w:val="002145BD"/>
    <w:rsid w:val="00225DF2"/>
    <w:rsid w:val="00232A4F"/>
    <w:rsid w:val="002347B4"/>
    <w:rsid w:val="00241830"/>
    <w:rsid w:val="00241D0E"/>
    <w:rsid w:val="00244E72"/>
    <w:rsid w:val="00252602"/>
    <w:rsid w:val="00252660"/>
    <w:rsid w:val="00255D09"/>
    <w:rsid w:val="002607BD"/>
    <w:rsid w:val="00262E33"/>
    <w:rsid w:val="0026411E"/>
    <w:rsid w:val="002650A3"/>
    <w:rsid w:val="002717A6"/>
    <w:rsid w:val="00275177"/>
    <w:rsid w:val="002804B2"/>
    <w:rsid w:val="00280AB0"/>
    <w:rsid w:val="00281474"/>
    <w:rsid w:val="00284591"/>
    <w:rsid w:val="002A165E"/>
    <w:rsid w:val="002A580E"/>
    <w:rsid w:val="002B3E1D"/>
    <w:rsid w:val="002B59DB"/>
    <w:rsid w:val="002B7CB5"/>
    <w:rsid w:val="002C2F39"/>
    <w:rsid w:val="002C5155"/>
    <w:rsid w:val="002C5266"/>
    <w:rsid w:val="002C67B1"/>
    <w:rsid w:val="002D1E13"/>
    <w:rsid w:val="002E22B6"/>
    <w:rsid w:val="002E5166"/>
    <w:rsid w:val="002F2846"/>
    <w:rsid w:val="002F4726"/>
    <w:rsid w:val="002F5C9F"/>
    <w:rsid w:val="0030272D"/>
    <w:rsid w:val="003063D7"/>
    <w:rsid w:val="003074AE"/>
    <w:rsid w:val="00323DC7"/>
    <w:rsid w:val="00324734"/>
    <w:rsid w:val="00325DE6"/>
    <w:rsid w:val="0033309F"/>
    <w:rsid w:val="00333FB5"/>
    <w:rsid w:val="00340CD5"/>
    <w:rsid w:val="00340E64"/>
    <w:rsid w:val="003436E9"/>
    <w:rsid w:val="00350A9C"/>
    <w:rsid w:val="00355750"/>
    <w:rsid w:val="00356DE5"/>
    <w:rsid w:val="003645D5"/>
    <w:rsid w:val="00365C97"/>
    <w:rsid w:val="00372222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B106D"/>
    <w:rsid w:val="003B2CF1"/>
    <w:rsid w:val="003B47C4"/>
    <w:rsid w:val="003B72F9"/>
    <w:rsid w:val="003C27C0"/>
    <w:rsid w:val="003C2AC5"/>
    <w:rsid w:val="003C39EB"/>
    <w:rsid w:val="003C68AA"/>
    <w:rsid w:val="003C7DF6"/>
    <w:rsid w:val="003D1598"/>
    <w:rsid w:val="003D65CE"/>
    <w:rsid w:val="003D6687"/>
    <w:rsid w:val="003D77D8"/>
    <w:rsid w:val="003E4A5E"/>
    <w:rsid w:val="003F64F6"/>
    <w:rsid w:val="0040682F"/>
    <w:rsid w:val="00411CE4"/>
    <w:rsid w:val="00417904"/>
    <w:rsid w:val="0042258D"/>
    <w:rsid w:val="00430E68"/>
    <w:rsid w:val="00432911"/>
    <w:rsid w:val="004335FE"/>
    <w:rsid w:val="00436638"/>
    <w:rsid w:val="00440A72"/>
    <w:rsid w:val="00446A17"/>
    <w:rsid w:val="0045022D"/>
    <w:rsid w:val="00451FEC"/>
    <w:rsid w:val="00457B74"/>
    <w:rsid w:val="00463A34"/>
    <w:rsid w:val="004711FB"/>
    <w:rsid w:val="00473E12"/>
    <w:rsid w:val="0049325E"/>
    <w:rsid w:val="004A1225"/>
    <w:rsid w:val="004A267A"/>
    <w:rsid w:val="004B53E6"/>
    <w:rsid w:val="004C5141"/>
    <w:rsid w:val="004D0E89"/>
    <w:rsid w:val="004D37F2"/>
    <w:rsid w:val="004E1C72"/>
    <w:rsid w:val="004E4811"/>
    <w:rsid w:val="004E4C33"/>
    <w:rsid w:val="004E6014"/>
    <w:rsid w:val="004F2CFC"/>
    <w:rsid w:val="004F3597"/>
    <w:rsid w:val="004F3C12"/>
    <w:rsid w:val="00500AA8"/>
    <w:rsid w:val="00503DF7"/>
    <w:rsid w:val="00504D6A"/>
    <w:rsid w:val="005172EB"/>
    <w:rsid w:val="00521C72"/>
    <w:rsid w:val="00522715"/>
    <w:rsid w:val="00522FE5"/>
    <w:rsid w:val="00523E01"/>
    <w:rsid w:val="0053792D"/>
    <w:rsid w:val="00542E5C"/>
    <w:rsid w:val="00542E83"/>
    <w:rsid w:val="00545E77"/>
    <w:rsid w:val="00545E98"/>
    <w:rsid w:val="005521A7"/>
    <w:rsid w:val="005540C7"/>
    <w:rsid w:val="00561AFC"/>
    <w:rsid w:val="00564B54"/>
    <w:rsid w:val="00571B87"/>
    <w:rsid w:val="00574149"/>
    <w:rsid w:val="00574B07"/>
    <w:rsid w:val="00577898"/>
    <w:rsid w:val="00580C23"/>
    <w:rsid w:val="00583810"/>
    <w:rsid w:val="005848AC"/>
    <w:rsid w:val="005854BF"/>
    <w:rsid w:val="005857A7"/>
    <w:rsid w:val="00587EA3"/>
    <w:rsid w:val="00592679"/>
    <w:rsid w:val="00592E52"/>
    <w:rsid w:val="00597A3F"/>
    <w:rsid w:val="005A35ED"/>
    <w:rsid w:val="005A5788"/>
    <w:rsid w:val="005B1B50"/>
    <w:rsid w:val="005B1D43"/>
    <w:rsid w:val="005B5BC1"/>
    <w:rsid w:val="005B65C1"/>
    <w:rsid w:val="005B7D4A"/>
    <w:rsid w:val="005C0774"/>
    <w:rsid w:val="005C3444"/>
    <w:rsid w:val="005C7DD5"/>
    <w:rsid w:val="005D0055"/>
    <w:rsid w:val="005E2F4C"/>
    <w:rsid w:val="005E605C"/>
    <w:rsid w:val="005F02CC"/>
    <w:rsid w:val="005F1C76"/>
    <w:rsid w:val="005F38CA"/>
    <w:rsid w:val="005F7B5D"/>
    <w:rsid w:val="00605097"/>
    <w:rsid w:val="006076AC"/>
    <w:rsid w:val="00612B11"/>
    <w:rsid w:val="00612FE6"/>
    <w:rsid w:val="00616477"/>
    <w:rsid w:val="00621159"/>
    <w:rsid w:val="00622E6B"/>
    <w:rsid w:val="00654B20"/>
    <w:rsid w:val="006644E5"/>
    <w:rsid w:val="00683D4B"/>
    <w:rsid w:val="006840EC"/>
    <w:rsid w:val="00684181"/>
    <w:rsid w:val="00686F5A"/>
    <w:rsid w:val="00687EBD"/>
    <w:rsid w:val="006924FC"/>
    <w:rsid w:val="006A0EEE"/>
    <w:rsid w:val="006A3523"/>
    <w:rsid w:val="006A3AE1"/>
    <w:rsid w:val="006A3B90"/>
    <w:rsid w:val="006A6158"/>
    <w:rsid w:val="006C2C5A"/>
    <w:rsid w:val="006C5674"/>
    <w:rsid w:val="006E5E14"/>
    <w:rsid w:val="006E707C"/>
    <w:rsid w:val="006F1D27"/>
    <w:rsid w:val="006F213C"/>
    <w:rsid w:val="00702664"/>
    <w:rsid w:val="0070417B"/>
    <w:rsid w:val="00711A7B"/>
    <w:rsid w:val="00714B61"/>
    <w:rsid w:val="007174C1"/>
    <w:rsid w:val="00725F73"/>
    <w:rsid w:val="00727E18"/>
    <w:rsid w:val="00731B02"/>
    <w:rsid w:val="00732664"/>
    <w:rsid w:val="00732A7B"/>
    <w:rsid w:val="00733B28"/>
    <w:rsid w:val="00735D7F"/>
    <w:rsid w:val="007418AE"/>
    <w:rsid w:val="007435D2"/>
    <w:rsid w:val="007466FE"/>
    <w:rsid w:val="007513A8"/>
    <w:rsid w:val="007517E1"/>
    <w:rsid w:val="00752AA3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978E5"/>
    <w:rsid w:val="007B3515"/>
    <w:rsid w:val="007B3865"/>
    <w:rsid w:val="007B38A9"/>
    <w:rsid w:val="007B596A"/>
    <w:rsid w:val="007C5B69"/>
    <w:rsid w:val="007C6A02"/>
    <w:rsid w:val="007C74D4"/>
    <w:rsid w:val="007C75CB"/>
    <w:rsid w:val="007C7974"/>
    <w:rsid w:val="007D20F9"/>
    <w:rsid w:val="007D4C15"/>
    <w:rsid w:val="007D674C"/>
    <w:rsid w:val="007F0ECE"/>
    <w:rsid w:val="007F5151"/>
    <w:rsid w:val="007F7E31"/>
    <w:rsid w:val="008017ED"/>
    <w:rsid w:val="008049BD"/>
    <w:rsid w:val="00805588"/>
    <w:rsid w:val="00805E5C"/>
    <w:rsid w:val="00807A34"/>
    <w:rsid w:val="00810112"/>
    <w:rsid w:val="00810E0A"/>
    <w:rsid w:val="00814B85"/>
    <w:rsid w:val="00823998"/>
    <w:rsid w:val="00824029"/>
    <w:rsid w:val="00830E95"/>
    <w:rsid w:val="0083318B"/>
    <w:rsid w:val="00842E95"/>
    <w:rsid w:val="00847333"/>
    <w:rsid w:val="00850E5E"/>
    <w:rsid w:val="00852AE7"/>
    <w:rsid w:val="00854849"/>
    <w:rsid w:val="00856712"/>
    <w:rsid w:val="00862ADF"/>
    <w:rsid w:val="00863DB6"/>
    <w:rsid w:val="00871214"/>
    <w:rsid w:val="008718B0"/>
    <w:rsid w:val="00871E4C"/>
    <w:rsid w:val="00882FAA"/>
    <w:rsid w:val="00884ECC"/>
    <w:rsid w:val="00891670"/>
    <w:rsid w:val="008935F7"/>
    <w:rsid w:val="008A34C0"/>
    <w:rsid w:val="008A651E"/>
    <w:rsid w:val="008B0501"/>
    <w:rsid w:val="008B0EF0"/>
    <w:rsid w:val="008C179D"/>
    <w:rsid w:val="008C2B63"/>
    <w:rsid w:val="008C46AE"/>
    <w:rsid w:val="008D109C"/>
    <w:rsid w:val="008D1F20"/>
    <w:rsid w:val="008E06EB"/>
    <w:rsid w:val="008E115F"/>
    <w:rsid w:val="008E6515"/>
    <w:rsid w:val="008E6568"/>
    <w:rsid w:val="008F1F82"/>
    <w:rsid w:val="008F2943"/>
    <w:rsid w:val="00900204"/>
    <w:rsid w:val="00907F11"/>
    <w:rsid w:val="00912682"/>
    <w:rsid w:val="0092138E"/>
    <w:rsid w:val="009228FC"/>
    <w:rsid w:val="009311E1"/>
    <w:rsid w:val="00933F1A"/>
    <w:rsid w:val="00934F74"/>
    <w:rsid w:val="0094532B"/>
    <w:rsid w:val="00945BCE"/>
    <w:rsid w:val="00955386"/>
    <w:rsid w:val="009560B8"/>
    <w:rsid w:val="0096482F"/>
    <w:rsid w:val="00964B2E"/>
    <w:rsid w:val="00970D1A"/>
    <w:rsid w:val="009831BA"/>
    <w:rsid w:val="00995A70"/>
    <w:rsid w:val="00997709"/>
    <w:rsid w:val="009A1125"/>
    <w:rsid w:val="009A2771"/>
    <w:rsid w:val="009B346E"/>
    <w:rsid w:val="009D61D5"/>
    <w:rsid w:val="009D7968"/>
    <w:rsid w:val="009E34F0"/>
    <w:rsid w:val="009E6CD6"/>
    <w:rsid w:val="009F1510"/>
    <w:rsid w:val="009F5898"/>
    <w:rsid w:val="00A049E6"/>
    <w:rsid w:val="00A07981"/>
    <w:rsid w:val="00A07DBB"/>
    <w:rsid w:val="00A11E75"/>
    <w:rsid w:val="00A16C42"/>
    <w:rsid w:val="00A26714"/>
    <w:rsid w:val="00A3028D"/>
    <w:rsid w:val="00A31E73"/>
    <w:rsid w:val="00A33915"/>
    <w:rsid w:val="00A4049E"/>
    <w:rsid w:val="00A450BA"/>
    <w:rsid w:val="00A464A8"/>
    <w:rsid w:val="00A53A22"/>
    <w:rsid w:val="00A60635"/>
    <w:rsid w:val="00A65400"/>
    <w:rsid w:val="00A65FF8"/>
    <w:rsid w:val="00A724F8"/>
    <w:rsid w:val="00A74BB1"/>
    <w:rsid w:val="00A74CAA"/>
    <w:rsid w:val="00A812A4"/>
    <w:rsid w:val="00A83E6C"/>
    <w:rsid w:val="00A8719E"/>
    <w:rsid w:val="00AA05FE"/>
    <w:rsid w:val="00AA65B9"/>
    <w:rsid w:val="00AA6FDB"/>
    <w:rsid w:val="00AA7954"/>
    <w:rsid w:val="00AB0252"/>
    <w:rsid w:val="00AC4ACA"/>
    <w:rsid w:val="00AD318B"/>
    <w:rsid w:val="00AD4DB2"/>
    <w:rsid w:val="00AD5F34"/>
    <w:rsid w:val="00AE5B4C"/>
    <w:rsid w:val="00AE5CFF"/>
    <w:rsid w:val="00AF092B"/>
    <w:rsid w:val="00AF10EE"/>
    <w:rsid w:val="00AF7375"/>
    <w:rsid w:val="00AF7A43"/>
    <w:rsid w:val="00AF7D88"/>
    <w:rsid w:val="00B059E5"/>
    <w:rsid w:val="00B17C3E"/>
    <w:rsid w:val="00B20FB9"/>
    <w:rsid w:val="00B23379"/>
    <w:rsid w:val="00B26225"/>
    <w:rsid w:val="00B27B16"/>
    <w:rsid w:val="00B4525C"/>
    <w:rsid w:val="00B47DF6"/>
    <w:rsid w:val="00B505B8"/>
    <w:rsid w:val="00B539AE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BC"/>
    <w:rsid w:val="00B81867"/>
    <w:rsid w:val="00B95EB3"/>
    <w:rsid w:val="00B961AD"/>
    <w:rsid w:val="00B97198"/>
    <w:rsid w:val="00BA2577"/>
    <w:rsid w:val="00BB0F76"/>
    <w:rsid w:val="00BB1852"/>
    <w:rsid w:val="00BC2FD7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610E"/>
    <w:rsid w:val="00C11113"/>
    <w:rsid w:val="00C11DB5"/>
    <w:rsid w:val="00C12881"/>
    <w:rsid w:val="00C15B18"/>
    <w:rsid w:val="00C173C4"/>
    <w:rsid w:val="00C17D15"/>
    <w:rsid w:val="00C17DCC"/>
    <w:rsid w:val="00C21FFF"/>
    <w:rsid w:val="00C22620"/>
    <w:rsid w:val="00C25F85"/>
    <w:rsid w:val="00C27924"/>
    <w:rsid w:val="00C27B1C"/>
    <w:rsid w:val="00C32FB9"/>
    <w:rsid w:val="00C37808"/>
    <w:rsid w:val="00C40476"/>
    <w:rsid w:val="00C423F5"/>
    <w:rsid w:val="00C505C4"/>
    <w:rsid w:val="00C519B4"/>
    <w:rsid w:val="00C53532"/>
    <w:rsid w:val="00C53916"/>
    <w:rsid w:val="00C66B88"/>
    <w:rsid w:val="00C83CDC"/>
    <w:rsid w:val="00C875E5"/>
    <w:rsid w:val="00C90681"/>
    <w:rsid w:val="00C969CA"/>
    <w:rsid w:val="00C97169"/>
    <w:rsid w:val="00C97C85"/>
    <w:rsid w:val="00CA3FF1"/>
    <w:rsid w:val="00CA5160"/>
    <w:rsid w:val="00CA7BA0"/>
    <w:rsid w:val="00CB0247"/>
    <w:rsid w:val="00CB084E"/>
    <w:rsid w:val="00CB1230"/>
    <w:rsid w:val="00CC3612"/>
    <w:rsid w:val="00CD1B20"/>
    <w:rsid w:val="00CD27E3"/>
    <w:rsid w:val="00CD4D90"/>
    <w:rsid w:val="00CE555D"/>
    <w:rsid w:val="00D00E15"/>
    <w:rsid w:val="00D00E82"/>
    <w:rsid w:val="00D020E3"/>
    <w:rsid w:val="00D03566"/>
    <w:rsid w:val="00D03984"/>
    <w:rsid w:val="00D0420E"/>
    <w:rsid w:val="00D042BD"/>
    <w:rsid w:val="00D1209F"/>
    <w:rsid w:val="00D146A9"/>
    <w:rsid w:val="00D1722B"/>
    <w:rsid w:val="00D32DBE"/>
    <w:rsid w:val="00D33534"/>
    <w:rsid w:val="00D4030B"/>
    <w:rsid w:val="00D503CA"/>
    <w:rsid w:val="00D52557"/>
    <w:rsid w:val="00D53911"/>
    <w:rsid w:val="00D6045C"/>
    <w:rsid w:val="00D61327"/>
    <w:rsid w:val="00D61E23"/>
    <w:rsid w:val="00D718D6"/>
    <w:rsid w:val="00D73F76"/>
    <w:rsid w:val="00D7493E"/>
    <w:rsid w:val="00D755FF"/>
    <w:rsid w:val="00D83E1D"/>
    <w:rsid w:val="00D939BC"/>
    <w:rsid w:val="00D940CD"/>
    <w:rsid w:val="00DA20BE"/>
    <w:rsid w:val="00DA3471"/>
    <w:rsid w:val="00DA355C"/>
    <w:rsid w:val="00DB22DD"/>
    <w:rsid w:val="00DB5266"/>
    <w:rsid w:val="00DB55CF"/>
    <w:rsid w:val="00DC01F5"/>
    <w:rsid w:val="00DC10AB"/>
    <w:rsid w:val="00DC6D37"/>
    <w:rsid w:val="00DD2583"/>
    <w:rsid w:val="00DD4CDC"/>
    <w:rsid w:val="00DD5022"/>
    <w:rsid w:val="00DE24BE"/>
    <w:rsid w:val="00DE26E7"/>
    <w:rsid w:val="00DE32EB"/>
    <w:rsid w:val="00DE7002"/>
    <w:rsid w:val="00DF05E9"/>
    <w:rsid w:val="00DF48BE"/>
    <w:rsid w:val="00E00EE7"/>
    <w:rsid w:val="00E02EB6"/>
    <w:rsid w:val="00E0652E"/>
    <w:rsid w:val="00E170D4"/>
    <w:rsid w:val="00E23025"/>
    <w:rsid w:val="00E363A9"/>
    <w:rsid w:val="00E45F61"/>
    <w:rsid w:val="00E464A7"/>
    <w:rsid w:val="00E52059"/>
    <w:rsid w:val="00E55645"/>
    <w:rsid w:val="00E57868"/>
    <w:rsid w:val="00E60F76"/>
    <w:rsid w:val="00E86051"/>
    <w:rsid w:val="00E936AB"/>
    <w:rsid w:val="00E9374F"/>
    <w:rsid w:val="00E965AC"/>
    <w:rsid w:val="00EA6897"/>
    <w:rsid w:val="00EB1610"/>
    <w:rsid w:val="00EB1FB4"/>
    <w:rsid w:val="00EC623C"/>
    <w:rsid w:val="00EC7B4F"/>
    <w:rsid w:val="00ED2426"/>
    <w:rsid w:val="00ED3429"/>
    <w:rsid w:val="00ED5910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21E0D"/>
    <w:rsid w:val="00F23B13"/>
    <w:rsid w:val="00F32895"/>
    <w:rsid w:val="00F34A0C"/>
    <w:rsid w:val="00F35CD8"/>
    <w:rsid w:val="00F40028"/>
    <w:rsid w:val="00F5107B"/>
    <w:rsid w:val="00F57CE0"/>
    <w:rsid w:val="00F61348"/>
    <w:rsid w:val="00F6342B"/>
    <w:rsid w:val="00F6474B"/>
    <w:rsid w:val="00F70312"/>
    <w:rsid w:val="00F72822"/>
    <w:rsid w:val="00F732AF"/>
    <w:rsid w:val="00F7765B"/>
    <w:rsid w:val="00F82FA0"/>
    <w:rsid w:val="00F839BE"/>
    <w:rsid w:val="00F859EE"/>
    <w:rsid w:val="00F85C81"/>
    <w:rsid w:val="00F91B19"/>
    <w:rsid w:val="00F97DA0"/>
    <w:rsid w:val="00FA6472"/>
    <w:rsid w:val="00FC7EBA"/>
    <w:rsid w:val="00FD5347"/>
    <w:rsid w:val="00FE00C8"/>
    <w:rsid w:val="00FE1811"/>
    <w:rsid w:val="00FE2FE9"/>
    <w:rsid w:val="00FE3958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rsid w:val="007F515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F5151"/>
    <w:rPr>
      <w:rFonts w:ascii="Courier New" w:hAnsi="Courier New"/>
    </w:rPr>
  </w:style>
  <w:style w:type="character" w:styleId="af6">
    <w:name w:val="Hyperlink"/>
    <w:basedOn w:val="a0"/>
    <w:uiPriority w:val="99"/>
    <w:unhideWhenUsed/>
    <w:rsid w:val="00B539AE"/>
    <w:rPr>
      <w:color w:val="0000FF"/>
      <w:u w:val="single"/>
    </w:rPr>
  </w:style>
  <w:style w:type="paragraph" w:customStyle="1" w:styleId="ConsPlusNonformat">
    <w:name w:val="ConsPlusNonformat"/>
    <w:uiPriority w:val="99"/>
    <w:rsid w:val="00B539AE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yi-Hebr"/>
    </w:rPr>
  </w:style>
  <w:style w:type="table" w:styleId="af7">
    <w:name w:val="Table Grid"/>
    <w:basedOn w:val="a1"/>
    <w:unhideWhenUsed/>
    <w:locked/>
    <w:rsid w:val="00F51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6B6D-764B-469B-B19F-5BF16B06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4064</Words>
  <Characters>23165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ChumakovaEV</cp:lastModifiedBy>
  <cp:revision>28</cp:revision>
  <cp:lastPrinted>2018-11-12T14:44:00Z</cp:lastPrinted>
  <dcterms:created xsi:type="dcterms:W3CDTF">2022-11-30T13:19:00Z</dcterms:created>
  <dcterms:modified xsi:type="dcterms:W3CDTF">2024-07-16T10:56:00Z</dcterms:modified>
</cp:coreProperties>
</file>