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FD365" w14:textId="77777777" w:rsidR="00E61DF3" w:rsidRDefault="00E61DF3" w:rsidP="00E61DF3">
      <w:pPr>
        <w:spacing w:line="240" w:lineRule="auto"/>
        <w:rPr>
          <w:b/>
          <w:sz w:val="24"/>
          <w:szCs w:val="24"/>
        </w:rPr>
      </w:pPr>
    </w:p>
    <w:p w14:paraId="43ADAFBE" w14:textId="77777777" w:rsidR="00E61DF3" w:rsidRDefault="00E61DF3" w:rsidP="00E61DF3">
      <w:pPr>
        <w:ind w:firstLine="0"/>
        <w:jc w:val="center"/>
        <w:rPr>
          <w:rFonts w:ascii="Arial" w:hAnsi="Arial" w:cs="Arial"/>
          <w:b/>
        </w:rPr>
      </w:pPr>
    </w:p>
    <w:p w14:paraId="793BF4FF" w14:textId="77777777" w:rsidR="00E61DF3" w:rsidRDefault="00E61DF3" w:rsidP="00E61DF3">
      <w:pPr>
        <w:ind w:firstLine="0"/>
        <w:jc w:val="center"/>
        <w:rPr>
          <w:rFonts w:ascii="Arial" w:hAnsi="Arial" w:cs="Arial"/>
          <w:b/>
        </w:rPr>
      </w:pPr>
    </w:p>
    <w:p w14:paraId="0C32C6D6" w14:textId="77777777" w:rsidR="00E61DF3" w:rsidRDefault="00E61DF3" w:rsidP="00E61DF3">
      <w:pPr>
        <w:ind w:firstLine="0"/>
        <w:jc w:val="center"/>
        <w:rPr>
          <w:rFonts w:ascii="Arial" w:hAnsi="Arial" w:cs="Arial"/>
          <w:b/>
        </w:rPr>
      </w:pPr>
    </w:p>
    <w:p w14:paraId="1302BE4F" w14:textId="77777777" w:rsidR="00E61DF3" w:rsidRDefault="00E61DF3" w:rsidP="00E61DF3">
      <w:pPr>
        <w:ind w:firstLine="0"/>
        <w:jc w:val="center"/>
        <w:rPr>
          <w:rFonts w:ascii="Arial" w:hAnsi="Arial" w:cs="Arial"/>
          <w:b/>
        </w:rPr>
      </w:pPr>
    </w:p>
    <w:p w14:paraId="6B4BA9DF" w14:textId="77777777" w:rsidR="00E61DF3" w:rsidRDefault="00E61DF3" w:rsidP="00E61DF3">
      <w:pPr>
        <w:ind w:firstLine="0"/>
        <w:jc w:val="center"/>
        <w:rPr>
          <w:rFonts w:ascii="Arial" w:hAnsi="Arial" w:cs="Arial"/>
          <w:b/>
        </w:rPr>
      </w:pPr>
    </w:p>
    <w:p w14:paraId="50C0D3A9" w14:textId="77777777" w:rsidR="00E61DF3" w:rsidRDefault="00E61DF3" w:rsidP="00E61DF3">
      <w:pPr>
        <w:ind w:firstLine="0"/>
        <w:jc w:val="center"/>
        <w:rPr>
          <w:rFonts w:ascii="Arial" w:hAnsi="Arial" w:cs="Arial"/>
          <w:b/>
        </w:rPr>
      </w:pPr>
    </w:p>
    <w:p w14:paraId="1084D9C8" w14:textId="77777777" w:rsidR="00E61DF3" w:rsidRDefault="00E61DF3" w:rsidP="00E61DF3">
      <w:pPr>
        <w:ind w:firstLine="0"/>
        <w:jc w:val="center"/>
        <w:rPr>
          <w:rFonts w:ascii="Arial" w:hAnsi="Arial" w:cs="Arial"/>
          <w:b/>
        </w:rPr>
      </w:pPr>
    </w:p>
    <w:p w14:paraId="53A389E6" w14:textId="77777777" w:rsidR="00E61DF3" w:rsidRDefault="00E61DF3" w:rsidP="00E61DF3">
      <w:pPr>
        <w:ind w:firstLine="0"/>
        <w:jc w:val="center"/>
        <w:rPr>
          <w:rFonts w:ascii="Arial" w:hAnsi="Arial" w:cs="Arial"/>
          <w:b/>
        </w:rPr>
      </w:pPr>
    </w:p>
    <w:p w14:paraId="43EE17E4" w14:textId="77777777" w:rsidR="00E61DF3" w:rsidRDefault="00E61DF3" w:rsidP="00E61DF3">
      <w:pPr>
        <w:ind w:firstLine="0"/>
        <w:jc w:val="center"/>
        <w:rPr>
          <w:rFonts w:ascii="Arial" w:hAnsi="Arial" w:cs="Arial"/>
          <w:b/>
        </w:rPr>
      </w:pPr>
    </w:p>
    <w:p w14:paraId="20176FC7" w14:textId="77777777" w:rsidR="00E61DF3" w:rsidRDefault="00E61DF3" w:rsidP="00E61DF3">
      <w:pPr>
        <w:ind w:firstLine="0"/>
        <w:jc w:val="center"/>
        <w:rPr>
          <w:rFonts w:ascii="Arial" w:hAnsi="Arial" w:cs="Arial"/>
          <w:b/>
        </w:rPr>
      </w:pPr>
    </w:p>
    <w:p w14:paraId="3E27F8FD" w14:textId="77777777" w:rsidR="00E61DF3" w:rsidRDefault="00E61DF3" w:rsidP="00E61DF3">
      <w:pPr>
        <w:ind w:firstLine="0"/>
        <w:jc w:val="center"/>
        <w:rPr>
          <w:rFonts w:ascii="Arial" w:hAnsi="Arial" w:cs="Arial"/>
          <w:b/>
        </w:rPr>
      </w:pPr>
    </w:p>
    <w:p w14:paraId="1E87D7A1" w14:textId="77777777" w:rsidR="00E61DF3" w:rsidRDefault="00E61DF3" w:rsidP="00E61DF3">
      <w:pPr>
        <w:ind w:firstLine="0"/>
        <w:jc w:val="center"/>
        <w:rPr>
          <w:rFonts w:ascii="Arial" w:hAnsi="Arial" w:cs="Arial"/>
          <w:b/>
        </w:rPr>
      </w:pPr>
    </w:p>
    <w:p w14:paraId="5C680D89" w14:textId="77777777" w:rsidR="00E61DF3" w:rsidRPr="00AE31A1" w:rsidRDefault="00E61DF3" w:rsidP="00E61DF3">
      <w:pPr>
        <w:ind w:firstLine="0"/>
        <w:jc w:val="center"/>
        <w:rPr>
          <w:b/>
        </w:rPr>
      </w:pPr>
      <w:r w:rsidRPr="00AE31A1">
        <w:rPr>
          <w:b/>
        </w:rPr>
        <w:t>ЗАКУПОЧНАЯ ДОКУМЕНТАЦИЯ</w:t>
      </w:r>
    </w:p>
    <w:p w14:paraId="1EDC16A4" w14:textId="77777777" w:rsidR="00E61DF3" w:rsidRPr="00AE31A1" w:rsidRDefault="00E61DF3" w:rsidP="00E61DF3">
      <w:pPr>
        <w:widowControl w:val="0"/>
        <w:ind w:firstLine="0"/>
        <w:jc w:val="center"/>
      </w:pPr>
    </w:p>
    <w:p w14:paraId="7C5D4B32" w14:textId="77777777" w:rsidR="00BF0287" w:rsidRPr="00AE31A1" w:rsidRDefault="00BF0287" w:rsidP="00BF0287">
      <w:pPr>
        <w:ind w:firstLine="540"/>
        <w:jc w:val="center"/>
        <w:rPr>
          <w:b/>
          <w:bCs/>
        </w:rPr>
      </w:pPr>
      <w:r w:rsidRPr="00AE31A1">
        <w:rPr>
          <w:b/>
          <w:bCs/>
        </w:rPr>
        <w:t>по проведению открытого запроса предложений</w:t>
      </w:r>
    </w:p>
    <w:p w14:paraId="221AB128" w14:textId="528DC503" w:rsidR="007D77D3" w:rsidRPr="00AE31A1" w:rsidRDefault="00BF0287" w:rsidP="008E36DA">
      <w:pPr>
        <w:ind w:firstLine="540"/>
        <w:jc w:val="center"/>
        <w:rPr>
          <w:b/>
          <w:bCs/>
        </w:rPr>
      </w:pPr>
      <w:r w:rsidRPr="00AE31A1">
        <w:rPr>
          <w:b/>
          <w:bCs/>
        </w:rPr>
        <w:t xml:space="preserve">на </w:t>
      </w:r>
      <w:r w:rsidR="00122320" w:rsidRPr="00AE31A1">
        <w:rPr>
          <w:b/>
          <w:bCs/>
        </w:rPr>
        <w:t xml:space="preserve">право заключения договора с АО «К-Технологии» на поставку </w:t>
      </w:r>
      <w:r w:rsidR="00C664F5">
        <w:rPr>
          <w:b/>
          <w:bCs/>
        </w:rPr>
        <w:t xml:space="preserve">оборудования </w:t>
      </w:r>
      <w:r w:rsidR="00C664F5" w:rsidRPr="00C664F5">
        <w:rPr>
          <w:b/>
          <w:bCs/>
        </w:rPr>
        <w:t>IBM и Hitachi</w:t>
      </w:r>
    </w:p>
    <w:p w14:paraId="750B05E6" w14:textId="77777777" w:rsidR="00E61DF3" w:rsidRPr="00AE31A1" w:rsidRDefault="00E61DF3" w:rsidP="00E61DF3">
      <w:pPr>
        <w:ind w:firstLine="540"/>
        <w:jc w:val="center"/>
        <w:rPr>
          <w:rFonts w:ascii="Arial" w:hAnsi="Arial" w:cs="Arial"/>
          <w:b/>
          <w:bCs/>
          <w:sz w:val="22"/>
          <w:szCs w:val="22"/>
        </w:rPr>
      </w:pPr>
    </w:p>
    <w:p w14:paraId="42EE3580" w14:textId="77777777" w:rsidR="00E61DF3" w:rsidRPr="00AE31A1" w:rsidRDefault="00E61DF3" w:rsidP="00E61DF3">
      <w:pPr>
        <w:ind w:firstLine="540"/>
        <w:jc w:val="center"/>
        <w:rPr>
          <w:rFonts w:ascii="Arial" w:hAnsi="Arial" w:cs="Arial"/>
          <w:b/>
          <w:bCs/>
          <w:sz w:val="22"/>
          <w:szCs w:val="22"/>
        </w:rPr>
      </w:pPr>
    </w:p>
    <w:p w14:paraId="47874D89" w14:textId="77777777" w:rsidR="00E61DF3" w:rsidRPr="00AE31A1" w:rsidRDefault="00E61DF3" w:rsidP="00E61DF3">
      <w:pPr>
        <w:ind w:firstLine="540"/>
        <w:jc w:val="center"/>
        <w:rPr>
          <w:rFonts w:ascii="Arial" w:hAnsi="Arial" w:cs="Arial"/>
          <w:b/>
          <w:bCs/>
          <w:sz w:val="22"/>
          <w:szCs w:val="22"/>
        </w:rPr>
      </w:pPr>
    </w:p>
    <w:p w14:paraId="2CB65909" w14:textId="77777777" w:rsidR="00E61DF3" w:rsidRPr="00AE31A1" w:rsidRDefault="00E61DF3" w:rsidP="00E61DF3">
      <w:pPr>
        <w:ind w:firstLine="540"/>
        <w:jc w:val="center"/>
        <w:rPr>
          <w:rFonts w:ascii="Arial" w:hAnsi="Arial" w:cs="Arial"/>
          <w:b/>
          <w:bCs/>
          <w:sz w:val="22"/>
          <w:szCs w:val="22"/>
        </w:rPr>
      </w:pPr>
    </w:p>
    <w:p w14:paraId="6A82870F" w14:textId="77777777" w:rsidR="00E61DF3" w:rsidRPr="00AE31A1" w:rsidRDefault="00E61DF3" w:rsidP="00E61DF3">
      <w:pPr>
        <w:widowControl w:val="0"/>
        <w:ind w:firstLine="540"/>
        <w:jc w:val="center"/>
        <w:rPr>
          <w:rFonts w:ascii="Arial" w:hAnsi="Arial" w:cs="Arial"/>
          <w:sz w:val="22"/>
          <w:szCs w:val="22"/>
        </w:rPr>
      </w:pPr>
    </w:p>
    <w:p w14:paraId="2C842DA8" w14:textId="77777777" w:rsidR="00E61DF3" w:rsidRPr="00AE31A1"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14:paraId="65D84C63" w14:textId="77777777" w:rsidR="00E61DF3" w:rsidRPr="00AE31A1"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14:paraId="35F7614F" w14:textId="77777777" w:rsidR="00EA62E8" w:rsidRPr="00AE31A1" w:rsidRDefault="00EA62E8"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14:paraId="6E5CEA64" w14:textId="77777777" w:rsidR="00EA62E8" w:rsidRPr="00AE31A1" w:rsidRDefault="00EA62E8"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14:paraId="7D98DE3C" w14:textId="77777777" w:rsidR="00EA62E8" w:rsidRPr="00AE31A1" w:rsidRDefault="00EA62E8"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14:paraId="6C9290D1" w14:textId="77777777" w:rsidR="00EA62E8" w:rsidRPr="00AE31A1" w:rsidRDefault="00EA62E8"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14:paraId="4DCA86DB" w14:textId="77777777" w:rsidR="00EA62E8" w:rsidRPr="00AE31A1" w:rsidRDefault="00EA62E8"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14:paraId="6DA44CCF" w14:textId="77777777" w:rsidR="00EA62E8" w:rsidRPr="00AE31A1" w:rsidRDefault="00EA62E8"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14:paraId="53238574" w14:textId="77777777" w:rsidR="00E61DF3" w:rsidRPr="00AE31A1" w:rsidRDefault="00E61DF3" w:rsidP="00E61DF3">
      <w:pPr>
        <w:shd w:val="clear" w:color="auto" w:fill="FFFFFF"/>
        <w:tabs>
          <w:tab w:val="left" w:pos="4459"/>
          <w:tab w:val="left" w:pos="6888"/>
        </w:tabs>
        <w:ind w:left="17"/>
        <w:jc w:val="center"/>
        <w:rPr>
          <w:b/>
          <w:bCs/>
          <w:i/>
          <w:iCs/>
          <w:color w:val="000000"/>
          <w:w w:val="108"/>
        </w:rPr>
      </w:pPr>
    </w:p>
    <w:p w14:paraId="14C38E7B" w14:textId="77777777" w:rsidR="00E61DF3" w:rsidRPr="00AE31A1" w:rsidRDefault="00E61DF3" w:rsidP="00E61DF3">
      <w:pPr>
        <w:shd w:val="clear" w:color="auto" w:fill="FFFFFF"/>
        <w:tabs>
          <w:tab w:val="left" w:pos="4459"/>
          <w:tab w:val="left" w:pos="6888"/>
        </w:tabs>
        <w:ind w:left="17"/>
        <w:jc w:val="center"/>
        <w:rPr>
          <w:b/>
          <w:bCs/>
          <w:iCs/>
          <w:color w:val="000000"/>
          <w:w w:val="108"/>
        </w:rPr>
      </w:pPr>
      <w:r w:rsidRPr="00AE31A1">
        <w:rPr>
          <w:b/>
          <w:bCs/>
          <w:iCs/>
          <w:color w:val="000000"/>
          <w:w w:val="108"/>
        </w:rPr>
        <w:t xml:space="preserve">Настоящая документация является неотъемлемой частью </w:t>
      </w:r>
    </w:p>
    <w:p w14:paraId="2D3DC845" w14:textId="77777777" w:rsidR="00E61DF3" w:rsidRPr="00AE31A1" w:rsidRDefault="00E61DF3" w:rsidP="00E61DF3">
      <w:pPr>
        <w:shd w:val="clear" w:color="auto" w:fill="FFFFFF"/>
        <w:tabs>
          <w:tab w:val="left" w:pos="4459"/>
          <w:tab w:val="left" w:pos="6888"/>
        </w:tabs>
        <w:ind w:left="17"/>
        <w:jc w:val="center"/>
        <w:rPr>
          <w:b/>
          <w:bCs/>
          <w:iCs/>
          <w:color w:val="000000"/>
          <w:w w:val="108"/>
        </w:rPr>
      </w:pPr>
      <w:r w:rsidRPr="00AE31A1">
        <w:rPr>
          <w:b/>
          <w:bCs/>
          <w:iCs/>
          <w:color w:val="000000"/>
          <w:w w:val="108"/>
        </w:rPr>
        <w:t xml:space="preserve">Уведомления о проведении </w:t>
      </w:r>
      <w:r w:rsidR="00EA62E8" w:rsidRPr="00AE31A1">
        <w:rPr>
          <w:b/>
          <w:bCs/>
          <w:iCs/>
          <w:color w:val="000000"/>
          <w:w w:val="108"/>
        </w:rPr>
        <w:t xml:space="preserve">Запроса предложений </w:t>
      </w:r>
    </w:p>
    <w:p w14:paraId="3638D2C3" w14:textId="77777777" w:rsidR="00E61DF3" w:rsidRPr="00AE31A1" w:rsidRDefault="00E61DF3" w:rsidP="00E61DF3">
      <w:pPr>
        <w:ind w:firstLine="0"/>
        <w:jc w:val="center"/>
      </w:pPr>
    </w:p>
    <w:p w14:paraId="3CFA588F" w14:textId="77777777" w:rsidR="00696B9A" w:rsidRPr="00AE31A1" w:rsidRDefault="00696B9A" w:rsidP="00E61DF3">
      <w:pPr>
        <w:ind w:firstLine="0"/>
        <w:jc w:val="center"/>
      </w:pPr>
      <w:r w:rsidRPr="00AE31A1">
        <w:t>Москва</w:t>
      </w:r>
    </w:p>
    <w:p w14:paraId="6B2437FE" w14:textId="1D364A53" w:rsidR="00696B9A" w:rsidRPr="00AE31A1" w:rsidRDefault="00DD7C99" w:rsidP="00E61DF3">
      <w:pPr>
        <w:ind w:firstLine="0"/>
        <w:jc w:val="center"/>
      </w:pPr>
      <w:r w:rsidRPr="00AE31A1">
        <w:t>202</w:t>
      </w:r>
      <w:r w:rsidR="00122320" w:rsidRPr="00AE31A1">
        <w:t>3</w:t>
      </w:r>
    </w:p>
    <w:p w14:paraId="67850781" w14:textId="77777777" w:rsidR="00E61DF3" w:rsidRPr="00AE31A1" w:rsidRDefault="00E61DF3" w:rsidP="00E61DF3">
      <w:pPr>
        <w:pStyle w:val="111"/>
        <w:tabs>
          <w:tab w:val="clear" w:pos="0"/>
        </w:tabs>
        <w:spacing w:before="0" w:after="0"/>
        <w:rPr>
          <w:rFonts w:ascii="Times New Roman" w:hAnsi="Times New Roman"/>
          <w:sz w:val="24"/>
          <w:szCs w:val="24"/>
        </w:rPr>
      </w:pPr>
      <w:bookmarkStart w:id="0" w:name="_Toc251847610"/>
      <w:r w:rsidRPr="00AE31A1">
        <w:rPr>
          <w:rFonts w:ascii="Times New Roman" w:hAnsi="Times New Roman"/>
          <w:sz w:val="24"/>
          <w:szCs w:val="24"/>
        </w:rPr>
        <w:lastRenderedPageBreak/>
        <w:t>1. Общие положения</w:t>
      </w:r>
      <w:bookmarkEnd w:id="0"/>
    </w:p>
    <w:p w14:paraId="757DBFFE" w14:textId="77777777" w:rsidR="00E61DF3" w:rsidRPr="00AE31A1" w:rsidRDefault="00E61DF3" w:rsidP="00C43615">
      <w:pPr>
        <w:tabs>
          <w:tab w:val="num" w:pos="0"/>
        </w:tabs>
        <w:spacing w:line="240" w:lineRule="auto"/>
        <w:ind w:firstLine="0"/>
        <w:rPr>
          <w:sz w:val="24"/>
          <w:szCs w:val="24"/>
        </w:rPr>
      </w:pPr>
      <w:r w:rsidRPr="00AE31A1">
        <w:rPr>
          <w:b/>
          <w:sz w:val="24"/>
          <w:szCs w:val="24"/>
        </w:rPr>
        <w:t>1.1 Заказчик</w:t>
      </w:r>
      <w:r w:rsidRPr="00AE31A1">
        <w:rPr>
          <w:sz w:val="24"/>
          <w:szCs w:val="24"/>
        </w:rPr>
        <w:t xml:space="preserve"> </w:t>
      </w:r>
      <w:r w:rsidR="00A95BE7" w:rsidRPr="00AE31A1">
        <w:rPr>
          <w:sz w:val="24"/>
          <w:szCs w:val="24"/>
        </w:rPr>
        <w:t>–</w:t>
      </w:r>
      <w:r w:rsidRPr="00AE31A1">
        <w:rPr>
          <w:sz w:val="24"/>
          <w:szCs w:val="24"/>
        </w:rPr>
        <w:t xml:space="preserve"> </w:t>
      </w:r>
      <w:r w:rsidR="00F73867" w:rsidRPr="00AE31A1">
        <w:rPr>
          <w:sz w:val="24"/>
          <w:szCs w:val="24"/>
        </w:rPr>
        <w:t>АО «К-Технологии»</w:t>
      </w:r>
      <w:r w:rsidRPr="00AE31A1">
        <w:rPr>
          <w:sz w:val="24"/>
          <w:szCs w:val="24"/>
        </w:rPr>
        <w:t xml:space="preserve"> </w:t>
      </w:r>
      <w:r w:rsidR="00A95BE7" w:rsidRPr="00AE31A1">
        <w:rPr>
          <w:sz w:val="24"/>
          <w:szCs w:val="24"/>
        </w:rPr>
        <w:t>–</w:t>
      </w:r>
      <w:r w:rsidRPr="00AE31A1">
        <w:rPr>
          <w:sz w:val="24"/>
          <w:szCs w:val="24"/>
        </w:rPr>
        <w:t xml:space="preserve"> юридический адрес: </w:t>
      </w:r>
      <w:r w:rsidR="00A46B6D" w:rsidRPr="00AE31A1">
        <w:rPr>
          <w:sz w:val="24"/>
          <w:szCs w:val="24"/>
        </w:rPr>
        <w:t>107023. Москва, ул. Электрозаводская, д.27, стр.9.</w:t>
      </w:r>
    </w:p>
    <w:p w14:paraId="743B7532" w14:textId="728BA26D" w:rsidR="00F92975" w:rsidRPr="00AE31A1" w:rsidRDefault="00E61DF3" w:rsidP="00B33A75">
      <w:pPr>
        <w:spacing w:line="240" w:lineRule="auto"/>
        <w:rPr>
          <w:rStyle w:val="a4"/>
          <w:kern w:val="28"/>
          <w:sz w:val="24"/>
          <w:szCs w:val="24"/>
        </w:rPr>
      </w:pPr>
      <w:r w:rsidRPr="00AE31A1">
        <w:rPr>
          <w:b/>
          <w:sz w:val="24"/>
          <w:szCs w:val="24"/>
        </w:rPr>
        <w:t>1.2 Организатор</w:t>
      </w:r>
      <w:r w:rsidR="00885C72" w:rsidRPr="00AE31A1">
        <w:rPr>
          <w:sz w:val="24"/>
          <w:szCs w:val="24"/>
        </w:rPr>
        <w:t xml:space="preserve"> </w:t>
      </w:r>
      <w:r w:rsidR="00A95BE7" w:rsidRPr="00AE31A1">
        <w:rPr>
          <w:sz w:val="24"/>
          <w:szCs w:val="24"/>
        </w:rPr>
        <w:t>–</w:t>
      </w:r>
      <w:r w:rsidR="00885C72" w:rsidRPr="00AE31A1">
        <w:rPr>
          <w:sz w:val="24"/>
          <w:szCs w:val="24"/>
        </w:rPr>
        <w:t xml:space="preserve"> </w:t>
      </w:r>
      <w:r w:rsidR="000100BE" w:rsidRPr="00AE31A1">
        <w:rPr>
          <w:sz w:val="24"/>
          <w:szCs w:val="24"/>
        </w:rPr>
        <w:t>Департамент закупок</w:t>
      </w:r>
      <w:r w:rsidR="004439C9" w:rsidRPr="00AE31A1">
        <w:rPr>
          <w:sz w:val="24"/>
          <w:szCs w:val="24"/>
        </w:rPr>
        <w:t xml:space="preserve"> </w:t>
      </w:r>
      <w:r w:rsidR="00114146" w:rsidRPr="00AE31A1">
        <w:rPr>
          <w:sz w:val="24"/>
          <w:szCs w:val="24"/>
        </w:rPr>
        <w:t>АО «К-Технологии»</w:t>
      </w:r>
      <w:r w:rsidR="0017671D" w:rsidRPr="00AE31A1">
        <w:rPr>
          <w:sz w:val="24"/>
          <w:szCs w:val="24"/>
        </w:rPr>
        <w:t xml:space="preserve">– </w:t>
      </w:r>
      <w:r w:rsidR="007A5158" w:rsidRPr="00AE31A1">
        <w:rPr>
          <w:sz w:val="24"/>
          <w:szCs w:val="24"/>
        </w:rPr>
        <w:t xml:space="preserve">контактное лицо – </w:t>
      </w:r>
      <w:r w:rsidR="007D77D3" w:rsidRPr="00AE31A1">
        <w:rPr>
          <w:sz w:val="24"/>
          <w:szCs w:val="24"/>
        </w:rPr>
        <w:t>Литвинов Александр Владимирович</w:t>
      </w:r>
      <w:r w:rsidR="007A5158" w:rsidRPr="00AE31A1">
        <w:rPr>
          <w:sz w:val="24"/>
          <w:szCs w:val="24"/>
        </w:rPr>
        <w:t xml:space="preserve">, телефон </w:t>
      </w:r>
      <w:r w:rsidR="00DA1EA3" w:rsidRPr="00AE31A1">
        <w:rPr>
          <w:sz w:val="24"/>
          <w:szCs w:val="24"/>
        </w:rPr>
        <w:t>+7</w:t>
      </w:r>
      <w:r w:rsidR="00B33A75" w:rsidRPr="00AE31A1">
        <w:rPr>
          <w:sz w:val="24"/>
          <w:szCs w:val="24"/>
        </w:rPr>
        <w:t xml:space="preserve"> </w:t>
      </w:r>
      <w:r w:rsidR="00DA1EA3" w:rsidRPr="00AE31A1">
        <w:rPr>
          <w:sz w:val="24"/>
          <w:szCs w:val="24"/>
        </w:rPr>
        <w:t>(495) 788 00 07</w:t>
      </w:r>
      <w:r w:rsidR="007A5158" w:rsidRPr="00AE31A1">
        <w:rPr>
          <w:sz w:val="24"/>
          <w:szCs w:val="24"/>
        </w:rPr>
        <w:t xml:space="preserve"> доб. </w:t>
      </w:r>
      <w:r w:rsidR="007D77D3" w:rsidRPr="00AE31A1">
        <w:rPr>
          <w:sz w:val="24"/>
          <w:szCs w:val="24"/>
        </w:rPr>
        <w:t>7614</w:t>
      </w:r>
      <w:r w:rsidR="007A5158" w:rsidRPr="00AE31A1">
        <w:rPr>
          <w:sz w:val="24"/>
          <w:szCs w:val="24"/>
        </w:rPr>
        <w:t>,</w:t>
      </w:r>
      <w:r w:rsidR="007D77D3" w:rsidRPr="00AE31A1">
        <w:rPr>
          <w:sz w:val="24"/>
          <w:szCs w:val="24"/>
        </w:rPr>
        <w:t xml:space="preserve"> </w:t>
      </w:r>
      <w:r w:rsidR="00B33A75" w:rsidRPr="00AE31A1">
        <w:rPr>
          <w:sz w:val="24"/>
          <w:szCs w:val="24"/>
          <w:lang w:val="en-US"/>
        </w:rPr>
        <w:t>e</w:t>
      </w:r>
      <w:r w:rsidR="00B33A75" w:rsidRPr="00AE31A1">
        <w:rPr>
          <w:sz w:val="24"/>
          <w:szCs w:val="24"/>
        </w:rPr>
        <w:t>-</w:t>
      </w:r>
      <w:r w:rsidR="00B33A75" w:rsidRPr="00AE31A1">
        <w:rPr>
          <w:sz w:val="24"/>
          <w:szCs w:val="24"/>
          <w:lang w:val="en-US"/>
        </w:rPr>
        <w:t>mail</w:t>
      </w:r>
      <w:r w:rsidR="00B33A75" w:rsidRPr="00AE31A1">
        <w:rPr>
          <w:sz w:val="24"/>
          <w:szCs w:val="24"/>
        </w:rPr>
        <w:t xml:space="preserve">: </w:t>
      </w:r>
      <w:hyperlink r:id="rId8" w:history="1">
        <w:r w:rsidR="00EF52A5" w:rsidRPr="00F96B08">
          <w:rPr>
            <w:rStyle w:val="a4"/>
            <w:sz w:val="24"/>
            <w:szCs w:val="24"/>
            <w:lang w:val="en-US"/>
          </w:rPr>
          <w:t>a</w:t>
        </w:r>
        <w:r w:rsidR="00EF52A5" w:rsidRPr="00F96B08">
          <w:rPr>
            <w:rStyle w:val="a4"/>
            <w:sz w:val="24"/>
            <w:szCs w:val="24"/>
          </w:rPr>
          <w:t>.</w:t>
        </w:r>
        <w:r w:rsidR="00EF52A5" w:rsidRPr="00F96B08">
          <w:rPr>
            <w:rStyle w:val="a4"/>
            <w:sz w:val="24"/>
            <w:szCs w:val="24"/>
            <w:lang w:val="en-US"/>
          </w:rPr>
          <w:t>litvinov</w:t>
        </w:r>
        <w:r w:rsidR="00EF52A5" w:rsidRPr="00F96B08">
          <w:rPr>
            <w:rStyle w:val="a4"/>
            <w:sz w:val="24"/>
            <w:szCs w:val="24"/>
          </w:rPr>
          <w:t>@</w:t>
        </w:r>
        <w:r w:rsidR="00EF52A5" w:rsidRPr="00F96B08">
          <w:rPr>
            <w:rStyle w:val="a4"/>
            <w:sz w:val="24"/>
            <w:szCs w:val="24"/>
            <w:lang w:val="en-US"/>
          </w:rPr>
          <w:t>k</w:t>
        </w:r>
        <w:r w:rsidR="00EF52A5" w:rsidRPr="00F96B08">
          <w:rPr>
            <w:rStyle w:val="a4"/>
            <w:sz w:val="24"/>
            <w:szCs w:val="24"/>
          </w:rPr>
          <w:t>-</w:t>
        </w:r>
        <w:r w:rsidR="00EF52A5" w:rsidRPr="00F96B08">
          <w:rPr>
            <w:rStyle w:val="a4"/>
            <w:sz w:val="24"/>
            <w:szCs w:val="24"/>
            <w:lang w:val="en-US"/>
          </w:rPr>
          <w:t>tech</w:t>
        </w:r>
        <w:r w:rsidR="00EF52A5" w:rsidRPr="00F96B08">
          <w:rPr>
            <w:rStyle w:val="a4"/>
            <w:sz w:val="24"/>
            <w:szCs w:val="24"/>
          </w:rPr>
          <w:t>.</w:t>
        </w:r>
        <w:r w:rsidR="00EF52A5" w:rsidRPr="00F96B08">
          <w:rPr>
            <w:rStyle w:val="a4"/>
            <w:sz w:val="24"/>
            <w:szCs w:val="24"/>
            <w:lang w:val="en-US"/>
          </w:rPr>
          <w:t>ru</w:t>
        </w:r>
      </w:hyperlink>
      <w:r w:rsidR="00B23FF0" w:rsidRPr="00AE31A1">
        <w:rPr>
          <w:sz w:val="24"/>
          <w:szCs w:val="24"/>
        </w:rPr>
        <w:t xml:space="preserve"> </w:t>
      </w:r>
      <w:r w:rsidR="007A5158" w:rsidRPr="00AE31A1">
        <w:rPr>
          <w:sz w:val="24"/>
          <w:szCs w:val="24"/>
        </w:rPr>
        <w:t xml:space="preserve"> </w:t>
      </w:r>
      <w:r w:rsidR="008E36DA" w:rsidRPr="00AE31A1">
        <w:rPr>
          <w:kern w:val="28"/>
          <w:sz w:val="24"/>
          <w:szCs w:val="24"/>
        </w:rPr>
        <w:t>.</w:t>
      </w:r>
    </w:p>
    <w:p w14:paraId="280BFE2B" w14:textId="77777777" w:rsidR="00CE02F6" w:rsidRPr="00AE31A1" w:rsidRDefault="00CE02F6" w:rsidP="00F92975">
      <w:pPr>
        <w:rPr>
          <w:sz w:val="24"/>
          <w:szCs w:val="24"/>
        </w:rPr>
      </w:pPr>
    </w:p>
    <w:p w14:paraId="6F228CF6" w14:textId="77777777" w:rsidR="008A6DDF" w:rsidRPr="00AE31A1" w:rsidRDefault="008A6DDF" w:rsidP="00B10197">
      <w:pPr>
        <w:pStyle w:val="111"/>
        <w:pageBreakBefore w:val="0"/>
        <w:numPr>
          <w:ilvl w:val="1"/>
          <w:numId w:val="13"/>
        </w:numPr>
        <w:spacing w:before="0" w:after="0"/>
        <w:rPr>
          <w:rFonts w:ascii="Times New Roman" w:hAnsi="Times New Roman"/>
          <w:sz w:val="24"/>
          <w:szCs w:val="24"/>
        </w:rPr>
      </w:pPr>
      <w:r w:rsidRPr="00AE31A1">
        <w:rPr>
          <w:rFonts w:ascii="Times New Roman" w:hAnsi="Times New Roman"/>
          <w:sz w:val="24"/>
          <w:szCs w:val="24"/>
        </w:rPr>
        <w:t>Подача предложений и срок окончания приема</w:t>
      </w:r>
    </w:p>
    <w:p w14:paraId="1B86B54D" w14:textId="77777777" w:rsidR="00AF00B2" w:rsidRPr="00AE31A1" w:rsidRDefault="00D77F48" w:rsidP="00D77F48">
      <w:pPr>
        <w:spacing w:line="240" w:lineRule="auto"/>
        <w:ind w:firstLine="0"/>
        <w:rPr>
          <w:sz w:val="24"/>
          <w:szCs w:val="24"/>
        </w:rPr>
      </w:pPr>
      <w:r w:rsidRPr="00AE31A1">
        <w:rPr>
          <w:sz w:val="24"/>
          <w:szCs w:val="24"/>
        </w:rPr>
        <w:t xml:space="preserve">Предложения подаются на ЭТП Росэлторг, не позднее </w:t>
      </w:r>
      <w:r w:rsidR="00CC3D2A" w:rsidRPr="00AE31A1">
        <w:rPr>
          <w:sz w:val="24"/>
          <w:szCs w:val="24"/>
        </w:rPr>
        <w:t>срока,</w:t>
      </w:r>
      <w:r w:rsidRPr="00AE31A1">
        <w:rPr>
          <w:sz w:val="24"/>
          <w:szCs w:val="24"/>
        </w:rPr>
        <w:t xml:space="preserve"> указанного в уведомлении на странице закупки.</w:t>
      </w:r>
    </w:p>
    <w:p w14:paraId="19E60F3C" w14:textId="77777777" w:rsidR="00E61DF3" w:rsidRPr="00AE31A1" w:rsidRDefault="00E61DF3" w:rsidP="00E61DF3">
      <w:pPr>
        <w:tabs>
          <w:tab w:val="num" w:pos="0"/>
        </w:tabs>
        <w:spacing w:line="240" w:lineRule="auto"/>
        <w:ind w:firstLine="0"/>
        <w:rPr>
          <w:b/>
          <w:sz w:val="24"/>
          <w:szCs w:val="24"/>
        </w:rPr>
      </w:pPr>
      <w:r w:rsidRPr="00AE31A1">
        <w:rPr>
          <w:b/>
          <w:sz w:val="24"/>
          <w:szCs w:val="24"/>
        </w:rPr>
        <w:t>1.4 Предоставление Закупочной документации</w:t>
      </w:r>
    </w:p>
    <w:p w14:paraId="29E3367B" w14:textId="77777777" w:rsidR="00E61DF3" w:rsidRPr="00AE31A1" w:rsidRDefault="00E61DF3" w:rsidP="00E61DF3">
      <w:pPr>
        <w:tabs>
          <w:tab w:val="num" w:pos="0"/>
        </w:tabs>
        <w:spacing w:line="240" w:lineRule="auto"/>
        <w:ind w:firstLine="0"/>
        <w:rPr>
          <w:sz w:val="24"/>
          <w:szCs w:val="24"/>
        </w:rPr>
      </w:pPr>
      <w:r w:rsidRPr="00AE31A1">
        <w:rPr>
          <w:sz w:val="24"/>
          <w:szCs w:val="24"/>
        </w:rPr>
        <w:t>1.4.1. Участники должны получить Закупочную документацию,</w:t>
      </w:r>
      <w:r w:rsidR="000D34CA" w:rsidRPr="00AE31A1">
        <w:rPr>
          <w:sz w:val="24"/>
          <w:szCs w:val="24"/>
        </w:rPr>
        <w:t xml:space="preserve"> </w:t>
      </w:r>
      <w:r w:rsidRPr="00AE31A1">
        <w:rPr>
          <w:sz w:val="24"/>
          <w:szCs w:val="24"/>
        </w:rPr>
        <w:t>в порядке, указанном в Уведомлении о</w:t>
      </w:r>
      <w:r w:rsidR="009E46D7" w:rsidRPr="00AE31A1">
        <w:rPr>
          <w:sz w:val="24"/>
          <w:szCs w:val="24"/>
        </w:rPr>
        <w:t xml:space="preserve"> проведение закупочной процедуры</w:t>
      </w:r>
    </w:p>
    <w:p w14:paraId="0CADE3AE" w14:textId="77777777" w:rsidR="00E61DF3" w:rsidRPr="00AE31A1" w:rsidRDefault="00E61DF3" w:rsidP="00E61DF3">
      <w:pPr>
        <w:tabs>
          <w:tab w:val="num" w:pos="0"/>
        </w:tabs>
        <w:spacing w:line="240" w:lineRule="auto"/>
        <w:ind w:firstLine="0"/>
        <w:rPr>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AE31A1">
        <w:rPr>
          <w:b/>
          <w:sz w:val="24"/>
          <w:szCs w:val="24"/>
        </w:rPr>
        <w:t>1.5 Правовой статус процедур и документов</w:t>
      </w:r>
      <w:bookmarkEnd w:id="1"/>
      <w:bookmarkEnd w:id="2"/>
      <w:bookmarkEnd w:id="3"/>
      <w:bookmarkEnd w:id="4"/>
      <w:bookmarkEnd w:id="5"/>
      <w:bookmarkEnd w:id="6"/>
      <w:bookmarkEnd w:id="7"/>
      <w:bookmarkEnd w:id="8"/>
    </w:p>
    <w:p w14:paraId="06043945" w14:textId="77777777" w:rsidR="00E61DF3" w:rsidRPr="00AE31A1" w:rsidRDefault="00E61DF3" w:rsidP="00E61DF3">
      <w:pPr>
        <w:tabs>
          <w:tab w:val="num" w:pos="0"/>
        </w:tabs>
        <w:spacing w:line="240" w:lineRule="auto"/>
        <w:ind w:firstLine="0"/>
        <w:rPr>
          <w:sz w:val="24"/>
          <w:szCs w:val="24"/>
        </w:rPr>
      </w:pPr>
      <w:bookmarkStart w:id="10" w:name="_Toc55285339"/>
      <w:bookmarkStart w:id="11" w:name="_Toc55305373"/>
      <w:bookmarkStart w:id="12" w:name="_Toc57314619"/>
      <w:bookmarkStart w:id="13" w:name="_Toc69728944"/>
      <w:bookmarkStart w:id="14" w:name="_Toc66354324"/>
      <w:bookmarkEnd w:id="9"/>
      <w:r w:rsidRPr="00AE31A1">
        <w:rPr>
          <w:sz w:val="24"/>
          <w:szCs w:val="24"/>
        </w:rPr>
        <w:t xml:space="preserve">1.5.1. </w:t>
      </w:r>
      <w:r w:rsidR="000D34CA" w:rsidRPr="00AE31A1">
        <w:rPr>
          <w:sz w:val="24"/>
          <w:szCs w:val="24"/>
        </w:rPr>
        <w:t xml:space="preserve">Запрос предложений </w:t>
      </w:r>
      <w:r w:rsidRPr="00AE31A1">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14:paraId="6B15C23D" w14:textId="5B262BBB" w:rsidR="00E61DF3" w:rsidRPr="00AE31A1" w:rsidRDefault="00E61DF3" w:rsidP="00E61DF3">
      <w:pPr>
        <w:tabs>
          <w:tab w:val="num" w:pos="0"/>
        </w:tabs>
        <w:spacing w:line="240" w:lineRule="auto"/>
        <w:ind w:firstLine="0"/>
        <w:rPr>
          <w:sz w:val="24"/>
          <w:szCs w:val="24"/>
        </w:rPr>
      </w:pPr>
      <w:r w:rsidRPr="00AE31A1">
        <w:rPr>
          <w:sz w:val="24"/>
          <w:szCs w:val="24"/>
        </w:rPr>
        <w:t xml:space="preserve">1.5.2. Опубликованное </w:t>
      </w:r>
      <w:r w:rsidR="000D34CA" w:rsidRPr="00AE31A1">
        <w:rPr>
          <w:sz w:val="24"/>
          <w:szCs w:val="24"/>
        </w:rPr>
        <w:t xml:space="preserve">на сайте </w:t>
      </w:r>
      <w:hyperlink r:id="rId9" w:history="1">
        <w:r w:rsidR="00EF52A5" w:rsidRPr="00F96B08">
          <w:rPr>
            <w:rStyle w:val="a4"/>
            <w:sz w:val="24"/>
            <w:szCs w:val="24"/>
            <w:lang w:val="en-US"/>
          </w:rPr>
          <w:t>www</w:t>
        </w:r>
        <w:r w:rsidR="00EF52A5" w:rsidRPr="00F96B08">
          <w:rPr>
            <w:rStyle w:val="a4"/>
            <w:sz w:val="24"/>
            <w:szCs w:val="24"/>
          </w:rPr>
          <w:t>.</w:t>
        </w:r>
        <w:r w:rsidR="00EF52A5" w:rsidRPr="00F96B08">
          <w:rPr>
            <w:rStyle w:val="a4"/>
            <w:sz w:val="24"/>
            <w:szCs w:val="24"/>
            <w:lang w:val="en-US"/>
          </w:rPr>
          <w:t>k</w:t>
        </w:r>
        <w:r w:rsidR="00EF52A5" w:rsidRPr="00F96B08">
          <w:rPr>
            <w:rStyle w:val="a4"/>
            <w:sz w:val="24"/>
            <w:szCs w:val="24"/>
          </w:rPr>
          <w:t>-</w:t>
        </w:r>
        <w:r w:rsidR="00EF52A5" w:rsidRPr="00F96B08">
          <w:rPr>
            <w:rStyle w:val="a4"/>
            <w:sz w:val="24"/>
            <w:szCs w:val="24"/>
            <w:lang w:val="en-US"/>
          </w:rPr>
          <w:t>tech</w:t>
        </w:r>
        <w:r w:rsidR="00EF52A5" w:rsidRPr="00F96B08">
          <w:rPr>
            <w:rStyle w:val="a4"/>
            <w:sz w:val="24"/>
            <w:szCs w:val="24"/>
          </w:rPr>
          <w:t>.</w:t>
        </w:r>
        <w:r w:rsidR="00EF52A5" w:rsidRPr="00F96B08">
          <w:rPr>
            <w:rStyle w:val="a4"/>
            <w:sz w:val="24"/>
            <w:szCs w:val="24"/>
            <w:lang w:val="en-US"/>
          </w:rPr>
          <w:t>ru</w:t>
        </w:r>
      </w:hyperlink>
      <w:r w:rsidR="000D34CA" w:rsidRPr="00AE31A1">
        <w:rPr>
          <w:sz w:val="24"/>
          <w:szCs w:val="24"/>
        </w:rPr>
        <w:t xml:space="preserve"> </w:t>
      </w:r>
      <w:r w:rsidRPr="00AE31A1">
        <w:rPr>
          <w:sz w:val="24"/>
          <w:szCs w:val="24"/>
        </w:rPr>
        <w:t>Уведомление вместе с его неотъемлемым приложением – настоящей Документацией</w:t>
      </w:r>
      <w:r w:rsidR="000D34CA" w:rsidRPr="00AE31A1">
        <w:rPr>
          <w:sz w:val="24"/>
          <w:szCs w:val="24"/>
        </w:rPr>
        <w:t xml:space="preserve"> </w:t>
      </w:r>
      <w:r w:rsidR="00A95BE7" w:rsidRPr="00AE31A1">
        <w:rPr>
          <w:sz w:val="24"/>
          <w:szCs w:val="24"/>
        </w:rPr>
        <w:t>–</w:t>
      </w:r>
      <w:r w:rsidRPr="00AE31A1">
        <w:rPr>
          <w:sz w:val="24"/>
          <w:szCs w:val="24"/>
        </w:rPr>
        <w:t xml:space="preserve"> являются приглашением делать оферты и должны рассматриваться Участниками с учетом этого.</w:t>
      </w:r>
    </w:p>
    <w:p w14:paraId="3CC98483" w14:textId="77777777" w:rsidR="00E61DF3" w:rsidRPr="00AE31A1" w:rsidRDefault="00E61DF3" w:rsidP="00E61DF3">
      <w:pPr>
        <w:tabs>
          <w:tab w:val="num" w:pos="0"/>
        </w:tabs>
        <w:spacing w:line="240" w:lineRule="auto"/>
        <w:ind w:firstLine="0"/>
        <w:rPr>
          <w:sz w:val="24"/>
          <w:szCs w:val="24"/>
        </w:rPr>
      </w:pPr>
      <w:r w:rsidRPr="00AE31A1">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19ED743A" w14:textId="77777777" w:rsidR="00E61DF3" w:rsidRPr="00AE31A1" w:rsidRDefault="00E61DF3" w:rsidP="00E61DF3">
      <w:pPr>
        <w:tabs>
          <w:tab w:val="num" w:pos="0"/>
        </w:tabs>
        <w:spacing w:line="240" w:lineRule="auto"/>
        <w:ind w:firstLine="0"/>
        <w:rPr>
          <w:sz w:val="24"/>
          <w:szCs w:val="24"/>
        </w:rPr>
      </w:pPr>
      <w:r w:rsidRPr="00AE31A1">
        <w:rPr>
          <w:sz w:val="24"/>
          <w:szCs w:val="24"/>
        </w:rPr>
        <w:t>1.5.4. Заключенный по результатам запроса предложений Договор фиксирует все достигнутые сторонами договоренности.</w:t>
      </w:r>
    </w:p>
    <w:p w14:paraId="4590985B" w14:textId="77777777" w:rsidR="00E61DF3" w:rsidRPr="00AE31A1" w:rsidRDefault="00E61DF3" w:rsidP="00E61DF3">
      <w:pPr>
        <w:tabs>
          <w:tab w:val="num" w:pos="0"/>
        </w:tabs>
        <w:spacing w:line="240" w:lineRule="auto"/>
        <w:ind w:firstLine="0"/>
        <w:rPr>
          <w:sz w:val="24"/>
          <w:szCs w:val="24"/>
        </w:rPr>
      </w:pPr>
      <w:bookmarkStart w:id="15" w:name="_Ref86827161"/>
      <w:r w:rsidRPr="00AE31A1">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14:paraId="5731B93E" w14:textId="77777777" w:rsidR="00E61DF3" w:rsidRPr="00AE31A1" w:rsidRDefault="00F40EC1" w:rsidP="00E61DF3">
      <w:pPr>
        <w:pStyle w:val="aa"/>
        <w:tabs>
          <w:tab w:val="clear" w:pos="851"/>
          <w:tab w:val="clear" w:pos="1134"/>
          <w:tab w:val="clear" w:pos="1418"/>
          <w:tab w:val="clear" w:pos="2978"/>
          <w:tab w:val="num" w:pos="900"/>
        </w:tabs>
        <w:spacing w:line="240" w:lineRule="auto"/>
        <w:ind w:left="0" w:firstLine="0"/>
        <w:rPr>
          <w:sz w:val="24"/>
          <w:szCs w:val="24"/>
        </w:rPr>
      </w:pPr>
      <w:r w:rsidRPr="00AE31A1">
        <w:rPr>
          <w:sz w:val="24"/>
          <w:szCs w:val="24"/>
        </w:rPr>
        <w:t>- п</w:t>
      </w:r>
      <w:r w:rsidR="00E61DF3" w:rsidRPr="00AE31A1">
        <w:rPr>
          <w:sz w:val="24"/>
          <w:szCs w:val="24"/>
        </w:rPr>
        <w:t>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14:paraId="299C65BA" w14:textId="77777777" w:rsidR="00E61DF3" w:rsidRPr="00AE31A1" w:rsidRDefault="00F40EC1" w:rsidP="00E61DF3">
      <w:pPr>
        <w:pStyle w:val="aa"/>
        <w:tabs>
          <w:tab w:val="clear" w:pos="851"/>
          <w:tab w:val="clear" w:pos="1134"/>
          <w:tab w:val="clear" w:pos="1418"/>
          <w:tab w:val="clear" w:pos="2978"/>
          <w:tab w:val="num" w:pos="900"/>
        </w:tabs>
        <w:spacing w:line="240" w:lineRule="auto"/>
        <w:ind w:left="0" w:firstLine="0"/>
        <w:rPr>
          <w:sz w:val="24"/>
          <w:szCs w:val="24"/>
        </w:rPr>
      </w:pPr>
      <w:r w:rsidRPr="00AE31A1">
        <w:rPr>
          <w:sz w:val="24"/>
          <w:szCs w:val="24"/>
        </w:rPr>
        <w:t>- у</w:t>
      </w:r>
      <w:r w:rsidR="00E61DF3" w:rsidRPr="00AE31A1">
        <w:rPr>
          <w:sz w:val="24"/>
          <w:szCs w:val="24"/>
        </w:rPr>
        <w:t>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14:paraId="6FF7611E" w14:textId="77777777" w:rsidR="00E61DF3" w:rsidRPr="00AE31A1" w:rsidRDefault="00F40EC1" w:rsidP="00E61DF3">
      <w:pPr>
        <w:pStyle w:val="aa"/>
        <w:tabs>
          <w:tab w:val="clear" w:pos="851"/>
          <w:tab w:val="clear" w:pos="1134"/>
          <w:tab w:val="clear" w:pos="1418"/>
          <w:tab w:val="clear" w:pos="2978"/>
          <w:tab w:val="num" w:pos="900"/>
        </w:tabs>
        <w:spacing w:line="240" w:lineRule="auto"/>
        <w:ind w:left="0" w:firstLine="0"/>
        <w:rPr>
          <w:sz w:val="24"/>
          <w:szCs w:val="24"/>
        </w:rPr>
      </w:pPr>
      <w:r w:rsidRPr="00AE31A1">
        <w:rPr>
          <w:sz w:val="24"/>
          <w:szCs w:val="24"/>
        </w:rPr>
        <w:t>- п</w:t>
      </w:r>
      <w:r w:rsidR="00E61DF3" w:rsidRPr="00AE31A1">
        <w:rPr>
          <w:sz w:val="24"/>
          <w:szCs w:val="24"/>
        </w:rPr>
        <w:t>редложение Победителя со всеми дополнениями и разъяснениями, соответствующими требованиям Организатора.</w:t>
      </w:r>
    </w:p>
    <w:p w14:paraId="00559FDB" w14:textId="77777777" w:rsidR="00E61DF3" w:rsidRPr="00AE31A1" w:rsidRDefault="00E61DF3" w:rsidP="00E61DF3">
      <w:pPr>
        <w:tabs>
          <w:tab w:val="num" w:pos="0"/>
        </w:tabs>
        <w:spacing w:line="240" w:lineRule="auto"/>
        <w:ind w:firstLine="0"/>
        <w:rPr>
          <w:sz w:val="24"/>
          <w:szCs w:val="24"/>
        </w:rPr>
      </w:pPr>
      <w:r w:rsidRPr="00AE31A1">
        <w:rPr>
          <w:sz w:val="24"/>
          <w:szCs w:val="24"/>
        </w:rPr>
        <w:t>1.5.6. Иные документы Организатора и Участников не определяют права и обязанности сторон в связи с данным запросом предложений.</w:t>
      </w:r>
    </w:p>
    <w:p w14:paraId="6FE25405" w14:textId="77777777" w:rsidR="00E61DF3" w:rsidRPr="00AE31A1" w:rsidRDefault="00E61DF3" w:rsidP="00E61DF3">
      <w:pPr>
        <w:tabs>
          <w:tab w:val="num" w:pos="0"/>
        </w:tabs>
        <w:spacing w:line="240" w:lineRule="auto"/>
        <w:ind w:firstLine="0"/>
        <w:rPr>
          <w:sz w:val="24"/>
          <w:szCs w:val="24"/>
        </w:rPr>
      </w:pPr>
      <w:r w:rsidRPr="00AE31A1">
        <w:rPr>
          <w:sz w:val="24"/>
          <w:szCs w:val="24"/>
        </w:rPr>
        <w:t xml:space="preserve">1.5.7. Во всем, что не урегулировано Уведомлением о проведении </w:t>
      </w:r>
      <w:r w:rsidR="000D34CA" w:rsidRPr="00AE31A1">
        <w:rPr>
          <w:sz w:val="24"/>
          <w:szCs w:val="24"/>
        </w:rPr>
        <w:t>Запроса предложений</w:t>
      </w:r>
      <w:r w:rsidRPr="00AE31A1">
        <w:rPr>
          <w:sz w:val="24"/>
          <w:szCs w:val="24"/>
        </w:rPr>
        <w:t xml:space="preserve"> и настоящей Документацией, стороны руководствуются Гражданским кодексом Российской Федерации.</w:t>
      </w:r>
    </w:p>
    <w:bookmarkEnd w:id="10"/>
    <w:bookmarkEnd w:id="11"/>
    <w:bookmarkEnd w:id="12"/>
    <w:bookmarkEnd w:id="13"/>
    <w:bookmarkEnd w:id="14"/>
    <w:p w14:paraId="58BE3E40" w14:textId="77777777" w:rsidR="00E61DF3" w:rsidRPr="00AE31A1" w:rsidRDefault="00E61DF3" w:rsidP="00E61DF3">
      <w:pPr>
        <w:tabs>
          <w:tab w:val="num" w:pos="0"/>
        </w:tabs>
        <w:spacing w:line="240" w:lineRule="auto"/>
        <w:ind w:firstLine="0"/>
        <w:rPr>
          <w:b/>
          <w:sz w:val="24"/>
          <w:szCs w:val="24"/>
        </w:rPr>
      </w:pPr>
      <w:r w:rsidRPr="00AE31A1">
        <w:rPr>
          <w:b/>
          <w:sz w:val="24"/>
          <w:szCs w:val="24"/>
        </w:rPr>
        <w:t>1.6 Обжалование</w:t>
      </w:r>
    </w:p>
    <w:p w14:paraId="1566FDD6" w14:textId="77777777" w:rsidR="00E61DF3" w:rsidRPr="00AE31A1" w:rsidRDefault="00E61DF3" w:rsidP="00E61DF3">
      <w:pPr>
        <w:tabs>
          <w:tab w:val="num" w:pos="0"/>
        </w:tabs>
        <w:spacing w:line="240" w:lineRule="auto"/>
        <w:ind w:firstLine="0"/>
        <w:rPr>
          <w:sz w:val="24"/>
          <w:szCs w:val="24"/>
        </w:rPr>
      </w:pPr>
      <w:bookmarkStart w:id="16" w:name="_Ref86789831"/>
      <w:bookmarkStart w:id="17" w:name="_Toc55285338"/>
      <w:bookmarkStart w:id="18" w:name="_Toc55305372"/>
      <w:bookmarkStart w:id="19" w:name="_Toc57314621"/>
      <w:bookmarkStart w:id="20" w:name="_Toc69728946"/>
      <w:r w:rsidRPr="00AE31A1">
        <w:rPr>
          <w:sz w:val="24"/>
          <w:szCs w:val="24"/>
        </w:rPr>
        <w:lastRenderedPageBreak/>
        <w:t xml:space="preserve">1.6.1. Все споры и разногласия, возникающие в связи с проведением </w:t>
      </w:r>
      <w:r w:rsidR="000D34CA" w:rsidRPr="00AE31A1">
        <w:rPr>
          <w:sz w:val="24"/>
          <w:szCs w:val="24"/>
        </w:rPr>
        <w:t>Запроса предложений</w:t>
      </w:r>
      <w:r w:rsidRPr="00AE31A1">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14:paraId="2B24B364" w14:textId="77777777" w:rsidR="00E61DF3" w:rsidRPr="00AE31A1" w:rsidRDefault="00E61DF3" w:rsidP="00E61DF3">
      <w:pPr>
        <w:tabs>
          <w:tab w:val="num" w:pos="0"/>
        </w:tabs>
        <w:spacing w:line="240" w:lineRule="auto"/>
        <w:ind w:firstLine="0"/>
        <w:rPr>
          <w:sz w:val="24"/>
          <w:szCs w:val="24"/>
        </w:rPr>
      </w:pPr>
      <w:r w:rsidRPr="00AE31A1">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w:t>
      </w:r>
      <w:r w:rsidR="00DE47AC" w:rsidRPr="00AE31A1">
        <w:rPr>
          <w:sz w:val="24"/>
          <w:szCs w:val="24"/>
        </w:rPr>
        <w:t xml:space="preserve">, обратившись в Закупочную комиссию </w:t>
      </w:r>
      <w:r w:rsidR="00114146" w:rsidRPr="00AE31A1">
        <w:rPr>
          <w:sz w:val="24"/>
          <w:szCs w:val="24"/>
        </w:rPr>
        <w:t>АО «К-Технологии»</w:t>
      </w:r>
      <w:r w:rsidRPr="00AE31A1">
        <w:rPr>
          <w:sz w:val="24"/>
          <w:szCs w:val="24"/>
        </w:rPr>
        <w:t>.</w:t>
      </w:r>
    </w:p>
    <w:p w14:paraId="3A02C318" w14:textId="77777777" w:rsidR="00E61DF3" w:rsidRPr="00AE31A1" w:rsidRDefault="00E61DF3" w:rsidP="00E61DF3">
      <w:pPr>
        <w:tabs>
          <w:tab w:val="num" w:pos="0"/>
        </w:tabs>
        <w:spacing w:line="240" w:lineRule="auto"/>
        <w:ind w:firstLine="0"/>
        <w:rPr>
          <w:sz w:val="24"/>
          <w:szCs w:val="24"/>
        </w:rPr>
      </w:pPr>
      <w:r w:rsidRPr="00AE31A1">
        <w:rPr>
          <w:sz w:val="24"/>
          <w:szCs w:val="24"/>
        </w:rPr>
        <w:t>1.6.3. Вышеизложенное не ограничивает права сторон на обращение в суд в соответствии с действующим законодательством.</w:t>
      </w:r>
    </w:p>
    <w:p w14:paraId="1703394D" w14:textId="77777777" w:rsidR="00E61DF3" w:rsidRPr="00AE31A1" w:rsidRDefault="00E61DF3" w:rsidP="00E61DF3">
      <w:pPr>
        <w:tabs>
          <w:tab w:val="num" w:pos="0"/>
        </w:tabs>
        <w:spacing w:line="240" w:lineRule="auto"/>
        <w:ind w:firstLine="0"/>
        <w:rPr>
          <w:b/>
          <w:sz w:val="24"/>
          <w:szCs w:val="24"/>
        </w:rPr>
      </w:pPr>
      <w:bookmarkStart w:id="21" w:name="_Toc189545070"/>
      <w:r w:rsidRPr="00AE31A1">
        <w:rPr>
          <w:b/>
          <w:sz w:val="24"/>
          <w:szCs w:val="24"/>
        </w:rPr>
        <w:t xml:space="preserve">1.7. Прочие </w:t>
      </w:r>
      <w:bookmarkEnd w:id="17"/>
      <w:bookmarkEnd w:id="18"/>
      <w:r w:rsidRPr="00AE31A1">
        <w:rPr>
          <w:b/>
          <w:sz w:val="24"/>
          <w:szCs w:val="24"/>
        </w:rPr>
        <w:t>положения</w:t>
      </w:r>
      <w:bookmarkEnd w:id="19"/>
      <w:bookmarkEnd w:id="20"/>
      <w:bookmarkEnd w:id="21"/>
    </w:p>
    <w:p w14:paraId="71BA00AF" w14:textId="77777777" w:rsidR="00E61DF3" w:rsidRPr="00AE31A1" w:rsidRDefault="00E61DF3" w:rsidP="00E61DF3">
      <w:pPr>
        <w:tabs>
          <w:tab w:val="num" w:pos="0"/>
        </w:tabs>
        <w:spacing w:line="240" w:lineRule="auto"/>
        <w:ind w:firstLine="0"/>
        <w:rPr>
          <w:sz w:val="24"/>
          <w:szCs w:val="24"/>
        </w:rPr>
      </w:pPr>
      <w:r w:rsidRPr="00AE31A1">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14:paraId="07B91EE2" w14:textId="77777777" w:rsidR="00E61DF3" w:rsidRPr="00AE31A1" w:rsidRDefault="00E61DF3" w:rsidP="00E61DF3">
      <w:pPr>
        <w:tabs>
          <w:tab w:val="num" w:pos="0"/>
        </w:tabs>
        <w:spacing w:line="240" w:lineRule="auto"/>
        <w:ind w:firstLine="0"/>
        <w:rPr>
          <w:sz w:val="24"/>
          <w:szCs w:val="24"/>
        </w:rPr>
      </w:pPr>
      <w:r w:rsidRPr="00AE31A1">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63E26764" w14:textId="77777777" w:rsidR="00E61DF3" w:rsidRPr="00AE31A1" w:rsidRDefault="00E61DF3" w:rsidP="00E61DF3">
      <w:pPr>
        <w:tabs>
          <w:tab w:val="num" w:pos="0"/>
        </w:tabs>
        <w:spacing w:line="240" w:lineRule="auto"/>
        <w:ind w:firstLine="0"/>
        <w:rPr>
          <w:sz w:val="24"/>
          <w:szCs w:val="24"/>
        </w:rPr>
      </w:pPr>
      <w:r w:rsidRPr="00AE31A1">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14:paraId="7FA5565E" w14:textId="77777777" w:rsidR="00D50B4E" w:rsidRPr="00AE31A1" w:rsidRDefault="00E61DF3" w:rsidP="00D50B4E">
      <w:pPr>
        <w:tabs>
          <w:tab w:val="num" w:pos="0"/>
        </w:tabs>
        <w:spacing w:line="240" w:lineRule="auto"/>
        <w:ind w:firstLine="0"/>
        <w:rPr>
          <w:sz w:val="24"/>
          <w:szCs w:val="24"/>
        </w:rPr>
      </w:pPr>
      <w:r w:rsidRPr="00AE31A1">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2" w:name="_Ref99767173"/>
      <w:bookmarkStart w:id="23" w:name="_Toc140749454"/>
      <w:bookmarkStart w:id="24" w:name="_Toc189545071"/>
      <w:bookmarkStart w:id="25" w:name="_Toc251847611"/>
    </w:p>
    <w:p w14:paraId="04EF5BB3" w14:textId="77777777" w:rsidR="00D50B4E" w:rsidRPr="00AE31A1" w:rsidRDefault="00D50B4E" w:rsidP="00D50B4E">
      <w:pPr>
        <w:tabs>
          <w:tab w:val="num" w:pos="0"/>
        </w:tabs>
        <w:spacing w:line="240" w:lineRule="auto"/>
        <w:ind w:firstLine="0"/>
        <w:rPr>
          <w:sz w:val="24"/>
          <w:szCs w:val="24"/>
        </w:rPr>
      </w:pPr>
    </w:p>
    <w:p w14:paraId="6D9D85C4" w14:textId="77777777" w:rsidR="00E61DF3" w:rsidRPr="00AE31A1" w:rsidRDefault="00D50B4E" w:rsidP="00D50B4E">
      <w:pPr>
        <w:tabs>
          <w:tab w:val="num" w:pos="0"/>
        </w:tabs>
        <w:spacing w:line="240" w:lineRule="auto"/>
        <w:ind w:firstLine="0"/>
        <w:rPr>
          <w:b/>
          <w:sz w:val="24"/>
          <w:szCs w:val="24"/>
        </w:rPr>
      </w:pPr>
      <w:r w:rsidRPr="00AE31A1">
        <w:rPr>
          <w:b/>
          <w:sz w:val="24"/>
          <w:szCs w:val="24"/>
        </w:rPr>
        <w:t xml:space="preserve">2. </w:t>
      </w:r>
      <w:r w:rsidR="00E61DF3" w:rsidRPr="00AE31A1">
        <w:rPr>
          <w:b/>
          <w:sz w:val="24"/>
          <w:szCs w:val="24"/>
        </w:rPr>
        <w:t>Предмет закупки</w:t>
      </w:r>
      <w:bookmarkEnd w:id="22"/>
      <w:bookmarkEnd w:id="23"/>
      <w:bookmarkEnd w:id="24"/>
      <w:bookmarkEnd w:id="25"/>
    </w:p>
    <w:p w14:paraId="4F21A2B1" w14:textId="77777777" w:rsidR="00D402B6" w:rsidRPr="00AE31A1" w:rsidRDefault="00D402B6" w:rsidP="00D50B4E">
      <w:pPr>
        <w:tabs>
          <w:tab w:val="num" w:pos="0"/>
        </w:tabs>
        <w:spacing w:line="240" w:lineRule="auto"/>
        <w:ind w:firstLine="0"/>
        <w:rPr>
          <w:b/>
          <w:sz w:val="24"/>
          <w:szCs w:val="24"/>
        </w:rPr>
      </w:pPr>
    </w:p>
    <w:p w14:paraId="586B4F1E" w14:textId="77777777" w:rsidR="00C86910" w:rsidRPr="00AE31A1" w:rsidRDefault="00C86910" w:rsidP="00CF3587">
      <w:pPr>
        <w:ind w:firstLine="0"/>
        <w:rPr>
          <w:b/>
          <w:bCs/>
          <w:sz w:val="24"/>
          <w:szCs w:val="24"/>
        </w:rPr>
      </w:pPr>
      <w:bookmarkStart w:id="26" w:name="_Toc189545072"/>
      <w:bookmarkStart w:id="27" w:name="_Toc251847614"/>
      <w:bookmarkStart w:id="28" w:name="_Ref55300680"/>
      <w:bookmarkStart w:id="29" w:name="_Toc55305378"/>
      <w:bookmarkStart w:id="30" w:name="_Toc57314640"/>
      <w:bookmarkStart w:id="31" w:name="_Toc69728963"/>
      <w:bookmarkStart w:id="32" w:name="ИНСТРУКЦИИ"/>
      <w:bookmarkStart w:id="33" w:name="_Toc189545074"/>
      <w:r w:rsidRPr="00AE31A1">
        <w:rPr>
          <w:b/>
          <w:sz w:val="24"/>
          <w:szCs w:val="24"/>
        </w:rPr>
        <w:t>Предметом закупки является</w:t>
      </w:r>
      <w:bookmarkEnd w:id="26"/>
      <w:r w:rsidRPr="00AE31A1">
        <w:rPr>
          <w:b/>
          <w:sz w:val="24"/>
          <w:szCs w:val="24"/>
        </w:rPr>
        <w:t xml:space="preserve"> право на заключение договора с</w:t>
      </w:r>
      <w:r w:rsidRPr="00AE31A1">
        <w:rPr>
          <w:sz w:val="24"/>
          <w:szCs w:val="24"/>
        </w:rPr>
        <w:t xml:space="preserve"> </w:t>
      </w:r>
      <w:r w:rsidR="00114146" w:rsidRPr="005963A9">
        <w:rPr>
          <w:b/>
          <w:sz w:val="24"/>
          <w:szCs w:val="24"/>
        </w:rPr>
        <w:t xml:space="preserve">АО «К-Технологии» </w:t>
      </w:r>
      <w:r w:rsidRPr="005963A9">
        <w:rPr>
          <w:b/>
          <w:sz w:val="24"/>
          <w:szCs w:val="24"/>
        </w:rPr>
        <w:t xml:space="preserve">на </w:t>
      </w:r>
      <w:r w:rsidR="00D12D73" w:rsidRPr="005963A9">
        <w:rPr>
          <w:b/>
          <w:sz w:val="24"/>
          <w:szCs w:val="24"/>
        </w:rPr>
        <w:t>по</w:t>
      </w:r>
      <w:r w:rsidR="00F92975" w:rsidRPr="005963A9">
        <w:rPr>
          <w:b/>
          <w:sz w:val="24"/>
          <w:szCs w:val="24"/>
        </w:rPr>
        <w:t>ставку</w:t>
      </w:r>
      <w:r w:rsidR="00F92975" w:rsidRPr="00AE31A1">
        <w:rPr>
          <w:b/>
          <w:bCs/>
          <w:sz w:val="24"/>
          <w:szCs w:val="24"/>
        </w:rPr>
        <w:t xml:space="preserve"> </w:t>
      </w:r>
      <w:r w:rsidR="00114146" w:rsidRPr="00AE31A1">
        <w:rPr>
          <w:b/>
          <w:bCs/>
          <w:sz w:val="24"/>
          <w:szCs w:val="24"/>
        </w:rPr>
        <w:t>оборудования</w:t>
      </w:r>
      <w:r w:rsidR="00D12D73" w:rsidRPr="00AE31A1">
        <w:rPr>
          <w:b/>
          <w:bCs/>
          <w:sz w:val="24"/>
          <w:szCs w:val="24"/>
        </w:rPr>
        <w:t xml:space="preserve"> в</w:t>
      </w:r>
      <w:r w:rsidRPr="00AE31A1">
        <w:rPr>
          <w:b/>
          <w:bCs/>
          <w:sz w:val="24"/>
          <w:szCs w:val="24"/>
        </w:rPr>
        <w:t xml:space="preserve"> соответствии с Техническим заданием, являющимся неотъемлемой частью настоящей закупочной документации.</w:t>
      </w:r>
    </w:p>
    <w:p w14:paraId="09E89398" w14:textId="77777777" w:rsidR="00AE31A1" w:rsidRPr="00AE31A1" w:rsidRDefault="00AE31A1" w:rsidP="008F254D">
      <w:pPr>
        <w:ind w:firstLine="0"/>
        <w:rPr>
          <w:sz w:val="24"/>
          <w:szCs w:val="24"/>
        </w:rPr>
      </w:pPr>
    </w:p>
    <w:p w14:paraId="1DD19887" w14:textId="77777777" w:rsidR="00D402B6" w:rsidRPr="00AE31A1" w:rsidRDefault="00D402B6" w:rsidP="002948E6">
      <w:pPr>
        <w:ind w:firstLine="0"/>
        <w:rPr>
          <w:b/>
          <w:bCs/>
          <w:iCs/>
          <w:sz w:val="24"/>
          <w:szCs w:val="24"/>
        </w:rPr>
      </w:pPr>
      <w:r w:rsidRPr="00AE31A1">
        <w:rPr>
          <w:b/>
          <w:sz w:val="24"/>
          <w:szCs w:val="24"/>
        </w:rPr>
        <w:t>Требования к</w:t>
      </w:r>
      <w:r w:rsidRPr="00AE31A1">
        <w:rPr>
          <w:b/>
          <w:bCs/>
          <w:iCs/>
          <w:sz w:val="24"/>
          <w:szCs w:val="24"/>
        </w:rPr>
        <w:t xml:space="preserve"> закупаемой продукции (работам, услугам):</w:t>
      </w:r>
    </w:p>
    <w:p w14:paraId="0CD53715" w14:textId="77777777" w:rsidR="00D402B6" w:rsidRPr="00AE31A1" w:rsidRDefault="00D402B6" w:rsidP="00B10197">
      <w:pPr>
        <w:pStyle w:val="20"/>
        <w:numPr>
          <w:ilvl w:val="1"/>
          <w:numId w:val="10"/>
        </w:numPr>
        <w:spacing w:before="0" w:after="120"/>
        <w:ind w:left="0" w:firstLine="0"/>
        <w:jc w:val="both"/>
        <w:rPr>
          <w:rFonts w:ascii="Times New Roman" w:hAnsi="Times New Roman"/>
          <w:sz w:val="24"/>
          <w:szCs w:val="24"/>
        </w:rPr>
      </w:pPr>
      <w:bookmarkStart w:id="34" w:name="_Toc528321606"/>
      <w:r w:rsidRPr="00AE31A1">
        <w:rPr>
          <w:rFonts w:ascii="Times New Roman" w:hAnsi="Times New Roman"/>
          <w:sz w:val="24"/>
          <w:szCs w:val="24"/>
        </w:rPr>
        <w:t>Техническая часть</w:t>
      </w:r>
      <w:bookmarkEnd w:id="34"/>
    </w:p>
    <w:p w14:paraId="6AAED168" w14:textId="77777777" w:rsidR="00D402B6" w:rsidRPr="00AE31A1" w:rsidRDefault="00D402B6" w:rsidP="00D402B6">
      <w:pPr>
        <w:rPr>
          <w:b/>
          <w:sz w:val="24"/>
          <w:szCs w:val="24"/>
        </w:rPr>
      </w:pPr>
      <w:r w:rsidRPr="00AE31A1">
        <w:rPr>
          <w:b/>
          <w:sz w:val="24"/>
          <w:szCs w:val="24"/>
        </w:rPr>
        <w:t>Технические характеристики</w:t>
      </w:r>
    </w:p>
    <w:p w14:paraId="4FA46623" w14:textId="62807D2A" w:rsidR="005904D8" w:rsidRDefault="005904D8" w:rsidP="009D7D8E">
      <w:pPr>
        <w:ind w:left="567" w:firstLine="0"/>
        <w:rPr>
          <w:b/>
          <w:sz w:val="24"/>
          <w:szCs w:val="24"/>
        </w:rPr>
      </w:pPr>
      <w:r w:rsidRPr="00AE31A1">
        <w:rPr>
          <w:sz w:val="24"/>
          <w:szCs w:val="24"/>
        </w:rPr>
        <w:t xml:space="preserve">Все технические требования и значимые условия приведены </w:t>
      </w:r>
      <w:r w:rsidR="00D77F48" w:rsidRPr="00AE31A1">
        <w:rPr>
          <w:b/>
          <w:sz w:val="24"/>
          <w:szCs w:val="24"/>
        </w:rPr>
        <w:t>техническом задани</w:t>
      </w:r>
      <w:r w:rsidR="00DD7C99" w:rsidRPr="00AE31A1">
        <w:rPr>
          <w:b/>
          <w:sz w:val="24"/>
          <w:szCs w:val="24"/>
        </w:rPr>
        <w:t>и.</w:t>
      </w:r>
      <w:r w:rsidR="00D77F48" w:rsidRPr="00AE31A1">
        <w:rPr>
          <w:b/>
          <w:sz w:val="24"/>
          <w:szCs w:val="24"/>
        </w:rPr>
        <w:t xml:space="preserve"> </w:t>
      </w:r>
    </w:p>
    <w:p w14:paraId="1C53137A" w14:textId="59AC89CD" w:rsidR="00AE31A1" w:rsidRPr="00657BEA" w:rsidRDefault="00AE31A1" w:rsidP="00AE31A1">
      <w:pPr>
        <w:pStyle w:val="af0"/>
        <w:numPr>
          <w:ilvl w:val="0"/>
          <w:numId w:val="17"/>
        </w:numPr>
        <w:tabs>
          <w:tab w:val="left" w:pos="426"/>
          <w:tab w:val="left" w:pos="709"/>
        </w:tabs>
        <w:ind w:left="709" w:hanging="283"/>
        <w:jc w:val="both"/>
      </w:pPr>
      <w:r w:rsidRPr="006531A6">
        <w:t xml:space="preserve">Оборудование должно </w:t>
      </w:r>
      <w:r>
        <w:t xml:space="preserve">полностью </w:t>
      </w:r>
      <w:r w:rsidRPr="006531A6">
        <w:t xml:space="preserve">соответствовать техническим характеристикам, указанным </w:t>
      </w:r>
      <w:r>
        <w:t>в техническом задании</w:t>
      </w:r>
      <w:r w:rsidRPr="006531A6">
        <w:rPr>
          <w:i/>
        </w:rPr>
        <w:t>;</w:t>
      </w:r>
    </w:p>
    <w:p w14:paraId="525EEAB2" w14:textId="77777777" w:rsidR="00AE31A1" w:rsidRPr="009D6C8A" w:rsidRDefault="00AE31A1" w:rsidP="00AE31A1">
      <w:pPr>
        <w:pStyle w:val="af0"/>
        <w:numPr>
          <w:ilvl w:val="0"/>
          <w:numId w:val="17"/>
        </w:numPr>
        <w:tabs>
          <w:tab w:val="left" w:pos="426"/>
        </w:tabs>
        <w:jc w:val="both"/>
      </w:pPr>
      <w:r w:rsidRPr="009D6C8A">
        <w:t>Все Оборудование, требуемое к поставке, должно быть сертифицировано в Российской Федерации;</w:t>
      </w:r>
    </w:p>
    <w:p w14:paraId="1E5E9DDC" w14:textId="77777777" w:rsidR="00AE31A1" w:rsidRPr="009D6C8A" w:rsidRDefault="00AE31A1" w:rsidP="00AE31A1">
      <w:pPr>
        <w:pStyle w:val="af0"/>
        <w:numPr>
          <w:ilvl w:val="0"/>
          <w:numId w:val="17"/>
        </w:numPr>
        <w:tabs>
          <w:tab w:val="left" w:pos="426"/>
        </w:tabs>
        <w:jc w:val="both"/>
      </w:pPr>
      <w:r w:rsidRPr="009D6C8A">
        <w:t xml:space="preserve">На Оборудовании не должно быть механических повреждений. Качество, комплектность, маркировка и упаковка поставляемого Оборудования должны соответствовать действующим в Российской Федерации </w:t>
      </w:r>
      <w:r w:rsidRPr="009D6C8A">
        <w:lastRenderedPageBreak/>
        <w:t>нормативным документам, обеспечивать полную защиту Оборудования от повреждения, загрязнения или порчи во время транспортировки и хранения;</w:t>
      </w:r>
    </w:p>
    <w:p w14:paraId="2EDAC9AE" w14:textId="77777777" w:rsidR="00AE31A1" w:rsidRPr="009D6C8A" w:rsidRDefault="00AE31A1" w:rsidP="00AE31A1">
      <w:pPr>
        <w:pStyle w:val="af0"/>
        <w:numPr>
          <w:ilvl w:val="0"/>
          <w:numId w:val="17"/>
        </w:numPr>
        <w:tabs>
          <w:tab w:val="left" w:pos="426"/>
        </w:tabs>
        <w:jc w:val="both"/>
      </w:pPr>
      <w:r w:rsidRPr="009D6C8A">
        <w:t>Оборудование, требуемое к поставке, должно быть новым, не бывшим в употреблении, не прошедшим ремонт (в том числе восстановление, замену составных частей, восстановление потребительских свойств), принадлежать Участнику на праве собственности, в споре или под арестом не состоит, не быть заложенным, не арестовано, не является предметом исков третьих лиц;</w:t>
      </w:r>
    </w:p>
    <w:p w14:paraId="1A77DA00" w14:textId="77777777" w:rsidR="00AE31A1" w:rsidRPr="009D6C8A" w:rsidRDefault="00AE31A1" w:rsidP="00AE31A1">
      <w:pPr>
        <w:pStyle w:val="af0"/>
        <w:numPr>
          <w:ilvl w:val="0"/>
          <w:numId w:val="17"/>
        </w:numPr>
        <w:tabs>
          <w:tab w:val="left" w:pos="426"/>
        </w:tabs>
        <w:jc w:val="both"/>
      </w:pPr>
      <w:r w:rsidRPr="009D6C8A">
        <w:t>Оборудование должно отвечать требованиям качества, безопасности и другим требованиям, предъявленным законодательством Российской Федерации;</w:t>
      </w:r>
    </w:p>
    <w:p w14:paraId="02F2F7EA" w14:textId="77777777" w:rsidR="00AE31A1" w:rsidRPr="009D6C8A" w:rsidRDefault="00AE31A1" w:rsidP="00AE31A1">
      <w:pPr>
        <w:pStyle w:val="af0"/>
        <w:numPr>
          <w:ilvl w:val="0"/>
          <w:numId w:val="17"/>
        </w:numPr>
        <w:tabs>
          <w:tab w:val="left" w:pos="426"/>
        </w:tabs>
        <w:jc w:val="both"/>
      </w:pPr>
      <w:r w:rsidRPr="009D6C8A">
        <w:t>Оборудование должно соответствовать стандартам и техническим условиям производителя Оборудования;</w:t>
      </w:r>
    </w:p>
    <w:p w14:paraId="3E1D6B2E" w14:textId="77777777" w:rsidR="00AE31A1" w:rsidRPr="009D6C8A" w:rsidRDefault="00AE31A1" w:rsidP="00AE31A1">
      <w:pPr>
        <w:pStyle w:val="af0"/>
        <w:numPr>
          <w:ilvl w:val="0"/>
          <w:numId w:val="17"/>
        </w:numPr>
        <w:tabs>
          <w:tab w:val="left" w:pos="426"/>
        </w:tabs>
        <w:jc w:val="both"/>
      </w:pPr>
      <w:r w:rsidRPr="009D6C8A">
        <w:t>Маркировка Оборудования должна обеспечивать полную и однозначную идентификацию каждой позиции при её приемке;</w:t>
      </w:r>
    </w:p>
    <w:p w14:paraId="09A58CC6" w14:textId="77777777" w:rsidR="00AE31A1" w:rsidRPr="009D6C8A" w:rsidRDefault="00AE31A1" w:rsidP="00AE31A1">
      <w:pPr>
        <w:pStyle w:val="af0"/>
        <w:numPr>
          <w:ilvl w:val="0"/>
          <w:numId w:val="17"/>
        </w:numPr>
        <w:tabs>
          <w:tab w:val="left" w:pos="426"/>
        </w:tabs>
        <w:jc w:val="both"/>
      </w:pPr>
      <w:r w:rsidRPr="009D6C8A">
        <w:t>Вместе с Оборудованием передаются сертификаты качества, паспорта/формуляры/этикетки и иные документы, предусмотренные комплектностью, определенной изготовителем;</w:t>
      </w:r>
    </w:p>
    <w:p w14:paraId="764E9656" w14:textId="77777777" w:rsidR="00AE31A1" w:rsidRPr="00AE31A1" w:rsidRDefault="00AE31A1" w:rsidP="009D7D8E">
      <w:pPr>
        <w:ind w:left="567" w:firstLine="0"/>
        <w:rPr>
          <w:sz w:val="24"/>
          <w:szCs w:val="24"/>
        </w:rPr>
      </w:pPr>
    </w:p>
    <w:p w14:paraId="3AA80C75" w14:textId="77777777" w:rsidR="001F699F" w:rsidRPr="00AE31A1" w:rsidRDefault="009D7D8E" w:rsidP="009D7D8E">
      <w:pPr>
        <w:pStyle w:val="af0"/>
        <w:ind w:left="0"/>
      </w:pPr>
      <w:r w:rsidRPr="00AE31A1">
        <w:rPr>
          <w:b/>
        </w:rPr>
        <w:t xml:space="preserve">         </w:t>
      </w:r>
      <w:r w:rsidR="00D402B6" w:rsidRPr="00AE31A1">
        <w:rPr>
          <w:b/>
        </w:rPr>
        <w:t>Гарантийные обязательства</w:t>
      </w:r>
      <w:bookmarkStart w:id="35" w:name="_Toc528321607"/>
      <w:r w:rsidR="001F699F" w:rsidRPr="00AE31A1">
        <w:t>:</w:t>
      </w:r>
    </w:p>
    <w:p w14:paraId="5BF2BD5E" w14:textId="68117656" w:rsidR="009D7D8E" w:rsidRDefault="007B1473" w:rsidP="005904D8">
      <w:pPr>
        <w:rPr>
          <w:sz w:val="24"/>
          <w:szCs w:val="24"/>
        </w:rPr>
      </w:pPr>
      <w:r w:rsidRPr="00AE31A1">
        <w:rPr>
          <w:sz w:val="24"/>
          <w:szCs w:val="24"/>
        </w:rPr>
        <w:t>Гарантийный срок не менее указанного в Техническом задании</w:t>
      </w:r>
      <w:r w:rsidR="007D1373" w:rsidRPr="00AE31A1">
        <w:rPr>
          <w:sz w:val="24"/>
          <w:szCs w:val="24"/>
        </w:rPr>
        <w:t>.</w:t>
      </w:r>
    </w:p>
    <w:p w14:paraId="00F5B084" w14:textId="6C816150" w:rsidR="00C664F5" w:rsidRDefault="00C664F5" w:rsidP="005904D8">
      <w:pPr>
        <w:rPr>
          <w:sz w:val="24"/>
          <w:szCs w:val="24"/>
        </w:rPr>
      </w:pPr>
    </w:p>
    <w:p w14:paraId="1FE3D694" w14:textId="77777777" w:rsidR="004A2B50" w:rsidRPr="00AE31A1" w:rsidRDefault="004A2B50" w:rsidP="005904D8">
      <w:pPr>
        <w:rPr>
          <w:sz w:val="24"/>
          <w:szCs w:val="24"/>
        </w:rPr>
      </w:pPr>
    </w:p>
    <w:p w14:paraId="0A57A953" w14:textId="77777777" w:rsidR="00D402B6" w:rsidRPr="00AE31A1" w:rsidRDefault="00D402B6" w:rsidP="00B10197">
      <w:pPr>
        <w:pStyle w:val="20"/>
        <w:numPr>
          <w:ilvl w:val="1"/>
          <w:numId w:val="10"/>
        </w:numPr>
        <w:spacing w:before="0" w:after="120"/>
        <w:ind w:left="0" w:firstLine="0"/>
        <w:jc w:val="both"/>
        <w:rPr>
          <w:rFonts w:ascii="Times New Roman" w:hAnsi="Times New Roman"/>
          <w:sz w:val="24"/>
          <w:szCs w:val="24"/>
        </w:rPr>
      </w:pPr>
      <w:r w:rsidRPr="00AE31A1">
        <w:rPr>
          <w:rFonts w:ascii="Times New Roman" w:hAnsi="Times New Roman"/>
          <w:sz w:val="24"/>
          <w:szCs w:val="24"/>
        </w:rPr>
        <w:t>Коммерческая часть</w:t>
      </w:r>
      <w:bookmarkEnd w:id="35"/>
    </w:p>
    <w:p w14:paraId="0EC94B48" w14:textId="5BED670B" w:rsidR="00D87C28" w:rsidRDefault="00403058" w:rsidP="00921297">
      <w:pPr>
        <w:tabs>
          <w:tab w:val="num" w:pos="0"/>
        </w:tabs>
        <w:spacing w:line="240" w:lineRule="auto"/>
        <w:rPr>
          <w:b/>
          <w:sz w:val="24"/>
          <w:szCs w:val="24"/>
        </w:rPr>
      </w:pPr>
      <w:r w:rsidRPr="00403058">
        <w:rPr>
          <w:b/>
          <w:sz w:val="24"/>
          <w:szCs w:val="24"/>
        </w:rPr>
        <w:t>Закупка производится в сфере Государственного оборонного заказа. При заключении договора Победитель закупочной процедуры должен руководствоваться требованиями Федерального закона «О государственном оборонном заказе» № 275-ФЗ от 29.12.2012 г. и обязуется заключить с уполномоченным банком, указанным Заказчиком, договор о банковском сопровождении и открыть для договора в соответствии с Федеральным законом от 29 июня 2015 г. №159-ФЗ в уполномоченном банке отдельный счет.</w:t>
      </w:r>
    </w:p>
    <w:p w14:paraId="3D96F4E0" w14:textId="77777777" w:rsidR="00403058" w:rsidRDefault="00403058" w:rsidP="00921297">
      <w:pPr>
        <w:tabs>
          <w:tab w:val="num" w:pos="0"/>
        </w:tabs>
        <w:spacing w:line="240" w:lineRule="auto"/>
        <w:rPr>
          <w:sz w:val="24"/>
          <w:szCs w:val="24"/>
        </w:rPr>
      </w:pPr>
    </w:p>
    <w:p w14:paraId="60079763" w14:textId="7D80BC30" w:rsidR="00921297" w:rsidRDefault="00921297" w:rsidP="00921297">
      <w:pPr>
        <w:tabs>
          <w:tab w:val="num" w:pos="0"/>
        </w:tabs>
        <w:spacing w:line="240" w:lineRule="auto"/>
        <w:rPr>
          <w:sz w:val="24"/>
          <w:szCs w:val="24"/>
        </w:rPr>
      </w:pPr>
      <w:r w:rsidRPr="00403058">
        <w:rPr>
          <w:sz w:val="24"/>
          <w:szCs w:val="24"/>
        </w:rPr>
        <w:t>Сумма сделки</w:t>
      </w:r>
      <w:r w:rsidRPr="00AE31A1">
        <w:rPr>
          <w:sz w:val="24"/>
          <w:szCs w:val="24"/>
        </w:rPr>
        <w:t xml:space="preserve">, указанная исполнителем в коммерческом предложении, должна быть окончательной, не подлежать дальнейшему изменению в сторону увеличения, включать все расходы исполнителя по осуществлению </w:t>
      </w:r>
      <w:r w:rsidR="00403058">
        <w:rPr>
          <w:sz w:val="24"/>
          <w:szCs w:val="24"/>
        </w:rPr>
        <w:t>поставки Оборудования</w:t>
      </w:r>
      <w:r w:rsidRPr="00AE31A1">
        <w:rPr>
          <w:sz w:val="24"/>
          <w:szCs w:val="24"/>
        </w:rPr>
        <w:t>;</w:t>
      </w:r>
    </w:p>
    <w:p w14:paraId="4EC066DC" w14:textId="77777777" w:rsidR="00403058" w:rsidRPr="00AE31A1" w:rsidRDefault="00403058" w:rsidP="00921297">
      <w:pPr>
        <w:tabs>
          <w:tab w:val="num" w:pos="0"/>
        </w:tabs>
        <w:spacing w:line="240" w:lineRule="auto"/>
        <w:rPr>
          <w:sz w:val="24"/>
          <w:szCs w:val="24"/>
        </w:rPr>
      </w:pPr>
    </w:p>
    <w:p w14:paraId="3CEC2CBF" w14:textId="457A67C0" w:rsidR="00073BE4" w:rsidRDefault="00C664F5" w:rsidP="00921297">
      <w:pPr>
        <w:tabs>
          <w:tab w:val="num" w:pos="0"/>
        </w:tabs>
        <w:spacing w:line="240" w:lineRule="auto"/>
        <w:rPr>
          <w:sz w:val="24"/>
          <w:szCs w:val="24"/>
        </w:rPr>
      </w:pPr>
      <w:r>
        <w:rPr>
          <w:sz w:val="24"/>
          <w:szCs w:val="24"/>
        </w:rPr>
        <w:t>Срок поставки оборудования указывается в коммерческом предложении и является критерием оценки</w:t>
      </w:r>
      <w:r w:rsidR="00403058">
        <w:rPr>
          <w:sz w:val="24"/>
          <w:szCs w:val="24"/>
        </w:rPr>
        <w:t>.</w:t>
      </w:r>
    </w:p>
    <w:p w14:paraId="03EAFC0F" w14:textId="77777777" w:rsidR="00403058" w:rsidRPr="00AE31A1" w:rsidRDefault="00403058" w:rsidP="00921297">
      <w:pPr>
        <w:tabs>
          <w:tab w:val="num" w:pos="0"/>
        </w:tabs>
        <w:spacing w:line="240" w:lineRule="auto"/>
        <w:rPr>
          <w:sz w:val="24"/>
          <w:szCs w:val="24"/>
        </w:rPr>
      </w:pPr>
    </w:p>
    <w:p w14:paraId="24D95CD5" w14:textId="77777777" w:rsidR="00E87CD1" w:rsidRPr="00AE31A1" w:rsidRDefault="00E87CD1" w:rsidP="00921297">
      <w:pPr>
        <w:tabs>
          <w:tab w:val="num" w:pos="0"/>
        </w:tabs>
        <w:spacing w:line="240" w:lineRule="auto"/>
        <w:rPr>
          <w:sz w:val="24"/>
          <w:szCs w:val="24"/>
        </w:rPr>
      </w:pPr>
      <w:r w:rsidRPr="00AE31A1">
        <w:rPr>
          <w:sz w:val="24"/>
          <w:szCs w:val="24"/>
        </w:rPr>
        <w:t>Предложения</w:t>
      </w:r>
      <w:r w:rsidRPr="00AE31A1">
        <w:rPr>
          <w:b/>
          <w:sz w:val="24"/>
          <w:szCs w:val="24"/>
        </w:rPr>
        <w:t xml:space="preserve"> </w:t>
      </w:r>
      <w:r w:rsidRPr="00AE31A1">
        <w:rPr>
          <w:sz w:val="24"/>
          <w:szCs w:val="24"/>
        </w:rPr>
        <w:t xml:space="preserve">Участников должны быть оформлены в соответствии с Формами, приведенными в разделе 4 настоящей документации. </w:t>
      </w:r>
    </w:p>
    <w:p w14:paraId="41CB2AA0" w14:textId="67274306" w:rsidR="00E87CD1" w:rsidRDefault="00E87CD1" w:rsidP="00D50B4E">
      <w:pPr>
        <w:tabs>
          <w:tab w:val="num" w:pos="0"/>
        </w:tabs>
        <w:spacing w:line="240" w:lineRule="auto"/>
        <w:ind w:firstLine="0"/>
        <w:rPr>
          <w:sz w:val="24"/>
          <w:szCs w:val="24"/>
        </w:rPr>
      </w:pPr>
    </w:p>
    <w:p w14:paraId="56FB1CB0" w14:textId="60612830" w:rsidR="00DC05E6" w:rsidRDefault="00DC05E6" w:rsidP="00DC05E6">
      <w:pPr>
        <w:pStyle w:val="af0"/>
        <w:widowControl w:val="0"/>
        <w:tabs>
          <w:tab w:val="left" w:pos="426"/>
        </w:tabs>
        <w:autoSpaceDE w:val="0"/>
        <w:autoSpaceDN w:val="0"/>
        <w:rPr>
          <w:b/>
          <w:u w:val="single"/>
        </w:rPr>
      </w:pPr>
      <w:r>
        <w:rPr>
          <w:b/>
          <w:u w:val="single"/>
        </w:rPr>
        <w:t xml:space="preserve">Порядок </w:t>
      </w:r>
      <w:r w:rsidRPr="00673092">
        <w:rPr>
          <w:b/>
          <w:u w:val="single"/>
        </w:rPr>
        <w:t>оплаты:</w:t>
      </w:r>
    </w:p>
    <w:p w14:paraId="0A4FAB08" w14:textId="119A8801" w:rsidR="00C664F5" w:rsidRDefault="00C664F5" w:rsidP="00DC05E6">
      <w:pPr>
        <w:pStyle w:val="af0"/>
        <w:widowControl w:val="0"/>
        <w:tabs>
          <w:tab w:val="left" w:pos="426"/>
        </w:tabs>
        <w:autoSpaceDE w:val="0"/>
        <w:autoSpaceDN w:val="0"/>
        <w:rPr>
          <w:bCs/>
        </w:rPr>
      </w:pPr>
      <w:r w:rsidRPr="00C664F5">
        <w:rPr>
          <w:bCs/>
        </w:rPr>
        <w:t>Условия оплаты указываются в коммерческом предложении</w:t>
      </w:r>
      <w:r>
        <w:rPr>
          <w:bCs/>
        </w:rPr>
        <w:t xml:space="preserve"> и являются критерием оценки.</w:t>
      </w:r>
    </w:p>
    <w:p w14:paraId="660F40A1" w14:textId="77777777" w:rsidR="00C664F5" w:rsidRDefault="00C664F5" w:rsidP="00DC05E6">
      <w:pPr>
        <w:pStyle w:val="af0"/>
        <w:widowControl w:val="0"/>
        <w:tabs>
          <w:tab w:val="left" w:pos="426"/>
        </w:tabs>
        <w:autoSpaceDE w:val="0"/>
        <w:autoSpaceDN w:val="0"/>
        <w:rPr>
          <w:bCs/>
        </w:rPr>
      </w:pPr>
    </w:p>
    <w:p w14:paraId="15095ABA" w14:textId="48E3CBD3" w:rsidR="00C664F5" w:rsidRDefault="00C664F5" w:rsidP="00DC05E6">
      <w:pPr>
        <w:pStyle w:val="af0"/>
        <w:widowControl w:val="0"/>
        <w:tabs>
          <w:tab w:val="left" w:pos="426"/>
        </w:tabs>
        <w:autoSpaceDE w:val="0"/>
        <w:autoSpaceDN w:val="0"/>
        <w:rPr>
          <w:bCs/>
        </w:rPr>
      </w:pPr>
      <w:r>
        <w:rPr>
          <w:bCs/>
        </w:rPr>
        <w:t>Желаемые условия оплаты:</w:t>
      </w:r>
    </w:p>
    <w:p w14:paraId="7C539D32" w14:textId="18AE00A4" w:rsidR="00C664F5" w:rsidRDefault="00C664F5" w:rsidP="00E40DDC">
      <w:pPr>
        <w:pStyle w:val="af0"/>
        <w:widowControl w:val="0"/>
        <w:numPr>
          <w:ilvl w:val="0"/>
          <w:numId w:val="19"/>
        </w:numPr>
        <w:tabs>
          <w:tab w:val="left" w:pos="426"/>
        </w:tabs>
        <w:autoSpaceDE w:val="0"/>
        <w:autoSpaceDN w:val="0"/>
        <w:spacing w:after="120"/>
        <w:jc w:val="both"/>
      </w:pPr>
      <w:r>
        <w:t>В</w:t>
      </w:r>
      <w:r w:rsidRPr="00C664F5">
        <w:t>озможность Поставщика заключ</w:t>
      </w:r>
      <w:r>
        <w:t>ить</w:t>
      </w:r>
      <w:r w:rsidRPr="00C664F5">
        <w:t xml:space="preserve"> с уполномоченным банком договора о банковском сопровождении и открытии </w:t>
      </w:r>
      <w:r w:rsidR="00403058">
        <w:t xml:space="preserve">отдельного банковского счета </w:t>
      </w:r>
      <w:r w:rsidRPr="00C664F5">
        <w:t xml:space="preserve">в соответствии с Федеральным законом «О государственном оборонном </w:t>
      </w:r>
      <w:r w:rsidRPr="00C664F5">
        <w:lastRenderedPageBreak/>
        <w:t xml:space="preserve">заказе» </w:t>
      </w:r>
      <w:r w:rsidRPr="000941A8">
        <w:rPr>
          <w:bCs/>
          <w:iCs/>
        </w:rPr>
        <w:t xml:space="preserve">№ 275-ФЗ от 29.12.2012 г. </w:t>
      </w:r>
    </w:p>
    <w:p w14:paraId="406A7AB3" w14:textId="727136E3" w:rsidR="00C664F5" w:rsidRDefault="00DC05E6" w:rsidP="00E40DDC">
      <w:pPr>
        <w:pStyle w:val="af0"/>
        <w:widowControl w:val="0"/>
        <w:numPr>
          <w:ilvl w:val="0"/>
          <w:numId w:val="19"/>
        </w:numPr>
        <w:tabs>
          <w:tab w:val="left" w:pos="426"/>
        </w:tabs>
        <w:autoSpaceDE w:val="0"/>
        <w:autoSpaceDN w:val="0"/>
        <w:spacing w:after="120"/>
        <w:jc w:val="both"/>
      </w:pPr>
      <w:r w:rsidRPr="001A2610">
        <w:t xml:space="preserve">Аванс в размере </w:t>
      </w:r>
      <w:r w:rsidR="00C664F5">
        <w:t>до 50</w:t>
      </w:r>
      <w:r w:rsidRPr="001A2610">
        <w:t xml:space="preserve"> % (</w:t>
      </w:r>
      <w:r w:rsidR="00C664F5">
        <w:t>пятидесяти</w:t>
      </w:r>
      <w:r w:rsidRPr="001A2610">
        <w:t xml:space="preserve"> процентов) от стоимости поставляемой Продукции по Спецификации</w:t>
      </w:r>
      <w:r w:rsidR="00C664F5">
        <w:t xml:space="preserve">, </w:t>
      </w:r>
      <w:r w:rsidR="00C664F5" w:rsidRPr="00710F7D">
        <w:t>выплачивается Заказчиком в течение 5 (пяти) рабочих дней со дня подписания Заказчиком Договора по счету, полученному от Поставщика</w:t>
      </w:r>
    </w:p>
    <w:p w14:paraId="5F30C3E4" w14:textId="383DF9E8" w:rsidR="00DC05E6" w:rsidRDefault="00DC05E6" w:rsidP="00DC05E6">
      <w:pPr>
        <w:pStyle w:val="af0"/>
        <w:widowControl w:val="0"/>
        <w:numPr>
          <w:ilvl w:val="0"/>
          <w:numId w:val="19"/>
        </w:numPr>
        <w:tabs>
          <w:tab w:val="left" w:pos="426"/>
        </w:tabs>
        <w:autoSpaceDE w:val="0"/>
        <w:autoSpaceDN w:val="0"/>
        <w:spacing w:after="120"/>
        <w:jc w:val="both"/>
      </w:pPr>
      <w:r w:rsidRPr="00B61C7A">
        <w:t xml:space="preserve">Окончательный расчет в размере до 100% Заказчик производит не позднее, чем </w:t>
      </w:r>
      <w:r w:rsidR="00C664F5">
        <w:t>90</w:t>
      </w:r>
      <w:r w:rsidRPr="00B61C7A">
        <w:t xml:space="preserve"> (</w:t>
      </w:r>
      <w:r w:rsidR="00C664F5">
        <w:t>девяносто</w:t>
      </w:r>
      <w:r w:rsidRPr="00B61C7A">
        <w:t>) календарных дней после подписания Заказчиком товарной накладной по форме ТОРГ-12 или УПД на основании выставленного Поставщиком счета</w:t>
      </w:r>
      <w:r w:rsidRPr="001A2610">
        <w:t xml:space="preserve"> </w:t>
      </w:r>
    </w:p>
    <w:p w14:paraId="6CD7FAD6" w14:textId="77777777" w:rsidR="00DC05E6" w:rsidRPr="00673092" w:rsidRDefault="00DC05E6" w:rsidP="00DC05E6">
      <w:pPr>
        <w:pStyle w:val="af0"/>
        <w:widowControl w:val="0"/>
        <w:tabs>
          <w:tab w:val="left" w:pos="426"/>
        </w:tabs>
        <w:autoSpaceDE w:val="0"/>
        <w:autoSpaceDN w:val="0"/>
        <w:rPr>
          <w:b/>
          <w:u w:val="single"/>
        </w:rPr>
      </w:pPr>
      <w:r w:rsidRPr="00673092">
        <w:rPr>
          <w:b/>
          <w:u w:val="single"/>
        </w:rPr>
        <w:t>Срок поставки оборудования:</w:t>
      </w:r>
    </w:p>
    <w:p w14:paraId="34BECAFF" w14:textId="781A941C" w:rsidR="00DC05E6" w:rsidRPr="00673092" w:rsidRDefault="00DC05E6" w:rsidP="00DC05E6">
      <w:pPr>
        <w:widowControl w:val="0"/>
        <w:tabs>
          <w:tab w:val="left" w:pos="426"/>
        </w:tabs>
        <w:autoSpaceDE w:val="0"/>
        <w:autoSpaceDN w:val="0"/>
        <w:spacing w:line="240" w:lineRule="auto"/>
        <w:ind w:left="709" w:hanging="709"/>
        <w:rPr>
          <w:sz w:val="24"/>
          <w:szCs w:val="24"/>
        </w:rPr>
      </w:pPr>
      <w:r w:rsidRPr="00673092">
        <w:rPr>
          <w:sz w:val="24"/>
          <w:szCs w:val="24"/>
        </w:rPr>
        <w:t xml:space="preserve">            </w:t>
      </w:r>
      <w:r>
        <w:rPr>
          <w:sz w:val="24"/>
          <w:szCs w:val="24"/>
        </w:rPr>
        <w:t xml:space="preserve">Срок поставки Оборудования </w:t>
      </w:r>
      <w:r w:rsidR="00C664F5">
        <w:rPr>
          <w:sz w:val="24"/>
          <w:szCs w:val="24"/>
        </w:rPr>
        <w:t>указывается в коммерческом предложении</w:t>
      </w:r>
      <w:r>
        <w:rPr>
          <w:sz w:val="24"/>
          <w:szCs w:val="24"/>
        </w:rPr>
        <w:t>.</w:t>
      </w:r>
    </w:p>
    <w:p w14:paraId="68433763" w14:textId="77230652" w:rsidR="00DC05E6" w:rsidRDefault="00DC05E6" w:rsidP="00DC05E6">
      <w:pPr>
        <w:tabs>
          <w:tab w:val="num" w:pos="0"/>
        </w:tabs>
        <w:spacing w:line="240" w:lineRule="auto"/>
        <w:ind w:firstLine="0"/>
        <w:rPr>
          <w:sz w:val="24"/>
          <w:szCs w:val="24"/>
        </w:rPr>
      </w:pPr>
      <w:r>
        <w:rPr>
          <w:sz w:val="24"/>
          <w:szCs w:val="24"/>
        </w:rPr>
        <w:t xml:space="preserve">         </w:t>
      </w:r>
    </w:p>
    <w:p w14:paraId="15B6632A" w14:textId="110700FA" w:rsidR="0076583B" w:rsidRPr="0076583B" w:rsidRDefault="0076583B" w:rsidP="00DC05E6">
      <w:pPr>
        <w:tabs>
          <w:tab w:val="num" w:pos="0"/>
        </w:tabs>
        <w:spacing w:line="240" w:lineRule="auto"/>
        <w:ind w:firstLine="0"/>
        <w:rPr>
          <w:b/>
          <w:bCs/>
          <w:sz w:val="24"/>
          <w:szCs w:val="24"/>
        </w:rPr>
      </w:pPr>
    </w:p>
    <w:p w14:paraId="6AFC77C2" w14:textId="77777777" w:rsidR="0076583B" w:rsidRPr="0076583B" w:rsidRDefault="0076583B" w:rsidP="0076583B">
      <w:pPr>
        <w:rPr>
          <w:b/>
          <w:bCs/>
          <w:sz w:val="24"/>
          <w:szCs w:val="24"/>
        </w:rPr>
      </w:pPr>
      <w:r w:rsidRPr="0076583B">
        <w:rPr>
          <w:b/>
          <w:bCs/>
          <w:sz w:val="24"/>
          <w:szCs w:val="24"/>
        </w:rPr>
        <w:t>Возможна поставка части заявленного объема поставки в п.3.2. Технического задания.</w:t>
      </w:r>
    </w:p>
    <w:p w14:paraId="54BD2B92" w14:textId="783D5514" w:rsidR="0076583B" w:rsidRDefault="0076583B" w:rsidP="00DC05E6">
      <w:pPr>
        <w:tabs>
          <w:tab w:val="num" w:pos="0"/>
        </w:tabs>
        <w:spacing w:line="240" w:lineRule="auto"/>
        <w:ind w:firstLine="0"/>
        <w:rPr>
          <w:sz w:val="24"/>
          <w:szCs w:val="24"/>
        </w:rPr>
      </w:pPr>
    </w:p>
    <w:p w14:paraId="63F5E6AF" w14:textId="77777777" w:rsidR="0076583B" w:rsidRDefault="0076583B" w:rsidP="00DC05E6">
      <w:pPr>
        <w:tabs>
          <w:tab w:val="num" w:pos="0"/>
        </w:tabs>
        <w:spacing w:line="240" w:lineRule="auto"/>
        <w:ind w:firstLine="0"/>
        <w:rPr>
          <w:sz w:val="24"/>
          <w:szCs w:val="24"/>
        </w:rPr>
      </w:pPr>
    </w:p>
    <w:p w14:paraId="4CE937A7" w14:textId="77777777" w:rsidR="00DC05E6" w:rsidRPr="00673092" w:rsidRDefault="00DC05E6" w:rsidP="00DC05E6">
      <w:pPr>
        <w:pStyle w:val="af0"/>
        <w:widowControl w:val="0"/>
        <w:tabs>
          <w:tab w:val="left" w:pos="426"/>
        </w:tabs>
        <w:autoSpaceDE w:val="0"/>
        <w:autoSpaceDN w:val="0"/>
        <w:rPr>
          <w:b/>
          <w:u w:val="single"/>
        </w:rPr>
      </w:pPr>
      <w:r>
        <w:rPr>
          <w:b/>
          <w:bCs/>
          <w:iCs/>
          <w:u w:val="single"/>
        </w:rPr>
        <w:t>Порядок и место</w:t>
      </w:r>
      <w:r w:rsidRPr="00673092">
        <w:rPr>
          <w:b/>
          <w:bCs/>
          <w:iCs/>
          <w:u w:val="single"/>
        </w:rPr>
        <w:t xml:space="preserve"> поставки: </w:t>
      </w:r>
    </w:p>
    <w:p w14:paraId="2A08D60A" w14:textId="77777777" w:rsidR="00DC05E6" w:rsidRDefault="00DC05E6" w:rsidP="00DC05E6">
      <w:pPr>
        <w:pStyle w:val="af0"/>
        <w:widowControl w:val="0"/>
        <w:numPr>
          <w:ilvl w:val="0"/>
          <w:numId w:val="20"/>
        </w:numPr>
        <w:tabs>
          <w:tab w:val="left" w:pos="426"/>
        </w:tabs>
        <w:autoSpaceDE w:val="0"/>
        <w:autoSpaceDN w:val="0"/>
        <w:spacing w:after="120"/>
        <w:ind w:left="709" w:hanging="283"/>
        <w:jc w:val="both"/>
        <w:rPr>
          <w:bCs/>
          <w:iCs/>
        </w:rPr>
      </w:pPr>
      <w:r w:rsidRPr="004A5227">
        <w:rPr>
          <w:bCs/>
          <w:iCs/>
        </w:rPr>
        <w:t xml:space="preserve">Поставщик направляет по электронной почте и/или факсимильной связи Заказчику уведомление о готовности Продукции к отгрузке не позднее 2 (двух) рабочих дней до даты поставки. </w:t>
      </w:r>
    </w:p>
    <w:p w14:paraId="30080557" w14:textId="4204A9F6" w:rsidR="00DC05E6" w:rsidRDefault="00DC05E6" w:rsidP="00DC05E6">
      <w:pPr>
        <w:pStyle w:val="af0"/>
        <w:widowControl w:val="0"/>
        <w:numPr>
          <w:ilvl w:val="0"/>
          <w:numId w:val="20"/>
        </w:numPr>
        <w:tabs>
          <w:tab w:val="left" w:pos="426"/>
        </w:tabs>
        <w:autoSpaceDE w:val="0"/>
        <w:autoSpaceDN w:val="0"/>
        <w:spacing w:after="120"/>
        <w:ind w:left="709" w:hanging="283"/>
        <w:jc w:val="both"/>
        <w:rPr>
          <w:bCs/>
          <w:iCs/>
        </w:rPr>
      </w:pPr>
      <w:r w:rsidRPr="004A5227">
        <w:rPr>
          <w:bCs/>
          <w:iCs/>
        </w:rPr>
        <w:t>П</w:t>
      </w:r>
      <w:r>
        <w:rPr>
          <w:bCs/>
          <w:iCs/>
        </w:rPr>
        <w:t>оставка продукции осуществляется в Москве, точный адрес Заказчик сообщает Поставщику после получения уведомления о готовности Оборудования к отгрузке.</w:t>
      </w:r>
    </w:p>
    <w:p w14:paraId="47F910D1" w14:textId="6948C1F1" w:rsidR="00DC05E6" w:rsidRDefault="00DC05E6" w:rsidP="00DC05E6">
      <w:pPr>
        <w:widowControl w:val="0"/>
        <w:tabs>
          <w:tab w:val="left" w:pos="426"/>
        </w:tabs>
        <w:autoSpaceDE w:val="0"/>
        <w:autoSpaceDN w:val="0"/>
        <w:spacing w:after="120"/>
        <w:rPr>
          <w:bCs/>
          <w:iCs/>
        </w:rPr>
      </w:pPr>
    </w:p>
    <w:p w14:paraId="2A2F0E66" w14:textId="77777777" w:rsidR="00E61DF3" w:rsidRPr="00AE31A1" w:rsidRDefault="00D50B4E" w:rsidP="00D50B4E">
      <w:pPr>
        <w:tabs>
          <w:tab w:val="num" w:pos="0"/>
        </w:tabs>
        <w:spacing w:line="240" w:lineRule="auto"/>
        <w:ind w:firstLine="0"/>
        <w:rPr>
          <w:b/>
          <w:sz w:val="24"/>
          <w:szCs w:val="24"/>
        </w:rPr>
      </w:pPr>
      <w:r w:rsidRPr="00AE31A1">
        <w:rPr>
          <w:b/>
          <w:sz w:val="24"/>
          <w:szCs w:val="24"/>
        </w:rPr>
        <w:t xml:space="preserve">3. </w:t>
      </w:r>
      <w:r w:rsidR="00E61DF3" w:rsidRPr="00AE31A1">
        <w:rPr>
          <w:b/>
          <w:sz w:val="24"/>
          <w:szCs w:val="24"/>
        </w:rPr>
        <w:t>Требования к Участникам и документы, подлежащие предоставлению</w:t>
      </w:r>
      <w:bookmarkEnd w:id="27"/>
    </w:p>
    <w:p w14:paraId="6A482376" w14:textId="77777777" w:rsidR="00E61DF3" w:rsidRPr="00AE31A1" w:rsidRDefault="00D50B4E" w:rsidP="00B10197">
      <w:pPr>
        <w:pStyle w:val="20"/>
        <w:numPr>
          <w:ilvl w:val="1"/>
          <w:numId w:val="12"/>
        </w:numPr>
        <w:spacing w:before="0"/>
        <w:jc w:val="both"/>
        <w:rPr>
          <w:rFonts w:ascii="Times New Roman" w:hAnsi="Times New Roman"/>
          <w:sz w:val="24"/>
          <w:szCs w:val="24"/>
        </w:rPr>
      </w:pPr>
      <w:bookmarkStart w:id="36" w:name="_Toc251847615"/>
      <w:bookmarkStart w:id="37" w:name="_Ref93088240"/>
      <w:bookmarkStart w:id="38" w:name="_Toc189545078"/>
      <w:r w:rsidRPr="00AE31A1">
        <w:rPr>
          <w:rFonts w:ascii="Times New Roman" w:hAnsi="Times New Roman"/>
          <w:sz w:val="24"/>
          <w:szCs w:val="24"/>
        </w:rPr>
        <w:t xml:space="preserve"> </w:t>
      </w:r>
      <w:r w:rsidR="00E61DF3" w:rsidRPr="00AE31A1">
        <w:rPr>
          <w:rFonts w:ascii="Times New Roman" w:hAnsi="Times New Roman"/>
          <w:sz w:val="24"/>
          <w:szCs w:val="24"/>
        </w:rPr>
        <w:t>Требования к Участникам</w:t>
      </w:r>
      <w:bookmarkEnd w:id="36"/>
      <w:r w:rsidR="00E61DF3" w:rsidRPr="00AE31A1">
        <w:rPr>
          <w:rFonts w:ascii="Times New Roman" w:hAnsi="Times New Roman"/>
          <w:sz w:val="24"/>
          <w:szCs w:val="24"/>
        </w:rPr>
        <w:t xml:space="preserve"> </w:t>
      </w:r>
    </w:p>
    <w:p w14:paraId="6C855FD9" w14:textId="77777777" w:rsidR="00E61DF3" w:rsidRPr="00AE31A1" w:rsidRDefault="00E61DF3" w:rsidP="00E61DF3">
      <w:pPr>
        <w:tabs>
          <w:tab w:val="num" w:pos="0"/>
        </w:tabs>
        <w:spacing w:line="240" w:lineRule="auto"/>
        <w:ind w:firstLine="0"/>
        <w:rPr>
          <w:b/>
          <w:sz w:val="24"/>
          <w:szCs w:val="24"/>
        </w:rPr>
      </w:pPr>
      <w:r w:rsidRPr="00AE31A1">
        <w:rPr>
          <w:b/>
          <w:sz w:val="24"/>
          <w:szCs w:val="24"/>
        </w:rPr>
        <w:t>Подтверждение соответствия предъявляемым требованиям</w:t>
      </w:r>
      <w:bookmarkEnd w:id="37"/>
      <w:bookmarkEnd w:id="38"/>
    </w:p>
    <w:p w14:paraId="53BAFCF2" w14:textId="77777777" w:rsidR="00E61DF3" w:rsidRPr="00AE31A1" w:rsidRDefault="00E61DF3" w:rsidP="00E61DF3">
      <w:pPr>
        <w:tabs>
          <w:tab w:val="num" w:pos="0"/>
        </w:tabs>
        <w:spacing w:line="240" w:lineRule="auto"/>
        <w:ind w:firstLine="0"/>
        <w:rPr>
          <w:sz w:val="24"/>
          <w:szCs w:val="24"/>
        </w:rPr>
      </w:pPr>
      <w:r w:rsidRPr="00AE31A1">
        <w:rPr>
          <w:sz w:val="24"/>
          <w:szCs w:val="24"/>
        </w:rPr>
        <w:t>3.1.1.</w:t>
      </w:r>
      <w:r w:rsidRPr="00AE31A1">
        <w:rPr>
          <w:sz w:val="24"/>
          <w:szCs w:val="24"/>
        </w:rPr>
        <w:tab/>
        <w:t xml:space="preserve">Участвовать в данной процедуре Запроса предложений может любое юридическое лицо. Чтобы претендовать на победу в данной процедуре </w:t>
      </w:r>
      <w:r w:rsidR="00307C24" w:rsidRPr="00AE31A1">
        <w:rPr>
          <w:sz w:val="24"/>
          <w:szCs w:val="24"/>
        </w:rPr>
        <w:t>Запроса предложений</w:t>
      </w:r>
      <w:r w:rsidRPr="00AE31A1">
        <w:rPr>
          <w:sz w:val="24"/>
          <w:szCs w:val="24"/>
        </w:rPr>
        <w:t xml:space="preserve"> на право заключения Договора, Участник на момент подачи Предложения должен отвечать следующим требованиям:</w:t>
      </w:r>
    </w:p>
    <w:p w14:paraId="0FEFE3A9" w14:textId="77777777" w:rsidR="00DC05E6" w:rsidRDefault="00DC05E6" w:rsidP="00DC05E6">
      <w:pPr>
        <w:pStyle w:val="aa"/>
        <w:numPr>
          <w:ilvl w:val="0"/>
          <w:numId w:val="21"/>
        </w:numPr>
        <w:tabs>
          <w:tab w:val="clear" w:pos="851"/>
          <w:tab w:val="clear" w:pos="1134"/>
          <w:tab w:val="clear" w:pos="1418"/>
          <w:tab w:val="left" w:pos="426"/>
        </w:tabs>
        <w:spacing w:line="240" w:lineRule="auto"/>
        <w:ind w:left="0" w:firstLine="0"/>
        <w:rPr>
          <w:sz w:val="24"/>
          <w:szCs w:val="24"/>
        </w:rPr>
      </w:pPr>
      <w:bookmarkStart w:id="39" w:name="_Ref86827631"/>
      <w:bookmarkStart w:id="40" w:name="_Toc90385072"/>
      <w:bookmarkStart w:id="41" w:name="_Toc98253995"/>
      <w:bookmarkStart w:id="42" w:name="_Toc140817633"/>
      <w:bookmarkStart w:id="43" w:name="_Toc251847616"/>
      <w:r w:rsidRPr="00F8503C">
        <w:rPr>
          <w:sz w:val="24"/>
          <w:szCs w:val="24"/>
        </w:rPr>
        <w:t>Участник не должен находиться под процедурой банкротства, в процессе ликвидации или реорганизации, на ее имущество не должен быть наложен арест.</w:t>
      </w:r>
    </w:p>
    <w:p w14:paraId="198D51C5" w14:textId="36191DB7" w:rsidR="00DC05E6" w:rsidRPr="0012717F" w:rsidRDefault="00DC05E6" w:rsidP="00DC05E6">
      <w:pPr>
        <w:pStyle w:val="af0"/>
        <w:numPr>
          <w:ilvl w:val="0"/>
          <w:numId w:val="21"/>
        </w:numPr>
        <w:spacing w:line="276" w:lineRule="auto"/>
        <w:jc w:val="both"/>
      </w:pPr>
      <w:r>
        <w:t xml:space="preserve">Ценовое предложение Участника </w:t>
      </w:r>
      <w:r w:rsidR="00884568">
        <w:t>процедуры</w:t>
      </w:r>
      <w:r w:rsidRPr="0012717F">
        <w:t xml:space="preserve"> должн</w:t>
      </w:r>
      <w:r>
        <w:t>о</w:t>
      </w:r>
      <w:r w:rsidRPr="0012717F">
        <w:t xml:space="preserve"> быть окончательн</w:t>
      </w:r>
      <w:r>
        <w:t>ым</w:t>
      </w:r>
      <w:r w:rsidRPr="0012717F">
        <w:t xml:space="preserve">, не подлежать дальнейшему изменению в сторону увеличения, включать все расходы </w:t>
      </w:r>
      <w:r>
        <w:t>Участника</w:t>
      </w:r>
      <w:r w:rsidRPr="0012717F">
        <w:t xml:space="preserve"> по </w:t>
      </w:r>
      <w:r>
        <w:t>исполнению договора в соответствии с условиями, предполагаемыми в проекте Договора;</w:t>
      </w:r>
    </w:p>
    <w:p w14:paraId="5D86B720" w14:textId="77777777" w:rsidR="00DC05E6" w:rsidRDefault="00DC05E6" w:rsidP="00DC05E6">
      <w:pPr>
        <w:pStyle w:val="af0"/>
        <w:numPr>
          <w:ilvl w:val="0"/>
          <w:numId w:val="21"/>
        </w:numPr>
        <w:spacing w:line="276" w:lineRule="auto"/>
        <w:jc w:val="both"/>
      </w:pPr>
      <w:r w:rsidRPr="005A4E2E">
        <w:t>Сроки и условия поставки</w:t>
      </w:r>
      <w:r>
        <w:t xml:space="preserve"> Оборудования</w:t>
      </w:r>
      <w:r w:rsidRPr="005A4E2E">
        <w:t xml:space="preserve">, указанные </w:t>
      </w:r>
      <w:r>
        <w:t>Участником</w:t>
      </w:r>
      <w:r w:rsidRPr="0012717F">
        <w:t xml:space="preserve"> </w:t>
      </w:r>
      <w:r w:rsidRPr="005A4E2E">
        <w:t xml:space="preserve">в предложении, должны соответствовать условиям, предполагаемым </w:t>
      </w:r>
      <w:r>
        <w:t>Закупочной документации</w:t>
      </w:r>
      <w:r w:rsidRPr="005A4E2E">
        <w:t xml:space="preserve">. </w:t>
      </w:r>
    </w:p>
    <w:p w14:paraId="142C33B0" w14:textId="77777777" w:rsidR="00DC05E6" w:rsidRDefault="00DC05E6" w:rsidP="00DC05E6">
      <w:pPr>
        <w:pStyle w:val="af0"/>
        <w:numPr>
          <w:ilvl w:val="0"/>
          <w:numId w:val="21"/>
        </w:numPr>
        <w:spacing w:line="276" w:lineRule="auto"/>
        <w:jc w:val="both"/>
      </w:pPr>
      <w:r>
        <w:t>Порядок оплаты, должен</w:t>
      </w:r>
      <w:r w:rsidRPr="005A4E2E">
        <w:t xml:space="preserve"> соответствовать условиям, предполагаемым в </w:t>
      </w:r>
      <w:r>
        <w:t>Закупочной документации</w:t>
      </w:r>
      <w:r w:rsidRPr="005A4E2E">
        <w:t xml:space="preserve">. </w:t>
      </w:r>
    </w:p>
    <w:p w14:paraId="7EC795B0" w14:textId="665B621A" w:rsidR="00DC05E6" w:rsidRDefault="00DC05E6" w:rsidP="00DC05E6">
      <w:pPr>
        <w:pStyle w:val="af0"/>
        <w:numPr>
          <w:ilvl w:val="0"/>
          <w:numId w:val="21"/>
        </w:numPr>
        <w:spacing w:after="120" w:line="276" w:lineRule="auto"/>
        <w:jc w:val="both"/>
      </w:pPr>
      <w:r w:rsidRPr="00A45FAE">
        <w:t>Участник обязуется заключить Договор по форме, приложенной к закупочной документации (</w:t>
      </w:r>
      <w:r w:rsidRPr="00AC50F3">
        <w:rPr>
          <w:b/>
          <w:bCs/>
        </w:rPr>
        <w:t>Приложение № 1</w:t>
      </w:r>
      <w:r w:rsidRPr="00A45FAE">
        <w:t xml:space="preserve"> к Закупочной Документации).</w:t>
      </w:r>
    </w:p>
    <w:p w14:paraId="1CB9582E" w14:textId="77777777" w:rsidR="00403058" w:rsidRPr="00403058" w:rsidRDefault="00403058" w:rsidP="00403058">
      <w:pPr>
        <w:pStyle w:val="af0"/>
        <w:numPr>
          <w:ilvl w:val="0"/>
          <w:numId w:val="21"/>
        </w:numPr>
      </w:pPr>
      <w:r w:rsidRPr="00403058">
        <w:lastRenderedPageBreak/>
        <w:t>В случае, если Участник имеет статус авторизованного представителя (дистрибьютора/дилера/партнера) компании-производителя в России на период проведения настоящей закупочной процедуры, Участник предоставляет документ, подтверждающий данный статус (сертификат, авторизационное письмо и т.д.).</w:t>
      </w:r>
    </w:p>
    <w:p w14:paraId="26092A8E" w14:textId="77777777" w:rsidR="008C0339" w:rsidRPr="00AE31A1" w:rsidRDefault="008C0339" w:rsidP="00D50B4E">
      <w:pPr>
        <w:pStyle w:val="23"/>
        <w:numPr>
          <w:ilvl w:val="0"/>
          <w:numId w:val="0"/>
        </w:numPr>
        <w:spacing w:before="0" w:after="0"/>
        <w:rPr>
          <w:rFonts w:ascii="Times New Roman" w:hAnsi="Times New Roman"/>
          <w:b w:val="0"/>
          <w:bCs w:val="0"/>
          <w:snapToGrid/>
          <w:sz w:val="24"/>
          <w:szCs w:val="24"/>
        </w:rPr>
      </w:pPr>
    </w:p>
    <w:p w14:paraId="48B24D2C" w14:textId="77777777" w:rsidR="00E61DF3" w:rsidRPr="00AE31A1" w:rsidRDefault="00D50B4E" w:rsidP="00D50B4E">
      <w:pPr>
        <w:pStyle w:val="23"/>
        <w:numPr>
          <w:ilvl w:val="0"/>
          <w:numId w:val="0"/>
        </w:numPr>
        <w:spacing w:before="0" w:after="0"/>
        <w:rPr>
          <w:rFonts w:ascii="Times New Roman" w:hAnsi="Times New Roman"/>
          <w:sz w:val="24"/>
          <w:szCs w:val="24"/>
        </w:rPr>
      </w:pPr>
      <w:r w:rsidRPr="00AE31A1">
        <w:rPr>
          <w:rFonts w:ascii="Times New Roman" w:hAnsi="Times New Roman"/>
          <w:sz w:val="24"/>
          <w:szCs w:val="24"/>
        </w:rPr>
        <w:t xml:space="preserve">3.2. </w:t>
      </w:r>
      <w:r w:rsidR="00E61DF3" w:rsidRPr="00AE31A1">
        <w:rPr>
          <w:rFonts w:ascii="Times New Roman" w:hAnsi="Times New Roman"/>
          <w:sz w:val="24"/>
          <w:szCs w:val="24"/>
        </w:rPr>
        <w:t>Требования к документам</w:t>
      </w:r>
      <w:bookmarkEnd w:id="39"/>
      <w:bookmarkEnd w:id="40"/>
      <w:bookmarkEnd w:id="41"/>
      <w:bookmarkEnd w:id="42"/>
      <w:bookmarkEnd w:id="43"/>
    </w:p>
    <w:p w14:paraId="7B4764AD" w14:textId="77777777" w:rsidR="00E61DF3" w:rsidRPr="00AE31A1" w:rsidRDefault="00E61DF3" w:rsidP="00E61DF3">
      <w:pPr>
        <w:tabs>
          <w:tab w:val="num" w:pos="0"/>
        </w:tabs>
        <w:spacing w:line="240" w:lineRule="auto"/>
        <w:ind w:firstLine="0"/>
        <w:rPr>
          <w:b/>
          <w:sz w:val="24"/>
          <w:szCs w:val="24"/>
        </w:rPr>
      </w:pPr>
      <w:r w:rsidRPr="00AE31A1">
        <w:rPr>
          <w:b/>
          <w:sz w:val="24"/>
          <w:szCs w:val="24"/>
        </w:rPr>
        <w:t>Подтверждение соответствия Участника установленным требованиям</w:t>
      </w:r>
    </w:p>
    <w:p w14:paraId="396E7C09" w14:textId="77777777" w:rsidR="003158ED" w:rsidRPr="000806E2" w:rsidRDefault="003158ED" w:rsidP="003158ED">
      <w:pPr>
        <w:tabs>
          <w:tab w:val="left" w:pos="0"/>
        </w:tabs>
        <w:spacing w:line="240" w:lineRule="auto"/>
        <w:ind w:firstLine="0"/>
        <w:contextualSpacing/>
        <w:rPr>
          <w:sz w:val="24"/>
          <w:szCs w:val="24"/>
        </w:rPr>
      </w:pPr>
      <w:r>
        <w:rPr>
          <w:sz w:val="24"/>
          <w:szCs w:val="24"/>
        </w:rPr>
        <w:t>3.2.</w:t>
      </w:r>
      <w:r w:rsidRPr="000806E2">
        <w:rPr>
          <w:sz w:val="24"/>
          <w:szCs w:val="24"/>
        </w:rPr>
        <w:t>1. Участник должен включить в состав Заявки следующие документы, подтверждающие его соответствие вышеуказанным требованиям. (указанные документы могут быть загружены на ЭТП при прохождении Участником аккредитации на ЭТП в соответствии с действующим Регламентом</w:t>
      </w:r>
      <w:r w:rsidRPr="000806E2">
        <w:rPr>
          <w:sz w:val="24"/>
          <w:szCs w:val="24"/>
          <w:shd w:val="clear" w:color="auto" w:fill="FFFFFF"/>
        </w:rPr>
        <w:t xml:space="preserve"> Единой электронной торговой площадки </w:t>
      </w:r>
      <w:r w:rsidRPr="000806E2">
        <w:rPr>
          <w:sz w:val="24"/>
          <w:szCs w:val="24"/>
        </w:rPr>
        <w:t>«Росэлторг»</w:t>
      </w:r>
      <w:r>
        <w:rPr>
          <w:sz w:val="24"/>
          <w:szCs w:val="24"/>
        </w:rPr>
        <w:t>)</w:t>
      </w:r>
      <w:r w:rsidRPr="000806E2">
        <w:rPr>
          <w:sz w:val="24"/>
          <w:szCs w:val="24"/>
        </w:rPr>
        <w:t>:</w:t>
      </w:r>
    </w:p>
    <w:p w14:paraId="5E993418" w14:textId="77777777" w:rsidR="003158ED" w:rsidRDefault="003158ED" w:rsidP="003158ED">
      <w:pPr>
        <w:pStyle w:val="aa"/>
        <w:tabs>
          <w:tab w:val="clear" w:pos="851"/>
          <w:tab w:val="clear" w:pos="1134"/>
          <w:tab w:val="clear" w:pos="1418"/>
          <w:tab w:val="clear" w:pos="2978"/>
          <w:tab w:val="left" w:pos="0"/>
        </w:tabs>
        <w:spacing w:line="240" w:lineRule="auto"/>
        <w:ind w:left="0" w:firstLine="0"/>
        <w:rPr>
          <w:sz w:val="24"/>
          <w:szCs w:val="24"/>
        </w:rPr>
      </w:pPr>
      <w:r w:rsidRPr="003A5A45">
        <w:rPr>
          <w:sz w:val="24"/>
          <w:szCs w:val="24"/>
        </w:rPr>
        <w:t xml:space="preserve">- </w:t>
      </w:r>
      <w:r>
        <w:rPr>
          <w:sz w:val="24"/>
          <w:szCs w:val="24"/>
        </w:rPr>
        <w:t xml:space="preserve"> </w:t>
      </w:r>
      <w:r w:rsidRPr="008C01A0">
        <w:rPr>
          <w:sz w:val="24"/>
          <w:szCs w:val="24"/>
        </w:rPr>
        <w:t>заверенные подписью руководителя и печатью организации копии учредительных документов;</w:t>
      </w:r>
    </w:p>
    <w:p w14:paraId="367059DB" w14:textId="77777777" w:rsidR="003158ED" w:rsidRPr="007201A8" w:rsidRDefault="003158ED" w:rsidP="003158ED">
      <w:pPr>
        <w:pStyle w:val="aa"/>
        <w:numPr>
          <w:ilvl w:val="0"/>
          <w:numId w:val="17"/>
        </w:numPr>
        <w:tabs>
          <w:tab w:val="clear" w:pos="851"/>
          <w:tab w:val="clear" w:pos="1134"/>
          <w:tab w:val="clear" w:pos="1418"/>
          <w:tab w:val="left" w:pos="426"/>
        </w:tabs>
        <w:spacing w:line="240" w:lineRule="auto"/>
        <w:ind w:left="0" w:firstLine="0"/>
        <w:rPr>
          <w:sz w:val="24"/>
          <w:szCs w:val="24"/>
        </w:rPr>
      </w:pPr>
      <w:r w:rsidRPr="008C01A0">
        <w:rPr>
          <w:sz w:val="24"/>
          <w:szCs w:val="24"/>
        </w:rPr>
        <w:t>заверенную подписью руководителя и печатью организации</w:t>
      </w:r>
      <w:r w:rsidRPr="008C01A0">
        <w:rPr>
          <w:b/>
          <w:sz w:val="24"/>
          <w:szCs w:val="24"/>
        </w:rPr>
        <w:t xml:space="preserve"> </w:t>
      </w:r>
      <w:r w:rsidRPr="007201A8">
        <w:rPr>
          <w:sz w:val="24"/>
          <w:szCs w:val="24"/>
        </w:rPr>
        <w:t>копию свидетельства о государственной регистрации;</w:t>
      </w:r>
    </w:p>
    <w:p w14:paraId="0F33F7EF" w14:textId="77777777" w:rsidR="003158ED" w:rsidRPr="00AC6335" w:rsidRDefault="003158ED" w:rsidP="003158ED">
      <w:pPr>
        <w:pStyle w:val="aa"/>
        <w:numPr>
          <w:ilvl w:val="0"/>
          <w:numId w:val="17"/>
        </w:numPr>
        <w:tabs>
          <w:tab w:val="clear" w:pos="851"/>
          <w:tab w:val="clear" w:pos="1134"/>
          <w:tab w:val="clear" w:pos="1418"/>
          <w:tab w:val="left" w:pos="426"/>
        </w:tabs>
        <w:spacing w:line="240" w:lineRule="auto"/>
        <w:ind w:left="0" w:firstLine="0"/>
        <w:rPr>
          <w:sz w:val="24"/>
          <w:szCs w:val="24"/>
        </w:rPr>
      </w:pPr>
      <w:r w:rsidRPr="000806E2">
        <w:rPr>
          <w:sz w:val="24"/>
          <w:szCs w:val="24"/>
        </w:rPr>
        <w:t>копию свидетельства о постановке на учет в налоговом органе, заверенную подписью уполномоченного лица и печатью организации</w:t>
      </w:r>
      <w:r w:rsidRPr="00AC6335">
        <w:rPr>
          <w:sz w:val="24"/>
          <w:szCs w:val="24"/>
        </w:rPr>
        <w:t>;</w:t>
      </w:r>
    </w:p>
    <w:p w14:paraId="57BB4957" w14:textId="77777777" w:rsidR="003158ED" w:rsidRPr="000806E2" w:rsidRDefault="003158ED" w:rsidP="003158ED">
      <w:pPr>
        <w:pStyle w:val="aa"/>
        <w:numPr>
          <w:ilvl w:val="0"/>
          <w:numId w:val="17"/>
        </w:numPr>
        <w:tabs>
          <w:tab w:val="clear" w:pos="851"/>
          <w:tab w:val="clear" w:pos="1134"/>
          <w:tab w:val="clear" w:pos="1418"/>
          <w:tab w:val="left" w:pos="426"/>
        </w:tabs>
        <w:spacing w:line="240" w:lineRule="auto"/>
        <w:ind w:left="0" w:firstLine="0"/>
        <w:rPr>
          <w:sz w:val="24"/>
          <w:szCs w:val="24"/>
        </w:rPr>
      </w:pPr>
      <w:r w:rsidRPr="000806E2">
        <w:rPr>
          <w:sz w:val="24"/>
          <w:szCs w:val="24"/>
        </w:rPr>
        <w:t>копию документа (приказа, протокола собрания учредителей и т.п.), подтверждающего полномочия лица, подписавшего Заявку на участие, заверенную подписью руководителя и печатью организации. Если Заявка на участие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46F96D51" w14:textId="77777777" w:rsidR="003158ED" w:rsidRDefault="003158ED" w:rsidP="003158ED">
      <w:pPr>
        <w:pStyle w:val="aa"/>
        <w:numPr>
          <w:ilvl w:val="0"/>
          <w:numId w:val="17"/>
        </w:numPr>
        <w:tabs>
          <w:tab w:val="clear" w:pos="851"/>
          <w:tab w:val="clear" w:pos="1134"/>
          <w:tab w:val="clear" w:pos="1418"/>
          <w:tab w:val="left" w:pos="426"/>
        </w:tabs>
        <w:spacing w:line="240" w:lineRule="auto"/>
        <w:ind w:left="0" w:firstLine="0"/>
        <w:rPr>
          <w:sz w:val="24"/>
          <w:szCs w:val="24"/>
        </w:rPr>
      </w:pPr>
      <w:r w:rsidRPr="000806E2">
        <w:rPr>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14:paraId="69E386AD" w14:textId="2A090DA6" w:rsidR="003158ED" w:rsidRPr="000806E2" w:rsidRDefault="003158ED" w:rsidP="003158ED">
      <w:pPr>
        <w:pStyle w:val="aa"/>
        <w:numPr>
          <w:ilvl w:val="0"/>
          <w:numId w:val="17"/>
        </w:numPr>
        <w:tabs>
          <w:tab w:val="clear" w:pos="851"/>
          <w:tab w:val="clear" w:pos="1134"/>
          <w:tab w:val="clear" w:pos="1418"/>
          <w:tab w:val="left" w:pos="426"/>
        </w:tabs>
        <w:spacing w:line="240" w:lineRule="auto"/>
        <w:ind w:left="0" w:firstLine="0"/>
        <w:rPr>
          <w:sz w:val="24"/>
          <w:szCs w:val="24"/>
        </w:rPr>
      </w:pPr>
      <w:r w:rsidRPr="00056E35">
        <w:rPr>
          <w:sz w:val="24"/>
          <w:szCs w:val="24"/>
        </w:rPr>
        <w:t xml:space="preserve">копии документов, подтверждающих </w:t>
      </w:r>
      <w:r w:rsidRPr="005D4FB4">
        <w:rPr>
          <w:sz w:val="24"/>
          <w:szCs w:val="24"/>
        </w:rPr>
        <w:t>статус автори</w:t>
      </w:r>
      <w:r>
        <w:rPr>
          <w:sz w:val="24"/>
          <w:szCs w:val="24"/>
        </w:rPr>
        <w:t>зованного представителя (</w:t>
      </w:r>
      <w:r w:rsidRPr="00C33B13">
        <w:rPr>
          <w:sz w:val="24"/>
          <w:szCs w:val="24"/>
        </w:rPr>
        <w:t>дистрибьютора</w:t>
      </w:r>
      <w:r>
        <w:rPr>
          <w:sz w:val="24"/>
          <w:szCs w:val="24"/>
        </w:rPr>
        <w:t>, дилера, авторизованного партнера и т.п.</w:t>
      </w:r>
      <w:r w:rsidRPr="00C33B13">
        <w:rPr>
          <w:sz w:val="24"/>
          <w:szCs w:val="24"/>
        </w:rPr>
        <w:t xml:space="preserve">) компании-производителя в России на </w:t>
      </w:r>
      <w:r w:rsidR="005E5CC7" w:rsidRPr="00C33B13">
        <w:rPr>
          <w:sz w:val="24"/>
          <w:szCs w:val="24"/>
        </w:rPr>
        <w:t xml:space="preserve">период </w:t>
      </w:r>
      <w:r w:rsidR="005E5CC7" w:rsidRPr="00403058">
        <w:rPr>
          <w:sz w:val="24"/>
          <w:szCs w:val="24"/>
        </w:rPr>
        <w:t>проведения</w:t>
      </w:r>
      <w:r w:rsidR="00403058" w:rsidRPr="00403058">
        <w:rPr>
          <w:sz w:val="24"/>
          <w:szCs w:val="24"/>
        </w:rPr>
        <w:t xml:space="preserve"> настоящей закупочной процедуры</w:t>
      </w:r>
      <w:r w:rsidR="00403058" w:rsidRPr="00403058">
        <w:rPr>
          <w:sz w:val="24"/>
          <w:szCs w:val="24"/>
        </w:rPr>
        <w:t xml:space="preserve"> </w:t>
      </w:r>
      <w:r w:rsidR="00403058">
        <w:rPr>
          <w:sz w:val="24"/>
          <w:szCs w:val="24"/>
        </w:rPr>
        <w:t>(при наличии).</w:t>
      </w:r>
    </w:p>
    <w:p w14:paraId="58B29B46" w14:textId="77777777" w:rsidR="003158ED" w:rsidRPr="000806E2" w:rsidRDefault="003158ED" w:rsidP="003158ED">
      <w:pPr>
        <w:pStyle w:val="aa"/>
        <w:numPr>
          <w:ilvl w:val="0"/>
          <w:numId w:val="17"/>
        </w:numPr>
        <w:tabs>
          <w:tab w:val="clear" w:pos="851"/>
          <w:tab w:val="clear" w:pos="1134"/>
          <w:tab w:val="clear" w:pos="1418"/>
          <w:tab w:val="left" w:pos="426"/>
        </w:tabs>
        <w:spacing w:line="240" w:lineRule="auto"/>
        <w:ind w:left="0" w:firstLine="0"/>
        <w:rPr>
          <w:sz w:val="24"/>
          <w:szCs w:val="24"/>
        </w:rPr>
      </w:pPr>
      <w:r w:rsidRPr="000806E2">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14:paraId="56FBB301" w14:textId="77777777" w:rsidR="003158ED" w:rsidRDefault="003158ED" w:rsidP="003158ED">
      <w:pPr>
        <w:pStyle w:val="af0"/>
        <w:numPr>
          <w:ilvl w:val="2"/>
          <w:numId w:val="22"/>
        </w:numPr>
        <w:tabs>
          <w:tab w:val="left" w:pos="426"/>
        </w:tabs>
        <w:ind w:left="0" w:firstLine="0"/>
        <w:contextualSpacing/>
        <w:jc w:val="both"/>
      </w:pPr>
      <w:r>
        <w:t xml:space="preserve"> </w:t>
      </w:r>
      <w:r w:rsidRPr="00D77B7B">
        <w:t>Все документы Заявки Участника подаются в виде электронных файлов по средствам интерфейса ЭТП и в соответствии с действующим Регламентом</w:t>
      </w:r>
      <w:r w:rsidRPr="00D77B7B">
        <w:rPr>
          <w:shd w:val="clear" w:color="auto" w:fill="FFFFFF"/>
        </w:rPr>
        <w:t xml:space="preserve"> Единой электронной торговой площадки </w:t>
      </w:r>
      <w:r w:rsidRPr="00D77B7B">
        <w:t>«Росэлторг».</w:t>
      </w:r>
    </w:p>
    <w:p w14:paraId="110F20C2" w14:textId="77777777" w:rsidR="003158ED" w:rsidRDefault="003158ED" w:rsidP="003158ED">
      <w:pPr>
        <w:pStyle w:val="af0"/>
        <w:numPr>
          <w:ilvl w:val="2"/>
          <w:numId w:val="22"/>
        </w:numPr>
        <w:tabs>
          <w:tab w:val="left" w:pos="426"/>
        </w:tabs>
        <w:ind w:left="0" w:firstLine="0"/>
        <w:contextualSpacing/>
        <w:jc w:val="both"/>
      </w:pPr>
      <w:r w:rsidRPr="00BA08E8">
        <w:t>Все указанные документы прилагаются Участником к Предложению.</w:t>
      </w:r>
    </w:p>
    <w:p w14:paraId="037BA3D3" w14:textId="77777777" w:rsidR="00E61DF3" w:rsidRPr="00AE31A1" w:rsidRDefault="00E61DF3" w:rsidP="00E61DF3">
      <w:pPr>
        <w:tabs>
          <w:tab w:val="num" w:pos="0"/>
        </w:tabs>
        <w:spacing w:line="240" w:lineRule="auto"/>
        <w:ind w:firstLine="0"/>
        <w:rPr>
          <w:sz w:val="24"/>
          <w:szCs w:val="24"/>
        </w:rPr>
      </w:pPr>
    </w:p>
    <w:p w14:paraId="3948945E" w14:textId="77777777" w:rsidR="00E61DF3" w:rsidRPr="00AE31A1" w:rsidRDefault="00E61DF3" w:rsidP="00B10197">
      <w:pPr>
        <w:pStyle w:val="111"/>
        <w:pageBreakBefore w:val="0"/>
        <w:numPr>
          <w:ilvl w:val="0"/>
          <w:numId w:val="12"/>
        </w:numPr>
        <w:spacing w:before="0" w:after="0"/>
        <w:rPr>
          <w:rFonts w:ascii="Times New Roman" w:hAnsi="Times New Roman"/>
          <w:sz w:val="24"/>
          <w:szCs w:val="24"/>
        </w:rPr>
      </w:pPr>
      <w:bookmarkStart w:id="44" w:name="_Ref55280436"/>
      <w:bookmarkStart w:id="45" w:name="_Toc55285345"/>
      <w:bookmarkStart w:id="46" w:name="_Toc55305382"/>
      <w:bookmarkStart w:id="47" w:name="_Toc57314644"/>
      <w:bookmarkStart w:id="48" w:name="_Toc69728967"/>
      <w:bookmarkStart w:id="49" w:name="_Toc189545077"/>
      <w:bookmarkStart w:id="50" w:name="_Toc251847617"/>
      <w:bookmarkEnd w:id="28"/>
      <w:bookmarkEnd w:id="29"/>
      <w:bookmarkEnd w:id="30"/>
      <w:bookmarkEnd w:id="31"/>
      <w:bookmarkEnd w:id="32"/>
      <w:bookmarkEnd w:id="33"/>
      <w:r w:rsidRPr="00AE31A1">
        <w:rPr>
          <w:rFonts w:ascii="Times New Roman" w:hAnsi="Times New Roman"/>
          <w:sz w:val="24"/>
          <w:szCs w:val="24"/>
        </w:rPr>
        <w:t xml:space="preserve">Подготовка </w:t>
      </w:r>
      <w:bookmarkEnd w:id="44"/>
      <w:bookmarkEnd w:id="45"/>
      <w:bookmarkEnd w:id="46"/>
      <w:bookmarkEnd w:id="47"/>
      <w:bookmarkEnd w:id="48"/>
      <w:r w:rsidRPr="00AE31A1">
        <w:rPr>
          <w:rFonts w:ascii="Times New Roman" w:hAnsi="Times New Roman"/>
          <w:sz w:val="24"/>
          <w:szCs w:val="24"/>
        </w:rPr>
        <w:t>Предложений</w:t>
      </w:r>
      <w:bookmarkEnd w:id="49"/>
      <w:bookmarkEnd w:id="50"/>
    </w:p>
    <w:p w14:paraId="3070B543" w14:textId="77777777" w:rsidR="00E61DF3" w:rsidRPr="00AE31A1" w:rsidRDefault="00E61DF3" w:rsidP="00B10197">
      <w:pPr>
        <w:pStyle w:val="23"/>
        <w:numPr>
          <w:ilvl w:val="1"/>
          <w:numId w:val="12"/>
        </w:numPr>
        <w:spacing w:before="0" w:after="0"/>
        <w:ind w:left="0" w:firstLine="0"/>
        <w:rPr>
          <w:rFonts w:ascii="Times New Roman" w:hAnsi="Times New Roman"/>
          <w:sz w:val="24"/>
          <w:szCs w:val="24"/>
        </w:rPr>
      </w:pPr>
      <w:bookmarkStart w:id="51" w:name="_Ref56229154"/>
      <w:bookmarkStart w:id="52" w:name="_Toc57314645"/>
      <w:bookmarkStart w:id="53" w:name="_Toc98253987"/>
      <w:bookmarkStart w:id="54" w:name="_Toc140817627"/>
      <w:bookmarkStart w:id="55" w:name="_Toc251847618"/>
      <w:r w:rsidRPr="00AE31A1">
        <w:rPr>
          <w:rFonts w:ascii="Times New Roman" w:hAnsi="Times New Roman"/>
          <w:sz w:val="24"/>
          <w:szCs w:val="24"/>
        </w:rPr>
        <w:t xml:space="preserve">Общие требования к </w:t>
      </w:r>
      <w:bookmarkEnd w:id="51"/>
      <w:bookmarkEnd w:id="52"/>
      <w:r w:rsidRPr="00AE31A1">
        <w:rPr>
          <w:rFonts w:ascii="Times New Roman" w:hAnsi="Times New Roman"/>
          <w:sz w:val="24"/>
          <w:szCs w:val="24"/>
        </w:rPr>
        <w:t>Предложению</w:t>
      </w:r>
      <w:bookmarkEnd w:id="53"/>
      <w:bookmarkEnd w:id="54"/>
      <w:bookmarkEnd w:id="55"/>
    </w:p>
    <w:p w14:paraId="6EE6A062" w14:textId="77777777" w:rsidR="00E61DF3" w:rsidRPr="00AE31A1" w:rsidRDefault="00E61DF3" w:rsidP="00E61DF3">
      <w:pPr>
        <w:tabs>
          <w:tab w:val="num" w:pos="0"/>
        </w:tabs>
        <w:spacing w:line="240" w:lineRule="auto"/>
        <w:ind w:firstLine="0"/>
        <w:rPr>
          <w:sz w:val="24"/>
          <w:szCs w:val="24"/>
        </w:rPr>
      </w:pPr>
      <w:bookmarkStart w:id="56" w:name="_Ref56235235"/>
      <w:r w:rsidRPr="00AE31A1">
        <w:rPr>
          <w:sz w:val="24"/>
          <w:szCs w:val="24"/>
        </w:rPr>
        <w:t>4.1.1. Участник должен подготовить Предложение, включающее:</w:t>
      </w:r>
    </w:p>
    <w:p w14:paraId="20A3AFA9" w14:textId="6B0CD409" w:rsidR="00E61DF3" w:rsidRPr="00AE31A1" w:rsidRDefault="00E61DF3" w:rsidP="00B10197">
      <w:pPr>
        <w:pStyle w:val="aa"/>
        <w:numPr>
          <w:ilvl w:val="3"/>
          <w:numId w:val="4"/>
        </w:numPr>
        <w:tabs>
          <w:tab w:val="clear" w:pos="851"/>
          <w:tab w:val="clear" w:pos="1134"/>
          <w:tab w:val="clear" w:pos="1418"/>
          <w:tab w:val="clear" w:pos="1794"/>
          <w:tab w:val="num" w:pos="0"/>
          <w:tab w:val="num" w:pos="900"/>
        </w:tabs>
        <w:spacing w:line="240" w:lineRule="auto"/>
        <w:ind w:left="0" w:firstLine="0"/>
        <w:rPr>
          <w:sz w:val="24"/>
          <w:szCs w:val="24"/>
        </w:rPr>
      </w:pPr>
      <w:r w:rsidRPr="00AE31A1">
        <w:rPr>
          <w:sz w:val="24"/>
          <w:szCs w:val="24"/>
        </w:rPr>
        <w:t>Письмо о подаче оферты по форме и в соответствии с инструкциями, приведенными в настоящей Документации (Форма № 1, п.</w:t>
      </w:r>
      <w:r w:rsidR="00006F3F">
        <w:rPr>
          <w:sz w:val="24"/>
          <w:szCs w:val="24"/>
        </w:rPr>
        <w:t>8</w:t>
      </w:r>
      <w:r w:rsidRPr="00AE31A1">
        <w:rPr>
          <w:sz w:val="24"/>
          <w:szCs w:val="24"/>
        </w:rPr>
        <w:t>.1);</w:t>
      </w:r>
    </w:p>
    <w:p w14:paraId="4296BB23" w14:textId="3F9819EF" w:rsidR="00E61DF3" w:rsidRPr="00AE31A1" w:rsidRDefault="00E61DF3" w:rsidP="00B10197">
      <w:pPr>
        <w:pStyle w:val="aa"/>
        <w:numPr>
          <w:ilvl w:val="3"/>
          <w:numId w:val="4"/>
        </w:numPr>
        <w:tabs>
          <w:tab w:val="clear" w:pos="851"/>
          <w:tab w:val="clear" w:pos="1134"/>
          <w:tab w:val="clear" w:pos="1418"/>
          <w:tab w:val="clear" w:pos="1794"/>
          <w:tab w:val="num" w:pos="0"/>
          <w:tab w:val="num" w:pos="900"/>
        </w:tabs>
        <w:spacing w:line="240" w:lineRule="auto"/>
        <w:ind w:left="0" w:firstLine="0"/>
        <w:rPr>
          <w:sz w:val="24"/>
          <w:szCs w:val="24"/>
        </w:rPr>
      </w:pPr>
      <w:r w:rsidRPr="00AE31A1">
        <w:rPr>
          <w:sz w:val="24"/>
          <w:szCs w:val="24"/>
        </w:rPr>
        <w:t>Коммерческое предложение по форме и в соответствии с инструкциями, приведенными в настоящей Документации (Форма № 2, п.</w:t>
      </w:r>
      <w:r w:rsidR="00006F3F">
        <w:rPr>
          <w:sz w:val="24"/>
          <w:szCs w:val="24"/>
        </w:rPr>
        <w:t>8</w:t>
      </w:r>
      <w:r w:rsidRPr="00AE31A1">
        <w:rPr>
          <w:sz w:val="24"/>
          <w:szCs w:val="24"/>
        </w:rPr>
        <w:t>.2);</w:t>
      </w:r>
    </w:p>
    <w:p w14:paraId="2B961844" w14:textId="08897C4C" w:rsidR="00E61DF3" w:rsidRDefault="00E61DF3" w:rsidP="00B10197">
      <w:pPr>
        <w:pStyle w:val="aa"/>
        <w:numPr>
          <w:ilvl w:val="3"/>
          <w:numId w:val="4"/>
        </w:numPr>
        <w:tabs>
          <w:tab w:val="clear" w:pos="851"/>
          <w:tab w:val="clear" w:pos="1134"/>
          <w:tab w:val="clear" w:pos="1418"/>
          <w:tab w:val="clear" w:pos="1794"/>
          <w:tab w:val="num" w:pos="0"/>
          <w:tab w:val="num" w:pos="900"/>
        </w:tabs>
        <w:spacing w:line="240" w:lineRule="auto"/>
        <w:ind w:left="0" w:firstLine="0"/>
        <w:rPr>
          <w:sz w:val="24"/>
          <w:szCs w:val="24"/>
        </w:rPr>
      </w:pPr>
      <w:r w:rsidRPr="00AE31A1">
        <w:rPr>
          <w:sz w:val="24"/>
          <w:szCs w:val="24"/>
        </w:rPr>
        <w:t>Анкету участника по форме и в соответствии с инструкциями, приведенными в н</w:t>
      </w:r>
      <w:r w:rsidR="00F21531" w:rsidRPr="00AE31A1">
        <w:rPr>
          <w:sz w:val="24"/>
          <w:szCs w:val="24"/>
        </w:rPr>
        <w:t>астоящей Документации (Форма № 3</w:t>
      </w:r>
      <w:r w:rsidRPr="00AE31A1">
        <w:rPr>
          <w:sz w:val="24"/>
          <w:szCs w:val="24"/>
        </w:rPr>
        <w:t>, п.</w:t>
      </w:r>
      <w:r w:rsidR="00006F3F">
        <w:rPr>
          <w:sz w:val="24"/>
          <w:szCs w:val="24"/>
        </w:rPr>
        <w:t>8</w:t>
      </w:r>
      <w:r w:rsidRPr="00AE31A1">
        <w:rPr>
          <w:sz w:val="24"/>
          <w:szCs w:val="24"/>
        </w:rPr>
        <w:t>.</w:t>
      </w:r>
      <w:r w:rsidR="00F21531" w:rsidRPr="00AE31A1">
        <w:rPr>
          <w:sz w:val="24"/>
          <w:szCs w:val="24"/>
        </w:rPr>
        <w:t>3</w:t>
      </w:r>
      <w:r w:rsidRPr="00AE31A1">
        <w:rPr>
          <w:sz w:val="24"/>
          <w:szCs w:val="24"/>
        </w:rPr>
        <w:t>);</w:t>
      </w:r>
    </w:p>
    <w:p w14:paraId="1D72208A" w14:textId="4D4DB5B5" w:rsidR="00006F3F" w:rsidRPr="00AE31A1" w:rsidRDefault="00006F3F" w:rsidP="00B10197">
      <w:pPr>
        <w:pStyle w:val="aa"/>
        <w:numPr>
          <w:ilvl w:val="3"/>
          <w:numId w:val="4"/>
        </w:numPr>
        <w:tabs>
          <w:tab w:val="clear" w:pos="851"/>
          <w:tab w:val="clear" w:pos="1134"/>
          <w:tab w:val="clear" w:pos="1418"/>
          <w:tab w:val="clear" w:pos="1794"/>
          <w:tab w:val="num" w:pos="0"/>
          <w:tab w:val="num" w:pos="900"/>
        </w:tabs>
        <w:spacing w:line="240" w:lineRule="auto"/>
        <w:ind w:left="0" w:firstLine="0"/>
        <w:rPr>
          <w:sz w:val="24"/>
          <w:szCs w:val="24"/>
        </w:rPr>
      </w:pPr>
      <w:r>
        <w:rPr>
          <w:sz w:val="24"/>
          <w:szCs w:val="24"/>
        </w:rPr>
        <w:t>Протокол разногласий к проекту Договора (Форма №4, п.8.4).</w:t>
      </w:r>
    </w:p>
    <w:p w14:paraId="382DA76B" w14:textId="77777777" w:rsidR="00E61DF3" w:rsidRPr="00AE31A1" w:rsidRDefault="00E61DF3" w:rsidP="00B10197">
      <w:pPr>
        <w:pStyle w:val="aa"/>
        <w:numPr>
          <w:ilvl w:val="3"/>
          <w:numId w:val="4"/>
        </w:numPr>
        <w:tabs>
          <w:tab w:val="clear" w:pos="851"/>
          <w:tab w:val="clear" w:pos="1134"/>
          <w:tab w:val="clear" w:pos="1418"/>
          <w:tab w:val="clear" w:pos="1794"/>
          <w:tab w:val="num" w:pos="0"/>
          <w:tab w:val="num" w:pos="900"/>
        </w:tabs>
        <w:spacing w:line="240" w:lineRule="auto"/>
        <w:ind w:left="0" w:firstLine="0"/>
        <w:rPr>
          <w:sz w:val="24"/>
          <w:szCs w:val="24"/>
        </w:rPr>
      </w:pPr>
      <w:r w:rsidRPr="00AE31A1">
        <w:rPr>
          <w:sz w:val="24"/>
          <w:szCs w:val="24"/>
        </w:rPr>
        <w:lastRenderedPageBreak/>
        <w:t>Документы, подтверждающие соответствие Участника требованиям настоящей Документации (п.3).</w:t>
      </w:r>
      <w:bookmarkEnd w:id="56"/>
    </w:p>
    <w:p w14:paraId="4A7C8EFC" w14:textId="77777777" w:rsidR="00E61DF3" w:rsidRPr="00AE31A1" w:rsidRDefault="00E61DF3" w:rsidP="00E61DF3">
      <w:pPr>
        <w:tabs>
          <w:tab w:val="num" w:pos="0"/>
        </w:tabs>
        <w:spacing w:line="240" w:lineRule="auto"/>
        <w:ind w:firstLine="0"/>
        <w:rPr>
          <w:sz w:val="24"/>
          <w:szCs w:val="24"/>
        </w:rPr>
      </w:pPr>
      <w:bookmarkStart w:id="57" w:name="_Ref56240821"/>
      <w:r w:rsidRPr="00AE31A1">
        <w:rPr>
          <w:sz w:val="24"/>
          <w:szCs w:val="24"/>
        </w:rPr>
        <w:t xml:space="preserve">4.1.2. Участник имеет право подать только одно Предложение. В случае нарушения этого требования все Предложения такого Участника отклоняются без </w:t>
      </w:r>
      <w:r w:rsidR="00C222F2" w:rsidRPr="00AE31A1">
        <w:rPr>
          <w:sz w:val="24"/>
          <w:szCs w:val="24"/>
        </w:rPr>
        <w:t>рассмотрения</w:t>
      </w:r>
      <w:r w:rsidRPr="00AE31A1">
        <w:rPr>
          <w:sz w:val="24"/>
          <w:szCs w:val="24"/>
        </w:rPr>
        <w:t xml:space="preserve"> по</w:t>
      </w:r>
      <w:r w:rsidR="00C222F2" w:rsidRPr="00AE31A1">
        <w:rPr>
          <w:sz w:val="24"/>
          <w:szCs w:val="24"/>
        </w:rPr>
        <w:t xml:space="preserve"> </w:t>
      </w:r>
      <w:r w:rsidRPr="00AE31A1">
        <w:rPr>
          <w:sz w:val="24"/>
          <w:szCs w:val="24"/>
        </w:rPr>
        <w:t>существу.</w:t>
      </w:r>
      <w:bookmarkEnd w:id="57"/>
    </w:p>
    <w:p w14:paraId="27862E98" w14:textId="77777777" w:rsidR="00E61DF3" w:rsidRPr="00AE31A1" w:rsidRDefault="00E61DF3" w:rsidP="00E61DF3">
      <w:pPr>
        <w:tabs>
          <w:tab w:val="num" w:pos="0"/>
        </w:tabs>
        <w:spacing w:line="240" w:lineRule="auto"/>
        <w:ind w:firstLine="0"/>
        <w:rPr>
          <w:sz w:val="24"/>
          <w:szCs w:val="24"/>
        </w:rPr>
      </w:pPr>
      <w:bookmarkStart w:id="58" w:name="_Ref55279015"/>
      <w:bookmarkStart w:id="59" w:name="_Ref55279017"/>
      <w:r w:rsidRPr="00AE31A1">
        <w:rPr>
          <w:sz w:val="24"/>
          <w:szCs w:val="24"/>
        </w:rPr>
        <w:t xml:space="preserve">4.1.3. </w:t>
      </w:r>
      <w:r w:rsidRPr="00AE31A1">
        <w:rPr>
          <w:b/>
          <w:sz w:val="24"/>
          <w:szCs w:val="24"/>
          <w:u w:val="single"/>
        </w:rPr>
        <w:t>Каждый документ</w:t>
      </w:r>
      <w:r w:rsidRPr="00AE31A1">
        <w:rPr>
          <w:sz w:val="24"/>
          <w:szCs w:val="24"/>
        </w:rPr>
        <w:t xml:space="preserve">, входящий в Предложение, </w:t>
      </w:r>
      <w:r w:rsidRPr="00AE31A1">
        <w:rPr>
          <w:b/>
          <w:sz w:val="24"/>
          <w:szCs w:val="24"/>
          <w:u w:val="single"/>
        </w:rPr>
        <w:t>должен быть подписан</w:t>
      </w:r>
      <w:r w:rsidRPr="00AE31A1">
        <w:rPr>
          <w:sz w:val="24"/>
          <w:szCs w:val="24"/>
        </w:rPr>
        <w:t xml:space="preserve">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58"/>
    </w:p>
    <w:p w14:paraId="61B636E9" w14:textId="77777777" w:rsidR="00E61DF3" w:rsidRPr="00AE31A1" w:rsidRDefault="00E61DF3" w:rsidP="00E61DF3">
      <w:pPr>
        <w:tabs>
          <w:tab w:val="num" w:pos="0"/>
        </w:tabs>
        <w:spacing w:line="240" w:lineRule="auto"/>
        <w:ind w:firstLine="0"/>
        <w:rPr>
          <w:sz w:val="24"/>
          <w:szCs w:val="24"/>
        </w:rPr>
      </w:pPr>
      <w:r w:rsidRPr="00AE31A1">
        <w:rPr>
          <w:sz w:val="24"/>
          <w:szCs w:val="24"/>
        </w:rPr>
        <w:t>4.1.4. Каждый документ, входящий в Предложение, должен быть скреплен печатью</w:t>
      </w:r>
      <w:r w:rsidRPr="00AE31A1">
        <w:rPr>
          <w:sz w:val="24"/>
          <w:szCs w:val="24"/>
          <w:u w:val="single"/>
        </w:rPr>
        <w:t xml:space="preserve"> </w:t>
      </w:r>
      <w:r w:rsidRPr="00AE31A1">
        <w:rPr>
          <w:sz w:val="24"/>
          <w:szCs w:val="24"/>
        </w:rPr>
        <w:t>Участника.</w:t>
      </w:r>
      <w:bookmarkEnd w:id="59"/>
    </w:p>
    <w:p w14:paraId="2665839B" w14:textId="77777777" w:rsidR="00E61DF3" w:rsidRPr="00AE31A1" w:rsidRDefault="00E61DF3" w:rsidP="00B10197">
      <w:pPr>
        <w:pStyle w:val="23"/>
        <w:numPr>
          <w:ilvl w:val="1"/>
          <w:numId w:val="12"/>
        </w:numPr>
        <w:spacing w:before="0" w:after="0"/>
        <w:ind w:left="0" w:firstLine="0"/>
        <w:rPr>
          <w:rFonts w:ascii="Times New Roman" w:hAnsi="Times New Roman"/>
          <w:sz w:val="24"/>
          <w:szCs w:val="24"/>
        </w:rPr>
      </w:pPr>
      <w:bookmarkStart w:id="60" w:name="_Toc57314647"/>
      <w:bookmarkStart w:id="61" w:name="_Toc98253989"/>
      <w:bookmarkStart w:id="62" w:name="_Toc140817628"/>
      <w:bookmarkStart w:id="63" w:name="_Toc251847619"/>
      <w:r w:rsidRPr="00AE31A1">
        <w:rPr>
          <w:rFonts w:ascii="Times New Roman" w:hAnsi="Times New Roman"/>
          <w:sz w:val="24"/>
          <w:szCs w:val="24"/>
        </w:rPr>
        <w:t xml:space="preserve">Требования к языку </w:t>
      </w:r>
      <w:bookmarkEnd w:id="60"/>
      <w:r w:rsidRPr="00AE31A1">
        <w:rPr>
          <w:rFonts w:ascii="Times New Roman" w:hAnsi="Times New Roman"/>
          <w:sz w:val="24"/>
          <w:szCs w:val="24"/>
        </w:rPr>
        <w:t>Предложения</w:t>
      </w:r>
      <w:bookmarkEnd w:id="61"/>
      <w:bookmarkEnd w:id="62"/>
      <w:bookmarkEnd w:id="63"/>
    </w:p>
    <w:p w14:paraId="1F76878F" w14:textId="77777777" w:rsidR="00E61DF3" w:rsidRPr="00AE31A1" w:rsidRDefault="00E61DF3" w:rsidP="00E61DF3">
      <w:pPr>
        <w:tabs>
          <w:tab w:val="num" w:pos="0"/>
        </w:tabs>
        <w:spacing w:line="240" w:lineRule="auto"/>
        <w:ind w:firstLine="0"/>
        <w:rPr>
          <w:sz w:val="24"/>
          <w:szCs w:val="24"/>
        </w:rPr>
      </w:pPr>
      <w:bookmarkStart w:id="64" w:name="_Toc57314648"/>
      <w:r w:rsidRPr="00AE31A1">
        <w:rPr>
          <w:sz w:val="24"/>
          <w:szCs w:val="24"/>
        </w:rPr>
        <w:t>Все документы, входящие в Предложение, должны быть подготовлены на русском языке за исключением нижеследующего.</w:t>
      </w:r>
    </w:p>
    <w:p w14:paraId="213B3FE9" w14:textId="77777777" w:rsidR="00E61DF3" w:rsidRPr="00AE31A1" w:rsidRDefault="00E61DF3" w:rsidP="00E61DF3">
      <w:pPr>
        <w:tabs>
          <w:tab w:val="num" w:pos="0"/>
        </w:tabs>
        <w:spacing w:line="240" w:lineRule="auto"/>
        <w:ind w:firstLine="0"/>
        <w:rPr>
          <w:sz w:val="24"/>
          <w:szCs w:val="24"/>
        </w:rPr>
      </w:pPr>
      <w:r w:rsidRPr="00AE31A1">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AE31A1">
        <w:rPr>
          <w:sz w:val="24"/>
          <w:szCs w:val="24"/>
        </w:rPr>
        <w:t>апостилированный</w:t>
      </w:r>
      <w:proofErr w:type="spellEnd"/>
      <w:r w:rsidRPr="00AE31A1">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790F81A4" w14:textId="77777777" w:rsidR="00E61DF3" w:rsidRPr="00AE31A1" w:rsidRDefault="00E61DF3" w:rsidP="00E61DF3">
      <w:pPr>
        <w:tabs>
          <w:tab w:val="num" w:pos="0"/>
        </w:tabs>
        <w:spacing w:line="240" w:lineRule="auto"/>
        <w:ind w:firstLine="0"/>
        <w:rPr>
          <w:sz w:val="24"/>
          <w:szCs w:val="24"/>
        </w:rPr>
      </w:pPr>
      <w:r w:rsidRPr="00AE31A1">
        <w:rPr>
          <w:sz w:val="24"/>
          <w:szCs w:val="24"/>
        </w:rPr>
        <w:t>Организатор вправе не рассматривать документы, не переведенные на русский язык.</w:t>
      </w:r>
      <w:bookmarkStart w:id="65" w:name="_Hlt40850038"/>
      <w:bookmarkEnd w:id="65"/>
    </w:p>
    <w:p w14:paraId="62ED7307" w14:textId="77777777" w:rsidR="00E61DF3" w:rsidRPr="00AE31A1" w:rsidRDefault="00E61DF3" w:rsidP="00E61DF3">
      <w:pPr>
        <w:tabs>
          <w:tab w:val="num" w:pos="0"/>
        </w:tabs>
        <w:spacing w:line="240" w:lineRule="auto"/>
        <w:ind w:firstLine="0"/>
        <w:rPr>
          <w:sz w:val="24"/>
          <w:szCs w:val="24"/>
        </w:rPr>
      </w:pPr>
    </w:p>
    <w:p w14:paraId="4A62B686" w14:textId="77777777" w:rsidR="00E61DF3" w:rsidRPr="00AE31A1" w:rsidRDefault="00E61DF3" w:rsidP="00B10197">
      <w:pPr>
        <w:pStyle w:val="23"/>
        <w:numPr>
          <w:ilvl w:val="1"/>
          <w:numId w:val="12"/>
        </w:numPr>
        <w:spacing w:before="0" w:after="0"/>
        <w:ind w:left="0" w:firstLine="0"/>
        <w:rPr>
          <w:rFonts w:ascii="Times New Roman" w:hAnsi="Times New Roman"/>
          <w:sz w:val="24"/>
          <w:szCs w:val="24"/>
        </w:rPr>
      </w:pPr>
      <w:bookmarkStart w:id="66" w:name="_Toc57314653"/>
      <w:bookmarkStart w:id="67" w:name="_Toc98253991"/>
      <w:bookmarkStart w:id="68" w:name="_Toc140817629"/>
      <w:bookmarkStart w:id="69" w:name="_Toc251847620"/>
      <w:bookmarkEnd w:id="64"/>
      <w:r w:rsidRPr="00AE31A1">
        <w:rPr>
          <w:rFonts w:ascii="Times New Roman" w:hAnsi="Times New Roman"/>
          <w:sz w:val="24"/>
          <w:szCs w:val="24"/>
        </w:rPr>
        <w:t xml:space="preserve">Разъяснение </w:t>
      </w:r>
      <w:bookmarkEnd w:id="66"/>
      <w:r w:rsidRPr="00AE31A1">
        <w:rPr>
          <w:rFonts w:ascii="Times New Roman" w:hAnsi="Times New Roman"/>
          <w:sz w:val="24"/>
          <w:szCs w:val="24"/>
        </w:rPr>
        <w:t>закупочной Документации</w:t>
      </w:r>
      <w:bookmarkEnd w:id="67"/>
      <w:bookmarkEnd w:id="68"/>
      <w:bookmarkEnd w:id="69"/>
    </w:p>
    <w:p w14:paraId="48010A7F" w14:textId="77777777" w:rsidR="00E61DF3" w:rsidRPr="00AE31A1" w:rsidRDefault="00E61DF3" w:rsidP="00E61DF3">
      <w:pPr>
        <w:tabs>
          <w:tab w:val="num" w:pos="0"/>
        </w:tabs>
        <w:spacing w:line="240" w:lineRule="auto"/>
        <w:ind w:firstLine="0"/>
        <w:rPr>
          <w:sz w:val="24"/>
          <w:szCs w:val="24"/>
        </w:rPr>
      </w:pPr>
      <w:r w:rsidRPr="00AE31A1">
        <w:rPr>
          <w:sz w:val="24"/>
          <w:szCs w:val="24"/>
        </w:rPr>
        <w:t xml:space="preserve">Участники вправе обратиться к Организатору за разъяснениями настоящей закупочной Документации. </w:t>
      </w:r>
    </w:p>
    <w:p w14:paraId="6AFC7F7A" w14:textId="77777777" w:rsidR="00E61DF3" w:rsidRPr="00AE31A1" w:rsidRDefault="00E61DF3" w:rsidP="00E61DF3">
      <w:pPr>
        <w:tabs>
          <w:tab w:val="num" w:pos="0"/>
        </w:tabs>
        <w:spacing w:line="240" w:lineRule="auto"/>
        <w:ind w:firstLine="0"/>
        <w:rPr>
          <w:sz w:val="24"/>
          <w:szCs w:val="24"/>
        </w:rPr>
      </w:pPr>
      <w:r w:rsidRPr="00AE31A1">
        <w:rPr>
          <w:sz w:val="24"/>
          <w:szCs w:val="24"/>
        </w:rPr>
        <w:t xml:space="preserve">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w:t>
      </w:r>
      <w:r w:rsidR="009E46D7" w:rsidRPr="00AE31A1">
        <w:rPr>
          <w:sz w:val="24"/>
          <w:szCs w:val="24"/>
        </w:rPr>
        <w:t xml:space="preserve">он будет размещена на </w:t>
      </w:r>
      <w:hyperlink r:id="rId10" w:history="1">
        <w:r w:rsidR="00D746D5" w:rsidRPr="00AE31A1">
          <w:rPr>
            <w:rStyle w:val="a4"/>
            <w:sz w:val="24"/>
            <w:szCs w:val="24"/>
          </w:rPr>
          <w:t>https://www.roseltorg.ru/</w:t>
        </w:r>
      </w:hyperlink>
      <w:r w:rsidRPr="00AE31A1">
        <w:rPr>
          <w:sz w:val="24"/>
          <w:szCs w:val="24"/>
        </w:rPr>
        <w:t>.</w:t>
      </w:r>
    </w:p>
    <w:p w14:paraId="73B36740" w14:textId="77777777" w:rsidR="00E61DF3" w:rsidRPr="00AE31A1" w:rsidRDefault="00E61DF3" w:rsidP="00E61DF3">
      <w:pPr>
        <w:tabs>
          <w:tab w:val="num" w:pos="0"/>
        </w:tabs>
        <w:spacing w:line="240" w:lineRule="auto"/>
        <w:ind w:firstLine="0"/>
        <w:rPr>
          <w:sz w:val="24"/>
          <w:szCs w:val="24"/>
        </w:rPr>
      </w:pPr>
    </w:p>
    <w:p w14:paraId="448CECDF" w14:textId="77777777" w:rsidR="00E61DF3" w:rsidRPr="00AE31A1" w:rsidRDefault="00E61DF3" w:rsidP="00B10197">
      <w:pPr>
        <w:pStyle w:val="23"/>
        <w:numPr>
          <w:ilvl w:val="1"/>
          <w:numId w:val="12"/>
        </w:numPr>
        <w:spacing w:before="0" w:after="0"/>
        <w:ind w:left="0" w:firstLine="0"/>
        <w:rPr>
          <w:rFonts w:ascii="Times New Roman" w:hAnsi="Times New Roman"/>
          <w:sz w:val="24"/>
          <w:szCs w:val="24"/>
        </w:rPr>
      </w:pPr>
      <w:bookmarkStart w:id="70" w:name="_Ref86823116"/>
      <w:bookmarkStart w:id="71" w:name="_Toc90385058"/>
      <w:bookmarkStart w:id="72" w:name="_Toc98253992"/>
      <w:bookmarkStart w:id="73" w:name="_Toc140817630"/>
      <w:bookmarkStart w:id="74" w:name="_Toc251847621"/>
      <w:r w:rsidRPr="00AE31A1">
        <w:rPr>
          <w:rFonts w:ascii="Times New Roman" w:hAnsi="Times New Roman"/>
          <w:sz w:val="24"/>
          <w:szCs w:val="24"/>
        </w:rPr>
        <w:t xml:space="preserve">Продление срока окончания приема </w:t>
      </w:r>
      <w:bookmarkEnd w:id="70"/>
      <w:bookmarkEnd w:id="71"/>
      <w:r w:rsidRPr="00AE31A1">
        <w:rPr>
          <w:rFonts w:ascii="Times New Roman" w:hAnsi="Times New Roman"/>
          <w:sz w:val="24"/>
          <w:szCs w:val="24"/>
        </w:rPr>
        <w:t>Предложений</w:t>
      </w:r>
      <w:bookmarkEnd w:id="72"/>
      <w:bookmarkEnd w:id="73"/>
      <w:bookmarkEnd w:id="74"/>
    </w:p>
    <w:p w14:paraId="6D681321" w14:textId="77777777" w:rsidR="00E61DF3" w:rsidRPr="00AE31A1" w:rsidRDefault="00E61DF3" w:rsidP="00E61DF3">
      <w:pPr>
        <w:tabs>
          <w:tab w:val="num" w:pos="0"/>
        </w:tabs>
        <w:spacing w:line="240" w:lineRule="auto"/>
        <w:ind w:firstLine="0"/>
        <w:rPr>
          <w:sz w:val="24"/>
          <w:szCs w:val="24"/>
        </w:rPr>
      </w:pPr>
      <w:r w:rsidRPr="00AE31A1">
        <w:rPr>
          <w:sz w:val="24"/>
          <w:szCs w:val="24"/>
        </w:rPr>
        <w:t>При необходимости Организатор имеет право продлевать сро</w:t>
      </w:r>
      <w:r w:rsidR="005F3796" w:rsidRPr="00AE31A1">
        <w:rPr>
          <w:sz w:val="24"/>
          <w:szCs w:val="24"/>
        </w:rPr>
        <w:t>к окончания приема Предложений.</w:t>
      </w:r>
    </w:p>
    <w:p w14:paraId="4CB2DD50" w14:textId="77777777" w:rsidR="004F35B1" w:rsidRPr="00AE31A1" w:rsidRDefault="004F35B1" w:rsidP="00E61DF3">
      <w:pPr>
        <w:tabs>
          <w:tab w:val="num" w:pos="0"/>
        </w:tabs>
        <w:spacing w:line="240" w:lineRule="auto"/>
        <w:ind w:firstLine="0"/>
        <w:rPr>
          <w:sz w:val="24"/>
          <w:szCs w:val="24"/>
        </w:rPr>
      </w:pPr>
    </w:p>
    <w:p w14:paraId="04E11783" w14:textId="77777777" w:rsidR="004F35B1" w:rsidRPr="00AE31A1" w:rsidRDefault="004F35B1" w:rsidP="00B10197">
      <w:pPr>
        <w:pStyle w:val="23"/>
        <w:numPr>
          <w:ilvl w:val="1"/>
          <w:numId w:val="12"/>
        </w:numPr>
        <w:tabs>
          <w:tab w:val="num" w:pos="0"/>
        </w:tabs>
        <w:spacing w:before="0" w:after="0"/>
        <w:ind w:left="0" w:firstLine="0"/>
        <w:rPr>
          <w:sz w:val="24"/>
          <w:szCs w:val="24"/>
        </w:rPr>
      </w:pPr>
      <w:bookmarkStart w:id="75" w:name="_Toc251847622"/>
      <w:r w:rsidRPr="00AE31A1">
        <w:rPr>
          <w:rFonts w:ascii="Times New Roman" w:hAnsi="Times New Roman"/>
          <w:sz w:val="24"/>
          <w:szCs w:val="24"/>
        </w:rPr>
        <w:t>Подача предложений и их прием</w:t>
      </w:r>
      <w:bookmarkEnd w:id="75"/>
    </w:p>
    <w:p w14:paraId="4A4FC113" w14:textId="77777777" w:rsidR="004F35B1" w:rsidRPr="00AE31A1" w:rsidRDefault="004F35B1" w:rsidP="004F35B1">
      <w:pPr>
        <w:pStyle w:val="ab"/>
        <w:tabs>
          <w:tab w:val="clear" w:pos="1134"/>
          <w:tab w:val="num" w:pos="0"/>
          <w:tab w:val="num" w:pos="1590"/>
        </w:tabs>
        <w:spacing w:line="240" w:lineRule="auto"/>
        <w:ind w:left="0" w:firstLine="0"/>
        <w:rPr>
          <w:sz w:val="24"/>
          <w:szCs w:val="24"/>
        </w:rPr>
      </w:pPr>
      <w:r w:rsidRPr="00AE31A1">
        <w:rPr>
          <w:sz w:val="24"/>
          <w:szCs w:val="24"/>
        </w:rPr>
        <w:t>Участники должны направить свои предложения на электронную торговую площадку</w:t>
      </w:r>
      <w:r w:rsidR="00A51456" w:rsidRPr="00AE31A1">
        <w:rPr>
          <w:sz w:val="24"/>
          <w:szCs w:val="24"/>
        </w:rPr>
        <w:t xml:space="preserve"> (Электронные образы документов должны быть предоставлены </w:t>
      </w:r>
      <w:r w:rsidR="00D746D5" w:rsidRPr="00AE31A1">
        <w:rPr>
          <w:sz w:val="24"/>
          <w:szCs w:val="24"/>
        </w:rPr>
        <w:t xml:space="preserve">через электронную </w:t>
      </w:r>
      <w:proofErr w:type="gramStart"/>
      <w:r w:rsidR="00D746D5" w:rsidRPr="00AE31A1">
        <w:rPr>
          <w:sz w:val="24"/>
          <w:szCs w:val="24"/>
        </w:rPr>
        <w:t>торговлю  площадку</w:t>
      </w:r>
      <w:proofErr w:type="gramEnd"/>
      <w:r w:rsidR="00D746D5" w:rsidRPr="00AE31A1">
        <w:rPr>
          <w:sz w:val="24"/>
          <w:szCs w:val="24"/>
        </w:rPr>
        <w:t xml:space="preserve"> АО «Единая электронная торговая площадка» </w:t>
      </w:r>
      <w:hyperlink r:id="rId11" w:history="1">
        <w:r w:rsidR="00D746D5" w:rsidRPr="00AE31A1">
          <w:rPr>
            <w:rStyle w:val="a4"/>
            <w:sz w:val="24"/>
            <w:szCs w:val="24"/>
          </w:rPr>
          <w:t>https://www.roseltorg.ru/</w:t>
        </w:r>
      </w:hyperlink>
      <w:r w:rsidR="00A51456" w:rsidRPr="00AE31A1">
        <w:rPr>
          <w:sz w:val="24"/>
          <w:szCs w:val="24"/>
        </w:rPr>
        <w:t>)</w:t>
      </w:r>
      <w:r w:rsidRPr="00AE31A1">
        <w:rPr>
          <w:sz w:val="24"/>
          <w:szCs w:val="24"/>
        </w:rPr>
        <w:t>.</w:t>
      </w:r>
    </w:p>
    <w:p w14:paraId="70AED07D" w14:textId="77777777" w:rsidR="004F35B1" w:rsidRPr="00AE31A1" w:rsidRDefault="004F35B1" w:rsidP="004F35B1">
      <w:pPr>
        <w:pStyle w:val="ab"/>
        <w:tabs>
          <w:tab w:val="clear" w:pos="1134"/>
          <w:tab w:val="num" w:pos="0"/>
          <w:tab w:val="num" w:pos="1590"/>
        </w:tabs>
        <w:spacing w:line="240" w:lineRule="auto"/>
        <w:ind w:left="0" w:firstLine="0"/>
        <w:rPr>
          <w:b/>
          <w:sz w:val="20"/>
          <w:szCs w:val="20"/>
        </w:rPr>
      </w:pPr>
    </w:p>
    <w:p w14:paraId="7D813C66" w14:textId="77777777" w:rsidR="004F35B1" w:rsidRPr="00AE31A1" w:rsidRDefault="004F35B1" w:rsidP="00B10197">
      <w:pPr>
        <w:pStyle w:val="111"/>
        <w:pageBreakBefore w:val="0"/>
        <w:numPr>
          <w:ilvl w:val="0"/>
          <w:numId w:val="12"/>
        </w:numPr>
        <w:spacing w:before="0" w:after="0"/>
        <w:rPr>
          <w:rFonts w:ascii="Times New Roman" w:hAnsi="Times New Roman"/>
          <w:sz w:val="24"/>
          <w:szCs w:val="24"/>
        </w:rPr>
      </w:pPr>
      <w:bookmarkStart w:id="76" w:name="_Ref55280453"/>
      <w:bookmarkStart w:id="77" w:name="_Toc55285353"/>
      <w:bookmarkStart w:id="78" w:name="_Toc55305385"/>
      <w:bookmarkStart w:id="79" w:name="_Toc57314656"/>
      <w:bookmarkStart w:id="80" w:name="_Toc69728970"/>
      <w:bookmarkStart w:id="81" w:name="_Toc189545080"/>
      <w:bookmarkStart w:id="82" w:name="_Toc251847623"/>
      <w:r w:rsidRPr="00AE31A1">
        <w:rPr>
          <w:rFonts w:ascii="Times New Roman" w:hAnsi="Times New Roman"/>
          <w:sz w:val="24"/>
          <w:szCs w:val="24"/>
        </w:rPr>
        <w:t xml:space="preserve">Оценка </w:t>
      </w:r>
      <w:bookmarkEnd w:id="76"/>
      <w:bookmarkEnd w:id="77"/>
      <w:bookmarkEnd w:id="78"/>
      <w:bookmarkEnd w:id="79"/>
      <w:bookmarkEnd w:id="80"/>
      <w:r w:rsidRPr="00AE31A1">
        <w:rPr>
          <w:rFonts w:ascii="Times New Roman" w:hAnsi="Times New Roman"/>
          <w:sz w:val="24"/>
          <w:szCs w:val="24"/>
        </w:rPr>
        <w:t>Предложений и проведение переговоров</w:t>
      </w:r>
      <w:bookmarkEnd w:id="81"/>
      <w:bookmarkEnd w:id="82"/>
    </w:p>
    <w:p w14:paraId="61F711F5" w14:textId="77777777" w:rsidR="004F35B1" w:rsidRPr="00AE31A1" w:rsidRDefault="004F35B1" w:rsidP="004F35B1">
      <w:pPr>
        <w:pStyle w:val="23"/>
        <w:numPr>
          <w:ilvl w:val="0"/>
          <w:numId w:val="0"/>
        </w:numPr>
        <w:tabs>
          <w:tab w:val="num" w:pos="0"/>
          <w:tab w:val="num" w:pos="1134"/>
        </w:tabs>
        <w:spacing w:before="0" w:after="0"/>
        <w:rPr>
          <w:rFonts w:ascii="Times New Roman" w:hAnsi="Times New Roman"/>
          <w:sz w:val="24"/>
          <w:szCs w:val="24"/>
        </w:rPr>
      </w:pPr>
      <w:bookmarkStart w:id="83" w:name="_Toc98254000"/>
    </w:p>
    <w:p w14:paraId="5E78DC6A" w14:textId="77777777" w:rsidR="004F35B1" w:rsidRPr="00AE31A1" w:rsidRDefault="004F35B1" w:rsidP="00B10197">
      <w:pPr>
        <w:pStyle w:val="23"/>
        <w:numPr>
          <w:ilvl w:val="1"/>
          <w:numId w:val="12"/>
        </w:numPr>
        <w:spacing w:before="0" w:after="0"/>
        <w:ind w:left="0" w:firstLine="0"/>
        <w:rPr>
          <w:rFonts w:ascii="Times New Roman" w:hAnsi="Times New Roman"/>
          <w:sz w:val="24"/>
          <w:szCs w:val="24"/>
        </w:rPr>
      </w:pPr>
      <w:bookmarkStart w:id="84" w:name="_Toc251847625"/>
      <w:r w:rsidRPr="00AE31A1">
        <w:rPr>
          <w:rFonts w:ascii="Times New Roman" w:hAnsi="Times New Roman"/>
          <w:sz w:val="24"/>
          <w:szCs w:val="24"/>
        </w:rPr>
        <w:t>Общие положения</w:t>
      </w:r>
      <w:bookmarkEnd w:id="83"/>
      <w:bookmarkEnd w:id="84"/>
    </w:p>
    <w:p w14:paraId="5DACA460" w14:textId="77777777" w:rsidR="004F35B1" w:rsidRPr="00AE31A1" w:rsidRDefault="004F35B1" w:rsidP="004F35B1">
      <w:pPr>
        <w:tabs>
          <w:tab w:val="num" w:pos="0"/>
        </w:tabs>
        <w:spacing w:line="240" w:lineRule="auto"/>
        <w:ind w:firstLine="0"/>
        <w:rPr>
          <w:b/>
          <w:sz w:val="24"/>
          <w:szCs w:val="24"/>
        </w:rPr>
      </w:pPr>
      <w:r w:rsidRPr="00AE31A1">
        <w:rPr>
          <w:sz w:val="24"/>
          <w:szCs w:val="24"/>
        </w:rPr>
        <w:t xml:space="preserve">Оценка Предложений осуществляется рабочей (экспертной) группой (закупочной комиссией). </w:t>
      </w:r>
    </w:p>
    <w:p w14:paraId="432AD6DC" w14:textId="77777777" w:rsidR="004F35B1" w:rsidRPr="00AE31A1" w:rsidRDefault="004F35B1" w:rsidP="004F35B1">
      <w:pPr>
        <w:tabs>
          <w:tab w:val="num" w:pos="0"/>
        </w:tabs>
        <w:spacing w:line="240" w:lineRule="auto"/>
        <w:ind w:firstLine="0"/>
        <w:rPr>
          <w:sz w:val="24"/>
          <w:szCs w:val="24"/>
        </w:rPr>
      </w:pPr>
      <w:r w:rsidRPr="00AE31A1">
        <w:rPr>
          <w:sz w:val="24"/>
          <w:szCs w:val="24"/>
        </w:rPr>
        <w:t>Оценка Предложений включает отборочную стадию, оценочную стадию, проведение при необходимости переговоров.</w:t>
      </w:r>
    </w:p>
    <w:p w14:paraId="5D81838C" w14:textId="77777777" w:rsidR="004F35B1" w:rsidRPr="00AE31A1" w:rsidRDefault="004F35B1" w:rsidP="004F35B1">
      <w:pPr>
        <w:tabs>
          <w:tab w:val="num" w:pos="0"/>
        </w:tabs>
        <w:spacing w:line="240" w:lineRule="auto"/>
        <w:ind w:firstLine="0"/>
        <w:rPr>
          <w:sz w:val="24"/>
          <w:szCs w:val="24"/>
        </w:rPr>
      </w:pPr>
    </w:p>
    <w:p w14:paraId="4CA07297" w14:textId="77777777" w:rsidR="004F35B1" w:rsidRPr="00AE31A1" w:rsidRDefault="004F35B1" w:rsidP="00B10197">
      <w:pPr>
        <w:pStyle w:val="23"/>
        <w:numPr>
          <w:ilvl w:val="1"/>
          <w:numId w:val="12"/>
        </w:numPr>
        <w:spacing w:before="0" w:after="0"/>
        <w:ind w:left="0" w:firstLine="0"/>
        <w:rPr>
          <w:rFonts w:ascii="Times New Roman" w:hAnsi="Times New Roman"/>
          <w:sz w:val="24"/>
          <w:szCs w:val="24"/>
        </w:rPr>
      </w:pPr>
      <w:bookmarkStart w:id="85" w:name="_Ref93089454"/>
      <w:bookmarkStart w:id="86" w:name="_Toc98254001"/>
      <w:bookmarkStart w:id="87" w:name="_Toc251847626"/>
      <w:bookmarkStart w:id="88" w:name="_Ref55304418"/>
      <w:r w:rsidRPr="00AE31A1">
        <w:rPr>
          <w:rFonts w:ascii="Times New Roman" w:hAnsi="Times New Roman"/>
          <w:sz w:val="24"/>
          <w:szCs w:val="24"/>
        </w:rPr>
        <w:t>Отборочная стадия</w:t>
      </w:r>
      <w:bookmarkEnd w:id="85"/>
      <w:bookmarkEnd w:id="86"/>
      <w:bookmarkEnd w:id="87"/>
    </w:p>
    <w:p w14:paraId="4258F7CD" w14:textId="77777777" w:rsidR="004F35B1" w:rsidRPr="00AE31A1" w:rsidRDefault="004F35B1" w:rsidP="004F35B1">
      <w:pPr>
        <w:tabs>
          <w:tab w:val="num" w:pos="0"/>
        </w:tabs>
        <w:spacing w:line="240" w:lineRule="auto"/>
        <w:ind w:firstLine="0"/>
        <w:rPr>
          <w:sz w:val="24"/>
          <w:szCs w:val="24"/>
        </w:rPr>
      </w:pPr>
      <w:r w:rsidRPr="00AE31A1">
        <w:rPr>
          <w:sz w:val="24"/>
          <w:szCs w:val="24"/>
        </w:rPr>
        <w:t xml:space="preserve"> В рамках отборочной стадии </w:t>
      </w:r>
      <w:bookmarkEnd w:id="88"/>
      <w:r w:rsidRPr="00AE31A1">
        <w:rPr>
          <w:sz w:val="24"/>
          <w:szCs w:val="24"/>
        </w:rPr>
        <w:t>проверяется:</w:t>
      </w:r>
    </w:p>
    <w:p w14:paraId="6A27515B" w14:textId="77777777" w:rsidR="004F35B1" w:rsidRPr="00AE31A1" w:rsidRDefault="004F35B1" w:rsidP="00B10197">
      <w:pPr>
        <w:numPr>
          <w:ilvl w:val="0"/>
          <w:numId w:val="7"/>
        </w:numPr>
        <w:tabs>
          <w:tab w:val="num" w:pos="0"/>
        </w:tabs>
        <w:spacing w:line="240" w:lineRule="auto"/>
        <w:ind w:left="0" w:firstLine="0"/>
        <w:rPr>
          <w:sz w:val="24"/>
          <w:szCs w:val="24"/>
        </w:rPr>
      </w:pPr>
      <w:r w:rsidRPr="00AE31A1">
        <w:rPr>
          <w:sz w:val="24"/>
          <w:szCs w:val="24"/>
        </w:rPr>
        <w:lastRenderedPageBreak/>
        <w:t>правильность оформления Предложений и их соответствие требованиям настоящей документации по существу;</w:t>
      </w:r>
    </w:p>
    <w:p w14:paraId="016900C1" w14:textId="77777777" w:rsidR="004F35B1" w:rsidRPr="00AE31A1" w:rsidRDefault="004F35B1" w:rsidP="00B10197">
      <w:pPr>
        <w:numPr>
          <w:ilvl w:val="0"/>
          <w:numId w:val="7"/>
        </w:numPr>
        <w:tabs>
          <w:tab w:val="num" w:pos="0"/>
        </w:tabs>
        <w:spacing w:line="240" w:lineRule="auto"/>
        <w:ind w:left="0" w:firstLine="0"/>
        <w:rPr>
          <w:sz w:val="24"/>
          <w:szCs w:val="24"/>
        </w:rPr>
      </w:pPr>
      <w:r w:rsidRPr="00AE31A1">
        <w:rPr>
          <w:sz w:val="24"/>
          <w:szCs w:val="24"/>
        </w:rPr>
        <w:t>соответствие Участников требованиям настоящей документации;</w:t>
      </w:r>
    </w:p>
    <w:p w14:paraId="344EA6C8" w14:textId="77777777" w:rsidR="004F35B1" w:rsidRPr="00AE31A1" w:rsidRDefault="004F35B1" w:rsidP="00B10197">
      <w:pPr>
        <w:numPr>
          <w:ilvl w:val="0"/>
          <w:numId w:val="7"/>
        </w:numPr>
        <w:tabs>
          <w:tab w:val="num" w:pos="0"/>
        </w:tabs>
        <w:spacing w:line="240" w:lineRule="auto"/>
        <w:ind w:left="0" w:firstLine="0"/>
        <w:rPr>
          <w:sz w:val="24"/>
          <w:szCs w:val="24"/>
        </w:rPr>
      </w:pPr>
      <w:r w:rsidRPr="00AE31A1">
        <w:rPr>
          <w:sz w:val="24"/>
          <w:szCs w:val="24"/>
        </w:rPr>
        <w:t>соответствие коммерческого предложения требованиям настоящей документации.</w:t>
      </w:r>
    </w:p>
    <w:p w14:paraId="4861291D" w14:textId="77777777" w:rsidR="004F35B1" w:rsidRPr="00AE31A1" w:rsidRDefault="004F35B1" w:rsidP="004F35B1">
      <w:pPr>
        <w:tabs>
          <w:tab w:val="num" w:pos="0"/>
        </w:tabs>
        <w:spacing w:line="240" w:lineRule="auto"/>
        <w:ind w:firstLine="0"/>
        <w:rPr>
          <w:sz w:val="24"/>
          <w:szCs w:val="24"/>
        </w:rPr>
      </w:pPr>
      <w:bookmarkStart w:id="89" w:name="_Ref55304419"/>
    </w:p>
    <w:p w14:paraId="52731670" w14:textId="77777777" w:rsidR="004F35B1" w:rsidRPr="00AE31A1" w:rsidRDefault="004F35B1" w:rsidP="004F35B1">
      <w:pPr>
        <w:tabs>
          <w:tab w:val="num" w:pos="0"/>
        </w:tabs>
        <w:spacing w:line="240" w:lineRule="auto"/>
        <w:ind w:firstLine="0"/>
        <w:rPr>
          <w:sz w:val="24"/>
          <w:szCs w:val="24"/>
        </w:rPr>
      </w:pPr>
      <w:r w:rsidRPr="00AE31A1">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14:paraId="2430A134" w14:textId="37E5AEFE" w:rsidR="004F35B1" w:rsidRPr="00AE31A1" w:rsidRDefault="004F35B1" w:rsidP="00B10197">
      <w:pPr>
        <w:pStyle w:val="23"/>
        <w:numPr>
          <w:ilvl w:val="1"/>
          <w:numId w:val="12"/>
        </w:numPr>
        <w:spacing w:before="0" w:after="0"/>
        <w:ind w:left="0" w:firstLine="0"/>
        <w:rPr>
          <w:rFonts w:ascii="Times New Roman" w:hAnsi="Times New Roman"/>
          <w:sz w:val="24"/>
          <w:szCs w:val="24"/>
        </w:rPr>
      </w:pPr>
      <w:bookmarkStart w:id="90" w:name="_Ref55307002"/>
      <w:r w:rsidRPr="00AE31A1">
        <w:rPr>
          <w:rFonts w:ascii="Times New Roman" w:hAnsi="Times New Roman"/>
          <w:sz w:val="24"/>
          <w:szCs w:val="24"/>
        </w:rPr>
        <w:t>По результатам проведения отборочной стадии Организатор имеет право отклонить Предложения, которые:</w:t>
      </w:r>
      <w:bookmarkEnd w:id="89"/>
      <w:bookmarkEnd w:id="90"/>
    </w:p>
    <w:p w14:paraId="78A50B8C" w14:textId="77777777" w:rsidR="004F35B1" w:rsidRPr="00AE31A1" w:rsidRDefault="004F35B1" w:rsidP="00B10197">
      <w:pPr>
        <w:numPr>
          <w:ilvl w:val="0"/>
          <w:numId w:val="8"/>
        </w:numPr>
        <w:tabs>
          <w:tab w:val="clear" w:pos="927"/>
          <w:tab w:val="num" w:pos="0"/>
          <w:tab w:val="num" w:pos="900"/>
        </w:tabs>
        <w:spacing w:line="240" w:lineRule="auto"/>
        <w:ind w:left="0" w:firstLine="0"/>
        <w:rPr>
          <w:sz w:val="24"/>
          <w:szCs w:val="24"/>
        </w:rPr>
      </w:pPr>
      <w:r w:rsidRPr="00AE31A1">
        <w:rPr>
          <w:sz w:val="24"/>
          <w:szCs w:val="24"/>
        </w:rPr>
        <w:t>в существенной мере не отвечают требованиям к оформлению настоящей документации;</w:t>
      </w:r>
    </w:p>
    <w:p w14:paraId="6EB8FAE2" w14:textId="77777777" w:rsidR="004F35B1" w:rsidRPr="00AE31A1" w:rsidRDefault="004F35B1" w:rsidP="00B10197">
      <w:pPr>
        <w:numPr>
          <w:ilvl w:val="0"/>
          <w:numId w:val="8"/>
        </w:numPr>
        <w:tabs>
          <w:tab w:val="num" w:pos="0"/>
        </w:tabs>
        <w:spacing w:line="240" w:lineRule="auto"/>
        <w:ind w:left="0" w:firstLine="0"/>
        <w:rPr>
          <w:sz w:val="24"/>
          <w:szCs w:val="24"/>
        </w:rPr>
      </w:pPr>
      <w:r w:rsidRPr="00AE31A1">
        <w:rPr>
          <w:sz w:val="24"/>
          <w:szCs w:val="24"/>
        </w:rPr>
        <w:t>поданы Участниками, которые не отвечают требованиям настоящей документации;</w:t>
      </w:r>
    </w:p>
    <w:p w14:paraId="497DA836" w14:textId="5C5AC0D3" w:rsidR="004F35B1" w:rsidRPr="00AE31A1" w:rsidRDefault="004F35B1" w:rsidP="00B10197">
      <w:pPr>
        <w:numPr>
          <w:ilvl w:val="0"/>
          <w:numId w:val="8"/>
        </w:numPr>
        <w:tabs>
          <w:tab w:val="num" w:pos="0"/>
        </w:tabs>
        <w:spacing w:line="240" w:lineRule="auto"/>
        <w:ind w:left="0" w:firstLine="0"/>
        <w:rPr>
          <w:sz w:val="24"/>
          <w:szCs w:val="24"/>
        </w:rPr>
      </w:pPr>
      <w:r w:rsidRPr="00AE31A1">
        <w:rPr>
          <w:sz w:val="24"/>
          <w:szCs w:val="24"/>
        </w:rPr>
        <w:t xml:space="preserve">содержат предложения, </w:t>
      </w:r>
      <w:r w:rsidR="004A2B50" w:rsidRPr="00AE31A1">
        <w:rPr>
          <w:sz w:val="24"/>
          <w:szCs w:val="24"/>
        </w:rPr>
        <w:t>по существу,</w:t>
      </w:r>
      <w:r w:rsidRPr="00AE31A1">
        <w:rPr>
          <w:sz w:val="24"/>
          <w:szCs w:val="24"/>
        </w:rPr>
        <w:t xml:space="preserve"> не отвечающие техническим, коммерческим или договорным требованиям настоящей документации;</w:t>
      </w:r>
    </w:p>
    <w:p w14:paraId="74AB000C" w14:textId="77777777" w:rsidR="004F35B1" w:rsidRPr="00AE31A1" w:rsidRDefault="004F35B1" w:rsidP="00B10197">
      <w:pPr>
        <w:numPr>
          <w:ilvl w:val="0"/>
          <w:numId w:val="8"/>
        </w:numPr>
        <w:tabs>
          <w:tab w:val="num" w:pos="0"/>
        </w:tabs>
        <w:spacing w:line="240" w:lineRule="auto"/>
        <w:ind w:left="0" w:firstLine="0"/>
        <w:rPr>
          <w:sz w:val="24"/>
          <w:szCs w:val="24"/>
        </w:rPr>
      </w:pPr>
      <w:r w:rsidRPr="00AE31A1">
        <w:rPr>
          <w:sz w:val="24"/>
          <w:szCs w:val="24"/>
        </w:rPr>
        <w:t>содержат очевидные арифметические или грамматические ошибки, с исправлением которых не согласился Участник.</w:t>
      </w:r>
    </w:p>
    <w:p w14:paraId="126E1760" w14:textId="77777777" w:rsidR="003B62C0" w:rsidRPr="00884568" w:rsidRDefault="003B62C0" w:rsidP="00884568">
      <w:pPr>
        <w:pStyle w:val="23"/>
        <w:numPr>
          <w:ilvl w:val="0"/>
          <w:numId w:val="0"/>
        </w:numPr>
        <w:spacing w:before="0" w:after="0"/>
        <w:rPr>
          <w:rFonts w:ascii="Times New Roman" w:hAnsi="Times New Roman"/>
          <w:b w:val="0"/>
          <w:bCs w:val="0"/>
          <w:sz w:val="24"/>
          <w:szCs w:val="24"/>
        </w:rPr>
      </w:pPr>
    </w:p>
    <w:p w14:paraId="79BD3143" w14:textId="77777777" w:rsidR="004F35B1" w:rsidRPr="00AE31A1" w:rsidRDefault="004F35B1" w:rsidP="00B10197">
      <w:pPr>
        <w:pStyle w:val="23"/>
        <w:numPr>
          <w:ilvl w:val="1"/>
          <w:numId w:val="12"/>
        </w:numPr>
        <w:spacing w:before="0" w:after="0"/>
        <w:ind w:left="0" w:firstLine="0"/>
        <w:rPr>
          <w:rFonts w:ascii="Times New Roman" w:hAnsi="Times New Roman"/>
          <w:sz w:val="24"/>
          <w:szCs w:val="24"/>
        </w:rPr>
      </w:pPr>
      <w:bookmarkStart w:id="91" w:name="_Ref93089457"/>
      <w:bookmarkStart w:id="92" w:name="_Toc98254004"/>
      <w:bookmarkStart w:id="93" w:name="_Toc251847627"/>
      <w:bookmarkStart w:id="94" w:name="_Ref55304422"/>
      <w:r w:rsidRPr="00AE31A1">
        <w:rPr>
          <w:rFonts w:ascii="Times New Roman" w:hAnsi="Times New Roman"/>
          <w:sz w:val="24"/>
          <w:szCs w:val="24"/>
        </w:rPr>
        <w:t>Оценочная стадия</w:t>
      </w:r>
      <w:bookmarkEnd w:id="91"/>
      <w:bookmarkEnd w:id="92"/>
      <w:bookmarkEnd w:id="93"/>
    </w:p>
    <w:bookmarkEnd w:id="94"/>
    <w:p w14:paraId="6A17D478" w14:textId="77777777" w:rsidR="004F35B1" w:rsidRPr="00AE31A1" w:rsidRDefault="004F35B1" w:rsidP="004F35B1">
      <w:pPr>
        <w:spacing w:line="240" w:lineRule="auto"/>
        <w:ind w:firstLine="0"/>
        <w:rPr>
          <w:sz w:val="24"/>
          <w:szCs w:val="24"/>
        </w:rPr>
      </w:pPr>
      <w:r w:rsidRPr="00AE31A1">
        <w:rPr>
          <w:sz w:val="24"/>
          <w:szCs w:val="24"/>
        </w:rPr>
        <w:t xml:space="preserve">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 </w:t>
      </w:r>
    </w:p>
    <w:p w14:paraId="530D13E8" w14:textId="77777777" w:rsidR="00C82B54" w:rsidRPr="00CF3587" w:rsidRDefault="00C82B54" w:rsidP="00C82B54">
      <w:pPr>
        <w:spacing w:line="240" w:lineRule="auto"/>
        <w:ind w:firstLine="0"/>
        <w:rPr>
          <w:b/>
          <w:sz w:val="24"/>
          <w:szCs w:val="24"/>
        </w:rPr>
      </w:pPr>
      <w:bookmarkStart w:id="95" w:name="_Ref93697814"/>
      <w:bookmarkStart w:id="96" w:name="_Toc98254003"/>
      <w:bookmarkStart w:id="97" w:name="_Toc251847628"/>
      <w:r w:rsidRPr="00CF3587">
        <w:rPr>
          <w:b/>
          <w:sz w:val="24"/>
          <w:szCs w:val="24"/>
        </w:rPr>
        <w:t xml:space="preserve">Цена </w:t>
      </w:r>
    </w:p>
    <w:p w14:paraId="37C1A005" w14:textId="2A17DB99" w:rsidR="00C82B54" w:rsidRPr="00CF3587" w:rsidRDefault="00C82B54" w:rsidP="00C82B54">
      <w:pPr>
        <w:spacing w:line="240" w:lineRule="auto"/>
        <w:ind w:firstLine="0"/>
        <w:rPr>
          <w:sz w:val="24"/>
          <w:szCs w:val="24"/>
        </w:rPr>
      </w:pPr>
      <w:r w:rsidRPr="00CF3587">
        <w:rPr>
          <w:sz w:val="24"/>
          <w:szCs w:val="24"/>
        </w:rPr>
        <w:t>Значимость критерия — 80%, коэффициент значимости критерия — 0,</w:t>
      </w:r>
      <w:r w:rsidR="00B77FC5">
        <w:rPr>
          <w:sz w:val="24"/>
          <w:szCs w:val="24"/>
        </w:rPr>
        <w:t>7</w:t>
      </w:r>
      <w:r w:rsidRPr="00CF3587">
        <w:rPr>
          <w:sz w:val="24"/>
          <w:szCs w:val="24"/>
        </w:rPr>
        <w:t xml:space="preserve">, </w:t>
      </w:r>
    </w:p>
    <w:p w14:paraId="1A24B982" w14:textId="77777777" w:rsidR="00C82B54" w:rsidRPr="00CF3587" w:rsidRDefault="00C82B54" w:rsidP="00C82B54">
      <w:pPr>
        <w:spacing w:line="240" w:lineRule="auto"/>
        <w:ind w:firstLine="0"/>
        <w:rPr>
          <w:sz w:val="24"/>
          <w:szCs w:val="24"/>
        </w:rPr>
      </w:pPr>
      <w:r w:rsidRPr="00CF3587">
        <w:rPr>
          <w:sz w:val="24"/>
          <w:szCs w:val="24"/>
        </w:rPr>
        <w:t>максимальное значение баллов, присуждающееся заявке по критерию — 100.</w:t>
      </w:r>
    </w:p>
    <w:p w14:paraId="0DED73F7" w14:textId="77777777" w:rsidR="00C82B54" w:rsidRPr="00CF3587" w:rsidRDefault="00C82B54" w:rsidP="00C82B54">
      <w:pPr>
        <w:spacing w:line="240" w:lineRule="auto"/>
        <w:ind w:firstLine="0"/>
        <w:rPr>
          <w:sz w:val="24"/>
          <w:szCs w:val="24"/>
        </w:rPr>
      </w:pPr>
      <w:r w:rsidRPr="00CF3587">
        <w:rPr>
          <w:sz w:val="24"/>
          <w:szCs w:val="24"/>
        </w:rPr>
        <w:t>Баллы по критерию оценивается по формуле:</w:t>
      </w:r>
    </w:p>
    <w:p w14:paraId="698685FF" w14:textId="77777777" w:rsidR="00C82B54" w:rsidRPr="00CF3587" w:rsidRDefault="00C82B54" w:rsidP="00C82B54">
      <w:pPr>
        <w:spacing w:line="240" w:lineRule="auto"/>
        <w:ind w:firstLine="0"/>
        <w:rPr>
          <w:sz w:val="24"/>
          <w:szCs w:val="24"/>
        </w:rPr>
      </w:pPr>
      <w:proofErr w:type="spellStart"/>
      <w:r w:rsidRPr="00CF3587">
        <w:rPr>
          <w:sz w:val="24"/>
          <w:szCs w:val="24"/>
        </w:rPr>
        <w:t>Цбi</w:t>
      </w:r>
      <w:proofErr w:type="spellEnd"/>
      <w:r w:rsidRPr="00CF3587">
        <w:rPr>
          <w:sz w:val="24"/>
          <w:szCs w:val="24"/>
        </w:rPr>
        <w:t xml:space="preserve"> = (</w:t>
      </w:r>
      <w:proofErr w:type="spellStart"/>
      <w:r w:rsidRPr="00CF3587">
        <w:rPr>
          <w:sz w:val="24"/>
          <w:szCs w:val="24"/>
        </w:rPr>
        <w:t>Цmin</w:t>
      </w:r>
      <w:proofErr w:type="spellEnd"/>
      <w:r w:rsidRPr="00CF3587">
        <w:rPr>
          <w:sz w:val="24"/>
          <w:szCs w:val="24"/>
        </w:rPr>
        <w:t>/</w:t>
      </w:r>
      <w:proofErr w:type="spellStart"/>
      <w:r w:rsidRPr="00CF3587">
        <w:rPr>
          <w:sz w:val="24"/>
          <w:szCs w:val="24"/>
        </w:rPr>
        <w:t>Цi</w:t>
      </w:r>
      <w:proofErr w:type="spellEnd"/>
      <w:r w:rsidRPr="00CF3587">
        <w:rPr>
          <w:sz w:val="24"/>
          <w:szCs w:val="24"/>
        </w:rPr>
        <w:t>) * 100,</w:t>
      </w:r>
    </w:p>
    <w:p w14:paraId="68CF7B79" w14:textId="77777777" w:rsidR="00C82B54" w:rsidRPr="00CF3587" w:rsidRDefault="00C82B54" w:rsidP="00C82B54">
      <w:pPr>
        <w:spacing w:line="240" w:lineRule="auto"/>
        <w:ind w:firstLine="0"/>
        <w:rPr>
          <w:sz w:val="24"/>
          <w:szCs w:val="24"/>
        </w:rPr>
      </w:pPr>
      <w:proofErr w:type="spellStart"/>
      <w:r w:rsidRPr="00CF3587">
        <w:rPr>
          <w:sz w:val="24"/>
          <w:szCs w:val="24"/>
        </w:rPr>
        <w:t>Цбi</w:t>
      </w:r>
      <w:proofErr w:type="spellEnd"/>
      <w:r w:rsidRPr="00CF3587">
        <w:rPr>
          <w:sz w:val="24"/>
          <w:szCs w:val="24"/>
        </w:rPr>
        <w:t xml:space="preserve"> — количество баллов, присуждаемых i-ой заявке </w:t>
      </w:r>
      <w:proofErr w:type="spellStart"/>
      <w:r w:rsidRPr="00CF3587">
        <w:rPr>
          <w:sz w:val="24"/>
          <w:szCs w:val="24"/>
        </w:rPr>
        <w:t>пo</w:t>
      </w:r>
      <w:proofErr w:type="spellEnd"/>
      <w:r w:rsidRPr="00CF3587">
        <w:rPr>
          <w:sz w:val="24"/>
          <w:szCs w:val="24"/>
        </w:rPr>
        <w:t xml:space="preserve"> критерию “цена”;</w:t>
      </w:r>
    </w:p>
    <w:p w14:paraId="7AC0CA1D" w14:textId="77777777" w:rsidR="00C82B54" w:rsidRPr="00CF3587" w:rsidRDefault="00C82B54" w:rsidP="00C82B54">
      <w:pPr>
        <w:spacing w:line="240" w:lineRule="auto"/>
        <w:ind w:firstLine="0"/>
        <w:rPr>
          <w:sz w:val="24"/>
          <w:szCs w:val="24"/>
        </w:rPr>
      </w:pPr>
      <w:proofErr w:type="spellStart"/>
      <w:r w:rsidRPr="00CF3587">
        <w:rPr>
          <w:sz w:val="24"/>
          <w:szCs w:val="24"/>
        </w:rPr>
        <w:t>Цi</w:t>
      </w:r>
      <w:proofErr w:type="spellEnd"/>
      <w:r w:rsidRPr="00CF3587">
        <w:rPr>
          <w:sz w:val="24"/>
          <w:szCs w:val="24"/>
        </w:rPr>
        <w:t xml:space="preserve"> — цена заявки, которая оценивается;</w:t>
      </w:r>
    </w:p>
    <w:p w14:paraId="5116AFB9" w14:textId="77777777" w:rsidR="00C82B54" w:rsidRPr="00CF3587" w:rsidRDefault="00C82B54" w:rsidP="00C82B54">
      <w:pPr>
        <w:spacing w:line="240" w:lineRule="auto"/>
        <w:ind w:firstLine="0"/>
        <w:rPr>
          <w:sz w:val="24"/>
          <w:szCs w:val="24"/>
        </w:rPr>
      </w:pPr>
      <w:proofErr w:type="spellStart"/>
      <w:r w:rsidRPr="00CF3587">
        <w:rPr>
          <w:sz w:val="24"/>
          <w:szCs w:val="24"/>
        </w:rPr>
        <w:t>Цmin</w:t>
      </w:r>
      <w:proofErr w:type="spellEnd"/>
      <w:r w:rsidRPr="00CF3587">
        <w:rPr>
          <w:sz w:val="24"/>
          <w:szCs w:val="24"/>
        </w:rPr>
        <w:t xml:space="preserve"> — минимальная цена из предложенных участниками закупки.</w:t>
      </w:r>
    </w:p>
    <w:p w14:paraId="6E602957" w14:textId="77777777" w:rsidR="00C82B54" w:rsidRPr="00CF3587" w:rsidRDefault="00C82B54" w:rsidP="00C82B54">
      <w:pPr>
        <w:spacing w:line="240" w:lineRule="auto"/>
        <w:ind w:firstLine="0"/>
        <w:rPr>
          <w:b/>
          <w:sz w:val="24"/>
          <w:szCs w:val="24"/>
        </w:rPr>
      </w:pPr>
      <w:r w:rsidRPr="00CF3587">
        <w:rPr>
          <w:b/>
          <w:sz w:val="24"/>
          <w:szCs w:val="24"/>
        </w:rPr>
        <w:t>Аванс</w:t>
      </w:r>
    </w:p>
    <w:p w14:paraId="7A1EE656" w14:textId="77777777" w:rsidR="00C82B54" w:rsidRPr="00CF3587" w:rsidRDefault="00C82B54" w:rsidP="00C82B54">
      <w:pPr>
        <w:spacing w:line="240" w:lineRule="auto"/>
        <w:ind w:firstLine="0"/>
        <w:rPr>
          <w:sz w:val="24"/>
          <w:szCs w:val="24"/>
        </w:rPr>
      </w:pPr>
      <w:r w:rsidRPr="00CF3587">
        <w:rPr>
          <w:sz w:val="24"/>
          <w:szCs w:val="24"/>
        </w:rPr>
        <w:t xml:space="preserve">Значимость критерия — 10%, коэффициент значимости критерия — 0,1, </w:t>
      </w:r>
    </w:p>
    <w:p w14:paraId="0E777BA3" w14:textId="77777777" w:rsidR="00C82B54" w:rsidRPr="00CF3587" w:rsidRDefault="00C82B54" w:rsidP="00C82B54">
      <w:pPr>
        <w:spacing w:line="240" w:lineRule="auto"/>
        <w:ind w:firstLine="0"/>
        <w:rPr>
          <w:sz w:val="24"/>
          <w:szCs w:val="24"/>
        </w:rPr>
      </w:pPr>
      <w:r w:rsidRPr="00CF3587">
        <w:rPr>
          <w:sz w:val="24"/>
          <w:szCs w:val="24"/>
        </w:rPr>
        <w:t>максимальное значение баллов, присуждающееся заявке по критерию — 100.</w:t>
      </w:r>
    </w:p>
    <w:p w14:paraId="18CEE293" w14:textId="77777777" w:rsidR="00C82B54" w:rsidRPr="00CF3587" w:rsidRDefault="00C82B54" w:rsidP="00C82B54">
      <w:pPr>
        <w:spacing w:line="240" w:lineRule="auto"/>
        <w:ind w:firstLine="0"/>
        <w:rPr>
          <w:sz w:val="24"/>
          <w:szCs w:val="24"/>
        </w:rPr>
      </w:pPr>
      <w:r w:rsidRPr="00CF3587">
        <w:rPr>
          <w:sz w:val="24"/>
          <w:szCs w:val="24"/>
        </w:rPr>
        <w:t>Баллы по критерию присуждаются в следующем порядке:</w:t>
      </w:r>
    </w:p>
    <w:tbl>
      <w:tblPr>
        <w:tblW w:w="7380" w:type="dxa"/>
        <w:tblLook w:val="04A0" w:firstRow="1" w:lastRow="0" w:firstColumn="1" w:lastColumn="0" w:noHBand="0" w:noVBand="1"/>
      </w:tblPr>
      <w:tblGrid>
        <w:gridCol w:w="4960"/>
        <w:gridCol w:w="2420"/>
      </w:tblGrid>
      <w:tr w:rsidR="00B77FC5" w:rsidRPr="00B77FC5" w14:paraId="2F4F570B" w14:textId="77777777" w:rsidTr="00B77FC5">
        <w:trPr>
          <w:trHeight w:val="324"/>
        </w:trPr>
        <w:tc>
          <w:tcPr>
            <w:tcW w:w="4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D64F86" w14:textId="77777777" w:rsidR="00B77FC5" w:rsidRPr="00B77FC5" w:rsidRDefault="00B77FC5">
            <w:pPr>
              <w:spacing w:line="240" w:lineRule="auto"/>
              <w:ind w:firstLine="0"/>
              <w:jc w:val="center"/>
              <w:rPr>
                <w:color w:val="000000"/>
                <w:sz w:val="24"/>
                <w:szCs w:val="24"/>
              </w:rPr>
            </w:pPr>
            <w:r w:rsidRPr="00B77FC5">
              <w:rPr>
                <w:color w:val="000000"/>
                <w:sz w:val="24"/>
                <w:szCs w:val="24"/>
              </w:rPr>
              <w:t>% авансирования</w:t>
            </w:r>
          </w:p>
        </w:tc>
        <w:tc>
          <w:tcPr>
            <w:tcW w:w="2420" w:type="dxa"/>
            <w:tcBorders>
              <w:top w:val="single" w:sz="8" w:space="0" w:color="auto"/>
              <w:left w:val="nil"/>
              <w:bottom w:val="single" w:sz="8" w:space="0" w:color="auto"/>
              <w:right w:val="single" w:sz="8" w:space="0" w:color="auto"/>
            </w:tcBorders>
            <w:shd w:val="clear" w:color="auto" w:fill="auto"/>
            <w:noWrap/>
            <w:vAlign w:val="center"/>
            <w:hideMark/>
          </w:tcPr>
          <w:p w14:paraId="2DB5B78D" w14:textId="77777777" w:rsidR="00B77FC5" w:rsidRPr="00B77FC5" w:rsidRDefault="00B77FC5" w:rsidP="00B77FC5">
            <w:pPr>
              <w:rPr>
                <w:color w:val="000000"/>
                <w:sz w:val="24"/>
                <w:szCs w:val="24"/>
              </w:rPr>
            </w:pPr>
            <w:r w:rsidRPr="00B77FC5">
              <w:rPr>
                <w:color w:val="000000"/>
                <w:sz w:val="24"/>
                <w:szCs w:val="24"/>
              </w:rPr>
              <w:t>количество баллов</w:t>
            </w:r>
          </w:p>
        </w:tc>
      </w:tr>
      <w:tr w:rsidR="00B77FC5" w:rsidRPr="00B77FC5" w14:paraId="10BD55F8" w14:textId="77777777" w:rsidTr="00B77FC5">
        <w:trPr>
          <w:trHeight w:val="324"/>
        </w:trPr>
        <w:tc>
          <w:tcPr>
            <w:tcW w:w="4960" w:type="dxa"/>
            <w:tcBorders>
              <w:top w:val="nil"/>
              <w:left w:val="single" w:sz="8" w:space="0" w:color="auto"/>
              <w:bottom w:val="single" w:sz="8" w:space="0" w:color="auto"/>
              <w:right w:val="single" w:sz="8" w:space="0" w:color="auto"/>
            </w:tcBorders>
            <w:shd w:val="clear" w:color="auto" w:fill="auto"/>
            <w:noWrap/>
            <w:vAlign w:val="center"/>
            <w:hideMark/>
          </w:tcPr>
          <w:p w14:paraId="11CB0B07" w14:textId="77777777" w:rsidR="00B77FC5" w:rsidRPr="00B77FC5" w:rsidRDefault="00B77FC5">
            <w:pPr>
              <w:rPr>
                <w:color w:val="000000"/>
                <w:sz w:val="24"/>
                <w:szCs w:val="24"/>
              </w:rPr>
            </w:pPr>
            <w:r w:rsidRPr="00B77FC5">
              <w:rPr>
                <w:color w:val="000000"/>
                <w:sz w:val="24"/>
                <w:szCs w:val="24"/>
              </w:rPr>
              <w:t>0- 10</w:t>
            </w:r>
          </w:p>
        </w:tc>
        <w:tc>
          <w:tcPr>
            <w:tcW w:w="2420" w:type="dxa"/>
            <w:tcBorders>
              <w:top w:val="nil"/>
              <w:left w:val="nil"/>
              <w:bottom w:val="single" w:sz="8" w:space="0" w:color="auto"/>
              <w:right w:val="single" w:sz="8" w:space="0" w:color="auto"/>
            </w:tcBorders>
            <w:shd w:val="clear" w:color="auto" w:fill="auto"/>
            <w:noWrap/>
            <w:vAlign w:val="center"/>
            <w:hideMark/>
          </w:tcPr>
          <w:p w14:paraId="3572D0B4" w14:textId="77777777" w:rsidR="00B77FC5" w:rsidRPr="00B77FC5" w:rsidRDefault="00B77FC5">
            <w:pPr>
              <w:rPr>
                <w:color w:val="000000"/>
                <w:sz w:val="24"/>
                <w:szCs w:val="24"/>
              </w:rPr>
            </w:pPr>
            <w:r w:rsidRPr="00B77FC5">
              <w:rPr>
                <w:color w:val="000000"/>
                <w:sz w:val="24"/>
                <w:szCs w:val="24"/>
              </w:rPr>
              <w:t>100</w:t>
            </w:r>
          </w:p>
        </w:tc>
      </w:tr>
      <w:tr w:rsidR="00B77FC5" w:rsidRPr="00B77FC5" w14:paraId="6543CFDC" w14:textId="77777777" w:rsidTr="00B77FC5">
        <w:trPr>
          <w:trHeight w:val="324"/>
        </w:trPr>
        <w:tc>
          <w:tcPr>
            <w:tcW w:w="4960" w:type="dxa"/>
            <w:tcBorders>
              <w:top w:val="nil"/>
              <w:left w:val="single" w:sz="8" w:space="0" w:color="auto"/>
              <w:bottom w:val="single" w:sz="8" w:space="0" w:color="auto"/>
              <w:right w:val="single" w:sz="8" w:space="0" w:color="auto"/>
            </w:tcBorders>
            <w:shd w:val="clear" w:color="auto" w:fill="auto"/>
            <w:noWrap/>
            <w:vAlign w:val="center"/>
            <w:hideMark/>
          </w:tcPr>
          <w:p w14:paraId="4A97D6FF" w14:textId="77777777" w:rsidR="00B77FC5" w:rsidRPr="00B77FC5" w:rsidRDefault="00B77FC5">
            <w:pPr>
              <w:rPr>
                <w:color w:val="000000"/>
                <w:sz w:val="24"/>
                <w:szCs w:val="24"/>
              </w:rPr>
            </w:pPr>
            <w:r w:rsidRPr="00B77FC5">
              <w:rPr>
                <w:color w:val="000000"/>
                <w:sz w:val="24"/>
                <w:szCs w:val="24"/>
              </w:rPr>
              <w:t>11 - 20.</w:t>
            </w:r>
          </w:p>
        </w:tc>
        <w:tc>
          <w:tcPr>
            <w:tcW w:w="2420" w:type="dxa"/>
            <w:tcBorders>
              <w:top w:val="nil"/>
              <w:left w:val="nil"/>
              <w:bottom w:val="single" w:sz="8" w:space="0" w:color="auto"/>
              <w:right w:val="single" w:sz="8" w:space="0" w:color="auto"/>
            </w:tcBorders>
            <w:shd w:val="clear" w:color="auto" w:fill="auto"/>
            <w:noWrap/>
            <w:vAlign w:val="center"/>
            <w:hideMark/>
          </w:tcPr>
          <w:p w14:paraId="3E1FCE8D" w14:textId="77777777" w:rsidR="00B77FC5" w:rsidRPr="00B77FC5" w:rsidRDefault="00B77FC5">
            <w:pPr>
              <w:rPr>
                <w:color w:val="000000"/>
                <w:sz w:val="24"/>
                <w:szCs w:val="24"/>
              </w:rPr>
            </w:pPr>
            <w:r w:rsidRPr="00B77FC5">
              <w:rPr>
                <w:color w:val="000000"/>
                <w:sz w:val="24"/>
                <w:szCs w:val="24"/>
              </w:rPr>
              <w:t>80</w:t>
            </w:r>
          </w:p>
        </w:tc>
      </w:tr>
      <w:tr w:rsidR="00B77FC5" w:rsidRPr="00B77FC5" w14:paraId="273FCDBF" w14:textId="77777777" w:rsidTr="00B77FC5">
        <w:trPr>
          <w:trHeight w:val="324"/>
        </w:trPr>
        <w:tc>
          <w:tcPr>
            <w:tcW w:w="4960" w:type="dxa"/>
            <w:tcBorders>
              <w:top w:val="nil"/>
              <w:left w:val="single" w:sz="8" w:space="0" w:color="auto"/>
              <w:bottom w:val="single" w:sz="8" w:space="0" w:color="auto"/>
              <w:right w:val="single" w:sz="8" w:space="0" w:color="auto"/>
            </w:tcBorders>
            <w:shd w:val="clear" w:color="auto" w:fill="auto"/>
            <w:noWrap/>
            <w:vAlign w:val="center"/>
            <w:hideMark/>
          </w:tcPr>
          <w:p w14:paraId="758A268D" w14:textId="77777777" w:rsidR="00B77FC5" w:rsidRPr="00B77FC5" w:rsidRDefault="00B77FC5">
            <w:pPr>
              <w:rPr>
                <w:color w:val="000000"/>
                <w:sz w:val="24"/>
                <w:szCs w:val="24"/>
              </w:rPr>
            </w:pPr>
            <w:r w:rsidRPr="00B77FC5">
              <w:rPr>
                <w:color w:val="000000"/>
                <w:sz w:val="24"/>
                <w:szCs w:val="24"/>
              </w:rPr>
              <w:t>21-40</w:t>
            </w:r>
          </w:p>
        </w:tc>
        <w:tc>
          <w:tcPr>
            <w:tcW w:w="2420" w:type="dxa"/>
            <w:tcBorders>
              <w:top w:val="nil"/>
              <w:left w:val="nil"/>
              <w:bottom w:val="single" w:sz="8" w:space="0" w:color="auto"/>
              <w:right w:val="single" w:sz="8" w:space="0" w:color="auto"/>
            </w:tcBorders>
            <w:shd w:val="clear" w:color="auto" w:fill="auto"/>
            <w:noWrap/>
            <w:vAlign w:val="center"/>
            <w:hideMark/>
          </w:tcPr>
          <w:p w14:paraId="4FF5E42F" w14:textId="77777777" w:rsidR="00B77FC5" w:rsidRPr="00B77FC5" w:rsidRDefault="00B77FC5">
            <w:pPr>
              <w:rPr>
                <w:color w:val="000000"/>
                <w:sz w:val="24"/>
                <w:szCs w:val="24"/>
              </w:rPr>
            </w:pPr>
            <w:r w:rsidRPr="00B77FC5">
              <w:rPr>
                <w:color w:val="000000"/>
                <w:sz w:val="24"/>
                <w:szCs w:val="24"/>
              </w:rPr>
              <w:t>60</w:t>
            </w:r>
          </w:p>
        </w:tc>
      </w:tr>
      <w:tr w:rsidR="00B77FC5" w:rsidRPr="00B77FC5" w14:paraId="589FC08A" w14:textId="77777777" w:rsidTr="00B77FC5">
        <w:trPr>
          <w:trHeight w:val="324"/>
        </w:trPr>
        <w:tc>
          <w:tcPr>
            <w:tcW w:w="4960" w:type="dxa"/>
            <w:tcBorders>
              <w:top w:val="nil"/>
              <w:left w:val="single" w:sz="8" w:space="0" w:color="auto"/>
              <w:bottom w:val="single" w:sz="8" w:space="0" w:color="auto"/>
              <w:right w:val="single" w:sz="8" w:space="0" w:color="auto"/>
            </w:tcBorders>
            <w:shd w:val="clear" w:color="auto" w:fill="auto"/>
            <w:noWrap/>
            <w:vAlign w:val="center"/>
            <w:hideMark/>
          </w:tcPr>
          <w:p w14:paraId="55C4D6BA" w14:textId="77777777" w:rsidR="00B77FC5" w:rsidRPr="00B77FC5" w:rsidRDefault="00B77FC5">
            <w:pPr>
              <w:rPr>
                <w:color w:val="000000"/>
                <w:sz w:val="24"/>
                <w:szCs w:val="24"/>
              </w:rPr>
            </w:pPr>
            <w:r w:rsidRPr="00B77FC5">
              <w:rPr>
                <w:color w:val="000000"/>
                <w:sz w:val="24"/>
                <w:szCs w:val="24"/>
              </w:rPr>
              <w:t>41-60</w:t>
            </w:r>
          </w:p>
        </w:tc>
        <w:tc>
          <w:tcPr>
            <w:tcW w:w="2420" w:type="dxa"/>
            <w:tcBorders>
              <w:top w:val="nil"/>
              <w:left w:val="nil"/>
              <w:bottom w:val="single" w:sz="8" w:space="0" w:color="auto"/>
              <w:right w:val="single" w:sz="8" w:space="0" w:color="auto"/>
            </w:tcBorders>
            <w:shd w:val="clear" w:color="auto" w:fill="auto"/>
            <w:noWrap/>
            <w:vAlign w:val="center"/>
            <w:hideMark/>
          </w:tcPr>
          <w:p w14:paraId="7B6E7C34" w14:textId="77777777" w:rsidR="00B77FC5" w:rsidRPr="00B77FC5" w:rsidRDefault="00B77FC5">
            <w:pPr>
              <w:rPr>
                <w:color w:val="000000"/>
                <w:sz w:val="24"/>
                <w:szCs w:val="24"/>
              </w:rPr>
            </w:pPr>
            <w:r w:rsidRPr="00B77FC5">
              <w:rPr>
                <w:color w:val="000000"/>
                <w:sz w:val="24"/>
                <w:szCs w:val="24"/>
              </w:rPr>
              <w:t>40</w:t>
            </w:r>
          </w:p>
        </w:tc>
      </w:tr>
      <w:tr w:rsidR="00B77FC5" w:rsidRPr="00B77FC5" w14:paraId="55F1B5D1" w14:textId="77777777" w:rsidTr="00B77FC5">
        <w:trPr>
          <w:trHeight w:val="324"/>
        </w:trPr>
        <w:tc>
          <w:tcPr>
            <w:tcW w:w="4960" w:type="dxa"/>
            <w:tcBorders>
              <w:top w:val="nil"/>
              <w:left w:val="single" w:sz="8" w:space="0" w:color="auto"/>
              <w:bottom w:val="single" w:sz="8" w:space="0" w:color="auto"/>
              <w:right w:val="single" w:sz="8" w:space="0" w:color="auto"/>
            </w:tcBorders>
            <w:shd w:val="clear" w:color="auto" w:fill="auto"/>
            <w:noWrap/>
            <w:vAlign w:val="center"/>
            <w:hideMark/>
          </w:tcPr>
          <w:p w14:paraId="03AA4C79" w14:textId="77777777" w:rsidR="00B77FC5" w:rsidRPr="00B77FC5" w:rsidRDefault="00B77FC5">
            <w:pPr>
              <w:rPr>
                <w:color w:val="000000"/>
                <w:sz w:val="24"/>
                <w:szCs w:val="24"/>
              </w:rPr>
            </w:pPr>
            <w:r w:rsidRPr="00B77FC5">
              <w:rPr>
                <w:color w:val="000000"/>
                <w:sz w:val="24"/>
                <w:szCs w:val="24"/>
              </w:rPr>
              <w:t>61-80</w:t>
            </w:r>
          </w:p>
        </w:tc>
        <w:tc>
          <w:tcPr>
            <w:tcW w:w="2420" w:type="dxa"/>
            <w:tcBorders>
              <w:top w:val="nil"/>
              <w:left w:val="nil"/>
              <w:bottom w:val="single" w:sz="8" w:space="0" w:color="auto"/>
              <w:right w:val="single" w:sz="8" w:space="0" w:color="auto"/>
            </w:tcBorders>
            <w:shd w:val="clear" w:color="auto" w:fill="auto"/>
            <w:noWrap/>
            <w:vAlign w:val="center"/>
            <w:hideMark/>
          </w:tcPr>
          <w:p w14:paraId="3744655F" w14:textId="77777777" w:rsidR="00B77FC5" w:rsidRPr="00B77FC5" w:rsidRDefault="00B77FC5">
            <w:pPr>
              <w:rPr>
                <w:color w:val="000000"/>
                <w:sz w:val="24"/>
                <w:szCs w:val="24"/>
              </w:rPr>
            </w:pPr>
            <w:r w:rsidRPr="00B77FC5">
              <w:rPr>
                <w:color w:val="000000"/>
                <w:sz w:val="24"/>
                <w:szCs w:val="24"/>
              </w:rPr>
              <w:t>20</w:t>
            </w:r>
          </w:p>
        </w:tc>
      </w:tr>
      <w:tr w:rsidR="00B77FC5" w:rsidRPr="00B77FC5" w14:paraId="6B1120E9" w14:textId="77777777" w:rsidTr="00B77FC5">
        <w:trPr>
          <w:trHeight w:val="324"/>
        </w:trPr>
        <w:tc>
          <w:tcPr>
            <w:tcW w:w="4960" w:type="dxa"/>
            <w:tcBorders>
              <w:top w:val="nil"/>
              <w:left w:val="single" w:sz="8" w:space="0" w:color="auto"/>
              <w:bottom w:val="single" w:sz="8" w:space="0" w:color="auto"/>
              <w:right w:val="single" w:sz="8" w:space="0" w:color="auto"/>
            </w:tcBorders>
            <w:shd w:val="clear" w:color="auto" w:fill="auto"/>
            <w:noWrap/>
            <w:vAlign w:val="center"/>
            <w:hideMark/>
          </w:tcPr>
          <w:p w14:paraId="34D8F7A1" w14:textId="77777777" w:rsidR="00B77FC5" w:rsidRPr="00B77FC5" w:rsidRDefault="00B77FC5">
            <w:pPr>
              <w:rPr>
                <w:color w:val="000000"/>
                <w:sz w:val="24"/>
                <w:szCs w:val="24"/>
              </w:rPr>
            </w:pPr>
            <w:r w:rsidRPr="00B77FC5">
              <w:rPr>
                <w:color w:val="000000"/>
                <w:sz w:val="24"/>
                <w:szCs w:val="24"/>
              </w:rPr>
              <w:t>81-100</w:t>
            </w:r>
          </w:p>
        </w:tc>
        <w:tc>
          <w:tcPr>
            <w:tcW w:w="2420" w:type="dxa"/>
            <w:tcBorders>
              <w:top w:val="nil"/>
              <w:left w:val="nil"/>
              <w:bottom w:val="single" w:sz="8" w:space="0" w:color="auto"/>
              <w:right w:val="single" w:sz="8" w:space="0" w:color="auto"/>
            </w:tcBorders>
            <w:shd w:val="clear" w:color="auto" w:fill="auto"/>
            <w:noWrap/>
            <w:vAlign w:val="center"/>
            <w:hideMark/>
          </w:tcPr>
          <w:p w14:paraId="02A0BA20" w14:textId="77777777" w:rsidR="00B77FC5" w:rsidRPr="00B77FC5" w:rsidRDefault="00B77FC5">
            <w:pPr>
              <w:rPr>
                <w:color w:val="000000"/>
                <w:sz w:val="24"/>
                <w:szCs w:val="24"/>
              </w:rPr>
            </w:pPr>
            <w:r w:rsidRPr="00B77FC5">
              <w:rPr>
                <w:color w:val="000000"/>
                <w:sz w:val="24"/>
                <w:szCs w:val="24"/>
              </w:rPr>
              <w:t>0</w:t>
            </w:r>
          </w:p>
        </w:tc>
      </w:tr>
    </w:tbl>
    <w:p w14:paraId="3C673A37" w14:textId="77777777" w:rsidR="00B77FC5" w:rsidRDefault="00B77FC5" w:rsidP="00C82B54">
      <w:pPr>
        <w:spacing w:line="240" w:lineRule="auto"/>
        <w:ind w:firstLine="0"/>
        <w:rPr>
          <w:sz w:val="24"/>
          <w:szCs w:val="24"/>
        </w:rPr>
      </w:pPr>
    </w:p>
    <w:p w14:paraId="79A1283A" w14:textId="4EA57430" w:rsidR="00C82B54" w:rsidRPr="00CF3587" w:rsidRDefault="00C82B54" w:rsidP="00C82B54">
      <w:pPr>
        <w:spacing w:line="240" w:lineRule="auto"/>
        <w:ind w:firstLine="0"/>
        <w:rPr>
          <w:sz w:val="24"/>
          <w:szCs w:val="24"/>
        </w:rPr>
      </w:pPr>
      <w:proofErr w:type="spellStart"/>
      <w:r w:rsidRPr="00CF3587">
        <w:rPr>
          <w:sz w:val="24"/>
          <w:szCs w:val="24"/>
        </w:rPr>
        <w:t>Aбi</w:t>
      </w:r>
      <w:proofErr w:type="spellEnd"/>
      <w:r w:rsidRPr="00CF3587">
        <w:rPr>
          <w:sz w:val="24"/>
          <w:szCs w:val="24"/>
        </w:rPr>
        <w:t xml:space="preserve"> - количество баллов, присуждаемых i-ой заявке по критерию </w:t>
      </w:r>
      <w:r>
        <w:rPr>
          <w:sz w:val="24"/>
          <w:szCs w:val="24"/>
        </w:rPr>
        <w:t>«</w:t>
      </w:r>
      <w:r w:rsidRPr="00CF3587">
        <w:rPr>
          <w:sz w:val="24"/>
          <w:szCs w:val="24"/>
        </w:rPr>
        <w:t>аванс</w:t>
      </w:r>
      <w:r>
        <w:rPr>
          <w:sz w:val="24"/>
          <w:szCs w:val="24"/>
        </w:rPr>
        <w:t>ирование/срок оплаты»</w:t>
      </w:r>
    </w:p>
    <w:p w14:paraId="369132AE" w14:textId="5F313595" w:rsidR="00C82B54" w:rsidRDefault="00C82B54" w:rsidP="00C82B54">
      <w:pPr>
        <w:spacing w:line="240" w:lineRule="auto"/>
        <w:ind w:firstLine="0"/>
        <w:rPr>
          <w:sz w:val="24"/>
          <w:szCs w:val="24"/>
        </w:rPr>
      </w:pPr>
    </w:p>
    <w:p w14:paraId="5ABDDD3E" w14:textId="77777777" w:rsidR="00B77FC5" w:rsidRPr="00B77FC5" w:rsidRDefault="00B77FC5" w:rsidP="00B77FC5">
      <w:pPr>
        <w:spacing w:line="240" w:lineRule="auto"/>
        <w:ind w:firstLine="0"/>
        <w:rPr>
          <w:b/>
          <w:sz w:val="24"/>
          <w:szCs w:val="24"/>
        </w:rPr>
      </w:pPr>
      <w:r w:rsidRPr="00B77FC5">
        <w:rPr>
          <w:b/>
          <w:sz w:val="24"/>
          <w:szCs w:val="24"/>
        </w:rPr>
        <w:t>Возможность работы со специальными счетами</w:t>
      </w:r>
    </w:p>
    <w:p w14:paraId="40DD68F1" w14:textId="77777777" w:rsidR="00B77FC5" w:rsidRPr="00B77FC5" w:rsidRDefault="00B77FC5" w:rsidP="00B77FC5">
      <w:pPr>
        <w:spacing w:line="240" w:lineRule="auto"/>
        <w:ind w:firstLine="0"/>
        <w:rPr>
          <w:sz w:val="24"/>
          <w:szCs w:val="24"/>
        </w:rPr>
      </w:pPr>
      <w:r w:rsidRPr="00B77FC5">
        <w:rPr>
          <w:sz w:val="24"/>
          <w:szCs w:val="24"/>
        </w:rPr>
        <w:t xml:space="preserve">Значимость критерия — 10%, коэффициент значимости критерия — 0,1, </w:t>
      </w:r>
    </w:p>
    <w:p w14:paraId="090FC217" w14:textId="77777777" w:rsidR="00B77FC5" w:rsidRPr="00B77FC5" w:rsidRDefault="00B77FC5" w:rsidP="00B77FC5">
      <w:pPr>
        <w:spacing w:line="240" w:lineRule="auto"/>
        <w:ind w:firstLine="0"/>
        <w:rPr>
          <w:sz w:val="24"/>
          <w:szCs w:val="24"/>
        </w:rPr>
      </w:pPr>
      <w:r w:rsidRPr="00B77FC5">
        <w:rPr>
          <w:sz w:val="24"/>
          <w:szCs w:val="24"/>
        </w:rPr>
        <w:t>максимальное значение баллов, присуждающееся заявке по критерию — 100.</w:t>
      </w:r>
    </w:p>
    <w:p w14:paraId="7DE17AA7" w14:textId="3C95AC58" w:rsidR="00B77FC5" w:rsidRDefault="00B77FC5" w:rsidP="00B77FC5">
      <w:pPr>
        <w:spacing w:line="240" w:lineRule="auto"/>
        <w:ind w:firstLine="0"/>
        <w:rPr>
          <w:sz w:val="24"/>
          <w:szCs w:val="24"/>
        </w:rPr>
      </w:pPr>
      <w:r w:rsidRPr="00B77FC5">
        <w:rPr>
          <w:sz w:val="24"/>
          <w:szCs w:val="24"/>
        </w:rPr>
        <w:t>Баллы по критерию присуждаются в следующем порядке:</w:t>
      </w:r>
    </w:p>
    <w:tbl>
      <w:tblPr>
        <w:tblW w:w="7380" w:type="dxa"/>
        <w:tblLook w:val="04A0" w:firstRow="1" w:lastRow="0" w:firstColumn="1" w:lastColumn="0" w:noHBand="0" w:noVBand="1"/>
      </w:tblPr>
      <w:tblGrid>
        <w:gridCol w:w="4960"/>
        <w:gridCol w:w="2420"/>
      </w:tblGrid>
      <w:tr w:rsidR="00B77FC5" w:rsidRPr="00B77FC5" w14:paraId="67028B82" w14:textId="77777777" w:rsidTr="00B77FC5">
        <w:trPr>
          <w:trHeight w:val="324"/>
        </w:trPr>
        <w:tc>
          <w:tcPr>
            <w:tcW w:w="4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B48505" w14:textId="77777777" w:rsidR="00B77FC5" w:rsidRPr="00B77FC5" w:rsidRDefault="00B77FC5" w:rsidP="00B77FC5">
            <w:pPr>
              <w:spacing w:line="240" w:lineRule="auto"/>
              <w:ind w:firstLine="0"/>
              <w:jc w:val="center"/>
              <w:rPr>
                <w:color w:val="000000"/>
                <w:sz w:val="24"/>
                <w:szCs w:val="24"/>
              </w:rPr>
            </w:pPr>
            <w:r w:rsidRPr="00B77FC5">
              <w:rPr>
                <w:color w:val="000000"/>
                <w:sz w:val="24"/>
                <w:szCs w:val="24"/>
              </w:rPr>
              <w:t>Возможность работы по специальным счетам</w:t>
            </w:r>
          </w:p>
        </w:tc>
        <w:tc>
          <w:tcPr>
            <w:tcW w:w="2420" w:type="dxa"/>
            <w:tcBorders>
              <w:top w:val="single" w:sz="8" w:space="0" w:color="auto"/>
              <w:left w:val="nil"/>
              <w:bottom w:val="single" w:sz="8" w:space="0" w:color="auto"/>
              <w:right w:val="single" w:sz="8" w:space="0" w:color="auto"/>
            </w:tcBorders>
            <w:shd w:val="clear" w:color="auto" w:fill="auto"/>
            <w:noWrap/>
            <w:vAlign w:val="center"/>
            <w:hideMark/>
          </w:tcPr>
          <w:p w14:paraId="305FD1DB" w14:textId="77777777" w:rsidR="00B77FC5" w:rsidRPr="00B77FC5" w:rsidRDefault="00B77FC5" w:rsidP="00B77FC5">
            <w:pPr>
              <w:spacing w:line="240" w:lineRule="auto"/>
              <w:ind w:firstLine="0"/>
              <w:jc w:val="center"/>
              <w:rPr>
                <w:color w:val="000000"/>
                <w:sz w:val="24"/>
                <w:szCs w:val="24"/>
              </w:rPr>
            </w:pPr>
            <w:r w:rsidRPr="00B77FC5">
              <w:rPr>
                <w:color w:val="000000"/>
                <w:sz w:val="24"/>
                <w:szCs w:val="24"/>
              </w:rPr>
              <w:t>количество баллов</w:t>
            </w:r>
          </w:p>
        </w:tc>
      </w:tr>
      <w:tr w:rsidR="00B77FC5" w:rsidRPr="00B77FC5" w14:paraId="0D1602B8" w14:textId="77777777" w:rsidTr="00B77FC5">
        <w:trPr>
          <w:trHeight w:val="324"/>
        </w:trPr>
        <w:tc>
          <w:tcPr>
            <w:tcW w:w="4960" w:type="dxa"/>
            <w:tcBorders>
              <w:top w:val="nil"/>
              <w:left w:val="single" w:sz="8" w:space="0" w:color="auto"/>
              <w:bottom w:val="single" w:sz="8" w:space="0" w:color="auto"/>
              <w:right w:val="single" w:sz="8" w:space="0" w:color="auto"/>
            </w:tcBorders>
            <w:shd w:val="clear" w:color="auto" w:fill="auto"/>
            <w:noWrap/>
            <w:vAlign w:val="center"/>
            <w:hideMark/>
          </w:tcPr>
          <w:p w14:paraId="67AEE8F8" w14:textId="77777777" w:rsidR="00B77FC5" w:rsidRPr="00B77FC5" w:rsidRDefault="00B77FC5" w:rsidP="00B77FC5">
            <w:pPr>
              <w:spacing w:line="240" w:lineRule="auto"/>
              <w:ind w:firstLine="0"/>
              <w:rPr>
                <w:color w:val="000000"/>
                <w:sz w:val="24"/>
                <w:szCs w:val="24"/>
              </w:rPr>
            </w:pPr>
            <w:r w:rsidRPr="00B77FC5">
              <w:rPr>
                <w:color w:val="000000"/>
                <w:sz w:val="24"/>
                <w:szCs w:val="24"/>
              </w:rPr>
              <w:t>да</w:t>
            </w:r>
          </w:p>
        </w:tc>
        <w:tc>
          <w:tcPr>
            <w:tcW w:w="2420" w:type="dxa"/>
            <w:tcBorders>
              <w:top w:val="nil"/>
              <w:left w:val="nil"/>
              <w:bottom w:val="single" w:sz="8" w:space="0" w:color="auto"/>
              <w:right w:val="single" w:sz="8" w:space="0" w:color="auto"/>
            </w:tcBorders>
            <w:shd w:val="clear" w:color="auto" w:fill="auto"/>
            <w:noWrap/>
            <w:vAlign w:val="center"/>
            <w:hideMark/>
          </w:tcPr>
          <w:p w14:paraId="3C2C5DC4" w14:textId="77777777" w:rsidR="00B77FC5" w:rsidRPr="00B77FC5" w:rsidRDefault="00B77FC5" w:rsidP="00B77FC5">
            <w:pPr>
              <w:spacing w:line="240" w:lineRule="auto"/>
              <w:ind w:firstLine="0"/>
              <w:rPr>
                <w:color w:val="000000"/>
                <w:sz w:val="24"/>
                <w:szCs w:val="24"/>
              </w:rPr>
            </w:pPr>
            <w:r w:rsidRPr="00B77FC5">
              <w:rPr>
                <w:color w:val="000000"/>
                <w:sz w:val="24"/>
                <w:szCs w:val="24"/>
              </w:rPr>
              <w:t>100</w:t>
            </w:r>
          </w:p>
        </w:tc>
      </w:tr>
      <w:tr w:rsidR="00B77FC5" w:rsidRPr="00B77FC5" w14:paraId="19F3AFA4" w14:textId="77777777" w:rsidTr="00B77FC5">
        <w:trPr>
          <w:trHeight w:val="324"/>
        </w:trPr>
        <w:tc>
          <w:tcPr>
            <w:tcW w:w="4960" w:type="dxa"/>
            <w:tcBorders>
              <w:top w:val="nil"/>
              <w:left w:val="single" w:sz="8" w:space="0" w:color="auto"/>
              <w:bottom w:val="single" w:sz="8" w:space="0" w:color="auto"/>
              <w:right w:val="single" w:sz="8" w:space="0" w:color="auto"/>
            </w:tcBorders>
            <w:shd w:val="clear" w:color="auto" w:fill="auto"/>
            <w:noWrap/>
            <w:vAlign w:val="center"/>
            <w:hideMark/>
          </w:tcPr>
          <w:p w14:paraId="20731082" w14:textId="16D7D7C1" w:rsidR="00B77FC5" w:rsidRPr="00B77FC5" w:rsidRDefault="00B77FC5" w:rsidP="00B77FC5">
            <w:pPr>
              <w:spacing w:line="240" w:lineRule="auto"/>
              <w:ind w:firstLine="0"/>
              <w:rPr>
                <w:color w:val="000000"/>
                <w:sz w:val="24"/>
                <w:szCs w:val="24"/>
              </w:rPr>
            </w:pPr>
            <w:r w:rsidRPr="00B77FC5">
              <w:rPr>
                <w:color w:val="000000"/>
                <w:sz w:val="24"/>
                <w:szCs w:val="24"/>
              </w:rPr>
              <w:t>Нет</w:t>
            </w:r>
          </w:p>
        </w:tc>
        <w:tc>
          <w:tcPr>
            <w:tcW w:w="2420" w:type="dxa"/>
            <w:tcBorders>
              <w:top w:val="nil"/>
              <w:left w:val="nil"/>
              <w:bottom w:val="single" w:sz="8" w:space="0" w:color="auto"/>
              <w:right w:val="single" w:sz="8" w:space="0" w:color="auto"/>
            </w:tcBorders>
            <w:shd w:val="clear" w:color="auto" w:fill="auto"/>
            <w:noWrap/>
            <w:vAlign w:val="center"/>
            <w:hideMark/>
          </w:tcPr>
          <w:p w14:paraId="794CFF86" w14:textId="77777777" w:rsidR="00B77FC5" w:rsidRPr="00B77FC5" w:rsidRDefault="00B77FC5" w:rsidP="00B77FC5">
            <w:pPr>
              <w:spacing w:line="240" w:lineRule="auto"/>
              <w:ind w:firstLine="0"/>
              <w:rPr>
                <w:color w:val="000000"/>
                <w:sz w:val="24"/>
                <w:szCs w:val="24"/>
              </w:rPr>
            </w:pPr>
            <w:r w:rsidRPr="00B77FC5">
              <w:rPr>
                <w:color w:val="000000"/>
                <w:sz w:val="24"/>
                <w:szCs w:val="24"/>
              </w:rPr>
              <w:t>0</w:t>
            </w:r>
          </w:p>
        </w:tc>
      </w:tr>
    </w:tbl>
    <w:p w14:paraId="70B24CAF" w14:textId="6A5A5699" w:rsidR="00B77FC5" w:rsidRDefault="00B77FC5" w:rsidP="00C82B54">
      <w:pPr>
        <w:spacing w:line="240" w:lineRule="auto"/>
        <w:ind w:firstLine="0"/>
        <w:rPr>
          <w:sz w:val="24"/>
          <w:szCs w:val="24"/>
        </w:rPr>
      </w:pPr>
    </w:p>
    <w:p w14:paraId="26B921D2" w14:textId="7C885D6A" w:rsidR="00B77FC5" w:rsidRDefault="00B77FC5" w:rsidP="00C82B54">
      <w:pPr>
        <w:spacing w:line="240" w:lineRule="auto"/>
        <w:ind w:firstLine="0"/>
        <w:rPr>
          <w:sz w:val="24"/>
          <w:szCs w:val="24"/>
        </w:rPr>
      </w:pPr>
      <w:proofErr w:type="spellStart"/>
      <w:r w:rsidRPr="00B77FC5">
        <w:rPr>
          <w:sz w:val="24"/>
          <w:szCs w:val="24"/>
        </w:rPr>
        <w:t>Bбi</w:t>
      </w:r>
      <w:proofErr w:type="spellEnd"/>
      <w:r w:rsidRPr="00B77FC5">
        <w:rPr>
          <w:sz w:val="24"/>
          <w:szCs w:val="24"/>
        </w:rPr>
        <w:t xml:space="preserve"> - количество баллов, присуждаемых i-ой заявке </w:t>
      </w:r>
      <w:proofErr w:type="spellStart"/>
      <w:r w:rsidRPr="00B77FC5">
        <w:rPr>
          <w:sz w:val="24"/>
          <w:szCs w:val="24"/>
        </w:rPr>
        <w:t>пo</w:t>
      </w:r>
      <w:proofErr w:type="spellEnd"/>
      <w:r w:rsidRPr="00B77FC5">
        <w:rPr>
          <w:sz w:val="24"/>
          <w:szCs w:val="24"/>
        </w:rPr>
        <w:t xml:space="preserve"> критерию “работа по </w:t>
      </w:r>
      <w:proofErr w:type="spellStart"/>
      <w:proofErr w:type="gramStart"/>
      <w:r w:rsidRPr="00B77FC5">
        <w:rPr>
          <w:sz w:val="24"/>
          <w:szCs w:val="24"/>
        </w:rPr>
        <w:t>спец.счетам</w:t>
      </w:r>
      <w:proofErr w:type="spellEnd"/>
      <w:proofErr w:type="gramEnd"/>
      <w:r w:rsidRPr="00B77FC5">
        <w:rPr>
          <w:sz w:val="24"/>
          <w:szCs w:val="24"/>
        </w:rPr>
        <w:t>”</w:t>
      </w:r>
    </w:p>
    <w:p w14:paraId="1A95C0AA" w14:textId="7E0CF626" w:rsidR="00B77FC5" w:rsidRDefault="00B77FC5" w:rsidP="00C82B54">
      <w:pPr>
        <w:spacing w:line="240" w:lineRule="auto"/>
        <w:ind w:firstLine="0"/>
        <w:rPr>
          <w:sz w:val="24"/>
          <w:szCs w:val="24"/>
        </w:rPr>
      </w:pPr>
    </w:p>
    <w:p w14:paraId="524C1015" w14:textId="77777777" w:rsidR="00B77FC5" w:rsidRPr="00CF3587" w:rsidRDefault="00B77FC5" w:rsidP="00C82B54">
      <w:pPr>
        <w:spacing w:line="240" w:lineRule="auto"/>
        <w:ind w:firstLine="0"/>
        <w:rPr>
          <w:sz w:val="24"/>
          <w:szCs w:val="24"/>
        </w:rPr>
      </w:pPr>
    </w:p>
    <w:p w14:paraId="7B520F8E" w14:textId="77777777" w:rsidR="00C82B54" w:rsidRPr="00CF3587" w:rsidRDefault="00C82B54" w:rsidP="00C82B54">
      <w:pPr>
        <w:spacing w:line="240" w:lineRule="auto"/>
        <w:ind w:firstLine="0"/>
        <w:rPr>
          <w:b/>
          <w:sz w:val="24"/>
          <w:szCs w:val="24"/>
        </w:rPr>
      </w:pPr>
      <w:r w:rsidRPr="00CF3587">
        <w:rPr>
          <w:b/>
          <w:sz w:val="24"/>
          <w:szCs w:val="24"/>
        </w:rPr>
        <w:t>Срок поставки</w:t>
      </w:r>
    </w:p>
    <w:p w14:paraId="162BAC54" w14:textId="77777777" w:rsidR="00C82B54" w:rsidRPr="00CF3587" w:rsidRDefault="00C82B54" w:rsidP="00C82B54">
      <w:pPr>
        <w:spacing w:line="240" w:lineRule="auto"/>
        <w:ind w:firstLine="0"/>
        <w:rPr>
          <w:sz w:val="24"/>
          <w:szCs w:val="24"/>
        </w:rPr>
      </w:pPr>
      <w:r w:rsidRPr="00CF3587">
        <w:rPr>
          <w:sz w:val="24"/>
          <w:szCs w:val="24"/>
        </w:rPr>
        <w:t xml:space="preserve">Значимость критерия — 10%, коэффициент значимости критерия — 0,1, </w:t>
      </w:r>
    </w:p>
    <w:p w14:paraId="247EE22B" w14:textId="77777777" w:rsidR="00C82B54" w:rsidRPr="00CF3587" w:rsidRDefault="00C82B54" w:rsidP="00C82B54">
      <w:pPr>
        <w:spacing w:line="240" w:lineRule="auto"/>
        <w:ind w:firstLine="0"/>
        <w:rPr>
          <w:sz w:val="24"/>
          <w:szCs w:val="24"/>
        </w:rPr>
      </w:pPr>
      <w:r w:rsidRPr="00CF3587">
        <w:rPr>
          <w:sz w:val="24"/>
          <w:szCs w:val="24"/>
        </w:rPr>
        <w:t>максимальное значение баллов, присуждающееся заявке по критерию — 100.</w:t>
      </w:r>
    </w:p>
    <w:p w14:paraId="32B74252" w14:textId="77777777" w:rsidR="00C82B54" w:rsidRPr="00CF3587" w:rsidRDefault="00C82B54" w:rsidP="00C82B54">
      <w:pPr>
        <w:spacing w:line="240" w:lineRule="auto"/>
        <w:ind w:firstLine="0"/>
        <w:rPr>
          <w:sz w:val="24"/>
          <w:szCs w:val="24"/>
        </w:rPr>
      </w:pPr>
      <w:r w:rsidRPr="00CF3587">
        <w:rPr>
          <w:sz w:val="24"/>
          <w:szCs w:val="24"/>
        </w:rPr>
        <w:t>Баллы по критерию оценивается по формуле:</w:t>
      </w:r>
    </w:p>
    <w:p w14:paraId="3B780E32" w14:textId="77777777" w:rsidR="00C82B54" w:rsidRPr="00CF3587" w:rsidRDefault="00C82B54" w:rsidP="00C82B54">
      <w:pPr>
        <w:spacing w:line="240" w:lineRule="auto"/>
        <w:ind w:firstLine="0"/>
        <w:rPr>
          <w:sz w:val="24"/>
          <w:szCs w:val="24"/>
        </w:rPr>
      </w:pPr>
      <w:proofErr w:type="spellStart"/>
      <w:r w:rsidRPr="00CF3587">
        <w:rPr>
          <w:sz w:val="24"/>
          <w:szCs w:val="24"/>
        </w:rPr>
        <w:t>Сбi</w:t>
      </w:r>
      <w:proofErr w:type="spellEnd"/>
      <w:r w:rsidRPr="00CF3587">
        <w:rPr>
          <w:sz w:val="24"/>
          <w:szCs w:val="24"/>
        </w:rPr>
        <w:t xml:space="preserve"> = (</w:t>
      </w:r>
      <w:proofErr w:type="spellStart"/>
      <w:r w:rsidRPr="00CF3587">
        <w:rPr>
          <w:sz w:val="24"/>
          <w:szCs w:val="24"/>
        </w:rPr>
        <w:t>Cmax</w:t>
      </w:r>
      <w:proofErr w:type="spellEnd"/>
      <w:r w:rsidRPr="00CF3587">
        <w:rPr>
          <w:sz w:val="24"/>
          <w:szCs w:val="24"/>
        </w:rPr>
        <w:t xml:space="preserve"> – </w:t>
      </w:r>
      <w:proofErr w:type="spellStart"/>
      <w:r w:rsidRPr="00CF3587">
        <w:rPr>
          <w:sz w:val="24"/>
          <w:szCs w:val="24"/>
        </w:rPr>
        <w:t>Ci</w:t>
      </w:r>
      <w:proofErr w:type="spellEnd"/>
      <w:r w:rsidRPr="00CF3587">
        <w:rPr>
          <w:sz w:val="24"/>
          <w:szCs w:val="24"/>
        </w:rPr>
        <w:t>)</w:t>
      </w:r>
      <w:proofErr w:type="gramStart"/>
      <w:r w:rsidRPr="00CF3587">
        <w:rPr>
          <w:sz w:val="24"/>
          <w:szCs w:val="24"/>
        </w:rPr>
        <w:t>/(</w:t>
      </w:r>
      <w:proofErr w:type="spellStart"/>
      <w:proofErr w:type="gramEnd"/>
      <w:r w:rsidRPr="00CF3587">
        <w:rPr>
          <w:sz w:val="24"/>
          <w:szCs w:val="24"/>
        </w:rPr>
        <w:t>Cmax</w:t>
      </w:r>
      <w:proofErr w:type="spellEnd"/>
      <w:r w:rsidRPr="00CF3587">
        <w:rPr>
          <w:sz w:val="24"/>
          <w:szCs w:val="24"/>
        </w:rPr>
        <w:t xml:space="preserve"> – </w:t>
      </w:r>
      <w:proofErr w:type="spellStart"/>
      <w:r w:rsidRPr="00CF3587">
        <w:rPr>
          <w:sz w:val="24"/>
          <w:szCs w:val="24"/>
        </w:rPr>
        <w:t>Cmin</w:t>
      </w:r>
      <w:proofErr w:type="spellEnd"/>
      <w:r w:rsidRPr="00CF3587">
        <w:rPr>
          <w:sz w:val="24"/>
          <w:szCs w:val="24"/>
        </w:rPr>
        <w:t>)*100,</w:t>
      </w:r>
    </w:p>
    <w:p w14:paraId="07C555CE" w14:textId="77777777" w:rsidR="00C82B54" w:rsidRPr="00CF3587" w:rsidRDefault="00C82B54" w:rsidP="00C82B54">
      <w:pPr>
        <w:spacing w:line="240" w:lineRule="auto"/>
        <w:ind w:firstLine="0"/>
        <w:rPr>
          <w:sz w:val="24"/>
          <w:szCs w:val="24"/>
        </w:rPr>
      </w:pPr>
      <w:proofErr w:type="spellStart"/>
      <w:r w:rsidRPr="00CF3587">
        <w:rPr>
          <w:sz w:val="24"/>
          <w:szCs w:val="24"/>
        </w:rPr>
        <w:t>Сбi</w:t>
      </w:r>
      <w:proofErr w:type="spellEnd"/>
      <w:r w:rsidRPr="00CF3587">
        <w:rPr>
          <w:sz w:val="24"/>
          <w:szCs w:val="24"/>
        </w:rPr>
        <w:t xml:space="preserve"> – количество баллов, присуждаемых i-ой заявке </w:t>
      </w:r>
      <w:proofErr w:type="spellStart"/>
      <w:r w:rsidRPr="00CF3587">
        <w:rPr>
          <w:sz w:val="24"/>
          <w:szCs w:val="24"/>
        </w:rPr>
        <w:t>пo</w:t>
      </w:r>
      <w:proofErr w:type="spellEnd"/>
      <w:r w:rsidRPr="00CF3587">
        <w:rPr>
          <w:sz w:val="24"/>
          <w:szCs w:val="24"/>
        </w:rPr>
        <w:t xml:space="preserve"> критерию “сроки”;</w:t>
      </w:r>
    </w:p>
    <w:p w14:paraId="387977CF" w14:textId="77777777" w:rsidR="00C82B54" w:rsidRPr="00CF3587" w:rsidRDefault="00C82B54" w:rsidP="00C82B54">
      <w:pPr>
        <w:spacing w:line="240" w:lineRule="auto"/>
        <w:ind w:firstLine="0"/>
        <w:rPr>
          <w:sz w:val="24"/>
          <w:szCs w:val="24"/>
        </w:rPr>
      </w:pPr>
      <w:proofErr w:type="spellStart"/>
      <w:r w:rsidRPr="00CF3587">
        <w:rPr>
          <w:sz w:val="24"/>
          <w:szCs w:val="24"/>
        </w:rPr>
        <w:t>Сmax</w:t>
      </w:r>
      <w:proofErr w:type="spellEnd"/>
      <w:r w:rsidRPr="00CF3587">
        <w:rPr>
          <w:sz w:val="24"/>
          <w:szCs w:val="24"/>
        </w:rPr>
        <w:t xml:space="preserve"> – максимальный срок поставки в единицах измерения срока с даты заключения договора;</w:t>
      </w:r>
    </w:p>
    <w:p w14:paraId="26F60DFA" w14:textId="77777777" w:rsidR="00C82B54" w:rsidRPr="00CF3587" w:rsidRDefault="00C82B54" w:rsidP="00C82B54">
      <w:pPr>
        <w:spacing w:line="240" w:lineRule="auto"/>
        <w:ind w:firstLine="0"/>
        <w:rPr>
          <w:sz w:val="24"/>
          <w:szCs w:val="24"/>
        </w:rPr>
      </w:pPr>
      <w:proofErr w:type="spellStart"/>
      <w:r w:rsidRPr="00CF3587">
        <w:rPr>
          <w:sz w:val="24"/>
          <w:szCs w:val="24"/>
        </w:rPr>
        <w:t>Сmin</w:t>
      </w:r>
      <w:proofErr w:type="spellEnd"/>
      <w:r w:rsidRPr="00CF3587">
        <w:rPr>
          <w:sz w:val="24"/>
          <w:szCs w:val="24"/>
        </w:rPr>
        <w:t xml:space="preserve"> – минимальный срок поставки в единицах измерения срока с даты заключения договора из предложенных участниками закупки;</w:t>
      </w:r>
    </w:p>
    <w:p w14:paraId="4882F820" w14:textId="77777777" w:rsidR="00C82B54" w:rsidRPr="00CF3587" w:rsidRDefault="00C82B54" w:rsidP="00C82B54">
      <w:pPr>
        <w:spacing w:line="240" w:lineRule="auto"/>
        <w:ind w:firstLine="0"/>
        <w:rPr>
          <w:sz w:val="24"/>
          <w:szCs w:val="24"/>
        </w:rPr>
      </w:pPr>
      <w:proofErr w:type="spellStart"/>
      <w:r w:rsidRPr="00CF3587">
        <w:rPr>
          <w:sz w:val="24"/>
          <w:szCs w:val="24"/>
        </w:rPr>
        <w:t>Сi</w:t>
      </w:r>
      <w:proofErr w:type="spellEnd"/>
      <w:r w:rsidRPr="00CF3587">
        <w:rPr>
          <w:sz w:val="24"/>
          <w:szCs w:val="24"/>
        </w:rPr>
        <w:t xml:space="preserve"> – срок поставки оцениваемой заявки;</w:t>
      </w:r>
    </w:p>
    <w:p w14:paraId="6375C854" w14:textId="77777777" w:rsidR="00C82B54" w:rsidRPr="00CF3587" w:rsidRDefault="00C82B54" w:rsidP="00C82B54">
      <w:pPr>
        <w:spacing w:line="240" w:lineRule="auto"/>
        <w:ind w:firstLine="0"/>
        <w:rPr>
          <w:sz w:val="24"/>
          <w:szCs w:val="24"/>
        </w:rPr>
      </w:pPr>
    </w:p>
    <w:p w14:paraId="38931D27" w14:textId="77777777" w:rsidR="00C82B54" w:rsidRPr="00CF3587" w:rsidRDefault="00C82B54" w:rsidP="00C82B54">
      <w:pPr>
        <w:spacing w:line="240" w:lineRule="auto"/>
        <w:ind w:firstLine="0"/>
        <w:rPr>
          <w:b/>
          <w:sz w:val="24"/>
          <w:szCs w:val="24"/>
        </w:rPr>
      </w:pPr>
      <w:r w:rsidRPr="00CF3587">
        <w:rPr>
          <w:b/>
          <w:sz w:val="24"/>
          <w:szCs w:val="24"/>
        </w:rPr>
        <w:t>Подведение итогов</w:t>
      </w:r>
    </w:p>
    <w:p w14:paraId="3F560846" w14:textId="77777777" w:rsidR="00B77FC5" w:rsidRDefault="00B77FC5" w:rsidP="00C82B54">
      <w:pPr>
        <w:spacing w:line="240" w:lineRule="auto"/>
        <w:ind w:firstLine="0"/>
        <w:rPr>
          <w:sz w:val="24"/>
          <w:szCs w:val="24"/>
        </w:rPr>
      </w:pPr>
      <w:proofErr w:type="spellStart"/>
      <w:r w:rsidRPr="00B77FC5">
        <w:rPr>
          <w:sz w:val="24"/>
          <w:szCs w:val="24"/>
        </w:rPr>
        <w:t>Ri</w:t>
      </w:r>
      <w:proofErr w:type="spellEnd"/>
      <w:r w:rsidRPr="00B77FC5">
        <w:rPr>
          <w:sz w:val="24"/>
          <w:szCs w:val="24"/>
        </w:rPr>
        <w:t xml:space="preserve"> = </w:t>
      </w:r>
      <w:proofErr w:type="spellStart"/>
      <w:r w:rsidRPr="00B77FC5">
        <w:rPr>
          <w:sz w:val="24"/>
          <w:szCs w:val="24"/>
        </w:rPr>
        <w:t>Цбi</w:t>
      </w:r>
      <w:proofErr w:type="spellEnd"/>
      <w:r w:rsidRPr="00B77FC5">
        <w:rPr>
          <w:sz w:val="24"/>
          <w:szCs w:val="24"/>
        </w:rPr>
        <w:t xml:space="preserve">*0,7 + </w:t>
      </w:r>
      <w:proofErr w:type="spellStart"/>
      <w:r w:rsidRPr="00B77FC5">
        <w:rPr>
          <w:sz w:val="24"/>
          <w:szCs w:val="24"/>
        </w:rPr>
        <w:t>Aбi</w:t>
      </w:r>
      <w:proofErr w:type="spellEnd"/>
      <w:r w:rsidRPr="00B77FC5">
        <w:rPr>
          <w:sz w:val="24"/>
          <w:szCs w:val="24"/>
        </w:rPr>
        <w:t xml:space="preserve">*0,1 + </w:t>
      </w:r>
      <w:proofErr w:type="spellStart"/>
      <w:r w:rsidRPr="00B77FC5">
        <w:rPr>
          <w:sz w:val="24"/>
          <w:szCs w:val="24"/>
        </w:rPr>
        <w:t>Bбi</w:t>
      </w:r>
      <w:proofErr w:type="spellEnd"/>
      <w:r w:rsidRPr="00B77FC5">
        <w:rPr>
          <w:sz w:val="24"/>
          <w:szCs w:val="24"/>
        </w:rPr>
        <w:t>*0,1+Cбi*0,1</w:t>
      </w:r>
      <w:r>
        <w:rPr>
          <w:sz w:val="24"/>
          <w:szCs w:val="24"/>
        </w:rPr>
        <w:t>,</w:t>
      </w:r>
    </w:p>
    <w:p w14:paraId="5ECD5453" w14:textId="30F84404" w:rsidR="00C82B54" w:rsidRPr="00CF3587" w:rsidRDefault="00C82B54" w:rsidP="00C82B54">
      <w:pPr>
        <w:spacing w:line="240" w:lineRule="auto"/>
        <w:ind w:firstLine="0"/>
        <w:rPr>
          <w:sz w:val="24"/>
          <w:szCs w:val="24"/>
        </w:rPr>
      </w:pPr>
      <w:proofErr w:type="spellStart"/>
      <w:r w:rsidRPr="00CF3587">
        <w:rPr>
          <w:sz w:val="24"/>
          <w:szCs w:val="24"/>
        </w:rPr>
        <w:t>Ri</w:t>
      </w:r>
      <w:proofErr w:type="spellEnd"/>
      <w:r w:rsidRPr="00CF3587">
        <w:rPr>
          <w:sz w:val="24"/>
          <w:szCs w:val="24"/>
        </w:rPr>
        <w:t xml:space="preserve"> – итоговый рейтинг i-ой заявки;</w:t>
      </w:r>
    </w:p>
    <w:p w14:paraId="0628DA6F" w14:textId="77777777" w:rsidR="00C82B54" w:rsidRDefault="00C82B54" w:rsidP="00C82B54">
      <w:pPr>
        <w:spacing w:line="240" w:lineRule="auto"/>
        <w:ind w:firstLine="0"/>
        <w:rPr>
          <w:sz w:val="24"/>
          <w:szCs w:val="24"/>
        </w:rPr>
      </w:pPr>
      <w:r w:rsidRPr="00CF3587">
        <w:rPr>
          <w:sz w:val="24"/>
          <w:szCs w:val="24"/>
        </w:rPr>
        <w:t>Базис сравнения ценовых предложений цена без НДС.</w:t>
      </w:r>
      <w:r w:rsidRPr="00874894">
        <w:rPr>
          <w:sz w:val="24"/>
          <w:szCs w:val="24"/>
        </w:rPr>
        <w:t xml:space="preserve"> </w:t>
      </w:r>
    </w:p>
    <w:p w14:paraId="5FC419EA" w14:textId="77777777" w:rsidR="00416DCF" w:rsidRPr="00AE31A1" w:rsidRDefault="00416DCF" w:rsidP="001165C7">
      <w:pPr>
        <w:spacing w:line="240" w:lineRule="auto"/>
        <w:ind w:firstLine="0"/>
        <w:rPr>
          <w:sz w:val="24"/>
          <w:szCs w:val="24"/>
        </w:rPr>
      </w:pPr>
    </w:p>
    <w:p w14:paraId="012313DB" w14:textId="77777777" w:rsidR="004F35B1" w:rsidRPr="00AE31A1" w:rsidRDefault="004F35B1" w:rsidP="001165C7">
      <w:pPr>
        <w:spacing w:line="240" w:lineRule="auto"/>
        <w:ind w:firstLine="0"/>
        <w:rPr>
          <w:b/>
          <w:sz w:val="24"/>
          <w:szCs w:val="24"/>
        </w:rPr>
      </w:pPr>
      <w:r w:rsidRPr="00AE31A1">
        <w:rPr>
          <w:b/>
          <w:sz w:val="24"/>
          <w:szCs w:val="24"/>
        </w:rPr>
        <w:t>Проведение переговоров</w:t>
      </w:r>
      <w:bookmarkEnd w:id="95"/>
      <w:bookmarkEnd w:id="96"/>
      <w:bookmarkEnd w:id="97"/>
    </w:p>
    <w:p w14:paraId="39BD76F9" w14:textId="77777777" w:rsidR="004F35B1" w:rsidRPr="00AE31A1" w:rsidRDefault="004F35B1" w:rsidP="004F35B1">
      <w:pPr>
        <w:tabs>
          <w:tab w:val="num" w:pos="0"/>
        </w:tabs>
        <w:spacing w:line="240" w:lineRule="auto"/>
        <w:ind w:firstLine="0"/>
        <w:rPr>
          <w:sz w:val="24"/>
          <w:szCs w:val="24"/>
        </w:rPr>
      </w:pPr>
      <w:r w:rsidRPr="00AE31A1">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14:paraId="348A1410" w14:textId="77777777" w:rsidR="004F35B1" w:rsidRPr="00AE31A1" w:rsidRDefault="004F35B1" w:rsidP="004F35B1">
      <w:pPr>
        <w:tabs>
          <w:tab w:val="num" w:pos="0"/>
        </w:tabs>
        <w:spacing w:line="240" w:lineRule="auto"/>
        <w:ind w:firstLine="0"/>
        <w:rPr>
          <w:sz w:val="24"/>
          <w:szCs w:val="24"/>
        </w:rPr>
      </w:pPr>
      <w:r w:rsidRPr="00AE31A1">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14:paraId="30307471" w14:textId="77777777" w:rsidR="004F35B1" w:rsidRPr="00AE31A1" w:rsidRDefault="004F35B1" w:rsidP="00B10197">
      <w:pPr>
        <w:numPr>
          <w:ilvl w:val="0"/>
          <w:numId w:val="5"/>
        </w:numPr>
        <w:tabs>
          <w:tab w:val="num" w:pos="0"/>
        </w:tabs>
        <w:spacing w:line="240" w:lineRule="auto"/>
        <w:ind w:left="0" w:firstLine="0"/>
        <w:rPr>
          <w:sz w:val="24"/>
          <w:szCs w:val="24"/>
        </w:rPr>
      </w:pPr>
      <w:r w:rsidRPr="00AE31A1">
        <w:rPr>
          <w:sz w:val="24"/>
          <w:szCs w:val="24"/>
        </w:rPr>
        <w:t>любые переговоры между Организатором и Участником носят конфиденциальный характер;</w:t>
      </w:r>
    </w:p>
    <w:p w14:paraId="4DEFE998" w14:textId="77777777" w:rsidR="004F35B1" w:rsidRPr="00AE31A1" w:rsidRDefault="004F35B1" w:rsidP="00B10197">
      <w:pPr>
        <w:numPr>
          <w:ilvl w:val="0"/>
          <w:numId w:val="9"/>
        </w:numPr>
        <w:tabs>
          <w:tab w:val="num" w:pos="0"/>
        </w:tabs>
        <w:spacing w:line="240" w:lineRule="auto"/>
        <w:ind w:left="0" w:firstLine="0"/>
        <w:rPr>
          <w:sz w:val="24"/>
          <w:szCs w:val="24"/>
        </w:rPr>
      </w:pPr>
      <w:r w:rsidRPr="00AE31A1">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07E13E32" w14:textId="77777777" w:rsidR="004F35B1" w:rsidRPr="00AE31A1" w:rsidRDefault="004F35B1" w:rsidP="004F35B1">
      <w:pPr>
        <w:tabs>
          <w:tab w:val="num" w:pos="0"/>
        </w:tabs>
        <w:spacing w:line="240" w:lineRule="auto"/>
        <w:ind w:firstLine="0"/>
        <w:rPr>
          <w:sz w:val="24"/>
          <w:szCs w:val="24"/>
        </w:rPr>
      </w:pPr>
    </w:p>
    <w:p w14:paraId="671BACB3" w14:textId="77777777" w:rsidR="00E61DF3" w:rsidRPr="00AE31A1" w:rsidRDefault="00E61DF3" w:rsidP="00B10197">
      <w:pPr>
        <w:pStyle w:val="11112"/>
        <w:numPr>
          <w:ilvl w:val="0"/>
          <w:numId w:val="12"/>
        </w:numPr>
        <w:spacing w:before="0" w:after="0"/>
        <w:ind w:left="0" w:firstLine="0"/>
        <w:rPr>
          <w:rFonts w:ascii="Times New Roman" w:hAnsi="Times New Roman"/>
          <w:sz w:val="24"/>
          <w:szCs w:val="24"/>
        </w:rPr>
      </w:pPr>
      <w:bookmarkStart w:id="98" w:name="_Ref55280474"/>
      <w:bookmarkStart w:id="99" w:name="_Toc55285356"/>
      <w:bookmarkStart w:id="100" w:name="_Toc55305388"/>
      <w:bookmarkStart w:id="101" w:name="_Toc57314659"/>
      <w:bookmarkStart w:id="102" w:name="_Toc69728973"/>
      <w:bookmarkStart w:id="103" w:name="_Toc189545082"/>
      <w:bookmarkStart w:id="104" w:name="_Toc251847631"/>
      <w:r w:rsidRPr="00AE31A1">
        <w:rPr>
          <w:rFonts w:ascii="Times New Roman" w:hAnsi="Times New Roman"/>
          <w:sz w:val="24"/>
          <w:szCs w:val="24"/>
        </w:rPr>
        <w:t>Подписание Договора</w:t>
      </w:r>
      <w:bookmarkEnd w:id="98"/>
      <w:bookmarkEnd w:id="99"/>
      <w:bookmarkEnd w:id="100"/>
      <w:bookmarkEnd w:id="101"/>
      <w:bookmarkEnd w:id="102"/>
      <w:bookmarkEnd w:id="103"/>
      <w:bookmarkEnd w:id="104"/>
    </w:p>
    <w:p w14:paraId="2BBD3322" w14:textId="77777777" w:rsidR="00E61DF3" w:rsidRPr="00AE31A1" w:rsidRDefault="00E61DF3" w:rsidP="00E61DF3">
      <w:pPr>
        <w:tabs>
          <w:tab w:val="num" w:pos="0"/>
        </w:tabs>
        <w:spacing w:line="240" w:lineRule="auto"/>
        <w:ind w:firstLine="0"/>
        <w:rPr>
          <w:sz w:val="24"/>
          <w:szCs w:val="24"/>
        </w:rPr>
      </w:pPr>
      <w:bookmarkStart w:id="105" w:name="_Ref56222958"/>
      <w:r w:rsidRPr="00AE31A1">
        <w:rPr>
          <w:sz w:val="24"/>
          <w:szCs w:val="24"/>
        </w:rPr>
        <w:t xml:space="preserve">Договор между </w:t>
      </w:r>
      <w:r w:rsidR="001165C7" w:rsidRPr="00AE31A1">
        <w:rPr>
          <w:sz w:val="24"/>
          <w:szCs w:val="24"/>
        </w:rPr>
        <w:t>Заказчиком</w:t>
      </w:r>
      <w:r w:rsidRPr="00AE31A1">
        <w:rPr>
          <w:sz w:val="24"/>
          <w:szCs w:val="24"/>
        </w:rPr>
        <w:t xml:space="preserve"> и Победителем подписывается в течение </w:t>
      </w:r>
      <w:r w:rsidR="00BB100C" w:rsidRPr="00AE31A1">
        <w:rPr>
          <w:sz w:val="24"/>
          <w:szCs w:val="24"/>
        </w:rPr>
        <w:t>4</w:t>
      </w:r>
      <w:r w:rsidR="00C77940" w:rsidRPr="00AE31A1">
        <w:rPr>
          <w:sz w:val="24"/>
          <w:szCs w:val="24"/>
        </w:rPr>
        <w:t xml:space="preserve">0 дней с момента утверждения </w:t>
      </w:r>
      <w:r w:rsidR="001165C7" w:rsidRPr="00AE31A1">
        <w:rPr>
          <w:sz w:val="24"/>
          <w:szCs w:val="24"/>
        </w:rPr>
        <w:t>решения о</w:t>
      </w:r>
      <w:r w:rsidR="00C77940" w:rsidRPr="00AE31A1">
        <w:rPr>
          <w:sz w:val="24"/>
          <w:szCs w:val="24"/>
        </w:rPr>
        <w:t xml:space="preserve"> выборе Победителя Запроса предложений. </w:t>
      </w:r>
      <w:bookmarkEnd w:id="105"/>
    </w:p>
    <w:p w14:paraId="145F6C9B" w14:textId="77777777" w:rsidR="001165C7" w:rsidRPr="00AE31A1" w:rsidRDefault="001165C7" w:rsidP="00E61DF3">
      <w:pPr>
        <w:tabs>
          <w:tab w:val="num" w:pos="0"/>
        </w:tabs>
        <w:spacing w:line="240" w:lineRule="auto"/>
        <w:ind w:firstLine="0"/>
        <w:rPr>
          <w:sz w:val="24"/>
          <w:szCs w:val="24"/>
        </w:rPr>
      </w:pPr>
      <w:r w:rsidRPr="00AE31A1">
        <w:rPr>
          <w:sz w:val="24"/>
          <w:szCs w:val="24"/>
        </w:rPr>
        <w:t>Договор между сторонами предлагается подписать по форме договора, в составе настоящей Документации. Принимая участие в закупочной процедуре, участник подтверждает согласие с условиями договора, предлагаемого к заключению. В случаях несогласия Участника с условиями Договора</w:t>
      </w:r>
      <w:r w:rsidR="00B24853" w:rsidRPr="00AE31A1">
        <w:rPr>
          <w:sz w:val="24"/>
          <w:szCs w:val="24"/>
        </w:rPr>
        <w:t xml:space="preserve"> он может предоставить в составе Заявки протокол разногласий или свою редакцию договора для </w:t>
      </w:r>
      <w:r w:rsidR="00B24853" w:rsidRPr="00AE31A1">
        <w:rPr>
          <w:sz w:val="24"/>
          <w:szCs w:val="24"/>
        </w:rPr>
        <w:lastRenderedPageBreak/>
        <w:t xml:space="preserve">согласования Организатором. В случаях несогласования предоставленной формы или редакции Заявка участника будет отклонена, как не соответствующая требованиями. </w:t>
      </w:r>
    </w:p>
    <w:p w14:paraId="2BD63433" w14:textId="77777777" w:rsidR="00E61DF3" w:rsidRPr="00AE31A1" w:rsidRDefault="00E61DF3" w:rsidP="00E61DF3">
      <w:pPr>
        <w:tabs>
          <w:tab w:val="num" w:pos="0"/>
        </w:tabs>
        <w:spacing w:line="240" w:lineRule="auto"/>
        <w:ind w:firstLine="0"/>
        <w:rPr>
          <w:sz w:val="24"/>
          <w:szCs w:val="24"/>
        </w:rPr>
      </w:pPr>
      <w:r w:rsidRPr="00AE31A1">
        <w:rPr>
          <w:sz w:val="24"/>
          <w:szCs w:val="24"/>
        </w:rPr>
        <w:t>Условия Договора определяются</w:t>
      </w:r>
      <w:r w:rsidR="001165C7" w:rsidRPr="00AE31A1">
        <w:rPr>
          <w:sz w:val="24"/>
          <w:szCs w:val="24"/>
        </w:rPr>
        <w:t xml:space="preserve"> формой договора, предлагаемого к подписанию, Техническим</w:t>
      </w:r>
      <w:r w:rsidR="006844E1" w:rsidRPr="00AE31A1">
        <w:rPr>
          <w:sz w:val="24"/>
          <w:szCs w:val="24"/>
        </w:rPr>
        <w:t xml:space="preserve"> заданием, являющимся неотъемлемой частью данной документации. </w:t>
      </w:r>
    </w:p>
    <w:p w14:paraId="539D63B7" w14:textId="77777777" w:rsidR="00AB5511" w:rsidRPr="00AE31A1" w:rsidRDefault="00AB5511" w:rsidP="00E61DF3">
      <w:pPr>
        <w:tabs>
          <w:tab w:val="num" w:pos="0"/>
        </w:tabs>
        <w:spacing w:line="240" w:lineRule="auto"/>
        <w:ind w:firstLine="0"/>
        <w:rPr>
          <w:sz w:val="24"/>
          <w:szCs w:val="24"/>
        </w:rPr>
      </w:pPr>
    </w:p>
    <w:p w14:paraId="58073F7E" w14:textId="77777777" w:rsidR="00E61DF3" w:rsidRPr="00AE31A1" w:rsidRDefault="00E61DF3" w:rsidP="00B10197">
      <w:pPr>
        <w:pStyle w:val="11112"/>
        <w:numPr>
          <w:ilvl w:val="0"/>
          <w:numId w:val="12"/>
        </w:numPr>
        <w:spacing w:before="0" w:after="0"/>
        <w:ind w:left="0" w:firstLine="0"/>
        <w:rPr>
          <w:rFonts w:ascii="Times New Roman" w:hAnsi="Times New Roman"/>
          <w:sz w:val="24"/>
          <w:szCs w:val="24"/>
        </w:rPr>
      </w:pPr>
      <w:bookmarkStart w:id="106" w:name="_Ref55280483"/>
      <w:bookmarkStart w:id="107" w:name="_Toc55285357"/>
      <w:bookmarkStart w:id="108" w:name="_Toc55305389"/>
      <w:bookmarkStart w:id="109" w:name="_Toc57314660"/>
      <w:bookmarkStart w:id="110" w:name="_Toc69728974"/>
      <w:bookmarkStart w:id="111" w:name="_Toc189545083"/>
      <w:bookmarkStart w:id="112" w:name="_Toc251847632"/>
      <w:r w:rsidRPr="00AE31A1">
        <w:rPr>
          <w:rFonts w:ascii="Times New Roman" w:hAnsi="Times New Roman"/>
          <w:sz w:val="24"/>
          <w:szCs w:val="24"/>
        </w:rPr>
        <w:t xml:space="preserve">Уведомление Участников о результатах </w:t>
      </w:r>
      <w:bookmarkEnd w:id="106"/>
      <w:bookmarkEnd w:id="107"/>
      <w:bookmarkEnd w:id="108"/>
      <w:bookmarkEnd w:id="109"/>
      <w:bookmarkEnd w:id="110"/>
      <w:bookmarkEnd w:id="111"/>
      <w:r w:rsidR="006844E1" w:rsidRPr="00AE31A1">
        <w:rPr>
          <w:rFonts w:ascii="Times New Roman" w:hAnsi="Times New Roman"/>
          <w:sz w:val="24"/>
          <w:szCs w:val="24"/>
        </w:rPr>
        <w:t>Запроса предложений</w:t>
      </w:r>
      <w:bookmarkEnd w:id="112"/>
    </w:p>
    <w:p w14:paraId="291BA0B6" w14:textId="77777777" w:rsidR="00AB5511" w:rsidRPr="00AE31A1" w:rsidRDefault="006844E1" w:rsidP="00D50B4E">
      <w:pPr>
        <w:tabs>
          <w:tab w:val="num" w:pos="0"/>
        </w:tabs>
        <w:spacing w:line="240" w:lineRule="auto"/>
        <w:ind w:firstLine="0"/>
        <w:rPr>
          <w:sz w:val="24"/>
          <w:szCs w:val="24"/>
        </w:rPr>
      </w:pPr>
      <w:r w:rsidRPr="00AE31A1">
        <w:rPr>
          <w:sz w:val="24"/>
          <w:szCs w:val="24"/>
        </w:rPr>
        <w:t>П</w:t>
      </w:r>
      <w:r w:rsidR="005F3796" w:rsidRPr="00AE31A1">
        <w:rPr>
          <w:sz w:val="24"/>
          <w:szCs w:val="24"/>
        </w:rPr>
        <w:t xml:space="preserve">ротокол </w:t>
      </w:r>
      <w:r w:rsidR="00AF00B2" w:rsidRPr="00AE31A1">
        <w:rPr>
          <w:sz w:val="24"/>
          <w:szCs w:val="24"/>
        </w:rPr>
        <w:t xml:space="preserve">определения победителя выгружается на той ЭТП, где был определен победитель. </w:t>
      </w:r>
    </w:p>
    <w:p w14:paraId="23F13B17" w14:textId="33115CE9" w:rsidR="00D50B4E" w:rsidRDefault="006844E1" w:rsidP="00D50B4E">
      <w:pPr>
        <w:tabs>
          <w:tab w:val="num" w:pos="0"/>
        </w:tabs>
        <w:spacing w:line="240" w:lineRule="auto"/>
        <w:ind w:firstLine="0"/>
        <w:rPr>
          <w:sz w:val="24"/>
          <w:szCs w:val="24"/>
        </w:rPr>
      </w:pPr>
      <w:r w:rsidRPr="00AE31A1">
        <w:rPr>
          <w:sz w:val="24"/>
          <w:szCs w:val="24"/>
        </w:rPr>
        <w:t xml:space="preserve"> </w:t>
      </w:r>
      <w:bookmarkStart w:id="113" w:name="_Toc189545084"/>
      <w:bookmarkStart w:id="114" w:name="_Toc251847633"/>
    </w:p>
    <w:p w14:paraId="3C2625C5" w14:textId="177A882F" w:rsidR="005E5CC7" w:rsidRDefault="005E5CC7" w:rsidP="00D50B4E">
      <w:pPr>
        <w:tabs>
          <w:tab w:val="num" w:pos="0"/>
        </w:tabs>
        <w:spacing w:line="240" w:lineRule="auto"/>
        <w:ind w:firstLine="0"/>
        <w:rPr>
          <w:sz w:val="24"/>
          <w:szCs w:val="24"/>
        </w:rPr>
      </w:pPr>
    </w:p>
    <w:p w14:paraId="52C72E44" w14:textId="401A693D" w:rsidR="005E5CC7" w:rsidRDefault="005E5CC7" w:rsidP="00D50B4E">
      <w:pPr>
        <w:tabs>
          <w:tab w:val="num" w:pos="0"/>
        </w:tabs>
        <w:spacing w:line="240" w:lineRule="auto"/>
        <w:ind w:firstLine="0"/>
        <w:rPr>
          <w:sz w:val="24"/>
          <w:szCs w:val="24"/>
        </w:rPr>
      </w:pPr>
    </w:p>
    <w:p w14:paraId="504429D1" w14:textId="62051CE7" w:rsidR="005E5CC7" w:rsidRDefault="005E5CC7" w:rsidP="00D50B4E">
      <w:pPr>
        <w:tabs>
          <w:tab w:val="num" w:pos="0"/>
        </w:tabs>
        <w:spacing w:line="240" w:lineRule="auto"/>
        <w:ind w:firstLine="0"/>
        <w:rPr>
          <w:sz w:val="24"/>
          <w:szCs w:val="24"/>
        </w:rPr>
      </w:pPr>
    </w:p>
    <w:p w14:paraId="7932ABEC" w14:textId="27FA6D0E" w:rsidR="005E5CC7" w:rsidRDefault="005E5CC7" w:rsidP="00D50B4E">
      <w:pPr>
        <w:tabs>
          <w:tab w:val="num" w:pos="0"/>
        </w:tabs>
        <w:spacing w:line="240" w:lineRule="auto"/>
        <w:ind w:firstLine="0"/>
        <w:rPr>
          <w:sz w:val="24"/>
          <w:szCs w:val="24"/>
        </w:rPr>
      </w:pPr>
    </w:p>
    <w:p w14:paraId="4D36705A" w14:textId="3C81045D" w:rsidR="005E5CC7" w:rsidRDefault="005E5CC7" w:rsidP="00D50B4E">
      <w:pPr>
        <w:tabs>
          <w:tab w:val="num" w:pos="0"/>
        </w:tabs>
        <w:spacing w:line="240" w:lineRule="auto"/>
        <w:ind w:firstLine="0"/>
        <w:rPr>
          <w:sz w:val="24"/>
          <w:szCs w:val="24"/>
        </w:rPr>
      </w:pPr>
    </w:p>
    <w:p w14:paraId="3C912B31" w14:textId="2832D49D" w:rsidR="005E5CC7" w:rsidRDefault="005E5CC7" w:rsidP="00D50B4E">
      <w:pPr>
        <w:tabs>
          <w:tab w:val="num" w:pos="0"/>
        </w:tabs>
        <w:spacing w:line="240" w:lineRule="auto"/>
        <w:ind w:firstLine="0"/>
        <w:rPr>
          <w:sz w:val="24"/>
          <w:szCs w:val="24"/>
        </w:rPr>
      </w:pPr>
    </w:p>
    <w:p w14:paraId="41134E65" w14:textId="1CB35DD9" w:rsidR="005E5CC7" w:rsidRDefault="005E5CC7" w:rsidP="00D50B4E">
      <w:pPr>
        <w:tabs>
          <w:tab w:val="num" w:pos="0"/>
        </w:tabs>
        <w:spacing w:line="240" w:lineRule="auto"/>
        <w:ind w:firstLine="0"/>
        <w:rPr>
          <w:sz w:val="24"/>
          <w:szCs w:val="24"/>
        </w:rPr>
      </w:pPr>
    </w:p>
    <w:p w14:paraId="2824098D" w14:textId="098F3726" w:rsidR="005E5CC7" w:rsidRDefault="005E5CC7" w:rsidP="00D50B4E">
      <w:pPr>
        <w:tabs>
          <w:tab w:val="num" w:pos="0"/>
        </w:tabs>
        <w:spacing w:line="240" w:lineRule="auto"/>
        <w:ind w:firstLine="0"/>
        <w:rPr>
          <w:sz w:val="24"/>
          <w:szCs w:val="24"/>
        </w:rPr>
      </w:pPr>
    </w:p>
    <w:p w14:paraId="564366E0" w14:textId="72CE7072" w:rsidR="005E5CC7" w:rsidRDefault="005E5CC7" w:rsidP="00D50B4E">
      <w:pPr>
        <w:tabs>
          <w:tab w:val="num" w:pos="0"/>
        </w:tabs>
        <w:spacing w:line="240" w:lineRule="auto"/>
        <w:ind w:firstLine="0"/>
        <w:rPr>
          <w:sz w:val="24"/>
          <w:szCs w:val="24"/>
        </w:rPr>
      </w:pPr>
    </w:p>
    <w:p w14:paraId="74BCB3C8" w14:textId="0649EEEE" w:rsidR="005E5CC7" w:rsidRDefault="005E5CC7" w:rsidP="00D50B4E">
      <w:pPr>
        <w:tabs>
          <w:tab w:val="num" w:pos="0"/>
        </w:tabs>
        <w:spacing w:line="240" w:lineRule="auto"/>
        <w:ind w:firstLine="0"/>
        <w:rPr>
          <w:sz w:val="24"/>
          <w:szCs w:val="24"/>
        </w:rPr>
      </w:pPr>
    </w:p>
    <w:p w14:paraId="5D5FC9E5" w14:textId="3ED14130" w:rsidR="005E5CC7" w:rsidRDefault="005E5CC7" w:rsidP="00D50B4E">
      <w:pPr>
        <w:tabs>
          <w:tab w:val="num" w:pos="0"/>
        </w:tabs>
        <w:spacing w:line="240" w:lineRule="auto"/>
        <w:ind w:firstLine="0"/>
        <w:rPr>
          <w:sz w:val="24"/>
          <w:szCs w:val="24"/>
        </w:rPr>
      </w:pPr>
    </w:p>
    <w:p w14:paraId="7CBEB6F6" w14:textId="3B7DE41E" w:rsidR="005E5CC7" w:rsidRDefault="005E5CC7" w:rsidP="00D50B4E">
      <w:pPr>
        <w:tabs>
          <w:tab w:val="num" w:pos="0"/>
        </w:tabs>
        <w:spacing w:line="240" w:lineRule="auto"/>
        <w:ind w:firstLine="0"/>
        <w:rPr>
          <w:sz w:val="24"/>
          <w:szCs w:val="24"/>
        </w:rPr>
      </w:pPr>
    </w:p>
    <w:p w14:paraId="67A52A56" w14:textId="46562478" w:rsidR="005E5CC7" w:rsidRDefault="005E5CC7" w:rsidP="00D50B4E">
      <w:pPr>
        <w:tabs>
          <w:tab w:val="num" w:pos="0"/>
        </w:tabs>
        <w:spacing w:line="240" w:lineRule="auto"/>
        <w:ind w:firstLine="0"/>
        <w:rPr>
          <w:sz w:val="24"/>
          <w:szCs w:val="24"/>
        </w:rPr>
      </w:pPr>
    </w:p>
    <w:p w14:paraId="71C1F9C4" w14:textId="3997BCCE" w:rsidR="005E5CC7" w:rsidRDefault="005E5CC7" w:rsidP="00D50B4E">
      <w:pPr>
        <w:tabs>
          <w:tab w:val="num" w:pos="0"/>
        </w:tabs>
        <w:spacing w:line="240" w:lineRule="auto"/>
        <w:ind w:firstLine="0"/>
        <w:rPr>
          <w:sz w:val="24"/>
          <w:szCs w:val="24"/>
        </w:rPr>
      </w:pPr>
    </w:p>
    <w:p w14:paraId="0D32F432" w14:textId="76CECEF8" w:rsidR="005E5CC7" w:rsidRDefault="005E5CC7" w:rsidP="00D50B4E">
      <w:pPr>
        <w:tabs>
          <w:tab w:val="num" w:pos="0"/>
        </w:tabs>
        <w:spacing w:line="240" w:lineRule="auto"/>
        <w:ind w:firstLine="0"/>
        <w:rPr>
          <w:sz w:val="24"/>
          <w:szCs w:val="24"/>
        </w:rPr>
      </w:pPr>
    </w:p>
    <w:p w14:paraId="76E6F1C2" w14:textId="14D58E73" w:rsidR="005E5CC7" w:rsidRDefault="005E5CC7" w:rsidP="00D50B4E">
      <w:pPr>
        <w:tabs>
          <w:tab w:val="num" w:pos="0"/>
        </w:tabs>
        <w:spacing w:line="240" w:lineRule="auto"/>
        <w:ind w:firstLine="0"/>
        <w:rPr>
          <w:sz w:val="24"/>
          <w:szCs w:val="24"/>
        </w:rPr>
      </w:pPr>
    </w:p>
    <w:p w14:paraId="5FC685B3" w14:textId="5E041F82" w:rsidR="005E5CC7" w:rsidRDefault="005E5CC7" w:rsidP="00D50B4E">
      <w:pPr>
        <w:tabs>
          <w:tab w:val="num" w:pos="0"/>
        </w:tabs>
        <w:spacing w:line="240" w:lineRule="auto"/>
        <w:ind w:firstLine="0"/>
        <w:rPr>
          <w:sz w:val="24"/>
          <w:szCs w:val="24"/>
        </w:rPr>
      </w:pPr>
    </w:p>
    <w:p w14:paraId="5F39A540" w14:textId="41857F16" w:rsidR="005E5CC7" w:rsidRDefault="005E5CC7" w:rsidP="00D50B4E">
      <w:pPr>
        <w:tabs>
          <w:tab w:val="num" w:pos="0"/>
        </w:tabs>
        <w:spacing w:line="240" w:lineRule="auto"/>
        <w:ind w:firstLine="0"/>
        <w:rPr>
          <w:sz w:val="24"/>
          <w:szCs w:val="24"/>
        </w:rPr>
      </w:pPr>
    </w:p>
    <w:p w14:paraId="39694BFB" w14:textId="17949F9F" w:rsidR="005E5CC7" w:rsidRDefault="005E5CC7" w:rsidP="00D50B4E">
      <w:pPr>
        <w:tabs>
          <w:tab w:val="num" w:pos="0"/>
        </w:tabs>
        <w:spacing w:line="240" w:lineRule="auto"/>
        <w:ind w:firstLine="0"/>
        <w:rPr>
          <w:sz w:val="24"/>
          <w:szCs w:val="24"/>
        </w:rPr>
      </w:pPr>
    </w:p>
    <w:p w14:paraId="3BBC5C85" w14:textId="44363847" w:rsidR="005E5CC7" w:rsidRDefault="005E5CC7" w:rsidP="00D50B4E">
      <w:pPr>
        <w:tabs>
          <w:tab w:val="num" w:pos="0"/>
        </w:tabs>
        <w:spacing w:line="240" w:lineRule="auto"/>
        <w:ind w:firstLine="0"/>
        <w:rPr>
          <w:sz w:val="24"/>
          <w:szCs w:val="24"/>
        </w:rPr>
      </w:pPr>
    </w:p>
    <w:p w14:paraId="6F19CD16" w14:textId="4BDDC844" w:rsidR="005E5CC7" w:rsidRDefault="005E5CC7" w:rsidP="00D50B4E">
      <w:pPr>
        <w:tabs>
          <w:tab w:val="num" w:pos="0"/>
        </w:tabs>
        <w:spacing w:line="240" w:lineRule="auto"/>
        <w:ind w:firstLine="0"/>
        <w:rPr>
          <w:sz w:val="24"/>
          <w:szCs w:val="24"/>
        </w:rPr>
      </w:pPr>
    </w:p>
    <w:p w14:paraId="1658BB89" w14:textId="651F40A6" w:rsidR="005E5CC7" w:rsidRDefault="005E5CC7" w:rsidP="00D50B4E">
      <w:pPr>
        <w:tabs>
          <w:tab w:val="num" w:pos="0"/>
        </w:tabs>
        <w:spacing w:line="240" w:lineRule="auto"/>
        <w:ind w:firstLine="0"/>
        <w:rPr>
          <w:sz w:val="24"/>
          <w:szCs w:val="24"/>
        </w:rPr>
      </w:pPr>
    </w:p>
    <w:p w14:paraId="7AFFFDE3" w14:textId="49BBE8A6" w:rsidR="005E5CC7" w:rsidRDefault="005E5CC7" w:rsidP="00D50B4E">
      <w:pPr>
        <w:tabs>
          <w:tab w:val="num" w:pos="0"/>
        </w:tabs>
        <w:spacing w:line="240" w:lineRule="auto"/>
        <w:ind w:firstLine="0"/>
        <w:rPr>
          <w:sz w:val="24"/>
          <w:szCs w:val="24"/>
        </w:rPr>
      </w:pPr>
    </w:p>
    <w:p w14:paraId="48D8F375" w14:textId="4600B076" w:rsidR="005E5CC7" w:rsidRDefault="005E5CC7" w:rsidP="00D50B4E">
      <w:pPr>
        <w:tabs>
          <w:tab w:val="num" w:pos="0"/>
        </w:tabs>
        <w:spacing w:line="240" w:lineRule="auto"/>
        <w:ind w:firstLine="0"/>
        <w:rPr>
          <w:sz w:val="24"/>
          <w:szCs w:val="24"/>
        </w:rPr>
      </w:pPr>
    </w:p>
    <w:p w14:paraId="237E7A5B" w14:textId="4628C695" w:rsidR="005E5CC7" w:rsidRDefault="005E5CC7" w:rsidP="00D50B4E">
      <w:pPr>
        <w:tabs>
          <w:tab w:val="num" w:pos="0"/>
        </w:tabs>
        <w:spacing w:line="240" w:lineRule="auto"/>
        <w:ind w:firstLine="0"/>
        <w:rPr>
          <w:sz w:val="24"/>
          <w:szCs w:val="24"/>
        </w:rPr>
      </w:pPr>
    </w:p>
    <w:p w14:paraId="25570D95" w14:textId="17B0E399" w:rsidR="005E5CC7" w:rsidRDefault="005E5CC7" w:rsidP="00D50B4E">
      <w:pPr>
        <w:tabs>
          <w:tab w:val="num" w:pos="0"/>
        </w:tabs>
        <w:spacing w:line="240" w:lineRule="auto"/>
        <w:ind w:firstLine="0"/>
        <w:rPr>
          <w:sz w:val="24"/>
          <w:szCs w:val="24"/>
        </w:rPr>
      </w:pPr>
    </w:p>
    <w:p w14:paraId="78182F95" w14:textId="52E66083" w:rsidR="005E5CC7" w:rsidRDefault="005E5CC7" w:rsidP="00D50B4E">
      <w:pPr>
        <w:tabs>
          <w:tab w:val="num" w:pos="0"/>
        </w:tabs>
        <w:spacing w:line="240" w:lineRule="auto"/>
        <w:ind w:firstLine="0"/>
        <w:rPr>
          <w:sz w:val="24"/>
          <w:szCs w:val="24"/>
        </w:rPr>
      </w:pPr>
    </w:p>
    <w:p w14:paraId="6B116551" w14:textId="1568CB91" w:rsidR="005E5CC7" w:rsidRDefault="005E5CC7" w:rsidP="00D50B4E">
      <w:pPr>
        <w:tabs>
          <w:tab w:val="num" w:pos="0"/>
        </w:tabs>
        <w:spacing w:line="240" w:lineRule="auto"/>
        <w:ind w:firstLine="0"/>
        <w:rPr>
          <w:sz w:val="24"/>
          <w:szCs w:val="24"/>
        </w:rPr>
      </w:pPr>
    </w:p>
    <w:p w14:paraId="705625F5" w14:textId="33FB0F42" w:rsidR="005E5CC7" w:rsidRDefault="005E5CC7" w:rsidP="00D50B4E">
      <w:pPr>
        <w:tabs>
          <w:tab w:val="num" w:pos="0"/>
        </w:tabs>
        <w:spacing w:line="240" w:lineRule="auto"/>
        <w:ind w:firstLine="0"/>
        <w:rPr>
          <w:sz w:val="24"/>
          <w:szCs w:val="24"/>
        </w:rPr>
      </w:pPr>
    </w:p>
    <w:p w14:paraId="41851624" w14:textId="29AF41A4" w:rsidR="005E5CC7" w:rsidRDefault="005E5CC7" w:rsidP="00D50B4E">
      <w:pPr>
        <w:tabs>
          <w:tab w:val="num" w:pos="0"/>
        </w:tabs>
        <w:spacing w:line="240" w:lineRule="auto"/>
        <w:ind w:firstLine="0"/>
        <w:rPr>
          <w:sz w:val="24"/>
          <w:szCs w:val="24"/>
        </w:rPr>
      </w:pPr>
    </w:p>
    <w:p w14:paraId="4375ECE5" w14:textId="1E0DEF80" w:rsidR="005E5CC7" w:rsidRDefault="005E5CC7" w:rsidP="00D50B4E">
      <w:pPr>
        <w:tabs>
          <w:tab w:val="num" w:pos="0"/>
        </w:tabs>
        <w:spacing w:line="240" w:lineRule="auto"/>
        <w:ind w:firstLine="0"/>
        <w:rPr>
          <w:sz w:val="24"/>
          <w:szCs w:val="24"/>
        </w:rPr>
      </w:pPr>
    </w:p>
    <w:p w14:paraId="17A9C0F8" w14:textId="665C97CC" w:rsidR="005E5CC7" w:rsidRDefault="005E5CC7" w:rsidP="00D50B4E">
      <w:pPr>
        <w:tabs>
          <w:tab w:val="num" w:pos="0"/>
        </w:tabs>
        <w:spacing w:line="240" w:lineRule="auto"/>
        <w:ind w:firstLine="0"/>
        <w:rPr>
          <w:sz w:val="24"/>
          <w:szCs w:val="24"/>
        </w:rPr>
      </w:pPr>
    </w:p>
    <w:p w14:paraId="093865AC" w14:textId="53A134ED" w:rsidR="005E5CC7" w:rsidRDefault="005E5CC7" w:rsidP="00D50B4E">
      <w:pPr>
        <w:tabs>
          <w:tab w:val="num" w:pos="0"/>
        </w:tabs>
        <w:spacing w:line="240" w:lineRule="auto"/>
        <w:ind w:firstLine="0"/>
        <w:rPr>
          <w:sz w:val="24"/>
          <w:szCs w:val="24"/>
        </w:rPr>
      </w:pPr>
    </w:p>
    <w:p w14:paraId="6A783FD6" w14:textId="2235E97C" w:rsidR="005E5CC7" w:rsidRDefault="005E5CC7" w:rsidP="00D50B4E">
      <w:pPr>
        <w:tabs>
          <w:tab w:val="num" w:pos="0"/>
        </w:tabs>
        <w:spacing w:line="240" w:lineRule="auto"/>
        <w:ind w:firstLine="0"/>
        <w:rPr>
          <w:sz w:val="24"/>
          <w:szCs w:val="24"/>
        </w:rPr>
      </w:pPr>
    </w:p>
    <w:p w14:paraId="094AED60" w14:textId="1A813F9D" w:rsidR="005E5CC7" w:rsidRDefault="005E5CC7" w:rsidP="00D50B4E">
      <w:pPr>
        <w:tabs>
          <w:tab w:val="num" w:pos="0"/>
        </w:tabs>
        <w:spacing w:line="240" w:lineRule="auto"/>
        <w:ind w:firstLine="0"/>
        <w:rPr>
          <w:sz w:val="24"/>
          <w:szCs w:val="24"/>
        </w:rPr>
      </w:pPr>
    </w:p>
    <w:p w14:paraId="6B72254D" w14:textId="150DEED1" w:rsidR="005E5CC7" w:rsidRDefault="005E5CC7" w:rsidP="00D50B4E">
      <w:pPr>
        <w:tabs>
          <w:tab w:val="num" w:pos="0"/>
        </w:tabs>
        <w:spacing w:line="240" w:lineRule="auto"/>
        <w:ind w:firstLine="0"/>
        <w:rPr>
          <w:sz w:val="24"/>
          <w:szCs w:val="24"/>
        </w:rPr>
      </w:pPr>
    </w:p>
    <w:p w14:paraId="528F7482" w14:textId="64757BFC" w:rsidR="005E5CC7" w:rsidRDefault="005E5CC7" w:rsidP="00D50B4E">
      <w:pPr>
        <w:tabs>
          <w:tab w:val="num" w:pos="0"/>
        </w:tabs>
        <w:spacing w:line="240" w:lineRule="auto"/>
        <w:ind w:firstLine="0"/>
        <w:rPr>
          <w:sz w:val="24"/>
          <w:szCs w:val="24"/>
        </w:rPr>
      </w:pPr>
    </w:p>
    <w:p w14:paraId="0A226DCF" w14:textId="65DB49F5" w:rsidR="005E5CC7" w:rsidRDefault="005E5CC7" w:rsidP="00D50B4E">
      <w:pPr>
        <w:tabs>
          <w:tab w:val="num" w:pos="0"/>
        </w:tabs>
        <w:spacing w:line="240" w:lineRule="auto"/>
        <w:ind w:firstLine="0"/>
        <w:rPr>
          <w:sz w:val="24"/>
          <w:szCs w:val="24"/>
        </w:rPr>
      </w:pPr>
    </w:p>
    <w:p w14:paraId="28B118D8" w14:textId="2D12CBF8" w:rsidR="005E5CC7" w:rsidRDefault="005E5CC7" w:rsidP="00D50B4E">
      <w:pPr>
        <w:tabs>
          <w:tab w:val="num" w:pos="0"/>
        </w:tabs>
        <w:spacing w:line="240" w:lineRule="auto"/>
        <w:ind w:firstLine="0"/>
        <w:rPr>
          <w:sz w:val="24"/>
          <w:szCs w:val="24"/>
        </w:rPr>
      </w:pPr>
    </w:p>
    <w:p w14:paraId="4527B718" w14:textId="1FA7F0EF" w:rsidR="005E5CC7" w:rsidRDefault="005E5CC7" w:rsidP="00D50B4E">
      <w:pPr>
        <w:tabs>
          <w:tab w:val="num" w:pos="0"/>
        </w:tabs>
        <w:spacing w:line="240" w:lineRule="auto"/>
        <w:ind w:firstLine="0"/>
        <w:rPr>
          <w:sz w:val="24"/>
          <w:szCs w:val="24"/>
        </w:rPr>
      </w:pPr>
    </w:p>
    <w:p w14:paraId="08D2B2CE" w14:textId="1622423C" w:rsidR="005E5CC7" w:rsidRDefault="005E5CC7" w:rsidP="00D50B4E">
      <w:pPr>
        <w:tabs>
          <w:tab w:val="num" w:pos="0"/>
        </w:tabs>
        <w:spacing w:line="240" w:lineRule="auto"/>
        <w:ind w:firstLine="0"/>
        <w:rPr>
          <w:sz w:val="24"/>
          <w:szCs w:val="24"/>
        </w:rPr>
      </w:pPr>
    </w:p>
    <w:p w14:paraId="3B53B085" w14:textId="14A7A50D" w:rsidR="005E5CC7" w:rsidRDefault="005E5CC7" w:rsidP="00D50B4E">
      <w:pPr>
        <w:tabs>
          <w:tab w:val="num" w:pos="0"/>
        </w:tabs>
        <w:spacing w:line="240" w:lineRule="auto"/>
        <w:ind w:firstLine="0"/>
        <w:rPr>
          <w:sz w:val="24"/>
          <w:szCs w:val="24"/>
        </w:rPr>
      </w:pPr>
    </w:p>
    <w:p w14:paraId="7E73A92D" w14:textId="362E3229" w:rsidR="005E5CC7" w:rsidRDefault="005E5CC7" w:rsidP="00D50B4E">
      <w:pPr>
        <w:tabs>
          <w:tab w:val="num" w:pos="0"/>
        </w:tabs>
        <w:spacing w:line="240" w:lineRule="auto"/>
        <w:ind w:firstLine="0"/>
        <w:rPr>
          <w:sz w:val="24"/>
          <w:szCs w:val="24"/>
        </w:rPr>
      </w:pPr>
    </w:p>
    <w:p w14:paraId="78749414" w14:textId="77777777" w:rsidR="00E61DF3" w:rsidRPr="00AE31A1" w:rsidRDefault="00E61DF3" w:rsidP="00B10197">
      <w:pPr>
        <w:pStyle w:val="af0"/>
        <w:numPr>
          <w:ilvl w:val="0"/>
          <w:numId w:val="12"/>
        </w:numPr>
        <w:tabs>
          <w:tab w:val="num" w:pos="0"/>
        </w:tabs>
        <w:rPr>
          <w:b/>
        </w:rPr>
      </w:pPr>
      <w:r w:rsidRPr="00AE31A1">
        <w:rPr>
          <w:b/>
        </w:rPr>
        <w:t>Образцы основны</w:t>
      </w:r>
      <w:r w:rsidR="00A95BE7" w:rsidRPr="00AE31A1">
        <w:rPr>
          <w:b/>
        </w:rPr>
        <w:t xml:space="preserve">х форм документов, включаемых в </w:t>
      </w:r>
      <w:r w:rsidRPr="00AE31A1">
        <w:rPr>
          <w:b/>
        </w:rPr>
        <w:t>Предложение</w:t>
      </w:r>
      <w:bookmarkEnd w:id="113"/>
      <w:bookmarkEnd w:id="114"/>
    </w:p>
    <w:p w14:paraId="2B61C258" w14:textId="77777777" w:rsidR="00E61DF3" w:rsidRPr="00AE31A1" w:rsidRDefault="00E61DF3" w:rsidP="00B10197">
      <w:pPr>
        <w:pStyle w:val="23"/>
        <w:numPr>
          <w:ilvl w:val="1"/>
          <w:numId w:val="12"/>
        </w:numPr>
        <w:spacing w:before="0" w:after="0"/>
        <w:ind w:left="0" w:firstLine="0"/>
        <w:rPr>
          <w:rFonts w:ascii="Times New Roman" w:hAnsi="Times New Roman"/>
          <w:sz w:val="24"/>
          <w:szCs w:val="24"/>
        </w:rPr>
      </w:pPr>
      <w:bookmarkStart w:id="115" w:name="_Toc189545085"/>
      <w:bookmarkStart w:id="116" w:name="_Toc251847634"/>
      <w:r w:rsidRPr="00AE31A1">
        <w:rPr>
          <w:rFonts w:ascii="Times New Roman" w:hAnsi="Times New Roman"/>
          <w:sz w:val="24"/>
          <w:szCs w:val="24"/>
        </w:rPr>
        <w:t>Письмо о подаче оферты (Форма №1)</w:t>
      </w:r>
      <w:bookmarkEnd w:id="115"/>
      <w:bookmarkEnd w:id="116"/>
    </w:p>
    <w:p w14:paraId="60698634" w14:textId="77777777" w:rsidR="00E61DF3" w:rsidRPr="00AE31A1"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AE31A1">
        <w:rPr>
          <w:b/>
          <w:spacing w:val="36"/>
          <w:sz w:val="24"/>
          <w:szCs w:val="24"/>
        </w:rPr>
        <w:t>начало формы</w:t>
      </w:r>
    </w:p>
    <w:p w14:paraId="4B4E69BB" w14:textId="77777777" w:rsidR="00E61DF3" w:rsidRPr="00AE31A1" w:rsidRDefault="00E61DF3" w:rsidP="00E61DF3">
      <w:pPr>
        <w:tabs>
          <w:tab w:val="num" w:pos="0"/>
        </w:tabs>
        <w:spacing w:line="240" w:lineRule="auto"/>
        <w:ind w:right="5243" w:firstLine="0"/>
        <w:rPr>
          <w:sz w:val="24"/>
          <w:szCs w:val="24"/>
        </w:rPr>
      </w:pPr>
      <w:r w:rsidRPr="00AE31A1">
        <w:rPr>
          <w:sz w:val="24"/>
          <w:szCs w:val="24"/>
        </w:rPr>
        <w:t>«___</w:t>
      </w:r>
      <w:proofErr w:type="gramStart"/>
      <w:r w:rsidRPr="00AE31A1">
        <w:rPr>
          <w:sz w:val="24"/>
          <w:szCs w:val="24"/>
        </w:rPr>
        <w:t>_»_</w:t>
      </w:r>
      <w:proofErr w:type="gramEnd"/>
      <w:r w:rsidRPr="00AE31A1">
        <w:rPr>
          <w:sz w:val="24"/>
          <w:szCs w:val="24"/>
        </w:rPr>
        <w:t>__________ 20</w:t>
      </w:r>
      <w:r w:rsidR="00B24853" w:rsidRPr="00AE31A1">
        <w:rPr>
          <w:sz w:val="24"/>
          <w:szCs w:val="24"/>
        </w:rPr>
        <w:t>2</w:t>
      </w:r>
      <w:r w:rsidRPr="00AE31A1">
        <w:rPr>
          <w:sz w:val="24"/>
          <w:szCs w:val="24"/>
        </w:rPr>
        <w:t>__г.</w:t>
      </w:r>
    </w:p>
    <w:p w14:paraId="1A3B19E8" w14:textId="77777777" w:rsidR="00E61DF3" w:rsidRPr="00AE31A1" w:rsidRDefault="00E61DF3" w:rsidP="00E61DF3">
      <w:pPr>
        <w:tabs>
          <w:tab w:val="num" w:pos="0"/>
        </w:tabs>
        <w:spacing w:line="240" w:lineRule="auto"/>
        <w:ind w:right="5245" w:firstLine="0"/>
        <w:rPr>
          <w:sz w:val="24"/>
          <w:szCs w:val="24"/>
        </w:rPr>
      </w:pPr>
      <w:r w:rsidRPr="00AE31A1">
        <w:rPr>
          <w:sz w:val="24"/>
          <w:szCs w:val="24"/>
        </w:rPr>
        <w:t>№_______________________</w:t>
      </w:r>
    </w:p>
    <w:p w14:paraId="685D8D21" w14:textId="77777777" w:rsidR="00E61DF3" w:rsidRPr="00AE31A1" w:rsidRDefault="00E61DF3" w:rsidP="00E61DF3">
      <w:pPr>
        <w:tabs>
          <w:tab w:val="num" w:pos="0"/>
        </w:tabs>
        <w:spacing w:line="240" w:lineRule="auto"/>
        <w:ind w:firstLine="0"/>
        <w:jc w:val="center"/>
        <w:rPr>
          <w:b/>
          <w:sz w:val="24"/>
          <w:szCs w:val="24"/>
        </w:rPr>
      </w:pPr>
      <w:r w:rsidRPr="00AE31A1">
        <w:rPr>
          <w:b/>
          <w:sz w:val="24"/>
          <w:szCs w:val="24"/>
        </w:rPr>
        <w:t>Уважаемые господа!</w:t>
      </w:r>
    </w:p>
    <w:p w14:paraId="67FC1F80" w14:textId="77777777" w:rsidR="00E61DF3" w:rsidRPr="00AE31A1" w:rsidRDefault="00E61DF3" w:rsidP="00E61DF3">
      <w:pPr>
        <w:tabs>
          <w:tab w:val="num" w:pos="0"/>
        </w:tabs>
        <w:spacing w:line="240" w:lineRule="auto"/>
        <w:ind w:firstLine="0"/>
        <w:jc w:val="center"/>
        <w:rPr>
          <w:sz w:val="24"/>
          <w:szCs w:val="24"/>
        </w:rPr>
      </w:pPr>
    </w:p>
    <w:p w14:paraId="4E515CA6" w14:textId="0CA71F06" w:rsidR="00E61DF3" w:rsidRPr="00AE31A1" w:rsidRDefault="00E61DF3" w:rsidP="00E61DF3">
      <w:pPr>
        <w:tabs>
          <w:tab w:val="num" w:pos="0"/>
        </w:tabs>
        <w:spacing w:line="240" w:lineRule="auto"/>
        <w:ind w:firstLine="0"/>
        <w:rPr>
          <w:sz w:val="24"/>
          <w:szCs w:val="24"/>
        </w:rPr>
      </w:pPr>
      <w:r w:rsidRPr="00AE31A1">
        <w:rPr>
          <w:sz w:val="24"/>
          <w:szCs w:val="24"/>
        </w:rPr>
        <w:t xml:space="preserve">Изучив Уведомление о проведении </w:t>
      </w:r>
      <w:r w:rsidR="006844E1" w:rsidRPr="00AE31A1">
        <w:rPr>
          <w:sz w:val="24"/>
          <w:szCs w:val="24"/>
        </w:rPr>
        <w:t>Запроса предложений</w:t>
      </w:r>
      <w:r w:rsidRPr="00AE31A1">
        <w:rPr>
          <w:sz w:val="24"/>
          <w:szCs w:val="24"/>
        </w:rPr>
        <w:t xml:space="preserve">, </w:t>
      </w:r>
      <w:r w:rsidRPr="00AE31A1">
        <w:rPr>
          <w:b/>
          <w:i/>
          <w:sz w:val="24"/>
          <w:szCs w:val="24"/>
        </w:rPr>
        <w:t>опубликованное</w:t>
      </w:r>
      <w:r w:rsidR="006844E1" w:rsidRPr="00AE31A1">
        <w:rPr>
          <w:sz w:val="24"/>
          <w:szCs w:val="24"/>
        </w:rPr>
        <w:t xml:space="preserve"> </w:t>
      </w:r>
      <w:r w:rsidRPr="00AE31A1">
        <w:rPr>
          <w:b/>
          <w:i/>
          <w:sz w:val="24"/>
          <w:szCs w:val="24"/>
        </w:rPr>
        <w:t xml:space="preserve">на официальном сайте </w:t>
      </w:r>
      <w:r w:rsidR="00114146" w:rsidRPr="00AE31A1">
        <w:rPr>
          <w:sz w:val="24"/>
          <w:szCs w:val="24"/>
        </w:rPr>
        <w:t xml:space="preserve">АО «К-Технологии» </w:t>
      </w:r>
      <w:r w:rsidR="006844E1" w:rsidRPr="00AE31A1">
        <w:rPr>
          <w:b/>
          <w:i/>
          <w:sz w:val="24"/>
          <w:szCs w:val="24"/>
        </w:rPr>
        <w:t xml:space="preserve"> </w:t>
      </w:r>
      <w:hyperlink r:id="rId12" w:history="1">
        <w:r w:rsidR="00EF52A5" w:rsidRPr="00F96B08">
          <w:rPr>
            <w:rStyle w:val="a4"/>
            <w:sz w:val="24"/>
            <w:szCs w:val="24"/>
            <w:lang w:val="en-US"/>
          </w:rPr>
          <w:t>www</w:t>
        </w:r>
        <w:r w:rsidR="00EF52A5" w:rsidRPr="00F96B08">
          <w:rPr>
            <w:rStyle w:val="a4"/>
            <w:sz w:val="24"/>
            <w:szCs w:val="24"/>
          </w:rPr>
          <w:t>.</w:t>
        </w:r>
        <w:r w:rsidR="00EF52A5" w:rsidRPr="00F96B08">
          <w:rPr>
            <w:rStyle w:val="a4"/>
            <w:sz w:val="24"/>
            <w:szCs w:val="24"/>
            <w:lang w:val="en-US"/>
          </w:rPr>
          <w:t>k</w:t>
        </w:r>
        <w:r w:rsidR="00EF52A5" w:rsidRPr="00F96B08">
          <w:rPr>
            <w:rStyle w:val="a4"/>
            <w:sz w:val="24"/>
            <w:szCs w:val="24"/>
          </w:rPr>
          <w:t>-</w:t>
        </w:r>
        <w:r w:rsidR="00EF52A5" w:rsidRPr="00F96B08">
          <w:rPr>
            <w:rStyle w:val="a4"/>
            <w:sz w:val="24"/>
            <w:szCs w:val="24"/>
            <w:lang w:val="en-US"/>
          </w:rPr>
          <w:t>tech</w:t>
        </w:r>
        <w:r w:rsidR="00EF52A5" w:rsidRPr="00F96B08">
          <w:rPr>
            <w:rStyle w:val="a4"/>
            <w:sz w:val="24"/>
            <w:szCs w:val="24"/>
          </w:rPr>
          <w:t>.</w:t>
        </w:r>
        <w:r w:rsidR="00EF52A5" w:rsidRPr="00F96B08">
          <w:rPr>
            <w:rStyle w:val="a4"/>
            <w:sz w:val="24"/>
            <w:szCs w:val="24"/>
            <w:lang w:val="en-US"/>
          </w:rPr>
          <w:t>ru</w:t>
        </w:r>
      </w:hyperlink>
      <w:r w:rsidRPr="00AE31A1">
        <w:rPr>
          <w:b/>
          <w:i/>
          <w:sz w:val="24"/>
          <w:szCs w:val="24"/>
        </w:rPr>
        <w:t>,</w:t>
      </w:r>
      <w:r w:rsidR="00465EA3" w:rsidRPr="00AE31A1">
        <w:rPr>
          <w:b/>
          <w:i/>
          <w:sz w:val="24"/>
          <w:szCs w:val="24"/>
        </w:rPr>
        <w:t xml:space="preserve"> </w:t>
      </w:r>
      <w:r w:rsidR="006844E1" w:rsidRPr="00AE31A1">
        <w:rPr>
          <w:sz w:val="24"/>
          <w:szCs w:val="24"/>
        </w:rPr>
        <w:t>и Закупочную документацию по Запросу предложений</w:t>
      </w:r>
      <w:r w:rsidRPr="00AE31A1">
        <w:rPr>
          <w:sz w:val="24"/>
          <w:szCs w:val="24"/>
        </w:rPr>
        <w:t>, и принимая установленные в них требования и условия,</w:t>
      </w:r>
    </w:p>
    <w:p w14:paraId="225C1C68" w14:textId="77777777" w:rsidR="00E61DF3" w:rsidRPr="00AE31A1" w:rsidRDefault="00E61DF3" w:rsidP="00E61DF3">
      <w:pPr>
        <w:tabs>
          <w:tab w:val="num" w:pos="0"/>
        </w:tabs>
        <w:spacing w:line="240" w:lineRule="auto"/>
        <w:ind w:firstLine="0"/>
        <w:rPr>
          <w:sz w:val="24"/>
          <w:szCs w:val="24"/>
        </w:rPr>
      </w:pPr>
      <w:r w:rsidRPr="00AE31A1">
        <w:rPr>
          <w:sz w:val="24"/>
          <w:szCs w:val="24"/>
        </w:rPr>
        <w:t>_____________________________________________________________________________</w:t>
      </w:r>
      <w:r w:rsidR="00B24853" w:rsidRPr="00AE31A1">
        <w:rPr>
          <w:sz w:val="24"/>
          <w:szCs w:val="24"/>
        </w:rPr>
        <w:t>_______________________________________________________________</w:t>
      </w:r>
    </w:p>
    <w:p w14:paraId="42BA7BED" w14:textId="77777777" w:rsidR="00E61DF3" w:rsidRPr="00AE31A1" w:rsidRDefault="00E61DF3" w:rsidP="00E61DF3">
      <w:pPr>
        <w:tabs>
          <w:tab w:val="num" w:pos="0"/>
        </w:tabs>
        <w:spacing w:line="240" w:lineRule="auto"/>
        <w:ind w:firstLine="0"/>
        <w:jc w:val="center"/>
        <w:rPr>
          <w:sz w:val="24"/>
          <w:szCs w:val="24"/>
          <w:vertAlign w:val="superscript"/>
        </w:rPr>
      </w:pPr>
      <w:r w:rsidRPr="00AE31A1">
        <w:rPr>
          <w:sz w:val="24"/>
          <w:szCs w:val="24"/>
          <w:vertAlign w:val="superscript"/>
        </w:rPr>
        <w:t>(полное наименование Участника с указанием организационно-правовой формы)</w:t>
      </w:r>
    </w:p>
    <w:p w14:paraId="07310B24" w14:textId="77777777" w:rsidR="00E61DF3" w:rsidRPr="00AE31A1" w:rsidRDefault="00E61DF3" w:rsidP="00B24853">
      <w:pPr>
        <w:tabs>
          <w:tab w:val="num" w:pos="0"/>
        </w:tabs>
        <w:spacing w:line="240" w:lineRule="auto"/>
        <w:ind w:firstLine="0"/>
        <w:jc w:val="left"/>
        <w:rPr>
          <w:sz w:val="24"/>
          <w:szCs w:val="24"/>
        </w:rPr>
      </w:pPr>
      <w:r w:rsidRPr="00AE31A1">
        <w:rPr>
          <w:sz w:val="24"/>
          <w:szCs w:val="24"/>
        </w:rPr>
        <w:t>зарегистрированное по адресу</w:t>
      </w:r>
      <w:r w:rsidR="006844E1" w:rsidRPr="00AE31A1">
        <w:rPr>
          <w:sz w:val="24"/>
          <w:szCs w:val="24"/>
        </w:rPr>
        <w:t xml:space="preserve"> _______</w:t>
      </w:r>
      <w:r w:rsidRPr="00AE31A1">
        <w:rPr>
          <w:sz w:val="24"/>
          <w:szCs w:val="24"/>
        </w:rPr>
        <w:t>__________________________________________</w:t>
      </w:r>
      <w:r w:rsidR="00B24853" w:rsidRPr="00AE31A1">
        <w:rPr>
          <w:sz w:val="24"/>
          <w:szCs w:val="24"/>
        </w:rPr>
        <w:softHyphen/>
      </w:r>
      <w:r w:rsidR="00B24853" w:rsidRPr="00AE31A1">
        <w:rPr>
          <w:sz w:val="24"/>
          <w:szCs w:val="24"/>
        </w:rPr>
        <w:softHyphen/>
        <w:t>____________________</w:t>
      </w:r>
      <w:r w:rsidRPr="00AE31A1">
        <w:rPr>
          <w:sz w:val="24"/>
          <w:szCs w:val="24"/>
        </w:rPr>
        <w:t>_</w:t>
      </w:r>
    </w:p>
    <w:p w14:paraId="7F8527F6" w14:textId="77777777" w:rsidR="00E61DF3" w:rsidRPr="00AE31A1" w:rsidRDefault="00E61DF3" w:rsidP="00E61DF3">
      <w:pPr>
        <w:tabs>
          <w:tab w:val="num" w:pos="0"/>
        </w:tabs>
        <w:spacing w:line="240" w:lineRule="auto"/>
        <w:ind w:firstLine="0"/>
        <w:jc w:val="center"/>
        <w:rPr>
          <w:sz w:val="24"/>
          <w:szCs w:val="24"/>
          <w:vertAlign w:val="superscript"/>
        </w:rPr>
      </w:pPr>
      <w:r w:rsidRPr="00AE31A1">
        <w:rPr>
          <w:sz w:val="24"/>
          <w:szCs w:val="24"/>
          <w:vertAlign w:val="superscript"/>
        </w:rPr>
        <w:t>(юридический адрес Участника)</w:t>
      </w:r>
    </w:p>
    <w:p w14:paraId="325AF7F0" w14:textId="77777777" w:rsidR="00E61DF3" w:rsidRPr="00AE31A1" w:rsidRDefault="00E61DF3" w:rsidP="00B24853">
      <w:pPr>
        <w:tabs>
          <w:tab w:val="num" w:pos="0"/>
        </w:tabs>
        <w:spacing w:line="240" w:lineRule="auto"/>
        <w:ind w:firstLine="0"/>
        <w:jc w:val="left"/>
        <w:rPr>
          <w:sz w:val="24"/>
          <w:szCs w:val="24"/>
        </w:rPr>
      </w:pPr>
      <w:r w:rsidRPr="00AE31A1">
        <w:rPr>
          <w:sz w:val="24"/>
          <w:szCs w:val="24"/>
        </w:rPr>
        <w:t>предлагает заключить Договор на</w:t>
      </w:r>
      <w:r w:rsidR="006844E1" w:rsidRPr="00AE31A1">
        <w:rPr>
          <w:sz w:val="24"/>
          <w:szCs w:val="24"/>
        </w:rPr>
        <w:t xml:space="preserve"> ________</w:t>
      </w:r>
      <w:r w:rsidRPr="00AE31A1">
        <w:rPr>
          <w:sz w:val="24"/>
          <w:szCs w:val="24"/>
        </w:rPr>
        <w:t>_________________</w:t>
      </w:r>
      <w:r w:rsidR="006844E1" w:rsidRPr="00AE31A1">
        <w:rPr>
          <w:sz w:val="24"/>
          <w:szCs w:val="24"/>
        </w:rPr>
        <w:t>______________________</w:t>
      </w:r>
      <w:r w:rsidR="00B24853" w:rsidRPr="00AE31A1">
        <w:rPr>
          <w:sz w:val="24"/>
          <w:szCs w:val="24"/>
        </w:rPr>
        <w:t>_______________________</w:t>
      </w:r>
    </w:p>
    <w:p w14:paraId="66E6777E" w14:textId="77777777" w:rsidR="00E61DF3" w:rsidRPr="00AE31A1" w:rsidRDefault="00E61DF3" w:rsidP="00E61DF3">
      <w:pPr>
        <w:tabs>
          <w:tab w:val="num" w:pos="0"/>
        </w:tabs>
        <w:spacing w:line="240" w:lineRule="auto"/>
        <w:ind w:firstLine="0"/>
        <w:jc w:val="center"/>
        <w:rPr>
          <w:sz w:val="24"/>
          <w:szCs w:val="24"/>
          <w:vertAlign w:val="superscript"/>
        </w:rPr>
      </w:pPr>
      <w:r w:rsidRPr="00AE31A1">
        <w:rPr>
          <w:sz w:val="24"/>
          <w:szCs w:val="24"/>
          <w:vertAlign w:val="superscript"/>
        </w:rPr>
        <w:t>(краткое описание поставляемой продукции, выполняемых работ, оказываемых ус луг)</w:t>
      </w:r>
    </w:p>
    <w:p w14:paraId="32831DA7" w14:textId="77777777" w:rsidR="00E61DF3" w:rsidRPr="00AE31A1" w:rsidRDefault="00E61DF3" w:rsidP="00E61DF3">
      <w:pPr>
        <w:tabs>
          <w:tab w:val="num" w:pos="0"/>
        </w:tabs>
        <w:spacing w:line="240" w:lineRule="auto"/>
        <w:ind w:firstLine="0"/>
        <w:rPr>
          <w:sz w:val="24"/>
          <w:szCs w:val="24"/>
        </w:rPr>
      </w:pPr>
      <w:r w:rsidRPr="00AE31A1">
        <w:rPr>
          <w:sz w:val="24"/>
          <w:szCs w:val="24"/>
        </w:rPr>
        <w:t>___________________________________________________________________</w:t>
      </w:r>
      <w:r w:rsidR="00B24853" w:rsidRPr="00AE31A1">
        <w:rPr>
          <w:sz w:val="24"/>
          <w:szCs w:val="24"/>
        </w:rPr>
        <w:t>___</w:t>
      </w:r>
    </w:p>
    <w:p w14:paraId="6B155353" w14:textId="77777777" w:rsidR="0061278A" w:rsidRPr="00AE31A1" w:rsidRDefault="00E61DF3" w:rsidP="0061278A">
      <w:pPr>
        <w:tabs>
          <w:tab w:val="num" w:pos="0"/>
        </w:tabs>
        <w:spacing w:line="240" w:lineRule="auto"/>
        <w:ind w:firstLine="0"/>
        <w:rPr>
          <w:sz w:val="24"/>
          <w:szCs w:val="24"/>
        </w:rPr>
      </w:pPr>
      <w:r w:rsidRPr="00AE31A1">
        <w:rPr>
          <w:sz w:val="24"/>
          <w:szCs w:val="24"/>
        </w:rPr>
        <w:t>на условиях и в соответствии с коммерческим предложением [</w:t>
      </w:r>
      <w:r w:rsidRPr="00AE31A1">
        <w:rPr>
          <w:b/>
          <w:i/>
          <w:sz w:val="24"/>
          <w:szCs w:val="24"/>
        </w:rPr>
        <w:t>при необходимости могут быть указаны другие документы</w:t>
      </w:r>
      <w:r w:rsidRPr="00AE31A1">
        <w:rPr>
          <w:sz w:val="24"/>
          <w:szCs w:val="24"/>
        </w:rPr>
        <w:t>], являющимся неотъемлемым приложением к настоящему письму и составляющим вместе с настоящим письмом Предложение</w:t>
      </w:r>
      <w:r w:rsidR="00B24853" w:rsidRPr="00AE31A1">
        <w:rPr>
          <w:sz w:val="24"/>
          <w:szCs w:val="24"/>
        </w:rPr>
        <w:t>.</w:t>
      </w:r>
    </w:p>
    <w:p w14:paraId="2C2A982E" w14:textId="77777777" w:rsidR="00B24853" w:rsidRPr="00AE31A1" w:rsidRDefault="00B24853" w:rsidP="0061278A">
      <w:pPr>
        <w:tabs>
          <w:tab w:val="num" w:pos="0"/>
        </w:tabs>
        <w:spacing w:line="240" w:lineRule="auto"/>
        <w:ind w:firstLine="0"/>
        <w:rPr>
          <w:sz w:val="24"/>
          <w:szCs w:val="24"/>
        </w:rPr>
      </w:pPr>
      <w:r w:rsidRPr="00AE31A1">
        <w:rPr>
          <w:sz w:val="24"/>
          <w:szCs w:val="24"/>
        </w:rPr>
        <w:t>Настоящим письмом участник подтверждает согласие с условиями и требованиями, указанными Организатором в Закупочной документации, Техническом задании и Договоре, предлагаемом к заключению.</w:t>
      </w:r>
    </w:p>
    <w:p w14:paraId="791CEE74" w14:textId="77777777" w:rsidR="00B24853" w:rsidRPr="00AE31A1" w:rsidRDefault="00B24853" w:rsidP="0061278A">
      <w:pPr>
        <w:tabs>
          <w:tab w:val="num" w:pos="0"/>
        </w:tabs>
        <w:spacing w:line="240" w:lineRule="auto"/>
        <w:ind w:firstLine="0"/>
        <w:rPr>
          <w:sz w:val="24"/>
          <w:szCs w:val="24"/>
        </w:rPr>
      </w:pPr>
    </w:p>
    <w:p w14:paraId="65F4DEDC" w14:textId="3EB7FA7D" w:rsidR="00E61DF3" w:rsidRPr="00AE31A1" w:rsidRDefault="00E61DF3" w:rsidP="00E61DF3">
      <w:pPr>
        <w:tabs>
          <w:tab w:val="num" w:pos="0"/>
        </w:tabs>
        <w:spacing w:line="240" w:lineRule="auto"/>
        <w:ind w:firstLine="0"/>
        <w:rPr>
          <w:sz w:val="24"/>
          <w:szCs w:val="24"/>
        </w:rPr>
      </w:pPr>
      <w:r w:rsidRPr="00AE31A1">
        <w:rPr>
          <w:sz w:val="24"/>
          <w:szCs w:val="24"/>
        </w:rPr>
        <w:t xml:space="preserve">Настоящее Предложение имеет правовой статус оферты и действует </w:t>
      </w:r>
      <w:r w:rsidRPr="00AE31A1">
        <w:rPr>
          <w:sz w:val="24"/>
          <w:szCs w:val="24"/>
        </w:rPr>
        <w:br/>
        <w:t>до «____»</w:t>
      </w:r>
      <w:r w:rsidR="00A95BE7" w:rsidRPr="00AE31A1">
        <w:rPr>
          <w:sz w:val="24"/>
          <w:szCs w:val="24"/>
        </w:rPr>
        <w:t xml:space="preserve"> </w:t>
      </w:r>
      <w:r w:rsidRPr="00AE31A1">
        <w:rPr>
          <w:sz w:val="24"/>
          <w:szCs w:val="24"/>
        </w:rPr>
        <w:t>______________ 20</w:t>
      </w:r>
      <w:r w:rsidR="005E5CC7">
        <w:rPr>
          <w:sz w:val="24"/>
          <w:szCs w:val="24"/>
        </w:rPr>
        <w:t>2</w:t>
      </w:r>
      <w:r w:rsidRPr="00AE31A1">
        <w:rPr>
          <w:sz w:val="24"/>
          <w:szCs w:val="24"/>
        </w:rPr>
        <w:t>__ г.</w:t>
      </w:r>
      <w:bookmarkStart w:id="117" w:name="_Hlt440565644"/>
      <w:bookmarkEnd w:id="117"/>
      <w:r w:rsidR="006844E1" w:rsidRPr="00AE31A1">
        <w:rPr>
          <w:sz w:val="24"/>
          <w:szCs w:val="24"/>
        </w:rPr>
        <w:t xml:space="preserve"> (</w:t>
      </w:r>
      <w:r w:rsidR="006844E1" w:rsidRPr="00AE31A1">
        <w:rPr>
          <w:sz w:val="24"/>
          <w:szCs w:val="24"/>
          <w:u w:val="single"/>
        </w:rPr>
        <w:t>не менее двух месяцев с даты подачи Предложения</w:t>
      </w:r>
      <w:r w:rsidR="006844E1" w:rsidRPr="00AE31A1">
        <w:rPr>
          <w:sz w:val="24"/>
          <w:szCs w:val="24"/>
        </w:rPr>
        <w:t>)</w:t>
      </w:r>
    </w:p>
    <w:p w14:paraId="7E168E89" w14:textId="77777777" w:rsidR="00E61DF3" w:rsidRPr="00AE31A1" w:rsidRDefault="00E61DF3" w:rsidP="00E61DF3">
      <w:pPr>
        <w:tabs>
          <w:tab w:val="num" w:pos="0"/>
        </w:tabs>
        <w:spacing w:line="240" w:lineRule="auto"/>
        <w:ind w:firstLine="0"/>
        <w:rPr>
          <w:sz w:val="24"/>
          <w:szCs w:val="24"/>
        </w:rPr>
      </w:pPr>
    </w:p>
    <w:p w14:paraId="42671E32" w14:textId="77777777" w:rsidR="00E61DF3" w:rsidRPr="00AE31A1" w:rsidRDefault="00E61DF3" w:rsidP="00E61DF3">
      <w:pPr>
        <w:tabs>
          <w:tab w:val="num" w:pos="0"/>
        </w:tabs>
        <w:spacing w:line="240" w:lineRule="auto"/>
        <w:ind w:firstLine="0"/>
        <w:rPr>
          <w:sz w:val="24"/>
          <w:szCs w:val="24"/>
        </w:rPr>
      </w:pPr>
      <w:r w:rsidRPr="00AE31A1">
        <w:rPr>
          <w:sz w:val="24"/>
          <w:szCs w:val="24"/>
        </w:rPr>
        <w:t>Настоящее Предложение дополняется следующими документами, включая неотъемлемые приложения:</w:t>
      </w:r>
    </w:p>
    <w:p w14:paraId="08FE4AE5" w14:textId="77777777" w:rsidR="00E61DF3" w:rsidRPr="00AE31A1" w:rsidRDefault="00E61DF3" w:rsidP="00B10197">
      <w:pPr>
        <w:numPr>
          <w:ilvl w:val="0"/>
          <w:numId w:val="3"/>
        </w:numPr>
        <w:tabs>
          <w:tab w:val="clear" w:pos="1080"/>
          <w:tab w:val="num" w:pos="0"/>
          <w:tab w:val="left" w:pos="993"/>
        </w:tabs>
        <w:spacing w:line="240" w:lineRule="auto"/>
        <w:ind w:left="0" w:firstLine="0"/>
        <w:rPr>
          <w:sz w:val="24"/>
          <w:szCs w:val="24"/>
        </w:rPr>
      </w:pPr>
      <w:r w:rsidRPr="00AE31A1">
        <w:rPr>
          <w:sz w:val="24"/>
          <w:szCs w:val="24"/>
        </w:rPr>
        <w:t>Коммерческое предложение (Форма № 2) – на ____ листах;</w:t>
      </w:r>
    </w:p>
    <w:p w14:paraId="1E8BE7CB" w14:textId="77777777" w:rsidR="00E61DF3" w:rsidRPr="00AE31A1" w:rsidRDefault="00E61DF3" w:rsidP="00B10197">
      <w:pPr>
        <w:numPr>
          <w:ilvl w:val="0"/>
          <w:numId w:val="3"/>
        </w:numPr>
        <w:tabs>
          <w:tab w:val="clear" w:pos="1080"/>
          <w:tab w:val="num" w:pos="0"/>
          <w:tab w:val="left" w:pos="993"/>
        </w:tabs>
        <w:spacing w:line="240" w:lineRule="auto"/>
        <w:ind w:left="0" w:firstLine="0"/>
        <w:rPr>
          <w:sz w:val="24"/>
          <w:szCs w:val="24"/>
        </w:rPr>
      </w:pPr>
      <w:r w:rsidRPr="00AE31A1">
        <w:rPr>
          <w:sz w:val="24"/>
          <w:szCs w:val="24"/>
        </w:rPr>
        <w:t xml:space="preserve">Анкета участника (Форма № </w:t>
      </w:r>
      <w:r w:rsidR="00316B45" w:rsidRPr="00AE31A1">
        <w:rPr>
          <w:sz w:val="24"/>
          <w:szCs w:val="24"/>
        </w:rPr>
        <w:t>3</w:t>
      </w:r>
      <w:r w:rsidRPr="00AE31A1">
        <w:rPr>
          <w:sz w:val="24"/>
          <w:szCs w:val="24"/>
        </w:rPr>
        <w:t>) – на ____ листах;</w:t>
      </w:r>
    </w:p>
    <w:p w14:paraId="78481DDA" w14:textId="77777777" w:rsidR="00E61DF3" w:rsidRPr="00AE31A1" w:rsidRDefault="00E61DF3" w:rsidP="00B10197">
      <w:pPr>
        <w:numPr>
          <w:ilvl w:val="0"/>
          <w:numId w:val="3"/>
        </w:numPr>
        <w:tabs>
          <w:tab w:val="clear" w:pos="1080"/>
          <w:tab w:val="num" w:pos="0"/>
          <w:tab w:val="left" w:pos="993"/>
        </w:tabs>
        <w:spacing w:line="240" w:lineRule="auto"/>
        <w:ind w:left="0" w:firstLine="0"/>
        <w:rPr>
          <w:sz w:val="24"/>
          <w:szCs w:val="24"/>
        </w:rPr>
      </w:pPr>
      <w:r w:rsidRPr="00AE31A1">
        <w:rPr>
          <w:i/>
          <w:sz w:val="24"/>
          <w:szCs w:val="24"/>
        </w:rPr>
        <w:t>и др.</w:t>
      </w:r>
      <w:r w:rsidRPr="00AE31A1">
        <w:rPr>
          <w:sz w:val="24"/>
          <w:szCs w:val="24"/>
        </w:rPr>
        <w:t>;</w:t>
      </w:r>
    </w:p>
    <w:p w14:paraId="01AE1C80" w14:textId="77777777" w:rsidR="00F92975" w:rsidRPr="00AE31A1" w:rsidRDefault="00E61DF3" w:rsidP="00B10197">
      <w:pPr>
        <w:numPr>
          <w:ilvl w:val="0"/>
          <w:numId w:val="3"/>
        </w:numPr>
        <w:tabs>
          <w:tab w:val="clear" w:pos="1080"/>
          <w:tab w:val="num" w:pos="0"/>
          <w:tab w:val="left" w:pos="993"/>
        </w:tabs>
        <w:spacing w:line="240" w:lineRule="auto"/>
        <w:ind w:left="0" w:firstLine="0"/>
        <w:rPr>
          <w:sz w:val="24"/>
          <w:szCs w:val="24"/>
        </w:rPr>
      </w:pPr>
      <w:r w:rsidRPr="00AE31A1">
        <w:rPr>
          <w:sz w:val="24"/>
          <w:szCs w:val="24"/>
        </w:rPr>
        <w:t xml:space="preserve">Документы, подтверждающие соответствие Участника установленным </w:t>
      </w:r>
    </w:p>
    <w:p w14:paraId="0F8807FC" w14:textId="48F60766" w:rsidR="00E61DF3" w:rsidRDefault="00E61DF3" w:rsidP="00F92975">
      <w:pPr>
        <w:tabs>
          <w:tab w:val="left" w:pos="993"/>
        </w:tabs>
        <w:spacing w:line="240" w:lineRule="auto"/>
        <w:ind w:firstLine="0"/>
        <w:rPr>
          <w:sz w:val="24"/>
          <w:szCs w:val="24"/>
        </w:rPr>
      </w:pPr>
      <w:r w:rsidRPr="00AE31A1">
        <w:rPr>
          <w:sz w:val="24"/>
          <w:szCs w:val="24"/>
        </w:rPr>
        <w:t>требованиям (п.3) – на ____ листах.</w:t>
      </w:r>
    </w:p>
    <w:p w14:paraId="741FC3B9" w14:textId="5E111B65" w:rsidR="005E5CC7" w:rsidRPr="005E5CC7" w:rsidRDefault="005E5CC7" w:rsidP="005E5CC7">
      <w:pPr>
        <w:pStyle w:val="af0"/>
        <w:numPr>
          <w:ilvl w:val="0"/>
          <w:numId w:val="3"/>
        </w:numPr>
        <w:tabs>
          <w:tab w:val="clear" w:pos="1080"/>
          <w:tab w:val="left" w:pos="720"/>
        </w:tabs>
        <w:ind w:left="284" w:hanging="284"/>
      </w:pPr>
      <w:r>
        <w:t xml:space="preserve">            Документы, подтверждающий </w:t>
      </w:r>
      <w:r w:rsidRPr="005E5CC7">
        <w:t>статус авторизованного представителя (дистрибьютора/дилера/партнера) компании-производителя в России</w:t>
      </w:r>
      <w:r>
        <w:t xml:space="preserve"> на ___ листах (</w:t>
      </w:r>
      <w:r w:rsidRPr="005E5CC7">
        <w:rPr>
          <w:b/>
          <w:bCs/>
          <w:i/>
          <w:iCs/>
        </w:rPr>
        <w:t>при наличии</w:t>
      </w:r>
      <w:r>
        <w:t>).</w:t>
      </w:r>
    </w:p>
    <w:p w14:paraId="3DC8E9CD" w14:textId="75A94827" w:rsidR="005E5CC7" w:rsidRPr="005E5CC7" w:rsidRDefault="005E5CC7" w:rsidP="005E5CC7">
      <w:pPr>
        <w:pStyle w:val="af0"/>
        <w:numPr>
          <w:ilvl w:val="0"/>
          <w:numId w:val="3"/>
        </w:numPr>
        <w:tabs>
          <w:tab w:val="left" w:pos="993"/>
        </w:tabs>
      </w:pPr>
      <w:r>
        <w:t>Протокол разногласий к проекту договора (Форма №4</w:t>
      </w:r>
      <w:proofErr w:type="gramStart"/>
      <w:r>
        <w:t>)  на</w:t>
      </w:r>
      <w:proofErr w:type="gramEnd"/>
      <w:r>
        <w:t xml:space="preserve"> __ листах.</w:t>
      </w:r>
    </w:p>
    <w:p w14:paraId="0819F010" w14:textId="77777777" w:rsidR="005E5CC7" w:rsidRPr="00AE31A1" w:rsidRDefault="005E5CC7" w:rsidP="005E5CC7">
      <w:pPr>
        <w:tabs>
          <w:tab w:val="left" w:pos="993"/>
        </w:tabs>
        <w:spacing w:line="240" w:lineRule="auto"/>
        <w:ind w:firstLine="0"/>
        <w:rPr>
          <w:sz w:val="24"/>
          <w:szCs w:val="24"/>
        </w:rPr>
      </w:pPr>
    </w:p>
    <w:p w14:paraId="537E17E9" w14:textId="77777777" w:rsidR="00E61DF3" w:rsidRPr="00AE31A1" w:rsidRDefault="00E61DF3" w:rsidP="00E61DF3">
      <w:pPr>
        <w:tabs>
          <w:tab w:val="num" w:pos="0"/>
        </w:tabs>
        <w:spacing w:line="240" w:lineRule="auto"/>
        <w:ind w:firstLine="0"/>
        <w:rPr>
          <w:sz w:val="24"/>
          <w:szCs w:val="24"/>
        </w:rPr>
      </w:pPr>
      <w:r w:rsidRPr="00AE31A1">
        <w:rPr>
          <w:sz w:val="24"/>
          <w:szCs w:val="24"/>
        </w:rPr>
        <w:t>____________________________________</w:t>
      </w:r>
    </w:p>
    <w:p w14:paraId="2768398F" w14:textId="77777777" w:rsidR="00E61DF3" w:rsidRPr="00AE31A1" w:rsidRDefault="00E61DF3" w:rsidP="00E61DF3">
      <w:pPr>
        <w:tabs>
          <w:tab w:val="num" w:pos="0"/>
        </w:tabs>
        <w:spacing w:line="240" w:lineRule="auto"/>
        <w:ind w:right="3684" w:firstLine="0"/>
        <w:jc w:val="center"/>
        <w:rPr>
          <w:sz w:val="24"/>
          <w:szCs w:val="24"/>
          <w:vertAlign w:val="superscript"/>
        </w:rPr>
      </w:pPr>
      <w:r w:rsidRPr="00AE31A1">
        <w:rPr>
          <w:sz w:val="24"/>
          <w:szCs w:val="24"/>
          <w:vertAlign w:val="superscript"/>
        </w:rPr>
        <w:t>(подпись, М.П.)</w:t>
      </w:r>
    </w:p>
    <w:p w14:paraId="6474FCB6" w14:textId="77777777" w:rsidR="00E61DF3" w:rsidRPr="00AE31A1" w:rsidRDefault="00E61DF3" w:rsidP="00E61DF3">
      <w:pPr>
        <w:tabs>
          <w:tab w:val="num" w:pos="0"/>
        </w:tabs>
        <w:spacing w:line="240" w:lineRule="auto"/>
        <w:ind w:firstLine="0"/>
        <w:rPr>
          <w:sz w:val="24"/>
          <w:szCs w:val="24"/>
        </w:rPr>
      </w:pPr>
      <w:r w:rsidRPr="00AE31A1">
        <w:rPr>
          <w:sz w:val="24"/>
          <w:szCs w:val="24"/>
        </w:rPr>
        <w:t>____________________________________</w:t>
      </w:r>
    </w:p>
    <w:p w14:paraId="770FC32E" w14:textId="77777777" w:rsidR="00E61DF3" w:rsidRPr="00AE31A1" w:rsidRDefault="00E61DF3" w:rsidP="00E61DF3">
      <w:pPr>
        <w:tabs>
          <w:tab w:val="num" w:pos="0"/>
        </w:tabs>
        <w:spacing w:line="240" w:lineRule="auto"/>
        <w:ind w:firstLine="0"/>
        <w:rPr>
          <w:sz w:val="24"/>
          <w:szCs w:val="24"/>
        </w:rPr>
      </w:pPr>
      <w:r w:rsidRPr="00AE31A1">
        <w:rPr>
          <w:sz w:val="24"/>
          <w:szCs w:val="24"/>
          <w:vertAlign w:val="superscript"/>
        </w:rPr>
        <w:t>(фамилия, имя, отчество подписавшего, должность)</w:t>
      </w:r>
    </w:p>
    <w:p w14:paraId="32BFBF96" w14:textId="77777777" w:rsidR="00E61DF3" w:rsidRPr="00AE31A1"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AE31A1">
        <w:rPr>
          <w:b/>
          <w:spacing w:val="36"/>
          <w:sz w:val="24"/>
          <w:szCs w:val="24"/>
        </w:rPr>
        <w:t>конец формы</w:t>
      </w:r>
    </w:p>
    <w:p w14:paraId="0125AB59" w14:textId="77777777" w:rsidR="00E61DF3" w:rsidRPr="00AE31A1" w:rsidRDefault="00E61DF3" w:rsidP="00E61DF3">
      <w:pPr>
        <w:tabs>
          <w:tab w:val="num" w:pos="0"/>
        </w:tabs>
        <w:spacing w:line="240" w:lineRule="auto"/>
        <w:ind w:firstLine="0"/>
        <w:rPr>
          <w:sz w:val="24"/>
          <w:szCs w:val="24"/>
        </w:rPr>
      </w:pPr>
    </w:p>
    <w:p w14:paraId="1D2B1E3F" w14:textId="05DC1F10" w:rsidR="00E61DF3" w:rsidRPr="00AE31A1" w:rsidRDefault="00006F3F" w:rsidP="00E61DF3">
      <w:pPr>
        <w:pStyle w:val="ab"/>
        <w:tabs>
          <w:tab w:val="clear" w:pos="1134"/>
          <w:tab w:val="num" w:pos="0"/>
          <w:tab w:val="left" w:pos="180"/>
        </w:tabs>
        <w:spacing w:line="240" w:lineRule="auto"/>
        <w:ind w:left="0" w:firstLine="0"/>
        <w:rPr>
          <w:b/>
          <w:sz w:val="24"/>
          <w:szCs w:val="24"/>
        </w:rPr>
      </w:pPr>
      <w:bookmarkStart w:id="118" w:name="_Toc98254011"/>
      <w:r>
        <w:rPr>
          <w:b/>
          <w:sz w:val="24"/>
          <w:szCs w:val="24"/>
        </w:rPr>
        <w:t>8</w:t>
      </w:r>
      <w:r w:rsidR="00E61DF3" w:rsidRPr="00AE31A1">
        <w:rPr>
          <w:b/>
          <w:sz w:val="24"/>
          <w:szCs w:val="24"/>
        </w:rPr>
        <w:t>.1.1 Инструкции по заполнению</w:t>
      </w:r>
      <w:bookmarkEnd w:id="118"/>
      <w:r w:rsidR="00E61DF3" w:rsidRPr="00AE31A1">
        <w:rPr>
          <w:b/>
          <w:sz w:val="24"/>
          <w:szCs w:val="24"/>
        </w:rPr>
        <w:t xml:space="preserve"> Формы №</w:t>
      </w:r>
      <w:r w:rsidR="00316B45" w:rsidRPr="00AE31A1">
        <w:rPr>
          <w:b/>
          <w:sz w:val="24"/>
          <w:szCs w:val="24"/>
        </w:rPr>
        <w:t xml:space="preserve"> </w:t>
      </w:r>
      <w:r w:rsidR="00E61DF3" w:rsidRPr="00AE31A1">
        <w:rPr>
          <w:b/>
          <w:sz w:val="24"/>
          <w:szCs w:val="24"/>
        </w:rPr>
        <w:t>1</w:t>
      </w:r>
    </w:p>
    <w:p w14:paraId="1A34111C" w14:textId="77777777" w:rsidR="00E61DF3" w:rsidRPr="00AE31A1" w:rsidRDefault="00E61DF3" w:rsidP="00E61DF3">
      <w:pPr>
        <w:tabs>
          <w:tab w:val="num" w:pos="0"/>
          <w:tab w:val="left" w:pos="180"/>
        </w:tabs>
        <w:spacing w:line="240" w:lineRule="auto"/>
        <w:ind w:firstLine="0"/>
        <w:rPr>
          <w:sz w:val="24"/>
          <w:szCs w:val="24"/>
        </w:rPr>
      </w:pPr>
      <w:r w:rsidRPr="00AE31A1">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5A812351" w14:textId="77777777" w:rsidR="00E61DF3" w:rsidRPr="00AE31A1" w:rsidRDefault="00E61DF3" w:rsidP="00E61DF3">
      <w:pPr>
        <w:tabs>
          <w:tab w:val="num" w:pos="0"/>
          <w:tab w:val="left" w:pos="180"/>
        </w:tabs>
        <w:spacing w:line="240" w:lineRule="auto"/>
        <w:ind w:firstLine="0"/>
        <w:rPr>
          <w:sz w:val="24"/>
          <w:szCs w:val="24"/>
        </w:rPr>
      </w:pPr>
      <w:r w:rsidRPr="00AE31A1">
        <w:rPr>
          <w:sz w:val="24"/>
          <w:szCs w:val="24"/>
        </w:rPr>
        <w:t>2. Участник должен указать свое полное наименование (с указанием организационно-правовой формы) и юридический адрес.</w:t>
      </w:r>
    </w:p>
    <w:p w14:paraId="2734CF34" w14:textId="77777777" w:rsidR="00D50B4E" w:rsidRPr="00AE31A1" w:rsidRDefault="0061278A" w:rsidP="00D50B4E">
      <w:pPr>
        <w:tabs>
          <w:tab w:val="num" w:pos="0"/>
          <w:tab w:val="left" w:pos="180"/>
        </w:tabs>
        <w:spacing w:line="240" w:lineRule="auto"/>
        <w:ind w:firstLine="0"/>
        <w:rPr>
          <w:sz w:val="24"/>
          <w:szCs w:val="24"/>
        </w:rPr>
      </w:pPr>
      <w:r w:rsidRPr="00AE31A1">
        <w:rPr>
          <w:sz w:val="24"/>
          <w:szCs w:val="24"/>
        </w:rPr>
        <w:t>3</w:t>
      </w:r>
      <w:r w:rsidR="00E61DF3" w:rsidRPr="00AE31A1">
        <w:rPr>
          <w:sz w:val="24"/>
          <w:szCs w:val="24"/>
        </w:rPr>
        <w:t>. Письмо должно быть подписано и скреплено печатью в соответствии с требованиями закупочной документации.</w:t>
      </w:r>
      <w:bookmarkStart w:id="119" w:name="_Toc189545086"/>
      <w:bookmarkStart w:id="120" w:name="_Toc251847635"/>
    </w:p>
    <w:p w14:paraId="2FFDC7EC" w14:textId="5FBE3BA8" w:rsidR="00D50B4E" w:rsidRDefault="00D50B4E" w:rsidP="00D50B4E">
      <w:pPr>
        <w:tabs>
          <w:tab w:val="num" w:pos="0"/>
          <w:tab w:val="left" w:pos="180"/>
        </w:tabs>
        <w:spacing w:line="240" w:lineRule="auto"/>
        <w:ind w:firstLine="0"/>
        <w:rPr>
          <w:sz w:val="24"/>
          <w:szCs w:val="24"/>
        </w:rPr>
      </w:pPr>
    </w:p>
    <w:p w14:paraId="2003823C" w14:textId="41A80858" w:rsidR="005E5CC7" w:rsidRDefault="005E5CC7" w:rsidP="00D50B4E">
      <w:pPr>
        <w:tabs>
          <w:tab w:val="num" w:pos="0"/>
          <w:tab w:val="left" w:pos="180"/>
        </w:tabs>
        <w:spacing w:line="240" w:lineRule="auto"/>
        <w:ind w:firstLine="0"/>
        <w:rPr>
          <w:sz w:val="24"/>
          <w:szCs w:val="24"/>
        </w:rPr>
      </w:pPr>
    </w:p>
    <w:p w14:paraId="6654FBEC" w14:textId="65517269" w:rsidR="005E5CC7" w:rsidRDefault="005E5CC7" w:rsidP="00D50B4E">
      <w:pPr>
        <w:tabs>
          <w:tab w:val="num" w:pos="0"/>
          <w:tab w:val="left" w:pos="180"/>
        </w:tabs>
        <w:spacing w:line="240" w:lineRule="auto"/>
        <w:ind w:firstLine="0"/>
        <w:rPr>
          <w:sz w:val="24"/>
          <w:szCs w:val="24"/>
        </w:rPr>
      </w:pPr>
    </w:p>
    <w:p w14:paraId="009F12A5" w14:textId="719AF804" w:rsidR="005E5CC7" w:rsidRDefault="005E5CC7" w:rsidP="00D50B4E">
      <w:pPr>
        <w:tabs>
          <w:tab w:val="num" w:pos="0"/>
          <w:tab w:val="left" w:pos="180"/>
        </w:tabs>
        <w:spacing w:line="240" w:lineRule="auto"/>
        <w:ind w:firstLine="0"/>
        <w:rPr>
          <w:sz w:val="24"/>
          <w:szCs w:val="24"/>
        </w:rPr>
      </w:pPr>
    </w:p>
    <w:p w14:paraId="61299482" w14:textId="1333298E" w:rsidR="005E5CC7" w:rsidRDefault="005E5CC7" w:rsidP="00D50B4E">
      <w:pPr>
        <w:tabs>
          <w:tab w:val="num" w:pos="0"/>
          <w:tab w:val="left" w:pos="180"/>
        </w:tabs>
        <w:spacing w:line="240" w:lineRule="auto"/>
        <w:ind w:firstLine="0"/>
        <w:rPr>
          <w:sz w:val="24"/>
          <w:szCs w:val="24"/>
        </w:rPr>
      </w:pPr>
    </w:p>
    <w:p w14:paraId="2CCDD666" w14:textId="6FA6C82A" w:rsidR="005E5CC7" w:rsidRDefault="005E5CC7" w:rsidP="00D50B4E">
      <w:pPr>
        <w:tabs>
          <w:tab w:val="num" w:pos="0"/>
          <w:tab w:val="left" w:pos="180"/>
        </w:tabs>
        <w:spacing w:line="240" w:lineRule="auto"/>
        <w:ind w:firstLine="0"/>
        <w:rPr>
          <w:sz w:val="24"/>
          <w:szCs w:val="24"/>
        </w:rPr>
      </w:pPr>
    </w:p>
    <w:p w14:paraId="6C59ED8A" w14:textId="50FAB1C1" w:rsidR="005E5CC7" w:rsidRDefault="005E5CC7" w:rsidP="00D50B4E">
      <w:pPr>
        <w:tabs>
          <w:tab w:val="num" w:pos="0"/>
          <w:tab w:val="left" w:pos="180"/>
        </w:tabs>
        <w:spacing w:line="240" w:lineRule="auto"/>
        <w:ind w:firstLine="0"/>
        <w:rPr>
          <w:sz w:val="24"/>
          <w:szCs w:val="24"/>
        </w:rPr>
      </w:pPr>
    </w:p>
    <w:p w14:paraId="3C82253C" w14:textId="67DB4CC1" w:rsidR="005E5CC7" w:rsidRDefault="005E5CC7" w:rsidP="00D50B4E">
      <w:pPr>
        <w:tabs>
          <w:tab w:val="num" w:pos="0"/>
          <w:tab w:val="left" w:pos="180"/>
        </w:tabs>
        <w:spacing w:line="240" w:lineRule="auto"/>
        <w:ind w:firstLine="0"/>
        <w:rPr>
          <w:sz w:val="24"/>
          <w:szCs w:val="24"/>
        </w:rPr>
      </w:pPr>
    </w:p>
    <w:p w14:paraId="631C7FC6" w14:textId="575EABD7" w:rsidR="005E5CC7" w:rsidRDefault="005E5CC7" w:rsidP="00D50B4E">
      <w:pPr>
        <w:tabs>
          <w:tab w:val="num" w:pos="0"/>
          <w:tab w:val="left" w:pos="180"/>
        </w:tabs>
        <w:spacing w:line="240" w:lineRule="auto"/>
        <w:ind w:firstLine="0"/>
        <w:rPr>
          <w:sz w:val="24"/>
          <w:szCs w:val="24"/>
        </w:rPr>
      </w:pPr>
    </w:p>
    <w:p w14:paraId="65F339EF" w14:textId="3F027611" w:rsidR="005E5CC7" w:rsidRDefault="005E5CC7" w:rsidP="00D50B4E">
      <w:pPr>
        <w:tabs>
          <w:tab w:val="num" w:pos="0"/>
          <w:tab w:val="left" w:pos="180"/>
        </w:tabs>
        <w:spacing w:line="240" w:lineRule="auto"/>
        <w:ind w:firstLine="0"/>
        <w:rPr>
          <w:sz w:val="24"/>
          <w:szCs w:val="24"/>
        </w:rPr>
      </w:pPr>
    </w:p>
    <w:p w14:paraId="5C7847C3" w14:textId="0D65D8A9" w:rsidR="005E5CC7" w:rsidRDefault="005E5CC7" w:rsidP="00D50B4E">
      <w:pPr>
        <w:tabs>
          <w:tab w:val="num" w:pos="0"/>
          <w:tab w:val="left" w:pos="180"/>
        </w:tabs>
        <w:spacing w:line="240" w:lineRule="auto"/>
        <w:ind w:firstLine="0"/>
        <w:rPr>
          <w:sz w:val="24"/>
          <w:szCs w:val="24"/>
        </w:rPr>
      </w:pPr>
    </w:p>
    <w:p w14:paraId="1735968D" w14:textId="7DDD59D0" w:rsidR="005E5CC7" w:rsidRDefault="005E5CC7" w:rsidP="00D50B4E">
      <w:pPr>
        <w:tabs>
          <w:tab w:val="num" w:pos="0"/>
          <w:tab w:val="left" w:pos="180"/>
        </w:tabs>
        <w:spacing w:line="240" w:lineRule="auto"/>
        <w:ind w:firstLine="0"/>
        <w:rPr>
          <w:sz w:val="24"/>
          <w:szCs w:val="24"/>
        </w:rPr>
      </w:pPr>
    </w:p>
    <w:p w14:paraId="2FCB826A" w14:textId="2D56EE1B" w:rsidR="005E5CC7" w:rsidRDefault="005E5CC7" w:rsidP="00D50B4E">
      <w:pPr>
        <w:tabs>
          <w:tab w:val="num" w:pos="0"/>
          <w:tab w:val="left" w:pos="180"/>
        </w:tabs>
        <w:spacing w:line="240" w:lineRule="auto"/>
        <w:ind w:firstLine="0"/>
        <w:rPr>
          <w:sz w:val="24"/>
          <w:szCs w:val="24"/>
        </w:rPr>
      </w:pPr>
    </w:p>
    <w:p w14:paraId="7AF9543A" w14:textId="4A212DC8" w:rsidR="005E5CC7" w:rsidRDefault="005E5CC7" w:rsidP="00D50B4E">
      <w:pPr>
        <w:tabs>
          <w:tab w:val="num" w:pos="0"/>
          <w:tab w:val="left" w:pos="180"/>
        </w:tabs>
        <w:spacing w:line="240" w:lineRule="auto"/>
        <w:ind w:firstLine="0"/>
        <w:rPr>
          <w:sz w:val="24"/>
          <w:szCs w:val="24"/>
        </w:rPr>
      </w:pPr>
    </w:p>
    <w:p w14:paraId="75E61D1B" w14:textId="17F791A4" w:rsidR="005E5CC7" w:rsidRDefault="005E5CC7" w:rsidP="00D50B4E">
      <w:pPr>
        <w:tabs>
          <w:tab w:val="num" w:pos="0"/>
          <w:tab w:val="left" w:pos="180"/>
        </w:tabs>
        <w:spacing w:line="240" w:lineRule="auto"/>
        <w:ind w:firstLine="0"/>
        <w:rPr>
          <w:sz w:val="24"/>
          <w:szCs w:val="24"/>
        </w:rPr>
      </w:pPr>
    </w:p>
    <w:p w14:paraId="0F9B0BBC" w14:textId="4A1DE5E4" w:rsidR="005E5CC7" w:rsidRDefault="005E5CC7" w:rsidP="00D50B4E">
      <w:pPr>
        <w:tabs>
          <w:tab w:val="num" w:pos="0"/>
          <w:tab w:val="left" w:pos="180"/>
        </w:tabs>
        <w:spacing w:line="240" w:lineRule="auto"/>
        <w:ind w:firstLine="0"/>
        <w:rPr>
          <w:sz w:val="24"/>
          <w:szCs w:val="24"/>
        </w:rPr>
      </w:pPr>
    </w:p>
    <w:p w14:paraId="78093750" w14:textId="149BEFF3" w:rsidR="005E5CC7" w:rsidRDefault="005E5CC7" w:rsidP="00D50B4E">
      <w:pPr>
        <w:tabs>
          <w:tab w:val="num" w:pos="0"/>
          <w:tab w:val="left" w:pos="180"/>
        </w:tabs>
        <w:spacing w:line="240" w:lineRule="auto"/>
        <w:ind w:firstLine="0"/>
        <w:rPr>
          <w:sz w:val="24"/>
          <w:szCs w:val="24"/>
        </w:rPr>
      </w:pPr>
    </w:p>
    <w:p w14:paraId="3D5108BB" w14:textId="68C8C466" w:rsidR="005E5CC7" w:rsidRDefault="005E5CC7" w:rsidP="00D50B4E">
      <w:pPr>
        <w:tabs>
          <w:tab w:val="num" w:pos="0"/>
          <w:tab w:val="left" w:pos="180"/>
        </w:tabs>
        <w:spacing w:line="240" w:lineRule="auto"/>
        <w:ind w:firstLine="0"/>
        <w:rPr>
          <w:sz w:val="24"/>
          <w:szCs w:val="24"/>
        </w:rPr>
      </w:pPr>
    </w:p>
    <w:p w14:paraId="79236E6B" w14:textId="5F4FF841" w:rsidR="005E5CC7" w:rsidRDefault="005E5CC7" w:rsidP="00D50B4E">
      <w:pPr>
        <w:tabs>
          <w:tab w:val="num" w:pos="0"/>
          <w:tab w:val="left" w:pos="180"/>
        </w:tabs>
        <w:spacing w:line="240" w:lineRule="auto"/>
        <w:ind w:firstLine="0"/>
        <w:rPr>
          <w:sz w:val="24"/>
          <w:szCs w:val="24"/>
        </w:rPr>
      </w:pPr>
    </w:p>
    <w:p w14:paraId="19F3B958" w14:textId="361A35BE" w:rsidR="005E5CC7" w:rsidRDefault="005E5CC7" w:rsidP="00D50B4E">
      <w:pPr>
        <w:tabs>
          <w:tab w:val="num" w:pos="0"/>
          <w:tab w:val="left" w:pos="180"/>
        </w:tabs>
        <w:spacing w:line="240" w:lineRule="auto"/>
        <w:ind w:firstLine="0"/>
        <w:rPr>
          <w:sz w:val="24"/>
          <w:szCs w:val="24"/>
        </w:rPr>
      </w:pPr>
    </w:p>
    <w:p w14:paraId="268C8C85" w14:textId="78F7A3A1" w:rsidR="005E5CC7" w:rsidRDefault="005E5CC7" w:rsidP="00D50B4E">
      <w:pPr>
        <w:tabs>
          <w:tab w:val="num" w:pos="0"/>
          <w:tab w:val="left" w:pos="180"/>
        </w:tabs>
        <w:spacing w:line="240" w:lineRule="auto"/>
        <w:ind w:firstLine="0"/>
        <w:rPr>
          <w:sz w:val="24"/>
          <w:szCs w:val="24"/>
        </w:rPr>
      </w:pPr>
    </w:p>
    <w:p w14:paraId="4F4D451C" w14:textId="6261131E" w:rsidR="005E5CC7" w:rsidRDefault="005E5CC7" w:rsidP="00D50B4E">
      <w:pPr>
        <w:tabs>
          <w:tab w:val="num" w:pos="0"/>
          <w:tab w:val="left" w:pos="180"/>
        </w:tabs>
        <w:spacing w:line="240" w:lineRule="auto"/>
        <w:ind w:firstLine="0"/>
        <w:rPr>
          <w:sz w:val="24"/>
          <w:szCs w:val="24"/>
        </w:rPr>
      </w:pPr>
    </w:p>
    <w:p w14:paraId="41275ED5" w14:textId="1E6DF1AA" w:rsidR="005E5CC7" w:rsidRDefault="005E5CC7" w:rsidP="00D50B4E">
      <w:pPr>
        <w:tabs>
          <w:tab w:val="num" w:pos="0"/>
          <w:tab w:val="left" w:pos="180"/>
        </w:tabs>
        <w:spacing w:line="240" w:lineRule="auto"/>
        <w:ind w:firstLine="0"/>
        <w:rPr>
          <w:sz w:val="24"/>
          <w:szCs w:val="24"/>
        </w:rPr>
      </w:pPr>
    </w:p>
    <w:p w14:paraId="7ADCC9E4" w14:textId="033A2672" w:rsidR="005E5CC7" w:rsidRDefault="005E5CC7" w:rsidP="00D50B4E">
      <w:pPr>
        <w:tabs>
          <w:tab w:val="num" w:pos="0"/>
          <w:tab w:val="left" w:pos="180"/>
        </w:tabs>
        <w:spacing w:line="240" w:lineRule="auto"/>
        <w:ind w:firstLine="0"/>
        <w:rPr>
          <w:sz w:val="24"/>
          <w:szCs w:val="24"/>
        </w:rPr>
      </w:pPr>
    </w:p>
    <w:p w14:paraId="68E18534" w14:textId="2EC01906" w:rsidR="005E5CC7" w:rsidRDefault="005E5CC7" w:rsidP="00D50B4E">
      <w:pPr>
        <w:tabs>
          <w:tab w:val="num" w:pos="0"/>
          <w:tab w:val="left" w:pos="180"/>
        </w:tabs>
        <w:spacing w:line="240" w:lineRule="auto"/>
        <w:ind w:firstLine="0"/>
        <w:rPr>
          <w:sz w:val="24"/>
          <w:szCs w:val="24"/>
        </w:rPr>
      </w:pPr>
    </w:p>
    <w:p w14:paraId="1A8CD2B3" w14:textId="277BD680" w:rsidR="005E5CC7" w:rsidRDefault="005E5CC7" w:rsidP="00D50B4E">
      <w:pPr>
        <w:tabs>
          <w:tab w:val="num" w:pos="0"/>
          <w:tab w:val="left" w:pos="180"/>
        </w:tabs>
        <w:spacing w:line="240" w:lineRule="auto"/>
        <w:ind w:firstLine="0"/>
        <w:rPr>
          <w:sz w:val="24"/>
          <w:szCs w:val="24"/>
        </w:rPr>
      </w:pPr>
    </w:p>
    <w:p w14:paraId="54E0AC30" w14:textId="155D4D1C" w:rsidR="005E5CC7" w:rsidRDefault="005E5CC7" w:rsidP="00D50B4E">
      <w:pPr>
        <w:tabs>
          <w:tab w:val="num" w:pos="0"/>
          <w:tab w:val="left" w:pos="180"/>
        </w:tabs>
        <w:spacing w:line="240" w:lineRule="auto"/>
        <w:ind w:firstLine="0"/>
        <w:rPr>
          <w:sz w:val="24"/>
          <w:szCs w:val="24"/>
        </w:rPr>
      </w:pPr>
    </w:p>
    <w:p w14:paraId="3763ED09" w14:textId="0F893F26" w:rsidR="00006F3F" w:rsidRDefault="00006F3F" w:rsidP="00D50B4E">
      <w:pPr>
        <w:tabs>
          <w:tab w:val="num" w:pos="0"/>
          <w:tab w:val="left" w:pos="180"/>
        </w:tabs>
        <w:spacing w:line="240" w:lineRule="auto"/>
        <w:ind w:firstLine="0"/>
        <w:rPr>
          <w:sz w:val="24"/>
          <w:szCs w:val="24"/>
        </w:rPr>
      </w:pPr>
    </w:p>
    <w:p w14:paraId="1F485638" w14:textId="35206BC6" w:rsidR="00006F3F" w:rsidRDefault="00006F3F" w:rsidP="00D50B4E">
      <w:pPr>
        <w:tabs>
          <w:tab w:val="num" w:pos="0"/>
          <w:tab w:val="left" w:pos="180"/>
        </w:tabs>
        <w:spacing w:line="240" w:lineRule="auto"/>
        <w:ind w:firstLine="0"/>
        <w:rPr>
          <w:sz w:val="24"/>
          <w:szCs w:val="24"/>
        </w:rPr>
      </w:pPr>
    </w:p>
    <w:p w14:paraId="37D36512" w14:textId="43D92AB9" w:rsidR="00006F3F" w:rsidRDefault="00006F3F" w:rsidP="00D50B4E">
      <w:pPr>
        <w:tabs>
          <w:tab w:val="num" w:pos="0"/>
          <w:tab w:val="left" w:pos="180"/>
        </w:tabs>
        <w:spacing w:line="240" w:lineRule="auto"/>
        <w:ind w:firstLine="0"/>
        <w:rPr>
          <w:sz w:val="24"/>
          <w:szCs w:val="24"/>
        </w:rPr>
      </w:pPr>
    </w:p>
    <w:p w14:paraId="7D48C41C" w14:textId="6B985C42" w:rsidR="00006F3F" w:rsidRDefault="00006F3F" w:rsidP="00D50B4E">
      <w:pPr>
        <w:tabs>
          <w:tab w:val="num" w:pos="0"/>
          <w:tab w:val="left" w:pos="180"/>
        </w:tabs>
        <w:spacing w:line="240" w:lineRule="auto"/>
        <w:ind w:firstLine="0"/>
        <w:rPr>
          <w:sz w:val="24"/>
          <w:szCs w:val="24"/>
        </w:rPr>
      </w:pPr>
    </w:p>
    <w:p w14:paraId="4F183401" w14:textId="6E8FF715" w:rsidR="00006F3F" w:rsidRDefault="00006F3F" w:rsidP="00D50B4E">
      <w:pPr>
        <w:tabs>
          <w:tab w:val="num" w:pos="0"/>
          <w:tab w:val="left" w:pos="180"/>
        </w:tabs>
        <w:spacing w:line="240" w:lineRule="auto"/>
        <w:ind w:firstLine="0"/>
        <w:rPr>
          <w:sz w:val="24"/>
          <w:szCs w:val="24"/>
        </w:rPr>
      </w:pPr>
    </w:p>
    <w:p w14:paraId="2406CFF9" w14:textId="34655A4D" w:rsidR="00006F3F" w:rsidRDefault="00006F3F" w:rsidP="00D50B4E">
      <w:pPr>
        <w:tabs>
          <w:tab w:val="num" w:pos="0"/>
          <w:tab w:val="left" w:pos="180"/>
        </w:tabs>
        <w:spacing w:line="240" w:lineRule="auto"/>
        <w:ind w:firstLine="0"/>
        <w:rPr>
          <w:sz w:val="24"/>
          <w:szCs w:val="24"/>
        </w:rPr>
      </w:pPr>
    </w:p>
    <w:p w14:paraId="2F460375" w14:textId="2BFF5DEC" w:rsidR="00006F3F" w:rsidRDefault="00006F3F" w:rsidP="00D50B4E">
      <w:pPr>
        <w:tabs>
          <w:tab w:val="num" w:pos="0"/>
          <w:tab w:val="left" w:pos="180"/>
        </w:tabs>
        <w:spacing w:line="240" w:lineRule="auto"/>
        <w:ind w:firstLine="0"/>
        <w:rPr>
          <w:sz w:val="24"/>
          <w:szCs w:val="24"/>
        </w:rPr>
      </w:pPr>
    </w:p>
    <w:p w14:paraId="7EC2E5F8" w14:textId="15FD66FD" w:rsidR="00006F3F" w:rsidRDefault="00006F3F" w:rsidP="00D50B4E">
      <w:pPr>
        <w:tabs>
          <w:tab w:val="num" w:pos="0"/>
          <w:tab w:val="left" w:pos="180"/>
        </w:tabs>
        <w:spacing w:line="240" w:lineRule="auto"/>
        <w:ind w:firstLine="0"/>
        <w:rPr>
          <w:sz w:val="24"/>
          <w:szCs w:val="24"/>
        </w:rPr>
      </w:pPr>
    </w:p>
    <w:p w14:paraId="3564B02F" w14:textId="72C7BE5B" w:rsidR="00006F3F" w:rsidRDefault="00006F3F" w:rsidP="00D50B4E">
      <w:pPr>
        <w:tabs>
          <w:tab w:val="num" w:pos="0"/>
          <w:tab w:val="left" w:pos="180"/>
        </w:tabs>
        <w:spacing w:line="240" w:lineRule="auto"/>
        <w:ind w:firstLine="0"/>
        <w:rPr>
          <w:sz w:val="24"/>
          <w:szCs w:val="24"/>
        </w:rPr>
      </w:pPr>
    </w:p>
    <w:p w14:paraId="73DEAD9B" w14:textId="40B6F996" w:rsidR="00006F3F" w:rsidRDefault="00006F3F" w:rsidP="00D50B4E">
      <w:pPr>
        <w:tabs>
          <w:tab w:val="num" w:pos="0"/>
          <w:tab w:val="left" w:pos="180"/>
        </w:tabs>
        <w:spacing w:line="240" w:lineRule="auto"/>
        <w:ind w:firstLine="0"/>
        <w:rPr>
          <w:sz w:val="24"/>
          <w:szCs w:val="24"/>
        </w:rPr>
      </w:pPr>
    </w:p>
    <w:p w14:paraId="4691C715" w14:textId="618F576E" w:rsidR="00006F3F" w:rsidRDefault="00006F3F" w:rsidP="00D50B4E">
      <w:pPr>
        <w:tabs>
          <w:tab w:val="num" w:pos="0"/>
          <w:tab w:val="left" w:pos="180"/>
        </w:tabs>
        <w:spacing w:line="240" w:lineRule="auto"/>
        <w:ind w:firstLine="0"/>
        <w:rPr>
          <w:sz w:val="24"/>
          <w:szCs w:val="24"/>
        </w:rPr>
      </w:pPr>
    </w:p>
    <w:p w14:paraId="5319F8E4" w14:textId="77777777" w:rsidR="00006F3F" w:rsidRDefault="00006F3F" w:rsidP="00D50B4E">
      <w:pPr>
        <w:tabs>
          <w:tab w:val="num" w:pos="0"/>
          <w:tab w:val="left" w:pos="180"/>
        </w:tabs>
        <w:spacing w:line="240" w:lineRule="auto"/>
        <w:ind w:firstLine="0"/>
        <w:rPr>
          <w:sz w:val="24"/>
          <w:szCs w:val="24"/>
        </w:rPr>
      </w:pPr>
    </w:p>
    <w:p w14:paraId="44A92657" w14:textId="2830BC89" w:rsidR="005E5CC7" w:rsidRDefault="005E5CC7" w:rsidP="00D50B4E">
      <w:pPr>
        <w:tabs>
          <w:tab w:val="num" w:pos="0"/>
          <w:tab w:val="left" w:pos="180"/>
        </w:tabs>
        <w:spacing w:line="240" w:lineRule="auto"/>
        <w:ind w:firstLine="0"/>
        <w:rPr>
          <w:sz w:val="24"/>
          <w:szCs w:val="24"/>
        </w:rPr>
      </w:pPr>
    </w:p>
    <w:p w14:paraId="70BDA0F1" w14:textId="35D44133" w:rsidR="005E5CC7" w:rsidRDefault="005E5CC7" w:rsidP="00D50B4E">
      <w:pPr>
        <w:tabs>
          <w:tab w:val="num" w:pos="0"/>
          <w:tab w:val="left" w:pos="180"/>
        </w:tabs>
        <w:spacing w:line="240" w:lineRule="auto"/>
        <w:ind w:firstLine="0"/>
        <w:rPr>
          <w:sz w:val="24"/>
          <w:szCs w:val="24"/>
        </w:rPr>
      </w:pPr>
    </w:p>
    <w:p w14:paraId="2AD620EA" w14:textId="73B96D3F" w:rsidR="005E5CC7" w:rsidRDefault="005E5CC7" w:rsidP="00D50B4E">
      <w:pPr>
        <w:tabs>
          <w:tab w:val="num" w:pos="0"/>
          <w:tab w:val="left" w:pos="180"/>
        </w:tabs>
        <w:spacing w:line="240" w:lineRule="auto"/>
        <w:ind w:firstLine="0"/>
        <w:rPr>
          <w:sz w:val="24"/>
          <w:szCs w:val="24"/>
        </w:rPr>
      </w:pPr>
    </w:p>
    <w:p w14:paraId="2BA10B97" w14:textId="5C466384" w:rsidR="005E5CC7" w:rsidRDefault="005E5CC7" w:rsidP="00D50B4E">
      <w:pPr>
        <w:tabs>
          <w:tab w:val="num" w:pos="0"/>
          <w:tab w:val="left" w:pos="180"/>
        </w:tabs>
        <w:spacing w:line="240" w:lineRule="auto"/>
        <w:ind w:firstLine="0"/>
        <w:rPr>
          <w:sz w:val="24"/>
          <w:szCs w:val="24"/>
        </w:rPr>
      </w:pPr>
    </w:p>
    <w:p w14:paraId="1364999F" w14:textId="77777777" w:rsidR="005E5CC7" w:rsidRPr="00AE31A1" w:rsidRDefault="005E5CC7" w:rsidP="00D50B4E">
      <w:pPr>
        <w:tabs>
          <w:tab w:val="num" w:pos="0"/>
          <w:tab w:val="left" w:pos="180"/>
        </w:tabs>
        <w:spacing w:line="240" w:lineRule="auto"/>
        <w:ind w:firstLine="0"/>
        <w:rPr>
          <w:sz w:val="24"/>
          <w:szCs w:val="24"/>
        </w:rPr>
      </w:pPr>
    </w:p>
    <w:p w14:paraId="35EB6DE5" w14:textId="77777777" w:rsidR="00E61DF3" w:rsidRPr="00AE31A1" w:rsidRDefault="00E61DF3" w:rsidP="00B10197">
      <w:pPr>
        <w:pStyle w:val="af0"/>
        <w:numPr>
          <w:ilvl w:val="1"/>
          <w:numId w:val="12"/>
        </w:numPr>
        <w:tabs>
          <w:tab w:val="num" w:pos="0"/>
          <w:tab w:val="left" w:pos="180"/>
        </w:tabs>
        <w:ind w:hanging="927"/>
        <w:rPr>
          <w:b/>
        </w:rPr>
      </w:pPr>
      <w:r w:rsidRPr="00AE31A1">
        <w:rPr>
          <w:b/>
        </w:rPr>
        <w:t>Коммерческое предложение (Форма №</w:t>
      </w:r>
      <w:r w:rsidR="00316B45" w:rsidRPr="00AE31A1">
        <w:rPr>
          <w:b/>
        </w:rPr>
        <w:t xml:space="preserve"> </w:t>
      </w:r>
      <w:r w:rsidRPr="00AE31A1">
        <w:rPr>
          <w:b/>
        </w:rPr>
        <w:t>2)</w:t>
      </w:r>
      <w:bookmarkEnd w:id="119"/>
      <w:bookmarkEnd w:id="120"/>
    </w:p>
    <w:p w14:paraId="23E3B6C5" w14:textId="77777777" w:rsidR="00E61DF3" w:rsidRPr="00AE31A1"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AE31A1">
        <w:rPr>
          <w:b/>
          <w:spacing w:val="36"/>
          <w:sz w:val="24"/>
          <w:szCs w:val="24"/>
        </w:rPr>
        <w:t>начало формы</w:t>
      </w:r>
    </w:p>
    <w:p w14:paraId="71E76F77" w14:textId="77777777" w:rsidR="00E61DF3" w:rsidRPr="00AE31A1" w:rsidRDefault="00E61DF3" w:rsidP="00E61DF3">
      <w:pPr>
        <w:tabs>
          <w:tab w:val="num" w:pos="0"/>
        </w:tabs>
        <w:spacing w:line="240" w:lineRule="auto"/>
        <w:ind w:firstLine="0"/>
        <w:jc w:val="left"/>
        <w:rPr>
          <w:sz w:val="24"/>
          <w:szCs w:val="24"/>
        </w:rPr>
      </w:pPr>
    </w:p>
    <w:p w14:paraId="56AC2882" w14:textId="35F81183" w:rsidR="00E61DF3" w:rsidRPr="00AE31A1" w:rsidRDefault="005C484D" w:rsidP="00E61DF3">
      <w:pPr>
        <w:tabs>
          <w:tab w:val="num" w:pos="0"/>
        </w:tabs>
        <w:spacing w:line="240" w:lineRule="auto"/>
        <w:ind w:firstLine="0"/>
        <w:jc w:val="left"/>
        <w:rPr>
          <w:sz w:val="24"/>
          <w:szCs w:val="24"/>
        </w:rPr>
      </w:pPr>
      <w:r w:rsidRPr="00AE31A1">
        <w:rPr>
          <w:sz w:val="24"/>
          <w:szCs w:val="24"/>
        </w:rPr>
        <w:t>Приложени</w:t>
      </w:r>
      <w:r w:rsidR="00E173C0" w:rsidRPr="00AE31A1">
        <w:rPr>
          <w:sz w:val="24"/>
          <w:szCs w:val="24"/>
        </w:rPr>
        <w:t>е</w:t>
      </w:r>
      <w:r w:rsidR="00E61DF3" w:rsidRPr="00AE31A1">
        <w:rPr>
          <w:sz w:val="24"/>
          <w:szCs w:val="24"/>
        </w:rPr>
        <w:t xml:space="preserve"> </w:t>
      </w:r>
      <w:r w:rsidR="00992B12" w:rsidRPr="00AE31A1">
        <w:rPr>
          <w:sz w:val="24"/>
          <w:szCs w:val="24"/>
        </w:rPr>
        <w:fldChar w:fldCharType="begin"/>
      </w:r>
      <w:r w:rsidR="00E61DF3" w:rsidRPr="00AE31A1">
        <w:rPr>
          <w:sz w:val="24"/>
          <w:szCs w:val="24"/>
        </w:rPr>
        <w:instrText xml:space="preserve"> SEQ Приложение \* ARABIC </w:instrText>
      </w:r>
      <w:r w:rsidR="00992B12" w:rsidRPr="00AE31A1">
        <w:rPr>
          <w:sz w:val="24"/>
          <w:szCs w:val="24"/>
        </w:rPr>
        <w:fldChar w:fldCharType="separate"/>
      </w:r>
      <w:r w:rsidR="009B2875">
        <w:rPr>
          <w:noProof/>
          <w:sz w:val="24"/>
          <w:szCs w:val="24"/>
        </w:rPr>
        <w:t>1</w:t>
      </w:r>
      <w:r w:rsidR="00992B12" w:rsidRPr="00AE31A1">
        <w:rPr>
          <w:sz w:val="24"/>
          <w:szCs w:val="24"/>
        </w:rPr>
        <w:fldChar w:fldCharType="end"/>
      </w:r>
      <w:r w:rsidR="0061278A" w:rsidRPr="00AE31A1">
        <w:rPr>
          <w:sz w:val="24"/>
          <w:szCs w:val="24"/>
        </w:rPr>
        <w:t xml:space="preserve"> </w:t>
      </w:r>
      <w:r w:rsidR="00E61DF3" w:rsidRPr="00AE31A1">
        <w:rPr>
          <w:sz w:val="24"/>
          <w:szCs w:val="24"/>
        </w:rPr>
        <w:t>к письму о подаче оферты</w:t>
      </w:r>
      <w:r w:rsidR="00E61DF3" w:rsidRPr="00AE31A1">
        <w:rPr>
          <w:sz w:val="24"/>
          <w:szCs w:val="24"/>
        </w:rPr>
        <w:br/>
        <w:t>от «___»</w:t>
      </w:r>
      <w:r w:rsidR="00A95BE7" w:rsidRPr="00AE31A1">
        <w:rPr>
          <w:sz w:val="24"/>
          <w:szCs w:val="24"/>
        </w:rPr>
        <w:t xml:space="preserve"> </w:t>
      </w:r>
      <w:r w:rsidR="00E61DF3" w:rsidRPr="00AE31A1">
        <w:rPr>
          <w:sz w:val="24"/>
          <w:szCs w:val="24"/>
        </w:rPr>
        <w:t>____________ 20</w:t>
      </w:r>
      <w:r w:rsidR="00B24853" w:rsidRPr="00AE31A1">
        <w:rPr>
          <w:sz w:val="24"/>
          <w:szCs w:val="24"/>
        </w:rPr>
        <w:t>2</w:t>
      </w:r>
      <w:r w:rsidR="00E61DF3" w:rsidRPr="00AE31A1">
        <w:rPr>
          <w:sz w:val="24"/>
          <w:szCs w:val="24"/>
        </w:rPr>
        <w:t>__ г. №__________</w:t>
      </w:r>
    </w:p>
    <w:p w14:paraId="259ADBDE" w14:textId="77777777" w:rsidR="00E61DF3" w:rsidRPr="00AE31A1" w:rsidRDefault="00E61DF3" w:rsidP="00E61DF3">
      <w:pPr>
        <w:tabs>
          <w:tab w:val="num" w:pos="0"/>
        </w:tabs>
        <w:spacing w:line="240" w:lineRule="auto"/>
        <w:ind w:firstLine="0"/>
        <w:rPr>
          <w:sz w:val="24"/>
          <w:szCs w:val="24"/>
        </w:rPr>
      </w:pPr>
    </w:p>
    <w:p w14:paraId="40F1A8EB" w14:textId="77777777" w:rsidR="00E61DF3" w:rsidRPr="00AE31A1" w:rsidRDefault="00E61DF3" w:rsidP="00E61DF3">
      <w:pPr>
        <w:tabs>
          <w:tab w:val="num" w:pos="0"/>
        </w:tabs>
        <w:suppressAutoHyphens/>
        <w:spacing w:line="240" w:lineRule="auto"/>
        <w:ind w:firstLine="0"/>
        <w:jc w:val="center"/>
        <w:rPr>
          <w:b/>
          <w:sz w:val="24"/>
          <w:szCs w:val="24"/>
        </w:rPr>
      </w:pPr>
      <w:r w:rsidRPr="00AE31A1">
        <w:rPr>
          <w:b/>
          <w:sz w:val="24"/>
          <w:szCs w:val="24"/>
        </w:rPr>
        <w:t>Коммерческое предложение</w:t>
      </w:r>
    </w:p>
    <w:p w14:paraId="11EA0DF9" w14:textId="77777777" w:rsidR="00E61DF3" w:rsidRPr="00AE31A1" w:rsidRDefault="00E61DF3" w:rsidP="00E61DF3">
      <w:pPr>
        <w:tabs>
          <w:tab w:val="num" w:pos="0"/>
        </w:tabs>
        <w:spacing w:line="240" w:lineRule="auto"/>
        <w:ind w:firstLine="0"/>
        <w:rPr>
          <w:sz w:val="24"/>
          <w:szCs w:val="24"/>
        </w:rPr>
      </w:pPr>
    </w:p>
    <w:p w14:paraId="5B26D1B0" w14:textId="77777777" w:rsidR="00E61DF3" w:rsidRPr="00AE31A1" w:rsidRDefault="00E61DF3" w:rsidP="00AC7739">
      <w:pPr>
        <w:tabs>
          <w:tab w:val="num" w:pos="0"/>
        </w:tabs>
        <w:spacing w:line="240" w:lineRule="auto"/>
        <w:ind w:firstLine="0"/>
        <w:jc w:val="left"/>
        <w:rPr>
          <w:sz w:val="24"/>
          <w:szCs w:val="24"/>
        </w:rPr>
      </w:pPr>
      <w:r w:rsidRPr="00AE31A1">
        <w:rPr>
          <w:sz w:val="24"/>
          <w:szCs w:val="24"/>
        </w:rPr>
        <w:t>Наименование и адрес Участника: ________________________________________________</w:t>
      </w:r>
    </w:p>
    <w:p w14:paraId="7B472AAB" w14:textId="77777777" w:rsidR="00C60626" w:rsidRPr="00AE31A1" w:rsidRDefault="00C60626" w:rsidP="00AC7739">
      <w:pPr>
        <w:tabs>
          <w:tab w:val="num" w:pos="0"/>
        </w:tabs>
        <w:spacing w:line="240" w:lineRule="auto"/>
        <w:ind w:firstLine="0"/>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738"/>
        <w:gridCol w:w="2648"/>
        <w:gridCol w:w="2268"/>
        <w:gridCol w:w="1525"/>
      </w:tblGrid>
      <w:tr w:rsidR="00EB3FE7" w:rsidRPr="00AE31A1" w14:paraId="4F6F88BA" w14:textId="77777777" w:rsidTr="000F01FF">
        <w:tc>
          <w:tcPr>
            <w:tcW w:w="542" w:type="dxa"/>
            <w:shd w:val="clear" w:color="auto" w:fill="auto"/>
          </w:tcPr>
          <w:p w14:paraId="743CEB3D" w14:textId="77777777" w:rsidR="00EB3FE7" w:rsidRPr="00AE31A1" w:rsidRDefault="00EB3FE7" w:rsidP="000F01FF">
            <w:pPr>
              <w:ind w:firstLine="0"/>
              <w:rPr>
                <w:b/>
                <w:sz w:val="20"/>
                <w:szCs w:val="20"/>
              </w:rPr>
            </w:pPr>
            <w:r w:rsidRPr="00AE31A1">
              <w:rPr>
                <w:b/>
                <w:sz w:val="20"/>
                <w:szCs w:val="20"/>
              </w:rPr>
              <w:t>№ п/п</w:t>
            </w:r>
          </w:p>
        </w:tc>
        <w:tc>
          <w:tcPr>
            <w:tcW w:w="1738" w:type="dxa"/>
            <w:shd w:val="clear" w:color="auto" w:fill="auto"/>
          </w:tcPr>
          <w:p w14:paraId="60196C95" w14:textId="77777777" w:rsidR="00EB3FE7" w:rsidRPr="00AE31A1" w:rsidRDefault="00EB3FE7" w:rsidP="000F01FF">
            <w:pPr>
              <w:ind w:firstLine="0"/>
              <w:rPr>
                <w:sz w:val="20"/>
                <w:szCs w:val="20"/>
              </w:rPr>
            </w:pPr>
            <w:r w:rsidRPr="00AE31A1">
              <w:rPr>
                <w:sz w:val="20"/>
                <w:szCs w:val="20"/>
              </w:rPr>
              <w:t>Наименование</w:t>
            </w:r>
          </w:p>
        </w:tc>
        <w:tc>
          <w:tcPr>
            <w:tcW w:w="2648" w:type="dxa"/>
            <w:shd w:val="clear" w:color="auto" w:fill="auto"/>
          </w:tcPr>
          <w:p w14:paraId="4A677FD9" w14:textId="77777777" w:rsidR="00EB3FE7" w:rsidRPr="00AE31A1" w:rsidRDefault="00EB3FE7" w:rsidP="000F01FF">
            <w:pPr>
              <w:ind w:firstLine="0"/>
              <w:rPr>
                <w:sz w:val="20"/>
                <w:szCs w:val="20"/>
              </w:rPr>
            </w:pPr>
            <w:r w:rsidRPr="00AE31A1">
              <w:rPr>
                <w:sz w:val="20"/>
                <w:szCs w:val="20"/>
              </w:rPr>
              <w:t>Описание</w:t>
            </w:r>
          </w:p>
        </w:tc>
        <w:tc>
          <w:tcPr>
            <w:tcW w:w="2268" w:type="dxa"/>
            <w:shd w:val="clear" w:color="auto" w:fill="auto"/>
          </w:tcPr>
          <w:p w14:paraId="7FA07B00" w14:textId="77777777" w:rsidR="00EB3FE7" w:rsidRPr="00AE31A1" w:rsidRDefault="00EB3FE7" w:rsidP="000F01FF">
            <w:pPr>
              <w:ind w:firstLine="0"/>
              <w:rPr>
                <w:sz w:val="20"/>
                <w:szCs w:val="20"/>
              </w:rPr>
            </w:pPr>
            <w:r w:rsidRPr="00AE31A1">
              <w:rPr>
                <w:sz w:val="20"/>
                <w:szCs w:val="20"/>
              </w:rPr>
              <w:t>Количество</w:t>
            </w:r>
          </w:p>
        </w:tc>
        <w:tc>
          <w:tcPr>
            <w:tcW w:w="1525" w:type="dxa"/>
            <w:shd w:val="clear" w:color="auto" w:fill="auto"/>
          </w:tcPr>
          <w:p w14:paraId="4A9BA0AA" w14:textId="77777777" w:rsidR="00EB3FE7" w:rsidRPr="00AE31A1" w:rsidRDefault="00416DCF" w:rsidP="000F01FF">
            <w:pPr>
              <w:ind w:firstLine="0"/>
              <w:rPr>
                <w:sz w:val="20"/>
                <w:szCs w:val="20"/>
              </w:rPr>
            </w:pPr>
            <w:r w:rsidRPr="00AE31A1">
              <w:rPr>
                <w:sz w:val="20"/>
                <w:szCs w:val="20"/>
              </w:rPr>
              <w:t>Цена в руб. б</w:t>
            </w:r>
            <w:r w:rsidR="00EB3FE7" w:rsidRPr="00AE31A1">
              <w:rPr>
                <w:sz w:val="20"/>
                <w:szCs w:val="20"/>
              </w:rPr>
              <w:t>ез НДС</w:t>
            </w:r>
          </w:p>
        </w:tc>
      </w:tr>
    </w:tbl>
    <w:p w14:paraId="04DD21CA" w14:textId="77777777" w:rsidR="00035F0F" w:rsidRPr="00AE31A1" w:rsidRDefault="00035F0F" w:rsidP="00B10197">
      <w:pPr>
        <w:numPr>
          <w:ilvl w:val="0"/>
          <w:numId w:val="15"/>
        </w:numPr>
        <w:spacing w:line="240" w:lineRule="auto"/>
        <w:rPr>
          <w:b/>
          <w:sz w:val="16"/>
          <w:szCs w:val="16"/>
        </w:rPr>
      </w:pPr>
      <w:r w:rsidRPr="00AE31A1">
        <w:rPr>
          <w:b/>
          <w:sz w:val="16"/>
          <w:szCs w:val="16"/>
        </w:rPr>
        <w:t xml:space="preserve">Форма предложения может отличатся от рекомендованной </w:t>
      </w:r>
    </w:p>
    <w:p w14:paraId="3265EA2C" w14:textId="77777777" w:rsidR="00E61DF3" w:rsidRPr="00AE31A1" w:rsidRDefault="00E61DF3" w:rsidP="00416DCF">
      <w:pPr>
        <w:spacing w:line="240" w:lineRule="auto"/>
        <w:ind w:firstLine="0"/>
        <w:rPr>
          <w:b/>
          <w:sz w:val="24"/>
          <w:szCs w:val="24"/>
        </w:rPr>
      </w:pPr>
    </w:p>
    <w:p w14:paraId="0AD55EC6" w14:textId="77777777" w:rsidR="00416DCF" w:rsidRPr="00AE31A1" w:rsidRDefault="00416DCF" w:rsidP="00416DCF">
      <w:pPr>
        <w:spacing w:line="240" w:lineRule="auto"/>
        <w:ind w:firstLine="0"/>
        <w:rPr>
          <w:b/>
          <w:sz w:val="24"/>
          <w:szCs w:val="24"/>
        </w:rPr>
      </w:pPr>
      <w:r w:rsidRPr="00AE31A1">
        <w:rPr>
          <w:b/>
          <w:sz w:val="24"/>
          <w:szCs w:val="24"/>
        </w:rPr>
        <w:t>Авансирование поставки</w:t>
      </w:r>
      <w:r w:rsidR="00114146" w:rsidRPr="00AE31A1">
        <w:rPr>
          <w:b/>
          <w:sz w:val="24"/>
          <w:szCs w:val="24"/>
        </w:rPr>
        <w:t>/срок оплаты</w:t>
      </w:r>
      <w:r w:rsidRPr="00AE31A1">
        <w:rPr>
          <w:b/>
          <w:sz w:val="24"/>
          <w:szCs w:val="24"/>
        </w:rPr>
        <w:t xml:space="preserve"> _____% руб. без НДС</w:t>
      </w:r>
      <w:r w:rsidR="00114146" w:rsidRPr="00AE31A1">
        <w:rPr>
          <w:b/>
          <w:sz w:val="24"/>
          <w:szCs w:val="24"/>
        </w:rPr>
        <w:t xml:space="preserve"> срок оплаты ____ дней после отгрузки</w:t>
      </w:r>
      <w:r w:rsidRPr="00AE31A1">
        <w:rPr>
          <w:b/>
          <w:sz w:val="24"/>
          <w:szCs w:val="24"/>
        </w:rPr>
        <w:t>.</w:t>
      </w:r>
    </w:p>
    <w:p w14:paraId="36A17BAA" w14:textId="77777777" w:rsidR="00416DCF" w:rsidRPr="00AE31A1" w:rsidRDefault="00416DCF" w:rsidP="00416DCF">
      <w:pPr>
        <w:spacing w:line="240" w:lineRule="auto"/>
        <w:ind w:firstLine="0"/>
        <w:rPr>
          <w:b/>
          <w:sz w:val="24"/>
          <w:szCs w:val="24"/>
        </w:rPr>
      </w:pPr>
      <w:r w:rsidRPr="00AE31A1">
        <w:rPr>
          <w:b/>
          <w:sz w:val="24"/>
          <w:szCs w:val="24"/>
        </w:rPr>
        <w:t>Срок поставки _______________ рабочих дней.</w:t>
      </w:r>
    </w:p>
    <w:p w14:paraId="6C120943" w14:textId="77777777" w:rsidR="00114146" w:rsidRPr="00AE31A1" w:rsidRDefault="00114146" w:rsidP="00416DCF">
      <w:pPr>
        <w:spacing w:line="240" w:lineRule="auto"/>
        <w:ind w:firstLine="0"/>
        <w:rPr>
          <w:b/>
          <w:sz w:val="24"/>
          <w:szCs w:val="24"/>
        </w:rPr>
      </w:pPr>
    </w:p>
    <w:p w14:paraId="0AFA4DBF" w14:textId="77777777" w:rsidR="00E61DF3" w:rsidRPr="00AE31A1" w:rsidRDefault="00E61DF3" w:rsidP="00AC7739">
      <w:pPr>
        <w:ind w:firstLine="0"/>
        <w:rPr>
          <w:b/>
          <w:sz w:val="24"/>
          <w:szCs w:val="24"/>
        </w:rPr>
      </w:pPr>
      <w:r w:rsidRPr="00AE31A1">
        <w:rPr>
          <w:b/>
          <w:sz w:val="24"/>
          <w:szCs w:val="24"/>
        </w:rPr>
        <w:t>[</w:t>
      </w:r>
      <w:r w:rsidR="005C484D" w:rsidRPr="00AE31A1">
        <w:rPr>
          <w:b/>
          <w:sz w:val="24"/>
          <w:szCs w:val="24"/>
        </w:rPr>
        <w:t xml:space="preserve">Ниже участник </w:t>
      </w:r>
      <w:r w:rsidR="009609D2" w:rsidRPr="00AE31A1">
        <w:rPr>
          <w:b/>
          <w:sz w:val="24"/>
          <w:szCs w:val="24"/>
        </w:rPr>
        <w:t xml:space="preserve">прикладывает </w:t>
      </w:r>
      <w:r w:rsidR="004807CA" w:rsidRPr="00AE31A1">
        <w:rPr>
          <w:b/>
          <w:sz w:val="24"/>
          <w:szCs w:val="24"/>
        </w:rPr>
        <w:t xml:space="preserve">заполненные таблицы (см </w:t>
      </w:r>
      <w:r w:rsidR="00AC7739" w:rsidRPr="00AE31A1">
        <w:rPr>
          <w:b/>
          <w:sz w:val="24"/>
          <w:szCs w:val="24"/>
        </w:rPr>
        <w:t>Функционально-техническое задание на поставку материалов и комплектующих)</w:t>
      </w:r>
      <w:r w:rsidR="004807CA" w:rsidRPr="00AE31A1">
        <w:rPr>
          <w:b/>
          <w:sz w:val="24"/>
          <w:szCs w:val="24"/>
        </w:rPr>
        <w:t xml:space="preserve"> и </w:t>
      </w:r>
      <w:r w:rsidR="009609D2" w:rsidRPr="00AE31A1">
        <w:rPr>
          <w:b/>
          <w:sz w:val="24"/>
          <w:szCs w:val="24"/>
        </w:rPr>
        <w:t xml:space="preserve">свое коммерческое предложение в соответствии с техническими требованиями и </w:t>
      </w:r>
      <w:r w:rsidR="0061278A" w:rsidRPr="00AE31A1">
        <w:rPr>
          <w:b/>
          <w:sz w:val="24"/>
          <w:szCs w:val="24"/>
        </w:rPr>
        <w:t>в свободной форме</w:t>
      </w:r>
      <w:r w:rsidR="00AC7739" w:rsidRPr="00AE31A1">
        <w:rPr>
          <w:b/>
          <w:sz w:val="24"/>
          <w:szCs w:val="24"/>
        </w:rPr>
        <w:t>.</w:t>
      </w:r>
      <w:r w:rsidR="0061278A" w:rsidRPr="00AE31A1">
        <w:rPr>
          <w:b/>
          <w:sz w:val="24"/>
          <w:szCs w:val="24"/>
        </w:rPr>
        <w:t xml:space="preserve"> </w:t>
      </w:r>
      <w:r w:rsidR="00AC7739" w:rsidRPr="00AE31A1">
        <w:rPr>
          <w:b/>
          <w:color w:val="FF0000"/>
          <w:sz w:val="24"/>
          <w:szCs w:val="24"/>
        </w:rPr>
        <w:t xml:space="preserve">Порядок позиций наименований в коммерческих предложениях должен точно соответствовать порядку, приведённому в ТЗ. Отдельным файлом прикладывается таблица с ценами предложений в формате </w:t>
      </w:r>
      <w:r w:rsidR="00AC7739" w:rsidRPr="00AE31A1">
        <w:rPr>
          <w:b/>
          <w:color w:val="FF0000"/>
          <w:sz w:val="24"/>
          <w:szCs w:val="24"/>
          <w:lang w:val="en-US"/>
        </w:rPr>
        <w:t>Excel</w:t>
      </w:r>
      <w:r w:rsidR="00AC7739" w:rsidRPr="00AE31A1">
        <w:rPr>
          <w:b/>
          <w:sz w:val="24"/>
          <w:szCs w:val="24"/>
        </w:rPr>
        <w:t xml:space="preserve"> </w:t>
      </w:r>
      <w:r w:rsidR="0061278A" w:rsidRPr="00AE31A1">
        <w:rPr>
          <w:b/>
          <w:sz w:val="24"/>
          <w:szCs w:val="24"/>
        </w:rPr>
        <w:t xml:space="preserve">Участника условиях договора, если Участник будет выбран победителем данного Запроса </w:t>
      </w:r>
      <w:r w:rsidR="00316B45" w:rsidRPr="00AE31A1">
        <w:rPr>
          <w:b/>
          <w:sz w:val="24"/>
          <w:szCs w:val="24"/>
        </w:rPr>
        <w:t xml:space="preserve">предложений и </w:t>
      </w:r>
      <w:r w:rsidR="005C484D" w:rsidRPr="00AE31A1">
        <w:rPr>
          <w:b/>
          <w:sz w:val="24"/>
          <w:szCs w:val="24"/>
        </w:rPr>
        <w:t>сообщить любую информацию, которую Участник сочтет нужным довести до сведения Организатора</w:t>
      </w:r>
      <w:r w:rsidRPr="00AE31A1">
        <w:rPr>
          <w:b/>
          <w:sz w:val="24"/>
          <w:szCs w:val="24"/>
        </w:rPr>
        <w:t>]</w:t>
      </w:r>
      <w:r w:rsidR="00316B45" w:rsidRPr="00AE31A1">
        <w:rPr>
          <w:b/>
          <w:sz w:val="24"/>
          <w:szCs w:val="24"/>
        </w:rPr>
        <w:t>.</w:t>
      </w:r>
    </w:p>
    <w:p w14:paraId="3F855C59" w14:textId="77777777" w:rsidR="00512E68" w:rsidRPr="00AE31A1" w:rsidRDefault="00512E68" w:rsidP="00512E68">
      <w:pPr>
        <w:ind w:firstLine="0"/>
        <w:rPr>
          <w:i/>
          <w:sz w:val="22"/>
          <w:szCs w:val="22"/>
        </w:rPr>
      </w:pPr>
    </w:p>
    <w:p w14:paraId="7A349281" w14:textId="77777777" w:rsidR="00512E68" w:rsidRPr="00AE31A1" w:rsidRDefault="00512E68" w:rsidP="00512E68">
      <w:pPr>
        <w:ind w:firstLine="0"/>
        <w:rPr>
          <w:i/>
          <w:sz w:val="20"/>
          <w:szCs w:val="20"/>
        </w:rPr>
      </w:pPr>
      <w:r w:rsidRPr="00AE31A1">
        <w:rPr>
          <w:i/>
          <w:sz w:val="20"/>
          <w:szCs w:val="20"/>
        </w:rPr>
        <w:t>В случае, если участник использует УСН, участник должен указать «не подлежит налогообложению на основании статьи 346.1 Налогового Кодекса Российской Федерации».</w:t>
      </w:r>
    </w:p>
    <w:p w14:paraId="4DE54657" w14:textId="77777777" w:rsidR="00512E68" w:rsidRPr="00AE31A1" w:rsidRDefault="00512E68" w:rsidP="00AC7739">
      <w:pPr>
        <w:ind w:firstLine="0"/>
        <w:rPr>
          <w:b/>
          <w:sz w:val="24"/>
          <w:szCs w:val="24"/>
        </w:rPr>
      </w:pPr>
    </w:p>
    <w:p w14:paraId="6FC84B99" w14:textId="77777777" w:rsidR="00E61DF3" w:rsidRPr="00AE31A1" w:rsidRDefault="00E61DF3" w:rsidP="00E61DF3">
      <w:pPr>
        <w:tabs>
          <w:tab w:val="num" w:pos="0"/>
        </w:tabs>
        <w:spacing w:line="240" w:lineRule="auto"/>
        <w:ind w:firstLine="0"/>
        <w:rPr>
          <w:sz w:val="24"/>
          <w:szCs w:val="24"/>
        </w:rPr>
      </w:pPr>
      <w:r w:rsidRPr="00AE31A1">
        <w:rPr>
          <w:sz w:val="24"/>
          <w:szCs w:val="24"/>
        </w:rPr>
        <w:t>____________________________________</w:t>
      </w:r>
    </w:p>
    <w:p w14:paraId="72091E2C" w14:textId="77777777" w:rsidR="00E61DF3" w:rsidRPr="00AE31A1" w:rsidRDefault="00E61DF3" w:rsidP="00E61DF3">
      <w:pPr>
        <w:tabs>
          <w:tab w:val="num" w:pos="0"/>
        </w:tabs>
        <w:spacing w:line="240" w:lineRule="auto"/>
        <w:ind w:right="3684" w:firstLine="0"/>
        <w:jc w:val="center"/>
        <w:rPr>
          <w:sz w:val="24"/>
          <w:szCs w:val="24"/>
          <w:vertAlign w:val="superscript"/>
        </w:rPr>
      </w:pPr>
      <w:r w:rsidRPr="00AE31A1">
        <w:rPr>
          <w:sz w:val="24"/>
          <w:szCs w:val="24"/>
          <w:vertAlign w:val="superscript"/>
        </w:rPr>
        <w:t>(подпись, М.П.)</w:t>
      </w:r>
    </w:p>
    <w:p w14:paraId="62D765E8" w14:textId="77777777" w:rsidR="00E61DF3" w:rsidRPr="00AE31A1" w:rsidRDefault="00E61DF3" w:rsidP="00E61DF3">
      <w:pPr>
        <w:tabs>
          <w:tab w:val="num" w:pos="0"/>
        </w:tabs>
        <w:spacing w:line="240" w:lineRule="auto"/>
        <w:ind w:firstLine="0"/>
        <w:rPr>
          <w:sz w:val="24"/>
          <w:szCs w:val="24"/>
        </w:rPr>
      </w:pPr>
      <w:r w:rsidRPr="00AE31A1">
        <w:rPr>
          <w:sz w:val="24"/>
          <w:szCs w:val="24"/>
        </w:rPr>
        <w:t>____________________________________</w:t>
      </w:r>
    </w:p>
    <w:p w14:paraId="7C6D7315" w14:textId="77777777" w:rsidR="00E61DF3" w:rsidRPr="00AE31A1" w:rsidRDefault="00E61DF3" w:rsidP="00E61DF3">
      <w:pPr>
        <w:tabs>
          <w:tab w:val="num" w:pos="0"/>
        </w:tabs>
        <w:spacing w:line="240" w:lineRule="auto"/>
        <w:ind w:right="3684" w:firstLine="0"/>
        <w:jc w:val="center"/>
        <w:rPr>
          <w:sz w:val="24"/>
          <w:szCs w:val="24"/>
          <w:vertAlign w:val="superscript"/>
        </w:rPr>
      </w:pPr>
      <w:r w:rsidRPr="00AE31A1">
        <w:rPr>
          <w:sz w:val="24"/>
          <w:szCs w:val="24"/>
          <w:vertAlign w:val="superscript"/>
        </w:rPr>
        <w:t>(фамилия, имя, отчество подписавшего, должность)</w:t>
      </w:r>
    </w:p>
    <w:p w14:paraId="0DE4EBDC" w14:textId="77777777" w:rsidR="00E61DF3" w:rsidRPr="00AE31A1" w:rsidRDefault="00E61DF3" w:rsidP="00E61DF3">
      <w:pPr>
        <w:keepNext/>
        <w:tabs>
          <w:tab w:val="num" w:pos="0"/>
        </w:tabs>
        <w:spacing w:line="240" w:lineRule="auto"/>
        <w:ind w:firstLine="0"/>
        <w:rPr>
          <w:b/>
          <w:sz w:val="24"/>
          <w:szCs w:val="24"/>
        </w:rPr>
      </w:pPr>
    </w:p>
    <w:p w14:paraId="22391AE2" w14:textId="77777777" w:rsidR="00E61DF3" w:rsidRPr="00AE31A1"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AE31A1">
        <w:rPr>
          <w:b/>
          <w:spacing w:val="36"/>
          <w:sz w:val="24"/>
          <w:szCs w:val="24"/>
        </w:rPr>
        <w:t>конец формы</w:t>
      </w:r>
    </w:p>
    <w:p w14:paraId="03C92047" w14:textId="77777777" w:rsidR="00E61DF3" w:rsidRPr="00AE31A1" w:rsidRDefault="00E61DF3" w:rsidP="00E61DF3">
      <w:pPr>
        <w:keepNext/>
        <w:tabs>
          <w:tab w:val="num" w:pos="0"/>
        </w:tabs>
        <w:spacing w:line="240" w:lineRule="auto"/>
        <w:ind w:firstLine="0"/>
        <w:rPr>
          <w:b/>
          <w:sz w:val="24"/>
          <w:szCs w:val="24"/>
        </w:rPr>
      </w:pPr>
    </w:p>
    <w:p w14:paraId="55E804E8" w14:textId="77777777" w:rsidR="00E61DF3" w:rsidRPr="00AE31A1" w:rsidRDefault="005C484D" w:rsidP="00E61DF3">
      <w:pPr>
        <w:pStyle w:val="ab"/>
        <w:tabs>
          <w:tab w:val="clear" w:pos="1134"/>
          <w:tab w:val="num" w:pos="0"/>
        </w:tabs>
        <w:spacing w:line="240" w:lineRule="auto"/>
        <w:ind w:left="0" w:firstLine="0"/>
        <w:rPr>
          <w:b/>
          <w:sz w:val="24"/>
          <w:szCs w:val="24"/>
        </w:rPr>
      </w:pPr>
      <w:bookmarkStart w:id="121" w:name="_Toc98254014"/>
      <w:r w:rsidRPr="00AE31A1">
        <w:rPr>
          <w:b/>
          <w:sz w:val="24"/>
          <w:szCs w:val="24"/>
        </w:rPr>
        <w:t>9</w:t>
      </w:r>
      <w:r w:rsidR="00E61DF3" w:rsidRPr="00AE31A1">
        <w:rPr>
          <w:b/>
          <w:sz w:val="24"/>
          <w:szCs w:val="24"/>
        </w:rPr>
        <w:t>.2.1 Инструкции по заполнению</w:t>
      </w:r>
      <w:bookmarkEnd w:id="121"/>
      <w:r w:rsidR="00E61DF3" w:rsidRPr="00AE31A1">
        <w:rPr>
          <w:b/>
          <w:sz w:val="24"/>
          <w:szCs w:val="24"/>
        </w:rPr>
        <w:t xml:space="preserve"> Формы №2</w:t>
      </w:r>
    </w:p>
    <w:p w14:paraId="41110C34" w14:textId="77777777" w:rsidR="00E61DF3" w:rsidRPr="00AE31A1" w:rsidRDefault="00E61DF3" w:rsidP="00E61DF3">
      <w:pPr>
        <w:tabs>
          <w:tab w:val="num" w:pos="0"/>
        </w:tabs>
        <w:spacing w:line="240" w:lineRule="auto"/>
        <w:ind w:firstLine="0"/>
        <w:rPr>
          <w:sz w:val="24"/>
          <w:szCs w:val="24"/>
        </w:rPr>
      </w:pPr>
      <w:r w:rsidRPr="00AE31A1">
        <w:rPr>
          <w:sz w:val="24"/>
          <w:szCs w:val="24"/>
        </w:rPr>
        <w:t>1. Участник указывает дату и номер Предложения в соответствии с письмом о подаче оферты.</w:t>
      </w:r>
    </w:p>
    <w:p w14:paraId="460DEB26" w14:textId="77777777" w:rsidR="00E61DF3" w:rsidRPr="00AE31A1" w:rsidRDefault="00E61DF3" w:rsidP="00E61DF3">
      <w:pPr>
        <w:tabs>
          <w:tab w:val="num" w:pos="0"/>
        </w:tabs>
        <w:spacing w:line="240" w:lineRule="auto"/>
        <w:ind w:firstLine="0"/>
        <w:rPr>
          <w:sz w:val="24"/>
          <w:szCs w:val="24"/>
        </w:rPr>
      </w:pPr>
      <w:r w:rsidRPr="00AE31A1">
        <w:rPr>
          <w:sz w:val="24"/>
          <w:szCs w:val="24"/>
        </w:rPr>
        <w:t>2. Участник указывает свое фирменное наименование (в т.ч. организационно-правовую форму) и свой адрес.</w:t>
      </w:r>
    </w:p>
    <w:p w14:paraId="1F02FCDB" w14:textId="486724E2" w:rsidR="00E61DF3" w:rsidRDefault="00E61DF3" w:rsidP="00D50B4E">
      <w:pPr>
        <w:tabs>
          <w:tab w:val="num" w:pos="0"/>
        </w:tabs>
        <w:spacing w:line="240" w:lineRule="auto"/>
        <w:ind w:firstLine="0"/>
        <w:rPr>
          <w:sz w:val="24"/>
          <w:szCs w:val="24"/>
        </w:rPr>
      </w:pPr>
      <w:r w:rsidRPr="00AE31A1">
        <w:rPr>
          <w:sz w:val="24"/>
          <w:szCs w:val="24"/>
        </w:rPr>
        <w:t>3. В коммерческом предложении описываются все позиции</w:t>
      </w:r>
      <w:r w:rsidR="00EA62E8" w:rsidRPr="00AE31A1">
        <w:rPr>
          <w:sz w:val="24"/>
          <w:szCs w:val="24"/>
        </w:rPr>
        <w:t>, указанные в Техническом задании</w:t>
      </w:r>
      <w:r w:rsidRPr="00AE31A1">
        <w:rPr>
          <w:sz w:val="24"/>
          <w:szCs w:val="24"/>
        </w:rPr>
        <w:t xml:space="preserve"> с учетом предлагаемых условий Договора.</w:t>
      </w:r>
      <w:r w:rsidR="00EA62E8" w:rsidRPr="00AE31A1">
        <w:rPr>
          <w:sz w:val="24"/>
          <w:szCs w:val="24"/>
        </w:rPr>
        <w:t xml:space="preserve"> </w:t>
      </w:r>
    </w:p>
    <w:p w14:paraId="37FEC99E" w14:textId="4489923B" w:rsidR="005E5CC7" w:rsidRDefault="005E5CC7" w:rsidP="00D50B4E">
      <w:pPr>
        <w:tabs>
          <w:tab w:val="num" w:pos="0"/>
        </w:tabs>
        <w:spacing w:line="240" w:lineRule="auto"/>
        <w:ind w:firstLine="0"/>
        <w:rPr>
          <w:sz w:val="24"/>
          <w:szCs w:val="24"/>
        </w:rPr>
      </w:pPr>
    </w:p>
    <w:p w14:paraId="6CBBC77C" w14:textId="5C7284F6" w:rsidR="005E5CC7" w:rsidRDefault="005E5CC7" w:rsidP="00D50B4E">
      <w:pPr>
        <w:tabs>
          <w:tab w:val="num" w:pos="0"/>
        </w:tabs>
        <w:spacing w:line="240" w:lineRule="auto"/>
        <w:ind w:firstLine="0"/>
        <w:rPr>
          <w:sz w:val="24"/>
          <w:szCs w:val="24"/>
        </w:rPr>
      </w:pPr>
    </w:p>
    <w:p w14:paraId="3063C7C1" w14:textId="2723590A" w:rsidR="005E5CC7" w:rsidRDefault="005E5CC7" w:rsidP="00D50B4E">
      <w:pPr>
        <w:tabs>
          <w:tab w:val="num" w:pos="0"/>
        </w:tabs>
        <w:spacing w:line="240" w:lineRule="auto"/>
        <w:ind w:firstLine="0"/>
        <w:rPr>
          <w:sz w:val="24"/>
          <w:szCs w:val="24"/>
        </w:rPr>
      </w:pPr>
    </w:p>
    <w:p w14:paraId="121BAF4D" w14:textId="6F089E31" w:rsidR="005E5CC7" w:rsidRDefault="005E5CC7" w:rsidP="00D50B4E">
      <w:pPr>
        <w:tabs>
          <w:tab w:val="num" w:pos="0"/>
        </w:tabs>
        <w:spacing w:line="240" w:lineRule="auto"/>
        <w:ind w:firstLine="0"/>
        <w:rPr>
          <w:sz w:val="24"/>
          <w:szCs w:val="24"/>
        </w:rPr>
      </w:pPr>
    </w:p>
    <w:p w14:paraId="50AB0E30" w14:textId="794A32C5" w:rsidR="00E61DF3" w:rsidRPr="00AE31A1" w:rsidRDefault="00006F3F" w:rsidP="00006F3F">
      <w:pPr>
        <w:pStyle w:val="23"/>
        <w:numPr>
          <w:ilvl w:val="0"/>
          <w:numId w:val="0"/>
        </w:numPr>
        <w:spacing w:before="0" w:after="0"/>
        <w:ind w:left="927"/>
        <w:rPr>
          <w:rFonts w:ascii="Times New Roman" w:hAnsi="Times New Roman"/>
          <w:sz w:val="24"/>
          <w:szCs w:val="24"/>
        </w:rPr>
      </w:pPr>
      <w:bookmarkStart w:id="122" w:name="_Ref55335823"/>
      <w:bookmarkStart w:id="123" w:name="_Ref55336359"/>
      <w:bookmarkStart w:id="124" w:name="_Toc57314675"/>
      <w:bookmarkStart w:id="125" w:name="_Toc69728989"/>
      <w:bookmarkStart w:id="126" w:name="_Toc189545088"/>
      <w:bookmarkStart w:id="127" w:name="_Toc251847637"/>
      <w:r>
        <w:rPr>
          <w:rFonts w:ascii="Times New Roman" w:hAnsi="Times New Roman"/>
          <w:sz w:val="24"/>
          <w:szCs w:val="24"/>
        </w:rPr>
        <w:t>8.3.</w:t>
      </w:r>
      <w:r w:rsidR="00316B45" w:rsidRPr="00AE31A1">
        <w:rPr>
          <w:rFonts w:ascii="Times New Roman" w:hAnsi="Times New Roman"/>
          <w:sz w:val="24"/>
          <w:szCs w:val="24"/>
        </w:rPr>
        <w:tab/>
        <w:t>Анкета Участника (Форма № 3</w:t>
      </w:r>
      <w:r w:rsidR="00E61DF3" w:rsidRPr="00AE31A1">
        <w:rPr>
          <w:rFonts w:ascii="Times New Roman" w:hAnsi="Times New Roman"/>
          <w:sz w:val="24"/>
          <w:szCs w:val="24"/>
        </w:rPr>
        <w:t>)</w:t>
      </w:r>
      <w:bookmarkEnd w:id="122"/>
      <w:bookmarkEnd w:id="123"/>
      <w:bookmarkEnd w:id="124"/>
      <w:bookmarkEnd w:id="125"/>
      <w:bookmarkEnd w:id="126"/>
      <w:bookmarkEnd w:id="127"/>
    </w:p>
    <w:p w14:paraId="4D4C1CDB" w14:textId="77777777" w:rsidR="00E61DF3" w:rsidRPr="00AE31A1"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AE31A1">
        <w:rPr>
          <w:b/>
          <w:spacing w:val="36"/>
          <w:sz w:val="24"/>
          <w:szCs w:val="24"/>
        </w:rPr>
        <w:t>начало формы</w:t>
      </w:r>
    </w:p>
    <w:p w14:paraId="7BFBDA17" w14:textId="77777777" w:rsidR="00B24853" w:rsidRPr="00AE31A1" w:rsidRDefault="00B24853" w:rsidP="00E61DF3">
      <w:pPr>
        <w:tabs>
          <w:tab w:val="num" w:pos="0"/>
        </w:tabs>
        <w:spacing w:line="240" w:lineRule="auto"/>
        <w:ind w:firstLine="0"/>
        <w:jc w:val="left"/>
        <w:rPr>
          <w:sz w:val="24"/>
          <w:szCs w:val="24"/>
        </w:rPr>
      </w:pPr>
    </w:p>
    <w:p w14:paraId="07EAB113" w14:textId="77777777" w:rsidR="00E61DF3" w:rsidRPr="00AE31A1" w:rsidRDefault="00E61DF3" w:rsidP="00E61DF3">
      <w:pPr>
        <w:tabs>
          <w:tab w:val="num" w:pos="0"/>
        </w:tabs>
        <w:spacing w:line="240" w:lineRule="auto"/>
        <w:ind w:firstLine="0"/>
        <w:jc w:val="left"/>
        <w:rPr>
          <w:sz w:val="24"/>
          <w:szCs w:val="24"/>
        </w:rPr>
      </w:pPr>
      <w:r w:rsidRPr="00AE31A1">
        <w:rPr>
          <w:sz w:val="24"/>
          <w:szCs w:val="24"/>
        </w:rPr>
        <w:t xml:space="preserve">Приложение </w:t>
      </w:r>
      <w:r w:rsidR="00316B45" w:rsidRPr="00AE31A1">
        <w:rPr>
          <w:sz w:val="24"/>
          <w:szCs w:val="24"/>
        </w:rPr>
        <w:t>4</w:t>
      </w:r>
      <w:r w:rsidRPr="00AE31A1">
        <w:rPr>
          <w:sz w:val="24"/>
          <w:szCs w:val="24"/>
        </w:rPr>
        <w:t xml:space="preserve"> к письму о подаче оферты</w:t>
      </w:r>
    </w:p>
    <w:p w14:paraId="5197DE2C" w14:textId="77777777" w:rsidR="00B24853" w:rsidRPr="00AE31A1" w:rsidRDefault="00B24853" w:rsidP="00E61DF3">
      <w:pPr>
        <w:tabs>
          <w:tab w:val="num" w:pos="0"/>
        </w:tabs>
        <w:spacing w:line="240" w:lineRule="auto"/>
        <w:ind w:firstLine="0"/>
        <w:jc w:val="left"/>
        <w:rPr>
          <w:sz w:val="24"/>
          <w:szCs w:val="24"/>
        </w:rPr>
      </w:pPr>
    </w:p>
    <w:p w14:paraId="4A3327A2" w14:textId="77777777" w:rsidR="00E61DF3" w:rsidRPr="00AE31A1" w:rsidRDefault="00E61DF3" w:rsidP="00E61DF3">
      <w:pPr>
        <w:tabs>
          <w:tab w:val="num" w:pos="0"/>
        </w:tabs>
        <w:spacing w:line="240" w:lineRule="auto"/>
        <w:ind w:firstLine="0"/>
        <w:jc w:val="left"/>
        <w:rPr>
          <w:sz w:val="24"/>
          <w:szCs w:val="24"/>
        </w:rPr>
      </w:pPr>
      <w:r w:rsidRPr="00AE31A1">
        <w:rPr>
          <w:sz w:val="24"/>
          <w:szCs w:val="24"/>
        </w:rPr>
        <w:t>от «____»</w:t>
      </w:r>
      <w:r w:rsidR="00A95BE7" w:rsidRPr="00AE31A1">
        <w:rPr>
          <w:sz w:val="24"/>
          <w:szCs w:val="24"/>
        </w:rPr>
        <w:t xml:space="preserve"> </w:t>
      </w:r>
      <w:r w:rsidRPr="00AE31A1">
        <w:rPr>
          <w:sz w:val="24"/>
          <w:szCs w:val="24"/>
        </w:rPr>
        <w:t>____________ 20</w:t>
      </w:r>
      <w:r w:rsidR="00B24853" w:rsidRPr="00AE31A1">
        <w:rPr>
          <w:sz w:val="24"/>
          <w:szCs w:val="24"/>
        </w:rPr>
        <w:t>2</w:t>
      </w:r>
      <w:r w:rsidRPr="00AE31A1">
        <w:rPr>
          <w:sz w:val="24"/>
          <w:szCs w:val="24"/>
        </w:rPr>
        <w:t>__г. №__________</w:t>
      </w:r>
    </w:p>
    <w:p w14:paraId="2784500A" w14:textId="77777777" w:rsidR="00B24853" w:rsidRPr="00AE31A1" w:rsidRDefault="00B24853" w:rsidP="00E61DF3">
      <w:pPr>
        <w:tabs>
          <w:tab w:val="num" w:pos="0"/>
        </w:tabs>
        <w:suppressAutoHyphens/>
        <w:spacing w:line="240" w:lineRule="auto"/>
        <w:ind w:firstLine="0"/>
        <w:jc w:val="center"/>
        <w:rPr>
          <w:b/>
          <w:sz w:val="24"/>
          <w:szCs w:val="24"/>
        </w:rPr>
      </w:pPr>
    </w:p>
    <w:p w14:paraId="19FF4F79" w14:textId="77777777" w:rsidR="00E61DF3" w:rsidRPr="00AE31A1" w:rsidRDefault="00E61DF3" w:rsidP="00E61DF3">
      <w:pPr>
        <w:tabs>
          <w:tab w:val="num" w:pos="0"/>
        </w:tabs>
        <w:suppressAutoHyphens/>
        <w:spacing w:line="240" w:lineRule="auto"/>
        <w:ind w:firstLine="0"/>
        <w:jc w:val="center"/>
        <w:rPr>
          <w:b/>
          <w:sz w:val="24"/>
          <w:szCs w:val="24"/>
        </w:rPr>
      </w:pPr>
      <w:r w:rsidRPr="00AE31A1">
        <w:rPr>
          <w:b/>
          <w:sz w:val="24"/>
          <w:szCs w:val="24"/>
        </w:rPr>
        <w:t>Анкета Участника</w:t>
      </w:r>
    </w:p>
    <w:p w14:paraId="7298A581" w14:textId="77777777" w:rsidR="00E61DF3" w:rsidRPr="00AE31A1" w:rsidRDefault="00E61DF3" w:rsidP="00EA62E8">
      <w:pPr>
        <w:tabs>
          <w:tab w:val="num" w:pos="0"/>
        </w:tabs>
        <w:spacing w:line="240" w:lineRule="auto"/>
        <w:ind w:right="424" w:firstLine="0"/>
        <w:jc w:val="left"/>
        <w:rPr>
          <w:sz w:val="24"/>
          <w:szCs w:val="24"/>
        </w:rPr>
      </w:pPr>
      <w:r w:rsidRPr="00AE31A1">
        <w:rPr>
          <w:sz w:val="24"/>
          <w:szCs w:val="24"/>
        </w:rPr>
        <w:t xml:space="preserve">Наименование и адрес </w:t>
      </w:r>
      <w:r w:rsidR="00AD7C18" w:rsidRPr="00AE31A1">
        <w:rPr>
          <w:sz w:val="24"/>
          <w:szCs w:val="24"/>
        </w:rPr>
        <w:t>Участника: _</w:t>
      </w:r>
      <w:r w:rsidRPr="00AE31A1">
        <w:rPr>
          <w:sz w:val="24"/>
          <w:szCs w:val="24"/>
        </w:rPr>
        <w:t>______________________________________________________</w:t>
      </w:r>
    </w:p>
    <w:p w14:paraId="651229D1" w14:textId="77777777" w:rsidR="00B24853" w:rsidRPr="00AE31A1" w:rsidRDefault="00B24853" w:rsidP="00EA62E8">
      <w:pPr>
        <w:tabs>
          <w:tab w:val="num" w:pos="0"/>
        </w:tabs>
        <w:spacing w:line="240" w:lineRule="auto"/>
        <w:ind w:right="424" w:firstLine="0"/>
        <w:jc w:val="left"/>
        <w:rPr>
          <w:sz w:val="24"/>
          <w:szCs w:val="24"/>
        </w:rPr>
      </w:pPr>
    </w:p>
    <w:tbl>
      <w:tblPr>
        <w:tblW w:w="8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2820"/>
      </w:tblGrid>
      <w:tr w:rsidR="00E61DF3" w:rsidRPr="00AE31A1" w14:paraId="24CBCFDF" w14:textId="77777777" w:rsidTr="00F92975">
        <w:trPr>
          <w:cantSplit/>
          <w:trHeight w:val="240"/>
          <w:tblHeader/>
        </w:trPr>
        <w:tc>
          <w:tcPr>
            <w:tcW w:w="540" w:type="dxa"/>
          </w:tcPr>
          <w:p w14:paraId="04DB1CC2" w14:textId="77777777" w:rsidR="00E61DF3" w:rsidRPr="00AE31A1" w:rsidRDefault="00E61DF3" w:rsidP="00885C72">
            <w:pPr>
              <w:pStyle w:val="a8"/>
              <w:tabs>
                <w:tab w:val="num" w:pos="0"/>
                <w:tab w:val="left" w:pos="432"/>
              </w:tabs>
              <w:spacing w:before="0" w:after="0"/>
              <w:ind w:left="0" w:right="-108"/>
              <w:jc w:val="center"/>
              <w:rPr>
                <w:sz w:val="24"/>
                <w:szCs w:val="24"/>
              </w:rPr>
            </w:pPr>
            <w:r w:rsidRPr="00AE31A1">
              <w:rPr>
                <w:sz w:val="24"/>
                <w:szCs w:val="24"/>
              </w:rPr>
              <w:t>№ п/п</w:t>
            </w:r>
          </w:p>
        </w:tc>
        <w:tc>
          <w:tcPr>
            <w:tcW w:w="5580" w:type="dxa"/>
            <w:vAlign w:val="center"/>
          </w:tcPr>
          <w:p w14:paraId="64EAEC2E" w14:textId="77777777" w:rsidR="00E61DF3" w:rsidRPr="00AE31A1" w:rsidRDefault="00E61DF3" w:rsidP="00885C72">
            <w:pPr>
              <w:pStyle w:val="a8"/>
              <w:tabs>
                <w:tab w:val="num" w:pos="0"/>
              </w:tabs>
              <w:spacing w:before="0" w:after="0"/>
              <w:ind w:left="0"/>
              <w:jc w:val="center"/>
              <w:rPr>
                <w:sz w:val="24"/>
                <w:szCs w:val="24"/>
              </w:rPr>
            </w:pPr>
            <w:r w:rsidRPr="00AE31A1">
              <w:rPr>
                <w:sz w:val="24"/>
                <w:szCs w:val="24"/>
              </w:rPr>
              <w:t>Наименование</w:t>
            </w:r>
          </w:p>
        </w:tc>
        <w:tc>
          <w:tcPr>
            <w:tcW w:w="2820" w:type="dxa"/>
            <w:vAlign w:val="center"/>
          </w:tcPr>
          <w:p w14:paraId="23739946" w14:textId="77777777" w:rsidR="00E61DF3" w:rsidRPr="00AE31A1" w:rsidRDefault="00E61DF3" w:rsidP="00885C72">
            <w:pPr>
              <w:pStyle w:val="a8"/>
              <w:tabs>
                <w:tab w:val="num" w:pos="0"/>
              </w:tabs>
              <w:spacing w:before="0" w:after="0"/>
              <w:ind w:left="0"/>
              <w:jc w:val="center"/>
              <w:rPr>
                <w:sz w:val="24"/>
                <w:szCs w:val="24"/>
              </w:rPr>
            </w:pPr>
            <w:r w:rsidRPr="00AE31A1">
              <w:rPr>
                <w:sz w:val="24"/>
                <w:szCs w:val="24"/>
              </w:rPr>
              <w:t>Сведения об Участнике</w:t>
            </w:r>
          </w:p>
        </w:tc>
      </w:tr>
      <w:tr w:rsidR="00E61DF3" w:rsidRPr="00AE31A1" w14:paraId="09E11D2F" w14:textId="77777777" w:rsidTr="00F92975">
        <w:trPr>
          <w:cantSplit/>
        </w:trPr>
        <w:tc>
          <w:tcPr>
            <w:tcW w:w="540" w:type="dxa"/>
          </w:tcPr>
          <w:p w14:paraId="39F275C1" w14:textId="77777777" w:rsidR="00E61DF3" w:rsidRPr="00AE31A1" w:rsidRDefault="00E61DF3" w:rsidP="00885C72">
            <w:pPr>
              <w:tabs>
                <w:tab w:val="num" w:pos="0"/>
              </w:tabs>
              <w:spacing w:line="240" w:lineRule="auto"/>
              <w:ind w:firstLine="0"/>
              <w:jc w:val="left"/>
              <w:rPr>
                <w:sz w:val="24"/>
                <w:szCs w:val="24"/>
              </w:rPr>
            </w:pPr>
            <w:r w:rsidRPr="00AE31A1">
              <w:rPr>
                <w:sz w:val="24"/>
                <w:szCs w:val="24"/>
              </w:rPr>
              <w:t>1</w:t>
            </w:r>
          </w:p>
        </w:tc>
        <w:tc>
          <w:tcPr>
            <w:tcW w:w="5580" w:type="dxa"/>
          </w:tcPr>
          <w:p w14:paraId="259C3B7D" w14:textId="77777777" w:rsidR="00E61DF3" w:rsidRPr="00AE31A1" w:rsidRDefault="00E61DF3" w:rsidP="00885C72">
            <w:pPr>
              <w:pStyle w:val="a7"/>
              <w:tabs>
                <w:tab w:val="num" w:pos="0"/>
              </w:tabs>
              <w:spacing w:before="0" w:after="0"/>
              <w:ind w:left="0"/>
            </w:pPr>
            <w:r w:rsidRPr="00AE31A1">
              <w:t>Организационно-правовая форма и фирменное наименование Участника</w:t>
            </w:r>
          </w:p>
        </w:tc>
        <w:tc>
          <w:tcPr>
            <w:tcW w:w="2820" w:type="dxa"/>
          </w:tcPr>
          <w:p w14:paraId="75A30419" w14:textId="77777777" w:rsidR="00E61DF3" w:rsidRPr="00AE31A1" w:rsidRDefault="00E61DF3" w:rsidP="00885C72">
            <w:pPr>
              <w:pStyle w:val="a7"/>
              <w:tabs>
                <w:tab w:val="num" w:pos="0"/>
              </w:tabs>
              <w:spacing w:before="0" w:after="0"/>
              <w:ind w:left="0"/>
            </w:pPr>
          </w:p>
        </w:tc>
      </w:tr>
      <w:tr w:rsidR="00E61DF3" w:rsidRPr="00AE31A1" w14:paraId="0F195E85" w14:textId="77777777" w:rsidTr="00F92975">
        <w:trPr>
          <w:cantSplit/>
        </w:trPr>
        <w:tc>
          <w:tcPr>
            <w:tcW w:w="540" w:type="dxa"/>
          </w:tcPr>
          <w:p w14:paraId="1C294F58" w14:textId="77777777" w:rsidR="00E61DF3" w:rsidRPr="00AE31A1" w:rsidRDefault="00E61DF3" w:rsidP="00885C72">
            <w:pPr>
              <w:tabs>
                <w:tab w:val="num" w:pos="0"/>
              </w:tabs>
              <w:spacing w:line="240" w:lineRule="auto"/>
              <w:ind w:firstLine="0"/>
              <w:jc w:val="left"/>
              <w:rPr>
                <w:sz w:val="24"/>
                <w:szCs w:val="24"/>
              </w:rPr>
            </w:pPr>
            <w:r w:rsidRPr="00AE31A1">
              <w:rPr>
                <w:sz w:val="24"/>
                <w:szCs w:val="24"/>
              </w:rPr>
              <w:t>2</w:t>
            </w:r>
          </w:p>
        </w:tc>
        <w:tc>
          <w:tcPr>
            <w:tcW w:w="5580" w:type="dxa"/>
          </w:tcPr>
          <w:p w14:paraId="77D5B071" w14:textId="77777777" w:rsidR="00E61DF3" w:rsidRPr="00AE31A1" w:rsidRDefault="00E61DF3" w:rsidP="00885C72">
            <w:pPr>
              <w:pStyle w:val="a7"/>
              <w:tabs>
                <w:tab w:val="num" w:pos="0"/>
              </w:tabs>
              <w:spacing w:before="0" w:after="0"/>
              <w:ind w:left="0"/>
            </w:pPr>
            <w:r w:rsidRPr="00AE31A1">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820" w:type="dxa"/>
          </w:tcPr>
          <w:p w14:paraId="5BDED835" w14:textId="77777777" w:rsidR="00E61DF3" w:rsidRPr="00AE31A1" w:rsidRDefault="00E61DF3" w:rsidP="00885C72">
            <w:pPr>
              <w:pStyle w:val="a7"/>
              <w:tabs>
                <w:tab w:val="num" w:pos="0"/>
              </w:tabs>
              <w:spacing w:before="0" w:after="0"/>
              <w:ind w:left="0"/>
            </w:pPr>
          </w:p>
        </w:tc>
      </w:tr>
      <w:tr w:rsidR="00E61DF3" w:rsidRPr="00AE31A1" w14:paraId="46E6A658" w14:textId="77777777" w:rsidTr="00F92975">
        <w:trPr>
          <w:cantSplit/>
        </w:trPr>
        <w:tc>
          <w:tcPr>
            <w:tcW w:w="540" w:type="dxa"/>
          </w:tcPr>
          <w:p w14:paraId="5B4BD20E" w14:textId="77777777" w:rsidR="00E61DF3" w:rsidRPr="00AE31A1" w:rsidRDefault="00E61DF3" w:rsidP="00885C72">
            <w:pPr>
              <w:tabs>
                <w:tab w:val="num" w:pos="0"/>
              </w:tabs>
              <w:spacing w:line="240" w:lineRule="auto"/>
              <w:ind w:firstLine="0"/>
              <w:jc w:val="left"/>
              <w:rPr>
                <w:sz w:val="24"/>
                <w:szCs w:val="24"/>
              </w:rPr>
            </w:pPr>
            <w:r w:rsidRPr="00AE31A1">
              <w:rPr>
                <w:sz w:val="24"/>
                <w:szCs w:val="24"/>
              </w:rPr>
              <w:t>3</w:t>
            </w:r>
          </w:p>
        </w:tc>
        <w:tc>
          <w:tcPr>
            <w:tcW w:w="5580" w:type="dxa"/>
          </w:tcPr>
          <w:p w14:paraId="06C656B4" w14:textId="77777777" w:rsidR="00E61DF3" w:rsidRPr="00AE31A1" w:rsidRDefault="00E61DF3" w:rsidP="00885C72">
            <w:pPr>
              <w:pStyle w:val="a7"/>
              <w:tabs>
                <w:tab w:val="num" w:pos="0"/>
              </w:tabs>
              <w:spacing w:before="0" w:after="0"/>
              <w:ind w:left="0"/>
            </w:pPr>
            <w:r w:rsidRPr="00AE31A1">
              <w:t>Свидетельство о внесении в Единый государственный реестр юридических лиц (дата и номер, кем выдано)</w:t>
            </w:r>
          </w:p>
        </w:tc>
        <w:tc>
          <w:tcPr>
            <w:tcW w:w="2820" w:type="dxa"/>
          </w:tcPr>
          <w:p w14:paraId="01F8F549" w14:textId="77777777" w:rsidR="00E61DF3" w:rsidRPr="00AE31A1" w:rsidRDefault="00E61DF3" w:rsidP="00885C72">
            <w:pPr>
              <w:pStyle w:val="a7"/>
              <w:tabs>
                <w:tab w:val="num" w:pos="0"/>
              </w:tabs>
              <w:spacing w:before="0" w:after="0"/>
              <w:ind w:left="0"/>
            </w:pPr>
          </w:p>
        </w:tc>
      </w:tr>
      <w:tr w:rsidR="00E61DF3" w:rsidRPr="00AE31A1" w14:paraId="0C23BCF6" w14:textId="77777777" w:rsidTr="00F92975">
        <w:trPr>
          <w:cantSplit/>
        </w:trPr>
        <w:tc>
          <w:tcPr>
            <w:tcW w:w="540" w:type="dxa"/>
          </w:tcPr>
          <w:p w14:paraId="198859FC" w14:textId="77777777" w:rsidR="00E61DF3" w:rsidRPr="00AE31A1" w:rsidRDefault="00E61DF3" w:rsidP="00885C72">
            <w:pPr>
              <w:tabs>
                <w:tab w:val="num" w:pos="0"/>
              </w:tabs>
              <w:spacing w:line="240" w:lineRule="auto"/>
              <w:ind w:firstLine="0"/>
              <w:jc w:val="left"/>
              <w:rPr>
                <w:sz w:val="24"/>
                <w:szCs w:val="24"/>
              </w:rPr>
            </w:pPr>
            <w:r w:rsidRPr="00AE31A1">
              <w:rPr>
                <w:sz w:val="24"/>
                <w:szCs w:val="24"/>
              </w:rPr>
              <w:t>4</w:t>
            </w:r>
          </w:p>
        </w:tc>
        <w:tc>
          <w:tcPr>
            <w:tcW w:w="5580" w:type="dxa"/>
          </w:tcPr>
          <w:p w14:paraId="1EF0E520" w14:textId="77777777" w:rsidR="00E61DF3" w:rsidRPr="00AE31A1" w:rsidRDefault="00E61DF3" w:rsidP="00885C72">
            <w:pPr>
              <w:pStyle w:val="a7"/>
              <w:tabs>
                <w:tab w:val="num" w:pos="0"/>
              </w:tabs>
              <w:spacing w:before="0" w:after="0"/>
              <w:ind w:left="0"/>
            </w:pPr>
            <w:r w:rsidRPr="00AE31A1">
              <w:t>ИНН Участника</w:t>
            </w:r>
          </w:p>
        </w:tc>
        <w:tc>
          <w:tcPr>
            <w:tcW w:w="2820" w:type="dxa"/>
          </w:tcPr>
          <w:p w14:paraId="1A92C888" w14:textId="77777777" w:rsidR="00E61DF3" w:rsidRPr="00AE31A1" w:rsidRDefault="00E61DF3" w:rsidP="00885C72">
            <w:pPr>
              <w:pStyle w:val="a7"/>
              <w:tabs>
                <w:tab w:val="num" w:pos="0"/>
              </w:tabs>
              <w:spacing w:before="0" w:after="0"/>
              <w:ind w:left="0"/>
            </w:pPr>
          </w:p>
        </w:tc>
      </w:tr>
      <w:tr w:rsidR="00E61DF3" w:rsidRPr="00AE31A1" w14:paraId="2E614893" w14:textId="77777777" w:rsidTr="00F92975">
        <w:trPr>
          <w:cantSplit/>
        </w:trPr>
        <w:tc>
          <w:tcPr>
            <w:tcW w:w="540" w:type="dxa"/>
          </w:tcPr>
          <w:p w14:paraId="5214DBA5" w14:textId="77777777" w:rsidR="00E61DF3" w:rsidRPr="00AE31A1" w:rsidRDefault="00E61DF3" w:rsidP="00885C72">
            <w:pPr>
              <w:tabs>
                <w:tab w:val="num" w:pos="0"/>
              </w:tabs>
              <w:spacing w:line="240" w:lineRule="auto"/>
              <w:ind w:firstLine="0"/>
              <w:jc w:val="left"/>
              <w:rPr>
                <w:sz w:val="24"/>
                <w:szCs w:val="24"/>
              </w:rPr>
            </w:pPr>
            <w:r w:rsidRPr="00AE31A1">
              <w:rPr>
                <w:sz w:val="24"/>
                <w:szCs w:val="24"/>
              </w:rPr>
              <w:t>5</w:t>
            </w:r>
          </w:p>
        </w:tc>
        <w:tc>
          <w:tcPr>
            <w:tcW w:w="5580" w:type="dxa"/>
          </w:tcPr>
          <w:p w14:paraId="053B1E37" w14:textId="77777777" w:rsidR="00E61DF3" w:rsidRPr="00AE31A1" w:rsidRDefault="00E61DF3" w:rsidP="00885C72">
            <w:pPr>
              <w:pStyle w:val="a7"/>
              <w:tabs>
                <w:tab w:val="num" w:pos="0"/>
              </w:tabs>
              <w:spacing w:before="0" w:after="0"/>
              <w:ind w:left="0"/>
            </w:pPr>
            <w:r w:rsidRPr="00AE31A1">
              <w:t>Юридический адрес</w:t>
            </w:r>
          </w:p>
        </w:tc>
        <w:tc>
          <w:tcPr>
            <w:tcW w:w="2820" w:type="dxa"/>
          </w:tcPr>
          <w:p w14:paraId="4802CC38" w14:textId="77777777" w:rsidR="00E61DF3" w:rsidRPr="00AE31A1" w:rsidRDefault="00E61DF3" w:rsidP="00885C72">
            <w:pPr>
              <w:pStyle w:val="a7"/>
              <w:tabs>
                <w:tab w:val="num" w:pos="0"/>
              </w:tabs>
              <w:spacing w:before="0" w:after="0"/>
              <w:ind w:left="0"/>
            </w:pPr>
          </w:p>
        </w:tc>
      </w:tr>
      <w:tr w:rsidR="00E61DF3" w:rsidRPr="00AE31A1" w14:paraId="58D2245B" w14:textId="77777777" w:rsidTr="00F92975">
        <w:trPr>
          <w:cantSplit/>
        </w:trPr>
        <w:tc>
          <w:tcPr>
            <w:tcW w:w="540" w:type="dxa"/>
          </w:tcPr>
          <w:p w14:paraId="652A0D23" w14:textId="77777777" w:rsidR="00E61DF3" w:rsidRPr="00AE31A1" w:rsidRDefault="00E61DF3" w:rsidP="00885C72">
            <w:pPr>
              <w:tabs>
                <w:tab w:val="num" w:pos="0"/>
              </w:tabs>
              <w:spacing w:line="240" w:lineRule="auto"/>
              <w:ind w:firstLine="0"/>
              <w:jc w:val="left"/>
              <w:rPr>
                <w:sz w:val="24"/>
                <w:szCs w:val="24"/>
              </w:rPr>
            </w:pPr>
            <w:r w:rsidRPr="00AE31A1">
              <w:rPr>
                <w:sz w:val="24"/>
                <w:szCs w:val="24"/>
              </w:rPr>
              <w:t>6</w:t>
            </w:r>
          </w:p>
        </w:tc>
        <w:tc>
          <w:tcPr>
            <w:tcW w:w="5580" w:type="dxa"/>
          </w:tcPr>
          <w:p w14:paraId="1946DA79" w14:textId="77777777" w:rsidR="00E61DF3" w:rsidRPr="00AE31A1" w:rsidRDefault="00E61DF3" w:rsidP="00885C72">
            <w:pPr>
              <w:pStyle w:val="a7"/>
              <w:tabs>
                <w:tab w:val="num" w:pos="0"/>
              </w:tabs>
              <w:spacing w:before="0" w:after="0"/>
              <w:ind w:left="0"/>
            </w:pPr>
            <w:r w:rsidRPr="00AE31A1">
              <w:t>Почтовый адрес</w:t>
            </w:r>
          </w:p>
        </w:tc>
        <w:tc>
          <w:tcPr>
            <w:tcW w:w="2820" w:type="dxa"/>
          </w:tcPr>
          <w:p w14:paraId="4E3816DE" w14:textId="77777777" w:rsidR="00E61DF3" w:rsidRPr="00AE31A1" w:rsidRDefault="00E61DF3" w:rsidP="00885C72">
            <w:pPr>
              <w:pStyle w:val="a7"/>
              <w:tabs>
                <w:tab w:val="num" w:pos="0"/>
              </w:tabs>
              <w:spacing w:before="0" w:after="0"/>
              <w:ind w:left="0"/>
            </w:pPr>
          </w:p>
        </w:tc>
      </w:tr>
      <w:tr w:rsidR="00E61DF3" w:rsidRPr="00AE31A1" w14:paraId="6B6C317E" w14:textId="77777777" w:rsidTr="00F92975">
        <w:trPr>
          <w:cantSplit/>
        </w:trPr>
        <w:tc>
          <w:tcPr>
            <w:tcW w:w="540" w:type="dxa"/>
          </w:tcPr>
          <w:p w14:paraId="10C98B82" w14:textId="77777777" w:rsidR="00E61DF3" w:rsidRPr="00AE31A1" w:rsidRDefault="00E61DF3" w:rsidP="00885C72">
            <w:pPr>
              <w:tabs>
                <w:tab w:val="num" w:pos="0"/>
              </w:tabs>
              <w:spacing w:line="240" w:lineRule="auto"/>
              <w:ind w:firstLine="0"/>
              <w:jc w:val="left"/>
              <w:rPr>
                <w:sz w:val="24"/>
                <w:szCs w:val="24"/>
              </w:rPr>
            </w:pPr>
            <w:r w:rsidRPr="00AE31A1">
              <w:rPr>
                <w:sz w:val="24"/>
                <w:szCs w:val="24"/>
              </w:rPr>
              <w:t>7</w:t>
            </w:r>
          </w:p>
        </w:tc>
        <w:tc>
          <w:tcPr>
            <w:tcW w:w="5580" w:type="dxa"/>
          </w:tcPr>
          <w:p w14:paraId="1EF9A28A" w14:textId="77777777" w:rsidR="00E61DF3" w:rsidRPr="00AE31A1" w:rsidRDefault="00E61DF3" w:rsidP="00885C72">
            <w:pPr>
              <w:pStyle w:val="a7"/>
              <w:tabs>
                <w:tab w:val="num" w:pos="0"/>
              </w:tabs>
              <w:spacing w:before="0" w:after="0"/>
              <w:ind w:left="0"/>
            </w:pPr>
            <w:r w:rsidRPr="00AE31A1">
              <w:t>Филиалы: перечислить наименования и почтовые адреса</w:t>
            </w:r>
          </w:p>
        </w:tc>
        <w:tc>
          <w:tcPr>
            <w:tcW w:w="2820" w:type="dxa"/>
          </w:tcPr>
          <w:p w14:paraId="69DD5754" w14:textId="77777777" w:rsidR="00E61DF3" w:rsidRPr="00AE31A1" w:rsidRDefault="00E61DF3" w:rsidP="00885C72">
            <w:pPr>
              <w:pStyle w:val="a7"/>
              <w:tabs>
                <w:tab w:val="num" w:pos="0"/>
              </w:tabs>
              <w:spacing w:before="0" w:after="0"/>
              <w:ind w:left="0"/>
            </w:pPr>
          </w:p>
        </w:tc>
      </w:tr>
      <w:tr w:rsidR="00E61DF3" w:rsidRPr="00AE31A1" w14:paraId="090DD1DB" w14:textId="77777777" w:rsidTr="00F92975">
        <w:trPr>
          <w:cantSplit/>
        </w:trPr>
        <w:tc>
          <w:tcPr>
            <w:tcW w:w="540" w:type="dxa"/>
          </w:tcPr>
          <w:p w14:paraId="30B391E8" w14:textId="77777777" w:rsidR="00E61DF3" w:rsidRPr="00AE31A1" w:rsidRDefault="00E61DF3" w:rsidP="00885C72">
            <w:pPr>
              <w:tabs>
                <w:tab w:val="num" w:pos="0"/>
              </w:tabs>
              <w:spacing w:line="240" w:lineRule="auto"/>
              <w:ind w:firstLine="0"/>
              <w:jc w:val="left"/>
              <w:rPr>
                <w:sz w:val="24"/>
                <w:szCs w:val="24"/>
              </w:rPr>
            </w:pPr>
            <w:r w:rsidRPr="00AE31A1">
              <w:rPr>
                <w:sz w:val="24"/>
                <w:szCs w:val="24"/>
              </w:rPr>
              <w:t>8</w:t>
            </w:r>
          </w:p>
        </w:tc>
        <w:tc>
          <w:tcPr>
            <w:tcW w:w="5580" w:type="dxa"/>
          </w:tcPr>
          <w:p w14:paraId="73F130BE" w14:textId="77777777" w:rsidR="00E61DF3" w:rsidRPr="00AE31A1" w:rsidRDefault="00E61DF3" w:rsidP="00885C72">
            <w:pPr>
              <w:pStyle w:val="a7"/>
              <w:tabs>
                <w:tab w:val="num" w:pos="0"/>
              </w:tabs>
              <w:spacing w:before="0" w:after="0"/>
              <w:ind w:left="0"/>
            </w:pPr>
            <w:r w:rsidRPr="00AE31A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20" w:type="dxa"/>
          </w:tcPr>
          <w:p w14:paraId="06E7E376" w14:textId="77777777" w:rsidR="00E61DF3" w:rsidRPr="00AE31A1" w:rsidRDefault="00E61DF3" w:rsidP="00885C72">
            <w:pPr>
              <w:pStyle w:val="a7"/>
              <w:tabs>
                <w:tab w:val="num" w:pos="0"/>
              </w:tabs>
              <w:spacing w:before="0" w:after="0"/>
              <w:ind w:left="0"/>
            </w:pPr>
          </w:p>
        </w:tc>
      </w:tr>
      <w:tr w:rsidR="00E61DF3" w:rsidRPr="00AE31A1" w14:paraId="1743E697" w14:textId="77777777" w:rsidTr="00F92975">
        <w:trPr>
          <w:cantSplit/>
        </w:trPr>
        <w:tc>
          <w:tcPr>
            <w:tcW w:w="540" w:type="dxa"/>
          </w:tcPr>
          <w:p w14:paraId="72386392" w14:textId="77777777" w:rsidR="00E61DF3" w:rsidRPr="00AE31A1" w:rsidRDefault="00E61DF3" w:rsidP="00885C72">
            <w:pPr>
              <w:tabs>
                <w:tab w:val="num" w:pos="0"/>
              </w:tabs>
              <w:spacing w:line="240" w:lineRule="auto"/>
              <w:ind w:firstLine="0"/>
              <w:jc w:val="left"/>
              <w:rPr>
                <w:sz w:val="24"/>
                <w:szCs w:val="24"/>
              </w:rPr>
            </w:pPr>
            <w:r w:rsidRPr="00AE31A1">
              <w:rPr>
                <w:sz w:val="24"/>
                <w:szCs w:val="24"/>
              </w:rPr>
              <w:t>9</w:t>
            </w:r>
          </w:p>
        </w:tc>
        <w:tc>
          <w:tcPr>
            <w:tcW w:w="5580" w:type="dxa"/>
          </w:tcPr>
          <w:p w14:paraId="7850CDE6" w14:textId="77777777" w:rsidR="00E61DF3" w:rsidRPr="00AE31A1" w:rsidRDefault="00E61DF3" w:rsidP="00885C72">
            <w:pPr>
              <w:pStyle w:val="a7"/>
              <w:tabs>
                <w:tab w:val="num" w:pos="0"/>
              </w:tabs>
              <w:spacing w:before="0" w:after="0"/>
              <w:ind w:left="0"/>
            </w:pPr>
            <w:r w:rsidRPr="00AE31A1">
              <w:t>Телефоны Участника (с указанием кода города)</w:t>
            </w:r>
          </w:p>
        </w:tc>
        <w:tc>
          <w:tcPr>
            <w:tcW w:w="2820" w:type="dxa"/>
          </w:tcPr>
          <w:p w14:paraId="4EF7E61E" w14:textId="77777777" w:rsidR="00E61DF3" w:rsidRPr="00AE31A1" w:rsidRDefault="00E61DF3" w:rsidP="00885C72">
            <w:pPr>
              <w:pStyle w:val="a7"/>
              <w:tabs>
                <w:tab w:val="num" w:pos="0"/>
              </w:tabs>
              <w:spacing w:before="0" w:after="0"/>
              <w:ind w:left="0"/>
            </w:pPr>
          </w:p>
        </w:tc>
      </w:tr>
      <w:tr w:rsidR="00E61DF3" w:rsidRPr="00AE31A1" w14:paraId="51780B43" w14:textId="77777777" w:rsidTr="00F92975">
        <w:trPr>
          <w:cantSplit/>
          <w:trHeight w:val="116"/>
        </w:trPr>
        <w:tc>
          <w:tcPr>
            <w:tcW w:w="540" w:type="dxa"/>
          </w:tcPr>
          <w:p w14:paraId="22F1F298" w14:textId="77777777" w:rsidR="00E61DF3" w:rsidRPr="00AE31A1" w:rsidRDefault="00E61DF3" w:rsidP="00885C72">
            <w:pPr>
              <w:tabs>
                <w:tab w:val="num" w:pos="0"/>
              </w:tabs>
              <w:spacing w:line="240" w:lineRule="auto"/>
              <w:ind w:firstLine="0"/>
              <w:jc w:val="left"/>
              <w:rPr>
                <w:sz w:val="24"/>
                <w:szCs w:val="24"/>
              </w:rPr>
            </w:pPr>
            <w:r w:rsidRPr="00AE31A1">
              <w:rPr>
                <w:sz w:val="24"/>
                <w:szCs w:val="24"/>
              </w:rPr>
              <w:t>10</w:t>
            </w:r>
          </w:p>
        </w:tc>
        <w:tc>
          <w:tcPr>
            <w:tcW w:w="5580" w:type="dxa"/>
          </w:tcPr>
          <w:p w14:paraId="36F46C7D" w14:textId="77777777" w:rsidR="00E61DF3" w:rsidRPr="00AE31A1" w:rsidRDefault="00E61DF3" w:rsidP="00885C72">
            <w:pPr>
              <w:pStyle w:val="a7"/>
              <w:tabs>
                <w:tab w:val="num" w:pos="0"/>
              </w:tabs>
              <w:spacing w:before="0" w:after="0"/>
              <w:ind w:left="0"/>
            </w:pPr>
            <w:r w:rsidRPr="00AE31A1">
              <w:t>Факс Участника (с указанием кода города)</w:t>
            </w:r>
          </w:p>
        </w:tc>
        <w:tc>
          <w:tcPr>
            <w:tcW w:w="2820" w:type="dxa"/>
          </w:tcPr>
          <w:p w14:paraId="59F2C4E2" w14:textId="77777777" w:rsidR="00E61DF3" w:rsidRPr="00AE31A1" w:rsidRDefault="00E61DF3" w:rsidP="00885C72">
            <w:pPr>
              <w:pStyle w:val="a7"/>
              <w:tabs>
                <w:tab w:val="num" w:pos="0"/>
              </w:tabs>
              <w:spacing w:before="0" w:after="0"/>
              <w:ind w:left="0"/>
            </w:pPr>
          </w:p>
        </w:tc>
      </w:tr>
      <w:tr w:rsidR="00E61DF3" w:rsidRPr="00AE31A1" w14:paraId="44698DB1" w14:textId="77777777" w:rsidTr="00F92975">
        <w:trPr>
          <w:cantSplit/>
        </w:trPr>
        <w:tc>
          <w:tcPr>
            <w:tcW w:w="540" w:type="dxa"/>
          </w:tcPr>
          <w:p w14:paraId="0554D82B" w14:textId="77777777" w:rsidR="00E61DF3" w:rsidRPr="00AE31A1" w:rsidRDefault="00E61DF3" w:rsidP="00885C72">
            <w:pPr>
              <w:tabs>
                <w:tab w:val="num" w:pos="0"/>
              </w:tabs>
              <w:spacing w:line="240" w:lineRule="auto"/>
              <w:ind w:firstLine="0"/>
              <w:jc w:val="left"/>
              <w:rPr>
                <w:sz w:val="24"/>
                <w:szCs w:val="24"/>
              </w:rPr>
            </w:pPr>
            <w:r w:rsidRPr="00AE31A1">
              <w:rPr>
                <w:sz w:val="24"/>
                <w:szCs w:val="24"/>
              </w:rPr>
              <w:t>11</w:t>
            </w:r>
          </w:p>
        </w:tc>
        <w:tc>
          <w:tcPr>
            <w:tcW w:w="5580" w:type="dxa"/>
          </w:tcPr>
          <w:p w14:paraId="22F5A065" w14:textId="77777777" w:rsidR="00E61DF3" w:rsidRPr="00AE31A1" w:rsidRDefault="00E61DF3" w:rsidP="00885C72">
            <w:pPr>
              <w:pStyle w:val="a7"/>
              <w:tabs>
                <w:tab w:val="num" w:pos="0"/>
              </w:tabs>
              <w:spacing w:before="0" w:after="0"/>
              <w:ind w:left="0"/>
            </w:pPr>
            <w:r w:rsidRPr="00AE31A1">
              <w:t>Адрес электронной почты Участника</w:t>
            </w:r>
          </w:p>
        </w:tc>
        <w:tc>
          <w:tcPr>
            <w:tcW w:w="2820" w:type="dxa"/>
          </w:tcPr>
          <w:p w14:paraId="44171410" w14:textId="77777777" w:rsidR="00E61DF3" w:rsidRPr="00AE31A1" w:rsidRDefault="00E61DF3" w:rsidP="00885C72">
            <w:pPr>
              <w:pStyle w:val="a7"/>
              <w:tabs>
                <w:tab w:val="num" w:pos="0"/>
              </w:tabs>
              <w:spacing w:before="0" w:after="0"/>
              <w:ind w:left="0"/>
            </w:pPr>
          </w:p>
        </w:tc>
      </w:tr>
      <w:tr w:rsidR="00E61DF3" w:rsidRPr="00AE31A1" w14:paraId="5701B67B" w14:textId="77777777" w:rsidTr="00F92975">
        <w:trPr>
          <w:cantSplit/>
        </w:trPr>
        <w:tc>
          <w:tcPr>
            <w:tcW w:w="540" w:type="dxa"/>
            <w:tcBorders>
              <w:top w:val="single" w:sz="4" w:space="0" w:color="auto"/>
              <w:left w:val="single" w:sz="4" w:space="0" w:color="auto"/>
              <w:bottom w:val="single" w:sz="4" w:space="0" w:color="auto"/>
              <w:right w:val="single" w:sz="4" w:space="0" w:color="auto"/>
            </w:tcBorders>
          </w:tcPr>
          <w:p w14:paraId="206D9E03" w14:textId="77777777" w:rsidR="00E61DF3" w:rsidRPr="00AE31A1" w:rsidRDefault="00E61DF3" w:rsidP="00885C72">
            <w:pPr>
              <w:tabs>
                <w:tab w:val="num" w:pos="0"/>
              </w:tabs>
              <w:spacing w:line="240" w:lineRule="auto"/>
              <w:ind w:firstLine="0"/>
              <w:jc w:val="left"/>
              <w:rPr>
                <w:sz w:val="24"/>
                <w:szCs w:val="24"/>
              </w:rPr>
            </w:pPr>
            <w:r w:rsidRPr="00AE31A1">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14:paraId="2853A358" w14:textId="77777777" w:rsidR="00E61DF3" w:rsidRPr="00AE31A1" w:rsidRDefault="00E61DF3" w:rsidP="00885C72">
            <w:pPr>
              <w:pStyle w:val="a7"/>
              <w:tabs>
                <w:tab w:val="num" w:pos="0"/>
              </w:tabs>
              <w:spacing w:before="0" w:after="0"/>
              <w:ind w:left="0"/>
            </w:pPr>
            <w:r w:rsidRPr="00AE31A1">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20" w:type="dxa"/>
            <w:tcBorders>
              <w:top w:val="single" w:sz="4" w:space="0" w:color="auto"/>
              <w:left w:val="single" w:sz="4" w:space="0" w:color="auto"/>
              <w:bottom w:val="single" w:sz="4" w:space="0" w:color="auto"/>
              <w:right w:val="single" w:sz="4" w:space="0" w:color="auto"/>
            </w:tcBorders>
          </w:tcPr>
          <w:p w14:paraId="2BAE4109" w14:textId="77777777" w:rsidR="00E61DF3" w:rsidRPr="00AE31A1" w:rsidRDefault="00E61DF3" w:rsidP="00885C72">
            <w:pPr>
              <w:pStyle w:val="a7"/>
              <w:tabs>
                <w:tab w:val="num" w:pos="0"/>
              </w:tabs>
              <w:spacing w:before="0" w:after="0"/>
              <w:ind w:left="0"/>
            </w:pPr>
          </w:p>
        </w:tc>
      </w:tr>
      <w:tr w:rsidR="00E61DF3" w:rsidRPr="00AE31A1" w14:paraId="3A2DA14F" w14:textId="77777777" w:rsidTr="00F92975">
        <w:trPr>
          <w:cantSplit/>
        </w:trPr>
        <w:tc>
          <w:tcPr>
            <w:tcW w:w="540" w:type="dxa"/>
            <w:tcBorders>
              <w:top w:val="single" w:sz="4" w:space="0" w:color="auto"/>
              <w:left w:val="single" w:sz="4" w:space="0" w:color="auto"/>
              <w:bottom w:val="single" w:sz="4" w:space="0" w:color="auto"/>
              <w:right w:val="single" w:sz="4" w:space="0" w:color="auto"/>
            </w:tcBorders>
          </w:tcPr>
          <w:p w14:paraId="77C28012" w14:textId="77777777" w:rsidR="00E61DF3" w:rsidRPr="00AE31A1" w:rsidRDefault="00E61DF3" w:rsidP="00885C72">
            <w:pPr>
              <w:tabs>
                <w:tab w:val="num" w:pos="0"/>
              </w:tabs>
              <w:spacing w:line="240" w:lineRule="auto"/>
              <w:ind w:firstLine="0"/>
              <w:jc w:val="left"/>
              <w:rPr>
                <w:sz w:val="24"/>
                <w:szCs w:val="24"/>
              </w:rPr>
            </w:pPr>
            <w:r w:rsidRPr="00AE31A1">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14:paraId="7BB82840" w14:textId="77777777" w:rsidR="00E61DF3" w:rsidRPr="00AE31A1" w:rsidRDefault="00E61DF3" w:rsidP="00885C72">
            <w:pPr>
              <w:pStyle w:val="a7"/>
              <w:tabs>
                <w:tab w:val="num" w:pos="0"/>
              </w:tabs>
              <w:spacing w:before="0" w:after="0"/>
              <w:ind w:left="0"/>
            </w:pPr>
            <w:r w:rsidRPr="00AE31A1">
              <w:t>Фамилия, Имя и Отчество главного бухгалтера Участника</w:t>
            </w:r>
          </w:p>
        </w:tc>
        <w:tc>
          <w:tcPr>
            <w:tcW w:w="2820" w:type="dxa"/>
            <w:tcBorders>
              <w:top w:val="single" w:sz="4" w:space="0" w:color="auto"/>
              <w:left w:val="single" w:sz="4" w:space="0" w:color="auto"/>
              <w:bottom w:val="single" w:sz="4" w:space="0" w:color="auto"/>
              <w:right w:val="single" w:sz="4" w:space="0" w:color="auto"/>
            </w:tcBorders>
          </w:tcPr>
          <w:p w14:paraId="62ED06E0" w14:textId="77777777" w:rsidR="00E61DF3" w:rsidRPr="00AE31A1" w:rsidRDefault="00E61DF3" w:rsidP="00885C72">
            <w:pPr>
              <w:pStyle w:val="a7"/>
              <w:tabs>
                <w:tab w:val="num" w:pos="0"/>
              </w:tabs>
              <w:spacing w:before="0" w:after="0"/>
              <w:ind w:left="0"/>
            </w:pPr>
          </w:p>
        </w:tc>
      </w:tr>
      <w:tr w:rsidR="00E61DF3" w:rsidRPr="00AE31A1" w14:paraId="2E6E6174" w14:textId="77777777" w:rsidTr="00F92975">
        <w:trPr>
          <w:cantSplit/>
        </w:trPr>
        <w:tc>
          <w:tcPr>
            <w:tcW w:w="540" w:type="dxa"/>
          </w:tcPr>
          <w:p w14:paraId="039216B0" w14:textId="77777777" w:rsidR="00E61DF3" w:rsidRPr="00AE31A1" w:rsidRDefault="00E61DF3" w:rsidP="00885C72">
            <w:pPr>
              <w:tabs>
                <w:tab w:val="num" w:pos="0"/>
              </w:tabs>
              <w:spacing w:line="240" w:lineRule="auto"/>
              <w:ind w:firstLine="0"/>
              <w:jc w:val="left"/>
              <w:rPr>
                <w:sz w:val="24"/>
                <w:szCs w:val="24"/>
              </w:rPr>
            </w:pPr>
            <w:r w:rsidRPr="00AE31A1">
              <w:rPr>
                <w:sz w:val="24"/>
                <w:szCs w:val="24"/>
              </w:rPr>
              <w:t>14</w:t>
            </w:r>
          </w:p>
        </w:tc>
        <w:tc>
          <w:tcPr>
            <w:tcW w:w="5580" w:type="dxa"/>
          </w:tcPr>
          <w:p w14:paraId="167D2040" w14:textId="77777777" w:rsidR="00E61DF3" w:rsidRPr="00AE31A1" w:rsidRDefault="00E61DF3" w:rsidP="00885C72">
            <w:pPr>
              <w:pStyle w:val="a7"/>
              <w:tabs>
                <w:tab w:val="num" w:pos="0"/>
              </w:tabs>
              <w:spacing w:before="0" w:after="0"/>
              <w:ind w:left="0"/>
            </w:pPr>
            <w:r w:rsidRPr="00AE31A1">
              <w:t>Фамилия, Имя и Отчество ответственного лица Участника с указанием должности и контактного телефона</w:t>
            </w:r>
          </w:p>
        </w:tc>
        <w:tc>
          <w:tcPr>
            <w:tcW w:w="2820" w:type="dxa"/>
          </w:tcPr>
          <w:p w14:paraId="594B0792" w14:textId="77777777" w:rsidR="00E61DF3" w:rsidRPr="00AE31A1" w:rsidRDefault="00E61DF3" w:rsidP="00885C72">
            <w:pPr>
              <w:pStyle w:val="a7"/>
              <w:tabs>
                <w:tab w:val="num" w:pos="0"/>
              </w:tabs>
              <w:spacing w:before="0" w:after="0"/>
              <w:ind w:left="0"/>
            </w:pPr>
          </w:p>
        </w:tc>
      </w:tr>
    </w:tbl>
    <w:p w14:paraId="5B9D6AD1" w14:textId="77777777" w:rsidR="00E61DF3" w:rsidRPr="00AE31A1" w:rsidRDefault="00E61DF3" w:rsidP="00E61DF3">
      <w:pPr>
        <w:tabs>
          <w:tab w:val="num" w:pos="0"/>
        </w:tabs>
        <w:spacing w:line="240" w:lineRule="auto"/>
        <w:ind w:firstLine="0"/>
        <w:rPr>
          <w:sz w:val="24"/>
          <w:szCs w:val="24"/>
        </w:rPr>
      </w:pPr>
      <w:r w:rsidRPr="00AE31A1">
        <w:rPr>
          <w:sz w:val="24"/>
          <w:szCs w:val="24"/>
        </w:rPr>
        <w:t>____________________________________</w:t>
      </w:r>
    </w:p>
    <w:p w14:paraId="4117BF4C" w14:textId="77777777" w:rsidR="00E61DF3" w:rsidRPr="00AE31A1" w:rsidRDefault="00E61DF3" w:rsidP="00BB100C">
      <w:pPr>
        <w:tabs>
          <w:tab w:val="num" w:pos="0"/>
        </w:tabs>
        <w:spacing w:line="240" w:lineRule="auto"/>
        <w:ind w:right="3684" w:firstLine="0"/>
        <w:jc w:val="center"/>
        <w:rPr>
          <w:sz w:val="24"/>
          <w:szCs w:val="24"/>
        </w:rPr>
      </w:pPr>
      <w:r w:rsidRPr="00AE31A1">
        <w:rPr>
          <w:sz w:val="24"/>
          <w:szCs w:val="24"/>
          <w:vertAlign w:val="superscript"/>
        </w:rPr>
        <w:t>(подпись, М.П.)</w:t>
      </w:r>
      <w:r w:rsidR="00A95BE7" w:rsidRPr="00AE31A1">
        <w:rPr>
          <w:sz w:val="24"/>
          <w:szCs w:val="24"/>
          <w:vertAlign w:val="superscript"/>
        </w:rPr>
        <w:t xml:space="preserve"> </w:t>
      </w:r>
      <w:r w:rsidRPr="00AE31A1">
        <w:rPr>
          <w:sz w:val="24"/>
          <w:szCs w:val="24"/>
        </w:rPr>
        <w:t>___________________________________</w:t>
      </w:r>
    </w:p>
    <w:p w14:paraId="4712AB9D" w14:textId="77777777" w:rsidR="00E61DF3" w:rsidRPr="00AE31A1" w:rsidRDefault="00E61DF3" w:rsidP="00E61DF3">
      <w:pPr>
        <w:tabs>
          <w:tab w:val="num" w:pos="0"/>
        </w:tabs>
        <w:spacing w:line="240" w:lineRule="auto"/>
        <w:ind w:firstLine="0"/>
        <w:rPr>
          <w:b/>
          <w:sz w:val="24"/>
          <w:szCs w:val="24"/>
        </w:rPr>
      </w:pPr>
      <w:r w:rsidRPr="00AE31A1">
        <w:rPr>
          <w:sz w:val="24"/>
          <w:szCs w:val="24"/>
          <w:vertAlign w:val="superscript"/>
        </w:rPr>
        <w:t>(фамилия, имя, отчество подписавшего, должность)</w:t>
      </w:r>
    </w:p>
    <w:p w14:paraId="324E7A2E" w14:textId="77777777" w:rsidR="00E61DF3" w:rsidRPr="00AE31A1"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AE31A1">
        <w:rPr>
          <w:b/>
          <w:spacing w:val="36"/>
          <w:sz w:val="24"/>
          <w:szCs w:val="24"/>
        </w:rPr>
        <w:t>конец формы</w:t>
      </w:r>
    </w:p>
    <w:p w14:paraId="07B20FE1" w14:textId="16A04BAF" w:rsidR="00E61DF3" w:rsidRPr="00AE31A1" w:rsidRDefault="00006F3F" w:rsidP="00E61DF3">
      <w:pPr>
        <w:pStyle w:val="ab"/>
        <w:tabs>
          <w:tab w:val="clear" w:pos="1134"/>
          <w:tab w:val="num" w:pos="0"/>
        </w:tabs>
        <w:spacing w:line="240" w:lineRule="auto"/>
        <w:ind w:left="0" w:firstLine="0"/>
        <w:rPr>
          <w:b/>
          <w:sz w:val="24"/>
          <w:szCs w:val="24"/>
        </w:rPr>
      </w:pPr>
      <w:bookmarkStart w:id="128" w:name="_Toc98254035"/>
      <w:r>
        <w:rPr>
          <w:b/>
          <w:sz w:val="24"/>
          <w:szCs w:val="24"/>
        </w:rPr>
        <w:t>8</w:t>
      </w:r>
      <w:r w:rsidR="00E61DF3" w:rsidRPr="00AE31A1">
        <w:rPr>
          <w:b/>
          <w:sz w:val="24"/>
          <w:szCs w:val="24"/>
        </w:rPr>
        <w:t>.</w:t>
      </w:r>
      <w:r w:rsidR="00316B45" w:rsidRPr="00AE31A1">
        <w:rPr>
          <w:b/>
          <w:sz w:val="24"/>
          <w:szCs w:val="24"/>
        </w:rPr>
        <w:t>3</w:t>
      </w:r>
      <w:r w:rsidR="00E61DF3" w:rsidRPr="00AE31A1">
        <w:rPr>
          <w:b/>
          <w:sz w:val="24"/>
          <w:szCs w:val="24"/>
        </w:rPr>
        <w:t>.1. Инструкции по заполнению</w:t>
      </w:r>
      <w:bookmarkEnd w:id="128"/>
    </w:p>
    <w:p w14:paraId="5517E40F" w14:textId="77777777" w:rsidR="00E61DF3" w:rsidRPr="00AE31A1" w:rsidRDefault="00E61DF3" w:rsidP="00E61DF3">
      <w:pPr>
        <w:tabs>
          <w:tab w:val="num" w:pos="0"/>
        </w:tabs>
        <w:spacing w:line="240" w:lineRule="auto"/>
        <w:ind w:firstLine="0"/>
        <w:rPr>
          <w:sz w:val="24"/>
          <w:szCs w:val="24"/>
        </w:rPr>
      </w:pPr>
      <w:r w:rsidRPr="00AE31A1">
        <w:rPr>
          <w:sz w:val="24"/>
          <w:szCs w:val="24"/>
        </w:rPr>
        <w:lastRenderedPageBreak/>
        <w:t>1. Участник указывает дату и номер Предложения в соответствии с письмом о подаче оферты.</w:t>
      </w:r>
    </w:p>
    <w:p w14:paraId="1094EB91" w14:textId="77777777" w:rsidR="00E61DF3" w:rsidRPr="00AE31A1" w:rsidRDefault="00E61DF3" w:rsidP="00E61DF3">
      <w:pPr>
        <w:tabs>
          <w:tab w:val="num" w:pos="0"/>
        </w:tabs>
        <w:spacing w:line="240" w:lineRule="auto"/>
        <w:ind w:firstLine="0"/>
        <w:rPr>
          <w:sz w:val="24"/>
          <w:szCs w:val="24"/>
        </w:rPr>
      </w:pPr>
      <w:r w:rsidRPr="00AE31A1">
        <w:rPr>
          <w:sz w:val="24"/>
          <w:szCs w:val="24"/>
        </w:rPr>
        <w:t>2. Участник указывает свое фирменное наименование (в т.ч. организационно-правовую форму) и свой адрес.</w:t>
      </w:r>
    </w:p>
    <w:p w14:paraId="3C1DE488" w14:textId="77777777" w:rsidR="00E61DF3" w:rsidRPr="00AE31A1" w:rsidRDefault="00E61DF3" w:rsidP="00E61DF3">
      <w:pPr>
        <w:tabs>
          <w:tab w:val="num" w:pos="0"/>
        </w:tabs>
        <w:spacing w:line="240" w:lineRule="auto"/>
        <w:ind w:firstLine="0"/>
        <w:rPr>
          <w:sz w:val="24"/>
          <w:szCs w:val="24"/>
        </w:rPr>
      </w:pPr>
      <w:r w:rsidRPr="00AE31A1">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14:paraId="61D4FA7D" w14:textId="77777777" w:rsidR="00743975" w:rsidRDefault="00E61DF3" w:rsidP="00BB100C">
      <w:pPr>
        <w:tabs>
          <w:tab w:val="num" w:pos="0"/>
        </w:tabs>
        <w:spacing w:line="240" w:lineRule="auto"/>
        <w:ind w:firstLine="0"/>
        <w:rPr>
          <w:sz w:val="24"/>
          <w:szCs w:val="24"/>
        </w:rPr>
      </w:pPr>
      <w:r w:rsidRPr="00AE31A1">
        <w:rPr>
          <w:sz w:val="24"/>
          <w:szCs w:val="24"/>
        </w:rPr>
        <w:t>4. В графе 8 «Банковские реквизиты…» указываются реквизиты, которые будут использованы при заключении Договора.</w:t>
      </w:r>
    </w:p>
    <w:p w14:paraId="429A7962" w14:textId="77777777" w:rsidR="002B64F8" w:rsidRDefault="002B64F8" w:rsidP="00BB100C">
      <w:pPr>
        <w:tabs>
          <w:tab w:val="num" w:pos="0"/>
        </w:tabs>
        <w:spacing w:line="240" w:lineRule="auto"/>
        <w:ind w:firstLine="0"/>
        <w:rPr>
          <w:sz w:val="24"/>
          <w:szCs w:val="24"/>
        </w:rPr>
      </w:pPr>
    </w:p>
    <w:p w14:paraId="3B2F74A0" w14:textId="5E7E993C" w:rsidR="002B64F8" w:rsidRDefault="002B64F8" w:rsidP="00BB100C">
      <w:pPr>
        <w:tabs>
          <w:tab w:val="num" w:pos="0"/>
        </w:tabs>
        <w:spacing w:line="240" w:lineRule="auto"/>
        <w:ind w:firstLine="0"/>
      </w:pPr>
    </w:p>
    <w:p w14:paraId="39C98B82" w14:textId="03F9C59C" w:rsidR="005E5CC7" w:rsidRDefault="005E5CC7" w:rsidP="00BB100C">
      <w:pPr>
        <w:tabs>
          <w:tab w:val="num" w:pos="0"/>
        </w:tabs>
        <w:spacing w:line="240" w:lineRule="auto"/>
        <w:ind w:firstLine="0"/>
      </w:pPr>
    </w:p>
    <w:p w14:paraId="201E9ACF" w14:textId="7A41FA73" w:rsidR="005E5CC7" w:rsidRDefault="005E5CC7" w:rsidP="00BB100C">
      <w:pPr>
        <w:tabs>
          <w:tab w:val="num" w:pos="0"/>
        </w:tabs>
        <w:spacing w:line="240" w:lineRule="auto"/>
        <w:ind w:firstLine="0"/>
      </w:pPr>
    </w:p>
    <w:p w14:paraId="5031F866" w14:textId="0460C900" w:rsidR="005E5CC7" w:rsidRDefault="005E5CC7" w:rsidP="00BB100C">
      <w:pPr>
        <w:tabs>
          <w:tab w:val="num" w:pos="0"/>
        </w:tabs>
        <w:spacing w:line="240" w:lineRule="auto"/>
        <w:ind w:firstLine="0"/>
      </w:pPr>
    </w:p>
    <w:p w14:paraId="100BBB8D" w14:textId="2D26CCB1" w:rsidR="005E5CC7" w:rsidRDefault="005E5CC7" w:rsidP="00BB100C">
      <w:pPr>
        <w:tabs>
          <w:tab w:val="num" w:pos="0"/>
        </w:tabs>
        <w:spacing w:line="240" w:lineRule="auto"/>
        <w:ind w:firstLine="0"/>
      </w:pPr>
    </w:p>
    <w:p w14:paraId="44876C2E" w14:textId="1A4DFE4D" w:rsidR="005E5CC7" w:rsidRDefault="005E5CC7" w:rsidP="00BB100C">
      <w:pPr>
        <w:tabs>
          <w:tab w:val="num" w:pos="0"/>
        </w:tabs>
        <w:spacing w:line="240" w:lineRule="auto"/>
        <w:ind w:firstLine="0"/>
      </w:pPr>
    </w:p>
    <w:p w14:paraId="3D217E6E" w14:textId="48FC0D1D" w:rsidR="005E5CC7" w:rsidRDefault="005E5CC7" w:rsidP="00BB100C">
      <w:pPr>
        <w:tabs>
          <w:tab w:val="num" w:pos="0"/>
        </w:tabs>
        <w:spacing w:line="240" w:lineRule="auto"/>
        <w:ind w:firstLine="0"/>
      </w:pPr>
    </w:p>
    <w:p w14:paraId="088FF27F" w14:textId="1556A744" w:rsidR="005E5CC7" w:rsidRDefault="005E5CC7" w:rsidP="00BB100C">
      <w:pPr>
        <w:tabs>
          <w:tab w:val="num" w:pos="0"/>
        </w:tabs>
        <w:spacing w:line="240" w:lineRule="auto"/>
        <w:ind w:firstLine="0"/>
      </w:pPr>
    </w:p>
    <w:p w14:paraId="385B86DD" w14:textId="2A5197BD" w:rsidR="005E5CC7" w:rsidRDefault="005E5CC7" w:rsidP="00BB100C">
      <w:pPr>
        <w:tabs>
          <w:tab w:val="num" w:pos="0"/>
        </w:tabs>
        <w:spacing w:line="240" w:lineRule="auto"/>
        <w:ind w:firstLine="0"/>
      </w:pPr>
    </w:p>
    <w:p w14:paraId="17370421" w14:textId="34A630FE" w:rsidR="005E5CC7" w:rsidRDefault="005E5CC7" w:rsidP="00BB100C">
      <w:pPr>
        <w:tabs>
          <w:tab w:val="num" w:pos="0"/>
        </w:tabs>
        <w:spacing w:line="240" w:lineRule="auto"/>
        <w:ind w:firstLine="0"/>
      </w:pPr>
    </w:p>
    <w:p w14:paraId="66B2534B" w14:textId="623247F9" w:rsidR="005E5CC7" w:rsidRDefault="005E5CC7" w:rsidP="00BB100C">
      <w:pPr>
        <w:tabs>
          <w:tab w:val="num" w:pos="0"/>
        </w:tabs>
        <w:spacing w:line="240" w:lineRule="auto"/>
        <w:ind w:firstLine="0"/>
      </w:pPr>
    </w:p>
    <w:p w14:paraId="3E001298" w14:textId="23D623B8" w:rsidR="005E5CC7" w:rsidRDefault="005E5CC7" w:rsidP="00BB100C">
      <w:pPr>
        <w:tabs>
          <w:tab w:val="num" w:pos="0"/>
        </w:tabs>
        <w:spacing w:line="240" w:lineRule="auto"/>
        <w:ind w:firstLine="0"/>
      </w:pPr>
    </w:p>
    <w:p w14:paraId="6924FCCB" w14:textId="4B02E55E" w:rsidR="005E5CC7" w:rsidRDefault="005E5CC7" w:rsidP="00BB100C">
      <w:pPr>
        <w:tabs>
          <w:tab w:val="num" w:pos="0"/>
        </w:tabs>
        <w:spacing w:line="240" w:lineRule="auto"/>
        <w:ind w:firstLine="0"/>
      </w:pPr>
    </w:p>
    <w:p w14:paraId="49261706" w14:textId="554E0CC8" w:rsidR="005E5CC7" w:rsidRDefault="005E5CC7" w:rsidP="00BB100C">
      <w:pPr>
        <w:tabs>
          <w:tab w:val="num" w:pos="0"/>
        </w:tabs>
        <w:spacing w:line="240" w:lineRule="auto"/>
        <w:ind w:firstLine="0"/>
      </w:pPr>
    </w:p>
    <w:p w14:paraId="2E4D3910" w14:textId="6392DD92" w:rsidR="005E5CC7" w:rsidRDefault="005E5CC7" w:rsidP="00BB100C">
      <w:pPr>
        <w:tabs>
          <w:tab w:val="num" w:pos="0"/>
        </w:tabs>
        <w:spacing w:line="240" w:lineRule="auto"/>
        <w:ind w:firstLine="0"/>
      </w:pPr>
    </w:p>
    <w:p w14:paraId="144B242D" w14:textId="21B788AC" w:rsidR="005E5CC7" w:rsidRDefault="005E5CC7" w:rsidP="00BB100C">
      <w:pPr>
        <w:tabs>
          <w:tab w:val="num" w:pos="0"/>
        </w:tabs>
        <w:spacing w:line="240" w:lineRule="auto"/>
        <w:ind w:firstLine="0"/>
      </w:pPr>
    </w:p>
    <w:p w14:paraId="1902FC6A" w14:textId="229A1E64" w:rsidR="005E5CC7" w:rsidRDefault="005E5CC7" w:rsidP="00BB100C">
      <w:pPr>
        <w:tabs>
          <w:tab w:val="num" w:pos="0"/>
        </w:tabs>
        <w:spacing w:line="240" w:lineRule="auto"/>
        <w:ind w:firstLine="0"/>
      </w:pPr>
    </w:p>
    <w:p w14:paraId="0D8C986E" w14:textId="65C06CFB" w:rsidR="005E5CC7" w:rsidRDefault="005E5CC7" w:rsidP="00BB100C">
      <w:pPr>
        <w:tabs>
          <w:tab w:val="num" w:pos="0"/>
        </w:tabs>
        <w:spacing w:line="240" w:lineRule="auto"/>
        <w:ind w:firstLine="0"/>
      </w:pPr>
    </w:p>
    <w:p w14:paraId="2221BBCB" w14:textId="032E0FB9" w:rsidR="005E5CC7" w:rsidRDefault="005E5CC7" w:rsidP="00BB100C">
      <w:pPr>
        <w:tabs>
          <w:tab w:val="num" w:pos="0"/>
        </w:tabs>
        <w:spacing w:line="240" w:lineRule="auto"/>
        <w:ind w:firstLine="0"/>
      </w:pPr>
    </w:p>
    <w:p w14:paraId="191DEFCC" w14:textId="2C851272" w:rsidR="005E5CC7" w:rsidRDefault="005E5CC7" w:rsidP="00BB100C">
      <w:pPr>
        <w:tabs>
          <w:tab w:val="num" w:pos="0"/>
        </w:tabs>
        <w:spacing w:line="240" w:lineRule="auto"/>
        <w:ind w:firstLine="0"/>
      </w:pPr>
    </w:p>
    <w:p w14:paraId="082165C7" w14:textId="044A25EA" w:rsidR="005E5CC7" w:rsidRDefault="005E5CC7" w:rsidP="00BB100C">
      <w:pPr>
        <w:tabs>
          <w:tab w:val="num" w:pos="0"/>
        </w:tabs>
        <w:spacing w:line="240" w:lineRule="auto"/>
        <w:ind w:firstLine="0"/>
      </w:pPr>
    </w:p>
    <w:p w14:paraId="2B9D3257" w14:textId="48A0ED26" w:rsidR="005E5CC7" w:rsidRDefault="005E5CC7" w:rsidP="00BB100C">
      <w:pPr>
        <w:tabs>
          <w:tab w:val="num" w:pos="0"/>
        </w:tabs>
        <w:spacing w:line="240" w:lineRule="auto"/>
        <w:ind w:firstLine="0"/>
      </w:pPr>
    </w:p>
    <w:p w14:paraId="60B6B7D3" w14:textId="5CB6FE81" w:rsidR="005E5CC7" w:rsidRDefault="005E5CC7" w:rsidP="00BB100C">
      <w:pPr>
        <w:tabs>
          <w:tab w:val="num" w:pos="0"/>
        </w:tabs>
        <w:spacing w:line="240" w:lineRule="auto"/>
        <w:ind w:firstLine="0"/>
      </w:pPr>
    </w:p>
    <w:p w14:paraId="734E876E" w14:textId="26AE8EBC" w:rsidR="005E5CC7" w:rsidRDefault="005E5CC7" w:rsidP="00BB100C">
      <w:pPr>
        <w:tabs>
          <w:tab w:val="num" w:pos="0"/>
        </w:tabs>
        <w:spacing w:line="240" w:lineRule="auto"/>
        <w:ind w:firstLine="0"/>
      </w:pPr>
    </w:p>
    <w:p w14:paraId="11A67ADF" w14:textId="3AC475CF" w:rsidR="005E5CC7" w:rsidRDefault="005E5CC7" w:rsidP="00BB100C">
      <w:pPr>
        <w:tabs>
          <w:tab w:val="num" w:pos="0"/>
        </w:tabs>
        <w:spacing w:line="240" w:lineRule="auto"/>
        <w:ind w:firstLine="0"/>
      </w:pPr>
    </w:p>
    <w:p w14:paraId="1DE853E7" w14:textId="74E78641" w:rsidR="005E5CC7" w:rsidRDefault="005E5CC7" w:rsidP="00BB100C">
      <w:pPr>
        <w:tabs>
          <w:tab w:val="num" w:pos="0"/>
        </w:tabs>
        <w:spacing w:line="240" w:lineRule="auto"/>
        <w:ind w:firstLine="0"/>
      </w:pPr>
    </w:p>
    <w:p w14:paraId="7116546F" w14:textId="00B22B07" w:rsidR="005E5CC7" w:rsidRDefault="005E5CC7" w:rsidP="00BB100C">
      <w:pPr>
        <w:tabs>
          <w:tab w:val="num" w:pos="0"/>
        </w:tabs>
        <w:spacing w:line="240" w:lineRule="auto"/>
        <w:ind w:firstLine="0"/>
      </w:pPr>
    </w:p>
    <w:p w14:paraId="4E295308" w14:textId="2263292F" w:rsidR="005E5CC7" w:rsidRDefault="005E5CC7" w:rsidP="00BB100C">
      <w:pPr>
        <w:tabs>
          <w:tab w:val="num" w:pos="0"/>
        </w:tabs>
        <w:spacing w:line="240" w:lineRule="auto"/>
        <w:ind w:firstLine="0"/>
      </w:pPr>
    </w:p>
    <w:p w14:paraId="512FB5C2" w14:textId="2E5CAA78" w:rsidR="005E5CC7" w:rsidRDefault="005E5CC7" w:rsidP="00BB100C">
      <w:pPr>
        <w:tabs>
          <w:tab w:val="num" w:pos="0"/>
        </w:tabs>
        <w:spacing w:line="240" w:lineRule="auto"/>
        <w:ind w:firstLine="0"/>
      </w:pPr>
    </w:p>
    <w:p w14:paraId="34049303" w14:textId="2E88B6A1" w:rsidR="005E5CC7" w:rsidRDefault="005E5CC7" w:rsidP="00BB100C">
      <w:pPr>
        <w:tabs>
          <w:tab w:val="num" w:pos="0"/>
        </w:tabs>
        <w:spacing w:line="240" w:lineRule="auto"/>
        <w:ind w:firstLine="0"/>
      </w:pPr>
    </w:p>
    <w:p w14:paraId="4DD2FE7A" w14:textId="32796CCE" w:rsidR="005E5CC7" w:rsidRDefault="005E5CC7" w:rsidP="00BB100C">
      <w:pPr>
        <w:tabs>
          <w:tab w:val="num" w:pos="0"/>
        </w:tabs>
        <w:spacing w:line="240" w:lineRule="auto"/>
        <w:ind w:firstLine="0"/>
      </w:pPr>
    </w:p>
    <w:p w14:paraId="774FF68C" w14:textId="51B23F49" w:rsidR="005E5CC7" w:rsidRDefault="005E5CC7" w:rsidP="00BB100C">
      <w:pPr>
        <w:tabs>
          <w:tab w:val="num" w:pos="0"/>
        </w:tabs>
        <w:spacing w:line="240" w:lineRule="auto"/>
        <w:ind w:firstLine="0"/>
      </w:pPr>
    </w:p>
    <w:p w14:paraId="3E32B90C" w14:textId="3AF1DFEB" w:rsidR="005E5CC7" w:rsidRDefault="005E5CC7" w:rsidP="00BB100C">
      <w:pPr>
        <w:tabs>
          <w:tab w:val="num" w:pos="0"/>
        </w:tabs>
        <w:spacing w:line="240" w:lineRule="auto"/>
        <w:ind w:firstLine="0"/>
      </w:pPr>
    </w:p>
    <w:p w14:paraId="6C281D0D" w14:textId="59EF5E07" w:rsidR="005E5CC7" w:rsidRDefault="005E5CC7" w:rsidP="00BB100C">
      <w:pPr>
        <w:tabs>
          <w:tab w:val="num" w:pos="0"/>
        </w:tabs>
        <w:spacing w:line="240" w:lineRule="auto"/>
        <w:ind w:firstLine="0"/>
      </w:pPr>
    </w:p>
    <w:p w14:paraId="4EF7185F" w14:textId="786EC894" w:rsidR="005E5CC7" w:rsidRDefault="005E5CC7" w:rsidP="00BB100C">
      <w:pPr>
        <w:tabs>
          <w:tab w:val="num" w:pos="0"/>
        </w:tabs>
        <w:spacing w:line="240" w:lineRule="auto"/>
        <w:ind w:firstLine="0"/>
      </w:pPr>
    </w:p>
    <w:p w14:paraId="4D11CE53" w14:textId="77777777" w:rsidR="005E5CC7" w:rsidRDefault="005E5CC7" w:rsidP="00BB100C">
      <w:pPr>
        <w:tabs>
          <w:tab w:val="num" w:pos="0"/>
        </w:tabs>
        <w:spacing w:line="240" w:lineRule="auto"/>
        <w:ind w:firstLine="0"/>
      </w:pPr>
    </w:p>
    <w:p w14:paraId="313630CD" w14:textId="06FAE95D" w:rsidR="005E5CC7" w:rsidRDefault="005E5CC7" w:rsidP="00BB100C">
      <w:pPr>
        <w:tabs>
          <w:tab w:val="num" w:pos="0"/>
        </w:tabs>
        <w:spacing w:line="240" w:lineRule="auto"/>
        <w:ind w:firstLine="0"/>
      </w:pPr>
    </w:p>
    <w:p w14:paraId="79B6B018" w14:textId="4FDFB714" w:rsidR="005E5CC7" w:rsidRPr="00BA08E8" w:rsidRDefault="005E5CC7" w:rsidP="00006F3F">
      <w:pPr>
        <w:pStyle w:val="23"/>
        <w:numPr>
          <w:ilvl w:val="1"/>
          <w:numId w:val="12"/>
        </w:numPr>
        <w:spacing w:before="0" w:after="0"/>
        <w:rPr>
          <w:rFonts w:ascii="Times New Roman" w:hAnsi="Times New Roman"/>
          <w:sz w:val="24"/>
          <w:szCs w:val="24"/>
        </w:rPr>
      </w:pPr>
      <w:bookmarkStart w:id="129" w:name="_Toc251847636"/>
      <w:r w:rsidRPr="00BA08E8">
        <w:rPr>
          <w:rFonts w:ascii="Times New Roman" w:hAnsi="Times New Roman"/>
          <w:sz w:val="24"/>
          <w:szCs w:val="24"/>
        </w:rPr>
        <w:t>Протокол разногласий по проекту Договора (Форма №</w:t>
      </w:r>
      <w:r>
        <w:rPr>
          <w:rFonts w:ascii="Times New Roman" w:hAnsi="Times New Roman"/>
          <w:sz w:val="24"/>
          <w:szCs w:val="24"/>
        </w:rPr>
        <w:t>4</w:t>
      </w:r>
      <w:r w:rsidRPr="00BA08E8">
        <w:rPr>
          <w:rFonts w:ascii="Times New Roman" w:hAnsi="Times New Roman"/>
          <w:sz w:val="24"/>
          <w:szCs w:val="24"/>
        </w:rPr>
        <w:t>)</w:t>
      </w:r>
      <w:bookmarkEnd w:id="129"/>
    </w:p>
    <w:p w14:paraId="708E73A4" w14:textId="77777777" w:rsidR="005E5CC7" w:rsidRPr="00BA08E8" w:rsidRDefault="005E5CC7" w:rsidP="005E5CC7">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14:paraId="23F73C36" w14:textId="77777777" w:rsidR="005E5CC7" w:rsidRPr="00BA08E8" w:rsidRDefault="005E5CC7" w:rsidP="005E5CC7">
      <w:pPr>
        <w:tabs>
          <w:tab w:val="num" w:pos="0"/>
        </w:tabs>
        <w:spacing w:line="240" w:lineRule="auto"/>
        <w:ind w:firstLine="0"/>
        <w:jc w:val="left"/>
        <w:rPr>
          <w:sz w:val="24"/>
          <w:szCs w:val="24"/>
        </w:rPr>
      </w:pPr>
    </w:p>
    <w:p w14:paraId="5ECDB12B" w14:textId="77777777" w:rsidR="005E5CC7" w:rsidRPr="00BA08E8" w:rsidRDefault="005E5CC7" w:rsidP="005E5CC7">
      <w:pPr>
        <w:tabs>
          <w:tab w:val="num" w:pos="0"/>
        </w:tabs>
        <w:spacing w:line="240" w:lineRule="auto"/>
        <w:ind w:firstLine="0"/>
        <w:jc w:val="left"/>
        <w:rPr>
          <w:sz w:val="24"/>
          <w:szCs w:val="24"/>
        </w:rPr>
      </w:pPr>
      <w:r w:rsidRPr="00BA08E8">
        <w:rPr>
          <w:sz w:val="24"/>
          <w:szCs w:val="24"/>
        </w:rPr>
        <w:t xml:space="preserve">Приложение </w:t>
      </w:r>
      <w:r w:rsidRPr="00BA08E8">
        <w:rPr>
          <w:sz w:val="24"/>
          <w:szCs w:val="24"/>
        </w:rPr>
        <w:fldChar w:fldCharType="begin"/>
      </w:r>
      <w:r w:rsidRPr="00BA08E8">
        <w:rPr>
          <w:sz w:val="24"/>
          <w:szCs w:val="24"/>
        </w:rPr>
        <w:instrText xml:space="preserve"> SEQ Приложение \* ARABIC </w:instrText>
      </w:r>
      <w:r w:rsidRPr="00BA08E8">
        <w:rPr>
          <w:sz w:val="24"/>
          <w:szCs w:val="24"/>
        </w:rPr>
        <w:fldChar w:fldCharType="separate"/>
      </w:r>
      <w:r>
        <w:rPr>
          <w:noProof/>
          <w:sz w:val="24"/>
          <w:szCs w:val="24"/>
        </w:rPr>
        <w:t>2</w:t>
      </w:r>
      <w:r w:rsidRPr="00BA08E8">
        <w:rPr>
          <w:sz w:val="24"/>
          <w:szCs w:val="24"/>
        </w:rPr>
        <w:fldChar w:fldCharType="end"/>
      </w:r>
      <w:r w:rsidRPr="00BA08E8">
        <w:rPr>
          <w:sz w:val="24"/>
          <w:szCs w:val="24"/>
        </w:rPr>
        <w:t xml:space="preserve"> к письму о подаче оферты</w:t>
      </w:r>
      <w:r w:rsidRPr="00BA08E8">
        <w:rPr>
          <w:sz w:val="24"/>
          <w:szCs w:val="24"/>
        </w:rPr>
        <w:br/>
        <w:t>от «___</w:t>
      </w:r>
      <w:proofErr w:type="gramStart"/>
      <w:r w:rsidRPr="00BA08E8">
        <w:rPr>
          <w:sz w:val="24"/>
          <w:szCs w:val="24"/>
        </w:rPr>
        <w:t>_»_</w:t>
      </w:r>
      <w:proofErr w:type="gramEnd"/>
      <w:r w:rsidRPr="00BA08E8">
        <w:rPr>
          <w:sz w:val="24"/>
          <w:szCs w:val="24"/>
        </w:rPr>
        <w:t>__________ 20</w:t>
      </w:r>
      <w:r w:rsidRPr="00415047">
        <w:rPr>
          <w:sz w:val="24"/>
          <w:szCs w:val="24"/>
        </w:rPr>
        <w:t>2</w:t>
      </w:r>
      <w:r w:rsidRPr="00BA08E8">
        <w:rPr>
          <w:sz w:val="24"/>
          <w:szCs w:val="24"/>
        </w:rPr>
        <w:t>__ г. №__________</w:t>
      </w:r>
    </w:p>
    <w:p w14:paraId="14129863" w14:textId="77777777" w:rsidR="005E5CC7" w:rsidRPr="00BA08E8" w:rsidRDefault="005E5CC7" w:rsidP="005E5CC7">
      <w:pPr>
        <w:tabs>
          <w:tab w:val="num" w:pos="0"/>
        </w:tabs>
        <w:spacing w:line="240" w:lineRule="auto"/>
        <w:ind w:firstLine="0"/>
        <w:rPr>
          <w:sz w:val="24"/>
          <w:szCs w:val="24"/>
        </w:rPr>
      </w:pPr>
    </w:p>
    <w:p w14:paraId="286CD8AC" w14:textId="77777777" w:rsidR="005E5CC7" w:rsidRPr="00BA08E8" w:rsidRDefault="005E5CC7" w:rsidP="005E5CC7">
      <w:pPr>
        <w:tabs>
          <w:tab w:val="num" w:pos="0"/>
        </w:tabs>
        <w:spacing w:line="240" w:lineRule="auto"/>
        <w:ind w:firstLine="0"/>
        <w:rPr>
          <w:sz w:val="24"/>
          <w:szCs w:val="24"/>
        </w:rPr>
      </w:pPr>
    </w:p>
    <w:p w14:paraId="72C0F5A1" w14:textId="77777777" w:rsidR="005E5CC7" w:rsidRPr="00BA08E8" w:rsidRDefault="005E5CC7" w:rsidP="005E5CC7">
      <w:pPr>
        <w:tabs>
          <w:tab w:val="num" w:pos="0"/>
        </w:tabs>
        <w:suppressAutoHyphens/>
        <w:spacing w:line="240" w:lineRule="auto"/>
        <w:ind w:firstLine="0"/>
        <w:jc w:val="center"/>
        <w:rPr>
          <w:b/>
          <w:sz w:val="24"/>
          <w:szCs w:val="24"/>
        </w:rPr>
      </w:pPr>
      <w:r w:rsidRPr="00BA08E8">
        <w:rPr>
          <w:b/>
          <w:sz w:val="24"/>
          <w:szCs w:val="24"/>
        </w:rPr>
        <w:t xml:space="preserve">ПРОТОКОЛ РАЗНОГЛАСИЙ </w:t>
      </w:r>
    </w:p>
    <w:p w14:paraId="6F9C15B3" w14:textId="77777777" w:rsidR="005E5CC7" w:rsidRPr="00BA08E8" w:rsidRDefault="005E5CC7" w:rsidP="005E5CC7">
      <w:pPr>
        <w:tabs>
          <w:tab w:val="num" w:pos="0"/>
        </w:tabs>
        <w:suppressAutoHyphens/>
        <w:spacing w:line="240" w:lineRule="auto"/>
        <w:ind w:firstLine="0"/>
        <w:jc w:val="center"/>
        <w:rPr>
          <w:b/>
          <w:sz w:val="24"/>
          <w:szCs w:val="24"/>
        </w:rPr>
      </w:pPr>
      <w:r w:rsidRPr="00BA08E8">
        <w:rPr>
          <w:b/>
          <w:sz w:val="24"/>
          <w:szCs w:val="24"/>
        </w:rPr>
        <w:t>к проекту Договора</w:t>
      </w:r>
    </w:p>
    <w:p w14:paraId="51F969BD" w14:textId="77777777" w:rsidR="005E5CC7" w:rsidRPr="00BA08E8" w:rsidRDefault="005E5CC7" w:rsidP="005E5CC7">
      <w:pPr>
        <w:tabs>
          <w:tab w:val="num" w:pos="0"/>
        </w:tabs>
        <w:spacing w:line="240" w:lineRule="auto"/>
        <w:ind w:firstLine="0"/>
        <w:rPr>
          <w:sz w:val="24"/>
          <w:szCs w:val="24"/>
        </w:rPr>
      </w:pPr>
    </w:p>
    <w:p w14:paraId="685A5F49" w14:textId="77777777" w:rsidR="005E5CC7" w:rsidRPr="00BA08E8" w:rsidRDefault="005E5CC7" w:rsidP="005E5CC7">
      <w:pPr>
        <w:tabs>
          <w:tab w:val="num" w:pos="0"/>
        </w:tabs>
        <w:spacing w:line="240" w:lineRule="auto"/>
        <w:ind w:firstLine="0"/>
        <w:rPr>
          <w:sz w:val="24"/>
          <w:szCs w:val="24"/>
        </w:rPr>
      </w:pPr>
      <w:r w:rsidRPr="00BA08E8">
        <w:rPr>
          <w:sz w:val="24"/>
          <w:szCs w:val="24"/>
        </w:rPr>
        <w:t>Наименование и адрес Участника: ________________________________________________</w:t>
      </w:r>
    </w:p>
    <w:p w14:paraId="6E065560" w14:textId="77777777" w:rsidR="005E5CC7" w:rsidRPr="00BA08E8" w:rsidRDefault="005E5CC7" w:rsidP="005E5CC7">
      <w:pPr>
        <w:tabs>
          <w:tab w:val="num" w:pos="0"/>
        </w:tabs>
        <w:spacing w:line="240" w:lineRule="auto"/>
        <w:ind w:firstLine="0"/>
        <w:jc w:val="center"/>
        <w:rPr>
          <w:b/>
          <w:bCs/>
          <w:sz w:val="24"/>
          <w:szCs w:val="24"/>
        </w:rPr>
      </w:pPr>
    </w:p>
    <w:p w14:paraId="04062643" w14:textId="77777777" w:rsidR="005E5CC7" w:rsidRPr="00BA08E8" w:rsidRDefault="005E5CC7" w:rsidP="005E5CC7">
      <w:pPr>
        <w:tabs>
          <w:tab w:val="num" w:pos="0"/>
        </w:tabs>
        <w:spacing w:line="240" w:lineRule="auto"/>
        <w:ind w:firstLine="0"/>
        <w:jc w:val="center"/>
        <w:rPr>
          <w:b/>
          <w:bCs/>
          <w:sz w:val="24"/>
          <w:szCs w:val="24"/>
        </w:rPr>
      </w:pPr>
      <w:r w:rsidRPr="00BA08E8">
        <w:rPr>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1782"/>
        <w:gridCol w:w="2084"/>
        <w:gridCol w:w="2023"/>
        <w:gridCol w:w="1986"/>
      </w:tblGrid>
      <w:tr w:rsidR="005E5CC7" w:rsidRPr="00BA08E8" w14:paraId="644773A1" w14:textId="77777777" w:rsidTr="00C8099F">
        <w:tc>
          <w:tcPr>
            <w:tcW w:w="648" w:type="dxa"/>
            <w:tcBorders>
              <w:top w:val="single" w:sz="4" w:space="0" w:color="auto"/>
              <w:left w:val="single" w:sz="4" w:space="0" w:color="auto"/>
              <w:bottom w:val="single" w:sz="4" w:space="0" w:color="auto"/>
              <w:right w:val="single" w:sz="4" w:space="0" w:color="auto"/>
            </w:tcBorders>
          </w:tcPr>
          <w:p w14:paraId="7AF6787B" w14:textId="77777777" w:rsidR="005E5CC7" w:rsidRPr="00BA08E8" w:rsidRDefault="005E5CC7" w:rsidP="00C8099F">
            <w:pPr>
              <w:pStyle w:val="a8"/>
              <w:tabs>
                <w:tab w:val="num" w:pos="0"/>
              </w:tabs>
              <w:spacing w:before="0" w:after="0"/>
              <w:ind w:left="0"/>
              <w:jc w:val="center"/>
              <w:rPr>
                <w:sz w:val="24"/>
                <w:szCs w:val="24"/>
              </w:rPr>
            </w:pPr>
            <w:r w:rsidRPr="00BA08E8">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14:paraId="5C7903F6" w14:textId="77777777" w:rsidR="005E5CC7" w:rsidRPr="00BA08E8" w:rsidRDefault="005E5CC7" w:rsidP="00C8099F">
            <w:pPr>
              <w:pStyle w:val="a8"/>
              <w:tabs>
                <w:tab w:val="num" w:pos="0"/>
              </w:tabs>
              <w:spacing w:before="0" w:after="0"/>
              <w:ind w:left="0"/>
              <w:jc w:val="center"/>
              <w:rPr>
                <w:sz w:val="24"/>
                <w:szCs w:val="24"/>
              </w:rPr>
            </w:pPr>
            <w:r w:rsidRPr="00BA08E8">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2999E92F" w14:textId="77777777" w:rsidR="005E5CC7" w:rsidRPr="00BA08E8" w:rsidRDefault="005E5CC7" w:rsidP="00C8099F">
            <w:pPr>
              <w:pStyle w:val="a8"/>
              <w:tabs>
                <w:tab w:val="num" w:pos="0"/>
              </w:tabs>
              <w:spacing w:before="0" w:after="0"/>
              <w:ind w:left="0"/>
              <w:jc w:val="center"/>
              <w:rPr>
                <w:sz w:val="24"/>
                <w:szCs w:val="24"/>
              </w:rPr>
            </w:pPr>
            <w:r w:rsidRPr="00BA08E8">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10936A5F" w14:textId="77777777" w:rsidR="005E5CC7" w:rsidRPr="00BA08E8" w:rsidRDefault="005E5CC7" w:rsidP="00C8099F">
            <w:pPr>
              <w:pStyle w:val="a8"/>
              <w:tabs>
                <w:tab w:val="num" w:pos="0"/>
              </w:tabs>
              <w:spacing w:before="0" w:after="0"/>
              <w:ind w:left="0"/>
              <w:jc w:val="center"/>
              <w:rPr>
                <w:sz w:val="24"/>
                <w:szCs w:val="24"/>
              </w:rPr>
            </w:pPr>
            <w:r w:rsidRPr="00BA08E8">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02647E21" w14:textId="77777777" w:rsidR="005E5CC7" w:rsidRPr="00BA08E8" w:rsidRDefault="005E5CC7" w:rsidP="00C8099F">
            <w:pPr>
              <w:pStyle w:val="a8"/>
              <w:tabs>
                <w:tab w:val="num" w:pos="0"/>
              </w:tabs>
              <w:spacing w:before="0" w:after="0"/>
              <w:ind w:left="0"/>
              <w:jc w:val="center"/>
              <w:rPr>
                <w:sz w:val="24"/>
                <w:szCs w:val="24"/>
              </w:rPr>
            </w:pPr>
            <w:r w:rsidRPr="00BA08E8">
              <w:rPr>
                <w:sz w:val="24"/>
                <w:szCs w:val="24"/>
              </w:rPr>
              <w:t>Примечания, обоснование</w:t>
            </w:r>
          </w:p>
        </w:tc>
      </w:tr>
      <w:tr w:rsidR="005E5CC7" w:rsidRPr="00BA08E8" w14:paraId="01A84DFD" w14:textId="77777777" w:rsidTr="00C8099F">
        <w:tc>
          <w:tcPr>
            <w:tcW w:w="648" w:type="dxa"/>
            <w:tcBorders>
              <w:top w:val="single" w:sz="4" w:space="0" w:color="auto"/>
              <w:left w:val="single" w:sz="4" w:space="0" w:color="auto"/>
              <w:bottom w:val="single" w:sz="4" w:space="0" w:color="auto"/>
              <w:right w:val="single" w:sz="4" w:space="0" w:color="auto"/>
            </w:tcBorders>
          </w:tcPr>
          <w:p w14:paraId="242BD7CF" w14:textId="77777777" w:rsidR="005E5CC7" w:rsidRPr="00BA08E8" w:rsidRDefault="005E5CC7" w:rsidP="005E5CC7">
            <w:pPr>
              <w:numPr>
                <w:ilvl w:val="0"/>
                <w:numId w:val="24"/>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4102F565" w14:textId="77777777" w:rsidR="005E5CC7" w:rsidRPr="00BA08E8" w:rsidRDefault="005E5CC7" w:rsidP="00C8099F">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14:paraId="298CEB53" w14:textId="77777777" w:rsidR="005E5CC7" w:rsidRPr="00BA08E8" w:rsidRDefault="005E5CC7" w:rsidP="00C8099F">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14:paraId="1E2C9B82" w14:textId="77777777" w:rsidR="005E5CC7" w:rsidRPr="00BA08E8" w:rsidRDefault="005E5CC7" w:rsidP="00C8099F">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14:paraId="3056813A" w14:textId="77777777" w:rsidR="005E5CC7" w:rsidRPr="00BA08E8" w:rsidRDefault="005E5CC7" w:rsidP="00C8099F">
            <w:pPr>
              <w:pStyle w:val="a7"/>
              <w:tabs>
                <w:tab w:val="num" w:pos="0"/>
              </w:tabs>
              <w:spacing w:before="0" w:after="0"/>
              <w:ind w:left="0"/>
            </w:pPr>
          </w:p>
        </w:tc>
      </w:tr>
      <w:tr w:rsidR="005E5CC7" w:rsidRPr="00BA08E8" w14:paraId="33AF1BD5" w14:textId="77777777" w:rsidTr="00C8099F">
        <w:tc>
          <w:tcPr>
            <w:tcW w:w="648" w:type="dxa"/>
            <w:tcBorders>
              <w:top w:val="single" w:sz="4" w:space="0" w:color="auto"/>
              <w:left w:val="single" w:sz="4" w:space="0" w:color="auto"/>
              <w:bottom w:val="single" w:sz="4" w:space="0" w:color="auto"/>
              <w:right w:val="single" w:sz="4" w:space="0" w:color="auto"/>
            </w:tcBorders>
          </w:tcPr>
          <w:p w14:paraId="30C49410" w14:textId="77777777" w:rsidR="005E5CC7" w:rsidRPr="00BA08E8" w:rsidRDefault="005E5CC7" w:rsidP="005E5CC7">
            <w:pPr>
              <w:numPr>
                <w:ilvl w:val="0"/>
                <w:numId w:val="24"/>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007109A7" w14:textId="77777777" w:rsidR="005E5CC7" w:rsidRPr="00BA08E8" w:rsidRDefault="005E5CC7" w:rsidP="00C8099F">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14:paraId="0B8BF080" w14:textId="77777777" w:rsidR="005E5CC7" w:rsidRPr="00BA08E8" w:rsidRDefault="005E5CC7" w:rsidP="00C8099F">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14:paraId="12960967" w14:textId="77777777" w:rsidR="005E5CC7" w:rsidRPr="00BA08E8" w:rsidRDefault="005E5CC7" w:rsidP="00C8099F">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14:paraId="20F35FCE" w14:textId="77777777" w:rsidR="005E5CC7" w:rsidRPr="00BA08E8" w:rsidRDefault="005E5CC7" w:rsidP="00C8099F">
            <w:pPr>
              <w:pStyle w:val="a7"/>
              <w:tabs>
                <w:tab w:val="num" w:pos="0"/>
              </w:tabs>
              <w:spacing w:before="0" w:after="0"/>
              <w:ind w:left="0"/>
            </w:pPr>
          </w:p>
        </w:tc>
      </w:tr>
      <w:tr w:rsidR="005E5CC7" w:rsidRPr="00BA08E8" w14:paraId="1FDA6A80" w14:textId="77777777" w:rsidTr="00C8099F">
        <w:tc>
          <w:tcPr>
            <w:tcW w:w="648" w:type="dxa"/>
            <w:tcBorders>
              <w:top w:val="single" w:sz="4" w:space="0" w:color="auto"/>
              <w:left w:val="single" w:sz="4" w:space="0" w:color="auto"/>
              <w:bottom w:val="single" w:sz="4" w:space="0" w:color="auto"/>
              <w:right w:val="single" w:sz="4" w:space="0" w:color="auto"/>
            </w:tcBorders>
          </w:tcPr>
          <w:p w14:paraId="5FCB847B" w14:textId="77777777" w:rsidR="005E5CC7" w:rsidRPr="00BA08E8" w:rsidRDefault="005E5CC7" w:rsidP="005E5CC7">
            <w:pPr>
              <w:numPr>
                <w:ilvl w:val="0"/>
                <w:numId w:val="24"/>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1DA6552D" w14:textId="77777777" w:rsidR="005E5CC7" w:rsidRPr="00BA08E8" w:rsidRDefault="005E5CC7" w:rsidP="00C8099F">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14:paraId="111E67CE" w14:textId="77777777" w:rsidR="005E5CC7" w:rsidRPr="00BA08E8" w:rsidRDefault="005E5CC7" w:rsidP="00C8099F">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14:paraId="5681161D" w14:textId="77777777" w:rsidR="005E5CC7" w:rsidRPr="00BA08E8" w:rsidRDefault="005E5CC7" w:rsidP="00C8099F">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14:paraId="313A2CEE" w14:textId="77777777" w:rsidR="005E5CC7" w:rsidRPr="00BA08E8" w:rsidRDefault="005E5CC7" w:rsidP="00C8099F">
            <w:pPr>
              <w:pStyle w:val="a7"/>
              <w:tabs>
                <w:tab w:val="num" w:pos="0"/>
              </w:tabs>
              <w:spacing w:before="0" w:after="0"/>
              <w:ind w:left="0"/>
            </w:pPr>
          </w:p>
        </w:tc>
      </w:tr>
      <w:tr w:rsidR="005E5CC7" w:rsidRPr="00BA08E8" w14:paraId="6BD2B2D1" w14:textId="77777777" w:rsidTr="00C8099F">
        <w:tc>
          <w:tcPr>
            <w:tcW w:w="648" w:type="dxa"/>
            <w:tcBorders>
              <w:top w:val="single" w:sz="4" w:space="0" w:color="auto"/>
              <w:left w:val="single" w:sz="4" w:space="0" w:color="auto"/>
              <w:bottom w:val="single" w:sz="4" w:space="0" w:color="auto"/>
              <w:right w:val="single" w:sz="4" w:space="0" w:color="auto"/>
            </w:tcBorders>
          </w:tcPr>
          <w:p w14:paraId="19346148" w14:textId="77777777" w:rsidR="005E5CC7" w:rsidRPr="00BA08E8" w:rsidRDefault="005E5CC7" w:rsidP="00C8099F">
            <w:pPr>
              <w:pStyle w:val="a7"/>
              <w:tabs>
                <w:tab w:val="num" w:pos="0"/>
              </w:tabs>
              <w:spacing w:before="0" w:after="0"/>
              <w:ind w:left="0"/>
            </w:pPr>
            <w:r w:rsidRPr="00BA08E8">
              <w:t>…</w:t>
            </w:r>
          </w:p>
        </w:tc>
        <w:tc>
          <w:tcPr>
            <w:tcW w:w="2443" w:type="dxa"/>
            <w:tcBorders>
              <w:top w:val="single" w:sz="4" w:space="0" w:color="auto"/>
              <w:left w:val="single" w:sz="4" w:space="0" w:color="auto"/>
              <w:bottom w:val="single" w:sz="4" w:space="0" w:color="auto"/>
              <w:right w:val="single" w:sz="4" w:space="0" w:color="auto"/>
            </w:tcBorders>
          </w:tcPr>
          <w:p w14:paraId="0984C427" w14:textId="77777777" w:rsidR="005E5CC7" w:rsidRPr="00BA08E8" w:rsidRDefault="005E5CC7" w:rsidP="00C8099F">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14:paraId="4565BA19" w14:textId="77777777" w:rsidR="005E5CC7" w:rsidRPr="00BA08E8" w:rsidRDefault="005E5CC7" w:rsidP="00C8099F">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14:paraId="6AA1382E" w14:textId="77777777" w:rsidR="005E5CC7" w:rsidRPr="00BA08E8" w:rsidRDefault="005E5CC7" w:rsidP="00C8099F">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14:paraId="45F53A84" w14:textId="77777777" w:rsidR="005E5CC7" w:rsidRPr="00BA08E8" w:rsidRDefault="005E5CC7" w:rsidP="00C8099F">
            <w:pPr>
              <w:pStyle w:val="a7"/>
              <w:tabs>
                <w:tab w:val="num" w:pos="0"/>
              </w:tabs>
              <w:spacing w:before="0" w:after="0"/>
              <w:ind w:left="0"/>
            </w:pPr>
          </w:p>
        </w:tc>
      </w:tr>
    </w:tbl>
    <w:p w14:paraId="0D22E61A" w14:textId="77777777" w:rsidR="005E5CC7" w:rsidRPr="00BA08E8" w:rsidRDefault="005E5CC7" w:rsidP="005E5CC7">
      <w:pPr>
        <w:tabs>
          <w:tab w:val="num" w:pos="0"/>
        </w:tabs>
        <w:spacing w:line="240" w:lineRule="auto"/>
        <w:ind w:firstLine="0"/>
        <w:jc w:val="center"/>
        <w:rPr>
          <w:b/>
          <w:bCs/>
          <w:sz w:val="24"/>
          <w:szCs w:val="24"/>
        </w:rPr>
      </w:pPr>
      <w:r w:rsidRPr="00BA08E8">
        <w:rPr>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1782"/>
        <w:gridCol w:w="2084"/>
        <w:gridCol w:w="2023"/>
        <w:gridCol w:w="1986"/>
      </w:tblGrid>
      <w:tr w:rsidR="005E5CC7" w:rsidRPr="00BA08E8" w14:paraId="18D4CCB6" w14:textId="77777777" w:rsidTr="00C8099F">
        <w:tc>
          <w:tcPr>
            <w:tcW w:w="648" w:type="dxa"/>
            <w:tcBorders>
              <w:top w:val="single" w:sz="4" w:space="0" w:color="auto"/>
              <w:left w:val="single" w:sz="4" w:space="0" w:color="auto"/>
              <w:bottom w:val="single" w:sz="4" w:space="0" w:color="auto"/>
              <w:right w:val="single" w:sz="4" w:space="0" w:color="auto"/>
            </w:tcBorders>
          </w:tcPr>
          <w:p w14:paraId="0EE235C3" w14:textId="77777777" w:rsidR="005E5CC7" w:rsidRPr="00BA08E8" w:rsidRDefault="005E5CC7" w:rsidP="00C8099F">
            <w:pPr>
              <w:pStyle w:val="a8"/>
              <w:tabs>
                <w:tab w:val="num" w:pos="0"/>
              </w:tabs>
              <w:spacing w:before="0" w:after="0"/>
              <w:ind w:left="0"/>
              <w:jc w:val="center"/>
              <w:rPr>
                <w:sz w:val="24"/>
                <w:szCs w:val="24"/>
              </w:rPr>
            </w:pPr>
            <w:r w:rsidRPr="00BA08E8">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14:paraId="173523CD" w14:textId="77777777" w:rsidR="005E5CC7" w:rsidRPr="00BA08E8" w:rsidRDefault="005E5CC7" w:rsidP="00C8099F">
            <w:pPr>
              <w:pStyle w:val="a8"/>
              <w:tabs>
                <w:tab w:val="num" w:pos="0"/>
              </w:tabs>
              <w:spacing w:before="0" w:after="0"/>
              <w:ind w:left="0"/>
              <w:jc w:val="center"/>
              <w:rPr>
                <w:sz w:val="24"/>
                <w:szCs w:val="24"/>
              </w:rPr>
            </w:pPr>
            <w:r w:rsidRPr="00BA08E8">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6CAB3E85" w14:textId="77777777" w:rsidR="005E5CC7" w:rsidRPr="00BA08E8" w:rsidRDefault="005E5CC7" w:rsidP="00C8099F">
            <w:pPr>
              <w:pStyle w:val="a8"/>
              <w:tabs>
                <w:tab w:val="num" w:pos="0"/>
              </w:tabs>
              <w:spacing w:before="0" w:after="0"/>
              <w:ind w:left="0"/>
              <w:jc w:val="center"/>
              <w:rPr>
                <w:sz w:val="24"/>
                <w:szCs w:val="24"/>
              </w:rPr>
            </w:pPr>
            <w:r w:rsidRPr="00BA08E8">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008A665D" w14:textId="77777777" w:rsidR="005E5CC7" w:rsidRPr="00BA08E8" w:rsidRDefault="005E5CC7" w:rsidP="00C8099F">
            <w:pPr>
              <w:pStyle w:val="a8"/>
              <w:tabs>
                <w:tab w:val="num" w:pos="0"/>
              </w:tabs>
              <w:spacing w:before="0" w:after="0"/>
              <w:ind w:left="0"/>
              <w:jc w:val="center"/>
              <w:rPr>
                <w:sz w:val="24"/>
                <w:szCs w:val="24"/>
              </w:rPr>
            </w:pPr>
            <w:r w:rsidRPr="00BA08E8">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58859C94" w14:textId="77777777" w:rsidR="005E5CC7" w:rsidRPr="00BA08E8" w:rsidRDefault="005E5CC7" w:rsidP="00C8099F">
            <w:pPr>
              <w:pStyle w:val="a8"/>
              <w:tabs>
                <w:tab w:val="num" w:pos="0"/>
              </w:tabs>
              <w:spacing w:before="0" w:after="0"/>
              <w:ind w:left="0"/>
              <w:jc w:val="center"/>
              <w:rPr>
                <w:sz w:val="24"/>
                <w:szCs w:val="24"/>
              </w:rPr>
            </w:pPr>
            <w:r w:rsidRPr="00BA08E8">
              <w:rPr>
                <w:sz w:val="24"/>
                <w:szCs w:val="24"/>
              </w:rPr>
              <w:t>Примечания, обоснование</w:t>
            </w:r>
          </w:p>
        </w:tc>
      </w:tr>
      <w:tr w:rsidR="005E5CC7" w:rsidRPr="00BA08E8" w14:paraId="1352F2D0" w14:textId="77777777" w:rsidTr="00C8099F">
        <w:tc>
          <w:tcPr>
            <w:tcW w:w="648" w:type="dxa"/>
            <w:tcBorders>
              <w:top w:val="single" w:sz="4" w:space="0" w:color="auto"/>
              <w:left w:val="single" w:sz="4" w:space="0" w:color="auto"/>
              <w:bottom w:val="single" w:sz="4" w:space="0" w:color="auto"/>
              <w:right w:val="single" w:sz="4" w:space="0" w:color="auto"/>
            </w:tcBorders>
          </w:tcPr>
          <w:p w14:paraId="36BE131F" w14:textId="77777777" w:rsidR="005E5CC7" w:rsidRPr="00BA08E8" w:rsidRDefault="005E5CC7" w:rsidP="005E5CC7">
            <w:pPr>
              <w:numPr>
                <w:ilvl w:val="0"/>
                <w:numId w:val="2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34F05E29" w14:textId="77777777" w:rsidR="005E5CC7" w:rsidRPr="00BA08E8" w:rsidRDefault="005E5CC7" w:rsidP="00C8099F">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14:paraId="045912D4" w14:textId="77777777" w:rsidR="005E5CC7" w:rsidRPr="00BA08E8" w:rsidRDefault="005E5CC7" w:rsidP="00C8099F">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14:paraId="683410E0" w14:textId="77777777" w:rsidR="005E5CC7" w:rsidRPr="00BA08E8" w:rsidRDefault="005E5CC7" w:rsidP="00C8099F">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14:paraId="3078549E" w14:textId="77777777" w:rsidR="005E5CC7" w:rsidRPr="00BA08E8" w:rsidRDefault="005E5CC7" w:rsidP="00C8099F">
            <w:pPr>
              <w:pStyle w:val="a7"/>
              <w:tabs>
                <w:tab w:val="num" w:pos="0"/>
              </w:tabs>
              <w:spacing w:before="0" w:after="0"/>
              <w:ind w:left="0"/>
            </w:pPr>
          </w:p>
        </w:tc>
      </w:tr>
      <w:tr w:rsidR="005E5CC7" w:rsidRPr="00BA08E8" w14:paraId="2FE7B8F2" w14:textId="77777777" w:rsidTr="00C8099F">
        <w:tc>
          <w:tcPr>
            <w:tcW w:w="648" w:type="dxa"/>
            <w:tcBorders>
              <w:top w:val="single" w:sz="4" w:space="0" w:color="auto"/>
              <w:left w:val="single" w:sz="4" w:space="0" w:color="auto"/>
              <w:bottom w:val="single" w:sz="4" w:space="0" w:color="auto"/>
              <w:right w:val="single" w:sz="4" w:space="0" w:color="auto"/>
            </w:tcBorders>
          </w:tcPr>
          <w:p w14:paraId="7039DEFD" w14:textId="77777777" w:rsidR="005E5CC7" w:rsidRPr="00BA08E8" w:rsidRDefault="005E5CC7" w:rsidP="005E5CC7">
            <w:pPr>
              <w:numPr>
                <w:ilvl w:val="0"/>
                <w:numId w:val="2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772C9069" w14:textId="77777777" w:rsidR="005E5CC7" w:rsidRPr="00BA08E8" w:rsidRDefault="005E5CC7" w:rsidP="00C8099F">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14:paraId="03ACF9C5" w14:textId="77777777" w:rsidR="005E5CC7" w:rsidRPr="00BA08E8" w:rsidRDefault="005E5CC7" w:rsidP="00C8099F">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14:paraId="1DF6A427" w14:textId="77777777" w:rsidR="005E5CC7" w:rsidRPr="00BA08E8" w:rsidRDefault="005E5CC7" w:rsidP="00C8099F">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14:paraId="1A043EBE" w14:textId="77777777" w:rsidR="005E5CC7" w:rsidRPr="00BA08E8" w:rsidRDefault="005E5CC7" w:rsidP="00C8099F">
            <w:pPr>
              <w:pStyle w:val="a7"/>
              <w:tabs>
                <w:tab w:val="num" w:pos="0"/>
              </w:tabs>
              <w:spacing w:before="0" w:after="0"/>
              <w:ind w:left="0"/>
            </w:pPr>
          </w:p>
        </w:tc>
      </w:tr>
      <w:tr w:rsidR="005E5CC7" w:rsidRPr="00BA08E8" w14:paraId="2FF40408" w14:textId="77777777" w:rsidTr="00C8099F">
        <w:tc>
          <w:tcPr>
            <w:tcW w:w="648" w:type="dxa"/>
            <w:tcBorders>
              <w:top w:val="single" w:sz="4" w:space="0" w:color="auto"/>
              <w:left w:val="single" w:sz="4" w:space="0" w:color="auto"/>
              <w:bottom w:val="single" w:sz="4" w:space="0" w:color="auto"/>
              <w:right w:val="single" w:sz="4" w:space="0" w:color="auto"/>
            </w:tcBorders>
          </w:tcPr>
          <w:p w14:paraId="67AEDF0C" w14:textId="77777777" w:rsidR="005E5CC7" w:rsidRPr="00BA08E8" w:rsidRDefault="005E5CC7" w:rsidP="005E5CC7">
            <w:pPr>
              <w:numPr>
                <w:ilvl w:val="0"/>
                <w:numId w:val="2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3AAFC5F9" w14:textId="77777777" w:rsidR="005E5CC7" w:rsidRPr="00BA08E8" w:rsidRDefault="005E5CC7" w:rsidP="00C8099F">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14:paraId="044AA98B" w14:textId="77777777" w:rsidR="005E5CC7" w:rsidRPr="00BA08E8" w:rsidRDefault="005E5CC7" w:rsidP="00C8099F">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14:paraId="3F56E2EF" w14:textId="77777777" w:rsidR="005E5CC7" w:rsidRPr="00BA08E8" w:rsidRDefault="005E5CC7" w:rsidP="00C8099F">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14:paraId="034CAF76" w14:textId="77777777" w:rsidR="005E5CC7" w:rsidRPr="00BA08E8" w:rsidRDefault="005E5CC7" w:rsidP="00C8099F">
            <w:pPr>
              <w:pStyle w:val="a7"/>
              <w:tabs>
                <w:tab w:val="num" w:pos="0"/>
              </w:tabs>
              <w:spacing w:before="0" w:after="0"/>
              <w:ind w:left="0"/>
            </w:pPr>
          </w:p>
        </w:tc>
      </w:tr>
      <w:tr w:rsidR="005E5CC7" w:rsidRPr="00BA08E8" w14:paraId="577AE265" w14:textId="77777777" w:rsidTr="00C8099F">
        <w:tc>
          <w:tcPr>
            <w:tcW w:w="648" w:type="dxa"/>
            <w:tcBorders>
              <w:top w:val="single" w:sz="4" w:space="0" w:color="auto"/>
              <w:left w:val="single" w:sz="4" w:space="0" w:color="auto"/>
              <w:bottom w:val="single" w:sz="4" w:space="0" w:color="auto"/>
              <w:right w:val="single" w:sz="4" w:space="0" w:color="auto"/>
            </w:tcBorders>
          </w:tcPr>
          <w:p w14:paraId="3F4B694C" w14:textId="77777777" w:rsidR="005E5CC7" w:rsidRPr="00BA08E8" w:rsidRDefault="005E5CC7" w:rsidP="00C8099F">
            <w:pPr>
              <w:pStyle w:val="a7"/>
              <w:tabs>
                <w:tab w:val="num" w:pos="0"/>
              </w:tabs>
              <w:spacing w:before="0" w:after="0"/>
              <w:ind w:left="0"/>
            </w:pPr>
            <w:r w:rsidRPr="00BA08E8">
              <w:t>…</w:t>
            </w:r>
          </w:p>
        </w:tc>
        <w:tc>
          <w:tcPr>
            <w:tcW w:w="2443" w:type="dxa"/>
            <w:tcBorders>
              <w:top w:val="single" w:sz="4" w:space="0" w:color="auto"/>
              <w:left w:val="single" w:sz="4" w:space="0" w:color="auto"/>
              <w:bottom w:val="single" w:sz="4" w:space="0" w:color="auto"/>
              <w:right w:val="single" w:sz="4" w:space="0" w:color="auto"/>
            </w:tcBorders>
          </w:tcPr>
          <w:p w14:paraId="4B13508A" w14:textId="77777777" w:rsidR="005E5CC7" w:rsidRPr="00BA08E8" w:rsidRDefault="005E5CC7" w:rsidP="00C8099F">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14:paraId="3F05A65C" w14:textId="77777777" w:rsidR="005E5CC7" w:rsidRPr="00BA08E8" w:rsidRDefault="005E5CC7" w:rsidP="00C8099F">
            <w:pPr>
              <w:pStyle w:val="a7"/>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14:paraId="56CBE44C" w14:textId="77777777" w:rsidR="005E5CC7" w:rsidRPr="00BA08E8" w:rsidRDefault="005E5CC7" w:rsidP="00C8099F">
            <w:pPr>
              <w:pStyle w:val="a7"/>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14:paraId="67021F62" w14:textId="77777777" w:rsidR="005E5CC7" w:rsidRPr="00BA08E8" w:rsidRDefault="005E5CC7" w:rsidP="00C8099F">
            <w:pPr>
              <w:pStyle w:val="a7"/>
              <w:tabs>
                <w:tab w:val="num" w:pos="0"/>
              </w:tabs>
              <w:spacing w:before="0" w:after="0"/>
              <w:ind w:left="0"/>
            </w:pPr>
          </w:p>
        </w:tc>
      </w:tr>
    </w:tbl>
    <w:p w14:paraId="204C16D5" w14:textId="77777777" w:rsidR="005E5CC7" w:rsidRPr="00BA08E8" w:rsidRDefault="005E5CC7" w:rsidP="005E5CC7">
      <w:pPr>
        <w:tabs>
          <w:tab w:val="num" w:pos="0"/>
        </w:tabs>
        <w:spacing w:line="240" w:lineRule="auto"/>
        <w:ind w:firstLine="0"/>
        <w:rPr>
          <w:sz w:val="24"/>
          <w:szCs w:val="24"/>
        </w:rPr>
      </w:pPr>
    </w:p>
    <w:p w14:paraId="2214B090" w14:textId="77777777" w:rsidR="005E5CC7" w:rsidRPr="00BA08E8" w:rsidRDefault="005E5CC7" w:rsidP="005E5CC7">
      <w:pPr>
        <w:tabs>
          <w:tab w:val="num" w:pos="0"/>
        </w:tabs>
        <w:spacing w:line="240" w:lineRule="auto"/>
        <w:ind w:firstLine="0"/>
        <w:rPr>
          <w:sz w:val="24"/>
          <w:szCs w:val="24"/>
        </w:rPr>
      </w:pPr>
      <w:r w:rsidRPr="00BA08E8">
        <w:rPr>
          <w:sz w:val="24"/>
          <w:szCs w:val="24"/>
        </w:rPr>
        <w:t>____________________________________</w:t>
      </w:r>
    </w:p>
    <w:p w14:paraId="0EC64D39" w14:textId="77777777" w:rsidR="005E5CC7" w:rsidRPr="00BA08E8" w:rsidRDefault="005E5CC7" w:rsidP="005E5CC7">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14:paraId="688D2D11" w14:textId="77777777" w:rsidR="005E5CC7" w:rsidRPr="00BA08E8" w:rsidRDefault="005E5CC7" w:rsidP="005E5CC7">
      <w:pPr>
        <w:tabs>
          <w:tab w:val="num" w:pos="0"/>
        </w:tabs>
        <w:spacing w:line="240" w:lineRule="auto"/>
        <w:ind w:firstLine="0"/>
        <w:rPr>
          <w:sz w:val="24"/>
          <w:szCs w:val="24"/>
        </w:rPr>
      </w:pPr>
      <w:r w:rsidRPr="00BA08E8">
        <w:rPr>
          <w:sz w:val="24"/>
          <w:szCs w:val="24"/>
        </w:rPr>
        <w:t>____________________________________</w:t>
      </w:r>
    </w:p>
    <w:p w14:paraId="0B06C935" w14:textId="77777777" w:rsidR="005E5CC7" w:rsidRPr="00BA08E8" w:rsidRDefault="005E5CC7" w:rsidP="005E5CC7">
      <w:pPr>
        <w:tabs>
          <w:tab w:val="num" w:pos="0"/>
        </w:tabs>
        <w:spacing w:line="240" w:lineRule="auto"/>
        <w:ind w:right="3684" w:firstLine="0"/>
        <w:jc w:val="center"/>
        <w:rPr>
          <w:sz w:val="24"/>
          <w:szCs w:val="24"/>
          <w:vertAlign w:val="superscript"/>
        </w:rPr>
      </w:pPr>
      <w:r w:rsidRPr="00BA08E8">
        <w:rPr>
          <w:sz w:val="24"/>
          <w:szCs w:val="24"/>
          <w:vertAlign w:val="superscript"/>
        </w:rPr>
        <w:t>(фамилия, имя, отчество подписавшего, должность)</w:t>
      </w:r>
    </w:p>
    <w:p w14:paraId="1E61BC8A" w14:textId="77777777" w:rsidR="005E5CC7" w:rsidRDefault="005E5CC7" w:rsidP="005E5CC7">
      <w:pPr>
        <w:keepNext/>
        <w:tabs>
          <w:tab w:val="num" w:pos="0"/>
        </w:tabs>
        <w:spacing w:line="240" w:lineRule="auto"/>
        <w:ind w:firstLine="0"/>
        <w:rPr>
          <w:b/>
          <w:bCs/>
          <w:sz w:val="24"/>
          <w:szCs w:val="24"/>
        </w:rPr>
      </w:pPr>
    </w:p>
    <w:p w14:paraId="268ABC26" w14:textId="77777777" w:rsidR="005E5CC7" w:rsidRPr="00BA08E8" w:rsidRDefault="005E5CC7" w:rsidP="005E5CC7">
      <w:pPr>
        <w:keepNext/>
        <w:tabs>
          <w:tab w:val="num" w:pos="0"/>
        </w:tabs>
        <w:spacing w:line="240" w:lineRule="auto"/>
        <w:ind w:firstLine="0"/>
        <w:rPr>
          <w:b/>
          <w:bCs/>
          <w:sz w:val="24"/>
          <w:szCs w:val="24"/>
        </w:rPr>
      </w:pPr>
    </w:p>
    <w:p w14:paraId="3360B241" w14:textId="77777777" w:rsidR="005E5CC7" w:rsidRPr="00BA08E8" w:rsidRDefault="005E5CC7" w:rsidP="005E5CC7">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14:paraId="1FA34726" w14:textId="35F248A7" w:rsidR="005E5CC7" w:rsidRPr="00BA08E8" w:rsidRDefault="00006F3F" w:rsidP="005E5CC7">
      <w:pPr>
        <w:pStyle w:val="ab"/>
        <w:tabs>
          <w:tab w:val="clear" w:pos="1134"/>
          <w:tab w:val="num" w:pos="0"/>
        </w:tabs>
        <w:spacing w:line="240" w:lineRule="auto"/>
        <w:ind w:left="0" w:firstLine="0"/>
        <w:rPr>
          <w:b/>
          <w:sz w:val="24"/>
          <w:szCs w:val="24"/>
        </w:rPr>
      </w:pPr>
      <w:r>
        <w:rPr>
          <w:b/>
          <w:sz w:val="24"/>
          <w:szCs w:val="24"/>
        </w:rPr>
        <w:t>8</w:t>
      </w:r>
      <w:r w:rsidR="005E5CC7" w:rsidRPr="00BA08E8">
        <w:rPr>
          <w:b/>
          <w:sz w:val="24"/>
          <w:szCs w:val="24"/>
        </w:rPr>
        <w:t>.</w:t>
      </w:r>
      <w:r w:rsidR="005E5CC7">
        <w:rPr>
          <w:b/>
          <w:sz w:val="24"/>
          <w:szCs w:val="24"/>
        </w:rPr>
        <w:t>4</w:t>
      </w:r>
      <w:r w:rsidR="005E5CC7" w:rsidRPr="00BA08E8">
        <w:rPr>
          <w:b/>
          <w:sz w:val="24"/>
          <w:szCs w:val="24"/>
        </w:rPr>
        <w:t>.1 Инструкции по заполнению Формы №</w:t>
      </w:r>
      <w:r w:rsidR="005E5CC7">
        <w:rPr>
          <w:b/>
          <w:sz w:val="24"/>
          <w:szCs w:val="24"/>
        </w:rPr>
        <w:t>4</w:t>
      </w:r>
    </w:p>
    <w:p w14:paraId="55ED46FC" w14:textId="77777777" w:rsidR="005E5CC7" w:rsidRPr="00BA08E8" w:rsidRDefault="005E5CC7" w:rsidP="005E5CC7">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14:paraId="0AC904A5" w14:textId="77777777" w:rsidR="005E5CC7" w:rsidRPr="00BA08E8" w:rsidRDefault="005E5CC7" w:rsidP="005E5CC7">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14:paraId="5CC3F246" w14:textId="77777777" w:rsidR="005E5CC7" w:rsidRPr="00BA08E8" w:rsidRDefault="005E5CC7" w:rsidP="005E5CC7">
      <w:pPr>
        <w:tabs>
          <w:tab w:val="num" w:pos="0"/>
        </w:tabs>
        <w:spacing w:line="240" w:lineRule="auto"/>
        <w:ind w:firstLine="0"/>
        <w:rPr>
          <w:sz w:val="24"/>
          <w:szCs w:val="24"/>
        </w:rPr>
      </w:pPr>
      <w:r w:rsidRPr="00BA08E8">
        <w:rPr>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14:paraId="64325A71" w14:textId="77777777" w:rsidR="005E5CC7" w:rsidRPr="00BA08E8" w:rsidRDefault="005E5CC7" w:rsidP="005E5CC7">
      <w:pPr>
        <w:tabs>
          <w:tab w:val="num" w:pos="0"/>
        </w:tabs>
        <w:spacing w:line="240" w:lineRule="auto"/>
        <w:ind w:firstLine="0"/>
        <w:rPr>
          <w:sz w:val="24"/>
          <w:szCs w:val="24"/>
        </w:rPr>
      </w:pPr>
      <w:r w:rsidRPr="00BA08E8">
        <w:rPr>
          <w:sz w:val="24"/>
          <w:szCs w:val="24"/>
        </w:rPr>
        <w:t xml:space="preserve">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w:t>
      </w:r>
      <w:r w:rsidRPr="00BA08E8">
        <w:rPr>
          <w:sz w:val="24"/>
          <w:szCs w:val="24"/>
        </w:rPr>
        <w:lastRenderedPageBreak/>
        <w:t>которые он предлагает на рассмотрение Организатора, но отклонение которых Организатором не повлечет отказа Участника от подписания Договора в случае признания его Победителем.</w:t>
      </w:r>
    </w:p>
    <w:p w14:paraId="7AC49A48" w14:textId="77777777" w:rsidR="005E5CC7" w:rsidRPr="00BA08E8" w:rsidRDefault="005E5CC7" w:rsidP="005E5CC7">
      <w:pPr>
        <w:tabs>
          <w:tab w:val="num" w:pos="0"/>
        </w:tabs>
        <w:spacing w:line="240" w:lineRule="auto"/>
        <w:ind w:firstLine="0"/>
        <w:rPr>
          <w:sz w:val="24"/>
          <w:szCs w:val="24"/>
        </w:rPr>
      </w:pPr>
      <w:r w:rsidRPr="00BA08E8">
        <w:rPr>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14:paraId="635FB850" w14:textId="77777777" w:rsidR="005E5CC7" w:rsidRPr="00BA08E8" w:rsidRDefault="005E5CC7" w:rsidP="005E5CC7">
      <w:pPr>
        <w:tabs>
          <w:tab w:val="num" w:pos="0"/>
        </w:tabs>
        <w:spacing w:line="240" w:lineRule="auto"/>
        <w:ind w:firstLine="0"/>
        <w:rPr>
          <w:sz w:val="24"/>
          <w:szCs w:val="24"/>
        </w:rPr>
      </w:pPr>
      <w:r w:rsidRPr="00BA08E8">
        <w:rPr>
          <w:sz w:val="24"/>
          <w:szCs w:val="24"/>
        </w:rPr>
        <w:t>6. В любом случае Участник должен иметь в виду, что:</w:t>
      </w:r>
    </w:p>
    <w:p w14:paraId="6A2EAE26" w14:textId="77777777" w:rsidR="005E5CC7" w:rsidRPr="00BA08E8" w:rsidRDefault="005E5CC7" w:rsidP="005E5CC7">
      <w:pPr>
        <w:numPr>
          <w:ilvl w:val="0"/>
          <w:numId w:val="26"/>
        </w:numPr>
        <w:tabs>
          <w:tab w:val="clear" w:pos="1440"/>
          <w:tab w:val="num" w:pos="0"/>
        </w:tabs>
        <w:spacing w:line="240" w:lineRule="auto"/>
        <w:ind w:left="0" w:firstLine="0"/>
        <w:rPr>
          <w:sz w:val="24"/>
          <w:szCs w:val="24"/>
        </w:rPr>
      </w:pPr>
      <w:r w:rsidRPr="00BA08E8">
        <w:rPr>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14:paraId="1BDBE6E3" w14:textId="77777777" w:rsidR="005E5CC7" w:rsidRPr="00BA08E8" w:rsidRDefault="005E5CC7" w:rsidP="005E5CC7">
      <w:pPr>
        <w:numPr>
          <w:ilvl w:val="0"/>
          <w:numId w:val="26"/>
        </w:numPr>
        <w:tabs>
          <w:tab w:val="clear" w:pos="1440"/>
          <w:tab w:val="num" w:pos="0"/>
        </w:tabs>
        <w:spacing w:line="240" w:lineRule="auto"/>
        <w:ind w:left="0" w:firstLine="0"/>
        <w:rPr>
          <w:sz w:val="24"/>
          <w:szCs w:val="24"/>
        </w:rPr>
      </w:pPr>
      <w:r w:rsidRPr="00BA08E8">
        <w:rPr>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E354856" w14:textId="77777777" w:rsidR="005E5CC7" w:rsidRDefault="005E5CC7" w:rsidP="005E5CC7">
      <w:pPr>
        <w:tabs>
          <w:tab w:val="num" w:pos="0"/>
        </w:tabs>
        <w:spacing w:line="240" w:lineRule="auto"/>
        <w:ind w:firstLine="0"/>
        <w:rPr>
          <w:sz w:val="24"/>
          <w:szCs w:val="24"/>
        </w:rPr>
      </w:pPr>
    </w:p>
    <w:p w14:paraId="62D753CC" w14:textId="77777777" w:rsidR="005E5CC7" w:rsidRDefault="005E5CC7" w:rsidP="00BB100C">
      <w:pPr>
        <w:tabs>
          <w:tab w:val="num" w:pos="0"/>
        </w:tabs>
        <w:spacing w:line="240" w:lineRule="auto"/>
        <w:ind w:firstLine="0"/>
      </w:pPr>
    </w:p>
    <w:sectPr w:rsidR="005E5CC7" w:rsidSect="00C60626">
      <w:footerReference w:type="default" r:id="rId13"/>
      <w:pgSz w:w="11906" w:h="16838"/>
      <w:pgMar w:top="1134" w:right="170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2B78" w14:textId="77777777" w:rsidR="0082603E" w:rsidRDefault="0082603E" w:rsidP="00B768EC">
      <w:pPr>
        <w:spacing w:line="240" w:lineRule="auto"/>
      </w:pPr>
      <w:r>
        <w:separator/>
      </w:r>
    </w:p>
  </w:endnote>
  <w:endnote w:type="continuationSeparator" w:id="0">
    <w:p w14:paraId="37FBE6BD" w14:textId="77777777" w:rsidR="0082603E" w:rsidRDefault="0082603E"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A1DA" w14:textId="6D1E3589" w:rsidR="000D34CA" w:rsidRDefault="00992B12">
    <w:pPr>
      <w:pStyle w:val="ae"/>
      <w:jc w:val="right"/>
    </w:pPr>
    <w:r>
      <w:fldChar w:fldCharType="begin"/>
    </w:r>
    <w:r w:rsidR="000D34CA">
      <w:instrText xml:space="preserve"> PAGE   \* MERGEFORMAT </w:instrText>
    </w:r>
    <w:r>
      <w:fldChar w:fldCharType="separate"/>
    </w:r>
    <w:r w:rsidR="008815E4">
      <w:rPr>
        <w:noProof/>
      </w:rPr>
      <w:t>8</w:t>
    </w:r>
    <w:r>
      <w:rPr>
        <w:noProof/>
      </w:rPr>
      <w:fldChar w:fldCharType="end"/>
    </w:r>
  </w:p>
  <w:p w14:paraId="466FE184" w14:textId="77777777" w:rsidR="000D34CA" w:rsidRDefault="000D34C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60ACE" w14:textId="77777777" w:rsidR="0082603E" w:rsidRDefault="0082603E" w:rsidP="00B768EC">
      <w:pPr>
        <w:spacing w:line="240" w:lineRule="auto"/>
      </w:pPr>
      <w:r>
        <w:separator/>
      </w:r>
    </w:p>
  </w:footnote>
  <w:footnote w:type="continuationSeparator" w:id="0">
    <w:p w14:paraId="0D043052" w14:textId="77777777" w:rsidR="0082603E" w:rsidRDefault="0082603E" w:rsidP="00B768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07E922E"/>
    <w:lvl w:ilvl="0">
      <w:start w:val="1"/>
      <w:numFmt w:val="decimal"/>
      <w:pStyle w:val="a"/>
      <w:lvlText w:val="%1."/>
      <w:lvlJc w:val="left"/>
      <w:pPr>
        <w:tabs>
          <w:tab w:val="num" w:pos="2345"/>
        </w:tabs>
        <w:ind w:left="2345" w:hanging="360"/>
      </w:pPr>
    </w:lvl>
  </w:abstractNum>
  <w:abstractNum w:abstractNumId="1" w15:restartNumberingAfterBreak="0">
    <w:nsid w:val="04D8062F"/>
    <w:multiLevelType w:val="multilevel"/>
    <w:tmpl w:val="B69E431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041B9A"/>
    <w:multiLevelType w:val="hybridMultilevel"/>
    <w:tmpl w:val="062C4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1D3718"/>
    <w:multiLevelType w:val="multilevel"/>
    <w:tmpl w:val="FFDE83BE"/>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ascii="Times New Roman" w:hAnsi="Times New Roman" w:cs="Times New Roman"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0C832A6D"/>
    <w:multiLevelType w:val="multilevel"/>
    <w:tmpl w:val="C4CE963C"/>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15:restartNumberingAfterBreak="0">
    <w:nsid w:val="2A6C215B"/>
    <w:multiLevelType w:val="hybridMultilevel"/>
    <w:tmpl w:val="C944B6AA"/>
    <w:lvl w:ilvl="0" w:tplc="91AAB478">
      <w:start w:val="1"/>
      <w:numFmt w:val="bullet"/>
      <w:lvlText w:val=""/>
      <w:lvlJc w:val="left"/>
      <w:pPr>
        <w:ind w:left="3479"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0676D"/>
    <w:multiLevelType w:val="multilevel"/>
    <w:tmpl w:val="4028A8D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D81DDD"/>
    <w:multiLevelType w:val="hybridMultilevel"/>
    <w:tmpl w:val="A6D82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2" w15:restartNumberingAfterBreak="0">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5" w15:restartNumberingAfterBreak="0">
    <w:nsid w:val="49F504FA"/>
    <w:multiLevelType w:val="multilevel"/>
    <w:tmpl w:val="1DA24BB8"/>
    <w:lvl w:ilvl="0">
      <w:start w:val="3"/>
      <w:numFmt w:val="decimal"/>
      <w:lvlText w:val="%1."/>
      <w:lvlJc w:val="left"/>
      <w:pPr>
        <w:ind w:left="540" w:hanging="540"/>
      </w:pPr>
      <w:rPr>
        <w:rFonts w:hint="default"/>
      </w:rPr>
    </w:lvl>
    <w:lvl w:ilvl="1">
      <w:start w:val="2"/>
      <w:numFmt w:val="decimal"/>
      <w:lvlText w:val="%1.%2."/>
      <w:lvlJc w:val="left"/>
      <w:pPr>
        <w:ind w:left="1530" w:hanging="540"/>
      </w:pPr>
      <w:rPr>
        <w:rFonts w:hint="default"/>
      </w:rPr>
    </w:lvl>
    <w:lvl w:ilvl="2">
      <w:start w:val="2"/>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6"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18" w15:restartNumberingAfterBreak="0">
    <w:nsid w:val="56A83070"/>
    <w:multiLevelType w:val="hybridMultilevel"/>
    <w:tmpl w:val="C9B8185E"/>
    <w:lvl w:ilvl="0" w:tplc="20A270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0" w15:restartNumberingAfterBreak="0">
    <w:nsid w:val="5A605D4B"/>
    <w:multiLevelType w:val="hybridMultilevel"/>
    <w:tmpl w:val="7D1291E8"/>
    <w:lvl w:ilvl="0" w:tplc="04190001">
      <w:start w:val="1"/>
      <w:numFmt w:val="bullet"/>
      <w:lvlText w:val=""/>
      <w:lvlJc w:val="left"/>
      <w:pPr>
        <w:ind w:left="1615" w:hanging="360"/>
      </w:pPr>
      <w:rPr>
        <w:rFonts w:ascii="Symbol" w:hAnsi="Symbol" w:hint="default"/>
      </w:rPr>
    </w:lvl>
    <w:lvl w:ilvl="1" w:tplc="04190003" w:tentative="1">
      <w:start w:val="1"/>
      <w:numFmt w:val="bullet"/>
      <w:lvlText w:val="o"/>
      <w:lvlJc w:val="left"/>
      <w:pPr>
        <w:ind w:left="2335" w:hanging="360"/>
      </w:pPr>
      <w:rPr>
        <w:rFonts w:ascii="Courier New" w:hAnsi="Courier New" w:cs="Courier New" w:hint="default"/>
      </w:rPr>
    </w:lvl>
    <w:lvl w:ilvl="2" w:tplc="04190005" w:tentative="1">
      <w:start w:val="1"/>
      <w:numFmt w:val="bullet"/>
      <w:lvlText w:val=""/>
      <w:lvlJc w:val="left"/>
      <w:pPr>
        <w:ind w:left="3055" w:hanging="360"/>
      </w:pPr>
      <w:rPr>
        <w:rFonts w:ascii="Wingdings" w:hAnsi="Wingdings" w:hint="default"/>
      </w:rPr>
    </w:lvl>
    <w:lvl w:ilvl="3" w:tplc="04190001" w:tentative="1">
      <w:start w:val="1"/>
      <w:numFmt w:val="bullet"/>
      <w:lvlText w:val=""/>
      <w:lvlJc w:val="left"/>
      <w:pPr>
        <w:ind w:left="3775" w:hanging="360"/>
      </w:pPr>
      <w:rPr>
        <w:rFonts w:ascii="Symbol" w:hAnsi="Symbol" w:hint="default"/>
      </w:rPr>
    </w:lvl>
    <w:lvl w:ilvl="4" w:tplc="04190003" w:tentative="1">
      <w:start w:val="1"/>
      <w:numFmt w:val="bullet"/>
      <w:lvlText w:val="o"/>
      <w:lvlJc w:val="left"/>
      <w:pPr>
        <w:ind w:left="4495" w:hanging="360"/>
      </w:pPr>
      <w:rPr>
        <w:rFonts w:ascii="Courier New" w:hAnsi="Courier New" w:cs="Courier New" w:hint="default"/>
      </w:rPr>
    </w:lvl>
    <w:lvl w:ilvl="5" w:tplc="04190005" w:tentative="1">
      <w:start w:val="1"/>
      <w:numFmt w:val="bullet"/>
      <w:lvlText w:val=""/>
      <w:lvlJc w:val="left"/>
      <w:pPr>
        <w:ind w:left="5215" w:hanging="360"/>
      </w:pPr>
      <w:rPr>
        <w:rFonts w:ascii="Wingdings" w:hAnsi="Wingdings" w:hint="default"/>
      </w:rPr>
    </w:lvl>
    <w:lvl w:ilvl="6" w:tplc="04190001" w:tentative="1">
      <w:start w:val="1"/>
      <w:numFmt w:val="bullet"/>
      <w:lvlText w:val=""/>
      <w:lvlJc w:val="left"/>
      <w:pPr>
        <w:ind w:left="5935" w:hanging="360"/>
      </w:pPr>
      <w:rPr>
        <w:rFonts w:ascii="Symbol" w:hAnsi="Symbol" w:hint="default"/>
      </w:rPr>
    </w:lvl>
    <w:lvl w:ilvl="7" w:tplc="04190003" w:tentative="1">
      <w:start w:val="1"/>
      <w:numFmt w:val="bullet"/>
      <w:lvlText w:val="o"/>
      <w:lvlJc w:val="left"/>
      <w:pPr>
        <w:ind w:left="6655" w:hanging="360"/>
      </w:pPr>
      <w:rPr>
        <w:rFonts w:ascii="Courier New" w:hAnsi="Courier New" w:cs="Courier New" w:hint="default"/>
      </w:rPr>
    </w:lvl>
    <w:lvl w:ilvl="8" w:tplc="04190005" w:tentative="1">
      <w:start w:val="1"/>
      <w:numFmt w:val="bullet"/>
      <w:lvlText w:val=""/>
      <w:lvlJc w:val="left"/>
      <w:pPr>
        <w:ind w:left="7375" w:hanging="360"/>
      </w:pPr>
      <w:rPr>
        <w:rFonts w:ascii="Wingdings" w:hAnsi="Wingdings" w:hint="default"/>
      </w:rPr>
    </w:lvl>
  </w:abstractNum>
  <w:abstractNum w:abstractNumId="21" w15:restartNumberingAfterBreak="0">
    <w:nsid w:val="5C296391"/>
    <w:multiLevelType w:val="multilevel"/>
    <w:tmpl w:val="FCCCD524"/>
    <w:lvl w:ilvl="0">
      <w:start w:val="1"/>
      <w:numFmt w:val="decimal"/>
      <w:pStyle w:val="1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2" w15:restartNumberingAfterBreak="0">
    <w:nsid w:val="64414DAA"/>
    <w:multiLevelType w:val="hybridMultilevel"/>
    <w:tmpl w:val="51EEA848"/>
    <w:lvl w:ilvl="0" w:tplc="91AAB47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5D739C8"/>
    <w:multiLevelType w:val="hybridMultilevel"/>
    <w:tmpl w:val="89C00C3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7F4126DA"/>
    <w:multiLevelType w:val="multilevel"/>
    <w:tmpl w:val="61B82448"/>
    <w:lvl w:ilvl="0">
      <w:start w:val="3"/>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4"/>
  </w:num>
  <w:num w:numId="2">
    <w:abstractNumId w:val="21"/>
  </w:num>
  <w:num w:numId="3">
    <w:abstractNumId w:val="11"/>
  </w:num>
  <w:num w:numId="4">
    <w:abstractNumId w:val="17"/>
  </w:num>
  <w:num w:numId="5">
    <w:abstractNumId w:val="24"/>
  </w:num>
  <w:num w:numId="6">
    <w:abstractNumId w:val="12"/>
  </w:num>
  <w:num w:numId="7">
    <w:abstractNumId w:val="19"/>
  </w:num>
  <w:num w:numId="8">
    <w:abstractNumId w:val="7"/>
  </w:num>
  <w:num w:numId="9">
    <w:abstractNumId w:val="6"/>
  </w:num>
  <w:num w:numId="10">
    <w:abstractNumId w:val="4"/>
  </w:num>
  <w:num w:numId="11">
    <w:abstractNumId w:val="5"/>
  </w:num>
  <w:num w:numId="12">
    <w:abstractNumId w:val="25"/>
  </w:num>
  <w:num w:numId="13">
    <w:abstractNumId w:val="1"/>
  </w:num>
  <w:num w:numId="14">
    <w:abstractNumId w:val="0"/>
  </w:num>
  <w:num w:numId="15">
    <w:abstractNumId w:val="23"/>
  </w:num>
  <w:num w:numId="16">
    <w:abstractNumId w:val="3"/>
  </w:num>
  <w:num w:numId="17">
    <w:abstractNumId w:val="18"/>
  </w:num>
  <w:num w:numId="18">
    <w:abstractNumId w:val="8"/>
  </w:num>
  <w:num w:numId="19">
    <w:abstractNumId w:val="10"/>
  </w:num>
  <w:num w:numId="20">
    <w:abstractNumId w:val="20"/>
  </w:num>
  <w:num w:numId="21">
    <w:abstractNumId w:val="22"/>
  </w:num>
  <w:num w:numId="22">
    <w:abstractNumId w:val="15"/>
  </w:num>
  <w:num w:numId="23">
    <w:abstractNumId w:val="21"/>
  </w:num>
  <w:num w:numId="24">
    <w:abstractNumId w:val="13"/>
  </w:num>
  <w:num w:numId="25">
    <w:abstractNumId w:val="16"/>
  </w:num>
  <w:num w:numId="26">
    <w:abstractNumId w:val="2"/>
  </w:num>
  <w:num w:numId="2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ru-RU" w:vendorID="64" w:dllVersion="6" w:nlCheck="1" w:checkStyle="0"/>
  <w:activeWritingStyle w:appName="MSWord" w:lang="ru-RU"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DF3"/>
    <w:rsid w:val="00002C55"/>
    <w:rsid w:val="00006F3F"/>
    <w:rsid w:val="000100BE"/>
    <w:rsid w:val="000168AA"/>
    <w:rsid w:val="00035F0F"/>
    <w:rsid w:val="00040B75"/>
    <w:rsid w:val="00070E7E"/>
    <w:rsid w:val="000715E9"/>
    <w:rsid w:val="00073BE4"/>
    <w:rsid w:val="00077977"/>
    <w:rsid w:val="000A139A"/>
    <w:rsid w:val="000C0EEF"/>
    <w:rsid w:val="000C38DC"/>
    <w:rsid w:val="000D34CA"/>
    <w:rsid w:val="000E08C2"/>
    <w:rsid w:val="000E33C2"/>
    <w:rsid w:val="000F01FF"/>
    <w:rsid w:val="000F4536"/>
    <w:rsid w:val="00114146"/>
    <w:rsid w:val="001165C7"/>
    <w:rsid w:val="00122320"/>
    <w:rsid w:val="00137902"/>
    <w:rsid w:val="001410AE"/>
    <w:rsid w:val="001516AC"/>
    <w:rsid w:val="001638B4"/>
    <w:rsid w:val="0017671D"/>
    <w:rsid w:val="001E3E37"/>
    <w:rsid w:val="001E4C15"/>
    <w:rsid w:val="001E5CEF"/>
    <w:rsid w:val="001F699F"/>
    <w:rsid w:val="002030E2"/>
    <w:rsid w:val="00211EBC"/>
    <w:rsid w:val="00223601"/>
    <w:rsid w:val="002320CD"/>
    <w:rsid w:val="0023756E"/>
    <w:rsid w:val="00282B22"/>
    <w:rsid w:val="00282D2E"/>
    <w:rsid w:val="002948E6"/>
    <w:rsid w:val="002B3B08"/>
    <w:rsid w:val="002B64F8"/>
    <w:rsid w:val="002C5C09"/>
    <w:rsid w:val="002C66DC"/>
    <w:rsid w:val="002E50B7"/>
    <w:rsid w:val="002F5917"/>
    <w:rsid w:val="003003C5"/>
    <w:rsid w:val="00307C24"/>
    <w:rsid w:val="003158ED"/>
    <w:rsid w:val="00316B45"/>
    <w:rsid w:val="0033006A"/>
    <w:rsid w:val="003461A9"/>
    <w:rsid w:val="003546C5"/>
    <w:rsid w:val="003659EA"/>
    <w:rsid w:val="003944C4"/>
    <w:rsid w:val="00397C69"/>
    <w:rsid w:val="003A131C"/>
    <w:rsid w:val="003B10C7"/>
    <w:rsid w:val="003B62C0"/>
    <w:rsid w:val="003C3390"/>
    <w:rsid w:val="003D4AEA"/>
    <w:rsid w:val="003D4C6D"/>
    <w:rsid w:val="00403058"/>
    <w:rsid w:val="00410D97"/>
    <w:rsid w:val="00416DCF"/>
    <w:rsid w:val="004439C9"/>
    <w:rsid w:val="00463BAC"/>
    <w:rsid w:val="00465EA3"/>
    <w:rsid w:val="00466AF3"/>
    <w:rsid w:val="004807CA"/>
    <w:rsid w:val="0048372F"/>
    <w:rsid w:val="00483989"/>
    <w:rsid w:val="004A2B50"/>
    <w:rsid w:val="004C0AD3"/>
    <w:rsid w:val="004E685E"/>
    <w:rsid w:val="004F35B1"/>
    <w:rsid w:val="0050589C"/>
    <w:rsid w:val="00512E68"/>
    <w:rsid w:val="00517D00"/>
    <w:rsid w:val="0052049D"/>
    <w:rsid w:val="00527D1E"/>
    <w:rsid w:val="00542F2A"/>
    <w:rsid w:val="00551D69"/>
    <w:rsid w:val="005752F7"/>
    <w:rsid w:val="005904D8"/>
    <w:rsid w:val="005963A9"/>
    <w:rsid w:val="005A5AF9"/>
    <w:rsid w:val="005C174E"/>
    <w:rsid w:val="005C484D"/>
    <w:rsid w:val="005D772C"/>
    <w:rsid w:val="005E5CC7"/>
    <w:rsid w:val="005F3631"/>
    <w:rsid w:val="005F3796"/>
    <w:rsid w:val="005F75C7"/>
    <w:rsid w:val="00606AA5"/>
    <w:rsid w:val="0061278A"/>
    <w:rsid w:val="00631CAD"/>
    <w:rsid w:val="00637616"/>
    <w:rsid w:val="00644004"/>
    <w:rsid w:val="00660174"/>
    <w:rsid w:val="006844E1"/>
    <w:rsid w:val="00685DE4"/>
    <w:rsid w:val="006963A5"/>
    <w:rsid w:val="00696B9A"/>
    <w:rsid w:val="006A5175"/>
    <w:rsid w:val="006B29FA"/>
    <w:rsid w:val="006B379E"/>
    <w:rsid w:val="006C2CA6"/>
    <w:rsid w:val="006E56E4"/>
    <w:rsid w:val="0070376C"/>
    <w:rsid w:val="00723A22"/>
    <w:rsid w:val="00724C9F"/>
    <w:rsid w:val="00725E11"/>
    <w:rsid w:val="00743975"/>
    <w:rsid w:val="0074524E"/>
    <w:rsid w:val="00747813"/>
    <w:rsid w:val="00751482"/>
    <w:rsid w:val="0076562E"/>
    <w:rsid w:val="0076583B"/>
    <w:rsid w:val="007911EF"/>
    <w:rsid w:val="007A5158"/>
    <w:rsid w:val="007A69F4"/>
    <w:rsid w:val="007B1473"/>
    <w:rsid w:val="007C4F0C"/>
    <w:rsid w:val="007D1373"/>
    <w:rsid w:val="007D77D3"/>
    <w:rsid w:val="007D7B70"/>
    <w:rsid w:val="007E7B54"/>
    <w:rsid w:val="007F3988"/>
    <w:rsid w:val="008225AC"/>
    <w:rsid w:val="00823019"/>
    <w:rsid w:val="0082603E"/>
    <w:rsid w:val="008366EB"/>
    <w:rsid w:val="00840576"/>
    <w:rsid w:val="00850B98"/>
    <w:rsid w:val="008516A1"/>
    <w:rsid w:val="00852790"/>
    <w:rsid w:val="00856E50"/>
    <w:rsid w:val="00874484"/>
    <w:rsid w:val="00874894"/>
    <w:rsid w:val="008778E2"/>
    <w:rsid w:val="008815E4"/>
    <w:rsid w:val="00882F11"/>
    <w:rsid w:val="00884568"/>
    <w:rsid w:val="008850EF"/>
    <w:rsid w:val="00885C72"/>
    <w:rsid w:val="008A6DDF"/>
    <w:rsid w:val="008B53CD"/>
    <w:rsid w:val="008C0339"/>
    <w:rsid w:val="008E193B"/>
    <w:rsid w:val="008E36DA"/>
    <w:rsid w:val="008E4525"/>
    <w:rsid w:val="008F0ED1"/>
    <w:rsid w:val="008F254D"/>
    <w:rsid w:val="009077AF"/>
    <w:rsid w:val="00912A07"/>
    <w:rsid w:val="00921297"/>
    <w:rsid w:val="009219F0"/>
    <w:rsid w:val="00925747"/>
    <w:rsid w:val="009609D2"/>
    <w:rsid w:val="00965579"/>
    <w:rsid w:val="009755EB"/>
    <w:rsid w:val="009842E3"/>
    <w:rsid w:val="00992B12"/>
    <w:rsid w:val="009B1818"/>
    <w:rsid w:val="009B2875"/>
    <w:rsid w:val="009B587E"/>
    <w:rsid w:val="009B7E46"/>
    <w:rsid w:val="009C73B4"/>
    <w:rsid w:val="009D7D8E"/>
    <w:rsid w:val="009E0CB5"/>
    <w:rsid w:val="009E46D7"/>
    <w:rsid w:val="009F114E"/>
    <w:rsid w:val="009F3F66"/>
    <w:rsid w:val="00A46B6D"/>
    <w:rsid w:val="00A51456"/>
    <w:rsid w:val="00A941FE"/>
    <w:rsid w:val="00A95BE7"/>
    <w:rsid w:val="00AB5511"/>
    <w:rsid w:val="00AC7739"/>
    <w:rsid w:val="00AD7C18"/>
    <w:rsid w:val="00AE157B"/>
    <w:rsid w:val="00AE1742"/>
    <w:rsid w:val="00AE31A1"/>
    <w:rsid w:val="00AE3866"/>
    <w:rsid w:val="00AF00B2"/>
    <w:rsid w:val="00AF2F1E"/>
    <w:rsid w:val="00B10197"/>
    <w:rsid w:val="00B15CA7"/>
    <w:rsid w:val="00B16097"/>
    <w:rsid w:val="00B223B4"/>
    <w:rsid w:val="00B23FF0"/>
    <w:rsid w:val="00B24804"/>
    <w:rsid w:val="00B24853"/>
    <w:rsid w:val="00B24F43"/>
    <w:rsid w:val="00B33A75"/>
    <w:rsid w:val="00B513B0"/>
    <w:rsid w:val="00B768EC"/>
    <w:rsid w:val="00B77FC5"/>
    <w:rsid w:val="00BA0F38"/>
    <w:rsid w:val="00BB100C"/>
    <w:rsid w:val="00BB1B3A"/>
    <w:rsid w:val="00BE791F"/>
    <w:rsid w:val="00BF0287"/>
    <w:rsid w:val="00C17C06"/>
    <w:rsid w:val="00C222F2"/>
    <w:rsid w:val="00C2432A"/>
    <w:rsid w:val="00C31397"/>
    <w:rsid w:val="00C43483"/>
    <w:rsid w:val="00C43615"/>
    <w:rsid w:val="00C523AF"/>
    <w:rsid w:val="00C60626"/>
    <w:rsid w:val="00C664F5"/>
    <w:rsid w:val="00C730A7"/>
    <w:rsid w:val="00C768A3"/>
    <w:rsid w:val="00C77940"/>
    <w:rsid w:val="00C82B54"/>
    <w:rsid w:val="00C86910"/>
    <w:rsid w:val="00C962E1"/>
    <w:rsid w:val="00CA6DBB"/>
    <w:rsid w:val="00CC3D2A"/>
    <w:rsid w:val="00CC6F96"/>
    <w:rsid w:val="00CE02F6"/>
    <w:rsid w:val="00CF3587"/>
    <w:rsid w:val="00D1031F"/>
    <w:rsid w:val="00D12D73"/>
    <w:rsid w:val="00D159DF"/>
    <w:rsid w:val="00D301EA"/>
    <w:rsid w:val="00D402B6"/>
    <w:rsid w:val="00D50B4E"/>
    <w:rsid w:val="00D519BA"/>
    <w:rsid w:val="00D641C3"/>
    <w:rsid w:val="00D67F48"/>
    <w:rsid w:val="00D746D5"/>
    <w:rsid w:val="00D77332"/>
    <w:rsid w:val="00D77F48"/>
    <w:rsid w:val="00D87C28"/>
    <w:rsid w:val="00D91079"/>
    <w:rsid w:val="00DA0AB6"/>
    <w:rsid w:val="00DA1EA3"/>
    <w:rsid w:val="00DA7380"/>
    <w:rsid w:val="00DA7B56"/>
    <w:rsid w:val="00DB4023"/>
    <w:rsid w:val="00DC05E6"/>
    <w:rsid w:val="00DD7C99"/>
    <w:rsid w:val="00DE47AC"/>
    <w:rsid w:val="00DF1AA6"/>
    <w:rsid w:val="00E173C0"/>
    <w:rsid w:val="00E44968"/>
    <w:rsid w:val="00E61DF3"/>
    <w:rsid w:val="00E8054F"/>
    <w:rsid w:val="00E86051"/>
    <w:rsid w:val="00E87CD1"/>
    <w:rsid w:val="00E91776"/>
    <w:rsid w:val="00EA0687"/>
    <w:rsid w:val="00EA0857"/>
    <w:rsid w:val="00EA14EE"/>
    <w:rsid w:val="00EA62E8"/>
    <w:rsid w:val="00EB23C2"/>
    <w:rsid w:val="00EB3FE7"/>
    <w:rsid w:val="00EB4F67"/>
    <w:rsid w:val="00EC38AA"/>
    <w:rsid w:val="00EC459F"/>
    <w:rsid w:val="00ED185D"/>
    <w:rsid w:val="00EF52A5"/>
    <w:rsid w:val="00F15A80"/>
    <w:rsid w:val="00F21531"/>
    <w:rsid w:val="00F40EC1"/>
    <w:rsid w:val="00F41814"/>
    <w:rsid w:val="00F51B6C"/>
    <w:rsid w:val="00F538D2"/>
    <w:rsid w:val="00F73867"/>
    <w:rsid w:val="00F92975"/>
    <w:rsid w:val="00FA73BC"/>
    <w:rsid w:val="00FB0881"/>
    <w:rsid w:val="00FB766B"/>
    <w:rsid w:val="00FD14B4"/>
    <w:rsid w:val="00FE5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78E8"/>
  <w15:chartTrackingRefBased/>
  <w15:docId w15:val="{05E307E6-83AA-4099-8673-E0CE8424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61DF3"/>
    <w:pPr>
      <w:spacing w:line="288" w:lineRule="auto"/>
      <w:ind w:firstLine="567"/>
      <w:jc w:val="both"/>
    </w:pPr>
    <w:rPr>
      <w:rFonts w:ascii="Times New Roman" w:eastAsia="Times New Roman" w:hAnsi="Times New Roman"/>
      <w:sz w:val="28"/>
      <w:szCs w:val="28"/>
    </w:rPr>
  </w:style>
  <w:style w:type="paragraph" w:styleId="1">
    <w:name w:val="heading 1"/>
    <w:aliases w:val="Глава 1,Document Header1,H1"/>
    <w:basedOn w:val="a0"/>
    <w:next w:val="a0"/>
    <w:link w:val="11"/>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Глава 1 Знак,Document Header1 Знак,H1 Знак"/>
    <w:link w:val="1"/>
    <w:rsid w:val="00E61DF3"/>
    <w:rPr>
      <w:rFonts w:ascii="Arial" w:eastAsia="Times New Roman" w:hAnsi="Arial" w:cs="Arial"/>
      <w:b/>
      <w:bCs/>
      <w:kern w:val="28"/>
      <w:sz w:val="28"/>
      <w:szCs w:val="40"/>
    </w:rPr>
  </w:style>
  <w:style w:type="character" w:customStyle="1" w:styleId="21">
    <w:name w:val="Заголовок 2 Знак"/>
    <w:link w:val="2"/>
    <w:rsid w:val="00E61DF3"/>
    <w:rPr>
      <w:rFonts w:ascii="Times New Roman" w:eastAsia="Times New Roman" w:hAnsi="Times New Roman"/>
      <w:b/>
      <w:bCs/>
      <w:sz w:val="28"/>
      <w:szCs w:val="32"/>
    </w:rPr>
  </w:style>
  <w:style w:type="character" w:styleId="a4">
    <w:name w:val="Hyperlink"/>
    <w:uiPriority w:val="99"/>
    <w:rsid w:val="00E61DF3"/>
    <w:rPr>
      <w:color w:val="0000FF"/>
      <w:u w:val="single"/>
    </w:rPr>
  </w:style>
  <w:style w:type="paragraph" w:styleId="12">
    <w:name w:val="toc 1"/>
    <w:basedOn w:val="a0"/>
    <w:next w:val="a0"/>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link w:val="a8"/>
    <w:rsid w:val="00E61DF3"/>
    <w:rPr>
      <w:rFonts w:ascii="Times New Roman" w:eastAsia="Times New Roman" w:hAnsi="Times New Roman" w:cs="Times New Roman"/>
      <w:sz w:val="18"/>
      <w:szCs w:val="18"/>
      <w:lang w:eastAsia="ru-RU"/>
    </w:rPr>
  </w:style>
  <w:style w:type="paragraph" w:customStyle="1" w:styleId="10">
    <w:name w:val="Заголовок1"/>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semiHidden/>
    <w:unhideWhenUsed/>
    <w:rsid w:val="00B768EC"/>
    <w:pPr>
      <w:tabs>
        <w:tab w:val="center" w:pos="4677"/>
        <w:tab w:val="right" w:pos="9355"/>
      </w:tabs>
      <w:spacing w:line="240" w:lineRule="auto"/>
    </w:pPr>
  </w:style>
  <w:style w:type="character" w:customStyle="1" w:styleId="ad">
    <w:name w:val="Верхний колонтитул Знак"/>
    <w:link w:val="ac"/>
    <w:uiPriority w:val="99"/>
    <w:semiHidden/>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link w:val="ae"/>
    <w:uiPriority w:val="99"/>
    <w:rsid w:val="00B768EC"/>
    <w:rPr>
      <w:rFonts w:ascii="Times New Roman" w:eastAsia="Times New Roman" w:hAnsi="Times New Roman" w:cs="Times New Roman"/>
      <w:sz w:val="28"/>
      <w:szCs w:val="28"/>
      <w:lang w:eastAsia="ru-RU"/>
    </w:rPr>
  </w:style>
  <w:style w:type="paragraph" w:styleId="af0">
    <w:name w:val="List Paragraph"/>
    <w:aliases w:val="Bullet List,FooterText,numbered,List Paragraph"/>
    <w:basedOn w:val="a0"/>
    <w:link w:val="af1"/>
    <w:uiPriority w:val="99"/>
    <w:qFormat/>
    <w:rsid w:val="00307C24"/>
    <w:pPr>
      <w:spacing w:line="240" w:lineRule="auto"/>
      <w:ind w:left="708" w:firstLine="0"/>
      <w:jc w:val="left"/>
    </w:pPr>
    <w:rPr>
      <w:sz w:val="24"/>
      <w:szCs w:val="24"/>
    </w:rPr>
  </w:style>
  <w:style w:type="paragraph" w:styleId="af2">
    <w:name w:val="Balloon Text"/>
    <w:basedOn w:val="a0"/>
    <w:link w:val="af3"/>
    <w:uiPriority w:val="99"/>
    <w:semiHidden/>
    <w:unhideWhenUsed/>
    <w:rsid w:val="001410AE"/>
    <w:pPr>
      <w:spacing w:line="240" w:lineRule="auto"/>
    </w:pPr>
    <w:rPr>
      <w:rFonts w:ascii="Tahoma" w:hAnsi="Tahoma" w:cs="Tahoma"/>
      <w:sz w:val="16"/>
      <w:szCs w:val="16"/>
    </w:rPr>
  </w:style>
  <w:style w:type="character" w:customStyle="1" w:styleId="af3">
    <w:name w:val="Текст выноски Знак"/>
    <w:link w:val="af2"/>
    <w:uiPriority w:val="99"/>
    <w:semiHidden/>
    <w:rsid w:val="001410AE"/>
    <w:rPr>
      <w:rFonts w:ascii="Tahoma" w:eastAsia="Times New Roman" w:hAnsi="Tahoma" w:cs="Tahoma"/>
      <w:sz w:val="16"/>
      <w:szCs w:val="16"/>
      <w:lang w:eastAsia="ru-RU"/>
    </w:rPr>
  </w:style>
  <w:style w:type="paragraph" w:customStyle="1" w:styleId="13">
    <w:name w:val="Заголовок1"/>
    <w:basedOn w:val="a0"/>
    <w:autoRedefine/>
    <w:rsid w:val="00E87CD1"/>
    <w:pPr>
      <w:widowControl w:val="0"/>
      <w:tabs>
        <w:tab w:val="num" w:pos="0"/>
      </w:tabs>
      <w:overflowPunct w:val="0"/>
      <w:autoSpaceDE w:val="0"/>
      <w:autoSpaceDN w:val="0"/>
      <w:adjustRightInd w:val="0"/>
      <w:spacing w:before="360" w:after="120" w:line="240" w:lineRule="auto"/>
      <w:ind w:firstLine="0"/>
      <w:jc w:val="center"/>
      <w:textAlignment w:val="baseline"/>
    </w:pPr>
    <w:rPr>
      <w:b/>
      <w:bCs/>
      <w:szCs w:val="20"/>
    </w:rPr>
  </w:style>
  <w:style w:type="paragraph" w:styleId="a">
    <w:name w:val="List Number"/>
    <w:basedOn w:val="a0"/>
    <w:rsid w:val="00D402B6"/>
    <w:pPr>
      <w:numPr>
        <w:numId w:val="14"/>
      </w:numPr>
      <w:autoSpaceDE w:val="0"/>
      <w:autoSpaceDN w:val="0"/>
      <w:spacing w:before="60" w:after="120" w:line="276" w:lineRule="auto"/>
    </w:pPr>
  </w:style>
  <w:style w:type="paragraph" w:styleId="af4">
    <w:name w:val="Normal (Web)"/>
    <w:basedOn w:val="a0"/>
    <w:unhideWhenUsed/>
    <w:rsid w:val="005904D8"/>
    <w:pPr>
      <w:spacing w:before="100" w:beforeAutospacing="1" w:after="100" w:afterAutospacing="1" w:line="240" w:lineRule="auto"/>
      <w:ind w:firstLine="0"/>
      <w:jc w:val="left"/>
    </w:pPr>
    <w:rPr>
      <w:sz w:val="24"/>
      <w:szCs w:val="24"/>
    </w:rPr>
  </w:style>
  <w:style w:type="table" w:styleId="af5">
    <w:name w:val="Table Grid"/>
    <w:basedOn w:val="a2"/>
    <w:uiPriority w:val="59"/>
    <w:rsid w:val="00C60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B6C"/>
    <w:pPr>
      <w:autoSpaceDE w:val="0"/>
      <w:autoSpaceDN w:val="0"/>
      <w:adjustRightInd w:val="0"/>
    </w:pPr>
    <w:rPr>
      <w:rFonts w:ascii="Arial" w:eastAsia="Times New Roman" w:hAnsi="Arial" w:cs="Arial"/>
      <w:color w:val="000000"/>
      <w:sz w:val="24"/>
      <w:szCs w:val="24"/>
    </w:rPr>
  </w:style>
  <w:style w:type="table" w:customStyle="1" w:styleId="14">
    <w:name w:val="Сетка таблицы1"/>
    <w:basedOn w:val="a2"/>
    <w:next w:val="af5"/>
    <w:uiPriority w:val="59"/>
    <w:rsid w:val="00DA1E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1"/>
    <w:uiPriority w:val="99"/>
    <w:semiHidden/>
    <w:unhideWhenUsed/>
    <w:rsid w:val="00AE31A1"/>
    <w:rPr>
      <w:color w:val="954F72" w:themeColor="followedHyperlink"/>
      <w:u w:val="single"/>
    </w:rPr>
  </w:style>
  <w:style w:type="character" w:customStyle="1" w:styleId="15">
    <w:name w:val="Неразрешенное упоминание1"/>
    <w:basedOn w:val="a1"/>
    <w:uiPriority w:val="99"/>
    <w:semiHidden/>
    <w:unhideWhenUsed/>
    <w:rsid w:val="00AE31A1"/>
    <w:rPr>
      <w:color w:val="605E5C"/>
      <w:shd w:val="clear" w:color="auto" w:fill="E1DFDD"/>
    </w:rPr>
  </w:style>
  <w:style w:type="character" w:customStyle="1" w:styleId="af1">
    <w:name w:val="Абзац списка Знак"/>
    <w:aliases w:val="Bullet List Знак,FooterText Знак,numbered Знак,List Paragraph Знак"/>
    <w:basedOn w:val="a1"/>
    <w:link w:val="af0"/>
    <w:uiPriority w:val="99"/>
    <w:locked/>
    <w:rsid w:val="00AE31A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2938">
      <w:bodyDiv w:val="1"/>
      <w:marLeft w:val="0"/>
      <w:marRight w:val="0"/>
      <w:marTop w:val="0"/>
      <w:marBottom w:val="0"/>
      <w:divBdr>
        <w:top w:val="none" w:sz="0" w:space="0" w:color="auto"/>
        <w:left w:val="none" w:sz="0" w:space="0" w:color="auto"/>
        <w:bottom w:val="none" w:sz="0" w:space="0" w:color="auto"/>
        <w:right w:val="none" w:sz="0" w:space="0" w:color="auto"/>
      </w:divBdr>
    </w:div>
    <w:div w:id="144978931">
      <w:bodyDiv w:val="1"/>
      <w:marLeft w:val="0"/>
      <w:marRight w:val="0"/>
      <w:marTop w:val="0"/>
      <w:marBottom w:val="0"/>
      <w:divBdr>
        <w:top w:val="none" w:sz="0" w:space="0" w:color="auto"/>
        <w:left w:val="none" w:sz="0" w:space="0" w:color="auto"/>
        <w:bottom w:val="none" w:sz="0" w:space="0" w:color="auto"/>
        <w:right w:val="none" w:sz="0" w:space="0" w:color="auto"/>
      </w:divBdr>
    </w:div>
    <w:div w:id="435056688">
      <w:bodyDiv w:val="1"/>
      <w:marLeft w:val="0"/>
      <w:marRight w:val="0"/>
      <w:marTop w:val="0"/>
      <w:marBottom w:val="0"/>
      <w:divBdr>
        <w:top w:val="none" w:sz="0" w:space="0" w:color="auto"/>
        <w:left w:val="none" w:sz="0" w:space="0" w:color="auto"/>
        <w:bottom w:val="none" w:sz="0" w:space="0" w:color="auto"/>
        <w:right w:val="none" w:sz="0" w:space="0" w:color="auto"/>
      </w:divBdr>
    </w:div>
    <w:div w:id="487982594">
      <w:bodyDiv w:val="1"/>
      <w:marLeft w:val="0"/>
      <w:marRight w:val="0"/>
      <w:marTop w:val="0"/>
      <w:marBottom w:val="0"/>
      <w:divBdr>
        <w:top w:val="none" w:sz="0" w:space="0" w:color="auto"/>
        <w:left w:val="none" w:sz="0" w:space="0" w:color="auto"/>
        <w:bottom w:val="none" w:sz="0" w:space="0" w:color="auto"/>
        <w:right w:val="none" w:sz="0" w:space="0" w:color="auto"/>
      </w:divBdr>
    </w:div>
    <w:div w:id="948242189">
      <w:bodyDiv w:val="1"/>
      <w:marLeft w:val="0"/>
      <w:marRight w:val="0"/>
      <w:marTop w:val="0"/>
      <w:marBottom w:val="0"/>
      <w:divBdr>
        <w:top w:val="none" w:sz="0" w:space="0" w:color="auto"/>
        <w:left w:val="none" w:sz="0" w:space="0" w:color="auto"/>
        <w:bottom w:val="none" w:sz="0" w:space="0" w:color="auto"/>
        <w:right w:val="none" w:sz="0" w:space="0" w:color="auto"/>
      </w:divBdr>
    </w:div>
    <w:div w:id="1080638414">
      <w:bodyDiv w:val="1"/>
      <w:marLeft w:val="0"/>
      <w:marRight w:val="0"/>
      <w:marTop w:val="0"/>
      <w:marBottom w:val="0"/>
      <w:divBdr>
        <w:top w:val="none" w:sz="0" w:space="0" w:color="auto"/>
        <w:left w:val="none" w:sz="0" w:space="0" w:color="auto"/>
        <w:bottom w:val="none" w:sz="0" w:space="0" w:color="auto"/>
        <w:right w:val="none" w:sz="0" w:space="0" w:color="auto"/>
      </w:divBdr>
    </w:div>
    <w:div w:id="1211072141">
      <w:bodyDiv w:val="1"/>
      <w:marLeft w:val="0"/>
      <w:marRight w:val="0"/>
      <w:marTop w:val="0"/>
      <w:marBottom w:val="0"/>
      <w:divBdr>
        <w:top w:val="none" w:sz="0" w:space="0" w:color="auto"/>
        <w:left w:val="none" w:sz="0" w:space="0" w:color="auto"/>
        <w:bottom w:val="none" w:sz="0" w:space="0" w:color="auto"/>
        <w:right w:val="none" w:sz="0" w:space="0" w:color="auto"/>
      </w:divBdr>
    </w:div>
    <w:div w:id="1392846629">
      <w:bodyDiv w:val="1"/>
      <w:marLeft w:val="0"/>
      <w:marRight w:val="0"/>
      <w:marTop w:val="0"/>
      <w:marBottom w:val="0"/>
      <w:divBdr>
        <w:top w:val="none" w:sz="0" w:space="0" w:color="auto"/>
        <w:left w:val="none" w:sz="0" w:space="0" w:color="auto"/>
        <w:bottom w:val="none" w:sz="0" w:space="0" w:color="auto"/>
        <w:right w:val="none" w:sz="0" w:space="0" w:color="auto"/>
      </w:divBdr>
    </w:div>
    <w:div w:id="1665862301">
      <w:bodyDiv w:val="1"/>
      <w:marLeft w:val="0"/>
      <w:marRight w:val="0"/>
      <w:marTop w:val="0"/>
      <w:marBottom w:val="0"/>
      <w:divBdr>
        <w:top w:val="none" w:sz="0" w:space="0" w:color="auto"/>
        <w:left w:val="none" w:sz="0" w:space="0" w:color="auto"/>
        <w:bottom w:val="none" w:sz="0" w:space="0" w:color="auto"/>
        <w:right w:val="none" w:sz="0" w:space="0" w:color="auto"/>
      </w:divBdr>
    </w:div>
    <w:div w:id="1914701548">
      <w:bodyDiv w:val="1"/>
      <w:marLeft w:val="0"/>
      <w:marRight w:val="0"/>
      <w:marTop w:val="0"/>
      <w:marBottom w:val="0"/>
      <w:divBdr>
        <w:top w:val="none" w:sz="0" w:space="0" w:color="auto"/>
        <w:left w:val="none" w:sz="0" w:space="0" w:color="auto"/>
        <w:bottom w:val="none" w:sz="0" w:space="0" w:color="auto"/>
        <w:right w:val="none" w:sz="0" w:space="0" w:color="auto"/>
      </w:divBdr>
    </w:div>
    <w:div w:id="213610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tvinov@k-tech.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tec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eltor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oseltorg.ru/" TargetMode="External"/><Relationship Id="rId4" Type="http://schemas.openxmlformats.org/officeDocument/2006/relationships/settings" Target="settings.xml"/><Relationship Id="rId9" Type="http://schemas.openxmlformats.org/officeDocument/2006/relationships/hyperlink" Target="http://www.k-tec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D500F-284A-4E77-9FF6-E81223FE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4469</Words>
  <Characters>25479</Characters>
  <Application>Microsoft Office Word</Application>
  <DocSecurity>4</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29889</CharactersWithSpaces>
  <SharedDoc>false</SharedDoc>
  <HLinks>
    <vt:vector size="24" baseType="variant">
      <vt:variant>
        <vt:i4>786448</vt:i4>
      </vt:variant>
      <vt:variant>
        <vt:i4>9</vt:i4>
      </vt:variant>
      <vt:variant>
        <vt:i4>0</vt:i4>
      </vt:variant>
      <vt:variant>
        <vt:i4>5</vt:i4>
      </vt:variant>
      <vt:variant>
        <vt:lpwstr>http://www.aorti.ru/</vt:lpwstr>
      </vt:variant>
      <vt:variant>
        <vt:lpwstr/>
      </vt:variant>
      <vt:variant>
        <vt:i4>262232</vt:i4>
      </vt:variant>
      <vt:variant>
        <vt:i4>6</vt:i4>
      </vt:variant>
      <vt:variant>
        <vt:i4>0</vt:i4>
      </vt:variant>
      <vt:variant>
        <vt:i4>5</vt:i4>
      </vt:variant>
      <vt:variant>
        <vt:lpwstr>http://www.oaorti.ru/</vt:lpwstr>
      </vt:variant>
      <vt:variant>
        <vt:lpwstr/>
      </vt:variant>
      <vt:variant>
        <vt:i4>1703993</vt:i4>
      </vt:variant>
      <vt:variant>
        <vt:i4>3</vt:i4>
      </vt:variant>
      <vt:variant>
        <vt:i4>0</vt:i4>
      </vt:variant>
      <vt:variant>
        <vt:i4>5</vt:i4>
      </vt:variant>
      <vt:variant>
        <vt:lpwstr>mailto:VFilipenko@aorti.ru</vt:lpwstr>
      </vt:variant>
      <vt:variant>
        <vt:lpwstr/>
      </vt:variant>
      <vt:variant>
        <vt:i4>1900651</vt:i4>
      </vt:variant>
      <vt:variant>
        <vt:i4>0</vt:i4>
      </vt:variant>
      <vt:variant>
        <vt:i4>0</vt:i4>
      </vt:variant>
      <vt:variant>
        <vt:i4>5</vt:i4>
      </vt:variant>
      <vt:variant>
        <vt:lpwstr>mailto:a.litvinov@aorti.ru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Курочкина Елена Владимировна</cp:lastModifiedBy>
  <cp:revision>2</cp:revision>
  <cp:lastPrinted>2023-02-01T10:50:00Z</cp:lastPrinted>
  <dcterms:created xsi:type="dcterms:W3CDTF">2023-03-06T12:59:00Z</dcterms:created>
  <dcterms:modified xsi:type="dcterms:W3CDTF">2023-03-06T12:59:00Z</dcterms:modified>
</cp:coreProperties>
</file>