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7FB8A4EF" w14:textId="77777777" w:rsidTr="00FE01A7">
        <w:tc>
          <w:tcPr>
            <w:tcW w:w="4926" w:type="dxa"/>
          </w:tcPr>
          <w:p w14:paraId="5E6C3F17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732C54FD" wp14:editId="06C5681F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AFF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69276A13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«Спецтранс»</w:t>
            </w:r>
          </w:p>
          <w:p w14:paraId="281D5B68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09486BF7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3A62ABA3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Люботинский пр.7, Санкт-Петербург, 196105</w:t>
            </w:r>
          </w:p>
          <w:p w14:paraId="765F5B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356EA38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78642CB3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г.Санкт-Петербург</w:t>
            </w:r>
          </w:p>
          <w:p w14:paraId="3613BE5F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2E7B195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43887F8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ОКТМО 40373000000,  ОКОПФ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6691B5E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ОКОГУ 4210008,ОКАТО 40284561000,</w:t>
            </w:r>
          </w:p>
          <w:p w14:paraId="7EFC913E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A5D036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ген.директор 388-36-64, </w:t>
            </w:r>
            <w:r>
              <w:rPr>
                <w:spacing w:val="5"/>
                <w:sz w:val="16"/>
                <w:lang w:val="ru-RU"/>
              </w:rPr>
              <w:t>гл.инженер</w:t>
            </w:r>
            <w:r>
              <w:rPr>
                <w:sz w:val="16"/>
                <w:lang w:val="ru-RU"/>
              </w:rPr>
              <w:t xml:space="preserve"> 388-37-63,</w:t>
            </w:r>
          </w:p>
          <w:p w14:paraId="1D58D825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468C6B9" w14:textId="77777777" w:rsidR="00533A78" w:rsidRPr="0040418E" w:rsidRDefault="00533A78" w:rsidP="00533A78">
            <w:pPr>
              <w:jc w:val="center"/>
            </w:pPr>
            <w:r>
              <w:t>E</w:t>
            </w:r>
            <w:r w:rsidRPr="0040418E">
              <w:t>-</w:t>
            </w:r>
            <w:r>
              <w:t>mail</w:t>
            </w:r>
            <w:r w:rsidRPr="0040418E">
              <w:t xml:space="preserve">: </w:t>
            </w:r>
            <w:r>
              <w:t>dir</w:t>
            </w:r>
            <w:r w:rsidRPr="0040418E">
              <w:t>@</w:t>
            </w:r>
            <w:r>
              <w:t>spest</w:t>
            </w:r>
            <w:r w:rsidRPr="0040418E">
              <w:t>1.</w:t>
            </w:r>
            <w:r>
              <w:t>ru</w:t>
            </w:r>
            <w:r w:rsidRPr="0040418E">
              <w:t xml:space="preserve">, </w:t>
            </w:r>
            <w:hyperlink r:id="rId9" w:history="1">
              <w:r w:rsidRPr="007B600D">
                <w:rPr>
                  <w:rStyle w:val="a5"/>
                </w:rPr>
                <w:t>www</w:t>
              </w:r>
              <w:r w:rsidRPr="0040418E">
                <w:rPr>
                  <w:rStyle w:val="a5"/>
                </w:rPr>
                <w:t>.</w:t>
              </w:r>
              <w:r w:rsidRPr="007B600D">
                <w:rPr>
                  <w:rStyle w:val="a5"/>
                </w:rPr>
                <w:t>spest</w:t>
              </w:r>
              <w:r w:rsidRPr="0040418E">
                <w:rPr>
                  <w:rStyle w:val="a5"/>
                </w:rPr>
                <w:t>1.</w:t>
              </w:r>
              <w:r w:rsidRPr="007B600D">
                <w:rPr>
                  <w:rStyle w:val="a5"/>
                </w:rPr>
                <w:t>ru</w:t>
              </w:r>
            </w:hyperlink>
          </w:p>
          <w:p w14:paraId="729CABC1" w14:textId="77777777" w:rsidR="00533A78" w:rsidRPr="0040418E" w:rsidRDefault="00533A78" w:rsidP="00533A78">
            <w:pPr>
              <w:jc w:val="center"/>
              <w:rPr>
                <w:spacing w:val="5"/>
              </w:rPr>
            </w:pPr>
          </w:p>
          <w:p w14:paraId="7F75F163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6ABA60EB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0B24FE40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53A9FCA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5510C73F" w14:textId="77777777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99C57FD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2DE865CB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4795F144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5E559358" w14:textId="77777777" w:rsidR="00E97848" w:rsidRDefault="00E97848" w:rsidP="0072388E">
      <w:pPr>
        <w:ind w:firstLine="851"/>
        <w:rPr>
          <w:b/>
          <w:sz w:val="24"/>
          <w:szCs w:val="24"/>
          <w:lang w:val="ru-RU"/>
        </w:rPr>
      </w:pPr>
    </w:p>
    <w:p w14:paraId="1402886A" w14:textId="5A4E514D" w:rsidR="00F246D6" w:rsidRPr="005C2BAB" w:rsidRDefault="0072388E" w:rsidP="005C2BAB">
      <w:pPr>
        <w:spacing w:after="40"/>
        <w:jc w:val="both"/>
        <w:rPr>
          <w:bCs/>
          <w:sz w:val="23"/>
          <w:szCs w:val="23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314B11" w:rsidRPr="0030471B">
        <w:rPr>
          <w:sz w:val="24"/>
          <w:szCs w:val="24"/>
          <w:lang w:val="ru-RU"/>
        </w:rPr>
        <w:t>Акционерное общество «Автопарк №1 «Спецтранс»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="00314B11"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="00314B11" w:rsidRPr="0030471B">
        <w:rPr>
          <w:sz w:val="24"/>
          <w:szCs w:val="24"/>
          <w:lang w:val="ru-RU"/>
        </w:rPr>
        <w:t>АО «Автопарк №1 «Спецтранс»</w:t>
      </w:r>
      <w:r w:rsidR="00E97848" w:rsidRPr="0030471B">
        <w:rPr>
          <w:sz w:val="24"/>
          <w:szCs w:val="24"/>
          <w:lang w:val="ru-RU"/>
        </w:rPr>
        <w:t>, Заказчик</w:t>
      </w:r>
      <w:r w:rsidR="00314B11" w:rsidRPr="0030471B">
        <w:rPr>
          <w:sz w:val="24"/>
          <w:szCs w:val="24"/>
          <w:lang w:val="ru-RU"/>
        </w:rPr>
        <w:t>) информирует о начале сбора коммерческих предложений</w:t>
      </w:r>
      <w:r w:rsidR="000232BF">
        <w:rPr>
          <w:sz w:val="24"/>
          <w:szCs w:val="24"/>
          <w:lang w:val="ru-RU"/>
        </w:rPr>
        <w:t xml:space="preserve"> на </w:t>
      </w:r>
      <w:r w:rsidR="00314B11" w:rsidRPr="0030471B">
        <w:rPr>
          <w:sz w:val="24"/>
          <w:szCs w:val="24"/>
          <w:lang w:val="ru-RU"/>
        </w:rPr>
        <w:t xml:space="preserve"> </w:t>
      </w:r>
      <w:r w:rsidR="00FD4CF9">
        <w:rPr>
          <w:bCs/>
          <w:sz w:val="23"/>
          <w:szCs w:val="23"/>
          <w:lang w:val="ru-RU"/>
        </w:rPr>
        <w:t xml:space="preserve">установку торгового снекового автомата </w:t>
      </w:r>
      <w:r w:rsidR="00863301">
        <w:rPr>
          <w:bCs/>
          <w:sz w:val="23"/>
          <w:szCs w:val="23"/>
          <w:lang w:val="ru-RU"/>
        </w:rPr>
        <w:t xml:space="preserve">и вендингового автомата </w:t>
      </w:r>
      <w:r w:rsidR="00FD4CF9">
        <w:rPr>
          <w:bCs/>
          <w:sz w:val="23"/>
          <w:szCs w:val="23"/>
          <w:lang w:val="ru-RU"/>
        </w:rPr>
        <w:t xml:space="preserve">по адресу: г. Санкт-Петербург, Люботинский пр., д.7  </w:t>
      </w:r>
    </w:p>
    <w:p w14:paraId="4037FE22" w14:textId="77777777" w:rsidR="00314B11" w:rsidRPr="00E97848" w:rsidRDefault="00314B11" w:rsidP="00E97848">
      <w:pPr>
        <w:pStyle w:val="11"/>
        <w:ind w:left="0" w:right="0" w:firstLine="857"/>
        <w:rPr>
          <w:b w:val="0"/>
          <w:sz w:val="24"/>
          <w:szCs w:val="24"/>
        </w:rPr>
      </w:pPr>
      <w:r w:rsidRPr="00E97848">
        <w:rPr>
          <w:b w:val="0"/>
          <w:sz w:val="24"/>
          <w:szCs w:val="24"/>
        </w:rPr>
        <w:t xml:space="preserve">Требования к </w:t>
      </w:r>
      <w:r w:rsidR="004832B0">
        <w:rPr>
          <w:b w:val="0"/>
          <w:sz w:val="24"/>
          <w:szCs w:val="24"/>
        </w:rPr>
        <w:t>выполняемым работам</w:t>
      </w:r>
      <w:r w:rsidRPr="00E97848">
        <w:rPr>
          <w:b w:val="0"/>
          <w:sz w:val="24"/>
          <w:szCs w:val="24"/>
        </w:rPr>
        <w:t xml:space="preserve"> представлены в Техническом задании (Приложение №</w:t>
      </w:r>
      <w:r w:rsidR="00567C25">
        <w:rPr>
          <w:b w:val="0"/>
          <w:sz w:val="24"/>
          <w:szCs w:val="24"/>
        </w:rPr>
        <w:t>4</w:t>
      </w:r>
      <w:r w:rsidRPr="00E97848">
        <w:rPr>
          <w:b w:val="0"/>
          <w:sz w:val="24"/>
          <w:szCs w:val="24"/>
        </w:rPr>
        <w:t xml:space="preserve"> к настоящему приглашению).</w:t>
      </w:r>
    </w:p>
    <w:p w14:paraId="036820B1" w14:textId="05725895" w:rsidR="00FD4CF9" w:rsidRPr="00FD4CF9" w:rsidRDefault="00314B11" w:rsidP="00FD4CF9">
      <w:pPr>
        <w:pStyle w:val="11"/>
        <w:ind w:left="0" w:right="0" w:firstLine="857"/>
        <w:rPr>
          <w:bCs/>
          <w:sz w:val="24"/>
          <w:szCs w:val="24"/>
        </w:rPr>
      </w:pPr>
      <w:r w:rsidRPr="00FD4CF9">
        <w:rPr>
          <w:b w:val="0"/>
          <w:sz w:val="24"/>
          <w:szCs w:val="24"/>
        </w:rPr>
        <w:t>В случае Вашей заинтересованности</w:t>
      </w:r>
      <w:r w:rsidRPr="00FD4CF9">
        <w:rPr>
          <w:bCs/>
          <w:sz w:val="24"/>
          <w:szCs w:val="24"/>
        </w:rPr>
        <w:t xml:space="preserve"> </w:t>
      </w:r>
      <w:r w:rsidRPr="00FD4CF9">
        <w:rPr>
          <w:b w:val="0"/>
          <w:sz w:val="24"/>
          <w:szCs w:val="24"/>
        </w:rPr>
        <w:t>принять участие в сборе коммерческих предложений</w:t>
      </w:r>
      <w:r w:rsidR="00FD4CF9" w:rsidRPr="00FD4CF9">
        <w:rPr>
          <w:b w:val="0"/>
          <w:sz w:val="23"/>
          <w:szCs w:val="23"/>
          <w:lang w:eastAsia="ru-RU"/>
        </w:rPr>
        <w:t xml:space="preserve"> на </w:t>
      </w:r>
      <w:r w:rsidR="00FD4CF9" w:rsidRPr="00FD4CF9">
        <w:rPr>
          <w:b w:val="0"/>
          <w:sz w:val="24"/>
          <w:szCs w:val="24"/>
        </w:rPr>
        <w:t xml:space="preserve">установку торгового снекового автомата </w:t>
      </w:r>
      <w:r w:rsidR="00131E2C">
        <w:rPr>
          <w:b w:val="0"/>
          <w:sz w:val="24"/>
          <w:szCs w:val="24"/>
        </w:rPr>
        <w:t xml:space="preserve">и вендингового автомата </w:t>
      </w:r>
      <w:r w:rsidR="00FD4CF9" w:rsidRPr="00FD4CF9">
        <w:rPr>
          <w:b w:val="0"/>
          <w:sz w:val="24"/>
          <w:szCs w:val="24"/>
        </w:rPr>
        <w:t>по адресу: г. Санкт-Петербург, Люботинский пр., д.7,</w:t>
      </w:r>
      <w:r w:rsidR="00FD4CF9" w:rsidRPr="00FD4CF9">
        <w:rPr>
          <w:b w:val="0"/>
          <w:sz w:val="23"/>
          <w:szCs w:val="23"/>
          <w:lang w:eastAsia="ru-RU"/>
        </w:rPr>
        <w:t xml:space="preserve"> просим Вас предоставить коммерческое предложение в</w:t>
      </w:r>
      <w:r w:rsidR="00FD4CF9" w:rsidRPr="00236621">
        <w:rPr>
          <w:b w:val="0"/>
          <w:sz w:val="24"/>
          <w:szCs w:val="24"/>
        </w:rPr>
        <w:t xml:space="preserve"> срок до </w:t>
      </w:r>
      <w:r w:rsidR="00FD4CF9">
        <w:rPr>
          <w:b w:val="0"/>
          <w:sz w:val="24"/>
          <w:szCs w:val="24"/>
        </w:rPr>
        <w:t>11</w:t>
      </w:r>
      <w:r w:rsidR="00FD4CF9" w:rsidRPr="00236621">
        <w:rPr>
          <w:b w:val="0"/>
          <w:sz w:val="24"/>
          <w:szCs w:val="24"/>
        </w:rPr>
        <w:t>:</w:t>
      </w:r>
      <w:r w:rsidR="00FD4CF9">
        <w:rPr>
          <w:b w:val="0"/>
          <w:sz w:val="24"/>
          <w:szCs w:val="24"/>
        </w:rPr>
        <w:t>00</w:t>
      </w:r>
      <w:r w:rsidR="00FD4CF9" w:rsidRPr="00236621">
        <w:rPr>
          <w:b w:val="0"/>
          <w:sz w:val="24"/>
          <w:szCs w:val="24"/>
        </w:rPr>
        <w:t xml:space="preserve"> «</w:t>
      </w:r>
      <w:r w:rsidR="00FD4CF9">
        <w:rPr>
          <w:b w:val="0"/>
          <w:sz w:val="24"/>
          <w:szCs w:val="24"/>
        </w:rPr>
        <w:t>10</w:t>
      </w:r>
      <w:r w:rsidR="00FD4CF9" w:rsidRPr="00236621">
        <w:rPr>
          <w:b w:val="0"/>
          <w:sz w:val="24"/>
          <w:szCs w:val="24"/>
        </w:rPr>
        <w:t>»</w:t>
      </w:r>
      <w:r w:rsidR="00FD4CF9">
        <w:rPr>
          <w:b w:val="0"/>
          <w:sz w:val="24"/>
          <w:szCs w:val="24"/>
        </w:rPr>
        <w:t xml:space="preserve"> июля </w:t>
      </w:r>
      <w:r w:rsidR="00FD4CF9" w:rsidRPr="00236621">
        <w:rPr>
          <w:b w:val="0"/>
          <w:sz w:val="24"/>
          <w:szCs w:val="24"/>
        </w:rPr>
        <w:t>202</w:t>
      </w:r>
      <w:r w:rsidR="00FD4CF9">
        <w:rPr>
          <w:b w:val="0"/>
          <w:sz w:val="24"/>
          <w:szCs w:val="24"/>
        </w:rPr>
        <w:t>4</w:t>
      </w:r>
      <w:r w:rsidR="00FD4CF9" w:rsidRPr="00236621">
        <w:rPr>
          <w:b w:val="0"/>
          <w:sz w:val="24"/>
          <w:szCs w:val="24"/>
        </w:rPr>
        <w:t xml:space="preserve"> года</w:t>
      </w:r>
      <w:r w:rsidR="00FD4CF9">
        <w:rPr>
          <w:b w:val="0"/>
          <w:color w:val="000000"/>
          <w:sz w:val="24"/>
          <w:szCs w:val="24"/>
        </w:rPr>
        <w:t xml:space="preserve"> </w:t>
      </w:r>
      <w:r w:rsidR="00FD4CF9" w:rsidRPr="00236621">
        <w:rPr>
          <w:b w:val="0"/>
          <w:color w:val="000000"/>
          <w:sz w:val="24"/>
          <w:szCs w:val="24"/>
        </w:rPr>
        <w:t xml:space="preserve">посредством функционала электронной торговой </w:t>
      </w:r>
      <w:r w:rsidR="00FD4CF9" w:rsidRPr="00364111">
        <w:rPr>
          <w:b w:val="0"/>
          <w:color w:val="000000"/>
          <w:sz w:val="24"/>
          <w:szCs w:val="24"/>
        </w:rPr>
        <w:t xml:space="preserve">площадки </w:t>
      </w:r>
      <w:r w:rsidR="00FD4CF9">
        <w:rPr>
          <w:sz w:val="22"/>
          <w:szCs w:val="22"/>
        </w:rPr>
        <w:t>РОСЭЛТОРГ.БИЗНЕС</w:t>
      </w:r>
      <w:r w:rsidR="00FD4CF9">
        <w:rPr>
          <w:b w:val="0"/>
          <w:color w:val="000000"/>
          <w:sz w:val="24"/>
          <w:szCs w:val="24"/>
        </w:rPr>
        <w:t xml:space="preserve"> - </w:t>
      </w:r>
      <w:r w:rsidR="00FD4CF9" w:rsidRPr="00624702">
        <w:rPr>
          <w:b w:val="0"/>
          <w:color w:val="000000"/>
          <w:sz w:val="24"/>
          <w:szCs w:val="24"/>
        </w:rPr>
        <w:t xml:space="preserve">https://business.roseltorg.ru/ </w:t>
      </w:r>
      <w:r w:rsidR="00FD4CF9">
        <w:rPr>
          <w:b w:val="0"/>
          <w:color w:val="000000"/>
          <w:sz w:val="24"/>
          <w:szCs w:val="24"/>
        </w:rPr>
        <w:t xml:space="preserve"> или на эл. почту Заказчика </w:t>
      </w:r>
      <w:r w:rsidR="00FD4CF9" w:rsidRPr="00EB40DF">
        <w:rPr>
          <w:b w:val="0"/>
          <w:color w:val="000000"/>
          <w:sz w:val="24"/>
          <w:szCs w:val="24"/>
        </w:rPr>
        <w:t xml:space="preserve">- </w:t>
      </w:r>
      <w:hyperlink r:id="rId10" w:history="1">
        <w:r w:rsidR="00FD4CF9" w:rsidRPr="003E693B">
          <w:rPr>
            <w:rStyle w:val="a5"/>
            <w:bCs/>
            <w:sz w:val="24"/>
            <w:szCs w:val="24"/>
          </w:rPr>
          <w:t>zakupki@spest1.ru</w:t>
        </w:r>
      </w:hyperlink>
      <w:r w:rsidR="00FD4CF9">
        <w:rPr>
          <w:rStyle w:val="a5"/>
          <w:bCs/>
          <w:sz w:val="24"/>
          <w:szCs w:val="24"/>
        </w:rPr>
        <w:t>.</w:t>
      </w:r>
    </w:p>
    <w:p w14:paraId="5FDED783" w14:textId="5823F072" w:rsidR="00314B11" w:rsidRPr="007B61AB" w:rsidRDefault="00E97848" w:rsidP="008A3FF4">
      <w:pPr>
        <w:pStyle w:val="11"/>
        <w:ind w:left="0" w:right="0" w:firstLine="857"/>
        <w:rPr>
          <w:bCs/>
          <w:sz w:val="24"/>
          <w:szCs w:val="24"/>
        </w:rPr>
      </w:pPr>
      <w:r w:rsidRPr="00E97848">
        <w:rPr>
          <w:bCs/>
          <w:sz w:val="24"/>
          <w:szCs w:val="24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</w:rPr>
        <w:t xml:space="preserve">тел. </w:t>
      </w:r>
      <w:r w:rsidRPr="00E97848">
        <w:rPr>
          <w:bCs/>
          <w:sz w:val="24"/>
          <w:szCs w:val="24"/>
        </w:rPr>
        <w:t>+7(921)848-52-1</w:t>
      </w:r>
      <w:r w:rsidR="007B61AB">
        <w:rPr>
          <w:bCs/>
          <w:sz w:val="24"/>
          <w:szCs w:val="24"/>
        </w:rPr>
        <w:t xml:space="preserve">4, электронная почта: </w:t>
      </w:r>
      <w:hyperlink r:id="rId11" w:history="1">
        <w:r w:rsidR="007B61AB" w:rsidRPr="003E693B">
          <w:rPr>
            <w:rStyle w:val="a5"/>
            <w:bCs/>
            <w:sz w:val="24"/>
            <w:szCs w:val="24"/>
          </w:rPr>
          <w:t>zakupki@spest1.ru</w:t>
        </w:r>
      </w:hyperlink>
      <w:r w:rsidR="007B61AB">
        <w:rPr>
          <w:rStyle w:val="a5"/>
          <w:bCs/>
          <w:sz w:val="24"/>
          <w:szCs w:val="24"/>
        </w:rPr>
        <w:t>.</w:t>
      </w:r>
    </w:p>
    <w:p w14:paraId="02FEB1EE" w14:textId="77777777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7FFCBC2B" w14:textId="77777777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1DCBAD1F" w14:textId="77777777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29BD2D3E" w14:textId="77777777" w:rsidR="007E3FB6" w:rsidRDefault="00017C6E" w:rsidP="007E3FB6">
      <w:pPr>
        <w:ind w:firstLine="567"/>
        <w:jc w:val="both"/>
        <w:rPr>
          <w:rStyle w:val="22"/>
          <w:color w:val="auto"/>
          <w:sz w:val="24"/>
          <w:szCs w:val="24"/>
        </w:rPr>
      </w:pPr>
      <w:r>
        <w:rPr>
          <w:rStyle w:val="22"/>
          <w:color w:val="auto"/>
          <w:sz w:val="24"/>
          <w:szCs w:val="24"/>
        </w:rPr>
        <w:t xml:space="preserve">Требования к участникам: </w:t>
      </w:r>
    </w:p>
    <w:p w14:paraId="597D791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D9B51D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2)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A9F1021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lastRenderedPageBreak/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133A7ADD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5881E9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120A6A70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34A20D86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EDA86B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3C3A8BEF" w14:textId="79C2EAE5" w:rsidR="008A3FF4" w:rsidRPr="00EB40DF" w:rsidRDefault="00314B11" w:rsidP="008A3FF4">
      <w:pPr>
        <w:pStyle w:val="11"/>
        <w:ind w:left="0" w:right="0" w:firstLine="857"/>
        <w:rPr>
          <w:bCs/>
          <w:sz w:val="24"/>
          <w:szCs w:val="24"/>
        </w:rPr>
      </w:pPr>
      <w:r w:rsidRPr="00FB12DC">
        <w:rPr>
          <w:rStyle w:val="22"/>
          <w:sz w:val="24"/>
          <w:szCs w:val="24"/>
        </w:rPr>
        <w:t xml:space="preserve">Дата и место размещения </w:t>
      </w:r>
      <w:r w:rsidR="007E3FB6">
        <w:rPr>
          <w:rStyle w:val="22"/>
          <w:sz w:val="24"/>
          <w:szCs w:val="24"/>
        </w:rPr>
        <w:t>приглашения к сбору коммерческих предложений</w:t>
      </w:r>
      <w:r w:rsidRPr="00FB12DC">
        <w:rPr>
          <w:rStyle w:val="22"/>
          <w:sz w:val="24"/>
          <w:szCs w:val="24"/>
        </w:rPr>
        <w:t xml:space="preserve">: </w:t>
      </w:r>
      <w:r w:rsidR="00FD4CF9">
        <w:rPr>
          <w:rStyle w:val="22"/>
          <w:sz w:val="24"/>
          <w:szCs w:val="24"/>
        </w:rPr>
        <w:t>0</w:t>
      </w:r>
      <w:r w:rsidR="0040418E">
        <w:rPr>
          <w:rStyle w:val="22"/>
          <w:sz w:val="24"/>
          <w:szCs w:val="24"/>
        </w:rPr>
        <w:t>3</w:t>
      </w:r>
      <w:r w:rsidR="0038516D">
        <w:rPr>
          <w:rStyle w:val="22"/>
          <w:sz w:val="24"/>
          <w:szCs w:val="24"/>
        </w:rPr>
        <w:t xml:space="preserve"> </w:t>
      </w:r>
      <w:r w:rsidR="00926C4D">
        <w:rPr>
          <w:rStyle w:val="22"/>
          <w:sz w:val="24"/>
          <w:szCs w:val="24"/>
        </w:rPr>
        <w:t>ию</w:t>
      </w:r>
      <w:r w:rsidR="00FD4CF9">
        <w:rPr>
          <w:rStyle w:val="22"/>
          <w:sz w:val="24"/>
          <w:szCs w:val="24"/>
        </w:rPr>
        <w:t>л</w:t>
      </w:r>
      <w:r w:rsidR="00926C4D">
        <w:rPr>
          <w:rStyle w:val="22"/>
          <w:sz w:val="24"/>
          <w:szCs w:val="24"/>
        </w:rPr>
        <w:t>я</w:t>
      </w:r>
      <w:r w:rsidR="00343E28">
        <w:rPr>
          <w:rStyle w:val="22"/>
          <w:sz w:val="24"/>
          <w:szCs w:val="24"/>
        </w:rPr>
        <w:t xml:space="preserve"> </w:t>
      </w:r>
      <w:r w:rsidR="0038516D">
        <w:rPr>
          <w:rStyle w:val="22"/>
          <w:sz w:val="24"/>
          <w:szCs w:val="24"/>
        </w:rPr>
        <w:t>2024</w:t>
      </w:r>
      <w:r w:rsidR="00E97848">
        <w:rPr>
          <w:rStyle w:val="22"/>
          <w:sz w:val="24"/>
          <w:szCs w:val="24"/>
        </w:rPr>
        <w:t xml:space="preserve"> </w:t>
      </w:r>
      <w:r w:rsidRPr="00FB12DC">
        <w:rPr>
          <w:rStyle w:val="22"/>
          <w:sz w:val="24"/>
          <w:szCs w:val="24"/>
        </w:rPr>
        <w:t>года</w:t>
      </w:r>
      <w:r w:rsidR="0052179F">
        <w:rPr>
          <w:rStyle w:val="22"/>
          <w:sz w:val="24"/>
        </w:rPr>
        <w:t xml:space="preserve"> на </w:t>
      </w:r>
      <w:r w:rsidR="008A3FF4" w:rsidRPr="00236621">
        <w:rPr>
          <w:b w:val="0"/>
          <w:color w:val="000000"/>
          <w:sz w:val="24"/>
          <w:szCs w:val="24"/>
        </w:rPr>
        <w:t>электронн</w:t>
      </w:r>
      <w:r w:rsidR="0052179F">
        <w:rPr>
          <w:b w:val="0"/>
          <w:color w:val="000000"/>
          <w:sz w:val="24"/>
          <w:szCs w:val="24"/>
        </w:rPr>
        <w:t>ой</w:t>
      </w:r>
      <w:r w:rsidR="008A3FF4" w:rsidRPr="00236621">
        <w:rPr>
          <w:b w:val="0"/>
          <w:color w:val="000000"/>
          <w:sz w:val="24"/>
          <w:szCs w:val="24"/>
        </w:rPr>
        <w:t xml:space="preserve"> торгов</w:t>
      </w:r>
      <w:r w:rsidR="0052179F">
        <w:rPr>
          <w:b w:val="0"/>
          <w:color w:val="000000"/>
          <w:sz w:val="24"/>
          <w:szCs w:val="24"/>
        </w:rPr>
        <w:t>ой</w:t>
      </w:r>
      <w:r w:rsidR="008A3FF4" w:rsidRPr="00236621">
        <w:rPr>
          <w:b w:val="0"/>
          <w:color w:val="000000"/>
          <w:sz w:val="24"/>
          <w:szCs w:val="24"/>
        </w:rPr>
        <w:t xml:space="preserve"> </w:t>
      </w:r>
      <w:r w:rsidR="008A3FF4" w:rsidRPr="00364111">
        <w:rPr>
          <w:b w:val="0"/>
          <w:color w:val="000000"/>
          <w:sz w:val="24"/>
          <w:szCs w:val="24"/>
        </w:rPr>
        <w:t>площадк</w:t>
      </w:r>
      <w:r w:rsidR="0052179F">
        <w:rPr>
          <w:b w:val="0"/>
          <w:color w:val="000000"/>
          <w:sz w:val="24"/>
          <w:szCs w:val="24"/>
        </w:rPr>
        <w:t>е</w:t>
      </w:r>
      <w:r w:rsidR="008A3FF4" w:rsidRPr="00364111">
        <w:rPr>
          <w:b w:val="0"/>
          <w:color w:val="000000"/>
          <w:sz w:val="24"/>
          <w:szCs w:val="24"/>
        </w:rPr>
        <w:t xml:space="preserve"> </w:t>
      </w:r>
      <w:r w:rsidR="00926C4D">
        <w:rPr>
          <w:sz w:val="22"/>
          <w:szCs w:val="22"/>
        </w:rPr>
        <w:t>РОСЭЛТОРГ.БИЗНЕС</w:t>
      </w:r>
      <w:r w:rsidR="00926C4D">
        <w:rPr>
          <w:b w:val="0"/>
          <w:color w:val="000000"/>
          <w:sz w:val="24"/>
          <w:szCs w:val="24"/>
        </w:rPr>
        <w:t xml:space="preserve"> - </w:t>
      </w:r>
      <w:r w:rsidR="00926C4D" w:rsidRPr="00624702">
        <w:rPr>
          <w:b w:val="0"/>
          <w:color w:val="000000"/>
          <w:sz w:val="24"/>
          <w:szCs w:val="24"/>
        </w:rPr>
        <w:t xml:space="preserve">https://business.roseltorg.ru/ </w:t>
      </w:r>
      <w:r w:rsidR="00926C4D">
        <w:rPr>
          <w:b w:val="0"/>
          <w:color w:val="000000"/>
          <w:sz w:val="24"/>
          <w:szCs w:val="24"/>
        </w:rPr>
        <w:t xml:space="preserve"> </w:t>
      </w:r>
    </w:p>
    <w:p w14:paraId="04A23BFE" w14:textId="3960C59A" w:rsidR="00017C6E" w:rsidRDefault="00017C6E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Люботинский, пр., д. 7 в</w:t>
      </w:r>
      <w:r w:rsidR="00393DD9" w:rsidRPr="00393DD9">
        <w:rPr>
          <w:sz w:val="24"/>
          <w:szCs w:val="24"/>
        </w:rPr>
        <w:t xml:space="preserve"> </w:t>
      </w:r>
      <w:r w:rsidR="000A1656">
        <w:rPr>
          <w:sz w:val="24"/>
          <w:szCs w:val="24"/>
        </w:rPr>
        <w:t>1</w:t>
      </w:r>
      <w:r w:rsidR="00E632D1">
        <w:rPr>
          <w:sz w:val="24"/>
          <w:szCs w:val="24"/>
        </w:rPr>
        <w:t>2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926C4D">
        <w:rPr>
          <w:sz w:val="24"/>
          <w:szCs w:val="24"/>
        </w:rPr>
        <w:t>1</w:t>
      </w:r>
      <w:r w:rsidR="00FD4CF9">
        <w:rPr>
          <w:sz w:val="24"/>
          <w:szCs w:val="24"/>
        </w:rPr>
        <w:t>0</w:t>
      </w:r>
      <w:r w:rsidRPr="00393DD9">
        <w:rPr>
          <w:sz w:val="24"/>
          <w:szCs w:val="24"/>
        </w:rPr>
        <w:t>»</w:t>
      </w:r>
      <w:r w:rsidR="0038516D">
        <w:rPr>
          <w:sz w:val="24"/>
          <w:szCs w:val="24"/>
        </w:rPr>
        <w:t xml:space="preserve"> </w:t>
      </w:r>
      <w:r w:rsidR="00926C4D">
        <w:rPr>
          <w:sz w:val="24"/>
          <w:szCs w:val="24"/>
        </w:rPr>
        <w:t>ию</w:t>
      </w:r>
      <w:r w:rsidR="00FD4CF9">
        <w:rPr>
          <w:sz w:val="24"/>
          <w:szCs w:val="24"/>
        </w:rPr>
        <w:t>л</w:t>
      </w:r>
      <w:r w:rsidR="00926C4D">
        <w:rPr>
          <w:sz w:val="24"/>
          <w:szCs w:val="24"/>
        </w:rPr>
        <w:t>я</w:t>
      </w:r>
      <w:r w:rsidR="0038516D">
        <w:rPr>
          <w:sz w:val="24"/>
          <w:szCs w:val="24"/>
        </w:rPr>
        <w:t xml:space="preserve"> </w:t>
      </w:r>
      <w:r w:rsidRPr="00393DD9">
        <w:rPr>
          <w:sz w:val="24"/>
          <w:szCs w:val="24"/>
        </w:rPr>
        <w:t>20</w:t>
      </w:r>
      <w:r w:rsidR="00C62E07">
        <w:rPr>
          <w:sz w:val="24"/>
          <w:szCs w:val="24"/>
        </w:rPr>
        <w:t>2</w:t>
      </w:r>
      <w:r w:rsidR="0038516D">
        <w:rPr>
          <w:sz w:val="24"/>
          <w:szCs w:val="24"/>
        </w:rPr>
        <w:t>4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5EE42BA1" w14:textId="4D348CA4" w:rsidR="00507B36" w:rsidRPr="00ED5B11" w:rsidRDefault="00017C6E" w:rsidP="00ED5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>.</w:t>
      </w:r>
      <w:r w:rsidR="000968DF">
        <w:rPr>
          <w:sz w:val="24"/>
          <w:szCs w:val="24"/>
        </w:rPr>
        <w:t xml:space="preserve"> </w:t>
      </w:r>
    </w:p>
    <w:p w14:paraId="726AADB4" w14:textId="77777777" w:rsidR="00314B11" w:rsidRPr="00FB12DC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коммерческих предложений. </w:t>
      </w:r>
    </w:p>
    <w:p w14:paraId="0196DA04" w14:textId="77777777" w:rsidR="00314B11" w:rsidRPr="00314B11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Предложения представляются</w:t>
      </w:r>
      <w:r w:rsidR="007E3FB6">
        <w:rPr>
          <w:sz w:val="24"/>
          <w:szCs w:val="24"/>
          <w:lang w:val="ru-RU"/>
        </w:rPr>
        <w:t xml:space="preserve"> </w:t>
      </w:r>
      <w:r w:rsidRPr="00314B11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>
        <w:rPr>
          <w:sz w:val="24"/>
          <w:szCs w:val="24"/>
          <w:lang w:val="ru-RU"/>
        </w:rPr>
        <w:t xml:space="preserve">должны </w:t>
      </w:r>
      <w:r w:rsidRPr="00314B11">
        <w:rPr>
          <w:sz w:val="24"/>
          <w:szCs w:val="24"/>
          <w:lang w:val="ru-RU"/>
        </w:rPr>
        <w:t>содержать в обязательном порядке:</w:t>
      </w:r>
    </w:p>
    <w:p w14:paraId="1336763E" w14:textId="77777777" w:rsidR="00314B11" w:rsidRPr="00314B11" w:rsidRDefault="00314B11" w:rsidP="00314B11">
      <w:pPr>
        <w:pStyle w:val="ae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2B62D123" w14:textId="77777777" w:rsidR="00314B11" w:rsidRDefault="00314B11" w:rsidP="00314B11">
      <w:pPr>
        <w:pStyle w:val="ae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FB12DC">
        <w:rPr>
          <w:sz w:val="24"/>
          <w:szCs w:val="24"/>
        </w:rPr>
        <w:t>Анкета по форме Приложения №2.</w:t>
      </w:r>
    </w:p>
    <w:p w14:paraId="08FDFBEE" w14:textId="77777777" w:rsidR="00017C6E" w:rsidRDefault="00017C6E" w:rsidP="00314B11">
      <w:pPr>
        <w:pStyle w:val="ae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14:paraId="12B68AE1" w14:textId="77777777" w:rsidR="005C6253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– руководитель). В случае, если от имени участника закупки действует иное лицо,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>
        <w:rPr>
          <w:sz w:val="24"/>
          <w:szCs w:val="24"/>
          <w:lang w:val="ru-RU"/>
        </w:rPr>
        <w:t xml:space="preserve"> </w:t>
      </w:r>
      <w:r w:rsidRPr="005C6253">
        <w:rPr>
          <w:sz w:val="24"/>
          <w:szCs w:val="24"/>
          <w:lang w:val="ru-RU"/>
        </w:rPr>
        <w:t xml:space="preserve">закупки,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 w:rsidR="00507B36"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7FFA986A" w14:textId="77777777" w:rsidR="00A678C5" w:rsidRPr="005C6253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5C6253">
        <w:rPr>
          <w:sz w:val="24"/>
          <w:szCs w:val="24"/>
          <w:lang w:val="ru-RU"/>
        </w:rPr>
        <w:t>опии учредительных документов участника закупки:</w:t>
      </w:r>
    </w:p>
    <w:p w14:paraId="4BB60551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- </w:t>
      </w:r>
      <w:r w:rsidRPr="005C6253">
        <w:rPr>
          <w:sz w:val="24"/>
          <w:szCs w:val="24"/>
          <w:lang w:val="ru-RU"/>
        </w:rPr>
        <w:t>Устав (для юридических лиц)</w:t>
      </w:r>
    </w:p>
    <w:p w14:paraId="20F6DEC0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39CC3BED" w14:textId="77777777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6B23B435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53C54F89" w14:textId="77777777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53892564" w14:textId="77777777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0AAD8EDF" w14:textId="77777777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3F4EB011" w14:textId="77777777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48C558B6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55E92478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r w:rsidRPr="00FB12DC">
        <w:rPr>
          <w:sz w:val="24"/>
          <w:szCs w:val="24"/>
        </w:rPr>
        <w:t>Приложения:</w:t>
      </w:r>
    </w:p>
    <w:p w14:paraId="6C28EE13" w14:textId="77777777" w:rsidR="00314B11" w:rsidRPr="00FB12DC" w:rsidRDefault="00314B11" w:rsidP="00314B11">
      <w:pPr>
        <w:pStyle w:val="ae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FB12DC">
        <w:rPr>
          <w:sz w:val="24"/>
          <w:szCs w:val="24"/>
        </w:rPr>
        <w:t>Приложение №1 – Форма коммерческого предложения;</w:t>
      </w:r>
    </w:p>
    <w:p w14:paraId="794250FA" w14:textId="77777777" w:rsidR="00314B11" w:rsidRDefault="00314B11" w:rsidP="00314B11">
      <w:pPr>
        <w:pStyle w:val="ae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FB12DC">
        <w:rPr>
          <w:sz w:val="24"/>
          <w:szCs w:val="24"/>
        </w:rPr>
        <w:t>Приложение №2 – Анкета;</w:t>
      </w:r>
    </w:p>
    <w:p w14:paraId="00296D40" w14:textId="77777777" w:rsidR="005C6253" w:rsidRPr="005C6253" w:rsidRDefault="005C6253" w:rsidP="00314B11">
      <w:pPr>
        <w:pStyle w:val="ae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Приложениеи №3-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5050EF6A" w14:textId="77777777" w:rsidR="00314B11" w:rsidRPr="00634EF0" w:rsidRDefault="00314B11" w:rsidP="00314B11">
      <w:pPr>
        <w:pStyle w:val="ae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FB12DC">
        <w:rPr>
          <w:sz w:val="24"/>
          <w:szCs w:val="24"/>
        </w:rPr>
        <w:t>Приложение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Техническое задание</w:t>
      </w:r>
      <w:r w:rsidR="00B376FC">
        <w:rPr>
          <w:sz w:val="24"/>
          <w:szCs w:val="24"/>
          <w:lang w:val="ru-RU"/>
        </w:rPr>
        <w:t>;</w:t>
      </w:r>
    </w:p>
    <w:p w14:paraId="5A26413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08A1C50A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4110B81F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39744C89" w14:textId="77777777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«Спецтранс»                                                                   А.В. Язев</w:t>
      </w:r>
    </w:p>
    <w:p w14:paraId="3DA9045A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818CFB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AE5128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10441E6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B60D644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D08D40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56BA1A6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D62E34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3C92EA5C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Приложение №1</w:t>
      </w:r>
    </w:p>
    <w:p w14:paraId="6B358D35" w14:textId="77777777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0771688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73A7FEA6" w14:textId="7777777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0EE11CB2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6D169760" w14:textId="77777777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(ИНН,КПП,ОГРН) (в соответствии с учредительными документами)</w:t>
      </w:r>
    </w:p>
    <w:p w14:paraId="16BA3F5B" w14:textId="1A1DC39C" w:rsidR="00207EED" w:rsidRPr="00FD4CF9" w:rsidRDefault="00702FBC" w:rsidP="00FD4CF9">
      <w:pPr>
        <w:jc w:val="both"/>
        <w:rPr>
          <w:lang w:val="ru-RU"/>
        </w:rPr>
      </w:pPr>
      <w:r w:rsidRPr="00761B51">
        <w:rPr>
          <w:lang w:val="ru-RU"/>
        </w:rPr>
        <w:t xml:space="preserve">________________________________________________________________________, в лице _____________ действующего на основании _________, </w:t>
      </w:r>
      <w:r w:rsidR="00761B51" w:rsidRPr="000077B1">
        <w:rPr>
          <w:sz w:val="22"/>
          <w:szCs w:val="22"/>
          <w:lang w:val="ru-RU"/>
        </w:rPr>
        <w:t>в соответствии с установ</w:t>
      </w:r>
      <w:r w:rsidR="00761B51" w:rsidRPr="00FE5173">
        <w:rPr>
          <w:sz w:val="22"/>
          <w:szCs w:val="22"/>
          <w:lang w:val="ru-RU"/>
        </w:rPr>
        <w:t>ленными требованиями и условия</w:t>
      </w:r>
      <w:bookmarkStart w:id="0" w:name="_Hlk514677484"/>
      <w:r w:rsidR="00761B51" w:rsidRPr="00FE5173">
        <w:rPr>
          <w:sz w:val="22"/>
          <w:szCs w:val="22"/>
          <w:lang w:val="ru-RU"/>
        </w:rPr>
        <w:t>ми</w:t>
      </w:r>
      <w:bookmarkEnd w:id="0"/>
      <w:r w:rsidR="00761B51" w:rsidRPr="00FE5173">
        <w:rPr>
          <w:sz w:val="22"/>
          <w:szCs w:val="22"/>
          <w:lang w:val="ru-RU"/>
        </w:rPr>
        <w:t xml:space="preserve"> процедуры сбора</w:t>
      </w:r>
      <w:r w:rsidR="00761B51" w:rsidRPr="00E05598">
        <w:rPr>
          <w:sz w:val="22"/>
          <w:szCs w:val="22"/>
          <w:lang w:val="ru-RU"/>
        </w:rPr>
        <w:t xml:space="preserve"> </w:t>
      </w:r>
      <w:r w:rsidR="00761B51" w:rsidRPr="00A11A54">
        <w:rPr>
          <w:sz w:val="22"/>
          <w:szCs w:val="22"/>
          <w:lang w:val="ru-RU"/>
        </w:rPr>
        <w:t xml:space="preserve">коммерческих </w:t>
      </w:r>
      <w:r w:rsidR="00A11A54" w:rsidRPr="00761B51">
        <w:rPr>
          <w:sz w:val="22"/>
          <w:szCs w:val="22"/>
          <w:lang w:val="ru-RU"/>
        </w:rPr>
        <w:t xml:space="preserve">обязуется </w:t>
      </w:r>
      <w:r w:rsidR="00FD4CF9">
        <w:rPr>
          <w:sz w:val="22"/>
          <w:szCs w:val="22"/>
          <w:lang w:val="ru-RU"/>
        </w:rPr>
        <w:t>установить</w:t>
      </w:r>
      <w:r w:rsidR="00FD4CF9" w:rsidRPr="00E05598">
        <w:rPr>
          <w:sz w:val="22"/>
          <w:szCs w:val="22"/>
          <w:lang w:val="ru-RU"/>
        </w:rPr>
        <w:t xml:space="preserve"> торговый снековый автомат</w:t>
      </w:r>
      <w:r w:rsidR="00131E2C">
        <w:rPr>
          <w:sz w:val="22"/>
          <w:szCs w:val="22"/>
          <w:lang w:val="ru-RU"/>
        </w:rPr>
        <w:t xml:space="preserve"> и вендинговый автомат</w:t>
      </w:r>
      <w:r w:rsidR="00FD4CF9" w:rsidRPr="00E05598">
        <w:rPr>
          <w:sz w:val="22"/>
          <w:szCs w:val="22"/>
          <w:lang w:val="ru-RU"/>
        </w:rPr>
        <w:t xml:space="preserve"> </w:t>
      </w:r>
      <w:r w:rsidR="00FD4CF9" w:rsidRPr="00FD4CF9">
        <w:rPr>
          <w:sz w:val="22"/>
          <w:szCs w:val="22"/>
          <w:lang w:val="ru-RU"/>
        </w:rPr>
        <w:t xml:space="preserve">по адресу: г. Санкт-Петербург, Люботинский пр., д.7  </w:t>
      </w:r>
      <w:r w:rsidR="00FD4CF9">
        <w:rPr>
          <w:sz w:val="22"/>
          <w:szCs w:val="22"/>
          <w:lang w:val="ru-RU"/>
        </w:rPr>
        <w:t xml:space="preserve">в соответствии с условиями документации сбора коммерческих </w:t>
      </w:r>
      <w:r w:rsidR="00FD4CF9" w:rsidRPr="00A11A54">
        <w:rPr>
          <w:sz w:val="22"/>
          <w:szCs w:val="22"/>
          <w:lang w:val="ru-RU"/>
        </w:rPr>
        <w:t>предложений</w:t>
      </w:r>
      <w:r w:rsidR="00FD4CF9" w:rsidRPr="00FD4CF9">
        <w:rPr>
          <w:sz w:val="22"/>
          <w:szCs w:val="22"/>
          <w:lang w:val="ru-RU"/>
        </w:rPr>
        <w:t>, опубликованного</w:t>
      </w:r>
      <w:r w:rsidR="00FD4CF9" w:rsidRPr="00BF5E5F">
        <w:rPr>
          <w:lang w:val="ru-RU"/>
        </w:rPr>
        <w:t xml:space="preserve"> на</w:t>
      </w:r>
      <w:r w:rsidR="00FD4CF9" w:rsidRPr="00BF5E5F">
        <w:rPr>
          <w:b/>
          <w:i/>
          <w:lang w:val="ru-RU"/>
        </w:rPr>
        <w:t xml:space="preserve"> </w:t>
      </w:r>
      <w:r w:rsidR="00FD4CF9" w:rsidRPr="00BF5E5F">
        <w:rPr>
          <w:lang w:val="ru-RU"/>
        </w:rPr>
        <w:t xml:space="preserve">_________________ </w:t>
      </w:r>
      <w:r w:rsidR="00FD4CF9" w:rsidRPr="00BF5E5F">
        <w:rPr>
          <w:b/>
          <w:i/>
          <w:lang w:val="ru-RU"/>
        </w:rPr>
        <w:t>[указывается сайт, на котором опубликована закупка]</w:t>
      </w:r>
      <w:r w:rsidR="00FD4CF9" w:rsidRPr="00BF5E5F">
        <w:rPr>
          <w:lang w:val="ru-RU"/>
        </w:rPr>
        <w:t xml:space="preserve">, закупка № ______ </w:t>
      </w:r>
      <w:r w:rsidR="00FD4CF9" w:rsidRPr="00BF5E5F">
        <w:rPr>
          <w:b/>
          <w:i/>
          <w:lang w:val="ru-RU"/>
        </w:rPr>
        <w:t>[указывается номер закупки на указанном сайте</w:t>
      </w:r>
      <w:r w:rsidR="00FD4CF9" w:rsidRPr="00BF5E5F">
        <w:rPr>
          <w:i/>
          <w:lang w:val="ru-RU"/>
        </w:rPr>
        <w:t>]</w:t>
      </w:r>
      <w:r w:rsidR="00FD4CF9" w:rsidRPr="00BF5E5F">
        <w:rPr>
          <w:lang w:val="ru-RU"/>
        </w:rPr>
        <w:t xml:space="preserve"> от «__»________ 202</w:t>
      </w:r>
      <w:r w:rsidR="00FD4CF9">
        <w:rPr>
          <w:lang w:val="ru-RU"/>
        </w:rPr>
        <w:t>4</w:t>
      </w:r>
      <w:r w:rsidR="00FD4CF9" w:rsidRPr="00BF5E5F">
        <w:rPr>
          <w:lang w:val="ru-RU"/>
        </w:rPr>
        <w:t xml:space="preserve"> г.</w:t>
      </w:r>
    </w:p>
    <w:p w14:paraId="357D16B8" w14:textId="469912D6" w:rsidR="00702FBC" w:rsidRPr="00BF5E5F" w:rsidRDefault="00702FBC" w:rsidP="00B45457">
      <w:pPr>
        <w:widowControl w:val="0"/>
        <w:spacing w:before="12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части.</w:t>
      </w:r>
    </w:p>
    <w:p w14:paraId="1ADD6571" w14:textId="5446EB7D" w:rsidR="00702FBC" w:rsidRDefault="00702FBC" w:rsidP="00BF0E60">
      <w:pPr>
        <w:widowControl w:val="0"/>
        <w:spacing w:before="12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394226">
        <w:rPr>
          <w:bCs/>
          <w:lang w:val="ru-RU"/>
        </w:rPr>
        <w:t xml:space="preserve">оказать услуги </w:t>
      </w:r>
      <w:r w:rsidR="00FE5173">
        <w:rPr>
          <w:bCs/>
          <w:lang w:val="ru-RU"/>
        </w:rPr>
        <w:t xml:space="preserve">на </w:t>
      </w:r>
      <w:r w:rsidRPr="00BF5E5F">
        <w:rPr>
          <w:bCs/>
          <w:lang w:val="ru-RU"/>
        </w:rPr>
        <w:t>следующих условиях:</w:t>
      </w: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829"/>
        <w:gridCol w:w="1984"/>
        <w:gridCol w:w="1276"/>
      </w:tblGrid>
      <w:tr w:rsidR="00FD4CF9" w:rsidRPr="00DC52D1" w14:paraId="69FFDEB5" w14:textId="5F224548" w:rsidTr="00FD4CF9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9FD" w14:textId="3674A96D" w:rsidR="00FD4CF9" w:rsidRPr="00F83621" w:rsidRDefault="00FD4CF9" w:rsidP="00F83621">
            <w:pPr>
              <w:rPr>
                <w:bCs/>
                <w:lang w:eastAsia="zh-CN"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141" w14:textId="408C677E" w:rsidR="00FD4CF9" w:rsidRPr="00F83621" w:rsidRDefault="00FD4CF9" w:rsidP="00F83621">
            <w:pPr>
              <w:rPr>
                <w:bCs/>
                <w:lang w:val="ru-RU" w:eastAsia="zh-CN"/>
              </w:rPr>
            </w:pPr>
            <w:r w:rsidRPr="00FD4CF9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и технические характеристики предлагаемого к установке автомата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C5A" w14:textId="3DD73950" w:rsidR="00FD4CF9" w:rsidRPr="00FE5D51" w:rsidRDefault="00FD4CF9" w:rsidP="00F836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  <w:r w:rsidRPr="009A65D0">
              <w:rPr>
                <w:b/>
              </w:rPr>
              <w:t>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C52" w14:textId="1A7F64A6" w:rsidR="00FD4CF9" w:rsidRPr="00EE002D" w:rsidRDefault="00FD4CF9" w:rsidP="00F8362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Кол-во, ед. изм</w:t>
            </w:r>
          </w:p>
        </w:tc>
      </w:tr>
      <w:tr w:rsidR="00FD4CF9" w:rsidRPr="00F83621" w14:paraId="5DEFF8C8" w14:textId="0CBE6C04" w:rsidTr="00FD4CF9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1E66" w14:textId="77777777" w:rsidR="00FD4CF9" w:rsidRPr="00F83621" w:rsidRDefault="00FD4CF9" w:rsidP="00FE5D51">
            <w:pPr>
              <w:rPr>
                <w:bCs/>
                <w:lang w:eastAsia="zh-CN"/>
              </w:rPr>
            </w:pPr>
            <w:r w:rsidRPr="00F83621">
              <w:rPr>
                <w:bCs/>
                <w:lang w:eastAsia="zh-CN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867" w14:textId="05C1B0E7" w:rsidR="00FD4CF9" w:rsidRPr="00FD4CF9" w:rsidRDefault="00FD4CF9" w:rsidP="00FE5D51">
            <w:pPr>
              <w:rPr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03E" w14:textId="0308160C" w:rsidR="00FD4CF9" w:rsidRPr="00FD4CF9" w:rsidRDefault="00FD4CF9" w:rsidP="00FE5D51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bidi="ru-RU"/>
              </w:rPr>
              <w:t xml:space="preserve">Шт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4BC" w14:textId="690FC99F" w:rsidR="00FD4CF9" w:rsidRPr="00FD4CF9" w:rsidRDefault="00FD4CF9" w:rsidP="00FE5D51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bidi="ru-RU"/>
              </w:rPr>
              <w:t xml:space="preserve">1 </w:t>
            </w:r>
          </w:p>
        </w:tc>
      </w:tr>
      <w:tr w:rsidR="004E1B32" w:rsidRPr="00F83621" w14:paraId="214C13B4" w14:textId="77777777" w:rsidTr="00FD4CF9">
        <w:trPr>
          <w:trHeight w:val="4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2533" w14:textId="584BD889" w:rsidR="004E1B32" w:rsidRPr="004E1B32" w:rsidRDefault="004E1B32" w:rsidP="00FE5D51">
            <w:pPr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701" w14:textId="77777777" w:rsidR="004E1B32" w:rsidRPr="00FD4CF9" w:rsidRDefault="004E1B32" w:rsidP="00FE5D51">
            <w:pPr>
              <w:rPr>
                <w:bCs/>
                <w:sz w:val="22"/>
                <w:szCs w:val="22"/>
                <w:lang w:val="ru-RU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668" w14:textId="69E59D02" w:rsidR="004E1B32" w:rsidRDefault="004E1B32" w:rsidP="00FE5D51">
            <w:pPr>
              <w:jc w:val="center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3D7" w14:textId="28C549CB" w:rsidR="004E1B32" w:rsidRDefault="004E1B32" w:rsidP="00FE5D51">
            <w:pPr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</w:t>
            </w:r>
          </w:p>
        </w:tc>
      </w:tr>
    </w:tbl>
    <w:p w14:paraId="7F0DF4E6" w14:textId="226426D0" w:rsidR="00FA211B" w:rsidRPr="00E05598" w:rsidRDefault="00FD4CF9" w:rsidP="00B45457">
      <w:pPr>
        <w:ind w:right="-284"/>
        <w:jc w:val="both"/>
        <w:rPr>
          <w:b/>
          <w:bCs/>
          <w:lang w:val="ru-RU"/>
        </w:rPr>
      </w:pPr>
      <w:r w:rsidRPr="00E05598">
        <w:rPr>
          <w:b/>
          <w:bCs/>
          <w:lang w:val="ru-RU"/>
        </w:rPr>
        <w:t>Условия установки:</w:t>
      </w:r>
    </w:p>
    <w:p w14:paraId="263FF343" w14:textId="1E1BD486" w:rsidR="00FD4CF9" w:rsidRPr="00E05598" w:rsidRDefault="00E05598" w:rsidP="00B45457">
      <w:pPr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="00FD4CF9" w:rsidRPr="00E05598">
        <w:rPr>
          <w:b/>
          <w:bCs/>
          <w:lang w:val="ru-RU"/>
        </w:rPr>
        <w:t xml:space="preserve">тоимость установки – бесплатно </w:t>
      </w:r>
    </w:p>
    <w:p w14:paraId="176A1CFB" w14:textId="1FD360B9" w:rsidR="00FD4CF9" w:rsidRPr="00E05598" w:rsidRDefault="00FD4CF9" w:rsidP="00B45457">
      <w:pPr>
        <w:ind w:right="-284"/>
        <w:jc w:val="both"/>
        <w:rPr>
          <w:b/>
          <w:bCs/>
          <w:lang w:val="ru-RU"/>
        </w:rPr>
      </w:pPr>
      <w:r w:rsidRPr="00E05598">
        <w:rPr>
          <w:b/>
          <w:bCs/>
          <w:lang w:val="ru-RU"/>
        </w:rPr>
        <w:t>Услуги по пополнению автомата, поддержке</w:t>
      </w:r>
      <w:r w:rsidR="00131E2C">
        <w:rPr>
          <w:b/>
          <w:bCs/>
          <w:lang w:val="ru-RU"/>
        </w:rPr>
        <w:t xml:space="preserve">, </w:t>
      </w:r>
      <w:r w:rsidRPr="00E05598">
        <w:rPr>
          <w:b/>
          <w:bCs/>
          <w:lang w:val="ru-RU"/>
        </w:rPr>
        <w:t xml:space="preserve">обслуживанию </w:t>
      </w:r>
      <w:r w:rsidR="00131E2C">
        <w:rPr>
          <w:b/>
          <w:bCs/>
          <w:lang w:val="ru-RU"/>
        </w:rPr>
        <w:t>и ремонту</w:t>
      </w:r>
      <w:r w:rsidRPr="00E05598">
        <w:rPr>
          <w:b/>
          <w:bCs/>
          <w:lang w:val="ru-RU"/>
        </w:rPr>
        <w:t xml:space="preserve">– бесплатно </w:t>
      </w:r>
    </w:p>
    <w:p w14:paraId="2F15D289" w14:textId="114574A5" w:rsidR="00FD4CF9" w:rsidRPr="00E05598" w:rsidRDefault="001203A9" w:rsidP="00B45457">
      <w:pPr>
        <w:ind w:right="-284"/>
        <w:jc w:val="both"/>
        <w:rPr>
          <w:b/>
          <w:bCs/>
          <w:lang w:val="ru-RU"/>
        </w:rPr>
      </w:pPr>
      <w:r w:rsidRPr="00E05598">
        <w:rPr>
          <w:b/>
          <w:bCs/>
          <w:lang w:val="ru-RU"/>
        </w:rPr>
        <w:t xml:space="preserve">Условия сотрудничества: </w:t>
      </w:r>
    </w:p>
    <w:p w14:paraId="66747A09" w14:textId="33ACB216" w:rsidR="001203A9" w:rsidRPr="00E05598" w:rsidRDefault="001203A9" w:rsidP="00B45457">
      <w:pPr>
        <w:ind w:right="-284"/>
        <w:jc w:val="both"/>
        <w:rPr>
          <w:b/>
          <w:bCs/>
          <w:lang w:val="ru-RU"/>
        </w:rPr>
      </w:pPr>
      <w:r w:rsidRPr="00E05598">
        <w:rPr>
          <w:b/>
          <w:bCs/>
          <w:lang w:val="ru-RU"/>
        </w:rPr>
        <w:t>Размер компенсации Заказчику: ___% от выручки в месяц или _____________________*</w:t>
      </w:r>
    </w:p>
    <w:p w14:paraId="55791AA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21FF9517" w14:textId="49509C86" w:rsidR="00D474D5" w:rsidRPr="00BF5E5F" w:rsidRDefault="00B23D96" w:rsidP="00D474D5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E05598">
        <w:rPr>
          <w:bCs/>
          <w:lang w:val="ru-RU"/>
        </w:rPr>
        <w:t xml:space="preserve">на установку </w:t>
      </w:r>
      <w:r w:rsidR="00E05598" w:rsidRPr="00E05598">
        <w:rPr>
          <w:sz w:val="22"/>
          <w:szCs w:val="22"/>
          <w:lang w:val="ru-RU"/>
        </w:rPr>
        <w:t>торгов</w:t>
      </w:r>
      <w:r w:rsidR="00E05598">
        <w:rPr>
          <w:sz w:val="22"/>
          <w:szCs w:val="22"/>
          <w:lang w:val="ru-RU"/>
        </w:rPr>
        <w:t>ого</w:t>
      </w:r>
      <w:r w:rsidR="00E05598" w:rsidRPr="00E05598">
        <w:rPr>
          <w:sz w:val="22"/>
          <w:szCs w:val="22"/>
          <w:lang w:val="ru-RU"/>
        </w:rPr>
        <w:t xml:space="preserve"> снеков</w:t>
      </w:r>
      <w:r w:rsidR="00E05598">
        <w:rPr>
          <w:sz w:val="22"/>
          <w:szCs w:val="22"/>
          <w:lang w:val="ru-RU"/>
        </w:rPr>
        <w:t>ого</w:t>
      </w:r>
      <w:r w:rsidR="00E05598" w:rsidRPr="00E05598">
        <w:rPr>
          <w:sz w:val="22"/>
          <w:szCs w:val="22"/>
          <w:lang w:val="ru-RU"/>
        </w:rPr>
        <w:t xml:space="preserve"> автомат</w:t>
      </w:r>
      <w:r w:rsidR="00E05598">
        <w:rPr>
          <w:sz w:val="22"/>
          <w:szCs w:val="22"/>
          <w:lang w:val="ru-RU"/>
        </w:rPr>
        <w:t>а</w:t>
      </w:r>
      <w:r w:rsidR="00131E2C">
        <w:rPr>
          <w:sz w:val="22"/>
          <w:szCs w:val="22"/>
          <w:lang w:val="ru-RU"/>
        </w:rPr>
        <w:t xml:space="preserve"> и вендингового автомата</w:t>
      </w:r>
      <w:r w:rsidR="00E05598" w:rsidRPr="00E05598">
        <w:rPr>
          <w:sz w:val="22"/>
          <w:szCs w:val="22"/>
          <w:lang w:val="ru-RU"/>
        </w:rPr>
        <w:t xml:space="preserve"> </w:t>
      </w:r>
      <w:r w:rsidR="00E05598" w:rsidRPr="00FD4CF9">
        <w:rPr>
          <w:sz w:val="22"/>
          <w:szCs w:val="22"/>
          <w:lang w:val="ru-RU"/>
        </w:rPr>
        <w:t xml:space="preserve">по адресу: г. Санкт-Петербург, Люботинский пр., д.7 </w:t>
      </w:r>
      <w:r w:rsidR="00D474D5" w:rsidRPr="00D474D5">
        <w:rPr>
          <w:bCs/>
          <w:lang w:val="ru-RU"/>
        </w:rPr>
        <w:t xml:space="preserve">на </w:t>
      </w:r>
      <w:r w:rsidR="00D474D5" w:rsidRPr="00BF5E5F">
        <w:rPr>
          <w:bCs/>
          <w:lang w:val="ru-RU"/>
        </w:rPr>
        <w:t>условиях настоящего 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7102E4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65075DD5" w14:textId="77777777" w:rsidR="00D474D5" w:rsidRPr="00207EED" w:rsidRDefault="00D474D5" w:rsidP="00D474D5">
      <w:pPr>
        <w:pStyle w:val="11"/>
        <w:ind w:left="0" w:right="0"/>
        <w:rPr>
          <w:b w:val="0"/>
          <w:sz w:val="20"/>
          <w:lang w:eastAsia="ru-RU"/>
        </w:rPr>
      </w:pPr>
    </w:p>
    <w:p w14:paraId="66A7A358" w14:textId="76BB5A38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</w:t>
      </w:r>
      <w:r w:rsidR="00E05598">
        <w:rPr>
          <w:bCs/>
          <w:lang w:val="ru-RU"/>
        </w:rPr>
        <w:t xml:space="preserve">на установку </w:t>
      </w:r>
      <w:r w:rsidR="00E05598" w:rsidRPr="00E05598">
        <w:rPr>
          <w:sz w:val="22"/>
          <w:szCs w:val="22"/>
          <w:lang w:val="ru-RU"/>
        </w:rPr>
        <w:t>торгов</w:t>
      </w:r>
      <w:r w:rsidR="00E05598">
        <w:rPr>
          <w:sz w:val="22"/>
          <w:szCs w:val="22"/>
          <w:lang w:val="ru-RU"/>
        </w:rPr>
        <w:t>ого</w:t>
      </w:r>
      <w:r w:rsidR="00E05598" w:rsidRPr="00E05598">
        <w:rPr>
          <w:sz w:val="22"/>
          <w:szCs w:val="22"/>
          <w:lang w:val="ru-RU"/>
        </w:rPr>
        <w:t xml:space="preserve"> снеков</w:t>
      </w:r>
      <w:r w:rsidR="00E05598">
        <w:rPr>
          <w:sz w:val="22"/>
          <w:szCs w:val="22"/>
          <w:lang w:val="ru-RU"/>
        </w:rPr>
        <w:t>ого</w:t>
      </w:r>
      <w:r w:rsidR="00E05598" w:rsidRPr="00E05598">
        <w:rPr>
          <w:sz w:val="22"/>
          <w:szCs w:val="22"/>
          <w:lang w:val="ru-RU"/>
        </w:rPr>
        <w:t xml:space="preserve"> автомат</w:t>
      </w:r>
      <w:r w:rsidR="00E05598">
        <w:rPr>
          <w:sz w:val="22"/>
          <w:szCs w:val="22"/>
          <w:lang w:val="ru-RU"/>
        </w:rPr>
        <w:t>а</w:t>
      </w:r>
      <w:r w:rsidR="00E05598" w:rsidRPr="00E05598">
        <w:rPr>
          <w:sz w:val="22"/>
          <w:szCs w:val="22"/>
          <w:lang w:val="ru-RU"/>
        </w:rPr>
        <w:t xml:space="preserve"> </w:t>
      </w:r>
      <w:r w:rsidR="004E1B32">
        <w:rPr>
          <w:sz w:val="22"/>
          <w:szCs w:val="22"/>
          <w:lang w:val="ru-RU"/>
        </w:rPr>
        <w:t xml:space="preserve">и вендингового автомата </w:t>
      </w:r>
      <w:r w:rsidR="00E05598" w:rsidRPr="00FD4CF9">
        <w:rPr>
          <w:sz w:val="22"/>
          <w:szCs w:val="22"/>
          <w:lang w:val="ru-RU"/>
        </w:rPr>
        <w:t>по адресу: г. Санкт-Петербург, Люботинский пр., д.7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4832678C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50BB340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38C71BE0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498530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5A17278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E-mail _______________________________________________________ </w:t>
      </w:r>
    </w:p>
    <w:p w14:paraId="6DB1174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3DD69C5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D3798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08ED03D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07B8A7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51FD7D0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04B399D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7920B9F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78A5CA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1210F6CB" w14:textId="77777777" w:rsidR="00EB5ED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E-mail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2FD87CEC" w14:textId="66609579" w:rsidR="004C165F" w:rsidRPr="00BB0DE8" w:rsidRDefault="004C165F" w:rsidP="00BB0DE8">
      <w:pPr>
        <w:ind w:right="-284"/>
        <w:jc w:val="both"/>
        <w:rPr>
          <w:bCs/>
          <w:lang w:val="ru-RU"/>
        </w:rPr>
      </w:pPr>
      <w:r>
        <w:rPr>
          <w:bCs/>
          <w:lang w:val="ru-RU"/>
        </w:rPr>
        <w:t>Адрес производственной площадки</w:t>
      </w:r>
      <w:r w:rsidR="00935E3F">
        <w:rPr>
          <w:bCs/>
          <w:lang w:val="ru-RU"/>
        </w:rPr>
        <w:t xml:space="preserve"> участника</w:t>
      </w:r>
      <w:r>
        <w:rPr>
          <w:bCs/>
          <w:lang w:val="ru-RU"/>
        </w:rPr>
        <w:t xml:space="preserve"> ________________________(на которой будут выполняться работы по коммерческому предложению) </w:t>
      </w:r>
    </w:p>
    <w:p w14:paraId="1F3D45E6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0CAF4C12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3C05F4E7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18E2B327" w14:textId="39BF029F" w:rsidR="00EB5ED8" w:rsidRPr="007E72EE" w:rsidRDefault="00EB5ED8" w:rsidP="007E72EE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r w:rsidRPr="00FE50E3">
        <w:rPr>
          <w:bCs/>
          <w:sz w:val="22"/>
          <w:szCs w:val="22"/>
          <w:lang w:val="ru-RU"/>
        </w:rPr>
        <w:t>м.п.               (подпись)</w:t>
      </w:r>
    </w:p>
    <w:p w14:paraId="5A81F501" w14:textId="70CB3E21" w:rsidR="00993F8D" w:rsidRDefault="00EB5ED8" w:rsidP="00EB5ED8">
      <w:pPr>
        <w:ind w:right="-284"/>
        <w:jc w:val="both"/>
        <w:rPr>
          <w:sz w:val="24"/>
          <w:szCs w:val="24"/>
          <w:lang w:val="ru-RU"/>
        </w:rPr>
      </w:pPr>
      <w:r w:rsidRPr="00B23D96">
        <w:rPr>
          <w:bCs/>
          <w:sz w:val="16"/>
          <w:szCs w:val="16"/>
          <w:lang w:val="ru-RU"/>
        </w:rPr>
        <w:t>*</w:t>
      </w:r>
      <w:r w:rsidR="001203A9">
        <w:rPr>
          <w:bCs/>
          <w:sz w:val="16"/>
          <w:szCs w:val="16"/>
          <w:lang w:val="ru-RU"/>
        </w:rPr>
        <w:t xml:space="preserve">При предложении иных условий, указать предлагаемые </w:t>
      </w:r>
    </w:p>
    <w:p w14:paraId="2C139E68" w14:textId="77777777" w:rsidR="00993F8D" w:rsidRDefault="00993F8D" w:rsidP="00EB5ED8">
      <w:pPr>
        <w:ind w:right="-284"/>
        <w:jc w:val="both"/>
        <w:rPr>
          <w:sz w:val="24"/>
          <w:szCs w:val="24"/>
          <w:lang w:val="ru-RU"/>
        </w:rPr>
      </w:pPr>
    </w:p>
    <w:p w14:paraId="22B8AC33" w14:textId="77777777" w:rsidR="00993F8D" w:rsidRDefault="00993F8D" w:rsidP="00EB5ED8">
      <w:pPr>
        <w:ind w:right="-284"/>
        <w:jc w:val="both"/>
        <w:rPr>
          <w:sz w:val="24"/>
          <w:szCs w:val="24"/>
          <w:lang w:val="ru-RU"/>
        </w:rPr>
      </w:pPr>
    </w:p>
    <w:p w14:paraId="2277EB49" w14:textId="77777777" w:rsidR="00993F8D" w:rsidRDefault="00993F8D" w:rsidP="00EB5ED8">
      <w:pPr>
        <w:ind w:right="-284"/>
        <w:jc w:val="both"/>
        <w:rPr>
          <w:sz w:val="24"/>
          <w:szCs w:val="24"/>
          <w:lang w:val="ru-RU"/>
        </w:rPr>
      </w:pPr>
    </w:p>
    <w:p w14:paraId="62E4BE72" w14:textId="77777777" w:rsidR="00EA65C9" w:rsidRDefault="00EA65C9" w:rsidP="00EB5ED8">
      <w:pPr>
        <w:ind w:right="-284"/>
        <w:jc w:val="both"/>
        <w:rPr>
          <w:sz w:val="24"/>
          <w:szCs w:val="24"/>
          <w:lang w:val="ru-RU"/>
        </w:rPr>
      </w:pPr>
    </w:p>
    <w:p w14:paraId="1A8EE708" w14:textId="77777777" w:rsidR="00AE3196" w:rsidRDefault="00AE3196" w:rsidP="00EB5ED8">
      <w:pPr>
        <w:ind w:right="-284"/>
        <w:jc w:val="both"/>
        <w:rPr>
          <w:sz w:val="24"/>
          <w:szCs w:val="24"/>
          <w:lang w:val="ru-RU"/>
        </w:rPr>
      </w:pPr>
    </w:p>
    <w:p w14:paraId="7741CD7C" w14:textId="77777777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№2</w:t>
      </w:r>
    </w:p>
    <w:p w14:paraId="3274F500" w14:textId="77777777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BE7CAA7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854C186" w14:textId="77777777" w:rsidTr="002D0228">
        <w:trPr>
          <w:jc w:val="center"/>
        </w:trPr>
        <w:tc>
          <w:tcPr>
            <w:tcW w:w="817" w:type="dxa"/>
          </w:tcPr>
          <w:p w14:paraId="165657B7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096FC24E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01" w:type="dxa"/>
          </w:tcPr>
          <w:p w14:paraId="1F7DCE0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Сведения участника закупки</w:t>
            </w:r>
          </w:p>
        </w:tc>
      </w:tr>
      <w:tr w:rsidR="00EB5ED8" w:rsidRPr="00FA1EA0" w14:paraId="5ADDE94F" w14:textId="77777777" w:rsidTr="002D0228">
        <w:trPr>
          <w:jc w:val="center"/>
        </w:trPr>
        <w:tc>
          <w:tcPr>
            <w:tcW w:w="817" w:type="dxa"/>
          </w:tcPr>
          <w:p w14:paraId="2690FE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2376F5E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5C392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700D9AED" w14:textId="77777777" w:rsidTr="002D0228">
        <w:trPr>
          <w:jc w:val="center"/>
        </w:trPr>
        <w:tc>
          <w:tcPr>
            <w:tcW w:w="817" w:type="dxa"/>
          </w:tcPr>
          <w:p w14:paraId="0E4C50F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20CB08B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28195CE6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6D696732" w14:textId="77777777" w:rsidTr="002D0228">
        <w:trPr>
          <w:jc w:val="center"/>
        </w:trPr>
        <w:tc>
          <w:tcPr>
            <w:tcW w:w="817" w:type="dxa"/>
          </w:tcPr>
          <w:p w14:paraId="54FD58D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16468C9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201" w:type="dxa"/>
          </w:tcPr>
          <w:p w14:paraId="2B8D7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0D88E1F" w14:textId="77777777" w:rsidTr="002D0228">
        <w:trPr>
          <w:jc w:val="center"/>
        </w:trPr>
        <w:tc>
          <w:tcPr>
            <w:tcW w:w="817" w:type="dxa"/>
          </w:tcPr>
          <w:p w14:paraId="7FA8D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0C7DFE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Юридический адрес</w:t>
            </w:r>
          </w:p>
        </w:tc>
        <w:tc>
          <w:tcPr>
            <w:tcW w:w="4201" w:type="dxa"/>
          </w:tcPr>
          <w:p w14:paraId="58A4A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6B2B2B6" w14:textId="77777777" w:rsidTr="002D0228">
        <w:trPr>
          <w:jc w:val="center"/>
        </w:trPr>
        <w:tc>
          <w:tcPr>
            <w:tcW w:w="817" w:type="dxa"/>
          </w:tcPr>
          <w:p w14:paraId="4ED1200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47C7053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201" w:type="dxa"/>
          </w:tcPr>
          <w:p w14:paraId="3920B45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C8A98D0" w14:textId="77777777" w:rsidTr="002D0228">
        <w:trPr>
          <w:jc w:val="center"/>
        </w:trPr>
        <w:tc>
          <w:tcPr>
            <w:tcW w:w="817" w:type="dxa"/>
          </w:tcPr>
          <w:p w14:paraId="007ED2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1C69BE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Телефон</w:t>
            </w:r>
          </w:p>
        </w:tc>
        <w:tc>
          <w:tcPr>
            <w:tcW w:w="4201" w:type="dxa"/>
          </w:tcPr>
          <w:p w14:paraId="1FBACE5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5F76685" w14:textId="77777777" w:rsidTr="002D0228">
        <w:trPr>
          <w:jc w:val="center"/>
        </w:trPr>
        <w:tc>
          <w:tcPr>
            <w:tcW w:w="817" w:type="dxa"/>
          </w:tcPr>
          <w:p w14:paraId="4C15446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66EE2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sz w:val="22"/>
                <w:szCs w:val="22"/>
              </w:rPr>
              <w:t>Адрес сайта / e-mail</w:t>
            </w:r>
          </w:p>
        </w:tc>
        <w:tc>
          <w:tcPr>
            <w:tcW w:w="4201" w:type="dxa"/>
          </w:tcPr>
          <w:p w14:paraId="5A68E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EAC7FC" w14:textId="77777777" w:rsidTr="002D0228">
        <w:trPr>
          <w:trHeight w:val="70"/>
          <w:jc w:val="center"/>
        </w:trPr>
        <w:tc>
          <w:tcPr>
            <w:tcW w:w="817" w:type="dxa"/>
          </w:tcPr>
          <w:p w14:paraId="7F24B1E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3DC94C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Код по ОКОПФ/ОКФС</w:t>
            </w:r>
          </w:p>
        </w:tc>
        <w:tc>
          <w:tcPr>
            <w:tcW w:w="4201" w:type="dxa"/>
          </w:tcPr>
          <w:p w14:paraId="6E94075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FCE4E33" w14:textId="77777777" w:rsidTr="002D0228">
        <w:trPr>
          <w:jc w:val="center"/>
        </w:trPr>
        <w:tc>
          <w:tcPr>
            <w:tcW w:w="817" w:type="dxa"/>
          </w:tcPr>
          <w:p w14:paraId="2D06E2B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7C3379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Код по ОКСМ</w:t>
            </w:r>
          </w:p>
        </w:tc>
        <w:tc>
          <w:tcPr>
            <w:tcW w:w="4201" w:type="dxa"/>
          </w:tcPr>
          <w:p w14:paraId="5DC7A9E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7B14BBD" w14:textId="77777777" w:rsidTr="002D0228">
        <w:trPr>
          <w:jc w:val="center"/>
        </w:trPr>
        <w:tc>
          <w:tcPr>
            <w:tcW w:w="817" w:type="dxa"/>
          </w:tcPr>
          <w:p w14:paraId="389ACC5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259E59A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Код по ОКПО</w:t>
            </w:r>
          </w:p>
        </w:tc>
        <w:tc>
          <w:tcPr>
            <w:tcW w:w="4201" w:type="dxa"/>
          </w:tcPr>
          <w:p w14:paraId="46E26E6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39F547F" w14:textId="77777777" w:rsidTr="002D0228">
        <w:trPr>
          <w:jc w:val="center"/>
        </w:trPr>
        <w:tc>
          <w:tcPr>
            <w:tcW w:w="817" w:type="dxa"/>
          </w:tcPr>
          <w:p w14:paraId="67B37CF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6BCDA1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4AA7D4E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40418E" w14:paraId="585A90BA" w14:textId="77777777" w:rsidTr="002D0228">
        <w:trPr>
          <w:jc w:val="center"/>
        </w:trPr>
        <w:tc>
          <w:tcPr>
            <w:tcW w:w="817" w:type="dxa"/>
            <w:vMerge w:val="restart"/>
          </w:tcPr>
          <w:p w14:paraId="327956E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7408337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79AC0C23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0F5B3B93" w14:textId="77777777" w:rsidTr="002D0228">
        <w:trPr>
          <w:jc w:val="center"/>
        </w:trPr>
        <w:tc>
          <w:tcPr>
            <w:tcW w:w="817" w:type="dxa"/>
            <w:vMerge/>
          </w:tcPr>
          <w:p w14:paraId="256F0C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0474D2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4201" w:type="dxa"/>
          </w:tcPr>
          <w:p w14:paraId="3A66A88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1C2512A3" w14:textId="77777777" w:rsidTr="002D0228">
        <w:trPr>
          <w:jc w:val="center"/>
        </w:trPr>
        <w:tc>
          <w:tcPr>
            <w:tcW w:w="817" w:type="dxa"/>
            <w:vMerge/>
          </w:tcPr>
          <w:p w14:paraId="3A0940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002471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201" w:type="dxa"/>
          </w:tcPr>
          <w:p w14:paraId="426E4A4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CBA647D" w14:textId="77777777" w:rsidTr="002D0228">
        <w:trPr>
          <w:jc w:val="center"/>
        </w:trPr>
        <w:tc>
          <w:tcPr>
            <w:tcW w:w="817" w:type="dxa"/>
            <w:vMerge/>
          </w:tcPr>
          <w:p w14:paraId="5548C69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F669D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201" w:type="dxa"/>
          </w:tcPr>
          <w:p w14:paraId="7F481E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9DA1453" w14:textId="77777777" w:rsidTr="002D0228">
        <w:trPr>
          <w:jc w:val="center"/>
        </w:trPr>
        <w:tc>
          <w:tcPr>
            <w:tcW w:w="817" w:type="dxa"/>
            <w:vMerge/>
          </w:tcPr>
          <w:p w14:paraId="65ADD57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E3301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sz w:val="22"/>
                <w:szCs w:val="22"/>
              </w:rPr>
              <w:t>Код БИК</w:t>
            </w:r>
          </w:p>
        </w:tc>
        <w:tc>
          <w:tcPr>
            <w:tcW w:w="4201" w:type="dxa"/>
          </w:tcPr>
          <w:p w14:paraId="1EB7BCF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40418E" w14:paraId="5404BBF5" w14:textId="77777777" w:rsidTr="002D0228">
        <w:trPr>
          <w:jc w:val="center"/>
        </w:trPr>
        <w:tc>
          <w:tcPr>
            <w:tcW w:w="817" w:type="dxa"/>
          </w:tcPr>
          <w:p w14:paraId="0E4A628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56B2E5F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282CA6B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255B6DD8" w14:textId="77777777" w:rsidTr="002D0228">
        <w:trPr>
          <w:jc w:val="center"/>
        </w:trPr>
        <w:tc>
          <w:tcPr>
            <w:tcW w:w="817" w:type="dxa"/>
          </w:tcPr>
          <w:p w14:paraId="54AB7B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519C5B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Код по ОКТМО</w:t>
            </w:r>
          </w:p>
        </w:tc>
        <w:tc>
          <w:tcPr>
            <w:tcW w:w="4201" w:type="dxa"/>
          </w:tcPr>
          <w:p w14:paraId="766BEC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88A170B" w14:textId="77777777" w:rsidTr="002D0228">
        <w:trPr>
          <w:jc w:val="center"/>
        </w:trPr>
        <w:tc>
          <w:tcPr>
            <w:tcW w:w="817" w:type="dxa"/>
          </w:tcPr>
          <w:p w14:paraId="3F91BE6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554335F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Код по ОГРН</w:t>
            </w:r>
          </w:p>
        </w:tc>
        <w:tc>
          <w:tcPr>
            <w:tcW w:w="4201" w:type="dxa"/>
          </w:tcPr>
          <w:p w14:paraId="0E79F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40418E" w14:paraId="69D5EB27" w14:textId="77777777" w:rsidTr="002D0228">
        <w:trPr>
          <w:jc w:val="center"/>
        </w:trPr>
        <w:tc>
          <w:tcPr>
            <w:tcW w:w="817" w:type="dxa"/>
          </w:tcPr>
          <w:p w14:paraId="64A2F8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B18E2CB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64C161E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40418E" w14:paraId="78E9B4F8" w14:textId="77777777" w:rsidTr="002D0228">
        <w:trPr>
          <w:jc w:val="center"/>
        </w:trPr>
        <w:tc>
          <w:tcPr>
            <w:tcW w:w="817" w:type="dxa"/>
          </w:tcPr>
          <w:p w14:paraId="4EAB2A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1780FFD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4AE2C69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38D082AF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32323F54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4CB4457E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3ADAD3A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77F6A88C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r w:rsidRPr="00FE50E3">
        <w:rPr>
          <w:bCs/>
          <w:sz w:val="22"/>
          <w:szCs w:val="22"/>
          <w:lang w:val="ru-RU"/>
        </w:rPr>
        <w:t>м.п.               (подпись)</w:t>
      </w:r>
    </w:p>
    <w:p w14:paraId="4CACFEDE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23BA55CE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E7A7A6E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BB7A972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FEC724C" w14:textId="77777777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E9BF6D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618F10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FBA4A2E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8BC99CF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6655E89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9E87A6C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6AD541A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EC84ADB" w14:textId="77777777" w:rsidR="00EA65C9" w:rsidRDefault="00EA65C9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E2BCB8F" w14:textId="612D0118" w:rsidR="00491C84" w:rsidRDefault="00491C84" w:rsidP="001156B1">
      <w:pPr>
        <w:spacing w:line="360" w:lineRule="auto"/>
        <w:rPr>
          <w:sz w:val="24"/>
          <w:szCs w:val="24"/>
          <w:lang w:val="ru-RU"/>
        </w:rPr>
      </w:pPr>
    </w:p>
    <w:p w14:paraId="168FCEE3" w14:textId="77777777" w:rsidR="00491C84" w:rsidRDefault="00491C84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58A9980F" w14:textId="77777777" w:rsidR="00837462" w:rsidRPr="00507B36" w:rsidRDefault="00837462" w:rsidP="00507B36">
      <w:pPr>
        <w:pStyle w:val="ae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7D3B5AA7" w14:textId="77777777" w:rsidR="00837462" w:rsidRDefault="00837462" w:rsidP="00837462">
      <w:pPr>
        <w:pStyle w:val="ae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6911A563" w14:textId="77777777" w:rsidR="00837462" w:rsidRDefault="00837462" w:rsidP="00837462">
      <w:pPr>
        <w:pStyle w:val="ae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6502B662" w14:textId="77777777" w:rsidR="00837462" w:rsidRPr="00837462" w:rsidRDefault="00837462" w:rsidP="00837462">
      <w:pPr>
        <w:pStyle w:val="ae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341BAB43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4860521" w14:textId="77777777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447F8A05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6BDEC325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5BF160C5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61A48FF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2) неприостановление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496F39E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4B0D0F89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F19D29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2CB099D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E0A7C50" w14:textId="77777777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4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4FCD2C" w14:textId="77777777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677EEF18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BA74AF5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2BF34750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r w:rsidRPr="002A0013">
        <w:rPr>
          <w:sz w:val="22"/>
          <w:szCs w:val="22"/>
          <w:vertAlign w:val="superscript"/>
          <w:lang w:val="ru-RU"/>
        </w:rPr>
        <w:t>м.п.               (подпись)</w:t>
      </w:r>
    </w:p>
    <w:p w14:paraId="2F038548" w14:textId="77777777" w:rsidR="00837462" w:rsidRPr="002A0013" w:rsidRDefault="00837462" w:rsidP="00837462">
      <w:pPr>
        <w:rPr>
          <w:lang w:val="ru-RU"/>
        </w:rPr>
      </w:pPr>
    </w:p>
    <w:p w14:paraId="351CDDFE" w14:textId="77777777" w:rsidR="00837462" w:rsidRDefault="00837462" w:rsidP="00447C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2F7D3403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71412FA7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67C06CDD" w14:textId="77777777" w:rsidR="00483724" w:rsidRDefault="00483724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6CCE0E54" w14:textId="77777777" w:rsidR="00CE021F" w:rsidRPr="00447C96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3808A5AD" w14:textId="77777777" w:rsidR="00887EEC" w:rsidRPr="00354629" w:rsidRDefault="00887EEC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</w:t>
      </w:r>
      <w:r w:rsidR="00507B36">
        <w:rPr>
          <w:rFonts w:eastAsia="Calibri"/>
          <w:b/>
          <w:lang w:val="ru-RU"/>
        </w:rPr>
        <w:t>4</w:t>
      </w:r>
    </w:p>
    <w:p w14:paraId="45C67DD5" w14:textId="77777777" w:rsidR="00EA65C9" w:rsidRDefault="00354629" w:rsidP="00483724">
      <w:pPr>
        <w:spacing w:line="36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                                                                                                                                              </w:t>
      </w:r>
      <w:r w:rsidR="00887EEC" w:rsidRPr="00354629">
        <w:rPr>
          <w:rFonts w:eastAsia="Calibri"/>
          <w:b/>
          <w:lang w:val="ru-RU"/>
        </w:rPr>
        <w:t>Техническое задани</w:t>
      </w:r>
      <w:r w:rsidR="00483724">
        <w:rPr>
          <w:rFonts w:eastAsia="Calibri"/>
          <w:b/>
          <w:lang w:val="ru-RU"/>
        </w:rPr>
        <w:t>е</w:t>
      </w:r>
    </w:p>
    <w:p w14:paraId="66E6DA1C" w14:textId="7A0A909F" w:rsidR="0022623A" w:rsidRPr="0022623A" w:rsidRDefault="0022623A" w:rsidP="0022623A">
      <w:pPr>
        <w:spacing w:after="40"/>
        <w:jc w:val="center"/>
        <w:rPr>
          <w:b/>
          <w:sz w:val="22"/>
          <w:szCs w:val="22"/>
          <w:lang w:val="ru-RU"/>
        </w:rPr>
      </w:pPr>
      <w:r w:rsidRPr="0022623A">
        <w:rPr>
          <w:b/>
          <w:sz w:val="22"/>
          <w:szCs w:val="22"/>
          <w:lang w:val="ru-RU"/>
        </w:rPr>
        <w:t>на</w:t>
      </w:r>
      <w:r w:rsidR="00AA35D4">
        <w:rPr>
          <w:bCs/>
          <w:lang w:val="ru-RU"/>
        </w:rPr>
        <w:t xml:space="preserve"> </w:t>
      </w:r>
      <w:r w:rsidR="00AA35D4" w:rsidRPr="00AA35D4">
        <w:rPr>
          <w:b/>
          <w:sz w:val="22"/>
          <w:szCs w:val="22"/>
          <w:lang w:val="ru-RU"/>
        </w:rPr>
        <w:t>установку торгового снекового автомата</w:t>
      </w:r>
      <w:r w:rsidR="00131E2C">
        <w:rPr>
          <w:b/>
          <w:sz w:val="22"/>
          <w:szCs w:val="22"/>
          <w:lang w:val="ru-RU"/>
        </w:rPr>
        <w:t xml:space="preserve"> и вендингового автомата</w:t>
      </w:r>
      <w:r w:rsidR="00AA35D4" w:rsidRPr="00AA35D4">
        <w:rPr>
          <w:b/>
          <w:sz w:val="22"/>
          <w:szCs w:val="22"/>
          <w:lang w:val="ru-RU"/>
        </w:rPr>
        <w:t xml:space="preserve"> по адресу: г. Санкт-Петербург, Люботинский пр., д.7</w:t>
      </w:r>
    </w:p>
    <w:p w14:paraId="414A58B0" w14:textId="77777777" w:rsidR="0022623A" w:rsidRPr="00AA35D4" w:rsidRDefault="0022623A" w:rsidP="0022623A">
      <w:pPr>
        <w:spacing w:before="120" w:after="40"/>
        <w:jc w:val="both"/>
        <w:rPr>
          <w:b/>
          <w:sz w:val="22"/>
          <w:szCs w:val="22"/>
          <w:lang w:val="ru-RU"/>
        </w:rPr>
      </w:pPr>
      <w:r w:rsidRPr="0022623A">
        <w:rPr>
          <w:b/>
          <w:sz w:val="22"/>
          <w:szCs w:val="22"/>
          <w:lang w:val="ru-RU"/>
        </w:rPr>
        <w:t xml:space="preserve">ЗАКАЗЧИК: </w:t>
      </w:r>
      <w:r w:rsidRPr="00AA35D4">
        <w:rPr>
          <w:b/>
          <w:sz w:val="22"/>
          <w:szCs w:val="22"/>
          <w:lang w:val="ru-RU"/>
        </w:rPr>
        <w:t xml:space="preserve">АО «Автопарк №1 «Спецтранс» </w:t>
      </w:r>
    </w:p>
    <w:p w14:paraId="5002C254" w14:textId="634D6F96" w:rsidR="004E1B32" w:rsidRPr="0022623A" w:rsidRDefault="0022623A" w:rsidP="00AA35D4">
      <w:pPr>
        <w:snapToGrid w:val="0"/>
        <w:spacing w:before="120" w:after="40"/>
        <w:jc w:val="both"/>
        <w:rPr>
          <w:sz w:val="22"/>
          <w:szCs w:val="22"/>
          <w:lang w:val="ru-RU"/>
        </w:rPr>
      </w:pPr>
      <w:r w:rsidRPr="0022623A">
        <w:rPr>
          <w:b/>
          <w:sz w:val="22"/>
          <w:szCs w:val="22"/>
          <w:lang w:val="ru-RU"/>
        </w:rPr>
        <w:t xml:space="preserve">ПРЕДМЕТ ЗАКУПКИ: </w:t>
      </w:r>
      <w:r w:rsidR="00AA35D4">
        <w:rPr>
          <w:bCs/>
          <w:lang w:val="ru-RU"/>
        </w:rPr>
        <w:t xml:space="preserve">на установка </w:t>
      </w:r>
      <w:r w:rsidR="00AA35D4" w:rsidRPr="00E05598">
        <w:rPr>
          <w:sz w:val="22"/>
          <w:szCs w:val="22"/>
          <w:lang w:val="ru-RU"/>
        </w:rPr>
        <w:t>торгов</w:t>
      </w:r>
      <w:r w:rsidR="00AA35D4">
        <w:rPr>
          <w:sz w:val="22"/>
          <w:szCs w:val="22"/>
          <w:lang w:val="ru-RU"/>
        </w:rPr>
        <w:t>ого</w:t>
      </w:r>
      <w:r w:rsidR="00AA35D4" w:rsidRPr="00E05598">
        <w:rPr>
          <w:sz w:val="22"/>
          <w:szCs w:val="22"/>
          <w:lang w:val="ru-RU"/>
        </w:rPr>
        <w:t xml:space="preserve"> снеков</w:t>
      </w:r>
      <w:r w:rsidR="00AA35D4">
        <w:rPr>
          <w:sz w:val="22"/>
          <w:szCs w:val="22"/>
          <w:lang w:val="ru-RU"/>
        </w:rPr>
        <w:t>ого</w:t>
      </w:r>
      <w:r w:rsidR="00AA35D4" w:rsidRPr="00E05598">
        <w:rPr>
          <w:sz w:val="22"/>
          <w:szCs w:val="22"/>
          <w:lang w:val="ru-RU"/>
        </w:rPr>
        <w:t xml:space="preserve"> автомат</w:t>
      </w:r>
      <w:r w:rsidR="00AA35D4">
        <w:rPr>
          <w:sz w:val="22"/>
          <w:szCs w:val="22"/>
          <w:lang w:val="ru-RU"/>
        </w:rPr>
        <w:t>а</w:t>
      </w:r>
      <w:r w:rsidR="00AA35D4" w:rsidRPr="00E05598">
        <w:rPr>
          <w:sz w:val="22"/>
          <w:szCs w:val="22"/>
          <w:lang w:val="ru-RU"/>
        </w:rPr>
        <w:t xml:space="preserve"> </w:t>
      </w:r>
      <w:r w:rsidR="00131E2C">
        <w:rPr>
          <w:sz w:val="22"/>
          <w:szCs w:val="22"/>
          <w:lang w:val="ru-RU"/>
        </w:rPr>
        <w:t xml:space="preserve">и вендингового автомата </w:t>
      </w:r>
      <w:r w:rsidR="00AA35D4" w:rsidRPr="00FD4CF9">
        <w:rPr>
          <w:sz w:val="22"/>
          <w:szCs w:val="22"/>
          <w:lang w:val="ru-RU"/>
        </w:rPr>
        <w:t>по адресу: г. Санкт-Петербург, Люботинский пр., д.7</w:t>
      </w:r>
    </w:p>
    <w:p w14:paraId="73AB51D7" w14:textId="0F2B560B" w:rsidR="0022623A" w:rsidRDefault="0022623A" w:rsidP="0022623A">
      <w:pPr>
        <w:jc w:val="both"/>
        <w:rPr>
          <w:sz w:val="22"/>
          <w:szCs w:val="22"/>
          <w:lang w:val="ru-RU"/>
        </w:rPr>
      </w:pPr>
    </w:p>
    <w:p w14:paraId="24DA1E7E" w14:textId="0734D15A" w:rsidR="00AA35D4" w:rsidRDefault="00AA35D4" w:rsidP="0022623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Наименование и технические характеристики автомат</w:t>
      </w:r>
      <w:r w:rsidR="004E1B32">
        <w:rPr>
          <w:sz w:val="22"/>
          <w:szCs w:val="22"/>
          <w:lang w:val="ru-RU"/>
        </w:rPr>
        <w:t>ов</w:t>
      </w:r>
      <w:r>
        <w:rPr>
          <w:sz w:val="22"/>
          <w:szCs w:val="22"/>
          <w:lang w:val="ru-RU"/>
        </w:rPr>
        <w:t xml:space="preserve">: </w:t>
      </w:r>
    </w:p>
    <w:p w14:paraId="7D72FB27" w14:textId="7D75D77E" w:rsidR="00AA35D4" w:rsidRDefault="00AA35D4" w:rsidP="0022623A">
      <w:pPr>
        <w:jc w:val="both"/>
        <w:rPr>
          <w:b/>
          <w:bCs/>
          <w:sz w:val="22"/>
          <w:szCs w:val="22"/>
          <w:lang w:val="ru-RU"/>
        </w:rPr>
      </w:pPr>
      <w:r w:rsidRPr="00AA35D4">
        <w:rPr>
          <w:b/>
          <w:bCs/>
          <w:sz w:val="22"/>
          <w:szCs w:val="22"/>
          <w:lang w:val="ru-RU"/>
        </w:rPr>
        <w:t xml:space="preserve">Снековый автомат </w:t>
      </w:r>
      <w:r w:rsidRPr="00AA35D4">
        <w:rPr>
          <w:b/>
          <w:bCs/>
          <w:sz w:val="22"/>
          <w:szCs w:val="22"/>
        </w:rPr>
        <w:t>FAST</w:t>
      </w:r>
      <w:r w:rsidRPr="00AA35D4">
        <w:rPr>
          <w:b/>
          <w:bCs/>
          <w:sz w:val="22"/>
          <w:szCs w:val="22"/>
          <w:lang w:val="ru-RU"/>
        </w:rPr>
        <w:t xml:space="preserve"> 900 или аналогичный </w:t>
      </w:r>
      <w:r>
        <w:rPr>
          <w:b/>
          <w:bCs/>
          <w:sz w:val="22"/>
          <w:szCs w:val="22"/>
          <w:lang w:val="ru-RU"/>
        </w:rPr>
        <w:t xml:space="preserve">– 1 единица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A35D4" w14:paraId="4B589DA0" w14:textId="77777777" w:rsidTr="00AA35D4">
        <w:tc>
          <w:tcPr>
            <w:tcW w:w="4885" w:type="dxa"/>
          </w:tcPr>
          <w:p w14:paraId="2C876A14" w14:textId="5B2E0F9B" w:rsidR="00AA35D4" w:rsidRDefault="00AA35D4" w:rsidP="0022623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Наименование характеристики </w:t>
            </w:r>
          </w:p>
        </w:tc>
        <w:tc>
          <w:tcPr>
            <w:tcW w:w="4886" w:type="dxa"/>
          </w:tcPr>
          <w:p w14:paraId="61FD3EA1" w14:textId="346E4121" w:rsidR="00AA35D4" w:rsidRDefault="00AA35D4" w:rsidP="0022623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Показатель </w:t>
            </w:r>
          </w:p>
        </w:tc>
      </w:tr>
      <w:tr w:rsidR="00AA35D4" w14:paraId="31F3DC86" w14:textId="77777777" w:rsidTr="00AA35D4">
        <w:tc>
          <w:tcPr>
            <w:tcW w:w="4885" w:type="dxa"/>
          </w:tcPr>
          <w:p w14:paraId="21A3D5A0" w14:textId="5E3D4993" w:rsidR="00AA35D4" w:rsidRPr="00C264DF" w:rsidRDefault="00AA35D4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Высота, мм </w:t>
            </w:r>
          </w:p>
        </w:tc>
        <w:tc>
          <w:tcPr>
            <w:tcW w:w="4886" w:type="dxa"/>
          </w:tcPr>
          <w:p w14:paraId="25470E14" w14:textId="43618C6C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>не более 1830</w:t>
            </w:r>
          </w:p>
        </w:tc>
      </w:tr>
      <w:tr w:rsidR="00AA35D4" w14:paraId="08114CEC" w14:textId="77777777" w:rsidTr="00AA35D4">
        <w:tc>
          <w:tcPr>
            <w:tcW w:w="4885" w:type="dxa"/>
          </w:tcPr>
          <w:p w14:paraId="735FD08D" w14:textId="29E3DBDB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Ширина, мм </w:t>
            </w:r>
          </w:p>
        </w:tc>
        <w:tc>
          <w:tcPr>
            <w:tcW w:w="4886" w:type="dxa"/>
          </w:tcPr>
          <w:p w14:paraId="3DD0A330" w14:textId="532367F2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>не более 900</w:t>
            </w:r>
          </w:p>
        </w:tc>
      </w:tr>
      <w:tr w:rsidR="00AA35D4" w14:paraId="43247BC8" w14:textId="77777777" w:rsidTr="00AA35D4">
        <w:tc>
          <w:tcPr>
            <w:tcW w:w="4885" w:type="dxa"/>
          </w:tcPr>
          <w:p w14:paraId="1AC09D1A" w14:textId="261F755D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Глубина, мм </w:t>
            </w:r>
          </w:p>
        </w:tc>
        <w:tc>
          <w:tcPr>
            <w:tcW w:w="4886" w:type="dxa"/>
          </w:tcPr>
          <w:p w14:paraId="6A57BE18" w14:textId="5114CD02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не менее 790 </w:t>
            </w:r>
          </w:p>
        </w:tc>
      </w:tr>
      <w:tr w:rsidR="00AA35D4" w14:paraId="43C1C71D" w14:textId="77777777" w:rsidTr="00AA35D4">
        <w:tc>
          <w:tcPr>
            <w:tcW w:w="4885" w:type="dxa"/>
          </w:tcPr>
          <w:p w14:paraId="69AD720F" w14:textId="18D7D91E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Вес, кг </w:t>
            </w:r>
          </w:p>
        </w:tc>
        <w:tc>
          <w:tcPr>
            <w:tcW w:w="4886" w:type="dxa"/>
          </w:tcPr>
          <w:p w14:paraId="3DFD9173" w14:textId="6FC7CF61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>не более 260</w:t>
            </w:r>
          </w:p>
        </w:tc>
      </w:tr>
      <w:tr w:rsidR="00AA35D4" w14:paraId="1F1E44EE" w14:textId="77777777" w:rsidTr="00AA35D4">
        <w:tc>
          <w:tcPr>
            <w:tcW w:w="4885" w:type="dxa"/>
          </w:tcPr>
          <w:p w14:paraId="7C00714F" w14:textId="52269D77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Подключаемая мощность </w:t>
            </w:r>
          </w:p>
        </w:tc>
        <w:tc>
          <w:tcPr>
            <w:tcW w:w="4886" w:type="dxa"/>
          </w:tcPr>
          <w:p w14:paraId="3807D25E" w14:textId="2D4F62D5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от 220 Вт </w:t>
            </w:r>
          </w:p>
        </w:tc>
      </w:tr>
      <w:tr w:rsidR="00AA35D4" w14:paraId="181EC326" w14:textId="77777777" w:rsidTr="00AA35D4">
        <w:tc>
          <w:tcPr>
            <w:tcW w:w="4885" w:type="dxa"/>
          </w:tcPr>
          <w:p w14:paraId="67471DB3" w14:textId="499AAA4B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Вместительность </w:t>
            </w:r>
          </w:p>
        </w:tc>
        <w:tc>
          <w:tcPr>
            <w:tcW w:w="4886" w:type="dxa"/>
          </w:tcPr>
          <w:p w14:paraId="2E4B418E" w14:textId="548B17C5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24-48 видов товара </w:t>
            </w:r>
          </w:p>
        </w:tc>
      </w:tr>
      <w:tr w:rsidR="00AA35D4" w14:paraId="332AD881" w14:textId="77777777" w:rsidTr="00AA35D4">
        <w:tc>
          <w:tcPr>
            <w:tcW w:w="4885" w:type="dxa"/>
          </w:tcPr>
          <w:p w14:paraId="5B3C2DF2" w14:textId="77777777" w:rsid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6F31451F" w14:textId="2EBB7328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  <w:r w:rsidRPr="00C264DF">
              <w:rPr>
                <w:sz w:val="22"/>
                <w:szCs w:val="22"/>
                <w:lang w:val="ru-RU"/>
              </w:rPr>
              <w:t>олодильная установка(программирование)</w:t>
            </w:r>
          </w:p>
        </w:tc>
        <w:tc>
          <w:tcPr>
            <w:tcW w:w="4886" w:type="dxa"/>
          </w:tcPr>
          <w:p w14:paraId="50359891" w14:textId="05156C49" w:rsidR="00AA35D4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> +3 +14 градусов</w:t>
            </w:r>
          </w:p>
        </w:tc>
      </w:tr>
      <w:tr w:rsidR="00C264DF" w14:paraId="0545B87B" w14:textId="77777777" w:rsidTr="00AA35D4">
        <w:tc>
          <w:tcPr>
            <w:tcW w:w="4885" w:type="dxa"/>
          </w:tcPr>
          <w:p w14:paraId="70079783" w14:textId="1F7C6CA9" w:rsidR="00C264DF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C264DF">
              <w:rPr>
                <w:sz w:val="22"/>
                <w:szCs w:val="22"/>
                <w:lang w:val="ru-RU"/>
              </w:rPr>
              <w:t>мягчитель удара для банок и бутылок</w:t>
            </w:r>
          </w:p>
        </w:tc>
        <w:tc>
          <w:tcPr>
            <w:tcW w:w="4886" w:type="dxa"/>
          </w:tcPr>
          <w:p w14:paraId="6E4C6EDB" w14:textId="6311D5FF" w:rsidR="00C264DF" w:rsidRPr="00C264DF" w:rsidRDefault="00C264DF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присутствует </w:t>
            </w:r>
          </w:p>
        </w:tc>
      </w:tr>
      <w:tr w:rsidR="00C264DF" w14:paraId="3D00FBA0" w14:textId="77777777" w:rsidTr="00AA35D4">
        <w:tc>
          <w:tcPr>
            <w:tcW w:w="4885" w:type="dxa"/>
          </w:tcPr>
          <w:p w14:paraId="4BC40ED2" w14:textId="447DC239" w:rsidR="00C264DF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Контроль выдачи товара </w:t>
            </w:r>
          </w:p>
        </w:tc>
        <w:tc>
          <w:tcPr>
            <w:tcW w:w="4886" w:type="dxa"/>
          </w:tcPr>
          <w:p w14:paraId="3B79716B" w14:textId="45C5016E" w:rsidR="00C264DF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фотоэлемент </w:t>
            </w:r>
          </w:p>
        </w:tc>
      </w:tr>
      <w:tr w:rsidR="00C264DF" w14:paraId="227B169F" w14:textId="77777777" w:rsidTr="00AA35D4">
        <w:tc>
          <w:tcPr>
            <w:tcW w:w="4885" w:type="dxa"/>
          </w:tcPr>
          <w:p w14:paraId="69DFEA64" w14:textId="3A2EE710" w:rsidR="00C264DF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>Разделители товаров</w:t>
            </w:r>
          </w:p>
        </w:tc>
        <w:tc>
          <w:tcPr>
            <w:tcW w:w="4886" w:type="dxa"/>
          </w:tcPr>
          <w:p w14:paraId="4E2FFFF4" w14:textId="18B157C6" w:rsidR="00C264DF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Присутствуют </w:t>
            </w:r>
          </w:p>
        </w:tc>
      </w:tr>
      <w:tr w:rsidR="005956BE" w14:paraId="6E75C7B9" w14:textId="77777777" w:rsidTr="00AA35D4">
        <w:tc>
          <w:tcPr>
            <w:tcW w:w="4885" w:type="dxa"/>
          </w:tcPr>
          <w:p w14:paraId="16535933" w14:textId="28710CFF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>Кол-во ячеек на полке</w:t>
            </w:r>
          </w:p>
        </w:tc>
        <w:tc>
          <w:tcPr>
            <w:tcW w:w="4886" w:type="dxa"/>
          </w:tcPr>
          <w:p w14:paraId="1691B267" w14:textId="2925258D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>От 4 до 8</w:t>
            </w:r>
          </w:p>
        </w:tc>
      </w:tr>
      <w:tr w:rsidR="005956BE" w14:paraId="0B4518AC" w14:textId="77777777" w:rsidTr="00AA35D4">
        <w:tc>
          <w:tcPr>
            <w:tcW w:w="4885" w:type="dxa"/>
          </w:tcPr>
          <w:p w14:paraId="3FBD65F4" w14:textId="509DB6C3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>Максимальная загрузка</w:t>
            </w:r>
          </w:p>
        </w:tc>
        <w:tc>
          <w:tcPr>
            <w:tcW w:w="4886" w:type="dxa"/>
          </w:tcPr>
          <w:p w14:paraId="5FFD1615" w14:textId="06C94AD1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720 товарных единиц </w:t>
            </w:r>
          </w:p>
        </w:tc>
      </w:tr>
      <w:tr w:rsidR="005956BE" w14:paraId="5EF27C01" w14:textId="77777777" w:rsidTr="00AA35D4">
        <w:tc>
          <w:tcPr>
            <w:tcW w:w="4885" w:type="dxa"/>
          </w:tcPr>
          <w:p w14:paraId="2BA9A88D" w14:textId="4D98C4D4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Год выпуска автомата </w:t>
            </w:r>
          </w:p>
        </w:tc>
        <w:tc>
          <w:tcPr>
            <w:tcW w:w="4886" w:type="dxa"/>
          </w:tcPr>
          <w:p w14:paraId="26B3E8B0" w14:textId="599AB023" w:rsidR="005956BE" w:rsidRPr="005956BE" w:rsidRDefault="005956BE" w:rsidP="0022623A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Не ранее 2024 г. </w:t>
            </w:r>
          </w:p>
        </w:tc>
      </w:tr>
      <w:tr w:rsidR="00863301" w14:paraId="35905E16" w14:textId="77777777" w:rsidTr="00AA35D4">
        <w:tc>
          <w:tcPr>
            <w:tcW w:w="4885" w:type="dxa"/>
          </w:tcPr>
          <w:p w14:paraId="37030815" w14:textId="7E81728A" w:rsidR="00863301" w:rsidRPr="005956BE" w:rsidRDefault="00863301" w:rsidP="002262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Форма оплаты за товары в автомате </w:t>
            </w:r>
          </w:p>
        </w:tc>
        <w:tc>
          <w:tcPr>
            <w:tcW w:w="4886" w:type="dxa"/>
          </w:tcPr>
          <w:p w14:paraId="0A59E41A" w14:textId="21EC26F6" w:rsidR="00863301" w:rsidRPr="00863301" w:rsidRDefault="00863301" w:rsidP="00226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Бесконтактная система </w:t>
            </w:r>
          </w:p>
        </w:tc>
      </w:tr>
      <w:tr w:rsidR="004941DD" w14:paraId="561266A4" w14:textId="77777777" w:rsidTr="00AA35D4">
        <w:tc>
          <w:tcPr>
            <w:tcW w:w="4885" w:type="dxa"/>
          </w:tcPr>
          <w:p w14:paraId="4A9BFCA6" w14:textId="75D6224A" w:rsidR="004941DD" w:rsidRDefault="004941DD" w:rsidP="002262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Ассортимент товаров </w:t>
            </w:r>
          </w:p>
        </w:tc>
        <w:tc>
          <w:tcPr>
            <w:tcW w:w="4886" w:type="dxa"/>
          </w:tcPr>
          <w:p w14:paraId="5D385B46" w14:textId="5276C356" w:rsidR="004941DD" w:rsidRDefault="004941DD" w:rsidP="002262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согласованию с Заказчиком </w:t>
            </w:r>
          </w:p>
        </w:tc>
      </w:tr>
    </w:tbl>
    <w:p w14:paraId="472F7DA1" w14:textId="77777777" w:rsidR="00AA35D4" w:rsidRDefault="00AA35D4" w:rsidP="0022623A">
      <w:pPr>
        <w:jc w:val="both"/>
        <w:rPr>
          <w:b/>
          <w:bCs/>
          <w:sz w:val="22"/>
          <w:szCs w:val="22"/>
          <w:lang w:val="ru-RU"/>
        </w:rPr>
      </w:pPr>
    </w:p>
    <w:p w14:paraId="289FAE9A" w14:textId="106988EF" w:rsidR="00131E2C" w:rsidRDefault="00131E2C" w:rsidP="0022623A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Вендинговый автомат – 1 единица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6"/>
        <w:gridCol w:w="4885"/>
      </w:tblGrid>
      <w:tr w:rsidR="00131E2C" w14:paraId="7309DD53" w14:textId="77777777" w:rsidTr="00DB4071">
        <w:tc>
          <w:tcPr>
            <w:tcW w:w="4886" w:type="dxa"/>
          </w:tcPr>
          <w:p w14:paraId="4F147EF0" w14:textId="77777777" w:rsidR="00131E2C" w:rsidRDefault="00131E2C" w:rsidP="001748C9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Наименование характеристики </w:t>
            </w:r>
          </w:p>
        </w:tc>
        <w:tc>
          <w:tcPr>
            <w:tcW w:w="4885" w:type="dxa"/>
          </w:tcPr>
          <w:p w14:paraId="60568A70" w14:textId="77777777" w:rsidR="00131E2C" w:rsidRDefault="00131E2C" w:rsidP="001748C9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Показатель </w:t>
            </w:r>
          </w:p>
        </w:tc>
      </w:tr>
      <w:tr w:rsidR="00131E2C" w:rsidRPr="00C264DF" w14:paraId="49DB1D39" w14:textId="77777777" w:rsidTr="00DB4071">
        <w:tc>
          <w:tcPr>
            <w:tcW w:w="4886" w:type="dxa"/>
          </w:tcPr>
          <w:p w14:paraId="5C7CB5E8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Высота, мм </w:t>
            </w:r>
          </w:p>
        </w:tc>
        <w:tc>
          <w:tcPr>
            <w:tcW w:w="4885" w:type="dxa"/>
          </w:tcPr>
          <w:p w14:paraId="375B6FC1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>не более 1830</w:t>
            </w:r>
          </w:p>
        </w:tc>
      </w:tr>
      <w:tr w:rsidR="00131E2C" w:rsidRPr="00C264DF" w14:paraId="300D3413" w14:textId="77777777" w:rsidTr="00DB4071">
        <w:tc>
          <w:tcPr>
            <w:tcW w:w="4886" w:type="dxa"/>
          </w:tcPr>
          <w:p w14:paraId="75FCF2F0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Ширина, мм </w:t>
            </w:r>
          </w:p>
        </w:tc>
        <w:tc>
          <w:tcPr>
            <w:tcW w:w="4885" w:type="dxa"/>
          </w:tcPr>
          <w:p w14:paraId="0400DC39" w14:textId="1246821C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не более </w:t>
            </w:r>
            <w:r>
              <w:rPr>
                <w:sz w:val="22"/>
                <w:szCs w:val="22"/>
                <w:lang w:val="ru-RU"/>
              </w:rPr>
              <w:t>600</w:t>
            </w:r>
          </w:p>
        </w:tc>
      </w:tr>
      <w:tr w:rsidR="00131E2C" w:rsidRPr="00C264DF" w14:paraId="3B7A2149" w14:textId="77777777" w:rsidTr="00DB4071">
        <w:tc>
          <w:tcPr>
            <w:tcW w:w="4886" w:type="dxa"/>
          </w:tcPr>
          <w:p w14:paraId="05938DAE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Глубина, мм </w:t>
            </w:r>
          </w:p>
        </w:tc>
        <w:tc>
          <w:tcPr>
            <w:tcW w:w="4885" w:type="dxa"/>
          </w:tcPr>
          <w:p w14:paraId="08AEF859" w14:textId="46B37A86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не менее </w:t>
            </w:r>
            <w:r>
              <w:rPr>
                <w:sz w:val="22"/>
                <w:szCs w:val="22"/>
                <w:lang w:val="ru-RU"/>
              </w:rPr>
              <w:t>700</w:t>
            </w:r>
          </w:p>
        </w:tc>
      </w:tr>
      <w:tr w:rsidR="00131E2C" w:rsidRPr="00C264DF" w14:paraId="64806B39" w14:textId="77777777" w:rsidTr="00DB4071">
        <w:tc>
          <w:tcPr>
            <w:tcW w:w="4886" w:type="dxa"/>
          </w:tcPr>
          <w:p w14:paraId="575BB4C6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Вес, кг </w:t>
            </w:r>
          </w:p>
        </w:tc>
        <w:tc>
          <w:tcPr>
            <w:tcW w:w="4885" w:type="dxa"/>
          </w:tcPr>
          <w:p w14:paraId="7433062A" w14:textId="1928224A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не более </w:t>
            </w:r>
            <w:r w:rsidR="00DB4071">
              <w:rPr>
                <w:sz w:val="22"/>
                <w:szCs w:val="22"/>
                <w:lang w:val="ru-RU"/>
              </w:rPr>
              <w:t>130</w:t>
            </w:r>
          </w:p>
        </w:tc>
      </w:tr>
      <w:tr w:rsidR="00131E2C" w:rsidRPr="00C264DF" w14:paraId="4B78AE45" w14:textId="77777777" w:rsidTr="00DB4071">
        <w:tc>
          <w:tcPr>
            <w:tcW w:w="4886" w:type="dxa"/>
          </w:tcPr>
          <w:p w14:paraId="2D9E4E30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Подключаемая мощность </w:t>
            </w:r>
          </w:p>
        </w:tc>
        <w:tc>
          <w:tcPr>
            <w:tcW w:w="4885" w:type="dxa"/>
          </w:tcPr>
          <w:p w14:paraId="2D2A512B" w14:textId="77777777" w:rsidR="00131E2C" w:rsidRPr="00C264DF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C264DF">
              <w:rPr>
                <w:sz w:val="22"/>
                <w:szCs w:val="22"/>
                <w:lang w:val="ru-RU"/>
              </w:rPr>
              <w:t xml:space="preserve">от 220 Вт </w:t>
            </w:r>
          </w:p>
        </w:tc>
      </w:tr>
      <w:tr w:rsidR="00131E2C" w:rsidRPr="00C264DF" w14:paraId="705C6A67" w14:textId="77777777" w:rsidTr="00DB4071">
        <w:tc>
          <w:tcPr>
            <w:tcW w:w="4886" w:type="dxa"/>
          </w:tcPr>
          <w:p w14:paraId="6FC26A20" w14:textId="3CC2C1A6" w:rsidR="00131E2C" w:rsidRPr="00C264DF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Количество выборов напитков </w:t>
            </w:r>
            <w:r w:rsidR="00131E2C" w:rsidRPr="00C264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85" w:type="dxa"/>
          </w:tcPr>
          <w:p w14:paraId="106E3E65" w14:textId="3A652BE4" w:rsidR="00131E2C" w:rsidRPr="00C264DF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14</w:t>
            </w:r>
          </w:p>
        </w:tc>
      </w:tr>
      <w:tr w:rsidR="00131E2C" w:rsidRPr="00C264DF" w14:paraId="1310B2EA" w14:textId="77777777" w:rsidTr="00DB4071">
        <w:tc>
          <w:tcPr>
            <w:tcW w:w="4886" w:type="dxa"/>
          </w:tcPr>
          <w:p w14:paraId="31BC40DD" w14:textId="2F25F119" w:rsidR="00131E2C" w:rsidRPr="00C264DF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Количество стаканов </w:t>
            </w:r>
          </w:p>
        </w:tc>
        <w:tc>
          <w:tcPr>
            <w:tcW w:w="4885" w:type="dxa"/>
          </w:tcPr>
          <w:p w14:paraId="1E1126F8" w14:textId="6E64D4F1" w:rsidR="00131E2C" w:rsidRPr="00C264DF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менее 500 шт </w:t>
            </w:r>
          </w:p>
        </w:tc>
      </w:tr>
      <w:tr w:rsidR="00131E2C" w:rsidRPr="005956BE" w14:paraId="6B16F512" w14:textId="77777777" w:rsidTr="00DB4071">
        <w:tc>
          <w:tcPr>
            <w:tcW w:w="4886" w:type="dxa"/>
          </w:tcPr>
          <w:p w14:paraId="5ACAA80E" w14:textId="0A7106C9" w:rsidR="00131E2C" w:rsidRPr="005956BE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Регулировка сахара </w:t>
            </w:r>
          </w:p>
        </w:tc>
        <w:tc>
          <w:tcPr>
            <w:tcW w:w="4885" w:type="dxa"/>
          </w:tcPr>
          <w:p w14:paraId="2B9E184C" w14:textId="69C7D0BE" w:rsidR="00131E2C" w:rsidRPr="005956BE" w:rsidRDefault="00DB4071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 уровней </w:t>
            </w:r>
          </w:p>
        </w:tc>
      </w:tr>
      <w:tr w:rsidR="00380F7B" w:rsidRPr="0040418E" w14:paraId="0591ABAA" w14:textId="77777777" w:rsidTr="00DB4071">
        <w:tc>
          <w:tcPr>
            <w:tcW w:w="4886" w:type="dxa"/>
          </w:tcPr>
          <w:p w14:paraId="183CC394" w14:textId="32BCD254" w:rsidR="00380F7B" w:rsidRDefault="00380F7B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кофе</w:t>
            </w:r>
          </w:p>
        </w:tc>
        <w:tc>
          <w:tcPr>
            <w:tcW w:w="4885" w:type="dxa"/>
          </w:tcPr>
          <w:p w14:paraId="6E27BD2F" w14:textId="379358DE" w:rsidR="00380F7B" w:rsidRDefault="00380F7B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380F7B">
              <w:rPr>
                <w:sz w:val="22"/>
                <w:szCs w:val="22"/>
                <w:lang w:val="ru-RU"/>
              </w:rPr>
              <w:t>натуральный зерновой кофе премиум класса  Lavazza</w:t>
            </w:r>
            <w:r>
              <w:rPr>
                <w:sz w:val="22"/>
                <w:szCs w:val="22"/>
                <w:lang w:val="ru-RU"/>
              </w:rPr>
              <w:t xml:space="preserve"> (аналоги по согласованию)</w:t>
            </w:r>
          </w:p>
        </w:tc>
      </w:tr>
      <w:tr w:rsidR="00131E2C" w:rsidRPr="005956BE" w14:paraId="4852816F" w14:textId="77777777" w:rsidTr="00DB4071">
        <w:tc>
          <w:tcPr>
            <w:tcW w:w="4886" w:type="dxa"/>
          </w:tcPr>
          <w:p w14:paraId="2B56961A" w14:textId="77777777" w:rsidR="00131E2C" w:rsidRPr="005956BE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Год выпуска автомата </w:t>
            </w:r>
          </w:p>
        </w:tc>
        <w:tc>
          <w:tcPr>
            <w:tcW w:w="4885" w:type="dxa"/>
          </w:tcPr>
          <w:p w14:paraId="33C93066" w14:textId="77777777" w:rsidR="00131E2C" w:rsidRPr="005956BE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 w:rsidRPr="005956BE">
              <w:rPr>
                <w:sz w:val="22"/>
                <w:szCs w:val="22"/>
                <w:lang w:val="ru-RU"/>
              </w:rPr>
              <w:t xml:space="preserve">Не ранее 2024 г. </w:t>
            </w:r>
          </w:p>
        </w:tc>
      </w:tr>
      <w:tr w:rsidR="00131E2C" w:rsidRPr="00863301" w14:paraId="10D702D5" w14:textId="77777777" w:rsidTr="00DB4071">
        <w:tc>
          <w:tcPr>
            <w:tcW w:w="4886" w:type="dxa"/>
          </w:tcPr>
          <w:p w14:paraId="203C6B00" w14:textId="77777777" w:rsidR="00131E2C" w:rsidRPr="005956BE" w:rsidRDefault="00131E2C" w:rsidP="001748C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Форма оплаты за товары в автомате </w:t>
            </w:r>
          </w:p>
        </w:tc>
        <w:tc>
          <w:tcPr>
            <w:tcW w:w="4885" w:type="dxa"/>
          </w:tcPr>
          <w:p w14:paraId="48E19326" w14:textId="77777777" w:rsidR="00131E2C" w:rsidRPr="00863301" w:rsidRDefault="00131E2C" w:rsidP="001748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Бесконтактная система </w:t>
            </w:r>
          </w:p>
        </w:tc>
      </w:tr>
    </w:tbl>
    <w:p w14:paraId="3471D2DC" w14:textId="77777777" w:rsidR="00131E2C" w:rsidRPr="00131E2C" w:rsidRDefault="00131E2C" w:rsidP="0022623A">
      <w:pPr>
        <w:jc w:val="both"/>
        <w:rPr>
          <w:b/>
          <w:bCs/>
          <w:sz w:val="22"/>
          <w:szCs w:val="22"/>
          <w:lang w:val="ru-RU"/>
        </w:rPr>
      </w:pPr>
    </w:p>
    <w:p w14:paraId="2FF468E1" w14:textId="77777777" w:rsidR="00863301" w:rsidRPr="00131E2C" w:rsidRDefault="00863301" w:rsidP="0022623A">
      <w:pPr>
        <w:jc w:val="both"/>
        <w:rPr>
          <w:b/>
          <w:bCs/>
          <w:sz w:val="22"/>
          <w:szCs w:val="22"/>
          <w:lang w:val="ru-RU"/>
        </w:rPr>
      </w:pPr>
    </w:p>
    <w:p w14:paraId="484C27D3" w14:textId="77777777" w:rsidR="005956BE" w:rsidRPr="00AF2453" w:rsidRDefault="005956BE" w:rsidP="005956BE">
      <w:pPr>
        <w:pStyle w:val="afd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AF2453">
        <w:rPr>
          <w:b/>
          <w:bCs/>
          <w:sz w:val="22"/>
          <w:szCs w:val="22"/>
        </w:rPr>
        <w:t>Платежные системы:</w:t>
      </w:r>
    </w:p>
    <w:p w14:paraId="2CA0939C" w14:textId="77777777" w:rsidR="005956BE" w:rsidRPr="00AF2453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Может оснащаться монето- и купюро-приемником, считывателем индивидуальных ключей, "флеш" снятием статистики, подключаться к GSM модему.</w:t>
      </w:r>
    </w:p>
    <w:p w14:paraId="274B85DD" w14:textId="77777777" w:rsidR="005956BE" w:rsidRPr="00AF2453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Монетоприемник. Полностью совместим с основными моделями CoinCo (Exe/MDB), CashFlow (Exe/MDB), FAGE JEDY (EXE), NRI (MDB)</w:t>
      </w:r>
    </w:p>
    <w:p w14:paraId="175B3FFC" w14:textId="77777777" w:rsidR="005956BE" w:rsidRPr="00AF2453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Все монетопримники запрограммированы на монеты 1, 2, 5, 10 (новая) и 10 (юбилейная).</w:t>
      </w:r>
    </w:p>
    <w:p w14:paraId="22B27214" w14:textId="77777777" w:rsidR="005956BE" w:rsidRPr="00AF2453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Сдача выдается автоматически монетами. По желанию клиента можно запрограммировать различную комбинацию набора монет по тубам (1,2,5,10 или 1,5,10,10 или иную)</w:t>
      </w:r>
    </w:p>
    <w:p w14:paraId="32CF2057" w14:textId="77777777" w:rsidR="005956BE" w:rsidRPr="00AF2453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Купюроприемник. Подключаются следующие модели: ICT, CashCode, Mars.</w:t>
      </w:r>
    </w:p>
    <w:p w14:paraId="7C688BD3" w14:textId="268DFF9A" w:rsidR="00AA35D4" w:rsidRPr="0022623A" w:rsidRDefault="005956BE" w:rsidP="00AF2453">
      <w:pPr>
        <w:pStyle w:val="af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2453">
        <w:rPr>
          <w:sz w:val="22"/>
          <w:szCs w:val="22"/>
        </w:rPr>
        <w:t>Купюрники принимают 10, 50, 100 и 500 руб. купюры. Можно настроить различный уровень защиты от подделок.</w:t>
      </w:r>
    </w:p>
    <w:p w14:paraId="44F33615" w14:textId="384DF6F7" w:rsidR="0022623A" w:rsidRDefault="0022623A" w:rsidP="00AF2453">
      <w:pPr>
        <w:spacing w:before="120" w:after="40"/>
        <w:jc w:val="both"/>
        <w:rPr>
          <w:b/>
          <w:sz w:val="22"/>
          <w:szCs w:val="22"/>
          <w:lang w:val="ru-RU"/>
        </w:rPr>
      </w:pPr>
      <w:r w:rsidRPr="0022623A">
        <w:rPr>
          <w:b/>
          <w:sz w:val="22"/>
          <w:szCs w:val="22"/>
          <w:lang w:val="ru-RU"/>
        </w:rPr>
        <w:t>Условия</w:t>
      </w:r>
      <w:r w:rsidR="00AF2453">
        <w:rPr>
          <w:b/>
          <w:sz w:val="22"/>
          <w:szCs w:val="22"/>
          <w:lang w:val="ru-RU"/>
        </w:rPr>
        <w:t xml:space="preserve"> установки</w:t>
      </w:r>
      <w:r w:rsidRPr="0022623A">
        <w:rPr>
          <w:b/>
          <w:sz w:val="22"/>
          <w:szCs w:val="22"/>
          <w:lang w:val="ru-RU"/>
        </w:rPr>
        <w:t xml:space="preserve">: </w:t>
      </w:r>
    </w:p>
    <w:p w14:paraId="2C4D63E2" w14:textId="7F6379CB" w:rsidR="00AF2453" w:rsidRPr="001022E7" w:rsidRDefault="00AF2453" w:rsidP="00AF2453">
      <w:pPr>
        <w:spacing w:before="120" w:after="40"/>
        <w:jc w:val="both"/>
        <w:rPr>
          <w:bCs/>
          <w:sz w:val="22"/>
          <w:szCs w:val="22"/>
          <w:lang w:val="ru-RU"/>
        </w:rPr>
      </w:pPr>
      <w:r w:rsidRPr="001022E7">
        <w:rPr>
          <w:bCs/>
          <w:sz w:val="22"/>
          <w:szCs w:val="22"/>
          <w:lang w:val="ru-RU"/>
        </w:rPr>
        <w:t>Автомат</w:t>
      </w:r>
      <w:r w:rsidR="00605C27" w:rsidRPr="001022E7">
        <w:rPr>
          <w:bCs/>
          <w:sz w:val="22"/>
          <w:szCs w:val="22"/>
          <w:lang w:val="ru-RU"/>
        </w:rPr>
        <w:t>ы</w:t>
      </w:r>
      <w:r w:rsidRPr="001022E7">
        <w:rPr>
          <w:bCs/>
          <w:sz w:val="22"/>
          <w:szCs w:val="22"/>
          <w:lang w:val="ru-RU"/>
        </w:rPr>
        <w:t xml:space="preserve"> устанавлива</w:t>
      </w:r>
      <w:r w:rsidR="00605C27" w:rsidRPr="001022E7">
        <w:rPr>
          <w:bCs/>
          <w:sz w:val="22"/>
          <w:szCs w:val="22"/>
          <w:lang w:val="ru-RU"/>
        </w:rPr>
        <w:t>ю</w:t>
      </w:r>
      <w:r w:rsidRPr="001022E7">
        <w:rPr>
          <w:bCs/>
          <w:sz w:val="22"/>
          <w:szCs w:val="22"/>
          <w:lang w:val="ru-RU"/>
        </w:rPr>
        <w:t>тся в производственном помещении, находящимся в собственности Заказчика. Доставка, установка, монтаж, подключение автомат</w:t>
      </w:r>
      <w:r w:rsidR="00605C27" w:rsidRPr="001022E7">
        <w:rPr>
          <w:bCs/>
          <w:sz w:val="22"/>
          <w:szCs w:val="22"/>
          <w:lang w:val="ru-RU"/>
        </w:rPr>
        <w:t>ов</w:t>
      </w:r>
      <w:r w:rsidRPr="001022E7">
        <w:rPr>
          <w:bCs/>
          <w:sz w:val="22"/>
          <w:szCs w:val="22"/>
          <w:lang w:val="ru-RU"/>
        </w:rPr>
        <w:t xml:space="preserve"> производится силами и за счет Подрядчика. Срок установки – не более 3-х рабочих дней после подписания Договора.  </w:t>
      </w:r>
    </w:p>
    <w:p w14:paraId="172AD8FC" w14:textId="411A0624" w:rsidR="00605C27" w:rsidRPr="0022623A" w:rsidRDefault="00605C27" w:rsidP="00AF2453">
      <w:pPr>
        <w:spacing w:before="120" w:after="40"/>
        <w:jc w:val="both"/>
        <w:rPr>
          <w:sz w:val="22"/>
          <w:szCs w:val="22"/>
          <w:lang w:val="ru-RU"/>
        </w:rPr>
      </w:pPr>
      <w:r w:rsidRPr="001022E7">
        <w:rPr>
          <w:bCs/>
          <w:sz w:val="22"/>
          <w:szCs w:val="22"/>
          <w:lang w:val="ru-RU"/>
        </w:rPr>
        <w:t>Подрядчик должен обеспечить полное обслуживание автоматов в период нахождения их на территории Заказчика</w:t>
      </w:r>
      <w:r w:rsidR="004941DD" w:rsidRPr="001022E7">
        <w:rPr>
          <w:bCs/>
          <w:sz w:val="22"/>
          <w:szCs w:val="22"/>
          <w:lang w:val="ru-RU"/>
        </w:rPr>
        <w:t>, в том числе пополнение запасов товара, сопутствующих расходных</w:t>
      </w:r>
      <w:r w:rsidR="004941DD">
        <w:rPr>
          <w:sz w:val="22"/>
          <w:szCs w:val="22"/>
          <w:lang w:val="ru-RU"/>
        </w:rPr>
        <w:t xml:space="preserve"> материалов, сервисный ремонт</w:t>
      </w:r>
      <w:r w:rsidR="00380F7B">
        <w:rPr>
          <w:sz w:val="22"/>
          <w:szCs w:val="22"/>
          <w:lang w:val="ru-RU"/>
        </w:rPr>
        <w:t xml:space="preserve">, тех. поддержку. </w:t>
      </w:r>
      <w:r w:rsidR="004941DD">
        <w:rPr>
          <w:sz w:val="22"/>
          <w:szCs w:val="22"/>
          <w:lang w:val="ru-RU"/>
        </w:rPr>
        <w:t xml:space="preserve"> </w:t>
      </w:r>
    </w:p>
    <w:p w14:paraId="416E991F" w14:textId="77777777" w:rsidR="0022623A" w:rsidRPr="0022623A" w:rsidRDefault="0022623A" w:rsidP="0022623A">
      <w:pPr>
        <w:spacing w:before="120" w:after="40"/>
        <w:ind w:firstLine="284"/>
        <w:jc w:val="both"/>
        <w:rPr>
          <w:sz w:val="22"/>
          <w:szCs w:val="22"/>
          <w:lang w:val="ru-RU"/>
        </w:rPr>
      </w:pPr>
      <w:r w:rsidRPr="0022623A">
        <w:rPr>
          <w:b/>
          <w:bCs/>
          <w:sz w:val="22"/>
          <w:szCs w:val="22"/>
          <w:lang w:val="ru-RU"/>
        </w:rPr>
        <w:t>Требования к качеству, безопасности услуг:</w:t>
      </w:r>
    </w:p>
    <w:p w14:paraId="4AF51DC4" w14:textId="362F4B99" w:rsidR="0022623A" w:rsidRPr="0022623A" w:rsidRDefault="00A25F9F" w:rsidP="004E1B32">
      <w:pPr>
        <w:spacing w:after="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Автоматы</w:t>
      </w:r>
      <w:r w:rsidR="0022623A" w:rsidRPr="0022623A">
        <w:rPr>
          <w:sz w:val="22"/>
          <w:szCs w:val="22"/>
          <w:lang w:val="ru-RU"/>
        </w:rPr>
        <w:t xml:space="preserve"> должн</w:t>
      </w:r>
      <w:r>
        <w:rPr>
          <w:sz w:val="22"/>
          <w:szCs w:val="22"/>
          <w:lang w:val="ru-RU"/>
        </w:rPr>
        <w:t xml:space="preserve">ы </w:t>
      </w:r>
      <w:r w:rsidR="0022623A" w:rsidRPr="0022623A">
        <w:rPr>
          <w:sz w:val="22"/>
          <w:szCs w:val="22"/>
          <w:lang w:val="ru-RU"/>
        </w:rPr>
        <w:t>находиться в технически исправном состоянии, застрахован</w:t>
      </w:r>
      <w:r>
        <w:rPr>
          <w:sz w:val="22"/>
          <w:szCs w:val="22"/>
          <w:lang w:val="ru-RU"/>
        </w:rPr>
        <w:t>ы</w:t>
      </w:r>
      <w:r w:rsidR="0022623A" w:rsidRPr="0022623A">
        <w:rPr>
          <w:sz w:val="22"/>
          <w:szCs w:val="22"/>
          <w:lang w:val="ru-RU"/>
        </w:rPr>
        <w:t xml:space="preserve">. </w:t>
      </w:r>
    </w:p>
    <w:p w14:paraId="3883CA6F" w14:textId="7683F20D" w:rsidR="0022623A" w:rsidRPr="0022623A" w:rsidRDefault="00A25F9F" w:rsidP="004E1B32">
      <w:pPr>
        <w:spacing w:after="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Подрядчик</w:t>
      </w:r>
      <w:r w:rsidR="0022623A" w:rsidRPr="0022623A">
        <w:rPr>
          <w:sz w:val="22"/>
          <w:szCs w:val="22"/>
          <w:lang w:val="ru-RU"/>
        </w:rPr>
        <w:t xml:space="preserve"> отвечает за строгое соблюдение правил техники безопасности, правил охраны труда при производстве работ</w:t>
      </w:r>
      <w:r>
        <w:rPr>
          <w:sz w:val="22"/>
          <w:szCs w:val="22"/>
          <w:lang w:val="ru-RU"/>
        </w:rPr>
        <w:t xml:space="preserve"> по установке и монтажу автоматов</w:t>
      </w:r>
      <w:r w:rsidR="0022623A" w:rsidRPr="0022623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Подрядчик</w:t>
      </w:r>
      <w:r w:rsidR="0022623A" w:rsidRPr="0022623A">
        <w:rPr>
          <w:sz w:val="22"/>
          <w:szCs w:val="22"/>
          <w:lang w:val="ru-RU"/>
        </w:rPr>
        <w:t xml:space="preserve"> несет ответственность за все действия своего персонала, в том числе и за соблюдение персоналом законодательства РФ. Персонал Исполнителя должен иметь соответствующую квалификацию.</w:t>
      </w:r>
    </w:p>
    <w:p w14:paraId="32F9E32F" w14:textId="36FC7E8C" w:rsidR="0022623A" w:rsidRPr="0022623A" w:rsidRDefault="0022623A" w:rsidP="004E1B32">
      <w:pPr>
        <w:spacing w:after="40"/>
        <w:jc w:val="both"/>
        <w:rPr>
          <w:sz w:val="22"/>
          <w:szCs w:val="22"/>
          <w:lang w:val="ru-RU"/>
        </w:rPr>
      </w:pPr>
      <w:r w:rsidRPr="0022623A">
        <w:rPr>
          <w:sz w:val="22"/>
          <w:szCs w:val="22"/>
          <w:lang w:val="ru-RU"/>
        </w:rPr>
        <w:t xml:space="preserve">В случае отказа/поломки </w:t>
      </w:r>
      <w:r w:rsidR="00A25F9F">
        <w:rPr>
          <w:sz w:val="22"/>
          <w:szCs w:val="22"/>
          <w:lang w:val="ru-RU"/>
        </w:rPr>
        <w:t xml:space="preserve">автоматов Подрядчик </w:t>
      </w:r>
      <w:r w:rsidRPr="0022623A">
        <w:rPr>
          <w:sz w:val="22"/>
          <w:szCs w:val="22"/>
          <w:lang w:val="ru-RU"/>
        </w:rPr>
        <w:t>обязан заменить на равноценн</w:t>
      </w:r>
      <w:r w:rsidR="00070147">
        <w:rPr>
          <w:sz w:val="22"/>
          <w:szCs w:val="22"/>
          <w:lang w:val="ru-RU"/>
        </w:rPr>
        <w:t>ый</w:t>
      </w:r>
      <w:r w:rsidRPr="0022623A">
        <w:rPr>
          <w:sz w:val="22"/>
          <w:szCs w:val="22"/>
          <w:lang w:val="ru-RU"/>
        </w:rPr>
        <w:t xml:space="preserve"> в срок не позднее </w:t>
      </w:r>
      <w:r w:rsidR="00070147">
        <w:rPr>
          <w:sz w:val="22"/>
          <w:szCs w:val="22"/>
          <w:lang w:val="ru-RU"/>
        </w:rPr>
        <w:t>1 дня</w:t>
      </w:r>
      <w:r w:rsidRPr="0022623A">
        <w:rPr>
          <w:sz w:val="22"/>
          <w:szCs w:val="22"/>
          <w:lang w:val="ru-RU"/>
        </w:rPr>
        <w:t xml:space="preserve"> с момента заявки Заказчика. </w:t>
      </w:r>
      <w:r w:rsidR="00070147">
        <w:rPr>
          <w:sz w:val="22"/>
          <w:szCs w:val="22"/>
          <w:lang w:val="ru-RU"/>
        </w:rPr>
        <w:t>Подрядчик</w:t>
      </w:r>
      <w:r w:rsidRPr="0022623A">
        <w:rPr>
          <w:sz w:val="22"/>
          <w:szCs w:val="22"/>
          <w:lang w:val="ru-RU"/>
        </w:rPr>
        <w:t xml:space="preserve"> обязан производить текущий ремонт и обслуживание своими силами на территории Заказчика.</w:t>
      </w:r>
    </w:p>
    <w:p w14:paraId="6178D265" w14:textId="77777777" w:rsidR="004D06C7" w:rsidRPr="003404E2" w:rsidRDefault="004D06C7" w:rsidP="00483724">
      <w:pPr>
        <w:spacing w:line="360" w:lineRule="auto"/>
        <w:rPr>
          <w:b/>
          <w:bCs/>
          <w:sz w:val="22"/>
          <w:szCs w:val="22"/>
          <w:lang w:val="ru-RU"/>
        </w:rPr>
      </w:pPr>
    </w:p>
    <w:sectPr w:rsidR="004D06C7" w:rsidRPr="003404E2" w:rsidSect="00070147">
      <w:pgSz w:w="11913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A13F2" w14:textId="77777777" w:rsidR="00C57FB8" w:rsidRDefault="00C57FB8" w:rsidP="00EB1A35">
      <w:r>
        <w:separator/>
      </w:r>
    </w:p>
  </w:endnote>
  <w:endnote w:type="continuationSeparator" w:id="0">
    <w:p w14:paraId="57351D09" w14:textId="77777777" w:rsidR="00C57FB8" w:rsidRDefault="00C57FB8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861A9" w14:textId="77777777" w:rsidR="00C57FB8" w:rsidRDefault="00C57FB8" w:rsidP="00EB1A35">
      <w:r>
        <w:separator/>
      </w:r>
    </w:p>
  </w:footnote>
  <w:footnote w:type="continuationSeparator" w:id="0">
    <w:p w14:paraId="460702EA" w14:textId="77777777" w:rsidR="00C57FB8" w:rsidRDefault="00C57FB8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6CE2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197D"/>
    <w:multiLevelType w:val="multilevel"/>
    <w:tmpl w:val="10EA4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7887EA3"/>
    <w:multiLevelType w:val="hybridMultilevel"/>
    <w:tmpl w:val="1D1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077"/>
    <w:multiLevelType w:val="hybridMultilevel"/>
    <w:tmpl w:val="31E0C9E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C64F9"/>
    <w:multiLevelType w:val="hybridMultilevel"/>
    <w:tmpl w:val="EAE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AFB"/>
    <w:multiLevelType w:val="multilevel"/>
    <w:tmpl w:val="E7E254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37C11F34"/>
    <w:multiLevelType w:val="multilevel"/>
    <w:tmpl w:val="636CC5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3C56AA"/>
    <w:multiLevelType w:val="multilevel"/>
    <w:tmpl w:val="DFFEAF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4875"/>
    <w:multiLevelType w:val="hybridMultilevel"/>
    <w:tmpl w:val="C58A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1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463923">
    <w:abstractNumId w:val="16"/>
  </w:num>
  <w:num w:numId="2" w16cid:durableId="1794208220">
    <w:abstractNumId w:val="10"/>
  </w:num>
  <w:num w:numId="3" w16cid:durableId="701171424">
    <w:abstractNumId w:val="19"/>
  </w:num>
  <w:num w:numId="4" w16cid:durableId="577323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249553">
    <w:abstractNumId w:val="4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 w16cid:durableId="1760179200">
    <w:abstractNumId w:val="11"/>
  </w:num>
  <w:num w:numId="7" w16cid:durableId="1972636902">
    <w:abstractNumId w:val="20"/>
  </w:num>
  <w:num w:numId="8" w16cid:durableId="1085421495">
    <w:abstractNumId w:val="4"/>
  </w:num>
  <w:num w:numId="9" w16cid:durableId="844397918">
    <w:abstractNumId w:val="21"/>
  </w:num>
  <w:num w:numId="10" w16cid:durableId="1878614289">
    <w:abstractNumId w:val="1"/>
  </w:num>
  <w:num w:numId="11" w16cid:durableId="812673304">
    <w:abstractNumId w:val="2"/>
  </w:num>
  <w:num w:numId="12" w16cid:durableId="513879521">
    <w:abstractNumId w:val="5"/>
  </w:num>
  <w:num w:numId="13" w16cid:durableId="1477187482">
    <w:abstractNumId w:val="6"/>
  </w:num>
  <w:num w:numId="14" w16cid:durableId="10303767">
    <w:abstractNumId w:val="17"/>
  </w:num>
  <w:num w:numId="15" w16cid:durableId="442068577">
    <w:abstractNumId w:val="13"/>
  </w:num>
  <w:num w:numId="16" w16cid:durableId="1662655781">
    <w:abstractNumId w:val="0"/>
  </w:num>
  <w:num w:numId="17" w16cid:durableId="990527012">
    <w:abstractNumId w:val="15"/>
  </w:num>
  <w:num w:numId="18" w16cid:durableId="1646738499">
    <w:abstractNumId w:val="12"/>
  </w:num>
  <w:num w:numId="19" w16cid:durableId="1806238763">
    <w:abstractNumId w:val="8"/>
  </w:num>
  <w:num w:numId="20" w16cid:durableId="1626473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2509653">
    <w:abstractNumId w:val="14"/>
  </w:num>
  <w:num w:numId="22" w16cid:durableId="225068260">
    <w:abstractNumId w:val="7"/>
  </w:num>
  <w:num w:numId="23" w16cid:durableId="17590185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5007"/>
    <w:rsid w:val="0000778D"/>
    <w:rsid w:val="000077B1"/>
    <w:rsid w:val="000158F5"/>
    <w:rsid w:val="00015F43"/>
    <w:rsid w:val="00017C6E"/>
    <w:rsid w:val="000232BF"/>
    <w:rsid w:val="000413EE"/>
    <w:rsid w:val="000424E8"/>
    <w:rsid w:val="000455E1"/>
    <w:rsid w:val="00050C1B"/>
    <w:rsid w:val="0006002D"/>
    <w:rsid w:val="00061462"/>
    <w:rsid w:val="00062B78"/>
    <w:rsid w:val="00070147"/>
    <w:rsid w:val="00070564"/>
    <w:rsid w:val="00070843"/>
    <w:rsid w:val="0007498C"/>
    <w:rsid w:val="000805FF"/>
    <w:rsid w:val="00080861"/>
    <w:rsid w:val="00080AFB"/>
    <w:rsid w:val="00084FE4"/>
    <w:rsid w:val="00086E8E"/>
    <w:rsid w:val="000961E4"/>
    <w:rsid w:val="000968DF"/>
    <w:rsid w:val="000A1656"/>
    <w:rsid w:val="000B02E2"/>
    <w:rsid w:val="000B3BC7"/>
    <w:rsid w:val="000C2BC9"/>
    <w:rsid w:val="000C36C0"/>
    <w:rsid w:val="000E0314"/>
    <w:rsid w:val="000E292C"/>
    <w:rsid w:val="000F0F1B"/>
    <w:rsid w:val="000F497B"/>
    <w:rsid w:val="001022E7"/>
    <w:rsid w:val="00105D1B"/>
    <w:rsid w:val="001124BD"/>
    <w:rsid w:val="0011474F"/>
    <w:rsid w:val="001156B1"/>
    <w:rsid w:val="001203A9"/>
    <w:rsid w:val="00130374"/>
    <w:rsid w:val="00131E2C"/>
    <w:rsid w:val="0013303A"/>
    <w:rsid w:val="0013776B"/>
    <w:rsid w:val="00146E2C"/>
    <w:rsid w:val="001470A5"/>
    <w:rsid w:val="001516DA"/>
    <w:rsid w:val="001546A7"/>
    <w:rsid w:val="00156163"/>
    <w:rsid w:val="001606A8"/>
    <w:rsid w:val="00170F1E"/>
    <w:rsid w:val="00171B19"/>
    <w:rsid w:val="001746D4"/>
    <w:rsid w:val="0017698A"/>
    <w:rsid w:val="00187FBE"/>
    <w:rsid w:val="00191BAA"/>
    <w:rsid w:val="00194068"/>
    <w:rsid w:val="001A22CD"/>
    <w:rsid w:val="001A3351"/>
    <w:rsid w:val="001A6AB4"/>
    <w:rsid w:val="001B1E76"/>
    <w:rsid w:val="001B25A2"/>
    <w:rsid w:val="001B76A5"/>
    <w:rsid w:val="001C66CD"/>
    <w:rsid w:val="001D4E4C"/>
    <w:rsid w:val="001E111A"/>
    <w:rsid w:val="001E778B"/>
    <w:rsid w:val="001F14BD"/>
    <w:rsid w:val="001F714A"/>
    <w:rsid w:val="0020070B"/>
    <w:rsid w:val="002039E6"/>
    <w:rsid w:val="00207EED"/>
    <w:rsid w:val="002105D9"/>
    <w:rsid w:val="00211C0C"/>
    <w:rsid w:val="00213B34"/>
    <w:rsid w:val="00214DA3"/>
    <w:rsid w:val="00222297"/>
    <w:rsid w:val="002241BB"/>
    <w:rsid w:val="00224616"/>
    <w:rsid w:val="0022623A"/>
    <w:rsid w:val="0022748B"/>
    <w:rsid w:val="00236621"/>
    <w:rsid w:val="0024030F"/>
    <w:rsid w:val="00240660"/>
    <w:rsid w:val="0024442E"/>
    <w:rsid w:val="0024659F"/>
    <w:rsid w:val="0025195F"/>
    <w:rsid w:val="002705AC"/>
    <w:rsid w:val="00270C50"/>
    <w:rsid w:val="0027105B"/>
    <w:rsid w:val="002768C1"/>
    <w:rsid w:val="00276C64"/>
    <w:rsid w:val="00281293"/>
    <w:rsid w:val="0028596F"/>
    <w:rsid w:val="00290542"/>
    <w:rsid w:val="00291DDE"/>
    <w:rsid w:val="002A0013"/>
    <w:rsid w:val="002A189E"/>
    <w:rsid w:val="002A302E"/>
    <w:rsid w:val="002A4284"/>
    <w:rsid w:val="002A6BD9"/>
    <w:rsid w:val="002B3308"/>
    <w:rsid w:val="002B4054"/>
    <w:rsid w:val="002C44C3"/>
    <w:rsid w:val="002D003B"/>
    <w:rsid w:val="002D0228"/>
    <w:rsid w:val="002D7FA6"/>
    <w:rsid w:val="002E0177"/>
    <w:rsid w:val="002E025E"/>
    <w:rsid w:val="002E6419"/>
    <w:rsid w:val="002F0866"/>
    <w:rsid w:val="002F113F"/>
    <w:rsid w:val="002F2E82"/>
    <w:rsid w:val="002F32D0"/>
    <w:rsid w:val="0030073C"/>
    <w:rsid w:val="00302285"/>
    <w:rsid w:val="0030471B"/>
    <w:rsid w:val="00314B11"/>
    <w:rsid w:val="00315D5C"/>
    <w:rsid w:val="003219BD"/>
    <w:rsid w:val="003220B4"/>
    <w:rsid w:val="00331C12"/>
    <w:rsid w:val="003404E2"/>
    <w:rsid w:val="003409B3"/>
    <w:rsid w:val="00343E28"/>
    <w:rsid w:val="00344605"/>
    <w:rsid w:val="00354629"/>
    <w:rsid w:val="00373F20"/>
    <w:rsid w:val="003800DA"/>
    <w:rsid w:val="003802C7"/>
    <w:rsid w:val="00380F7B"/>
    <w:rsid w:val="00381BD3"/>
    <w:rsid w:val="0038516D"/>
    <w:rsid w:val="003864C6"/>
    <w:rsid w:val="003931D2"/>
    <w:rsid w:val="00393DD9"/>
    <w:rsid w:val="00394226"/>
    <w:rsid w:val="003967C2"/>
    <w:rsid w:val="003A4B4B"/>
    <w:rsid w:val="003B003D"/>
    <w:rsid w:val="003B28F6"/>
    <w:rsid w:val="003B7B93"/>
    <w:rsid w:val="003E0EE8"/>
    <w:rsid w:val="003E5BE7"/>
    <w:rsid w:val="003E693B"/>
    <w:rsid w:val="003E7451"/>
    <w:rsid w:val="003F1196"/>
    <w:rsid w:val="00403625"/>
    <w:rsid w:val="0040418E"/>
    <w:rsid w:val="00414A24"/>
    <w:rsid w:val="0041691F"/>
    <w:rsid w:val="00420982"/>
    <w:rsid w:val="00423CDC"/>
    <w:rsid w:val="004253AE"/>
    <w:rsid w:val="0043376C"/>
    <w:rsid w:val="00447366"/>
    <w:rsid w:val="00447C96"/>
    <w:rsid w:val="004563EB"/>
    <w:rsid w:val="00461F0A"/>
    <w:rsid w:val="0046722F"/>
    <w:rsid w:val="004720B2"/>
    <w:rsid w:val="00476A54"/>
    <w:rsid w:val="004832B0"/>
    <w:rsid w:val="00483724"/>
    <w:rsid w:val="00486C0C"/>
    <w:rsid w:val="004906E9"/>
    <w:rsid w:val="00491C84"/>
    <w:rsid w:val="004941DD"/>
    <w:rsid w:val="00495FA9"/>
    <w:rsid w:val="004A2608"/>
    <w:rsid w:val="004A5DFF"/>
    <w:rsid w:val="004B1D25"/>
    <w:rsid w:val="004B22BF"/>
    <w:rsid w:val="004C165F"/>
    <w:rsid w:val="004C2313"/>
    <w:rsid w:val="004C38B9"/>
    <w:rsid w:val="004C7793"/>
    <w:rsid w:val="004D06C7"/>
    <w:rsid w:val="004D3A89"/>
    <w:rsid w:val="004E1B32"/>
    <w:rsid w:val="004E2917"/>
    <w:rsid w:val="004E69CC"/>
    <w:rsid w:val="004E6C53"/>
    <w:rsid w:val="005024E8"/>
    <w:rsid w:val="005053AA"/>
    <w:rsid w:val="00506014"/>
    <w:rsid w:val="0050717D"/>
    <w:rsid w:val="00507B36"/>
    <w:rsid w:val="0052179F"/>
    <w:rsid w:val="00522456"/>
    <w:rsid w:val="00533A78"/>
    <w:rsid w:val="00542045"/>
    <w:rsid w:val="0054611A"/>
    <w:rsid w:val="00547BCF"/>
    <w:rsid w:val="00550C73"/>
    <w:rsid w:val="00551A22"/>
    <w:rsid w:val="00564983"/>
    <w:rsid w:val="0056789D"/>
    <w:rsid w:val="00567C25"/>
    <w:rsid w:val="00575BE2"/>
    <w:rsid w:val="0057786A"/>
    <w:rsid w:val="005956BE"/>
    <w:rsid w:val="00596DCB"/>
    <w:rsid w:val="005A7497"/>
    <w:rsid w:val="005B506A"/>
    <w:rsid w:val="005B7711"/>
    <w:rsid w:val="005C2BAB"/>
    <w:rsid w:val="005C2F54"/>
    <w:rsid w:val="005C5579"/>
    <w:rsid w:val="005C6253"/>
    <w:rsid w:val="005C79B3"/>
    <w:rsid w:val="005D0506"/>
    <w:rsid w:val="005D185D"/>
    <w:rsid w:val="005D29C7"/>
    <w:rsid w:val="005D3890"/>
    <w:rsid w:val="005E6791"/>
    <w:rsid w:val="00601389"/>
    <w:rsid w:val="00603387"/>
    <w:rsid w:val="00605C27"/>
    <w:rsid w:val="00606443"/>
    <w:rsid w:val="00612216"/>
    <w:rsid w:val="00613EBC"/>
    <w:rsid w:val="00620C90"/>
    <w:rsid w:val="006228B0"/>
    <w:rsid w:val="00624702"/>
    <w:rsid w:val="006269A2"/>
    <w:rsid w:val="00634EF0"/>
    <w:rsid w:val="00635C36"/>
    <w:rsid w:val="0064199D"/>
    <w:rsid w:val="006435CB"/>
    <w:rsid w:val="00646B74"/>
    <w:rsid w:val="00650FFA"/>
    <w:rsid w:val="00651364"/>
    <w:rsid w:val="0065259D"/>
    <w:rsid w:val="00662F82"/>
    <w:rsid w:val="00680A3B"/>
    <w:rsid w:val="00692042"/>
    <w:rsid w:val="00696657"/>
    <w:rsid w:val="0069677D"/>
    <w:rsid w:val="006A13D9"/>
    <w:rsid w:val="006A559A"/>
    <w:rsid w:val="006B56CC"/>
    <w:rsid w:val="006D5E04"/>
    <w:rsid w:val="006E17CC"/>
    <w:rsid w:val="006E3218"/>
    <w:rsid w:val="006F2D99"/>
    <w:rsid w:val="006F3D6C"/>
    <w:rsid w:val="00701461"/>
    <w:rsid w:val="00702FBC"/>
    <w:rsid w:val="00703783"/>
    <w:rsid w:val="007038CF"/>
    <w:rsid w:val="007102E4"/>
    <w:rsid w:val="00711C76"/>
    <w:rsid w:val="00715C41"/>
    <w:rsid w:val="0072388E"/>
    <w:rsid w:val="00732E3B"/>
    <w:rsid w:val="00733536"/>
    <w:rsid w:val="00741E42"/>
    <w:rsid w:val="007421EE"/>
    <w:rsid w:val="007428E4"/>
    <w:rsid w:val="00743597"/>
    <w:rsid w:val="00750486"/>
    <w:rsid w:val="00751B20"/>
    <w:rsid w:val="00754FC8"/>
    <w:rsid w:val="00761B51"/>
    <w:rsid w:val="00764ECF"/>
    <w:rsid w:val="00770548"/>
    <w:rsid w:val="007713D1"/>
    <w:rsid w:val="00774376"/>
    <w:rsid w:val="00776760"/>
    <w:rsid w:val="00784797"/>
    <w:rsid w:val="00784EA9"/>
    <w:rsid w:val="00790792"/>
    <w:rsid w:val="00791D8D"/>
    <w:rsid w:val="00797583"/>
    <w:rsid w:val="007A1D19"/>
    <w:rsid w:val="007A312E"/>
    <w:rsid w:val="007A75A6"/>
    <w:rsid w:val="007B12FD"/>
    <w:rsid w:val="007B5E12"/>
    <w:rsid w:val="007B600D"/>
    <w:rsid w:val="007B61AB"/>
    <w:rsid w:val="007B73BD"/>
    <w:rsid w:val="007B7411"/>
    <w:rsid w:val="007B7F3E"/>
    <w:rsid w:val="007C1516"/>
    <w:rsid w:val="007C68F3"/>
    <w:rsid w:val="007D3D07"/>
    <w:rsid w:val="007E3FB6"/>
    <w:rsid w:val="007E5900"/>
    <w:rsid w:val="007E726A"/>
    <w:rsid w:val="007E72EE"/>
    <w:rsid w:val="007F7009"/>
    <w:rsid w:val="00801D35"/>
    <w:rsid w:val="0080202D"/>
    <w:rsid w:val="00810963"/>
    <w:rsid w:val="008170A7"/>
    <w:rsid w:val="00820FD6"/>
    <w:rsid w:val="008256C2"/>
    <w:rsid w:val="00825F1C"/>
    <w:rsid w:val="008261EC"/>
    <w:rsid w:val="00827EA3"/>
    <w:rsid w:val="0083057E"/>
    <w:rsid w:val="00831901"/>
    <w:rsid w:val="0083426F"/>
    <w:rsid w:val="00837462"/>
    <w:rsid w:val="00837DCC"/>
    <w:rsid w:val="0084000B"/>
    <w:rsid w:val="008453AF"/>
    <w:rsid w:val="008462E2"/>
    <w:rsid w:val="008477C6"/>
    <w:rsid w:val="00851018"/>
    <w:rsid w:val="0085361B"/>
    <w:rsid w:val="00860C34"/>
    <w:rsid w:val="008627DC"/>
    <w:rsid w:val="00863301"/>
    <w:rsid w:val="00870D24"/>
    <w:rsid w:val="008716D3"/>
    <w:rsid w:val="008759BB"/>
    <w:rsid w:val="008771BC"/>
    <w:rsid w:val="00880408"/>
    <w:rsid w:val="008844D9"/>
    <w:rsid w:val="00887EEC"/>
    <w:rsid w:val="008934B3"/>
    <w:rsid w:val="008A0CCF"/>
    <w:rsid w:val="008A3FF4"/>
    <w:rsid w:val="008A6290"/>
    <w:rsid w:val="008B2619"/>
    <w:rsid w:val="008B7F5D"/>
    <w:rsid w:val="008C6DF9"/>
    <w:rsid w:val="008D0C6A"/>
    <w:rsid w:val="008D3997"/>
    <w:rsid w:val="008D3A17"/>
    <w:rsid w:val="008E7A7E"/>
    <w:rsid w:val="008F292F"/>
    <w:rsid w:val="008F61E9"/>
    <w:rsid w:val="00900280"/>
    <w:rsid w:val="0090535B"/>
    <w:rsid w:val="0092297B"/>
    <w:rsid w:val="00924907"/>
    <w:rsid w:val="009251A2"/>
    <w:rsid w:val="00926C4D"/>
    <w:rsid w:val="0093523E"/>
    <w:rsid w:val="00935E3F"/>
    <w:rsid w:val="00946215"/>
    <w:rsid w:val="00947F93"/>
    <w:rsid w:val="009608BF"/>
    <w:rsid w:val="009635C1"/>
    <w:rsid w:val="00972C15"/>
    <w:rsid w:val="00973B1D"/>
    <w:rsid w:val="00985F42"/>
    <w:rsid w:val="009862F0"/>
    <w:rsid w:val="00992997"/>
    <w:rsid w:val="00993F8D"/>
    <w:rsid w:val="00994445"/>
    <w:rsid w:val="009A4E93"/>
    <w:rsid w:val="009A65D0"/>
    <w:rsid w:val="009A6B6F"/>
    <w:rsid w:val="009D015C"/>
    <w:rsid w:val="009F27CF"/>
    <w:rsid w:val="009F46D6"/>
    <w:rsid w:val="00A022F4"/>
    <w:rsid w:val="00A046A7"/>
    <w:rsid w:val="00A11A54"/>
    <w:rsid w:val="00A1395A"/>
    <w:rsid w:val="00A14E9D"/>
    <w:rsid w:val="00A2044A"/>
    <w:rsid w:val="00A20CFC"/>
    <w:rsid w:val="00A25023"/>
    <w:rsid w:val="00A25264"/>
    <w:rsid w:val="00A25F9F"/>
    <w:rsid w:val="00A27C97"/>
    <w:rsid w:val="00A301BC"/>
    <w:rsid w:val="00A33603"/>
    <w:rsid w:val="00A444C0"/>
    <w:rsid w:val="00A4470B"/>
    <w:rsid w:val="00A519D6"/>
    <w:rsid w:val="00A544AF"/>
    <w:rsid w:val="00A5571F"/>
    <w:rsid w:val="00A60EB6"/>
    <w:rsid w:val="00A64742"/>
    <w:rsid w:val="00A64C38"/>
    <w:rsid w:val="00A65B94"/>
    <w:rsid w:val="00A678C5"/>
    <w:rsid w:val="00A775F5"/>
    <w:rsid w:val="00A96B5E"/>
    <w:rsid w:val="00AA1039"/>
    <w:rsid w:val="00AA35D4"/>
    <w:rsid w:val="00AA4620"/>
    <w:rsid w:val="00AA462E"/>
    <w:rsid w:val="00AA4644"/>
    <w:rsid w:val="00AA4B45"/>
    <w:rsid w:val="00AA53C3"/>
    <w:rsid w:val="00AA6A4B"/>
    <w:rsid w:val="00AA74E5"/>
    <w:rsid w:val="00AB0BCE"/>
    <w:rsid w:val="00AD1B77"/>
    <w:rsid w:val="00AD49DE"/>
    <w:rsid w:val="00AD72CE"/>
    <w:rsid w:val="00AE3196"/>
    <w:rsid w:val="00AE5238"/>
    <w:rsid w:val="00AE59CE"/>
    <w:rsid w:val="00AF2453"/>
    <w:rsid w:val="00AF653C"/>
    <w:rsid w:val="00B01AD0"/>
    <w:rsid w:val="00B025F5"/>
    <w:rsid w:val="00B0268B"/>
    <w:rsid w:val="00B07888"/>
    <w:rsid w:val="00B14E4D"/>
    <w:rsid w:val="00B23D96"/>
    <w:rsid w:val="00B2673A"/>
    <w:rsid w:val="00B2675C"/>
    <w:rsid w:val="00B26B21"/>
    <w:rsid w:val="00B313DA"/>
    <w:rsid w:val="00B327EA"/>
    <w:rsid w:val="00B33E46"/>
    <w:rsid w:val="00B376FC"/>
    <w:rsid w:val="00B45457"/>
    <w:rsid w:val="00B57292"/>
    <w:rsid w:val="00B629E2"/>
    <w:rsid w:val="00B706CF"/>
    <w:rsid w:val="00B7550D"/>
    <w:rsid w:val="00B75861"/>
    <w:rsid w:val="00B83A86"/>
    <w:rsid w:val="00B878B5"/>
    <w:rsid w:val="00B934AB"/>
    <w:rsid w:val="00B93F2B"/>
    <w:rsid w:val="00B97AB9"/>
    <w:rsid w:val="00BA0175"/>
    <w:rsid w:val="00BA1262"/>
    <w:rsid w:val="00BA4722"/>
    <w:rsid w:val="00BB0DE8"/>
    <w:rsid w:val="00BB43E0"/>
    <w:rsid w:val="00BB6802"/>
    <w:rsid w:val="00BD32CA"/>
    <w:rsid w:val="00BD4904"/>
    <w:rsid w:val="00BD70C4"/>
    <w:rsid w:val="00BE1D80"/>
    <w:rsid w:val="00BE4DAC"/>
    <w:rsid w:val="00BE7EBC"/>
    <w:rsid w:val="00BF0E60"/>
    <w:rsid w:val="00BF5E5F"/>
    <w:rsid w:val="00BF6962"/>
    <w:rsid w:val="00C0103D"/>
    <w:rsid w:val="00C02316"/>
    <w:rsid w:val="00C041C5"/>
    <w:rsid w:val="00C10EAE"/>
    <w:rsid w:val="00C17D5E"/>
    <w:rsid w:val="00C21025"/>
    <w:rsid w:val="00C22BA6"/>
    <w:rsid w:val="00C247F6"/>
    <w:rsid w:val="00C264DF"/>
    <w:rsid w:val="00C26FA3"/>
    <w:rsid w:val="00C4574F"/>
    <w:rsid w:val="00C52FC6"/>
    <w:rsid w:val="00C56CE9"/>
    <w:rsid w:val="00C57FB8"/>
    <w:rsid w:val="00C602DC"/>
    <w:rsid w:val="00C6146D"/>
    <w:rsid w:val="00C62E07"/>
    <w:rsid w:val="00C63541"/>
    <w:rsid w:val="00C64887"/>
    <w:rsid w:val="00C75F9D"/>
    <w:rsid w:val="00C80152"/>
    <w:rsid w:val="00C84BE6"/>
    <w:rsid w:val="00C906F7"/>
    <w:rsid w:val="00C942B3"/>
    <w:rsid w:val="00C949F2"/>
    <w:rsid w:val="00C949FE"/>
    <w:rsid w:val="00C97D07"/>
    <w:rsid w:val="00C97ED1"/>
    <w:rsid w:val="00CA01E3"/>
    <w:rsid w:val="00CA7049"/>
    <w:rsid w:val="00CA798F"/>
    <w:rsid w:val="00CC570C"/>
    <w:rsid w:val="00CD02E3"/>
    <w:rsid w:val="00CD45AA"/>
    <w:rsid w:val="00CE0042"/>
    <w:rsid w:val="00CE021F"/>
    <w:rsid w:val="00CE3835"/>
    <w:rsid w:val="00CF5D41"/>
    <w:rsid w:val="00CF6862"/>
    <w:rsid w:val="00D07944"/>
    <w:rsid w:val="00D16E49"/>
    <w:rsid w:val="00D2622E"/>
    <w:rsid w:val="00D34D37"/>
    <w:rsid w:val="00D36CC9"/>
    <w:rsid w:val="00D40336"/>
    <w:rsid w:val="00D4362F"/>
    <w:rsid w:val="00D474D5"/>
    <w:rsid w:val="00D47F0E"/>
    <w:rsid w:val="00D62E34"/>
    <w:rsid w:val="00D63EAF"/>
    <w:rsid w:val="00D64366"/>
    <w:rsid w:val="00D64FAF"/>
    <w:rsid w:val="00D65BA7"/>
    <w:rsid w:val="00D65F51"/>
    <w:rsid w:val="00D73D63"/>
    <w:rsid w:val="00D76545"/>
    <w:rsid w:val="00D85368"/>
    <w:rsid w:val="00DA4E9D"/>
    <w:rsid w:val="00DA4FAB"/>
    <w:rsid w:val="00DA5C4C"/>
    <w:rsid w:val="00DB4071"/>
    <w:rsid w:val="00DB4E3F"/>
    <w:rsid w:val="00DB6224"/>
    <w:rsid w:val="00DC25C2"/>
    <w:rsid w:val="00DC52D1"/>
    <w:rsid w:val="00DE4BA3"/>
    <w:rsid w:val="00DF1133"/>
    <w:rsid w:val="00DF7467"/>
    <w:rsid w:val="00E05598"/>
    <w:rsid w:val="00E07D7C"/>
    <w:rsid w:val="00E160B5"/>
    <w:rsid w:val="00E20CA5"/>
    <w:rsid w:val="00E21D76"/>
    <w:rsid w:val="00E22130"/>
    <w:rsid w:val="00E303F4"/>
    <w:rsid w:val="00E31748"/>
    <w:rsid w:val="00E35BAE"/>
    <w:rsid w:val="00E43E1B"/>
    <w:rsid w:val="00E43F11"/>
    <w:rsid w:val="00E44E8F"/>
    <w:rsid w:val="00E53318"/>
    <w:rsid w:val="00E57D1F"/>
    <w:rsid w:val="00E61CCB"/>
    <w:rsid w:val="00E632D1"/>
    <w:rsid w:val="00E7131B"/>
    <w:rsid w:val="00E71507"/>
    <w:rsid w:val="00E76EE3"/>
    <w:rsid w:val="00E822DC"/>
    <w:rsid w:val="00E85EEA"/>
    <w:rsid w:val="00E9015C"/>
    <w:rsid w:val="00E94BBD"/>
    <w:rsid w:val="00E9672E"/>
    <w:rsid w:val="00E97848"/>
    <w:rsid w:val="00EA2A5E"/>
    <w:rsid w:val="00EA2B5F"/>
    <w:rsid w:val="00EA4B8E"/>
    <w:rsid w:val="00EA65C9"/>
    <w:rsid w:val="00EB07FE"/>
    <w:rsid w:val="00EB1A35"/>
    <w:rsid w:val="00EB5ED8"/>
    <w:rsid w:val="00EC0B82"/>
    <w:rsid w:val="00ED416B"/>
    <w:rsid w:val="00ED5B11"/>
    <w:rsid w:val="00ED7742"/>
    <w:rsid w:val="00ED7DB0"/>
    <w:rsid w:val="00EE002D"/>
    <w:rsid w:val="00F079ED"/>
    <w:rsid w:val="00F13B6B"/>
    <w:rsid w:val="00F22047"/>
    <w:rsid w:val="00F246D6"/>
    <w:rsid w:val="00F35350"/>
    <w:rsid w:val="00F356A9"/>
    <w:rsid w:val="00F40B7B"/>
    <w:rsid w:val="00F45F05"/>
    <w:rsid w:val="00F5176E"/>
    <w:rsid w:val="00F52622"/>
    <w:rsid w:val="00F53239"/>
    <w:rsid w:val="00F537F2"/>
    <w:rsid w:val="00F57677"/>
    <w:rsid w:val="00F66AE7"/>
    <w:rsid w:val="00F722D8"/>
    <w:rsid w:val="00F75E56"/>
    <w:rsid w:val="00F7699F"/>
    <w:rsid w:val="00F77CB9"/>
    <w:rsid w:val="00F83621"/>
    <w:rsid w:val="00F87334"/>
    <w:rsid w:val="00F8793C"/>
    <w:rsid w:val="00F92247"/>
    <w:rsid w:val="00F924EB"/>
    <w:rsid w:val="00FA0537"/>
    <w:rsid w:val="00FA1A0E"/>
    <w:rsid w:val="00FA1EA0"/>
    <w:rsid w:val="00FA211B"/>
    <w:rsid w:val="00FA2B2D"/>
    <w:rsid w:val="00FB12E8"/>
    <w:rsid w:val="00FC0624"/>
    <w:rsid w:val="00FC36E3"/>
    <w:rsid w:val="00FC79AC"/>
    <w:rsid w:val="00FD4CF9"/>
    <w:rsid w:val="00FD5D1D"/>
    <w:rsid w:val="00FD7CF0"/>
    <w:rsid w:val="00FE01A7"/>
    <w:rsid w:val="00FE23C6"/>
    <w:rsid w:val="00FE4F4C"/>
    <w:rsid w:val="00FE50E3"/>
    <w:rsid w:val="00FE5173"/>
    <w:rsid w:val="00FE5D51"/>
    <w:rsid w:val="00FF0758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042C"/>
  <w15:docId w15:val="{5A2E67C6-909B-4F0B-B41B-D18CA24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D0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2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72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link w:val="a4"/>
    <w:uiPriority w:val="99"/>
    <w:semiHidden/>
    <w:rsid w:val="00F76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1748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9">
    <w:name w:val="head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1A35"/>
    <w:rPr>
      <w:lang w:val="en-US"/>
    </w:rPr>
  </w:style>
  <w:style w:type="paragraph" w:styleId="ab">
    <w:name w:val="footer"/>
    <w:basedOn w:val="a"/>
    <w:link w:val="ac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1A35"/>
    <w:rPr>
      <w:lang w:val="en-US"/>
    </w:rPr>
  </w:style>
  <w:style w:type="table" w:styleId="ad">
    <w:name w:val="Table Grid"/>
    <w:basedOn w:val="a1"/>
    <w:uiPriority w:val="3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f"/>
    <w:uiPriority w:val="34"/>
    <w:qFormat/>
    <w:rsid w:val="00171B19"/>
    <w:pPr>
      <w:ind w:left="720"/>
      <w:contextualSpacing/>
    </w:pPr>
  </w:style>
  <w:style w:type="character" w:customStyle="1" w:styleId="af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e"/>
    <w:uiPriority w:val="34"/>
    <w:qFormat/>
    <w:locked/>
    <w:rsid w:val="00314B11"/>
    <w:rPr>
      <w:lang w:val="en-US"/>
    </w:rPr>
  </w:style>
  <w:style w:type="character" w:customStyle="1" w:styleId="21">
    <w:name w:val="Основной текст (2)_"/>
    <w:link w:val="210"/>
    <w:uiPriority w:val="99"/>
    <w:locked/>
    <w:rsid w:val="00314B11"/>
    <w:rPr>
      <w:sz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2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1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f0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1">
    <w:name w:val="footnote text"/>
    <w:basedOn w:val="a"/>
    <w:link w:val="af2"/>
    <w:uiPriority w:val="99"/>
    <w:rsid w:val="005C6253"/>
    <w:pPr>
      <w:overflowPunct/>
      <w:autoSpaceDE/>
      <w:autoSpaceDN/>
      <w:adjustRightInd/>
      <w:textAlignment w:val="auto"/>
    </w:pPr>
  </w:style>
  <w:style w:type="character" w:customStyle="1" w:styleId="af2">
    <w:name w:val="Текст сноски Знак"/>
    <w:basedOn w:val="a0"/>
    <w:link w:val="af1"/>
    <w:uiPriority w:val="99"/>
    <w:rsid w:val="005C6253"/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4D0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3">
    <w:name w:val="Название Знак1"/>
    <w:rsid w:val="004D06C7"/>
    <w:rPr>
      <w:rFonts w:ascii="Arial" w:hAnsi="Arial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uiPriority w:val="99"/>
    <w:qFormat/>
    <w:rsid w:val="004D06C7"/>
    <w:pPr>
      <w:overflowPunct/>
      <w:autoSpaceDE/>
      <w:autoSpaceDN/>
      <w:adjustRightInd/>
      <w:ind w:left="720"/>
      <w:contextualSpacing/>
      <w:textAlignment w:val="auto"/>
    </w:pPr>
    <w:rPr>
      <w:lang w:val="ru-RU"/>
    </w:rPr>
  </w:style>
  <w:style w:type="character" w:styleId="af3">
    <w:name w:val="annotation reference"/>
    <w:basedOn w:val="a0"/>
    <w:uiPriority w:val="99"/>
    <w:semiHidden/>
    <w:unhideWhenUsed/>
    <w:rsid w:val="003E0EE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E0EE8"/>
  </w:style>
  <w:style w:type="character" w:customStyle="1" w:styleId="af5">
    <w:name w:val="Текст примечания Знак"/>
    <w:basedOn w:val="a0"/>
    <w:link w:val="af4"/>
    <w:uiPriority w:val="99"/>
    <w:rsid w:val="003E0EE8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E0EE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E0EE8"/>
    <w:rPr>
      <w:b/>
      <w:bCs/>
      <w:lang w:val="en-US"/>
    </w:rPr>
  </w:style>
  <w:style w:type="paragraph" w:styleId="af8">
    <w:name w:val="Revision"/>
    <w:hidden/>
    <w:uiPriority w:val="99"/>
    <w:semiHidden/>
    <w:rsid w:val="003E0EE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220B4"/>
    <w:rPr>
      <w:rFonts w:ascii="TimesDL" w:hAnsi="TimesDL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3220B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B4"/>
    <w:rPr>
      <w:rFonts w:ascii="Tahoma" w:hAnsi="Tahoma" w:cs="Tahoma"/>
      <w:sz w:val="16"/>
      <w:szCs w:val="16"/>
      <w:lang w:val="en-US"/>
    </w:rPr>
  </w:style>
  <w:style w:type="paragraph" w:customStyle="1" w:styleId="23">
    <w:name w:val="Без интервала2"/>
    <w:rsid w:val="003220B4"/>
    <w:rPr>
      <w:rFonts w:ascii="Calibri" w:hAnsi="Calibri"/>
      <w:sz w:val="22"/>
      <w:szCs w:val="22"/>
    </w:rPr>
  </w:style>
  <w:style w:type="paragraph" w:styleId="af9">
    <w:name w:val="Body Text"/>
    <w:basedOn w:val="a"/>
    <w:link w:val="afa"/>
    <w:rsid w:val="003220B4"/>
    <w:pPr>
      <w:overflowPunct/>
      <w:autoSpaceDE/>
      <w:autoSpaceDN/>
      <w:adjustRightInd/>
      <w:spacing w:after="120" w:line="276" w:lineRule="auto"/>
      <w:textAlignment w:val="auto"/>
    </w:pPr>
    <w:rPr>
      <w:sz w:val="22"/>
      <w:szCs w:val="22"/>
      <w:lang w:val="ru-RU"/>
    </w:rPr>
  </w:style>
  <w:style w:type="character" w:customStyle="1" w:styleId="afa">
    <w:name w:val="Основной текст Знак"/>
    <w:basedOn w:val="a0"/>
    <w:link w:val="af9"/>
    <w:rsid w:val="003220B4"/>
    <w:rPr>
      <w:sz w:val="22"/>
      <w:szCs w:val="22"/>
    </w:rPr>
  </w:style>
  <w:style w:type="character" w:styleId="afb">
    <w:name w:val="Emphasis"/>
    <w:uiPriority w:val="20"/>
    <w:qFormat/>
    <w:rsid w:val="003220B4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3220B4"/>
    <w:rPr>
      <w:color w:val="800080" w:themeColor="followedHyperlink"/>
      <w:u w:val="single"/>
    </w:rPr>
  </w:style>
  <w:style w:type="paragraph" w:styleId="afd">
    <w:name w:val="Normal (Web)"/>
    <w:basedOn w:val="a"/>
    <w:uiPriority w:val="99"/>
    <w:unhideWhenUsed/>
    <w:rsid w:val="003220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fe">
    <w:name w:val="Strong"/>
    <w:basedOn w:val="a0"/>
    <w:uiPriority w:val="22"/>
    <w:qFormat/>
    <w:rsid w:val="003220B4"/>
    <w:rPr>
      <w:b/>
      <w:bCs/>
    </w:rPr>
  </w:style>
  <w:style w:type="paragraph" w:styleId="aff">
    <w:name w:val="Subtitle"/>
    <w:basedOn w:val="a"/>
    <w:next w:val="a"/>
    <w:link w:val="aff0"/>
    <w:qFormat/>
    <w:rsid w:val="003220B4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ff0">
    <w:name w:val="Подзаголовок Знак"/>
    <w:basedOn w:val="a0"/>
    <w:link w:val="aff"/>
    <w:rsid w:val="00322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3220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3220B4"/>
  </w:style>
  <w:style w:type="character" w:styleId="aff1">
    <w:name w:val="Unresolved Mention"/>
    <w:basedOn w:val="a0"/>
    <w:uiPriority w:val="99"/>
    <w:semiHidden/>
    <w:unhideWhenUsed/>
    <w:rsid w:val="003220B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837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837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538046DB94A58A6EC85343AED80B9ABBCEB3776DCCBAD44847A87D78KFT8Q" TargetMode="External"/><Relationship Id="rId10" Type="http://schemas.openxmlformats.org/officeDocument/2006/relationships/hyperlink" Target="mailto:zakupki@spest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consultantplus://offline/ref=F1FA31119EEE7AE55B951B0E70752C34A094653351B4B8C920AE50333CB2DF79E3B61517A48973EA540B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66F4-FAFB-486E-B0A3-954D0E1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141</TotalTime>
  <Pages>8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21213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17</cp:revision>
  <cp:lastPrinted>2021-12-21T08:44:00Z</cp:lastPrinted>
  <dcterms:created xsi:type="dcterms:W3CDTF">2024-07-02T08:52:00Z</dcterms:created>
  <dcterms:modified xsi:type="dcterms:W3CDTF">2024-07-03T13:15:00Z</dcterms:modified>
</cp:coreProperties>
</file>