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F2C5C" w14:textId="5DD19C0F" w:rsidR="00A244DF" w:rsidRPr="00B7361C" w:rsidRDefault="00A20365" w:rsidP="00301A52">
      <w:pPr>
        <w:spacing w:after="0" w:line="240" w:lineRule="auto"/>
        <w:jc w:val="center"/>
        <w:rPr>
          <w:rFonts w:ascii="Arial" w:eastAsia="Calibri" w:hAnsi="Arial" w:cs="Arial"/>
          <w:b/>
          <w:color w:val="000000" w:themeColor="text1"/>
          <w:sz w:val="20"/>
          <w:szCs w:val="20"/>
          <w:lang w:eastAsia="ru-RU"/>
        </w:rPr>
      </w:pPr>
      <w:r w:rsidRPr="00B7361C">
        <w:rPr>
          <w:rFonts w:ascii="Arial" w:eastAsia="Calibri" w:hAnsi="Arial" w:cs="Arial"/>
          <w:b/>
          <w:color w:val="000000" w:themeColor="text1"/>
          <w:sz w:val="20"/>
          <w:szCs w:val="20"/>
          <w:lang w:eastAsia="ru-RU"/>
        </w:rPr>
        <w:t>Информационная карта</w:t>
      </w:r>
      <w:r w:rsidR="009B6DE0" w:rsidRPr="00B7361C">
        <w:rPr>
          <w:rFonts w:ascii="Arial" w:eastAsia="Calibri" w:hAnsi="Arial" w:cs="Arial"/>
          <w:b/>
          <w:color w:val="000000" w:themeColor="text1"/>
          <w:sz w:val="20"/>
          <w:szCs w:val="20"/>
          <w:lang w:eastAsia="ru-RU"/>
        </w:rPr>
        <w:t xml:space="preserve"> процедуры закупки</w:t>
      </w:r>
    </w:p>
    <w:p w14:paraId="4BFE7E93" w14:textId="7D4A9DF2" w:rsidR="00CB710F" w:rsidRPr="00B7361C" w:rsidRDefault="00CB710F" w:rsidP="00301A52">
      <w:pPr>
        <w:spacing w:after="0" w:line="240" w:lineRule="auto"/>
        <w:jc w:val="center"/>
        <w:rPr>
          <w:rFonts w:ascii="Arial" w:eastAsia="Calibri" w:hAnsi="Arial" w:cs="Arial"/>
          <w:b/>
          <w:color w:val="000000" w:themeColor="text1"/>
          <w:sz w:val="20"/>
          <w:szCs w:val="20"/>
          <w:lang w:eastAsia="ru-RU"/>
        </w:rPr>
      </w:pPr>
    </w:p>
    <w:p w14:paraId="66115842" w14:textId="66B9601F" w:rsidR="00CB710F" w:rsidRPr="00B7361C" w:rsidRDefault="00CB710F" w:rsidP="00CB710F">
      <w:pPr>
        <w:spacing w:after="0" w:line="240" w:lineRule="auto"/>
        <w:jc w:val="center"/>
        <w:rPr>
          <w:rFonts w:ascii="Arial" w:eastAsia="Calibri" w:hAnsi="Arial" w:cs="Arial"/>
          <w:b/>
          <w:color w:val="000000" w:themeColor="text1"/>
          <w:sz w:val="20"/>
          <w:szCs w:val="20"/>
          <w:lang w:eastAsia="ru-RU"/>
        </w:rPr>
      </w:pPr>
      <w:r w:rsidRPr="00B7361C">
        <w:rPr>
          <w:rFonts w:ascii="Arial" w:eastAsia="Calibri" w:hAnsi="Arial" w:cs="Arial"/>
          <w:b/>
          <w:color w:val="000000" w:themeColor="text1"/>
          <w:sz w:val="20"/>
          <w:szCs w:val="20"/>
          <w:lang w:eastAsia="ru-RU"/>
        </w:rPr>
        <w:t xml:space="preserve">Часть </w:t>
      </w:r>
      <w:r w:rsidRPr="00B7361C">
        <w:rPr>
          <w:rFonts w:ascii="Arial" w:eastAsia="Calibri" w:hAnsi="Arial" w:cs="Arial"/>
          <w:b/>
          <w:color w:val="000000" w:themeColor="text1"/>
          <w:sz w:val="20"/>
          <w:szCs w:val="20"/>
          <w:lang w:val="en-US" w:eastAsia="ru-RU"/>
        </w:rPr>
        <w:t>I</w:t>
      </w:r>
      <w:r w:rsidRPr="00B7361C">
        <w:rPr>
          <w:rFonts w:ascii="Arial" w:eastAsia="Calibri" w:hAnsi="Arial" w:cs="Arial"/>
          <w:b/>
          <w:color w:val="000000" w:themeColor="text1"/>
          <w:sz w:val="20"/>
          <w:szCs w:val="20"/>
          <w:lang w:eastAsia="ru-RU"/>
        </w:rPr>
        <w:t>.</w:t>
      </w:r>
    </w:p>
    <w:p w14:paraId="70A97FEB" w14:textId="77777777" w:rsidR="00170CCF" w:rsidRPr="00B7361C" w:rsidRDefault="00170CCF" w:rsidP="00CB710F">
      <w:pPr>
        <w:spacing w:after="0" w:line="240" w:lineRule="auto"/>
        <w:jc w:val="center"/>
        <w:rPr>
          <w:rFonts w:ascii="Arial" w:eastAsia="Calibri" w:hAnsi="Arial" w:cs="Arial"/>
          <w:b/>
          <w:color w:val="000000" w:themeColor="text1"/>
          <w:sz w:val="20"/>
          <w:szCs w:val="20"/>
          <w:lang w:eastAsia="ru-RU"/>
        </w:rPr>
      </w:pP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3260"/>
        <w:gridCol w:w="6237"/>
      </w:tblGrid>
      <w:tr w:rsidR="009B6DE0" w:rsidRPr="00B7361C" w14:paraId="0B2EC5C5" w14:textId="77777777" w:rsidTr="007436A3">
        <w:trPr>
          <w:jc w:val="center"/>
        </w:trPr>
        <w:tc>
          <w:tcPr>
            <w:tcW w:w="709" w:type="dxa"/>
            <w:shd w:val="clear" w:color="auto" w:fill="auto"/>
          </w:tcPr>
          <w:p w14:paraId="3602DD77" w14:textId="77777777" w:rsidR="009B6DE0" w:rsidRPr="00B7361C" w:rsidRDefault="009B6DE0" w:rsidP="0068064D">
            <w:pPr>
              <w:widowControl w:val="0"/>
              <w:spacing w:after="0" w:line="240" w:lineRule="auto"/>
              <w:ind w:left="34" w:hanging="34"/>
              <w:jc w:val="center"/>
              <w:rPr>
                <w:rFonts w:ascii="Arial" w:hAnsi="Arial" w:cs="Arial"/>
                <w:b/>
                <w:bCs/>
                <w:sz w:val="20"/>
                <w:szCs w:val="20"/>
              </w:rPr>
            </w:pPr>
            <w:r w:rsidRPr="00B7361C">
              <w:rPr>
                <w:rFonts w:ascii="Arial" w:hAnsi="Arial" w:cs="Arial"/>
                <w:b/>
                <w:bCs/>
                <w:sz w:val="20"/>
                <w:szCs w:val="20"/>
              </w:rPr>
              <w:t>1</w:t>
            </w:r>
          </w:p>
        </w:tc>
        <w:tc>
          <w:tcPr>
            <w:tcW w:w="3260" w:type="dxa"/>
            <w:shd w:val="clear" w:color="auto" w:fill="auto"/>
          </w:tcPr>
          <w:p w14:paraId="26F6EDF5" w14:textId="77777777" w:rsidR="009B6DE0" w:rsidRPr="00B7361C" w:rsidRDefault="009B6DE0" w:rsidP="0068064D">
            <w:pPr>
              <w:widowControl w:val="0"/>
              <w:spacing w:after="0" w:line="240" w:lineRule="auto"/>
              <w:ind w:left="-13" w:firstLine="13"/>
              <w:rPr>
                <w:rFonts w:ascii="Arial" w:hAnsi="Arial" w:cs="Arial"/>
                <w:b/>
                <w:bCs/>
                <w:sz w:val="20"/>
                <w:szCs w:val="20"/>
              </w:rPr>
            </w:pPr>
            <w:r w:rsidRPr="00B7361C">
              <w:rPr>
                <w:rFonts w:ascii="Arial" w:hAnsi="Arial" w:cs="Arial"/>
                <w:b/>
                <w:bCs/>
                <w:sz w:val="20"/>
                <w:szCs w:val="20"/>
              </w:rPr>
              <w:t>Наименование Заказчика</w:t>
            </w:r>
          </w:p>
        </w:tc>
        <w:tc>
          <w:tcPr>
            <w:tcW w:w="6237" w:type="dxa"/>
            <w:shd w:val="clear" w:color="auto" w:fill="auto"/>
          </w:tcPr>
          <w:p w14:paraId="6A138DAB" w14:textId="055D7866" w:rsidR="009B6DE0" w:rsidRPr="00B7361C" w:rsidRDefault="00A90790" w:rsidP="00A90790">
            <w:pPr>
              <w:widowControl w:val="0"/>
              <w:spacing w:after="0" w:line="240" w:lineRule="auto"/>
              <w:rPr>
                <w:rFonts w:ascii="Arial" w:hAnsi="Arial" w:cs="Arial"/>
                <w:sz w:val="20"/>
                <w:szCs w:val="20"/>
              </w:rPr>
            </w:pPr>
            <w:r w:rsidRPr="002E4F79">
              <w:rPr>
                <w:rFonts w:ascii="Times New Roman" w:hAnsi="Times New Roman"/>
                <w:sz w:val="23"/>
                <w:szCs w:val="23"/>
              </w:rPr>
              <w:t>Общество с ограниченной ответственностью «Сервионика»</w:t>
            </w:r>
            <w:r w:rsidRPr="00B7361C">
              <w:rPr>
                <w:rFonts w:ascii="Arial" w:hAnsi="Arial" w:cs="Arial"/>
                <w:sz w:val="20"/>
                <w:szCs w:val="20"/>
              </w:rPr>
              <w:t xml:space="preserve"> </w:t>
            </w:r>
            <w:r w:rsidR="009B6DE0" w:rsidRPr="00B7361C">
              <w:rPr>
                <w:rFonts w:ascii="Arial" w:hAnsi="Arial" w:cs="Arial"/>
                <w:sz w:val="20"/>
                <w:szCs w:val="20"/>
              </w:rPr>
              <w:t>(</w:t>
            </w:r>
            <w:r>
              <w:rPr>
                <w:rFonts w:ascii="Arial" w:hAnsi="Arial" w:cs="Arial"/>
                <w:sz w:val="20"/>
                <w:szCs w:val="20"/>
              </w:rPr>
              <w:t>ООО Сервионика</w:t>
            </w:r>
            <w:r w:rsidR="009B6DE0" w:rsidRPr="00B7361C">
              <w:rPr>
                <w:rFonts w:ascii="Arial" w:hAnsi="Arial" w:cs="Arial"/>
                <w:sz w:val="20"/>
                <w:szCs w:val="20"/>
              </w:rPr>
              <w:t>)</w:t>
            </w:r>
          </w:p>
        </w:tc>
      </w:tr>
      <w:tr w:rsidR="009B6DE0" w:rsidRPr="00B7361C" w14:paraId="187BE444" w14:textId="77777777" w:rsidTr="007436A3">
        <w:trPr>
          <w:jc w:val="center"/>
        </w:trPr>
        <w:tc>
          <w:tcPr>
            <w:tcW w:w="709" w:type="dxa"/>
            <w:shd w:val="clear" w:color="auto" w:fill="auto"/>
          </w:tcPr>
          <w:p w14:paraId="1C65D895" w14:textId="77777777" w:rsidR="009B6DE0" w:rsidRPr="00B7361C" w:rsidRDefault="009B6DE0" w:rsidP="0068064D">
            <w:pPr>
              <w:widowControl w:val="0"/>
              <w:spacing w:after="0" w:line="240" w:lineRule="auto"/>
              <w:ind w:left="34" w:hanging="34"/>
              <w:jc w:val="center"/>
              <w:rPr>
                <w:rFonts w:ascii="Arial" w:hAnsi="Arial" w:cs="Arial"/>
                <w:b/>
                <w:bCs/>
                <w:sz w:val="20"/>
                <w:szCs w:val="20"/>
              </w:rPr>
            </w:pPr>
            <w:r w:rsidRPr="00B7361C">
              <w:rPr>
                <w:rFonts w:ascii="Arial" w:hAnsi="Arial" w:cs="Arial"/>
                <w:b/>
                <w:bCs/>
                <w:sz w:val="20"/>
                <w:szCs w:val="20"/>
              </w:rPr>
              <w:t>2</w:t>
            </w:r>
          </w:p>
        </w:tc>
        <w:tc>
          <w:tcPr>
            <w:tcW w:w="3260" w:type="dxa"/>
            <w:shd w:val="clear" w:color="auto" w:fill="auto"/>
          </w:tcPr>
          <w:p w14:paraId="0A328095" w14:textId="77777777" w:rsidR="009B6DE0" w:rsidRPr="00B7361C" w:rsidRDefault="009B6DE0" w:rsidP="0068064D">
            <w:pPr>
              <w:widowControl w:val="0"/>
              <w:spacing w:after="0" w:line="240" w:lineRule="auto"/>
              <w:ind w:left="-13" w:firstLine="13"/>
              <w:rPr>
                <w:rFonts w:ascii="Arial" w:hAnsi="Arial" w:cs="Arial"/>
                <w:b/>
                <w:bCs/>
                <w:sz w:val="20"/>
                <w:szCs w:val="20"/>
              </w:rPr>
            </w:pPr>
            <w:r w:rsidRPr="00B7361C">
              <w:rPr>
                <w:rFonts w:ascii="Arial" w:hAnsi="Arial" w:cs="Arial"/>
                <w:b/>
                <w:bCs/>
                <w:sz w:val="20"/>
                <w:szCs w:val="20"/>
              </w:rPr>
              <w:t>Место нахождения и почтовый адрес Заказчика</w:t>
            </w:r>
          </w:p>
        </w:tc>
        <w:tc>
          <w:tcPr>
            <w:tcW w:w="6237" w:type="dxa"/>
            <w:shd w:val="clear" w:color="auto" w:fill="auto"/>
          </w:tcPr>
          <w:p w14:paraId="4E7B8D4C" w14:textId="7AFC8E03" w:rsidR="009B6DE0" w:rsidRPr="00B7361C" w:rsidRDefault="009B6DE0" w:rsidP="0068064D">
            <w:pPr>
              <w:widowControl w:val="0"/>
              <w:spacing w:after="0" w:line="240" w:lineRule="auto"/>
              <w:rPr>
                <w:rFonts w:ascii="Arial" w:eastAsia="Calibri" w:hAnsi="Arial" w:cs="Arial"/>
                <w:sz w:val="20"/>
                <w:szCs w:val="20"/>
              </w:rPr>
            </w:pPr>
            <w:r w:rsidRPr="00B7361C">
              <w:rPr>
                <w:rFonts w:ascii="Arial" w:eastAsia="Calibri" w:hAnsi="Arial" w:cs="Arial"/>
                <w:b/>
                <w:sz w:val="20"/>
                <w:szCs w:val="20"/>
              </w:rPr>
              <w:t>Место нахождения:</w:t>
            </w:r>
            <w:r w:rsidRPr="00B7361C">
              <w:rPr>
                <w:rFonts w:ascii="Arial" w:eastAsia="Calibri" w:hAnsi="Arial" w:cs="Arial"/>
                <w:sz w:val="20"/>
                <w:szCs w:val="20"/>
              </w:rPr>
              <w:t xml:space="preserve"> </w:t>
            </w:r>
            <w:r w:rsidR="00A90790" w:rsidRPr="00A90790">
              <w:rPr>
                <w:rFonts w:ascii="Arial" w:hAnsi="Arial" w:cs="Arial"/>
                <w:sz w:val="20"/>
                <w:szCs w:val="20"/>
              </w:rPr>
              <w:t>117393, Москва, БЦ «Галерея 76» ул. Профсоюзная 76, 7 этаж</w:t>
            </w:r>
          </w:p>
          <w:p w14:paraId="74E88D26" w14:textId="66F47F8F" w:rsidR="009B6DE0" w:rsidRPr="00B7361C" w:rsidRDefault="009B6DE0" w:rsidP="0068064D">
            <w:pPr>
              <w:widowControl w:val="0"/>
              <w:spacing w:after="0" w:line="240" w:lineRule="auto"/>
              <w:rPr>
                <w:rFonts w:ascii="Arial" w:hAnsi="Arial" w:cs="Arial"/>
                <w:sz w:val="20"/>
                <w:szCs w:val="20"/>
              </w:rPr>
            </w:pPr>
            <w:r w:rsidRPr="00B7361C">
              <w:rPr>
                <w:rFonts w:ascii="Arial" w:eastAsia="Calibri" w:hAnsi="Arial" w:cs="Arial"/>
                <w:b/>
                <w:sz w:val="20"/>
                <w:szCs w:val="20"/>
              </w:rPr>
              <w:t>Почтовый адрес:</w:t>
            </w:r>
            <w:r w:rsidRPr="00B7361C">
              <w:rPr>
                <w:rFonts w:ascii="Arial" w:eastAsia="Calibri" w:hAnsi="Arial" w:cs="Arial"/>
                <w:sz w:val="20"/>
                <w:szCs w:val="20"/>
              </w:rPr>
              <w:t xml:space="preserve"> </w:t>
            </w:r>
            <w:r w:rsidR="00A90790" w:rsidRPr="00A90790">
              <w:rPr>
                <w:rFonts w:ascii="Arial" w:hAnsi="Arial" w:cs="Arial"/>
                <w:sz w:val="20"/>
                <w:szCs w:val="20"/>
              </w:rPr>
              <w:t>117393, Москва, БЦ «Галерея 76» ул. Профсоюзная 76, 7 этаж</w:t>
            </w:r>
          </w:p>
        </w:tc>
      </w:tr>
      <w:tr w:rsidR="009B6DE0" w:rsidRPr="00B7361C" w14:paraId="390D9253" w14:textId="77777777" w:rsidTr="007436A3">
        <w:trPr>
          <w:jc w:val="center"/>
        </w:trPr>
        <w:tc>
          <w:tcPr>
            <w:tcW w:w="709" w:type="dxa"/>
            <w:shd w:val="clear" w:color="auto" w:fill="auto"/>
          </w:tcPr>
          <w:p w14:paraId="63F0C91C" w14:textId="77777777" w:rsidR="009B6DE0" w:rsidRPr="00B7361C" w:rsidRDefault="009B6DE0" w:rsidP="0068064D">
            <w:pPr>
              <w:widowControl w:val="0"/>
              <w:spacing w:after="0" w:line="240" w:lineRule="auto"/>
              <w:ind w:left="34" w:hanging="34"/>
              <w:jc w:val="center"/>
              <w:rPr>
                <w:rFonts w:ascii="Arial" w:hAnsi="Arial" w:cs="Arial"/>
                <w:b/>
                <w:bCs/>
                <w:sz w:val="20"/>
                <w:szCs w:val="20"/>
              </w:rPr>
            </w:pPr>
            <w:r w:rsidRPr="00B7361C">
              <w:rPr>
                <w:rFonts w:ascii="Arial" w:hAnsi="Arial" w:cs="Arial"/>
                <w:b/>
                <w:bCs/>
                <w:sz w:val="20"/>
                <w:szCs w:val="20"/>
              </w:rPr>
              <w:t>3</w:t>
            </w:r>
          </w:p>
        </w:tc>
        <w:tc>
          <w:tcPr>
            <w:tcW w:w="3260" w:type="dxa"/>
            <w:shd w:val="clear" w:color="auto" w:fill="auto"/>
          </w:tcPr>
          <w:p w14:paraId="27603128" w14:textId="77777777" w:rsidR="009B6DE0" w:rsidRPr="00B7361C" w:rsidRDefault="009B6DE0" w:rsidP="0068064D">
            <w:pPr>
              <w:widowControl w:val="0"/>
              <w:spacing w:after="0" w:line="240" w:lineRule="auto"/>
              <w:ind w:left="-13" w:firstLine="13"/>
              <w:rPr>
                <w:rFonts w:ascii="Arial" w:hAnsi="Arial" w:cs="Arial"/>
                <w:b/>
                <w:bCs/>
                <w:sz w:val="20"/>
                <w:szCs w:val="20"/>
              </w:rPr>
            </w:pPr>
            <w:r w:rsidRPr="00B7361C">
              <w:rPr>
                <w:rFonts w:ascii="Arial" w:hAnsi="Arial" w:cs="Arial"/>
                <w:b/>
                <w:bCs/>
                <w:sz w:val="20"/>
                <w:szCs w:val="20"/>
              </w:rPr>
              <w:t>Адрес электронной почты Заказчика</w:t>
            </w:r>
          </w:p>
        </w:tc>
        <w:tc>
          <w:tcPr>
            <w:tcW w:w="6237" w:type="dxa"/>
            <w:shd w:val="clear" w:color="auto" w:fill="auto"/>
          </w:tcPr>
          <w:p w14:paraId="304A9A48" w14:textId="12083176" w:rsidR="009B6DE0" w:rsidRPr="00B7361C" w:rsidRDefault="00A90790" w:rsidP="0068064D">
            <w:pPr>
              <w:widowControl w:val="0"/>
              <w:spacing w:after="0" w:line="240" w:lineRule="auto"/>
              <w:rPr>
                <w:rFonts w:ascii="Arial" w:hAnsi="Arial" w:cs="Arial"/>
                <w:sz w:val="20"/>
                <w:szCs w:val="20"/>
              </w:rPr>
            </w:pPr>
            <w:r w:rsidRPr="00A90790">
              <w:rPr>
                <w:rFonts w:ascii="Arial" w:hAnsi="Arial" w:cs="Arial"/>
                <w:sz w:val="20"/>
                <w:szCs w:val="20"/>
              </w:rPr>
              <w:t>tender@servionica.ru</w:t>
            </w:r>
          </w:p>
        </w:tc>
      </w:tr>
      <w:tr w:rsidR="009B6DE0" w:rsidRPr="00B7361C" w14:paraId="0E5C23E1" w14:textId="77777777" w:rsidTr="007436A3">
        <w:trPr>
          <w:jc w:val="center"/>
        </w:trPr>
        <w:tc>
          <w:tcPr>
            <w:tcW w:w="709" w:type="dxa"/>
            <w:shd w:val="clear" w:color="auto" w:fill="auto"/>
          </w:tcPr>
          <w:p w14:paraId="58B34FA5" w14:textId="77777777" w:rsidR="009B6DE0" w:rsidRPr="00B7361C" w:rsidRDefault="009B6DE0" w:rsidP="0068064D">
            <w:pPr>
              <w:widowControl w:val="0"/>
              <w:spacing w:after="0" w:line="240" w:lineRule="auto"/>
              <w:ind w:left="34" w:hanging="34"/>
              <w:jc w:val="center"/>
              <w:rPr>
                <w:rFonts w:ascii="Arial" w:hAnsi="Arial" w:cs="Arial"/>
                <w:b/>
                <w:bCs/>
                <w:sz w:val="20"/>
                <w:szCs w:val="20"/>
              </w:rPr>
            </w:pPr>
            <w:r w:rsidRPr="00B7361C">
              <w:rPr>
                <w:rFonts w:ascii="Arial" w:hAnsi="Arial" w:cs="Arial"/>
                <w:b/>
                <w:bCs/>
                <w:sz w:val="20"/>
                <w:szCs w:val="20"/>
              </w:rPr>
              <w:t>4</w:t>
            </w:r>
          </w:p>
        </w:tc>
        <w:tc>
          <w:tcPr>
            <w:tcW w:w="3260" w:type="dxa"/>
            <w:shd w:val="clear" w:color="auto" w:fill="auto"/>
          </w:tcPr>
          <w:p w14:paraId="72035072" w14:textId="77777777" w:rsidR="009B6DE0" w:rsidRPr="00B7361C" w:rsidRDefault="009B6DE0" w:rsidP="0068064D">
            <w:pPr>
              <w:widowControl w:val="0"/>
              <w:spacing w:after="0" w:line="240" w:lineRule="auto"/>
              <w:ind w:left="-13" w:firstLine="13"/>
              <w:rPr>
                <w:rFonts w:ascii="Arial" w:hAnsi="Arial" w:cs="Arial"/>
                <w:b/>
                <w:bCs/>
                <w:sz w:val="20"/>
                <w:szCs w:val="20"/>
              </w:rPr>
            </w:pPr>
            <w:r w:rsidRPr="00B7361C">
              <w:rPr>
                <w:rFonts w:ascii="Arial" w:hAnsi="Arial" w:cs="Arial"/>
                <w:b/>
                <w:bCs/>
                <w:sz w:val="20"/>
                <w:szCs w:val="20"/>
              </w:rPr>
              <w:t>Номер контактного телефона Заказчика</w:t>
            </w:r>
          </w:p>
        </w:tc>
        <w:tc>
          <w:tcPr>
            <w:tcW w:w="6237" w:type="dxa"/>
            <w:shd w:val="clear" w:color="auto" w:fill="auto"/>
          </w:tcPr>
          <w:p w14:paraId="043207A6" w14:textId="3CDED59D" w:rsidR="009B6DE0" w:rsidRPr="00B7361C" w:rsidRDefault="009B6DE0" w:rsidP="00A90790">
            <w:pPr>
              <w:widowControl w:val="0"/>
              <w:spacing w:after="0" w:line="240" w:lineRule="auto"/>
              <w:rPr>
                <w:rFonts w:ascii="Arial" w:hAnsi="Arial" w:cs="Arial"/>
                <w:sz w:val="20"/>
                <w:szCs w:val="20"/>
              </w:rPr>
            </w:pPr>
            <w:r w:rsidRPr="00B7361C">
              <w:rPr>
                <w:rFonts w:ascii="Arial" w:hAnsi="Arial" w:cs="Arial"/>
                <w:sz w:val="20"/>
                <w:szCs w:val="20"/>
              </w:rPr>
              <w:t xml:space="preserve">+7 (495) </w:t>
            </w:r>
            <w:r w:rsidR="00A90790">
              <w:rPr>
                <w:rFonts w:ascii="Arial" w:hAnsi="Arial" w:cs="Arial"/>
                <w:sz w:val="20"/>
                <w:szCs w:val="20"/>
              </w:rPr>
              <w:t>788-07-88</w:t>
            </w:r>
          </w:p>
        </w:tc>
      </w:tr>
      <w:tr w:rsidR="009B6DE0" w:rsidRPr="00B7361C" w14:paraId="57C931F3" w14:textId="77777777" w:rsidTr="003907CB">
        <w:trPr>
          <w:jc w:val="center"/>
        </w:trPr>
        <w:tc>
          <w:tcPr>
            <w:tcW w:w="709" w:type="dxa"/>
            <w:shd w:val="clear" w:color="auto" w:fill="auto"/>
          </w:tcPr>
          <w:p w14:paraId="7FD92788" w14:textId="77777777" w:rsidR="009B6DE0" w:rsidRPr="00B7361C" w:rsidRDefault="009B6DE0" w:rsidP="0068064D">
            <w:pPr>
              <w:widowControl w:val="0"/>
              <w:spacing w:after="0" w:line="240" w:lineRule="auto"/>
              <w:ind w:left="34" w:hanging="34"/>
              <w:jc w:val="center"/>
              <w:rPr>
                <w:rFonts w:ascii="Arial" w:hAnsi="Arial" w:cs="Arial"/>
                <w:b/>
                <w:bCs/>
                <w:sz w:val="20"/>
                <w:szCs w:val="20"/>
              </w:rPr>
            </w:pPr>
            <w:r w:rsidRPr="00B7361C">
              <w:rPr>
                <w:rFonts w:ascii="Arial" w:hAnsi="Arial" w:cs="Arial"/>
                <w:b/>
                <w:bCs/>
                <w:sz w:val="20"/>
                <w:szCs w:val="20"/>
              </w:rPr>
              <w:t>5</w:t>
            </w:r>
          </w:p>
        </w:tc>
        <w:tc>
          <w:tcPr>
            <w:tcW w:w="3260" w:type="dxa"/>
            <w:shd w:val="clear" w:color="auto" w:fill="auto"/>
          </w:tcPr>
          <w:p w14:paraId="48CE8078" w14:textId="77777777" w:rsidR="009B6DE0" w:rsidRPr="00B7361C" w:rsidRDefault="009B6DE0" w:rsidP="0068064D">
            <w:pPr>
              <w:widowControl w:val="0"/>
              <w:spacing w:after="0" w:line="240" w:lineRule="auto"/>
              <w:ind w:left="-13" w:firstLine="13"/>
              <w:rPr>
                <w:rFonts w:ascii="Arial" w:hAnsi="Arial" w:cs="Arial"/>
                <w:b/>
                <w:bCs/>
                <w:sz w:val="20"/>
                <w:szCs w:val="20"/>
              </w:rPr>
            </w:pPr>
            <w:r w:rsidRPr="00B7361C">
              <w:rPr>
                <w:rFonts w:ascii="Arial" w:hAnsi="Arial" w:cs="Arial"/>
                <w:b/>
                <w:bCs/>
                <w:sz w:val="20"/>
                <w:szCs w:val="20"/>
              </w:rPr>
              <w:t>Контактная информация</w:t>
            </w:r>
          </w:p>
        </w:tc>
        <w:tc>
          <w:tcPr>
            <w:tcW w:w="6237" w:type="dxa"/>
            <w:shd w:val="clear" w:color="auto" w:fill="auto"/>
          </w:tcPr>
          <w:p w14:paraId="3523635F" w14:textId="2FC94A87" w:rsidR="009B6DE0" w:rsidRPr="003907CB" w:rsidRDefault="009B6DE0" w:rsidP="0068064D">
            <w:pPr>
              <w:widowControl w:val="0"/>
              <w:spacing w:after="0" w:line="240" w:lineRule="auto"/>
              <w:rPr>
                <w:rFonts w:ascii="Arial" w:hAnsi="Arial" w:cs="Arial"/>
                <w:b/>
                <w:bCs/>
                <w:sz w:val="20"/>
                <w:szCs w:val="20"/>
              </w:rPr>
            </w:pPr>
            <w:r w:rsidRPr="003907CB">
              <w:rPr>
                <w:rFonts w:ascii="Arial" w:hAnsi="Arial" w:cs="Arial"/>
                <w:b/>
                <w:bCs/>
                <w:sz w:val="20"/>
                <w:szCs w:val="20"/>
              </w:rPr>
              <w:t xml:space="preserve">Контактное лицо: </w:t>
            </w:r>
            <w:r w:rsidR="006615E3" w:rsidRPr="006615E3">
              <w:rPr>
                <w:rFonts w:ascii="Arial" w:hAnsi="Arial" w:cs="Arial"/>
                <w:b/>
                <w:bCs/>
                <w:sz w:val="20"/>
                <w:szCs w:val="20"/>
              </w:rPr>
              <w:t>Салюк Артём Александрович</w:t>
            </w:r>
          </w:p>
          <w:p w14:paraId="7E8BE47B" w14:textId="27C112D1" w:rsidR="009B6DE0" w:rsidRPr="003907CB" w:rsidRDefault="009B6DE0" w:rsidP="00DA361B">
            <w:pPr>
              <w:widowControl w:val="0"/>
              <w:spacing w:after="0" w:line="240" w:lineRule="auto"/>
              <w:rPr>
                <w:rFonts w:ascii="Arial" w:hAnsi="Arial" w:cs="Arial"/>
                <w:b/>
                <w:bCs/>
                <w:sz w:val="20"/>
                <w:szCs w:val="20"/>
              </w:rPr>
            </w:pPr>
            <w:r w:rsidRPr="003907CB">
              <w:rPr>
                <w:rFonts w:ascii="Arial" w:hAnsi="Arial" w:cs="Arial"/>
                <w:b/>
                <w:bCs/>
                <w:sz w:val="20"/>
                <w:szCs w:val="20"/>
              </w:rPr>
              <w:t xml:space="preserve">Адрес электронной почты: </w:t>
            </w:r>
            <w:hyperlink r:id="rId7" w:history="1">
              <w:r w:rsidR="00E41283" w:rsidRPr="003907CB">
                <w:rPr>
                  <w:rFonts w:ascii="Arial" w:hAnsi="Arial" w:cs="Arial"/>
                  <w:b/>
                  <w:bCs/>
                  <w:sz w:val="20"/>
                  <w:szCs w:val="20"/>
                </w:rPr>
                <w:t>tender@servionica.ru</w:t>
              </w:r>
            </w:hyperlink>
          </w:p>
        </w:tc>
      </w:tr>
      <w:tr w:rsidR="009B6DE0" w:rsidRPr="00B7361C" w14:paraId="25715BAC" w14:textId="77777777" w:rsidTr="007436A3">
        <w:trPr>
          <w:jc w:val="center"/>
        </w:trPr>
        <w:tc>
          <w:tcPr>
            <w:tcW w:w="709" w:type="dxa"/>
            <w:shd w:val="clear" w:color="auto" w:fill="auto"/>
          </w:tcPr>
          <w:p w14:paraId="5C8E2D70" w14:textId="77777777" w:rsidR="009B6DE0" w:rsidRPr="00B7361C" w:rsidRDefault="009B6DE0" w:rsidP="0068064D">
            <w:pPr>
              <w:widowControl w:val="0"/>
              <w:spacing w:after="0" w:line="240" w:lineRule="auto"/>
              <w:ind w:left="34" w:hanging="34"/>
              <w:jc w:val="center"/>
              <w:rPr>
                <w:rFonts w:ascii="Arial" w:hAnsi="Arial" w:cs="Arial"/>
                <w:b/>
                <w:bCs/>
                <w:sz w:val="20"/>
                <w:szCs w:val="20"/>
              </w:rPr>
            </w:pPr>
            <w:r w:rsidRPr="00B7361C">
              <w:rPr>
                <w:rFonts w:ascii="Arial" w:hAnsi="Arial" w:cs="Arial"/>
                <w:b/>
                <w:bCs/>
                <w:sz w:val="20"/>
                <w:szCs w:val="20"/>
              </w:rPr>
              <w:t>6</w:t>
            </w:r>
          </w:p>
        </w:tc>
        <w:tc>
          <w:tcPr>
            <w:tcW w:w="3260" w:type="dxa"/>
            <w:shd w:val="clear" w:color="auto" w:fill="auto"/>
          </w:tcPr>
          <w:p w14:paraId="55720CAF" w14:textId="166FE41A" w:rsidR="009B6DE0" w:rsidRPr="00B7361C" w:rsidRDefault="009B6DE0" w:rsidP="0068064D">
            <w:pPr>
              <w:widowControl w:val="0"/>
              <w:spacing w:after="0" w:line="240" w:lineRule="auto"/>
              <w:ind w:left="-13" w:firstLine="13"/>
              <w:rPr>
                <w:rFonts w:ascii="Arial" w:hAnsi="Arial" w:cs="Arial"/>
                <w:b/>
                <w:bCs/>
                <w:sz w:val="20"/>
                <w:szCs w:val="20"/>
              </w:rPr>
            </w:pPr>
            <w:r w:rsidRPr="00B7361C">
              <w:rPr>
                <w:rFonts w:ascii="Arial" w:hAnsi="Arial" w:cs="Arial"/>
                <w:b/>
                <w:bCs/>
                <w:sz w:val="20"/>
                <w:szCs w:val="20"/>
              </w:rPr>
              <w:t>Способ осуществления закупки</w:t>
            </w:r>
          </w:p>
        </w:tc>
        <w:tc>
          <w:tcPr>
            <w:tcW w:w="6237" w:type="dxa"/>
            <w:shd w:val="clear" w:color="auto" w:fill="auto"/>
          </w:tcPr>
          <w:p w14:paraId="04BB6DD6" w14:textId="37C78670" w:rsidR="009B6DE0" w:rsidRPr="006A6C15" w:rsidRDefault="00C97637" w:rsidP="00AD48B9">
            <w:pPr>
              <w:widowControl w:val="0"/>
              <w:spacing w:after="0" w:line="240" w:lineRule="auto"/>
              <w:jc w:val="both"/>
              <w:rPr>
                <w:rFonts w:ascii="Times New Roman" w:hAnsi="Times New Roman"/>
                <w:sz w:val="23"/>
                <w:szCs w:val="23"/>
              </w:rPr>
            </w:pPr>
            <w:r w:rsidRPr="006A6C15">
              <w:rPr>
                <w:rFonts w:ascii="Times New Roman" w:hAnsi="Times New Roman"/>
                <w:sz w:val="23"/>
                <w:szCs w:val="23"/>
              </w:rPr>
              <w:t xml:space="preserve">Запрос цен в электронной форме, участниками которого могут быть </w:t>
            </w:r>
            <w:r w:rsidR="00A90790" w:rsidRPr="006A6C15">
              <w:rPr>
                <w:rFonts w:ascii="Times New Roman" w:hAnsi="Times New Roman"/>
                <w:sz w:val="23"/>
                <w:szCs w:val="23"/>
              </w:rPr>
              <w:t xml:space="preserve">любое юридическое лицо или несколько юридических лиц </w:t>
            </w:r>
            <w:r w:rsidR="00FB0B4F">
              <w:rPr>
                <w:rFonts w:ascii="Times New Roman" w:hAnsi="Times New Roman"/>
                <w:sz w:val="23"/>
                <w:szCs w:val="23"/>
              </w:rPr>
              <w:t xml:space="preserve">(далее – запрос цен, </w:t>
            </w:r>
            <w:r w:rsidRPr="006A6C15">
              <w:rPr>
                <w:rFonts w:ascii="Times New Roman" w:hAnsi="Times New Roman"/>
                <w:sz w:val="23"/>
                <w:szCs w:val="23"/>
              </w:rPr>
              <w:t xml:space="preserve">конкурентная процедура закупки, процедура </w:t>
            </w:r>
            <w:r w:rsidR="00DA361B">
              <w:rPr>
                <w:rFonts w:ascii="Times New Roman" w:hAnsi="Times New Roman"/>
                <w:sz w:val="23"/>
                <w:szCs w:val="23"/>
              </w:rPr>
              <w:t xml:space="preserve">закупки). Запрос цен является </w:t>
            </w:r>
            <w:r w:rsidRPr="006A6C15">
              <w:rPr>
                <w:rFonts w:ascii="Times New Roman" w:hAnsi="Times New Roman"/>
                <w:sz w:val="23"/>
                <w:szCs w:val="23"/>
              </w:rPr>
              <w:t>конкурентной проц</w:t>
            </w:r>
            <w:r w:rsidR="00A90790" w:rsidRPr="006A6C15">
              <w:rPr>
                <w:rFonts w:ascii="Times New Roman" w:hAnsi="Times New Roman"/>
                <w:sz w:val="23"/>
                <w:szCs w:val="23"/>
              </w:rPr>
              <w:t xml:space="preserve">едурой закупки в соответствии со Стандартом организации </w:t>
            </w:r>
            <w:r w:rsidR="00AD48B9">
              <w:rPr>
                <w:rFonts w:ascii="Times New Roman" w:hAnsi="Times New Roman"/>
                <w:sz w:val="23"/>
                <w:szCs w:val="23"/>
              </w:rPr>
              <w:t>по</w:t>
            </w:r>
            <w:r w:rsidR="00A90790" w:rsidRPr="006A6C15">
              <w:rPr>
                <w:rFonts w:ascii="Times New Roman" w:hAnsi="Times New Roman"/>
                <w:sz w:val="23"/>
                <w:szCs w:val="23"/>
              </w:rPr>
              <w:t xml:space="preserve"> проведени</w:t>
            </w:r>
            <w:r w:rsidR="00AD48B9">
              <w:rPr>
                <w:rFonts w:ascii="Times New Roman" w:hAnsi="Times New Roman"/>
                <w:sz w:val="23"/>
                <w:szCs w:val="23"/>
              </w:rPr>
              <w:t>ю</w:t>
            </w:r>
            <w:r w:rsidR="00A90790" w:rsidRPr="006A6C15">
              <w:rPr>
                <w:rFonts w:ascii="Times New Roman" w:hAnsi="Times New Roman"/>
                <w:sz w:val="23"/>
                <w:szCs w:val="23"/>
              </w:rPr>
              <w:t xml:space="preserve"> закупочных процедур для оказания услуг и (или) выполнения работ в рамках реализации коммерческих проектов ООО «Сервионика»</w:t>
            </w:r>
            <w:r w:rsidR="00AD48B9">
              <w:rPr>
                <w:rFonts w:ascii="Times New Roman" w:hAnsi="Times New Roman"/>
                <w:sz w:val="23"/>
                <w:szCs w:val="23"/>
              </w:rPr>
              <w:t>.</w:t>
            </w:r>
          </w:p>
        </w:tc>
      </w:tr>
      <w:tr w:rsidR="00D4385F" w:rsidRPr="00B7361C" w14:paraId="6CFC6C1A" w14:textId="77777777" w:rsidTr="007436A3">
        <w:trPr>
          <w:trHeight w:val="573"/>
          <w:jc w:val="center"/>
        </w:trPr>
        <w:tc>
          <w:tcPr>
            <w:tcW w:w="709" w:type="dxa"/>
            <w:shd w:val="clear" w:color="auto" w:fill="auto"/>
          </w:tcPr>
          <w:p w14:paraId="08D6A06B" w14:textId="77777777" w:rsidR="00D4385F" w:rsidRPr="00B7361C" w:rsidRDefault="00D4385F" w:rsidP="0068064D">
            <w:pPr>
              <w:widowControl w:val="0"/>
              <w:spacing w:after="0" w:line="240" w:lineRule="auto"/>
              <w:ind w:left="34" w:hanging="34"/>
              <w:jc w:val="center"/>
              <w:rPr>
                <w:rFonts w:ascii="Arial" w:hAnsi="Arial" w:cs="Arial"/>
                <w:b/>
                <w:bCs/>
                <w:sz w:val="20"/>
                <w:szCs w:val="20"/>
              </w:rPr>
            </w:pPr>
            <w:r w:rsidRPr="00B7361C">
              <w:rPr>
                <w:rFonts w:ascii="Arial" w:hAnsi="Arial" w:cs="Arial"/>
                <w:b/>
                <w:bCs/>
                <w:sz w:val="20"/>
                <w:szCs w:val="20"/>
              </w:rPr>
              <w:t>7</w:t>
            </w:r>
          </w:p>
        </w:tc>
        <w:tc>
          <w:tcPr>
            <w:tcW w:w="3260" w:type="dxa"/>
            <w:shd w:val="clear" w:color="auto" w:fill="auto"/>
          </w:tcPr>
          <w:p w14:paraId="2CD4CE90" w14:textId="589C93BC" w:rsidR="00D4385F" w:rsidRPr="00B7361C" w:rsidRDefault="00FB0B4F" w:rsidP="0068064D">
            <w:pPr>
              <w:widowControl w:val="0"/>
              <w:spacing w:after="0" w:line="240" w:lineRule="auto"/>
              <w:rPr>
                <w:rFonts w:ascii="Arial" w:hAnsi="Arial" w:cs="Arial"/>
                <w:b/>
                <w:bCs/>
                <w:sz w:val="20"/>
                <w:szCs w:val="20"/>
              </w:rPr>
            </w:pPr>
            <w:r>
              <w:rPr>
                <w:rFonts w:ascii="Arial" w:hAnsi="Arial" w:cs="Arial"/>
                <w:b/>
                <w:bCs/>
                <w:sz w:val="20"/>
                <w:szCs w:val="20"/>
              </w:rPr>
              <w:t xml:space="preserve">Ограничения участия в </w:t>
            </w:r>
            <w:r w:rsidR="00D4385F" w:rsidRPr="00B7361C">
              <w:rPr>
                <w:rFonts w:ascii="Arial" w:hAnsi="Arial" w:cs="Arial"/>
                <w:b/>
                <w:bCs/>
                <w:sz w:val="20"/>
                <w:szCs w:val="20"/>
              </w:rPr>
              <w:t>конкурентной процедуре закупки</w:t>
            </w:r>
          </w:p>
        </w:tc>
        <w:tc>
          <w:tcPr>
            <w:tcW w:w="6237" w:type="dxa"/>
            <w:shd w:val="clear" w:color="auto" w:fill="auto"/>
          </w:tcPr>
          <w:p w14:paraId="106E27E0" w14:textId="0E294BFC" w:rsidR="00422E40" w:rsidRPr="006A6C15" w:rsidRDefault="00422E40" w:rsidP="0068064D">
            <w:pPr>
              <w:widowControl w:val="0"/>
              <w:spacing w:after="0" w:line="240" w:lineRule="auto"/>
              <w:jc w:val="both"/>
              <w:rPr>
                <w:rFonts w:ascii="Times New Roman" w:hAnsi="Times New Roman"/>
                <w:sz w:val="23"/>
                <w:szCs w:val="23"/>
              </w:rPr>
            </w:pPr>
            <w:r w:rsidRPr="006A6C15">
              <w:rPr>
                <w:rFonts w:ascii="Times New Roman" w:hAnsi="Times New Roman"/>
                <w:sz w:val="23"/>
                <w:szCs w:val="23"/>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r>
      <w:tr w:rsidR="00D4385F" w:rsidRPr="00B7361C" w14:paraId="616C4851" w14:textId="77777777" w:rsidTr="007436A3">
        <w:trPr>
          <w:jc w:val="center"/>
        </w:trPr>
        <w:tc>
          <w:tcPr>
            <w:tcW w:w="709" w:type="dxa"/>
            <w:shd w:val="clear" w:color="auto" w:fill="auto"/>
          </w:tcPr>
          <w:p w14:paraId="2ACC1656" w14:textId="77777777" w:rsidR="00D4385F" w:rsidRPr="00B7361C" w:rsidRDefault="00D4385F" w:rsidP="0068064D">
            <w:pPr>
              <w:widowControl w:val="0"/>
              <w:spacing w:after="0" w:line="240" w:lineRule="auto"/>
              <w:ind w:left="34" w:hanging="34"/>
              <w:jc w:val="center"/>
              <w:rPr>
                <w:rFonts w:ascii="Arial" w:hAnsi="Arial" w:cs="Arial"/>
                <w:b/>
                <w:bCs/>
                <w:sz w:val="20"/>
                <w:szCs w:val="20"/>
              </w:rPr>
            </w:pPr>
            <w:r w:rsidRPr="00B7361C">
              <w:rPr>
                <w:rFonts w:ascii="Arial" w:hAnsi="Arial" w:cs="Arial"/>
                <w:b/>
                <w:bCs/>
                <w:sz w:val="20"/>
                <w:szCs w:val="20"/>
              </w:rPr>
              <w:t>8</w:t>
            </w:r>
          </w:p>
        </w:tc>
        <w:tc>
          <w:tcPr>
            <w:tcW w:w="3260" w:type="dxa"/>
            <w:shd w:val="clear" w:color="auto" w:fill="auto"/>
          </w:tcPr>
          <w:p w14:paraId="7281A281" w14:textId="77777777" w:rsidR="00D4385F" w:rsidRPr="00B7361C" w:rsidRDefault="00D4385F" w:rsidP="0068064D">
            <w:pPr>
              <w:widowControl w:val="0"/>
              <w:spacing w:after="0" w:line="240" w:lineRule="auto"/>
              <w:ind w:left="-13" w:firstLine="13"/>
              <w:rPr>
                <w:rFonts w:ascii="Arial" w:hAnsi="Arial" w:cs="Arial"/>
                <w:b/>
                <w:bCs/>
                <w:sz w:val="20"/>
                <w:szCs w:val="20"/>
              </w:rPr>
            </w:pPr>
            <w:r w:rsidRPr="00B7361C">
              <w:rPr>
                <w:rFonts w:ascii="Arial" w:hAnsi="Arial" w:cs="Arial"/>
                <w:b/>
                <w:bCs/>
                <w:sz w:val="20"/>
                <w:szCs w:val="20"/>
              </w:rPr>
              <w:t>Предмет договора,</w:t>
            </w:r>
          </w:p>
          <w:p w14:paraId="724410B8" w14:textId="77777777" w:rsidR="00D4385F" w:rsidRPr="00B7361C" w:rsidRDefault="00D4385F" w:rsidP="0068064D">
            <w:pPr>
              <w:widowControl w:val="0"/>
              <w:spacing w:after="0" w:line="240" w:lineRule="auto"/>
              <w:ind w:left="-13" w:firstLine="13"/>
              <w:rPr>
                <w:rFonts w:ascii="Arial" w:hAnsi="Arial" w:cs="Arial"/>
                <w:b/>
                <w:bCs/>
                <w:sz w:val="20"/>
                <w:szCs w:val="20"/>
              </w:rPr>
            </w:pPr>
            <w:r w:rsidRPr="00B7361C">
              <w:rPr>
                <w:rFonts w:ascii="Arial" w:hAnsi="Arial" w:cs="Arial"/>
                <w:b/>
                <w:bCs/>
                <w:sz w:val="20"/>
                <w:szCs w:val="20"/>
              </w:rPr>
              <w:t>краткое описание предмета закупки (при необходимости)</w:t>
            </w:r>
          </w:p>
        </w:tc>
        <w:tc>
          <w:tcPr>
            <w:tcW w:w="6237" w:type="dxa"/>
            <w:shd w:val="clear" w:color="auto" w:fill="auto"/>
          </w:tcPr>
          <w:p w14:paraId="38424560" w14:textId="5E018852" w:rsidR="00D4385F" w:rsidRPr="006A6C15" w:rsidRDefault="006615E3" w:rsidP="00F41E22">
            <w:pPr>
              <w:widowControl w:val="0"/>
              <w:spacing w:after="0" w:line="240" w:lineRule="auto"/>
              <w:jc w:val="both"/>
              <w:rPr>
                <w:rFonts w:ascii="Times New Roman" w:hAnsi="Times New Roman"/>
                <w:sz w:val="23"/>
                <w:szCs w:val="23"/>
              </w:rPr>
            </w:pPr>
            <w:r w:rsidRPr="006615E3">
              <w:rPr>
                <w:rFonts w:ascii="Times New Roman" w:hAnsi="Times New Roman"/>
                <w:sz w:val="23"/>
                <w:szCs w:val="23"/>
              </w:rPr>
              <w:t>Услуги по тех. обслуживанию системы печати и тиражирования (MPS)</w:t>
            </w:r>
          </w:p>
        </w:tc>
      </w:tr>
      <w:tr w:rsidR="00641A36" w:rsidRPr="00B7361C" w14:paraId="187F0003" w14:textId="77777777" w:rsidTr="007436A3">
        <w:trPr>
          <w:jc w:val="center"/>
        </w:trPr>
        <w:tc>
          <w:tcPr>
            <w:tcW w:w="709" w:type="dxa"/>
            <w:shd w:val="clear" w:color="auto" w:fill="auto"/>
          </w:tcPr>
          <w:p w14:paraId="24F2B68D" w14:textId="78828F2A" w:rsidR="00641A36" w:rsidRPr="00B7361C" w:rsidRDefault="00AB5574" w:rsidP="005B7CAF">
            <w:pPr>
              <w:widowControl w:val="0"/>
              <w:spacing w:after="0" w:line="240" w:lineRule="auto"/>
              <w:ind w:left="34" w:hanging="34"/>
              <w:jc w:val="center"/>
              <w:rPr>
                <w:rFonts w:ascii="Arial" w:hAnsi="Arial" w:cs="Arial"/>
                <w:b/>
                <w:bCs/>
                <w:sz w:val="20"/>
                <w:szCs w:val="20"/>
              </w:rPr>
            </w:pPr>
            <w:r>
              <w:rPr>
                <w:rFonts w:ascii="Arial" w:hAnsi="Arial" w:cs="Arial"/>
                <w:b/>
                <w:bCs/>
                <w:sz w:val="20"/>
                <w:szCs w:val="20"/>
              </w:rPr>
              <w:t>9</w:t>
            </w:r>
          </w:p>
        </w:tc>
        <w:tc>
          <w:tcPr>
            <w:tcW w:w="3260" w:type="dxa"/>
            <w:shd w:val="clear" w:color="auto" w:fill="auto"/>
          </w:tcPr>
          <w:p w14:paraId="0E520BA7" w14:textId="38DB79B5" w:rsidR="00641A36" w:rsidRPr="00B7361C" w:rsidRDefault="00641A36" w:rsidP="0068064D">
            <w:pPr>
              <w:widowControl w:val="0"/>
              <w:spacing w:after="0" w:line="240" w:lineRule="auto"/>
              <w:ind w:left="-13" w:firstLine="13"/>
              <w:rPr>
                <w:rFonts w:ascii="Arial" w:hAnsi="Arial" w:cs="Arial"/>
                <w:b/>
                <w:bCs/>
                <w:sz w:val="20"/>
                <w:szCs w:val="20"/>
              </w:rPr>
            </w:pPr>
            <w:r w:rsidRPr="00B7361C">
              <w:rPr>
                <w:rFonts w:ascii="Arial" w:hAnsi="Arial" w:cs="Arial"/>
                <w:b/>
                <w:bCs/>
                <w:sz w:val="20"/>
                <w:szCs w:val="20"/>
              </w:rPr>
              <w:t>Порядок, дата начала, дата и время окончания срока подачи заявок на участие в процедуре закупки (этапах процедуры закупки) и порядок подведения итогов процедуры закупки (этапов процедуры закупки)</w:t>
            </w:r>
          </w:p>
        </w:tc>
        <w:tc>
          <w:tcPr>
            <w:tcW w:w="6237" w:type="dxa"/>
            <w:shd w:val="clear" w:color="auto" w:fill="auto"/>
          </w:tcPr>
          <w:p w14:paraId="6A44C760" w14:textId="1AAAC27E" w:rsidR="007B309C" w:rsidRPr="00964E51" w:rsidRDefault="00641A36" w:rsidP="007B309C">
            <w:r w:rsidRPr="00964E51">
              <w:rPr>
                <w:rFonts w:ascii="Arial" w:hAnsi="Arial" w:cs="Arial"/>
                <w:sz w:val="20"/>
                <w:szCs w:val="20"/>
              </w:rPr>
              <w:t>Дата начала подачи заявок на участие в процедуре закупки (этапах процедуры закупки): с «</w:t>
            </w:r>
            <w:r w:rsidR="003907CB">
              <w:rPr>
                <w:rFonts w:ascii="Arial" w:hAnsi="Arial" w:cs="Arial"/>
                <w:sz w:val="20"/>
                <w:szCs w:val="20"/>
              </w:rPr>
              <w:t>2</w:t>
            </w:r>
            <w:r w:rsidR="006615E3">
              <w:rPr>
                <w:rFonts w:ascii="Arial" w:hAnsi="Arial" w:cs="Arial"/>
                <w:sz w:val="20"/>
                <w:szCs w:val="20"/>
              </w:rPr>
              <w:t>2</w:t>
            </w:r>
            <w:r w:rsidRPr="00964E51">
              <w:rPr>
                <w:rFonts w:ascii="Arial" w:hAnsi="Arial" w:cs="Arial"/>
                <w:sz w:val="20"/>
                <w:szCs w:val="20"/>
              </w:rPr>
              <w:t xml:space="preserve">» </w:t>
            </w:r>
            <w:r w:rsidR="006615E3">
              <w:rPr>
                <w:rFonts w:ascii="Arial" w:hAnsi="Arial" w:cs="Arial"/>
                <w:sz w:val="20"/>
                <w:szCs w:val="20"/>
              </w:rPr>
              <w:t>ноября</w:t>
            </w:r>
            <w:r w:rsidR="0068064D" w:rsidRPr="00964E51">
              <w:rPr>
                <w:rFonts w:ascii="Arial" w:hAnsi="Arial" w:cs="Arial"/>
                <w:sz w:val="20"/>
                <w:szCs w:val="20"/>
              </w:rPr>
              <w:t xml:space="preserve"> </w:t>
            </w:r>
            <w:r w:rsidRPr="00964E51">
              <w:rPr>
                <w:rFonts w:ascii="Arial" w:hAnsi="Arial" w:cs="Arial"/>
                <w:sz w:val="20"/>
                <w:szCs w:val="20"/>
              </w:rPr>
              <w:t>202</w:t>
            </w:r>
            <w:r w:rsidR="00964E51" w:rsidRPr="00964E51">
              <w:rPr>
                <w:rFonts w:ascii="Arial" w:hAnsi="Arial" w:cs="Arial"/>
                <w:sz w:val="20"/>
                <w:szCs w:val="20"/>
              </w:rPr>
              <w:t xml:space="preserve">4 </w:t>
            </w:r>
            <w:r w:rsidRPr="00964E51">
              <w:rPr>
                <w:rFonts w:ascii="Arial" w:hAnsi="Arial" w:cs="Arial"/>
                <w:sz w:val="20"/>
                <w:szCs w:val="20"/>
              </w:rPr>
              <w:t xml:space="preserve">г. посредством ЭТП </w:t>
            </w:r>
            <w:r w:rsidR="007B309C" w:rsidRPr="00964E51">
              <w:rPr>
                <w:rFonts w:ascii="Arial" w:hAnsi="Arial" w:cs="Arial"/>
                <w:sz w:val="20"/>
                <w:szCs w:val="20"/>
              </w:rPr>
              <w:t>business.roseltorg.ru</w:t>
            </w:r>
          </w:p>
          <w:p w14:paraId="4DB1DA2B" w14:textId="214EE21A" w:rsidR="00641A36" w:rsidRPr="00964E51" w:rsidRDefault="00641A36" w:rsidP="0068064D">
            <w:pPr>
              <w:widowControl w:val="0"/>
              <w:tabs>
                <w:tab w:val="left" w:pos="608"/>
              </w:tabs>
              <w:spacing w:after="0" w:line="240" w:lineRule="auto"/>
              <w:jc w:val="both"/>
              <w:rPr>
                <w:rFonts w:ascii="Arial" w:hAnsi="Arial" w:cs="Arial"/>
                <w:i/>
                <w:color w:val="FF0000"/>
                <w:sz w:val="20"/>
                <w:szCs w:val="20"/>
              </w:rPr>
            </w:pPr>
          </w:p>
          <w:p w14:paraId="3B0B7DD6" w14:textId="2F29DC14" w:rsidR="00641A36" w:rsidRPr="00964E51" w:rsidRDefault="00641A36" w:rsidP="0068064D">
            <w:pPr>
              <w:widowControl w:val="0"/>
              <w:tabs>
                <w:tab w:val="left" w:pos="608"/>
              </w:tabs>
              <w:spacing w:after="0" w:line="240" w:lineRule="auto"/>
              <w:jc w:val="both"/>
              <w:rPr>
                <w:rFonts w:ascii="Arial" w:hAnsi="Arial" w:cs="Arial"/>
                <w:sz w:val="20"/>
                <w:szCs w:val="20"/>
              </w:rPr>
            </w:pPr>
            <w:r w:rsidRPr="00964E51">
              <w:rPr>
                <w:rFonts w:ascii="Arial" w:hAnsi="Arial" w:cs="Arial"/>
                <w:sz w:val="20"/>
                <w:szCs w:val="20"/>
              </w:rPr>
              <w:t xml:space="preserve">Дата и время окончания срока подачи заявок на участие в процедуре закупки (этапах закупки): </w:t>
            </w:r>
            <w:r w:rsidRPr="00964E51">
              <w:rPr>
                <w:rFonts w:ascii="Arial" w:hAnsi="Arial" w:cs="Arial"/>
                <w:b/>
                <w:sz w:val="20"/>
                <w:szCs w:val="20"/>
              </w:rPr>
              <w:t>«</w:t>
            </w:r>
            <w:r w:rsidR="003907CB">
              <w:rPr>
                <w:rFonts w:ascii="Arial" w:hAnsi="Arial" w:cs="Arial"/>
                <w:b/>
                <w:sz w:val="20"/>
                <w:szCs w:val="20"/>
              </w:rPr>
              <w:t>2</w:t>
            </w:r>
            <w:r w:rsidR="006615E3">
              <w:rPr>
                <w:rFonts w:ascii="Arial" w:hAnsi="Arial" w:cs="Arial"/>
                <w:b/>
                <w:sz w:val="20"/>
                <w:szCs w:val="20"/>
              </w:rPr>
              <w:t>7</w:t>
            </w:r>
            <w:r w:rsidRPr="00964E51">
              <w:rPr>
                <w:rFonts w:ascii="Arial" w:hAnsi="Arial" w:cs="Arial"/>
                <w:b/>
                <w:sz w:val="20"/>
                <w:szCs w:val="20"/>
              </w:rPr>
              <w:t xml:space="preserve">» </w:t>
            </w:r>
            <w:r w:rsidR="006615E3">
              <w:rPr>
                <w:rFonts w:ascii="Arial" w:hAnsi="Arial" w:cs="Arial"/>
                <w:b/>
                <w:sz w:val="20"/>
                <w:szCs w:val="20"/>
              </w:rPr>
              <w:t>ноября</w:t>
            </w:r>
            <w:r w:rsidRPr="00964E51">
              <w:rPr>
                <w:rFonts w:ascii="Arial" w:hAnsi="Arial" w:cs="Arial"/>
                <w:b/>
                <w:sz w:val="20"/>
                <w:szCs w:val="20"/>
              </w:rPr>
              <w:t xml:space="preserve"> 202</w:t>
            </w:r>
            <w:r w:rsidR="00964E51" w:rsidRPr="00964E51">
              <w:rPr>
                <w:rFonts w:ascii="Arial" w:hAnsi="Arial" w:cs="Arial"/>
                <w:b/>
                <w:sz w:val="20"/>
                <w:szCs w:val="20"/>
              </w:rPr>
              <w:t xml:space="preserve">4 </w:t>
            </w:r>
            <w:r w:rsidRPr="00964E51">
              <w:rPr>
                <w:rFonts w:ascii="Arial" w:hAnsi="Arial" w:cs="Arial"/>
                <w:b/>
                <w:sz w:val="20"/>
                <w:szCs w:val="20"/>
              </w:rPr>
              <w:t xml:space="preserve">г. до </w:t>
            </w:r>
            <w:r w:rsidR="006615E3">
              <w:rPr>
                <w:rFonts w:ascii="Arial" w:hAnsi="Arial" w:cs="Arial"/>
                <w:b/>
                <w:sz w:val="20"/>
                <w:szCs w:val="20"/>
              </w:rPr>
              <w:t>15:00</w:t>
            </w:r>
            <w:r w:rsidRPr="00964E51">
              <w:rPr>
                <w:rFonts w:ascii="Arial" w:hAnsi="Arial" w:cs="Arial"/>
                <w:sz w:val="20"/>
                <w:szCs w:val="20"/>
              </w:rPr>
              <w:t xml:space="preserve"> (время московское) посредством </w:t>
            </w:r>
            <w:r w:rsidR="007B309C" w:rsidRPr="00964E51">
              <w:rPr>
                <w:rFonts w:ascii="Arial" w:hAnsi="Arial" w:cs="Arial"/>
                <w:sz w:val="20"/>
                <w:szCs w:val="20"/>
              </w:rPr>
              <w:t>ЭТП business.roseltorg.ru</w:t>
            </w:r>
            <w:r w:rsidRPr="00964E51">
              <w:rPr>
                <w:rFonts w:ascii="Arial" w:hAnsi="Arial" w:cs="Arial"/>
                <w:sz w:val="20"/>
                <w:szCs w:val="20"/>
              </w:rPr>
              <w:t xml:space="preserve"> </w:t>
            </w:r>
          </w:p>
          <w:p w14:paraId="42E748E4" w14:textId="77777777" w:rsidR="00641A36" w:rsidRPr="00964E51" w:rsidRDefault="00641A36" w:rsidP="0068064D">
            <w:pPr>
              <w:widowControl w:val="0"/>
              <w:tabs>
                <w:tab w:val="left" w:pos="608"/>
              </w:tabs>
              <w:spacing w:after="0" w:line="240" w:lineRule="auto"/>
              <w:jc w:val="both"/>
              <w:rPr>
                <w:rFonts w:ascii="Arial" w:hAnsi="Arial" w:cs="Arial"/>
                <w:sz w:val="20"/>
                <w:szCs w:val="20"/>
              </w:rPr>
            </w:pPr>
          </w:p>
          <w:p w14:paraId="7C95C3A1" w14:textId="7B71BF27" w:rsidR="00641A36" w:rsidRPr="006A6C15" w:rsidRDefault="00641A36" w:rsidP="007B309C">
            <w:pPr>
              <w:widowControl w:val="0"/>
              <w:spacing w:after="0" w:line="240" w:lineRule="auto"/>
              <w:jc w:val="both"/>
              <w:rPr>
                <w:rFonts w:ascii="Arial" w:hAnsi="Arial" w:cs="Arial"/>
                <w:sz w:val="20"/>
                <w:szCs w:val="20"/>
                <w:highlight w:val="yellow"/>
              </w:rPr>
            </w:pPr>
            <w:r w:rsidRPr="00964E51">
              <w:rPr>
                <w:rFonts w:ascii="Arial" w:hAnsi="Arial" w:cs="Arial"/>
                <w:sz w:val="20"/>
                <w:szCs w:val="20"/>
              </w:rPr>
              <w:t xml:space="preserve">Порядок подведения итогов процедуры закупки установлен </w:t>
            </w:r>
            <w:r w:rsidRPr="00964E51">
              <w:rPr>
                <w:rFonts w:ascii="Arial" w:hAnsi="Arial" w:cs="Arial"/>
                <w:b/>
                <w:i/>
                <w:sz w:val="20"/>
                <w:szCs w:val="20"/>
              </w:rPr>
              <w:t xml:space="preserve">в </w:t>
            </w:r>
            <w:r w:rsidRPr="00964E51">
              <w:rPr>
                <w:rFonts w:ascii="Arial" w:hAnsi="Arial" w:cs="Arial"/>
                <w:b/>
                <w:i/>
                <w:sz w:val="20"/>
                <w:szCs w:val="20"/>
              </w:rPr>
              <w:lastRenderedPageBreak/>
              <w:t xml:space="preserve">пункте </w:t>
            </w:r>
            <w:r w:rsidR="007B309C" w:rsidRPr="00964E51">
              <w:rPr>
                <w:rFonts w:ascii="Arial" w:hAnsi="Arial" w:cs="Arial"/>
                <w:b/>
                <w:i/>
                <w:sz w:val="20"/>
                <w:szCs w:val="20"/>
              </w:rPr>
              <w:t>9</w:t>
            </w:r>
            <w:r w:rsidRPr="00964E51">
              <w:rPr>
                <w:rFonts w:ascii="Arial" w:hAnsi="Arial" w:cs="Arial"/>
                <w:b/>
                <w:i/>
                <w:sz w:val="20"/>
                <w:szCs w:val="20"/>
              </w:rPr>
              <w:t xml:space="preserve"> Части </w:t>
            </w:r>
            <w:r w:rsidRPr="00964E51">
              <w:rPr>
                <w:rFonts w:ascii="Arial" w:hAnsi="Arial" w:cs="Arial"/>
                <w:b/>
                <w:i/>
                <w:sz w:val="20"/>
                <w:szCs w:val="20"/>
                <w:lang w:val="en-US"/>
              </w:rPr>
              <w:t>II</w:t>
            </w:r>
            <w:r w:rsidRPr="00964E51">
              <w:rPr>
                <w:rFonts w:ascii="Arial" w:hAnsi="Arial" w:cs="Arial"/>
                <w:b/>
                <w:i/>
                <w:sz w:val="20"/>
                <w:szCs w:val="20"/>
              </w:rPr>
              <w:t xml:space="preserve"> Информационной карты </w:t>
            </w:r>
            <w:r w:rsidRPr="00964E51">
              <w:rPr>
                <w:rFonts w:ascii="Arial" w:hAnsi="Arial" w:cs="Arial"/>
                <w:sz w:val="20"/>
                <w:szCs w:val="20"/>
              </w:rPr>
              <w:t>конкурентной процедуры закупки.</w:t>
            </w:r>
          </w:p>
        </w:tc>
      </w:tr>
      <w:tr w:rsidR="00D4385F" w:rsidRPr="00B7361C" w14:paraId="7C4E5372" w14:textId="77777777" w:rsidTr="007436A3">
        <w:trPr>
          <w:jc w:val="center"/>
        </w:trPr>
        <w:tc>
          <w:tcPr>
            <w:tcW w:w="709" w:type="dxa"/>
            <w:shd w:val="clear" w:color="auto" w:fill="auto"/>
          </w:tcPr>
          <w:p w14:paraId="23915E73" w14:textId="2CF25A80" w:rsidR="00D4385F" w:rsidRPr="00B7361C" w:rsidRDefault="00CB5E6E" w:rsidP="005B7CAF">
            <w:pPr>
              <w:widowControl w:val="0"/>
              <w:spacing w:after="0" w:line="240" w:lineRule="auto"/>
              <w:ind w:left="34" w:hanging="34"/>
              <w:jc w:val="center"/>
              <w:rPr>
                <w:rFonts w:ascii="Arial" w:hAnsi="Arial" w:cs="Arial"/>
                <w:b/>
                <w:bCs/>
                <w:sz w:val="20"/>
                <w:szCs w:val="20"/>
              </w:rPr>
            </w:pPr>
            <w:r w:rsidRPr="00B7361C">
              <w:rPr>
                <w:rFonts w:ascii="Arial" w:hAnsi="Arial" w:cs="Arial"/>
                <w:b/>
                <w:bCs/>
                <w:sz w:val="20"/>
                <w:szCs w:val="20"/>
              </w:rPr>
              <w:lastRenderedPageBreak/>
              <w:t>1</w:t>
            </w:r>
            <w:r w:rsidR="00AB5574">
              <w:rPr>
                <w:rFonts w:ascii="Arial" w:hAnsi="Arial" w:cs="Arial"/>
                <w:b/>
                <w:bCs/>
                <w:sz w:val="20"/>
                <w:szCs w:val="20"/>
              </w:rPr>
              <w:t>0</w:t>
            </w:r>
          </w:p>
        </w:tc>
        <w:tc>
          <w:tcPr>
            <w:tcW w:w="3260" w:type="dxa"/>
            <w:shd w:val="clear" w:color="auto" w:fill="auto"/>
          </w:tcPr>
          <w:p w14:paraId="1AE12763" w14:textId="1736C3FD" w:rsidR="00D4385F" w:rsidRPr="00B7361C" w:rsidRDefault="00D4385F" w:rsidP="0068064D">
            <w:pPr>
              <w:widowControl w:val="0"/>
              <w:spacing w:after="0" w:line="240" w:lineRule="auto"/>
              <w:ind w:left="-13" w:firstLine="13"/>
              <w:rPr>
                <w:rFonts w:ascii="Arial" w:hAnsi="Arial" w:cs="Arial"/>
                <w:b/>
                <w:bCs/>
                <w:sz w:val="20"/>
                <w:szCs w:val="20"/>
              </w:rPr>
            </w:pPr>
            <w:r w:rsidRPr="00B7361C">
              <w:rPr>
                <w:rFonts w:ascii="Arial" w:hAnsi="Arial" w:cs="Arial"/>
                <w:b/>
                <w:bCs/>
                <w:sz w:val="20"/>
                <w:szCs w:val="20"/>
              </w:rPr>
              <w:t>Адрес площадки в информационно-телекоммуникационной сети «Интернет», где проводится процедура закупки</w:t>
            </w:r>
          </w:p>
        </w:tc>
        <w:tc>
          <w:tcPr>
            <w:tcW w:w="6237" w:type="dxa"/>
            <w:shd w:val="clear" w:color="auto" w:fill="auto"/>
          </w:tcPr>
          <w:p w14:paraId="464D04FA" w14:textId="77777777" w:rsidR="00AD48B9" w:rsidRPr="00AD48B9" w:rsidRDefault="00AD48B9" w:rsidP="00AD48B9">
            <w:r w:rsidRPr="00AD48B9">
              <w:rPr>
                <w:rFonts w:ascii="Arial" w:hAnsi="Arial" w:cs="Arial"/>
                <w:sz w:val="20"/>
                <w:szCs w:val="20"/>
              </w:rPr>
              <w:fldChar w:fldCharType="begin"/>
            </w:r>
            <w:r w:rsidRPr="00AD48B9">
              <w:rPr>
                <w:rFonts w:ascii="Arial" w:hAnsi="Arial" w:cs="Arial"/>
                <w:sz w:val="20"/>
                <w:szCs w:val="20"/>
              </w:rPr>
              <w:instrText xml:space="preserve"> HYPERLINK "https://business.roseltorg.ru/" \t "_blank" </w:instrText>
            </w:r>
            <w:r w:rsidRPr="00AD48B9">
              <w:rPr>
                <w:rFonts w:ascii="Arial" w:hAnsi="Arial" w:cs="Arial"/>
                <w:sz w:val="20"/>
                <w:szCs w:val="20"/>
              </w:rPr>
              <w:fldChar w:fldCharType="separate"/>
            </w:r>
          </w:p>
          <w:p w14:paraId="13C4D838" w14:textId="77777777" w:rsidR="00AD48B9" w:rsidRPr="00AD48B9" w:rsidRDefault="00AD48B9" w:rsidP="00AD48B9">
            <w:pPr>
              <w:rPr>
                <w:rFonts w:ascii="Arial" w:hAnsi="Arial" w:cs="Arial"/>
                <w:sz w:val="20"/>
                <w:szCs w:val="20"/>
              </w:rPr>
            </w:pPr>
            <w:r w:rsidRPr="00AD48B9">
              <w:rPr>
                <w:rFonts w:ascii="Arial" w:hAnsi="Arial" w:cs="Arial"/>
                <w:sz w:val="20"/>
                <w:szCs w:val="20"/>
              </w:rPr>
              <w:t>business.roseltorg.ru</w:t>
            </w:r>
          </w:p>
          <w:p w14:paraId="4AB0D0FD" w14:textId="1564B008" w:rsidR="006A6C15" w:rsidRPr="00B7361C" w:rsidRDefault="00AD48B9" w:rsidP="00AD48B9">
            <w:pPr>
              <w:widowControl w:val="0"/>
              <w:tabs>
                <w:tab w:val="left" w:pos="608"/>
              </w:tabs>
              <w:spacing w:after="0" w:line="240" w:lineRule="auto"/>
              <w:jc w:val="both"/>
              <w:rPr>
                <w:rFonts w:ascii="Arial" w:hAnsi="Arial" w:cs="Arial"/>
                <w:sz w:val="20"/>
                <w:szCs w:val="20"/>
              </w:rPr>
            </w:pPr>
            <w:r w:rsidRPr="00AD48B9">
              <w:rPr>
                <w:rFonts w:ascii="Arial" w:hAnsi="Arial" w:cs="Arial"/>
                <w:sz w:val="20"/>
                <w:szCs w:val="20"/>
              </w:rPr>
              <w:fldChar w:fldCharType="end"/>
            </w:r>
            <w:r w:rsidRPr="00B7361C">
              <w:rPr>
                <w:rFonts w:ascii="Arial" w:hAnsi="Arial" w:cs="Arial"/>
                <w:sz w:val="20"/>
                <w:szCs w:val="20"/>
              </w:rPr>
              <w:t xml:space="preserve"> </w:t>
            </w:r>
          </w:p>
        </w:tc>
      </w:tr>
    </w:tbl>
    <w:p w14:paraId="755D2A90" w14:textId="6FAF4BF8" w:rsidR="009B6DE0" w:rsidRPr="00B7361C" w:rsidRDefault="009B6DE0" w:rsidP="00301A52">
      <w:pPr>
        <w:spacing w:after="0" w:line="240" w:lineRule="auto"/>
        <w:jc w:val="center"/>
        <w:rPr>
          <w:rFonts w:ascii="Arial" w:eastAsia="Calibri" w:hAnsi="Arial" w:cs="Arial"/>
          <w:b/>
          <w:color w:val="000000" w:themeColor="text1"/>
          <w:sz w:val="20"/>
          <w:lang w:eastAsia="ru-RU"/>
        </w:rPr>
      </w:pPr>
    </w:p>
    <w:p w14:paraId="2E4ACC95" w14:textId="77777777" w:rsidR="00170CCF" w:rsidRPr="00B7361C" w:rsidRDefault="00170CCF" w:rsidP="00CB710F">
      <w:pPr>
        <w:spacing w:after="0" w:line="240" w:lineRule="auto"/>
        <w:jc w:val="center"/>
        <w:rPr>
          <w:rFonts w:ascii="Arial" w:eastAsia="Calibri" w:hAnsi="Arial" w:cs="Arial"/>
          <w:b/>
          <w:color w:val="000000" w:themeColor="text1"/>
          <w:sz w:val="20"/>
          <w:szCs w:val="20"/>
          <w:lang w:eastAsia="ru-RU"/>
        </w:rPr>
      </w:pPr>
    </w:p>
    <w:p w14:paraId="1BDA82A0" w14:textId="7D197263" w:rsidR="00136441" w:rsidRDefault="00136441">
      <w:pPr>
        <w:rPr>
          <w:rFonts w:ascii="Arial" w:eastAsia="Calibri" w:hAnsi="Arial" w:cs="Arial"/>
          <w:b/>
          <w:color w:val="000000" w:themeColor="text1"/>
          <w:sz w:val="20"/>
          <w:szCs w:val="20"/>
          <w:lang w:eastAsia="ru-RU"/>
        </w:rPr>
      </w:pPr>
    </w:p>
    <w:p w14:paraId="7C15F6CE" w14:textId="562D1DBB" w:rsidR="00CB710F" w:rsidRPr="00B7361C" w:rsidRDefault="00CB710F" w:rsidP="00CB710F">
      <w:pPr>
        <w:spacing w:after="0" w:line="240" w:lineRule="auto"/>
        <w:jc w:val="center"/>
        <w:rPr>
          <w:rFonts w:ascii="Arial" w:eastAsia="Calibri" w:hAnsi="Arial" w:cs="Arial"/>
          <w:b/>
          <w:color w:val="000000" w:themeColor="text1"/>
          <w:sz w:val="20"/>
          <w:szCs w:val="20"/>
          <w:lang w:eastAsia="ru-RU"/>
        </w:rPr>
      </w:pPr>
      <w:r w:rsidRPr="00B7361C">
        <w:rPr>
          <w:rFonts w:ascii="Arial" w:eastAsia="Calibri" w:hAnsi="Arial" w:cs="Arial"/>
          <w:b/>
          <w:color w:val="000000" w:themeColor="text1"/>
          <w:sz w:val="20"/>
          <w:szCs w:val="20"/>
          <w:lang w:eastAsia="ru-RU"/>
        </w:rPr>
        <w:t xml:space="preserve">Часть </w:t>
      </w:r>
      <w:r w:rsidRPr="00B7361C">
        <w:rPr>
          <w:rFonts w:ascii="Arial" w:eastAsia="Calibri" w:hAnsi="Arial" w:cs="Arial"/>
          <w:b/>
          <w:color w:val="000000" w:themeColor="text1"/>
          <w:sz w:val="20"/>
          <w:szCs w:val="20"/>
          <w:lang w:val="en-US" w:eastAsia="ru-RU"/>
        </w:rPr>
        <w:t>II</w:t>
      </w:r>
      <w:r w:rsidRPr="00B7361C">
        <w:rPr>
          <w:rFonts w:ascii="Arial" w:eastAsia="Calibri" w:hAnsi="Arial" w:cs="Arial"/>
          <w:b/>
          <w:color w:val="000000" w:themeColor="text1"/>
          <w:sz w:val="20"/>
          <w:szCs w:val="20"/>
          <w:lang w:eastAsia="ru-RU"/>
        </w:rPr>
        <w:t>.</w:t>
      </w:r>
    </w:p>
    <w:p w14:paraId="7DE4B6DE" w14:textId="4A4864F3" w:rsidR="00CB710F" w:rsidRPr="00B7361C" w:rsidRDefault="00CB710F" w:rsidP="00CB710F">
      <w:pPr>
        <w:spacing w:after="0" w:line="240" w:lineRule="auto"/>
        <w:jc w:val="center"/>
        <w:rPr>
          <w:rFonts w:ascii="Arial" w:eastAsia="Calibri" w:hAnsi="Arial" w:cs="Arial"/>
          <w:b/>
          <w:color w:val="000000" w:themeColor="text1"/>
          <w:sz w:val="20"/>
          <w:szCs w:val="20"/>
          <w:lang w:eastAsia="ru-RU"/>
        </w:rPr>
      </w:pPr>
    </w:p>
    <w:tbl>
      <w:tblPr>
        <w:tblW w:w="10207"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8"/>
        <w:gridCol w:w="2102"/>
        <w:gridCol w:w="3744"/>
        <w:gridCol w:w="3793"/>
      </w:tblGrid>
      <w:tr w:rsidR="00CB710F" w:rsidRPr="00B7361C" w14:paraId="2792D662" w14:textId="77777777" w:rsidTr="00170CCF">
        <w:tc>
          <w:tcPr>
            <w:tcW w:w="568" w:type="dxa"/>
            <w:shd w:val="clear" w:color="auto" w:fill="auto"/>
          </w:tcPr>
          <w:p w14:paraId="7DDABF15" w14:textId="2011625B" w:rsidR="00CB710F" w:rsidRPr="00B7361C" w:rsidRDefault="005B7CAF" w:rsidP="003555F1">
            <w:pPr>
              <w:widowControl w:val="0"/>
              <w:spacing w:after="0" w:line="240" w:lineRule="auto"/>
              <w:rPr>
                <w:rFonts w:ascii="Arial" w:hAnsi="Arial" w:cs="Arial"/>
                <w:b/>
                <w:sz w:val="20"/>
                <w:szCs w:val="20"/>
              </w:rPr>
            </w:pPr>
            <w:r>
              <w:rPr>
                <w:rFonts w:ascii="Arial" w:hAnsi="Arial" w:cs="Arial"/>
                <w:b/>
                <w:sz w:val="20"/>
                <w:szCs w:val="20"/>
              </w:rPr>
              <w:t>1</w:t>
            </w:r>
          </w:p>
        </w:tc>
        <w:tc>
          <w:tcPr>
            <w:tcW w:w="9639" w:type="dxa"/>
            <w:gridSpan w:val="3"/>
            <w:shd w:val="clear" w:color="auto" w:fill="auto"/>
          </w:tcPr>
          <w:p w14:paraId="4BE1915F" w14:textId="4FD5743D" w:rsidR="00CB710F" w:rsidRPr="00B7361C" w:rsidRDefault="00CB710F" w:rsidP="003555F1">
            <w:pPr>
              <w:widowControl w:val="0"/>
              <w:spacing w:after="0" w:line="240" w:lineRule="auto"/>
              <w:jc w:val="both"/>
              <w:rPr>
                <w:rFonts w:ascii="Arial" w:hAnsi="Arial" w:cs="Arial"/>
                <w:sz w:val="20"/>
                <w:szCs w:val="20"/>
              </w:rPr>
            </w:pPr>
            <w:r w:rsidRPr="00B7361C">
              <w:rPr>
                <w:rFonts w:ascii="Arial" w:hAnsi="Arial" w:cs="Arial"/>
                <w:b/>
                <w:sz w:val="20"/>
                <w:szCs w:val="20"/>
              </w:rPr>
              <w:t>Требования к содержанию, форме, оформлению и составу заявки на участие в процедуре закупки:</w:t>
            </w:r>
          </w:p>
        </w:tc>
      </w:tr>
      <w:tr w:rsidR="00CB710F" w:rsidRPr="00B7361C" w14:paraId="32ABB5D6" w14:textId="77777777" w:rsidTr="00170CCF">
        <w:tc>
          <w:tcPr>
            <w:tcW w:w="568" w:type="dxa"/>
            <w:shd w:val="clear" w:color="auto" w:fill="auto"/>
          </w:tcPr>
          <w:p w14:paraId="47374485" w14:textId="77777777" w:rsidR="00CB710F" w:rsidRPr="00B7361C" w:rsidRDefault="00CB710F" w:rsidP="003555F1">
            <w:pPr>
              <w:widowControl w:val="0"/>
              <w:spacing w:after="0" w:line="240" w:lineRule="auto"/>
              <w:rPr>
                <w:rFonts w:ascii="Arial" w:hAnsi="Arial" w:cs="Arial"/>
                <w:b/>
                <w:sz w:val="20"/>
                <w:szCs w:val="20"/>
              </w:rPr>
            </w:pPr>
          </w:p>
        </w:tc>
        <w:tc>
          <w:tcPr>
            <w:tcW w:w="9639" w:type="dxa"/>
            <w:gridSpan w:val="3"/>
            <w:shd w:val="clear" w:color="auto" w:fill="auto"/>
          </w:tcPr>
          <w:p w14:paraId="632AD023" w14:textId="05EA261C" w:rsidR="006615E3" w:rsidRPr="006615E3" w:rsidRDefault="00AD48B9" w:rsidP="006615E3">
            <w:pPr>
              <w:pStyle w:val="a0"/>
              <w:widowControl w:val="0"/>
              <w:tabs>
                <w:tab w:val="clear" w:pos="6456"/>
                <w:tab w:val="left" w:pos="183"/>
              </w:tabs>
              <w:spacing w:line="240" w:lineRule="auto"/>
              <w:ind w:left="0" w:firstLine="0"/>
              <w:rPr>
                <w:rFonts w:ascii="Arial" w:hAnsi="Arial" w:cs="Arial"/>
                <w:sz w:val="20"/>
                <w:szCs w:val="20"/>
              </w:rPr>
            </w:pPr>
            <w:r w:rsidRPr="00AD48B9">
              <w:rPr>
                <w:rFonts w:ascii="Arial" w:hAnsi="Arial" w:cs="Arial"/>
                <w:sz w:val="20"/>
                <w:szCs w:val="20"/>
              </w:rPr>
              <w:t xml:space="preserve">Коммерческое предложение в формате pdf и excel в соответствии с формой </w:t>
            </w:r>
            <w:r w:rsidR="006615E3">
              <w:rPr>
                <w:rFonts w:ascii="Arial" w:hAnsi="Arial" w:cs="Arial"/>
                <w:sz w:val="20"/>
                <w:szCs w:val="20"/>
              </w:rPr>
              <w:t>КП</w:t>
            </w:r>
          </w:p>
          <w:p w14:paraId="4C2D358C" w14:textId="77777777" w:rsidR="009C5599" w:rsidRPr="00AD48B9" w:rsidRDefault="009C5599" w:rsidP="003555F1">
            <w:pPr>
              <w:widowControl w:val="0"/>
              <w:tabs>
                <w:tab w:val="left" w:pos="183"/>
              </w:tabs>
              <w:spacing w:after="0" w:line="240" w:lineRule="auto"/>
              <w:jc w:val="both"/>
              <w:rPr>
                <w:rFonts w:ascii="Arial" w:eastAsia="Times New Roman" w:hAnsi="Arial" w:cs="Arial"/>
                <w:sz w:val="20"/>
                <w:szCs w:val="20"/>
                <w:lang w:eastAsia="ru-RU"/>
              </w:rPr>
            </w:pPr>
          </w:p>
          <w:p w14:paraId="1794B0E7" w14:textId="02C4BDD8" w:rsidR="00CB710F" w:rsidRDefault="00CB710F" w:rsidP="003555F1">
            <w:pPr>
              <w:widowControl w:val="0"/>
              <w:tabs>
                <w:tab w:val="left" w:pos="183"/>
              </w:tabs>
              <w:spacing w:after="0" w:line="240" w:lineRule="auto"/>
              <w:jc w:val="both"/>
              <w:rPr>
                <w:rFonts w:ascii="Arial" w:eastAsia="Times New Roman" w:hAnsi="Arial" w:cs="Arial"/>
                <w:sz w:val="20"/>
                <w:szCs w:val="20"/>
                <w:lang w:eastAsia="ru-RU"/>
              </w:rPr>
            </w:pPr>
            <w:r w:rsidRPr="00AD48B9">
              <w:rPr>
                <w:rFonts w:ascii="Arial" w:eastAsia="Times New Roman" w:hAnsi="Arial" w:cs="Arial"/>
                <w:sz w:val="20"/>
                <w:szCs w:val="20"/>
                <w:lang w:eastAsia="ru-RU"/>
              </w:rPr>
              <w:t>Срок действия предложения Участника</w:t>
            </w:r>
            <w:r w:rsidR="00AD48B9" w:rsidRPr="00AD48B9">
              <w:rPr>
                <w:rFonts w:ascii="Arial" w:eastAsia="Times New Roman" w:hAnsi="Arial" w:cs="Arial"/>
                <w:sz w:val="20"/>
                <w:szCs w:val="20"/>
                <w:lang w:eastAsia="ru-RU"/>
              </w:rPr>
              <w:t xml:space="preserve"> не менее 60 к.д.</w:t>
            </w:r>
            <w:r w:rsidRPr="00AD48B9">
              <w:rPr>
                <w:rFonts w:ascii="Arial" w:eastAsia="Times New Roman" w:hAnsi="Arial" w:cs="Arial"/>
                <w:sz w:val="20"/>
                <w:szCs w:val="20"/>
                <w:lang w:eastAsia="ru-RU"/>
              </w:rPr>
              <w:t xml:space="preserve"> </w:t>
            </w:r>
          </w:p>
          <w:p w14:paraId="22A190AD" w14:textId="2210D41C" w:rsidR="00CB710F" w:rsidRPr="00AD48B9" w:rsidRDefault="00CB710F" w:rsidP="003555F1">
            <w:pPr>
              <w:widowControl w:val="0"/>
              <w:tabs>
                <w:tab w:val="left" w:pos="183"/>
              </w:tabs>
              <w:spacing w:after="0" w:line="240" w:lineRule="auto"/>
              <w:jc w:val="both"/>
              <w:rPr>
                <w:rFonts w:ascii="Arial" w:eastAsia="Times New Roman" w:hAnsi="Arial" w:cs="Arial"/>
                <w:sz w:val="20"/>
                <w:szCs w:val="20"/>
                <w:lang w:eastAsia="ru-RU"/>
              </w:rPr>
            </w:pPr>
          </w:p>
          <w:p w14:paraId="1FA9082F" w14:textId="703AB799" w:rsidR="00CB710F" w:rsidRPr="0096253C" w:rsidRDefault="00CB710F" w:rsidP="003555F1">
            <w:pPr>
              <w:widowControl w:val="0"/>
              <w:tabs>
                <w:tab w:val="left" w:pos="183"/>
              </w:tabs>
              <w:spacing w:after="0" w:line="240" w:lineRule="auto"/>
              <w:jc w:val="both"/>
              <w:rPr>
                <w:rFonts w:ascii="Arial" w:hAnsi="Arial" w:cs="Arial"/>
                <w:sz w:val="20"/>
                <w:szCs w:val="20"/>
                <w:highlight w:val="yellow"/>
              </w:rPr>
            </w:pPr>
            <w:r w:rsidRPr="00AD48B9">
              <w:rPr>
                <w:rFonts w:ascii="Arial" w:eastAsia="Times New Roman" w:hAnsi="Arial" w:cs="Arial"/>
                <w:sz w:val="20"/>
                <w:szCs w:val="20"/>
                <w:lang w:eastAsia="ru-RU"/>
              </w:rPr>
              <w:t xml:space="preserve">Заявка, а также документы, входящие в состав заявки, направляются Участником оператору ЭТП в форме электронных документов, подписанных с помощью электронной подписи, в соответствии с Регламентом АО «Единая электронная торговая площадка» </w:t>
            </w:r>
            <w:r w:rsidR="00170CCF" w:rsidRPr="00AD48B9">
              <w:rPr>
                <w:rFonts w:ascii="Arial" w:eastAsia="Times New Roman" w:hAnsi="Arial" w:cs="Arial"/>
                <w:sz w:val="20"/>
                <w:szCs w:val="20"/>
                <w:lang w:eastAsia="ru-RU"/>
              </w:rPr>
              <w:t>(далее – Регламент работы ЭТП).</w:t>
            </w:r>
          </w:p>
        </w:tc>
      </w:tr>
      <w:tr w:rsidR="00D15E95" w:rsidRPr="00B7361C" w14:paraId="458A0C88" w14:textId="77777777" w:rsidTr="00170CCF">
        <w:tc>
          <w:tcPr>
            <w:tcW w:w="568" w:type="dxa"/>
            <w:shd w:val="clear" w:color="auto" w:fill="auto"/>
          </w:tcPr>
          <w:p w14:paraId="04242DC5" w14:textId="7D3A2C27" w:rsidR="00D15E95" w:rsidRPr="00B7361C" w:rsidRDefault="005B7CAF" w:rsidP="003555F1">
            <w:pPr>
              <w:widowControl w:val="0"/>
              <w:spacing w:after="0" w:line="240" w:lineRule="auto"/>
              <w:rPr>
                <w:rFonts w:ascii="Arial" w:hAnsi="Arial" w:cs="Arial"/>
                <w:b/>
                <w:sz w:val="20"/>
                <w:szCs w:val="20"/>
              </w:rPr>
            </w:pPr>
            <w:r>
              <w:rPr>
                <w:rFonts w:ascii="Arial" w:hAnsi="Arial" w:cs="Arial"/>
                <w:b/>
                <w:sz w:val="20"/>
                <w:szCs w:val="20"/>
              </w:rPr>
              <w:t>2</w:t>
            </w:r>
          </w:p>
        </w:tc>
        <w:tc>
          <w:tcPr>
            <w:tcW w:w="9639" w:type="dxa"/>
            <w:gridSpan w:val="3"/>
            <w:shd w:val="clear" w:color="auto" w:fill="auto"/>
          </w:tcPr>
          <w:p w14:paraId="7AFC8BBF" w14:textId="2852A07B" w:rsidR="00D15E95" w:rsidRPr="00B7361C" w:rsidRDefault="000C43D6" w:rsidP="003555F1">
            <w:pPr>
              <w:widowControl w:val="0"/>
              <w:spacing w:after="0" w:line="240" w:lineRule="auto"/>
              <w:jc w:val="both"/>
              <w:rPr>
                <w:rFonts w:ascii="Arial" w:hAnsi="Arial" w:cs="Arial"/>
                <w:b/>
                <w:sz w:val="20"/>
                <w:szCs w:val="20"/>
              </w:rPr>
            </w:pPr>
            <w:r w:rsidRPr="00B7361C">
              <w:rPr>
                <w:rFonts w:ascii="Arial" w:hAnsi="Arial" w:cs="Arial"/>
                <w:b/>
                <w:sz w:val="20"/>
                <w:szCs w:val="20"/>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r w:rsidR="00D15E95" w:rsidRPr="00B7361C">
              <w:rPr>
                <w:rFonts w:ascii="Arial" w:hAnsi="Arial" w:cs="Arial"/>
                <w:b/>
                <w:sz w:val="20"/>
                <w:szCs w:val="20"/>
              </w:rPr>
              <w:t>:</w:t>
            </w:r>
          </w:p>
        </w:tc>
      </w:tr>
      <w:tr w:rsidR="00D15E95" w:rsidRPr="00B7361C" w14:paraId="1D8F6F9C" w14:textId="77777777" w:rsidTr="00170CCF">
        <w:tc>
          <w:tcPr>
            <w:tcW w:w="568" w:type="dxa"/>
            <w:shd w:val="clear" w:color="auto" w:fill="auto"/>
          </w:tcPr>
          <w:p w14:paraId="35C8391F" w14:textId="77777777" w:rsidR="00D15E95" w:rsidRPr="00B7361C" w:rsidRDefault="00D15E95" w:rsidP="003555F1">
            <w:pPr>
              <w:widowControl w:val="0"/>
              <w:spacing w:after="0" w:line="240" w:lineRule="auto"/>
              <w:rPr>
                <w:rFonts w:ascii="Arial" w:hAnsi="Arial" w:cs="Arial"/>
                <w:b/>
                <w:sz w:val="20"/>
                <w:szCs w:val="20"/>
              </w:rPr>
            </w:pPr>
          </w:p>
        </w:tc>
        <w:tc>
          <w:tcPr>
            <w:tcW w:w="9639" w:type="dxa"/>
            <w:gridSpan w:val="3"/>
            <w:shd w:val="clear" w:color="auto" w:fill="auto"/>
          </w:tcPr>
          <w:p w14:paraId="5D443AC5" w14:textId="154273BB" w:rsidR="00D15E95" w:rsidRPr="00B7361C" w:rsidRDefault="00D15E95" w:rsidP="006615E3">
            <w:pPr>
              <w:pStyle w:val="a0"/>
              <w:widowControl w:val="0"/>
              <w:numPr>
                <w:ilvl w:val="0"/>
                <w:numId w:val="0"/>
              </w:numPr>
              <w:tabs>
                <w:tab w:val="left" w:pos="900"/>
              </w:tabs>
              <w:spacing w:line="240" w:lineRule="auto"/>
              <w:rPr>
                <w:rFonts w:ascii="Arial" w:hAnsi="Arial" w:cs="Arial"/>
                <w:sz w:val="20"/>
                <w:szCs w:val="20"/>
              </w:rPr>
            </w:pPr>
            <w:r w:rsidRPr="00B7361C">
              <w:rPr>
                <w:rFonts w:ascii="Arial" w:hAnsi="Arial" w:cs="Arial"/>
                <w:sz w:val="20"/>
                <w:szCs w:val="20"/>
              </w:rPr>
              <w:t xml:space="preserve">Описание Участником поставляемого товара, который является предметом договора, заключаемого по результатам процедуры закупки, его функциональных характеристик (потребительских свойств), его количественных и качественных характеристик, описание Участником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 а также иные предложения об условиях исполнения договора должны быть оформлены в соответствии с требованиями </w:t>
            </w:r>
            <w:r w:rsidR="000C43D6" w:rsidRPr="00B7361C">
              <w:rPr>
                <w:rFonts w:ascii="Arial" w:hAnsi="Arial" w:cs="Arial"/>
                <w:sz w:val="20"/>
                <w:szCs w:val="20"/>
              </w:rPr>
              <w:t>Информационной карты</w:t>
            </w:r>
            <w:r w:rsidRPr="00B7361C">
              <w:rPr>
                <w:rFonts w:ascii="Arial" w:hAnsi="Arial" w:cs="Arial"/>
                <w:sz w:val="20"/>
                <w:szCs w:val="20"/>
              </w:rPr>
              <w:t xml:space="preserve"> конкурентной процедуры закупки и по прилагаемым формам (</w:t>
            </w:r>
            <w:r w:rsidR="006615E3">
              <w:rPr>
                <w:rFonts w:ascii="Arial" w:hAnsi="Arial" w:cs="Arial"/>
                <w:sz w:val="20"/>
                <w:szCs w:val="20"/>
              </w:rPr>
              <w:t>Техническое задание</w:t>
            </w:r>
            <w:r w:rsidR="005B7CAF">
              <w:rPr>
                <w:rFonts w:ascii="Arial" w:hAnsi="Arial" w:cs="Arial"/>
                <w:sz w:val="20"/>
                <w:szCs w:val="20"/>
              </w:rPr>
              <w:t>,</w:t>
            </w:r>
            <w:r w:rsidR="005B7CAF" w:rsidRPr="00B7361C">
              <w:rPr>
                <w:rFonts w:ascii="Arial" w:hAnsi="Arial" w:cs="Arial"/>
                <w:sz w:val="20"/>
                <w:szCs w:val="20"/>
              </w:rPr>
              <w:t xml:space="preserve"> </w:t>
            </w:r>
            <w:r w:rsidRPr="00B7361C">
              <w:rPr>
                <w:rFonts w:ascii="Arial" w:hAnsi="Arial" w:cs="Arial"/>
                <w:sz w:val="20"/>
                <w:szCs w:val="20"/>
              </w:rPr>
              <w:t xml:space="preserve">Форма </w:t>
            </w:r>
            <w:r w:rsidR="00AD48B9">
              <w:rPr>
                <w:rFonts w:ascii="Arial" w:hAnsi="Arial" w:cs="Arial"/>
                <w:sz w:val="20"/>
                <w:szCs w:val="20"/>
              </w:rPr>
              <w:t>1</w:t>
            </w:r>
            <w:r w:rsidRPr="00B7361C">
              <w:rPr>
                <w:rFonts w:ascii="Arial" w:hAnsi="Arial" w:cs="Arial"/>
                <w:sz w:val="20"/>
                <w:szCs w:val="20"/>
              </w:rPr>
              <w:t xml:space="preserve"> – </w:t>
            </w:r>
            <w:r w:rsidR="0096253C">
              <w:rPr>
                <w:rFonts w:ascii="Arial" w:hAnsi="Arial" w:cs="Arial"/>
                <w:sz w:val="20"/>
                <w:szCs w:val="20"/>
              </w:rPr>
              <w:t>Коммерческое предложение</w:t>
            </w:r>
            <w:r w:rsidRPr="00B7361C">
              <w:rPr>
                <w:rFonts w:ascii="Arial" w:hAnsi="Arial" w:cs="Arial"/>
                <w:sz w:val="20"/>
                <w:szCs w:val="20"/>
              </w:rPr>
              <w:t xml:space="preserve"> на участие в конкурентной процедуре закупки</w:t>
            </w:r>
            <w:r w:rsidR="003B12AD" w:rsidRPr="00B7361C">
              <w:rPr>
                <w:rFonts w:ascii="Arial" w:hAnsi="Arial" w:cs="Arial"/>
                <w:sz w:val="20"/>
                <w:szCs w:val="20"/>
              </w:rPr>
              <w:t xml:space="preserve"> в форме</w:t>
            </w:r>
            <w:r w:rsidR="00AD3A2D" w:rsidRPr="00B7361C">
              <w:rPr>
                <w:rFonts w:ascii="Arial" w:hAnsi="Arial" w:cs="Arial"/>
                <w:sz w:val="20"/>
                <w:szCs w:val="20"/>
              </w:rPr>
              <w:t xml:space="preserve"> </w:t>
            </w:r>
            <w:r w:rsidR="00546397" w:rsidRPr="00B7361C">
              <w:rPr>
                <w:rFonts w:ascii="Arial" w:hAnsi="Arial" w:cs="Arial"/>
                <w:sz w:val="20"/>
                <w:szCs w:val="20"/>
              </w:rPr>
              <w:t>запроса цен</w:t>
            </w:r>
            <w:r w:rsidRPr="00B7361C">
              <w:rPr>
                <w:rFonts w:ascii="Arial" w:hAnsi="Arial" w:cs="Arial"/>
                <w:sz w:val="20"/>
                <w:szCs w:val="20"/>
              </w:rPr>
              <w:t>).</w:t>
            </w:r>
          </w:p>
        </w:tc>
      </w:tr>
      <w:tr w:rsidR="004A1E52" w:rsidRPr="00B7361C" w14:paraId="109C0353" w14:textId="77777777" w:rsidTr="00170CCF">
        <w:tc>
          <w:tcPr>
            <w:tcW w:w="568" w:type="dxa"/>
            <w:shd w:val="clear" w:color="auto" w:fill="auto"/>
          </w:tcPr>
          <w:p w14:paraId="3D8BC89B" w14:textId="57936204" w:rsidR="004A1E52" w:rsidRPr="00B7361C" w:rsidRDefault="005B7CAF" w:rsidP="003555F1">
            <w:pPr>
              <w:widowControl w:val="0"/>
              <w:spacing w:after="0" w:line="240" w:lineRule="auto"/>
              <w:rPr>
                <w:rFonts w:ascii="Arial" w:hAnsi="Arial" w:cs="Arial"/>
                <w:b/>
                <w:sz w:val="20"/>
                <w:szCs w:val="20"/>
              </w:rPr>
            </w:pPr>
            <w:r>
              <w:rPr>
                <w:rFonts w:ascii="Arial" w:hAnsi="Arial" w:cs="Arial"/>
                <w:b/>
                <w:sz w:val="20"/>
                <w:szCs w:val="20"/>
              </w:rPr>
              <w:t>3</w:t>
            </w:r>
          </w:p>
        </w:tc>
        <w:tc>
          <w:tcPr>
            <w:tcW w:w="9639" w:type="dxa"/>
            <w:gridSpan w:val="3"/>
            <w:shd w:val="clear" w:color="auto" w:fill="auto"/>
          </w:tcPr>
          <w:p w14:paraId="369BC331" w14:textId="0FCEF500" w:rsidR="004A1E52" w:rsidRPr="00B7361C" w:rsidRDefault="00C51A4C" w:rsidP="003555F1">
            <w:pPr>
              <w:widowControl w:val="0"/>
              <w:spacing w:after="0" w:line="240" w:lineRule="auto"/>
              <w:jc w:val="both"/>
              <w:rPr>
                <w:rFonts w:ascii="Arial" w:hAnsi="Arial" w:cs="Arial"/>
                <w:b/>
                <w:sz w:val="20"/>
                <w:szCs w:val="20"/>
              </w:rPr>
            </w:pPr>
            <w:r w:rsidRPr="00B7361C">
              <w:rPr>
                <w:rFonts w:ascii="Arial" w:hAnsi="Arial" w:cs="Arial"/>
                <w:b/>
                <w:sz w:val="20"/>
                <w:szCs w:val="20"/>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tc>
      </w:tr>
      <w:tr w:rsidR="00C51A4C" w:rsidRPr="00B7361C" w14:paraId="0C3CE733" w14:textId="77777777" w:rsidTr="00170CCF">
        <w:tc>
          <w:tcPr>
            <w:tcW w:w="568" w:type="dxa"/>
            <w:shd w:val="clear" w:color="auto" w:fill="auto"/>
          </w:tcPr>
          <w:p w14:paraId="54EA48C2" w14:textId="77777777" w:rsidR="00C51A4C" w:rsidRPr="00B7361C" w:rsidRDefault="00C51A4C" w:rsidP="003555F1">
            <w:pPr>
              <w:widowControl w:val="0"/>
              <w:spacing w:after="0" w:line="240" w:lineRule="auto"/>
              <w:rPr>
                <w:rFonts w:ascii="Arial" w:hAnsi="Arial" w:cs="Arial"/>
                <w:b/>
                <w:sz w:val="20"/>
                <w:szCs w:val="20"/>
              </w:rPr>
            </w:pPr>
          </w:p>
        </w:tc>
        <w:tc>
          <w:tcPr>
            <w:tcW w:w="9639" w:type="dxa"/>
            <w:gridSpan w:val="3"/>
            <w:shd w:val="clear" w:color="auto" w:fill="auto"/>
          </w:tcPr>
          <w:p w14:paraId="11FDA0BA" w14:textId="0F155651" w:rsidR="00C51A4C" w:rsidRPr="00B7361C" w:rsidRDefault="00C51A4C" w:rsidP="003555F1">
            <w:pPr>
              <w:pStyle w:val="a0"/>
              <w:widowControl w:val="0"/>
              <w:numPr>
                <w:ilvl w:val="0"/>
                <w:numId w:val="0"/>
              </w:numPr>
              <w:tabs>
                <w:tab w:val="left" w:pos="43"/>
              </w:tabs>
              <w:spacing w:line="240" w:lineRule="auto"/>
              <w:rPr>
                <w:rFonts w:ascii="Arial" w:hAnsi="Arial" w:cs="Arial"/>
                <w:b/>
                <w:sz w:val="20"/>
                <w:szCs w:val="20"/>
                <w:u w:val="single"/>
              </w:rPr>
            </w:pPr>
            <w:r w:rsidRPr="00B7361C">
              <w:rPr>
                <w:rFonts w:ascii="Arial" w:hAnsi="Arial" w:cs="Arial"/>
                <w:b/>
                <w:sz w:val="20"/>
                <w:szCs w:val="20"/>
                <w:u w:val="single"/>
              </w:rPr>
              <w:t>Обязательные требования, предъявляемые к участникам процедуры закупки</w:t>
            </w:r>
          </w:p>
          <w:p w14:paraId="4A0BC255" w14:textId="77777777" w:rsidR="00C51A4C" w:rsidRPr="00B7361C" w:rsidRDefault="00C51A4C" w:rsidP="003555F1">
            <w:pPr>
              <w:widowControl w:val="0"/>
              <w:spacing w:after="0" w:line="240" w:lineRule="auto"/>
              <w:rPr>
                <w:rFonts w:ascii="Arial" w:hAnsi="Arial" w:cs="Arial"/>
                <w:sz w:val="20"/>
                <w:szCs w:val="20"/>
                <w:highlight w:val="yellow"/>
              </w:rPr>
            </w:pPr>
          </w:p>
          <w:p w14:paraId="402B0AA6" w14:textId="4271C70F" w:rsidR="00C51A4C" w:rsidRPr="00B7361C" w:rsidRDefault="00C51A4C" w:rsidP="003555F1">
            <w:pPr>
              <w:pStyle w:val="a0"/>
              <w:widowControl w:val="0"/>
              <w:tabs>
                <w:tab w:val="left" w:pos="318"/>
              </w:tabs>
              <w:spacing w:line="240" w:lineRule="auto"/>
              <w:ind w:left="0" w:hanging="10"/>
              <w:rPr>
                <w:rFonts w:ascii="Arial" w:hAnsi="Arial" w:cs="Arial"/>
                <w:b/>
                <w:i/>
                <w:sz w:val="20"/>
                <w:szCs w:val="20"/>
              </w:rPr>
            </w:pPr>
            <w:r w:rsidRPr="00B7361C">
              <w:rPr>
                <w:rFonts w:ascii="Arial" w:hAnsi="Arial" w:cs="Arial"/>
                <w:b/>
                <w:i/>
                <w:sz w:val="20"/>
                <w:szCs w:val="20"/>
              </w:rPr>
              <w:t>С целью обеспечения выбора контрагента, способного своевременно и качественно поставить продукцию, установлены следующие обязательные требования к Участникам процедуры закупки:</w:t>
            </w:r>
          </w:p>
          <w:p w14:paraId="2FFD0433" w14:textId="50EC23AB" w:rsidR="00C51A4C" w:rsidRPr="00B7361C" w:rsidRDefault="00C51A4C" w:rsidP="003555F1">
            <w:pPr>
              <w:pStyle w:val="a0"/>
              <w:widowControl w:val="0"/>
              <w:tabs>
                <w:tab w:val="left" w:pos="318"/>
              </w:tabs>
              <w:spacing w:line="240" w:lineRule="auto"/>
              <w:ind w:left="0" w:hanging="10"/>
              <w:rPr>
                <w:rFonts w:ascii="Arial" w:hAnsi="Arial" w:cs="Arial"/>
                <w:sz w:val="20"/>
                <w:szCs w:val="20"/>
              </w:rPr>
            </w:pPr>
            <w:r w:rsidRPr="00B7361C">
              <w:rPr>
                <w:rFonts w:ascii="Arial" w:hAnsi="Arial" w:cs="Arial"/>
                <w:sz w:val="20"/>
                <w:szCs w:val="20"/>
              </w:rPr>
              <w:t xml:space="preserve">обладание гражданской правоспособностью в полном объеме для заключения и исполнения договора по результатам процедуры закупки (физическое лицо – обладание дееспособностью в полном объеме для заключения и исполнения договора по результатам процедуры закупки); </w:t>
            </w:r>
          </w:p>
          <w:p w14:paraId="7152D806" w14:textId="1D256339" w:rsidR="00C51A4C" w:rsidRPr="00B7361C" w:rsidRDefault="00C51A4C" w:rsidP="003555F1">
            <w:pPr>
              <w:pStyle w:val="a0"/>
              <w:widowControl w:val="0"/>
              <w:tabs>
                <w:tab w:val="left" w:pos="318"/>
              </w:tabs>
              <w:spacing w:line="240" w:lineRule="auto"/>
              <w:ind w:left="0" w:hanging="10"/>
              <w:rPr>
                <w:rFonts w:ascii="Arial" w:hAnsi="Arial" w:cs="Arial"/>
                <w:sz w:val="20"/>
                <w:szCs w:val="20"/>
              </w:rPr>
            </w:pPr>
            <w:r w:rsidRPr="00B7361C">
              <w:rPr>
                <w:rFonts w:ascii="Arial" w:hAnsi="Arial" w:cs="Arial"/>
                <w:sz w:val="20"/>
                <w:szCs w:val="20"/>
              </w:rPr>
              <w:t>обладание документами, подтверждающими соответствие требованиям, установленным в соответствии с законодательством Российской Федерации к лицам, осуществляющим поставку продукции</w:t>
            </w:r>
            <w:r w:rsidR="00F872BA" w:rsidRPr="00B7361C">
              <w:rPr>
                <w:rFonts w:ascii="Arial" w:hAnsi="Arial" w:cs="Arial"/>
                <w:sz w:val="20"/>
                <w:szCs w:val="20"/>
              </w:rPr>
              <w:t>, являющейся предметом договора</w:t>
            </w:r>
            <w:r w:rsidRPr="00B7361C">
              <w:rPr>
                <w:rFonts w:ascii="Arial" w:hAnsi="Arial" w:cs="Arial"/>
                <w:sz w:val="20"/>
                <w:szCs w:val="20"/>
              </w:rPr>
              <w:t xml:space="preserve">; </w:t>
            </w:r>
          </w:p>
          <w:p w14:paraId="4BA45DC7" w14:textId="3F08C5A9" w:rsidR="00C51A4C" w:rsidRPr="00B7361C" w:rsidRDefault="00C51A4C" w:rsidP="003555F1">
            <w:pPr>
              <w:pStyle w:val="a0"/>
              <w:widowControl w:val="0"/>
              <w:tabs>
                <w:tab w:val="left" w:pos="318"/>
              </w:tabs>
              <w:spacing w:line="240" w:lineRule="auto"/>
              <w:ind w:left="0" w:hanging="10"/>
              <w:rPr>
                <w:rFonts w:ascii="Arial" w:hAnsi="Arial" w:cs="Arial"/>
                <w:sz w:val="20"/>
                <w:szCs w:val="20"/>
              </w:rPr>
            </w:pPr>
            <w:r w:rsidRPr="00B7361C">
              <w:rPr>
                <w:rFonts w:ascii="Arial" w:hAnsi="Arial" w:cs="Arial"/>
                <w:sz w:val="20"/>
                <w:szCs w:val="20"/>
              </w:rPr>
              <w:t xml:space="preserve">не нахождение в процессе ликвидации – для юридического лица, не быть признанным по решению Арбитражного суда несостоятельным (банкротом) – для юридических и физических лиц; </w:t>
            </w:r>
          </w:p>
          <w:p w14:paraId="70153C68" w14:textId="1215F694" w:rsidR="00C51A4C" w:rsidRPr="00B7361C" w:rsidRDefault="00C51A4C" w:rsidP="003555F1">
            <w:pPr>
              <w:pStyle w:val="a0"/>
              <w:widowControl w:val="0"/>
              <w:tabs>
                <w:tab w:val="left" w:pos="318"/>
              </w:tabs>
              <w:spacing w:line="240" w:lineRule="auto"/>
              <w:ind w:left="0" w:hanging="10"/>
              <w:rPr>
                <w:rFonts w:ascii="Arial" w:hAnsi="Arial" w:cs="Arial"/>
                <w:sz w:val="20"/>
                <w:szCs w:val="20"/>
              </w:rPr>
            </w:pPr>
            <w:r w:rsidRPr="00B7361C">
              <w:rPr>
                <w:rFonts w:ascii="Arial" w:hAnsi="Arial" w:cs="Arial"/>
                <w:sz w:val="20"/>
                <w:szCs w:val="20"/>
              </w:rPr>
              <w:t xml:space="preserve">участник процедуры закупки не должен являться лицом, имущество которого находится под арестом, наложенным по решению суда, если на момент подачи заявки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 и (или) экономическая деятельность которого приостановлена по основаниям, предусмотренным законодательством; </w:t>
            </w:r>
          </w:p>
          <w:p w14:paraId="23D05C20" w14:textId="1EFD5E45" w:rsidR="00C51A4C" w:rsidRPr="00B7361C" w:rsidRDefault="00C51A4C" w:rsidP="003555F1">
            <w:pPr>
              <w:pStyle w:val="a0"/>
              <w:widowControl w:val="0"/>
              <w:tabs>
                <w:tab w:val="left" w:pos="318"/>
              </w:tabs>
              <w:spacing w:line="240" w:lineRule="auto"/>
              <w:ind w:left="0" w:hanging="10"/>
              <w:rPr>
                <w:rFonts w:ascii="Arial" w:hAnsi="Arial" w:cs="Arial"/>
                <w:sz w:val="20"/>
                <w:szCs w:val="20"/>
              </w:rPr>
            </w:pPr>
            <w:r w:rsidRPr="00B7361C">
              <w:rPr>
                <w:rFonts w:ascii="Arial" w:hAnsi="Arial" w:cs="Arial"/>
                <w:sz w:val="20"/>
                <w:szCs w:val="20"/>
              </w:rPr>
              <w:t>обладание необходимыми в соответствии с законодательством Российской Федерации сертификатами на поставляемую продукцию</w:t>
            </w:r>
            <w:r w:rsidR="00F872BA" w:rsidRPr="00B7361C">
              <w:rPr>
                <w:rFonts w:ascii="Arial" w:hAnsi="Arial" w:cs="Arial"/>
                <w:sz w:val="20"/>
                <w:szCs w:val="20"/>
              </w:rPr>
              <w:t>, являющуюся предметом договора</w:t>
            </w:r>
            <w:r w:rsidRPr="00B7361C">
              <w:rPr>
                <w:rFonts w:ascii="Arial" w:hAnsi="Arial" w:cs="Arial"/>
                <w:sz w:val="20"/>
                <w:szCs w:val="20"/>
              </w:rPr>
              <w:t xml:space="preserve">; </w:t>
            </w:r>
          </w:p>
          <w:p w14:paraId="21B87FE0" w14:textId="527E1F42" w:rsidR="00C51A4C" w:rsidRPr="00B7361C" w:rsidRDefault="00C51A4C" w:rsidP="003555F1">
            <w:pPr>
              <w:pStyle w:val="a0"/>
              <w:widowControl w:val="0"/>
              <w:tabs>
                <w:tab w:val="left" w:pos="318"/>
              </w:tabs>
              <w:spacing w:line="240" w:lineRule="auto"/>
              <w:ind w:left="0" w:hanging="10"/>
              <w:rPr>
                <w:rFonts w:ascii="Arial" w:hAnsi="Arial" w:cs="Arial"/>
                <w:sz w:val="20"/>
                <w:szCs w:val="20"/>
              </w:rPr>
            </w:pPr>
            <w:r w:rsidRPr="00B7361C">
              <w:rPr>
                <w:rFonts w:ascii="Arial" w:hAnsi="Arial" w:cs="Arial"/>
                <w:sz w:val="20"/>
                <w:szCs w:val="20"/>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18 июля 2011 года №223-ФЗ «О закупках товаров, работ, услуг отдельными видами юридических лиц»; </w:t>
            </w:r>
          </w:p>
          <w:p w14:paraId="721693DF" w14:textId="4696D411" w:rsidR="006615E3" w:rsidRDefault="00822384" w:rsidP="006615E3">
            <w:pPr>
              <w:pStyle w:val="a0"/>
              <w:widowControl w:val="0"/>
              <w:tabs>
                <w:tab w:val="left" w:pos="318"/>
              </w:tabs>
              <w:spacing w:line="240" w:lineRule="auto"/>
              <w:ind w:left="0" w:hanging="10"/>
              <w:rPr>
                <w:rFonts w:ascii="Arial" w:hAnsi="Arial" w:cs="Arial"/>
                <w:sz w:val="20"/>
                <w:szCs w:val="20"/>
              </w:rPr>
            </w:pPr>
            <w:r w:rsidRPr="00B7361C">
              <w:rPr>
                <w:rFonts w:ascii="Arial" w:hAnsi="Arial" w:cs="Arial"/>
                <w:sz w:val="20"/>
                <w:szCs w:val="20"/>
              </w:rPr>
              <w:t>отсутствие сведений об участнике в реестре иностранных агентов, предусмотренном Федеральным законом от 14.07.2022 № 255-ФЗ «О контроле за деятельностью лиц, находящихся под иностранным влиянием»;</w:t>
            </w:r>
            <w:r w:rsidR="006615E3" w:rsidRPr="00B7361C">
              <w:rPr>
                <w:rFonts w:ascii="Arial" w:hAnsi="Arial" w:cs="Arial"/>
                <w:sz w:val="20"/>
                <w:szCs w:val="20"/>
              </w:rPr>
              <w:t xml:space="preserve"> </w:t>
            </w:r>
          </w:p>
          <w:p w14:paraId="4B821066" w14:textId="43DE50EE" w:rsidR="00822384" w:rsidRDefault="006615E3" w:rsidP="003555F1">
            <w:pPr>
              <w:pStyle w:val="a0"/>
              <w:widowControl w:val="0"/>
              <w:tabs>
                <w:tab w:val="left" w:pos="318"/>
              </w:tabs>
              <w:spacing w:line="240" w:lineRule="auto"/>
              <w:ind w:left="0" w:hanging="10"/>
              <w:rPr>
                <w:rFonts w:ascii="Arial" w:hAnsi="Arial" w:cs="Arial"/>
                <w:sz w:val="20"/>
                <w:szCs w:val="20"/>
              </w:rPr>
            </w:pPr>
            <w:r>
              <w:rPr>
                <w:rFonts w:ascii="Arial" w:hAnsi="Arial" w:cs="Arial"/>
                <w:sz w:val="20"/>
                <w:szCs w:val="20"/>
              </w:rPr>
              <w:t>соответствие требованиям к участникам (согласно конкурсной документации п.2 Требования к участникам)</w:t>
            </w:r>
          </w:p>
          <w:p w14:paraId="13AFF3F4" w14:textId="211087A2" w:rsidR="006615E3" w:rsidRPr="006615E3" w:rsidRDefault="006615E3" w:rsidP="006615E3">
            <w:pPr>
              <w:rPr>
                <w:lang w:eastAsia="ru-RU"/>
              </w:rPr>
            </w:pPr>
          </w:p>
          <w:p w14:paraId="4B866864" w14:textId="77777777" w:rsidR="00C51A4C" w:rsidRPr="00B7361C" w:rsidRDefault="00C51A4C" w:rsidP="003555F1">
            <w:pPr>
              <w:pStyle w:val="a0"/>
              <w:widowControl w:val="0"/>
              <w:numPr>
                <w:ilvl w:val="0"/>
                <w:numId w:val="0"/>
              </w:numPr>
              <w:tabs>
                <w:tab w:val="left" w:pos="318"/>
              </w:tabs>
              <w:spacing w:line="240" w:lineRule="auto"/>
              <w:rPr>
                <w:rFonts w:ascii="Arial" w:hAnsi="Arial" w:cs="Arial"/>
                <w:sz w:val="20"/>
                <w:szCs w:val="20"/>
              </w:rPr>
            </w:pPr>
          </w:p>
          <w:p w14:paraId="045E708A" w14:textId="5E69D194" w:rsidR="005B7CAF" w:rsidRDefault="00C51A4C" w:rsidP="00DA361B">
            <w:pPr>
              <w:pStyle w:val="a0"/>
              <w:widowControl w:val="0"/>
              <w:numPr>
                <w:ilvl w:val="0"/>
                <w:numId w:val="0"/>
              </w:numPr>
              <w:tabs>
                <w:tab w:val="left" w:pos="318"/>
              </w:tabs>
              <w:spacing w:line="240" w:lineRule="auto"/>
              <w:rPr>
                <w:rFonts w:ascii="Arial" w:hAnsi="Arial" w:cs="Arial"/>
                <w:b/>
                <w:i/>
                <w:sz w:val="20"/>
                <w:szCs w:val="20"/>
              </w:rPr>
            </w:pPr>
            <w:r w:rsidRPr="00B7361C">
              <w:rPr>
                <w:rFonts w:ascii="Arial" w:hAnsi="Arial" w:cs="Arial"/>
                <w:b/>
                <w:i/>
                <w:sz w:val="20"/>
                <w:szCs w:val="20"/>
              </w:rPr>
              <w:t>Перечень документов, предоставляемых в составе заявки для подтверждения соответствия установленным обязательным требованиям, предъявляемым к участникам процедуры закупки:</w:t>
            </w:r>
          </w:p>
          <w:p w14:paraId="790A2582" w14:textId="65B114F4" w:rsidR="00DA1737" w:rsidRDefault="00DA1737" w:rsidP="00DA1737">
            <w:pPr>
              <w:rPr>
                <w:lang w:eastAsia="ru-RU"/>
              </w:rPr>
            </w:pPr>
          </w:p>
          <w:p w14:paraId="557DD3DE" w14:textId="688D3DE2" w:rsidR="00DA1737" w:rsidRPr="00DA1737" w:rsidRDefault="00DA1737" w:rsidP="00DA1737">
            <w:pPr>
              <w:rPr>
                <w:lang w:eastAsia="ru-RU"/>
              </w:rPr>
            </w:pPr>
            <w:r>
              <w:rPr>
                <w:lang w:eastAsia="ru-RU"/>
              </w:rPr>
              <w:t>Требование закрывается декларацией, оформленной в свободной форме.</w:t>
            </w:r>
          </w:p>
          <w:p w14:paraId="7F75EAE1" w14:textId="77777777" w:rsidR="00C51A4C" w:rsidRPr="00B7361C" w:rsidRDefault="00C51A4C" w:rsidP="003555F1">
            <w:pPr>
              <w:pStyle w:val="a0"/>
              <w:widowControl w:val="0"/>
              <w:numPr>
                <w:ilvl w:val="0"/>
                <w:numId w:val="0"/>
              </w:numPr>
              <w:pBdr>
                <w:bottom w:val="single" w:sz="12" w:space="1" w:color="auto"/>
              </w:pBdr>
              <w:tabs>
                <w:tab w:val="left" w:pos="318"/>
              </w:tabs>
              <w:spacing w:line="240" w:lineRule="auto"/>
              <w:rPr>
                <w:rFonts w:ascii="Arial" w:hAnsi="Arial" w:cs="Arial"/>
                <w:sz w:val="20"/>
                <w:szCs w:val="20"/>
              </w:rPr>
            </w:pPr>
          </w:p>
          <w:p w14:paraId="69C0C015" w14:textId="77777777" w:rsidR="00C51A4C" w:rsidRPr="00B7361C" w:rsidRDefault="00C51A4C" w:rsidP="003555F1">
            <w:pPr>
              <w:pStyle w:val="a0"/>
              <w:widowControl w:val="0"/>
              <w:numPr>
                <w:ilvl w:val="0"/>
                <w:numId w:val="0"/>
              </w:numPr>
              <w:tabs>
                <w:tab w:val="left" w:pos="318"/>
              </w:tabs>
              <w:spacing w:line="240" w:lineRule="auto"/>
              <w:rPr>
                <w:rFonts w:ascii="Arial" w:hAnsi="Arial" w:cs="Arial"/>
                <w:sz w:val="20"/>
                <w:szCs w:val="20"/>
              </w:rPr>
            </w:pPr>
          </w:p>
          <w:p w14:paraId="2295D9B2" w14:textId="10FE23A3" w:rsidR="00C51A4C" w:rsidRPr="00B7361C" w:rsidRDefault="00F744BE" w:rsidP="003555F1">
            <w:pPr>
              <w:pStyle w:val="a0"/>
              <w:widowControl w:val="0"/>
              <w:numPr>
                <w:ilvl w:val="0"/>
                <w:numId w:val="0"/>
              </w:numPr>
              <w:tabs>
                <w:tab w:val="left" w:pos="0"/>
                <w:tab w:val="left" w:pos="894"/>
              </w:tabs>
              <w:spacing w:line="240" w:lineRule="auto"/>
              <w:rPr>
                <w:rFonts w:ascii="Arial" w:hAnsi="Arial" w:cs="Arial"/>
                <w:sz w:val="20"/>
                <w:szCs w:val="20"/>
              </w:rPr>
            </w:pPr>
            <w:r w:rsidRPr="00B7361C">
              <w:rPr>
                <w:rFonts w:ascii="Arial" w:hAnsi="Arial" w:cs="Arial"/>
                <w:sz w:val="20"/>
                <w:szCs w:val="20"/>
              </w:rPr>
              <w:t>З</w:t>
            </w:r>
            <w:r w:rsidR="00C51A4C" w:rsidRPr="00B7361C">
              <w:rPr>
                <w:rFonts w:ascii="Arial" w:hAnsi="Arial" w:cs="Arial"/>
                <w:sz w:val="20"/>
                <w:szCs w:val="20"/>
              </w:rPr>
              <w:t xml:space="preserve">аявки на участие в конкурентной процедуре закупки и участники, подавшие такие заявки, рассматриваются на соответствие требованиям, установленным Заказчиком в </w:t>
            </w:r>
            <w:r w:rsidRPr="00B7361C">
              <w:rPr>
                <w:rFonts w:ascii="Arial" w:hAnsi="Arial" w:cs="Arial"/>
                <w:sz w:val="20"/>
                <w:szCs w:val="20"/>
              </w:rPr>
              <w:t>информационной карте</w:t>
            </w:r>
            <w:r w:rsidR="00C51A4C" w:rsidRPr="00B7361C">
              <w:rPr>
                <w:rFonts w:ascii="Arial" w:hAnsi="Arial" w:cs="Arial"/>
                <w:sz w:val="20"/>
                <w:szCs w:val="20"/>
              </w:rPr>
              <w:t xml:space="preserve"> конкурентной процедуры закупки к участникам такой конкурентной процедуры закупки, к закупаемой продукции. </w:t>
            </w:r>
          </w:p>
          <w:p w14:paraId="69CD4300" w14:textId="3BCF6786" w:rsidR="00C51A4C" w:rsidRPr="00B7361C" w:rsidRDefault="00C51A4C" w:rsidP="003555F1">
            <w:pPr>
              <w:pStyle w:val="a0"/>
              <w:widowControl w:val="0"/>
              <w:numPr>
                <w:ilvl w:val="0"/>
                <w:numId w:val="0"/>
              </w:numPr>
              <w:tabs>
                <w:tab w:val="left" w:pos="900"/>
              </w:tabs>
              <w:spacing w:line="240" w:lineRule="auto"/>
              <w:rPr>
                <w:rFonts w:ascii="Arial" w:hAnsi="Arial" w:cs="Arial"/>
                <w:sz w:val="20"/>
                <w:szCs w:val="20"/>
              </w:rPr>
            </w:pPr>
            <w:r w:rsidRPr="00B7361C">
              <w:rPr>
                <w:rFonts w:ascii="Arial" w:hAnsi="Arial" w:cs="Arial"/>
                <w:sz w:val="20"/>
                <w:szCs w:val="20"/>
              </w:rPr>
              <w:t>В случае если предложение о цене договора и/или иные условия конкурентной процедуры закупки, указанные участниками закупки в структурированной электронной форме на электронной площадке, отличаются от сведений, указанных в загруженных на электронную площадку электронных документах, заказчик, при рассмотрении заявок руководствуется сведениями, указанными в структурированной электронной форме на электронной площадке.</w:t>
            </w:r>
          </w:p>
          <w:p w14:paraId="72ED5FE9" w14:textId="77777777" w:rsidR="00C51A4C" w:rsidRPr="00B7361C" w:rsidRDefault="00C51A4C" w:rsidP="003555F1">
            <w:pPr>
              <w:pStyle w:val="a0"/>
              <w:widowControl w:val="0"/>
              <w:numPr>
                <w:ilvl w:val="0"/>
                <w:numId w:val="0"/>
              </w:numPr>
              <w:tabs>
                <w:tab w:val="left" w:pos="0"/>
                <w:tab w:val="left" w:pos="894"/>
              </w:tabs>
              <w:spacing w:line="240" w:lineRule="auto"/>
              <w:rPr>
                <w:rFonts w:ascii="Arial" w:hAnsi="Arial" w:cs="Arial"/>
                <w:sz w:val="20"/>
                <w:szCs w:val="20"/>
              </w:rPr>
            </w:pPr>
          </w:p>
          <w:p w14:paraId="71F9E75A" w14:textId="77777777" w:rsidR="00C51A4C" w:rsidRPr="00B7361C" w:rsidRDefault="00C51A4C" w:rsidP="00B7361C">
            <w:pPr>
              <w:pStyle w:val="a0"/>
              <w:widowControl w:val="0"/>
              <w:numPr>
                <w:ilvl w:val="0"/>
                <w:numId w:val="0"/>
              </w:numPr>
              <w:tabs>
                <w:tab w:val="left" w:pos="0"/>
                <w:tab w:val="left" w:pos="894"/>
              </w:tabs>
              <w:spacing w:line="240" w:lineRule="auto"/>
              <w:rPr>
                <w:rFonts w:ascii="Arial" w:hAnsi="Arial" w:cs="Arial"/>
                <w:sz w:val="20"/>
                <w:szCs w:val="20"/>
              </w:rPr>
            </w:pPr>
          </w:p>
          <w:p w14:paraId="1B2D6953" w14:textId="77777777" w:rsidR="00C51A4C" w:rsidRPr="00B7361C" w:rsidRDefault="00C51A4C" w:rsidP="003555F1">
            <w:pPr>
              <w:widowControl w:val="0"/>
              <w:spacing w:after="0" w:line="240" w:lineRule="auto"/>
              <w:jc w:val="both"/>
              <w:rPr>
                <w:rFonts w:ascii="Arial" w:hAnsi="Arial" w:cs="Arial"/>
                <w:b/>
                <w:sz w:val="20"/>
                <w:szCs w:val="20"/>
              </w:rPr>
            </w:pPr>
            <w:r w:rsidRPr="00B7361C">
              <w:rPr>
                <w:rFonts w:ascii="Arial" w:hAnsi="Arial" w:cs="Arial"/>
                <w:b/>
                <w:sz w:val="20"/>
                <w:szCs w:val="20"/>
              </w:rPr>
              <w:t xml:space="preserve">Участники процедуры закупки не допускаются к участию в процедуре закупки в случае: </w:t>
            </w:r>
          </w:p>
          <w:p w14:paraId="382E51EC" w14:textId="79C60140" w:rsidR="00C51A4C" w:rsidRPr="00B7361C" w:rsidRDefault="00C51A4C" w:rsidP="003555F1">
            <w:pPr>
              <w:pStyle w:val="Default1"/>
              <w:widowControl w:val="0"/>
              <w:tabs>
                <w:tab w:val="left" w:pos="426"/>
              </w:tabs>
              <w:jc w:val="both"/>
              <w:rPr>
                <w:rFonts w:ascii="Arial" w:eastAsia="SymbolMT" w:hAnsi="Arial" w:cs="Arial"/>
                <w:sz w:val="20"/>
                <w:szCs w:val="20"/>
              </w:rPr>
            </w:pPr>
            <w:r w:rsidRPr="00B7361C">
              <w:rPr>
                <w:rFonts w:ascii="Arial" w:eastAsia="SymbolMT" w:hAnsi="Arial" w:cs="Arial"/>
                <w:sz w:val="20"/>
                <w:szCs w:val="20"/>
              </w:rPr>
              <w:t xml:space="preserve">- несоответствия установленным Заказчиком в Положении о закупках и </w:t>
            </w:r>
            <w:r w:rsidR="00753A35" w:rsidRPr="00B7361C">
              <w:rPr>
                <w:rFonts w:ascii="Arial" w:eastAsia="SymbolMT" w:hAnsi="Arial" w:cs="Arial"/>
                <w:sz w:val="20"/>
                <w:szCs w:val="20"/>
              </w:rPr>
              <w:t xml:space="preserve">Информационной </w:t>
            </w:r>
            <w:r w:rsidR="00FB0B4F">
              <w:rPr>
                <w:rFonts w:ascii="Arial" w:eastAsia="SymbolMT" w:hAnsi="Arial" w:cs="Arial"/>
                <w:sz w:val="20"/>
                <w:szCs w:val="20"/>
              </w:rPr>
              <w:t xml:space="preserve">карте </w:t>
            </w:r>
            <w:r w:rsidR="00F744BE" w:rsidRPr="00B7361C">
              <w:rPr>
                <w:rFonts w:ascii="Arial" w:eastAsia="SymbolMT" w:hAnsi="Arial" w:cs="Arial"/>
                <w:sz w:val="20"/>
                <w:szCs w:val="20"/>
              </w:rPr>
              <w:t>конкурентной</w:t>
            </w:r>
            <w:r w:rsidRPr="00B7361C">
              <w:rPr>
                <w:rFonts w:ascii="Arial" w:eastAsia="SymbolMT" w:hAnsi="Arial" w:cs="Arial"/>
                <w:sz w:val="20"/>
                <w:szCs w:val="20"/>
              </w:rPr>
              <w:t xml:space="preserve"> процедуры закупки требованиям к участникам процедуры закупки, несоответствия предлагаемой продукции и (или) условий исполнения договора установленным Заказчиком в Положении о закупках и </w:t>
            </w:r>
            <w:r w:rsidR="00FB0B4F">
              <w:rPr>
                <w:rFonts w:ascii="Arial" w:eastAsia="SymbolMT" w:hAnsi="Arial" w:cs="Arial"/>
                <w:sz w:val="20"/>
                <w:szCs w:val="20"/>
              </w:rPr>
              <w:t xml:space="preserve">информационной карте </w:t>
            </w:r>
            <w:r w:rsidR="00F744BE" w:rsidRPr="00B7361C">
              <w:rPr>
                <w:rFonts w:ascii="Arial" w:eastAsia="SymbolMT" w:hAnsi="Arial" w:cs="Arial"/>
                <w:sz w:val="20"/>
                <w:szCs w:val="20"/>
              </w:rPr>
              <w:t>конкурентной</w:t>
            </w:r>
            <w:r w:rsidRPr="00B7361C">
              <w:rPr>
                <w:rFonts w:ascii="Arial" w:eastAsia="SymbolMT" w:hAnsi="Arial" w:cs="Arial"/>
                <w:sz w:val="20"/>
                <w:szCs w:val="20"/>
              </w:rPr>
              <w:t xml:space="preserve"> процедуры закупки требованиям; </w:t>
            </w:r>
          </w:p>
          <w:p w14:paraId="197C47E4" w14:textId="7A123C79" w:rsidR="00C51A4C" w:rsidRPr="00B7361C" w:rsidRDefault="00C51A4C" w:rsidP="003555F1">
            <w:pPr>
              <w:pStyle w:val="Default1"/>
              <w:widowControl w:val="0"/>
              <w:tabs>
                <w:tab w:val="left" w:pos="426"/>
              </w:tabs>
              <w:jc w:val="both"/>
              <w:rPr>
                <w:rFonts w:ascii="Arial" w:eastAsia="SymbolMT" w:hAnsi="Arial" w:cs="Arial"/>
                <w:sz w:val="20"/>
                <w:szCs w:val="20"/>
              </w:rPr>
            </w:pPr>
            <w:r w:rsidRPr="00B7361C">
              <w:rPr>
                <w:rFonts w:ascii="Arial" w:eastAsia="SymbolMT" w:hAnsi="Arial" w:cs="Arial"/>
                <w:sz w:val="20"/>
                <w:szCs w:val="20"/>
              </w:rPr>
              <w:t xml:space="preserve">- представления в составе </w:t>
            </w:r>
            <w:r w:rsidRPr="00B7361C">
              <w:rPr>
                <w:rFonts w:ascii="Arial" w:hAnsi="Arial" w:cs="Arial"/>
                <w:sz w:val="20"/>
                <w:szCs w:val="20"/>
              </w:rPr>
              <w:t xml:space="preserve">заявки </w:t>
            </w:r>
            <w:r w:rsidRPr="00B7361C">
              <w:rPr>
                <w:rFonts w:ascii="Arial" w:eastAsia="SymbolMT" w:hAnsi="Arial" w:cs="Arial"/>
                <w:sz w:val="20"/>
                <w:szCs w:val="20"/>
              </w:rPr>
              <w:t xml:space="preserve">недостоверных сведений об участнике процедуры закупки, о субподрядчиках (соисполнителях, субпоставщиках), лицах, выступающих на стороне участника процедуры закупки, или о продукции, являющейся предметом договора, заключаемого по результатам процедуры закупки; </w:t>
            </w:r>
          </w:p>
          <w:p w14:paraId="2D81D675" w14:textId="77777777" w:rsidR="00C51A4C" w:rsidRPr="00B7361C" w:rsidRDefault="00C51A4C" w:rsidP="003555F1">
            <w:pPr>
              <w:pStyle w:val="Default1"/>
              <w:widowControl w:val="0"/>
              <w:tabs>
                <w:tab w:val="left" w:pos="426"/>
              </w:tabs>
              <w:jc w:val="both"/>
              <w:rPr>
                <w:rFonts w:ascii="Arial" w:eastAsia="SymbolMT" w:hAnsi="Arial" w:cs="Arial"/>
                <w:sz w:val="20"/>
                <w:szCs w:val="20"/>
              </w:rPr>
            </w:pPr>
            <w:r w:rsidRPr="00B7361C">
              <w:rPr>
                <w:rFonts w:ascii="Arial" w:eastAsia="SymbolMT" w:hAnsi="Arial" w:cs="Arial"/>
                <w:sz w:val="20"/>
                <w:szCs w:val="20"/>
              </w:rPr>
              <w:t xml:space="preserve">- нарушения порядка и срока подачи заявки на участие в процедуре закупки; </w:t>
            </w:r>
          </w:p>
          <w:p w14:paraId="690D031E" w14:textId="5A585404" w:rsidR="00C51A4C" w:rsidRPr="00B7361C" w:rsidRDefault="00C51A4C" w:rsidP="003555F1">
            <w:pPr>
              <w:pStyle w:val="Default1"/>
              <w:widowControl w:val="0"/>
              <w:tabs>
                <w:tab w:val="left" w:pos="426"/>
              </w:tabs>
              <w:jc w:val="both"/>
              <w:rPr>
                <w:rFonts w:ascii="Arial" w:eastAsia="SymbolMT" w:hAnsi="Arial" w:cs="Arial"/>
                <w:sz w:val="20"/>
                <w:szCs w:val="20"/>
              </w:rPr>
            </w:pPr>
            <w:r w:rsidRPr="00B7361C">
              <w:rPr>
                <w:rFonts w:ascii="Arial" w:eastAsia="SymbolMT" w:hAnsi="Arial" w:cs="Arial"/>
                <w:sz w:val="20"/>
                <w:szCs w:val="20"/>
              </w:rPr>
              <w:t>- наличия сведений об участнике процедуры закупки, о любом из нескольких лиц, выступающих совместно на стороне участника процедуры закупки, в реестре недобросовестных поставщиков, предусмотренно</w:t>
            </w:r>
            <w:r w:rsidR="00FE4716" w:rsidRPr="00B7361C">
              <w:rPr>
                <w:rFonts w:ascii="Arial" w:eastAsia="SymbolMT" w:hAnsi="Arial" w:cs="Arial"/>
                <w:sz w:val="20"/>
                <w:szCs w:val="20"/>
              </w:rPr>
              <w:t>м Законом № 223-ФЗ</w:t>
            </w:r>
            <w:r w:rsidRPr="00B7361C">
              <w:rPr>
                <w:rFonts w:ascii="Arial" w:eastAsia="SymbolMT" w:hAnsi="Arial" w:cs="Arial"/>
                <w:sz w:val="20"/>
                <w:szCs w:val="20"/>
              </w:rPr>
              <w:t xml:space="preserve">;  </w:t>
            </w:r>
          </w:p>
          <w:p w14:paraId="007E1C79" w14:textId="764D952D" w:rsidR="00170CCF" w:rsidRPr="00B7361C" w:rsidRDefault="00C51A4C" w:rsidP="003555F1">
            <w:pPr>
              <w:pStyle w:val="Default1"/>
              <w:widowControl w:val="0"/>
              <w:tabs>
                <w:tab w:val="left" w:pos="426"/>
              </w:tabs>
              <w:jc w:val="both"/>
              <w:rPr>
                <w:rFonts w:ascii="Arial" w:eastAsia="SymbolMT" w:hAnsi="Arial" w:cs="Arial"/>
                <w:sz w:val="20"/>
                <w:szCs w:val="20"/>
                <w:lang w:eastAsia="en-US"/>
              </w:rPr>
            </w:pPr>
            <w:r w:rsidRPr="00B7361C">
              <w:rPr>
                <w:rFonts w:ascii="Arial" w:eastAsia="SymbolMT" w:hAnsi="Arial" w:cs="Arial"/>
                <w:sz w:val="20"/>
                <w:szCs w:val="20"/>
                <w:lang w:eastAsia="en-US"/>
              </w:rPr>
              <w:t xml:space="preserve">- </w:t>
            </w:r>
            <w:r w:rsidR="00170CCF" w:rsidRPr="00B7361C">
              <w:rPr>
                <w:rFonts w:ascii="Arial" w:eastAsia="SymbolMT" w:hAnsi="Arial" w:cs="Arial"/>
                <w:sz w:val="20"/>
                <w:szCs w:val="20"/>
                <w:lang w:eastAsia="en-US"/>
              </w:rPr>
              <w:t>наличия сведений об участнике в реестре иностранных агентов, предусмотренном Федеральным законом от 14.07.2022 № 255-ФЗ «О контроле за деятельностью лиц, находящихся под иностранным влиянием»;</w:t>
            </w:r>
          </w:p>
          <w:p w14:paraId="333D9414" w14:textId="69AA7BFD" w:rsidR="00C51A4C" w:rsidRPr="00B7361C" w:rsidRDefault="00170CCF" w:rsidP="003555F1">
            <w:pPr>
              <w:pStyle w:val="Default1"/>
              <w:widowControl w:val="0"/>
              <w:tabs>
                <w:tab w:val="left" w:pos="426"/>
              </w:tabs>
              <w:jc w:val="both"/>
              <w:rPr>
                <w:rFonts w:ascii="Arial" w:hAnsi="Arial" w:cs="Arial"/>
                <w:sz w:val="20"/>
                <w:szCs w:val="20"/>
              </w:rPr>
            </w:pPr>
            <w:r w:rsidRPr="00B7361C">
              <w:rPr>
                <w:rFonts w:ascii="Arial" w:eastAsia="SymbolMT" w:hAnsi="Arial" w:cs="Arial"/>
                <w:sz w:val="20"/>
                <w:szCs w:val="20"/>
                <w:lang w:eastAsia="en-US"/>
              </w:rPr>
              <w:t xml:space="preserve">- </w:t>
            </w:r>
            <w:r w:rsidR="00C51A4C" w:rsidRPr="00B7361C">
              <w:rPr>
                <w:rFonts w:ascii="Arial" w:eastAsia="SymbolMT" w:hAnsi="Arial" w:cs="Arial"/>
                <w:sz w:val="20"/>
                <w:szCs w:val="20"/>
                <w:lang w:eastAsia="en-US"/>
              </w:rPr>
              <w:t>иных случаях, предусмотренных Положением о закупках.</w:t>
            </w:r>
            <w:r w:rsidR="00C51A4C" w:rsidRPr="00B7361C">
              <w:rPr>
                <w:rFonts w:ascii="Arial" w:hAnsi="Arial" w:cs="Arial"/>
                <w:sz w:val="20"/>
                <w:szCs w:val="20"/>
              </w:rPr>
              <w:tab/>
            </w:r>
          </w:p>
          <w:p w14:paraId="5C66989C" w14:textId="77777777" w:rsidR="00C51A4C" w:rsidRPr="00B7361C" w:rsidRDefault="00C51A4C" w:rsidP="003555F1">
            <w:pPr>
              <w:pStyle w:val="Default"/>
              <w:widowControl w:val="0"/>
              <w:rPr>
                <w:rFonts w:ascii="Arial" w:hAnsi="Arial" w:cs="Arial"/>
                <w:sz w:val="20"/>
                <w:szCs w:val="20"/>
              </w:rPr>
            </w:pPr>
          </w:p>
          <w:p w14:paraId="3AF60C26" w14:textId="74CB81B0" w:rsidR="00C51A4C" w:rsidRPr="00B7361C" w:rsidRDefault="00C51A4C" w:rsidP="003555F1">
            <w:pPr>
              <w:pStyle w:val="Default"/>
              <w:widowControl w:val="0"/>
              <w:jc w:val="both"/>
              <w:rPr>
                <w:rFonts w:ascii="Arial" w:hAnsi="Arial" w:cs="Arial"/>
                <w:sz w:val="20"/>
                <w:szCs w:val="20"/>
              </w:rPr>
            </w:pPr>
            <w:r w:rsidRPr="00B7361C">
              <w:rPr>
                <w:rFonts w:ascii="Arial" w:hAnsi="Arial" w:cs="Arial"/>
                <w:sz w:val="20"/>
                <w:szCs w:val="20"/>
              </w:rPr>
              <w:t xml:space="preserve">В целях проверки соответствия участника процедуры закупки требованиям, предъявляемым к участникам процедуры закупки, к закупаемой продукции, а также к условиям исполнения договора, Заказчик применительно ко всем участникам закупки вправе направлять запросы в соответствующие органы и организации, в том числе и участникам процедуры закупки. </w:t>
            </w:r>
          </w:p>
        </w:tc>
      </w:tr>
      <w:tr w:rsidR="007A7055" w:rsidRPr="00B7361C" w14:paraId="6DD0CC64" w14:textId="77777777" w:rsidTr="00170CCF">
        <w:tc>
          <w:tcPr>
            <w:tcW w:w="568" w:type="dxa"/>
            <w:shd w:val="clear" w:color="auto" w:fill="auto"/>
          </w:tcPr>
          <w:p w14:paraId="1E91DF01" w14:textId="11125687" w:rsidR="007A7055" w:rsidRPr="00AB5574" w:rsidRDefault="00AB5574" w:rsidP="003555F1">
            <w:pPr>
              <w:widowControl w:val="0"/>
              <w:spacing w:after="0" w:line="240" w:lineRule="auto"/>
              <w:rPr>
                <w:rFonts w:ascii="Arial" w:hAnsi="Arial" w:cs="Arial"/>
                <w:b/>
                <w:sz w:val="20"/>
                <w:szCs w:val="20"/>
                <w:lang w:val="en-US"/>
              </w:rPr>
            </w:pPr>
            <w:r>
              <w:rPr>
                <w:rFonts w:ascii="Arial" w:hAnsi="Arial" w:cs="Arial"/>
                <w:b/>
                <w:sz w:val="20"/>
                <w:szCs w:val="20"/>
                <w:lang w:val="en-US"/>
              </w:rPr>
              <w:lastRenderedPageBreak/>
              <w:t>4</w:t>
            </w:r>
          </w:p>
        </w:tc>
        <w:tc>
          <w:tcPr>
            <w:tcW w:w="9639" w:type="dxa"/>
            <w:gridSpan w:val="3"/>
            <w:shd w:val="clear" w:color="auto" w:fill="auto"/>
          </w:tcPr>
          <w:p w14:paraId="5D24F4D1" w14:textId="137D8068" w:rsidR="007A7055" w:rsidRPr="00964E51" w:rsidRDefault="007A7055" w:rsidP="003555F1">
            <w:pPr>
              <w:widowControl w:val="0"/>
              <w:spacing w:after="0" w:line="240" w:lineRule="auto"/>
              <w:jc w:val="both"/>
              <w:rPr>
                <w:rFonts w:ascii="Arial" w:eastAsia="SimSun" w:hAnsi="Arial" w:cs="Arial"/>
                <w:noProof/>
                <w:sz w:val="20"/>
                <w:szCs w:val="20"/>
                <w:lang w:eastAsia="zh-CN"/>
              </w:rPr>
            </w:pPr>
            <w:r w:rsidRPr="00964E51">
              <w:rPr>
                <w:rFonts w:ascii="Arial" w:hAnsi="Arial" w:cs="Arial"/>
                <w:b/>
                <w:sz w:val="20"/>
                <w:szCs w:val="20"/>
              </w:rPr>
              <w:t>Место и дата проведения процедур по закупке (дата рассмотрения предложений Участников и подведения итогов закупки):</w:t>
            </w:r>
          </w:p>
        </w:tc>
      </w:tr>
      <w:tr w:rsidR="007A7055" w:rsidRPr="00B7361C" w14:paraId="0F2031F2" w14:textId="77777777" w:rsidTr="00170CCF">
        <w:tc>
          <w:tcPr>
            <w:tcW w:w="568" w:type="dxa"/>
            <w:shd w:val="clear" w:color="auto" w:fill="auto"/>
          </w:tcPr>
          <w:p w14:paraId="1CDED681" w14:textId="77777777" w:rsidR="007A7055" w:rsidRPr="00B7361C" w:rsidRDefault="007A7055" w:rsidP="003555F1">
            <w:pPr>
              <w:widowControl w:val="0"/>
              <w:spacing w:after="0" w:line="240" w:lineRule="auto"/>
              <w:rPr>
                <w:rFonts w:ascii="Arial" w:hAnsi="Arial" w:cs="Arial"/>
                <w:b/>
                <w:sz w:val="20"/>
                <w:szCs w:val="20"/>
              </w:rPr>
            </w:pPr>
          </w:p>
        </w:tc>
        <w:tc>
          <w:tcPr>
            <w:tcW w:w="9639" w:type="dxa"/>
            <w:gridSpan w:val="3"/>
            <w:shd w:val="clear" w:color="auto" w:fill="auto"/>
          </w:tcPr>
          <w:p w14:paraId="109CE143" w14:textId="10678ABB" w:rsidR="007A7055" w:rsidRPr="00964E51" w:rsidRDefault="007A7055" w:rsidP="003555F1">
            <w:pPr>
              <w:widowControl w:val="0"/>
              <w:tabs>
                <w:tab w:val="left" w:pos="587"/>
              </w:tabs>
              <w:spacing w:after="0" w:line="240" w:lineRule="auto"/>
              <w:jc w:val="both"/>
              <w:rPr>
                <w:rFonts w:ascii="Arial" w:eastAsia="Times New Roman" w:hAnsi="Arial" w:cs="Arial"/>
                <w:noProof/>
                <w:sz w:val="20"/>
                <w:szCs w:val="20"/>
                <w:lang w:eastAsia="ru-RU"/>
              </w:rPr>
            </w:pPr>
            <w:r w:rsidRPr="00964E51">
              <w:rPr>
                <w:rFonts w:ascii="Arial" w:eastAsia="Times New Roman" w:hAnsi="Arial" w:cs="Arial"/>
                <w:noProof/>
                <w:sz w:val="20"/>
                <w:szCs w:val="20"/>
                <w:u w:val="single"/>
                <w:lang w:eastAsia="ru-RU"/>
              </w:rPr>
              <w:t>Наименование процедуры</w:t>
            </w:r>
            <w:r w:rsidRPr="00964E51">
              <w:rPr>
                <w:rFonts w:ascii="Arial" w:eastAsia="Times New Roman" w:hAnsi="Arial" w:cs="Arial"/>
                <w:noProof/>
                <w:sz w:val="20"/>
                <w:szCs w:val="20"/>
                <w:lang w:eastAsia="ru-RU"/>
              </w:rPr>
              <w:t xml:space="preserve">: </w:t>
            </w:r>
            <w:r w:rsidR="002D0F96" w:rsidRPr="00964E51">
              <w:rPr>
                <w:rFonts w:ascii="Arial" w:eastAsia="Times New Roman" w:hAnsi="Arial" w:cs="Arial"/>
                <w:noProof/>
                <w:sz w:val="20"/>
                <w:szCs w:val="20"/>
                <w:lang w:eastAsia="ru-RU"/>
              </w:rPr>
              <w:t>Подведение</w:t>
            </w:r>
            <w:r w:rsidRPr="00964E51">
              <w:rPr>
                <w:rFonts w:ascii="Arial" w:eastAsia="Times New Roman" w:hAnsi="Arial" w:cs="Arial"/>
                <w:noProof/>
                <w:sz w:val="20"/>
                <w:szCs w:val="20"/>
                <w:lang w:eastAsia="ru-RU"/>
              </w:rPr>
              <w:t xml:space="preserve"> итогов</w:t>
            </w:r>
          </w:p>
          <w:p w14:paraId="6D7A7A5D" w14:textId="0C68D513" w:rsidR="007A7055" w:rsidRPr="00964E51" w:rsidRDefault="007A7055" w:rsidP="003555F1">
            <w:pPr>
              <w:widowControl w:val="0"/>
              <w:tabs>
                <w:tab w:val="left" w:pos="587"/>
              </w:tabs>
              <w:spacing w:after="0" w:line="240" w:lineRule="auto"/>
              <w:jc w:val="both"/>
              <w:rPr>
                <w:rFonts w:ascii="Arial" w:eastAsia="Times New Roman" w:hAnsi="Arial" w:cs="Arial"/>
                <w:noProof/>
                <w:sz w:val="20"/>
                <w:szCs w:val="20"/>
                <w:lang w:eastAsia="ru-RU"/>
              </w:rPr>
            </w:pPr>
            <w:r w:rsidRPr="00964E51">
              <w:rPr>
                <w:rFonts w:ascii="Arial" w:eastAsia="Times New Roman" w:hAnsi="Arial" w:cs="Arial"/>
                <w:noProof/>
                <w:sz w:val="20"/>
                <w:szCs w:val="20"/>
                <w:u w:val="single"/>
                <w:lang w:eastAsia="ru-RU"/>
              </w:rPr>
              <w:t>Место проведения</w:t>
            </w:r>
            <w:r w:rsidRPr="00964E51">
              <w:rPr>
                <w:rFonts w:ascii="Arial" w:eastAsia="Times New Roman" w:hAnsi="Arial" w:cs="Arial"/>
                <w:noProof/>
                <w:sz w:val="20"/>
                <w:szCs w:val="20"/>
                <w:lang w:eastAsia="ru-RU"/>
              </w:rPr>
              <w:t xml:space="preserve">: </w:t>
            </w:r>
            <w:r w:rsidR="008C089C" w:rsidRPr="00964E51">
              <w:rPr>
                <w:rFonts w:ascii="Arial" w:hAnsi="Arial" w:cs="Arial"/>
                <w:sz w:val="20"/>
                <w:szCs w:val="20"/>
              </w:rPr>
              <w:t>117393, Москва, БЦ «Галерея 76» ул. Профсоюзная 76, 7 этаж</w:t>
            </w:r>
          </w:p>
          <w:p w14:paraId="0EB53660" w14:textId="7D84B843" w:rsidR="007A7055" w:rsidRPr="00964E51" w:rsidRDefault="007A7055" w:rsidP="003555F1">
            <w:pPr>
              <w:widowControl w:val="0"/>
              <w:tabs>
                <w:tab w:val="left" w:pos="587"/>
              </w:tabs>
              <w:spacing w:after="0" w:line="240" w:lineRule="auto"/>
              <w:jc w:val="both"/>
              <w:rPr>
                <w:rFonts w:ascii="Arial" w:eastAsia="Times New Roman" w:hAnsi="Arial" w:cs="Arial"/>
                <w:noProof/>
                <w:sz w:val="20"/>
                <w:szCs w:val="20"/>
                <w:lang w:eastAsia="ru-RU"/>
              </w:rPr>
            </w:pPr>
            <w:r w:rsidRPr="00964E51">
              <w:rPr>
                <w:rFonts w:ascii="Arial" w:eastAsia="Times New Roman" w:hAnsi="Arial" w:cs="Arial"/>
                <w:noProof/>
                <w:sz w:val="20"/>
                <w:szCs w:val="20"/>
                <w:u w:val="single"/>
                <w:lang w:eastAsia="ru-RU"/>
              </w:rPr>
              <w:t>Дата проведения</w:t>
            </w:r>
            <w:r w:rsidRPr="00964E51">
              <w:rPr>
                <w:rFonts w:ascii="Arial" w:eastAsia="Times New Roman" w:hAnsi="Arial" w:cs="Arial"/>
                <w:noProof/>
                <w:sz w:val="20"/>
                <w:szCs w:val="20"/>
                <w:lang w:eastAsia="ru-RU"/>
              </w:rPr>
              <w:t xml:space="preserve">: </w:t>
            </w:r>
            <w:r w:rsidR="00170CCF" w:rsidRPr="00964E51">
              <w:rPr>
                <w:rFonts w:ascii="Arial" w:hAnsi="Arial" w:cs="Arial"/>
                <w:sz w:val="20"/>
                <w:szCs w:val="20"/>
              </w:rPr>
              <w:t>не позднее 23:</w:t>
            </w:r>
            <w:r w:rsidR="00964E51" w:rsidRPr="00964E51">
              <w:rPr>
                <w:rFonts w:ascii="Arial" w:hAnsi="Arial" w:cs="Arial"/>
                <w:sz w:val="20"/>
                <w:szCs w:val="20"/>
              </w:rPr>
              <w:t>59</w:t>
            </w:r>
            <w:r w:rsidR="00170CCF" w:rsidRPr="00964E51">
              <w:rPr>
                <w:rFonts w:ascii="Arial" w:hAnsi="Arial" w:cs="Arial"/>
                <w:sz w:val="20"/>
                <w:szCs w:val="20"/>
              </w:rPr>
              <w:t xml:space="preserve"> (время московское) </w:t>
            </w:r>
            <w:r w:rsidR="000A04BE" w:rsidRPr="00964E51">
              <w:rPr>
                <w:rFonts w:ascii="Arial" w:hAnsi="Arial" w:cs="Arial"/>
                <w:b/>
                <w:sz w:val="20"/>
                <w:szCs w:val="20"/>
                <w:u w:val="single"/>
              </w:rPr>
              <w:t>«</w:t>
            </w:r>
            <w:r w:rsidR="003907CB">
              <w:rPr>
                <w:rFonts w:ascii="Arial" w:hAnsi="Arial" w:cs="Arial"/>
                <w:b/>
                <w:sz w:val="20"/>
                <w:szCs w:val="20"/>
                <w:u w:val="single"/>
              </w:rPr>
              <w:t>2</w:t>
            </w:r>
            <w:r w:rsidR="006615E3">
              <w:rPr>
                <w:rFonts w:ascii="Arial" w:hAnsi="Arial" w:cs="Arial"/>
                <w:b/>
                <w:sz w:val="20"/>
                <w:szCs w:val="20"/>
                <w:u w:val="single"/>
              </w:rPr>
              <w:t>9</w:t>
            </w:r>
            <w:r w:rsidR="00170CCF" w:rsidRPr="00964E51">
              <w:rPr>
                <w:rFonts w:ascii="Arial" w:hAnsi="Arial" w:cs="Arial"/>
                <w:b/>
                <w:sz w:val="20"/>
                <w:szCs w:val="20"/>
                <w:u w:val="single"/>
              </w:rPr>
              <w:t xml:space="preserve">» </w:t>
            </w:r>
            <w:r w:rsidR="006615E3">
              <w:rPr>
                <w:rFonts w:ascii="Arial" w:hAnsi="Arial" w:cs="Arial"/>
                <w:b/>
                <w:sz w:val="20"/>
                <w:szCs w:val="20"/>
                <w:u w:val="single"/>
              </w:rPr>
              <w:t>ноября</w:t>
            </w:r>
            <w:r w:rsidR="00170CCF" w:rsidRPr="00964E51">
              <w:rPr>
                <w:rFonts w:ascii="Arial" w:hAnsi="Arial" w:cs="Arial"/>
                <w:b/>
                <w:sz w:val="20"/>
                <w:szCs w:val="20"/>
                <w:u w:val="single"/>
              </w:rPr>
              <w:t xml:space="preserve"> 202</w:t>
            </w:r>
            <w:r w:rsidR="00964E51" w:rsidRPr="00964E51">
              <w:rPr>
                <w:rFonts w:ascii="Arial" w:hAnsi="Arial" w:cs="Arial"/>
                <w:b/>
                <w:sz w:val="20"/>
                <w:szCs w:val="20"/>
                <w:u w:val="single"/>
              </w:rPr>
              <w:t xml:space="preserve">4 </w:t>
            </w:r>
            <w:r w:rsidR="00170CCF" w:rsidRPr="00964E51">
              <w:rPr>
                <w:rFonts w:ascii="Arial" w:hAnsi="Arial" w:cs="Arial"/>
                <w:b/>
                <w:sz w:val="20"/>
                <w:szCs w:val="20"/>
                <w:u w:val="single"/>
              </w:rPr>
              <w:t>г.</w:t>
            </w:r>
            <w:r w:rsidR="00170CCF" w:rsidRPr="00964E51">
              <w:rPr>
                <w:rFonts w:ascii="Arial" w:eastAsia="Times New Roman" w:hAnsi="Arial" w:cs="Arial"/>
                <w:noProof/>
                <w:sz w:val="20"/>
                <w:szCs w:val="20"/>
                <w:lang w:eastAsia="ru-RU"/>
              </w:rPr>
              <w:t xml:space="preserve">  </w:t>
            </w:r>
            <w:r w:rsidRPr="00964E51">
              <w:rPr>
                <w:rFonts w:ascii="Arial" w:eastAsia="Times New Roman" w:hAnsi="Arial" w:cs="Arial"/>
                <w:noProof/>
                <w:sz w:val="20"/>
                <w:szCs w:val="20"/>
                <w:lang w:eastAsia="ru-RU"/>
              </w:rPr>
              <w:t>При необходимости Заказчик вправе изменить указанную дату.</w:t>
            </w:r>
          </w:p>
          <w:p w14:paraId="58F3CCA0" w14:textId="77777777" w:rsidR="007A7055" w:rsidRPr="00964E51" w:rsidRDefault="007A7055" w:rsidP="003555F1">
            <w:pPr>
              <w:widowControl w:val="0"/>
              <w:tabs>
                <w:tab w:val="left" w:pos="587"/>
              </w:tabs>
              <w:spacing w:after="0" w:line="240" w:lineRule="auto"/>
              <w:jc w:val="both"/>
              <w:rPr>
                <w:rFonts w:ascii="Arial" w:eastAsia="Times New Roman" w:hAnsi="Arial" w:cs="Arial"/>
                <w:b/>
                <w:noProof/>
                <w:sz w:val="20"/>
                <w:szCs w:val="20"/>
                <w:lang w:eastAsia="ru-RU"/>
              </w:rPr>
            </w:pPr>
          </w:p>
          <w:p w14:paraId="2BD7C152" w14:textId="4CF7C571" w:rsidR="007A7055" w:rsidRPr="00964E51" w:rsidRDefault="007A7055" w:rsidP="003555F1">
            <w:pPr>
              <w:widowControl w:val="0"/>
              <w:tabs>
                <w:tab w:val="left" w:pos="587"/>
              </w:tabs>
              <w:spacing w:after="0" w:line="240" w:lineRule="auto"/>
              <w:jc w:val="both"/>
              <w:rPr>
                <w:rFonts w:ascii="Arial" w:eastAsia="SimSun" w:hAnsi="Arial" w:cs="Arial"/>
                <w:noProof/>
                <w:sz w:val="20"/>
                <w:szCs w:val="20"/>
                <w:lang w:eastAsia="zh-CN"/>
              </w:rPr>
            </w:pPr>
            <w:r w:rsidRPr="00964E51">
              <w:rPr>
                <w:rFonts w:ascii="Arial" w:eastAsia="Times New Roman" w:hAnsi="Arial" w:cs="Arial"/>
                <w:noProof/>
                <w:sz w:val="20"/>
                <w:szCs w:val="20"/>
                <w:lang w:eastAsia="ru-RU"/>
              </w:rPr>
              <w:t>Заказчик вправе рассмотреть Заявки, подвести итоги закупки ранее указанных дат.</w:t>
            </w:r>
          </w:p>
        </w:tc>
      </w:tr>
      <w:tr w:rsidR="007A7055" w:rsidRPr="00B7361C" w14:paraId="72A8DE5C" w14:textId="77777777" w:rsidTr="00170CCF">
        <w:tc>
          <w:tcPr>
            <w:tcW w:w="568" w:type="dxa"/>
            <w:shd w:val="clear" w:color="auto" w:fill="auto"/>
          </w:tcPr>
          <w:p w14:paraId="79668F3D" w14:textId="74BED6F1" w:rsidR="007A7055" w:rsidRPr="00AB5574" w:rsidRDefault="00AB5574" w:rsidP="003555F1">
            <w:pPr>
              <w:widowControl w:val="0"/>
              <w:spacing w:after="0" w:line="240" w:lineRule="auto"/>
              <w:rPr>
                <w:rFonts w:ascii="Arial" w:hAnsi="Arial" w:cs="Arial"/>
                <w:b/>
                <w:sz w:val="20"/>
                <w:szCs w:val="20"/>
                <w:lang w:val="en-US"/>
              </w:rPr>
            </w:pPr>
            <w:r>
              <w:rPr>
                <w:rFonts w:ascii="Arial" w:hAnsi="Arial" w:cs="Arial"/>
                <w:b/>
                <w:sz w:val="20"/>
                <w:szCs w:val="20"/>
                <w:lang w:val="en-US"/>
              </w:rPr>
              <w:lastRenderedPageBreak/>
              <w:t>5</w:t>
            </w:r>
          </w:p>
        </w:tc>
        <w:tc>
          <w:tcPr>
            <w:tcW w:w="9639" w:type="dxa"/>
            <w:gridSpan w:val="3"/>
            <w:shd w:val="clear" w:color="auto" w:fill="auto"/>
          </w:tcPr>
          <w:p w14:paraId="6E9203CE" w14:textId="08F5A567" w:rsidR="007A7055" w:rsidRPr="00B7361C" w:rsidRDefault="007A7055" w:rsidP="003555F1">
            <w:pPr>
              <w:pStyle w:val="a0"/>
              <w:widowControl w:val="0"/>
              <w:numPr>
                <w:ilvl w:val="0"/>
                <w:numId w:val="0"/>
              </w:numPr>
              <w:tabs>
                <w:tab w:val="left" w:pos="318"/>
              </w:tabs>
              <w:spacing w:line="240" w:lineRule="auto"/>
              <w:rPr>
                <w:rFonts w:ascii="Arial" w:hAnsi="Arial" w:cs="Arial"/>
                <w:sz w:val="20"/>
                <w:szCs w:val="20"/>
              </w:rPr>
            </w:pPr>
            <w:r w:rsidRPr="00B7361C">
              <w:rPr>
                <w:rFonts w:ascii="Arial" w:eastAsia="SimSun" w:hAnsi="Arial" w:cs="Arial"/>
                <w:b/>
                <w:noProof/>
                <w:sz w:val="20"/>
                <w:szCs w:val="20"/>
                <w:lang w:eastAsia="zh-CN"/>
              </w:rPr>
              <w:t>Порядок рассмотрения заявок на участие в процедуре закупки</w:t>
            </w:r>
          </w:p>
        </w:tc>
      </w:tr>
      <w:tr w:rsidR="007A7055" w:rsidRPr="00B7361C" w14:paraId="7DF6BA6F" w14:textId="77777777" w:rsidTr="00170CCF">
        <w:tc>
          <w:tcPr>
            <w:tcW w:w="568" w:type="dxa"/>
            <w:shd w:val="clear" w:color="auto" w:fill="auto"/>
          </w:tcPr>
          <w:p w14:paraId="7C9D5415" w14:textId="77777777" w:rsidR="007A7055" w:rsidRPr="00B7361C" w:rsidRDefault="007A7055" w:rsidP="003555F1">
            <w:pPr>
              <w:widowControl w:val="0"/>
              <w:spacing w:after="0" w:line="240" w:lineRule="auto"/>
              <w:rPr>
                <w:rFonts w:ascii="Arial" w:hAnsi="Arial" w:cs="Arial"/>
                <w:b/>
                <w:sz w:val="20"/>
                <w:szCs w:val="20"/>
              </w:rPr>
            </w:pPr>
          </w:p>
        </w:tc>
        <w:tc>
          <w:tcPr>
            <w:tcW w:w="9639" w:type="dxa"/>
            <w:gridSpan w:val="3"/>
            <w:shd w:val="clear" w:color="auto" w:fill="auto"/>
          </w:tcPr>
          <w:p w14:paraId="52D718B0" w14:textId="617AA779" w:rsidR="007A7055" w:rsidRPr="00B7361C" w:rsidRDefault="007A7055" w:rsidP="003555F1">
            <w:pPr>
              <w:widowControl w:val="0"/>
              <w:spacing w:after="0" w:line="240" w:lineRule="auto"/>
              <w:ind w:firstLine="13"/>
              <w:jc w:val="both"/>
              <w:rPr>
                <w:rFonts w:ascii="Arial" w:eastAsia="SimSun" w:hAnsi="Arial" w:cs="Arial"/>
                <w:noProof/>
                <w:sz w:val="20"/>
                <w:szCs w:val="20"/>
                <w:lang w:eastAsia="zh-CN"/>
              </w:rPr>
            </w:pPr>
            <w:r w:rsidRPr="00B7361C">
              <w:rPr>
                <w:rFonts w:ascii="Arial" w:eastAsia="SimSun" w:hAnsi="Arial" w:cs="Arial"/>
                <w:noProof/>
                <w:sz w:val="20"/>
                <w:szCs w:val="20"/>
                <w:lang w:eastAsia="zh-CN"/>
              </w:rPr>
              <w:t>В рамках рас</w:t>
            </w:r>
            <w:r w:rsidR="00DA361B">
              <w:rPr>
                <w:rFonts w:ascii="Arial" w:eastAsia="SimSun" w:hAnsi="Arial" w:cs="Arial"/>
                <w:noProof/>
                <w:sz w:val="20"/>
                <w:szCs w:val="20"/>
                <w:lang w:eastAsia="zh-CN"/>
              </w:rPr>
              <w:t xml:space="preserve">смотрения заявок на участие в </w:t>
            </w:r>
            <w:r w:rsidRPr="00B7361C">
              <w:rPr>
                <w:rFonts w:ascii="Arial" w:eastAsia="SimSun" w:hAnsi="Arial" w:cs="Arial"/>
                <w:noProof/>
                <w:sz w:val="20"/>
                <w:szCs w:val="20"/>
                <w:lang w:eastAsia="zh-CN"/>
              </w:rPr>
              <w:t>конкурентной процедуре закупки Заказчик принимает решение о допуске к участию в закупке участника процедуры закупки и о признании такого участника</w:t>
            </w:r>
            <w:r w:rsidR="00DA361B">
              <w:rPr>
                <w:rFonts w:ascii="Arial" w:eastAsia="SimSun" w:hAnsi="Arial" w:cs="Arial"/>
                <w:noProof/>
                <w:sz w:val="20"/>
                <w:szCs w:val="20"/>
                <w:lang w:eastAsia="zh-CN"/>
              </w:rPr>
              <w:t xml:space="preserve"> процедуры закупки участником </w:t>
            </w:r>
            <w:r w:rsidRPr="00B7361C">
              <w:rPr>
                <w:rFonts w:ascii="Arial" w:eastAsia="SimSun" w:hAnsi="Arial" w:cs="Arial"/>
                <w:noProof/>
                <w:sz w:val="20"/>
                <w:szCs w:val="20"/>
                <w:lang w:eastAsia="zh-CN"/>
              </w:rPr>
              <w:t xml:space="preserve">конкурентной процедуры закупки или об отказе в допуске такому участнику </w:t>
            </w:r>
            <w:r w:rsidR="00DA361B">
              <w:rPr>
                <w:rFonts w:ascii="Arial" w:eastAsia="SimSun" w:hAnsi="Arial" w:cs="Arial"/>
                <w:noProof/>
                <w:sz w:val="20"/>
                <w:szCs w:val="20"/>
                <w:lang w:eastAsia="zh-CN"/>
              </w:rPr>
              <w:t xml:space="preserve">процедуры закупки к участию в </w:t>
            </w:r>
            <w:r w:rsidRPr="00B7361C">
              <w:rPr>
                <w:rFonts w:ascii="Arial" w:eastAsia="SimSun" w:hAnsi="Arial" w:cs="Arial"/>
                <w:noProof/>
                <w:sz w:val="20"/>
                <w:szCs w:val="20"/>
                <w:lang w:eastAsia="zh-CN"/>
              </w:rPr>
              <w:t>конкурентной процедуре закупки по основаниям, предусмотренным Положением о закупках Заказчика</w:t>
            </w:r>
            <w:r w:rsidR="00DA361B">
              <w:rPr>
                <w:rFonts w:ascii="Arial" w:eastAsia="SimSun" w:hAnsi="Arial" w:cs="Arial"/>
                <w:noProof/>
                <w:sz w:val="20"/>
                <w:szCs w:val="20"/>
                <w:lang w:eastAsia="zh-CN"/>
              </w:rPr>
              <w:t xml:space="preserve">, и в информационной карте </w:t>
            </w:r>
            <w:r w:rsidRPr="00B7361C">
              <w:rPr>
                <w:rFonts w:ascii="Arial" w:eastAsia="SimSun" w:hAnsi="Arial" w:cs="Arial"/>
                <w:noProof/>
                <w:sz w:val="20"/>
                <w:szCs w:val="20"/>
                <w:lang w:eastAsia="zh-CN"/>
              </w:rPr>
              <w:t>конкурентной процедуры закупки.</w:t>
            </w:r>
          </w:p>
          <w:p w14:paraId="20DB0197" w14:textId="77777777" w:rsidR="007A7055" w:rsidRPr="00B7361C" w:rsidRDefault="007A7055" w:rsidP="003555F1">
            <w:pPr>
              <w:widowControl w:val="0"/>
              <w:spacing w:after="0" w:line="240" w:lineRule="auto"/>
              <w:ind w:firstLine="13"/>
              <w:jc w:val="both"/>
              <w:rPr>
                <w:rFonts w:ascii="Arial" w:eastAsia="SimSun" w:hAnsi="Arial" w:cs="Arial"/>
                <w:noProof/>
                <w:sz w:val="20"/>
                <w:szCs w:val="20"/>
                <w:lang w:eastAsia="zh-CN"/>
              </w:rPr>
            </w:pPr>
          </w:p>
          <w:p w14:paraId="3AAF9BBF" w14:textId="3FE4644C" w:rsidR="007A7055" w:rsidRPr="00B7361C" w:rsidRDefault="007A7055" w:rsidP="002361C3">
            <w:pPr>
              <w:widowControl w:val="0"/>
              <w:spacing w:after="0" w:line="240" w:lineRule="auto"/>
              <w:ind w:firstLine="13"/>
              <w:jc w:val="both"/>
              <w:rPr>
                <w:rFonts w:ascii="Arial" w:hAnsi="Arial" w:cs="Arial"/>
                <w:sz w:val="20"/>
                <w:szCs w:val="20"/>
              </w:rPr>
            </w:pPr>
            <w:r w:rsidRPr="00B7361C">
              <w:rPr>
                <w:rFonts w:ascii="Arial" w:eastAsia="SimSun" w:hAnsi="Arial" w:cs="Arial"/>
                <w:noProof/>
                <w:sz w:val="20"/>
                <w:szCs w:val="20"/>
                <w:lang w:eastAsia="zh-CN"/>
              </w:rPr>
              <w:t>Основания для отказа Уч</w:t>
            </w:r>
            <w:r w:rsidR="00DA361B">
              <w:rPr>
                <w:rFonts w:ascii="Arial" w:eastAsia="SimSun" w:hAnsi="Arial" w:cs="Arial"/>
                <w:noProof/>
                <w:sz w:val="20"/>
                <w:szCs w:val="20"/>
                <w:lang w:eastAsia="zh-CN"/>
              </w:rPr>
              <w:t xml:space="preserve">астнику в допуске к участию в </w:t>
            </w:r>
            <w:r w:rsidRPr="00B7361C">
              <w:rPr>
                <w:rFonts w:ascii="Arial" w:eastAsia="SimSun" w:hAnsi="Arial" w:cs="Arial"/>
                <w:noProof/>
                <w:sz w:val="20"/>
                <w:szCs w:val="20"/>
                <w:lang w:eastAsia="zh-CN"/>
              </w:rPr>
              <w:t xml:space="preserve">конкурентной процедуре закупки установлены в Положении о закупках Заказчика, а также в пункте </w:t>
            </w:r>
            <w:r w:rsidR="008C089C">
              <w:rPr>
                <w:rFonts w:ascii="Arial" w:eastAsia="SimSun" w:hAnsi="Arial" w:cs="Arial"/>
                <w:noProof/>
                <w:sz w:val="20"/>
                <w:szCs w:val="20"/>
                <w:lang w:eastAsia="zh-CN"/>
              </w:rPr>
              <w:t>3</w:t>
            </w:r>
            <w:r w:rsidR="00DA361B">
              <w:rPr>
                <w:rFonts w:ascii="Arial" w:eastAsia="SimSun" w:hAnsi="Arial" w:cs="Arial"/>
                <w:noProof/>
                <w:sz w:val="20"/>
                <w:szCs w:val="20"/>
                <w:lang w:eastAsia="zh-CN"/>
              </w:rPr>
              <w:t xml:space="preserve"> Информационной карты </w:t>
            </w:r>
            <w:r w:rsidRPr="00B7361C">
              <w:rPr>
                <w:rFonts w:ascii="Arial" w:eastAsia="SimSun" w:hAnsi="Arial" w:cs="Arial"/>
                <w:noProof/>
                <w:sz w:val="20"/>
                <w:szCs w:val="20"/>
                <w:lang w:eastAsia="zh-CN"/>
              </w:rPr>
              <w:t>конкурентной процедуры закупки.</w:t>
            </w:r>
          </w:p>
        </w:tc>
      </w:tr>
      <w:tr w:rsidR="004569FA" w:rsidRPr="00B7361C" w14:paraId="325CE811" w14:textId="77777777" w:rsidTr="00170CCF">
        <w:tc>
          <w:tcPr>
            <w:tcW w:w="568" w:type="dxa"/>
            <w:shd w:val="clear" w:color="auto" w:fill="auto"/>
          </w:tcPr>
          <w:p w14:paraId="0F6F578C" w14:textId="7CFB3A1A" w:rsidR="004569FA" w:rsidRPr="00AB5574" w:rsidRDefault="00AB5574" w:rsidP="003555F1">
            <w:pPr>
              <w:widowControl w:val="0"/>
              <w:spacing w:after="0" w:line="240" w:lineRule="auto"/>
              <w:rPr>
                <w:rFonts w:ascii="Arial" w:hAnsi="Arial" w:cs="Arial"/>
                <w:b/>
                <w:sz w:val="20"/>
                <w:szCs w:val="20"/>
                <w:lang w:val="en-US"/>
              </w:rPr>
            </w:pPr>
            <w:r>
              <w:rPr>
                <w:rFonts w:ascii="Arial" w:hAnsi="Arial" w:cs="Arial"/>
                <w:b/>
                <w:sz w:val="20"/>
                <w:szCs w:val="20"/>
                <w:lang w:val="en-US"/>
              </w:rPr>
              <w:t>6</w:t>
            </w:r>
          </w:p>
        </w:tc>
        <w:tc>
          <w:tcPr>
            <w:tcW w:w="9639" w:type="dxa"/>
            <w:gridSpan w:val="3"/>
            <w:shd w:val="clear" w:color="auto" w:fill="auto"/>
          </w:tcPr>
          <w:p w14:paraId="3D7E53AD" w14:textId="51508281" w:rsidR="004569FA" w:rsidRPr="00B7361C" w:rsidRDefault="004569FA" w:rsidP="003555F1">
            <w:pPr>
              <w:widowControl w:val="0"/>
              <w:spacing w:after="0" w:line="240" w:lineRule="auto"/>
              <w:jc w:val="both"/>
              <w:rPr>
                <w:rFonts w:ascii="Arial" w:hAnsi="Arial" w:cs="Arial"/>
                <w:b/>
                <w:sz w:val="20"/>
                <w:szCs w:val="20"/>
              </w:rPr>
            </w:pPr>
            <w:r w:rsidRPr="00B7361C">
              <w:rPr>
                <w:rFonts w:ascii="Arial" w:hAnsi="Arial" w:cs="Arial"/>
                <w:b/>
                <w:sz w:val="20"/>
                <w:szCs w:val="20"/>
              </w:rPr>
              <w:t>Критерии оценки и сопоставления заявок на участие в процедуре закупки</w:t>
            </w:r>
          </w:p>
        </w:tc>
      </w:tr>
      <w:tr w:rsidR="004569FA" w:rsidRPr="00B7361C" w14:paraId="08C3C44C" w14:textId="77777777" w:rsidTr="00170CCF">
        <w:tc>
          <w:tcPr>
            <w:tcW w:w="568" w:type="dxa"/>
            <w:shd w:val="clear" w:color="auto" w:fill="auto"/>
          </w:tcPr>
          <w:p w14:paraId="579C84EF" w14:textId="77777777" w:rsidR="004569FA" w:rsidRPr="00B7361C" w:rsidRDefault="004569FA" w:rsidP="003555F1">
            <w:pPr>
              <w:widowControl w:val="0"/>
              <w:spacing w:after="0" w:line="240" w:lineRule="auto"/>
              <w:rPr>
                <w:rFonts w:ascii="Arial" w:hAnsi="Arial" w:cs="Arial"/>
                <w:b/>
                <w:sz w:val="20"/>
                <w:szCs w:val="20"/>
              </w:rPr>
            </w:pPr>
          </w:p>
        </w:tc>
        <w:tc>
          <w:tcPr>
            <w:tcW w:w="9639" w:type="dxa"/>
            <w:gridSpan w:val="3"/>
            <w:shd w:val="clear" w:color="auto" w:fill="auto"/>
          </w:tcPr>
          <w:tbl>
            <w:tblPr>
              <w:tblW w:w="9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8"/>
              <w:gridCol w:w="6836"/>
            </w:tblGrid>
            <w:tr w:rsidR="007D2961" w:rsidRPr="00B7361C" w14:paraId="0B2FB605" w14:textId="77777777" w:rsidTr="0068064D">
              <w:tc>
                <w:tcPr>
                  <w:tcW w:w="2498" w:type="dxa"/>
                </w:tcPr>
                <w:p w14:paraId="1DC79289" w14:textId="77777777" w:rsidR="007D2961" w:rsidRPr="00B7361C" w:rsidRDefault="007D2961" w:rsidP="003555F1">
                  <w:pPr>
                    <w:widowControl w:val="0"/>
                    <w:spacing w:after="0" w:line="240" w:lineRule="auto"/>
                    <w:rPr>
                      <w:rFonts w:ascii="Arial" w:hAnsi="Arial" w:cs="Arial"/>
                      <w:sz w:val="20"/>
                      <w:szCs w:val="20"/>
                    </w:rPr>
                  </w:pPr>
                  <w:r w:rsidRPr="00B7361C">
                    <w:rPr>
                      <w:rFonts w:ascii="Arial" w:hAnsi="Arial" w:cs="Arial"/>
                      <w:b/>
                      <w:sz w:val="20"/>
                      <w:szCs w:val="20"/>
                    </w:rPr>
                    <w:t>Критерий</w:t>
                  </w:r>
                </w:p>
              </w:tc>
              <w:tc>
                <w:tcPr>
                  <w:tcW w:w="6836" w:type="dxa"/>
                </w:tcPr>
                <w:p w14:paraId="0C4D43D3" w14:textId="77777777" w:rsidR="007D2961" w:rsidRPr="00B7361C" w:rsidRDefault="007D2961" w:rsidP="003555F1">
                  <w:pPr>
                    <w:widowControl w:val="0"/>
                    <w:spacing w:after="0" w:line="240" w:lineRule="auto"/>
                    <w:rPr>
                      <w:rFonts w:ascii="Arial" w:hAnsi="Arial" w:cs="Arial"/>
                      <w:sz w:val="20"/>
                      <w:szCs w:val="20"/>
                    </w:rPr>
                  </w:pPr>
                  <w:r w:rsidRPr="00B7361C">
                    <w:rPr>
                      <w:rFonts w:ascii="Arial" w:hAnsi="Arial" w:cs="Arial"/>
                      <w:b/>
                      <w:sz w:val="20"/>
                      <w:szCs w:val="20"/>
                    </w:rPr>
                    <w:t>Значимость критерия, %</w:t>
                  </w:r>
                </w:p>
              </w:tc>
            </w:tr>
            <w:tr w:rsidR="007D2961" w:rsidRPr="00B7361C" w14:paraId="73B6341E" w14:textId="77777777" w:rsidTr="0068064D">
              <w:tc>
                <w:tcPr>
                  <w:tcW w:w="2498" w:type="dxa"/>
                </w:tcPr>
                <w:p w14:paraId="4066926B" w14:textId="77777777" w:rsidR="007D2961" w:rsidRPr="00B7361C" w:rsidRDefault="007D2961" w:rsidP="003555F1">
                  <w:pPr>
                    <w:widowControl w:val="0"/>
                    <w:spacing w:after="0" w:line="240" w:lineRule="auto"/>
                    <w:rPr>
                      <w:rFonts w:ascii="Arial" w:hAnsi="Arial" w:cs="Arial"/>
                      <w:sz w:val="20"/>
                      <w:szCs w:val="20"/>
                    </w:rPr>
                  </w:pPr>
                  <w:r w:rsidRPr="00B7361C">
                    <w:rPr>
                      <w:rFonts w:ascii="Arial" w:hAnsi="Arial" w:cs="Arial"/>
                      <w:sz w:val="20"/>
                      <w:szCs w:val="20"/>
                    </w:rPr>
                    <w:t>Цена договора</w:t>
                  </w:r>
                </w:p>
              </w:tc>
              <w:tc>
                <w:tcPr>
                  <w:tcW w:w="6836" w:type="dxa"/>
                </w:tcPr>
                <w:p w14:paraId="3A0BD9FB" w14:textId="77777777" w:rsidR="007D2961" w:rsidRPr="00B7361C" w:rsidRDefault="007D2961" w:rsidP="003555F1">
                  <w:pPr>
                    <w:widowControl w:val="0"/>
                    <w:spacing w:after="0" w:line="240" w:lineRule="auto"/>
                    <w:rPr>
                      <w:rFonts w:ascii="Arial" w:hAnsi="Arial" w:cs="Arial"/>
                      <w:sz w:val="20"/>
                      <w:szCs w:val="20"/>
                    </w:rPr>
                  </w:pPr>
                  <w:r w:rsidRPr="00B7361C">
                    <w:rPr>
                      <w:rFonts w:ascii="Arial" w:hAnsi="Arial" w:cs="Arial"/>
                      <w:sz w:val="20"/>
                      <w:szCs w:val="20"/>
                    </w:rPr>
                    <w:t>100</w:t>
                  </w:r>
                </w:p>
              </w:tc>
            </w:tr>
          </w:tbl>
          <w:p w14:paraId="2AA4A111" w14:textId="60306778" w:rsidR="004569FA" w:rsidRPr="00B7361C" w:rsidRDefault="004569FA" w:rsidP="003555F1">
            <w:pPr>
              <w:widowControl w:val="0"/>
              <w:spacing w:after="0" w:line="240" w:lineRule="auto"/>
              <w:jc w:val="both"/>
              <w:rPr>
                <w:rFonts w:ascii="Arial" w:hAnsi="Arial" w:cs="Arial"/>
                <w:b/>
                <w:sz w:val="20"/>
                <w:szCs w:val="20"/>
                <w:u w:val="single"/>
              </w:rPr>
            </w:pPr>
          </w:p>
        </w:tc>
      </w:tr>
      <w:tr w:rsidR="004569FA" w:rsidRPr="00B7361C" w14:paraId="583857EA" w14:textId="77777777" w:rsidTr="00170CCF">
        <w:tc>
          <w:tcPr>
            <w:tcW w:w="568" w:type="dxa"/>
            <w:shd w:val="clear" w:color="auto" w:fill="auto"/>
          </w:tcPr>
          <w:p w14:paraId="64303EDD" w14:textId="53A709A2" w:rsidR="004569FA" w:rsidRPr="00AB5574" w:rsidRDefault="00AB5574" w:rsidP="003555F1">
            <w:pPr>
              <w:widowControl w:val="0"/>
              <w:spacing w:after="0" w:line="240" w:lineRule="auto"/>
              <w:rPr>
                <w:rFonts w:ascii="Arial" w:hAnsi="Arial" w:cs="Arial"/>
                <w:b/>
                <w:sz w:val="20"/>
                <w:szCs w:val="20"/>
                <w:lang w:val="en-US"/>
              </w:rPr>
            </w:pPr>
            <w:r>
              <w:rPr>
                <w:rFonts w:ascii="Arial" w:hAnsi="Arial" w:cs="Arial"/>
                <w:b/>
                <w:sz w:val="20"/>
                <w:szCs w:val="20"/>
                <w:lang w:val="en-US"/>
              </w:rPr>
              <w:t>7</w:t>
            </w:r>
          </w:p>
        </w:tc>
        <w:tc>
          <w:tcPr>
            <w:tcW w:w="9639" w:type="dxa"/>
            <w:gridSpan w:val="3"/>
            <w:shd w:val="clear" w:color="auto" w:fill="auto"/>
          </w:tcPr>
          <w:p w14:paraId="29E884B8" w14:textId="3FFA41C2" w:rsidR="004569FA" w:rsidRPr="00B7361C" w:rsidRDefault="004569FA" w:rsidP="003555F1">
            <w:pPr>
              <w:widowControl w:val="0"/>
              <w:spacing w:after="0" w:line="240" w:lineRule="auto"/>
              <w:jc w:val="both"/>
              <w:rPr>
                <w:rFonts w:ascii="Arial" w:hAnsi="Arial" w:cs="Arial"/>
                <w:b/>
                <w:sz w:val="20"/>
                <w:szCs w:val="20"/>
              </w:rPr>
            </w:pPr>
            <w:r w:rsidRPr="00B7361C">
              <w:rPr>
                <w:rFonts w:ascii="Arial" w:hAnsi="Arial" w:cs="Arial"/>
                <w:b/>
                <w:sz w:val="20"/>
                <w:szCs w:val="20"/>
              </w:rPr>
              <w:t>Порядок оценки и сопоставления заявок на участие в процедуре закупки</w:t>
            </w:r>
          </w:p>
        </w:tc>
      </w:tr>
      <w:tr w:rsidR="004569FA" w:rsidRPr="00B7361C" w14:paraId="33A75CBE" w14:textId="77777777" w:rsidTr="00170CCF">
        <w:tc>
          <w:tcPr>
            <w:tcW w:w="568" w:type="dxa"/>
            <w:shd w:val="clear" w:color="auto" w:fill="auto"/>
          </w:tcPr>
          <w:p w14:paraId="3EB512C9" w14:textId="77777777" w:rsidR="004569FA" w:rsidRPr="00B7361C" w:rsidRDefault="004569FA" w:rsidP="003555F1">
            <w:pPr>
              <w:widowControl w:val="0"/>
              <w:spacing w:after="0" w:line="240" w:lineRule="auto"/>
              <w:rPr>
                <w:rFonts w:ascii="Arial" w:hAnsi="Arial" w:cs="Arial"/>
                <w:b/>
                <w:sz w:val="20"/>
                <w:szCs w:val="20"/>
              </w:rPr>
            </w:pPr>
          </w:p>
        </w:tc>
        <w:tc>
          <w:tcPr>
            <w:tcW w:w="9639" w:type="dxa"/>
            <w:gridSpan w:val="3"/>
            <w:shd w:val="clear" w:color="auto" w:fill="auto"/>
          </w:tcPr>
          <w:tbl>
            <w:tblPr>
              <w:tblW w:w="9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8"/>
              <w:gridCol w:w="6836"/>
            </w:tblGrid>
            <w:tr w:rsidR="00FD3058" w:rsidRPr="00B7361C" w14:paraId="7BE7D81A" w14:textId="77777777" w:rsidTr="0068064D">
              <w:tc>
                <w:tcPr>
                  <w:tcW w:w="9334" w:type="dxa"/>
                  <w:gridSpan w:val="2"/>
                </w:tcPr>
                <w:p w14:paraId="7A467448" w14:textId="77777777" w:rsidR="00FD3058" w:rsidRPr="00B7361C" w:rsidRDefault="00FD3058" w:rsidP="003555F1">
                  <w:pPr>
                    <w:pStyle w:val="a0"/>
                    <w:widowControl w:val="0"/>
                    <w:numPr>
                      <w:ilvl w:val="0"/>
                      <w:numId w:val="0"/>
                    </w:numPr>
                    <w:tabs>
                      <w:tab w:val="left" w:pos="318"/>
                    </w:tabs>
                    <w:spacing w:line="240" w:lineRule="auto"/>
                    <w:rPr>
                      <w:rFonts w:ascii="Arial" w:hAnsi="Arial" w:cs="Arial"/>
                      <w:b/>
                      <w:sz w:val="20"/>
                      <w:szCs w:val="20"/>
                    </w:rPr>
                  </w:pPr>
                  <w:r w:rsidRPr="00B7361C">
                    <w:rPr>
                      <w:rFonts w:ascii="Arial" w:hAnsi="Arial" w:cs="Arial"/>
                      <w:b/>
                      <w:sz w:val="20"/>
                      <w:szCs w:val="20"/>
                    </w:rPr>
                    <w:t>Порядок оценки по критериям</w:t>
                  </w:r>
                </w:p>
              </w:tc>
            </w:tr>
            <w:tr w:rsidR="00FD3058" w:rsidRPr="00B7361C" w14:paraId="42C76AD4" w14:textId="77777777" w:rsidTr="0068064D">
              <w:tc>
                <w:tcPr>
                  <w:tcW w:w="2498" w:type="dxa"/>
                </w:tcPr>
                <w:p w14:paraId="085A57A8" w14:textId="77777777" w:rsidR="00FD3058" w:rsidRPr="00B7361C" w:rsidRDefault="00FD3058" w:rsidP="003555F1">
                  <w:pPr>
                    <w:widowControl w:val="0"/>
                    <w:spacing w:after="0" w:line="240" w:lineRule="auto"/>
                    <w:rPr>
                      <w:rFonts w:ascii="Arial" w:hAnsi="Arial" w:cs="Arial"/>
                      <w:sz w:val="20"/>
                      <w:szCs w:val="20"/>
                    </w:rPr>
                  </w:pPr>
                  <w:r w:rsidRPr="00B7361C">
                    <w:rPr>
                      <w:rFonts w:ascii="Arial" w:hAnsi="Arial" w:cs="Arial"/>
                      <w:b/>
                      <w:sz w:val="20"/>
                      <w:szCs w:val="20"/>
                    </w:rPr>
                    <w:t>Критерий</w:t>
                  </w:r>
                </w:p>
              </w:tc>
              <w:tc>
                <w:tcPr>
                  <w:tcW w:w="6836" w:type="dxa"/>
                </w:tcPr>
                <w:p w14:paraId="0CE18567" w14:textId="77777777" w:rsidR="00FD3058" w:rsidRPr="00B7361C" w:rsidRDefault="00FD3058" w:rsidP="003555F1">
                  <w:pPr>
                    <w:widowControl w:val="0"/>
                    <w:spacing w:after="0" w:line="240" w:lineRule="auto"/>
                    <w:rPr>
                      <w:rFonts w:ascii="Arial" w:hAnsi="Arial" w:cs="Arial"/>
                      <w:sz w:val="20"/>
                      <w:szCs w:val="20"/>
                    </w:rPr>
                  </w:pPr>
                  <w:r w:rsidRPr="00B7361C">
                    <w:rPr>
                      <w:rFonts w:ascii="Arial" w:hAnsi="Arial" w:cs="Arial"/>
                      <w:b/>
                      <w:sz w:val="20"/>
                      <w:szCs w:val="20"/>
                    </w:rPr>
                    <w:t>Порядок оценки по критерию</w:t>
                  </w:r>
                </w:p>
              </w:tc>
            </w:tr>
            <w:tr w:rsidR="00FD3058" w:rsidRPr="00B7361C" w14:paraId="06279E80" w14:textId="77777777" w:rsidTr="0068064D">
              <w:trPr>
                <w:trHeight w:val="2264"/>
              </w:trPr>
              <w:tc>
                <w:tcPr>
                  <w:tcW w:w="2498" w:type="dxa"/>
                </w:tcPr>
                <w:p w14:paraId="775A1982" w14:textId="77777777" w:rsidR="00FD3058" w:rsidRPr="00B7361C" w:rsidRDefault="00FD3058" w:rsidP="003555F1">
                  <w:pPr>
                    <w:widowControl w:val="0"/>
                    <w:spacing w:after="0" w:line="240" w:lineRule="auto"/>
                    <w:rPr>
                      <w:rFonts w:ascii="Arial" w:hAnsi="Arial" w:cs="Arial"/>
                      <w:sz w:val="20"/>
                      <w:szCs w:val="20"/>
                    </w:rPr>
                  </w:pPr>
                  <w:r w:rsidRPr="00B7361C">
                    <w:rPr>
                      <w:rFonts w:ascii="Arial" w:hAnsi="Arial" w:cs="Arial"/>
                      <w:sz w:val="20"/>
                      <w:szCs w:val="20"/>
                    </w:rPr>
                    <w:t xml:space="preserve">Цена договора </w:t>
                  </w:r>
                </w:p>
              </w:tc>
              <w:tc>
                <w:tcPr>
                  <w:tcW w:w="6836" w:type="dxa"/>
                </w:tcPr>
                <w:p w14:paraId="56918FE7" w14:textId="77777777" w:rsidR="00FD3058" w:rsidRPr="00B7361C" w:rsidRDefault="00FD3058" w:rsidP="003555F1">
                  <w:pPr>
                    <w:widowControl w:val="0"/>
                    <w:spacing w:after="0" w:line="240" w:lineRule="auto"/>
                    <w:jc w:val="both"/>
                    <w:rPr>
                      <w:rFonts w:ascii="Arial" w:hAnsi="Arial" w:cs="Arial"/>
                      <w:sz w:val="20"/>
                      <w:szCs w:val="20"/>
                    </w:rPr>
                  </w:pPr>
                  <w:r w:rsidRPr="00B7361C">
                    <w:rPr>
                      <w:rFonts w:ascii="Arial" w:hAnsi="Arial" w:cs="Arial"/>
                      <w:sz w:val="20"/>
                      <w:szCs w:val="20"/>
                    </w:rPr>
                    <w:t>Оценка заявок на участие в процедуре закупок по критерию "Цена договора" осуществляется по формуле:</w:t>
                  </w:r>
                </w:p>
                <w:p w14:paraId="294A7E8A" w14:textId="77777777" w:rsidR="00FD3058" w:rsidRPr="00B7361C" w:rsidRDefault="00FD3058" w:rsidP="003555F1">
                  <w:pPr>
                    <w:widowControl w:val="0"/>
                    <w:spacing w:after="0" w:line="240" w:lineRule="auto"/>
                    <w:jc w:val="both"/>
                    <w:rPr>
                      <w:rFonts w:ascii="Arial" w:hAnsi="Arial" w:cs="Arial"/>
                      <w:sz w:val="20"/>
                      <w:szCs w:val="20"/>
                    </w:rPr>
                  </w:pPr>
                  <w:r w:rsidRPr="00B7361C">
                    <w:rPr>
                      <w:rFonts w:ascii="Arial" w:hAnsi="Arial" w:cs="Arial"/>
                      <w:sz w:val="20"/>
                      <w:szCs w:val="20"/>
                    </w:rPr>
                    <w:t>Rci = N*(Cmin / CI)</w:t>
                  </w:r>
                </w:p>
                <w:p w14:paraId="29E54402" w14:textId="77777777" w:rsidR="00FD3058" w:rsidRPr="00B7361C" w:rsidRDefault="00FD3058" w:rsidP="003555F1">
                  <w:pPr>
                    <w:widowControl w:val="0"/>
                    <w:spacing w:after="0" w:line="240" w:lineRule="auto"/>
                    <w:jc w:val="both"/>
                    <w:rPr>
                      <w:rFonts w:ascii="Arial" w:hAnsi="Arial" w:cs="Arial"/>
                      <w:sz w:val="20"/>
                      <w:szCs w:val="20"/>
                    </w:rPr>
                  </w:pPr>
                  <w:r w:rsidRPr="00B7361C">
                    <w:rPr>
                      <w:rFonts w:ascii="Arial" w:hAnsi="Arial" w:cs="Arial"/>
                      <w:sz w:val="20"/>
                      <w:szCs w:val="20"/>
                    </w:rPr>
                    <w:t>где:</w:t>
                  </w:r>
                  <w:r w:rsidRPr="00B7361C">
                    <w:rPr>
                      <w:rFonts w:ascii="Arial" w:hAnsi="Arial" w:cs="Arial"/>
                      <w:sz w:val="20"/>
                      <w:szCs w:val="20"/>
                    </w:rPr>
                    <w:br/>
                    <w:t>Rci – рейтинг в баллах, присуждаемый i-ой заявке на участие в процедуре закупки по критерию;</w:t>
                  </w:r>
                </w:p>
                <w:p w14:paraId="5B6ECC54" w14:textId="77777777" w:rsidR="00FD3058" w:rsidRPr="00B7361C" w:rsidRDefault="00FD3058" w:rsidP="003555F1">
                  <w:pPr>
                    <w:widowControl w:val="0"/>
                    <w:spacing w:after="0" w:line="240" w:lineRule="auto"/>
                    <w:jc w:val="both"/>
                    <w:rPr>
                      <w:rFonts w:ascii="Arial" w:hAnsi="Arial" w:cs="Arial"/>
                      <w:sz w:val="20"/>
                      <w:szCs w:val="20"/>
                    </w:rPr>
                  </w:pPr>
                  <w:r w:rsidRPr="00B7361C">
                    <w:rPr>
                      <w:rFonts w:ascii="Arial" w:hAnsi="Arial" w:cs="Arial"/>
                      <w:sz w:val="20"/>
                      <w:szCs w:val="20"/>
                    </w:rPr>
                    <w:t>N (100) – значимость критерия;</w:t>
                  </w:r>
                </w:p>
                <w:p w14:paraId="44A196EB" w14:textId="77777777" w:rsidR="00FD3058" w:rsidRPr="00B7361C" w:rsidRDefault="00FD3058" w:rsidP="003555F1">
                  <w:pPr>
                    <w:widowControl w:val="0"/>
                    <w:spacing w:after="0" w:line="240" w:lineRule="auto"/>
                    <w:jc w:val="both"/>
                    <w:rPr>
                      <w:rFonts w:ascii="Arial" w:hAnsi="Arial" w:cs="Arial"/>
                      <w:sz w:val="20"/>
                      <w:szCs w:val="20"/>
                    </w:rPr>
                  </w:pPr>
                  <w:r w:rsidRPr="00B7361C">
                    <w:rPr>
                      <w:rFonts w:ascii="Arial" w:hAnsi="Arial" w:cs="Arial"/>
                      <w:sz w:val="20"/>
                      <w:szCs w:val="20"/>
                    </w:rPr>
                    <w:t>Cmin – ценовая составляющая лучшего по этому критерию предложения (наименьшая стоимость в денежном эквиваленте);</w:t>
                  </w:r>
                  <w:r w:rsidRPr="00B7361C">
                    <w:rPr>
                      <w:rFonts w:ascii="Arial" w:hAnsi="Arial" w:cs="Arial"/>
                      <w:sz w:val="20"/>
                      <w:szCs w:val="20"/>
                    </w:rPr>
                    <w:br/>
                    <w:t>CI – ценовая составляющая оцениваемого предложения.</w:t>
                  </w:r>
                </w:p>
              </w:tc>
            </w:tr>
          </w:tbl>
          <w:p w14:paraId="21E422E4" w14:textId="6D80102B" w:rsidR="00FD3058" w:rsidRPr="00B7361C" w:rsidRDefault="00FD3058" w:rsidP="003555F1">
            <w:pPr>
              <w:widowControl w:val="0"/>
              <w:spacing w:after="0" w:line="240" w:lineRule="auto"/>
              <w:jc w:val="both"/>
              <w:rPr>
                <w:rFonts w:ascii="Arial" w:hAnsi="Arial" w:cs="Arial"/>
                <w:sz w:val="20"/>
                <w:szCs w:val="20"/>
              </w:rPr>
            </w:pPr>
            <w:r w:rsidRPr="00B7361C">
              <w:rPr>
                <w:rFonts w:ascii="Arial" w:hAnsi="Arial" w:cs="Arial"/>
                <w:sz w:val="20"/>
                <w:szCs w:val="20"/>
              </w:rPr>
              <w:t>Оценка и сопоставление заявок участников, допущенных к участию в процедуре закупки, и содержащихся в них предложений осуществляется по степени выгодности условий о цене договора. На основании результатов оценки заявок Комиссией по закупкам каждой заявке присваивается порядковый номер по степени уменьшения степени выгодности содержащихся в них условий о цене договора. Заявке, в которой содержатся лучшие условия исполнения договора (наименьшая цена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w:t>
            </w:r>
            <w:r w:rsidR="00FB0B4F">
              <w:rPr>
                <w:rFonts w:ascii="Arial" w:hAnsi="Arial" w:cs="Arial"/>
                <w:sz w:val="20"/>
                <w:szCs w:val="20"/>
              </w:rPr>
              <w:t xml:space="preserve">их такие условия. Победителем </w:t>
            </w:r>
            <w:r w:rsidRPr="00B7361C">
              <w:rPr>
                <w:rFonts w:ascii="Arial" w:hAnsi="Arial" w:cs="Arial"/>
                <w:sz w:val="20"/>
                <w:szCs w:val="20"/>
              </w:rPr>
              <w:t>конкурентной процедур</w:t>
            </w:r>
            <w:r w:rsidR="00FB0B4F">
              <w:rPr>
                <w:rFonts w:ascii="Arial" w:hAnsi="Arial" w:cs="Arial"/>
                <w:sz w:val="20"/>
                <w:szCs w:val="20"/>
              </w:rPr>
              <w:t xml:space="preserve">ы закупки признается участник </w:t>
            </w:r>
            <w:r w:rsidRPr="00B7361C">
              <w:rPr>
                <w:rFonts w:ascii="Arial" w:hAnsi="Arial" w:cs="Arial"/>
                <w:sz w:val="20"/>
                <w:szCs w:val="20"/>
              </w:rPr>
              <w:t xml:space="preserve">конкурентной процедуры закупки, предложивший наиболее низкую цену договора. </w:t>
            </w:r>
          </w:p>
          <w:p w14:paraId="481B5813" w14:textId="77777777" w:rsidR="00FD3058" w:rsidRPr="00B7361C" w:rsidRDefault="00FD3058" w:rsidP="003555F1">
            <w:pPr>
              <w:widowControl w:val="0"/>
              <w:spacing w:after="0" w:line="240" w:lineRule="auto"/>
              <w:jc w:val="both"/>
              <w:rPr>
                <w:rFonts w:ascii="Arial" w:hAnsi="Arial" w:cs="Arial"/>
                <w:sz w:val="20"/>
                <w:szCs w:val="20"/>
              </w:rPr>
            </w:pPr>
          </w:p>
          <w:p w14:paraId="7E7E18FE" w14:textId="6FB4AED9" w:rsidR="00170786" w:rsidRPr="00B7361C" w:rsidRDefault="00FD3058" w:rsidP="00170786">
            <w:pPr>
              <w:widowControl w:val="0"/>
              <w:spacing w:after="0" w:line="240" w:lineRule="auto"/>
              <w:jc w:val="both"/>
              <w:rPr>
                <w:rFonts w:ascii="Arial" w:hAnsi="Arial" w:cs="Arial"/>
                <w:sz w:val="20"/>
                <w:szCs w:val="20"/>
              </w:rPr>
            </w:pPr>
            <w:r w:rsidRPr="00B7361C">
              <w:rPr>
                <w:rFonts w:ascii="Arial" w:hAnsi="Arial" w:cs="Arial"/>
                <w:sz w:val="20"/>
                <w:szCs w:val="20"/>
              </w:rPr>
              <w:t>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 в качестве единого базиса сравнения ценовых предложений используются цены предложений участников без учета НДС.</w:t>
            </w:r>
            <w:r w:rsidR="00170CCF" w:rsidRPr="00B7361C">
              <w:rPr>
                <w:rFonts w:ascii="Arial" w:hAnsi="Arial" w:cs="Arial"/>
                <w:sz w:val="20"/>
                <w:szCs w:val="20"/>
              </w:rPr>
              <w:t xml:space="preserve"> </w:t>
            </w:r>
            <w:r w:rsidRPr="00B7361C">
              <w:rPr>
                <w:rFonts w:ascii="Arial" w:hAnsi="Arial" w:cs="Arial"/>
                <w:sz w:val="20"/>
                <w:szCs w:val="20"/>
              </w:rPr>
              <w:t>Приведение ценовых предложений участников запроса цен к единому базису осуществляется путем вычета суммы НДС из цен, предлагаемых участниками запроса цен, являющимися плательщиками НДС.</w:t>
            </w:r>
          </w:p>
          <w:p w14:paraId="439E86D4" w14:textId="11513665" w:rsidR="00204450" w:rsidRPr="00B7361C" w:rsidRDefault="00204450" w:rsidP="003555F1">
            <w:pPr>
              <w:widowControl w:val="0"/>
              <w:spacing w:after="0" w:line="240" w:lineRule="auto"/>
              <w:jc w:val="both"/>
              <w:rPr>
                <w:rFonts w:ascii="Arial" w:hAnsi="Arial" w:cs="Arial"/>
                <w:sz w:val="20"/>
                <w:szCs w:val="20"/>
              </w:rPr>
            </w:pPr>
          </w:p>
        </w:tc>
      </w:tr>
      <w:tr w:rsidR="00A64B44" w:rsidRPr="00B7361C" w14:paraId="67AA9ABB" w14:textId="77777777" w:rsidTr="00170CCF">
        <w:tc>
          <w:tcPr>
            <w:tcW w:w="568" w:type="dxa"/>
            <w:shd w:val="clear" w:color="auto" w:fill="auto"/>
          </w:tcPr>
          <w:p w14:paraId="1059C2BD" w14:textId="33C70B19" w:rsidR="00A64B44" w:rsidRPr="00AB5574" w:rsidRDefault="00AB5574" w:rsidP="005B7CAF">
            <w:pPr>
              <w:widowControl w:val="0"/>
              <w:spacing w:after="0" w:line="240" w:lineRule="auto"/>
              <w:rPr>
                <w:rFonts w:ascii="Arial" w:hAnsi="Arial" w:cs="Arial"/>
                <w:b/>
                <w:sz w:val="20"/>
                <w:szCs w:val="20"/>
                <w:lang w:val="en-US"/>
              </w:rPr>
            </w:pPr>
            <w:r>
              <w:rPr>
                <w:rFonts w:ascii="Arial" w:hAnsi="Arial" w:cs="Arial"/>
                <w:b/>
                <w:sz w:val="20"/>
                <w:szCs w:val="20"/>
                <w:lang w:val="en-US"/>
              </w:rPr>
              <w:t>8</w:t>
            </w:r>
          </w:p>
        </w:tc>
        <w:tc>
          <w:tcPr>
            <w:tcW w:w="9639" w:type="dxa"/>
            <w:gridSpan w:val="3"/>
            <w:shd w:val="clear" w:color="auto" w:fill="auto"/>
          </w:tcPr>
          <w:p w14:paraId="5E907A24" w14:textId="491D6848" w:rsidR="00A64B44" w:rsidRPr="00B7361C" w:rsidRDefault="00A64B44" w:rsidP="003555F1">
            <w:pPr>
              <w:widowControl w:val="0"/>
              <w:spacing w:after="0" w:line="240" w:lineRule="auto"/>
              <w:jc w:val="both"/>
              <w:rPr>
                <w:rFonts w:ascii="Arial" w:hAnsi="Arial" w:cs="Arial"/>
                <w:b/>
                <w:sz w:val="20"/>
                <w:szCs w:val="20"/>
                <w:highlight w:val="yellow"/>
              </w:rPr>
            </w:pPr>
            <w:r w:rsidRPr="00B7361C">
              <w:rPr>
                <w:rFonts w:ascii="Arial" w:eastAsia="SimSun" w:hAnsi="Arial" w:cs="Arial"/>
                <w:b/>
                <w:bCs/>
                <w:noProof/>
                <w:sz w:val="20"/>
                <w:szCs w:val="20"/>
                <w:lang w:eastAsia="zh-CN"/>
              </w:rPr>
              <w:t>Размер, порядок и срок предоставления обеспечения заявки на участие в процедуре закупки и порядок возврата такого обеспечения</w:t>
            </w:r>
          </w:p>
        </w:tc>
      </w:tr>
      <w:tr w:rsidR="00A64B44" w:rsidRPr="00B7361C" w14:paraId="55361DBD" w14:textId="77777777" w:rsidTr="00170CCF">
        <w:tc>
          <w:tcPr>
            <w:tcW w:w="568" w:type="dxa"/>
            <w:shd w:val="clear" w:color="auto" w:fill="auto"/>
          </w:tcPr>
          <w:p w14:paraId="5A3724F9" w14:textId="77777777" w:rsidR="00A64B44" w:rsidRPr="00B7361C" w:rsidRDefault="00A64B44" w:rsidP="003555F1">
            <w:pPr>
              <w:widowControl w:val="0"/>
              <w:spacing w:after="0" w:line="240" w:lineRule="auto"/>
              <w:rPr>
                <w:rFonts w:ascii="Arial" w:hAnsi="Arial" w:cs="Arial"/>
                <w:b/>
                <w:sz w:val="20"/>
                <w:szCs w:val="20"/>
              </w:rPr>
            </w:pPr>
          </w:p>
        </w:tc>
        <w:tc>
          <w:tcPr>
            <w:tcW w:w="9639" w:type="dxa"/>
            <w:gridSpan w:val="3"/>
            <w:shd w:val="clear" w:color="auto" w:fill="auto"/>
          </w:tcPr>
          <w:p w14:paraId="10923CE0" w14:textId="344B00AC" w:rsidR="000D1C53" w:rsidRPr="00B7361C" w:rsidRDefault="00170CCF" w:rsidP="003555F1">
            <w:pPr>
              <w:widowControl w:val="0"/>
              <w:spacing w:after="0" w:line="240" w:lineRule="auto"/>
              <w:jc w:val="both"/>
              <w:rPr>
                <w:rFonts w:ascii="Arial" w:hAnsi="Arial" w:cs="Arial"/>
                <w:sz w:val="20"/>
                <w:szCs w:val="20"/>
                <w:lang w:eastAsia="zh-CN"/>
              </w:rPr>
            </w:pPr>
            <w:r w:rsidRPr="00B7361C">
              <w:rPr>
                <w:rFonts w:ascii="Arial" w:eastAsia="SimSun" w:hAnsi="Arial" w:cs="Arial"/>
                <w:bCs/>
                <w:noProof/>
                <w:sz w:val="20"/>
                <w:szCs w:val="20"/>
                <w:lang w:eastAsia="zh-CN"/>
              </w:rPr>
              <w:t>Не установлено</w:t>
            </w:r>
          </w:p>
        </w:tc>
      </w:tr>
      <w:tr w:rsidR="00A64B44" w:rsidRPr="00B7361C" w14:paraId="4BA9C1A3" w14:textId="77777777" w:rsidTr="00170CCF">
        <w:tc>
          <w:tcPr>
            <w:tcW w:w="568" w:type="dxa"/>
            <w:shd w:val="clear" w:color="auto" w:fill="auto"/>
          </w:tcPr>
          <w:p w14:paraId="4AEF579C" w14:textId="372DDEE6" w:rsidR="00A64B44" w:rsidRPr="00AB5574" w:rsidRDefault="00AB5574" w:rsidP="005B7CAF">
            <w:pPr>
              <w:widowControl w:val="0"/>
              <w:spacing w:after="0" w:line="240" w:lineRule="auto"/>
              <w:rPr>
                <w:rFonts w:ascii="Arial" w:hAnsi="Arial" w:cs="Arial"/>
                <w:b/>
                <w:sz w:val="20"/>
                <w:szCs w:val="20"/>
                <w:lang w:val="en-US"/>
              </w:rPr>
            </w:pPr>
            <w:r>
              <w:rPr>
                <w:rFonts w:ascii="Arial" w:hAnsi="Arial" w:cs="Arial"/>
                <w:b/>
                <w:sz w:val="20"/>
                <w:szCs w:val="20"/>
                <w:lang w:val="en-US"/>
              </w:rPr>
              <w:t>9</w:t>
            </w:r>
          </w:p>
        </w:tc>
        <w:tc>
          <w:tcPr>
            <w:tcW w:w="9639" w:type="dxa"/>
            <w:gridSpan w:val="3"/>
            <w:shd w:val="clear" w:color="auto" w:fill="auto"/>
          </w:tcPr>
          <w:p w14:paraId="5B00E04D" w14:textId="0CD1F5F9" w:rsidR="00A64B44" w:rsidRPr="00B7361C" w:rsidRDefault="00A64B44" w:rsidP="003555F1">
            <w:pPr>
              <w:pStyle w:val="a0"/>
              <w:widowControl w:val="0"/>
              <w:numPr>
                <w:ilvl w:val="0"/>
                <w:numId w:val="0"/>
              </w:numPr>
              <w:tabs>
                <w:tab w:val="left" w:pos="318"/>
              </w:tabs>
              <w:spacing w:line="240" w:lineRule="auto"/>
              <w:rPr>
                <w:rFonts w:ascii="Arial" w:hAnsi="Arial" w:cs="Arial"/>
                <w:b/>
                <w:sz w:val="20"/>
                <w:szCs w:val="20"/>
                <w:u w:val="single"/>
              </w:rPr>
            </w:pPr>
            <w:r w:rsidRPr="00B7361C">
              <w:rPr>
                <w:rFonts w:ascii="Arial" w:eastAsia="SimSun" w:hAnsi="Arial" w:cs="Arial"/>
                <w:b/>
                <w:bCs/>
                <w:noProof/>
                <w:sz w:val="20"/>
                <w:szCs w:val="20"/>
                <w:lang w:eastAsia="zh-CN"/>
              </w:rPr>
              <w:t>Размер, порядок и срок предоставления обеспечения исполнения договора и порядок возврата такого обеспечения</w:t>
            </w:r>
          </w:p>
        </w:tc>
      </w:tr>
      <w:tr w:rsidR="00A64B44" w:rsidRPr="00B7361C" w14:paraId="5ECA0012" w14:textId="77777777" w:rsidTr="00170CCF">
        <w:tc>
          <w:tcPr>
            <w:tcW w:w="568" w:type="dxa"/>
            <w:shd w:val="clear" w:color="auto" w:fill="auto"/>
          </w:tcPr>
          <w:p w14:paraId="0981870B" w14:textId="77777777" w:rsidR="00A64B44" w:rsidRPr="00B7361C" w:rsidRDefault="00A64B44" w:rsidP="003555F1">
            <w:pPr>
              <w:widowControl w:val="0"/>
              <w:spacing w:after="0" w:line="240" w:lineRule="auto"/>
              <w:rPr>
                <w:rFonts w:ascii="Arial" w:hAnsi="Arial" w:cs="Arial"/>
                <w:b/>
                <w:sz w:val="20"/>
                <w:szCs w:val="20"/>
              </w:rPr>
            </w:pPr>
          </w:p>
        </w:tc>
        <w:tc>
          <w:tcPr>
            <w:tcW w:w="9639" w:type="dxa"/>
            <w:gridSpan w:val="3"/>
            <w:shd w:val="clear" w:color="auto" w:fill="auto"/>
          </w:tcPr>
          <w:p w14:paraId="4926564F" w14:textId="7B99275E" w:rsidR="00A64B44" w:rsidRPr="00B7361C" w:rsidRDefault="0042475C" w:rsidP="003555F1">
            <w:pPr>
              <w:pStyle w:val="a0"/>
              <w:widowControl w:val="0"/>
              <w:numPr>
                <w:ilvl w:val="0"/>
                <w:numId w:val="0"/>
              </w:numPr>
              <w:tabs>
                <w:tab w:val="left" w:pos="318"/>
              </w:tabs>
              <w:spacing w:line="240" w:lineRule="auto"/>
              <w:rPr>
                <w:rFonts w:ascii="Arial" w:eastAsia="SimSun" w:hAnsi="Arial" w:cs="Arial"/>
                <w:bCs/>
                <w:noProof/>
                <w:sz w:val="20"/>
                <w:szCs w:val="20"/>
                <w:lang w:eastAsia="zh-CN"/>
              </w:rPr>
            </w:pPr>
            <w:r w:rsidRPr="00B7361C">
              <w:rPr>
                <w:rFonts w:ascii="Arial" w:eastAsia="SimSun" w:hAnsi="Arial" w:cs="Arial"/>
                <w:bCs/>
                <w:noProof/>
                <w:sz w:val="20"/>
                <w:szCs w:val="20"/>
                <w:lang w:eastAsia="zh-CN"/>
              </w:rPr>
              <w:t>Не установлено</w:t>
            </w:r>
          </w:p>
        </w:tc>
      </w:tr>
      <w:tr w:rsidR="002A6E80" w:rsidRPr="00B7361C" w14:paraId="5F5C24A1" w14:textId="77777777" w:rsidTr="00170CCF">
        <w:tc>
          <w:tcPr>
            <w:tcW w:w="568" w:type="dxa"/>
            <w:shd w:val="clear" w:color="auto" w:fill="auto"/>
          </w:tcPr>
          <w:p w14:paraId="1A94FDF1" w14:textId="6B729440" w:rsidR="002A6E80" w:rsidRPr="00B7361C" w:rsidRDefault="002A6E80" w:rsidP="005B7CAF">
            <w:pPr>
              <w:widowControl w:val="0"/>
              <w:spacing w:after="0" w:line="240" w:lineRule="auto"/>
              <w:rPr>
                <w:rFonts w:ascii="Arial" w:hAnsi="Arial" w:cs="Arial"/>
                <w:b/>
                <w:sz w:val="20"/>
                <w:szCs w:val="20"/>
              </w:rPr>
            </w:pPr>
            <w:r w:rsidRPr="00B7361C">
              <w:rPr>
                <w:rFonts w:ascii="Arial" w:hAnsi="Arial" w:cs="Arial"/>
                <w:b/>
                <w:sz w:val="20"/>
                <w:szCs w:val="20"/>
              </w:rPr>
              <w:t>1</w:t>
            </w:r>
            <w:r w:rsidR="00AB5574">
              <w:rPr>
                <w:rFonts w:ascii="Arial" w:hAnsi="Arial" w:cs="Arial"/>
                <w:b/>
                <w:sz w:val="20"/>
                <w:szCs w:val="20"/>
              </w:rPr>
              <w:t>0</w:t>
            </w:r>
          </w:p>
        </w:tc>
        <w:tc>
          <w:tcPr>
            <w:tcW w:w="9639" w:type="dxa"/>
            <w:gridSpan w:val="3"/>
            <w:shd w:val="clear" w:color="auto" w:fill="auto"/>
          </w:tcPr>
          <w:p w14:paraId="60DED347" w14:textId="3BB7FB86" w:rsidR="002A6E80" w:rsidRPr="00B7361C" w:rsidRDefault="002A6E80" w:rsidP="003555F1">
            <w:pPr>
              <w:pStyle w:val="a0"/>
              <w:widowControl w:val="0"/>
              <w:numPr>
                <w:ilvl w:val="0"/>
                <w:numId w:val="0"/>
              </w:numPr>
              <w:tabs>
                <w:tab w:val="left" w:pos="318"/>
              </w:tabs>
              <w:spacing w:line="240" w:lineRule="auto"/>
              <w:rPr>
                <w:rFonts w:ascii="Arial" w:eastAsia="SimSun" w:hAnsi="Arial" w:cs="Arial"/>
                <w:b/>
                <w:bCs/>
                <w:noProof/>
                <w:sz w:val="20"/>
                <w:szCs w:val="20"/>
                <w:lang w:eastAsia="zh-CN"/>
              </w:rPr>
            </w:pPr>
            <w:r w:rsidRPr="00B7361C">
              <w:rPr>
                <w:rFonts w:ascii="Arial" w:eastAsia="SimSun" w:hAnsi="Arial" w:cs="Arial"/>
                <w:b/>
                <w:bCs/>
                <w:noProof/>
                <w:sz w:val="20"/>
                <w:szCs w:val="20"/>
                <w:lang w:eastAsia="zh-CN"/>
              </w:rPr>
              <w:t>Сведения о возможности проведения переторжки и порядок её проведения</w:t>
            </w:r>
          </w:p>
        </w:tc>
      </w:tr>
      <w:tr w:rsidR="002A6E80" w:rsidRPr="00B7361C" w14:paraId="390FE72A" w14:textId="77777777" w:rsidTr="00170CCF">
        <w:tc>
          <w:tcPr>
            <w:tcW w:w="568" w:type="dxa"/>
            <w:shd w:val="clear" w:color="auto" w:fill="auto"/>
          </w:tcPr>
          <w:p w14:paraId="328655B8" w14:textId="77777777" w:rsidR="002A6E80" w:rsidRPr="00B7361C" w:rsidRDefault="002A6E80" w:rsidP="003555F1">
            <w:pPr>
              <w:widowControl w:val="0"/>
              <w:spacing w:after="0" w:line="240" w:lineRule="auto"/>
              <w:rPr>
                <w:rFonts w:ascii="Arial" w:hAnsi="Arial" w:cs="Arial"/>
                <w:b/>
                <w:sz w:val="20"/>
                <w:szCs w:val="20"/>
              </w:rPr>
            </w:pPr>
          </w:p>
        </w:tc>
        <w:tc>
          <w:tcPr>
            <w:tcW w:w="9639" w:type="dxa"/>
            <w:gridSpan w:val="3"/>
            <w:shd w:val="clear" w:color="auto" w:fill="auto"/>
          </w:tcPr>
          <w:p w14:paraId="66933973" w14:textId="367C5D29" w:rsidR="002A6E80" w:rsidRPr="00B7361C" w:rsidRDefault="00EE27F8" w:rsidP="003555F1">
            <w:pPr>
              <w:widowControl w:val="0"/>
              <w:spacing w:after="0" w:line="240" w:lineRule="auto"/>
              <w:jc w:val="both"/>
              <w:rPr>
                <w:rFonts w:ascii="Arial" w:eastAsia="SimSun" w:hAnsi="Arial" w:cs="Arial"/>
                <w:bCs/>
                <w:noProof/>
                <w:sz w:val="20"/>
                <w:szCs w:val="20"/>
                <w:lang w:eastAsia="zh-CN"/>
              </w:rPr>
            </w:pPr>
            <w:r w:rsidRPr="00B7361C">
              <w:rPr>
                <w:rFonts w:ascii="Arial" w:hAnsi="Arial" w:cs="Arial"/>
                <w:sz w:val="20"/>
                <w:szCs w:val="20"/>
              </w:rPr>
              <w:t>Не предусмотрено</w:t>
            </w:r>
          </w:p>
        </w:tc>
      </w:tr>
      <w:tr w:rsidR="002A6E80" w:rsidRPr="00B7361C" w14:paraId="17416BEE" w14:textId="77777777" w:rsidTr="00170CCF">
        <w:tc>
          <w:tcPr>
            <w:tcW w:w="568" w:type="dxa"/>
            <w:shd w:val="clear" w:color="auto" w:fill="auto"/>
          </w:tcPr>
          <w:p w14:paraId="5611E1A0" w14:textId="2F6B38FA" w:rsidR="002A6E80" w:rsidRPr="00B7361C" w:rsidRDefault="002A6E80" w:rsidP="003555F1">
            <w:pPr>
              <w:widowControl w:val="0"/>
              <w:spacing w:after="0" w:line="240" w:lineRule="auto"/>
              <w:rPr>
                <w:rFonts w:ascii="Arial" w:eastAsia="SimSun" w:hAnsi="Arial" w:cs="Arial"/>
                <w:b/>
                <w:noProof/>
                <w:sz w:val="20"/>
                <w:szCs w:val="20"/>
                <w:lang w:eastAsia="zh-CN"/>
              </w:rPr>
            </w:pPr>
            <w:r w:rsidRPr="00B7361C">
              <w:rPr>
                <w:rFonts w:ascii="Arial" w:eastAsia="SimSun" w:hAnsi="Arial" w:cs="Arial"/>
                <w:b/>
                <w:noProof/>
                <w:sz w:val="20"/>
                <w:szCs w:val="20"/>
                <w:lang w:eastAsia="zh-CN"/>
              </w:rPr>
              <w:t>1</w:t>
            </w:r>
            <w:r w:rsidR="00AB5574">
              <w:rPr>
                <w:rFonts w:ascii="Arial" w:eastAsia="SimSun" w:hAnsi="Arial" w:cs="Arial"/>
                <w:b/>
                <w:noProof/>
                <w:sz w:val="20"/>
                <w:szCs w:val="20"/>
                <w:lang w:eastAsia="zh-CN"/>
              </w:rPr>
              <w:t>1</w:t>
            </w:r>
          </w:p>
        </w:tc>
        <w:tc>
          <w:tcPr>
            <w:tcW w:w="9639" w:type="dxa"/>
            <w:gridSpan w:val="3"/>
            <w:shd w:val="clear" w:color="auto" w:fill="auto"/>
          </w:tcPr>
          <w:p w14:paraId="07099FBB" w14:textId="6F3A3557" w:rsidR="002A6E80" w:rsidRPr="00B7361C" w:rsidRDefault="002A6E80" w:rsidP="003555F1">
            <w:pPr>
              <w:widowControl w:val="0"/>
              <w:spacing w:after="0" w:line="240" w:lineRule="auto"/>
              <w:jc w:val="both"/>
              <w:rPr>
                <w:rFonts w:ascii="Arial" w:hAnsi="Arial" w:cs="Arial"/>
                <w:b/>
                <w:sz w:val="20"/>
                <w:szCs w:val="20"/>
              </w:rPr>
            </w:pPr>
            <w:r w:rsidRPr="00B7361C">
              <w:rPr>
                <w:rFonts w:ascii="Arial" w:hAnsi="Arial" w:cs="Arial"/>
                <w:b/>
                <w:sz w:val="20"/>
                <w:szCs w:val="20"/>
              </w:rPr>
              <w:t>Состав заявки участника на участие в процедуре закупки:</w:t>
            </w:r>
          </w:p>
        </w:tc>
      </w:tr>
      <w:tr w:rsidR="002A6E80" w:rsidRPr="00B7361C" w14:paraId="5D400A3D" w14:textId="77777777" w:rsidTr="00170CCF">
        <w:tc>
          <w:tcPr>
            <w:tcW w:w="2670" w:type="dxa"/>
            <w:gridSpan w:val="2"/>
            <w:shd w:val="clear" w:color="auto" w:fill="auto"/>
            <w:vAlign w:val="center"/>
          </w:tcPr>
          <w:p w14:paraId="43D63645" w14:textId="77777777" w:rsidR="002A6E80" w:rsidRPr="00B7361C" w:rsidRDefault="002A6E80" w:rsidP="003555F1">
            <w:pPr>
              <w:widowControl w:val="0"/>
              <w:spacing w:after="0" w:line="240" w:lineRule="auto"/>
              <w:jc w:val="center"/>
              <w:rPr>
                <w:rFonts w:ascii="Arial" w:hAnsi="Arial" w:cs="Arial"/>
                <w:b/>
                <w:sz w:val="20"/>
                <w:szCs w:val="20"/>
              </w:rPr>
            </w:pPr>
            <w:r w:rsidRPr="00B7361C">
              <w:rPr>
                <w:rFonts w:ascii="Arial" w:hAnsi="Arial" w:cs="Arial"/>
                <w:b/>
                <w:sz w:val="20"/>
                <w:szCs w:val="20"/>
              </w:rPr>
              <w:t>Документ</w:t>
            </w:r>
          </w:p>
        </w:tc>
        <w:tc>
          <w:tcPr>
            <w:tcW w:w="3744" w:type="dxa"/>
            <w:shd w:val="clear" w:color="auto" w:fill="auto"/>
            <w:vAlign w:val="center"/>
          </w:tcPr>
          <w:p w14:paraId="0BECC05F" w14:textId="77777777" w:rsidR="002A6E80" w:rsidRPr="00B7361C" w:rsidRDefault="002A6E80" w:rsidP="003555F1">
            <w:pPr>
              <w:widowControl w:val="0"/>
              <w:spacing w:after="0" w:line="240" w:lineRule="auto"/>
              <w:jc w:val="center"/>
              <w:rPr>
                <w:rFonts w:ascii="Arial" w:hAnsi="Arial" w:cs="Arial"/>
                <w:b/>
                <w:sz w:val="20"/>
                <w:szCs w:val="20"/>
              </w:rPr>
            </w:pPr>
            <w:r w:rsidRPr="00B7361C">
              <w:rPr>
                <w:rFonts w:ascii="Arial" w:hAnsi="Arial" w:cs="Arial"/>
                <w:b/>
                <w:sz w:val="20"/>
                <w:szCs w:val="20"/>
              </w:rPr>
              <w:t>Порядок оформления</w:t>
            </w:r>
          </w:p>
        </w:tc>
        <w:tc>
          <w:tcPr>
            <w:tcW w:w="3793" w:type="dxa"/>
            <w:shd w:val="clear" w:color="auto" w:fill="auto"/>
            <w:vAlign w:val="center"/>
          </w:tcPr>
          <w:p w14:paraId="149CC50C" w14:textId="77777777" w:rsidR="002A6E80" w:rsidRPr="00B7361C" w:rsidRDefault="002A6E80" w:rsidP="003555F1">
            <w:pPr>
              <w:widowControl w:val="0"/>
              <w:spacing w:after="0" w:line="240" w:lineRule="auto"/>
              <w:jc w:val="center"/>
              <w:rPr>
                <w:rFonts w:ascii="Arial" w:hAnsi="Arial" w:cs="Arial"/>
                <w:b/>
                <w:sz w:val="20"/>
                <w:szCs w:val="20"/>
              </w:rPr>
            </w:pPr>
            <w:r w:rsidRPr="00B7361C">
              <w:rPr>
                <w:rFonts w:ascii="Arial" w:hAnsi="Arial" w:cs="Arial"/>
                <w:b/>
                <w:sz w:val="20"/>
                <w:szCs w:val="20"/>
              </w:rPr>
              <w:t>Порядок и условия предоставления</w:t>
            </w:r>
          </w:p>
        </w:tc>
      </w:tr>
      <w:tr w:rsidR="00266317" w:rsidRPr="00B7361C" w14:paraId="501ACFC1" w14:textId="77777777" w:rsidTr="00170CCF">
        <w:tc>
          <w:tcPr>
            <w:tcW w:w="2670" w:type="dxa"/>
            <w:gridSpan w:val="2"/>
            <w:shd w:val="clear" w:color="auto" w:fill="auto"/>
          </w:tcPr>
          <w:p w14:paraId="7BBB2E02" w14:textId="324B0CA6" w:rsidR="00266317" w:rsidRPr="00B7361C" w:rsidRDefault="008C089C" w:rsidP="003555F1">
            <w:pPr>
              <w:widowControl w:val="0"/>
              <w:spacing w:after="0" w:line="240" w:lineRule="auto"/>
              <w:rPr>
                <w:rFonts w:ascii="Arial" w:hAnsi="Arial" w:cs="Arial"/>
                <w:sz w:val="20"/>
                <w:szCs w:val="20"/>
              </w:rPr>
            </w:pPr>
            <w:r>
              <w:rPr>
                <w:rFonts w:ascii="Arial" w:hAnsi="Arial" w:cs="Arial"/>
                <w:sz w:val="20"/>
                <w:szCs w:val="20"/>
              </w:rPr>
              <w:t xml:space="preserve">Коммерческое </w:t>
            </w:r>
            <w:r w:rsidR="00266317" w:rsidRPr="00B7361C">
              <w:rPr>
                <w:rFonts w:ascii="Arial" w:hAnsi="Arial" w:cs="Arial"/>
                <w:sz w:val="20"/>
                <w:szCs w:val="20"/>
              </w:rPr>
              <w:t>предложение</w:t>
            </w:r>
          </w:p>
        </w:tc>
        <w:tc>
          <w:tcPr>
            <w:tcW w:w="3744" w:type="dxa"/>
            <w:shd w:val="clear" w:color="auto" w:fill="auto"/>
          </w:tcPr>
          <w:p w14:paraId="56E0FECF" w14:textId="08F38D2F" w:rsidR="00266317" w:rsidRPr="00B7361C" w:rsidRDefault="00266317" w:rsidP="003555F1">
            <w:pPr>
              <w:widowControl w:val="0"/>
              <w:spacing w:after="0" w:line="240" w:lineRule="auto"/>
              <w:rPr>
                <w:rFonts w:ascii="Arial" w:eastAsia="SimSun" w:hAnsi="Arial" w:cs="Arial"/>
                <w:noProof/>
                <w:sz w:val="20"/>
                <w:szCs w:val="20"/>
                <w:lang w:eastAsia="zh-CN"/>
              </w:rPr>
            </w:pPr>
            <w:r w:rsidRPr="00B7361C">
              <w:rPr>
                <w:rFonts w:ascii="Arial" w:hAnsi="Arial" w:cs="Arial"/>
                <w:sz w:val="20"/>
                <w:szCs w:val="20"/>
              </w:rPr>
              <w:t xml:space="preserve">Оформляется в соответствии с </w:t>
            </w:r>
            <w:r w:rsidRPr="00B7361C">
              <w:rPr>
                <w:rFonts w:ascii="Arial" w:hAnsi="Arial" w:cs="Arial"/>
                <w:b/>
                <w:sz w:val="20"/>
                <w:szCs w:val="20"/>
              </w:rPr>
              <w:t>Формой 1</w:t>
            </w:r>
          </w:p>
        </w:tc>
        <w:tc>
          <w:tcPr>
            <w:tcW w:w="3793" w:type="dxa"/>
            <w:shd w:val="clear" w:color="auto" w:fill="auto"/>
          </w:tcPr>
          <w:p w14:paraId="109C1D40" w14:textId="67B25AF4" w:rsidR="00266317" w:rsidRPr="00B7361C" w:rsidRDefault="00266317" w:rsidP="003555F1">
            <w:pPr>
              <w:widowControl w:val="0"/>
              <w:spacing w:after="0" w:line="240" w:lineRule="auto"/>
              <w:rPr>
                <w:rFonts w:ascii="Arial" w:hAnsi="Arial" w:cs="Arial"/>
                <w:sz w:val="20"/>
                <w:szCs w:val="20"/>
              </w:rPr>
            </w:pPr>
            <w:r w:rsidRPr="00B7361C">
              <w:rPr>
                <w:rFonts w:ascii="Arial" w:hAnsi="Arial" w:cs="Arial"/>
                <w:sz w:val="20"/>
                <w:szCs w:val="20"/>
              </w:rPr>
              <w:t xml:space="preserve">Предоставляется в составе заявки </w:t>
            </w:r>
            <w:r w:rsidRPr="00B7361C">
              <w:rPr>
                <w:rFonts w:ascii="Arial" w:hAnsi="Arial" w:cs="Arial"/>
                <w:b/>
                <w:sz w:val="20"/>
                <w:szCs w:val="20"/>
                <w:u w:val="single"/>
              </w:rPr>
              <w:t>обязательно</w:t>
            </w:r>
          </w:p>
        </w:tc>
      </w:tr>
      <w:tr w:rsidR="00E213E1" w:rsidRPr="00B7361C" w14:paraId="21AFF945" w14:textId="77777777" w:rsidTr="00170CCF">
        <w:tc>
          <w:tcPr>
            <w:tcW w:w="2670" w:type="dxa"/>
            <w:gridSpan w:val="2"/>
            <w:shd w:val="clear" w:color="auto" w:fill="auto"/>
          </w:tcPr>
          <w:p w14:paraId="7AC034E7" w14:textId="4B4EC562" w:rsidR="00E213E1" w:rsidRPr="00B7361C" w:rsidRDefault="008C089C" w:rsidP="003555F1">
            <w:pPr>
              <w:widowControl w:val="0"/>
              <w:spacing w:after="0" w:line="240" w:lineRule="auto"/>
              <w:jc w:val="both"/>
              <w:rPr>
                <w:rFonts w:ascii="Arial" w:hAnsi="Arial" w:cs="Arial"/>
                <w:sz w:val="20"/>
                <w:szCs w:val="20"/>
              </w:rPr>
            </w:pPr>
            <w:r>
              <w:rPr>
                <w:rFonts w:ascii="Arial" w:hAnsi="Arial" w:cs="Arial"/>
                <w:sz w:val="20"/>
                <w:szCs w:val="20"/>
              </w:rPr>
              <w:t xml:space="preserve">Декларация соответствия обязательным требованиям к </w:t>
            </w:r>
            <w:r>
              <w:rPr>
                <w:rFonts w:ascii="Arial" w:hAnsi="Arial" w:cs="Arial"/>
                <w:sz w:val="20"/>
                <w:szCs w:val="20"/>
              </w:rPr>
              <w:lastRenderedPageBreak/>
              <w:t>участникам</w:t>
            </w:r>
          </w:p>
        </w:tc>
        <w:tc>
          <w:tcPr>
            <w:tcW w:w="3744" w:type="dxa"/>
            <w:shd w:val="clear" w:color="auto" w:fill="auto"/>
          </w:tcPr>
          <w:p w14:paraId="3ABA789B" w14:textId="123BFA84" w:rsidR="00E213E1" w:rsidRPr="00B7361C" w:rsidRDefault="00E213E1" w:rsidP="008C089C">
            <w:pPr>
              <w:widowControl w:val="0"/>
              <w:spacing w:after="0" w:line="240" w:lineRule="auto"/>
              <w:jc w:val="both"/>
              <w:rPr>
                <w:rFonts w:ascii="Arial" w:hAnsi="Arial" w:cs="Arial"/>
                <w:sz w:val="20"/>
                <w:szCs w:val="20"/>
              </w:rPr>
            </w:pPr>
            <w:r w:rsidRPr="00B7361C">
              <w:rPr>
                <w:rFonts w:ascii="Arial" w:hAnsi="Arial" w:cs="Arial"/>
                <w:sz w:val="20"/>
                <w:szCs w:val="20"/>
              </w:rPr>
              <w:lastRenderedPageBreak/>
              <w:t xml:space="preserve">Оформляется в </w:t>
            </w:r>
            <w:r w:rsidR="008C089C">
              <w:rPr>
                <w:rFonts w:ascii="Arial" w:hAnsi="Arial" w:cs="Arial"/>
                <w:sz w:val="20"/>
                <w:szCs w:val="20"/>
              </w:rPr>
              <w:t>свободной форме</w:t>
            </w:r>
          </w:p>
        </w:tc>
        <w:tc>
          <w:tcPr>
            <w:tcW w:w="3793" w:type="dxa"/>
            <w:shd w:val="clear" w:color="auto" w:fill="auto"/>
          </w:tcPr>
          <w:p w14:paraId="1EB1AFBF" w14:textId="49B30881" w:rsidR="00E213E1" w:rsidRPr="00B7361C" w:rsidRDefault="00E213E1" w:rsidP="003555F1">
            <w:pPr>
              <w:widowControl w:val="0"/>
              <w:spacing w:after="0" w:line="240" w:lineRule="auto"/>
              <w:jc w:val="both"/>
              <w:rPr>
                <w:rFonts w:ascii="Arial" w:hAnsi="Arial" w:cs="Arial"/>
                <w:sz w:val="20"/>
                <w:szCs w:val="20"/>
              </w:rPr>
            </w:pPr>
            <w:r w:rsidRPr="00B7361C">
              <w:rPr>
                <w:rFonts w:ascii="Arial" w:hAnsi="Arial" w:cs="Arial"/>
                <w:sz w:val="20"/>
                <w:szCs w:val="20"/>
              </w:rPr>
              <w:t xml:space="preserve">Предоставляется в составе заявки </w:t>
            </w:r>
            <w:r w:rsidRPr="00B7361C">
              <w:rPr>
                <w:rFonts w:ascii="Arial" w:hAnsi="Arial" w:cs="Arial"/>
                <w:b/>
                <w:sz w:val="20"/>
                <w:szCs w:val="20"/>
                <w:u w:val="single"/>
              </w:rPr>
              <w:t>обязательно</w:t>
            </w:r>
          </w:p>
        </w:tc>
      </w:tr>
      <w:tr w:rsidR="002A6E80" w:rsidRPr="00B7361C" w14:paraId="1F6E96B8" w14:textId="77777777" w:rsidTr="00170CCF">
        <w:tc>
          <w:tcPr>
            <w:tcW w:w="568" w:type="dxa"/>
            <w:shd w:val="clear" w:color="auto" w:fill="auto"/>
          </w:tcPr>
          <w:p w14:paraId="056F3DAE" w14:textId="6B41A506" w:rsidR="002A6E80" w:rsidRPr="00AB5574" w:rsidRDefault="00AB5574" w:rsidP="003555F1">
            <w:pPr>
              <w:widowControl w:val="0"/>
              <w:spacing w:after="0" w:line="240" w:lineRule="auto"/>
              <w:rPr>
                <w:rFonts w:ascii="Arial" w:hAnsi="Arial" w:cs="Arial"/>
                <w:b/>
                <w:sz w:val="20"/>
                <w:szCs w:val="20"/>
                <w:lang w:val="en-US"/>
              </w:rPr>
            </w:pPr>
            <w:r>
              <w:rPr>
                <w:rFonts w:ascii="Arial" w:hAnsi="Arial" w:cs="Arial"/>
                <w:b/>
                <w:sz w:val="20"/>
                <w:szCs w:val="20"/>
                <w:lang w:val="en-US"/>
              </w:rPr>
              <w:t>12</w:t>
            </w:r>
            <w:bookmarkStart w:id="0" w:name="_GoBack"/>
            <w:bookmarkEnd w:id="0"/>
          </w:p>
        </w:tc>
        <w:tc>
          <w:tcPr>
            <w:tcW w:w="9639" w:type="dxa"/>
            <w:gridSpan w:val="3"/>
            <w:shd w:val="clear" w:color="auto" w:fill="auto"/>
          </w:tcPr>
          <w:p w14:paraId="179DE533" w14:textId="780011F4" w:rsidR="002A6E80" w:rsidRPr="00B7361C" w:rsidRDefault="002A6E80" w:rsidP="003555F1">
            <w:pPr>
              <w:pStyle w:val="a0"/>
              <w:widowControl w:val="0"/>
              <w:numPr>
                <w:ilvl w:val="0"/>
                <w:numId w:val="0"/>
              </w:numPr>
              <w:tabs>
                <w:tab w:val="left" w:pos="318"/>
              </w:tabs>
              <w:spacing w:line="240" w:lineRule="auto"/>
              <w:rPr>
                <w:rFonts w:ascii="Arial" w:hAnsi="Arial" w:cs="Arial"/>
                <w:b/>
                <w:bCs/>
                <w:sz w:val="20"/>
                <w:szCs w:val="20"/>
              </w:rPr>
            </w:pPr>
            <w:r w:rsidRPr="00B7361C">
              <w:rPr>
                <w:rFonts w:ascii="Arial" w:hAnsi="Arial" w:cs="Arial"/>
                <w:b/>
                <w:bCs/>
                <w:sz w:val="20"/>
                <w:szCs w:val="20"/>
              </w:rPr>
              <w:t>Пр</w:t>
            </w:r>
            <w:r w:rsidR="00FB0B4F">
              <w:rPr>
                <w:rFonts w:ascii="Arial" w:hAnsi="Arial" w:cs="Arial"/>
                <w:b/>
                <w:bCs/>
                <w:sz w:val="20"/>
                <w:szCs w:val="20"/>
              </w:rPr>
              <w:t xml:space="preserve">иложения к Информационной карте </w:t>
            </w:r>
            <w:r w:rsidRPr="00B7361C">
              <w:rPr>
                <w:rFonts w:ascii="Arial" w:hAnsi="Arial" w:cs="Arial"/>
                <w:b/>
                <w:bCs/>
                <w:sz w:val="20"/>
                <w:szCs w:val="20"/>
              </w:rPr>
              <w:t>конкурентной процедуры закупки:</w:t>
            </w:r>
          </w:p>
        </w:tc>
      </w:tr>
      <w:tr w:rsidR="002A6E80" w:rsidRPr="00B7361C" w14:paraId="5BFD566A" w14:textId="77777777" w:rsidTr="00170CCF">
        <w:tc>
          <w:tcPr>
            <w:tcW w:w="568" w:type="dxa"/>
            <w:shd w:val="clear" w:color="auto" w:fill="auto"/>
          </w:tcPr>
          <w:p w14:paraId="44155ACF" w14:textId="77777777" w:rsidR="002A6E80" w:rsidRPr="00B7361C" w:rsidRDefault="002A6E80" w:rsidP="003555F1">
            <w:pPr>
              <w:widowControl w:val="0"/>
              <w:spacing w:after="0" w:line="240" w:lineRule="auto"/>
              <w:rPr>
                <w:rFonts w:ascii="Arial" w:hAnsi="Arial" w:cs="Arial"/>
                <w:b/>
                <w:sz w:val="20"/>
                <w:szCs w:val="20"/>
              </w:rPr>
            </w:pPr>
          </w:p>
        </w:tc>
        <w:tc>
          <w:tcPr>
            <w:tcW w:w="9639" w:type="dxa"/>
            <w:gridSpan w:val="3"/>
            <w:shd w:val="clear" w:color="auto" w:fill="auto"/>
          </w:tcPr>
          <w:p w14:paraId="3259A3D1" w14:textId="2A8F4504" w:rsidR="002A6E80" w:rsidRPr="00F737A3" w:rsidRDefault="00DA6C9E" w:rsidP="00F737A3">
            <w:pPr>
              <w:pStyle w:val="a7"/>
              <w:widowControl w:val="0"/>
              <w:numPr>
                <w:ilvl w:val="0"/>
                <w:numId w:val="8"/>
              </w:numPr>
              <w:spacing w:after="0" w:line="240" w:lineRule="auto"/>
              <w:ind w:left="0"/>
              <w:contextualSpacing w:val="0"/>
              <w:rPr>
                <w:rFonts w:ascii="Arial" w:eastAsia="Calibri" w:hAnsi="Arial" w:cs="Arial"/>
                <w:color w:val="000000"/>
                <w:sz w:val="20"/>
                <w:szCs w:val="20"/>
              </w:rPr>
            </w:pPr>
            <w:r w:rsidRPr="00B7361C">
              <w:rPr>
                <w:rFonts w:ascii="Arial" w:eastAsia="Calibri" w:hAnsi="Arial" w:cs="Arial"/>
                <w:color w:val="000000"/>
                <w:sz w:val="20"/>
                <w:szCs w:val="20"/>
              </w:rPr>
              <w:t xml:space="preserve">1. </w:t>
            </w:r>
            <w:r w:rsidR="001938B0" w:rsidRPr="00B7361C">
              <w:rPr>
                <w:rFonts w:ascii="Arial" w:hAnsi="Arial" w:cs="Arial"/>
                <w:b/>
                <w:sz w:val="20"/>
                <w:szCs w:val="20"/>
              </w:rPr>
              <w:t>Требования к закупаемой продук</w:t>
            </w:r>
            <w:r w:rsidR="001938B0">
              <w:rPr>
                <w:rFonts w:ascii="Arial" w:hAnsi="Arial" w:cs="Arial"/>
                <w:b/>
                <w:sz w:val="20"/>
                <w:szCs w:val="20"/>
              </w:rPr>
              <w:t>ции (описание предмета закупки</w:t>
            </w:r>
            <w:r w:rsidR="001938B0">
              <w:rPr>
                <w:rFonts w:ascii="Arial" w:eastAsia="Calibri" w:hAnsi="Arial" w:cs="Arial"/>
                <w:color w:val="000000"/>
                <w:sz w:val="20"/>
                <w:szCs w:val="20"/>
              </w:rPr>
              <w:t xml:space="preserve"> </w:t>
            </w:r>
          </w:p>
          <w:p w14:paraId="5C583EFA" w14:textId="0D9151C3" w:rsidR="002A6E80" w:rsidRPr="00B7361C" w:rsidRDefault="00F737A3" w:rsidP="00F737A3">
            <w:pPr>
              <w:pStyle w:val="a7"/>
              <w:widowControl w:val="0"/>
              <w:spacing w:after="0" w:line="240" w:lineRule="auto"/>
              <w:ind w:left="0"/>
              <w:contextualSpacing w:val="0"/>
              <w:rPr>
                <w:rFonts w:ascii="Arial" w:eastAsia="Calibri" w:hAnsi="Arial" w:cs="Arial"/>
                <w:color w:val="000000"/>
                <w:sz w:val="20"/>
                <w:szCs w:val="20"/>
              </w:rPr>
            </w:pPr>
            <w:r>
              <w:rPr>
                <w:rFonts w:ascii="Arial" w:eastAsia="Calibri" w:hAnsi="Arial" w:cs="Arial"/>
                <w:color w:val="000000"/>
                <w:sz w:val="20"/>
                <w:szCs w:val="20"/>
              </w:rPr>
              <w:t>2</w:t>
            </w:r>
            <w:r w:rsidR="00DA6C9E" w:rsidRPr="00B7361C">
              <w:rPr>
                <w:rFonts w:ascii="Arial" w:eastAsia="Calibri" w:hAnsi="Arial" w:cs="Arial"/>
                <w:color w:val="000000"/>
                <w:sz w:val="20"/>
                <w:szCs w:val="20"/>
              </w:rPr>
              <w:t xml:space="preserve">. </w:t>
            </w:r>
            <w:r>
              <w:rPr>
                <w:rFonts w:ascii="Arial" w:eastAsia="Calibri" w:hAnsi="Arial" w:cs="Arial"/>
                <w:color w:val="000000"/>
                <w:sz w:val="20"/>
                <w:szCs w:val="20"/>
              </w:rPr>
              <w:t>Техническое задание.</w:t>
            </w:r>
          </w:p>
          <w:p w14:paraId="4074DAB5" w14:textId="56A2D9AF" w:rsidR="002A6E80" w:rsidRDefault="00F737A3" w:rsidP="003555F1">
            <w:pPr>
              <w:pStyle w:val="a7"/>
              <w:widowControl w:val="0"/>
              <w:numPr>
                <w:ilvl w:val="0"/>
                <w:numId w:val="8"/>
              </w:numPr>
              <w:spacing w:after="0" w:line="240" w:lineRule="auto"/>
              <w:ind w:left="0"/>
              <w:contextualSpacing w:val="0"/>
              <w:rPr>
                <w:rFonts w:ascii="Arial" w:eastAsia="Calibri" w:hAnsi="Arial" w:cs="Arial"/>
                <w:color w:val="000000"/>
                <w:sz w:val="20"/>
                <w:szCs w:val="20"/>
              </w:rPr>
            </w:pPr>
            <w:r>
              <w:rPr>
                <w:rFonts w:ascii="Arial" w:eastAsia="Calibri" w:hAnsi="Arial" w:cs="Arial"/>
                <w:color w:val="000000"/>
                <w:sz w:val="20"/>
                <w:szCs w:val="20"/>
              </w:rPr>
              <w:t>3</w:t>
            </w:r>
            <w:r w:rsidR="00DA6C9E" w:rsidRPr="00B7361C">
              <w:rPr>
                <w:rFonts w:ascii="Arial" w:eastAsia="Calibri" w:hAnsi="Arial" w:cs="Arial"/>
                <w:color w:val="000000"/>
                <w:sz w:val="20"/>
                <w:szCs w:val="20"/>
              </w:rPr>
              <w:t xml:space="preserve">. </w:t>
            </w:r>
            <w:r w:rsidR="002A6E80" w:rsidRPr="00B7361C">
              <w:rPr>
                <w:rFonts w:ascii="Arial" w:eastAsia="Calibri" w:hAnsi="Arial" w:cs="Arial"/>
                <w:color w:val="000000"/>
                <w:sz w:val="20"/>
                <w:szCs w:val="20"/>
              </w:rPr>
              <w:t xml:space="preserve">Форма 1 – </w:t>
            </w:r>
            <w:r w:rsidR="005B7CAF">
              <w:rPr>
                <w:rFonts w:ascii="Arial" w:eastAsia="Calibri" w:hAnsi="Arial" w:cs="Arial"/>
                <w:color w:val="000000"/>
                <w:sz w:val="20"/>
                <w:szCs w:val="20"/>
              </w:rPr>
              <w:t>Коммерческое предложение</w:t>
            </w:r>
            <w:r w:rsidR="002A6E80" w:rsidRPr="00B7361C">
              <w:rPr>
                <w:rFonts w:ascii="Arial" w:eastAsia="Calibri" w:hAnsi="Arial" w:cs="Arial"/>
                <w:color w:val="000000"/>
                <w:sz w:val="20"/>
                <w:szCs w:val="20"/>
              </w:rPr>
              <w:t>.</w:t>
            </w:r>
          </w:p>
          <w:p w14:paraId="4085F17B" w14:textId="6ECD9808" w:rsidR="00F737A3" w:rsidRPr="00F737A3" w:rsidRDefault="00F737A3" w:rsidP="00F737A3">
            <w:pPr>
              <w:widowControl w:val="0"/>
              <w:spacing w:after="0" w:line="240" w:lineRule="auto"/>
              <w:rPr>
                <w:rFonts w:ascii="Arial" w:eastAsia="Calibri" w:hAnsi="Arial" w:cs="Arial"/>
                <w:color w:val="000000"/>
                <w:sz w:val="20"/>
                <w:szCs w:val="20"/>
              </w:rPr>
            </w:pPr>
            <w:r w:rsidRPr="00F737A3">
              <w:rPr>
                <w:rFonts w:ascii="Arial" w:eastAsia="Calibri" w:hAnsi="Arial" w:cs="Arial"/>
                <w:color w:val="000000"/>
                <w:sz w:val="20"/>
                <w:szCs w:val="20"/>
              </w:rPr>
              <w:t>4. Перечень оборудования на объектах Заказчика</w:t>
            </w:r>
          </w:p>
          <w:p w14:paraId="56287399" w14:textId="76F7E2BE" w:rsidR="005B7CAF" w:rsidRPr="00B7361C" w:rsidRDefault="005B7CAF" w:rsidP="005B7CAF">
            <w:pPr>
              <w:pStyle w:val="a7"/>
              <w:widowControl w:val="0"/>
              <w:numPr>
                <w:ilvl w:val="0"/>
                <w:numId w:val="8"/>
              </w:numPr>
              <w:spacing w:after="0" w:line="240" w:lineRule="auto"/>
              <w:ind w:left="0"/>
              <w:contextualSpacing w:val="0"/>
              <w:rPr>
                <w:rFonts w:ascii="Arial" w:hAnsi="Arial" w:cs="Arial"/>
                <w:sz w:val="20"/>
                <w:szCs w:val="20"/>
              </w:rPr>
            </w:pPr>
          </w:p>
          <w:p w14:paraId="0249959D" w14:textId="7EC4C899" w:rsidR="00C55F94" w:rsidRPr="00B7361C" w:rsidRDefault="00C55F94" w:rsidP="003555F1">
            <w:pPr>
              <w:pStyle w:val="a7"/>
              <w:widowControl w:val="0"/>
              <w:numPr>
                <w:ilvl w:val="0"/>
                <w:numId w:val="8"/>
              </w:numPr>
              <w:spacing w:after="0" w:line="240" w:lineRule="auto"/>
              <w:ind w:left="0"/>
              <w:contextualSpacing w:val="0"/>
              <w:rPr>
                <w:rFonts w:ascii="Arial" w:hAnsi="Arial" w:cs="Arial"/>
                <w:sz w:val="20"/>
                <w:szCs w:val="20"/>
              </w:rPr>
            </w:pPr>
          </w:p>
        </w:tc>
      </w:tr>
    </w:tbl>
    <w:p w14:paraId="56559352" w14:textId="77777777" w:rsidR="00CB710F" w:rsidRPr="00B7361C" w:rsidRDefault="00CB710F" w:rsidP="00CB710F">
      <w:pPr>
        <w:spacing w:after="0" w:line="240" w:lineRule="auto"/>
        <w:jc w:val="center"/>
        <w:rPr>
          <w:rFonts w:ascii="Arial" w:eastAsia="Calibri" w:hAnsi="Arial" w:cs="Arial"/>
          <w:b/>
          <w:color w:val="000000" w:themeColor="text1"/>
          <w:sz w:val="20"/>
          <w:szCs w:val="20"/>
          <w:lang w:eastAsia="ru-RU"/>
        </w:rPr>
      </w:pPr>
    </w:p>
    <w:p w14:paraId="330258D0" w14:textId="77777777" w:rsidR="00CB710F" w:rsidRPr="00B7361C" w:rsidRDefault="00CB710F" w:rsidP="00301A52">
      <w:pPr>
        <w:spacing w:after="0" w:line="240" w:lineRule="auto"/>
        <w:jc w:val="center"/>
        <w:rPr>
          <w:rFonts w:ascii="Arial" w:eastAsia="Calibri" w:hAnsi="Arial" w:cs="Arial"/>
          <w:b/>
          <w:color w:val="000000" w:themeColor="text1"/>
          <w:sz w:val="20"/>
          <w:lang w:eastAsia="ru-RU"/>
        </w:rPr>
      </w:pPr>
    </w:p>
    <w:p w14:paraId="5CF00D47" w14:textId="77777777" w:rsidR="009B6DE0" w:rsidRPr="00B7361C" w:rsidRDefault="009B6DE0" w:rsidP="00301A52">
      <w:pPr>
        <w:spacing w:after="0" w:line="240" w:lineRule="auto"/>
        <w:jc w:val="center"/>
        <w:rPr>
          <w:rFonts w:ascii="Arial" w:eastAsia="Calibri" w:hAnsi="Arial" w:cs="Arial"/>
          <w:b/>
          <w:color w:val="000000" w:themeColor="text1"/>
          <w:sz w:val="20"/>
          <w:lang w:eastAsia="ru-RU"/>
        </w:rPr>
      </w:pPr>
    </w:p>
    <w:p w14:paraId="3861CB83" w14:textId="77777777" w:rsidR="00C5537E" w:rsidRPr="00B7361C" w:rsidRDefault="00C5537E" w:rsidP="00A20365">
      <w:pPr>
        <w:spacing w:after="0" w:line="240" w:lineRule="auto"/>
        <w:rPr>
          <w:rFonts w:ascii="Arial" w:eastAsia="Calibri" w:hAnsi="Arial" w:cs="Arial"/>
          <w:b/>
          <w:color w:val="000000" w:themeColor="text1"/>
          <w:sz w:val="20"/>
          <w:lang w:eastAsia="ru-RU"/>
        </w:rPr>
      </w:pPr>
    </w:p>
    <w:p w14:paraId="744746CA" w14:textId="6D01A4C7" w:rsidR="007A35D7" w:rsidRDefault="007A35D7" w:rsidP="00F737A3">
      <w:pPr>
        <w:spacing w:after="0"/>
        <w:rPr>
          <w:rFonts w:ascii="Arial" w:hAnsi="Arial" w:cs="Arial"/>
          <w:sz w:val="20"/>
          <w:szCs w:val="20"/>
        </w:rPr>
      </w:pPr>
    </w:p>
    <w:sectPr w:rsidR="007A35D7" w:rsidSect="0063082B">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50F05" w14:textId="77777777" w:rsidR="006D2359" w:rsidRDefault="006D2359" w:rsidP="001F39A8">
      <w:pPr>
        <w:spacing w:after="0" w:line="240" w:lineRule="auto"/>
      </w:pPr>
      <w:r>
        <w:separator/>
      </w:r>
    </w:p>
  </w:endnote>
  <w:endnote w:type="continuationSeparator" w:id="0">
    <w:p w14:paraId="2576FA73" w14:textId="77777777" w:rsidR="006D2359" w:rsidRDefault="006D2359" w:rsidP="001F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1132D" w14:textId="77777777" w:rsidR="006D2359" w:rsidRDefault="006D2359" w:rsidP="001F39A8">
      <w:pPr>
        <w:spacing w:after="0" w:line="240" w:lineRule="auto"/>
      </w:pPr>
      <w:r>
        <w:separator/>
      </w:r>
    </w:p>
  </w:footnote>
  <w:footnote w:type="continuationSeparator" w:id="0">
    <w:p w14:paraId="5DF86B8A" w14:textId="77777777" w:rsidR="006D2359" w:rsidRDefault="006D2359" w:rsidP="001F3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6EAEE1A"/>
    <w:lvl w:ilvl="0">
      <w:start w:val="1"/>
      <w:numFmt w:val="decimal"/>
      <w:pStyle w:val="a"/>
      <w:lvlText w:val="%1."/>
      <w:lvlJc w:val="left"/>
      <w:pPr>
        <w:tabs>
          <w:tab w:val="num" w:pos="360"/>
        </w:tabs>
        <w:ind w:left="360" w:hanging="360"/>
      </w:pPr>
    </w:lvl>
  </w:abstractNum>
  <w:abstractNum w:abstractNumId="1" w15:restartNumberingAfterBreak="0">
    <w:nsid w:val="005B4A0A"/>
    <w:multiLevelType w:val="multilevel"/>
    <w:tmpl w:val="6562D8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176C38"/>
    <w:multiLevelType w:val="multilevel"/>
    <w:tmpl w:val="432425FE"/>
    <w:lvl w:ilvl="0">
      <w:start w:val="3"/>
      <w:numFmt w:val="decimal"/>
      <w:lvlText w:val="%1."/>
      <w:lvlJc w:val="left"/>
      <w:pPr>
        <w:ind w:left="390" w:hanging="390"/>
      </w:pPr>
      <w:rPr>
        <w:rFonts w:hint="default"/>
      </w:rPr>
    </w:lvl>
    <w:lvl w:ilvl="1">
      <w:start w:val="1"/>
      <w:numFmt w:val="decimal"/>
      <w:lvlText w:val="%2."/>
      <w:lvlJc w:val="left"/>
      <w:pPr>
        <w:ind w:left="720" w:hanging="720"/>
      </w:pPr>
      <w:rPr>
        <w:rFonts w:ascii="Arial" w:eastAsiaTheme="minorHAnsi" w:hAnsi="Arial" w:cs="Arial"/>
        <w:sz w:val="20"/>
        <w:szCs w:val="20"/>
      </w:rPr>
    </w:lvl>
    <w:lvl w:ilvl="2">
      <w:start w:val="1"/>
      <w:numFmt w:val="decimal"/>
      <w:lvlText w:val="%1.%2.%3."/>
      <w:lvlJc w:val="left"/>
      <w:pPr>
        <w:ind w:left="1713" w:hanging="720"/>
      </w:pPr>
      <w:rPr>
        <w:rFonts w:ascii="Arial" w:hAnsi="Arial" w:cs="Arial" w:hint="default"/>
        <w:color w:val="auto"/>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4B431E"/>
    <w:multiLevelType w:val="hybridMultilevel"/>
    <w:tmpl w:val="1F06A7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09B338DD"/>
    <w:multiLevelType w:val="hybridMultilevel"/>
    <w:tmpl w:val="8D22F46A"/>
    <w:lvl w:ilvl="0" w:tplc="2C24D7C4">
      <w:start w:val="1"/>
      <w:numFmt w:val="russianLower"/>
      <w:lvlText w:val="%1)"/>
      <w:lvlJc w:val="left"/>
      <w:pPr>
        <w:ind w:left="720" w:hanging="360"/>
      </w:pPr>
      <w:rPr>
        <w:rFonts w:ascii="Arial" w:hAnsi="Arial" w:cs="Arial" w:hint="default"/>
      </w:rPr>
    </w:lvl>
    <w:lvl w:ilvl="1" w:tplc="44E8020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224"/>
        </w:tabs>
        <w:ind w:left="1224" w:hanging="504"/>
      </w:pPr>
      <w:rPr>
        <w:rFonts w:hint="default"/>
      </w:rPr>
    </w:lvl>
    <w:lvl w:ilvl="3">
      <w:start w:val="1"/>
      <w:numFmt w:val="decimal"/>
      <w:pStyle w:val="4"/>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D994717"/>
    <w:multiLevelType w:val="multilevel"/>
    <w:tmpl w:val="871011F6"/>
    <w:lvl w:ilvl="0">
      <w:start w:val="4"/>
      <w:numFmt w:val="decimal"/>
      <w:lvlText w:val="%1."/>
      <w:lvlJc w:val="left"/>
      <w:pPr>
        <w:tabs>
          <w:tab w:val="num" w:pos="360"/>
        </w:tabs>
        <w:ind w:left="360" w:hanging="360"/>
      </w:pPr>
      <w:rPr>
        <w:rFonts w:cs="Times New Roman" w:hint="default"/>
        <w:b/>
        <w:bCs/>
        <w:i w:val="0"/>
        <w:iCs w:val="0"/>
      </w:rPr>
    </w:lvl>
    <w:lvl w:ilvl="1">
      <w:start w:val="1"/>
      <w:numFmt w:val="decimal"/>
      <w:isLgl/>
      <w:lvlText w:val="%1.%2"/>
      <w:lvlJc w:val="left"/>
      <w:pPr>
        <w:tabs>
          <w:tab w:val="num" w:pos="787"/>
        </w:tabs>
        <w:ind w:left="787" w:hanging="390"/>
      </w:pPr>
      <w:rPr>
        <w:rFonts w:cs="Times New Roman" w:hint="default"/>
        <w:color w:val="auto"/>
      </w:rPr>
    </w:lvl>
    <w:lvl w:ilvl="2">
      <w:start w:val="1"/>
      <w:numFmt w:val="decimal"/>
      <w:isLgl/>
      <w:lvlText w:val="%1.%2.%3"/>
      <w:lvlJc w:val="left"/>
      <w:pPr>
        <w:tabs>
          <w:tab w:val="num" w:pos="1514"/>
        </w:tabs>
        <w:ind w:left="1514" w:hanging="720"/>
      </w:pPr>
      <w:rPr>
        <w:rFonts w:cs="Times New Roman" w:hint="default"/>
        <w:color w:val="auto"/>
      </w:rPr>
    </w:lvl>
    <w:lvl w:ilvl="3">
      <w:start w:val="1"/>
      <w:numFmt w:val="decimal"/>
      <w:isLgl/>
      <w:lvlText w:val="%1.%2.%3.%4"/>
      <w:lvlJc w:val="left"/>
      <w:pPr>
        <w:tabs>
          <w:tab w:val="num" w:pos="1911"/>
        </w:tabs>
        <w:ind w:left="1911" w:hanging="720"/>
      </w:pPr>
      <w:rPr>
        <w:rFonts w:cs="Times New Roman" w:hint="default"/>
        <w:color w:val="auto"/>
      </w:rPr>
    </w:lvl>
    <w:lvl w:ilvl="4">
      <w:start w:val="1"/>
      <w:numFmt w:val="decimal"/>
      <w:isLgl/>
      <w:lvlText w:val="%1.%2.%3.%4.%5"/>
      <w:lvlJc w:val="left"/>
      <w:pPr>
        <w:tabs>
          <w:tab w:val="num" w:pos="2668"/>
        </w:tabs>
        <w:ind w:left="2668" w:hanging="1080"/>
      </w:pPr>
      <w:rPr>
        <w:rFonts w:cs="Times New Roman" w:hint="default"/>
        <w:color w:val="auto"/>
      </w:rPr>
    </w:lvl>
    <w:lvl w:ilvl="5">
      <w:start w:val="1"/>
      <w:numFmt w:val="decimal"/>
      <w:isLgl/>
      <w:lvlText w:val="%1.%2.%3.%4.%5.%6"/>
      <w:lvlJc w:val="left"/>
      <w:pPr>
        <w:tabs>
          <w:tab w:val="num" w:pos="3065"/>
        </w:tabs>
        <w:ind w:left="3065" w:hanging="1080"/>
      </w:pPr>
      <w:rPr>
        <w:rFonts w:cs="Times New Roman" w:hint="default"/>
        <w:color w:val="auto"/>
      </w:rPr>
    </w:lvl>
    <w:lvl w:ilvl="6">
      <w:start w:val="1"/>
      <w:numFmt w:val="decimal"/>
      <w:isLgl/>
      <w:lvlText w:val="%1.%2.%3.%4.%5.%6.%7"/>
      <w:lvlJc w:val="left"/>
      <w:pPr>
        <w:tabs>
          <w:tab w:val="num" w:pos="3822"/>
        </w:tabs>
        <w:ind w:left="3822" w:hanging="1440"/>
      </w:pPr>
      <w:rPr>
        <w:rFonts w:cs="Times New Roman" w:hint="default"/>
        <w:color w:val="auto"/>
      </w:rPr>
    </w:lvl>
    <w:lvl w:ilvl="7">
      <w:start w:val="1"/>
      <w:numFmt w:val="decimal"/>
      <w:isLgl/>
      <w:lvlText w:val="%1.%2.%3.%4.%5.%6.%7.%8"/>
      <w:lvlJc w:val="left"/>
      <w:pPr>
        <w:tabs>
          <w:tab w:val="num" w:pos="4219"/>
        </w:tabs>
        <w:ind w:left="4219" w:hanging="1440"/>
      </w:pPr>
      <w:rPr>
        <w:rFonts w:cs="Times New Roman" w:hint="default"/>
        <w:color w:val="auto"/>
      </w:rPr>
    </w:lvl>
    <w:lvl w:ilvl="8">
      <w:start w:val="1"/>
      <w:numFmt w:val="decimal"/>
      <w:isLgl/>
      <w:lvlText w:val="%1.%2.%3.%4.%5.%6.%7.%8.%9"/>
      <w:lvlJc w:val="left"/>
      <w:pPr>
        <w:tabs>
          <w:tab w:val="num" w:pos="4976"/>
        </w:tabs>
        <w:ind w:left="4976" w:hanging="1800"/>
      </w:pPr>
      <w:rPr>
        <w:rFonts w:cs="Times New Roman" w:hint="default"/>
        <w:color w:val="auto"/>
      </w:rPr>
    </w:lvl>
  </w:abstractNum>
  <w:abstractNum w:abstractNumId="7" w15:restartNumberingAfterBreak="0">
    <w:nsid w:val="122B2881"/>
    <w:multiLevelType w:val="hybridMultilevel"/>
    <w:tmpl w:val="180604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FC0AE9"/>
    <w:multiLevelType w:val="hybridMultilevel"/>
    <w:tmpl w:val="91B443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4268B3"/>
    <w:multiLevelType w:val="multilevel"/>
    <w:tmpl w:val="499081E0"/>
    <w:lvl w:ilvl="0">
      <w:start w:val="1"/>
      <w:numFmt w:val="decimal"/>
      <w:lvlText w:val="%1."/>
      <w:lvlJc w:val="left"/>
      <w:pPr>
        <w:ind w:left="360" w:hanging="360"/>
      </w:pPr>
      <w:rPr>
        <w:rFonts w:cs="Times New Roman" w:hint="default"/>
      </w:rPr>
    </w:lvl>
    <w:lvl w:ilvl="1">
      <w:start w:val="1"/>
      <w:numFmt w:val="decimal"/>
      <w:lvlText w:val="%2)"/>
      <w:lvlJc w:val="left"/>
      <w:pPr>
        <w:ind w:left="574" w:hanging="432"/>
      </w:pPr>
      <w:rPr>
        <w:rFonts w:hint="default"/>
      </w:rPr>
    </w:lvl>
    <w:lvl w:ilvl="2">
      <w:start w:val="1"/>
      <w:numFmt w:val="decimal"/>
      <w:lvlText w:val="%1.%2.%3."/>
      <w:lvlJc w:val="left"/>
      <w:pPr>
        <w:ind w:left="1497" w:hanging="504"/>
      </w:pPr>
      <w:rPr>
        <w:rFonts w:cs="Times New Roman" w:hint="default"/>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15B47B1"/>
    <w:multiLevelType w:val="hybridMultilevel"/>
    <w:tmpl w:val="FA52A25A"/>
    <w:lvl w:ilvl="0" w:tplc="F782D404">
      <w:start w:val="1"/>
      <w:numFmt w:val="bullet"/>
      <w:pStyle w:val="a0"/>
      <w:lvlText w:val=""/>
      <w:lvlJc w:val="left"/>
      <w:pPr>
        <w:tabs>
          <w:tab w:val="num" w:pos="6456"/>
        </w:tabs>
        <w:ind w:left="6456" w:hanging="360"/>
      </w:pPr>
      <w:rPr>
        <w:rFonts w:ascii="Symbol" w:hAnsi="Symbol" w:hint="default"/>
      </w:rPr>
    </w:lvl>
    <w:lvl w:ilvl="1" w:tplc="0F2EDD3E">
      <w:start w:val="1"/>
      <w:numFmt w:val="bullet"/>
      <w:pStyle w:val="10"/>
      <w:lvlText w:val=""/>
      <w:lvlJc w:val="left"/>
      <w:pPr>
        <w:tabs>
          <w:tab w:val="num" w:pos="1780"/>
        </w:tabs>
        <w:ind w:left="1780" w:hanging="360"/>
      </w:pPr>
      <w:rPr>
        <w:rFonts w:ascii="Symbol" w:hAnsi="Symbol" w:hint="default"/>
      </w:rPr>
    </w:lvl>
    <w:lvl w:ilvl="2" w:tplc="04190005">
      <w:start w:val="1"/>
      <w:numFmt w:val="bullet"/>
      <w:lvlText w:val=""/>
      <w:lvlJc w:val="left"/>
      <w:pPr>
        <w:tabs>
          <w:tab w:val="num" w:pos="2500"/>
        </w:tabs>
        <w:ind w:left="2500" w:hanging="360"/>
      </w:pPr>
      <w:rPr>
        <w:rFonts w:ascii="Wingdings" w:hAnsi="Wingdings" w:hint="default"/>
      </w:rPr>
    </w:lvl>
    <w:lvl w:ilvl="3" w:tplc="0419000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222529B1"/>
    <w:multiLevelType w:val="hybridMultilevel"/>
    <w:tmpl w:val="64AED1F2"/>
    <w:lvl w:ilvl="0" w:tplc="534E69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390193"/>
    <w:multiLevelType w:val="multilevel"/>
    <w:tmpl w:val="2F4271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BC0BD9"/>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B000C4"/>
    <w:multiLevelType w:val="hybridMultilevel"/>
    <w:tmpl w:val="A6E4E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622C10"/>
    <w:multiLevelType w:val="hybridMultilevel"/>
    <w:tmpl w:val="A21A5470"/>
    <w:lvl w:ilvl="0" w:tplc="B6B84742">
      <w:start w:val="1"/>
      <w:numFmt w:val="decimal"/>
      <w:lvlText w:val="%1."/>
      <w:lvlJc w:val="left"/>
      <w:pPr>
        <w:ind w:left="394" w:hanging="360"/>
      </w:pPr>
      <w:rPr>
        <w:rFonts w:eastAsia="SimSun" w:hint="default"/>
        <w:b w:val="0"/>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2D721781"/>
    <w:multiLevelType w:val="multilevel"/>
    <w:tmpl w:val="6562D8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7167E5"/>
    <w:multiLevelType w:val="hybridMultilevel"/>
    <w:tmpl w:val="F47E2B02"/>
    <w:lvl w:ilvl="0" w:tplc="E304A11C">
      <w:start w:val="1"/>
      <w:numFmt w:val="bullet"/>
      <w:lvlText w:val="–"/>
      <w:lvlJc w:val="left"/>
      <w:pPr>
        <w:ind w:left="360" w:hanging="360"/>
      </w:pPr>
      <w:rPr>
        <w:rFonts w:ascii="Arial" w:hAnsi="Aria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8" w15:restartNumberingAfterBreak="0">
    <w:nsid w:val="35B818FB"/>
    <w:multiLevelType w:val="multilevel"/>
    <w:tmpl w:val="09F8AD22"/>
    <w:lvl w:ilvl="0">
      <w:start w:val="1"/>
      <w:numFmt w:val="decimal"/>
      <w:lvlText w:val="%1."/>
      <w:lvlJc w:val="left"/>
      <w:pPr>
        <w:ind w:left="360" w:hanging="360"/>
      </w:pPr>
      <w:rPr>
        <w:rFonts w:cs="Times New Roman" w:hint="default"/>
      </w:rPr>
    </w:lvl>
    <w:lvl w:ilvl="1">
      <w:start w:val="1"/>
      <w:numFmt w:val="decimal"/>
      <w:lvlText w:val="%2)"/>
      <w:lvlJc w:val="left"/>
      <w:pPr>
        <w:ind w:left="574" w:hanging="432"/>
      </w:pPr>
      <w:rPr>
        <w:rFonts w:hint="default"/>
      </w:rPr>
    </w:lvl>
    <w:lvl w:ilvl="2">
      <w:start w:val="1"/>
      <w:numFmt w:val="decimal"/>
      <w:lvlText w:val="%1.%2.%3."/>
      <w:lvlJc w:val="left"/>
      <w:pPr>
        <w:ind w:left="1497" w:hanging="504"/>
      </w:pPr>
      <w:rPr>
        <w:rFonts w:cs="Times New Roman" w:hint="default"/>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ADA772F"/>
    <w:multiLevelType w:val="multilevel"/>
    <w:tmpl w:val="6D84E4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FA02E0"/>
    <w:multiLevelType w:val="multilevel"/>
    <w:tmpl w:val="D4E04FB8"/>
    <w:lvl w:ilvl="0">
      <w:start w:val="1"/>
      <w:numFmt w:val="decimal"/>
      <w:lvlText w:val="%1."/>
      <w:lvlJc w:val="left"/>
      <w:pPr>
        <w:ind w:left="360" w:hanging="360"/>
      </w:pPr>
      <w:rPr>
        <w:rFonts w:cs="Times New Roman" w:hint="default"/>
      </w:rPr>
    </w:lvl>
    <w:lvl w:ilvl="1">
      <w:start w:val="1"/>
      <w:numFmt w:val="decimal"/>
      <w:lvlText w:val="%2)"/>
      <w:lvlJc w:val="left"/>
      <w:pPr>
        <w:ind w:left="574" w:hanging="432"/>
      </w:pPr>
      <w:rPr>
        <w:rFonts w:hint="default"/>
      </w:rPr>
    </w:lvl>
    <w:lvl w:ilvl="2">
      <w:start w:val="1"/>
      <w:numFmt w:val="decimal"/>
      <w:lvlText w:val="%1.%2.%3."/>
      <w:lvlJc w:val="left"/>
      <w:pPr>
        <w:ind w:left="1497" w:hanging="504"/>
      </w:pPr>
      <w:rPr>
        <w:rFonts w:cs="Times New Roman" w:hint="default"/>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51B43825"/>
    <w:multiLevelType w:val="hybridMultilevel"/>
    <w:tmpl w:val="E1D653C8"/>
    <w:lvl w:ilvl="0" w:tplc="74D44BD4">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27651A7"/>
    <w:multiLevelType w:val="hybridMultilevel"/>
    <w:tmpl w:val="563821C0"/>
    <w:lvl w:ilvl="0" w:tplc="713ED5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5E744B1"/>
    <w:multiLevelType w:val="multilevel"/>
    <w:tmpl w:val="E3B40F94"/>
    <w:lvl w:ilvl="0">
      <w:start w:val="5"/>
      <w:numFmt w:val="decimal"/>
      <w:lvlText w:val="%1"/>
      <w:lvlJc w:val="left"/>
      <w:pPr>
        <w:ind w:left="360" w:hanging="360"/>
      </w:pPr>
      <w:rPr>
        <w:rFonts w:hint="default"/>
      </w:rPr>
    </w:lvl>
    <w:lvl w:ilvl="1">
      <w:start w:val="1"/>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24" w15:restartNumberingAfterBreak="0">
    <w:nsid w:val="56996513"/>
    <w:multiLevelType w:val="multilevel"/>
    <w:tmpl w:val="C31468D8"/>
    <w:lvl w:ilvl="0">
      <w:start w:val="5"/>
      <w:numFmt w:val="decimal"/>
      <w:lvlText w:val="%1."/>
      <w:lvlJc w:val="left"/>
      <w:pPr>
        <w:ind w:left="360" w:hanging="360"/>
      </w:pPr>
      <w:rPr>
        <w:rFonts w:hint="default"/>
      </w:rPr>
    </w:lvl>
    <w:lvl w:ilvl="1">
      <w:start w:val="1"/>
      <w:numFmt w:val="decimal"/>
      <w:lvlText w:val="%1.%2."/>
      <w:lvlJc w:val="left"/>
      <w:pPr>
        <w:ind w:left="1147"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3081" w:hanging="720"/>
      </w:pPr>
      <w:rPr>
        <w:rFonts w:hint="default"/>
      </w:rPr>
    </w:lvl>
    <w:lvl w:ilvl="4">
      <w:start w:val="1"/>
      <w:numFmt w:val="decimal"/>
      <w:lvlText w:val="%1.%2.%3.%4.%5."/>
      <w:lvlJc w:val="left"/>
      <w:pPr>
        <w:ind w:left="4228" w:hanging="1080"/>
      </w:pPr>
      <w:rPr>
        <w:rFonts w:hint="default"/>
      </w:rPr>
    </w:lvl>
    <w:lvl w:ilvl="5">
      <w:start w:val="1"/>
      <w:numFmt w:val="decimal"/>
      <w:lvlText w:val="%1.%2.%3.%4.%5.%6."/>
      <w:lvlJc w:val="left"/>
      <w:pPr>
        <w:ind w:left="5015" w:hanging="1080"/>
      </w:pPr>
      <w:rPr>
        <w:rFonts w:hint="default"/>
      </w:rPr>
    </w:lvl>
    <w:lvl w:ilvl="6">
      <w:start w:val="1"/>
      <w:numFmt w:val="decimal"/>
      <w:lvlText w:val="%1.%2.%3.%4.%5.%6.%7."/>
      <w:lvlJc w:val="left"/>
      <w:pPr>
        <w:ind w:left="6162" w:hanging="1440"/>
      </w:pPr>
      <w:rPr>
        <w:rFonts w:hint="default"/>
      </w:rPr>
    </w:lvl>
    <w:lvl w:ilvl="7">
      <w:start w:val="1"/>
      <w:numFmt w:val="decimal"/>
      <w:lvlText w:val="%1.%2.%3.%4.%5.%6.%7.%8."/>
      <w:lvlJc w:val="left"/>
      <w:pPr>
        <w:ind w:left="6949" w:hanging="1440"/>
      </w:pPr>
      <w:rPr>
        <w:rFonts w:hint="default"/>
      </w:rPr>
    </w:lvl>
    <w:lvl w:ilvl="8">
      <w:start w:val="1"/>
      <w:numFmt w:val="decimal"/>
      <w:lvlText w:val="%1.%2.%3.%4.%5.%6.%7.%8.%9."/>
      <w:lvlJc w:val="left"/>
      <w:pPr>
        <w:ind w:left="8096" w:hanging="1800"/>
      </w:pPr>
      <w:rPr>
        <w:rFonts w:hint="default"/>
      </w:rPr>
    </w:lvl>
  </w:abstractNum>
  <w:abstractNum w:abstractNumId="25" w15:restartNumberingAfterBreak="0">
    <w:nsid w:val="59543064"/>
    <w:multiLevelType w:val="multilevel"/>
    <w:tmpl w:val="6C72BFAA"/>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7"/>
        </w:tabs>
        <w:ind w:left="787" w:hanging="390"/>
      </w:pPr>
      <w:rPr>
        <w:rFonts w:cs="Times New Roman" w:hint="default"/>
        <w:color w:val="auto"/>
      </w:rPr>
    </w:lvl>
    <w:lvl w:ilvl="2">
      <w:start w:val="1"/>
      <w:numFmt w:val="decimal"/>
      <w:isLgl/>
      <w:lvlText w:val="%1.%2.%3"/>
      <w:lvlJc w:val="left"/>
      <w:pPr>
        <w:tabs>
          <w:tab w:val="num" w:pos="1514"/>
        </w:tabs>
        <w:ind w:left="1514" w:hanging="720"/>
      </w:pPr>
      <w:rPr>
        <w:rFonts w:cs="Times New Roman" w:hint="default"/>
        <w:color w:val="auto"/>
      </w:rPr>
    </w:lvl>
    <w:lvl w:ilvl="3">
      <w:start w:val="1"/>
      <w:numFmt w:val="decimal"/>
      <w:isLgl/>
      <w:lvlText w:val="%1.%2.%3.%4"/>
      <w:lvlJc w:val="left"/>
      <w:pPr>
        <w:tabs>
          <w:tab w:val="num" w:pos="1911"/>
        </w:tabs>
        <w:ind w:left="1911" w:hanging="720"/>
      </w:pPr>
      <w:rPr>
        <w:rFonts w:cs="Times New Roman" w:hint="default"/>
        <w:color w:val="auto"/>
      </w:rPr>
    </w:lvl>
    <w:lvl w:ilvl="4">
      <w:start w:val="1"/>
      <w:numFmt w:val="decimal"/>
      <w:isLgl/>
      <w:lvlText w:val="%1.%2.%3.%4.%5"/>
      <w:lvlJc w:val="left"/>
      <w:pPr>
        <w:tabs>
          <w:tab w:val="num" w:pos="2668"/>
        </w:tabs>
        <w:ind w:left="2668" w:hanging="1080"/>
      </w:pPr>
      <w:rPr>
        <w:rFonts w:cs="Times New Roman" w:hint="default"/>
        <w:color w:val="auto"/>
      </w:rPr>
    </w:lvl>
    <w:lvl w:ilvl="5">
      <w:start w:val="1"/>
      <w:numFmt w:val="decimal"/>
      <w:isLgl/>
      <w:lvlText w:val="%1.%2.%3.%4.%5.%6"/>
      <w:lvlJc w:val="left"/>
      <w:pPr>
        <w:tabs>
          <w:tab w:val="num" w:pos="3065"/>
        </w:tabs>
        <w:ind w:left="3065" w:hanging="1080"/>
      </w:pPr>
      <w:rPr>
        <w:rFonts w:cs="Times New Roman" w:hint="default"/>
        <w:color w:val="auto"/>
      </w:rPr>
    </w:lvl>
    <w:lvl w:ilvl="6">
      <w:start w:val="1"/>
      <w:numFmt w:val="decimal"/>
      <w:isLgl/>
      <w:lvlText w:val="%1.%2.%3.%4.%5.%6.%7"/>
      <w:lvlJc w:val="left"/>
      <w:pPr>
        <w:tabs>
          <w:tab w:val="num" w:pos="3822"/>
        </w:tabs>
        <w:ind w:left="3822" w:hanging="1440"/>
      </w:pPr>
      <w:rPr>
        <w:rFonts w:cs="Times New Roman" w:hint="default"/>
        <w:color w:val="auto"/>
      </w:rPr>
    </w:lvl>
    <w:lvl w:ilvl="7">
      <w:start w:val="1"/>
      <w:numFmt w:val="decimal"/>
      <w:isLgl/>
      <w:lvlText w:val="%1.%2.%3.%4.%5.%6.%7.%8"/>
      <w:lvlJc w:val="left"/>
      <w:pPr>
        <w:tabs>
          <w:tab w:val="num" w:pos="4219"/>
        </w:tabs>
        <w:ind w:left="4219" w:hanging="1440"/>
      </w:pPr>
      <w:rPr>
        <w:rFonts w:cs="Times New Roman" w:hint="default"/>
        <w:color w:val="auto"/>
      </w:rPr>
    </w:lvl>
    <w:lvl w:ilvl="8">
      <w:start w:val="1"/>
      <w:numFmt w:val="decimal"/>
      <w:isLgl/>
      <w:lvlText w:val="%1.%2.%3.%4.%5.%6.%7.%8.%9"/>
      <w:lvlJc w:val="left"/>
      <w:pPr>
        <w:tabs>
          <w:tab w:val="num" w:pos="4976"/>
        </w:tabs>
        <w:ind w:left="4976" w:hanging="1800"/>
      </w:pPr>
      <w:rPr>
        <w:rFonts w:cs="Times New Roman" w:hint="default"/>
        <w:color w:val="auto"/>
      </w:rPr>
    </w:lvl>
  </w:abstractNum>
  <w:abstractNum w:abstractNumId="26" w15:restartNumberingAfterBreak="0">
    <w:nsid w:val="5A4C564D"/>
    <w:multiLevelType w:val="hybridMultilevel"/>
    <w:tmpl w:val="914EBFDE"/>
    <w:lvl w:ilvl="0" w:tplc="44225E74">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5F3472"/>
    <w:multiLevelType w:val="hybridMultilevel"/>
    <w:tmpl w:val="0B7AC2F0"/>
    <w:lvl w:ilvl="0" w:tplc="05BC5672">
      <w:start w:val="1"/>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5641F2"/>
    <w:multiLevelType w:val="hybridMultilevel"/>
    <w:tmpl w:val="55C28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5E1D25"/>
    <w:multiLevelType w:val="hybridMultilevel"/>
    <w:tmpl w:val="91B443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C34B4A"/>
    <w:multiLevelType w:val="multilevel"/>
    <w:tmpl w:val="09F8AD22"/>
    <w:lvl w:ilvl="0">
      <w:start w:val="1"/>
      <w:numFmt w:val="decimal"/>
      <w:lvlText w:val="%1."/>
      <w:lvlJc w:val="left"/>
      <w:pPr>
        <w:ind w:left="360" w:hanging="360"/>
      </w:pPr>
      <w:rPr>
        <w:rFonts w:cs="Times New Roman" w:hint="default"/>
      </w:rPr>
    </w:lvl>
    <w:lvl w:ilvl="1">
      <w:start w:val="1"/>
      <w:numFmt w:val="decimal"/>
      <w:lvlText w:val="%2)"/>
      <w:lvlJc w:val="left"/>
      <w:pPr>
        <w:ind w:left="574" w:hanging="432"/>
      </w:pPr>
      <w:rPr>
        <w:rFonts w:hint="default"/>
      </w:rPr>
    </w:lvl>
    <w:lvl w:ilvl="2">
      <w:start w:val="1"/>
      <w:numFmt w:val="decimal"/>
      <w:lvlText w:val="%1.%2.%3."/>
      <w:lvlJc w:val="left"/>
      <w:pPr>
        <w:ind w:left="1497" w:hanging="504"/>
      </w:pPr>
      <w:rPr>
        <w:rFonts w:cs="Times New Roman" w:hint="default"/>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638E13DB"/>
    <w:multiLevelType w:val="hybridMultilevel"/>
    <w:tmpl w:val="D09A22C0"/>
    <w:lvl w:ilvl="0" w:tplc="34A4F7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9F1102"/>
    <w:multiLevelType w:val="multilevel"/>
    <w:tmpl w:val="7E808C1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833338"/>
    <w:multiLevelType w:val="multilevel"/>
    <w:tmpl w:val="499081E0"/>
    <w:lvl w:ilvl="0">
      <w:start w:val="1"/>
      <w:numFmt w:val="decimal"/>
      <w:lvlText w:val="%1."/>
      <w:lvlJc w:val="left"/>
      <w:pPr>
        <w:ind w:left="360" w:hanging="360"/>
      </w:pPr>
      <w:rPr>
        <w:rFonts w:cs="Times New Roman" w:hint="default"/>
      </w:rPr>
    </w:lvl>
    <w:lvl w:ilvl="1">
      <w:start w:val="1"/>
      <w:numFmt w:val="decimal"/>
      <w:lvlText w:val="%2)"/>
      <w:lvlJc w:val="left"/>
      <w:pPr>
        <w:ind w:left="574" w:hanging="432"/>
      </w:pPr>
      <w:rPr>
        <w:rFonts w:hint="default"/>
      </w:rPr>
    </w:lvl>
    <w:lvl w:ilvl="2">
      <w:start w:val="1"/>
      <w:numFmt w:val="decimal"/>
      <w:lvlText w:val="%1.%2.%3."/>
      <w:lvlJc w:val="left"/>
      <w:pPr>
        <w:ind w:left="1497" w:hanging="504"/>
      </w:pPr>
      <w:rPr>
        <w:rFonts w:cs="Times New Roman" w:hint="default"/>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C39275F"/>
    <w:multiLevelType w:val="hybridMultilevel"/>
    <w:tmpl w:val="4336D4F0"/>
    <w:lvl w:ilvl="0" w:tplc="85EA04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C06222"/>
    <w:multiLevelType w:val="hybridMultilevel"/>
    <w:tmpl w:val="9C68B966"/>
    <w:lvl w:ilvl="0" w:tplc="2C24D7C4">
      <w:start w:val="1"/>
      <w:numFmt w:val="russianLower"/>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761BF7"/>
    <w:multiLevelType w:val="multilevel"/>
    <w:tmpl w:val="576C493E"/>
    <w:lvl w:ilvl="0">
      <w:start w:val="1"/>
      <w:numFmt w:val="decimal"/>
      <w:lvlRestart w:val="0"/>
      <w:pStyle w:val="1-"/>
      <w:suff w:val="space"/>
      <w:lvlText w:val="%1"/>
      <w:lvlJc w:val="left"/>
      <w:pPr>
        <w:ind w:left="709" w:firstLine="0"/>
      </w:pPr>
      <w:rPr>
        <w:rFonts w:hint="default"/>
      </w:rPr>
    </w:lvl>
    <w:lvl w:ilvl="1">
      <w:start w:val="1"/>
      <w:numFmt w:val="decimal"/>
      <w:pStyle w:val="2-"/>
      <w:suff w:val="space"/>
      <w:lvlText w:val="%1.%2"/>
      <w:lvlJc w:val="left"/>
      <w:pPr>
        <w:ind w:left="709" w:firstLine="0"/>
      </w:pPr>
      <w:rPr>
        <w:rFonts w:hint="default"/>
      </w:rPr>
    </w:lvl>
    <w:lvl w:ilvl="2">
      <w:start w:val="1"/>
      <w:numFmt w:val="decimal"/>
      <w:pStyle w:val="3-"/>
      <w:suff w:val="space"/>
      <w:lvlText w:val="%1.%2.%3"/>
      <w:lvlJc w:val="left"/>
      <w:pPr>
        <w:ind w:left="568" w:firstLine="0"/>
      </w:pPr>
      <w:rPr>
        <w:rFonts w:hint="default"/>
      </w:rPr>
    </w:lvl>
    <w:lvl w:ilvl="3">
      <w:start w:val="1"/>
      <w:numFmt w:val="decimal"/>
      <w:pStyle w:val="4-"/>
      <w:suff w:val="space"/>
      <w:lvlText w:val="%1.%2.%3.%4"/>
      <w:lvlJc w:val="left"/>
      <w:pPr>
        <w:ind w:left="709" w:firstLine="0"/>
      </w:pPr>
      <w:rPr>
        <w:rFonts w:hint="default"/>
      </w:rPr>
    </w:lvl>
    <w:lvl w:ilvl="4">
      <w:start w:val="1"/>
      <w:numFmt w:val="decimal"/>
      <w:pStyle w:val="5-"/>
      <w:suff w:val="space"/>
      <w:lvlText w:val="%1.%2.%3.%4.%5"/>
      <w:lvlJc w:val="left"/>
      <w:pPr>
        <w:ind w:left="709" w:firstLine="0"/>
      </w:pPr>
      <w:rPr>
        <w:rFonts w:hint="default"/>
      </w:rPr>
    </w:lvl>
    <w:lvl w:ilvl="5">
      <w:start w:val="1"/>
      <w:numFmt w:val="bullet"/>
      <w:pStyle w:val="11"/>
      <w:suff w:val="space"/>
      <w:lvlText w:val="—"/>
      <w:lvlJc w:val="left"/>
      <w:pPr>
        <w:ind w:left="794" w:firstLine="57"/>
      </w:pPr>
      <w:rPr>
        <w:rFonts w:hint="default"/>
      </w:rPr>
    </w:lvl>
    <w:lvl w:ilvl="6">
      <w:start w:val="1"/>
      <w:numFmt w:val="bullet"/>
      <w:pStyle w:val="20"/>
      <w:suff w:val="space"/>
      <w:lvlText w:val=""/>
      <w:lvlJc w:val="left"/>
      <w:pPr>
        <w:ind w:left="737" w:firstLine="57"/>
      </w:pPr>
      <w:rPr>
        <w:rFonts w:ascii="Symbol" w:hAnsi="Symbol" w:hint="default"/>
        <w:color w:val="auto"/>
      </w:rPr>
    </w:lvl>
    <w:lvl w:ilvl="7">
      <w:start w:val="1"/>
      <w:numFmt w:val="russianLower"/>
      <w:pStyle w:val="30"/>
      <w:suff w:val="space"/>
      <w:lvlText w:val="%8)"/>
      <w:lvlJc w:val="left"/>
      <w:pPr>
        <w:ind w:left="652" w:firstLine="57"/>
      </w:pPr>
      <w:rPr>
        <w:rFonts w:hint="default"/>
      </w:rPr>
    </w:lvl>
    <w:lvl w:ilvl="8">
      <w:start w:val="1"/>
      <w:numFmt w:val="decimal"/>
      <w:pStyle w:val="40"/>
      <w:suff w:val="space"/>
      <w:lvlText w:val="%9)"/>
      <w:lvlJc w:val="left"/>
      <w:pPr>
        <w:ind w:left="737" w:firstLine="57"/>
      </w:pPr>
      <w:rPr>
        <w:rFonts w:hint="default"/>
      </w:rPr>
    </w:lvl>
  </w:abstractNum>
  <w:abstractNum w:abstractNumId="37" w15:restartNumberingAfterBreak="0">
    <w:nsid w:val="73960263"/>
    <w:multiLevelType w:val="singleLevel"/>
    <w:tmpl w:val="8188ACA6"/>
    <w:lvl w:ilvl="0">
      <w:start w:val="4"/>
      <w:numFmt w:val="bullet"/>
      <w:lvlText w:val="-"/>
      <w:lvlJc w:val="left"/>
      <w:pPr>
        <w:tabs>
          <w:tab w:val="num" w:pos="360"/>
        </w:tabs>
        <w:ind w:left="360" w:hanging="360"/>
      </w:pPr>
      <w:rPr>
        <w:rFonts w:hint="default"/>
      </w:rPr>
    </w:lvl>
  </w:abstractNum>
  <w:abstractNum w:abstractNumId="38" w15:restartNumberingAfterBreak="0">
    <w:nsid w:val="74A81445"/>
    <w:multiLevelType w:val="multilevel"/>
    <w:tmpl w:val="686C5D72"/>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color w:val="auto"/>
      </w:rPr>
    </w:lvl>
    <w:lvl w:ilvl="2">
      <w:start w:val="1"/>
      <w:numFmt w:val="decimal"/>
      <w:lvlText w:val="2.%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4D4433A"/>
    <w:multiLevelType w:val="multilevel"/>
    <w:tmpl w:val="A06A8B58"/>
    <w:lvl w:ilvl="0">
      <w:start w:val="1"/>
      <w:numFmt w:val="decimal"/>
      <w:lvlText w:val="%1."/>
      <w:lvlJc w:val="left"/>
      <w:pPr>
        <w:tabs>
          <w:tab w:val="num" w:pos="1637"/>
        </w:tabs>
        <w:ind w:left="1637" w:hanging="360"/>
      </w:pPr>
      <w:rPr>
        <w:rFonts w:ascii="Arial" w:hAnsi="Arial" w:cs="Arial" w:hint="default"/>
        <w:b/>
        <w:sz w:val="24"/>
        <w:szCs w:val="24"/>
      </w:rPr>
    </w:lvl>
    <w:lvl w:ilvl="1">
      <w:start w:val="1"/>
      <w:numFmt w:val="decimal"/>
      <w:pStyle w:val="a1"/>
      <w:lvlText w:val="%1.%2."/>
      <w:lvlJc w:val="left"/>
      <w:pPr>
        <w:tabs>
          <w:tab w:val="num" w:pos="573"/>
        </w:tabs>
        <w:ind w:left="573" w:hanging="432"/>
      </w:pPr>
      <w:rPr>
        <w:rFonts w:ascii="Arial" w:hAnsi="Arial" w:cs="Arial" w:hint="default"/>
        <w:b w:val="0"/>
        <w:i w:val="0"/>
        <w:sz w:val="24"/>
        <w:szCs w:val="24"/>
      </w:rPr>
    </w:lvl>
    <w:lvl w:ilvl="2">
      <w:start w:val="1"/>
      <w:numFmt w:val="decimal"/>
      <w:lvlText w:val="6.%3"/>
      <w:lvlJc w:val="left"/>
      <w:pPr>
        <w:tabs>
          <w:tab w:val="num" w:pos="720"/>
        </w:tabs>
        <w:ind w:left="504" w:hanging="504"/>
      </w:pPr>
      <w:rPr>
        <w:rFonts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0"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71416BC"/>
    <w:multiLevelType w:val="multilevel"/>
    <w:tmpl w:val="D4E04FB8"/>
    <w:lvl w:ilvl="0">
      <w:start w:val="1"/>
      <w:numFmt w:val="decimal"/>
      <w:lvlText w:val="%1."/>
      <w:lvlJc w:val="left"/>
      <w:pPr>
        <w:ind w:left="360" w:hanging="360"/>
      </w:pPr>
      <w:rPr>
        <w:rFonts w:cs="Times New Roman" w:hint="default"/>
      </w:rPr>
    </w:lvl>
    <w:lvl w:ilvl="1">
      <w:start w:val="1"/>
      <w:numFmt w:val="decimal"/>
      <w:lvlText w:val="%2)"/>
      <w:lvlJc w:val="left"/>
      <w:pPr>
        <w:ind w:left="574" w:hanging="432"/>
      </w:pPr>
      <w:rPr>
        <w:rFonts w:hint="default"/>
      </w:rPr>
    </w:lvl>
    <w:lvl w:ilvl="2">
      <w:start w:val="1"/>
      <w:numFmt w:val="decimal"/>
      <w:lvlText w:val="%1.%2.%3."/>
      <w:lvlJc w:val="left"/>
      <w:pPr>
        <w:ind w:left="1497" w:hanging="504"/>
      </w:pPr>
      <w:rPr>
        <w:rFonts w:cs="Times New Roman" w:hint="default"/>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7B5664BB"/>
    <w:multiLevelType w:val="hybridMultilevel"/>
    <w:tmpl w:val="9C68B966"/>
    <w:lvl w:ilvl="0" w:tplc="2C24D7C4">
      <w:start w:val="1"/>
      <w:numFmt w:val="russianLower"/>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7304E6"/>
    <w:multiLevelType w:val="multilevel"/>
    <w:tmpl w:val="B2F60324"/>
    <w:lvl w:ilvl="0">
      <w:start w:val="3"/>
      <w:numFmt w:val="decimal"/>
      <w:lvlText w:val="%1."/>
      <w:lvlJc w:val="left"/>
      <w:pPr>
        <w:tabs>
          <w:tab w:val="num" w:pos="360"/>
        </w:tabs>
        <w:ind w:left="360" w:hanging="360"/>
      </w:pPr>
      <w:rPr>
        <w:rFonts w:cs="Times New Roman" w:hint="default"/>
        <w:b/>
        <w:bCs/>
        <w:i w:val="0"/>
        <w:iCs w:val="0"/>
      </w:rPr>
    </w:lvl>
    <w:lvl w:ilvl="1">
      <w:start w:val="1"/>
      <w:numFmt w:val="decimal"/>
      <w:isLgl/>
      <w:lvlText w:val="%1.%2"/>
      <w:lvlJc w:val="left"/>
      <w:pPr>
        <w:tabs>
          <w:tab w:val="num" w:pos="787"/>
        </w:tabs>
        <w:ind w:left="787" w:hanging="390"/>
      </w:pPr>
      <w:rPr>
        <w:rFonts w:cs="Times New Roman" w:hint="default"/>
        <w:color w:val="auto"/>
      </w:rPr>
    </w:lvl>
    <w:lvl w:ilvl="2">
      <w:start w:val="1"/>
      <w:numFmt w:val="decimal"/>
      <w:isLgl/>
      <w:lvlText w:val="%1.%2.%3"/>
      <w:lvlJc w:val="left"/>
      <w:pPr>
        <w:tabs>
          <w:tab w:val="num" w:pos="1514"/>
        </w:tabs>
        <w:ind w:left="1514" w:hanging="720"/>
      </w:pPr>
      <w:rPr>
        <w:rFonts w:cs="Times New Roman" w:hint="default"/>
        <w:color w:val="auto"/>
      </w:rPr>
    </w:lvl>
    <w:lvl w:ilvl="3">
      <w:start w:val="1"/>
      <w:numFmt w:val="decimal"/>
      <w:isLgl/>
      <w:lvlText w:val="%1.%2.%3.%4"/>
      <w:lvlJc w:val="left"/>
      <w:pPr>
        <w:tabs>
          <w:tab w:val="num" w:pos="1911"/>
        </w:tabs>
        <w:ind w:left="1911" w:hanging="720"/>
      </w:pPr>
      <w:rPr>
        <w:rFonts w:cs="Times New Roman" w:hint="default"/>
        <w:color w:val="auto"/>
      </w:rPr>
    </w:lvl>
    <w:lvl w:ilvl="4">
      <w:start w:val="1"/>
      <w:numFmt w:val="decimal"/>
      <w:isLgl/>
      <w:lvlText w:val="%1.%2.%3.%4.%5"/>
      <w:lvlJc w:val="left"/>
      <w:pPr>
        <w:tabs>
          <w:tab w:val="num" w:pos="2668"/>
        </w:tabs>
        <w:ind w:left="2668" w:hanging="1080"/>
      </w:pPr>
      <w:rPr>
        <w:rFonts w:cs="Times New Roman" w:hint="default"/>
        <w:color w:val="auto"/>
      </w:rPr>
    </w:lvl>
    <w:lvl w:ilvl="5">
      <w:start w:val="1"/>
      <w:numFmt w:val="decimal"/>
      <w:isLgl/>
      <w:lvlText w:val="%1.%2.%3.%4.%5.%6"/>
      <w:lvlJc w:val="left"/>
      <w:pPr>
        <w:tabs>
          <w:tab w:val="num" w:pos="3065"/>
        </w:tabs>
        <w:ind w:left="3065" w:hanging="1080"/>
      </w:pPr>
      <w:rPr>
        <w:rFonts w:cs="Times New Roman" w:hint="default"/>
        <w:color w:val="auto"/>
      </w:rPr>
    </w:lvl>
    <w:lvl w:ilvl="6">
      <w:start w:val="1"/>
      <w:numFmt w:val="decimal"/>
      <w:isLgl/>
      <w:lvlText w:val="%1.%2.%3.%4.%5.%6.%7"/>
      <w:lvlJc w:val="left"/>
      <w:pPr>
        <w:tabs>
          <w:tab w:val="num" w:pos="3822"/>
        </w:tabs>
        <w:ind w:left="3822" w:hanging="1440"/>
      </w:pPr>
      <w:rPr>
        <w:rFonts w:cs="Times New Roman" w:hint="default"/>
        <w:color w:val="auto"/>
      </w:rPr>
    </w:lvl>
    <w:lvl w:ilvl="7">
      <w:start w:val="1"/>
      <w:numFmt w:val="decimal"/>
      <w:isLgl/>
      <w:lvlText w:val="%1.%2.%3.%4.%5.%6.%7.%8"/>
      <w:lvlJc w:val="left"/>
      <w:pPr>
        <w:tabs>
          <w:tab w:val="num" w:pos="4219"/>
        </w:tabs>
        <w:ind w:left="4219" w:hanging="1440"/>
      </w:pPr>
      <w:rPr>
        <w:rFonts w:cs="Times New Roman" w:hint="default"/>
        <w:color w:val="auto"/>
      </w:rPr>
    </w:lvl>
    <w:lvl w:ilvl="8">
      <w:start w:val="1"/>
      <w:numFmt w:val="decimal"/>
      <w:isLgl/>
      <w:lvlText w:val="%1.%2.%3.%4.%5.%6.%7.%8.%9"/>
      <w:lvlJc w:val="left"/>
      <w:pPr>
        <w:tabs>
          <w:tab w:val="num" w:pos="4976"/>
        </w:tabs>
        <w:ind w:left="4976" w:hanging="1800"/>
      </w:pPr>
      <w:rPr>
        <w:rFonts w:cs="Times New Roman" w:hint="default"/>
        <w:color w:val="auto"/>
      </w:rPr>
    </w:lvl>
  </w:abstractNum>
  <w:abstractNum w:abstractNumId="44" w15:restartNumberingAfterBreak="0">
    <w:nsid w:val="7DA16F43"/>
    <w:multiLevelType w:val="hybridMultilevel"/>
    <w:tmpl w:val="302097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5F26D8"/>
    <w:multiLevelType w:val="hybridMultilevel"/>
    <w:tmpl w:val="148479C4"/>
    <w:lvl w:ilvl="0" w:tplc="BF7C9ED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0"/>
  </w:num>
  <w:num w:numId="4">
    <w:abstractNumId w:val="5"/>
  </w:num>
  <w:num w:numId="5">
    <w:abstractNumId w:val="11"/>
  </w:num>
  <w:num w:numId="6">
    <w:abstractNumId w:val="7"/>
  </w:num>
  <w:num w:numId="7">
    <w:abstractNumId w:val="34"/>
  </w:num>
  <w:num w:numId="8">
    <w:abstractNumId w:val="15"/>
  </w:num>
  <w:num w:numId="9">
    <w:abstractNumId w:val="14"/>
  </w:num>
  <w:num w:numId="10">
    <w:abstractNumId w:val="27"/>
  </w:num>
  <w:num w:numId="11">
    <w:abstractNumId w:val="35"/>
  </w:num>
  <w:num w:numId="12">
    <w:abstractNumId w:val="42"/>
  </w:num>
  <w:num w:numId="13">
    <w:abstractNumId w:val="4"/>
  </w:num>
  <w:num w:numId="14">
    <w:abstractNumId w:val="26"/>
  </w:num>
  <w:num w:numId="15">
    <w:abstractNumId w:val="45"/>
  </w:num>
  <w:num w:numId="16">
    <w:abstractNumId w:val="13"/>
  </w:num>
  <w:num w:numId="17">
    <w:abstractNumId w:val="40"/>
  </w:num>
  <w:num w:numId="18">
    <w:abstractNumId w:val="39"/>
  </w:num>
  <w:num w:numId="19">
    <w:abstractNumId w:val="2"/>
  </w:num>
  <w:num w:numId="20">
    <w:abstractNumId w:val="12"/>
  </w:num>
  <w:num w:numId="21">
    <w:abstractNumId w:val="1"/>
  </w:num>
  <w:num w:numId="22">
    <w:abstractNumId w:val="16"/>
  </w:num>
  <w:num w:numId="23">
    <w:abstractNumId w:val="30"/>
  </w:num>
  <w:num w:numId="24">
    <w:abstractNumId w:val="20"/>
  </w:num>
  <w:num w:numId="25">
    <w:abstractNumId w:val="41"/>
  </w:num>
  <w:num w:numId="26">
    <w:abstractNumId w:val="33"/>
  </w:num>
  <w:num w:numId="27">
    <w:abstractNumId w:val="19"/>
  </w:num>
  <w:num w:numId="28">
    <w:abstractNumId w:val="37"/>
  </w:num>
  <w:num w:numId="29">
    <w:abstractNumId w:val="38"/>
  </w:num>
  <w:num w:numId="30">
    <w:abstractNumId w:val="6"/>
  </w:num>
  <w:num w:numId="31">
    <w:abstractNumId w:val="25"/>
  </w:num>
  <w:num w:numId="32">
    <w:abstractNumId w:val="43"/>
  </w:num>
  <w:num w:numId="33">
    <w:abstractNumId w:val="24"/>
  </w:num>
  <w:num w:numId="34">
    <w:abstractNumId w:val="32"/>
  </w:num>
  <w:num w:numId="35">
    <w:abstractNumId w:val="36"/>
  </w:num>
  <w:num w:numId="36">
    <w:abstractNumId w:val="31"/>
  </w:num>
  <w:num w:numId="37">
    <w:abstractNumId w:val="29"/>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8"/>
  </w:num>
  <w:num w:numId="41">
    <w:abstractNumId w:val="9"/>
  </w:num>
  <w:num w:numId="42">
    <w:abstractNumId w:val="3"/>
  </w:num>
  <w:num w:numId="43">
    <w:abstractNumId w:val="17"/>
  </w:num>
  <w:num w:numId="44">
    <w:abstractNumId w:val="44"/>
  </w:num>
  <w:num w:numId="45">
    <w:abstractNumId w:val="23"/>
  </w:num>
  <w:num w:numId="46">
    <w:abstractNumId w:val="22"/>
  </w:num>
  <w:num w:numId="47">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78"/>
    <w:rsid w:val="00003EB5"/>
    <w:rsid w:val="00025CFA"/>
    <w:rsid w:val="000344C3"/>
    <w:rsid w:val="0004476C"/>
    <w:rsid w:val="000562DD"/>
    <w:rsid w:val="000565CC"/>
    <w:rsid w:val="000663E6"/>
    <w:rsid w:val="00082A16"/>
    <w:rsid w:val="00083582"/>
    <w:rsid w:val="0009578C"/>
    <w:rsid w:val="00096CBF"/>
    <w:rsid w:val="000A04BE"/>
    <w:rsid w:val="000A1554"/>
    <w:rsid w:val="000B32AF"/>
    <w:rsid w:val="000B389F"/>
    <w:rsid w:val="000B5787"/>
    <w:rsid w:val="000C0D3B"/>
    <w:rsid w:val="000C10ED"/>
    <w:rsid w:val="000C43D6"/>
    <w:rsid w:val="000C5819"/>
    <w:rsid w:val="000D1C53"/>
    <w:rsid w:val="000D55B6"/>
    <w:rsid w:val="000D681B"/>
    <w:rsid w:val="000E4F7A"/>
    <w:rsid w:val="000E72F2"/>
    <w:rsid w:val="00100737"/>
    <w:rsid w:val="001065BE"/>
    <w:rsid w:val="00115309"/>
    <w:rsid w:val="00115B68"/>
    <w:rsid w:val="00120B73"/>
    <w:rsid w:val="00124FBD"/>
    <w:rsid w:val="00131558"/>
    <w:rsid w:val="00136441"/>
    <w:rsid w:val="00140DD4"/>
    <w:rsid w:val="00162FB3"/>
    <w:rsid w:val="001676EF"/>
    <w:rsid w:val="00170786"/>
    <w:rsid w:val="00170CCF"/>
    <w:rsid w:val="00180BC2"/>
    <w:rsid w:val="00183E02"/>
    <w:rsid w:val="0019175F"/>
    <w:rsid w:val="001938B0"/>
    <w:rsid w:val="00193AB3"/>
    <w:rsid w:val="00196EE6"/>
    <w:rsid w:val="001A0EEC"/>
    <w:rsid w:val="001A2948"/>
    <w:rsid w:val="001A2AF8"/>
    <w:rsid w:val="001A5BF7"/>
    <w:rsid w:val="001C02D4"/>
    <w:rsid w:val="001C0A32"/>
    <w:rsid w:val="001C2B3F"/>
    <w:rsid w:val="001C5F7B"/>
    <w:rsid w:val="001E569C"/>
    <w:rsid w:val="001E7B34"/>
    <w:rsid w:val="001F1C8A"/>
    <w:rsid w:val="001F2B80"/>
    <w:rsid w:val="001F39A8"/>
    <w:rsid w:val="001F5CFA"/>
    <w:rsid w:val="001F5FFF"/>
    <w:rsid w:val="00204450"/>
    <w:rsid w:val="002048F1"/>
    <w:rsid w:val="00207791"/>
    <w:rsid w:val="00226474"/>
    <w:rsid w:val="00230F49"/>
    <w:rsid w:val="002361C3"/>
    <w:rsid w:val="002406E8"/>
    <w:rsid w:val="00244521"/>
    <w:rsid w:val="00246374"/>
    <w:rsid w:val="00250625"/>
    <w:rsid w:val="00257FDC"/>
    <w:rsid w:val="00261227"/>
    <w:rsid w:val="00266317"/>
    <w:rsid w:val="0026646C"/>
    <w:rsid w:val="0027079C"/>
    <w:rsid w:val="002857AF"/>
    <w:rsid w:val="00291BC2"/>
    <w:rsid w:val="00291F7C"/>
    <w:rsid w:val="00295EC0"/>
    <w:rsid w:val="002A03F1"/>
    <w:rsid w:val="002A6E80"/>
    <w:rsid w:val="002B5AD9"/>
    <w:rsid w:val="002B5B42"/>
    <w:rsid w:val="002C0364"/>
    <w:rsid w:val="002C09F6"/>
    <w:rsid w:val="002C5508"/>
    <w:rsid w:val="002D0F96"/>
    <w:rsid w:val="002D5E1D"/>
    <w:rsid w:val="002E7369"/>
    <w:rsid w:val="002F2C3E"/>
    <w:rsid w:val="002F2D9F"/>
    <w:rsid w:val="0030182D"/>
    <w:rsid w:val="00301A52"/>
    <w:rsid w:val="00314250"/>
    <w:rsid w:val="00332B8F"/>
    <w:rsid w:val="003406F4"/>
    <w:rsid w:val="00345F41"/>
    <w:rsid w:val="003555F1"/>
    <w:rsid w:val="00360B06"/>
    <w:rsid w:val="0036363F"/>
    <w:rsid w:val="003646D3"/>
    <w:rsid w:val="00377B33"/>
    <w:rsid w:val="00380499"/>
    <w:rsid w:val="0038086F"/>
    <w:rsid w:val="00381F55"/>
    <w:rsid w:val="0038670D"/>
    <w:rsid w:val="003907CB"/>
    <w:rsid w:val="00394EF1"/>
    <w:rsid w:val="003977DD"/>
    <w:rsid w:val="00397B73"/>
    <w:rsid w:val="00397B8F"/>
    <w:rsid w:val="003A17D4"/>
    <w:rsid w:val="003A2FAF"/>
    <w:rsid w:val="003A34CD"/>
    <w:rsid w:val="003B12AD"/>
    <w:rsid w:val="003C0C54"/>
    <w:rsid w:val="003C269E"/>
    <w:rsid w:val="003C2D7E"/>
    <w:rsid w:val="003C351F"/>
    <w:rsid w:val="003C74D9"/>
    <w:rsid w:val="003D3EFE"/>
    <w:rsid w:val="003E123B"/>
    <w:rsid w:val="003F18AD"/>
    <w:rsid w:val="004021B0"/>
    <w:rsid w:val="00406712"/>
    <w:rsid w:val="00407D6C"/>
    <w:rsid w:val="00411432"/>
    <w:rsid w:val="004224E1"/>
    <w:rsid w:val="00422E40"/>
    <w:rsid w:val="0042475C"/>
    <w:rsid w:val="004254AF"/>
    <w:rsid w:val="00425BB7"/>
    <w:rsid w:val="00434ED7"/>
    <w:rsid w:val="00435A7D"/>
    <w:rsid w:val="00440088"/>
    <w:rsid w:val="00442627"/>
    <w:rsid w:val="00447857"/>
    <w:rsid w:val="00452373"/>
    <w:rsid w:val="004528A6"/>
    <w:rsid w:val="00454934"/>
    <w:rsid w:val="004569FA"/>
    <w:rsid w:val="00461579"/>
    <w:rsid w:val="00464CFC"/>
    <w:rsid w:val="004677FF"/>
    <w:rsid w:val="004767AA"/>
    <w:rsid w:val="00477986"/>
    <w:rsid w:val="00482FCB"/>
    <w:rsid w:val="004875B2"/>
    <w:rsid w:val="004A17B5"/>
    <w:rsid w:val="004A1E52"/>
    <w:rsid w:val="004A7293"/>
    <w:rsid w:val="004B1167"/>
    <w:rsid w:val="004C2AC2"/>
    <w:rsid w:val="004C74B5"/>
    <w:rsid w:val="004E52A9"/>
    <w:rsid w:val="004E66D5"/>
    <w:rsid w:val="00501943"/>
    <w:rsid w:val="00504DBF"/>
    <w:rsid w:val="005103B2"/>
    <w:rsid w:val="0051153C"/>
    <w:rsid w:val="00513895"/>
    <w:rsid w:val="00524553"/>
    <w:rsid w:val="005253B5"/>
    <w:rsid w:val="00530124"/>
    <w:rsid w:val="00541001"/>
    <w:rsid w:val="005429E8"/>
    <w:rsid w:val="00544BB1"/>
    <w:rsid w:val="0054608F"/>
    <w:rsid w:val="00546397"/>
    <w:rsid w:val="0055384D"/>
    <w:rsid w:val="00553AFC"/>
    <w:rsid w:val="005629B7"/>
    <w:rsid w:val="00563C4D"/>
    <w:rsid w:val="00565A9C"/>
    <w:rsid w:val="00575B39"/>
    <w:rsid w:val="00576CEA"/>
    <w:rsid w:val="00587121"/>
    <w:rsid w:val="00587FBD"/>
    <w:rsid w:val="00591762"/>
    <w:rsid w:val="00595AAF"/>
    <w:rsid w:val="005B7CAF"/>
    <w:rsid w:val="005C1269"/>
    <w:rsid w:val="005C6228"/>
    <w:rsid w:val="005D0552"/>
    <w:rsid w:val="005D3014"/>
    <w:rsid w:val="005D3A88"/>
    <w:rsid w:val="005D5E4D"/>
    <w:rsid w:val="005D6D9D"/>
    <w:rsid w:val="005E05A2"/>
    <w:rsid w:val="005E0629"/>
    <w:rsid w:val="005E672E"/>
    <w:rsid w:val="005F3E24"/>
    <w:rsid w:val="00617DC7"/>
    <w:rsid w:val="006209DF"/>
    <w:rsid w:val="0063082B"/>
    <w:rsid w:val="00631EBA"/>
    <w:rsid w:val="0063274D"/>
    <w:rsid w:val="0063471F"/>
    <w:rsid w:val="00634CC4"/>
    <w:rsid w:val="006353C6"/>
    <w:rsid w:val="00637904"/>
    <w:rsid w:val="00641A36"/>
    <w:rsid w:val="006422A8"/>
    <w:rsid w:val="00642F10"/>
    <w:rsid w:val="0065237E"/>
    <w:rsid w:val="006551C2"/>
    <w:rsid w:val="00660247"/>
    <w:rsid w:val="006615E3"/>
    <w:rsid w:val="0066315D"/>
    <w:rsid w:val="0066667D"/>
    <w:rsid w:val="00666BB7"/>
    <w:rsid w:val="006761D7"/>
    <w:rsid w:val="0068064D"/>
    <w:rsid w:val="006849C8"/>
    <w:rsid w:val="00687096"/>
    <w:rsid w:val="00693952"/>
    <w:rsid w:val="006964B3"/>
    <w:rsid w:val="006A6C15"/>
    <w:rsid w:val="006B0FC7"/>
    <w:rsid w:val="006B6F6C"/>
    <w:rsid w:val="006C05EE"/>
    <w:rsid w:val="006C7596"/>
    <w:rsid w:val="006D1D80"/>
    <w:rsid w:val="006D2359"/>
    <w:rsid w:val="006D47E1"/>
    <w:rsid w:val="006D7E14"/>
    <w:rsid w:val="006E084A"/>
    <w:rsid w:val="006E2E28"/>
    <w:rsid w:val="006E33F7"/>
    <w:rsid w:val="00701030"/>
    <w:rsid w:val="00706894"/>
    <w:rsid w:val="00710182"/>
    <w:rsid w:val="00725200"/>
    <w:rsid w:val="0072532D"/>
    <w:rsid w:val="00731674"/>
    <w:rsid w:val="00741D2C"/>
    <w:rsid w:val="007436A3"/>
    <w:rsid w:val="00753A35"/>
    <w:rsid w:val="0076124C"/>
    <w:rsid w:val="00761BCC"/>
    <w:rsid w:val="00764D8D"/>
    <w:rsid w:val="00773F5A"/>
    <w:rsid w:val="0077600D"/>
    <w:rsid w:val="00776A1B"/>
    <w:rsid w:val="0078469D"/>
    <w:rsid w:val="00784F23"/>
    <w:rsid w:val="007858EF"/>
    <w:rsid w:val="007933E3"/>
    <w:rsid w:val="007A35D7"/>
    <w:rsid w:val="007A4048"/>
    <w:rsid w:val="007A7055"/>
    <w:rsid w:val="007A7DD1"/>
    <w:rsid w:val="007B1D40"/>
    <w:rsid w:val="007B309C"/>
    <w:rsid w:val="007B51BE"/>
    <w:rsid w:val="007C0C13"/>
    <w:rsid w:val="007C0F67"/>
    <w:rsid w:val="007C164A"/>
    <w:rsid w:val="007C2ED3"/>
    <w:rsid w:val="007C4F1A"/>
    <w:rsid w:val="007C51B7"/>
    <w:rsid w:val="007D2961"/>
    <w:rsid w:val="007D6BB7"/>
    <w:rsid w:val="007E477F"/>
    <w:rsid w:val="007E5FB2"/>
    <w:rsid w:val="007E781F"/>
    <w:rsid w:val="007F539E"/>
    <w:rsid w:val="008014C4"/>
    <w:rsid w:val="0080159D"/>
    <w:rsid w:val="00805983"/>
    <w:rsid w:val="008063AF"/>
    <w:rsid w:val="0080747E"/>
    <w:rsid w:val="008157CE"/>
    <w:rsid w:val="0081727E"/>
    <w:rsid w:val="00822384"/>
    <w:rsid w:val="00825937"/>
    <w:rsid w:val="008745F5"/>
    <w:rsid w:val="0087646F"/>
    <w:rsid w:val="00877A31"/>
    <w:rsid w:val="008844B0"/>
    <w:rsid w:val="00886001"/>
    <w:rsid w:val="0088657E"/>
    <w:rsid w:val="00886E93"/>
    <w:rsid w:val="008923AD"/>
    <w:rsid w:val="008A1CB8"/>
    <w:rsid w:val="008B067D"/>
    <w:rsid w:val="008B784A"/>
    <w:rsid w:val="008C089C"/>
    <w:rsid w:val="008C227F"/>
    <w:rsid w:val="008C4FFD"/>
    <w:rsid w:val="008C58B4"/>
    <w:rsid w:val="008C6DD3"/>
    <w:rsid w:val="008D0DC2"/>
    <w:rsid w:val="008D3C86"/>
    <w:rsid w:val="008D562A"/>
    <w:rsid w:val="008E06AB"/>
    <w:rsid w:val="008E253C"/>
    <w:rsid w:val="008E58EC"/>
    <w:rsid w:val="008F1DB0"/>
    <w:rsid w:val="008F2EDD"/>
    <w:rsid w:val="008F53AE"/>
    <w:rsid w:val="00900545"/>
    <w:rsid w:val="00901B7C"/>
    <w:rsid w:val="009021B8"/>
    <w:rsid w:val="00902444"/>
    <w:rsid w:val="009118C5"/>
    <w:rsid w:val="00913424"/>
    <w:rsid w:val="009209AF"/>
    <w:rsid w:val="00924914"/>
    <w:rsid w:val="00926BF1"/>
    <w:rsid w:val="009366C7"/>
    <w:rsid w:val="0094790A"/>
    <w:rsid w:val="009528C4"/>
    <w:rsid w:val="00956805"/>
    <w:rsid w:val="0096253C"/>
    <w:rsid w:val="00964E51"/>
    <w:rsid w:val="00965713"/>
    <w:rsid w:val="00965FC9"/>
    <w:rsid w:val="009674FB"/>
    <w:rsid w:val="0096781D"/>
    <w:rsid w:val="00967BB7"/>
    <w:rsid w:val="00970789"/>
    <w:rsid w:val="00980131"/>
    <w:rsid w:val="00990B42"/>
    <w:rsid w:val="009933AA"/>
    <w:rsid w:val="0099458C"/>
    <w:rsid w:val="009B1153"/>
    <w:rsid w:val="009B6365"/>
    <w:rsid w:val="009B6DE0"/>
    <w:rsid w:val="009C1879"/>
    <w:rsid w:val="009C5599"/>
    <w:rsid w:val="009C64DC"/>
    <w:rsid w:val="009E1FDA"/>
    <w:rsid w:val="009E59C7"/>
    <w:rsid w:val="009E7DCF"/>
    <w:rsid w:val="00A02678"/>
    <w:rsid w:val="00A04C75"/>
    <w:rsid w:val="00A135A0"/>
    <w:rsid w:val="00A13BB4"/>
    <w:rsid w:val="00A159C5"/>
    <w:rsid w:val="00A20365"/>
    <w:rsid w:val="00A21FC6"/>
    <w:rsid w:val="00A244DF"/>
    <w:rsid w:val="00A45C23"/>
    <w:rsid w:val="00A64B44"/>
    <w:rsid w:val="00A6595E"/>
    <w:rsid w:val="00A66627"/>
    <w:rsid w:val="00A734E4"/>
    <w:rsid w:val="00A742D9"/>
    <w:rsid w:val="00A76978"/>
    <w:rsid w:val="00A76C09"/>
    <w:rsid w:val="00A87046"/>
    <w:rsid w:val="00A90790"/>
    <w:rsid w:val="00A95BED"/>
    <w:rsid w:val="00A97949"/>
    <w:rsid w:val="00A97AA3"/>
    <w:rsid w:val="00AA360B"/>
    <w:rsid w:val="00AA5CD0"/>
    <w:rsid w:val="00AA673C"/>
    <w:rsid w:val="00AB4AB3"/>
    <w:rsid w:val="00AB5574"/>
    <w:rsid w:val="00AB6EB0"/>
    <w:rsid w:val="00AB760C"/>
    <w:rsid w:val="00AC4BE2"/>
    <w:rsid w:val="00AC576F"/>
    <w:rsid w:val="00AD3A2D"/>
    <w:rsid w:val="00AD48B9"/>
    <w:rsid w:val="00AE01EA"/>
    <w:rsid w:val="00AE2E3D"/>
    <w:rsid w:val="00AE56E9"/>
    <w:rsid w:val="00AF69C4"/>
    <w:rsid w:val="00B24A56"/>
    <w:rsid w:val="00B275F9"/>
    <w:rsid w:val="00B32048"/>
    <w:rsid w:val="00B3291A"/>
    <w:rsid w:val="00B32B07"/>
    <w:rsid w:val="00B37C7B"/>
    <w:rsid w:val="00B42E29"/>
    <w:rsid w:val="00B43E27"/>
    <w:rsid w:val="00B52CC2"/>
    <w:rsid w:val="00B608B8"/>
    <w:rsid w:val="00B60DA6"/>
    <w:rsid w:val="00B61015"/>
    <w:rsid w:val="00B64318"/>
    <w:rsid w:val="00B6758D"/>
    <w:rsid w:val="00B70361"/>
    <w:rsid w:val="00B7361C"/>
    <w:rsid w:val="00B736DA"/>
    <w:rsid w:val="00B80EFC"/>
    <w:rsid w:val="00B80F91"/>
    <w:rsid w:val="00B81A69"/>
    <w:rsid w:val="00B86F97"/>
    <w:rsid w:val="00B97AAB"/>
    <w:rsid w:val="00BA34F3"/>
    <w:rsid w:val="00BA3E29"/>
    <w:rsid w:val="00BB0891"/>
    <w:rsid w:val="00BB5E9C"/>
    <w:rsid w:val="00BD0482"/>
    <w:rsid w:val="00BD3A87"/>
    <w:rsid w:val="00BE05DC"/>
    <w:rsid w:val="00BE46F9"/>
    <w:rsid w:val="00BE4E3F"/>
    <w:rsid w:val="00BF2CCE"/>
    <w:rsid w:val="00C004A3"/>
    <w:rsid w:val="00C0759E"/>
    <w:rsid w:val="00C1515E"/>
    <w:rsid w:val="00C1628B"/>
    <w:rsid w:val="00C20DFD"/>
    <w:rsid w:val="00C24414"/>
    <w:rsid w:val="00C2765B"/>
    <w:rsid w:val="00C42127"/>
    <w:rsid w:val="00C464E2"/>
    <w:rsid w:val="00C46E86"/>
    <w:rsid w:val="00C51A4C"/>
    <w:rsid w:val="00C5391D"/>
    <w:rsid w:val="00C5537E"/>
    <w:rsid w:val="00C55F94"/>
    <w:rsid w:val="00C575BA"/>
    <w:rsid w:val="00C63504"/>
    <w:rsid w:val="00C63E60"/>
    <w:rsid w:val="00C66A09"/>
    <w:rsid w:val="00C709D7"/>
    <w:rsid w:val="00C723C4"/>
    <w:rsid w:val="00C83F1E"/>
    <w:rsid w:val="00C84376"/>
    <w:rsid w:val="00C84F97"/>
    <w:rsid w:val="00C9163E"/>
    <w:rsid w:val="00C97637"/>
    <w:rsid w:val="00CA110D"/>
    <w:rsid w:val="00CA2B42"/>
    <w:rsid w:val="00CB151A"/>
    <w:rsid w:val="00CB3A2C"/>
    <w:rsid w:val="00CB4EDF"/>
    <w:rsid w:val="00CB55F0"/>
    <w:rsid w:val="00CB5E6E"/>
    <w:rsid w:val="00CB710F"/>
    <w:rsid w:val="00CC11B2"/>
    <w:rsid w:val="00CC1DCE"/>
    <w:rsid w:val="00CC28E0"/>
    <w:rsid w:val="00CC2A58"/>
    <w:rsid w:val="00CD3B32"/>
    <w:rsid w:val="00CD3D7C"/>
    <w:rsid w:val="00CE4D6A"/>
    <w:rsid w:val="00CE5E5A"/>
    <w:rsid w:val="00CF0D49"/>
    <w:rsid w:val="00CF1C6F"/>
    <w:rsid w:val="00D0653D"/>
    <w:rsid w:val="00D103DC"/>
    <w:rsid w:val="00D10CEB"/>
    <w:rsid w:val="00D12129"/>
    <w:rsid w:val="00D1214C"/>
    <w:rsid w:val="00D128AF"/>
    <w:rsid w:val="00D1537F"/>
    <w:rsid w:val="00D15E95"/>
    <w:rsid w:val="00D15FB5"/>
    <w:rsid w:val="00D2232A"/>
    <w:rsid w:val="00D22E82"/>
    <w:rsid w:val="00D333B6"/>
    <w:rsid w:val="00D42648"/>
    <w:rsid w:val="00D4385F"/>
    <w:rsid w:val="00D43EE2"/>
    <w:rsid w:val="00D707A3"/>
    <w:rsid w:val="00D7585F"/>
    <w:rsid w:val="00D81176"/>
    <w:rsid w:val="00D811CC"/>
    <w:rsid w:val="00D93024"/>
    <w:rsid w:val="00D96D2D"/>
    <w:rsid w:val="00D976DF"/>
    <w:rsid w:val="00DA1737"/>
    <w:rsid w:val="00DA2ACD"/>
    <w:rsid w:val="00DA361B"/>
    <w:rsid w:val="00DA648F"/>
    <w:rsid w:val="00DA6C9E"/>
    <w:rsid w:val="00DA7442"/>
    <w:rsid w:val="00DD0FEA"/>
    <w:rsid w:val="00DD4624"/>
    <w:rsid w:val="00DD4D1D"/>
    <w:rsid w:val="00DD64CC"/>
    <w:rsid w:val="00DE1F03"/>
    <w:rsid w:val="00DE422A"/>
    <w:rsid w:val="00DE6D50"/>
    <w:rsid w:val="00DF067D"/>
    <w:rsid w:val="00DF3D6A"/>
    <w:rsid w:val="00E04AA8"/>
    <w:rsid w:val="00E12068"/>
    <w:rsid w:val="00E1476D"/>
    <w:rsid w:val="00E213E1"/>
    <w:rsid w:val="00E22003"/>
    <w:rsid w:val="00E2335B"/>
    <w:rsid w:val="00E24155"/>
    <w:rsid w:val="00E24CAC"/>
    <w:rsid w:val="00E40D77"/>
    <w:rsid w:val="00E41283"/>
    <w:rsid w:val="00E46F1C"/>
    <w:rsid w:val="00E51EE3"/>
    <w:rsid w:val="00E53AE9"/>
    <w:rsid w:val="00E578F6"/>
    <w:rsid w:val="00E61CF6"/>
    <w:rsid w:val="00E643DC"/>
    <w:rsid w:val="00E64408"/>
    <w:rsid w:val="00E82391"/>
    <w:rsid w:val="00E861CC"/>
    <w:rsid w:val="00E95D07"/>
    <w:rsid w:val="00E96BB3"/>
    <w:rsid w:val="00EA0C15"/>
    <w:rsid w:val="00EB3387"/>
    <w:rsid w:val="00EB3958"/>
    <w:rsid w:val="00EB6F6B"/>
    <w:rsid w:val="00EC3E60"/>
    <w:rsid w:val="00ED03B9"/>
    <w:rsid w:val="00ED10FE"/>
    <w:rsid w:val="00ED1917"/>
    <w:rsid w:val="00ED2E48"/>
    <w:rsid w:val="00ED73CD"/>
    <w:rsid w:val="00EE227F"/>
    <w:rsid w:val="00EE27F8"/>
    <w:rsid w:val="00EE465B"/>
    <w:rsid w:val="00EE7DA3"/>
    <w:rsid w:val="00EF4E43"/>
    <w:rsid w:val="00F15211"/>
    <w:rsid w:val="00F23D2F"/>
    <w:rsid w:val="00F258FF"/>
    <w:rsid w:val="00F27C7A"/>
    <w:rsid w:val="00F30148"/>
    <w:rsid w:val="00F31EE1"/>
    <w:rsid w:val="00F374B0"/>
    <w:rsid w:val="00F41E22"/>
    <w:rsid w:val="00F505DD"/>
    <w:rsid w:val="00F62B36"/>
    <w:rsid w:val="00F7023E"/>
    <w:rsid w:val="00F737A3"/>
    <w:rsid w:val="00F744BE"/>
    <w:rsid w:val="00F75167"/>
    <w:rsid w:val="00F84508"/>
    <w:rsid w:val="00F872BA"/>
    <w:rsid w:val="00F8792F"/>
    <w:rsid w:val="00F93FB7"/>
    <w:rsid w:val="00F95E30"/>
    <w:rsid w:val="00F9611C"/>
    <w:rsid w:val="00FA06B0"/>
    <w:rsid w:val="00FB0B4F"/>
    <w:rsid w:val="00FB4246"/>
    <w:rsid w:val="00FB7688"/>
    <w:rsid w:val="00FC1A0D"/>
    <w:rsid w:val="00FD3058"/>
    <w:rsid w:val="00FD7593"/>
    <w:rsid w:val="00FE4716"/>
    <w:rsid w:val="00FF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EB9C"/>
  <w15:docId w15:val="{2ABA509B-20C5-404D-89FC-3646E58D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A5CD0"/>
  </w:style>
  <w:style w:type="paragraph" w:styleId="12">
    <w:name w:val="heading 1"/>
    <w:basedOn w:val="a2"/>
    <w:next w:val="a2"/>
    <w:link w:val="13"/>
    <w:uiPriority w:val="9"/>
    <w:qFormat/>
    <w:rsid w:val="00A64B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2"/>
    <w:next w:val="a2"/>
    <w:link w:val="22"/>
    <w:uiPriority w:val="9"/>
    <w:semiHidden/>
    <w:unhideWhenUsed/>
    <w:qFormat/>
    <w:rsid w:val="00A64B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2"/>
    <w:next w:val="a2"/>
    <w:link w:val="32"/>
    <w:uiPriority w:val="9"/>
    <w:semiHidden/>
    <w:unhideWhenUsed/>
    <w:qFormat/>
    <w:rsid w:val="00A64B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1">
    <w:name w:val="heading 4"/>
    <w:basedOn w:val="a2"/>
    <w:next w:val="a2"/>
    <w:link w:val="42"/>
    <w:uiPriority w:val="9"/>
    <w:semiHidden/>
    <w:unhideWhenUsed/>
    <w:qFormat/>
    <w:rsid w:val="00A64B4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611">
    <w:name w:val="Таблица-сетка 6 цветная — акцент 11"/>
    <w:basedOn w:val="a4"/>
    <w:uiPriority w:val="51"/>
    <w:rsid w:val="00A20365"/>
    <w:pPr>
      <w:spacing w:after="0" w:line="240" w:lineRule="auto"/>
    </w:pPr>
    <w:rPr>
      <w:rFonts w:ascii="Calibri" w:eastAsia="Calibri" w:hAnsi="Calibri" w:cs="Times New Roman"/>
      <w:color w:val="365F91"/>
      <w:lang w:eastAsia="ru-R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a6">
    <w:name w:val="Table Grid"/>
    <w:aliases w:val="Таблица ИТ Эксперт"/>
    <w:basedOn w:val="a4"/>
    <w:rsid w:val="001C2B3F"/>
    <w:pPr>
      <w:spacing w:after="0" w:line="36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Абзац маркированнный,Булит 1,Table-Normal,RSHB_Table-Normal,Bullet List,FooterText,numbered,Paragraphe de liste1,lp1,Подпись рисунка,Маркированный список_уровень1,Num Bullet 1,Table Number Paragraph,Bullet Number,Bulletr List Paragraph,UL,1"/>
    <w:basedOn w:val="a2"/>
    <w:link w:val="a8"/>
    <w:uiPriority w:val="34"/>
    <w:qFormat/>
    <w:rsid w:val="00A02678"/>
    <w:pPr>
      <w:ind w:left="720"/>
      <w:contextualSpacing/>
    </w:pPr>
  </w:style>
  <w:style w:type="paragraph" w:styleId="a0">
    <w:name w:val="Normal (Web)"/>
    <w:aliases w:val="Обычный (Web),Обычный (веб) Знак Знак,Обычный (Web) Знак Знак Знак"/>
    <w:basedOn w:val="a2"/>
    <w:next w:val="a2"/>
    <w:link w:val="a9"/>
    <w:qFormat/>
    <w:rsid w:val="007858EF"/>
    <w:pPr>
      <w:numPr>
        <w:numId w:val="1"/>
      </w:numPr>
      <w:spacing w:after="0" w:line="360" w:lineRule="auto"/>
      <w:jc w:val="both"/>
    </w:pPr>
    <w:rPr>
      <w:rFonts w:ascii="Times New Roman" w:eastAsia="Times New Roman" w:hAnsi="Times New Roman" w:cs="Times New Roman"/>
      <w:sz w:val="28"/>
      <w:szCs w:val="24"/>
      <w:lang w:eastAsia="ru-RU"/>
    </w:rPr>
  </w:style>
  <w:style w:type="paragraph" w:customStyle="1" w:styleId="10">
    <w:name w:val="Список 1"/>
    <w:basedOn w:val="a2"/>
    <w:uiPriority w:val="99"/>
    <w:rsid w:val="007858EF"/>
    <w:pPr>
      <w:numPr>
        <w:ilvl w:val="1"/>
        <w:numId w:val="1"/>
      </w:numPr>
      <w:spacing w:after="0" w:line="240" w:lineRule="auto"/>
    </w:pPr>
    <w:rPr>
      <w:rFonts w:ascii="Times New Roman" w:eastAsia="Times New Roman" w:hAnsi="Times New Roman" w:cs="Times New Roman"/>
      <w:sz w:val="24"/>
      <w:szCs w:val="24"/>
      <w:lang w:eastAsia="ru-RU"/>
    </w:rPr>
  </w:style>
  <w:style w:type="character" w:styleId="aa">
    <w:name w:val="Hyperlink"/>
    <w:basedOn w:val="a3"/>
    <w:uiPriority w:val="99"/>
    <w:unhideWhenUsed/>
    <w:rsid w:val="00A135A0"/>
    <w:rPr>
      <w:color w:val="0000FF" w:themeColor="hyperlink"/>
      <w:u w:val="single"/>
    </w:rPr>
  </w:style>
  <w:style w:type="paragraph" w:styleId="ab">
    <w:name w:val="header"/>
    <w:basedOn w:val="a2"/>
    <w:link w:val="ac"/>
    <w:uiPriority w:val="99"/>
    <w:unhideWhenUsed/>
    <w:rsid w:val="001F39A8"/>
    <w:pPr>
      <w:tabs>
        <w:tab w:val="center" w:pos="4677"/>
        <w:tab w:val="right" w:pos="9355"/>
      </w:tabs>
      <w:spacing w:after="0" w:line="240" w:lineRule="auto"/>
    </w:pPr>
  </w:style>
  <w:style w:type="character" w:customStyle="1" w:styleId="ac">
    <w:name w:val="Верхний колонтитул Знак"/>
    <w:basedOn w:val="a3"/>
    <w:link w:val="ab"/>
    <w:uiPriority w:val="99"/>
    <w:rsid w:val="001F39A8"/>
  </w:style>
  <w:style w:type="paragraph" w:styleId="ad">
    <w:name w:val="footer"/>
    <w:basedOn w:val="a2"/>
    <w:link w:val="ae"/>
    <w:uiPriority w:val="99"/>
    <w:unhideWhenUsed/>
    <w:rsid w:val="001F39A8"/>
    <w:pPr>
      <w:tabs>
        <w:tab w:val="center" w:pos="4677"/>
        <w:tab w:val="right" w:pos="9355"/>
      </w:tabs>
      <w:spacing w:after="0" w:line="240" w:lineRule="auto"/>
    </w:pPr>
  </w:style>
  <w:style w:type="character" w:customStyle="1" w:styleId="ae">
    <w:name w:val="Нижний колонтитул Знак"/>
    <w:basedOn w:val="a3"/>
    <w:link w:val="ad"/>
    <w:uiPriority w:val="99"/>
    <w:rsid w:val="001F39A8"/>
  </w:style>
  <w:style w:type="paragraph" w:styleId="af">
    <w:name w:val="footnote text"/>
    <w:basedOn w:val="a2"/>
    <w:link w:val="af0"/>
    <w:uiPriority w:val="99"/>
    <w:semiHidden/>
    <w:unhideWhenUsed/>
    <w:rsid w:val="0030182D"/>
    <w:pPr>
      <w:spacing w:after="0" w:line="240" w:lineRule="auto"/>
    </w:pPr>
    <w:rPr>
      <w:sz w:val="20"/>
      <w:szCs w:val="20"/>
    </w:rPr>
  </w:style>
  <w:style w:type="character" w:customStyle="1" w:styleId="af0">
    <w:name w:val="Текст сноски Знак"/>
    <w:basedOn w:val="a3"/>
    <w:link w:val="af"/>
    <w:uiPriority w:val="99"/>
    <w:semiHidden/>
    <w:rsid w:val="0030182D"/>
    <w:rPr>
      <w:sz w:val="20"/>
      <w:szCs w:val="20"/>
    </w:rPr>
  </w:style>
  <w:style w:type="character" w:styleId="af1">
    <w:name w:val="footnote reference"/>
    <w:basedOn w:val="a3"/>
    <w:uiPriority w:val="99"/>
    <w:rsid w:val="0030182D"/>
    <w:rPr>
      <w:rFonts w:ascii="Times New Roman" w:hAnsi="Times New Roman" w:cs="Times New Roman"/>
      <w:vertAlign w:val="superscript"/>
    </w:rPr>
  </w:style>
  <w:style w:type="paragraph" w:styleId="a">
    <w:name w:val="List Number"/>
    <w:basedOn w:val="a2"/>
    <w:rsid w:val="0030182D"/>
    <w:pPr>
      <w:numPr>
        <w:numId w:val="3"/>
      </w:numPr>
      <w:spacing w:after="0" w:line="240" w:lineRule="auto"/>
    </w:pPr>
    <w:rPr>
      <w:rFonts w:ascii="Times New Roman" w:eastAsia="Times New Roman" w:hAnsi="Times New Roman" w:cs="Times New Roman"/>
      <w:sz w:val="24"/>
      <w:szCs w:val="24"/>
      <w:lang w:eastAsia="ru-RU"/>
    </w:rPr>
  </w:style>
  <w:style w:type="table" w:customStyle="1" w:styleId="511">
    <w:name w:val="Сетка таблицы511"/>
    <w:basedOn w:val="a4"/>
    <w:next w:val="a6"/>
    <w:uiPriority w:val="59"/>
    <w:rsid w:val="00F2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4"/>
    <w:next w:val="a6"/>
    <w:uiPriority w:val="59"/>
    <w:rsid w:val="00764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3"/>
    <w:uiPriority w:val="99"/>
    <w:unhideWhenUsed/>
    <w:rsid w:val="008C227F"/>
    <w:rPr>
      <w:sz w:val="16"/>
      <w:szCs w:val="16"/>
    </w:rPr>
  </w:style>
  <w:style w:type="paragraph" w:styleId="af3">
    <w:name w:val="annotation text"/>
    <w:basedOn w:val="a2"/>
    <w:link w:val="af4"/>
    <w:uiPriority w:val="99"/>
    <w:unhideWhenUsed/>
    <w:rsid w:val="008C227F"/>
    <w:pPr>
      <w:spacing w:line="240" w:lineRule="auto"/>
    </w:pPr>
    <w:rPr>
      <w:sz w:val="20"/>
      <w:szCs w:val="20"/>
    </w:rPr>
  </w:style>
  <w:style w:type="character" w:customStyle="1" w:styleId="af4">
    <w:name w:val="Текст примечания Знак"/>
    <w:basedOn w:val="a3"/>
    <w:link w:val="af3"/>
    <w:uiPriority w:val="99"/>
    <w:rsid w:val="008C227F"/>
    <w:rPr>
      <w:sz w:val="20"/>
      <w:szCs w:val="20"/>
    </w:rPr>
  </w:style>
  <w:style w:type="paragraph" w:styleId="af5">
    <w:name w:val="annotation subject"/>
    <w:basedOn w:val="af3"/>
    <w:next w:val="af3"/>
    <w:link w:val="af6"/>
    <w:uiPriority w:val="99"/>
    <w:semiHidden/>
    <w:unhideWhenUsed/>
    <w:rsid w:val="008C227F"/>
    <w:rPr>
      <w:b/>
      <w:bCs/>
    </w:rPr>
  </w:style>
  <w:style w:type="character" w:customStyle="1" w:styleId="af6">
    <w:name w:val="Тема примечания Знак"/>
    <w:basedOn w:val="af4"/>
    <w:link w:val="af5"/>
    <w:uiPriority w:val="99"/>
    <w:semiHidden/>
    <w:rsid w:val="008C227F"/>
    <w:rPr>
      <w:b/>
      <w:bCs/>
      <w:sz w:val="20"/>
      <w:szCs w:val="20"/>
    </w:rPr>
  </w:style>
  <w:style w:type="paragraph" w:styleId="af7">
    <w:name w:val="Balloon Text"/>
    <w:basedOn w:val="a2"/>
    <w:link w:val="af8"/>
    <w:uiPriority w:val="99"/>
    <w:semiHidden/>
    <w:unhideWhenUsed/>
    <w:rsid w:val="008C227F"/>
    <w:pPr>
      <w:spacing w:after="0" w:line="240" w:lineRule="auto"/>
    </w:pPr>
    <w:rPr>
      <w:rFonts w:ascii="Segoe UI" w:hAnsi="Segoe UI" w:cs="Segoe UI"/>
      <w:sz w:val="18"/>
      <w:szCs w:val="18"/>
    </w:rPr>
  </w:style>
  <w:style w:type="character" w:customStyle="1" w:styleId="af8">
    <w:name w:val="Текст выноски Знак"/>
    <w:basedOn w:val="a3"/>
    <w:link w:val="af7"/>
    <w:uiPriority w:val="99"/>
    <w:semiHidden/>
    <w:rsid w:val="008C227F"/>
    <w:rPr>
      <w:rFonts w:ascii="Segoe UI" w:hAnsi="Segoe UI" w:cs="Segoe UI"/>
      <w:sz w:val="18"/>
      <w:szCs w:val="18"/>
    </w:rPr>
  </w:style>
  <w:style w:type="character" w:customStyle="1" w:styleId="a8">
    <w:name w:val="Абзац списка Знак"/>
    <w:aliases w:val="Абзац маркированнный Знак,Булит 1 Знак,Table-Normal Знак,RSHB_Table-Normal Знак,Bullet List Знак,FooterText Знак,numbered Знак,Paragraphe de liste1 Знак,lp1 Знак,Подпись рисунка Знак,Маркированный список_уровень1 Знак,Num Bullet 1 Знак"/>
    <w:link w:val="a7"/>
    <w:qFormat/>
    <w:locked/>
    <w:rsid w:val="009B6DE0"/>
  </w:style>
  <w:style w:type="character" w:customStyle="1" w:styleId="a9">
    <w:name w:val="Обычный (веб) Знак"/>
    <w:aliases w:val="Обычный (Web) Знак,Обычный (веб) Знак Знак Знак,Обычный (Web) Знак Знак Знак Знак"/>
    <w:link w:val="a0"/>
    <w:rsid w:val="00CB710F"/>
    <w:rPr>
      <w:rFonts w:ascii="Times New Roman" w:eastAsia="Times New Roman" w:hAnsi="Times New Roman" w:cs="Times New Roman"/>
      <w:sz w:val="28"/>
      <w:szCs w:val="24"/>
      <w:lang w:eastAsia="ru-RU"/>
    </w:rPr>
  </w:style>
  <w:style w:type="paragraph" w:customStyle="1" w:styleId="Default">
    <w:name w:val="Default"/>
    <w:link w:val="DefaultChar"/>
    <w:uiPriority w:val="99"/>
    <w:rsid w:val="00C51A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Char">
    <w:name w:val="Default Char"/>
    <w:link w:val="Default"/>
    <w:locked/>
    <w:rsid w:val="00C51A4C"/>
    <w:rPr>
      <w:rFonts w:ascii="Times New Roman" w:eastAsia="Times New Roman" w:hAnsi="Times New Roman" w:cs="Times New Roman"/>
      <w:color w:val="000000"/>
      <w:sz w:val="24"/>
      <w:szCs w:val="24"/>
      <w:lang w:eastAsia="ru-RU"/>
    </w:rPr>
  </w:style>
  <w:style w:type="paragraph" w:customStyle="1" w:styleId="Default1">
    <w:name w:val="Default1"/>
    <w:basedOn w:val="Default"/>
    <w:next w:val="Default"/>
    <w:uiPriority w:val="99"/>
    <w:rsid w:val="00C51A4C"/>
    <w:rPr>
      <w:color w:val="auto"/>
    </w:rPr>
  </w:style>
  <w:style w:type="paragraph" w:customStyle="1" w:styleId="1">
    <w:name w:val="Заголовок 1 ГОСТ"/>
    <w:basedOn w:val="12"/>
    <w:autoRedefine/>
    <w:rsid w:val="00A64B44"/>
    <w:pPr>
      <w:keepLines w:val="0"/>
      <w:numPr>
        <w:numId w:val="4"/>
      </w:numPr>
      <w:tabs>
        <w:tab w:val="clear" w:pos="360"/>
        <w:tab w:val="num" w:pos="644"/>
      </w:tabs>
      <w:spacing w:after="60" w:line="240" w:lineRule="auto"/>
      <w:ind w:left="644"/>
    </w:pPr>
    <w:rPr>
      <w:rFonts w:ascii="Times New Roman" w:eastAsia="SimSun" w:hAnsi="Times New Roman" w:cs="Arial"/>
      <w:b/>
      <w:bCs/>
      <w:color w:val="auto"/>
      <w:kern w:val="32"/>
      <w:sz w:val="36"/>
      <w:lang w:eastAsia="zh-CN"/>
    </w:rPr>
  </w:style>
  <w:style w:type="paragraph" w:customStyle="1" w:styleId="2">
    <w:name w:val="Заголовок 2 ГОСТ"/>
    <w:basedOn w:val="21"/>
    <w:autoRedefine/>
    <w:rsid w:val="00A64B44"/>
    <w:pPr>
      <w:keepLines w:val="0"/>
      <w:numPr>
        <w:ilvl w:val="1"/>
        <w:numId w:val="4"/>
      </w:numPr>
      <w:tabs>
        <w:tab w:val="clear" w:pos="792"/>
        <w:tab w:val="num" w:pos="1680"/>
      </w:tabs>
      <w:spacing w:before="240" w:after="60" w:line="240" w:lineRule="auto"/>
      <w:ind w:left="1680" w:hanging="360"/>
    </w:pPr>
    <w:rPr>
      <w:rFonts w:ascii="Times New Roman" w:eastAsia="SimSun" w:hAnsi="Times New Roman" w:cs="Arial"/>
      <w:b/>
      <w:bCs/>
      <w:i/>
      <w:iCs/>
      <w:color w:val="auto"/>
      <w:sz w:val="32"/>
      <w:szCs w:val="28"/>
      <w:lang w:eastAsia="zh-CN"/>
    </w:rPr>
  </w:style>
  <w:style w:type="paragraph" w:customStyle="1" w:styleId="3">
    <w:name w:val="Заголовок 3 ГОСТ"/>
    <w:basedOn w:val="31"/>
    <w:autoRedefine/>
    <w:rsid w:val="00A64B44"/>
    <w:pPr>
      <w:keepLines w:val="0"/>
      <w:numPr>
        <w:ilvl w:val="2"/>
        <w:numId w:val="4"/>
      </w:numPr>
      <w:tabs>
        <w:tab w:val="clear" w:pos="1224"/>
        <w:tab w:val="num" w:pos="2400"/>
      </w:tabs>
      <w:spacing w:before="240" w:after="60" w:line="240" w:lineRule="auto"/>
      <w:ind w:left="2400" w:hanging="180"/>
    </w:pPr>
    <w:rPr>
      <w:rFonts w:ascii="Times New Roman" w:eastAsia="SimSun" w:hAnsi="Times New Roman" w:cs="Arial"/>
      <w:b/>
      <w:bCs/>
      <w:i/>
      <w:color w:val="auto"/>
      <w:sz w:val="26"/>
      <w:szCs w:val="26"/>
      <w:lang w:eastAsia="zh-CN"/>
    </w:rPr>
  </w:style>
  <w:style w:type="paragraph" w:customStyle="1" w:styleId="4">
    <w:name w:val="Заголовок 4 ГОСТ"/>
    <w:basedOn w:val="41"/>
    <w:autoRedefine/>
    <w:rsid w:val="00A64B44"/>
    <w:pPr>
      <w:keepLines w:val="0"/>
      <w:numPr>
        <w:ilvl w:val="3"/>
        <w:numId w:val="4"/>
      </w:numPr>
      <w:tabs>
        <w:tab w:val="clear" w:pos="1728"/>
        <w:tab w:val="left" w:pos="1134"/>
        <w:tab w:val="num" w:pos="3120"/>
      </w:tabs>
      <w:spacing w:before="240" w:after="60" w:line="240" w:lineRule="auto"/>
      <w:ind w:left="3120" w:hanging="360"/>
    </w:pPr>
    <w:rPr>
      <w:rFonts w:ascii="Times New Roman" w:eastAsia="SimSun" w:hAnsi="Times New Roman" w:cs="Times New Roman"/>
      <w:b/>
      <w:bCs/>
      <w:i w:val="0"/>
      <w:iCs w:val="0"/>
      <w:color w:val="auto"/>
      <w:sz w:val="28"/>
      <w:szCs w:val="28"/>
      <w:lang w:eastAsia="zh-CN"/>
    </w:rPr>
  </w:style>
  <w:style w:type="character" w:customStyle="1" w:styleId="13">
    <w:name w:val="Заголовок 1 Знак"/>
    <w:basedOn w:val="a3"/>
    <w:link w:val="12"/>
    <w:uiPriority w:val="9"/>
    <w:rsid w:val="00A64B44"/>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3"/>
    <w:link w:val="21"/>
    <w:uiPriority w:val="9"/>
    <w:semiHidden/>
    <w:rsid w:val="00A64B44"/>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3"/>
    <w:link w:val="31"/>
    <w:uiPriority w:val="9"/>
    <w:semiHidden/>
    <w:rsid w:val="00A64B44"/>
    <w:rPr>
      <w:rFonts w:asciiTheme="majorHAnsi" w:eastAsiaTheme="majorEastAsia" w:hAnsiTheme="majorHAnsi" w:cstheme="majorBidi"/>
      <w:color w:val="243F60" w:themeColor="accent1" w:themeShade="7F"/>
      <w:sz w:val="24"/>
      <w:szCs w:val="24"/>
    </w:rPr>
  </w:style>
  <w:style w:type="character" w:customStyle="1" w:styleId="42">
    <w:name w:val="Заголовок 4 Знак"/>
    <w:basedOn w:val="a3"/>
    <w:link w:val="41"/>
    <w:uiPriority w:val="9"/>
    <w:semiHidden/>
    <w:rsid w:val="00A64B44"/>
    <w:rPr>
      <w:rFonts w:asciiTheme="majorHAnsi" w:eastAsiaTheme="majorEastAsia" w:hAnsiTheme="majorHAnsi" w:cstheme="majorBidi"/>
      <w:i/>
      <w:iCs/>
      <w:color w:val="365F91" w:themeColor="accent1" w:themeShade="BF"/>
    </w:rPr>
  </w:style>
  <w:style w:type="paragraph" w:customStyle="1" w:styleId="af9">
    <w:name w:val="Пункт б/н"/>
    <w:basedOn w:val="a2"/>
    <w:rsid w:val="00E578F6"/>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mes12">
    <w:name w:val="Times 12"/>
    <w:basedOn w:val="a2"/>
    <w:rsid w:val="00E578F6"/>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a">
    <w:name w:val="!Обычный"/>
    <w:basedOn w:val="a2"/>
    <w:link w:val="afb"/>
    <w:rsid w:val="00E578F6"/>
    <w:pPr>
      <w:widowControl w:val="0"/>
      <w:autoSpaceDE w:val="0"/>
      <w:autoSpaceDN w:val="0"/>
      <w:adjustRightInd w:val="0"/>
      <w:spacing w:before="200" w:after="0" w:line="280" w:lineRule="auto"/>
    </w:pPr>
    <w:rPr>
      <w:rFonts w:ascii="Arial" w:eastAsia="Times New Roman" w:hAnsi="Arial" w:cs="Times New Roman"/>
      <w:lang w:val="en-US"/>
    </w:rPr>
  </w:style>
  <w:style w:type="character" w:customStyle="1" w:styleId="afb">
    <w:name w:val="!Обычный Знак"/>
    <w:link w:val="afa"/>
    <w:rsid w:val="00E578F6"/>
    <w:rPr>
      <w:rFonts w:ascii="Arial" w:eastAsia="Times New Roman" w:hAnsi="Arial" w:cs="Times New Roman"/>
      <w:lang w:val="en-US"/>
    </w:rPr>
  </w:style>
  <w:style w:type="paragraph" w:customStyle="1" w:styleId="ConsPlusNormal">
    <w:name w:val="ConsPlusNormal"/>
    <w:link w:val="ConsPlusNormal0"/>
    <w:rsid w:val="00C07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C0759E"/>
    <w:rPr>
      <w:rFonts w:ascii="Arial" w:eastAsia="Times New Roman" w:hAnsi="Arial" w:cs="Arial"/>
      <w:sz w:val="20"/>
      <w:szCs w:val="20"/>
      <w:lang w:eastAsia="ru-RU"/>
    </w:rPr>
  </w:style>
  <w:style w:type="paragraph" w:styleId="afc">
    <w:name w:val="Body Text"/>
    <w:basedOn w:val="a2"/>
    <w:link w:val="afd"/>
    <w:qFormat/>
    <w:rsid w:val="00F23D2F"/>
    <w:pPr>
      <w:widowControl w:val="0"/>
      <w:spacing w:after="0" w:line="240" w:lineRule="auto"/>
      <w:ind w:left="34" w:hanging="34"/>
    </w:pPr>
    <w:rPr>
      <w:rFonts w:ascii="Arial" w:eastAsia="SimSun" w:hAnsi="Arial" w:cs="Times New Roman"/>
      <w:sz w:val="28"/>
      <w:szCs w:val="24"/>
      <w:lang w:eastAsia="zh-CN"/>
    </w:rPr>
  </w:style>
  <w:style w:type="character" w:customStyle="1" w:styleId="afd">
    <w:name w:val="Основной текст Знак"/>
    <w:basedOn w:val="a3"/>
    <w:link w:val="afc"/>
    <w:rsid w:val="00F23D2F"/>
    <w:rPr>
      <w:rFonts w:ascii="Arial" w:eastAsia="SimSun" w:hAnsi="Arial" w:cs="Times New Roman"/>
      <w:sz w:val="28"/>
      <w:szCs w:val="24"/>
      <w:lang w:eastAsia="zh-CN"/>
    </w:rPr>
  </w:style>
  <w:style w:type="numbering" w:styleId="1ai">
    <w:name w:val="Outline List 1"/>
    <w:basedOn w:val="a5"/>
    <w:rsid w:val="006551C2"/>
    <w:pPr>
      <w:numPr>
        <w:numId w:val="17"/>
      </w:numPr>
    </w:pPr>
  </w:style>
  <w:style w:type="paragraph" w:customStyle="1" w:styleId="msonormalcxspmiddle">
    <w:name w:val="msonormalcxspmiddle"/>
    <w:basedOn w:val="a2"/>
    <w:rsid w:val="00825937"/>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15">
    <w:name w:val="Текст примечания Знак1"/>
    <w:basedOn w:val="a3"/>
    <w:locked/>
    <w:rsid w:val="00A95BED"/>
    <w:rPr>
      <w:rFonts w:ascii="Times New Roman" w:eastAsia="Times New Roman" w:hAnsi="Times New Roman" w:cs="Times New Roman"/>
      <w:sz w:val="20"/>
      <w:szCs w:val="20"/>
      <w:lang w:eastAsia="ru-RU"/>
    </w:rPr>
  </w:style>
  <w:style w:type="paragraph" w:customStyle="1" w:styleId="a1">
    <w:name w:val="Заголовок Х.Х"/>
    <w:basedOn w:val="31"/>
    <w:link w:val="afe"/>
    <w:uiPriority w:val="99"/>
    <w:rsid w:val="00A95BED"/>
    <w:pPr>
      <w:keepNext w:val="0"/>
      <w:keepLines w:val="0"/>
      <w:numPr>
        <w:ilvl w:val="1"/>
        <w:numId w:val="18"/>
      </w:numPr>
      <w:tabs>
        <w:tab w:val="left" w:pos="720"/>
      </w:tabs>
      <w:spacing w:before="120" w:after="120" w:line="240" w:lineRule="auto"/>
      <w:jc w:val="both"/>
    </w:pPr>
    <w:rPr>
      <w:rFonts w:ascii="Arial" w:eastAsia="Times New Roman" w:hAnsi="Arial" w:cs="Times New Roman"/>
      <w:color w:val="auto"/>
      <w:sz w:val="20"/>
      <w:szCs w:val="20"/>
      <w:lang w:eastAsia="ru-RU"/>
    </w:rPr>
  </w:style>
  <w:style w:type="character" w:customStyle="1" w:styleId="afe">
    <w:name w:val="Заголовок Х.Х Знак"/>
    <w:link w:val="a1"/>
    <w:uiPriority w:val="99"/>
    <w:locked/>
    <w:rsid w:val="00A95BED"/>
    <w:rPr>
      <w:rFonts w:ascii="Arial" w:eastAsia="Times New Roman" w:hAnsi="Arial" w:cs="Times New Roman"/>
      <w:sz w:val="20"/>
      <w:szCs w:val="20"/>
      <w:lang w:eastAsia="ru-RU"/>
    </w:rPr>
  </w:style>
  <w:style w:type="paragraph" w:styleId="33">
    <w:name w:val="Body Text 3"/>
    <w:basedOn w:val="a2"/>
    <w:link w:val="34"/>
    <w:uiPriority w:val="99"/>
    <w:unhideWhenUsed/>
    <w:rsid w:val="00965FC9"/>
    <w:pPr>
      <w:spacing w:after="120"/>
    </w:pPr>
    <w:rPr>
      <w:sz w:val="16"/>
      <w:szCs w:val="16"/>
    </w:rPr>
  </w:style>
  <w:style w:type="character" w:customStyle="1" w:styleId="34">
    <w:name w:val="Основной текст 3 Знак"/>
    <w:basedOn w:val="a3"/>
    <w:link w:val="33"/>
    <w:uiPriority w:val="99"/>
    <w:rsid w:val="00965FC9"/>
    <w:rPr>
      <w:sz w:val="16"/>
      <w:szCs w:val="16"/>
    </w:rPr>
  </w:style>
  <w:style w:type="paragraph" w:customStyle="1" w:styleId="Normal1">
    <w:name w:val="Normal1"/>
    <w:rsid w:val="005E0629"/>
    <w:pPr>
      <w:widowControl w:val="0"/>
      <w:spacing w:after="0" w:line="260" w:lineRule="auto"/>
      <w:ind w:firstLine="460"/>
    </w:pPr>
    <w:rPr>
      <w:rFonts w:ascii="Times New Roman" w:eastAsia="Times New Roman" w:hAnsi="Times New Roman" w:cs="Times New Roman"/>
      <w:sz w:val="18"/>
      <w:szCs w:val="20"/>
      <w:lang w:eastAsia="ru-RU"/>
    </w:rPr>
  </w:style>
  <w:style w:type="paragraph" w:customStyle="1" w:styleId="Normal-N">
    <w:name w:val="Normal-N"/>
    <w:basedOn w:val="a2"/>
    <w:uiPriority w:val="99"/>
    <w:rsid w:val="005E0629"/>
    <w:pPr>
      <w:tabs>
        <w:tab w:val="num" w:pos="1080"/>
      </w:tabs>
      <w:spacing w:after="240" w:line="240" w:lineRule="auto"/>
      <w:ind w:left="792" w:hanging="432"/>
      <w:jc w:val="both"/>
    </w:pPr>
    <w:rPr>
      <w:rFonts w:ascii="Times New Roman" w:eastAsia="Times New Roman" w:hAnsi="Times New Roman" w:cs="Times New Roman"/>
      <w:lang w:eastAsia="ru-RU"/>
    </w:rPr>
  </w:style>
  <w:style w:type="paragraph" w:customStyle="1" w:styleId="FR1">
    <w:name w:val="FR1"/>
    <w:uiPriority w:val="99"/>
    <w:rsid w:val="005E0629"/>
    <w:pPr>
      <w:widowControl w:val="0"/>
      <w:spacing w:before="160" w:after="0" w:line="240" w:lineRule="auto"/>
      <w:jc w:val="center"/>
    </w:pPr>
    <w:rPr>
      <w:rFonts w:ascii="Arial" w:eastAsia="Times New Roman" w:hAnsi="Arial" w:cs="Times New Roman"/>
      <w:sz w:val="18"/>
      <w:szCs w:val="20"/>
      <w:lang w:eastAsia="ru-RU"/>
    </w:rPr>
  </w:style>
  <w:style w:type="character" w:customStyle="1" w:styleId="aff">
    <w:name w:val="**Основной Знак"/>
    <w:link w:val="aff0"/>
    <w:locked/>
    <w:rsid w:val="00CC28E0"/>
    <w:rPr>
      <w:sz w:val="26"/>
      <w:szCs w:val="24"/>
    </w:rPr>
  </w:style>
  <w:style w:type="paragraph" w:customStyle="1" w:styleId="aff0">
    <w:name w:val="**Основной"/>
    <w:link w:val="aff"/>
    <w:rsid w:val="00CC28E0"/>
    <w:pPr>
      <w:spacing w:after="0" w:line="360" w:lineRule="exact"/>
      <w:ind w:firstLine="709"/>
      <w:jc w:val="both"/>
    </w:pPr>
    <w:rPr>
      <w:sz w:val="26"/>
      <w:szCs w:val="24"/>
    </w:rPr>
  </w:style>
  <w:style w:type="paragraph" w:customStyle="1" w:styleId="1-">
    <w:name w:val="**Заг1-номер"/>
    <w:basedOn w:val="aff0"/>
    <w:next w:val="aff0"/>
    <w:rsid w:val="00CC28E0"/>
    <w:pPr>
      <w:keepNext/>
      <w:keepLines/>
      <w:numPr>
        <w:numId w:val="35"/>
      </w:numPr>
      <w:tabs>
        <w:tab w:val="num" w:pos="360"/>
      </w:tabs>
      <w:suppressAutoHyphens/>
      <w:spacing w:before="600" w:after="120"/>
      <w:ind w:left="0" w:firstLine="709"/>
      <w:outlineLvl w:val="0"/>
    </w:pPr>
    <w:rPr>
      <w:b/>
      <w:smallCaps/>
      <w:sz w:val="40"/>
    </w:rPr>
  </w:style>
  <w:style w:type="paragraph" w:customStyle="1" w:styleId="2-">
    <w:name w:val="**Заг2-номер"/>
    <w:basedOn w:val="aff0"/>
    <w:next w:val="aff0"/>
    <w:rsid w:val="00CC28E0"/>
    <w:pPr>
      <w:keepNext/>
      <w:keepLines/>
      <w:numPr>
        <w:ilvl w:val="1"/>
        <w:numId w:val="35"/>
      </w:numPr>
      <w:tabs>
        <w:tab w:val="num" w:pos="360"/>
      </w:tabs>
      <w:suppressAutoHyphens/>
      <w:spacing w:before="600" w:after="120"/>
      <w:ind w:left="0" w:firstLine="709"/>
      <w:jc w:val="left"/>
      <w:outlineLvl w:val="1"/>
    </w:pPr>
    <w:rPr>
      <w:b/>
      <w:smallCaps/>
      <w:spacing w:val="20"/>
      <w:sz w:val="36"/>
    </w:rPr>
  </w:style>
  <w:style w:type="paragraph" w:customStyle="1" w:styleId="3-">
    <w:name w:val="**Заг3-номер"/>
    <w:basedOn w:val="aff0"/>
    <w:next w:val="aff0"/>
    <w:qFormat/>
    <w:rsid w:val="00CC28E0"/>
    <w:pPr>
      <w:keepNext/>
      <w:keepLines/>
      <w:numPr>
        <w:ilvl w:val="2"/>
        <w:numId w:val="35"/>
      </w:numPr>
      <w:tabs>
        <w:tab w:val="num" w:pos="360"/>
      </w:tabs>
      <w:suppressAutoHyphens/>
      <w:spacing w:before="240" w:after="120"/>
      <w:ind w:left="0" w:firstLine="709"/>
      <w:outlineLvl w:val="2"/>
    </w:pPr>
    <w:rPr>
      <w:b/>
      <w:smallCaps/>
      <w:sz w:val="30"/>
    </w:rPr>
  </w:style>
  <w:style w:type="paragraph" w:customStyle="1" w:styleId="4-">
    <w:name w:val="**Заг4-номер"/>
    <w:basedOn w:val="aff0"/>
    <w:next w:val="aff0"/>
    <w:qFormat/>
    <w:rsid w:val="00CC28E0"/>
    <w:pPr>
      <w:keepNext/>
      <w:keepLines/>
      <w:numPr>
        <w:ilvl w:val="3"/>
        <w:numId w:val="35"/>
      </w:numPr>
      <w:tabs>
        <w:tab w:val="num" w:pos="360"/>
      </w:tabs>
      <w:suppressAutoHyphens/>
      <w:spacing w:before="240" w:after="120"/>
      <w:ind w:left="0" w:firstLine="709"/>
      <w:outlineLvl w:val="3"/>
    </w:pPr>
    <w:rPr>
      <w:b/>
      <w:smallCaps/>
    </w:rPr>
  </w:style>
  <w:style w:type="paragraph" w:customStyle="1" w:styleId="5-">
    <w:name w:val="**Заг5-номер"/>
    <w:basedOn w:val="aff0"/>
    <w:next w:val="aff0"/>
    <w:qFormat/>
    <w:rsid w:val="00CC28E0"/>
    <w:pPr>
      <w:keepNext/>
      <w:keepLines/>
      <w:numPr>
        <w:ilvl w:val="4"/>
        <w:numId w:val="35"/>
      </w:numPr>
      <w:tabs>
        <w:tab w:val="num" w:pos="360"/>
      </w:tabs>
      <w:suppressAutoHyphens/>
      <w:spacing w:before="240" w:after="120"/>
      <w:ind w:left="0" w:firstLine="709"/>
      <w:outlineLvl w:val="4"/>
    </w:pPr>
    <w:rPr>
      <w:b/>
      <w:smallCaps/>
    </w:rPr>
  </w:style>
  <w:style w:type="paragraph" w:customStyle="1" w:styleId="30">
    <w:name w:val="**П3буква"/>
    <w:basedOn w:val="aff0"/>
    <w:qFormat/>
    <w:rsid w:val="00CC28E0"/>
    <w:pPr>
      <w:numPr>
        <w:ilvl w:val="7"/>
        <w:numId w:val="35"/>
      </w:numPr>
      <w:tabs>
        <w:tab w:val="num" w:pos="360"/>
      </w:tabs>
      <w:ind w:left="0" w:firstLine="709"/>
    </w:pPr>
  </w:style>
  <w:style w:type="paragraph" w:customStyle="1" w:styleId="11">
    <w:name w:val="**П1тире"/>
    <w:basedOn w:val="aff0"/>
    <w:qFormat/>
    <w:rsid w:val="00CC28E0"/>
    <w:pPr>
      <w:numPr>
        <w:ilvl w:val="5"/>
        <w:numId w:val="35"/>
      </w:numPr>
      <w:suppressAutoHyphens/>
    </w:pPr>
  </w:style>
  <w:style w:type="paragraph" w:customStyle="1" w:styleId="40">
    <w:name w:val="**П4цифра"/>
    <w:basedOn w:val="aff0"/>
    <w:qFormat/>
    <w:rsid w:val="00CC28E0"/>
    <w:pPr>
      <w:numPr>
        <w:ilvl w:val="8"/>
        <w:numId w:val="35"/>
      </w:numPr>
      <w:tabs>
        <w:tab w:val="num" w:pos="360"/>
      </w:tabs>
      <w:ind w:left="0" w:firstLine="709"/>
    </w:pPr>
  </w:style>
  <w:style w:type="paragraph" w:customStyle="1" w:styleId="20">
    <w:name w:val="**П2булит"/>
    <w:basedOn w:val="aff0"/>
    <w:rsid w:val="00CC28E0"/>
    <w:pPr>
      <w:numPr>
        <w:ilvl w:val="6"/>
        <w:numId w:val="35"/>
      </w:numPr>
      <w:tabs>
        <w:tab w:val="num" w:pos="360"/>
      </w:tabs>
      <w:ind w:left="0" w:firstLine="709"/>
    </w:pPr>
    <w:rPr>
      <w:szCs w:val="26"/>
      <w:lang w:val="en-US"/>
    </w:rPr>
  </w:style>
  <w:style w:type="paragraph" w:customStyle="1" w:styleId="4-0">
    <w:name w:val="**Заг4-основной"/>
    <w:basedOn w:val="4-"/>
    <w:rsid w:val="00CC28E0"/>
    <w:pPr>
      <w:keepNext w:val="0"/>
      <w:keepLines w:val="0"/>
      <w:tabs>
        <w:tab w:val="clear" w:pos="360"/>
      </w:tabs>
      <w:spacing w:before="0" w:after="0"/>
      <w:ind w:left="709" w:firstLine="0"/>
      <w:outlineLvl w:val="9"/>
    </w:pPr>
    <w:rPr>
      <w:b w:val="0"/>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39140">
      <w:bodyDiv w:val="1"/>
      <w:marLeft w:val="0"/>
      <w:marRight w:val="0"/>
      <w:marTop w:val="0"/>
      <w:marBottom w:val="0"/>
      <w:divBdr>
        <w:top w:val="none" w:sz="0" w:space="0" w:color="auto"/>
        <w:left w:val="none" w:sz="0" w:space="0" w:color="auto"/>
        <w:bottom w:val="none" w:sz="0" w:space="0" w:color="auto"/>
        <w:right w:val="none" w:sz="0" w:space="0" w:color="auto"/>
      </w:divBdr>
    </w:div>
    <w:div w:id="308369475">
      <w:bodyDiv w:val="1"/>
      <w:marLeft w:val="0"/>
      <w:marRight w:val="0"/>
      <w:marTop w:val="0"/>
      <w:marBottom w:val="0"/>
      <w:divBdr>
        <w:top w:val="none" w:sz="0" w:space="0" w:color="auto"/>
        <w:left w:val="none" w:sz="0" w:space="0" w:color="auto"/>
        <w:bottom w:val="none" w:sz="0" w:space="0" w:color="auto"/>
        <w:right w:val="none" w:sz="0" w:space="0" w:color="auto"/>
      </w:divBdr>
    </w:div>
    <w:div w:id="316886938">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sChild>
        <w:div w:id="1790203047">
          <w:marLeft w:val="0"/>
          <w:marRight w:val="0"/>
          <w:marTop w:val="0"/>
          <w:marBottom w:val="0"/>
          <w:divBdr>
            <w:top w:val="none" w:sz="0" w:space="0" w:color="auto"/>
            <w:left w:val="none" w:sz="0" w:space="0" w:color="auto"/>
            <w:bottom w:val="none" w:sz="0" w:space="0" w:color="auto"/>
            <w:right w:val="none" w:sz="0" w:space="0" w:color="auto"/>
          </w:divBdr>
          <w:divsChild>
            <w:div w:id="498890246">
              <w:marLeft w:val="0"/>
              <w:marRight w:val="0"/>
              <w:marTop w:val="0"/>
              <w:marBottom w:val="0"/>
              <w:divBdr>
                <w:top w:val="none" w:sz="0" w:space="0" w:color="auto"/>
                <w:left w:val="none" w:sz="0" w:space="0" w:color="auto"/>
                <w:bottom w:val="none" w:sz="0" w:space="0" w:color="auto"/>
                <w:right w:val="none" w:sz="0" w:space="0" w:color="auto"/>
              </w:divBdr>
              <w:divsChild>
                <w:div w:id="802164291">
                  <w:marLeft w:val="0"/>
                  <w:marRight w:val="0"/>
                  <w:marTop w:val="0"/>
                  <w:marBottom w:val="0"/>
                  <w:divBdr>
                    <w:top w:val="none" w:sz="0" w:space="0" w:color="auto"/>
                    <w:left w:val="none" w:sz="0" w:space="0" w:color="auto"/>
                    <w:bottom w:val="none" w:sz="0" w:space="0" w:color="auto"/>
                    <w:right w:val="none" w:sz="0" w:space="0" w:color="auto"/>
                  </w:divBdr>
                  <w:divsChild>
                    <w:div w:id="17659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89623">
      <w:bodyDiv w:val="1"/>
      <w:marLeft w:val="0"/>
      <w:marRight w:val="0"/>
      <w:marTop w:val="0"/>
      <w:marBottom w:val="0"/>
      <w:divBdr>
        <w:top w:val="none" w:sz="0" w:space="0" w:color="auto"/>
        <w:left w:val="none" w:sz="0" w:space="0" w:color="auto"/>
        <w:bottom w:val="none" w:sz="0" w:space="0" w:color="auto"/>
        <w:right w:val="none" w:sz="0" w:space="0" w:color="auto"/>
      </w:divBdr>
    </w:div>
    <w:div w:id="848368867">
      <w:bodyDiv w:val="1"/>
      <w:marLeft w:val="0"/>
      <w:marRight w:val="0"/>
      <w:marTop w:val="0"/>
      <w:marBottom w:val="0"/>
      <w:divBdr>
        <w:top w:val="none" w:sz="0" w:space="0" w:color="auto"/>
        <w:left w:val="none" w:sz="0" w:space="0" w:color="auto"/>
        <w:bottom w:val="none" w:sz="0" w:space="0" w:color="auto"/>
        <w:right w:val="none" w:sz="0" w:space="0" w:color="auto"/>
      </w:divBdr>
    </w:div>
    <w:div w:id="1513840715">
      <w:bodyDiv w:val="1"/>
      <w:marLeft w:val="0"/>
      <w:marRight w:val="0"/>
      <w:marTop w:val="0"/>
      <w:marBottom w:val="0"/>
      <w:divBdr>
        <w:top w:val="none" w:sz="0" w:space="0" w:color="auto"/>
        <w:left w:val="none" w:sz="0" w:space="0" w:color="auto"/>
        <w:bottom w:val="none" w:sz="0" w:space="0" w:color="auto"/>
        <w:right w:val="none" w:sz="0" w:space="0" w:color="auto"/>
      </w:divBdr>
    </w:div>
    <w:div w:id="202528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servionic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2045</Words>
  <Characters>11659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А. Заиграев</dc:creator>
  <cp:keywords/>
  <dc:description/>
  <cp:lastModifiedBy>Марьянов Кирилл</cp:lastModifiedBy>
  <cp:revision>4</cp:revision>
  <dcterms:created xsi:type="dcterms:W3CDTF">2024-06-24T09:56:00Z</dcterms:created>
  <dcterms:modified xsi:type="dcterms:W3CDTF">2024-11-22T10:17:00Z</dcterms:modified>
</cp:coreProperties>
</file>