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B69" w:rsidRDefault="007A3131" w:rsidP="00E54B69">
      <w:pPr>
        <w:tabs>
          <w:tab w:val="left" w:pos="993"/>
        </w:tabs>
        <w:ind w:left="6372"/>
        <w:jc w:val="right"/>
        <w:rPr>
          <w:sz w:val="20"/>
          <w:szCs w:val="20"/>
          <w:lang w:eastAsia="en-US"/>
        </w:rPr>
      </w:pPr>
      <w:r w:rsidRPr="00EF530F">
        <w:rPr>
          <w:sz w:val="20"/>
          <w:szCs w:val="20"/>
          <w:lang w:eastAsia="en-US"/>
        </w:rPr>
        <w:t xml:space="preserve">Приложение № </w:t>
      </w:r>
      <w:r w:rsidR="002E44A7">
        <w:rPr>
          <w:sz w:val="20"/>
          <w:szCs w:val="20"/>
          <w:lang w:eastAsia="en-US"/>
        </w:rPr>
        <w:t>4</w:t>
      </w:r>
      <w:r w:rsidRPr="00EF530F">
        <w:rPr>
          <w:sz w:val="20"/>
          <w:szCs w:val="20"/>
          <w:lang w:eastAsia="en-US"/>
        </w:rPr>
        <w:t xml:space="preserve"> </w:t>
      </w:r>
      <w:r w:rsidR="00AC00C1" w:rsidRPr="00EF530F">
        <w:rPr>
          <w:sz w:val="20"/>
          <w:szCs w:val="20"/>
          <w:lang w:eastAsia="en-US"/>
        </w:rPr>
        <w:t xml:space="preserve">         </w:t>
      </w:r>
      <w:r w:rsidR="00E54B69">
        <w:rPr>
          <w:sz w:val="20"/>
          <w:szCs w:val="20"/>
          <w:lang w:eastAsia="en-US"/>
        </w:rPr>
        <w:t xml:space="preserve">                 </w:t>
      </w:r>
    </w:p>
    <w:p w:rsidR="007A3131" w:rsidRPr="00EF530F" w:rsidRDefault="00AC00C1" w:rsidP="00E54B69">
      <w:pPr>
        <w:tabs>
          <w:tab w:val="left" w:pos="993"/>
        </w:tabs>
        <w:ind w:left="5670"/>
        <w:jc w:val="right"/>
        <w:rPr>
          <w:sz w:val="20"/>
          <w:szCs w:val="20"/>
          <w:lang w:eastAsia="en-US"/>
        </w:rPr>
      </w:pPr>
      <w:r w:rsidRPr="00EF530F">
        <w:rPr>
          <w:sz w:val="20"/>
          <w:szCs w:val="20"/>
          <w:lang w:eastAsia="en-US"/>
        </w:rPr>
        <w:t>к Договору</w:t>
      </w:r>
      <w:r w:rsidR="00E54B69">
        <w:rPr>
          <w:sz w:val="20"/>
          <w:szCs w:val="20"/>
          <w:lang w:eastAsia="en-US"/>
        </w:rPr>
        <w:t xml:space="preserve"> </w:t>
      </w:r>
      <w:r w:rsidRPr="00EF530F">
        <w:rPr>
          <w:sz w:val="20"/>
          <w:szCs w:val="20"/>
          <w:lang w:eastAsia="en-US"/>
        </w:rPr>
        <w:t>№</w:t>
      </w:r>
      <w:r w:rsidR="008440E8" w:rsidRPr="00EF530F">
        <w:rPr>
          <w:sz w:val="20"/>
          <w:szCs w:val="20"/>
          <w:lang w:eastAsia="en-US"/>
        </w:rPr>
        <w:t xml:space="preserve"> </w:t>
      </w:r>
      <w:r w:rsidR="00E54B69">
        <w:rPr>
          <w:sz w:val="20"/>
          <w:szCs w:val="20"/>
          <w:lang w:eastAsia="en-US"/>
        </w:rPr>
        <w:t>_______</w:t>
      </w:r>
      <w:r w:rsidRPr="00EF530F">
        <w:rPr>
          <w:sz w:val="20"/>
          <w:szCs w:val="20"/>
          <w:lang w:eastAsia="en-US"/>
        </w:rPr>
        <w:t xml:space="preserve"> </w:t>
      </w:r>
      <w:r w:rsidR="007A3131" w:rsidRPr="00EF530F">
        <w:rPr>
          <w:sz w:val="20"/>
          <w:szCs w:val="20"/>
          <w:lang w:eastAsia="en-US"/>
        </w:rPr>
        <w:t>от</w:t>
      </w:r>
      <w:r w:rsidR="00D32F75" w:rsidRPr="00EF530F">
        <w:rPr>
          <w:sz w:val="20"/>
          <w:szCs w:val="20"/>
          <w:lang w:eastAsia="en-US"/>
        </w:rPr>
        <w:t xml:space="preserve"> </w:t>
      </w:r>
      <w:r w:rsidR="00E54B69">
        <w:rPr>
          <w:sz w:val="20"/>
          <w:szCs w:val="20"/>
          <w:lang w:eastAsia="en-US"/>
        </w:rPr>
        <w:t>__</w:t>
      </w:r>
      <w:r w:rsidR="006F0793">
        <w:rPr>
          <w:sz w:val="20"/>
          <w:szCs w:val="20"/>
          <w:lang w:eastAsia="en-US"/>
        </w:rPr>
        <w:t>__</w:t>
      </w:r>
      <w:r w:rsidR="002C6896">
        <w:rPr>
          <w:sz w:val="20"/>
          <w:szCs w:val="20"/>
          <w:lang w:eastAsia="en-US"/>
        </w:rPr>
        <w:t>2025</w:t>
      </w:r>
      <w:r w:rsidR="008F4069" w:rsidRPr="00EF530F">
        <w:rPr>
          <w:sz w:val="20"/>
          <w:szCs w:val="20"/>
          <w:lang w:eastAsia="en-US"/>
        </w:rPr>
        <w:t>г.</w:t>
      </w:r>
    </w:p>
    <w:p w:rsidR="00AC00C1" w:rsidRPr="007A3131" w:rsidRDefault="00AC00C1" w:rsidP="008F4069">
      <w:pPr>
        <w:tabs>
          <w:tab w:val="left" w:pos="993"/>
        </w:tabs>
        <w:jc w:val="left"/>
        <w:rPr>
          <w:sz w:val="22"/>
          <w:szCs w:val="22"/>
          <w:lang w:eastAsia="en-US"/>
        </w:rPr>
      </w:pPr>
    </w:p>
    <w:p w:rsidR="00CF0BDE" w:rsidRPr="00EE38DB" w:rsidRDefault="00CF0BDE" w:rsidP="00CF0BDE">
      <w:pPr>
        <w:rPr>
          <w:sz w:val="20"/>
          <w:szCs w:val="20"/>
        </w:rPr>
      </w:pPr>
    </w:p>
    <w:p w:rsidR="00604110" w:rsidRPr="00EE38DB" w:rsidRDefault="00CF0BDE" w:rsidP="00604110">
      <w:pPr>
        <w:jc w:val="center"/>
        <w:rPr>
          <w:b/>
        </w:rPr>
      </w:pPr>
      <w:r w:rsidRPr="00EE38DB">
        <w:rPr>
          <w:sz w:val="20"/>
          <w:szCs w:val="20"/>
        </w:rPr>
        <w:tab/>
      </w:r>
      <w:r w:rsidR="00604110" w:rsidRPr="00EE38DB">
        <w:rPr>
          <w:b/>
        </w:rPr>
        <w:t xml:space="preserve">Требования пропускного и </w:t>
      </w:r>
      <w:proofErr w:type="spellStart"/>
      <w:r w:rsidR="00604110" w:rsidRPr="00EE38DB">
        <w:rPr>
          <w:b/>
        </w:rPr>
        <w:t>внутриобъектового</w:t>
      </w:r>
      <w:proofErr w:type="spellEnd"/>
      <w:r w:rsidR="00604110" w:rsidRPr="00EE38DB">
        <w:rPr>
          <w:b/>
        </w:rPr>
        <w:t xml:space="preserve"> режимов</w:t>
      </w:r>
    </w:p>
    <w:p w:rsidR="00604110" w:rsidRPr="00EE38DB" w:rsidRDefault="00604110" w:rsidP="00604110">
      <w:pPr>
        <w:jc w:val="center"/>
        <w:rPr>
          <w:b/>
          <w:lang w:eastAsia="he-IL" w:bidi="he-IL"/>
        </w:rPr>
      </w:pPr>
      <w:r w:rsidRPr="00EE38DB">
        <w:rPr>
          <w:b/>
          <w:lang w:eastAsia="he-IL" w:bidi="he-IL"/>
        </w:rPr>
        <w:t xml:space="preserve"> на территории Терминала по перевалке минеральных удобрений</w:t>
      </w:r>
    </w:p>
    <w:p w:rsidR="00604110" w:rsidRPr="00EE38DB" w:rsidRDefault="00604110" w:rsidP="00604110">
      <w:pPr>
        <w:jc w:val="center"/>
        <w:rPr>
          <w:b/>
          <w:lang w:eastAsia="he-IL" w:bidi="he-IL"/>
        </w:rPr>
      </w:pPr>
      <w:r w:rsidRPr="00EE38DB">
        <w:rPr>
          <w:b/>
          <w:lang w:eastAsia="he-IL" w:bidi="he-IL"/>
        </w:rPr>
        <w:t xml:space="preserve"> в Морском порту Усть-Луга</w:t>
      </w:r>
    </w:p>
    <w:p w:rsidR="00DD3CF7" w:rsidRDefault="00DD3CF7" w:rsidP="00604110"/>
    <w:p w:rsidR="00604110" w:rsidRPr="00EF530F" w:rsidRDefault="00DD3CF7" w:rsidP="00EF530F">
      <w:pPr>
        <w:jc w:val="center"/>
        <w:rPr>
          <w:b/>
        </w:rPr>
      </w:pPr>
      <w:r w:rsidRPr="00EF530F">
        <w:rPr>
          <w:b/>
        </w:rPr>
        <w:t>Для целей настоящего Приложения под Исполнителем понимается Поставщик.</w:t>
      </w:r>
    </w:p>
    <w:p w:rsidR="00DD3CF7" w:rsidRPr="00EE38DB" w:rsidRDefault="00DD3CF7" w:rsidP="00604110"/>
    <w:p w:rsidR="00604110" w:rsidRPr="00EE38DB" w:rsidRDefault="00604110" w:rsidP="00604110">
      <w:pPr>
        <w:jc w:val="center"/>
        <w:rPr>
          <w:b/>
          <w:bCs/>
        </w:rPr>
      </w:pPr>
      <w:r w:rsidRPr="00EE38DB">
        <w:rPr>
          <w:b/>
          <w:bCs/>
        </w:rPr>
        <w:t>1. ОБЩИЕ ПОЛОЖЕНИЯ</w:t>
      </w:r>
    </w:p>
    <w:p w:rsidR="00604110" w:rsidRPr="00EE38DB" w:rsidRDefault="00604110" w:rsidP="00604110">
      <w:pPr>
        <w:jc w:val="center"/>
        <w:rPr>
          <w:b/>
          <w:bCs/>
          <w:sz w:val="22"/>
          <w:szCs w:val="22"/>
        </w:rPr>
      </w:pPr>
      <w:bookmarkStart w:id="0" w:name="_GoBack"/>
      <w:bookmarkEnd w:id="0"/>
    </w:p>
    <w:p w:rsidR="00604110" w:rsidRPr="00EF530F" w:rsidRDefault="007D71F5" w:rsidP="00604110">
      <w:pPr>
        <w:tabs>
          <w:tab w:val="left" w:pos="1134"/>
        </w:tabs>
        <w:ind w:firstLine="851"/>
      </w:pPr>
      <w:r w:rsidRPr="00EF530F">
        <w:t xml:space="preserve">1.1. </w:t>
      </w:r>
      <w:r w:rsidR="00604110" w:rsidRPr="00EF530F">
        <w:t xml:space="preserve">Исполнитель (юридическое лицо, </w:t>
      </w:r>
      <w:r w:rsidR="007D6866" w:rsidRPr="00EF530F">
        <w:t xml:space="preserve">ИП, </w:t>
      </w:r>
      <w:r w:rsidR="00604110" w:rsidRPr="00EF530F">
        <w:t xml:space="preserve">осуществляющие деятельность на территории Терминала по перевалке минеральных удобрений в Морском порту Усть-Луга (далее – Объект)) несет ответственность за обеспечение и соблюдение его работниками и работниками субподрядных организаций требований пропускного и </w:t>
      </w:r>
      <w:proofErr w:type="spellStart"/>
      <w:r w:rsidR="00604110" w:rsidRPr="00EF530F">
        <w:t>внутриобъектового</w:t>
      </w:r>
      <w:proofErr w:type="spellEnd"/>
      <w:r w:rsidR="00604110" w:rsidRPr="00EF530F">
        <w:t xml:space="preserve"> режимов. Исполнитель обязан до начала выполнения работ/оказания услуг ознакомить своих работников и обеспечить ознакомление работников субподрядных организаций, привлеченных Исполнителем, с локальными нормативными актами ООО «ЕТУ», обязательными для исполнения Исполнителем/</w:t>
      </w:r>
      <w:proofErr w:type="spellStart"/>
      <w:r w:rsidR="00604110" w:rsidRPr="00EF530F">
        <w:t>Субисполнитель</w:t>
      </w:r>
      <w:proofErr w:type="spellEnd"/>
      <w:r w:rsidR="00604110" w:rsidRPr="00EF530F">
        <w:t>. Перечень локальных нормативных актов, обязательных для исполнения:</w:t>
      </w:r>
    </w:p>
    <w:p w:rsidR="00604110" w:rsidRPr="00EF530F" w:rsidRDefault="00604110" w:rsidP="00604110">
      <w:pPr>
        <w:tabs>
          <w:tab w:val="left" w:pos="1134"/>
        </w:tabs>
        <w:ind w:firstLine="851"/>
      </w:pPr>
      <w:r w:rsidRPr="00EF530F">
        <w:t xml:space="preserve">- Положение о пропускном и </w:t>
      </w:r>
      <w:proofErr w:type="spellStart"/>
      <w:r w:rsidRPr="00EF530F">
        <w:t>внутриобъектовом</w:t>
      </w:r>
      <w:proofErr w:type="spellEnd"/>
      <w:r w:rsidRPr="00EF530F">
        <w:t xml:space="preserve"> режимах на территории строящегося объекта транспортной безопасности Терминал по перевалке минеральных удобрений в Морском порту Усть-Луга,</w:t>
      </w:r>
    </w:p>
    <w:p w:rsidR="00604110" w:rsidRPr="00EF530F" w:rsidRDefault="00604110" w:rsidP="00604110">
      <w:pPr>
        <w:tabs>
          <w:tab w:val="left" w:pos="1134"/>
        </w:tabs>
        <w:ind w:firstLine="851"/>
      </w:pPr>
      <w:r w:rsidRPr="00EF530F">
        <w:t>- Положение о персональных данных.</w:t>
      </w:r>
    </w:p>
    <w:p w:rsidR="00604110" w:rsidRPr="00EF530F" w:rsidRDefault="00604110" w:rsidP="00604110">
      <w:pPr>
        <w:tabs>
          <w:tab w:val="left" w:pos="1134"/>
        </w:tabs>
        <w:ind w:firstLine="851"/>
      </w:pPr>
      <w:r w:rsidRPr="00EF530F">
        <w:t xml:space="preserve"> </w:t>
      </w:r>
    </w:p>
    <w:p w:rsidR="00604110" w:rsidRPr="00EF530F" w:rsidRDefault="00604110" w:rsidP="00604110">
      <w:pPr>
        <w:widowControl w:val="0"/>
        <w:shd w:val="clear" w:color="auto" w:fill="FFFFFF"/>
        <w:tabs>
          <w:tab w:val="left" w:pos="142"/>
          <w:tab w:val="left" w:pos="1134"/>
        </w:tabs>
        <w:ind w:firstLine="851"/>
        <w:contextualSpacing/>
      </w:pPr>
      <w:r w:rsidRPr="00EF530F">
        <w:t xml:space="preserve">1.2. </w:t>
      </w:r>
      <w:r w:rsidRPr="00EF530F">
        <w:rPr>
          <w:spacing w:val="-1"/>
        </w:rPr>
        <w:t xml:space="preserve">Пропускной и </w:t>
      </w:r>
      <w:proofErr w:type="spellStart"/>
      <w:r w:rsidRPr="00EF530F">
        <w:rPr>
          <w:spacing w:val="-1"/>
        </w:rPr>
        <w:t>внутриобъектовый</w:t>
      </w:r>
      <w:proofErr w:type="spellEnd"/>
      <w:r w:rsidRPr="00EF530F">
        <w:rPr>
          <w:spacing w:val="-1"/>
        </w:rPr>
        <w:t xml:space="preserve"> режимы являются неотъемлемой частью мер по обеспечению транспортной безопасности, общей системы защиты ООО «ЕТУ» и </w:t>
      </w:r>
      <w:r w:rsidRPr="00EF530F">
        <w:t>предназначены для того, чтобы исключить:</w:t>
      </w:r>
    </w:p>
    <w:p w:rsidR="00604110" w:rsidRPr="00EF530F" w:rsidRDefault="00604110" w:rsidP="00604110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  <w:tab w:val="left" w:pos="1134"/>
          <w:tab w:val="left" w:pos="1418"/>
        </w:tabs>
        <w:ind w:left="0" w:firstLine="851"/>
      </w:pPr>
      <w:r w:rsidRPr="00EF530F">
        <w:t>проникновение посторонних лиц на территорию Объекта и с территории Объекта на акваторию;</w:t>
      </w:r>
    </w:p>
    <w:p w:rsidR="00604110" w:rsidRPr="00EF530F" w:rsidRDefault="00604110" w:rsidP="00604110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  <w:tab w:val="left" w:pos="1134"/>
          <w:tab w:val="left" w:pos="1418"/>
        </w:tabs>
        <w:ind w:left="0" w:firstLine="851"/>
      </w:pPr>
      <w:r w:rsidRPr="00EF530F">
        <w:t>несанкционированные въезды /выезды транспортных средств на территорию /с территории Объекта;</w:t>
      </w:r>
    </w:p>
    <w:p w:rsidR="00604110" w:rsidRPr="00EF530F" w:rsidRDefault="00604110" w:rsidP="00604110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  <w:tab w:val="left" w:pos="1134"/>
          <w:tab w:val="left" w:pos="1418"/>
        </w:tabs>
        <w:ind w:left="0" w:firstLine="851"/>
      </w:pPr>
      <w:r w:rsidRPr="00EF530F">
        <w:t>посещение работниками ООО «ЕТУ» Объекта, юридическими лицами и посетителями Объекта без служебной необходимости;</w:t>
      </w:r>
    </w:p>
    <w:p w:rsidR="00604110" w:rsidRPr="00EF530F" w:rsidRDefault="00604110" w:rsidP="00604110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  <w:tab w:val="left" w:pos="1134"/>
          <w:tab w:val="left" w:pos="1418"/>
        </w:tabs>
        <w:ind w:left="0" w:firstLine="851"/>
      </w:pPr>
      <w:r w:rsidRPr="00EF530F">
        <w:t>хищение грузов, материальных объектов и документов с территории Объекта;</w:t>
      </w:r>
    </w:p>
    <w:p w:rsidR="00604110" w:rsidRPr="00EF530F" w:rsidRDefault="00604110" w:rsidP="00604110">
      <w:pPr>
        <w:widowControl w:val="0"/>
        <w:numPr>
          <w:ilvl w:val="0"/>
          <w:numId w:val="9"/>
        </w:numPr>
        <w:shd w:val="clear" w:color="auto" w:fill="FFFFFF"/>
        <w:tabs>
          <w:tab w:val="left" w:pos="142"/>
          <w:tab w:val="left" w:pos="1134"/>
          <w:tab w:val="left" w:pos="1418"/>
        </w:tabs>
        <w:ind w:left="0" w:firstLine="851"/>
      </w:pPr>
      <w:r w:rsidRPr="00EF530F">
        <w:t>перемещение предметов и/или веществ, которые запрещены или ограничены для перемещения в зону транспортной безопасности и зону свободного доступа Объекта.</w:t>
      </w:r>
    </w:p>
    <w:p w:rsidR="00604110" w:rsidRPr="00EF530F" w:rsidRDefault="00604110" w:rsidP="00604110">
      <w:pPr>
        <w:tabs>
          <w:tab w:val="left" w:pos="1134"/>
        </w:tabs>
        <w:ind w:firstLine="851"/>
        <w:rPr>
          <w:lang w:eastAsia="he-IL" w:bidi="he-IL"/>
        </w:rPr>
      </w:pPr>
      <w:r w:rsidRPr="00EF530F">
        <w:t xml:space="preserve">1.3. Требования определяют порядок допуска лиц и транспортных средств Исполнителя на территорию Терминала по перевалке минеральных удобрений в Морском торговом порту Усть-Луга (далее по тексту – Объект), перечень нарушений пропускного и </w:t>
      </w:r>
      <w:proofErr w:type="spellStart"/>
      <w:r w:rsidRPr="00EF530F">
        <w:t>внутриобъектового</w:t>
      </w:r>
      <w:proofErr w:type="spellEnd"/>
      <w:r w:rsidRPr="00EF530F">
        <w:t xml:space="preserve"> режимов, порядок документирования нарушений режима, допущенных сотрудниками организаций, осуществляющих деятельность на территории Объекта. </w:t>
      </w:r>
    </w:p>
    <w:p w:rsidR="00604110" w:rsidRPr="00EF530F" w:rsidRDefault="00604110" w:rsidP="00604110">
      <w:pPr>
        <w:tabs>
          <w:tab w:val="left" w:pos="1134"/>
        </w:tabs>
        <w:ind w:firstLine="851"/>
      </w:pPr>
      <w:r w:rsidRPr="00EF530F">
        <w:t>1.4. В случае нарушения работниками Исполнителя/</w:t>
      </w:r>
      <w:proofErr w:type="spellStart"/>
      <w:r w:rsidRPr="00EF530F">
        <w:t>Субисполнителя</w:t>
      </w:r>
      <w:proofErr w:type="spellEnd"/>
      <w:r w:rsidRPr="00EF530F">
        <w:t xml:space="preserve"> требований пропускного и </w:t>
      </w:r>
      <w:proofErr w:type="spellStart"/>
      <w:r w:rsidRPr="00EF530F">
        <w:t>внутриобъектового</w:t>
      </w:r>
      <w:proofErr w:type="spellEnd"/>
      <w:r w:rsidRPr="00EF530F">
        <w:t xml:space="preserve"> режимов, установленных на Объекте, Заказчик имеет право требовать от Исполнителя возмещения убытков и неустойки, оплаты штрафных санкций за нарушения режимов. Фиксация нарушений осуществляется посредством составления Акта о нарушении режима.</w:t>
      </w:r>
    </w:p>
    <w:p w:rsidR="00604110" w:rsidRPr="00EF530F" w:rsidRDefault="00604110" w:rsidP="00604110">
      <w:pPr>
        <w:tabs>
          <w:tab w:val="left" w:pos="1134"/>
        </w:tabs>
        <w:ind w:firstLine="851"/>
      </w:pPr>
      <w:r w:rsidRPr="00EF530F">
        <w:t xml:space="preserve">1.5. Работники ООО «ЕТУ» имеют право в любое время осуществлять проверку соблюдения требований пропускного и </w:t>
      </w:r>
      <w:proofErr w:type="spellStart"/>
      <w:r w:rsidRPr="00EF530F">
        <w:t>внутриобъектового</w:t>
      </w:r>
      <w:proofErr w:type="spellEnd"/>
      <w:r w:rsidRPr="00EF530F">
        <w:t xml:space="preserve"> режимов персоналом Исполнителя/</w:t>
      </w:r>
      <w:proofErr w:type="spellStart"/>
      <w:r w:rsidRPr="00EF530F">
        <w:t>Субисполнителя</w:t>
      </w:r>
      <w:proofErr w:type="spellEnd"/>
      <w:r w:rsidRPr="00EF530F">
        <w:t>.</w:t>
      </w:r>
    </w:p>
    <w:p w:rsidR="00604110" w:rsidRPr="00EF530F" w:rsidRDefault="00604110" w:rsidP="00604110">
      <w:pPr>
        <w:tabs>
          <w:tab w:val="left" w:pos="1134"/>
        </w:tabs>
        <w:ind w:firstLine="851"/>
      </w:pPr>
      <w:r w:rsidRPr="00EF530F">
        <w:t xml:space="preserve">1.6. При выявлении нарушений пропускного и </w:t>
      </w:r>
      <w:proofErr w:type="spellStart"/>
      <w:r w:rsidRPr="00EF530F">
        <w:t>внутриобъектового</w:t>
      </w:r>
      <w:proofErr w:type="spellEnd"/>
      <w:r w:rsidRPr="00EF530F">
        <w:t xml:space="preserve"> режимов ООО «ЕТУ» имеет право изъять пропуск и удалить нарушителя режима с территории Объекта.</w:t>
      </w:r>
    </w:p>
    <w:p w:rsidR="00604110" w:rsidRPr="00EF530F" w:rsidRDefault="00604110" w:rsidP="00604110">
      <w:pPr>
        <w:tabs>
          <w:tab w:val="left" w:pos="1134"/>
        </w:tabs>
        <w:ind w:firstLine="851"/>
        <w:rPr>
          <w:b/>
        </w:rPr>
      </w:pPr>
      <w:r w:rsidRPr="00EF530F">
        <w:rPr>
          <w:b/>
        </w:rPr>
        <w:lastRenderedPageBreak/>
        <w:t>2. ТРЕБОВАНИЯ ПРОПУСКНОГО РЕЖИМА.</w:t>
      </w:r>
    </w:p>
    <w:p w:rsidR="00604110" w:rsidRPr="00EF530F" w:rsidRDefault="00604110" w:rsidP="00604110">
      <w:pPr>
        <w:widowControl w:val="0"/>
        <w:tabs>
          <w:tab w:val="left" w:pos="142"/>
          <w:tab w:val="left" w:pos="1134"/>
        </w:tabs>
        <w:ind w:firstLine="851"/>
        <w:contextualSpacing/>
      </w:pPr>
      <w:r w:rsidRPr="00EF530F">
        <w:t xml:space="preserve">2.1. Доступ на территорию Объекта осуществляется по пропускам. </w:t>
      </w:r>
    </w:p>
    <w:p w:rsidR="00604110" w:rsidRPr="00EF530F" w:rsidRDefault="00604110" w:rsidP="00604110">
      <w:pPr>
        <w:widowControl w:val="0"/>
        <w:tabs>
          <w:tab w:val="left" w:pos="1134"/>
          <w:tab w:val="left" w:pos="1418"/>
        </w:tabs>
        <w:ind w:firstLine="851"/>
      </w:pPr>
      <w:r w:rsidRPr="00EF530F">
        <w:t xml:space="preserve">В рабочее время пропуска на территорию Объекта оформляются в Отделе режима и транспортной безопасности Дирекции по </w:t>
      </w:r>
      <w:r w:rsidR="005C51F6" w:rsidRPr="00EF530F">
        <w:t>безопасности</w:t>
      </w:r>
      <w:r w:rsidRPr="00EF530F">
        <w:t>.</w:t>
      </w:r>
    </w:p>
    <w:p w:rsidR="00604110" w:rsidRPr="00EF530F" w:rsidRDefault="00604110" w:rsidP="00604110">
      <w:pPr>
        <w:widowControl w:val="0"/>
        <w:tabs>
          <w:tab w:val="left" w:pos="1134"/>
          <w:tab w:val="left" w:pos="1418"/>
        </w:tabs>
        <w:ind w:firstLine="851"/>
      </w:pPr>
      <w:r w:rsidRPr="00EF530F">
        <w:t>В нерабочее время, в выходные и праздничные дни, разовые пропуска на территорию Объекта оформляются и выдаются сотрудником подразделения транспортной безопасности на основании ранее поданных и согласованных заявок, полученных по окончании рабочего дня в отделе режима и транспортной безопасности.</w:t>
      </w:r>
    </w:p>
    <w:p w:rsidR="00604110" w:rsidRPr="00EF530F" w:rsidRDefault="00604110" w:rsidP="00604110">
      <w:pPr>
        <w:widowControl w:val="0"/>
        <w:tabs>
          <w:tab w:val="left" w:pos="142"/>
          <w:tab w:val="left" w:pos="1134"/>
          <w:tab w:val="left" w:pos="1418"/>
        </w:tabs>
        <w:ind w:firstLine="851"/>
      </w:pPr>
      <w:r w:rsidRPr="00EF530F">
        <w:t>Оформленные пропуска являются основанием для прохода работников Исполнителя/</w:t>
      </w:r>
      <w:proofErr w:type="spellStart"/>
      <w:r w:rsidRPr="00EF530F">
        <w:t>Субисполнителя</w:t>
      </w:r>
      <w:proofErr w:type="spellEnd"/>
      <w:r w:rsidRPr="00EF530F">
        <w:t>, проезда автотранспорта или перемещения материальных объектов на/с территории Объекта.</w:t>
      </w:r>
    </w:p>
    <w:p w:rsidR="00604110" w:rsidRPr="00EF530F" w:rsidRDefault="00604110" w:rsidP="00343B04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</w:tabs>
        <w:ind w:left="0" w:firstLine="851"/>
        <w:contextualSpacing/>
      </w:pPr>
      <w:r w:rsidRPr="00EF530F">
        <w:t>Пропуска персоналу Исполнителя и пропуска на автотранспорт Исполнителя выдаются на основании заявок</w:t>
      </w:r>
      <w:r w:rsidR="00343B04" w:rsidRPr="00EF530F">
        <w:t xml:space="preserve"> оформленных с использованием сервиса электронной подачи заявок «</w:t>
      </w:r>
      <w:proofErr w:type="spellStart"/>
      <w:r w:rsidR="00343B04" w:rsidRPr="00EF530F">
        <w:t>Конверста</w:t>
      </w:r>
      <w:proofErr w:type="spellEnd"/>
      <w:r w:rsidR="00343B04" w:rsidRPr="00EF530F">
        <w:t xml:space="preserve">» расположенного по адресу </w:t>
      </w:r>
      <w:hyperlink r:id="rId7" w:history="1">
        <w:r w:rsidR="00343B04" w:rsidRPr="00EF530F">
          <w:rPr>
            <w:rStyle w:val="ad"/>
          </w:rPr>
          <w:t>https://konversta.com/ru/ntkul/</w:t>
        </w:r>
      </w:hyperlink>
      <w:r w:rsidR="00343B04" w:rsidRPr="00EF530F">
        <w:t xml:space="preserve"> </w:t>
      </w:r>
      <w:r w:rsidRPr="00EF530F">
        <w:t>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</w:tabs>
        <w:ind w:left="0" w:firstLine="851"/>
        <w:contextualSpacing/>
      </w:pPr>
      <w:r w:rsidRPr="00EF530F">
        <w:t>Заявки должны быть подписаны руководителем Исполнителя л</w:t>
      </w:r>
      <w:r w:rsidR="00343B04" w:rsidRPr="00EF530F">
        <w:t>ибо иным уполномоченным лицом,</w:t>
      </w:r>
      <w:r w:rsidRPr="00EF530F">
        <w:t xml:space="preserve"> у</w:t>
      </w:r>
      <w:r w:rsidR="00343B04" w:rsidRPr="00EF530F">
        <w:t xml:space="preserve">достоверены печатью Исполнителя </w:t>
      </w:r>
    </w:p>
    <w:p w:rsidR="00604110" w:rsidRPr="00EF530F" w:rsidRDefault="00604110" w:rsidP="00604110">
      <w:pPr>
        <w:widowControl w:val="0"/>
        <w:numPr>
          <w:ilvl w:val="2"/>
          <w:numId w:val="10"/>
        </w:numPr>
        <w:tabs>
          <w:tab w:val="left" w:pos="142"/>
          <w:tab w:val="left" w:pos="1134"/>
          <w:tab w:val="left" w:pos="1418"/>
        </w:tabs>
        <w:ind w:left="0" w:firstLine="851"/>
      </w:pPr>
      <w:r w:rsidRPr="00EF530F">
        <w:t>Заявки должны заполняться с использованием технических средств (компьютера) без сокращений слов, аббревиатур, исправлений или помарок.</w:t>
      </w:r>
    </w:p>
    <w:p w:rsidR="00604110" w:rsidRPr="00EF530F" w:rsidRDefault="00604110" w:rsidP="00604110">
      <w:pPr>
        <w:widowControl w:val="0"/>
        <w:numPr>
          <w:ilvl w:val="2"/>
          <w:numId w:val="10"/>
        </w:numPr>
        <w:tabs>
          <w:tab w:val="left" w:pos="142"/>
          <w:tab w:val="left" w:pos="1134"/>
          <w:tab w:val="left" w:pos="1418"/>
        </w:tabs>
        <w:ind w:left="0" w:firstLine="851"/>
      </w:pPr>
      <w:r w:rsidRPr="00EF530F">
        <w:t>Пропуска по назначению подразделяются на личные, транспортные и материальные.</w:t>
      </w:r>
    </w:p>
    <w:p w:rsidR="00604110" w:rsidRPr="00EF530F" w:rsidRDefault="00604110" w:rsidP="00604110">
      <w:pPr>
        <w:widowControl w:val="0"/>
        <w:numPr>
          <w:ilvl w:val="2"/>
          <w:numId w:val="10"/>
        </w:numPr>
        <w:tabs>
          <w:tab w:val="left" w:pos="142"/>
          <w:tab w:val="left" w:pos="1134"/>
          <w:tab w:val="left" w:pos="1418"/>
        </w:tabs>
        <w:ind w:left="0" w:firstLine="851"/>
      </w:pPr>
      <w:r w:rsidRPr="00EF530F">
        <w:t>Личные и транспортные пропуска по срокам действия подразделяются на постоянные и разовые.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</w:tabs>
        <w:ind w:left="0" w:firstLine="851"/>
        <w:contextualSpacing/>
      </w:pPr>
      <w:r w:rsidRPr="00EF530F">
        <w:t>Установлены следующие сроки действия постоянных пропусков для персонала Исполнителя – на срок действия договоров и соглашений, обуславливающих деятельность на территории Объекта, но не более 1 (одного) календарного года с последующим продлением /заменой.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</w:tabs>
        <w:ind w:left="0" w:firstLine="851"/>
        <w:contextualSpacing/>
      </w:pPr>
      <w:r w:rsidRPr="00EF530F">
        <w:t xml:space="preserve">Разовые пропуска для персонала Исполнителя могут выдаваться на период до одного месяца. 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Постоянные транспортные пропуска выдаются на служебные автотранспортные средства, самоходные машины и механизмы (специальную технику), эксплуатируемые Исполнителем на территории Объекта.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Устанавливаются следующие сроки действия постоянного транспортного пропуска для эксплуатируемых Исполнителем служебных, производственных автотранспортных средств, самоходных машин и механизмов, прибывших для исполнения договорных обязательств на время выполнения договора или в пределах одного календарного года с последующим продлением/заменой;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Разовые транспортные пропуска могут оформляться на период действия до одного месяца.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Транспортные средства, принадлежащие физическим лицам на праве частной собственности на территорию Объекта, не допускаются.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Материальные пропуска оформляются и выдаются на перемещаемые на/с территорию Объекта материальные объекты на основании:</w:t>
      </w:r>
    </w:p>
    <w:p w:rsidR="00604110" w:rsidRPr="00EF530F" w:rsidRDefault="00604110" w:rsidP="00604110">
      <w:pPr>
        <w:widowControl w:val="0"/>
        <w:numPr>
          <w:ilvl w:val="0"/>
          <w:numId w:val="14"/>
        </w:numPr>
        <w:tabs>
          <w:tab w:val="left" w:pos="851"/>
          <w:tab w:val="left" w:pos="1134"/>
          <w:tab w:val="left" w:pos="1418"/>
        </w:tabs>
        <w:ind w:left="0" w:firstLine="851"/>
      </w:pPr>
      <w:r w:rsidRPr="00EF530F">
        <w:t>универсального передаточного документа (далее по тексту - УПД);</w:t>
      </w:r>
    </w:p>
    <w:p w:rsidR="00604110" w:rsidRPr="00EF530F" w:rsidRDefault="00604110" w:rsidP="00604110">
      <w:pPr>
        <w:widowControl w:val="0"/>
        <w:numPr>
          <w:ilvl w:val="0"/>
          <w:numId w:val="14"/>
        </w:numPr>
        <w:tabs>
          <w:tab w:val="left" w:pos="851"/>
          <w:tab w:val="left" w:pos="1134"/>
          <w:tab w:val="left" w:pos="1418"/>
        </w:tabs>
        <w:ind w:left="0" w:firstLine="851"/>
      </w:pPr>
      <w:r w:rsidRPr="00EF530F">
        <w:t>универсального корректировочного документа (далее по тексту - УКД);</w:t>
      </w:r>
    </w:p>
    <w:p w:rsidR="00604110" w:rsidRPr="00EF530F" w:rsidRDefault="00604110" w:rsidP="00604110">
      <w:pPr>
        <w:widowControl w:val="0"/>
        <w:numPr>
          <w:ilvl w:val="0"/>
          <w:numId w:val="14"/>
        </w:numPr>
        <w:tabs>
          <w:tab w:val="left" w:pos="851"/>
          <w:tab w:val="left" w:pos="1134"/>
          <w:tab w:val="left" w:pos="1418"/>
        </w:tabs>
        <w:ind w:left="0" w:firstLine="851"/>
      </w:pPr>
      <w:r w:rsidRPr="00EF530F">
        <w:t>товарно-транспортных накладных, оформленных в соответствии с типовой межотраслевой формой №1-Т, утвержденной постановлением Госкомстата России от 28.11.1997г. №78 (далее – ТТН);</w:t>
      </w:r>
    </w:p>
    <w:p w:rsidR="00604110" w:rsidRPr="00EF530F" w:rsidRDefault="00604110" w:rsidP="00604110">
      <w:pPr>
        <w:widowControl w:val="0"/>
        <w:numPr>
          <w:ilvl w:val="0"/>
          <w:numId w:val="14"/>
        </w:numPr>
        <w:tabs>
          <w:tab w:val="left" w:pos="851"/>
          <w:tab w:val="left" w:pos="1134"/>
          <w:tab w:val="left" w:pos="1418"/>
        </w:tabs>
        <w:ind w:left="0" w:firstLine="851"/>
      </w:pPr>
      <w:r w:rsidRPr="00EF530F">
        <w:t>Заявок, подписанных руководителем Исполнителя и заверенных печатью Исполнителя;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851"/>
          <w:tab w:val="left" w:pos="1134"/>
          <w:tab w:val="left" w:pos="1418"/>
        </w:tabs>
        <w:ind w:left="0" w:firstLine="851"/>
        <w:contextualSpacing/>
      </w:pPr>
      <w:r w:rsidRPr="00EF530F">
        <w:rPr>
          <w:bCs/>
        </w:rPr>
        <w:t xml:space="preserve">Бланки материальных пропусков имеют единую нумерацию, </w:t>
      </w:r>
      <w:r w:rsidRPr="00EF530F">
        <w:t xml:space="preserve">оформляются на каждую транспортную единицу или партию товарно-материальных ценностей, </w:t>
      </w:r>
      <w:r w:rsidRPr="00EF530F">
        <w:rPr>
          <w:bCs/>
        </w:rPr>
        <w:t xml:space="preserve">учитываются, хранятся и выдаются для использования как документы строгой отчетности в отделе режима и транспортной безопасности </w:t>
      </w:r>
      <w:r w:rsidR="005C51F6" w:rsidRPr="00EF530F">
        <w:t>Дирекции по безопасности</w:t>
      </w:r>
      <w:r w:rsidRPr="00EF530F">
        <w:rPr>
          <w:bCs/>
        </w:rPr>
        <w:t xml:space="preserve"> ООО «ЕТУ».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lastRenderedPageBreak/>
        <w:t xml:space="preserve">Все виды пропусков оформляются в Отделе режима и транспортной безопасности </w:t>
      </w:r>
      <w:r w:rsidR="005C51F6" w:rsidRPr="00EF530F">
        <w:t xml:space="preserve">Дирекции по безопасности </w:t>
      </w:r>
      <w:r w:rsidRPr="00EF530F">
        <w:t>ООО «ЕТУ» и выдаются с регистрацией фактов выдачи на бумажном носителе, при наличии у получателя удостоверения личности в следующем порядке:</w:t>
      </w:r>
    </w:p>
    <w:p w:rsidR="00604110" w:rsidRPr="00EF530F" w:rsidRDefault="00604110" w:rsidP="00604110">
      <w:pPr>
        <w:widowControl w:val="0"/>
        <w:numPr>
          <w:ilvl w:val="0"/>
          <w:numId w:val="11"/>
        </w:numPr>
        <w:tabs>
          <w:tab w:val="left" w:pos="142"/>
          <w:tab w:val="left" w:pos="1134"/>
          <w:tab w:val="left" w:pos="1418"/>
        </w:tabs>
        <w:ind w:left="0" w:firstLine="851"/>
      </w:pPr>
      <w:r w:rsidRPr="00EF530F">
        <w:t xml:space="preserve"> личный – при личном обращении физического лица;</w:t>
      </w:r>
    </w:p>
    <w:p w:rsidR="00604110" w:rsidRPr="00EF530F" w:rsidRDefault="00604110" w:rsidP="00604110">
      <w:pPr>
        <w:widowControl w:val="0"/>
        <w:numPr>
          <w:ilvl w:val="0"/>
          <w:numId w:val="11"/>
        </w:numPr>
        <w:tabs>
          <w:tab w:val="left" w:pos="142"/>
          <w:tab w:val="left" w:pos="1134"/>
          <w:tab w:val="left" w:pos="1418"/>
        </w:tabs>
        <w:ind w:left="0" w:firstLine="851"/>
      </w:pPr>
      <w:r w:rsidRPr="00EF530F">
        <w:t xml:space="preserve"> транспортный – водителю транспортного средства, указанному в заявке;</w:t>
      </w:r>
    </w:p>
    <w:p w:rsidR="00604110" w:rsidRPr="00EF530F" w:rsidRDefault="00604110" w:rsidP="00604110">
      <w:pPr>
        <w:widowControl w:val="0"/>
        <w:numPr>
          <w:ilvl w:val="0"/>
          <w:numId w:val="11"/>
        </w:numPr>
        <w:tabs>
          <w:tab w:val="left" w:pos="142"/>
          <w:tab w:val="left" w:pos="1134"/>
          <w:tab w:val="left" w:pos="1418"/>
        </w:tabs>
        <w:ind w:left="0" w:firstLine="851"/>
      </w:pPr>
      <w:r w:rsidRPr="00EF530F">
        <w:t xml:space="preserve"> материальный –ответственному лицу, указанному в заявке.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Изъятие выданных пропусков осуществляется в следующих случаях:</w:t>
      </w:r>
    </w:p>
    <w:p w:rsidR="00604110" w:rsidRPr="00EF530F" w:rsidRDefault="00604110" w:rsidP="00604110">
      <w:pPr>
        <w:widowControl w:val="0"/>
        <w:numPr>
          <w:ilvl w:val="0"/>
          <w:numId w:val="12"/>
        </w:numPr>
        <w:tabs>
          <w:tab w:val="left" w:pos="142"/>
          <w:tab w:val="left" w:pos="1134"/>
          <w:tab w:val="left" w:pos="1418"/>
        </w:tabs>
        <w:ind w:left="0" w:firstLine="851"/>
      </w:pPr>
      <w:r w:rsidRPr="00EF530F">
        <w:t xml:space="preserve"> при прекращении трудовых отношений;</w:t>
      </w:r>
    </w:p>
    <w:p w:rsidR="00604110" w:rsidRPr="00EF530F" w:rsidRDefault="00604110" w:rsidP="00604110">
      <w:pPr>
        <w:widowControl w:val="0"/>
        <w:numPr>
          <w:ilvl w:val="0"/>
          <w:numId w:val="12"/>
        </w:numPr>
        <w:tabs>
          <w:tab w:val="left" w:pos="142"/>
          <w:tab w:val="left" w:pos="1134"/>
          <w:tab w:val="left" w:pos="1418"/>
        </w:tabs>
        <w:ind w:left="0" w:firstLine="851"/>
      </w:pPr>
      <w:r w:rsidRPr="00EF530F">
        <w:t xml:space="preserve"> при нарушении требований пропускного и </w:t>
      </w:r>
      <w:proofErr w:type="spellStart"/>
      <w:r w:rsidRPr="00EF530F">
        <w:t>внутриобъектового</w:t>
      </w:r>
      <w:proofErr w:type="spellEnd"/>
      <w:r w:rsidRPr="00EF530F">
        <w:t xml:space="preserve"> режимов;</w:t>
      </w:r>
    </w:p>
    <w:p w:rsidR="00604110" w:rsidRPr="00EF530F" w:rsidRDefault="00604110" w:rsidP="00604110">
      <w:pPr>
        <w:widowControl w:val="0"/>
        <w:numPr>
          <w:ilvl w:val="0"/>
          <w:numId w:val="12"/>
        </w:numPr>
        <w:tabs>
          <w:tab w:val="left" w:pos="142"/>
          <w:tab w:val="left" w:pos="1134"/>
          <w:tab w:val="left" w:pos="1418"/>
        </w:tabs>
        <w:ind w:left="0" w:firstLine="851"/>
      </w:pPr>
      <w:r w:rsidRPr="00EF530F">
        <w:t xml:space="preserve"> в иных случаях, предусмотренных законодательством Российской Федерации.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 xml:space="preserve">При утрате владельцем пропуска принимаются меры к его поиску и незамедлительному информированию </w:t>
      </w:r>
      <w:r w:rsidR="005C51F6" w:rsidRPr="00EF530F">
        <w:t xml:space="preserve">Дирекции по безопасности </w:t>
      </w:r>
      <w:r w:rsidRPr="00EF530F">
        <w:t xml:space="preserve">ООО «ЕТУ». </w:t>
      </w:r>
    </w:p>
    <w:p w:rsidR="00604110" w:rsidRPr="00EF530F" w:rsidRDefault="00604110" w:rsidP="00604110">
      <w:pPr>
        <w:widowControl w:val="0"/>
        <w:tabs>
          <w:tab w:val="left" w:pos="851"/>
          <w:tab w:val="left" w:pos="1134"/>
          <w:tab w:val="left" w:pos="1418"/>
        </w:tabs>
        <w:ind w:firstLine="851"/>
      </w:pPr>
      <w:r w:rsidRPr="00EF530F">
        <w:t xml:space="preserve">По факту утраты, в кратчайший срок, владельцем пропуска направляется в </w:t>
      </w:r>
      <w:r w:rsidR="005C51F6" w:rsidRPr="00EF530F">
        <w:t>Дирекцию по безопасности</w:t>
      </w:r>
      <w:r w:rsidRPr="00EF530F">
        <w:t xml:space="preserve"> письменное сообщение. </w:t>
      </w:r>
    </w:p>
    <w:p w:rsidR="00604110" w:rsidRPr="00EF530F" w:rsidRDefault="00604110" w:rsidP="00604110">
      <w:pPr>
        <w:widowControl w:val="0"/>
        <w:tabs>
          <w:tab w:val="left" w:pos="851"/>
          <w:tab w:val="left" w:pos="1134"/>
          <w:tab w:val="left" w:pos="1418"/>
        </w:tabs>
        <w:ind w:firstLine="851"/>
      </w:pPr>
      <w:r w:rsidRPr="00EF530F">
        <w:t xml:space="preserve">В случае утери пропуска работником Исполнителя материалы служебного разбирательства оформляются руководителем Исполнителя. Материалы служебного разбирательства передаются в </w:t>
      </w:r>
      <w:r w:rsidR="005C51F6" w:rsidRPr="00EF530F">
        <w:t xml:space="preserve">Дирекцию по безопасности </w:t>
      </w:r>
      <w:r w:rsidRPr="00EF530F">
        <w:t xml:space="preserve">ООО «ЕТУ» для рассмотрения и принятия решения о выдаче дубликата пропуска. </w:t>
      </w:r>
    </w:p>
    <w:p w:rsidR="00604110" w:rsidRPr="00EF530F" w:rsidRDefault="00604110" w:rsidP="00604110">
      <w:pPr>
        <w:widowControl w:val="0"/>
        <w:tabs>
          <w:tab w:val="left" w:pos="851"/>
          <w:tab w:val="left" w:pos="1134"/>
          <w:tab w:val="left" w:pos="1418"/>
        </w:tabs>
        <w:ind w:firstLine="851"/>
      </w:pPr>
      <w:r w:rsidRPr="00EF530F">
        <w:t xml:space="preserve">Решение о выдаче дубликата пропуска принимается </w:t>
      </w:r>
      <w:r w:rsidR="00D36E79" w:rsidRPr="00EF530F">
        <w:t>з</w:t>
      </w:r>
      <w:r w:rsidR="001762A2" w:rsidRPr="00EF530F">
        <w:t>аместителем директора по безопасности</w:t>
      </w:r>
      <w:r w:rsidRPr="00EF530F">
        <w:t>, либо иным уполномоченным лицом, в однодневный срок с момента получения материалов служебного расследования.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 xml:space="preserve">Для прохождения вводного инструктажа по охране труда, пожарной безопасности прибывающим персоналу Исполнителя выдается разовый пропуск для прохождения инструктажа в отделе ОТ, ПБ и Э.  </w:t>
      </w:r>
    </w:p>
    <w:p w:rsidR="00604110" w:rsidRPr="00EF530F" w:rsidRDefault="00604110" w:rsidP="00604110">
      <w:pPr>
        <w:widowControl w:val="0"/>
        <w:tabs>
          <w:tab w:val="left" w:pos="142"/>
          <w:tab w:val="left" w:pos="1134"/>
          <w:tab w:val="left" w:pos="1418"/>
          <w:tab w:val="left" w:pos="1701"/>
        </w:tabs>
        <w:ind w:firstLine="851"/>
      </w:pPr>
      <w:r w:rsidRPr="00EF530F">
        <w:t>Выдача постоянных и разовых пропусков на территорию Объекта производится только после прохождения физическими лицами вводного инструктажа по охране труда, промышленной и пожарной безопасности в отделе ПБ, ОТ и Э.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Постоянные пропуска при нахождении на территории Объекта носятся на видном месте поверх одежды, на автотранспорт на лобовом стекле с правой от водителя стороны.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</w:tabs>
        <w:ind w:left="0" w:firstLine="851"/>
      </w:pPr>
      <w:r w:rsidRPr="00EF530F">
        <w:t>Для допуска иностранных граждан, являющихся персоналом Исполнителя, в дополнение к заявке Исполнитель предоставляет в отдел режима и транспортной безопасности копии следующих документов:</w:t>
      </w:r>
    </w:p>
    <w:p w:rsidR="00604110" w:rsidRPr="00EF530F" w:rsidRDefault="00604110" w:rsidP="00604110">
      <w:pPr>
        <w:widowControl w:val="0"/>
        <w:tabs>
          <w:tab w:val="left" w:pos="142"/>
          <w:tab w:val="left" w:pos="1134"/>
          <w:tab w:val="left" w:pos="1418"/>
        </w:tabs>
        <w:ind w:firstLine="851"/>
      </w:pPr>
      <w:r w:rsidRPr="00EF530F">
        <w:t>- паспорт иностранного гражданина либо иной документ, установленный федеральным законом или признаваемый в соответствии с международными договорами Российской Федерации в качестве документа, удостоверяющего личность иностранного гражданина;</w:t>
      </w:r>
    </w:p>
    <w:p w:rsidR="00604110" w:rsidRPr="00EF530F" w:rsidRDefault="00604110" w:rsidP="00604110">
      <w:pPr>
        <w:widowControl w:val="0"/>
        <w:tabs>
          <w:tab w:val="left" w:pos="142"/>
          <w:tab w:val="left" w:pos="1134"/>
          <w:tab w:val="left" w:pos="1418"/>
        </w:tabs>
        <w:ind w:firstLine="851"/>
      </w:pPr>
      <w:r w:rsidRPr="00EF530F">
        <w:t>- вид на жительство в РФ (при наличии);</w:t>
      </w:r>
    </w:p>
    <w:p w:rsidR="00604110" w:rsidRPr="00EF530F" w:rsidRDefault="00604110" w:rsidP="00604110">
      <w:pPr>
        <w:widowControl w:val="0"/>
        <w:tabs>
          <w:tab w:val="left" w:pos="142"/>
          <w:tab w:val="left" w:pos="1134"/>
          <w:tab w:val="left" w:pos="1418"/>
        </w:tabs>
        <w:ind w:firstLine="851"/>
      </w:pPr>
      <w:r w:rsidRPr="00EF530F">
        <w:t>- копию документа о постоянной регистрации в РФ;</w:t>
      </w:r>
    </w:p>
    <w:p w:rsidR="00604110" w:rsidRPr="00EF530F" w:rsidRDefault="00604110" w:rsidP="00604110">
      <w:pPr>
        <w:widowControl w:val="0"/>
        <w:tabs>
          <w:tab w:val="left" w:pos="142"/>
          <w:tab w:val="left" w:pos="1134"/>
          <w:tab w:val="left" w:pos="1418"/>
        </w:tabs>
        <w:ind w:firstLine="851"/>
      </w:pPr>
      <w:r w:rsidRPr="00EF530F">
        <w:t xml:space="preserve">- данные о месте фактического проживания в </w:t>
      </w:r>
      <w:proofErr w:type="spellStart"/>
      <w:r w:rsidRPr="00EF530F">
        <w:t>Кингисеппском</w:t>
      </w:r>
      <w:proofErr w:type="spellEnd"/>
      <w:r w:rsidRPr="00EF530F">
        <w:t xml:space="preserve"> районе Ленинградской области;</w:t>
      </w:r>
    </w:p>
    <w:p w:rsidR="00604110" w:rsidRPr="00EF530F" w:rsidRDefault="00604110" w:rsidP="00604110">
      <w:pPr>
        <w:widowControl w:val="0"/>
        <w:tabs>
          <w:tab w:val="left" w:pos="142"/>
          <w:tab w:val="left" w:pos="1134"/>
          <w:tab w:val="left" w:pos="1418"/>
        </w:tabs>
        <w:ind w:firstLine="851"/>
      </w:pPr>
      <w:r w:rsidRPr="00EF530F">
        <w:t>- патент либо разрешение на работу в РФ в Ленинградской области (если требуется);</w:t>
      </w:r>
    </w:p>
    <w:p w:rsidR="00604110" w:rsidRPr="00EF530F" w:rsidRDefault="00604110" w:rsidP="00604110">
      <w:pPr>
        <w:widowControl w:val="0"/>
        <w:tabs>
          <w:tab w:val="left" w:pos="142"/>
          <w:tab w:val="left" w:pos="1134"/>
          <w:tab w:val="left" w:pos="1418"/>
        </w:tabs>
        <w:ind w:firstLine="851"/>
      </w:pPr>
      <w:r w:rsidRPr="00EF530F">
        <w:t>- пропуск в пограничную зону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Для оформления постоянных пропусков и определения порядка допуска на территорию Объекта Исполнитель обязан:</w:t>
      </w:r>
    </w:p>
    <w:p w:rsidR="00604110" w:rsidRPr="00EF530F" w:rsidRDefault="00604110" w:rsidP="00604110">
      <w:pPr>
        <w:widowControl w:val="0"/>
        <w:numPr>
          <w:ilvl w:val="0"/>
          <w:numId w:val="13"/>
        </w:numPr>
        <w:tabs>
          <w:tab w:val="left" w:pos="142"/>
          <w:tab w:val="left" w:pos="1134"/>
          <w:tab w:val="left" w:pos="1418"/>
        </w:tabs>
        <w:ind w:left="0" w:firstLine="851"/>
      </w:pPr>
      <w:r w:rsidRPr="00EF530F">
        <w:t xml:space="preserve">не позднее, чем за 10 рабочих дней до выхода на Объект для производства работ представить в отдел режима и транспортной безопасности Дирекции по </w:t>
      </w:r>
      <w:r w:rsidR="001762A2" w:rsidRPr="00EF530F">
        <w:t>безопасности</w:t>
      </w:r>
      <w:r w:rsidRPr="00EF530F">
        <w:t xml:space="preserve"> заявку на оформление и выдачу пропусков.</w:t>
      </w:r>
    </w:p>
    <w:p w:rsidR="00604110" w:rsidRPr="00EF530F" w:rsidRDefault="00604110" w:rsidP="00604110">
      <w:pPr>
        <w:widowControl w:val="0"/>
        <w:tabs>
          <w:tab w:val="left" w:pos="142"/>
          <w:tab w:val="left" w:pos="1134"/>
          <w:tab w:val="left" w:pos="1418"/>
        </w:tabs>
        <w:ind w:firstLine="851"/>
      </w:pPr>
      <w:r w:rsidRPr="00EF530F">
        <w:t xml:space="preserve">Заявки направляются в отдел режима и транспортной безопасности </w:t>
      </w:r>
      <w:r w:rsidR="001762A2" w:rsidRPr="00EF530F">
        <w:t xml:space="preserve">Дирекции по безопасности </w:t>
      </w:r>
      <w:r w:rsidRPr="00EF530F">
        <w:t xml:space="preserve">на адрес электронной почты </w:t>
      </w:r>
      <w:hyperlink r:id="rId8" w:history="1">
        <w:r w:rsidRPr="00EF530F">
          <w:rPr>
            <w:color w:val="0000FF"/>
            <w:u w:val="single"/>
            <w:lang w:val="en-US"/>
          </w:rPr>
          <w:t>propusk</w:t>
        </w:r>
        <w:r w:rsidRPr="00EF530F">
          <w:rPr>
            <w:color w:val="0000FF"/>
            <w:u w:val="single"/>
          </w:rPr>
          <w:t>-</w:t>
        </w:r>
        <w:r w:rsidRPr="00EF530F">
          <w:rPr>
            <w:color w:val="0000FF"/>
            <w:u w:val="single"/>
            <w:lang w:val="en-US"/>
          </w:rPr>
          <w:t>etu</w:t>
        </w:r>
        <w:r w:rsidRPr="00EF530F">
          <w:rPr>
            <w:color w:val="0000FF"/>
            <w:u w:val="single"/>
          </w:rPr>
          <w:t>@</w:t>
        </w:r>
        <w:r w:rsidRPr="00EF530F">
          <w:rPr>
            <w:color w:val="0000FF"/>
            <w:u w:val="single"/>
            <w:lang w:val="en-US"/>
          </w:rPr>
          <w:t>eurochem</w:t>
        </w:r>
        <w:r w:rsidRPr="00EF530F">
          <w:rPr>
            <w:color w:val="0000FF"/>
            <w:u w:val="single"/>
          </w:rPr>
          <w:t>.</w:t>
        </w:r>
        <w:proofErr w:type="spellStart"/>
        <w:r w:rsidRPr="00EF530F">
          <w:rPr>
            <w:color w:val="0000FF"/>
            <w:u w:val="single"/>
            <w:lang w:val="en-US"/>
          </w:rPr>
          <w:t>ru</w:t>
        </w:r>
        <w:proofErr w:type="spellEnd"/>
      </w:hyperlink>
      <w:r w:rsidRPr="00EF530F">
        <w:t>;</w:t>
      </w:r>
    </w:p>
    <w:p w:rsidR="00604110" w:rsidRPr="00EF530F" w:rsidRDefault="00604110" w:rsidP="00604110">
      <w:pPr>
        <w:widowControl w:val="0"/>
        <w:numPr>
          <w:ilvl w:val="0"/>
          <w:numId w:val="13"/>
        </w:numPr>
        <w:tabs>
          <w:tab w:val="left" w:pos="142"/>
          <w:tab w:val="left" w:pos="1134"/>
          <w:tab w:val="left" w:pos="1418"/>
        </w:tabs>
        <w:ind w:left="0" w:firstLine="851"/>
      </w:pPr>
      <w:r w:rsidRPr="00EF530F">
        <w:lastRenderedPageBreak/>
        <w:t xml:space="preserve">одновременно в отдел по режиму и транспортной безопасности </w:t>
      </w:r>
      <w:r w:rsidR="001762A2" w:rsidRPr="00EF530F">
        <w:t>Дирекции по безопасности</w:t>
      </w:r>
      <w:r w:rsidRPr="00EF530F">
        <w:t xml:space="preserve"> прибывает персонал Исполнителя для фотографирования.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 xml:space="preserve">Исполнитель обязан обеспечить строгое соблюдение персоналом, привлекаемым для выполнения работ на Объекте, требований пропускного и </w:t>
      </w:r>
      <w:proofErr w:type="spellStart"/>
      <w:r w:rsidRPr="00EF530F">
        <w:t>внутриобъектового</w:t>
      </w:r>
      <w:proofErr w:type="spellEnd"/>
      <w:r w:rsidRPr="00EF530F">
        <w:t xml:space="preserve"> режимов.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 xml:space="preserve">Исполнитель обязан обеспечить доступ на Объект того персонала Исполнителя, который официально задействованы на Объекте, прошли у Заказчика вводные инструктажи по охране труда и промышленной безопасности, требованиям пропускного и </w:t>
      </w:r>
      <w:proofErr w:type="spellStart"/>
      <w:r w:rsidRPr="00EF530F">
        <w:t>внутриобъектового</w:t>
      </w:r>
      <w:proofErr w:type="spellEnd"/>
      <w:r w:rsidRPr="00EF530F">
        <w:t xml:space="preserve"> режимов, имеют пропуска на территорию Объекта Заказчика.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 xml:space="preserve">Исполнитель обязан обеспечить прохождение в отделе режима и транспортной безопасности работниками Исполнителя инструктажа по требованиям пропускного и </w:t>
      </w:r>
      <w:proofErr w:type="spellStart"/>
      <w:r w:rsidRPr="00EF530F">
        <w:t>внутриобъектового</w:t>
      </w:r>
      <w:proofErr w:type="spellEnd"/>
      <w:r w:rsidRPr="00EF530F">
        <w:t xml:space="preserve"> режимов на Объекте Заказчика.</w:t>
      </w:r>
    </w:p>
    <w:p w:rsidR="00604110" w:rsidRPr="00EF530F" w:rsidRDefault="00604110" w:rsidP="00604110">
      <w:pPr>
        <w:widowControl w:val="0"/>
        <w:tabs>
          <w:tab w:val="left" w:pos="142"/>
          <w:tab w:val="left" w:pos="1134"/>
          <w:tab w:val="left" w:pos="1418"/>
          <w:tab w:val="left" w:pos="1701"/>
        </w:tabs>
        <w:ind w:firstLine="993"/>
        <w:contextualSpacing/>
      </w:pPr>
      <w:r w:rsidRPr="00EF530F">
        <w:t>Инструктаж проводится в отделе режима и транспортной безопасности при получении пропусков на территорию Объекта.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Исполнитель обязан обеспечить наличие у персонала Исполнителя при нахождении на территории Объекта Заказчика пропуска установленного образца и документов, удостоверяющих личность.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Исполнитель обязан исключить несанкционированные проникновения персонала Исполнителя на территорию Объекта минуя установленные КПП.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 xml:space="preserve">Исполнитель обязан исключить несанкционированные въезды/выезды автотранспорта на/с территорию Объекта Заказчика, в том числе попытки въезда на территорию Объекта личного автотранспорта работников Исполнителя. 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Исполнитель обязан исключить несанкционированные проникновения персонала Исполнителя по поддельным (подложным) и недействительным пропускам.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Исполнитель обязан исключить перемещение материальных ценностей с территории Объекта по поддельным (подложным) и/или недействительным перевозочным документам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 xml:space="preserve">Исполнитель обязан исключить хищение материальных ценностей персоналом Исполнителя с территории Объекта Заказчика; 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Исполнитель обязан исключить перемещение предметов и/или веществ, которые запрещены и/или ограничены для перемещения на Объект Заказчика.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Исполнитель обязан исключить действия на Объекте Заказчика персонала Исполнителя, приводящих к повреждению устройств и оборудования Объекта или использованию их не по назначению, влекущих за собой человеческие жертвы, материальный ущерб или способствовавших наступлению таких последствий.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Исполнитель обязан исключить передачу персоналом Исполнителя документов посторонним лицам, предоставляющих право прохода/выхода с Объекта Заказчика в особом порядке.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Исполнитель обязан исключить использование персоналом Исполнителя пиротехнических изделий на территории Объекта.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</w:pPr>
      <w:r w:rsidRPr="00EF530F">
        <w:t>Исполнитель обязан исключить осуществление персоналом Исполнителя действий, имитирующих подготовку к совершению либо совершении акта незаконного вмешательства в отношении Объекта Заказчика.</w:t>
      </w:r>
    </w:p>
    <w:p w:rsidR="00604110" w:rsidRPr="00EF530F" w:rsidRDefault="00604110" w:rsidP="00604110">
      <w:pPr>
        <w:widowControl w:val="0"/>
        <w:numPr>
          <w:ilvl w:val="1"/>
          <w:numId w:val="10"/>
        </w:numPr>
        <w:tabs>
          <w:tab w:val="left" w:pos="142"/>
          <w:tab w:val="left" w:pos="1134"/>
          <w:tab w:val="left" w:pos="1418"/>
          <w:tab w:val="left" w:pos="1701"/>
        </w:tabs>
        <w:ind w:left="0" w:firstLine="851"/>
        <w:contextualSpacing/>
        <w:rPr>
          <w:b/>
        </w:rPr>
      </w:pPr>
      <w:r w:rsidRPr="00EF530F">
        <w:rPr>
          <w:b/>
        </w:rPr>
        <w:t>Нарушениями пропускного режима на Объекте являются: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>попытка прохода или проезда персоналом Исполнителя без пропуска;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>попытка прохода или проезда персоналом Исполнителя по пропуску, оформленному на чужие установочные данные;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>попытка прохода или проезда персоналом Исполнителя по поддельному пропуску;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>попытка прохода или проезда персоналом Исполнителя по просроченному и/или испорченному пропуску;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lastRenderedPageBreak/>
        <w:t xml:space="preserve">попытка прохода или проезда персоналом Исполнителя в выходные дни и праздничные дни без согласованной с </w:t>
      </w:r>
      <w:r w:rsidR="00D36E79" w:rsidRPr="00EF530F">
        <w:t>заместителем директора</w:t>
      </w:r>
      <w:r w:rsidR="004E48B3" w:rsidRPr="00EF530F">
        <w:t xml:space="preserve"> по безопасности</w:t>
      </w:r>
      <w:r w:rsidRPr="00EF530F">
        <w:t xml:space="preserve"> заявки;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>попытка прохода или проезда персоналом Исполнителя в состоянии алкогольного, наркотического или психотропного опьянения;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>попытка входа (выхода) или въезда (выезда) персоналом Исполнителя, минуя установленные для этих целей КПП;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>попытка проноса или провоза алкогольной продукции, алкогольных напитков;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>попытка проноса или провоза на территорию наркотических средств, психотропных веществ, новых потенциально опасных веществ, одурманивающих веществ;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>попытка ввоза (вноса) или вывоза (выноса) материальных объектов по документам, оформленным с нарушением установленного порядка;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>попытка ввоза (вноса) или вывоза (выноса) материальных объектов без оформленных документов;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>несвоевременный выход (выезд) персонала Исполнителя по разовым пропускам;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>отказ от предоставления к досмотру транспортного средства сотрудникам ПТБ;</w:t>
      </w:r>
    </w:p>
    <w:p w:rsidR="00604110" w:rsidRPr="00EF530F" w:rsidRDefault="00604110" w:rsidP="00604110">
      <w:pPr>
        <w:widowControl w:val="0"/>
        <w:numPr>
          <w:ilvl w:val="0"/>
          <w:numId w:val="5"/>
        </w:numPr>
        <w:shd w:val="clear" w:color="auto" w:fill="FFFFFF"/>
        <w:tabs>
          <w:tab w:val="left" w:pos="142"/>
          <w:tab w:val="left" w:pos="1134"/>
        </w:tabs>
        <w:suppressAutoHyphens/>
        <w:ind w:left="0" w:firstLine="851"/>
        <w:contextualSpacing/>
      </w:pPr>
      <w:r w:rsidRPr="00EF530F">
        <w:t>попытка ввоза (вноса) предметов и/или веществ, запрещенных или ограниченных для перемещения на Объект;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>попытка провоза в транспортных средствах персонала Исполнителя, посторонних лиц в нарушение установленного порядка;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 xml:space="preserve">попытка прохода (проезда) персоналом Исполнителя с животными; 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  <w:contextualSpacing/>
      </w:pPr>
      <w:r w:rsidRPr="00EF530F">
        <w:t>попытка проезда на транспортных средствах без государственных регистрационных знаков и/или транспортного пропуска;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>попытка проезда на транспортных средствах по пропуску, оформленному на другое транспортное средство;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>попытка проезда по поддельному пропуску на транспортное средство;</w:t>
      </w:r>
    </w:p>
    <w:p w:rsidR="00604110" w:rsidRPr="00EF530F" w:rsidRDefault="00604110" w:rsidP="00604110">
      <w:pPr>
        <w:numPr>
          <w:ilvl w:val="0"/>
          <w:numId w:val="5"/>
        </w:numPr>
        <w:tabs>
          <w:tab w:val="left" w:pos="1134"/>
        </w:tabs>
        <w:ind w:left="0" w:firstLine="851"/>
      </w:pPr>
      <w:r w:rsidRPr="00EF530F">
        <w:t>попытка проезда по просроченному пропуску на транспортное средство.</w:t>
      </w:r>
    </w:p>
    <w:p w:rsidR="00604110" w:rsidRPr="00EF530F" w:rsidRDefault="00604110" w:rsidP="00604110">
      <w:pPr>
        <w:tabs>
          <w:tab w:val="left" w:pos="1134"/>
        </w:tabs>
      </w:pPr>
    </w:p>
    <w:p w:rsidR="00604110" w:rsidRPr="00EF530F" w:rsidRDefault="00604110" w:rsidP="00604110">
      <w:pPr>
        <w:tabs>
          <w:tab w:val="left" w:pos="1134"/>
        </w:tabs>
        <w:ind w:firstLine="851"/>
        <w:rPr>
          <w:b/>
        </w:rPr>
      </w:pPr>
      <w:r w:rsidRPr="00EF530F">
        <w:rPr>
          <w:b/>
        </w:rPr>
        <w:t>3. НАРУШЕНИЯ ВНУТРИОБЪЕКТОВОГО РЕЖИМА.</w:t>
      </w:r>
    </w:p>
    <w:p w:rsidR="00604110" w:rsidRPr="00EF530F" w:rsidRDefault="00604110" w:rsidP="00604110">
      <w:pPr>
        <w:tabs>
          <w:tab w:val="left" w:pos="1134"/>
        </w:tabs>
        <w:ind w:firstLine="851"/>
      </w:pPr>
      <w:r w:rsidRPr="00EF530F">
        <w:t xml:space="preserve">3.2. Нарушениями </w:t>
      </w:r>
      <w:proofErr w:type="spellStart"/>
      <w:r w:rsidRPr="00EF530F">
        <w:t>внутриобъектового</w:t>
      </w:r>
      <w:proofErr w:type="spellEnd"/>
      <w:r w:rsidRPr="00EF530F">
        <w:t xml:space="preserve"> режима на Объекте являются:</w:t>
      </w:r>
    </w:p>
    <w:p w:rsidR="00604110" w:rsidRPr="00EF530F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</w:pPr>
      <w:r w:rsidRPr="00EF530F">
        <w:t>нахождение на территории Объекта персонала Исполнителя в состоянии алкогольного, наркотического, психотропного и/или иного токсического опьянения;</w:t>
      </w:r>
    </w:p>
    <w:p w:rsidR="00604110" w:rsidRPr="00EF530F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</w:pPr>
      <w:r w:rsidRPr="00EF530F">
        <w:t>нахождение на территории Объекта персонала Исполнителя по просроченному разовому пропуску;</w:t>
      </w:r>
    </w:p>
    <w:p w:rsidR="00604110" w:rsidRPr="00EF530F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</w:pPr>
      <w:r w:rsidRPr="00EF530F">
        <w:t>оставление на территории Объекта транспортного средства по просроченному разовому пропуску;</w:t>
      </w:r>
    </w:p>
    <w:p w:rsidR="00604110" w:rsidRPr="00EF530F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</w:pPr>
      <w:r w:rsidRPr="00EF530F">
        <w:t>нахождение на территории Объекта персонала Исполнителя, транспортного средства без пропуска (утеря пропуска) либо с просроченным и/или испорченным пропуском;</w:t>
      </w:r>
    </w:p>
    <w:p w:rsidR="00604110" w:rsidRPr="00EF530F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</w:pPr>
      <w:r w:rsidRPr="00EF530F">
        <w:t xml:space="preserve">несанкционированная фото и видеосъемка; </w:t>
      </w:r>
    </w:p>
    <w:p w:rsidR="00604110" w:rsidRPr="00EF530F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</w:pPr>
      <w:r w:rsidRPr="00EF530F">
        <w:t>оставление без контроля материальных объектов;</w:t>
      </w:r>
    </w:p>
    <w:p w:rsidR="00604110" w:rsidRPr="00EF530F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</w:pPr>
      <w:r w:rsidRPr="00EF530F">
        <w:t xml:space="preserve">нарушения правил дорожного движения; </w:t>
      </w:r>
    </w:p>
    <w:p w:rsidR="00604110" w:rsidRPr="00EF530F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</w:pPr>
      <w:r w:rsidRPr="00EF530F">
        <w:t>нарушения требований промышленной безопасности, в том числе курение вне установленных мест;</w:t>
      </w:r>
    </w:p>
    <w:p w:rsidR="00604110" w:rsidRPr="00EF530F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</w:pPr>
      <w:r w:rsidRPr="00EF530F">
        <w:t>порча материальных объектов и имущества ООО «ЕТУ»;</w:t>
      </w:r>
    </w:p>
    <w:p w:rsidR="00604110" w:rsidRPr="00EF530F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</w:pPr>
      <w:r w:rsidRPr="00EF530F">
        <w:t>осуществление ловли рыбы в акватории с причалов №1, №2, №3;</w:t>
      </w:r>
    </w:p>
    <w:p w:rsidR="00604110" w:rsidRPr="00EF530F" w:rsidRDefault="00604110" w:rsidP="00604110">
      <w:pPr>
        <w:numPr>
          <w:ilvl w:val="0"/>
          <w:numId w:val="6"/>
        </w:numPr>
        <w:tabs>
          <w:tab w:val="left" w:pos="1134"/>
        </w:tabs>
        <w:ind w:left="0" w:firstLine="851"/>
      </w:pPr>
      <w:r w:rsidRPr="00EF530F">
        <w:t xml:space="preserve">препятствие действиям сотрудников </w:t>
      </w:r>
      <w:r w:rsidR="001762A2" w:rsidRPr="00EF530F">
        <w:t>Дирекции по безопасности</w:t>
      </w:r>
      <w:r w:rsidRPr="00EF530F">
        <w:t xml:space="preserve"> или </w:t>
      </w:r>
      <w:r w:rsidRPr="00EF530F">
        <w:rPr>
          <w:bCs/>
        </w:rPr>
        <w:t>подразделения транспортной безопасности</w:t>
      </w:r>
      <w:r w:rsidRPr="00EF530F">
        <w:t xml:space="preserve"> при выполнении ими своих должностных обязанностей.</w:t>
      </w:r>
    </w:p>
    <w:p w:rsidR="00604110" w:rsidRPr="00EF530F" w:rsidRDefault="00604110" w:rsidP="00604110">
      <w:pPr>
        <w:numPr>
          <w:ilvl w:val="0"/>
          <w:numId w:val="8"/>
        </w:numPr>
        <w:tabs>
          <w:tab w:val="left" w:pos="1134"/>
        </w:tabs>
        <w:ind w:left="0" w:firstLine="851"/>
        <w:contextualSpacing/>
        <w:rPr>
          <w:b/>
          <w:color w:val="000000"/>
          <w:spacing w:val="-2"/>
        </w:rPr>
      </w:pPr>
      <w:r w:rsidRPr="00EF530F">
        <w:rPr>
          <w:b/>
          <w:color w:val="000000"/>
          <w:spacing w:val="-2"/>
        </w:rPr>
        <w:t>ПОРЯДОК РАССЛЕДОВАНИЯ НАРУШЕНИЙ.</w:t>
      </w:r>
    </w:p>
    <w:p w:rsidR="00604110" w:rsidRPr="00EF530F" w:rsidRDefault="00604110" w:rsidP="00604110">
      <w:pPr>
        <w:numPr>
          <w:ilvl w:val="1"/>
          <w:numId w:val="7"/>
        </w:numPr>
        <w:tabs>
          <w:tab w:val="left" w:pos="1134"/>
        </w:tabs>
        <w:ind w:left="0" w:firstLine="851"/>
        <w:contextualSpacing/>
        <w:rPr>
          <w:spacing w:val="-2"/>
        </w:rPr>
      </w:pPr>
      <w:r w:rsidRPr="00EF530F">
        <w:rPr>
          <w:spacing w:val="-2"/>
        </w:rPr>
        <w:t>Фиксация выявленного нарушения включает следующие действия:</w:t>
      </w:r>
    </w:p>
    <w:p w:rsidR="00604110" w:rsidRPr="00EF530F" w:rsidRDefault="00604110" w:rsidP="00604110">
      <w:pPr>
        <w:tabs>
          <w:tab w:val="left" w:pos="1134"/>
        </w:tabs>
        <w:ind w:firstLine="851"/>
        <w:rPr>
          <w:b/>
          <w:bCs/>
        </w:rPr>
      </w:pPr>
      <w:r w:rsidRPr="00EF530F">
        <w:rPr>
          <w:spacing w:val="-2"/>
        </w:rPr>
        <w:t>- Документальное отражение факта нарушения обязательств Исполнителя в Акте о нарушении режима. С данным актом должен быть ознакомлен под роспись представитель Исполнителя;</w:t>
      </w:r>
      <w:r w:rsidRPr="00EF530F">
        <w:rPr>
          <w:b/>
          <w:bCs/>
        </w:rPr>
        <w:t xml:space="preserve"> </w:t>
      </w:r>
    </w:p>
    <w:p w:rsidR="00604110" w:rsidRPr="00EF530F" w:rsidRDefault="00604110" w:rsidP="00604110">
      <w:pPr>
        <w:tabs>
          <w:tab w:val="left" w:pos="1134"/>
        </w:tabs>
        <w:ind w:firstLine="851"/>
        <w:contextualSpacing/>
        <w:rPr>
          <w:spacing w:val="-2"/>
        </w:rPr>
      </w:pPr>
      <w:r w:rsidRPr="00EF530F">
        <w:rPr>
          <w:spacing w:val="-2"/>
        </w:rPr>
        <w:lastRenderedPageBreak/>
        <w:t>- Информирование юридической службы и службы по ПБ, ОТ и Э Заказчика в форме письма (установленной формы) о факте выявленного нарушения с приложением документов, указанных выше.</w:t>
      </w:r>
    </w:p>
    <w:p w:rsidR="00604110" w:rsidRPr="00EF530F" w:rsidRDefault="00604110" w:rsidP="00604110">
      <w:pPr>
        <w:numPr>
          <w:ilvl w:val="1"/>
          <w:numId w:val="7"/>
        </w:numPr>
        <w:tabs>
          <w:tab w:val="left" w:pos="1134"/>
        </w:tabs>
        <w:ind w:left="0" w:firstLine="851"/>
        <w:contextualSpacing/>
        <w:rPr>
          <w:spacing w:val="-2"/>
        </w:rPr>
      </w:pPr>
      <w:r w:rsidRPr="00EF530F">
        <w:rPr>
          <w:spacing w:val="-2"/>
        </w:rPr>
        <w:t xml:space="preserve">При выявлении Заказчиком нарушений Требований пропускного и </w:t>
      </w:r>
      <w:proofErr w:type="spellStart"/>
      <w:r w:rsidRPr="00EF530F">
        <w:rPr>
          <w:spacing w:val="-2"/>
        </w:rPr>
        <w:t>внутриобъектового</w:t>
      </w:r>
      <w:proofErr w:type="spellEnd"/>
      <w:r w:rsidRPr="00EF530F">
        <w:rPr>
          <w:spacing w:val="-2"/>
        </w:rPr>
        <w:t xml:space="preserve"> режимов, допущенных Исполнителем, составляется Акт о нарушении режима, с материалами, документально подтверждающими данное нарушение (фотографии нарушений, </w:t>
      </w:r>
      <w:proofErr w:type="spellStart"/>
      <w:r w:rsidRPr="00EF530F">
        <w:rPr>
          <w:spacing w:val="-2"/>
        </w:rPr>
        <w:t>видеофиксация</w:t>
      </w:r>
      <w:proofErr w:type="spellEnd"/>
      <w:r w:rsidRPr="00EF530F">
        <w:rPr>
          <w:spacing w:val="-2"/>
        </w:rPr>
        <w:t xml:space="preserve"> нарушений, показания свидетелей и т.д.).</w:t>
      </w:r>
    </w:p>
    <w:p w:rsidR="00604110" w:rsidRPr="00EF530F" w:rsidRDefault="00604110" w:rsidP="00604110">
      <w:pPr>
        <w:numPr>
          <w:ilvl w:val="1"/>
          <w:numId w:val="7"/>
        </w:numPr>
        <w:tabs>
          <w:tab w:val="left" w:pos="1134"/>
        </w:tabs>
        <w:ind w:left="0" w:firstLine="851"/>
        <w:contextualSpacing/>
        <w:rPr>
          <w:spacing w:val="-2"/>
        </w:rPr>
      </w:pPr>
      <w:r w:rsidRPr="00EF530F">
        <w:rPr>
          <w:spacing w:val="-2"/>
        </w:rPr>
        <w:t>Акт о нарушении режима подписывается представителями Заказчика и Исполнителя. При отказе представителя Исполнителя от подписания Акта о нарушении режима в нем делается отметка об этом, и акт подписывается другой стороной.</w:t>
      </w:r>
    </w:p>
    <w:p w:rsidR="00604110" w:rsidRPr="00EF530F" w:rsidRDefault="00604110" w:rsidP="00604110">
      <w:pPr>
        <w:numPr>
          <w:ilvl w:val="1"/>
          <w:numId w:val="7"/>
        </w:numPr>
        <w:tabs>
          <w:tab w:val="left" w:pos="1134"/>
        </w:tabs>
        <w:ind w:left="0" w:firstLine="851"/>
        <w:contextualSpacing/>
        <w:rPr>
          <w:spacing w:val="-2"/>
        </w:rPr>
      </w:pPr>
      <w:r w:rsidRPr="00EF530F">
        <w:rPr>
          <w:spacing w:val="-2"/>
        </w:rPr>
        <w:t>Акт о нарушении режима, подписанный представителями Заказчика, в случае отказа другой стороны от подписания, является достаточным доказательством вины Исполнителя.</w:t>
      </w:r>
    </w:p>
    <w:p w:rsidR="00604110" w:rsidRPr="00EF530F" w:rsidRDefault="00604110" w:rsidP="00604110">
      <w:pPr>
        <w:numPr>
          <w:ilvl w:val="1"/>
          <w:numId w:val="7"/>
        </w:numPr>
        <w:tabs>
          <w:tab w:val="left" w:pos="1134"/>
        </w:tabs>
        <w:ind w:left="0" w:firstLine="851"/>
        <w:contextualSpacing/>
        <w:rPr>
          <w:spacing w:val="-2"/>
        </w:rPr>
      </w:pPr>
      <w:r w:rsidRPr="00EF530F">
        <w:rPr>
          <w:bCs/>
          <w:spacing w:val="-2"/>
        </w:rPr>
        <w:t xml:space="preserve">При выявлении нарушений, предусмотренных </w:t>
      </w:r>
      <w:proofErr w:type="spellStart"/>
      <w:r w:rsidRPr="00EF530F">
        <w:rPr>
          <w:bCs/>
          <w:spacing w:val="-2"/>
        </w:rPr>
        <w:t>п.п</w:t>
      </w:r>
      <w:proofErr w:type="spellEnd"/>
      <w:r w:rsidRPr="00EF530F">
        <w:rPr>
          <w:bCs/>
          <w:spacing w:val="-2"/>
        </w:rPr>
        <w:t>. «а» п.3.2 настоящих Требований, помимо составления акта, указанного в п.4.1, обязательно проведение медицинского освидетельствования работника Исполнителя в присутствии того же представителя Исполнителя в здравпункте Заказчика. Уклонение в любой форме от указанного медицинского освидетельствования таких работников Исполнителя признается Исполнителем как наличие у этих работников алкогольного опьянения. При этом неявка для составления акта или отказ представителя Генподрядчика от подписания акта не влечет недействительность составленного акта.</w:t>
      </w:r>
    </w:p>
    <w:p w:rsidR="00604110" w:rsidRPr="00EF530F" w:rsidRDefault="00604110" w:rsidP="00604110">
      <w:pPr>
        <w:numPr>
          <w:ilvl w:val="1"/>
          <w:numId w:val="7"/>
        </w:numPr>
        <w:tabs>
          <w:tab w:val="left" w:pos="1134"/>
        </w:tabs>
        <w:ind w:left="0" w:firstLine="851"/>
        <w:contextualSpacing/>
        <w:rPr>
          <w:spacing w:val="-2"/>
        </w:rPr>
      </w:pPr>
      <w:r w:rsidRPr="00EF530F">
        <w:rPr>
          <w:spacing w:val="-2"/>
        </w:rPr>
        <w:t>При неоднократных нарушениях Требований режима, допущенных любым из работников Исполнителя, Заказчик имеет право в отказе данному работнику в доступе на Объект и удаление работника с Объект.</w:t>
      </w:r>
    </w:p>
    <w:p w:rsidR="00604110" w:rsidRPr="00EF530F" w:rsidRDefault="00604110" w:rsidP="00604110">
      <w:pPr>
        <w:numPr>
          <w:ilvl w:val="1"/>
          <w:numId w:val="7"/>
        </w:numPr>
        <w:tabs>
          <w:tab w:val="left" w:pos="1134"/>
        </w:tabs>
        <w:ind w:left="0" w:firstLine="851"/>
        <w:contextualSpacing/>
        <w:rPr>
          <w:bCs/>
        </w:rPr>
      </w:pPr>
      <w:r w:rsidRPr="00EF530F">
        <w:rPr>
          <w:spacing w:val="-2"/>
        </w:rPr>
        <w:t xml:space="preserve">Перечень штрафных санкций, применяемых к Исполнителям за нарушение требований пропускного и </w:t>
      </w:r>
      <w:proofErr w:type="spellStart"/>
      <w:r w:rsidRPr="00EF530F">
        <w:rPr>
          <w:spacing w:val="-2"/>
        </w:rPr>
        <w:t>внутриобъектового</w:t>
      </w:r>
      <w:proofErr w:type="spellEnd"/>
      <w:r w:rsidRPr="00EF530F">
        <w:rPr>
          <w:spacing w:val="-2"/>
        </w:rPr>
        <w:t xml:space="preserve"> режимов. </w:t>
      </w:r>
      <w:r w:rsidRPr="00EF530F">
        <w:t>Основанием для уплаты штрафа Исполнителем является Акт о нарушении режима</w:t>
      </w:r>
      <w:r w:rsidRPr="00EF530F">
        <w:rPr>
          <w:lang w:eastAsia="zh-CN"/>
        </w:rPr>
        <w:t xml:space="preserve"> и письменное требование Заказчика об уплате штрафа в срок, указанный в таком требовании</w:t>
      </w:r>
      <w:r w:rsidRPr="00EF530F">
        <w:t>.</w:t>
      </w:r>
      <w:r w:rsidRPr="00EF530F">
        <w:rPr>
          <w:bCs/>
        </w:rPr>
        <w:t xml:space="preserve"> </w:t>
      </w:r>
      <w:r w:rsidRPr="00EF530F">
        <w:t xml:space="preserve">Акт о нарушении режима оформляется в двух экземпляра, один экземпляр Акта вручается нарочно или направляется Исполнителю по электронной почте. Один остается в ООО «ЕТУ». </w:t>
      </w:r>
      <w:r w:rsidRPr="00EF530F">
        <w:rPr>
          <w:bCs/>
        </w:rPr>
        <w:t xml:space="preserve">В случае если начисленная сумма штрафа не уплачивается Исполнителем добровольно, Заказчик вправе удерживать штрафные санкции из вознаграждения Исполнителя в одностороннем порядке. </w:t>
      </w:r>
    </w:p>
    <w:p w:rsidR="00604110" w:rsidRPr="00EF530F" w:rsidRDefault="00604110" w:rsidP="00604110">
      <w:pPr>
        <w:spacing w:before="120" w:after="120"/>
        <w:ind w:firstLine="624"/>
        <w:contextualSpacing/>
        <w:rPr>
          <w:spacing w:val="-2"/>
        </w:rPr>
      </w:pPr>
    </w:p>
    <w:tbl>
      <w:tblPr>
        <w:tblW w:w="96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8"/>
        <w:gridCol w:w="4650"/>
        <w:gridCol w:w="2126"/>
        <w:gridCol w:w="2117"/>
      </w:tblGrid>
      <w:tr w:rsidR="00604110" w:rsidRPr="00EF530F" w:rsidTr="004670DE">
        <w:trPr>
          <w:trHeight w:val="1104"/>
          <w:tblHeader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8"/>
              <w:jc w:val="center"/>
              <w:rPr>
                <w:b/>
                <w:lang w:val="en-US"/>
              </w:rPr>
            </w:pPr>
            <w:r w:rsidRPr="00EF530F">
              <w:rPr>
                <w:b/>
                <w:lang w:val="en-US"/>
              </w:rPr>
              <w:t>№</w:t>
            </w:r>
          </w:p>
          <w:p w:rsidR="00604110" w:rsidRPr="00EF530F" w:rsidRDefault="00604110" w:rsidP="004670DE">
            <w:pPr>
              <w:widowControl w:val="0"/>
              <w:spacing w:line="263" w:lineRule="exact"/>
              <w:ind w:left="155"/>
              <w:jc w:val="center"/>
              <w:rPr>
                <w:b/>
                <w:lang w:val="en-US"/>
              </w:rPr>
            </w:pPr>
            <w:r w:rsidRPr="00EF530F">
              <w:rPr>
                <w:b/>
                <w:spacing w:val="1"/>
                <w:lang w:val="en-US"/>
              </w:rPr>
              <w:t>п/п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699"/>
              <w:jc w:val="center"/>
              <w:rPr>
                <w:b/>
                <w:lang w:val="en-US"/>
              </w:rPr>
            </w:pPr>
            <w:proofErr w:type="spellStart"/>
            <w:r w:rsidRPr="00EF530F">
              <w:rPr>
                <w:b/>
                <w:lang w:val="en-US"/>
              </w:rPr>
              <w:t>Группы</w:t>
            </w:r>
            <w:proofErr w:type="spellEnd"/>
            <w:r w:rsidRPr="00EF530F">
              <w:rPr>
                <w:b/>
              </w:rPr>
              <w:t>/вид</w:t>
            </w:r>
            <w:r w:rsidRPr="00EF530F">
              <w:rPr>
                <w:b/>
                <w:lang w:val="en-US"/>
              </w:rPr>
              <w:t xml:space="preserve"> </w:t>
            </w:r>
            <w:proofErr w:type="spellStart"/>
            <w:r w:rsidRPr="00EF530F">
              <w:rPr>
                <w:b/>
                <w:lang w:val="en-US"/>
              </w:rPr>
              <w:t>нарушений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40"/>
              <w:jc w:val="center"/>
              <w:rPr>
                <w:b/>
              </w:rPr>
            </w:pPr>
            <w:r w:rsidRPr="00EF530F">
              <w:rPr>
                <w:b/>
              </w:rPr>
              <w:t>Штрафные санкции за первичное нарушение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8"/>
              <w:jc w:val="center"/>
              <w:rPr>
                <w:b/>
              </w:rPr>
            </w:pPr>
            <w:r w:rsidRPr="00EF530F">
              <w:rPr>
                <w:b/>
              </w:rPr>
              <w:t>Штрафные санкции за повторное нарушение</w:t>
            </w:r>
          </w:p>
        </w:tc>
      </w:tr>
      <w:tr w:rsidR="00604110" w:rsidRPr="00EF530F" w:rsidTr="004670DE">
        <w:trPr>
          <w:trHeight w:hRule="exact" w:val="850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  <w:rPr>
                <w:lang w:val="en-US"/>
              </w:rPr>
            </w:pPr>
            <w:r w:rsidRPr="00EF530F">
              <w:rPr>
                <w:spacing w:val="-2"/>
                <w:lang w:val="en-US"/>
              </w:rPr>
              <w:t>1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02"/>
              <w:rPr>
                <w:highlight w:val="yellow"/>
              </w:rPr>
            </w:pPr>
            <w:r w:rsidRPr="00EF530F">
              <w:rPr>
                <w:spacing w:val="-2"/>
              </w:rPr>
              <w:t xml:space="preserve">За каждый случай </w:t>
            </w:r>
            <w:r w:rsidRPr="00EF530F">
              <w:t>прохода или проезда на Объект персоналом Исполнителя без пропуска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t>30</w:t>
            </w:r>
            <w:r w:rsidRPr="00EF530F">
              <w:rPr>
                <w:lang w:val="en-US"/>
              </w:rPr>
              <w:t xml:space="preserve"> 000 </w:t>
            </w:r>
            <w:proofErr w:type="spellStart"/>
            <w:r w:rsidRPr="00EF530F">
              <w:rPr>
                <w:lang w:val="en-US"/>
              </w:rPr>
              <w:t>руб</w:t>
            </w:r>
            <w:proofErr w:type="spellEnd"/>
            <w:r w:rsidRPr="00EF530F">
              <w:rPr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rPr>
                <w:spacing w:val="5"/>
              </w:rPr>
              <w:t xml:space="preserve"> 60 000 руб.</w:t>
            </w:r>
          </w:p>
        </w:tc>
      </w:tr>
      <w:tr w:rsidR="00604110" w:rsidRPr="00EF530F" w:rsidTr="004670DE">
        <w:trPr>
          <w:trHeight w:hRule="exact" w:val="1558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</w:rPr>
            </w:pPr>
            <w:r w:rsidRPr="00EF530F">
              <w:rPr>
                <w:spacing w:val="-2"/>
              </w:rPr>
              <w:t>2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</w:rPr>
            </w:pPr>
            <w:r w:rsidRPr="00EF530F">
              <w:rPr>
                <w:spacing w:val="-2"/>
              </w:rPr>
              <w:t xml:space="preserve">За каждый случай </w:t>
            </w:r>
            <w:r w:rsidRPr="00EF530F">
              <w:t>прохода или проезда на Объект персоналом Исполнителя по пропуску, оформленному на чужие установочные данные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t>30</w:t>
            </w:r>
            <w:r w:rsidRPr="00EF530F">
              <w:rPr>
                <w:lang w:val="en-US"/>
              </w:rPr>
              <w:t xml:space="preserve"> 000 </w:t>
            </w:r>
            <w:proofErr w:type="spellStart"/>
            <w:r w:rsidRPr="00EF530F">
              <w:rPr>
                <w:lang w:val="en-US"/>
              </w:rPr>
              <w:t>руб</w:t>
            </w:r>
            <w:proofErr w:type="spellEnd"/>
            <w:r w:rsidRPr="00EF530F">
              <w:rPr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rPr>
                <w:spacing w:val="5"/>
              </w:rPr>
              <w:t xml:space="preserve"> 60 000 руб.</w:t>
            </w:r>
          </w:p>
        </w:tc>
      </w:tr>
      <w:tr w:rsidR="00604110" w:rsidRPr="00EF530F" w:rsidTr="004670DE">
        <w:trPr>
          <w:trHeight w:hRule="exact" w:val="1140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</w:rPr>
            </w:pPr>
            <w:r w:rsidRPr="00EF530F">
              <w:rPr>
                <w:spacing w:val="-2"/>
              </w:rPr>
              <w:t>3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</w:rPr>
            </w:pPr>
            <w:r w:rsidRPr="00EF530F">
              <w:rPr>
                <w:spacing w:val="-2"/>
              </w:rPr>
              <w:t xml:space="preserve">За каждый случай </w:t>
            </w:r>
            <w:r w:rsidRPr="00EF530F">
              <w:t>прохода или проезда на Объект персоналом Исполнителя по поддельному пропуску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t>30</w:t>
            </w:r>
            <w:r w:rsidRPr="00EF530F">
              <w:rPr>
                <w:lang w:val="en-US"/>
              </w:rPr>
              <w:t xml:space="preserve"> 000 </w:t>
            </w:r>
            <w:proofErr w:type="spellStart"/>
            <w:r w:rsidRPr="00EF530F">
              <w:rPr>
                <w:lang w:val="en-US"/>
              </w:rPr>
              <w:t>руб</w:t>
            </w:r>
            <w:proofErr w:type="spellEnd"/>
            <w:r w:rsidRPr="00EF530F">
              <w:rPr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rPr>
                <w:spacing w:val="5"/>
              </w:rPr>
              <w:t xml:space="preserve"> 60 000 руб.</w:t>
            </w:r>
          </w:p>
        </w:tc>
      </w:tr>
      <w:tr w:rsidR="00604110" w:rsidRPr="00EF530F" w:rsidTr="004670DE">
        <w:trPr>
          <w:trHeight w:hRule="exact" w:val="1393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</w:rPr>
            </w:pPr>
            <w:r w:rsidRPr="00EF530F">
              <w:rPr>
                <w:spacing w:val="-2"/>
              </w:rPr>
              <w:lastRenderedPageBreak/>
              <w:t>4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</w:rPr>
            </w:pPr>
            <w:r w:rsidRPr="00EF530F">
              <w:rPr>
                <w:spacing w:val="-2"/>
              </w:rPr>
              <w:t xml:space="preserve">За каждый случай </w:t>
            </w:r>
            <w:r w:rsidRPr="00EF530F">
              <w:t>прохода или проезда на Объект персоналом Исполнителя по просроченному и/или испорченному пропуску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t>30</w:t>
            </w:r>
            <w:r w:rsidRPr="00EF530F">
              <w:rPr>
                <w:lang w:val="en-US"/>
              </w:rPr>
              <w:t xml:space="preserve"> 000 </w:t>
            </w:r>
            <w:proofErr w:type="spellStart"/>
            <w:r w:rsidRPr="00EF530F">
              <w:rPr>
                <w:lang w:val="en-US"/>
              </w:rPr>
              <w:t>руб</w:t>
            </w:r>
            <w:proofErr w:type="spellEnd"/>
            <w:r w:rsidRPr="00EF530F">
              <w:rPr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rPr>
                <w:spacing w:val="5"/>
              </w:rPr>
              <w:t xml:space="preserve"> 60 000 руб.</w:t>
            </w:r>
          </w:p>
        </w:tc>
      </w:tr>
      <w:tr w:rsidR="00604110" w:rsidRPr="00EF530F" w:rsidTr="00EF530F">
        <w:trPr>
          <w:trHeight w:hRule="exact" w:val="2469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</w:rPr>
            </w:pPr>
            <w:r w:rsidRPr="00EF530F">
              <w:rPr>
                <w:spacing w:val="-2"/>
              </w:rPr>
              <w:t>5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</w:rPr>
            </w:pPr>
            <w:r w:rsidRPr="00EF530F">
              <w:rPr>
                <w:spacing w:val="-2"/>
              </w:rPr>
              <w:t xml:space="preserve">За каждый случай </w:t>
            </w:r>
            <w:r w:rsidRPr="00EF530F">
              <w:t>проноса или провоза на Объект персоналом Исполнителя алкогольной продукции, алкогольных напитков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</w:pPr>
            <w:r w:rsidRPr="00EF530F">
              <w:t>100 000 руб. + удаление работника Исполнителя с территории Объекта без права повторного допуска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</w:pPr>
            <w:r w:rsidRPr="00EF530F">
              <w:t>200 000 руб. + удаление работника Исполнителя с территории Объекта без права повторного допуска</w:t>
            </w:r>
          </w:p>
        </w:tc>
      </w:tr>
      <w:tr w:rsidR="00604110" w:rsidRPr="00EF530F" w:rsidTr="00EF530F">
        <w:trPr>
          <w:trHeight w:hRule="exact" w:val="2399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</w:rPr>
            </w:pPr>
            <w:r w:rsidRPr="00EF530F">
              <w:rPr>
                <w:spacing w:val="-2"/>
              </w:rPr>
              <w:t>6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</w:rPr>
            </w:pPr>
            <w:r w:rsidRPr="00EF530F">
              <w:rPr>
                <w:spacing w:val="-2"/>
              </w:rPr>
              <w:t xml:space="preserve">За каждый случай </w:t>
            </w:r>
            <w:r w:rsidRPr="00EF530F">
              <w:t>проноса или провоза на территорию Объекта наркотических средств, психотропных веществ, новых потенциально опасных веществ, одурманивающих веществ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</w:pPr>
            <w:r w:rsidRPr="00EF530F">
              <w:t>100 000 руб. + удаление работника Исполнителя с территории Объекта без права повторного допуска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spacing w:val="5"/>
              </w:rPr>
            </w:pPr>
            <w:r w:rsidRPr="00EF530F">
              <w:t>200 000 руб. + удаление работника Исполнителя с территории Объекта без права повторного допуска</w:t>
            </w:r>
          </w:p>
        </w:tc>
      </w:tr>
      <w:tr w:rsidR="00604110" w:rsidRPr="00EF530F" w:rsidTr="004670DE">
        <w:trPr>
          <w:trHeight w:hRule="exact" w:val="2448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</w:rPr>
            </w:pPr>
            <w:r w:rsidRPr="00EF530F">
              <w:rPr>
                <w:spacing w:val="-2"/>
              </w:rPr>
              <w:t>7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</w:rPr>
            </w:pPr>
            <w:r w:rsidRPr="00EF530F">
              <w:rPr>
                <w:spacing w:val="-2"/>
              </w:rPr>
              <w:t xml:space="preserve">За каждый случай </w:t>
            </w:r>
            <w:r w:rsidRPr="00EF530F">
              <w:t>ввоза (вноса) предметов и/или веществ, запрещенных или ограниченных для перемещения на Объект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t>50</w:t>
            </w:r>
            <w:r w:rsidRPr="00EF530F">
              <w:rPr>
                <w:lang w:val="en-US"/>
              </w:rPr>
              <w:t xml:space="preserve"> 000 </w:t>
            </w:r>
            <w:proofErr w:type="spellStart"/>
            <w:r w:rsidRPr="00EF530F">
              <w:rPr>
                <w:lang w:val="en-US"/>
              </w:rPr>
              <w:t>руб</w:t>
            </w:r>
            <w:proofErr w:type="spellEnd"/>
            <w:r w:rsidRPr="00EF530F">
              <w:rPr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</w:pPr>
            <w:r w:rsidRPr="00EF530F">
              <w:rPr>
                <w:spacing w:val="5"/>
              </w:rPr>
              <w:t xml:space="preserve"> 100 000 руб.</w:t>
            </w:r>
            <w:r w:rsidRPr="00EF530F">
              <w:t xml:space="preserve"> + удаление работника Исполнителя с территории Объекта без права повторного допуска</w:t>
            </w:r>
          </w:p>
        </w:tc>
      </w:tr>
      <w:tr w:rsidR="00604110" w:rsidRPr="00EF530F" w:rsidTr="004670DE">
        <w:trPr>
          <w:trHeight w:hRule="exact" w:val="1144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</w:rPr>
            </w:pPr>
            <w:r w:rsidRPr="00EF530F">
              <w:rPr>
                <w:spacing w:val="-2"/>
              </w:rPr>
              <w:t>8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</w:rPr>
            </w:pPr>
            <w:r w:rsidRPr="00EF530F">
              <w:rPr>
                <w:spacing w:val="-2"/>
              </w:rPr>
              <w:t xml:space="preserve">За каждый случай </w:t>
            </w:r>
            <w:r w:rsidRPr="00EF530F">
              <w:t>провоза на Объект в транспортных средствах персонала Исполнителя, посторонних лиц в нарушение установленного порядка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t>30</w:t>
            </w:r>
            <w:r w:rsidRPr="00EF530F">
              <w:rPr>
                <w:lang w:val="en-US"/>
              </w:rPr>
              <w:t xml:space="preserve"> 000 </w:t>
            </w:r>
            <w:proofErr w:type="spellStart"/>
            <w:r w:rsidRPr="00EF530F">
              <w:rPr>
                <w:lang w:val="en-US"/>
              </w:rPr>
              <w:t>руб</w:t>
            </w:r>
            <w:proofErr w:type="spellEnd"/>
            <w:r w:rsidRPr="00EF530F">
              <w:rPr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rPr>
                <w:spacing w:val="5"/>
              </w:rPr>
              <w:t xml:space="preserve"> 60 000 руб.</w:t>
            </w:r>
          </w:p>
        </w:tc>
      </w:tr>
      <w:tr w:rsidR="00604110" w:rsidRPr="00EF530F" w:rsidTr="004670DE">
        <w:trPr>
          <w:trHeight w:hRule="exact" w:val="1124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</w:rPr>
            </w:pPr>
            <w:r w:rsidRPr="00EF530F">
              <w:rPr>
                <w:spacing w:val="-2"/>
              </w:rPr>
              <w:t>9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</w:rPr>
            </w:pPr>
            <w:r w:rsidRPr="00EF530F">
              <w:rPr>
                <w:spacing w:val="-2"/>
              </w:rPr>
              <w:t xml:space="preserve">За каждый случай </w:t>
            </w:r>
            <w:r w:rsidRPr="00EF530F">
              <w:t>проезда на Объект на транспортных средствах по пропуску, оформленному на другое транспортное средство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t>30</w:t>
            </w:r>
            <w:r w:rsidRPr="00EF530F">
              <w:rPr>
                <w:lang w:val="en-US"/>
              </w:rPr>
              <w:t xml:space="preserve"> 000 </w:t>
            </w:r>
            <w:proofErr w:type="spellStart"/>
            <w:r w:rsidRPr="00EF530F">
              <w:rPr>
                <w:lang w:val="en-US"/>
              </w:rPr>
              <w:t>руб</w:t>
            </w:r>
            <w:proofErr w:type="spellEnd"/>
            <w:r w:rsidRPr="00EF530F">
              <w:rPr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rPr>
                <w:spacing w:val="5"/>
              </w:rPr>
              <w:t xml:space="preserve"> 60 000 руб.</w:t>
            </w:r>
          </w:p>
        </w:tc>
      </w:tr>
      <w:tr w:rsidR="00604110" w:rsidRPr="00EF530F" w:rsidTr="004670DE">
        <w:trPr>
          <w:trHeight w:hRule="exact" w:val="1130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</w:rPr>
            </w:pPr>
            <w:r w:rsidRPr="00EF530F">
              <w:rPr>
                <w:spacing w:val="-2"/>
              </w:rPr>
              <w:t>10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</w:rPr>
            </w:pPr>
            <w:r w:rsidRPr="00EF530F">
              <w:rPr>
                <w:spacing w:val="-2"/>
              </w:rPr>
              <w:t xml:space="preserve">За каждый случай </w:t>
            </w:r>
            <w:r w:rsidRPr="00EF530F">
              <w:t>проезда на Объект по поддельному пропуску на транспортное средство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t>30</w:t>
            </w:r>
            <w:r w:rsidRPr="00EF530F">
              <w:rPr>
                <w:lang w:val="en-US"/>
              </w:rPr>
              <w:t xml:space="preserve"> 000 </w:t>
            </w:r>
            <w:proofErr w:type="spellStart"/>
            <w:r w:rsidRPr="00EF530F">
              <w:rPr>
                <w:lang w:val="en-US"/>
              </w:rPr>
              <w:t>руб</w:t>
            </w:r>
            <w:proofErr w:type="spellEnd"/>
            <w:r w:rsidRPr="00EF530F">
              <w:rPr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rPr>
                <w:spacing w:val="5"/>
              </w:rPr>
              <w:t xml:space="preserve"> 60 000 руб.</w:t>
            </w:r>
          </w:p>
        </w:tc>
      </w:tr>
      <w:tr w:rsidR="00604110" w:rsidRPr="00EF530F" w:rsidTr="004670DE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  <w:rPr>
                <w:spacing w:val="-2"/>
              </w:rPr>
            </w:pPr>
            <w:r w:rsidRPr="00EF530F">
              <w:rPr>
                <w:spacing w:val="-2"/>
              </w:rPr>
              <w:t>11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02"/>
              <w:rPr>
                <w:spacing w:val="-2"/>
              </w:rPr>
            </w:pPr>
            <w:r w:rsidRPr="00EF530F">
              <w:rPr>
                <w:spacing w:val="-2"/>
              </w:rPr>
              <w:t xml:space="preserve">За каждый </w:t>
            </w:r>
            <w:r w:rsidRPr="00EF530F">
              <w:t>проезда на Объект по просроченному пропуску на транспортное средство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t>30</w:t>
            </w:r>
            <w:r w:rsidRPr="00EF530F">
              <w:rPr>
                <w:lang w:val="en-US"/>
              </w:rPr>
              <w:t xml:space="preserve"> 000 </w:t>
            </w:r>
            <w:proofErr w:type="spellStart"/>
            <w:r w:rsidRPr="00EF530F">
              <w:rPr>
                <w:lang w:val="en-US"/>
              </w:rPr>
              <w:t>руб</w:t>
            </w:r>
            <w:proofErr w:type="spellEnd"/>
            <w:r w:rsidRPr="00EF530F">
              <w:rPr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rPr>
                <w:spacing w:val="5"/>
              </w:rPr>
              <w:t xml:space="preserve"> 60 000 руб.</w:t>
            </w:r>
          </w:p>
        </w:tc>
      </w:tr>
      <w:tr w:rsidR="00604110" w:rsidRPr="00EF530F" w:rsidTr="004670DE">
        <w:trPr>
          <w:trHeight w:hRule="exact" w:val="2248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</w:pPr>
            <w:r w:rsidRPr="00EF530F">
              <w:lastRenderedPageBreak/>
              <w:t>12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02"/>
            </w:pPr>
            <w:r w:rsidRPr="00EF530F">
              <w:t>За каждый случай нахождения на территории Объекта работников Исполнителя в состоянии алкогольного, наркотического, психотропного и/или иного токсического опьянения</w:t>
            </w:r>
            <w:r w:rsidRPr="00EF530F" w:rsidDel="006B29BE"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</w:pPr>
            <w:r w:rsidRPr="00EF530F">
              <w:t>100 000 руб. + удаление работника Исполнителя с территории Объекта без права повторного допуска</w:t>
            </w:r>
            <w:r w:rsidRPr="00EF530F" w:rsidDel="006B29BE"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</w:pPr>
            <w:r w:rsidRPr="00EF530F">
              <w:t>200 000 руб. + удаление работника Исполнителя с территории Объекта без права повторного допуска</w:t>
            </w:r>
            <w:r w:rsidRPr="00EF530F" w:rsidDel="006B29BE">
              <w:t xml:space="preserve"> </w:t>
            </w:r>
          </w:p>
        </w:tc>
      </w:tr>
      <w:tr w:rsidR="00604110" w:rsidRPr="00EF530F" w:rsidTr="00EF530F">
        <w:trPr>
          <w:trHeight w:hRule="exact" w:val="2325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</w:pPr>
            <w:r w:rsidRPr="00EF530F">
              <w:t>13</w:t>
            </w:r>
          </w:p>
          <w:p w:rsidR="00604110" w:rsidRPr="00EF530F" w:rsidRDefault="00604110" w:rsidP="004670DE">
            <w:pPr>
              <w:widowControl w:val="0"/>
              <w:spacing w:line="267" w:lineRule="exact"/>
              <w:jc w:val="center"/>
            </w:pP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02"/>
            </w:pPr>
            <w:r w:rsidRPr="00EF530F">
              <w:t>За каждый случай нахождения на территории Объекта работников Исполнителя в состоянии алкогольного, наркотического, психотропного и/или иного токсического опьянения</w:t>
            </w:r>
            <w:r w:rsidRPr="00EF530F" w:rsidDel="006B29BE"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</w:pPr>
            <w:r w:rsidRPr="00EF530F">
              <w:t>100 000 руб. + удаление работника Исполнителя с территории Объекта без права повторного допуска</w:t>
            </w:r>
            <w:r w:rsidRPr="00EF530F" w:rsidDel="006B29BE"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</w:pPr>
            <w:r w:rsidRPr="00EF530F">
              <w:t>200 000 руб. + удаление работника Исполнителя с территории Объекта без права повторного допуска</w:t>
            </w:r>
            <w:r w:rsidRPr="00EF530F" w:rsidDel="006B29BE">
              <w:t xml:space="preserve"> </w:t>
            </w:r>
          </w:p>
        </w:tc>
      </w:tr>
      <w:tr w:rsidR="00604110" w:rsidRPr="00EF530F" w:rsidTr="00EF530F">
        <w:trPr>
          <w:trHeight w:hRule="exact" w:val="2259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  <w:rPr>
                <w:lang w:val="en-US"/>
              </w:rPr>
            </w:pPr>
            <w:r w:rsidRPr="00EF530F">
              <w:t>14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02"/>
            </w:pPr>
            <w:r w:rsidRPr="00EF530F">
              <w:t>За каждый случай несанкционированной фото и видеосъемки персоналом Исполнителя на Объекте</w:t>
            </w:r>
            <w:r w:rsidRPr="00EF530F" w:rsidDel="006B29BE"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91"/>
            </w:pPr>
            <w:r w:rsidRPr="00EF530F">
              <w:t xml:space="preserve">50 000 руб.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</w:pPr>
            <w:r w:rsidRPr="00EF530F">
              <w:t>100 000 руб. + удаление работника Исполнителя с территории Объекта без права повторного допуска</w:t>
            </w:r>
            <w:r w:rsidRPr="00EF530F" w:rsidDel="006B29BE">
              <w:t xml:space="preserve"> </w:t>
            </w:r>
          </w:p>
        </w:tc>
      </w:tr>
      <w:tr w:rsidR="00604110" w:rsidRPr="00EF530F" w:rsidTr="004670DE">
        <w:trPr>
          <w:trHeight w:hRule="exact" w:val="2544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</w:pPr>
            <w:r w:rsidRPr="00EF530F">
              <w:t>15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ind w:left="102" w:right="116"/>
            </w:pPr>
            <w:r w:rsidRPr="00EF530F">
              <w:t>За каждый случай нахождения на территории Объекта персонала Исполнителя по просроченному разовому пропуску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t>30</w:t>
            </w:r>
            <w:r w:rsidRPr="00EF530F">
              <w:rPr>
                <w:lang w:val="en-US"/>
              </w:rPr>
              <w:t xml:space="preserve"> 000 </w:t>
            </w:r>
            <w:proofErr w:type="spellStart"/>
            <w:r w:rsidRPr="00EF530F">
              <w:rPr>
                <w:lang w:val="en-US"/>
              </w:rPr>
              <w:t>руб</w:t>
            </w:r>
            <w:proofErr w:type="spellEnd"/>
            <w:r w:rsidRPr="00EF530F">
              <w:rPr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rPr>
                <w:spacing w:val="5"/>
              </w:rPr>
              <w:t xml:space="preserve"> 60 000 руб.</w:t>
            </w:r>
          </w:p>
        </w:tc>
      </w:tr>
      <w:tr w:rsidR="00604110" w:rsidRPr="00EF530F" w:rsidTr="004670DE">
        <w:trPr>
          <w:trHeight w:hRule="exact" w:val="2544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</w:pPr>
            <w:r w:rsidRPr="00EF530F">
              <w:t>16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ind w:left="102" w:right="116"/>
            </w:pPr>
            <w:r w:rsidRPr="00EF530F">
              <w:t>За каждый случай оставления на территории Объекта транспортного средства по просроченному разовому пропуску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t>30</w:t>
            </w:r>
            <w:r w:rsidRPr="00EF530F">
              <w:rPr>
                <w:lang w:val="en-US"/>
              </w:rPr>
              <w:t xml:space="preserve"> 000 </w:t>
            </w:r>
            <w:proofErr w:type="spellStart"/>
            <w:r w:rsidRPr="00EF530F">
              <w:rPr>
                <w:lang w:val="en-US"/>
              </w:rPr>
              <w:t>руб</w:t>
            </w:r>
            <w:proofErr w:type="spellEnd"/>
            <w:r w:rsidRPr="00EF530F">
              <w:rPr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rPr>
                <w:spacing w:val="5"/>
              </w:rPr>
              <w:t xml:space="preserve"> 60 000 руб.</w:t>
            </w:r>
          </w:p>
        </w:tc>
      </w:tr>
      <w:tr w:rsidR="00604110" w:rsidRPr="00EF530F" w:rsidTr="004670DE">
        <w:trPr>
          <w:trHeight w:hRule="exact" w:val="2544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jc w:val="center"/>
            </w:pPr>
            <w:r w:rsidRPr="00EF530F">
              <w:lastRenderedPageBreak/>
              <w:t>17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ind w:left="102" w:right="116"/>
            </w:pPr>
            <w:r w:rsidRPr="00EF530F">
              <w:t>За каждый случай нахождение на территории Объекта персонала Исполнителя, транспортного средства без пропуска (утеря пропуска) либо с просроченным и/или испорченным пропуском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t>30</w:t>
            </w:r>
            <w:r w:rsidRPr="00EF530F">
              <w:rPr>
                <w:lang w:val="en-US"/>
              </w:rPr>
              <w:t xml:space="preserve"> 000 </w:t>
            </w:r>
            <w:proofErr w:type="spellStart"/>
            <w:r w:rsidRPr="00EF530F">
              <w:rPr>
                <w:lang w:val="en-US"/>
              </w:rPr>
              <w:t>руб</w:t>
            </w:r>
            <w:proofErr w:type="spellEnd"/>
            <w:r w:rsidRPr="00EF530F">
              <w:rPr>
                <w:lang w:val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110" w:rsidRPr="00EF530F" w:rsidRDefault="00604110" w:rsidP="004670DE">
            <w:pPr>
              <w:widowControl w:val="0"/>
              <w:spacing w:line="267" w:lineRule="exact"/>
              <w:ind w:left="131"/>
              <w:rPr>
                <w:lang w:val="en-US"/>
              </w:rPr>
            </w:pPr>
            <w:r w:rsidRPr="00EF530F">
              <w:rPr>
                <w:spacing w:val="5"/>
              </w:rPr>
              <w:t xml:space="preserve"> 60 000 руб.</w:t>
            </w:r>
          </w:p>
        </w:tc>
      </w:tr>
    </w:tbl>
    <w:p w:rsidR="00604110" w:rsidRDefault="00604110" w:rsidP="00604110">
      <w:pPr>
        <w:tabs>
          <w:tab w:val="left" w:pos="993"/>
        </w:tabs>
        <w:ind w:firstLine="709"/>
        <w:rPr>
          <w:b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912"/>
        <w:gridCol w:w="4618"/>
      </w:tblGrid>
      <w:tr w:rsidR="00E54B69" w:rsidRPr="00E54B69" w:rsidTr="00113FEC">
        <w:trPr>
          <w:trHeight w:val="268"/>
        </w:trPr>
        <w:tc>
          <w:tcPr>
            <w:tcW w:w="4961" w:type="dxa"/>
          </w:tcPr>
          <w:p w:rsidR="00E54B69" w:rsidRPr="00E54B69" w:rsidRDefault="00E54B69" w:rsidP="00113FEC">
            <w:pPr>
              <w:shd w:val="clear" w:color="auto" w:fill="FFFFFF"/>
              <w:jc w:val="center"/>
            </w:pPr>
            <w:r w:rsidRPr="00E54B69">
              <w:t>ПОДРЯДЧИК:</w:t>
            </w:r>
          </w:p>
          <w:p w:rsidR="00E54B69" w:rsidRPr="00E54B69" w:rsidRDefault="00E54B69" w:rsidP="00113FEC">
            <w:pPr>
              <w:shd w:val="clear" w:color="auto" w:fill="FFFFFF"/>
              <w:jc w:val="center"/>
            </w:pPr>
          </w:p>
          <w:p w:rsidR="00E54B69" w:rsidRPr="00E54B69" w:rsidRDefault="00E54B69" w:rsidP="00113FEC">
            <w:pPr>
              <w:shd w:val="clear" w:color="auto" w:fill="FFFFFF"/>
              <w:jc w:val="center"/>
            </w:pPr>
          </w:p>
          <w:p w:rsidR="00E54B69" w:rsidRPr="00E54B69" w:rsidRDefault="00E54B69" w:rsidP="00113FEC">
            <w:pPr>
              <w:shd w:val="clear" w:color="auto" w:fill="FFFFFF"/>
              <w:jc w:val="center"/>
            </w:pPr>
          </w:p>
          <w:p w:rsidR="00E54B69" w:rsidRPr="00E54B69" w:rsidRDefault="00E54B69" w:rsidP="00113FEC">
            <w:pPr>
              <w:shd w:val="clear" w:color="auto" w:fill="FFFFFF"/>
              <w:jc w:val="center"/>
            </w:pPr>
          </w:p>
          <w:p w:rsidR="00E54B69" w:rsidRPr="00E54B69" w:rsidRDefault="00E54B69" w:rsidP="00113FEC">
            <w:pPr>
              <w:shd w:val="clear" w:color="auto" w:fill="FFFFFF"/>
              <w:jc w:val="center"/>
            </w:pPr>
          </w:p>
          <w:p w:rsidR="00E54B69" w:rsidRPr="00E54B69" w:rsidRDefault="00E54B69" w:rsidP="00113FEC">
            <w:pPr>
              <w:shd w:val="clear" w:color="auto" w:fill="FFFFFF"/>
              <w:jc w:val="center"/>
            </w:pPr>
            <w:r w:rsidRPr="00E54B69">
              <w:t>_____________________/______________</w:t>
            </w:r>
          </w:p>
          <w:p w:rsidR="00E54B69" w:rsidRPr="00E54B69" w:rsidRDefault="00E54B69" w:rsidP="00113FEC">
            <w:pPr>
              <w:shd w:val="clear" w:color="auto" w:fill="FFFFFF"/>
              <w:jc w:val="center"/>
            </w:pPr>
          </w:p>
          <w:p w:rsidR="00E54B69" w:rsidRPr="00E54B69" w:rsidRDefault="00E54B69" w:rsidP="00113FEC">
            <w:pPr>
              <w:shd w:val="clear" w:color="auto" w:fill="FFFFFF"/>
              <w:jc w:val="center"/>
            </w:pPr>
            <w:r w:rsidRPr="00E54B69">
              <w:t>М.П.</w:t>
            </w:r>
            <w:r w:rsidRPr="00E54B69">
              <w:tab/>
            </w:r>
          </w:p>
        </w:tc>
        <w:tc>
          <w:tcPr>
            <w:tcW w:w="4786" w:type="dxa"/>
          </w:tcPr>
          <w:p w:rsidR="00E54B69" w:rsidRPr="00E54B69" w:rsidRDefault="00E54B69" w:rsidP="00113FEC">
            <w:pPr>
              <w:jc w:val="center"/>
            </w:pPr>
            <w:r w:rsidRPr="00E54B69">
              <w:t>ЗАКАЗЧИК:</w:t>
            </w:r>
          </w:p>
          <w:p w:rsidR="00E54B69" w:rsidRPr="00E54B69" w:rsidRDefault="00E54B69" w:rsidP="00113FEC">
            <w:pPr>
              <w:jc w:val="center"/>
            </w:pPr>
          </w:p>
          <w:p w:rsidR="00E54B69" w:rsidRPr="00E54B69" w:rsidRDefault="00E54B69" w:rsidP="00113FEC">
            <w:pPr>
              <w:jc w:val="center"/>
            </w:pPr>
            <w:r w:rsidRPr="00E54B69">
              <w:t>Руководитель проектного офиса</w:t>
            </w:r>
          </w:p>
          <w:p w:rsidR="00E54B69" w:rsidRPr="00E54B69" w:rsidRDefault="00E54B69" w:rsidP="00113FEC">
            <w:pPr>
              <w:jc w:val="center"/>
            </w:pPr>
            <w:r w:rsidRPr="00E54B69">
              <w:t>ООО «ЕТУ»</w:t>
            </w:r>
          </w:p>
          <w:p w:rsidR="00E54B69" w:rsidRPr="00E54B69" w:rsidRDefault="00E54B69" w:rsidP="00113FEC">
            <w:pPr>
              <w:jc w:val="center"/>
            </w:pPr>
          </w:p>
          <w:p w:rsidR="00E54B69" w:rsidRPr="00E54B69" w:rsidRDefault="00E54B69" w:rsidP="00113FEC">
            <w:pPr>
              <w:jc w:val="center"/>
            </w:pPr>
          </w:p>
          <w:p w:rsidR="00E54B69" w:rsidRPr="00E54B69" w:rsidRDefault="00E54B69" w:rsidP="00113FEC">
            <w:pPr>
              <w:jc w:val="center"/>
            </w:pPr>
            <w:r w:rsidRPr="00E54B69">
              <w:t>_____________________Е.В. Гуляев</w:t>
            </w:r>
          </w:p>
          <w:p w:rsidR="00E54B69" w:rsidRPr="00E54B69" w:rsidRDefault="00E54B69" w:rsidP="00113FEC">
            <w:pPr>
              <w:jc w:val="center"/>
            </w:pPr>
            <w:r w:rsidRPr="00E54B69">
              <w:t>М.П.</w:t>
            </w:r>
          </w:p>
        </w:tc>
      </w:tr>
    </w:tbl>
    <w:p w:rsidR="00E54B69" w:rsidRDefault="00E54B69" w:rsidP="00604110">
      <w:pPr>
        <w:tabs>
          <w:tab w:val="left" w:pos="993"/>
        </w:tabs>
        <w:ind w:firstLine="709"/>
        <w:rPr>
          <w:b/>
        </w:rPr>
      </w:pPr>
    </w:p>
    <w:p w:rsidR="00E54B69" w:rsidRDefault="00E54B69" w:rsidP="00604110">
      <w:pPr>
        <w:tabs>
          <w:tab w:val="left" w:pos="993"/>
        </w:tabs>
        <w:ind w:firstLine="709"/>
        <w:rPr>
          <w:b/>
        </w:rPr>
      </w:pPr>
    </w:p>
    <w:p w:rsidR="00E54B69" w:rsidRDefault="00E54B69" w:rsidP="00604110">
      <w:pPr>
        <w:tabs>
          <w:tab w:val="left" w:pos="993"/>
        </w:tabs>
        <w:ind w:firstLine="709"/>
        <w:rPr>
          <w:b/>
        </w:rPr>
      </w:pPr>
    </w:p>
    <w:p w:rsidR="00E54B69" w:rsidRPr="00EF530F" w:rsidRDefault="00E54B69" w:rsidP="00604110">
      <w:pPr>
        <w:tabs>
          <w:tab w:val="left" w:pos="993"/>
        </w:tabs>
        <w:ind w:firstLine="709"/>
        <w:rPr>
          <w:b/>
        </w:rPr>
      </w:pPr>
    </w:p>
    <w:sectPr w:rsidR="00E54B69" w:rsidRPr="00EF530F" w:rsidSect="00C309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3" w:right="851" w:bottom="567" w:left="1701" w:header="567" w:footer="567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9D2" w:rsidRDefault="007A09D2">
      <w:r>
        <w:separator/>
      </w:r>
    </w:p>
  </w:endnote>
  <w:endnote w:type="continuationSeparator" w:id="0">
    <w:p w:rsidR="007A09D2" w:rsidRDefault="007A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070" w:rsidRDefault="00B733B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8A7070" w:rsidRDefault="009D593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1048908"/>
      <w:docPartObj>
        <w:docPartGallery w:val="Page Numbers (Bottom of Page)"/>
        <w:docPartUnique/>
      </w:docPartObj>
    </w:sdtPr>
    <w:sdtEndPr/>
    <w:sdtContent>
      <w:p w:rsidR="00B2094F" w:rsidRDefault="009D5934">
        <w:pPr>
          <w:pStyle w:val="a3"/>
          <w:jc w:val="center"/>
        </w:pPr>
      </w:p>
    </w:sdtContent>
  </w:sdt>
  <w:p w:rsidR="008A7070" w:rsidRDefault="009D5934">
    <w:pPr>
      <w:pStyle w:val="a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070" w:rsidRDefault="009D5934"/>
  <w:p w:rsidR="008A7070" w:rsidRDefault="00B733B7">
    <w:r>
      <w:t>____________________Поставщик                                    ___________________Покупатель</w:t>
    </w:r>
  </w:p>
  <w:tbl>
    <w:tblPr>
      <w:tblW w:w="4665" w:type="pct"/>
      <w:tblInd w:w="108" w:type="dxa"/>
      <w:tblLayout w:type="fixed"/>
      <w:tblLook w:val="0000" w:firstRow="0" w:lastRow="0" w:firstColumn="0" w:lastColumn="0" w:noHBand="0" w:noVBand="0"/>
    </w:tblPr>
    <w:tblGrid>
      <w:gridCol w:w="4433"/>
      <w:gridCol w:w="4294"/>
    </w:tblGrid>
    <w:tr w:rsidR="008A7070" w:rsidTr="00612E4C">
      <w:tc>
        <w:tcPr>
          <w:tcW w:w="2540" w:type="pct"/>
        </w:tcPr>
        <w:p w:rsidR="008A7070" w:rsidRDefault="009D5934" w:rsidP="00B44ADB">
          <w:pPr>
            <w:pStyle w:val="a6"/>
            <w:ind w:firstLine="0"/>
            <w:rPr>
              <w:bCs/>
              <w:sz w:val="21"/>
            </w:rPr>
          </w:pPr>
        </w:p>
      </w:tc>
      <w:tc>
        <w:tcPr>
          <w:tcW w:w="2460" w:type="pct"/>
        </w:tcPr>
        <w:p w:rsidR="008A7070" w:rsidRDefault="009D5934" w:rsidP="00B44ADB">
          <w:pPr>
            <w:pStyle w:val="a6"/>
            <w:ind w:firstLine="0"/>
            <w:rPr>
              <w:bCs/>
              <w:sz w:val="21"/>
            </w:rPr>
          </w:pPr>
        </w:p>
      </w:tc>
    </w:tr>
  </w:tbl>
  <w:p w:rsidR="008A7070" w:rsidRDefault="00B733B7" w:rsidP="00B44ADB">
    <w:pPr>
      <w:pStyle w:val="a3"/>
      <w:jc w:val="center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из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C30904">
      <w:rPr>
        <w:noProof/>
      </w:rPr>
      <w:t>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9D2" w:rsidRDefault="007A09D2">
      <w:r>
        <w:separator/>
      </w:r>
    </w:p>
  </w:footnote>
  <w:footnote w:type="continuationSeparator" w:id="0">
    <w:p w:rsidR="007A09D2" w:rsidRDefault="007A0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94F" w:rsidRDefault="00B2094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94F" w:rsidRDefault="00B2094F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94F" w:rsidRDefault="00B2094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24798"/>
    <w:multiLevelType w:val="hybridMultilevel"/>
    <w:tmpl w:val="01C8936A"/>
    <w:lvl w:ilvl="0" w:tplc="22962904">
      <w:start w:val="4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1" w15:restartNumberingAfterBreak="0">
    <w:nsid w:val="19FF0C3F"/>
    <w:multiLevelType w:val="hybridMultilevel"/>
    <w:tmpl w:val="147EA3BC"/>
    <w:lvl w:ilvl="0" w:tplc="F09410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43C02"/>
    <w:multiLevelType w:val="hybridMultilevel"/>
    <w:tmpl w:val="B4582AAC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9F54EF"/>
    <w:multiLevelType w:val="hybridMultilevel"/>
    <w:tmpl w:val="4A76F7F2"/>
    <w:lvl w:ilvl="0" w:tplc="898AE846">
      <w:start w:val="1"/>
      <w:numFmt w:val="russianLower"/>
      <w:lvlText w:val="%1)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 w15:restartNumberingAfterBreak="0">
    <w:nsid w:val="271208E3"/>
    <w:multiLevelType w:val="multilevel"/>
    <w:tmpl w:val="2C60DF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3C414CB"/>
    <w:multiLevelType w:val="hybridMultilevel"/>
    <w:tmpl w:val="D846998E"/>
    <w:lvl w:ilvl="0" w:tplc="07F8FE3E">
      <w:start w:val="1"/>
      <w:numFmt w:val="russianLower"/>
      <w:lvlText w:val="%1)"/>
      <w:lvlJc w:val="left"/>
      <w:pPr>
        <w:ind w:left="7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9" w:hanging="360"/>
      </w:pPr>
    </w:lvl>
    <w:lvl w:ilvl="2" w:tplc="0419001B" w:tentative="1">
      <w:start w:val="1"/>
      <w:numFmt w:val="lowerRoman"/>
      <w:lvlText w:val="%3."/>
      <w:lvlJc w:val="right"/>
      <w:pPr>
        <w:ind w:left="2239" w:hanging="180"/>
      </w:pPr>
    </w:lvl>
    <w:lvl w:ilvl="3" w:tplc="0419000F" w:tentative="1">
      <w:start w:val="1"/>
      <w:numFmt w:val="decimal"/>
      <w:lvlText w:val="%4."/>
      <w:lvlJc w:val="left"/>
      <w:pPr>
        <w:ind w:left="2959" w:hanging="360"/>
      </w:pPr>
    </w:lvl>
    <w:lvl w:ilvl="4" w:tplc="04190019" w:tentative="1">
      <w:start w:val="1"/>
      <w:numFmt w:val="lowerLetter"/>
      <w:lvlText w:val="%5."/>
      <w:lvlJc w:val="left"/>
      <w:pPr>
        <w:ind w:left="3679" w:hanging="360"/>
      </w:pPr>
    </w:lvl>
    <w:lvl w:ilvl="5" w:tplc="0419001B" w:tentative="1">
      <w:start w:val="1"/>
      <w:numFmt w:val="lowerRoman"/>
      <w:lvlText w:val="%6."/>
      <w:lvlJc w:val="right"/>
      <w:pPr>
        <w:ind w:left="4399" w:hanging="180"/>
      </w:pPr>
    </w:lvl>
    <w:lvl w:ilvl="6" w:tplc="0419000F" w:tentative="1">
      <w:start w:val="1"/>
      <w:numFmt w:val="decimal"/>
      <w:lvlText w:val="%7."/>
      <w:lvlJc w:val="left"/>
      <w:pPr>
        <w:ind w:left="5119" w:hanging="360"/>
      </w:pPr>
    </w:lvl>
    <w:lvl w:ilvl="7" w:tplc="04190019" w:tentative="1">
      <w:start w:val="1"/>
      <w:numFmt w:val="lowerLetter"/>
      <w:lvlText w:val="%8."/>
      <w:lvlJc w:val="left"/>
      <w:pPr>
        <w:ind w:left="5839" w:hanging="360"/>
      </w:pPr>
    </w:lvl>
    <w:lvl w:ilvl="8" w:tplc="0419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6" w15:restartNumberingAfterBreak="0">
    <w:nsid w:val="5F366F55"/>
    <w:multiLevelType w:val="multilevel"/>
    <w:tmpl w:val="A9BC24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E434F96"/>
    <w:multiLevelType w:val="hybridMultilevel"/>
    <w:tmpl w:val="F3244E30"/>
    <w:lvl w:ilvl="0" w:tplc="AEB03E3C">
      <w:start w:val="1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E5052C"/>
    <w:multiLevelType w:val="hybridMultilevel"/>
    <w:tmpl w:val="132A9A5A"/>
    <w:lvl w:ilvl="0" w:tplc="903A9DF4">
      <w:start w:val="2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CD4A2C"/>
    <w:multiLevelType w:val="hybridMultilevel"/>
    <w:tmpl w:val="82D0D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8045D9"/>
    <w:multiLevelType w:val="hybridMultilevel"/>
    <w:tmpl w:val="9946BBB6"/>
    <w:lvl w:ilvl="0" w:tplc="4FE6AF0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C215B5"/>
    <w:multiLevelType w:val="hybridMultilevel"/>
    <w:tmpl w:val="2B0843BC"/>
    <w:lvl w:ilvl="0" w:tplc="D94CEE22">
      <w:start w:val="1"/>
      <w:numFmt w:val="russianLower"/>
      <w:lvlText w:val="%1)"/>
      <w:lvlJc w:val="left"/>
      <w:pPr>
        <w:ind w:left="928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2" w15:restartNumberingAfterBreak="0">
    <w:nsid w:val="782E4D25"/>
    <w:multiLevelType w:val="hybridMultilevel"/>
    <w:tmpl w:val="B2642484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F650CB"/>
    <w:multiLevelType w:val="hybridMultilevel"/>
    <w:tmpl w:val="745C71DC"/>
    <w:lvl w:ilvl="0" w:tplc="4FE6AF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12"/>
  </w:num>
  <w:num w:numId="10">
    <w:abstractNumId w:val="4"/>
  </w:num>
  <w:num w:numId="11">
    <w:abstractNumId w:val="13"/>
  </w:num>
  <w:num w:numId="12">
    <w:abstractNumId w:val="10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DEF"/>
    <w:rsid w:val="00033DBD"/>
    <w:rsid w:val="0004677C"/>
    <w:rsid w:val="00091EFA"/>
    <w:rsid w:val="000C6EB4"/>
    <w:rsid w:val="00113C9A"/>
    <w:rsid w:val="00163C2F"/>
    <w:rsid w:val="001762A2"/>
    <w:rsid w:val="001C0C71"/>
    <w:rsid w:val="002101F8"/>
    <w:rsid w:val="002647CB"/>
    <w:rsid w:val="002C6896"/>
    <w:rsid w:val="002E44A7"/>
    <w:rsid w:val="003117F4"/>
    <w:rsid w:val="00343B04"/>
    <w:rsid w:val="00362DEF"/>
    <w:rsid w:val="003D0275"/>
    <w:rsid w:val="003D4151"/>
    <w:rsid w:val="003D6415"/>
    <w:rsid w:val="003F2A3D"/>
    <w:rsid w:val="00442056"/>
    <w:rsid w:val="00496804"/>
    <w:rsid w:val="004E48B3"/>
    <w:rsid w:val="004F1C3E"/>
    <w:rsid w:val="004F4E5D"/>
    <w:rsid w:val="004F7481"/>
    <w:rsid w:val="005513D0"/>
    <w:rsid w:val="00591A2D"/>
    <w:rsid w:val="005A3ED5"/>
    <w:rsid w:val="005C51F6"/>
    <w:rsid w:val="00604110"/>
    <w:rsid w:val="00697536"/>
    <w:rsid w:val="006D1430"/>
    <w:rsid w:val="006F0793"/>
    <w:rsid w:val="006F65DE"/>
    <w:rsid w:val="00766F42"/>
    <w:rsid w:val="007A09D2"/>
    <w:rsid w:val="007A3131"/>
    <w:rsid w:val="007D6866"/>
    <w:rsid w:val="007D71F5"/>
    <w:rsid w:val="008440E8"/>
    <w:rsid w:val="00852692"/>
    <w:rsid w:val="008D53BD"/>
    <w:rsid w:val="008F4069"/>
    <w:rsid w:val="009803BF"/>
    <w:rsid w:val="009B56F4"/>
    <w:rsid w:val="009D5934"/>
    <w:rsid w:val="00A26E95"/>
    <w:rsid w:val="00A378A8"/>
    <w:rsid w:val="00AA7819"/>
    <w:rsid w:val="00AC00C1"/>
    <w:rsid w:val="00AF271A"/>
    <w:rsid w:val="00B2094F"/>
    <w:rsid w:val="00B54E1A"/>
    <w:rsid w:val="00B733B7"/>
    <w:rsid w:val="00C30904"/>
    <w:rsid w:val="00CE279E"/>
    <w:rsid w:val="00CF0BDE"/>
    <w:rsid w:val="00D24A5E"/>
    <w:rsid w:val="00D32F75"/>
    <w:rsid w:val="00D35597"/>
    <w:rsid w:val="00D36E79"/>
    <w:rsid w:val="00D51707"/>
    <w:rsid w:val="00D86613"/>
    <w:rsid w:val="00DC1ED4"/>
    <w:rsid w:val="00DD3CF7"/>
    <w:rsid w:val="00E17549"/>
    <w:rsid w:val="00E44F27"/>
    <w:rsid w:val="00E54B69"/>
    <w:rsid w:val="00E8494D"/>
    <w:rsid w:val="00EE38DB"/>
    <w:rsid w:val="00EF530F"/>
    <w:rsid w:val="00EF7888"/>
    <w:rsid w:val="00F12187"/>
    <w:rsid w:val="00F27172"/>
    <w:rsid w:val="00F40091"/>
    <w:rsid w:val="00FB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6A3"/>
  <w15:chartTrackingRefBased/>
  <w15:docId w15:val="{FDC5BDAD-622C-4E2F-96A6-1668926ED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3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733B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733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733B7"/>
  </w:style>
  <w:style w:type="paragraph" w:styleId="a6">
    <w:name w:val="Body Text Indent"/>
    <w:basedOn w:val="a"/>
    <w:link w:val="a7"/>
    <w:rsid w:val="00B733B7"/>
    <w:pPr>
      <w:ind w:firstLine="708"/>
    </w:pPr>
  </w:style>
  <w:style w:type="character" w:customStyle="1" w:styleId="a7">
    <w:name w:val="Основной текст с отступом Знак"/>
    <w:basedOn w:val="a0"/>
    <w:link w:val="a6"/>
    <w:rsid w:val="00B733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733B7"/>
    <w:pPr>
      <w:ind w:left="720"/>
      <w:contextualSpacing/>
    </w:pPr>
  </w:style>
  <w:style w:type="table" w:styleId="a9">
    <w:name w:val="Table Grid"/>
    <w:basedOn w:val="a1"/>
    <w:rsid w:val="00B733B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0411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041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9B56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link w:val="ConsNormal0"/>
    <w:rsid w:val="007D686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7D6866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343B04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32F7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32F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pusk-etu@eurochem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konversta.com/ru/ntku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3198</Words>
  <Characters>18230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Митрофанов Алексей Владимирович</dc:creator>
  <cp:keywords/>
  <dc:description/>
  <cp:lastModifiedBy>Потемкина Лариса Игоревна</cp:lastModifiedBy>
  <cp:revision>13</cp:revision>
  <cp:lastPrinted>2024-09-17T12:06:00Z</cp:lastPrinted>
  <dcterms:created xsi:type="dcterms:W3CDTF">2024-09-17T08:49:00Z</dcterms:created>
  <dcterms:modified xsi:type="dcterms:W3CDTF">2025-01-28T08:09:00Z</dcterms:modified>
</cp:coreProperties>
</file>