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6EFBE" w14:textId="77777777" w:rsidR="000D7A96" w:rsidRDefault="002E2B0A" w:rsidP="00767D4A">
      <w:pPr>
        <w:spacing w:after="0" w:line="276" w:lineRule="auto"/>
        <w:contextualSpacing/>
        <w:jc w:val="center"/>
        <w:rPr>
          <w:b/>
          <w:bCs/>
          <w:sz w:val="32"/>
          <w:szCs w:val="24"/>
        </w:rPr>
      </w:pPr>
      <w:r w:rsidRPr="002E2B0A">
        <w:rPr>
          <w:b/>
          <w:bCs/>
          <w:sz w:val="32"/>
          <w:szCs w:val="24"/>
        </w:rPr>
        <w:t xml:space="preserve">Техническое задание на поставку </w:t>
      </w:r>
    </w:p>
    <w:p w14:paraId="353EDAB0" w14:textId="4E115C2E" w:rsidR="00C01CB1" w:rsidRPr="002E2B0A" w:rsidRDefault="004C5AFC" w:rsidP="00767D4A">
      <w:pPr>
        <w:spacing w:after="0" w:line="276" w:lineRule="auto"/>
        <w:contextualSpacing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л</w:t>
      </w:r>
      <w:r w:rsidRPr="004C5AFC">
        <w:rPr>
          <w:b/>
          <w:bCs/>
          <w:sz w:val="32"/>
          <w:szCs w:val="24"/>
        </w:rPr>
        <w:t>ебедк</w:t>
      </w:r>
      <w:r>
        <w:rPr>
          <w:b/>
          <w:bCs/>
          <w:sz w:val="32"/>
          <w:szCs w:val="24"/>
        </w:rPr>
        <w:t>и</w:t>
      </w:r>
      <w:r w:rsidRPr="004C5AFC">
        <w:rPr>
          <w:b/>
          <w:bCs/>
          <w:sz w:val="32"/>
          <w:szCs w:val="24"/>
        </w:rPr>
        <w:t xml:space="preserve"> тягов</w:t>
      </w:r>
      <w:r>
        <w:rPr>
          <w:b/>
          <w:bCs/>
          <w:sz w:val="32"/>
          <w:szCs w:val="24"/>
        </w:rPr>
        <w:t>ой</w:t>
      </w:r>
      <w:r w:rsidRPr="004C5AFC">
        <w:rPr>
          <w:b/>
          <w:bCs/>
          <w:sz w:val="32"/>
          <w:szCs w:val="24"/>
        </w:rPr>
        <w:t>, в комплекте с канатами.</w:t>
      </w:r>
    </w:p>
    <w:p w14:paraId="03FCBD46" w14:textId="77777777" w:rsidR="0017122F" w:rsidRDefault="0017122F" w:rsidP="00767D4A">
      <w:pPr>
        <w:spacing w:after="0" w:line="276" w:lineRule="auto"/>
        <w:contextualSpacing/>
        <w:jc w:val="center"/>
        <w:rPr>
          <w:b/>
          <w:bCs/>
        </w:rPr>
      </w:pPr>
    </w:p>
    <w:p w14:paraId="7AB704E9" w14:textId="43969C73" w:rsidR="002E2B0A" w:rsidRPr="0017122F" w:rsidRDefault="00EB1332" w:rsidP="00767D4A">
      <w:pPr>
        <w:spacing w:after="0" w:line="276" w:lineRule="auto"/>
        <w:contextualSpacing/>
        <w:jc w:val="center"/>
        <w:rPr>
          <w:b/>
          <w:bCs/>
        </w:rPr>
      </w:pPr>
      <w:r w:rsidRPr="0017122F">
        <w:rPr>
          <w:b/>
          <w:bCs/>
        </w:rPr>
        <w:t xml:space="preserve">1. </w:t>
      </w:r>
      <w:r w:rsidR="002E2B0A" w:rsidRPr="0017122F">
        <w:rPr>
          <w:b/>
          <w:bCs/>
        </w:rPr>
        <w:t>Общие сведения</w:t>
      </w:r>
    </w:p>
    <w:p w14:paraId="482DA7E9" w14:textId="33050303" w:rsidR="00FF253C" w:rsidRDefault="002E2B0A" w:rsidP="00767D4A">
      <w:pPr>
        <w:spacing w:after="0" w:line="276" w:lineRule="auto"/>
        <w:contextualSpacing/>
        <w:jc w:val="both"/>
      </w:pPr>
      <w:r w:rsidRPr="00FF253C">
        <w:rPr>
          <w:b/>
          <w:bCs/>
        </w:rPr>
        <w:t>Наименование:</w:t>
      </w:r>
      <w:r>
        <w:t xml:space="preserve"> </w:t>
      </w:r>
      <w:bookmarkStart w:id="0" w:name="_Hlk181360203"/>
      <w:r w:rsidR="004C5AFC">
        <w:t xml:space="preserve">Лебедка тяговая электрическая </w:t>
      </w:r>
      <w:r w:rsidR="004C5AFC">
        <w:rPr>
          <w:lang w:val="en-US"/>
        </w:rPr>
        <w:t>Q</w:t>
      </w:r>
      <w:r w:rsidR="004C5AFC">
        <w:t xml:space="preserve"> = 5тн., в комплекте с канатами</w:t>
      </w:r>
      <w:r w:rsidR="003B1319">
        <w:t>.</w:t>
      </w:r>
      <w:bookmarkEnd w:id="0"/>
    </w:p>
    <w:p w14:paraId="086285C3" w14:textId="66CF51A2" w:rsidR="002E2B0A" w:rsidRPr="00FF253C" w:rsidRDefault="002E2B0A" w:rsidP="00767D4A">
      <w:pPr>
        <w:spacing w:after="0" w:line="276" w:lineRule="auto"/>
        <w:contextualSpacing/>
        <w:jc w:val="both"/>
      </w:pPr>
      <w:r w:rsidRPr="00FF253C">
        <w:rPr>
          <w:b/>
          <w:bCs/>
        </w:rPr>
        <w:t>Количество:</w:t>
      </w:r>
      <w:r>
        <w:t xml:space="preserve"> </w:t>
      </w:r>
      <w:r w:rsidR="004C5AFC">
        <w:t>1</w:t>
      </w:r>
      <w:r w:rsidR="000D7A96">
        <w:t xml:space="preserve"> комплект</w:t>
      </w:r>
      <w:r w:rsidRPr="00FF253C">
        <w:t>.</w:t>
      </w:r>
    </w:p>
    <w:p w14:paraId="5D722A2A" w14:textId="45B43BBA" w:rsidR="002E2B0A" w:rsidRPr="00FF253C" w:rsidRDefault="002E2B0A" w:rsidP="00767D4A">
      <w:pPr>
        <w:spacing w:after="0" w:line="276" w:lineRule="auto"/>
        <w:contextualSpacing/>
        <w:jc w:val="both"/>
      </w:pPr>
      <w:r w:rsidRPr="00FF253C">
        <w:rPr>
          <w:b/>
          <w:bCs/>
        </w:rPr>
        <w:t>Сведения о новизне:</w:t>
      </w:r>
      <w:r>
        <w:t xml:space="preserve"> </w:t>
      </w:r>
      <w:r w:rsidRPr="00FF253C">
        <w:t xml:space="preserve">поставляемое оборудование </w:t>
      </w:r>
      <w:r w:rsidR="00205B4A">
        <w:t xml:space="preserve">и материалы </w:t>
      </w:r>
      <w:r w:rsidRPr="00FF253C">
        <w:t>должн</w:t>
      </w:r>
      <w:r w:rsidR="00205B4A">
        <w:t>ы</w:t>
      </w:r>
      <w:r w:rsidRPr="00FF253C">
        <w:t xml:space="preserve"> быть нов</w:t>
      </w:r>
      <w:r w:rsidR="00205B4A">
        <w:t>ыми</w:t>
      </w:r>
      <w:r w:rsidRPr="00FF253C">
        <w:t>, не бывш</w:t>
      </w:r>
      <w:r w:rsidR="00205B4A">
        <w:t>ими</w:t>
      </w:r>
      <w:r w:rsidRPr="00FF253C">
        <w:t xml:space="preserve"> в употреблении, не восстановленным</w:t>
      </w:r>
      <w:r w:rsidR="00205B4A">
        <w:t>и</w:t>
      </w:r>
      <w:r w:rsidR="00EB1332" w:rsidRPr="00FF253C">
        <w:t xml:space="preserve">, </w:t>
      </w:r>
      <w:r w:rsidRPr="00FF253C">
        <w:t>работоспособным</w:t>
      </w:r>
      <w:r w:rsidR="00205B4A">
        <w:t>и</w:t>
      </w:r>
      <w:r w:rsidRPr="00FF253C">
        <w:t xml:space="preserve"> и готовым</w:t>
      </w:r>
      <w:r w:rsidR="00205B4A">
        <w:t>и</w:t>
      </w:r>
      <w:r w:rsidRPr="00FF253C">
        <w:t xml:space="preserve"> к эксплуатации</w:t>
      </w:r>
      <w:r w:rsidR="00EB1332" w:rsidRPr="00FF253C">
        <w:t xml:space="preserve">, </w:t>
      </w:r>
      <w:r w:rsidRPr="00FF253C">
        <w:t>свободн</w:t>
      </w:r>
      <w:r w:rsidR="00205B4A">
        <w:t>ы</w:t>
      </w:r>
      <w:r w:rsidRPr="00FF253C">
        <w:t xml:space="preserve"> от прав третьих лиц</w:t>
      </w:r>
      <w:r w:rsidR="003B1319">
        <w:t>.</w:t>
      </w:r>
    </w:p>
    <w:p w14:paraId="171BF891" w14:textId="3FCF9819" w:rsidR="00944362" w:rsidRDefault="00944362" w:rsidP="00767D4A">
      <w:pPr>
        <w:spacing w:after="0" w:line="276" w:lineRule="auto"/>
        <w:contextualSpacing/>
        <w:jc w:val="both"/>
      </w:pPr>
      <w:r w:rsidRPr="00FF253C">
        <w:rPr>
          <w:b/>
          <w:bCs/>
        </w:rPr>
        <w:t>Расчет цены:</w:t>
      </w:r>
      <w:r>
        <w:t xml:space="preserve"> </w:t>
      </w:r>
      <w:r w:rsidRPr="00FF253C">
        <w:t>цена с учетом изготовления</w:t>
      </w:r>
      <w:r w:rsidR="0020617F">
        <w:t xml:space="preserve"> и </w:t>
      </w:r>
      <w:r w:rsidRPr="00FF253C">
        <w:t>доставки</w:t>
      </w:r>
      <w:r w:rsidR="0020617F">
        <w:t xml:space="preserve"> до</w:t>
      </w:r>
      <w:r w:rsidR="006804EC" w:rsidRPr="00FF253C">
        <w:t xml:space="preserve"> ООО «ЗВРК»</w:t>
      </w:r>
      <w:r w:rsidRPr="00FF253C">
        <w:t xml:space="preserve"> </w:t>
      </w:r>
      <w:r w:rsidR="006804EC" w:rsidRPr="00FF253C">
        <w:t xml:space="preserve">(659107, Алтайский край, г. Заринск, ул. Притаежная, </w:t>
      </w:r>
      <w:proofErr w:type="spellStart"/>
      <w:r w:rsidR="006804EC" w:rsidRPr="00FF253C">
        <w:t>влд</w:t>
      </w:r>
      <w:proofErr w:type="spellEnd"/>
      <w:r w:rsidR="006804EC" w:rsidRPr="00FF253C">
        <w:t>. 2)</w:t>
      </w:r>
      <w:r w:rsidR="003B1319">
        <w:t>.</w:t>
      </w:r>
    </w:p>
    <w:p w14:paraId="3D279FDE" w14:textId="77BDCB17" w:rsidR="00F21BF5" w:rsidRDefault="00F21BF5" w:rsidP="00767D4A">
      <w:pPr>
        <w:spacing w:after="0" w:line="276" w:lineRule="auto"/>
        <w:contextualSpacing/>
        <w:jc w:val="both"/>
      </w:pPr>
      <w:r w:rsidRPr="00F21BF5">
        <w:rPr>
          <w:b/>
          <w:bCs/>
        </w:rPr>
        <w:t>Дата ввода в эксплуатацию:</w:t>
      </w:r>
      <w:r>
        <w:t xml:space="preserve"> до 01.</w:t>
      </w:r>
      <w:r w:rsidR="00F14892">
        <w:t>04</w:t>
      </w:r>
      <w:r>
        <w:t>.2024г.</w:t>
      </w:r>
    </w:p>
    <w:p w14:paraId="472530A9" w14:textId="51911BCC" w:rsidR="00F14892" w:rsidRDefault="00F14892" w:rsidP="00767D4A">
      <w:pPr>
        <w:spacing w:after="0" w:line="276" w:lineRule="auto"/>
        <w:contextualSpacing/>
        <w:jc w:val="both"/>
      </w:pPr>
      <w:r w:rsidRPr="00F14892">
        <w:rPr>
          <w:b/>
          <w:bCs/>
        </w:rPr>
        <w:t>Контактное лицо:</w:t>
      </w:r>
      <w:r>
        <w:t xml:space="preserve"> Руденко Алексей Александрович (+7-923-166-58-00)</w:t>
      </w:r>
    </w:p>
    <w:p w14:paraId="21283A46" w14:textId="77777777" w:rsidR="0017122F" w:rsidRDefault="0017122F" w:rsidP="00767D4A">
      <w:pPr>
        <w:spacing w:after="0" w:line="276" w:lineRule="auto"/>
        <w:contextualSpacing/>
        <w:jc w:val="center"/>
        <w:rPr>
          <w:b/>
          <w:bCs/>
        </w:rPr>
      </w:pPr>
    </w:p>
    <w:p w14:paraId="0E8D84E9" w14:textId="11F5E393" w:rsidR="002E2B0A" w:rsidRPr="0017122F" w:rsidRDefault="004B1B8B" w:rsidP="00767D4A">
      <w:pPr>
        <w:spacing w:after="0" w:line="276" w:lineRule="auto"/>
        <w:contextualSpacing/>
        <w:jc w:val="center"/>
        <w:rPr>
          <w:b/>
          <w:bCs/>
        </w:rPr>
      </w:pPr>
      <w:r w:rsidRPr="0017122F">
        <w:rPr>
          <w:b/>
          <w:bCs/>
        </w:rPr>
        <w:t>2</w:t>
      </w:r>
      <w:r w:rsidR="002E2B0A" w:rsidRPr="0017122F">
        <w:rPr>
          <w:b/>
          <w:bCs/>
        </w:rPr>
        <w:t>. Технические требования</w:t>
      </w:r>
    </w:p>
    <w:p w14:paraId="1C88064E" w14:textId="2C462B2B" w:rsidR="004F45D0" w:rsidRPr="006E5091" w:rsidRDefault="00571B01" w:rsidP="00767D4A">
      <w:pPr>
        <w:spacing w:after="0" w:line="276" w:lineRule="auto"/>
        <w:contextualSpacing/>
        <w:jc w:val="both"/>
      </w:pPr>
      <w:r w:rsidRPr="006E5091">
        <w:rPr>
          <w:b/>
          <w:bCs/>
        </w:rPr>
        <w:t xml:space="preserve">Тип исполнения: </w:t>
      </w:r>
      <w:r w:rsidR="000D7A96" w:rsidRPr="006E5091">
        <w:t>стационарное</w:t>
      </w:r>
      <w:r w:rsidR="00691C26" w:rsidRPr="006E5091">
        <w:t>;</w:t>
      </w:r>
    </w:p>
    <w:p w14:paraId="6C2C0630" w14:textId="739DE819" w:rsidR="000D7A96" w:rsidRPr="006E5091" w:rsidRDefault="004C5AFC" w:rsidP="00767D4A">
      <w:pPr>
        <w:spacing w:after="0" w:line="276" w:lineRule="auto"/>
        <w:contextualSpacing/>
        <w:jc w:val="both"/>
      </w:pPr>
      <w:r w:rsidRPr="006E5091">
        <w:rPr>
          <w:b/>
          <w:bCs/>
        </w:rPr>
        <w:t>Тяговое усилие</w:t>
      </w:r>
      <w:r w:rsidR="000D7A96" w:rsidRPr="006E5091">
        <w:rPr>
          <w:b/>
          <w:bCs/>
        </w:rPr>
        <w:t>:</w:t>
      </w:r>
      <w:r w:rsidR="000D7A96" w:rsidRPr="006E5091">
        <w:t xml:space="preserve"> </w:t>
      </w:r>
      <w:r w:rsidRPr="006E5091">
        <w:t>5</w:t>
      </w:r>
      <w:r w:rsidR="000D7A96" w:rsidRPr="006E5091">
        <w:t xml:space="preserve"> тонн</w:t>
      </w:r>
      <w:r w:rsidR="00691C26" w:rsidRPr="006E5091">
        <w:t>;</w:t>
      </w:r>
    </w:p>
    <w:p w14:paraId="6C37D2FE" w14:textId="2140BDF9" w:rsidR="000D7A96" w:rsidRPr="006E5091" w:rsidRDefault="008D24EF" w:rsidP="00767D4A">
      <w:pPr>
        <w:spacing w:after="0" w:line="276" w:lineRule="auto"/>
        <w:contextualSpacing/>
        <w:jc w:val="both"/>
      </w:pPr>
      <w:r w:rsidRPr="006E5091">
        <w:rPr>
          <w:b/>
          <w:bCs/>
        </w:rPr>
        <w:t>Канатоемкость</w:t>
      </w:r>
      <w:r w:rsidR="000D7A96" w:rsidRPr="006E5091">
        <w:rPr>
          <w:b/>
          <w:bCs/>
        </w:rPr>
        <w:t>:</w:t>
      </w:r>
      <w:r w:rsidR="000D7A96" w:rsidRPr="006E5091">
        <w:t xml:space="preserve"> не </w:t>
      </w:r>
      <w:r w:rsidRPr="006E5091">
        <w:t>менее 1</w:t>
      </w:r>
      <w:r w:rsidR="00816219">
        <w:t>3</w:t>
      </w:r>
      <w:r w:rsidRPr="006E5091">
        <w:t>0 метров</w:t>
      </w:r>
      <w:r w:rsidR="00691C26" w:rsidRPr="006E5091">
        <w:t>;</w:t>
      </w:r>
    </w:p>
    <w:p w14:paraId="2EEAA108" w14:textId="2E642F4E" w:rsidR="000D7A96" w:rsidRPr="006E5091" w:rsidRDefault="00CA1B03" w:rsidP="00767D4A">
      <w:pPr>
        <w:spacing w:after="0" w:line="276" w:lineRule="auto"/>
        <w:contextualSpacing/>
        <w:jc w:val="both"/>
      </w:pPr>
      <w:r w:rsidRPr="006E5091">
        <w:rPr>
          <w:b/>
          <w:bCs/>
        </w:rPr>
        <w:t>Назначение</w:t>
      </w:r>
      <w:r w:rsidR="000D7A96" w:rsidRPr="006E5091">
        <w:rPr>
          <w:b/>
          <w:bCs/>
        </w:rPr>
        <w:t>:</w:t>
      </w:r>
      <w:r w:rsidRPr="006E5091">
        <w:t xml:space="preserve"> передвижение 5-ти порожних железнодорожных полувагонов в одном направлении</w:t>
      </w:r>
      <w:r w:rsidR="00205B4A" w:rsidRPr="006E5091">
        <w:t>;</w:t>
      </w:r>
    </w:p>
    <w:p w14:paraId="16A8A5CC" w14:textId="3A1A2599" w:rsidR="009E0010" w:rsidRPr="006E5091" w:rsidRDefault="009E0010" w:rsidP="00767D4A">
      <w:pPr>
        <w:spacing w:after="0" w:line="276" w:lineRule="auto"/>
        <w:contextualSpacing/>
        <w:jc w:val="both"/>
      </w:pPr>
      <w:r w:rsidRPr="006E5091">
        <w:rPr>
          <w:b/>
          <w:bCs/>
        </w:rPr>
        <w:t xml:space="preserve">Скорость </w:t>
      </w:r>
      <w:r w:rsidR="00205B4A" w:rsidRPr="006E5091">
        <w:rPr>
          <w:b/>
          <w:bCs/>
        </w:rPr>
        <w:t>намотки каната</w:t>
      </w:r>
      <w:r w:rsidR="00776D00" w:rsidRPr="006E5091">
        <w:rPr>
          <w:b/>
          <w:bCs/>
        </w:rPr>
        <w:t>:</w:t>
      </w:r>
      <w:r w:rsidR="00776D00" w:rsidRPr="006E5091">
        <w:t xml:space="preserve"> </w:t>
      </w:r>
      <w:r w:rsidR="00AB0454">
        <w:t>преимущественно</w:t>
      </w:r>
      <w:r w:rsidR="00776D00" w:rsidRPr="006E5091">
        <w:t xml:space="preserve"> </w:t>
      </w:r>
      <w:r w:rsidR="00205B4A" w:rsidRPr="006E5091">
        <w:t>1</w:t>
      </w:r>
      <w:r w:rsidR="00227608" w:rsidRPr="006E5091">
        <w:t>4</w:t>
      </w:r>
      <w:r w:rsidRPr="006E5091">
        <w:t xml:space="preserve"> м/мин</w:t>
      </w:r>
      <w:r w:rsidR="00AB0454">
        <w:t>;</w:t>
      </w:r>
    </w:p>
    <w:p w14:paraId="0376B279" w14:textId="4A50DD81" w:rsidR="00A9439E" w:rsidRPr="006E5091" w:rsidRDefault="00A9439E" w:rsidP="00767D4A">
      <w:pPr>
        <w:spacing w:after="0" w:line="276" w:lineRule="auto"/>
        <w:contextualSpacing/>
        <w:jc w:val="both"/>
      </w:pPr>
      <w:r w:rsidRPr="006E5091">
        <w:rPr>
          <w:b/>
          <w:bCs/>
        </w:rPr>
        <w:t>Тип привода:</w:t>
      </w:r>
      <w:r w:rsidRPr="006E5091">
        <w:t xml:space="preserve"> редуктор</w:t>
      </w:r>
      <w:r w:rsidR="00AB0454">
        <w:t>;</w:t>
      </w:r>
    </w:p>
    <w:p w14:paraId="49AA6742" w14:textId="25CCD92E" w:rsidR="00691C26" w:rsidRPr="006E5091" w:rsidRDefault="0020617F" w:rsidP="00767D4A">
      <w:pPr>
        <w:spacing w:after="0" w:line="276" w:lineRule="auto"/>
        <w:contextualSpacing/>
        <w:jc w:val="both"/>
      </w:pPr>
      <w:r w:rsidRPr="006E5091">
        <w:rPr>
          <w:b/>
          <w:bCs/>
        </w:rPr>
        <w:t>Ра</w:t>
      </w:r>
      <w:r w:rsidR="00691C26" w:rsidRPr="006E5091">
        <w:rPr>
          <w:b/>
          <w:bCs/>
        </w:rPr>
        <w:t xml:space="preserve">бочее напряжение: </w:t>
      </w:r>
      <w:r w:rsidR="00691C26" w:rsidRPr="006E5091">
        <w:t>380В;</w:t>
      </w:r>
    </w:p>
    <w:p w14:paraId="75F3887C" w14:textId="2E8F0C54" w:rsidR="002E077D" w:rsidRPr="006E5091" w:rsidRDefault="00691C26" w:rsidP="00767D4A">
      <w:pPr>
        <w:spacing w:after="0" w:line="276" w:lineRule="auto"/>
        <w:contextualSpacing/>
        <w:jc w:val="both"/>
      </w:pPr>
      <w:r w:rsidRPr="006E5091">
        <w:rPr>
          <w:b/>
          <w:bCs/>
        </w:rPr>
        <w:t>Частота тока</w:t>
      </w:r>
      <w:r w:rsidR="0020617F" w:rsidRPr="006E5091">
        <w:rPr>
          <w:b/>
          <w:bCs/>
        </w:rPr>
        <w:t>:</w:t>
      </w:r>
      <w:r w:rsidR="007D5C2C" w:rsidRPr="006E5091">
        <w:rPr>
          <w:b/>
          <w:bCs/>
        </w:rPr>
        <w:t xml:space="preserve"> </w:t>
      </w:r>
      <w:r w:rsidRPr="006E5091">
        <w:t>50 Гц</w:t>
      </w:r>
      <w:r w:rsidR="00AB0454">
        <w:t>;</w:t>
      </w:r>
    </w:p>
    <w:p w14:paraId="297B697F" w14:textId="55E88A77" w:rsidR="00A9439E" w:rsidRPr="006E5091" w:rsidRDefault="00076643" w:rsidP="00767D4A">
      <w:pPr>
        <w:spacing w:after="0" w:line="276" w:lineRule="auto"/>
        <w:contextualSpacing/>
        <w:jc w:val="both"/>
      </w:pPr>
      <w:r w:rsidRPr="006E5091">
        <w:rPr>
          <w:b/>
          <w:bCs/>
        </w:rPr>
        <w:t>Тип</w:t>
      </w:r>
      <w:r w:rsidR="00A9439E" w:rsidRPr="006E5091">
        <w:rPr>
          <w:b/>
          <w:bCs/>
        </w:rPr>
        <w:t xml:space="preserve"> управления:</w:t>
      </w:r>
      <w:r w:rsidR="00A9439E" w:rsidRPr="006E5091">
        <w:t xml:space="preserve"> </w:t>
      </w:r>
      <w:r w:rsidRPr="006E5091">
        <w:t>радиоуправление</w:t>
      </w:r>
      <w:r w:rsidR="00001D0D" w:rsidRPr="006E5091">
        <w:t xml:space="preserve"> и </w:t>
      </w:r>
      <w:r w:rsidRPr="006E5091">
        <w:t>стационарное на шкафу управления</w:t>
      </w:r>
      <w:r w:rsidR="00AB0454">
        <w:t>;</w:t>
      </w:r>
    </w:p>
    <w:p w14:paraId="50F18085" w14:textId="1CBEF908" w:rsidR="009E0010" w:rsidRPr="006E5091" w:rsidRDefault="009E0010" w:rsidP="00767D4A">
      <w:pPr>
        <w:spacing w:after="0" w:line="276" w:lineRule="auto"/>
        <w:contextualSpacing/>
        <w:jc w:val="both"/>
      </w:pPr>
      <w:r w:rsidRPr="006E5091">
        <w:rPr>
          <w:b/>
          <w:bCs/>
        </w:rPr>
        <w:t xml:space="preserve">Технический ресурс </w:t>
      </w:r>
      <w:r w:rsidR="00691C26" w:rsidRPr="006E5091">
        <w:rPr>
          <w:b/>
          <w:bCs/>
        </w:rPr>
        <w:t>лебедки</w:t>
      </w:r>
      <w:r w:rsidRPr="006E5091">
        <w:rPr>
          <w:b/>
          <w:bCs/>
        </w:rPr>
        <w:t xml:space="preserve"> (срок службы до первого капитального ремонта)</w:t>
      </w:r>
      <w:r w:rsidR="00776D00" w:rsidRPr="006E5091">
        <w:rPr>
          <w:b/>
          <w:bCs/>
        </w:rPr>
        <w:t>:</w:t>
      </w:r>
      <w:r w:rsidR="00776D00" w:rsidRPr="006E5091">
        <w:t xml:space="preserve"> не менее 8</w:t>
      </w:r>
      <w:r w:rsidRPr="006E5091">
        <w:t xml:space="preserve"> лет</w:t>
      </w:r>
      <w:r w:rsidR="00AB0454">
        <w:t>;</w:t>
      </w:r>
    </w:p>
    <w:p w14:paraId="2F135DD2" w14:textId="32324F4E" w:rsidR="009E0010" w:rsidRDefault="00776D00" w:rsidP="00767D4A">
      <w:pPr>
        <w:spacing w:after="0" w:line="276" w:lineRule="auto"/>
        <w:contextualSpacing/>
        <w:jc w:val="both"/>
      </w:pPr>
      <w:r w:rsidRPr="006E5091">
        <w:rPr>
          <w:b/>
          <w:bCs/>
        </w:rPr>
        <w:t>Температура окружающей среды при эксплуатации:</w:t>
      </w:r>
      <w:r w:rsidRPr="006E5091">
        <w:t xml:space="preserve"> в пределах от минус 4</w:t>
      </w:r>
      <w:r w:rsidR="00CA1B03" w:rsidRPr="006E5091">
        <w:t>0</w:t>
      </w:r>
      <w:r w:rsidRPr="006E5091">
        <w:rPr>
          <w:vertAlign w:val="superscript"/>
        </w:rPr>
        <w:t>О</w:t>
      </w:r>
      <w:r w:rsidRPr="006E5091">
        <w:t>С до плюс 4</w:t>
      </w:r>
      <w:r w:rsidR="00767D4A">
        <w:t>0</w:t>
      </w:r>
      <w:r w:rsidRPr="006E5091">
        <w:rPr>
          <w:vertAlign w:val="superscript"/>
        </w:rPr>
        <w:t>О</w:t>
      </w:r>
      <w:r w:rsidRPr="006E5091">
        <w:t>С</w:t>
      </w:r>
      <w:r w:rsidR="00687C36" w:rsidRPr="006E5091">
        <w:t>, на открытом воздухе, под навесом (по ГОСТ 15150: У1 или У2).</w:t>
      </w:r>
      <w:r w:rsidR="00687C36" w:rsidRPr="00691C26">
        <w:rPr>
          <w:color w:val="00B050"/>
        </w:rPr>
        <w:t xml:space="preserve"> </w:t>
      </w:r>
      <w:r>
        <w:t xml:space="preserve"> </w:t>
      </w:r>
    </w:p>
    <w:p w14:paraId="56124939" w14:textId="77777777" w:rsidR="00767D4A" w:rsidRDefault="00AB0454" w:rsidP="00767D4A">
      <w:pPr>
        <w:spacing w:after="0" w:line="276" w:lineRule="auto"/>
        <w:contextualSpacing/>
        <w:jc w:val="both"/>
      </w:pPr>
      <w:r w:rsidRPr="00AB0454">
        <w:rPr>
          <w:b/>
          <w:bCs/>
        </w:rPr>
        <w:t>Комплектация канатами:</w:t>
      </w:r>
      <w:r>
        <w:t xml:space="preserve"> </w:t>
      </w:r>
    </w:p>
    <w:p w14:paraId="557FF6DE" w14:textId="15F43E9A" w:rsidR="00AB0454" w:rsidRDefault="00F63C9E" w:rsidP="00767D4A">
      <w:pPr>
        <w:spacing w:after="0" w:line="276" w:lineRule="auto"/>
        <w:contextualSpacing/>
        <w:jc w:val="both"/>
      </w:pPr>
      <w:r>
        <w:tab/>
      </w:r>
      <w:r w:rsidR="00BD1727">
        <w:t xml:space="preserve">1. </w:t>
      </w:r>
      <w:r w:rsidRPr="00F63C9E">
        <w:t>Канат 12-Г-I-Н-180 ГОСТ 2688-80</w:t>
      </w:r>
      <w:r w:rsidRPr="00F63C9E">
        <w:t xml:space="preserve"> </w:t>
      </w:r>
      <w:r>
        <w:t>–</w:t>
      </w:r>
      <w:r w:rsidRPr="00F63C9E">
        <w:t xml:space="preserve"> 120 </w:t>
      </w:r>
      <w:r>
        <w:t>м.</w:t>
      </w:r>
    </w:p>
    <w:p w14:paraId="220EC91E" w14:textId="16900127" w:rsidR="00BD1727" w:rsidRDefault="00767D4A" w:rsidP="00767D4A">
      <w:pPr>
        <w:spacing w:after="0" w:line="276" w:lineRule="auto"/>
        <w:contextualSpacing/>
        <w:jc w:val="both"/>
        <w:rPr>
          <w:szCs w:val="28"/>
        </w:rPr>
      </w:pPr>
      <w:r>
        <w:tab/>
      </w:r>
      <w:r w:rsidR="00BD1727">
        <w:t xml:space="preserve">2. </w:t>
      </w:r>
      <w:r w:rsidR="00BD1727" w:rsidRPr="00BD1727">
        <w:rPr>
          <w:szCs w:val="28"/>
        </w:rPr>
        <w:t>Канат 15мм</w:t>
      </w:r>
      <w:r w:rsidR="00BD1727">
        <w:rPr>
          <w:szCs w:val="28"/>
        </w:rPr>
        <w:t>.</w:t>
      </w:r>
      <w:r w:rsidR="00BD1727" w:rsidRPr="00BD1727">
        <w:rPr>
          <w:szCs w:val="28"/>
        </w:rPr>
        <w:t xml:space="preserve"> 6х19(1+6+6/</w:t>
      </w:r>
      <w:proofErr w:type="gramStart"/>
      <w:r w:rsidR="00BD1727" w:rsidRPr="00BD1727">
        <w:rPr>
          <w:szCs w:val="28"/>
        </w:rPr>
        <w:t>6)+</w:t>
      </w:r>
      <w:proofErr w:type="gramEnd"/>
      <w:r w:rsidR="00BD1727" w:rsidRPr="00BD1727">
        <w:rPr>
          <w:szCs w:val="28"/>
        </w:rPr>
        <w:t>1ос ГОСТ 2688-80</w:t>
      </w:r>
      <w:r w:rsidR="00BD1727">
        <w:rPr>
          <w:szCs w:val="28"/>
        </w:rPr>
        <w:t xml:space="preserve"> – 120м.+140м.=260 м.</w:t>
      </w:r>
    </w:p>
    <w:p w14:paraId="5524ED31" w14:textId="2D88E8CC" w:rsidR="00BD1727" w:rsidRDefault="00767D4A" w:rsidP="00767D4A">
      <w:pPr>
        <w:spacing w:after="0" w:line="276" w:lineRule="auto"/>
        <w:contextualSpacing/>
        <w:jc w:val="both"/>
        <w:rPr>
          <w:szCs w:val="28"/>
        </w:rPr>
      </w:pPr>
      <w:r>
        <w:rPr>
          <w:szCs w:val="28"/>
        </w:rPr>
        <w:tab/>
      </w:r>
      <w:r w:rsidR="00BD1727">
        <w:rPr>
          <w:szCs w:val="28"/>
        </w:rPr>
        <w:t xml:space="preserve">3. </w:t>
      </w:r>
      <w:r w:rsidR="00BD1727" w:rsidRPr="00BD1727">
        <w:rPr>
          <w:szCs w:val="28"/>
        </w:rPr>
        <w:t>Канат 21-Г-I-Н-180 ГОСТ 2688-80</w:t>
      </w:r>
      <w:r w:rsidR="00BD1727">
        <w:rPr>
          <w:szCs w:val="28"/>
        </w:rPr>
        <w:t xml:space="preserve"> – 32м.+32м.=64м.</w:t>
      </w:r>
    </w:p>
    <w:p w14:paraId="4A8CFCB2" w14:textId="77777777" w:rsidR="00767D4A" w:rsidRPr="00BD1727" w:rsidRDefault="00767D4A" w:rsidP="00767D4A">
      <w:pPr>
        <w:spacing w:after="0" w:line="276" w:lineRule="auto"/>
        <w:contextualSpacing/>
        <w:jc w:val="both"/>
        <w:rPr>
          <w:szCs w:val="28"/>
        </w:rPr>
      </w:pPr>
    </w:p>
    <w:p w14:paraId="2132C7C8" w14:textId="1047D716" w:rsidR="002E2B0A" w:rsidRPr="0017122F" w:rsidRDefault="000D6A0E" w:rsidP="00767D4A">
      <w:pPr>
        <w:spacing w:after="0" w:line="276" w:lineRule="auto"/>
        <w:contextualSpacing/>
        <w:jc w:val="center"/>
        <w:rPr>
          <w:b/>
          <w:bCs/>
        </w:rPr>
      </w:pPr>
      <w:r w:rsidRPr="0017122F">
        <w:rPr>
          <w:b/>
          <w:bCs/>
        </w:rPr>
        <w:t>3</w:t>
      </w:r>
      <w:r w:rsidR="00731742" w:rsidRPr="0017122F">
        <w:rPr>
          <w:b/>
          <w:bCs/>
        </w:rPr>
        <w:t>.</w:t>
      </w:r>
      <w:r w:rsidR="002E2B0A" w:rsidRPr="0017122F">
        <w:rPr>
          <w:b/>
          <w:bCs/>
        </w:rPr>
        <w:t xml:space="preserve"> Требования к комплекту поставки и комплектующим</w:t>
      </w:r>
    </w:p>
    <w:p w14:paraId="342704D8" w14:textId="05D0513D" w:rsidR="002E2B0A" w:rsidRDefault="002E2B0A" w:rsidP="00767D4A">
      <w:pPr>
        <w:spacing w:after="0" w:line="276" w:lineRule="auto"/>
        <w:contextualSpacing/>
        <w:jc w:val="both"/>
      </w:pPr>
      <w:r>
        <w:t>В комплект поставки, совместно с оборудованием, должна входить документация на русском языке, в двух экземплярах (на электронном и бумажном носителях)</w:t>
      </w:r>
      <w:r w:rsidR="000D6A0E">
        <w:t>, а именно:</w:t>
      </w:r>
    </w:p>
    <w:p w14:paraId="57F1AD5B" w14:textId="570A6B2F" w:rsidR="002E2B0A" w:rsidRDefault="002E2B0A" w:rsidP="00767D4A">
      <w:pPr>
        <w:spacing w:after="0" w:line="276" w:lineRule="auto"/>
        <w:contextualSpacing/>
        <w:jc w:val="both"/>
      </w:pPr>
      <w:r>
        <w:t>-</w:t>
      </w:r>
      <w:r w:rsidR="000D6A0E">
        <w:t xml:space="preserve"> </w:t>
      </w:r>
      <w:r w:rsidR="00240EF1" w:rsidRPr="00240EF1">
        <w:t>технические паспорта (свидетельства) или сведения, подтверждающие пригодность применения изделия заводской готовности</w:t>
      </w:r>
      <w:r w:rsidR="000D6A0E">
        <w:t>;</w:t>
      </w:r>
    </w:p>
    <w:p w14:paraId="68EB2E01" w14:textId="1C7A370C" w:rsidR="00240EF1" w:rsidRDefault="00240EF1" w:rsidP="00767D4A">
      <w:pPr>
        <w:spacing w:after="0" w:line="276" w:lineRule="auto"/>
        <w:contextualSpacing/>
        <w:jc w:val="both"/>
      </w:pPr>
      <w:r>
        <w:t>- инструкции по техническому обслуживанию</w:t>
      </w:r>
      <w:r w:rsidR="006C6822">
        <w:t xml:space="preserve"> со спецификациями и каталожными номерами ЗИП</w:t>
      </w:r>
      <w:r>
        <w:t>;</w:t>
      </w:r>
    </w:p>
    <w:p w14:paraId="45BED4EC" w14:textId="374AF464" w:rsidR="00240EF1" w:rsidRDefault="00240EF1" w:rsidP="00767D4A">
      <w:pPr>
        <w:spacing w:after="0" w:line="276" w:lineRule="auto"/>
        <w:contextualSpacing/>
        <w:jc w:val="both"/>
      </w:pPr>
      <w:r>
        <w:lastRenderedPageBreak/>
        <w:t>- чертежи общего вида, массогабаритные характеристики, технологические схемы, электрические схемы;</w:t>
      </w:r>
    </w:p>
    <w:p w14:paraId="5218E2D3" w14:textId="21BB9A66" w:rsidR="006C6822" w:rsidRDefault="006C6822" w:rsidP="00767D4A">
      <w:pPr>
        <w:spacing w:after="0" w:line="276" w:lineRule="auto"/>
        <w:contextualSpacing/>
        <w:jc w:val="both"/>
      </w:pPr>
      <w:r>
        <w:t>- сертификат соответствия требованиям пожарной безопасности;</w:t>
      </w:r>
    </w:p>
    <w:p w14:paraId="7095F45E" w14:textId="37F43D45" w:rsidR="002E2B0A" w:rsidRDefault="006C6822" w:rsidP="00767D4A">
      <w:pPr>
        <w:spacing w:after="0" w:line="276" w:lineRule="auto"/>
        <w:contextualSpacing/>
        <w:jc w:val="both"/>
      </w:pPr>
      <w:r>
        <w:t>- оборудование и технические устройства должны иметь сертификаты соответствия требованиям промышленной безопасности и разрешение «Федеральной службы по экологическому, технологическому и атомному надзору» на применение на производственных объектах;</w:t>
      </w:r>
    </w:p>
    <w:p w14:paraId="2FDF5B55" w14:textId="77777777" w:rsidR="00001D0D" w:rsidRDefault="00001D0D" w:rsidP="00767D4A">
      <w:pPr>
        <w:spacing w:after="0" w:line="276" w:lineRule="auto"/>
        <w:contextualSpacing/>
        <w:jc w:val="both"/>
      </w:pPr>
    </w:p>
    <w:p w14:paraId="1F246B4F" w14:textId="2F1DCAF8" w:rsidR="002E2B0A" w:rsidRPr="000D6A0E" w:rsidRDefault="000D6A0E" w:rsidP="00767D4A">
      <w:pPr>
        <w:spacing w:after="0" w:line="276" w:lineRule="auto"/>
        <w:contextualSpacing/>
        <w:jc w:val="center"/>
        <w:rPr>
          <w:b/>
          <w:bCs/>
        </w:rPr>
      </w:pPr>
      <w:r w:rsidRPr="000D6A0E">
        <w:rPr>
          <w:b/>
          <w:bCs/>
        </w:rPr>
        <w:t>4.</w:t>
      </w:r>
      <w:r w:rsidR="00731742" w:rsidRPr="000D6A0E">
        <w:rPr>
          <w:b/>
          <w:bCs/>
        </w:rPr>
        <w:t xml:space="preserve"> </w:t>
      </w:r>
      <w:r w:rsidR="002E2B0A" w:rsidRPr="000D6A0E">
        <w:rPr>
          <w:b/>
          <w:bCs/>
        </w:rPr>
        <w:t>Требования к маркировке</w:t>
      </w:r>
    </w:p>
    <w:p w14:paraId="53357098" w14:textId="5354C891" w:rsidR="002E2B0A" w:rsidRDefault="002E2B0A" w:rsidP="00767D4A">
      <w:pPr>
        <w:spacing w:after="0" w:line="276" w:lineRule="auto"/>
        <w:contextualSpacing/>
        <w:jc w:val="both"/>
      </w:pPr>
      <w:r>
        <w:t>-</w:t>
      </w:r>
      <w:r w:rsidR="000D6A0E">
        <w:t xml:space="preserve"> </w:t>
      </w:r>
      <w:r>
        <w:t>маркировка обозначения оборудования должна быть хорошо читаемой, нестираемой, нанесена в видном для обзора месте.</w:t>
      </w:r>
    </w:p>
    <w:p w14:paraId="442D4837" w14:textId="26BF887F" w:rsidR="002E2B0A" w:rsidRDefault="002E2B0A" w:rsidP="00767D4A">
      <w:pPr>
        <w:spacing w:after="0" w:line="276" w:lineRule="auto"/>
        <w:contextualSpacing/>
        <w:jc w:val="both"/>
      </w:pPr>
      <w:r>
        <w:t>-</w:t>
      </w:r>
      <w:r w:rsidR="000D6A0E">
        <w:t xml:space="preserve"> </w:t>
      </w:r>
      <w:r>
        <w:t>информационные и предупреждающие надписи на оборудовании должны быть на русском языке.</w:t>
      </w:r>
    </w:p>
    <w:p w14:paraId="1CE447F5" w14:textId="77777777" w:rsidR="00001D0D" w:rsidRDefault="00001D0D" w:rsidP="00767D4A">
      <w:pPr>
        <w:spacing w:after="0" w:line="276" w:lineRule="auto"/>
        <w:contextualSpacing/>
        <w:jc w:val="both"/>
      </w:pPr>
    </w:p>
    <w:p w14:paraId="18384D62" w14:textId="0F443302" w:rsidR="002E2B0A" w:rsidRPr="000D6A0E" w:rsidRDefault="000D6A0E" w:rsidP="00767D4A">
      <w:pPr>
        <w:spacing w:after="0" w:line="276" w:lineRule="auto"/>
        <w:contextualSpacing/>
        <w:jc w:val="center"/>
        <w:rPr>
          <w:b/>
          <w:bCs/>
        </w:rPr>
      </w:pPr>
      <w:r>
        <w:rPr>
          <w:b/>
          <w:bCs/>
        </w:rPr>
        <w:t>5</w:t>
      </w:r>
      <w:r w:rsidR="002E2B0A" w:rsidRPr="000D6A0E">
        <w:rPr>
          <w:b/>
          <w:bCs/>
        </w:rPr>
        <w:t>.Требования к упаковке и транспортированию</w:t>
      </w:r>
    </w:p>
    <w:p w14:paraId="42FD758E" w14:textId="1250BDB4" w:rsidR="002E2B0A" w:rsidRDefault="002E2B0A" w:rsidP="00767D4A">
      <w:pPr>
        <w:spacing w:after="0" w:line="276" w:lineRule="auto"/>
        <w:contextualSpacing/>
        <w:jc w:val="both"/>
      </w:pPr>
      <w:r>
        <w:t>-</w:t>
      </w:r>
      <w:r w:rsidR="000D6A0E">
        <w:t xml:space="preserve"> </w:t>
      </w:r>
      <w:r>
        <w:t>поставщик (производитель) должен обеспечить упаковку оборудования, способную предотвратить его повреждение или порчу во время перевозки к конечному пункту назначения, с учетом перегрузок и его длительного хранения. Упаковка оборудования должна полностью обеспечивать все необходимые условия транспортировки.</w:t>
      </w:r>
    </w:p>
    <w:p w14:paraId="109390F8" w14:textId="42E2CFF5" w:rsidR="002E2B0A" w:rsidRDefault="002E2B0A" w:rsidP="00767D4A">
      <w:pPr>
        <w:spacing w:after="0" w:line="276" w:lineRule="auto"/>
        <w:contextualSpacing/>
        <w:jc w:val="both"/>
      </w:pPr>
      <w:r>
        <w:t>-</w:t>
      </w:r>
      <w:r w:rsidR="000D6A0E">
        <w:t xml:space="preserve"> </w:t>
      </w:r>
      <w:r>
        <w:t>поставщик (производитель) несет ответственность за ненадлежащую упаковку, не обеспечивающую сохранность Товара при его хранении и транспортировании.</w:t>
      </w:r>
    </w:p>
    <w:p w14:paraId="082D3F68" w14:textId="31E9131F" w:rsidR="002E2B0A" w:rsidRDefault="002E2B0A" w:rsidP="00767D4A">
      <w:pPr>
        <w:spacing w:after="0" w:line="276" w:lineRule="auto"/>
        <w:contextualSpacing/>
        <w:jc w:val="both"/>
      </w:pPr>
      <w:r>
        <w:t>-</w:t>
      </w:r>
      <w:r w:rsidR="000D6A0E">
        <w:t xml:space="preserve"> </w:t>
      </w:r>
      <w:r>
        <w:t>транспортировочная тара и упаковка должны быть невозвратными.</w:t>
      </w:r>
    </w:p>
    <w:p w14:paraId="558F67C0" w14:textId="268011FC" w:rsidR="00016E72" w:rsidRDefault="00016E72" w:rsidP="00767D4A">
      <w:pPr>
        <w:spacing w:after="0" w:line="276" w:lineRule="auto"/>
        <w:contextualSpacing/>
        <w:jc w:val="both"/>
      </w:pPr>
    </w:p>
    <w:p w14:paraId="4AE62CEE" w14:textId="772F6761" w:rsidR="002E2B0A" w:rsidRPr="000D6A0E" w:rsidRDefault="000D6A0E" w:rsidP="00767D4A">
      <w:pPr>
        <w:spacing w:after="0" w:line="276" w:lineRule="auto"/>
        <w:contextualSpacing/>
        <w:jc w:val="center"/>
        <w:rPr>
          <w:b/>
          <w:bCs/>
        </w:rPr>
      </w:pPr>
      <w:r w:rsidRPr="000D6A0E">
        <w:rPr>
          <w:b/>
          <w:bCs/>
        </w:rPr>
        <w:t>6</w:t>
      </w:r>
      <w:r w:rsidR="002E2B0A" w:rsidRPr="000D6A0E">
        <w:rPr>
          <w:b/>
          <w:bCs/>
        </w:rPr>
        <w:t>. Требование к сдаче и приемке</w:t>
      </w:r>
    </w:p>
    <w:p w14:paraId="7B56907B" w14:textId="7CA930FB" w:rsidR="002E2B0A" w:rsidRDefault="002E2B0A" w:rsidP="00767D4A">
      <w:pPr>
        <w:spacing w:after="0" w:line="276" w:lineRule="auto"/>
        <w:contextualSpacing/>
        <w:jc w:val="both"/>
      </w:pPr>
      <w:r>
        <w:t>-</w:t>
      </w:r>
      <w:r w:rsidR="000D6A0E">
        <w:t xml:space="preserve"> </w:t>
      </w:r>
      <w:r>
        <w:t>оборудование принимается по упаковке, комплектности, маркировке, соответствию условиям договора и технического задания</w:t>
      </w:r>
      <w:r w:rsidR="00240EF1">
        <w:t>.</w:t>
      </w:r>
      <w:r>
        <w:t xml:space="preserve"> Уполномоченный представитель заказчика подписывает Акт приема-передачи Товара (оборудования). </w:t>
      </w:r>
    </w:p>
    <w:p w14:paraId="01C9091E" w14:textId="77777777" w:rsidR="00001D0D" w:rsidRDefault="00001D0D" w:rsidP="00767D4A">
      <w:pPr>
        <w:spacing w:after="0" w:line="276" w:lineRule="auto"/>
        <w:contextualSpacing/>
        <w:jc w:val="center"/>
      </w:pPr>
    </w:p>
    <w:p w14:paraId="76FA50A4" w14:textId="427F3527" w:rsidR="002E2B0A" w:rsidRPr="00010768" w:rsidRDefault="00010768" w:rsidP="00767D4A">
      <w:pPr>
        <w:spacing w:after="0" w:line="276" w:lineRule="auto"/>
        <w:contextualSpacing/>
        <w:jc w:val="center"/>
        <w:rPr>
          <w:b/>
          <w:bCs/>
        </w:rPr>
      </w:pPr>
      <w:r w:rsidRPr="00010768">
        <w:rPr>
          <w:b/>
          <w:bCs/>
        </w:rPr>
        <w:t>7</w:t>
      </w:r>
      <w:r w:rsidR="002E2B0A" w:rsidRPr="00010768">
        <w:rPr>
          <w:b/>
          <w:bCs/>
        </w:rPr>
        <w:t>. Требование к объему и сроку предоставления гарантий</w:t>
      </w:r>
    </w:p>
    <w:p w14:paraId="7BF4940B" w14:textId="158CFDB2" w:rsidR="002E2B0A" w:rsidRDefault="002E2B0A" w:rsidP="00767D4A">
      <w:pPr>
        <w:spacing w:after="0" w:line="276" w:lineRule="auto"/>
        <w:contextualSpacing/>
        <w:jc w:val="both"/>
      </w:pPr>
      <w:r>
        <w:t>-</w:t>
      </w:r>
      <w:r w:rsidR="00FF253C">
        <w:t xml:space="preserve"> </w:t>
      </w:r>
      <w:r>
        <w:t>поставщик гарантирует, что оборудование не будет иметь дефектов, связанных с конструкцией, материалами или функционированием, при штатном использовании в соответствии с настоящим техническим заданием.</w:t>
      </w:r>
      <w:r>
        <w:tab/>
      </w:r>
    </w:p>
    <w:p w14:paraId="70E05C8F" w14:textId="152486E0" w:rsidR="002E2B0A" w:rsidRDefault="002E2B0A" w:rsidP="00767D4A">
      <w:pPr>
        <w:spacing w:after="0" w:line="276" w:lineRule="auto"/>
        <w:contextualSpacing/>
        <w:jc w:val="both"/>
      </w:pPr>
      <w:r>
        <w:t>-</w:t>
      </w:r>
      <w:r w:rsidR="00FF253C">
        <w:t xml:space="preserve"> </w:t>
      </w:r>
      <w:r>
        <w:t>при передаче оборудования поставщик (производитель) предоставляет гарантию качества оборудования, оформленную соответствующим гарантийным талонами или аналогичными документами.</w:t>
      </w:r>
      <w:r>
        <w:tab/>
      </w:r>
    </w:p>
    <w:p w14:paraId="4B6E1163" w14:textId="7FEEB005" w:rsidR="002E2B0A" w:rsidRDefault="002E2B0A" w:rsidP="00767D4A">
      <w:pPr>
        <w:spacing w:after="0" w:line="276" w:lineRule="auto"/>
        <w:contextualSpacing/>
        <w:jc w:val="both"/>
      </w:pPr>
      <w:r>
        <w:t>-</w:t>
      </w:r>
      <w:r w:rsidR="00FF253C">
        <w:t xml:space="preserve"> </w:t>
      </w:r>
      <w:r>
        <w:t xml:space="preserve">срок гарантии качества (гарантийный срок) поставщика (производителя) оборудования составляет </w:t>
      </w:r>
      <w:r w:rsidRPr="00896B5C">
        <w:rPr>
          <w:b/>
          <w:bCs/>
        </w:rPr>
        <w:t>не менее 24 месяцев</w:t>
      </w:r>
      <w:r>
        <w:t xml:space="preserve"> со дня </w:t>
      </w:r>
      <w:r w:rsidR="00FF253C">
        <w:t xml:space="preserve">подписания </w:t>
      </w:r>
      <w:r w:rsidR="00FF253C" w:rsidRPr="00FF253C">
        <w:t>Акт</w:t>
      </w:r>
      <w:r w:rsidR="00FF253C">
        <w:t>а</w:t>
      </w:r>
      <w:r w:rsidR="00FF253C" w:rsidRPr="00FF253C">
        <w:t xml:space="preserve"> приема-передачи Товара (оборудования)</w:t>
      </w:r>
      <w:r>
        <w:t>.</w:t>
      </w:r>
    </w:p>
    <w:sectPr w:rsidR="002E2B0A" w:rsidSect="00767D4A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0A"/>
    <w:rsid w:val="00001D0D"/>
    <w:rsid w:val="00007E2B"/>
    <w:rsid w:val="00010768"/>
    <w:rsid w:val="000134D1"/>
    <w:rsid w:val="00016E72"/>
    <w:rsid w:val="000408CA"/>
    <w:rsid w:val="000764E9"/>
    <w:rsid w:val="00076643"/>
    <w:rsid w:val="000D3930"/>
    <w:rsid w:val="000D6A0E"/>
    <w:rsid w:val="000D7A96"/>
    <w:rsid w:val="000E3922"/>
    <w:rsid w:val="00121A67"/>
    <w:rsid w:val="001230F0"/>
    <w:rsid w:val="00137CA9"/>
    <w:rsid w:val="0017122F"/>
    <w:rsid w:val="00196814"/>
    <w:rsid w:val="00205B4A"/>
    <w:rsid w:val="0020617F"/>
    <w:rsid w:val="00227608"/>
    <w:rsid w:val="00240EF1"/>
    <w:rsid w:val="002E077D"/>
    <w:rsid w:val="002E2B0A"/>
    <w:rsid w:val="002E4CD3"/>
    <w:rsid w:val="00314DBC"/>
    <w:rsid w:val="00331C1E"/>
    <w:rsid w:val="00336C7E"/>
    <w:rsid w:val="003B1319"/>
    <w:rsid w:val="003C10AF"/>
    <w:rsid w:val="004B1B8B"/>
    <w:rsid w:val="004C5AFC"/>
    <w:rsid w:val="004F45D0"/>
    <w:rsid w:val="00510E77"/>
    <w:rsid w:val="00571B01"/>
    <w:rsid w:val="005F13A1"/>
    <w:rsid w:val="0063383C"/>
    <w:rsid w:val="006371F5"/>
    <w:rsid w:val="0064184E"/>
    <w:rsid w:val="006804EC"/>
    <w:rsid w:val="00685931"/>
    <w:rsid w:val="00687C36"/>
    <w:rsid w:val="00691C26"/>
    <w:rsid w:val="006C6822"/>
    <w:rsid w:val="006E5091"/>
    <w:rsid w:val="00717224"/>
    <w:rsid w:val="00731742"/>
    <w:rsid w:val="00767D4A"/>
    <w:rsid w:val="00776D00"/>
    <w:rsid w:val="00782D9F"/>
    <w:rsid w:val="007C7ADA"/>
    <w:rsid w:val="007D5C2C"/>
    <w:rsid w:val="00816219"/>
    <w:rsid w:val="00873B99"/>
    <w:rsid w:val="008824C8"/>
    <w:rsid w:val="00896B5C"/>
    <w:rsid w:val="008D24EF"/>
    <w:rsid w:val="00925A4B"/>
    <w:rsid w:val="00944362"/>
    <w:rsid w:val="009A1EDE"/>
    <w:rsid w:val="009E0010"/>
    <w:rsid w:val="009F4D9E"/>
    <w:rsid w:val="00A9439E"/>
    <w:rsid w:val="00AB0454"/>
    <w:rsid w:val="00BD096B"/>
    <w:rsid w:val="00BD1727"/>
    <w:rsid w:val="00C01CB1"/>
    <w:rsid w:val="00CA1B03"/>
    <w:rsid w:val="00D65355"/>
    <w:rsid w:val="00D73DF7"/>
    <w:rsid w:val="00DA2599"/>
    <w:rsid w:val="00DD1A55"/>
    <w:rsid w:val="00E02C6E"/>
    <w:rsid w:val="00E04A3A"/>
    <w:rsid w:val="00EB1332"/>
    <w:rsid w:val="00F14892"/>
    <w:rsid w:val="00F21BF5"/>
    <w:rsid w:val="00F5147A"/>
    <w:rsid w:val="00F63C9E"/>
    <w:rsid w:val="00F8688D"/>
    <w:rsid w:val="00FB5089"/>
    <w:rsid w:val="00F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2DE7"/>
  <w15:chartTrackingRefBased/>
  <w15:docId w15:val="{A4903621-9F31-43F7-AB43-F0327F69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96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Алексей Александрович</dc:creator>
  <cp:keywords/>
  <dc:description/>
  <cp:lastModifiedBy>Алексей Александрович Руденко</cp:lastModifiedBy>
  <cp:revision>2</cp:revision>
  <dcterms:created xsi:type="dcterms:W3CDTF">2024-11-01T10:11:00Z</dcterms:created>
  <dcterms:modified xsi:type="dcterms:W3CDTF">2024-11-01T10:11:00Z</dcterms:modified>
</cp:coreProperties>
</file>