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margin" w:tblpY="22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464"/>
        <w:gridCol w:w="210"/>
        <w:gridCol w:w="1848"/>
      </w:tblGrid>
      <w:tr w:rsidR="002A1E80" w:rsidRPr="002A1E80" w:rsidTr="005E61AF">
        <w:trPr>
          <w:trHeight w:val="2030"/>
        </w:trPr>
        <w:tc>
          <w:tcPr>
            <w:tcW w:w="3976" w:type="dxa"/>
            <w:gridSpan w:val="4"/>
            <w:tcMar>
              <w:top w:w="0" w:type="dxa"/>
            </w:tcMar>
          </w:tcPr>
          <w:p w:rsidR="001E585A" w:rsidRPr="001E585A" w:rsidRDefault="001E585A" w:rsidP="001E585A">
            <w:pPr>
              <w:rPr>
                <w:rFonts w:cs="Tahoma"/>
                <w:color w:val="4B4F54"/>
                <w:sz w:val="17"/>
                <w:szCs w:val="17"/>
              </w:rPr>
            </w:pPr>
            <w:r w:rsidRPr="001E585A">
              <w:rPr>
                <w:rFonts w:cs="Tahoma"/>
                <w:color w:val="4B4F54"/>
                <w:sz w:val="17"/>
                <w:szCs w:val="17"/>
              </w:rPr>
              <w:t>Общество с ограниченной</w:t>
            </w:r>
          </w:p>
          <w:p w:rsidR="001E585A" w:rsidRPr="001E585A" w:rsidRDefault="001E585A" w:rsidP="001E585A">
            <w:pPr>
              <w:rPr>
                <w:rFonts w:cs="Tahoma"/>
                <w:color w:val="4B4F54"/>
                <w:sz w:val="17"/>
                <w:szCs w:val="17"/>
              </w:rPr>
            </w:pPr>
            <w:r w:rsidRPr="001E585A">
              <w:rPr>
                <w:rFonts w:cs="Tahoma"/>
                <w:color w:val="4B4F54"/>
                <w:sz w:val="17"/>
                <w:szCs w:val="17"/>
              </w:rPr>
              <w:t>ответственностью «</w:t>
            </w:r>
            <w:r w:rsidR="00EA6EA4" w:rsidRPr="00EA6EA4">
              <w:rPr>
                <w:rFonts w:cs="Tahoma"/>
                <w:color w:val="4B4F54"/>
                <w:sz w:val="17"/>
                <w:szCs w:val="17"/>
              </w:rPr>
              <w:t>Май-</w:t>
            </w:r>
            <w:proofErr w:type="spellStart"/>
            <w:r w:rsidR="00EA6EA4" w:rsidRPr="00EA6EA4">
              <w:rPr>
                <w:rFonts w:cs="Tahoma"/>
                <w:color w:val="4B4F54"/>
                <w:sz w:val="17"/>
                <w:szCs w:val="17"/>
              </w:rPr>
              <w:t>Риэлти</w:t>
            </w:r>
            <w:proofErr w:type="spellEnd"/>
            <w:r w:rsidRPr="001E585A">
              <w:rPr>
                <w:rFonts w:cs="Tahoma"/>
                <w:color w:val="4B4F54"/>
                <w:sz w:val="17"/>
                <w:szCs w:val="17"/>
              </w:rPr>
              <w:t>»</w:t>
            </w:r>
          </w:p>
          <w:p w:rsidR="002D4A57" w:rsidRDefault="002D4A57" w:rsidP="001E585A">
            <w:pPr>
              <w:rPr>
                <w:rFonts w:cs="Tahoma"/>
                <w:color w:val="4B4F54"/>
                <w:sz w:val="17"/>
                <w:szCs w:val="17"/>
              </w:rPr>
            </w:pPr>
            <w:r w:rsidRPr="002D4A57">
              <w:rPr>
                <w:rFonts w:cs="Tahoma"/>
                <w:color w:val="4B4F54"/>
                <w:sz w:val="17"/>
                <w:szCs w:val="17"/>
              </w:rPr>
              <w:t>ул. Дмитрия Ульянова, 7А,  Москва, Россия, 117292</w:t>
            </w:r>
          </w:p>
          <w:p w:rsidR="001E585A" w:rsidRPr="001E585A" w:rsidRDefault="001E585A" w:rsidP="001E585A">
            <w:pPr>
              <w:rPr>
                <w:rFonts w:cs="Tahoma"/>
                <w:color w:val="4B4F54"/>
                <w:sz w:val="17"/>
                <w:szCs w:val="17"/>
              </w:rPr>
            </w:pPr>
            <w:r w:rsidRPr="001E585A">
              <w:rPr>
                <w:rFonts w:cs="Tahoma"/>
                <w:color w:val="4B4F54"/>
                <w:sz w:val="17"/>
                <w:szCs w:val="17"/>
              </w:rPr>
              <w:t>+7 (495) 775-75-05</w:t>
            </w:r>
          </w:p>
          <w:p w:rsidR="001E585A" w:rsidRPr="001E585A" w:rsidRDefault="001E585A" w:rsidP="001E585A">
            <w:pPr>
              <w:rPr>
                <w:rFonts w:cs="Tahoma"/>
                <w:color w:val="4B4F54"/>
                <w:sz w:val="17"/>
                <w:szCs w:val="17"/>
              </w:rPr>
            </w:pPr>
            <w:r w:rsidRPr="001E585A">
              <w:rPr>
                <w:rFonts w:cs="Tahoma"/>
                <w:color w:val="4B4F54"/>
                <w:sz w:val="17"/>
                <w:szCs w:val="17"/>
              </w:rPr>
              <w:t xml:space="preserve">ОГРН </w:t>
            </w:r>
            <w:r w:rsidR="00EA6EA4" w:rsidRPr="00EA6EA4">
              <w:rPr>
                <w:rFonts w:cs="Tahoma"/>
                <w:color w:val="4B4F54"/>
                <w:sz w:val="17"/>
                <w:szCs w:val="17"/>
              </w:rPr>
              <w:t>11750500006262</w:t>
            </w:r>
          </w:p>
          <w:p w:rsidR="001E585A" w:rsidRPr="001E585A" w:rsidRDefault="001E585A" w:rsidP="001E585A">
            <w:pPr>
              <w:rPr>
                <w:rFonts w:cs="Tahoma"/>
                <w:color w:val="4B4F54"/>
                <w:sz w:val="17"/>
                <w:szCs w:val="17"/>
              </w:rPr>
            </w:pPr>
            <w:r w:rsidRPr="001E585A">
              <w:rPr>
                <w:rFonts w:cs="Tahoma"/>
                <w:color w:val="4B4F54"/>
                <w:sz w:val="17"/>
                <w:szCs w:val="17"/>
              </w:rPr>
              <w:t xml:space="preserve">ИНН </w:t>
            </w:r>
            <w:r w:rsidR="00EA6EA4" w:rsidRPr="00EA6EA4">
              <w:rPr>
                <w:rFonts w:cs="Tahoma"/>
                <w:color w:val="4B4F54"/>
                <w:sz w:val="17"/>
                <w:szCs w:val="17"/>
              </w:rPr>
              <w:t>7728374188</w:t>
            </w:r>
          </w:p>
          <w:p w:rsidR="00DD350B" w:rsidRPr="002A1E80" w:rsidRDefault="002D4A57" w:rsidP="001E585A">
            <w:pPr>
              <w:rPr>
                <w:rFonts w:cs="Tahoma"/>
                <w:color w:val="4B4F54"/>
                <w:sz w:val="17"/>
                <w:szCs w:val="17"/>
              </w:rPr>
            </w:pPr>
            <w:r>
              <w:rPr>
                <w:rFonts w:cs="Tahoma"/>
                <w:color w:val="4B4F54"/>
                <w:sz w:val="17"/>
                <w:szCs w:val="17"/>
              </w:rPr>
              <w:t>КПП</w:t>
            </w:r>
            <w:r w:rsidR="001E585A" w:rsidRPr="001E585A">
              <w:rPr>
                <w:rFonts w:cs="Tahoma"/>
                <w:color w:val="4B4F54"/>
                <w:sz w:val="17"/>
                <w:szCs w:val="17"/>
              </w:rPr>
              <w:t xml:space="preserve"> </w:t>
            </w:r>
            <w:r w:rsidR="00EA6EA4" w:rsidRPr="00EA6EA4">
              <w:rPr>
                <w:rFonts w:cs="Tahoma"/>
                <w:color w:val="4B4F54"/>
                <w:sz w:val="17"/>
                <w:szCs w:val="17"/>
              </w:rPr>
              <w:t>772801001</w:t>
            </w:r>
          </w:p>
        </w:tc>
      </w:tr>
      <w:tr w:rsidR="002A1E80" w:rsidRPr="002A1E80" w:rsidTr="005E61AF">
        <w:trPr>
          <w:trHeight w:hRule="exact" w:val="255"/>
        </w:trPr>
        <w:tc>
          <w:tcPr>
            <w:tcW w:w="1918" w:type="dxa"/>
            <w:gridSpan w:val="2"/>
            <w:tcMar>
              <w:top w:w="28" w:type="dxa"/>
            </w:tcMar>
          </w:tcPr>
          <w:p w:rsidR="00E867A7" w:rsidRPr="00DD3D7C" w:rsidRDefault="00E867A7" w:rsidP="00DD350B">
            <w:pPr>
              <w:rPr>
                <w:rFonts w:cs="Tahoma"/>
                <w:color w:val="4B4F54"/>
                <w:sz w:val="17"/>
                <w:szCs w:val="17"/>
                <w:lang w:val="en-US"/>
              </w:rPr>
            </w:pPr>
            <w:r w:rsidRPr="002A1E80">
              <w:rPr>
                <w:rFonts w:cs="Tahoma"/>
                <w:color w:val="4B4F54"/>
                <w:sz w:val="17"/>
                <w:szCs w:val="17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0" w:name="ТекстовоеПоле5"/>
            <w:r w:rsidRPr="002A1E80">
              <w:rPr>
                <w:rFonts w:cs="Tahoma"/>
                <w:color w:val="4B4F54"/>
                <w:sz w:val="17"/>
                <w:szCs w:val="17"/>
              </w:rPr>
              <w:instrText xml:space="preserve"> FORMTEXT </w:instrText>
            </w:r>
            <w:r w:rsidRPr="002A1E80">
              <w:rPr>
                <w:rFonts w:cs="Tahoma"/>
                <w:color w:val="4B4F54"/>
                <w:sz w:val="17"/>
                <w:szCs w:val="17"/>
              </w:rPr>
            </w:r>
            <w:r w:rsidRPr="002A1E80">
              <w:rPr>
                <w:rFonts w:cs="Tahoma"/>
                <w:color w:val="4B4F54"/>
                <w:sz w:val="17"/>
                <w:szCs w:val="17"/>
              </w:rPr>
              <w:fldChar w:fldCharType="separate"/>
            </w:r>
            <w:r w:rsidRPr="002A1E80">
              <w:rPr>
                <w:rFonts w:cs="Tahoma"/>
                <w:noProof/>
                <w:color w:val="4B4F54"/>
                <w:sz w:val="17"/>
                <w:szCs w:val="17"/>
              </w:rPr>
              <w:t> </w:t>
            </w:r>
            <w:r w:rsidRPr="002A1E80">
              <w:rPr>
                <w:rFonts w:cs="Tahoma"/>
                <w:noProof/>
                <w:color w:val="4B4F54"/>
                <w:sz w:val="17"/>
                <w:szCs w:val="17"/>
              </w:rPr>
              <w:t> </w:t>
            </w:r>
            <w:r w:rsidRPr="002A1E80">
              <w:rPr>
                <w:rFonts w:cs="Tahoma"/>
                <w:noProof/>
                <w:color w:val="4B4F54"/>
                <w:sz w:val="17"/>
                <w:szCs w:val="17"/>
              </w:rPr>
              <w:t> </w:t>
            </w:r>
            <w:r w:rsidRPr="002A1E80">
              <w:rPr>
                <w:rFonts w:cs="Tahoma"/>
                <w:noProof/>
                <w:color w:val="4B4F54"/>
                <w:sz w:val="17"/>
                <w:szCs w:val="17"/>
              </w:rPr>
              <w:t> </w:t>
            </w:r>
            <w:r w:rsidRPr="002A1E80">
              <w:rPr>
                <w:rFonts w:cs="Tahoma"/>
                <w:noProof/>
                <w:color w:val="4B4F54"/>
                <w:sz w:val="17"/>
                <w:szCs w:val="17"/>
              </w:rPr>
              <w:t> </w:t>
            </w:r>
            <w:r w:rsidRPr="002A1E80">
              <w:rPr>
                <w:rFonts w:cs="Tahoma"/>
                <w:color w:val="4B4F54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0" w:type="dxa"/>
            <w:vAlign w:val="bottom"/>
          </w:tcPr>
          <w:p w:rsidR="00E867A7" w:rsidRPr="002A1E80" w:rsidRDefault="00E867A7" w:rsidP="00DD350B">
            <w:pPr>
              <w:rPr>
                <w:rFonts w:cs="Tahoma"/>
                <w:color w:val="4B4F54"/>
                <w:szCs w:val="16"/>
              </w:rPr>
            </w:pPr>
            <w:r w:rsidRPr="002A1E80">
              <w:rPr>
                <w:rFonts w:cs="Tahoma"/>
                <w:color w:val="4B4F54"/>
                <w:szCs w:val="16"/>
              </w:rPr>
              <w:t>№</w:t>
            </w:r>
          </w:p>
        </w:tc>
        <w:tc>
          <w:tcPr>
            <w:tcW w:w="1848" w:type="dxa"/>
            <w:tcMar>
              <w:top w:w="28" w:type="dxa"/>
              <w:left w:w="28" w:type="dxa"/>
              <w:bottom w:w="0" w:type="dxa"/>
              <w:right w:w="0" w:type="dxa"/>
            </w:tcMar>
          </w:tcPr>
          <w:p w:rsidR="00E867A7" w:rsidRPr="00DD3D7C" w:rsidRDefault="00E867A7" w:rsidP="00DD350B">
            <w:pPr>
              <w:rPr>
                <w:rFonts w:cs="Tahoma"/>
                <w:color w:val="4B4F54"/>
                <w:sz w:val="17"/>
                <w:szCs w:val="17"/>
                <w:lang w:val="en-US"/>
              </w:rPr>
            </w:pPr>
            <w:r w:rsidRPr="002A1E80">
              <w:rPr>
                <w:rFonts w:cs="Tahoma"/>
                <w:color w:val="4B4F54"/>
                <w:sz w:val="17"/>
                <w:szCs w:val="17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2A1E80">
              <w:rPr>
                <w:rFonts w:cs="Tahoma"/>
                <w:color w:val="4B4F54"/>
                <w:sz w:val="17"/>
                <w:szCs w:val="17"/>
              </w:rPr>
              <w:instrText xml:space="preserve"> FORMTEXT </w:instrText>
            </w:r>
            <w:r w:rsidRPr="002A1E80">
              <w:rPr>
                <w:rFonts w:cs="Tahoma"/>
                <w:color w:val="4B4F54"/>
                <w:sz w:val="17"/>
                <w:szCs w:val="17"/>
              </w:rPr>
            </w:r>
            <w:r w:rsidRPr="002A1E80">
              <w:rPr>
                <w:rFonts w:cs="Tahoma"/>
                <w:color w:val="4B4F54"/>
                <w:sz w:val="17"/>
                <w:szCs w:val="17"/>
              </w:rPr>
              <w:fldChar w:fldCharType="separate"/>
            </w:r>
            <w:r w:rsidRPr="002A1E80">
              <w:rPr>
                <w:rFonts w:cs="Tahoma"/>
                <w:noProof/>
                <w:color w:val="4B4F54"/>
                <w:sz w:val="17"/>
                <w:szCs w:val="17"/>
              </w:rPr>
              <w:t> </w:t>
            </w:r>
            <w:r w:rsidRPr="002A1E80">
              <w:rPr>
                <w:rFonts w:cs="Tahoma"/>
                <w:noProof/>
                <w:color w:val="4B4F54"/>
                <w:sz w:val="17"/>
                <w:szCs w:val="17"/>
              </w:rPr>
              <w:t> </w:t>
            </w:r>
            <w:r w:rsidRPr="002A1E80">
              <w:rPr>
                <w:rFonts w:cs="Tahoma"/>
                <w:noProof/>
                <w:color w:val="4B4F54"/>
                <w:sz w:val="17"/>
                <w:szCs w:val="17"/>
              </w:rPr>
              <w:t> </w:t>
            </w:r>
            <w:r w:rsidRPr="002A1E80">
              <w:rPr>
                <w:rFonts w:cs="Tahoma"/>
                <w:noProof/>
                <w:color w:val="4B4F54"/>
                <w:sz w:val="17"/>
                <w:szCs w:val="17"/>
              </w:rPr>
              <w:t> </w:t>
            </w:r>
            <w:r w:rsidRPr="002A1E80">
              <w:rPr>
                <w:rFonts w:cs="Tahoma"/>
                <w:noProof/>
                <w:color w:val="4B4F54"/>
                <w:sz w:val="17"/>
                <w:szCs w:val="17"/>
              </w:rPr>
              <w:t> </w:t>
            </w:r>
            <w:r w:rsidRPr="002A1E80">
              <w:rPr>
                <w:rFonts w:cs="Tahoma"/>
                <w:color w:val="4B4F54"/>
                <w:sz w:val="17"/>
                <w:szCs w:val="17"/>
              </w:rPr>
              <w:fldChar w:fldCharType="end"/>
            </w:r>
          </w:p>
        </w:tc>
      </w:tr>
      <w:tr w:rsidR="002A1E80" w:rsidRPr="002A1E80" w:rsidTr="005E61AF">
        <w:trPr>
          <w:trHeight w:hRule="exact" w:val="323"/>
        </w:trPr>
        <w:tc>
          <w:tcPr>
            <w:tcW w:w="454" w:type="dxa"/>
            <w:vAlign w:val="bottom"/>
          </w:tcPr>
          <w:p w:rsidR="00E867A7" w:rsidRPr="002A1E80" w:rsidRDefault="00E867A7" w:rsidP="00DD350B">
            <w:pPr>
              <w:rPr>
                <w:rFonts w:cs="Tahoma"/>
                <w:color w:val="4B4F54"/>
                <w:szCs w:val="16"/>
              </w:rPr>
            </w:pPr>
            <w:r w:rsidRPr="002A1E80">
              <w:rPr>
                <w:rFonts w:cs="Tahoma"/>
                <w:color w:val="4B4F54"/>
                <w:szCs w:val="16"/>
              </w:rPr>
              <w:t>На №</w:t>
            </w:r>
            <w:r w:rsidR="00DD3D7C">
              <w:rPr>
                <w:rFonts w:cs="Tahoma"/>
                <w:noProof/>
                <w:sz w:val="20"/>
                <w:szCs w:val="20"/>
              </w:rPr>
              <mc:AlternateContent>
                <mc:Choice Requires="wpc">
                  <w:drawing>
                    <wp:anchor distT="0" distB="0" distL="114300" distR="114300" simplePos="0" relativeHeight="251659264" behindDoc="1" locked="0" layoutInCell="1" allowOverlap="1" wp14:anchorId="76060C56" wp14:editId="6114375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-266700</wp:posOffset>
                      </wp:positionV>
                      <wp:extent cx="2548800" cy="453600"/>
                      <wp:effectExtent l="0" t="0" r="4445" b="3810"/>
                      <wp:wrapNone/>
                      <wp:docPr id="20" name="Полотно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859" y="391795"/>
                                  <a:ext cx="220662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B4F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84" y="193040"/>
                                  <a:ext cx="11836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B4F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0924" y="193040"/>
                                  <a:ext cx="1178560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B4F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6D5257" id="Полотно 20" o:spid="_x0000_s1026" editas="canvas" style="position:absolute;margin-left:0;margin-top:-21pt;width:200.7pt;height:35.7pt;z-index:-251657216;mso-position-horizontal-relative:page" coordsize="25482,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5482;height:4533;visibility:visible;mso-wrap-style:square">
                        <v:fill o:detectmouseclick="t"/>
                        <v:path o:connecttype="none"/>
                      </v:shape>
                      <v:line id="Line 22" o:spid="_x0000_s1028" style="position:absolute;visibility:visible;mso-wrap-style:square" from="3128,3917" to="25194,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" strokecolor="#4b4f54"/>
                      <v:line id="Line 23" o:spid="_x0000_s1029" style="position:absolute;visibility:visible;mso-wrap-style:square" from="48,1930" to="11885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" strokecolor="#4b4f54"/>
                      <v:line id="Line 24" o:spid="_x0000_s1030" style="position:absolute;visibility:visible;mso-wrap-style:square" from="13409,1930" to="25194,1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" strokecolor="#4b4f54"/>
                      <w10:wrap anchorx="page"/>
                    </v:group>
                  </w:pict>
                </mc:Fallback>
              </mc:AlternateContent>
            </w:r>
          </w:p>
        </w:tc>
        <w:bookmarkStart w:id="1" w:name="ТекстовоеПоле8"/>
        <w:tc>
          <w:tcPr>
            <w:tcW w:w="3522" w:type="dxa"/>
            <w:gridSpan w:val="3"/>
            <w:tcMar>
              <w:top w:w="91" w:type="dxa"/>
              <w:left w:w="57" w:type="dxa"/>
              <w:bottom w:w="0" w:type="dxa"/>
              <w:right w:w="0" w:type="dxa"/>
            </w:tcMar>
          </w:tcPr>
          <w:p w:rsidR="00E867A7" w:rsidRPr="00DD3D7C" w:rsidRDefault="00E867A7" w:rsidP="00DD350B">
            <w:pPr>
              <w:rPr>
                <w:rFonts w:cs="Tahoma"/>
                <w:color w:val="4B4F54"/>
                <w:sz w:val="17"/>
                <w:szCs w:val="17"/>
                <w:lang w:val="en-US"/>
              </w:rPr>
            </w:pPr>
            <w:r w:rsidRPr="002A1E80">
              <w:rPr>
                <w:rFonts w:cs="Tahoma"/>
                <w:color w:val="4B4F54"/>
                <w:sz w:val="17"/>
                <w:szCs w:val="17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A1E80">
              <w:rPr>
                <w:rFonts w:cs="Tahoma"/>
                <w:color w:val="4B4F54"/>
                <w:sz w:val="17"/>
                <w:szCs w:val="17"/>
              </w:rPr>
              <w:instrText xml:space="preserve"> FORMTEXT </w:instrText>
            </w:r>
            <w:r w:rsidRPr="002A1E80">
              <w:rPr>
                <w:rFonts w:cs="Tahoma"/>
                <w:color w:val="4B4F54"/>
                <w:sz w:val="17"/>
                <w:szCs w:val="17"/>
              </w:rPr>
            </w:r>
            <w:r w:rsidRPr="002A1E80">
              <w:rPr>
                <w:rFonts w:cs="Tahoma"/>
                <w:color w:val="4B4F54"/>
                <w:sz w:val="17"/>
                <w:szCs w:val="17"/>
              </w:rPr>
              <w:fldChar w:fldCharType="separate"/>
            </w:r>
            <w:r w:rsidRPr="002A1E80">
              <w:rPr>
                <w:rFonts w:cs="Tahoma"/>
                <w:noProof/>
                <w:color w:val="4B4F54"/>
                <w:sz w:val="17"/>
                <w:szCs w:val="17"/>
              </w:rPr>
              <w:t> </w:t>
            </w:r>
            <w:r w:rsidRPr="002A1E80">
              <w:rPr>
                <w:rFonts w:cs="Tahoma"/>
                <w:noProof/>
                <w:color w:val="4B4F54"/>
                <w:sz w:val="17"/>
                <w:szCs w:val="17"/>
              </w:rPr>
              <w:t> </w:t>
            </w:r>
            <w:r w:rsidRPr="002A1E80">
              <w:rPr>
                <w:rFonts w:cs="Tahoma"/>
                <w:noProof/>
                <w:color w:val="4B4F54"/>
                <w:sz w:val="17"/>
                <w:szCs w:val="17"/>
              </w:rPr>
              <w:t> </w:t>
            </w:r>
            <w:r w:rsidRPr="002A1E80">
              <w:rPr>
                <w:rFonts w:cs="Tahoma"/>
                <w:noProof/>
                <w:color w:val="4B4F54"/>
                <w:sz w:val="17"/>
                <w:szCs w:val="17"/>
              </w:rPr>
              <w:t> </w:t>
            </w:r>
            <w:r w:rsidRPr="002A1E80">
              <w:rPr>
                <w:rFonts w:cs="Tahoma"/>
                <w:noProof/>
                <w:color w:val="4B4F54"/>
                <w:sz w:val="17"/>
                <w:szCs w:val="17"/>
              </w:rPr>
              <w:t> </w:t>
            </w:r>
            <w:r w:rsidRPr="002A1E80">
              <w:rPr>
                <w:rFonts w:cs="Tahoma"/>
                <w:color w:val="4B4F54"/>
                <w:sz w:val="17"/>
                <w:szCs w:val="17"/>
              </w:rPr>
              <w:fldChar w:fldCharType="end"/>
            </w:r>
            <w:bookmarkEnd w:id="1"/>
          </w:p>
        </w:tc>
      </w:tr>
    </w:tbl>
    <w:p w:rsidR="00DA491E" w:rsidRPr="00DA005B" w:rsidRDefault="00DA491E" w:rsidP="00DA491E">
      <w:pPr>
        <w:rPr>
          <w:rFonts w:ascii="Times New Roman" w:hAnsi="Times New Roman"/>
          <w:sz w:val="24"/>
        </w:rPr>
      </w:pPr>
      <w:r w:rsidRPr="00A71DE6">
        <w:rPr>
          <w:rFonts w:ascii="Times New Roman" w:hAnsi="Times New Roman"/>
          <w:sz w:val="24"/>
        </w:rPr>
        <w:t>30</w:t>
      </w:r>
      <w:r w:rsidRPr="00DA005B">
        <w:rPr>
          <w:rFonts w:ascii="Times New Roman" w:hAnsi="Times New Roman"/>
          <w:sz w:val="24"/>
        </w:rPr>
        <w:t>.</w:t>
      </w:r>
      <w:r w:rsidRPr="00C952A7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6</w:t>
      </w:r>
      <w:r w:rsidRPr="00DA005B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  <w:r w:rsidRPr="00DA005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г</w:t>
      </w:r>
      <w:r w:rsidRPr="00DA005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Москва</w:t>
      </w:r>
    </w:p>
    <w:p w:rsidR="00DA491E" w:rsidRPr="00DA005B" w:rsidRDefault="00DA491E" w:rsidP="00DA491E">
      <w:pPr>
        <w:jc w:val="center"/>
        <w:rPr>
          <w:rFonts w:ascii="Times New Roman" w:hAnsi="Times New Roman"/>
          <w:b/>
          <w:sz w:val="24"/>
        </w:rPr>
      </w:pPr>
      <w:bookmarkStart w:id="2" w:name="_GoBack"/>
      <w:bookmarkEnd w:id="2"/>
      <w:r w:rsidRPr="00DA005B">
        <w:rPr>
          <w:rFonts w:ascii="Times New Roman" w:hAnsi="Times New Roman"/>
          <w:b/>
          <w:sz w:val="24"/>
        </w:rPr>
        <w:t>Уважаемые Участники!</w:t>
      </w:r>
    </w:p>
    <w:p w:rsidR="00DA491E" w:rsidRPr="00DA005B" w:rsidRDefault="00DA491E" w:rsidP="00DA491E">
      <w:pPr>
        <w:jc w:val="center"/>
        <w:rPr>
          <w:rFonts w:ascii="Times New Roman" w:hAnsi="Times New Roman"/>
          <w:b/>
          <w:sz w:val="24"/>
        </w:rPr>
      </w:pPr>
    </w:p>
    <w:p w:rsidR="00DA491E" w:rsidRPr="00DA005B" w:rsidRDefault="00DA491E" w:rsidP="00DA491E">
      <w:pPr>
        <w:rPr>
          <w:rFonts w:ascii="Times New Roman" w:hAnsi="Times New Roman"/>
          <w:sz w:val="24"/>
        </w:rPr>
      </w:pPr>
      <w:r w:rsidRPr="00DA005B">
        <w:rPr>
          <w:rFonts w:ascii="Times New Roman" w:hAnsi="Times New Roman"/>
          <w:sz w:val="24"/>
        </w:rPr>
        <w:t>Обраща</w:t>
      </w:r>
      <w:r>
        <w:rPr>
          <w:rFonts w:ascii="Times New Roman" w:hAnsi="Times New Roman"/>
          <w:sz w:val="24"/>
        </w:rPr>
        <w:t>ем</w:t>
      </w:r>
      <w:r w:rsidRPr="00DA005B">
        <w:rPr>
          <w:rFonts w:ascii="Times New Roman" w:hAnsi="Times New Roman"/>
          <w:sz w:val="24"/>
        </w:rPr>
        <w:t xml:space="preserve"> ваше внимание, что приложенные документы, такие как:</w:t>
      </w:r>
    </w:p>
    <w:p w:rsidR="00DA491E" w:rsidRPr="00DA005B" w:rsidRDefault="00DA491E" w:rsidP="00DA491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5B">
        <w:rPr>
          <w:rFonts w:ascii="Times New Roman" w:hAnsi="Times New Roman" w:cs="Times New Roman"/>
          <w:sz w:val="24"/>
          <w:szCs w:val="24"/>
        </w:rPr>
        <w:t>Соглашение о конфиденциальности</w:t>
      </w:r>
    </w:p>
    <w:p w:rsidR="00DA491E" w:rsidRPr="00DA005B" w:rsidRDefault="00DA491E" w:rsidP="00DA491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5B">
        <w:rPr>
          <w:rFonts w:ascii="Times New Roman" w:hAnsi="Times New Roman" w:cs="Times New Roman"/>
          <w:sz w:val="24"/>
          <w:szCs w:val="24"/>
        </w:rPr>
        <w:t>Антикоррупционная политика</w:t>
      </w:r>
    </w:p>
    <w:p w:rsidR="00DA491E" w:rsidRPr="00DA005B" w:rsidRDefault="00DA491E" w:rsidP="00DA491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5B">
        <w:rPr>
          <w:rFonts w:ascii="Times New Roman" w:hAnsi="Times New Roman" w:cs="Times New Roman"/>
          <w:sz w:val="24"/>
          <w:szCs w:val="24"/>
        </w:rPr>
        <w:t>Деловая этика</w:t>
      </w:r>
    </w:p>
    <w:p w:rsidR="00DA491E" w:rsidRPr="00DA005B" w:rsidRDefault="00DA491E" w:rsidP="00DA491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5B">
        <w:rPr>
          <w:rFonts w:ascii="Times New Roman" w:hAnsi="Times New Roman" w:cs="Times New Roman"/>
          <w:sz w:val="24"/>
          <w:szCs w:val="24"/>
        </w:rPr>
        <w:t>Инструкция по подключению ЭДО</w:t>
      </w:r>
    </w:p>
    <w:p w:rsidR="00DA491E" w:rsidRPr="00DA005B" w:rsidRDefault="00DA491E" w:rsidP="00DA491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5B">
        <w:rPr>
          <w:rFonts w:ascii="Times New Roman" w:hAnsi="Times New Roman" w:cs="Times New Roman"/>
          <w:sz w:val="24"/>
          <w:szCs w:val="24"/>
        </w:rPr>
        <w:t>Соглашение об ЭДО</w:t>
      </w:r>
    </w:p>
    <w:p w:rsidR="00DA491E" w:rsidRPr="00DA005B" w:rsidRDefault="00DA491E" w:rsidP="00DA491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91E" w:rsidRPr="00DA005B" w:rsidRDefault="00DA491E" w:rsidP="00DA491E">
      <w:pPr>
        <w:rPr>
          <w:rFonts w:ascii="Times New Roman" w:hAnsi="Times New Roman"/>
          <w:sz w:val="24"/>
        </w:rPr>
      </w:pPr>
      <w:r w:rsidRPr="00DA005B">
        <w:rPr>
          <w:rFonts w:ascii="Times New Roman" w:hAnsi="Times New Roman"/>
          <w:sz w:val="24"/>
        </w:rPr>
        <w:t xml:space="preserve">носят </w:t>
      </w:r>
      <w:r w:rsidRPr="00DA005B">
        <w:rPr>
          <w:rFonts w:ascii="Times New Roman" w:hAnsi="Times New Roman"/>
          <w:b/>
          <w:sz w:val="24"/>
        </w:rPr>
        <w:t>справочный характер</w:t>
      </w:r>
      <w:r w:rsidRPr="00DA005B">
        <w:rPr>
          <w:rFonts w:ascii="Times New Roman" w:hAnsi="Times New Roman"/>
          <w:sz w:val="24"/>
        </w:rPr>
        <w:t>. С этими документами необходимо ознакомиться до подписания договора, и они водят в пакет документов вместе с ним.</w:t>
      </w:r>
    </w:p>
    <w:p w:rsidR="00DA491E" w:rsidRPr="00DA005B" w:rsidRDefault="00DA491E" w:rsidP="00DA491E">
      <w:pPr>
        <w:rPr>
          <w:rFonts w:ascii="Times New Roman" w:hAnsi="Times New Roman"/>
          <w:sz w:val="24"/>
        </w:rPr>
      </w:pPr>
    </w:p>
    <w:p w:rsidR="00DA491E" w:rsidRPr="00AB341D" w:rsidRDefault="00DA491E" w:rsidP="00DA491E">
      <w:pPr>
        <w:rPr>
          <w:rFonts w:ascii="Times New Roman" w:hAnsi="Times New Roman"/>
          <w:sz w:val="24"/>
        </w:rPr>
      </w:pPr>
      <w:r w:rsidRPr="00DA005B">
        <w:rPr>
          <w:rFonts w:ascii="Times New Roman" w:hAnsi="Times New Roman"/>
          <w:sz w:val="24"/>
        </w:rPr>
        <w:t xml:space="preserve">Основным документом для формирования КП является </w:t>
      </w:r>
      <w:r w:rsidRPr="00580E53">
        <w:rPr>
          <w:rFonts w:ascii="Times New Roman" w:hAnsi="Times New Roman"/>
          <w:sz w:val="24"/>
        </w:rPr>
        <w:t>Техническое задание</w:t>
      </w:r>
      <w:r w:rsidRPr="00EB1736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Бриф.</w:t>
      </w:r>
      <w:r w:rsidRPr="00580E53">
        <w:rPr>
          <w:rFonts w:ascii="Times New Roman" w:hAnsi="Times New Roman"/>
          <w:sz w:val="24"/>
        </w:rPr>
        <w:t xml:space="preserve"> Если у вас возникли вопросы по ТЗ вы можете обратиться за разъяснениями к </w:t>
      </w:r>
      <w:r>
        <w:rPr>
          <w:rFonts w:ascii="Times New Roman" w:hAnsi="Times New Roman"/>
          <w:sz w:val="24"/>
        </w:rPr>
        <w:t xml:space="preserve">Васиной Елене Юрьевне </w:t>
      </w:r>
    </w:p>
    <w:p w:rsidR="00DA491E" w:rsidRPr="00AB341D" w:rsidRDefault="00DA491E" w:rsidP="00DA491E">
      <w:pPr>
        <w:rPr>
          <w:rFonts w:ascii="Times New Roman" w:hAnsi="Times New Roman"/>
          <w:color w:val="404040"/>
        </w:rPr>
      </w:pPr>
      <w:r w:rsidRPr="00C952A7">
        <w:rPr>
          <w:rFonts w:ascii="Times New Roman" w:hAnsi="Times New Roman"/>
          <w:sz w:val="24"/>
        </w:rPr>
        <w:t xml:space="preserve">Тел. </w:t>
      </w:r>
    </w:p>
    <w:p w:rsidR="00DA491E" w:rsidRPr="00AB341D" w:rsidRDefault="00DA491E" w:rsidP="00DA491E">
      <w:pPr>
        <w:rPr>
          <w:rFonts w:ascii="Times New Roman" w:hAnsi="Times New Roman"/>
          <w:color w:val="404040"/>
        </w:rPr>
      </w:pPr>
      <w:r w:rsidRPr="00C952A7">
        <w:rPr>
          <w:rFonts w:ascii="Times New Roman" w:hAnsi="Times New Roman"/>
          <w:sz w:val="24"/>
        </w:rPr>
        <w:t xml:space="preserve">Моб. </w:t>
      </w:r>
      <w:r w:rsidRPr="00FC7DBC">
        <w:rPr>
          <w:rFonts w:ascii="Times New Roman" w:hAnsi="Times New Roman"/>
          <w:color w:val="404040"/>
        </w:rPr>
        <w:t>+7915075</w:t>
      </w:r>
      <w:r>
        <w:rPr>
          <w:rFonts w:ascii="Times New Roman" w:hAnsi="Times New Roman"/>
          <w:color w:val="404040"/>
        </w:rPr>
        <w:t>4813/ +79057224794</w:t>
      </w:r>
    </w:p>
    <w:p w:rsidR="00DA491E" w:rsidRDefault="00DA491E" w:rsidP="00DA491E">
      <w:proofErr w:type="spellStart"/>
      <w:r>
        <w:rPr>
          <w:lang w:val="en-US"/>
        </w:rPr>
        <w:t>ESmirnova</w:t>
      </w:r>
      <w:proofErr w:type="spellEnd"/>
      <w:r w:rsidRPr="00A71DE6">
        <w:t>@TheMay.com</w:t>
      </w:r>
    </w:p>
    <w:p w:rsidR="00DA491E" w:rsidRPr="00DA005B" w:rsidRDefault="00DA491E" w:rsidP="00DA491E">
      <w:pPr>
        <w:rPr>
          <w:rFonts w:ascii="Times New Roman" w:hAnsi="Times New Roman"/>
          <w:sz w:val="24"/>
        </w:rPr>
      </w:pPr>
      <w:r w:rsidRPr="00DA005B">
        <w:rPr>
          <w:rFonts w:ascii="Times New Roman" w:hAnsi="Times New Roman"/>
          <w:sz w:val="24"/>
        </w:rPr>
        <w:t>Для успешного рассмотрения вашей заявки на площадку необходимо подгрузить:</w:t>
      </w:r>
    </w:p>
    <w:p w:rsidR="00DA491E" w:rsidRPr="00DA005B" w:rsidRDefault="00DA491E" w:rsidP="00DA491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5B">
        <w:rPr>
          <w:rFonts w:ascii="Times New Roman" w:hAnsi="Times New Roman" w:cs="Times New Roman"/>
          <w:sz w:val="24"/>
          <w:szCs w:val="24"/>
        </w:rPr>
        <w:t xml:space="preserve">Ваше коммерческое предложение, содержащие развернутую информацию о цене, составе работ/услуг/товаров, наличии/отсутствии НДС, условиях оплаты, текущем операторе ЭДО, ваши контакты. Заявки БЕЗ приложенного КП рассматриваться не будут. </w:t>
      </w:r>
    </w:p>
    <w:p w:rsidR="00DA491E" w:rsidRPr="00DA005B" w:rsidRDefault="00DA491E" w:rsidP="00DA491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5B">
        <w:rPr>
          <w:rFonts w:ascii="Times New Roman" w:hAnsi="Times New Roman" w:cs="Times New Roman"/>
          <w:sz w:val="24"/>
          <w:szCs w:val="24"/>
        </w:rPr>
        <w:t>Документы по списку из файла «Список документов на фин. проверку»</w:t>
      </w:r>
    </w:p>
    <w:p w:rsidR="00DA491E" w:rsidRPr="00DA005B" w:rsidRDefault="00DA491E" w:rsidP="00DA491E">
      <w:pPr>
        <w:rPr>
          <w:rFonts w:ascii="Times New Roman" w:hAnsi="Times New Roman"/>
          <w:sz w:val="24"/>
        </w:rPr>
      </w:pPr>
    </w:p>
    <w:p w:rsidR="00DA491E" w:rsidRPr="00DA005B" w:rsidRDefault="00DA491E" w:rsidP="00DA491E">
      <w:pPr>
        <w:rPr>
          <w:rFonts w:ascii="Times New Roman" w:hAnsi="Times New Roman"/>
          <w:sz w:val="24"/>
        </w:rPr>
      </w:pPr>
    </w:p>
    <w:p w:rsidR="00DA491E" w:rsidRPr="00DA005B" w:rsidRDefault="00DA491E" w:rsidP="00DA491E">
      <w:pPr>
        <w:rPr>
          <w:rFonts w:ascii="Times New Roman" w:hAnsi="Times New Roman"/>
          <w:sz w:val="24"/>
        </w:rPr>
      </w:pPr>
    </w:p>
    <w:p w:rsidR="00DA491E" w:rsidRPr="00DA005B" w:rsidRDefault="00DA491E" w:rsidP="00DA491E">
      <w:pPr>
        <w:jc w:val="right"/>
        <w:rPr>
          <w:rFonts w:ascii="Times New Roman" w:hAnsi="Times New Roman"/>
          <w:sz w:val="24"/>
        </w:rPr>
      </w:pPr>
      <w:r w:rsidRPr="00DA005B">
        <w:rPr>
          <w:rFonts w:ascii="Times New Roman" w:hAnsi="Times New Roman"/>
          <w:sz w:val="24"/>
        </w:rPr>
        <w:t>Благодарим за понимание!</w:t>
      </w:r>
    </w:p>
    <w:p w:rsidR="00140F50" w:rsidRDefault="00140F50">
      <w:pPr>
        <w:rPr>
          <w:rFonts w:cs="Tahoma"/>
          <w:color w:val="4B4F54" w:themeColor="text1"/>
          <w:sz w:val="24"/>
          <w:lang w:val="en-US"/>
        </w:rPr>
      </w:pPr>
    </w:p>
    <w:sectPr w:rsidR="00140F50" w:rsidSect="00140F5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701" w:header="709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FC7" w:rsidRDefault="00795FC7">
      <w:r>
        <w:separator/>
      </w:r>
    </w:p>
  </w:endnote>
  <w:endnote w:type="continuationSeparator" w:id="0">
    <w:p w:rsidR="00795FC7" w:rsidRDefault="0079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39" w:rsidRDefault="00DA3E3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C6E54DA" wp14:editId="2FBA297B">
              <wp:simplePos x="0" y="0"/>
              <wp:positionH relativeFrom="column">
                <wp:posOffset>1981863</wp:posOffset>
              </wp:positionH>
              <wp:positionV relativeFrom="paragraph">
                <wp:posOffset>-2023138</wp:posOffset>
              </wp:positionV>
              <wp:extent cx="4496435" cy="2609850"/>
              <wp:effectExtent l="0" t="0" r="0" b="0"/>
              <wp:wrapTight wrapText="bothSides">
                <wp:wrapPolygon edited="1">
                  <wp:start x="21509" y="21600"/>
                  <wp:lineTo x="0" y="0"/>
                  <wp:lineTo x="0" y="21600"/>
                  <wp:lineTo x="21509" y="21600"/>
                </wp:wrapPolygon>
              </wp:wrapTight>
              <wp:docPr id="6" name="Прямоугольный тре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496435" cy="2609850"/>
                      </a:xfrm>
                      <a:prstGeom prst="rtTriangle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E8A3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Прямоугольный треугольник 6" o:spid="_x0000_s1026" type="#_x0000_t6" style="position:absolute;margin-left:156.05pt;margin-top:-159.3pt;width:354.05pt;height:205.5pt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21509 21600 0 0 0 21600 21509 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" filled="f" stroked="f" strokeweight="1pt"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5F3" w:rsidRDefault="004935F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1977390</wp:posOffset>
              </wp:positionH>
              <wp:positionV relativeFrom="paragraph">
                <wp:posOffset>-2047240</wp:posOffset>
              </wp:positionV>
              <wp:extent cx="4496435" cy="2609850"/>
              <wp:effectExtent l="0" t="0" r="0" b="0"/>
              <wp:wrapTight wrapText="bothSides">
                <wp:wrapPolygon edited="1">
                  <wp:start x="21509" y="21600"/>
                  <wp:lineTo x="0" y="0"/>
                  <wp:lineTo x="0" y="21600"/>
                  <wp:lineTo x="21509" y="21600"/>
                </wp:wrapPolygon>
              </wp:wrapTight>
              <wp:docPr id="4" name="Прямоугольный тре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496435" cy="2609850"/>
                      </a:xfrm>
                      <a:prstGeom prst="rtTriangle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A4D5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Прямоугольный треугольник 4" o:spid="_x0000_s1026" type="#_x0000_t6" style="position:absolute;margin-left:155.7pt;margin-top:-161.2pt;width:354.05pt;height:205.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21509 21600 0 0 0 21600 21509 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" filled="f" stroked="f" strokeweight="1pt"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FC7" w:rsidRDefault="00795FC7">
      <w:r>
        <w:separator/>
      </w:r>
    </w:p>
  </w:footnote>
  <w:footnote w:type="continuationSeparator" w:id="0">
    <w:p w:rsidR="00795FC7" w:rsidRDefault="0079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39" w:rsidRDefault="00DA3E39">
    <w:pPr>
      <w:pStyle w:val="a3"/>
      <w:rPr>
        <w:sz w:val="26"/>
        <w:szCs w:val="26"/>
      </w:rPr>
    </w:pPr>
  </w:p>
  <w:p w:rsidR="00DA3E39" w:rsidRDefault="00DA3E39">
    <w:pPr>
      <w:pStyle w:val="a3"/>
      <w:rPr>
        <w:sz w:val="26"/>
        <w:szCs w:val="26"/>
      </w:rPr>
    </w:pPr>
  </w:p>
  <w:p w:rsidR="00DA3E39" w:rsidRDefault="00DA3E39">
    <w:pPr>
      <w:pStyle w:val="a3"/>
      <w:rPr>
        <w:sz w:val="26"/>
        <w:szCs w:val="26"/>
      </w:rPr>
    </w:pPr>
  </w:p>
  <w:p w:rsidR="00DA3E39" w:rsidRDefault="00DA3E39">
    <w:pPr>
      <w:pStyle w:val="a3"/>
      <w:rPr>
        <w:sz w:val="26"/>
        <w:szCs w:val="26"/>
      </w:rPr>
    </w:pPr>
  </w:p>
  <w:p w:rsidR="00DA3E39" w:rsidRDefault="00DA3E39">
    <w:pPr>
      <w:pStyle w:val="a3"/>
      <w:rPr>
        <w:sz w:val="26"/>
        <w:szCs w:val="26"/>
      </w:rPr>
    </w:pPr>
  </w:p>
  <w:p w:rsidR="00DA3E39" w:rsidRPr="00DA3E39" w:rsidRDefault="00DA3E39">
    <w:pPr>
      <w:pStyle w:val="a3"/>
      <w:rPr>
        <w:sz w:val="26"/>
        <w:szCs w:val="26"/>
      </w:rPr>
    </w:pPr>
    <w:r w:rsidRPr="00DA3E39">
      <w:rPr>
        <w:noProof/>
        <w:sz w:val="26"/>
        <w:szCs w:val="26"/>
      </w:rPr>
      <w:drawing>
        <wp:anchor distT="0" distB="0" distL="114300" distR="114300" simplePos="0" relativeHeight="251662336" behindDoc="1" locked="1" layoutInCell="1" allowOverlap="1" wp14:anchorId="183702CC" wp14:editId="1173053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706400"/>
          <wp:effectExtent l="0" t="0" r="3175" b="0"/>
          <wp:wrapNone/>
          <wp:docPr id="5" name="Рисунок 5" descr="H:\Temp\work\may\v6-new 2022\doc\v1\MAY_form_of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H:\Temp\work\may\v6-new 2022\doc\v1\MAY_form_of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EC3" w:rsidRDefault="00DD3D7C">
    <w:pPr>
      <w:pStyle w:val="a3"/>
      <w:rPr>
        <w:rFonts w:cs="Tahoma"/>
        <w:sz w:val="26"/>
        <w:szCs w:val="26"/>
        <w:lang w:val="en-US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2F57DE65" wp14:editId="58FB82E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706400"/>
          <wp:effectExtent l="0" t="0" r="3175" b="0"/>
          <wp:wrapNone/>
          <wp:docPr id="28" name="Рисунок 28" descr="H:\Temp\work\may\v6-new 2022\doc\v1\MAY_form_of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H:\Temp\work\may\v6-new 2022\doc\v1\MAY_form_of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1AF" w:rsidRDefault="005E61AF">
    <w:pPr>
      <w:pStyle w:val="a3"/>
      <w:rPr>
        <w:rFonts w:cs="Tahoma"/>
        <w:sz w:val="26"/>
        <w:szCs w:val="26"/>
        <w:lang w:val="en-US"/>
      </w:rPr>
    </w:pPr>
  </w:p>
  <w:p w:rsidR="005E61AF" w:rsidRDefault="005E61AF">
    <w:pPr>
      <w:pStyle w:val="a3"/>
      <w:rPr>
        <w:rFonts w:cs="Tahoma"/>
        <w:sz w:val="26"/>
        <w:szCs w:val="26"/>
        <w:lang w:val="en-US"/>
      </w:rPr>
    </w:pPr>
  </w:p>
  <w:p w:rsidR="005E61AF" w:rsidRDefault="005E61AF">
    <w:pPr>
      <w:pStyle w:val="a3"/>
      <w:rPr>
        <w:rFonts w:cs="Tahoma"/>
        <w:sz w:val="26"/>
        <w:szCs w:val="26"/>
        <w:lang w:val="en-US"/>
      </w:rPr>
    </w:pPr>
  </w:p>
  <w:p w:rsidR="005E61AF" w:rsidRDefault="005E61AF">
    <w:pPr>
      <w:pStyle w:val="a3"/>
      <w:rPr>
        <w:rFonts w:cs="Tahoma"/>
        <w:sz w:val="26"/>
        <w:szCs w:val="26"/>
        <w:lang w:val="en-US"/>
      </w:rPr>
    </w:pPr>
  </w:p>
  <w:p w:rsidR="005E61AF" w:rsidRDefault="005E61AF">
    <w:pPr>
      <w:pStyle w:val="a3"/>
      <w:rPr>
        <w:rFonts w:cs="Tahoma"/>
        <w:sz w:val="26"/>
        <w:szCs w:val="26"/>
        <w:lang w:val="en-US"/>
      </w:rPr>
    </w:pPr>
  </w:p>
  <w:p w:rsidR="005E61AF" w:rsidRDefault="005E61AF">
    <w:pPr>
      <w:pStyle w:val="a3"/>
      <w:rPr>
        <w:rFonts w:cs="Tahoma"/>
        <w:sz w:val="26"/>
        <w:szCs w:val="26"/>
        <w:lang w:val="en-US"/>
      </w:rPr>
    </w:pPr>
  </w:p>
  <w:p w:rsidR="00255DC4" w:rsidRDefault="00255DC4">
    <w:pPr>
      <w:pStyle w:val="a3"/>
      <w:rPr>
        <w:rFonts w:cs="Tahoma"/>
        <w:sz w:val="26"/>
        <w:szCs w:val="26"/>
        <w:lang w:val="en-US"/>
      </w:rPr>
    </w:pPr>
  </w:p>
  <w:p w:rsidR="00255DC4" w:rsidRDefault="00255DC4">
    <w:pPr>
      <w:pStyle w:val="a3"/>
      <w:rPr>
        <w:rFonts w:cs="Tahoma"/>
        <w:sz w:val="26"/>
        <w:szCs w:val="26"/>
        <w:lang w:val="en-US"/>
      </w:rPr>
    </w:pPr>
  </w:p>
  <w:p w:rsidR="00255DC4" w:rsidRPr="00255DC4" w:rsidRDefault="00255DC4">
    <w:pPr>
      <w:pStyle w:val="a3"/>
      <w:rPr>
        <w:rFonts w:cs="Tahoma"/>
        <w:sz w:val="26"/>
        <w:szCs w:val="26"/>
        <w:lang w:val="en-US"/>
      </w:rPr>
    </w:pPr>
  </w:p>
  <w:p w:rsidR="00EE2EC3" w:rsidRPr="00255DC4" w:rsidRDefault="00EE2EC3">
    <w:pPr>
      <w:pStyle w:val="a3"/>
      <w:rPr>
        <w:rFonts w:cs="Tahoma"/>
        <w:sz w:val="20"/>
        <w:szCs w:val="20"/>
        <w:lang w:val="en-US"/>
      </w:rPr>
    </w:pPr>
  </w:p>
  <w:p w:rsidR="00EE2EC3" w:rsidRDefault="00EE2EC3">
    <w:pPr>
      <w:pStyle w:val="a3"/>
      <w:rPr>
        <w:rFonts w:cs="Tahoma"/>
      </w:rPr>
    </w:pPr>
  </w:p>
  <w:p w:rsidR="00EE2EC3" w:rsidRDefault="00EE2EC3">
    <w:pPr>
      <w:pStyle w:val="a3"/>
      <w:rPr>
        <w:rFonts w:cs="Tahoma"/>
      </w:rPr>
    </w:pPr>
  </w:p>
  <w:p w:rsidR="00EE2EC3" w:rsidRDefault="00EE2EC3">
    <w:pPr>
      <w:pStyle w:val="a3"/>
      <w:rPr>
        <w:rFonts w:cs="Tahoma"/>
      </w:rPr>
    </w:pPr>
  </w:p>
  <w:p w:rsidR="00EE2EC3" w:rsidRDefault="00EE2EC3">
    <w:pPr>
      <w:pStyle w:val="a3"/>
      <w:rPr>
        <w:rFonts w:cs="Tahoma"/>
      </w:rPr>
    </w:pPr>
  </w:p>
  <w:p w:rsidR="00EE2EC3" w:rsidRDefault="00EE2EC3">
    <w:pPr>
      <w:pStyle w:val="a3"/>
      <w:rPr>
        <w:rFonts w:cs="Tahoma"/>
      </w:rPr>
    </w:pPr>
  </w:p>
  <w:p w:rsidR="00EE2EC3" w:rsidRDefault="00EE2EC3">
    <w:pPr>
      <w:pStyle w:val="a3"/>
      <w:rPr>
        <w:rFonts w:cs="Tahoma"/>
      </w:rPr>
    </w:pPr>
  </w:p>
  <w:p w:rsidR="00EE2EC3" w:rsidRDefault="00EE2EC3">
    <w:pPr>
      <w:pStyle w:val="a3"/>
      <w:rPr>
        <w:rFonts w:cs="Tahoma"/>
      </w:rPr>
    </w:pPr>
  </w:p>
  <w:p w:rsidR="00EE2EC3" w:rsidRDefault="00EE2EC3">
    <w:pPr>
      <w:pStyle w:val="a3"/>
      <w:rPr>
        <w:rFonts w:cs="Tahoma"/>
      </w:rPr>
    </w:pPr>
  </w:p>
  <w:p w:rsidR="00EE2EC3" w:rsidRPr="005E61AF" w:rsidRDefault="00EE2EC3">
    <w:pPr>
      <w:pStyle w:val="a3"/>
      <w:rPr>
        <w:rFonts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427B"/>
    <w:multiLevelType w:val="hybridMultilevel"/>
    <w:tmpl w:val="08B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0787"/>
    <w:multiLevelType w:val="hybridMultilevel"/>
    <w:tmpl w:val="6CC0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ShadeFormData/>
  <w:characterSpacingControl w:val="doNotCompress"/>
  <w:hdrShapeDefaults>
    <o:shapedefaults v:ext="edit" spidmax="10241">
      <o:colormru v:ext="edit" colors="#5e5f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58"/>
    <w:rsid w:val="00003DD5"/>
    <w:rsid w:val="00054CA6"/>
    <w:rsid w:val="000C3C08"/>
    <w:rsid w:val="000D4132"/>
    <w:rsid w:val="0011717B"/>
    <w:rsid w:val="00140F50"/>
    <w:rsid w:val="001E585A"/>
    <w:rsid w:val="00237CBF"/>
    <w:rsid w:val="00255DC4"/>
    <w:rsid w:val="002A1E80"/>
    <w:rsid w:val="002D3F6B"/>
    <w:rsid w:val="002D4A57"/>
    <w:rsid w:val="00347EE0"/>
    <w:rsid w:val="003D0CCE"/>
    <w:rsid w:val="004252AA"/>
    <w:rsid w:val="004935F3"/>
    <w:rsid w:val="004B6D03"/>
    <w:rsid w:val="004D0092"/>
    <w:rsid w:val="004D04BA"/>
    <w:rsid w:val="004E29C2"/>
    <w:rsid w:val="00554BB4"/>
    <w:rsid w:val="005C2484"/>
    <w:rsid w:val="005E61AF"/>
    <w:rsid w:val="0064745A"/>
    <w:rsid w:val="0065046B"/>
    <w:rsid w:val="00737630"/>
    <w:rsid w:val="00795FC7"/>
    <w:rsid w:val="008B5522"/>
    <w:rsid w:val="00945280"/>
    <w:rsid w:val="00953B05"/>
    <w:rsid w:val="009D5C72"/>
    <w:rsid w:val="009E22A8"/>
    <w:rsid w:val="009F14A0"/>
    <w:rsid w:val="00A278E2"/>
    <w:rsid w:val="00A54B01"/>
    <w:rsid w:val="00A82758"/>
    <w:rsid w:val="00AF25D3"/>
    <w:rsid w:val="00B11238"/>
    <w:rsid w:val="00D76329"/>
    <w:rsid w:val="00D778F3"/>
    <w:rsid w:val="00DA3E39"/>
    <w:rsid w:val="00DA491E"/>
    <w:rsid w:val="00DD350B"/>
    <w:rsid w:val="00DD3D7C"/>
    <w:rsid w:val="00DD3DF9"/>
    <w:rsid w:val="00E21050"/>
    <w:rsid w:val="00E41AF2"/>
    <w:rsid w:val="00E75657"/>
    <w:rsid w:val="00E867A7"/>
    <w:rsid w:val="00EA0E84"/>
    <w:rsid w:val="00EA6EA4"/>
    <w:rsid w:val="00EE2EC3"/>
    <w:rsid w:val="00F76021"/>
    <w:rsid w:val="00F81D84"/>
    <w:rsid w:val="00F912A6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5e5f61"/>
    </o:shapedefaults>
    <o:shapelayout v:ext="edit">
      <o:idmap v:ext="edit" data="1"/>
    </o:shapelayout>
  </w:shapeDefaults>
  <w:decimalSymbol w:val=","/>
  <w:listSeparator w:val=";"/>
  <w15:chartTrackingRefBased/>
  <w15:docId w15:val="{94AA699C-19D7-4618-AA08-CC20D7C0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2EC3"/>
    <w:rPr>
      <w:rFonts w:ascii="Tahoma" w:hAnsi="Tahoma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275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2758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DA49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MAY">
      <a:dk1>
        <a:srgbClr val="4B4F54"/>
      </a:dk1>
      <a:lt1>
        <a:sysClr val="window" lastClr="FFFFFF"/>
      </a:lt1>
      <a:dk2>
        <a:srgbClr val="4B4F54"/>
      </a:dk2>
      <a:lt2>
        <a:srgbClr val="FFFFFF"/>
      </a:lt2>
      <a:accent1>
        <a:srgbClr val="007D4B"/>
      </a:accent1>
      <a:accent2>
        <a:srgbClr val="EB5064"/>
      </a:accent2>
      <a:accent3>
        <a:srgbClr val="FFD200"/>
      </a:accent3>
      <a:accent4>
        <a:srgbClr val="F06E23"/>
      </a:accent4>
      <a:accent5>
        <a:srgbClr val="8C4799"/>
      </a:accent5>
      <a:accent6>
        <a:srgbClr val="6CC24A"/>
      </a:accent6>
      <a:hlink>
        <a:srgbClr val="F395C7"/>
      </a:hlink>
      <a:folHlink>
        <a:srgbClr val="8C47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none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Васина Елена Юрьевна</cp:lastModifiedBy>
  <cp:revision>3</cp:revision>
  <dcterms:created xsi:type="dcterms:W3CDTF">2023-08-04T13:03:00Z</dcterms:created>
  <dcterms:modified xsi:type="dcterms:W3CDTF">2023-08-04T13:04:00Z</dcterms:modified>
</cp:coreProperties>
</file>