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0A09" w14:textId="1A1E5D0B" w:rsidR="00D410C3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ТЕХНИЧЕСКОЕ ЗАДАНИЕ</w:t>
      </w:r>
    </w:p>
    <w:p w14:paraId="19E4397A" w14:textId="5A06D97B" w:rsidR="009540BB" w:rsidRPr="009540BB" w:rsidRDefault="009540BB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5D3AE6">
        <w:rPr>
          <w:rFonts w:ascii="Verdana" w:hAnsi="Verdana"/>
          <w:lang w:val="ru-RU"/>
        </w:rPr>
        <w:t xml:space="preserve">на оказание услуг </w:t>
      </w:r>
      <w:r>
        <w:rPr>
          <w:rFonts w:ascii="Verdana" w:hAnsi="Verdana"/>
          <w:lang w:val="ru-RU"/>
        </w:rPr>
        <w:t xml:space="preserve">по поставке программного обеспечения «информационная система управления проектами» и «база знаний» </w:t>
      </w:r>
    </w:p>
    <w:p w14:paraId="67D3FE57" w14:textId="6F3186A2" w:rsidR="0065566F" w:rsidRPr="00FF4EC0" w:rsidRDefault="0056477D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FF4EC0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622C652F" w:rsidR="00C46DEA" w:rsidRPr="00FF4EC0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9540BB">
              <w:rPr>
                <w:rStyle w:val="ad"/>
                <w:rFonts w:ascii="Verdana" w:hAnsi="Verdana"/>
                <w:noProof/>
                <w:lang w:val="ru-RU"/>
              </w:rPr>
              <w:t xml:space="preserve">компонентов </w:t>
            </w:r>
            <w:r w:rsidR="00C46DEA" w:rsidRPr="009540BB">
              <w:rPr>
                <w:rStyle w:val="ad"/>
                <w:rFonts w:ascii="Verdana" w:hAnsi="Verdana"/>
                <w:noProof/>
              </w:rPr>
              <w:t>услуг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FF4EC0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FF4EC0">
              <w:rPr>
                <w:rStyle w:val="ad"/>
                <w:rFonts w:ascii="Verdana" w:hAnsi="Verdana"/>
                <w:noProof/>
              </w:rPr>
              <w:t>3.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FF4EC0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FF4EC0">
              <w:rPr>
                <w:rStyle w:val="ad"/>
                <w:rFonts w:ascii="Verdana" w:hAnsi="Verdana"/>
                <w:noProof/>
              </w:rPr>
              <w:t>4.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FF4EC0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FF4EC0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3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FF4EC0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FF4EC0">
              <w:rPr>
                <w:rStyle w:val="ad"/>
                <w:rFonts w:ascii="Verdana" w:hAnsi="Verdana"/>
                <w:noProof/>
              </w:rPr>
              <w:t>6.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4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FF4EC0" w:rsidRDefault="00000000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FF4EC0">
              <w:rPr>
                <w:rStyle w:val="ad"/>
                <w:rFonts w:ascii="Verdana" w:hAnsi="Verdana"/>
              </w:rPr>
              <w:t>II.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Приложения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5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FF4EC0">
        <w:rPr>
          <w:rFonts w:ascii="Verdana" w:hAnsi="Verdana"/>
        </w:rPr>
        <w:t>Общие положения</w:t>
      </w:r>
      <w:bookmarkEnd w:id="20"/>
    </w:p>
    <w:p w14:paraId="672DC307" w14:textId="6E790662" w:rsidR="00E249B8" w:rsidRPr="00FF4EC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1.1.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proofErr w:type="spellStart"/>
      <w:r w:rsidR="00D410C3" w:rsidRPr="00FF4EC0">
        <w:rPr>
          <w:rFonts w:ascii="Verdana" w:hAnsi="Verdana"/>
        </w:rPr>
        <w:t>agr</w:t>
      </w:r>
      <w:proofErr w:type="spellEnd"/>
      <w:r w:rsidR="00D410C3" w:rsidRPr="00FF4EC0">
        <w:rPr>
          <w:rFonts w:ascii="Verdana" w:hAnsi="Verdana"/>
          <w:lang w:val="ru-RU"/>
        </w:rPr>
        <w:t>.</w:t>
      </w:r>
      <w:proofErr w:type="spellStart"/>
      <w:r w:rsidR="00D410C3" w:rsidRPr="00FF4EC0">
        <w:rPr>
          <w:rFonts w:ascii="Verdana" w:hAnsi="Verdana"/>
        </w:rPr>
        <w:t>auto</w:t>
      </w:r>
      <w:proofErr w:type="spellEnd"/>
      <w:r w:rsidR="00D410C3" w:rsidRPr="00FF4EC0">
        <w:rPr>
          <w:rFonts w:ascii="Verdana" w:hAnsi="Verdana"/>
          <w:lang w:val="ru-RU"/>
        </w:rPr>
        <w:t>/</w:t>
      </w:r>
      <w:proofErr w:type="spellStart"/>
      <w:r w:rsidR="00D410C3" w:rsidRPr="00FF4EC0">
        <w:rPr>
          <w:rFonts w:ascii="Verdana" w:hAnsi="Verdana"/>
        </w:rPr>
        <w:t>purchase</w:t>
      </w:r>
      <w:proofErr w:type="spellEnd"/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0DD6F852" w14:textId="77777777" w:rsidR="00FB28B8" w:rsidRPr="00FF4EC0" w:rsidRDefault="00FB28B8" w:rsidP="00FB28B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Направля</w:t>
      </w:r>
      <w:r>
        <w:rPr>
          <w:rFonts w:ascii="Verdana" w:hAnsi="Verdana"/>
          <w:lang w:val="ru-RU"/>
        </w:rPr>
        <w:t xml:space="preserve">я </w:t>
      </w:r>
      <w:r w:rsidRPr="00FF4EC0">
        <w:rPr>
          <w:rFonts w:ascii="Verdana" w:hAnsi="Verdana"/>
          <w:lang w:val="ru-RU"/>
        </w:rPr>
        <w:t xml:space="preserve">Коммерческое предложение Участник </w:t>
      </w:r>
      <w:proofErr w:type="gramStart"/>
      <w:r w:rsidRPr="00FF4EC0">
        <w:rPr>
          <w:rFonts w:ascii="Verdana" w:hAnsi="Verdana"/>
          <w:lang w:val="ru-RU"/>
        </w:rPr>
        <w:t>конкурса</w:t>
      </w:r>
      <w:proofErr w:type="gramEnd"/>
      <w:r w:rsidRPr="00FF4EC0">
        <w:rPr>
          <w:rFonts w:ascii="Verdana" w:hAnsi="Verdana"/>
          <w:lang w:val="ru-RU"/>
        </w:rPr>
        <w:t xml:space="preserve"> подтверждает, что он ознакомлен с содержанием Условий и полностью принимает их положения</w:t>
      </w:r>
      <w:r>
        <w:rPr>
          <w:rFonts w:ascii="Verdana" w:hAnsi="Verdana"/>
          <w:lang w:val="ru-RU"/>
        </w:rPr>
        <w:t>, а также с Требованиями по охране труда, предъявляемым к Контрагентам, размещенных на Платформе</w:t>
      </w:r>
      <w:r w:rsidRPr="00FF4EC0">
        <w:rPr>
          <w:rFonts w:ascii="Verdana" w:hAnsi="Verdana"/>
          <w:lang w:val="ru-RU"/>
        </w:rPr>
        <w:t>.</w:t>
      </w:r>
    </w:p>
    <w:p w14:paraId="0B010BAD" w14:textId="77777777" w:rsidR="00FB28B8" w:rsidRPr="00FF4EC0" w:rsidRDefault="00FB28B8" w:rsidP="00FB28B8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proofErr w:type="gramStart"/>
      <w:r w:rsidRPr="00FF4EC0">
        <w:rPr>
          <w:rFonts w:ascii="Verdana" w:hAnsi="Verdana"/>
          <w:lang w:val="ru-RU"/>
        </w:rPr>
        <w:t>2.</w:t>
      </w:r>
      <w:r w:rsidRPr="00FF4EC0">
        <w:rPr>
          <w:rFonts w:ascii="Verdana" w:hAnsi="Verdana"/>
          <w:b/>
          <w:lang w:val="ru-RU"/>
        </w:rPr>
        <w:t>Контактные</w:t>
      </w:r>
      <w:proofErr w:type="gramEnd"/>
      <w:r w:rsidRPr="00FF4EC0">
        <w:rPr>
          <w:rFonts w:ascii="Verdana" w:hAnsi="Verdana"/>
          <w:b/>
          <w:lang w:val="ru-RU"/>
        </w:rPr>
        <w:t xml:space="preserve"> данные </w:t>
      </w:r>
      <w:r>
        <w:rPr>
          <w:rFonts w:ascii="Verdana" w:hAnsi="Verdana"/>
          <w:b/>
          <w:lang w:val="ru-RU"/>
        </w:rPr>
        <w:t>АГР</w:t>
      </w:r>
    </w:p>
    <w:p w14:paraId="4229B3EE" w14:textId="77777777" w:rsidR="00FB28B8" w:rsidRPr="00FF4EC0" w:rsidRDefault="00FB28B8" w:rsidP="00FB28B8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ООО </w:t>
      </w:r>
      <w:r w:rsidRPr="00FE7342">
        <w:rPr>
          <w:rFonts w:ascii="Verdana" w:hAnsi="Verdana"/>
          <w:lang w:val="ru-RU"/>
        </w:rPr>
        <w:t xml:space="preserve">«АГР», далее </w:t>
      </w:r>
      <w:r w:rsidRPr="00FF4EC0">
        <w:rPr>
          <w:rFonts w:ascii="Verdana" w:hAnsi="Verdana"/>
          <w:lang w:val="ru-RU"/>
        </w:rPr>
        <w:t>-Компания</w:t>
      </w:r>
    </w:p>
    <w:p w14:paraId="54E88142" w14:textId="77777777" w:rsidR="00FB28B8" w:rsidRDefault="00FB28B8" w:rsidP="00FB28B8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Долгих Алла, Менеджер проекта, </w:t>
      </w:r>
      <w:hyperlink r:id="rId11" w:history="1">
        <w:r w:rsidRPr="000611B8">
          <w:rPr>
            <w:rStyle w:val="ad"/>
            <w:rFonts w:ascii="Verdana" w:hAnsi="Verdana"/>
            <w:lang w:val="ru-RU"/>
          </w:rPr>
          <w:t>Alla.Dolgikh@agr.auto</w:t>
        </w:r>
      </w:hyperlink>
    </w:p>
    <w:p w14:paraId="169B9971" w14:textId="65D957FB" w:rsidR="00881CA6" w:rsidRPr="00FF4EC0" w:rsidRDefault="00FB28B8" w:rsidP="00FB28B8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Тел. +7 968 781 59 33</w:t>
      </w:r>
      <w:r w:rsidRPr="00FF4EC0">
        <w:rPr>
          <w:rFonts w:ascii="Verdana" w:hAnsi="Verdana"/>
          <w:lang w:val="ru-RU"/>
        </w:rPr>
        <w:t xml:space="preserve"> </w:t>
      </w:r>
    </w:p>
    <w:p w14:paraId="26DDFC2D" w14:textId="68FDA1F5" w:rsidR="00F15009" w:rsidRPr="00FF4EC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r w:rsidR="00881CA6" w:rsidRPr="00FF4EC0">
        <w:rPr>
          <w:rFonts w:ascii="Verdana" w:hAnsi="Verdana"/>
          <w:lang w:val="ru-RU"/>
        </w:rPr>
        <w:t>3</w:t>
      </w:r>
      <w:r w:rsidRPr="00FF4EC0">
        <w:rPr>
          <w:rFonts w:ascii="Verdana" w:hAnsi="Verdana"/>
          <w:lang w:val="ru-RU"/>
        </w:rPr>
        <w:t xml:space="preserve">. </w:t>
      </w:r>
      <w:r w:rsidR="00881CA6" w:rsidRPr="00FF4EC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FF4EC0">
        <w:rPr>
          <w:rFonts w:ascii="Verdana" w:hAnsi="Verdana"/>
          <w:lang w:val="ru-RU"/>
        </w:rPr>
        <w:t xml:space="preserve"> </w:t>
      </w:r>
    </w:p>
    <w:p w14:paraId="15E1C831" w14:textId="3DD77051" w:rsidR="00881CA6" w:rsidRPr="00FB28B8" w:rsidRDefault="00FB28B8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FB28B8">
        <w:rPr>
          <w:rFonts w:ascii="Verdana" w:hAnsi="Verdana"/>
          <w:lang w:val="ru-RU"/>
        </w:rPr>
        <w:t>Целью внедрения информационной системы управления проектами (ИСУП) и Базы знаний является создание интегрированной платформы, способствующей повышению эффективности управления проектами, улучшению качества работы команды и обеспечению доступа к актуальной информации.</w:t>
      </w:r>
      <w:r w:rsidRPr="00FB28B8">
        <w:rPr>
          <w:rFonts w:ascii="Verdana" w:hAnsi="Verdana"/>
          <w:lang w:val="ru-RU"/>
        </w:rPr>
        <w:br/>
      </w:r>
      <w:r w:rsidRPr="00FB28B8">
        <w:rPr>
          <w:rFonts w:ascii="Verdana" w:hAnsi="Verdana"/>
          <w:lang w:val="ru-RU"/>
        </w:rPr>
        <w:br/>
        <w:t>Основные задачи, которые будут решены с помощью ИСУП и Базы знаний:</w:t>
      </w:r>
      <w:r w:rsidRPr="00FB28B8">
        <w:rPr>
          <w:rFonts w:ascii="Verdana" w:hAnsi="Verdana"/>
          <w:lang w:val="ru-RU"/>
        </w:rPr>
        <w:br/>
      </w:r>
      <w:r w:rsidRPr="00FB28B8">
        <w:rPr>
          <w:rFonts w:ascii="Verdana" w:hAnsi="Verdana"/>
          <w:lang w:val="ru-RU"/>
        </w:rPr>
        <w:br/>
        <w:t>1. Оптимизация процессов управления проектами: Автоматизация планирования, мониторинга и контроля выполнения проектов, что позволит сократить временные затраты и повысить точность исполнения.</w:t>
      </w:r>
      <w:r w:rsidRPr="00FB28B8">
        <w:rPr>
          <w:rFonts w:ascii="Verdana" w:hAnsi="Verdana"/>
          <w:lang w:val="ru-RU"/>
        </w:rPr>
        <w:br/>
      </w:r>
      <w:r w:rsidRPr="00FB28B8">
        <w:rPr>
          <w:rFonts w:ascii="Verdana" w:hAnsi="Verdana"/>
          <w:lang w:val="ru-RU"/>
        </w:rPr>
        <w:br/>
        <w:t>2. Улучшение коммуникации и коллаборации: Создание единого информационного пространства для взаимодействия членов команды, что способствует более эффективному обмену знаниями и опытом.</w:t>
      </w:r>
      <w:r w:rsidRPr="00FB28B8">
        <w:rPr>
          <w:rFonts w:ascii="Verdana" w:hAnsi="Verdana"/>
          <w:lang w:val="ru-RU"/>
        </w:rPr>
        <w:br/>
      </w:r>
      <w:r w:rsidRPr="00FB28B8">
        <w:rPr>
          <w:rFonts w:ascii="Verdana" w:hAnsi="Verdana"/>
          <w:lang w:val="ru-RU"/>
        </w:rPr>
        <w:br/>
        <w:t>3. Систематизация знаний: Формирование Базы знаний, которая будет содержать документацию, лучшие практики и решения типовых задач, что позволит ускорить процесс обучения новых сотрудников и повысить уровень экспертизы команды.</w:t>
      </w:r>
      <w:r w:rsidRPr="00FB28B8">
        <w:rPr>
          <w:rFonts w:ascii="Verdana" w:hAnsi="Verdana"/>
          <w:lang w:val="ru-RU"/>
        </w:rPr>
        <w:br/>
      </w:r>
      <w:r w:rsidRPr="00FB28B8">
        <w:rPr>
          <w:rFonts w:ascii="Verdana" w:hAnsi="Verdana"/>
          <w:lang w:val="ru-RU"/>
        </w:rPr>
        <w:br/>
        <w:t>4. Анализ и отчетность: Обеспечение возможности оперативного анализа данных по проектам и формирование отчетов для принятия обоснованных управленческих решений.</w:t>
      </w:r>
      <w:r w:rsidRPr="00FB28B8">
        <w:rPr>
          <w:rFonts w:ascii="Verdana" w:hAnsi="Verdana"/>
          <w:lang w:val="ru-RU"/>
        </w:rPr>
        <w:br/>
      </w:r>
      <w:r w:rsidRPr="00FB28B8">
        <w:rPr>
          <w:rFonts w:ascii="Verdana" w:hAnsi="Verdana"/>
          <w:lang w:val="ru-RU"/>
        </w:rPr>
        <w:br/>
        <w:t xml:space="preserve">5. Гибкость и адаптивность: Поддержка различных методологий </w:t>
      </w:r>
      <w:r w:rsidRPr="00FB28B8">
        <w:rPr>
          <w:rFonts w:ascii="Verdana" w:hAnsi="Verdana"/>
          <w:lang w:val="ru-RU"/>
        </w:rPr>
        <w:lastRenderedPageBreak/>
        <w:t xml:space="preserve">управления проектами (включая </w:t>
      </w:r>
      <w:proofErr w:type="spellStart"/>
      <w:r w:rsidRPr="00FB28B8">
        <w:rPr>
          <w:rFonts w:ascii="Verdana" w:hAnsi="Verdana"/>
          <w:lang w:val="ru-RU"/>
        </w:rPr>
        <w:t>Agile</w:t>
      </w:r>
      <w:proofErr w:type="spellEnd"/>
      <w:r w:rsidRPr="00FB28B8">
        <w:rPr>
          <w:rFonts w:ascii="Verdana" w:hAnsi="Verdana"/>
          <w:lang w:val="ru-RU"/>
        </w:rPr>
        <w:t>) для быстрой адаптации к изменениям в требованиях и условиях работы.</w:t>
      </w:r>
      <w:r w:rsidRPr="00FB28B8">
        <w:rPr>
          <w:rFonts w:ascii="Verdana" w:hAnsi="Verdana"/>
          <w:lang w:val="ru-RU"/>
        </w:rPr>
        <w:br/>
      </w:r>
      <w:r w:rsidRPr="00FB28B8">
        <w:rPr>
          <w:rFonts w:ascii="Verdana" w:hAnsi="Verdana"/>
          <w:lang w:val="ru-RU"/>
        </w:rPr>
        <w:br/>
      </w:r>
    </w:p>
    <w:p w14:paraId="72D3FBE7" w14:textId="5ECA5CC5" w:rsidR="00130983" w:rsidRPr="00FF4EC0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FF4EC0">
        <w:rPr>
          <w:rFonts w:ascii="Verdana" w:hAnsi="Verdana"/>
        </w:rPr>
        <w:t>Описание</w:t>
      </w:r>
      <w:r w:rsidR="0043359F" w:rsidRPr="00FF4EC0">
        <w:rPr>
          <w:rFonts w:ascii="Verdana" w:hAnsi="Verdana"/>
        </w:rPr>
        <w:t xml:space="preserve"> </w:t>
      </w:r>
      <w:r w:rsidR="00634186" w:rsidRPr="00634186">
        <w:rPr>
          <w:rFonts w:ascii="Verdana" w:hAnsi="Verdana"/>
        </w:rPr>
        <w:t xml:space="preserve">компонентов </w:t>
      </w:r>
      <w:r w:rsidR="00130983" w:rsidRPr="00634186">
        <w:rPr>
          <w:rFonts w:ascii="Verdana" w:hAnsi="Verdana"/>
        </w:rPr>
        <w:t>услуг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78D5651E" w14:textId="6E74E3C5" w:rsidR="00634186" w:rsidRPr="00634186" w:rsidRDefault="00634186" w:rsidP="00634186">
      <w:pPr>
        <w:rPr>
          <w:rFonts w:ascii="Verdana" w:hAnsi="Verdana"/>
          <w:lang w:val="ru-RU"/>
        </w:rPr>
      </w:pPr>
      <w:r w:rsidRPr="00634186">
        <w:rPr>
          <w:rFonts w:ascii="Verdana" w:hAnsi="Verdana"/>
          <w:lang w:val="ru-RU"/>
        </w:rPr>
        <w:t>Программное обеспечение для оптимизации процессов управления проектами</w:t>
      </w:r>
      <w:r w:rsidR="00997F71">
        <w:rPr>
          <w:rFonts w:ascii="Verdana" w:hAnsi="Verdana"/>
          <w:lang w:val="ru-RU"/>
        </w:rPr>
        <w:t xml:space="preserve"> </w:t>
      </w:r>
      <w:r w:rsidRPr="00634186">
        <w:rPr>
          <w:rFonts w:ascii="Verdana" w:hAnsi="Verdana"/>
          <w:lang w:val="ru-RU"/>
        </w:rPr>
        <w:t xml:space="preserve"> </w:t>
      </w:r>
    </w:p>
    <w:p w14:paraId="2D951833" w14:textId="77777777" w:rsidR="00634186" w:rsidRDefault="00634186" w:rsidP="00634186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Перечень и характеристики </w:t>
      </w:r>
      <w:r w:rsidRPr="008F4FB7">
        <w:rPr>
          <w:rFonts w:ascii="Verdana" w:hAnsi="Verdana"/>
          <w:lang w:val="ru-RU"/>
        </w:rPr>
        <w:t xml:space="preserve">товаров </w:t>
      </w:r>
    </w:p>
    <w:p w14:paraId="013EBC9F" w14:textId="77777777" w:rsidR="00634186" w:rsidRDefault="00634186" w:rsidP="00634186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Поставка и разработка ПО </w:t>
      </w:r>
      <w:r w:rsidRPr="00634186">
        <w:rPr>
          <w:rFonts w:ascii="Verdana" w:hAnsi="Verdana"/>
          <w:lang w:val="ru-RU"/>
        </w:rPr>
        <w:t xml:space="preserve">для оптимизации процессов управления проектами </w:t>
      </w:r>
    </w:p>
    <w:p w14:paraId="4022902B" w14:textId="7227F068" w:rsidR="00634186" w:rsidRPr="00FF4EC0" w:rsidRDefault="00634186" w:rsidP="00634186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См. прилагаемые функциональные требования</w:t>
      </w:r>
    </w:p>
    <w:p w14:paraId="09018B6E" w14:textId="77777777" w:rsidR="00634186" w:rsidRPr="00FF4EC0" w:rsidRDefault="00634186" w:rsidP="00634186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Место </w:t>
      </w:r>
      <w:r>
        <w:rPr>
          <w:rFonts w:ascii="Verdana" w:hAnsi="Verdana"/>
          <w:lang w:val="ru-RU"/>
        </w:rPr>
        <w:t>оказания услуг</w:t>
      </w:r>
      <w:r w:rsidRPr="00FF4EC0">
        <w:rPr>
          <w:rFonts w:ascii="Verdana" w:hAnsi="Verdana"/>
          <w:lang w:val="ru-RU"/>
        </w:rPr>
        <w:t xml:space="preserve"> </w:t>
      </w:r>
    </w:p>
    <w:p w14:paraId="1B4EAB38" w14:textId="77777777" w:rsidR="00634186" w:rsidRPr="00FF4EC0" w:rsidRDefault="00634186" w:rsidP="00634186">
      <w:pPr>
        <w:spacing w:after="0" w:line="240" w:lineRule="auto"/>
        <w:ind w:left="567"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ООО «АГР» Москва, офис АГР</w:t>
      </w:r>
    </w:p>
    <w:p w14:paraId="340B35EC" w14:textId="77777777" w:rsidR="00634186" w:rsidRPr="00FF4EC0" w:rsidRDefault="00634186" w:rsidP="00634186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2.3. </w:t>
      </w: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FF4EC0">
        <w:rPr>
          <w:rFonts w:ascii="Verdana" w:hAnsi="Verdana"/>
          <w:lang w:val="ru-RU"/>
        </w:rPr>
        <w:tab/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>
        <w:rPr>
          <w:rFonts w:ascii="Verdana" w:hAnsi="Verdana"/>
          <w:lang w:val="ru-RU"/>
        </w:rPr>
        <w:t>Сроки оказания услуг</w:t>
      </w:r>
    </w:p>
    <w:p w14:paraId="2D206984" w14:textId="359A4C7C" w:rsidR="00634186" w:rsidRDefault="00634186" w:rsidP="00634186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  <w:t>Внедрение ПО с 2</w:t>
      </w:r>
      <w:r w:rsidR="00DE2C4F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>.1</w:t>
      </w:r>
      <w:r w:rsidR="00DE2C4F">
        <w:rPr>
          <w:rFonts w:ascii="Verdana" w:hAnsi="Verdana"/>
          <w:lang w:val="ru-RU"/>
        </w:rPr>
        <w:t>1</w:t>
      </w:r>
      <w:r>
        <w:rPr>
          <w:rFonts w:ascii="Verdana" w:hAnsi="Verdana"/>
          <w:lang w:val="ru-RU"/>
        </w:rPr>
        <w:t>.2024</w:t>
      </w:r>
    </w:p>
    <w:p w14:paraId="4F7CAB11" w14:textId="462EACFD" w:rsidR="00634186" w:rsidRPr="00FF4EC0" w:rsidRDefault="00634186" w:rsidP="00634186">
      <w:p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</w:t>
      </w:r>
      <w:r>
        <w:rPr>
          <w:rFonts w:ascii="Verdana" w:hAnsi="Verdana"/>
          <w:lang w:val="ru-RU"/>
        </w:rPr>
        <w:tab/>
        <w:t>Участник конкурса предоставляет план-график работ</w:t>
      </w:r>
    </w:p>
    <w:p w14:paraId="7CBB9B44" w14:textId="77777777" w:rsidR="00634186" w:rsidRPr="00FF4EC0" w:rsidRDefault="00634186" w:rsidP="00634186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2.4.  Обязанности Контрагента</w:t>
      </w:r>
    </w:p>
    <w:p w14:paraId="0D940AD8" w14:textId="77777777" w:rsidR="00997F71" w:rsidRDefault="00634186" w:rsidP="00997F71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Поставка и разработка ПО </w:t>
      </w:r>
      <w:r w:rsidR="00997F71" w:rsidRPr="00634186">
        <w:rPr>
          <w:rFonts w:ascii="Verdana" w:hAnsi="Verdana"/>
          <w:lang w:val="ru-RU"/>
        </w:rPr>
        <w:t xml:space="preserve">для оптимизации процессов управления проектами </w:t>
      </w:r>
    </w:p>
    <w:p w14:paraId="444075B7" w14:textId="0BCE8A15" w:rsidR="00634186" w:rsidRPr="001D726E" w:rsidRDefault="00634186" w:rsidP="00634186">
      <w:pPr>
        <w:tabs>
          <w:tab w:val="left" w:pos="1276"/>
        </w:tabs>
        <w:spacing w:after="0" w:line="240" w:lineRule="auto"/>
        <w:ind w:left="142"/>
        <w:rPr>
          <w:rFonts w:ascii="Verdana" w:hAnsi="Verdana"/>
          <w:lang w:val="ru-RU"/>
        </w:rPr>
      </w:pPr>
    </w:p>
    <w:p w14:paraId="3A481BB2" w14:textId="560E9674" w:rsidR="0043359F" w:rsidRPr="00FF4EC0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FF4EC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1" w:name="_Toc84854376"/>
      <w:bookmarkStart w:id="62" w:name="_Toc84854377"/>
      <w:bookmarkEnd w:id="61"/>
      <w:r w:rsidRPr="00FF4EC0">
        <w:rPr>
          <w:rFonts w:ascii="Verdana" w:hAnsi="Verdana"/>
        </w:rPr>
        <w:t>Срок действия Договора</w:t>
      </w:r>
      <w:bookmarkEnd w:id="62"/>
    </w:p>
    <w:p w14:paraId="2B6766F0" w14:textId="3A92B7A9" w:rsidR="00997F71" w:rsidRPr="00FF4EC0" w:rsidRDefault="00997F71" w:rsidP="00997F71">
      <w:p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До исполнения обязательств по договору</w:t>
      </w:r>
    </w:p>
    <w:p w14:paraId="0E3227E9" w14:textId="77777777" w:rsidR="00AB77F7" w:rsidRPr="00FF4EC0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3" w:name="_Toc517902237"/>
      <w:bookmarkStart w:id="64" w:name="_Toc517903088"/>
      <w:bookmarkStart w:id="65" w:name="_Toc73017958"/>
      <w:bookmarkEnd w:id="63"/>
      <w:bookmarkEnd w:id="64"/>
      <w:bookmarkEnd w:id="65"/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6" w:name="_Toc472351086"/>
      <w:bookmarkStart w:id="67" w:name="_Toc472412717"/>
      <w:bookmarkStart w:id="68" w:name="_Toc472412735"/>
      <w:bookmarkStart w:id="69" w:name="_Toc513111865"/>
      <w:bookmarkStart w:id="70" w:name="_Toc513193640"/>
      <w:bookmarkStart w:id="71" w:name="_Toc513193650"/>
      <w:bookmarkStart w:id="72" w:name="_Toc513193688"/>
      <w:bookmarkStart w:id="73" w:name="_Toc513220066"/>
      <w:bookmarkStart w:id="74" w:name="_Toc514681492"/>
      <w:bookmarkStart w:id="75" w:name="_Toc514681502"/>
      <w:bookmarkStart w:id="76" w:name="_Toc514681512"/>
      <w:bookmarkStart w:id="77" w:name="_Toc517901920"/>
      <w:bookmarkStart w:id="78" w:name="_Toc517901930"/>
      <w:bookmarkStart w:id="79" w:name="_Toc517901940"/>
      <w:bookmarkStart w:id="80" w:name="_Toc517902087"/>
      <w:bookmarkStart w:id="81" w:name="_Toc517902123"/>
      <w:bookmarkStart w:id="82" w:name="_Toc517902133"/>
      <w:bookmarkStart w:id="83" w:name="_Toc517902240"/>
      <w:bookmarkStart w:id="84" w:name="_Toc517902467"/>
      <w:bookmarkStart w:id="85" w:name="_Toc84854378"/>
      <w:r w:rsidRPr="00FF4EC0">
        <w:rPr>
          <w:rFonts w:ascii="Verdana" w:hAnsi="Verdana"/>
        </w:rPr>
        <w:t>Интеллектуальная собственность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FF4EC0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59DC1FBC" w14:textId="0100B968" w:rsidR="00FF5A18" w:rsidRPr="00FF4EC0" w:rsidRDefault="00FF5A18" w:rsidP="00997F71">
      <w:pPr>
        <w:spacing w:after="0" w:line="240" w:lineRule="auto"/>
        <w:rPr>
          <w:rFonts w:ascii="Verdana" w:hAnsi="Verdana"/>
          <w:b/>
          <w:lang w:val="ru-RU"/>
        </w:rPr>
      </w:pP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E25A1B" w:rsidRPr="00FF4EC0" w14:paraId="2967AB42" w14:textId="77777777" w:rsidTr="00EB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14:paraId="6CBA4CBB" w14:textId="77777777" w:rsidR="00E25A1B" w:rsidRPr="00FF4EC0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129" w:type="pct"/>
          </w:tcPr>
          <w:p w14:paraId="421E8F2E" w14:textId="77777777" w:rsidR="00E25A1B" w:rsidRPr="00FF4EC0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997F71" w:rsidRPr="00FF4EC0" w14:paraId="06168A53" w14:textId="77777777" w:rsidTr="00EB5C10">
        <w:trPr>
          <w:cantSplit/>
        </w:trPr>
        <w:tc>
          <w:tcPr>
            <w:tcW w:w="3871" w:type="pct"/>
          </w:tcPr>
          <w:p w14:paraId="0921CAC3" w14:textId="77777777" w:rsidR="00997F71" w:rsidRPr="00FF4EC0" w:rsidRDefault="00997F71" w:rsidP="00997F71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129" w:type="pct"/>
          </w:tcPr>
          <w:p w14:paraId="706C4EC3" w14:textId="67822E6E" w:rsidR="00997F71" w:rsidRPr="00FF4EC0" w:rsidRDefault="00997F71" w:rsidP="00997F71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Х </w:t>
            </w:r>
          </w:p>
        </w:tc>
      </w:tr>
      <w:tr w:rsidR="00997F71" w:rsidRPr="00FF4EC0" w14:paraId="2EA7E20B" w14:textId="77777777" w:rsidTr="00EB5C10">
        <w:trPr>
          <w:cantSplit/>
        </w:trPr>
        <w:tc>
          <w:tcPr>
            <w:tcW w:w="3871" w:type="pct"/>
          </w:tcPr>
          <w:p w14:paraId="29C552D1" w14:textId="77777777" w:rsidR="00997F71" w:rsidRPr="00FF4EC0" w:rsidRDefault="00997F71" w:rsidP="00997F71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129" w:type="pct"/>
          </w:tcPr>
          <w:p w14:paraId="1206EC67" w14:textId="083C0D14" w:rsidR="00997F71" w:rsidRPr="00FF4EC0" w:rsidRDefault="00997F71" w:rsidP="00997F71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Х </w:t>
            </w:r>
          </w:p>
        </w:tc>
      </w:tr>
      <w:tr w:rsidR="00997F71" w:rsidRPr="00FF4EC0" w14:paraId="62DBA6AA" w14:textId="77777777" w:rsidTr="00EB5C10">
        <w:trPr>
          <w:cantSplit/>
        </w:trPr>
        <w:tc>
          <w:tcPr>
            <w:tcW w:w="3871" w:type="pct"/>
          </w:tcPr>
          <w:p w14:paraId="7997836E" w14:textId="77777777" w:rsidR="00997F71" w:rsidRPr="00FF4EC0" w:rsidRDefault="00997F71" w:rsidP="00997F71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129" w:type="pct"/>
          </w:tcPr>
          <w:p w14:paraId="4499FF15" w14:textId="02CE66F3" w:rsidR="00997F71" w:rsidRPr="00FF4EC0" w:rsidRDefault="00997F71" w:rsidP="00997F71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997F71" w:rsidRPr="00FF4EC0" w14:paraId="1CFEB34D" w14:textId="77777777" w:rsidTr="00EB5C10">
        <w:trPr>
          <w:cantSplit/>
        </w:trPr>
        <w:tc>
          <w:tcPr>
            <w:tcW w:w="3871" w:type="pct"/>
          </w:tcPr>
          <w:p w14:paraId="1F95A007" w14:textId="77777777" w:rsidR="00997F71" w:rsidRPr="00FF4EC0" w:rsidRDefault="00997F71" w:rsidP="00997F71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129" w:type="pct"/>
          </w:tcPr>
          <w:p w14:paraId="4A28DEF8" w14:textId="435031F9" w:rsidR="00997F71" w:rsidRPr="00FF4EC0" w:rsidRDefault="00997F71" w:rsidP="00997F71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Х </w:t>
            </w:r>
          </w:p>
        </w:tc>
      </w:tr>
      <w:tr w:rsidR="00997F71" w:rsidRPr="00FF4EC0" w14:paraId="3C296EC4" w14:textId="77777777" w:rsidTr="00EB5C10">
        <w:trPr>
          <w:cantSplit/>
        </w:trPr>
        <w:tc>
          <w:tcPr>
            <w:tcW w:w="3871" w:type="pct"/>
          </w:tcPr>
          <w:p w14:paraId="72315754" w14:textId="77777777" w:rsidR="00997F71" w:rsidRPr="00FF4EC0" w:rsidRDefault="00997F71" w:rsidP="00997F71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129" w:type="pct"/>
          </w:tcPr>
          <w:p w14:paraId="69F020DB" w14:textId="7699F20D" w:rsidR="00997F71" w:rsidRPr="00FF4EC0" w:rsidRDefault="00997F71" w:rsidP="00997F71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997F71" w:rsidRPr="00FF4EC0" w14:paraId="47A9444C" w14:textId="77777777" w:rsidTr="00EB5C10">
        <w:trPr>
          <w:cantSplit/>
        </w:trPr>
        <w:tc>
          <w:tcPr>
            <w:tcW w:w="3871" w:type="pct"/>
          </w:tcPr>
          <w:p w14:paraId="1C8B1CB0" w14:textId="77777777" w:rsidR="00997F71" w:rsidRPr="00FF4EC0" w:rsidRDefault="00997F71" w:rsidP="00997F71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129" w:type="pct"/>
          </w:tcPr>
          <w:p w14:paraId="1FD84A5B" w14:textId="0AE7D057" w:rsidR="00997F71" w:rsidRPr="00FF4EC0" w:rsidRDefault="00997F71" w:rsidP="00997F71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Х </w:t>
            </w:r>
          </w:p>
        </w:tc>
      </w:tr>
      <w:tr w:rsidR="00997F71" w:rsidRPr="00FF4EC0" w14:paraId="7B5E8E1B" w14:textId="77777777" w:rsidTr="00EB5C10">
        <w:trPr>
          <w:cantSplit/>
        </w:trPr>
        <w:tc>
          <w:tcPr>
            <w:tcW w:w="3871" w:type="pct"/>
          </w:tcPr>
          <w:p w14:paraId="43ADFD23" w14:textId="77777777" w:rsidR="00997F71" w:rsidRPr="00FF4EC0" w:rsidRDefault="00997F71" w:rsidP="00997F71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129" w:type="pct"/>
          </w:tcPr>
          <w:p w14:paraId="04D50647" w14:textId="77777777" w:rsidR="00997F71" w:rsidRPr="00FF4EC0" w:rsidRDefault="00997F71" w:rsidP="00997F71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FF4EC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10285CCD" w:rsidR="00C82515" w:rsidRPr="00FF4EC0" w:rsidRDefault="001E4D41" w:rsidP="00745BB3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В</w:t>
      </w:r>
      <w:r w:rsidR="00DA3045" w:rsidRPr="00FF4EC0">
        <w:rPr>
          <w:rFonts w:ascii="Verdana" w:hAnsi="Verdana"/>
          <w:lang w:val="ru-RU"/>
        </w:rPr>
        <w:t xml:space="preserve"> случа</w:t>
      </w:r>
      <w:r w:rsidRPr="00FF4EC0">
        <w:rPr>
          <w:rFonts w:ascii="Verdana" w:hAnsi="Verdana"/>
          <w:lang w:val="ru-RU"/>
        </w:rPr>
        <w:t xml:space="preserve">е передачи </w:t>
      </w:r>
      <w:r w:rsidR="00745BB3" w:rsidRPr="00FF4EC0">
        <w:rPr>
          <w:rFonts w:ascii="Verdana" w:hAnsi="Verdana"/>
          <w:lang w:val="ru-RU"/>
        </w:rPr>
        <w:t>Компанией</w:t>
      </w:r>
      <w:r w:rsidR="00731BCD" w:rsidRPr="00FF4EC0">
        <w:rPr>
          <w:rFonts w:ascii="Verdana" w:hAnsi="Verdana"/>
          <w:lang w:val="ru-RU"/>
        </w:rPr>
        <w:t xml:space="preserve"> </w:t>
      </w:r>
      <w:r w:rsidR="00C82515" w:rsidRPr="00FF4EC0">
        <w:rPr>
          <w:rFonts w:ascii="Verdana" w:hAnsi="Verdana"/>
          <w:lang w:val="ru-RU"/>
        </w:rPr>
        <w:t>прав на объекты интеллектуальной собственности</w:t>
      </w:r>
      <w:r w:rsidRPr="00FF4EC0">
        <w:rPr>
          <w:rFonts w:ascii="Verdana" w:hAnsi="Verdana"/>
          <w:lang w:val="ru-RU"/>
        </w:rPr>
        <w:t>, они</w:t>
      </w:r>
      <w:r w:rsidR="00C82515" w:rsidRPr="00FF4EC0">
        <w:rPr>
          <w:rFonts w:ascii="Verdana" w:hAnsi="Verdana"/>
          <w:lang w:val="ru-RU"/>
        </w:rPr>
        <w:t xml:space="preserve"> должны быть переданы </w:t>
      </w:r>
      <w:r w:rsidR="00745BB3" w:rsidRPr="00FF4EC0">
        <w:rPr>
          <w:rFonts w:ascii="Verdana" w:hAnsi="Verdana"/>
          <w:lang w:val="ru-RU"/>
        </w:rPr>
        <w:t>Компании</w:t>
      </w:r>
      <w:r w:rsidR="00731BCD" w:rsidRPr="00FF4EC0">
        <w:rPr>
          <w:rFonts w:ascii="Verdana" w:hAnsi="Verdana"/>
          <w:lang w:val="ru-RU"/>
        </w:rPr>
        <w:t xml:space="preserve"> </w:t>
      </w:r>
      <w:r w:rsidR="00C82515" w:rsidRPr="00FF4EC0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FF4EC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FF4EC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801" w:type="pct"/>
        <w:tblInd w:w="279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C82515" w:rsidRPr="00FF4EC0" w14:paraId="650B42BB" w14:textId="77777777" w:rsidTr="0022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FF4EC0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FF4EC0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FF4EC0" w14:paraId="374C6B4C" w14:textId="77777777" w:rsidTr="00227373">
        <w:trPr>
          <w:cantSplit/>
        </w:trPr>
        <w:tc>
          <w:tcPr>
            <w:tcW w:w="1644" w:type="pct"/>
          </w:tcPr>
          <w:p w14:paraId="7C0BFE69" w14:textId="77777777" w:rsidR="00505B6A" w:rsidRPr="00FF4EC0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FF4EC0">
              <w:rPr>
                <w:rFonts w:ascii="Verdana" w:hAnsi="Verdana"/>
                <w:b/>
                <w:lang w:val="ru-RU"/>
              </w:rPr>
              <w:lastRenderedPageBreak/>
              <w:t>Отчуждение (выкуп)</w:t>
            </w:r>
          </w:p>
          <w:p w14:paraId="732BF35C" w14:textId="22B6D051" w:rsidR="00505B6A" w:rsidRPr="00FF4EC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(</w:t>
            </w:r>
            <w:r w:rsidR="00B71441" w:rsidRPr="00FF4EC0">
              <w:rPr>
                <w:rFonts w:ascii="Verdana" w:hAnsi="Verdana"/>
                <w:lang w:val="ru-RU"/>
              </w:rPr>
              <w:t xml:space="preserve">бессрочно </w:t>
            </w:r>
            <w:r w:rsidRPr="00FF4EC0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FF4EC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FF4EC0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FF4EC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JXawIAAO0EAAAOAAAAZHJzL2Uyb0RvYy54bWysVMFu2zAMvQ/YPwi6r04CtOiCOkXQrsOA&#10;rh3QDj0zshwbkEVNUmJnX78nOW63bodh2EWgReqRfHz0xeXQGbHXPrRsSzk/mUmhreKqtdtSfn28&#10;eXcuRYhkKzJsdSkPOsjL1ds3F71b6gU3bCrtBUBsWPaulE2MblkUQTW6o3DCTls4a/YdRXz6bVF5&#10;6oHemWIxm50VPfvKeVY6BNxej065yvh1rVW8r+ugozClRG0xnz6fm3QWqwtabj25plXHMugfquio&#10;tUj6DHVNkcTOt79Bda3yHLiOJ4q7guu6VTr3gG7ms1fdPDTkdO4F5AT3TFP4f7Dqbv/gvnjQ0Luw&#10;DDDFpv/MFUZFu8i5p6H2XeoN1YohU3d4pk4PUShcLhbnZzMQrOA62sAsaDk9dj7Ej5o7kYxSekwm&#10;g9P+NsQxdApJuSzftMbk6Rgr+lK+P12cAp6gkdpQhNm5qpTBbqUgs4X4VPQZMbBpq/Q64WQh6Svj&#10;xZ4ggTjM08hR1y9RKfM1hWYMyq5RGZ53tspVNJqqD7YS8eDAjYWYZSqr05UURiN9snJkpNb8TSSK&#10;MDbVqLNOjzRMYxgHEofNANB0ueHqgOl4HjUcnLppUfYthfiFPEQL9rGI8R5HbRi18dGSomH//U/3&#10;KR5aghfNYAnA57cdebRmPlmoLG3MZPjJ2EyG3XVXDFLnWHGnsokHPprJrD13T9jPdcoCF1mFXJjC&#10;ZF7FcRWx30qv1zkIe+Eo3toHpxJ0IiiN53F4Iu+O6omQ3R1P60HLVyIaY0cZraHius0Ke2ERCkgf&#10;2KmsheP+p6X9+TtHvfylVj8AAAD//wMAUEsDBBQABgAIAAAAIQAXyYYN3QAAAAYBAAAPAAAAZHJz&#10;L2Rvd25yZXYueG1sTI/NTsMwEITvSLyDtUjcWqeBNlXIpkKFcqBcCH9XJ16SiHgd2W4b3h5zguNo&#10;RjPfFJvJDOJIzveWERbzBARxY3XPLcLry262BuGDYq0Gy4TwTR425flZoXJtT/xMxyq0IpawzxVC&#10;F8KYS+mbjozyczsSR+/TOqNClK6V2qlTLDeDTJNkJY3qOS50aqRtR81XdTAI73dum6b32UOz+1hW&#10;dfK2fty7J8TLi+n2BkSgKfyF4Rc/okMZmWp7YO3FgDBbxCsBYZWBiPbVMsoa4TrNQJaF/I9f/gAA&#10;AP//AwBQSwECLQAUAAYACAAAACEAtoM4kv4AAADhAQAAEwAAAAAAAAAAAAAAAAAAAAAAW0NvbnRl&#10;bnRfVHlwZXNdLnhtbFBLAQItABQABgAIAAAAIQA4/SH/1gAAAJQBAAALAAAAAAAAAAAAAAAAAC8B&#10;AABfcmVscy8ucmVsc1BLAQItABQABgAIAAAAIQAU1YJXawIAAO0EAAAOAAAAAAAAAAAAAAAAAC4C&#10;AABkcnMvZTJvRG9jLnhtbFBLAQItABQABgAIAAAAIQAXyYYN3QAAAAYBAAAPAAAAAAAAAAAAAAAA&#10;AMUEAABkcnMvZG93bnJldi54bWxQSwUGAAAAAAQABADzAAAAzwUAAAAA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5" w:type="pct"/>
          </w:tcPr>
          <w:p w14:paraId="3EE7C346" w14:textId="77777777" w:rsidR="00505B6A" w:rsidRPr="00FF4EC0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6979A834" w:rsidR="00505B6A" w:rsidRPr="00FF4EC0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FF4EC0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FF4EC0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При </w:t>
            </w:r>
            <w:proofErr w:type="gramStart"/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этом, в случае, если</w:t>
            </w:r>
            <w:proofErr w:type="gramEnd"/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исключительны права на Произведения принадлежат </w:t>
            </w: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" w:type="pct"/>
          </w:tcPr>
          <w:p w14:paraId="154C9DBF" w14:textId="77777777" w:rsidR="00505B6A" w:rsidRPr="00FF4EC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72694B48" w14:textId="77777777" w:rsidR="00997F71" w:rsidRDefault="00997F7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</w:p>
    <w:p w14:paraId="04785C14" w14:textId="77777777" w:rsidR="00997F71" w:rsidRDefault="00997F71" w:rsidP="00997F71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Объем прав – по договоренности сторон.</w:t>
      </w:r>
    </w:p>
    <w:p w14:paraId="187123B0" w14:textId="77777777" w:rsidR="00997F71" w:rsidRDefault="00997F71" w:rsidP="00997F71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</w:p>
    <w:p w14:paraId="7DAF63A8" w14:textId="77777777" w:rsidR="00997F71" w:rsidRDefault="00997F7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</w:p>
    <w:p w14:paraId="09BD2452" w14:textId="4C8F122D" w:rsidR="00A74ED1" w:rsidRPr="00FF4EC0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FF4EC0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FF4EC0">
        <w:rPr>
          <w:rFonts w:ascii="Verdana" w:hAnsi="Verdana"/>
          <w:b/>
          <w:lang w:val="ru-RU"/>
        </w:rPr>
        <w:t>.</w:t>
      </w:r>
    </w:p>
    <w:p w14:paraId="6E6F150B" w14:textId="77777777" w:rsidR="00677618" w:rsidRPr="00FF4EC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6" w:name="_Toc472351087"/>
      <w:bookmarkStart w:id="87" w:name="_Toc472412718"/>
      <w:bookmarkStart w:id="88" w:name="_Toc472412736"/>
      <w:bookmarkStart w:id="89" w:name="_Toc513111866"/>
      <w:bookmarkStart w:id="90" w:name="_Toc513193641"/>
      <w:bookmarkStart w:id="91" w:name="_Toc513193651"/>
      <w:bookmarkStart w:id="92" w:name="_Toc513193689"/>
      <w:bookmarkStart w:id="93" w:name="_Toc513220067"/>
      <w:bookmarkStart w:id="94" w:name="_Toc514681493"/>
      <w:bookmarkStart w:id="95" w:name="_Toc514681503"/>
      <w:bookmarkStart w:id="96" w:name="_Toc514681513"/>
      <w:bookmarkStart w:id="97" w:name="_Toc517901921"/>
      <w:bookmarkStart w:id="98" w:name="_Toc517901931"/>
      <w:bookmarkStart w:id="99" w:name="_Toc517901941"/>
      <w:bookmarkStart w:id="100" w:name="_Toc517902088"/>
      <w:bookmarkStart w:id="101" w:name="_Toc517902124"/>
      <w:bookmarkStart w:id="102" w:name="_Toc517902134"/>
      <w:bookmarkStart w:id="103" w:name="_Toc517902241"/>
      <w:bookmarkStart w:id="104" w:name="_Toc517902468"/>
      <w:bookmarkStart w:id="105" w:name="_Toc84854379"/>
      <w:r w:rsidRPr="00FF4EC0">
        <w:rPr>
          <w:rFonts w:ascii="Verdana" w:hAnsi="Verdana"/>
        </w:rPr>
        <w:t>Персональные данные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418FEDE0" w14:textId="40868BA3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FF4EC0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F4EC0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Контрагент будет осуществлять обработку персональных </w:t>
            </w:r>
            <w:proofErr w:type="gramStart"/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данных :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F4EC0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6ABEE9EA" w:rsidR="00DE4081" w:rsidRPr="00FF4EC0" w:rsidRDefault="00997F7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</w:tbl>
    <w:p w14:paraId="60DED77C" w14:textId="250FA1A2" w:rsidR="007725C4" w:rsidRPr="00FF4EC0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762" w:type="pct"/>
        <w:tblLook w:val="0600" w:firstRow="0" w:lastRow="0" w:firstColumn="0" w:lastColumn="0" w:noHBand="1" w:noVBand="1"/>
      </w:tblPr>
      <w:tblGrid>
        <w:gridCol w:w="3540"/>
        <w:gridCol w:w="5102"/>
      </w:tblGrid>
      <w:tr w:rsidR="00EA5761" w:rsidRPr="00FF4EC0" w14:paraId="39223483" w14:textId="054F47A2" w:rsidTr="006F00A0">
        <w:trPr>
          <w:cantSplit/>
        </w:trPr>
        <w:tc>
          <w:tcPr>
            <w:tcW w:w="2048" w:type="pct"/>
          </w:tcPr>
          <w:p w14:paraId="1DF6E3FF" w14:textId="38456A71" w:rsidR="00EA5761" w:rsidRPr="00FF4EC0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52" w:type="pct"/>
          </w:tcPr>
          <w:p w14:paraId="23957E7D" w14:textId="56E4098D" w:rsidR="00EA5761" w:rsidRPr="00FF4EC0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FF4EC0" w14:paraId="57C50B05" w14:textId="7364A656" w:rsidTr="006F00A0">
        <w:trPr>
          <w:cantSplit/>
        </w:trPr>
        <w:tc>
          <w:tcPr>
            <w:tcW w:w="2048" w:type="pct"/>
          </w:tcPr>
          <w:p w14:paraId="2AED4971" w14:textId="77777777" w:rsidR="008A47C8" w:rsidRPr="00FF4EC0" w:rsidRDefault="008A47C8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FF4EC0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  <w:p w14:paraId="70455AC8" w14:textId="12D4D531" w:rsidR="00EA5761" w:rsidRPr="00FF4EC0" w:rsidRDefault="00EA5761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i/>
                <w:iCs/>
                <w:color w:val="0070C0"/>
                <w:lang w:val="ru-RU"/>
              </w:rPr>
            </w:pPr>
          </w:p>
        </w:tc>
        <w:tc>
          <w:tcPr>
            <w:tcW w:w="2952" w:type="pct"/>
          </w:tcPr>
          <w:p w14:paraId="2FB898A7" w14:textId="61EAEB30" w:rsidR="00EA5761" w:rsidRPr="00FF4EC0" w:rsidRDefault="00997F7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8A47C8" w:rsidRPr="00FF4EC0" w14:paraId="5FD057C4" w14:textId="77777777" w:rsidTr="006F00A0">
        <w:trPr>
          <w:cantSplit/>
          <w:trHeight w:val="1691"/>
        </w:trPr>
        <w:tc>
          <w:tcPr>
            <w:tcW w:w="2048" w:type="pct"/>
          </w:tcPr>
          <w:p w14:paraId="7B5F7F3E" w14:textId="26017EC4" w:rsidR="008A47C8" w:rsidRPr="00FF4EC0" w:rsidRDefault="008A47C8" w:rsidP="008671EB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proofErr w:type="gramStart"/>
            <w:r w:rsidRPr="00FF4EC0">
              <w:rPr>
                <w:rFonts w:ascii="Verdana" w:hAnsi="Verdana"/>
                <w:bCs/>
                <w:lang w:val="ru-RU"/>
              </w:rPr>
              <w:t>Личные  контактные</w:t>
            </w:r>
            <w:proofErr w:type="gramEnd"/>
            <w:r w:rsidRPr="00FF4EC0">
              <w:rPr>
                <w:rFonts w:ascii="Verdana" w:hAnsi="Verdana"/>
                <w:bCs/>
                <w:lang w:val="ru-RU"/>
              </w:rPr>
              <w:t xml:space="preserve"> и идентификационные/ паспортные данные, данные о доходах и т.п.)</w:t>
            </w:r>
          </w:p>
        </w:tc>
        <w:tc>
          <w:tcPr>
            <w:tcW w:w="2952" w:type="pct"/>
          </w:tcPr>
          <w:p w14:paraId="19A165F0" w14:textId="7B750CFB" w:rsidR="008A47C8" w:rsidRPr="00FF4EC0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FF4EC0" w14:paraId="69B2ECEC" w14:textId="77777777" w:rsidTr="006F00A0">
        <w:trPr>
          <w:cantSplit/>
        </w:trPr>
        <w:tc>
          <w:tcPr>
            <w:tcW w:w="2048" w:type="pct"/>
          </w:tcPr>
          <w:p w14:paraId="0FB7E4DC" w14:textId="77777777" w:rsidR="00475D28" w:rsidRPr="00FF4EC0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FF4EC0">
              <w:rPr>
                <w:rFonts w:ascii="Verdana" w:hAnsi="Verdana"/>
                <w:bCs/>
                <w:lang w:val="ru-RU"/>
              </w:rPr>
              <w:t xml:space="preserve">Персональные данные специальной категории (расовой, национальной принадлежности, политических взглядов, </w:t>
            </w:r>
            <w:r w:rsidRPr="00FF4EC0">
              <w:rPr>
                <w:rFonts w:ascii="Verdana" w:hAnsi="Verdana"/>
                <w:bCs/>
                <w:lang w:val="ru-RU"/>
              </w:rPr>
              <w:lastRenderedPageBreak/>
              <w:t>религиозных или философских убеждений, состояния здоровья, интимной жизни)</w:t>
            </w:r>
          </w:p>
          <w:p w14:paraId="45882E8B" w14:textId="1BFAE060" w:rsidR="008A47C8" w:rsidRPr="00FF4EC0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52" w:type="pct"/>
          </w:tcPr>
          <w:p w14:paraId="146E6204" w14:textId="77777777" w:rsidR="008A47C8" w:rsidRPr="00FF4EC0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FF4EC0" w14:paraId="58F8443E" w14:textId="77777777" w:rsidTr="006F00A0">
        <w:trPr>
          <w:cantSplit/>
        </w:trPr>
        <w:tc>
          <w:tcPr>
            <w:tcW w:w="2048" w:type="pct"/>
          </w:tcPr>
          <w:p w14:paraId="223B6A81" w14:textId="77777777" w:rsidR="00475D28" w:rsidRPr="00FF4EC0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FF4EC0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52" w:type="pct"/>
          </w:tcPr>
          <w:p w14:paraId="7623DD93" w14:textId="14A28456" w:rsidR="008A47C8" w:rsidRPr="00FF4EC0" w:rsidRDefault="00997F7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Доступ к порталу в ходе обеспечения </w:t>
            </w:r>
            <w:proofErr w:type="spellStart"/>
            <w:r>
              <w:rPr>
                <w:rFonts w:ascii="Verdana" w:hAnsi="Verdana"/>
                <w:lang w:val="ru-RU"/>
              </w:rPr>
              <w:t>работоспосозности</w:t>
            </w:r>
            <w:proofErr w:type="spellEnd"/>
            <w:r>
              <w:rPr>
                <w:rFonts w:ascii="Verdana" w:hAnsi="Verdana"/>
                <w:lang w:val="ru-RU"/>
              </w:rPr>
              <w:t xml:space="preserve"> и поддержки предоставляемого функционала ПО</w:t>
            </w:r>
          </w:p>
        </w:tc>
      </w:tr>
    </w:tbl>
    <w:p w14:paraId="0E16FADF" w14:textId="3555BF77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30CE9429" w:rsidR="00533A21" w:rsidRPr="00FF4EC0" w:rsidRDefault="00533A21" w:rsidP="00745BB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FF4EC0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745BB3" w:rsidRPr="00FF4EC0">
        <w:rPr>
          <w:rFonts w:ascii="Verdana" w:hAnsi="Verdana"/>
          <w:lang w:val="ru-RU"/>
        </w:rPr>
        <w:t xml:space="preserve">Компании </w:t>
      </w:r>
      <w:r w:rsidRPr="00FF4EC0">
        <w:rPr>
          <w:rFonts w:ascii="Verdana" w:hAnsi="Verdana"/>
          <w:bCs/>
          <w:lang w:val="ru-RU"/>
        </w:rPr>
        <w:t>должен документально подтвердить соответствие требованиям, приведенным в п. 15.3 ОУЗ.</w:t>
      </w:r>
    </w:p>
    <w:p w14:paraId="2F549F19" w14:textId="091DEEA2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6" w:name="_Toc84854381"/>
      <w:bookmarkStart w:id="107" w:name="_Toc84854382"/>
      <w:bookmarkEnd w:id="106"/>
      <w:r w:rsidRPr="00FF4EC0">
        <w:rPr>
          <w:rFonts w:ascii="Verdana" w:hAnsi="Verdana"/>
          <w:lang w:val="ru-RU"/>
        </w:rPr>
        <w:lastRenderedPageBreak/>
        <w:t>Приложения</w:t>
      </w:r>
      <w:bookmarkEnd w:id="107"/>
    </w:p>
    <w:p w14:paraId="6EA8D8D9" w14:textId="56A85457" w:rsidR="003D0A9D" w:rsidRPr="00FF4EC0" w:rsidRDefault="003D0A9D" w:rsidP="00136E79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08" w:name="_Toc513111868"/>
      <w:bookmarkStart w:id="109" w:name="_Toc513193643"/>
      <w:bookmarkStart w:id="110" w:name="_Toc513193653"/>
      <w:bookmarkStart w:id="111" w:name="_Toc513193691"/>
      <w:bookmarkStart w:id="112" w:name="_Toc513220069"/>
      <w:bookmarkStart w:id="113" w:name="_Toc514681495"/>
      <w:bookmarkStart w:id="114" w:name="_Toc514681505"/>
      <w:bookmarkStart w:id="115" w:name="_Toc514681515"/>
      <w:bookmarkStart w:id="116" w:name="_Toc517901923"/>
      <w:bookmarkStart w:id="117" w:name="_Toc517901933"/>
      <w:bookmarkStart w:id="118" w:name="_Toc517901943"/>
      <w:bookmarkStart w:id="119" w:name="_Toc517902090"/>
      <w:bookmarkStart w:id="120" w:name="_Toc517902126"/>
      <w:bookmarkStart w:id="121" w:name="_Toc517902136"/>
      <w:bookmarkStart w:id="122" w:name="_Toc517902243"/>
      <w:bookmarkStart w:id="123" w:name="_Toc517902470"/>
      <w:r w:rsidRPr="00FF4EC0">
        <w:rPr>
          <w:rFonts w:ascii="Verdana" w:hAnsi="Verdana"/>
          <w:lang w:val="ru-RU"/>
        </w:rPr>
        <w:t>1.</w:t>
      </w:r>
      <w:r w:rsidRPr="00FF4EC0">
        <w:rPr>
          <w:rFonts w:ascii="Verdana" w:hAnsi="Verdana"/>
          <w:lang w:val="ru-RU"/>
        </w:rPr>
        <w:tab/>
      </w:r>
      <w:r w:rsidR="00997F71">
        <w:rPr>
          <w:rFonts w:ascii="Verdana" w:hAnsi="Verdana"/>
          <w:lang w:val="ru-RU"/>
        </w:rPr>
        <w:t>Функциональные требования</w:t>
      </w:r>
      <w:r w:rsidRPr="00FF4EC0">
        <w:rPr>
          <w:rFonts w:ascii="Verdana" w:hAnsi="Verdana"/>
          <w:lang w:val="ru-RU"/>
        </w:rPr>
        <w:t xml:space="preserve"> </w:t>
      </w:r>
    </w:p>
    <w:p w14:paraId="1798133B" w14:textId="6B3AE681" w:rsidR="003D0A9D" w:rsidRPr="00394234" w:rsidRDefault="003D0A9D" w:rsidP="00394234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p w14:paraId="53A82B33" w14:textId="7777777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</w:p>
    <w:sectPr w:rsidR="00A12803" w:rsidSect="000172E2">
      <w:headerReference w:type="default" r:id="rId12"/>
      <w:footerReference w:type="default" r:id="rId13"/>
      <w:headerReference w:type="first" r:id="rId14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50DD" w14:textId="77777777" w:rsidR="00E902FB" w:rsidRDefault="00E902FB">
      <w:r>
        <w:separator/>
      </w:r>
    </w:p>
  </w:endnote>
  <w:endnote w:type="continuationSeparator" w:id="0">
    <w:p w14:paraId="4E0F3161" w14:textId="77777777" w:rsidR="00E902FB" w:rsidRDefault="00E902FB">
      <w:r>
        <w:continuationSeparator/>
      </w:r>
    </w:p>
  </w:endnote>
  <w:endnote w:type="continuationNotice" w:id="1">
    <w:p w14:paraId="175EA374" w14:textId="77777777" w:rsidR="00E902FB" w:rsidRDefault="00E90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5D7AFA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54F36B70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Класс информации</w:t>
          </w:r>
          <w:proofErr w:type="gramStart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394234" w:rsidRPr="00394234">
            <w:rPr>
              <w:rFonts w:ascii="Verdana" w:eastAsia="DengXian" w:hAnsi="Verdana" w:cs="Arial"/>
              <w:sz w:val="14"/>
              <w:szCs w:val="14"/>
              <w:lang w:val="ru-RU"/>
            </w:rPr>
            <w:t>Для</w:t>
          </w:r>
          <w:proofErr w:type="gramEnd"/>
          <w:r w:rsidR="00394234" w:rsidRPr="003942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52E32C28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671EB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671EB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4898" w14:textId="77777777" w:rsidR="00E902FB" w:rsidRDefault="00E902FB">
      <w:r>
        <w:separator/>
      </w:r>
    </w:p>
  </w:footnote>
  <w:footnote w:type="continuationSeparator" w:id="0">
    <w:p w14:paraId="53974B5F" w14:textId="77777777" w:rsidR="00E902FB" w:rsidRDefault="00E902FB">
      <w:r>
        <w:continuationSeparator/>
      </w:r>
    </w:p>
  </w:footnote>
  <w:footnote w:type="continuationNotice" w:id="1">
    <w:p w14:paraId="43D99E4C" w14:textId="77777777" w:rsidR="00E902FB" w:rsidRDefault="00E90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EA366AA" w14:textId="641DF079" w:rsidR="00936371" w:rsidRPr="00FF4EC0" w:rsidRDefault="00394234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FE7342"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Департамент ИТ сопровождения и инфраструктуры </w:t>
                </w: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48E0D40D" w:rsidR="00936371" w:rsidRPr="00FF4EC0" w:rsidRDefault="00394234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394234">
                  <w:rPr>
                    <w:rFonts w:ascii="Verdana" w:hAnsi="Verdana"/>
                    <w:sz w:val="16"/>
                    <w:szCs w:val="16"/>
                    <w:lang w:val="ru-RU"/>
                  </w:rPr>
                  <w:t>1</w:t>
                </w:r>
                <w:r w:rsidR="00DE2C4F">
                  <w:rPr>
                    <w:rFonts w:ascii="Verdana" w:hAnsi="Verdana"/>
                    <w:sz w:val="16"/>
                    <w:szCs w:val="16"/>
                    <w:lang w:val="ru-RU"/>
                  </w:rPr>
                  <w:t>7</w:t>
                </w:r>
                <w:r w:rsidRPr="00394234">
                  <w:rPr>
                    <w:rFonts w:ascii="Verdana" w:hAnsi="Verdana"/>
                    <w:sz w:val="16"/>
                    <w:szCs w:val="16"/>
                    <w:lang w:val="ru-RU"/>
                  </w:rPr>
                  <w:t>.</w:t>
                </w:r>
                <w:r w:rsidR="00DE2C4F">
                  <w:rPr>
                    <w:rFonts w:ascii="Verdana" w:hAnsi="Verdana"/>
                    <w:sz w:val="16"/>
                    <w:szCs w:val="16"/>
                    <w:lang w:val="ru-RU"/>
                  </w:rPr>
                  <w:t>10</w:t>
                </w:r>
                <w:r w:rsidRPr="00394234">
                  <w:rPr>
                    <w:rFonts w:ascii="Verdana" w:hAnsi="Verdana"/>
                    <w:sz w:val="16"/>
                    <w:szCs w:val="16"/>
                    <w:lang w:val="ru-RU"/>
                  </w:rPr>
                  <w:t>.2024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3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76776754">
    <w:abstractNumId w:val="32"/>
  </w:num>
  <w:num w:numId="2" w16cid:durableId="931398311">
    <w:abstractNumId w:val="1"/>
  </w:num>
  <w:num w:numId="3" w16cid:durableId="501628872">
    <w:abstractNumId w:val="44"/>
  </w:num>
  <w:num w:numId="4" w16cid:durableId="1326586389">
    <w:abstractNumId w:val="17"/>
  </w:num>
  <w:num w:numId="5" w16cid:durableId="1304583303">
    <w:abstractNumId w:val="37"/>
  </w:num>
  <w:num w:numId="6" w16cid:durableId="29376780">
    <w:abstractNumId w:val="2"/>
  </w:num>
  <w:num w:numId="7" w16cid:durableId="67196968">
    <w:abstractNumId w:val="31"/>
  </w:num>
  <w:num w:numId="8" w16cid:durableId="122892721">
    <w:abstractNumId w:val="33"/>
  </w:num>
  <w:num w:numId="9" w16cid:durableId="2022734154">
    <w:abstractNumId w:val="14"/>
  </w:num>
  <w:num w:numId="10" w16cid:durableId="446239579">
    <w:abstractNumId w:val="38"/>
  </w:num>
  <w:num w:numId="11" w16cid:durableId="759914157">
    <w:abstractNumId w:val="10"/>
  </w:num>
  <w:num w:numId="12" w16cid:durableId="1358897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0046489">
    <w:abstractNumId w:val="28"/>
  </w:num>
  <w:num w:numId="14" w16cid:durableId="1814520370">
    <w:abstractNumId w:val="27"/>
  </w:num>
  <w:num w:numId="15" w16cid:durableId="1626304129">
    <w:abstractNumId w:val="5"/>
  </w:num>
  <w:num w:numId="16" w16cid:durableId="9843685">
    <w:abstractNumId w:val="19"/>
  </w:num>
  <w:num w:numId="17" w16cid:durableId="107896161">
    <w:abstractNumId w:val="8"/>
  </w:num>
  <w:num w:numId="18" w16cid:durableId="1792239877">
    <w:abstractNumId w:val="29"/>
  </w:num>
  <w:num w:numId="19" w16cid:durableId="1676226931">
    <w:abstractNumId w:val="15"/>
  </w:num>
  <w:num w:numId="20" w16cid:durableId="1887836918">
    <w:abstractNumId w:val="42"/>
  </w:num>
  <w:num w:numId="21" w16cid:durableId="496310755">
    <w:abstractNumId w:val="26"/>
  </w:num>
  <w:num w:numId="22" w16cid:durableId="674114835">
    <w:abstractNumId w:val="16"/>
  </w:num>
  <w:num w:numId="23" w16cid:durableId="714962630">
    <w:abstractNumId w:val="4"/>
  </w:num>
  <w:num w:numId="24" w16cid:durableId="1398942458">
    <w:abstractNumId w:val="45"/>
  </w:num>
  <w:num w:numId="25" w16cid:durableId="1803426762">
    <w:abstractNumId w:val="6"/>
  </w:num>
  <w:num w:numId="26" w16cid:durableId="13261327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3920198">
    <w:abstractNumId w:val="11"/>
  </w:num>
  <w:num w:numId="28" w16cid:durableId="783039296">
    <w:abstractNumId w:val="7"/>
  </w:num>
  <w:num w:numId="29" w16cid:durableId="482626125">
    <w:abstractNumId w:val="36"/>
  </w:num>
  <w:num w:numId="30" w16cid:durableId="1113018812">
    <w:abstractNumId w:val="34"/>
  </w:num>
  <w:num w:numId="31" w16cid:durableId="1307855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1718884">
    <w:abstractNumId w:val="1"/>
  </w:num>
  <w:num w:numId="33" w16cid:durableId="596786875">
    <w:abstractNumId w:val="18"/>
  </w:num>
  <w:num w:numId="34" w16cid:durableId="202209692">
    <w:abstractNumId w:val="12"/>
  </w:num>
  <w:num w:numId="35" w16cid:durableId="1328828365">
    <w:abstractNumId w:val="23"/>
  </w:num>
  <w:num w:numId="36" w16cid:durableId="2091153995">
    <w:abstractNumId w:val="22"/>
  </w:num>
  <w:num w:numId="37" w16cid:durableId="1060439333">
    <w:abstractNumId w:val="21"/>
  </w:num>
  <w:num w:numId="38" w16cid:durableId="1300915255">
    <w:abstractNumId w:val="24"/>
  </w:num>
  <w:num w:numId="39" w16cid:durableId="1862157291">
    <w:abstractNumId w:val="39"/>
  </w:num>
  <w:num w:numId="40" w16cid:durableId="1733507154">
    <w:abstractNumId w:val="30"/>
  </w:num>
  <w:num w:numId="41" w16cid:durableId="200938790">
    <w:abstractNumId w:val="0"/>
  </w:num>
  <w:num w:numId="42" w16cid:durableId="379137541">
    <w:abstractNumId w:val="35"/>
  </w:num>
  <w:num w:numId="43" w16cid:durableId="983630077">
    <w:abstractNumId w:val="9"/>
  </w:num>
  <w:num w:numId="44" w16cid:durableId="555898487">
    <w:abstractNumId w:val="41"/>
  </w:num>
  <w:num w:numId="45" w16cid:durableId="1890408949">
    <w:abstractNumId w:val="3"/>
  </w:num>
  <w:num w:numId="46" w16cid:durableId="2081831817">
    <w:abstractNumId w:val="20"/>
  </w:num>
  <w:num w:numId="47" w16cid:durableId="292372367">
    <w:abstractNumId w:val="13"/>
  </w:num>
  <w:num w:numId="48" w16cid:durableId="1354377401">
    <w:abstractNumId w:val="43"/>
  </w:num>
  <w:num w:numId="49" w16cid:durableId="1934239457">
    <w:abstractNumId w:val="40"/>
  </w:num>
  <w:num w:numId="50" w16cid:durableId="1934626182">
    <w:abstractNumId w:val="29"/>
    <w:lvlOverride w:ilvl="0">
      <w:startOverride w:val="6"/>
    </w:lvlOverride>
  </w:num>
  <w:num w:numId="51" w16cid:durableId="249699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77323074">
    <w:abstractNumId w:val="29"/>
  </w:num>
  <w:num w:numId="53" w16cid:durableId="566651415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1F99"/>
    <w:rsid w:val="00107AF0"/>
    <w:rsid w:val="00120F28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234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73D1"/>
    <w:rsid w:val="00627E46"/>
    <w:rsid w:val="0063418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40BB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97F71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2C4F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02FB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28B8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styleId="af5">
    <w:name w:val="Strong"/>
    <w:basedOn w:val="a0"/>
    <w:uiPriority w:val="22"/>
    <w:qFormat/>
    <w:rsid w:val="00FB2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a.Dolgikh@agr.au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0BCA3A-CD38-4C28-A985-EE9DF211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39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Dolgikh Alla</cp:lastModifiedBy>
  <cp:revision>4</cp:revision>
  <cp:lastPrinted>2021-08-23T13:56:00Z</cp:lastPrinted>
  <dcterms:created xsi:type="dcterms:W3CDTF">2024-09-12T09:03:00Z</dcterms:created>
  <dcterms:modified xsi:type="dcterms:W3CDTF">2024-10-17T10:08:00Z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