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ADE93" w14:textId="77777777" w:rsidR="00E479A3" w:rsidRDefault="00E479A3" w:rsidP="00F55F15">
      <w:pPr>
        <w:pStyle w:val="a7"/>
        <w:tabs>
          <w:tab w:val="left" w:pos="3060"/>
        </w:tabs>
        <w:spacing w:before="0" w:beforeAutospacing="0" w:after="0" w:afterAutospacing="0"/>
        <w:ind w:left="-900" w:right="0" w:firstLine="900"/>
        <w:jc w:val="center"/>
        <w:rPr>
          <w:rFonts w:ascii="Arial" w:hAnsi="Arial" w:cs="Arial"/>
          <w:b/>
          <w:sz w:val="24"/>
          <w:szCs w:val="24"/>
        </w:rPr>
      </w:pPr>
      <w:bookmarkStart w:id="0" w:name="_Toc148353295"/>
      <w:bookmarkStart w:id="1" w:name="_Toc148524228"/>
      <w:bookmarkStart w:id="2" w:name="_Toc165090132"/>
      <w:bookmarkStart w:id="3" w:name="_Toc168917418"/>
      <w:bookmarkStart w:id="4" w:name="_Toc168973683"/>
      <w:bookmarkStart w:id="5" w:name="_Toc169159716"/>
      <w:bookmarkStart w:id="6" w:name="_Toc420412331"/>
      <w:bookmarkStart w:id="7" w:name="_Toc475535192"/>
      <w:bookmarkStart w:id="8" w:name="_Toc257310398"/>
      <w:bookmarkStart w:id="9" w:name="_Toc259609466"/>
      <w:bookmarkStart w:id="10" w:name="_Toc259610687"/>
      <w:bookmarkStart w:id="11" w:name="_Toc259611438"/>
      <w:bookmarkStart w:id="12" w:name="_Toc261352466"/>
      <w:bookmarkStart w:id="13" w:name="_Toc148524226"/>
      <w:bookmarkStart w:id="14" w:name="_Toc165090130"/>
      <w:bookmarkStart w:id="15" w:name="_Toc168973682"/>
      <w:bookmarkStart w:id="16" w:name="_Toc169159714"/>
    </w:p>
    <w:p w14:paraId="3FDAC4DA" w14:textId="77777777" w:rsidR="00E71058" w:rsidRDefault="00F55F15" w:rsidP="00F55F15">
      <w:pPr>
        <w:pStyle w:val="a7"/>
        <w:tabs>
          <w:tab w:val="left" w:pos="3060"/>
        </w:tabs>
        <w:spacing w:before="0" w:beforeAutospacing="0" w:after="0" w:afterAutospacing="0"/>
        <w:ind w:left="-900" w:right="0" w:firstLine="900"/>
        <w:jc w:val="center"/>
        <w:rPr>
          <w:rFonts w:ascii="Arial" w:hAnsi="Arial" w:cs="Arial"/>
          <w:b/>
          <w:sz w:val="24"/>
          <w:szCs w:val="24"/>
        </w:rPr>
      </w:pPr>
      <w:r w:rsidRPr="00F55F15">
        <w:rPr>
          <w:rFonts w:ascii="Arial" w:hAnsi="Arial" w:cs="Arial"/>
          <w:b/>
          <w:sz w:val="24"/>
          <w:szCs w:val="24"/>
        </w:rPr>
        <w:t>Общероссийская общественная организация</w:t>
      </w:r>
    </w:p>
    <w:p w14:paraId="3DCBD988" w14:textId="77777777" w:rsidR="00E71058" w:rsidRDefault="00F55F15" w:rsidP="00F55F15">
      <w:pPr>
        <w:pStyle w:val="a7"/>
        <w:tabs>
          <w:tab w:val="left" w:pos="3060"/>
        </w:tabs>
        <w:spacing w:before="0" w:beforeAutospacing="0" w:after="0" w:afterAutospacing="0"/>
        <w:ind w:left="-900" w:right="0" w:firstLine="900"/>
        <w:jc w:val="center"/>
        <w:rPr>
          <w:rFonts w:ascii="Arial" w:hAnsi="Arial" w:cs="Arial"/>
          <w:b/>
          <w:sz w:val="24"/>
          <w:szCs w:val="24"/>
        </w:rPr>
      </w:pPr>
      <w:r w:rsidRPr="00F55F15">
        <w:rPr>
          <w:rFonts w:ascii="Arial" w:hAnsi="Arial" w:cs="Arial"/>
          <w:b/>
          <w:sz w:val="24"/>
          <w:szCs w:val="24"/>
        </w:rPr>
        <w:t>спортивная федерация по футболу</w:t>
      </w:r>
    </w:p>
    <w:p w14:paraId="196E4AB0" w14:textId="002F9DF8" w:rsidR="00C20A84" w:rsidRDefault="00E71058" w:rsidP="00F55F15">
      <w:pPr>
        <w:pStyle w:val="a7"/>
        <w:tabs>
          <w:tab w:val="left" w:pos="3060"/>
        </w:tabs>
        <w:spacing w:before="0" w:beforeAutospacing="0" w:after="0" w:afterAutospacing="0"/>
        <w:ind w:left="-900" w:right="0" w:firstLine="9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F55F15" w:rsidRPr="00F55F15">
        <w:rPr>
          <w:rFonts w:ascii="Arial" w:hAnsi="Arial" w:cs="Arial"/>
          <w:b/>
          <w:sz w:val="24"/>
          <w:szCs w:val="24"/>
        </w:rPr>
        <w:t>Российский футбольный союз</w:t>
      </w:r>
      <w:r>
        <w:rPr>
          <w:rFonts w:ascii="Arial" w:hAnsi="Arial" w:cs="Arial"/>
          <w:b/>
          <w:sz w:val="24"/>
          <w:szCs w:val="24"/>
        </w:rPr>
        <w:t>»</w:t>
      </w:r>
    </w:p>
    <w:p w14:paraId="40FBAFAB" w14:textId="128F082B" w:rsidR="00A841DB" w:rsidRDefault="00A841DB" w:rsidP="00A841DB">
      <w:pPr>
        <w:pStyle w:val="a7"/>
        <w:pBdr>
          <w:bottom w:val="single" w:sz="12" w:space="12" w:color="auto"/>
        </w:pBdr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14391352" w14:textId="6CA6DF04" w:rsidR="00A841DB" w:rsidRDefault="00A841DB" w:rsidP="00A841DB">
      <w:pPr>
        <w:pStyle w:val="a7"/>
        <w:pBdr>
          <w:bottom w:val="single" w:sz="12" w:space="12" w:color="auto"/>
        </w:pBdr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58C69F6D" w14:textId="56DF05EB" w:rsidR="00A841DB" w:rsidRDefault="00A841DB" w:rsidP="00A841DB">
      <w:pPr>
        <w:pStyle w:val="a7"/>
        <w:pBdr>
          <w:bottom w:val="single" w:sz="12" w:space="12" w:color="auto"/>
        </w:pBdr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44F2E2BC" w14:textId="34F12262" w:rsidR="00A841DB" w:rsidRDefault="00A841DB" w:rsidP="00A841DB">
      <w:pPr>
        <w:pStyle w:val="a7"/>
        <w:pBdr>
          <w:bottom w:val="single" w:sz="12" w:space="12" w:color="auto"/>
        </w:pBdr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21C0EC82" w14:textId="013E0814" w:rsidR="00A841DB" w:rsidRDefault="00A841DB" w:rsidP="00A841DB">
      <w:pPr>
        <w:pStyle w:val="a7"/>
        <w:pBdr>
          <w:bottom w:val="single" w:sz="12" w:space="12" w:color="auto"/>
        </w:pBdr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43C89A5E" w14:textId="01D6DD59" w:rsidR="00A841DB" w:rsidRDefault="00A841DB" w:rsidP="00A841DB">
      <w:pPr>
        <w:pStyle w:val="a7"/>
        <w:pBdr>
          <w:bottom w:val="single" w:sz="12" w:space="12" w:color="auto"/>
        </w:pBdr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2AF64C11" w14:textId="45D0EC83" w:rsidR="00A841DB" w:rsidRDefault="00A841DB" w:rsidP="00A841DB">
      <w:pPr>
        <w:pStyle w:val="a7"/>
        <w:pBdr>
          <w:bottom w:val="single" w:sz="12" w:space="12" w:color="auto"/>
        </w:pBdr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7B0E413E" w14:textId="6CE9D7B0" w:rsidR="00A841DB" w:rsidRDefault="00A841DB" w:rsidP="00A841DB">
      <w:pPr>
        <w:pStyle w:val="a7"/>
        <w:pBdr>
          <w:bottom w:val="single" w:sz="12" w:space="12" w:color="auto"/>
        </w:pBdr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620477FE" w14:textId="607C2B41" w:rsidR="00A841DB" w:rsidRDefault="00A841DB" w:rsidP="00A841DB">
      <w:pPr>
        <w:pStyle w:val="a7"/>
        <w:pBdr>
          <w:bottom w:val="single" w:sz="12" w:space="12" w:color="auto"/>
        </w:pBdr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1694509B" w14:textId="52E504AD" w:rsidR="00A841DB" w:rsidRDefault="00A841DB" w:rsidP="00A841DB">
      <w:pPr>
        <w:pStyle w:val="a7"/>
        <w:pBdr>
          <w:bottom w:val="single" w:sz="12" w:space="12" w:color="auto"/>
        </w:pBdr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36F14DCB" w14:textId="624242A1" w:rsidR="00A841DB" w:rsidRDefault="00A841DB" w:rsidP="00A841DB">
      <w:pPr>
        <w:pStyle w:val="a7"/>
        <w:pBdr>
          <w:bottom w:val="single" w:sz="12" w:space="12" w:color="auto"/>
        </w:pBdr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23030B2F" w14:textId="46D0C4BE" w:rsidR="00A841DB" w:rsidRDefault="00A841DB" w:rsidP="00A841DB">
      <w:pPr>
        <w:pStyle w:val="a7"/>
        <w:pBdr>
          <w:bottom w:val="single" w:sz="12" w:space="12" w:color="auto"/>
        </w:pBdr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52188F7A" w14:textId="13452F16" w:rsidR="00A841DB" w:rsidRDefault="00A841DB" w:rsidP="00A841DB">
      <w:pPr>
        <w:pStyle w:val="a7"/>
        <w:pBdr>
          <w:bottom w:val="single" w:sz="12" w:space="12" w:color="auto"/>
        </w:pBdr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602C2AD1" w14:textId="19738D3D" w:rsidR="00A841DB" w:rsidRDefault="00A841DB" w:rsidP="00A841DB">
      <w:pPr>
        <w:pStyle w:val="a7"/>
        <w:pBdr>
          <w:bottom w:val="single" w:sz="12" w:space="12" w:color="auto"/>
        </w:pBdr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75EE775B" w14:textId="5865C755" w:rsidR="00A841DB" w:rsidRDefault="00A841DB" w:rsidP="00A841DB">
      <w:pPr>
        <w:pStyle w:val="a7"/>
        <w:pBdr>
          <w:bottom w:val="single" w:sz="12" w:space="12" w:color="auto"/>
        </w:pBdr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539CE9A9" w14:textId="77777777" w:rsidR="00A841DB" w:rsidRPr="00A841DB" w:rsidRDefault="00A841DB" w:rsidP="00A841DB">
      <w:pPr>
        <w:pStyle w:val="a7"/>
        <w:pBdr>
          <w:bottom w:val="single" w:sz="12" w:space="12" w:color="auto"/>
        </w:pBdr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024763C5" w14:textId="55DE01E6" w:rsidR="0084760F" w:rsidRPr="00755895" w:rsidRDefault="00A8245B" w:rsidP="00A841DB">
      <w:pPr>
        <w:pStyle w:val="a7"/>
        <w:pBdr>
          <w:bottom w:val="single" w:sz="12" w:space="12" w:color="auto"/>
        </w:pBdr>
        <w:spacing w:before="0" w:beforeAutospacing="0" w:after="0" w:afterAutospacing="0"/>
        <w:ind w:righ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ДОКУМЕНТАЦИЯ О </w:t>
      </w:r>
      <w:r w:rsidR="00FD32E5">
        <w:rPr>
          <w:rFonts w:ascii="Arial" w:hAnsi="Arial" w:cs="Arial"/>
          <w:b/>
          <w:sz w:val="28"/>
          <w:szCs w:val="28"/>
        </w:rPr>
        <w:t>КОНКУРЕНТНОМ ОТБОРЕ</w:t>
      </w:r>
    </w:p>
    <w:p w14:paraId="3E76179C" w14:textId="77777777" w:rsidR="00E81F28" w:rsidRDefault="00E81F28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eastAsia="Calibri" w:hAnsi="Arial" w:cs="Arial"/>
          <w:b/>
          <w:color w:val="000000"/>
          <w:sz w:val="24"/>
          <w:szCs w:val="22"/>
          <w:lang w:eastAsia="en-US"/>
        </w:rPr>
      </w:pPr>
    </w:p>
    <w:p w14:paraId="4434C89F" w14:textId="634E03FE" w:rsidR="0084760F" w:rsidRPr="001E3E4F" w:rsidRDefault="001E3E4F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Кубки и награды МЮФЛ, МФЛ СЗ, ЮФЛ и МФЛ</w:t>
      </w:r>
    </w:p>
    <w:p w14:paraId="38014D82" w14:textId="77777777" w:rsidR="0084760F" w:rsidRPr="00F55F15" w:rsidRDefault="0084760F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25075496" w14:textId="77777777" w:rsidR="0084760F" w:rsidRPr="00F55F15" w:rsidRDefault="0084760F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2544C899" w14:textId="77777777" w:rsidR="0084760F" w:rsidRPr="00F55F15" w:rsidRDefault="0084760F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5AD061B5" w14:textId="77777777" w:rsidR="0084760F" w:rsidRPr="00F55F15" w:rsidRDefault="0084760F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07414B94" w14:textId="77777777" w:rsidR="0084760F" w:rsidRPr="00F55F15" w:rsidRDefault="0084760F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6EFD12AD" w14:textId="77777777" w:rsidR="0084760F" w:rsidRPr="00F55F15" w:rsidRDefault="0084760F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7DC2739A" w14:textId="77777777" w:rsidR="0084760F" w:rsidRPr="00F55F15" w:rsidRDefault="0084760F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27D9C56C" w14:textId="77777777" w:rsidR="0084760F" w:rsidRPr="00F55F15" w:rsidRDefault="0084760F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6877780E" w14:textId="77777777" w:rsidR="0084760F" w:rsidRPr="00F55F15" w:rsidRDefault="0084760F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4A45974A" w14:textId="77777777" w:rsidR="0084760F" w:rsidRPr="00F55F15" w:rsidRDefault="0084760F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6AC9C26E" w14:textId="77777777" w:rsidR="0084760F" w:rsidRPr="00F55F15" w:rsidRDefault="0084760F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5934D9EA" w14:textId="77777777" w:rsidR="0084760F" w:rsidRPr="00F55F15" w:rsidRDefault="0084760F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5B98CBD6" w14:textId="77777777" w:rsidR="0084760F" w:rsidRPr="00F55F15" w:rsidRDefault="0084760F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0FD0A4D1" w14:textId="77777777" w:rsidR="0084760F" w:rsidRPr="00F55F15" w:rsidRDefault="0084760F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524F91C2" w14:textId="77777777" w:rsidR="0084760F" w:rsidRPr="00F55F15" w:rsidRDefault="0084760F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5197A348" w14:textId="77777777" w:rsidR="0084760F" w:rsidRPr="00F55F15" w:rsidRDefault="0084760F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415FD8E6" w14:textId="77777777" w:rsidR="0084760F" w:rsidRPr="00F55F15" w:rsidRDefault="0084760F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1510BDEF" w14:textId="77777777" w:rsidR="00A8245B" w:rsidRPr="00F55F15" w:rsidRDefault="00A8245B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3E532D27" w14:textId="061CED27" w:rsidR="00A8245B" w:rsidRPr="00F55F15" w:rsidRDefault="00A8245B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1EC29ECD" w14:textId="2B52E9B4" w:rsidR="00C20A84" w:rsidRPr="00F55F15" w:rsidRDefault="00C20A84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26DC5FF4" w14:textId="77777777" w:rsidR="00C20A84" w:rsidRPr="00F55F15" w:rsidRDefault="00C20A84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17F7F4E8" w14:textId="2128EBE5" w:rsidR="00A8245B" w:rsidRDefault="00A8245B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39EE6BAF" w14:textId="0AA5FAF5" w:rsidR="00F55F15" w:rsidRDefault="00F55F15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1C994F70" w14:textId="40894BA3" w:rsidR="00F55F15" w:rsidRDefault="00F55F15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6E277EC9" w14:textId="77777777" w:rsidR="00F55F15" w:rsidRPr="00F55F15" w:rsidRDefault="00F55F15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50E9E244" w14:textId="146A1D07" w:rsidR="00A841DB" w:rsidRDefault="00A841DB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45E84F2A" w14:textId="77777777" w:rsidR="00A841DB" w:rsidRPr="00F55F15" w:rsidRDefault="00A841DB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750FA5B2" w14:textId="77777777" w:rsidR="0084760F" w:rsidRPr="00F55F15" w:rsidRDefault="0084760F" w:rsidP="0084760F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04E5DDAB" w14:textId="10D699B1" w:rsidR="00F55F15" w:rsidRPr="00E9039C" w:rsidRDefault="0017545F" w:rsidP="00A841DB">
      <w:pPr>
        <w:pStyle w:val="a7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eastAsia="Calibri" w:hAnsi="Arial" w:cs="Arial"/>
          <w:iCs/>
          <w:sz w:val="24"/>
          <w:szCs w:val="24"/>
          <w:shd w:val="clear" w:color="auto" w:fill="FFFFFF"/>
        </w:rPr>
      </w:pPr>
      <w:bookmarkStart w:id="17" w:name="_Toc148353294"/>
      <w:bookmarkStart w:id="18" w:name="_Toc148524225"/>
      <w:r>
        <w:rPr>
          <w:rFonts w:ascii="Arial" w:eastAsia="Calibri" w:hAnsi="Arial" w:cs="Arial"/>
          <w:iCs/>
          <w:sz w:val="24"/>
          <w:szCs w:val="24"/>
          <w:shd w:val="clear" w:color="auto" w:fill="FFFFFF"/>
        </w:rPr>
        <w:t>Москва, 202</w:t>
      </w:r>
      <w:r w:rsidR="00F55F15">
        <w:rPr>
          <w:rFonts w:ascii="Arial" w:eastAsia="Calibri" w:hAnsi="Arial" w:cs="Arial"/>
          <w:iCs/>
          <w:sz w:val="24"/>
          <w:szCs w:val="24"/>
          <w:shd w:val="clear" w:color="auto" w:fill="FFFFFF"/>
        </w:rPr>
        <w:t>3</w:t>
      </w:r>
    </w:p>
    <w:bookmarkStart w:id="19" w:name="ZZZCONTENT" w:displacedByCustomXml="next"/>
    <w:sdt>
      <w:sdtPr>
        <w:rPr>
          <w:rFonts w:ascii="Times New Roman" w:hAnsi="Times New Roman"/>
          <w:b w:val="0"/>
          <w:bCs w:val="0"/>
          <w:color w:val="auto"/>
          <w:sz w:val="24"/>
          <w:szCs w:val="24"/>
        </w:rPr>
        <w:id w:val="-7224299"/>
        <w:docPartObj>
          <w:docPartGallery w:val="Table of Contents"/>
          <w:docPartUnique/>
        </w:docPartObj>
      </w:sdtPr>
      <w:sdtEndPr/>
      <w:sdtContent>
        <w:p w14:paraId="6C2AEB8D" w14:textId="77777777" w:rsidR="0083153D" w:rsidRPr="00A841DB" w:rsidRDefault="00FD32E5" w:rsidP="00FD32E5">
          <w:pPr>
            <w:pStyle w:val="afa"/>
            <w:jc w:val="center"/>
            <w:rPr>
              <w:rFonts w:ascii="Arial" w:hAnsi="Arial" w:cs="Arial"/>
              <w:color w:val="000000" w:themeColor="text1"/>
            </w:rPr>
          </w:pPr>
          <w:r w:rsidRPr="00A841DB">
            <w:rPr>
              <w:rFonts w:ascii="Arial" w:hAnsi="Arial" w:cs="Arial"/>
              <w:color w:val="000000" w:themeColor="text1"/>
            </w:rPr>
            <w:t>СОДЕРЖАНИЕ ДОКУМЕНТАЦИИ О КОНКУРЕНТНОМ ОТБОРЕ</w:t>
          </w:r>
        </w:p>
        <w:p w14:paraId="459B6467" w14:textId="77777777" w:rsidR="00FD32E5" w:rsidRPr="00A841DB" w:rsidRDefault="00FD32E5" w:rsidP="00FD32E5">
          <w:pPr>
            <w:rPr>
              <w:rFonts w:ascii="Arial" w:hAnsi="Arial" w:cs="Arial"/>
            </w:rPr>
          </w:pPr>
        </w:p>
        <w:p w14:paraId="756797B6" w14:textId="454A5D2C" w:rsidR="00FD32E5" w:rsidRPr="00A841DB" w:rsidRDefault="0083153D" w:rsidP="00FD32E5">
          <w:pPr>
            <w:pStyle w:val="12"/>
            <w:rPr>
              <w:rFonts w:eastAsiaTheme="minorEastAsia"/>
            </w:rPr>
          </w:pPr>
          <w:r w:rsidRPr="00A841DB">
            <w:fldChar w:fldCharType="begin"/>
          </w:r>
          <w:r w:rsidRPr="00A841DB">
            <w:instrText xml:space="preserve"> TOC \o "1-3" \h \z \u </w:instrText>
          </w:r>
          <w:r w:rsidRPr="00A841DB">
            <w:fldChar w:fldCharType="separate"/>
          </w:r>
          <w:hyperlink w:anchor="_Toc16099251" w:history="1">
            <w:r w:rsidR="00FD32E5" w:rsidRPr="00A841DB">
              <w:rPr>
                <w:rStyle w:val="a6"/>
              </w:rPr>
              <w:t>1.</w:t>
            </w:r>
            <w:r w:rsidR="00FD32E5" w:rsidRPr="00A841DB">
              <w:rPr>
                <w:rFonts w:eastAsiaTheme="minorEastAsia"/>
              </w:rPr>
              <w:tab/>
            </w:r>
            <w:r w:rsidR="00FD32E5" w:rsidRPr="00A841DB">
              <w:rPr>
                <w:rStyle w:val="a6"/>
              </w:rPr>
              <w:t>ОБЩИЕ ПОЛОЖЕНИЯ</w:t>
            </w:r>
            <w:r w:rsidR="00FD32E5" w:rsidRPr="00A841DB">
              <w:rPr>
                <w:webHidden/>
              </w:rPr>
              <w:tab/>
            </w:r>
            <w:r w:rsidR="00C20A84" w:rsidRPr="00A841DB">
              <w:rPr>
                <w:webHidden/>
              </w:rPr>
              <w:t>3</w:t>
            </w:r>
          </w:hyperlink>
        </w:p>
        <w:p w14:paraId="22340838" w14:textId="3E440128" w:rsidR="00FD32E5" w:rsidRPr="00A841DB" w:rsidRDefault="00D87E73" w:rsidP="00FD32E5">
          <w:pPr>
            <w:pStyle w:val="23"/>
            <w:rPr>
              <w:rFonts w:ascii="Arial" w:eastAsiaTheme="minorEastAsia" w:hAnsi="Arial" w:cs="Arial"/>
              <w:noProof/>
            </w:rPr>
          </w:pPr>
          <w:hyperlink w:anchor="_Toc16099252" w:history="1">
            <w:r w:rsidR="00FD32E5" w:rsidRPr="00A841DB">
              <w:rPr>
                <w:rStyle w:val="a6"/>
                <w:rFonts w:ascii="Arial" w:hAnsi="Arial" w:cs="Arial"/>
                <w:noProof/>
              </w:rPr>
              <w:t>1.1.</w:t>
            </w:r>
            <w:r w:rsidR="00FD32E5" w:rsidRPr="00A841DB">
              <w:rPr>
                <w:rFonts w:ascii="Arial" w:eastAsiaTheme="minorEastAsia" w:hAnsi="Arial" w:cs="Arial"/>
                <w:noProof/>
              </w:rPr>
              <w:tab/>
            </w:r>
            <w:r w:rsidR="00FD32E5" w:rsidRPr="00A841DB">
              <w:rPr>
                <w:rStyle w:val="a6"/>
                <w:rFonts w:ascii="Arial" w:hAnsi="Arial" w:cs="Arial"/>
                <w:noProof/>
              </w:rPr>
              <w:t>Общие сведения о конкурентном отборе</w:t>
            </w:r>
            <w:r w:rsidR="00FD32E5" w:rsidRPr="00A841DB">
              <w:rPr>
                <w:rFonts w:ascii="Arial" w:hAnsi="Arial" w:cs="Arial"/>
                <w:noProof/>
                <w:webHidden/>
              </w:rPr>
              <w:tab/>
            </w:r>
            <w:r w:rsidR="00C20A84" w:rsidRPr="00A841DB">
              <w:rPr>
                <w:rFonts w:ascii="Arial" w:hAnsi="Arial" w:cs="Arial"/>
                <w:noProof/>
                <w:webHidden/>
              </w:rPr>
              <w:t>3</w:t>
            </w:r>
          </w:hyperlink>
        </w:p>
        <w:p w14:paraId="412C23C9" w14:textId="126D82F9" w:rsidR="00FD32E5" w:rsidRPr="00A841DB" w:rsidRDefault="00D87E73" w:rsidP="00FD32E5">
          <w:pPr>
            <w:pStyle w:val="23"/>
            <w:rPr>
              <w:rFonts w:ascii="Arial" w:eastAsiaTheme="minorEastAsia" w:hAnsi="Arial" w:cs="Arial"/>
              <w:noProof/>
            </w:rPr>
          </w:pPr>
          <w:hyperlink w:anchor="_Toc16099253" w:history="1">
            <w:r w:rsidR="00FD32E5" w:rsidRPr="00A841DB">
              <w:rPr>
                <w:rStyle w:val="a6"/>
                <w:rFonts w:ascii="Arial" w:hAnsi="Arial" w:cs="Arial"/>
                <w:noProof/>
              </w:rPr>
              <w:t>1.2.</w:t>
            </w:r>
            <w:r w:rsidR="00FD32E5" w:rsidRPr="00A841DB">
              <w:rPr>
                <w:rFonts w:ascii="Arial" w:eastAsiaTheme="minorEastAsia" w:hAnsi="Arial" w:cs="Arial"/>
                <w:noProof/>
              </w:rPr>
              <w:tab/>
            </w:r>
            <w:r w:rsidR="00FD32E5" w:rsidRPr="00A841DB">
              <w:rPr>
                <w:rStyle w:val="a6"/>
                <w:rFonts w:ascii="Arial" w:hAnsi="Arial" w:cs="Arial"/>
                <w:noProof/>
              </w:rPr>
              <w:t>Термины и определения</w:t>
            </w:r>
            <w:r w:rsidR="00FD32E5" w:rsidRPr="00A841DB">
              <w:rPr>
                <w:rFonts w:ascii="Arial" w:hAnsi="Arial" w:cs="Arial"/>
                <w:noProof/>
                <w:webHidden/>
              </w:rPr>
              <w:tab/>
            </w:r>
            <w:r w:rsidR="00C20A84" w:rsidRPr="00A841DB">
              <w:rPr>
                <w:rFonts w:ascii="Arial" w:hAnsi="Arial" w:cs="Arial"/>
                <w:noProof/>
                <w:webHidden/>
              </w:rPr>
              <w:t>4</w:t>
            </w:r>
          </w:hyperlink>
        </w:p>
        <w:p w14:paraId="5565AEE2" w14:textId="3A328F6F" w:rsidR="00FD32E5" w:rsidRPr="00A841DB" w:rsidRDefault="00D87E73" w:rsidP="00FD32E5">
          <w:pPr>
            <w:pStyle w:val="23"/>
            <w:rPr>
              <w:rFonts w:ascii="Arial" w:eastAsiaTheme="minorEastAsia" w:hAnsi="Arial" w:cs="Arial"/>
              <w:noProof/>
            </w:rPr>
          </w:pPr>
          <w:hyperlink w:anchor="_Toc16099254" w:history="1">
            <w:r w:rsidR="00FD32E5" w:rsidRPr="00A841DB">
              <w:rPr>
                <w:rStyle w:val="a6"/>
                <w:rFonts w:ascii="Arial" w:hAnsi="Arial" w:cs="Arial"/>
                <w:noProof/>
                <w:lang w:eastAsia="x-none"/>
              </w:rPr>
              <w:t>1.3.</w:t>
            </w:r>
            <w:r w:rsidR="00FD32E5" w:rsidRPr="00A841DB">
              <w:rPr>
                <w:rFonts w:ascii="Arial" w:eastAsiaTheme="minorEastAsia" w:hAnsi="Arial" w:cs="Arial"/>
                <w:noProof/>
              </w:rPr>
              <w:tab/>
            </w:r>
            <w:r w:rsidR="00FD32E5" w:rsidRPr="00A841DB">
              <w:rPr>
                <w:rStyle w:val="a6"/>
                <w:rFonts w:ascii="Arial" w:hAnsi="Arial" w:cs="Arial"/>
                <w:noProof/>
                <w:lang w:eastAsia="x-none"/>
              </w:rPr>
              <w:t>Предмет конкурентного отбора (лота) и требования к нему</w:t>
            </w:r>
            <w:r w:rsidR="00FD32E5" w:rsidRPr="00A841DB">
              <w:rPr>
                <w:rFonts w:ascii="Arial" w:hAnsi="Arial" w:cs="Arial"/>
                <w:noProof/>
                <w:webHidden/>
              </w:rPr>
              <w:tab/>
            </w:r>
            <w:r w:rsidR="00C20A84" w:rsidRPr="00A841DB">
              <w:rPr>
                <w:rFonts w:ascii="Arial" w:hAnsi="Arial" w:cs="Arial"/>
                <w:noProof/>
                <w:webHidden/>
              </w:rPr>
              <w:t>5</w:t>
            </w:r>
          </w:hyperlink>
        </w:p>
        <w:p w14:paraId="38F2FE47" w14:textId="099C2546" w:rsidR="00FD32E5" w:rsidRPr="00A841DB" w:rsidRDefault="00D87E73" w:rsidP="00FD32E5">
          <w:pPr>
            <w:pStyle w:val="23"/>
            <w:rPr>
              <w:rFonts w:ascii="Arial" w:eastAsiaTheme="minorEastAsia" w:hAnsi="Arial" w:cs="Arial"/>
              <w:noProof/>
            </w:rPr>
          </w:pPr>
          <w:hyperlink w:anchor="_Toc16099255" w:history="1">
            <w:r w:rsidR="00FD32E5" w:rsidRPr="00A841DB">
              <w:rPr>
                <w:rStyle w:val="a6"/>
                <w:rFonts w:ascii="Arial" w:hAnsi="Arial" w:cs="Arial"/>
                <w:noProof/>
                <w:lang w:eastAsia="x-none"/>
              </w:rPr>
              <w:t>1.4.</w:t>
            </w:r>
            <w:r w:rsidR="00FD32E5" w:rsidRPr="00A841DB">
              <w:rPr>
                <w:rFonts w:ascii="Arial" w:eastAsiaTheme="minorEastAsia" w:hAnsi="Arial" w:cs="Arial"/>
                <w:noProof/>
              </w:rPr>
              <w:tab/>
            </w:r>
            <w:r w:rsidR="00FD32E5" w:rsidRPr="00A841DB">
              <w:rPr>
                <w:rStyle w:val="a6"/>
                <w:rFonts w:ascii="Arial" w:hAnsi="Arial" w:cs="Arial"/>
                <w:noProof/>
                <w:lang w:eastAsia="x-none"/>
              </w:rPr>
              <w:t>Требования к Участникам</w:t>
            </w:r>
            <w:r w:rsidR="00FD32E5" w:rsidRPr="00A841DB">
              <w:rPr>
                <w:rFonts w:ascii="Arial" w:hAnsi="Arial" w:cs="Arial"/>
                <w:noProof/>
                <w:webHidden/>
              </w:rPr>
              <w:tab/>
            </w:r>
            <w:r w:rsidR="00C20A84" w:rsidRPr="00A841DB">
              <w:rPr>
                <w:rFonts w:ascii="Arial" w:hAnsi="Arial" w:cs="Arial"/>
                <w:noProof/>
                <w:webHidden/>
              </w:rPr>
              <w:t>5</w:t>
            </w:r>
          </w:hyperlink>
        </w:p>
        <w:p w14:paraId="5D11AC07" w14:textId="4FFF85F7" w:rsidR="00FD32E5" w:rsidRPr="00A841DB" w:rsidRDefault="00D87E73" w:rsidP="00FD32E5">
          <w:pPr>
            <w:pStyle w:val="23"/>
            <w:rPr>
              <w:rFonts w:ascii="Arial" w:eastAsiaTheme="minorEastAsia" w:hAnsi="Arial" w:cs="Arial"/>
              <w:noProof/>
            </w:rPr>
          </w:pPr>
          <w:hyperlink w:anchor="_Toc16099256" w:history="1">
            <w:r w:rsidR="00FD32E5" w:rsidRPr="00A841DB">
              <w:rPr>
                <w:rStyle w:val="a6"/>
                <w:rFonts w:ascii="Arial" w:hAnsi="Arial" w:cs="Arial"/>
                <w:noProof/>
                <w:lang w:eastAsia="x-none"/>
              </w:rPr>
              <w:t>1.5.</w:t>
            </w:r>
            <w:r w:rsidR="00FD32E5" w:rsidRPr="00A841DB">
              <w:rPr>
                <w:rFonts w:ascii="Arial" w:eastAsiaTheme="minorEastAsia" w:hAnsi="Arial" w:cs="Arial"/>
                <w:noProof/>
              </w:rPr>
              <w:tab/>
            </w:r>
            <w:r w:rsidR="00FD32E5" w:rsidRPr="00A841DB">
              <w:rPr>
                <w:rStyle w:val="a6"/>
                <w:rFonts w:ascii="Arial" w:hAnsi="Arial" w:cs="Arial"/>
                <w:noProof/>
                <w:lang w:eastAsia="x-none"/>
              </w:rPr>
              <w:t>Требования к содержанию, форме, оформлению, составу Заявки на участие в    конкурентном отборе</w:t>
            </w:r>
            <w:r w:rsidR="00FD32E5" w:rsidRPr="00A841DB">
              <w:rPr>
                <w:rFonts w:ascii="Arial" w:hAnsi="Arial" w:cs="Arial"/>
                <w:noProof/>
                <w:webHidden/>
              </w:rPr>
              <w:tab/>
            </w:r>
            <w:r w:rsidR="00C20A84" w:rsidRPr="00A841DB">
              <w:rPr>
                <w:rFonts w:ascii="Arial" w:hAnsi="Arial" w:cs="Arial"/>
                <w:noProof/>
                <w:webHidden/>
              </w:rPr>
              <w:t>6</w:t>
            </w:r>
          </w:hyperlink>
        </w:p>
        <w:p w14:paraId="0A017844" w14:textId="70CD8005" w:rsidR="00FD32E5" w:rsidRPr="00A841DB" w:rsidRDefault="00D87E73" w:rsidP="00FD32E5">
          <w:pPr>
            <w:pStyle w:val="23"/>
            <w:rPr>
              <w:rFonts w:ascii="Arial" w:eastAsiaTheme="minorEastAsia" w:hAnsi="Arial" w:cs="Arial"/>
              <w:noProof/>
            </w:rPr>
          </w:pPr>
          <w:hyperlink w:anchor="_Toc16099257" w:history="1">
            <w:r w:rsidR="00FD32E5" w:rsidRPr="00A841DB">
              <w:rPr>
                <w:rStyle w:val="a6"/>
                <w:rFonts w:ascii="Arial" w:hAnsi="Arial" w:cs="Arial"/>
                <w:noProof/>
              </w:rPr>
              <w:t>1.6.</w:t>
            </w:r>
            <w:r w:rsidR="00FD32E5" w:rsidRPr="00A841DB">
              <w:rPr>
                <w:rFonts w:ascii="Arial" w:eastAsiaTheme="minorEastAsia" w:hAnsi="Arial" w:cs="Arial"/>
                <w:noProof/>
              </w:rPr>
              <w:tab/>
            </w:r>
            <w:r w:rsidR="00FD32E5" w:rsidRPr="00A841DB">
              <w:rPr>
                <w:rStyle w:val="a6"/>
                <w:rFonts w:ascii="Arial" w:hAnsi="Arial" w:cs="Arial"/>
                <w:noProof/>
              </w:rPr>
              <w:t>Условия проведения конкурентного отбора</w:t>
            </w:r>
            <w:r w:rsidR="00FD32E5" w:rsidRPr="00A841DB">
              <w:rPr>
                <w:rFonts w:ascii="Arial" w:hAnsi="Arial" w:cs="Arial"/>
                <w:noProof/>
                <w:webHidden/>
              </w:rPr>
              <w:tab/>
            </w:r>
            <w:r w:rsidR="00C20A84" w:rsidRPr="00A841DB">
              <w:rPr>
                <w:rFonts w:ascii="Arial" w:hAnsi="Arial" w:cs="Arial"/>
                <w:noProof/>
                <w:webHidden/>
              </w:rPr>
              <w:t>7</w:t>
            </w:r>
          </w:hyperlink>
        </w:p>
        <w:p w14:paraId="756F7582" w14:textId="11999754" w:rsidR="00FD32E5" w:rsidRPr="00A841DB" w:rsidRDefault="00D87E73" w:rsidP="00FD32E5">
          <w:pPr>
            <w:pStyle w:val="23"/>
            <w:rPr>
              <w:rFonts w:ascii="Arial" w:eastAsiaTheme="minorEastAsia" w:hAnsi="Arial" w:cs="Arial"/>
              <w:noProof/>
            </w:rPr>
          </w:pPr>
          <w:hyperlink w:anchor="_Toc16099258" w:history="1">
            <w:r w:rsidR="00FD32E5" w:rsidRPr="00A841DB">
              <w:rPr>
                <w:rStyle w:val="a6"/>
                <w:rFonts w:ascii="Arial" w:hAnsi="Arial" w:cs="Arial"/>
                <w:noProof/>
              </w:rPr>
              <w:t>1.7.</w:t>
            </w:r>
            <w:r w:rsidR="00FD32E5" w:rsidRPr="00A841DB">
              <w:rPr>
                <w:rFonts w:ascii="Arial" w:eastAsiaTheme="minorEastAsia" w:hAnsi="Arial" w:cs="Arial"/>
                <w:noProof/>
              </w:rPr>
              <w:tab/>
            </w:r>
            <w:r w:rsidR="00FD32E5" w:rsidRPr="00A841DB">
              <w:rPr>
                <w:rStyle w:val="a6"/>
                <w:rFonts w:ascii="Arial" w:hAnsi="Arial" w:cs="Arial"/>
                <w:noProof/>
              </w:rPr>
              <w:t>Осуществление доступа к Заявкам на участие  в конкурентном отборе</w:t>
            </w:r>
            <w:r w:rsidR="00FD32E5" w:rsidRPr="00A841DB">
              <w:rPr>
                <w:rFonts w:ascii="Arial" w:hAnsi="Arial" w:cs="Arial"/>
                <w:noProof/>
                <w:webHidden/>
              </w:rPr>
              <w:tab/>
            </w:r>
            <w:r w:rsidR="00C20A84" w:rsidRPr="00A841DB">
              <w:rPr>
                <w:rFonts w:ascii="Arial" w:hAnsi="Arial" w:cs="Arial"/>
                <w:noProof/>
                <w:webHidden/>
              </w:rPr>
              <w:t>8</w:t>
            </w:r>
          </w:hyperlink>
        </w:p>
        <w:p w14:paraId="4FFBEDE4" w14:textId="1405CD8B" w:rsidR="00FD32E5" w:rsidRPr="00A841DB" w:rsidRDefault="00D87E73" w:rsidP="00FD32E5">
          <w:pPr>
            <w:pStyle w:val="23"/>
            <w:rPr>
              <w:rFonts w:ascii="Arial" w:eastAsiaTheme="minorEastAsia" w:hAnsi="Arial" w:cs="Arial"/>
              <w:noProof/>
            </w:rPr>
          </w:pPr>
          <w:hyperlink w:anchor="_Toc16099259" w:history="1">
            <w:r w:rsidR="00FD32E5" w:rsidRPr="00A841DB">
              <w:rPr>
                <w:rStyle w:val="a6"/>
                <w:rFonts w:ascii="Arial" w:hAnsi="Arial" w:cs="Arial"/>
                <w:noProof/>
              </w:rPr>
              <w:t>1.8.</w:t>
            </w:r>
            <w:r w:rsidR="00FD32E5" w:rsidRPr="00A841DB">
              <w:rPr>
                <w:rFonts w:ascii="Arial" w:eastAsiaTheme="minorEastAsia" w:hAnsi="Arial" w:cs="Arial"/>
                <w:noProof/>
              </w:rPr>
              <w:tab/>
            </w:r>
            <w:r w:rsidR="00FD32E5" w:rsidRPr="00A841DB">
              <w:rPr>
                <w:rStyle w:val="a6"/>
                <w:rFonts w:ascii="Arial" w:hAnsi="Arial" w:cs="Arial"/>
                <w:noProof/>
              </w:rPr>
              <w:t>Условия отклонения Заявок</w:t>
            </w:r>
            <w:r w:rsidR="00FD32E5" w:rsidRPr="00A841DB">
              <w:rPr>
                <w:rFonts w:ascii="Arial" w:hAnsi="Arial" w:cs="Arial"/>
                <w:noProof/>
                <w:webHidden/>
              </w:rPr>
              <w:tab/>
            </w:r>
            <w:r w:rsidR="00C20A84" w:rsidRPr="00A841DB">
              <w:rPr>
                <w:rFonts w:ascii="Arial" w:hAnsi="Arial" w:cs="Arial"/>
                <w:noProof/>
                <w:webHidden/>
              </w:rPr>
              <w:t>8</w:t>
            </w:r>
          </w:hyperlink>
        </w:p>
        <w:p w14:paraId="0EE232CD" w14:textId="0436EC07" w:rsidR="00FD32E5" w:rsidRPr="00A841DB" w:rsidRDefault="00D87E73" w:rsidP="00FD32E5">
          <w:pPr>
            <w:pStyle w:val="12"/>
            <w:rPr>
              <w:rFonts w:eastAsiaTheme="minorEastAsia"/>
            </w:rPr>
          </w:pPr>
          <w:hyperlink w:anchor="_Toc16099260" w:history="1">
            <w:r w:rsidR="00FD32E5" w:rsidRPr="00A841DB">
              <w:rPr>
                <w:rStyle w:val="a6"/>
              </w:rPr>
              <w:t>2.</w:t>
            </w:r>
            <w:r w:rsidR="00FD32E5" w:rsidRPr="00A841DB">
              <w:rPr>
                <w:rFonts w:eastAsiaTheme="minorEastAsia"/>
              </w:rPr>
              <w:tab/>
            </w:r>
            <w:r w:rsidR="00FD32E5" w:rsidRPr="00A841DB">
              <w:rPr>
                <w:rStyle w:val="a6"/>
              </w:rPr>
              <w:t>ИНФОРМАЦИОННАЯ КАРТА КОНКУРЕНТНОГО ОТБОРА</w:t>
            </w:r>
            <w:r w:rsidR="00FD32E5" w:rsidRPr="00A841DB">
              <w:rPr>
                <w:webHidden/>
              </w:rPr>
              <w:tab/>
            </w:r>
            <w:r w:rsidR="00C20A84" w:rsidRPr="00A841DB">
              <w:rPr>
                <w:webHidden/>
              </w:rPr>
              <w:t>9</w:t>
            </w:r>
          </w:hyperlink>
        </w:p>
        <w:p w14:paraId="16C39653" w14:textId="7783FA41" w:rsidR="00FD32E5" w:rsidRPr="00A841DB" w:rsidRDefault="00D87E73" w:rsidP="00FD32E5">
          <w:pPr>
            <w:pStyle w:val="23"/>
            <w:rPr>
              <w:rFonts w:ascii="Arial" w:eastAsiaTheme="minorEastAsia" w:hAnsi="Arial" w:cs="Arial"/>
              <w:noProof/>
            </w:rPr>
          </w:pPr>
          <w:hyperlink w:anchor="_Toc16099261" w:history="1">
            <w:r w:rsidR="00FD32E5" w:rsidRPr="00A841DB">
              <w:rPr>
                <w:rStyle w:val="a6"/>
                <w:rFonts w:ascii="Arial" w:hAnsi="Arial" w:cs="Arial"/>
                <w:noProof/>
              </w:rPr>
              <w:t>2.1.</w:t>
            </w:r>
            <w:r w:rsidR="00FD32E5" w:rsidRPr="00A841DB">
              <w:rPr>
                <w:rFonts w:ascii="Arial" w:eastAsiaTheme="minorEastAsia" w:hAnsi="Arial" w:cs="Arial"/>
                <w:noProof/>
              </w:rPr>
              <w:tab/>
            </w:r>
            <w:r w:rsidR="00FD32E5" w:rsidRPr="00A841DB">
              <w:rPr>
                <w:rStyle w:val="a6"/>
                <w:rFonts w:ascii="Arial" w:hAnsi="Arial" w:cs="Arial"/>
                <w:noProof/>
              </w:rPr>
              <w:t>Основные сведения о конкурентном отборе</w:t>
            </w:r>
            <w:r w:rsidR="00FD32E5" w:rsidRPr="00A841DB">
              <w:rPr>
                <w:rFonts w:ascii="Arial" w:hAnsi="Arial" w:cs="Arial"/>
                <w:noProof/>
                <w:webHidden/>
              </w:rPr>
              <w:tab/>
            </w:r>
            <w:r w:rsidR="002B2951" w:rsidRPr="00A841DB">
              <w:rPr>
                <w:rFonts w:ascii="Arial" w:hAnsi="Arial" w:cs="Arial"/>
                <w:noProof/>
                <w:webHidden/>
              </w:rPr>
              <w:t>9</w:t>
            </w:r>
          </w:hyperlink>
        </w:p>
        <w:p w14:paraId="686ABC4D" w14:textId="713AC45C" w:rsidR="00FD32E5" w:rsidRPr="00A841DB" w:rsidRDefault="00D87E73" w:rsidP="00FD32E5">
          <w:pPr>
            <w:pStyle w:val="23"/>
            <w:rPr>
              <w:rFonts w:ascii="Arial" w:eastAsiaTheme="minorEastAsia" w:hAnsi="Arial" w:cs="Arial"/>
              <w:noProof/>
            </w:rPr>
          </w:pPr>
          <w:hyperlink w:anchor="_Toc16099288" w:history="1">
            <w:r w:rsidR="00FD32E5" w:rsidRPr="00A841DB">
              <w:rPr>
                <w:rStyle w:val="a6"/>
                <w:rFonts w:ascii="Arial" w:hAnsi="Arial" w:cs="Arial"/>
                <w:noProof/>
              </w:rPr>
              <w:t>2.2.</w:t>
            </w:r>
            <w:r w:rsidR="00FD32E5" w:rsidRPr="00A841DB">
              <w:rPr>
                <w:rFonts w:ascii="Arial" w:eastAsiaTheme="minorEastAsia" w:hAnsi="Arial" w:cs="Arial"/>
                <w:noProof/>
              </w:rPr>
              <w:tab/>
            </w:r>
            <w:r w:rsidR="00FD32E5" w:rsidRPr="00A841DB">
              <w:rPr>
                <w:rStyle w:val="a6"/>
                <w:rFonts w:ascii="Arial" w:hAnsi="Arial" w:cs="Arial"/>
                <w:noProof/>
              </w:rPr>
              <w:t>Формы и другие документы</w:t>
            </w:r>
            <w:r w:rsidR="00FD32E5" w:rsidRPr="00A841DB">
              <w:rPr>
                <w:rFonts w:ascii="Arial" w:hAnsi="Arial" w:cs="Arial"/>
                <w:noProof/>
                <w:webHidden/>
              </w:rPr>
              <w:tab/>
            </w:r>
            <w:r w:rsidR="00FD32E5" w:rsidRPr="00A841DB">
              <w:rPr>
                <w:rFonts w:ascii="Arial" w:hAnsi="Arial" w:cs="Arial"/>
                <w:noProof/>
                <w:webHidden/>
              </w:rPr>
              <w:fldChar w:fldCharType="begin"/>
            </w:r>
            <w:r w:rsidR="00FD32E5" w:rsidRPr="00A841DB">
              <w:rPr>
                <w:rFonts w:ascii="Arial" w:hAnsi="Arial" w:cs="Arial"/>
                <w:noProof/>
                <w:webHidden/>
              </w:rPr>
              <w:instrText xml:space="preserve"> PAGEREF _Toc16099288 \h </w:instrText>
            </w:r>
            <w:r w:rsidR="00FD32E5" w:rsidRPr="00A841DB">
              <w:rPr>
                <w:rFonts w:ascii="Arial" w:hAnsi="Arial" w:cs="Arial"/>
                <w:noProof/>
                <w:webHidden/>
              </w:rPr>
            </w:r>
            <w:r w:rsidR="00FD32E5" w:rsidRPr="00A841D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D32E5" w:rsidRPr="00A841DB">
              <w:rPr>
                <w:rFonts w:ascii="Arial" w:hAnsi="Arial" w:cs="Arial"/>
                <w:noProof/>
                <w:webHidden/>
              </w:rPr>
              <w:t>1</w:t>
            </w:r>
            <w:r w:rsidR="00C20A84" w:rsidRPr="00A841DB">
              <w:rPr>
                <w:rFonts w:ascii="Arial" w:hAnsi="Arial" w:cs="Arial"/>
                <w:noProof/>
                <w:webHidden/>
              </w:rPr>
              <w:t>1</w:t>
            </w:r>
            <w:r w:rsidR="00FD32E5" w:rsidRPr="00A841D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0EB925D" w14:textId="5DA6F186" w:rsidR="0083153D" w:rsidRDefault="0083153D">
          <w:r w:rsidRPr="00A841DB">
            <w:rPr>
              <w:rFonts w:ascii="Arial" w:hAnsi="Arial" w:cs="Arial"/>
              <w:bCs/>
            </w:rPr>
            <w:fldChar w:fldCharType="end"/>
          </w:r>
        </w:p>
      </w:sdtContent>
    </w:sdt>
    <w:p w14:paraId="085AB3EF" w14:textId="23071DA4" w:rsidR="00A841DB" w:rsidRDefault="00A841DB" w:rsidP="00A841DB">
      <w:pPr>
        <w:pStyle w:val="a7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  <w:bookmarkStart w:id="20" w:name="_Ref11857976"/>
      <w:bookmarkStart w:id="21" w:name="_Toc16099251"/>
      <w:bookmarkEnd w:id="17"/>
      <w:bookmarkEnd w:id="18"/>
      <w:bookmarkEnd w:id="19"/>
    </w:p>
    <w:p w14:paraId="6308F42B" w14:textId="698BFC6C" w:rsidR="00A841DB" w:rsidRDefault="00A841DB" w:rsidP="00A841DB">
      <w:pPr>
        <w:pStyle w:val="a7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8"/>
        </w:rPr>
      </w:pPr>
    </w:p>
    <w:p w14:paraId="3A5F9D2B" w14:textId="4D5CD2DF" w:rsidR="00A841DB" w:rsidRDefault="00A841DB" w:rsidP="00A841DB">
      <w:pPr>
        <w:pStyle w:val="a7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8"/>
        </w:rPr>
      </w:pPr>
    </w:p>
    <w:p w14:paraId="7D128F86" w14:textId="4C18F1B4" w:rsidR="00A841DB" w:rsidRDefault="00A841DB" w:rsidP="00A841DB">
      <w:pPr>
        <w:pStyle w:val="a7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8"/>
        </w:rPr>
      </w:pPr>
    </w:p>
    <w:p w14:paraId="73FD6120" w14:textId="5A84078D" w:rsidR="00A841DB" w:rsidRDefault="00A841DB" w:rsidP="00A841DB">
      <w:pPr>
        <w:pStyle w:val="a7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8"/>
        </w:rPr>
      </w:pPr>
    </w:p>
    <w:p w14:paraId="1622A10A" w14:textId="4988B6ED" w:rsidR="00A841DB" w:rsidRDefault="00A841DB" w:rsidP="00A841DB">
      <w:pPr>
        <w:pStyle w:val="a7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8"/>
        </w:rPr>
      </w:pPr>
    </w:p>
    <w:p w14:paraId="1CDE8814" w14:textId="201722E9" w:rsidR="00A841DB" w:rsidRDefault="00A841DB" w:rsidP="00A841DB">
      <w:pPr>
        <w:pStyle w:val="a7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8"/>
        </w:rPr>
      </w:pPr>
    </w:p>
    <w:p w14:paraId="32A30E9A" w14:textId="3473E823" w:rsidR="00A841DB" w:rsidRDefault="00A841DB" w:rsidP="00A841DB">
      <w:pPr>
        <w:pStyle w:val="a7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8"/>
        </w:rPr>
      </w:pPr>
    </w:p>
    <w:p w14:paraId="5D9D5769" w14:textId="782F4908" w:rsidR="00A841DB" w:rsidRDefault="00A841DB" w:rsidP="00A841DB">
      <w:pPr>
        <w:pStyle w:val="a7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8"/>
        </w:rPr>
      </w:pPr>
    </w:p>
    <w:p w14:paraId="4911BBB4" w14:textId="485AD5B6" w:rsidR="00A841DB" w:rsidRDefault="00A841DB" w:rsidP="00A841DB">
      <w:pPr>
        <w:pStyle w:val="a7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8"/>
        </w:rPr>
      </w:pPr>
    </w:p>
    <w:p w14:paraId="5FC5817B" w14:textId="370527C5" w:rsidR="00A841DB" w:rsidRDefault="00A841DB" w:rsidP="00A841DB">
      <w:pPr>
        <w:pStyle w:val="a7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8"/>
        </w:rPr>
      </w:pPr>
    </w:p>
    <w:p w14:paraId="5BD39378" w14:textId="5ECD59CE" w:rsidR="00A841DB" w:rsidRDefault="00A841DB" w:rsidP="00A841DB">
      <w:pPr>
        <w:pStyle w:val="a7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8"/>
        </w:rPr>
      </w:pPr>
    </w:p>
    <w:p w14:paraId="06FB0D4E" w14:textId="683A182A" w:rsidR="00A841DB" w:rsidRDefault="00A841DB" w:rsidP="00A841DB">
      <w:pPr>
        <w:pStyle w:val="a7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8"/>
        </w:rPr>
      </w:pPr>
    </w:p>
    <w:p w14:paraId="17BDF141" w14:textId="6CDD16F6" w:rsidR="00A841DB" w:rsidRDefault="00A841DB" w:rsidP="00A841DB">
      <w:pPr>
        <w:pStyle w:val="a7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8"/>
        </w:rPr>
      </w:pPr>
    </w:p>
    <w:p w14:paraId="78C6DF17" w14:textId="00695BC9" w:rsidR="00A841DB" w:rsidRDefault="00A841DB" w:rsidP="00A841DB">
      <w:pPr>
        <w:pStyle w:val="a7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8"/>
        </w:rPr>
      </w:pPr>
    </w:p>
    <w:p w14:paraId="64F2ED2F" w14:textId="568202A2" w:rsidR="00A841DB" w:rsidRDefault="00A841DB" w:rsidP="00A841DB">
      <w:pPr>
        <w:pStyle w:val="a7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8"/>
        </w:rPr>
      </w:pPr>
    </w:p>
    <w:p w14:paraId="54ABF1EB" w14:textId="636CA1E1" w:rsidR="00A841DB" w:rsidRDefault="00A841DB" w:rsidP="00A841DB">
      <w:pPr>
        <w:pStyle w:val="a7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8"/>
        </w:rPr>
      </w:pPr>
    </w:p>
    <w:p w14:paraId="598B28F3" w14:textId="4AAEE7EA" w:rsidR="00A841DB" w:rsidRDefault="00A841DB" w:rsidP="00A841DB">
      <w:pPr>
        <w:pStyle w:val="a7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8"/>
        </w:rPr>
      </w:pPr>
    </w:p>
    <w:p w14:paraId="3303DC97" w14:textId="36326BDE" w:rsidR="00A841DB" w:rsidRDefault="00A841DB" w:rsidP="00A841DB">
      <w:pPr>
        <w:pStyle w:val="a7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8"/>
        </w:rPr>
      </w:pPr>
    </w:p>
    <w:p w14:paraId="4760E36A" w14:textId="6B012316" w:rsidR="00A841DB" w:rsidRDefault="00A841DB" w:rsidP="00A841DB">
      <w:pPr>
        <w:pStyle w:val="a7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8"/>
        </w:rPr>
      </w:pPr>
    </w:p>
    <w:p w14:paraId="25ABEB12" w14:textId="4F65D08E" w:rsidR="00A841DB" w:rsidRDefault="00A841DB" w:rsidP="00A841DB">
      <w:pPr>
        <w:pStyle w:val="a7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8"/>
        </w:rPr>
      </w:pPr>
    </w:p>
    <w:p w14:paraId="0FFEA836" w14:textId="3787E42D" w:rsidR="00A841DB" w:rsidRDefault="00A841DB" w:rsidP="00A841DB">
      <w:pPr>
        <w:pStyle w:val="a7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8"/>
        </w:rPr>
      </w:pPr>
    </w:p>
    <w:p w14:paraId="734973E7" w14:textId="63F051C9" w:rsidR="00A841DB" w:rsidRDefault="00A841DB" w:rsidP="00A841DB">
      <w:pPr>
        <w:pStyle w:val="a7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8"/>
        </w:rPr>
      </w:pPr>
    </w:p>
    <w:p w14:paraId="157E8961" w14:textId="3268FD4B" w:rsidR="00A841DB" w:rsidRDefault="00A841DB" w:rsidP="00A841DB">
      <w:pPr>
        <w:pStyle w:val="a7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8"/>
        </w:rPr>
      </w:pPr>
    </w:p>
    <w:p w14:paraId="195D5029" w14:textId="2BD8E347" w:rsidR="00A841DB" w:rsidRDefault="00A841DB" w:rsidP="00A841DB">
      <w:pPr>
        <w:pStyle w:val="a7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8"/>
        </w:rPr>
      </w:pPr>
    </w:p>
    <w:p w14:paraId="3A93DEFA" w14:textId="77777777" w:rsidR="00A841DB" w:rsidRPr="00A841DB" w:rsidRDefault="00A841DB" w:rsidP="00A841DB">
      <w:pPr>
        <w:pStyle w:val="a7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8"/>
        </w:rPr>
      </w:pPr>
    </w:p>
    <w:p w14:paraId="5FCFCCB3" w14:textId="52F344D7" w:rsidR="0084760F" w:rsidRDefault="00A8245B" w:rsidP="00D34523">
      <w:pPr>
        <w:numPr>
          <w:ilvl w:val="0"/>
          <w:numId w:val="5"/>
        </w:numPr>
        <w:spacing w:before="40" w:after="0"/>
        <w:ind w:hanging="887"/>
        <w:outlineLvl w:val="0"/>
        <w:rPr>
          <w:rFonts w:ascii="Arial" w:hAnsi="Arial" w:cs="Arial"/>
          <w:b/>
          <w:sz w:val="28"/>
        </w:rPr>
      </w:pPr>
      <w:r w:rsidRPr="00F46174">
        <w:rPr>
          <w:rFonts w:ascii="Arial" w:hAnsi="Arial" w:cs="Arial"/>
          <w:b/>
          <w:sz w:val="28"/>
        </w:rPr>
        <w:lastRenderedPageBreak/>
        <w:t>ОБЩИЕ ПОЛОЖЕНИЯ</w:t>
      </w:r>
      <w:bookmarkEnd w:id="20"/>
      <w:bookmarkEnd w:id="21"/>
    </w:p>
    <w:p w14:paraId="41ECE5DE" w14:textId="77777777" w:rsidR="00A8245B" w:rsidRPr="00A841DB" w:rsidRDefault="00A8245B" w:rsidP="00A8245B">
      <w:pPr>
        <w:spacing w:before="40" w:after="0"/>
        <w:outlineLvl w:val="0"/>
        <w:rPr>
          <w:rFonts w:ascii="Arial" w:hAnsi="Arial" w:cs="Arial"/>
        </w:rPr>
      </w:pPr>
    </w:p>
    <w:p w14:paraId="383B4346" w14:textId="77777777" w:rsidR="00A8245B" w:rsidRPr="00A8245B" w:rsidRDefault="00A8245B" w:rsidP="00A8245B">
      <w:pPr>
        <w:pStyle w:val="32"/>
        <w:numPr>
          <w:ilvl w:val="1"/>
          <w:numId w:val="11"/>
        </w:numPr>
        <w:tabs>
          <w:tab w:val="clear" w:pos="720"/>
          <w:tab w:val="left" w:pos="709"/>
        </w:tabs>
        <w:spacing w:after="0"/>
        <w:ind w:left="0" w:firstLine="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22" w:name="_Toc13160374"/>
      <w:bookmarkStart w:id="23" w:name="_Toc16099252"/>
      <w:r w:rsidRPr="00A8245B">
        <w:rPr>
          <w:rFonts w:ascii="Arial" w:hAnsi="Arial" w:cs="Arial"/>
          <w:b/>
          <w:sz w:val="24"/>
          <w:szCs w:val="24"/>
        </w:rPr>
        <w:t xml:space="preserve">Общие </w:t>
      </w:r>
      <w:r w:rsidRPr="00A8245B">
        <w:rPr>
          <w:rFonts w:ascii="Arial" w:hAnsi="Arial" w:cs="Arial"/>
          <w:b/>
          <w:sz w:val="24"/>
          <w:szCs w:val="24"/>
          <w:lang w:val="ru-RU"/>
        </w:rPr>
        <w:t>сведения о конкурентном отборе</w:t>
      </w:r>
      <w:bookmarkEnd w:id="22"/>
      <w:bookmarkEnd w:id="23"/>
    </w:p>
    <w:p w14:paraId="5490B529" w14:textId="77777777" w:rsidR="00A8245B" w:rsidRPr="00A841DB" w:rsidRDefault="00A8245B" w:rsidP="00A8245B">
      <w:pPr>
        <w:pStyle w:val="32"/>
        <w:tabs>
          <w:tab w:val="left" w:pos="709"/>
        </w:tabs>
        <w:spacing w:after="0"/>
        <w:ind w:left="0"/>
        <w:jc w:val="both"/>
        <w:outlineLvl w:val="1"/>
        <w:rPr>
          <w:rFonts w:ascii="Arial" w:hAnsi="Arial" w:cs="Arial"/>
          <w:sz w:val="24"/>
          <w:szCs w:val="24"/>
        </w:rPr>
      </w:pPr>
    </w:p>
    <w:p w14:paraId="4E82D2D7" w14:textId="3993EAC3" w:rsidR="00672C00" w:rsidRPr="00672C00" w:rsidRDefault="00A8245B" w:rsidP="00672C00">
      <w:pPr>
        <w:pStyle w:val="a0"/>
        <w:tabs>
          <w:tab w:val="left" w:pos="709"/>
        </w:tabs>
        <w:spacing w:before="120" w:after="0"/>
        <w:ind w:left="0" w:firstLine="0"/>
        <w:rPr>
          <w:rFonts w:ascii="Arial" w:hAnsi="Arial" w:cs="Arial"/>
          <w:sz w:val="24"/>
          <w:szCs w:val="24"/>
        </w:rPr>
      </w:pPr>
      <w:r w:rsidRPr="00A8245B">
        <w:rPr>
          <w:rFonts w:ascii="Arial" w:hAnsi="Arial" w:cs="Arial"/>
          <w:sz w:val="24"/>
          <w:szCs w:val="24"/>
        </w:rPr>
        <w:t>Организатор конкурентного отбора</w:t>
      </w:r>
      <w:r>
        <w:rPr>
          <w:rFonts w:ascii="Arial" w:hAnsi="Arial" w:cs="Arial"/>
          <w:sz w:val="24"/>
          <w:szCs w:val="24"/>
        </w:rPr>
        <w:t xml:space="preserve"> </w:t>
      </w:r>
      <w:r w:rsidRPr="00485374">
        <w:rPr>
          <w:rFonts w:ascii="Arial" w:hAnsi="Arial" w:cs="Arial"/>
          <w:sz w:val="24"/>
          <w:szCs w:val="24"/>
        </w:rPr>
        <w:t xml:space="preserve">направил приглашения на участие в </w:t>
      </w:r>
      <w:r w:rsidRPr="00E9039C">
        <w:rPr>
          <w:rFonts w:ascii="Arial" w:hAnsi="Arial" w:cs="Arial"/>
          <w:sz w:val="24"/>
          <w:szCs w:val="24"/>
        </w:rPr>
        <w:t>закрытом</w:t>
      </w:r>
      <w:r w:rsidRPr="00485374">
        <w:rPr>
          <w:rFonts w:ascii="Arial" w:hAnsi="Arial" w:cs="Arial"/>
          <w:sz w:val="24"/>
          <w:szCs w:val="24"/>
        </w:rPr>
        <w:t xml:space="preserve"> конкурентном отборе не менее чем двум лицам, которые способны осуществить поставку товаров, выполнение работ, оказание услуг. </w:t>
      </w:r>
    </w:p>
    <w:p w14:paraId="0BDF5FFE" w14:textId="34160D20" w:rsidR="00672C00" w:rsidRDefault="00A8245B" w:rsidP="00672C00">
      <w:pPr>
        <w:pStyle w:val="a0"/>
        <w:tabs>
          <w:tab w:val="clear" w:pos="992"/>
          <w:tab w:val="num" w:pos="0"/>
          <w:tab w:val="left" w:pos="709"/>
        </w:tabs>
        <w:spacing w:before="120" w:after="0"/>
        <w:ind w:left="0" w:firstLine="0"/>
        <w:rPr>
          <w:rFonts w:ascii="Arial" w:hAnsi="Arial" w:cs="Arial"/>
          <w:sz w:val="24"/>
          <w:szCs w:val="24"/>
        </w:rPr>
      </w:pPr>
      <w:r w:rsidRPr="00485374">
        <w:rPr>
          <w:rFonts w:ascii="Arial" w:hAnsi="Arial" w:cs="Arial"/>
          <w:sz w:val="24"/>
          <w:szCs w:val="24"/>
        </w:rPr>
        <w:t xml:space="preserve">Конкурентный отбор </w:t>
      </w:r>
      <w:r w:rsidR="00485374">
        <w:rPr>
          <w:rFonts w:ascii="Arial" w:hAnsi="Arial" w:cs="Arial"/>
          <w:sz w:val="24"/>
          <w:szCs w:val="24"/>
        </w:rPr>
        <w:t xml:space="preserve">проводится в </w:t>
      </w:r>
      <w:r w:rsidR="00485374" w:rsidRPr="00E9039C">
        <w:rPr>
          <w:rFonts w:ascii="Arial" w:hAnsi="Arial" w:cs="Arial"/>
          <w:sz w:val="24"/>
          <w:szCs w:val="24"/>
        </w:rPr>
        <w:t>электронной форме</w:t>
      </w:r>
      <w:r w:rsidR="00E9039C" w:rsidRPr="00E9039C">
        <w:rPr>
          <w:rFonts w:ascii="Arial" w:hAnsi="Arial" w:cs="Arial"/>
          <w:sz w:val="24"/>
          <w:szCs w:val="24"/>
        </w:rPr>
        <w:t>.</w:t>
      </w:r>
    </w:p>
    <w:p w14:paraId="13725D9B" w14:textId="77777777" w:rsidR="00672C00" w:rsidRPr="00672C00" w:rsidRDefault="00672C00" w:rsidP="00672C00">
      <w:pPr>
        <w:pStyle w:val="a0"/>
        <w:tabs>
          <w:tab w:val="clear" w:pos="992"/>
          <w:tab w:val="num" w:pos="0"/>
          <w:tab w:val="left" w:pos="709"/>
        </w:tabs>
        <w:spacing w:before="120" w:after="0"/>
        <w:ind w:left="0" w:firstLine="0"/>
        <w:rPr>
          <w:rFonts w:ascii="Arial" w:hAnsi="Arial" w:cs="Arial"/>
          <w:sz w:val="24"/>
          <w:szCs w:val="24"/>
        </w:rPr>
      </w:pPr>
      <w:r w:rsidRPr="00672C00">
        <w:rPr>
          <w:rFonts w:ascii="Arial" w:hAnsi="Arial" w:cs="Arial"/>
          <w:sz w:val="24"/>
          <w:szCs w:val="24"/>
        </w:rPr>
        <w:t xml:space="preserve">Для участия в процедуре выбора Участник должен подготовить и подать в установленные в Информационном письме сроки Заявку в соответствии с требованиями настоящей Документации. </w:t>
      </w:r>
    </w:p>
    <w:p w14:paraId="257DBDFB" w14:textId="77777777" w:rsidR="00672C00" w:rsidRPr="00672C00" w:rsidRDefault="00672C00" w:rsidP="00672C00">
      <w:pPr>
        <w:pStyle w:val="a0"/>
        <w:tabs>
          <w:tab w:val="clear" w:pos="992"/>
          <w:tab w:val="num" w:pos="0"/>
        </w:tabs>
        <w:ind w:left="0" w:firstLine="0"/>
        <w:rPr>
          <w:rFonts w:ascii="Arial" w:hAnsi="Arial" w:cs="Arial"/>
          <w:sz w:val="24"/>
          <w:szCs w:val="24"/>
        </w:rPr>
      </w:pPr>
      <w:r w:rsidRPr="00672C00">
        <w:rPr>
          <w:rFonts w:ascii="Arial" w:hAnsi="Arial" w:cs="Arial"/>
          <w:sz w:val="24"/>
          <w:szCs w:val="24"/>
        </w:rPr>
        <w:t>Приём Заявок на участие в конкурентном отборе прекращается по истечении срока подачи Заявок. Подача Заявок после и</w:t>
      </w:r>
      <w:r>
        <w:rPr>
          <w:rFonts w:ascii="Arial" w:hAnsi="Arial" w:cs="Arial"/>
          <w:sz w:val="24"/>
          <w:szCs w:val="24"/>
        </w:rPr>
        <w:t>стечения срока, указанного в Информационном письме и настоящей Документации не допускается.</w:t>
      </w:r>
    </w:p>
    <w:p w14:paraId="63EE0246" w14:textId="77777777" w:rsidR="00A8245B" w:rsidRPr="00485374" w:rsidRDefault="00A8245B" w:rsidP="00672C00">
      <w:pPr>
        <w:pStyle w:val="a0"/>
        <w:tabs>
          <w:tab w:val="left" w:pos="709"/>
        </w:tabs>
        <w:spacing w:before="120" w:after="0"/>
        <w:ind w:left="0" w:firstLine="0"/>
        <w:rPr>
          <w:rFonts w:ascii="Arial" w:hAnsi="Arial" w:cs="Arial"/>
          <w:sz w:val="24"/>
          <w:szCs w:val="24"/>
        </w:rPr>
      </w:pPr>
      <w:r w:rsidRPr="00485374">
        <w:rPr>
          <w:rFonts w:ascii="Arial" w:hAnsi="Arial" w:cs="Arial"/>
          <w:sz w:val="24"/>
          <w:szCs w:val="24"/>
        </w:rPr>
        <w:t xml:space="preserve">В рамках конкурентного отбора, в Документации используются термины, определённые в пункте </w:t>
      </w:r>
      <w:r w:rsidRPr="00485374">
        <w:rPr>
          <w:rFonts w:ascii="Arial" w:hAnsi="Arial" w:cs="Arial"/>
          <w:sz w:val="24"/>
          <w:szCs w:val="24"/>
        </w:rPr>
        <w:fldChar w:fldCharType="begin"/>
      </w:r>
      <w:r w:rsidRPr="00485374">
        <w:rPr>
          <w:rFonts w:ascii="Arial" w:hAnsi="Arial" w:cs="Arial"/>
          <w:sz w:val="24"/>
          <w:szCs w:val="24"/>
        </w:rPr>
        <w:instrText xml:space="preserve"> REF _Ref12182746 \r \h  \* MERGEFORMAT </w:instrText>
      </w:r>
      <w:r w:rsidRPr="00485374">
        <w:rPr>
          <w:rFonts w:ascii="Arial" w:hAnsi="Arial" w:cs="Arial"/>
          <w:sz w:val="24"/>
          <w:szCs w:val="24"/>
        </w:rPr>
      </w:r>
      <w:r w:rsidRPr="00485374">
        <w:rPr>
          <w:rFonts w:ascii="Arial" w:hAnsi="Arial" w:cs="Arial"/>
          <w:sz w:val="24"/>
          <w:szCs w:val="24"/>
        </w:rPr>
        <w:fldChar w:fldCharType="separate"/>
      </w:r>
      <w:r w:rsidRPr="00485374">
        <w:rPr>
          <w:rFonts w:ascii="Arial" w:hAnsi="Arial" w:cs="Arial"/>
          <w:sz w:val="24"/>
          <w:szCs w:val="24"/>
        </w:rPr>
        <w:t>1.2</w:t>
      </w:r>
      <w:r w:rsidRPr="00485374">
        <w:rPr>
          <w:rFonts w:ascii="Arial" w:hAnsi="Arial" w:cs="Arial"/>
          <w:sz w:val="24"/>
          <w:szCs w:val="24"/>
        </w:rPr>
        <w:fldChar w:fldCharType="end"/>
      </w:r>
      <w:r w:rsidRPr="00485374">
        <w:rPr>
          <w:rFonts w:ascii="Arial" w:hAnsi="Arial" w:cs="Arial"/>
          <w:sz w:val="24"/>
          <w:szCs w:val="24"/>
        </w:rPr>
        <w:t xml:space="preserve"> настоящей Документации.</w:t>
      </w:r>
    </w:p>
    <w:p w14:paraId="3CDA2B32" w14:textId="77777777" w:rsidR="00A8245B" w:rsidRDefault="00A8245B" w:rsidP="00672C00">
      <w:pPr>
        <w:pStyle w:val="a0"/>
        <w:ind w:left="709" w:hanging="709"/>
        <w:rPr>
          <w:rFonts w:ascii="Arial" w:hAnsi="Arial" w:cs="Arial"/>
          <w:sz w:val="24"/>
          <w:szCs w:val="24"/>
        </w:rPr>
      </w:pPr>
      <w:r w:rsidRPr="00672C00">
        <w:rPr>
          <w:rFonts w:ascii="Arial" w:hAnsi="Arial" w:cs="Arial"/>
          <w:sz w:val="24"/>
          <w:szCs w:val="24"/>
        </w:rPr>
        <w:t xml:space="preserve">Настоящий конкурентный отбор проводится в </w:t>
      </w:r>
      <w:r w:rsidR="00672C00">
        <w:rPr>
          <w:rFonts w:ascii="Arial" w:hAnsi="Arial" w:cs="Arial"/>
          <w:sz w:val="24"/>
          <w:szCs w:val="24"/>
        </w:rPr>
        <w:t>следующем порядке</w:t>
      </w:r>
      <w:r w:rsidRPr="00672C00">
        <w:rPr>
          <w:rFonts w:ascii="Arial" w:hAnsi="Arial" w:cs="Arial"/>
          <w:sz w:val="24"/>
          <w:szCs w:val="24"/>
        </w:rPr>
        <w:t>:</w:t>
      </w:r>
    </w:p>
    <w:p w14:paraId="18B7E8FF" w14:textId="77777777" w:rsidR="00672C00" w:rsidRPr="008A58DB" w:rsidRDefault="00672C00" w:rsidP="00672C00">
      <w:pPr>
        <w:numPr>
          <w:ilvl w:val="0"/>
          <w:numId w:val="6"/>
        </w:numPr>
        <w:tabs>
          <w:tab w:val="left" w:pos="360"/>
        </w:tabs>
        <w:spacing w:before="40" w:after="0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Участник</w:t>
      </w:r>
      <w:r w:rsidRPr="008A58DB">
        <w:rPr>
          <w:rFonts w:ascii="Arial" w:hAnsi="Arial" w:cs="Arial"/>
        </w:rPr>
        <w:t xml:space="preserve"> подаёт в установленные сроки </w:t>
      </w:r>
      <w:r>
        <w:rPr>
          <w:rFonts w:ascii="Arial" w:hAnsi="Arial" w:cs="Arial"/>
        </w:rPr>
        <w:t>Заявку, сформированную</w:t>
      </w:r>
      <w:r w:rsidRPr="008A58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8A58DB">
        <w:rPr>
          <w:rFonts w:ascii="Arial" w:hAnsi="Arial" w:cs="Arial"/>
        </w:rPr>
        <w:t xml:space="preserve">в соответствии с настоящей </w:t>
      </w:r>
      <w:r>
        <w:rPr>
          <w:rFonts w:ascii="Arial" w:hAnsi="Arial" w:cs="Arial"/>
        </w:rPr>
        <w:t>Документацией</w:t>
      </w:r>
      <w:r w:rsidRPr="008A58DB">
        <w:rPr>
          <w:rFonts w:ascii="Arial" w:hAnsi="Arial" w:cs="Arial"/>
        </w:rPr>
        <w:t>.</w:t>
      </w:r>
    </w:p>
    <w:p w14:paraId="62722B38" w14:textId="0DF7EC5F" w:rsidR="00672C00" w:rsidRPr="005759E3" w:rsidRDefault="00672C00" w:rsidP="00672C00">
      <w:pPr>
        <w:numPr>
          <w:ilvl w:val="0"/>
          <w:numId w:val="6"/>
        </w:numPr>
        <w:tabs>
          <w:tab w:val="left" w:pos="360"/>
        </w:tabs>
        <w:spacing w:before="40" w:after="0"/>
        <w:ind w:left="709" w:hanging="283"/>
        <w:rPr>
          <w:rFonts w:ascii="Arial" w:hAnsi="Arial" w:cs="Arial"/>
        </w:rPr>
      </w:pPr>
      <w:r w:rsidRPr="005759E3">
        <w:rPr>
          <w:rFonts w:ascii="Arial" w:hAnsi="Arial" w:cs="Arial"/>
        </w:rPr>
        <w:t xml:space="preserve">Участник вправе обращаться в адрес Организатора </w:t>
      </w:r>
      <w:r w:rsidR="00E9039C">
        <w:rPr>
          <w:rFonts w:ascii="Arial" w:hAnsi="Arial" w:cs="Arial"/>
        </w:rPr>
        <w:t>(</w:t>
      </w:r>
      <w:proofErr w:type="spellStart"/>
      <w:r w:rsidR="00165D89">
        <w:rPr>
          <w:rFonts w:ascii="Arial" w:hAnsi="Arial" w:cs="Arial"/>
          <w:lang w:val="en-US"/>
        </w:rPr>
        <w:t>smertin</w:t>
      </w:r>
      <w:proofErr w:type="spellEnd"/>
      <w:r w:rsidR="00165D89" w:rsidRPr="00165D89">
        <w:rPr>
          <w:rFonts w:ascii="Arial" w:hAnsi="Arial" w:cs="Arial"/>
        </w:rPr>
        <w:t>_</w:t>
      </w:r>
      <w:proofErr w:type="spellStart"/>
      <w:r w:rsidR="00165D89">
        <w:rPr>
          <w:rFonts w:ascii="Arial" w:hAnsi="Arial" w:cs="Arial"/>
          <w:lang w:val="en-US"/>
        </w:rPr>
        <w:t>va</w:t>
      </w:r>
      <w:proofErr w:type="spellEnd"/>
      <w:r w:rsidR="00165D89" w:rsidRPr="00165D89">
        <w:rPr>
          <w:rFonts w:ascii="Arial" w:hAnsi="Arial" w:cs="Arial"/>
        </w:rPr>
        <w:t>@</w:t>
      </w:r>
      <w:proofErr w:type="spellStart"/>
      <w:r w:rsidR="00165D89">
        <w:rPr>
          <w:rFonts w:ascii="Arial" w:hAnsi="Arial" w:cs="Arial"/>
          <w:lang w:val="en-US"/>
        </w:rPr>
        <w:t>rfs</w:t>
      </w:r>
      <w:proofErr w:type="spellEnd"/>
      <w:r w:rsidR="00165D89" w:rsidRPr="00165D89">
        <w:rPr>
          <w:rFonts w:ascii="Arial" w:hAnsi="Arial" w:cs="Arial"/>
        </w:rPr>
        <w:t>.</w:t>
      </w:r>
      <w:proofErr w:type="spellStart"/>
      <w:r w:rsidR="00165D89">
        <w:rPr>
          <w:rFonts w:ascii="Arial" w:hAnsi="Arial" w:cs="Arial"/>
          <w:lang w:val="en-US"/>
        </w:rPr>
        <w:t>ru</w:t>
      </w:r>
      <w:proofErr w:type="spellEnd"/>
      <w:r w:rsidR="00E9039C">
        <w:t>)</w:t>
      </w:r>
      <w:r w:rsidRPr="005759E3">
        <w:rPr>
          <w:rFonts w:ascii="Arial" w:hAnsi="Arial" w:cs="Arial"/>
        </w:rPr>
        <w:t xml:space="preserve"> с запросом о разъяснении настоящей Документации. </w:t>
      </w:r>
      <w:r>
        <w:rPr>
          <w:rFonts w:ascii="Arial" w:hAnsi="Arial" w:cs="Arial"/>
        </w:rPr>
        <w:br/>
      </w:r>
      <w:r w:rsidRPr="005759E3">
        <w:rPr>
          <w:rFonts w:ascii="Arial" w:hAnsi="Arial" w:cs="Arial"/>
        </w:rPr>
        <w:t>Прием запросов на разъяснения в отношении предмета конкурентного отбора завершается за три рабочих дня до даты окончания приема Заявок.</w:t>
      </w:r>
    </w:p>
    <w:p w14:paraId="50F0E01B" w14:textId="2FD406A8" w:rsidR="00672C00" w:rsidRPr="005759E3" w:rsidRDefault="00672C00" w:rsidP="00672C00">
      <w:pPr>
        <w:numPr>
          <w:ilvl w:val="0"/>
          <w:numId w:val="6"/>
        </w:numPr>
        <w:tabs>
          <w:tab w:val="left" w:pos="360"/>
        </w:tabs>
        <w:ind w:left="709" w:hanging="283"/>
        <w:rPr>
          <w:rFonts w:ascii="Arial" w:hAnsi="Arial" w:cs="Arial"/>
        </w:rPr>
      </w:pPr>
      <w:r w:rsidRPr="005759E3">
        <w:rPr>
          <w:rFonts w:ascii="Arial" w:hAnsi="Arial" w:cs="Arial"/>
        </w:rPr>
        <w:t>Организатор процедуры выбора рассматривает запросы о предоставлении разъяснений, полученные в установленные сроки. Ответы</w:t>
      </w:r>
      <w:r>
        <w:rPr>
          <w:rFonts w:ascii="Arial" w:hAnsi="Arial" w:cs="Arial"/>
        </w:rPr>
        <w:t>/</w:t>
      </w:r>
      <w:r w:rsidRPr="005759E3">
        <w:rPr>
          <w:rFonts w:ascii="Arial" w:hAnsi="Arial" w:cs="Arial"/>
        </w:rPr>
        <w:t xml:space="preserve">разъяснения положений Документации направляются Организатором одновременно всем Участникам. </w:t>
      </w:r>
    </w:p>
    <w:p w14:paraId="43D240B4" w14:textId="77777777" w:rsidR="00672C00" w:rsidRPr="0085561E" w:rsidRDefault="00672C00" w:rsidP="00672C00">
      <w:pPr>
        <w:numPr>
          <w:ilvl w:val="0"/>
          <w:numId w:val="6"/>
        </w:numPr>
        <w:tabs>
          <w:tab w:val="left" w:pos="360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Участник</w:t>
      </w:r>
      <w:r w:rsidRPr="0085561E">
        <w:rPr>
          <w:rFonts w:ascii="Arial" w:hAnsi="Arial" w:cs="Arial"/>
        </w:rPr>
        <w:t xml:space="preserve"> вправе изменить или отозвать </w:t>
      </w:r>
      <w:r>
        <w:rPr>
          <w:rFonts w:ascii="Arial" w:hAnsi="Arial" w:cs="Arial"/>
        </w:rPr>
        <w:t xml:space="preserve">Заявку </w:t>
      </w:r>
      <w:r w:rsidRPr="0085561E">
        <w:rPr>
          <w:rFonts w:ascii="Arial" w:hAnsi="Arial" w:cs="Arial"/>
        </w:rPr>
        <w:t xml:space="preserve">на участие в </w:t>
      </w:r>
      <w:r>
        <w:rPr>
          <w:rFonts w:ascii="Arial" w:hAnsi="Arial" w:cs="Arial"/>
        </w:rPr>
        <w:t>конкурентном отборе</w:t>
      </w:r>
      <w:r w:rsidRPr="0085561E">
        <w:rPr>
          <w:rFonts w:ascii="Arial" w:hAnsi="Arial" w:cs="Arial"/>
        </w:rPr>
        <w:t xml:space="preserve"> в любое время до окончания срока подачи </w:t>
      </w:r>
      <w:r>
        <w:rPr>
          <w:rFonts w:ascii="Arial" w:hAnsi="Arial" w:cs="Arial"/>
        </w:rPr>
        <w:t>Заявок</w:t>
      </w:r>
      <w:r w:rsidRPr="0085561E">
        <w:rPr>
          <w:rFonts w:ascii="Arial" w:hAnsi="Arial" w:cs="Arial"/>
        </w:rPr>
        <w:t xml:space="preserve"> на участие </w:t>
      </w:r>
      <w:r>
        <w:rPr>
          <w:rFonts w:ascii="Arial" w:hAnsi="Arial" w:cs="Arial"/>
        </w:rPr>
        <w:br/>
      </w:r>
      <w:r w:rsidRPr="0085561E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конкурентном отборе</w:t>
      </w:r>
      <w:r w:rsidRPr="0085561E">
        <w:rPr>
          <w:rFonts w:ascii="Arial" w:hAnsi="Arial" w:cs="Arial"/>
        </w:rPr>
        <w:t>.</w:t>
      </w:r>
    </w:p>
    <w:p w14:paraId="74090B82" w14:textId="77777777" w:rsidR="00672C00" w:rsidRPr="00090DC8" w:rsidRDefault="00672C00" w:rsidP="00672C00">
      <w:pPr>
        <w:numPr>
          <w:ilvl w:val="0"/>
          <w:numId w:val="6"/>
        </w:numPr>
        <w:tabs>
          <w:tab w:val="left" w:pos="360"/>
        </w:tabs>
        <w:ind w:left="709" w:hanging="283"/>
        <w:rPr>
          <w:rFonts w:ascii="Arial" w:hAnsi="Arial" w:cs="Arial"/>
        </w:rPr>
      </w:pPr>
      <w:r w:rsidRPr="0085561E" w:rsidDel="00C10F76">
        <w:rPr>
          <w:rFonts w:ascii="Arial" w:hAnsi="Arial" w:cs="Arial"/>
          <w:b/>
          <w:i/>
          <w:color w:val="808080"/>
        </w:rPr>
        <w:t xml:space="preserve"> </w:t>
      </w:r>
      <w:r w:rsidRPr="0085561E">
        <w:rPr>
          <w:rFonts w:ascii="Arial" w:hAnsi="Arial" w:cs="Arial"/>
        </w:rPr>
        <w:t xml:space="preserve">Организатор процедуры выбора осуществляет доступ к </w:t>
      </w:r>
      <w:r>
        <w:rPr>
          <w:rFonts w:ascii="Arial" w:hAnsi="Arial" w:cs="Arial"/>
        </w:rPr>
        <w:t>Заявкам</w:t>
      </w:r>
      <w:r w:rsidRPr="0085561E">
        <w:rPr>
          <w:rFonts w:ascii="Arial" w:hAnsi="Arial" w:cs="Arial"/>
        </w:rPr>
        <w:t xml:space="preserve"> на участие </w:t>
      </w:r>
      <w:r>
        <w:rPr>
          <w:rFonts w:ascii="Arial" w:hAnsi="Arial" w:cs="Arial"/>
        </w:rPr>
        <w:br/>
      </w:r>
      <w:r w:rsidRPr="0085561E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конкурентном отборе, </w:t>
      </w:r>
      <w:r w:rsidRPr="00090DC8">
        <w:rPr>
          <w:rFonts w:ascii="Arial" w:hAnsi="Arial" w:cs="Arial"/>
        </w:rPr>
        <w:t xml:space="preserve">осуществляет проверку соответствия </w:t>
      </w:r>
      <w:r>
        <w:rPr>
          <w:rFonts w:ascii="Arial" w:hAnsi="Arial" w:cs="Arial"/>
        </w:rPr>
        <w:t>Заявок Участников</w:t>
      </w:r>
      <w:r w:rsidRPr="00090DC8">
        <w:rPr>
          <w:rFonts w:ascii="Arial" w:hAnsi="Arial" w:cs="Arial"/>
        </w:rPr>
        <w:t xml:space="preserve"> общим условиям и требованиям настоящей </w:t>
      </w:r>
      <w:r>
        <w:rPr>
          <w:rFonts w:ascii="Arial" w:hAnsi="Arial" w:cs="Arial"/>
        </w:rPr>
        <w:t>Документации</w:t>
      </w:r>
    </w:p>
    <w:p w14:paraId="1A0B7D6E" w14:textId="449FB084" w:rsidR="00672C00" w:rsidRPr="001755F7" w:rsidRDefault="00F55F15" w:rsidP="00672C00">
      <w:pPr>
        <w:numPr>
          <w:ilvl w:val="0"/>
          <w:numId w:val="6"/>
        </w:numPr>
        <w:tabs>
          <w:tab w:val="left" w:pos="360"/>
        </w:tabs>
        <w:ind w:left="709" w:hanging="283"/>
        <w:rPr>
          <w:rFonts w:ascii="Arial" w:hAnsi="Arial" w:cs="Arial"/>
        </w:rPr>
      </w:pPr>
      <w:r w:rsidRPr="001755F7">
        <w:rPr>
          <w:rFonts w:ascii="Arial" w:hAnsi="Arial" w:cs="Arial"/>
        </w:rPr>
        <w:t xml:space="preserve">В рамках рассмотрения </w:t>
      </w:r>
      <w:r>
        <w:rPr>
          <w:rFonts w:ascii="Arial" w:hAnsi="Arial" w:cs="Arial"/>
        </w:rPr>
        <w:t>Заявок на участие в конкурентном отборе</w:t>
      </w:r>
      <w:r w:rsidR="00672C00" w:rsidRPr="001755F7">
        <w:rPr>
          <w:rFonts w:ascii="Arial" w:hAnsi="Arial" w:cs="Arial"/>
        </w:rPr>
        <w:t xml:space="preserve"> </w:t>
      </w:r>
      <w:r w:rsidR="00672C00">
        <w:rPr>
          <w:rFonts w:ascii="Arial" w:hAnsi="Arial" w:cs="Arial"/>
        </w:rPr>
        <w:t xml:space="preserve">Организатор </w:t>
      </w:r>
      <w:r w:rsidR="00672C00" w:rsidRPr="001755F7">
        <w:rPr>
          <w:rFonts w:ascii="Arial" w:hAnsi="Arial" w:cs="Arial"/>
        </w:rPr>
        <w:t xml:space="preserve">вправе адресовать </w:t>
      </w:r>
      <w:r w:rsidR="00672C00">
        <w:rPr>
          <w:rFonts w:ascii="Arial" w:hAnsi="Arial" w:cs="Arial"/>
        </w:rPr>
        <w:t>Участникам</w:t>
      </w:r>
      <w:r w:rsidR="00672C00" w:rsidRPr="001755F7">
        <w:rPr>
          <w:rFonts w:ascii="Arial" w:hAnsi="Arial" w:cs="Arial"/>
        </w:rPr>
        <w:t xml:space="preserve"> запросы о разъяснении, уточнении, предоставлении дополнительной информации в отношении любых положений </w:t>
      </w:r>
      <w:r w:rsidR="00672C00">
        <w:rPr>
          <w:rFonts w:ascii="Arial" w:hAnsi="Arial" w:cs="Arial"/>
        </w:rPr>
        <w:t>Заявок Участника</w:t>
      </w:r>
      <w:r w:rsidR="00672C00" w:rsidRPr="001755F7">
        <w:rPr>
          <w:rFonts w:ascii="Arial" w:hAnsi="Arial" w:cs="Arial"/>
        </w:rPr>
        <w:t>.</w:t>
      </w:r>
    </w:p>
    <w:p w14:paraId="45D79A89" w14:textId="54D0DDD3" w:rsidR="00672C00" w:rsidRPr="0085561E" w:rsidRDefault="00672C00" w:rsidP="00672C00">
      <w:pPr>
        <w:numPr>
          <w:ilvl w:val="0"/>
          <w:numId w:val="6"/>
        </w:numPr>
        <w:tabs>
          <w:tab w:val="left" w:pos="360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Организатор </w:t>
      </w:r>
      <w:r w:rsidRPr="00E34990">
        <w:rPr>
          <w:rFonts w:ascii="Arial" w:hAnsi="Arial" w:cs="Arial"/>
        </w:rPr>
        <w:t xml:space="preserve">осуществляет рассмотрение, оценку и сопоставление поступивших </w:t>
      </w:r>
      <w:r>
        <w:rPr>
          <w:rFonts w:ascii="Arial" w:hAnsi="Arial" w:cs="Arial"/>
        </w:rPr>
        <w:t xml:space="preserve">Заявок и при необходимости вправе </w:t>
      </w:r>
      <w:r w:rsidRPr="00493B73">
        <w:rPr>
          <w:rFonts w:ascii="Arial" w:hAnsi="Arial" w:cs="Arial"/>
        </w:rPr>
        <w:t>проводить технические перегов</w:t>
      </w:r>
      <w:r>
        <w:rPr>
          <w:rFonts w:ascii="Arial" w:hAnsi="Arial" w:cs="Arial"/>
        </w:rPr>
        <w:t>оры, а также технический аудит Участников</w:t>
      </w:r>
      <w:r w:rsidRPr="00493B73">
        <w:rPr>
          <w:rFonts w:ascii="Arial" w:hAnsi="Arial" w:cs="Arial"/>
        </w:rPr>
        <w:t xml:space="preserve"> в целях уточнения предлагаемых ими технических условий </w:t>
      </w:r>
      <w:r>
        <w:rPr>
          <w:rFonts w:ascii="Arial" w:hAnsi="Arial" w:cs="Arial"/>
        </w:rPr>
        <w:t>поставки товаров/</w:t>
      </w:r>
      <w:r w:rsidRPr="00493B73">
        <w:rPr>
          <w:rFonts w:ascii="Arial" w:hAnsi="Arial" w:cs="Arial"/>
        </w:rPr>
        <w:t>выполнения работ</w:t>
      </w:r>
      <w:r>
        <w:rPr>
          <w:rFonts w:ascii="Arial" w:hAnsi="Arial" w:cs="Arial"/>
        </w:rPr>
        <w:t>/оказания услуг</w:t>
      </w:r>
      <w:r w:rsidRPr="00493B73">
        <w:rPr>
          <w:rFonts w:ascii="Arial" w:hAnsi="Arial" w:cs="Arial"/>
        </w:rPr>
        <w:t xml:space="preserve"> по предмету </w:t>
      </w:r>
      <w:r>
        <w:rPr>
          <w:rFonts w:ascii="Arial" w:hAnsi="Arial" w:cs="Arial"/>
        </w:rPr>
        <w:t>конкурентного отбора</w:t>
      </w:r>
      <w:r w:rsidRPr="00493B73">
        <w:rPr>
          <w:rFonts w:ascii="Arial" w:hAnsi="Arial" w:cs="Arial"/>
        </w:rPr>
        <w:t xml:space="preserve">, а также </w:t>
      </w:r>
      <w:r w:rsidRPr="0085561E">
        <w:rPr>
          <w:rFonts w:ascii="Arial" w:hAnsi="Arial" w:cs="Arial"/>
        </w:rPr>
        <w:t xml:space="preserve">подтверждения их соответствия требованиям Технического задания; </w:t>
      </w:r>
    </w:p>
    <w:p w14:paraId="7B504EBC" w14:textId="77777777" w:rsidR="00672C00" w:rsidRPr="0085561E" w:rsidRDefault="00672C00" w:rsidP="00672C00">
      <w:pPr>
        <w:numPr>
          <w:ilvl w:val="0"/>
          <w:numId w:val="6"/>
        </w:numPr>
        <w:tabs>
          <w:tab w:val="left" w:pos="360"/>
        </w:tabs>
        <w:ind w:left="709" w:hanging="283"/>
        <w:rPr>
          <w:rFonts w:ascii="Arial" w:hAnsi="Arial" w:cs="Arial"/>
        </w:rPr>
      </w:pPr>
      <w:r w:rsidRPr="0085561E">
        <w:rPr>
          <w:rFonts w:ascii="Arial" w:hAnsi="Arial" w:cs="Arial"/>
        </w:rPr>
        <w:t xml:space="preserve">По результатам оценки технической части </w:t>
      </w:r>
      <w:r>
        <w:rPr>
          <w:rFonts w:ascii="Arial" w:hAnsi="Arial" w:cs="Arial"/>
        </w:rPr>
        <w:t>Заявок</w:t>
      </w:r>
      <w:r w:rsidRPr="0085561E">
        <w:rPr>
          <w:rFonts w:ascii="Arial" w:hAnsi="Arial" w:cs="Arial"/>
        </w:rPr>
        <w:t xml:space="preserve"> определяется </w:t>
      </w:r>
      <w:r>
        <w:rPr>
          <w:rFonts w:ascii="Arial" w:hAnsi="Arial" w:cs="Arial"/>
        </w:rPr>
        <w:br/>
      </w:r>
      <w:r w:rsidRPr="0085561E">
        <w:rPr>
          <w:rFonts w:ascii="Arial" w:hAnsi="Arial" w:cs="Arial"/>
        </w:rPr>
        <w:t xml:space="preserve">перечень </w:t>
      </w:r>
      <w:r>
        <w:rPr>
          <w:rFonts w:ascii="Arial" w:hAnsi="Arial" w:cs="Arial"/>
        </w:rPr>
        <w:t>Участников</w:t>
      </w:r>
      <w:r w:rsidRPr="0085561E">
        <w:rPr>
          <w:rFonts w:ascii="Arial" w:hAnsi="Arial" w:cs="Arial"/>
        </w:rPr>
        <w:t xml:space="preserve">, допущенных к участию в </w:t>
      </w:r>
      <w:r>
        <w:rPr>
          <w:rFonts w:ascii="Arial" w:hAnsi="Arial" w:cs="Arial"/>
        </w:rPr>
        <w:t>стоимостной оценке</w:t>
      </w:r>
      <w:r w:rsidRPr="0085561E">
        <w:rPr>
          <w:rFonts w:ascii="Arial" w:hAnsi="Arial" w:cs="Arial"/>
        </w:rPr>
        <w:t>.</w:t>
      </w:r>
    </w:p>
    <w:p w14:paraId="52E981C0" w14:textId="7D728E7F" w:rsidR="00672C00" w:rsidRPr="0085561E" w:rsidRDefault="00672C00" w:rsidP="00672C00">
      <w:pPr>
        <w:numPr>
          <w:ilvl w:val="0"/>
          <w:numId w:val="6"/>
        </w:numPr>
        <w:tabs>
          <w:tab w:val="left" w:pos="360"/>
        </w:tabs>
        <w:ind w:left="709" w:hanging="283"/>
        <w:rPr>
          <w:rFonts w:ascii="Arial" w:hAnsi="Arial" w:cs="Arial"/>
        </w:rPr>
      </w:pPr>
      <w:r w:rsidRPr="0085561E">
        <w:rPr>
          <w:rFonts w:ascii="Arial" w:hAnsi="Arial" w:cs="Arial"/>
        </w:rPr>
        <w:t xml:space="preserve">Проводятся очные/заочные конкурентные переговоры с участниками </w:t>
      </w:r>
      <w:r>
        <w:rPr>
          <w:rFonts w:ascii="Arial" w:hAnsi="Arial" w:cs="Arial"/>
        </w:rPr>
        <w:br/>
      </w:r>
      <w:r w:rsidRPr="0085561E">
        <w:rPr>
          <w:rFonts w:ascii="Arial" w:hAnsi="Arial" w:cs="Arial"/>
        </w:rPr>
        <w:t>в целях получения окончательных стоимостных предложений. При проведении конкурентных переговоров не допускается повышение стоимости предложения.</w:t>
      </w:r>
    </w:p>
    <w:p w14:paraId="63237B8A" w14:textId="77777777" w:rsidR="00672C00" w:rsidRDefault="00672C00" w:rsidP="00672C00">
      <w:pPr>
        <w:numPr>
          <w:ilvl w:val="0"/>
          <w:numId w:val="6"/>
        </w:numPr>
        <w:tabs>
          <w:tab w:val="left" w:pos="360"/>
        </w:tabs>
        <w:ind w:left="709" w:hanging="283"/>
        <w:rPr>
          <w:rFonts w:ascii="Arial" w:hAnsi="Arial" w:cs="Arial"/>
        </w:rPr>
      </w:pPr>
      <w:r w:rsidRPr="00DA63C5">
        <w:rPr>
          <w:rFonts w:ascii="Arial" w:hAnsi="Arial" w:cs="Arial"/>
        </w:rPr>
        <w:lastRenderedPageBreak/>
        <w:t xml:space="preserve">Для участия в очных переговорах и предоставления окончательного стоимостного предложения уполномоченные представители Участников </w:t>
      </w:r>
      <w:r>
        <w:rPr>
          <w:rFonts w:ascii="Arial" w:hAnsi="Arial" w:cs="Arial"/>
        </w:rPr>
        <w:t>процедуры выбора</w:t>
      </w:r>
      <w:r w:rsidRPr="00DA63C5">
        <w:rPr>
          <w:rFonts w:ascii="Arial" w:hAnsi="Arial" w:cs="Arial"/>
        </w:rPr>
        <w:t xml:space="preserve"> должны иметь при себе доверенность, выданную от имени участника </w:t>
      </w:r>
      <w:r>
        <w:rPr>
          <w:rFonts w:ascii="Arial" w:hAnsi="Arial" w:cs="Arial"/>
        </w:rPr>
        <w:t>процедуры выбора</w:t>
      </w:r>
      <w:r w:rsidRPr="00DA63C5">
        <w:rPr>
          <w:rFonts w:ascii="Arial" w:hAnsi="Arial" w:cs="Arial"/>
        </w:rPr>
        <w:t xml:space="preserve"> или иные документы, подтверждающие право представителя Участника </w:t>
      </w:r>
      <w:r>
        <w:rPr>
          <w:rFonts w:ascii="Arial" w:hAnsi="Arial" w:cs="Arial"/>
        </w:rPr>
        <w:t>процедуры выбора</w:t>
      </w:r>
      <w:r w:rsidRPr="00DA63C5">
        <w:rPr>
          <w:rFonts w:ascii="Arial" w:hAnsi="Arial" w:cs="Arial"/>
        </w:rPr>
        <w:t xml:space="preserve"> осуществлять действия от его имени (для лиц, наделенных правом осуществлять действия от имени участника </w:t>
      </w:r>
      <w:r>
        <w:rPr>
          <w:rFonts w:ascii="Arial" w:hAnsi="Arial" w:cs="Arial"/>
        </w:rPr>
        <w:t>процедуры выбора</w:t>
      </w:r>
      <w:r w:rsidRPr="00DA63C5">
        <w:rPr>
          <w:rFonts w:ascii="Arial" w:hAnsi="Arial" w:cs="Arial"/>
        </w:rPr>
        <w:t xml:space="preserve"> без доверенности), и предоставить е</w:t>
      </w:r>
      <w:r>
        <w:rPr>
          <w:rFonts w:ascii="Arial" w:hAnsi="Arial" w:cs="Arial"/>
        </w:rPr>
        <w:t>ё</w:t>
      </w:r>
      <w:r w:rsidRPr="00DA63C5">
        <w:rPr>
          <w:rFonts w:ascii="Arial" w:hAnsi="Arial" w:cs="Arial"/>
        </w:rPr>
        <w:t xml:space="preserve"> организатору переговоров непосредственно перед началом процедуры переговоров и запроса окончательных стоимостных предложений.</w:t>
      </w:r>
      <w:r w:rsidRPr="001C5E6F">
        <w:rPr>
          <w:rFonts w:ascii="Arial" w:hAnsi="Arial" w:cs="Arial"/>
        </w:rPr>
        <w:t xml:space="preserve"> </w:t>
      </w:r>
    </w:p>
    <w:p w14:paraId="63474056" w14:textId="77777777" w:rsidR="00672C00" w:rsidRDefault="00672C00" w:rsidP="00672C00">
      <w:pPr>
        <w:numPr>
          <w:ilvl w:val="0"/>
          <w:numId w:val="6"/>
        </w:numPr>
        <w:tabs>
          <w:tab w:val="left" w:pos="360"/>
        </w:tabs>
        <w:ind w:left="709" w:hanging="283"/>
        <w:rPr>
          <w:rFonts w:ascii="Arial" w:hAnsi="Arial" w:cs="Arial"/>
        </w:rPr>
      </w:pPr>
      <w:r w:rsidRPr="00DA63C5">
        <w:rPr>
          <w:rFonts w:ascii="Arial" w:hAnsi="Arial" w:cs="Arial"/>
        </w:rPr>
        <w:t>Поданное на очных</w:t>
      </w:r>
      <w:r>
        <w:rPr>
          <w:rFonts w:ascii="Arial" w:hAnsi="Arial" w:cs="Arial"/>
        </w:rPr>
        <w:t>/</w:t>
      </w:r>
      <w:r w:rsidRPr="00DA63C5">
        <w:rPr>
          <w:rFonts w:ascii="Arial" w:hAnsi="Arial" w:cs="Arial"/>
        </w:rPr>
        <w:t xml:space="preserve">заочных переговорах окончательное стоимостное предложение не подлежит корректировке после завершения переговоров </w:t>
      </w:r>
      <w:r>
        <w:rPr>
          <w:rFonts w:ascii="Arial" w:hAnsi="Arial" w:cs="Arial"/>
        </w:rPr>
        <w:br/>
      </w:r>
      <w:r w:rsidRPr="00DA63C5">
        <w:rPr>
          <w:rFonts w:ascii="Arial" w:hAnsi="Arial" w:cs="Arial"/>
        </w:rPr>
        <w:t>и не может быть заменено любым другим предложением Участника, поданным после завершения переговоров.</w:t>
      </w:r>
      <w:r w:rsidRPr="001C5E6F">
        <w:rPr>
          <w:rFonts w:ascii="Arial" w:hAnsi="Arial" w:cs="Arial"/>
        </w:rPr>
        <w:t xml:space="preserve"> </w:t>
      </w:r>
    </w:p>
    <w:p w14:paraId="3F7C0FF7" w14:textId="0DF7E5B8" w:rsidR="00672C00" w:rsidRPr="001C5E6F" w:rsidRDefault="00672C00" w:rsidP="00672C00">
      <w:pPr>
        <w:numPr>
          <w:ilvl w:val="0"/>
          <w:numId w:val="6"/>
        </w:numPr>
        <w:tabs>
          <w:tab w:val="left" w:pos="360"/>
        </w:tabs>
        <w:ind w:left="709" w:hanging="283"/>
        <w:rPr>
          <w:rFonts w:ascii="Arial" w:hAnsi="Arial" w:cs="Arial"/>
        </w:rPr>
      </w:pPr>
      <w:r w:rsidRPr="001C5E6F">
        <w:rPr>
          <w:rFonts w:ascii="Arial" w:hAnsi="Arial" w:cs="Arial"/>
        </w:rPr>
        <w:t xml:space="preserve">Заочные конкурентные переговоры проводятся в форме запроса окончательных стоимостных предложений, которые должны быть представлены </w:t>
      </w:r>
      <w:r w:rsidR="00EA0D8F">
        <w:rPr>
          <w:rFonts w:ascii="Arial" w:hAnsi="Arial" w:cs="Arial"/>
        </w:rPr>
        <w:t>в электронном виде</w:t>
      </w:r>
      <w:r>
        <w:rPr>
          <w:rFonts w:ascii="Arial" w:hAnsi="Arial" w:cs="Arial"/>
        </w:rPr>
        <w:t xml:space="preserve"> </w:t>
      </w:r>
      <w:r w:rsidRPr="001C5E6F">
        <w:rPr>
          <w:rFonts w:ascii="Arial" w:hAnsi="Arial" w:cs="Arial"/>
        </w:rPr>
        <w:t xml:space="preserve">в сроки, установленные Организатором </w:t>
      </w:r>
      <w:r>
        <w:rPr>
          <w:rFonts w:ascii="Arial" w:hAnsi="Arial" w:cs="Arial"/>
        </w:rPr>
        <w:t>процедуры выбора</w:t>
      </w:r>
      <w:r w:rsidRPr="001C5E6F">
        <w:rPr>
          <w:rFonts w:ascii="Arial" w:hAnsi="Arial" w:cs="Arial"/>
        </w:rPr>
        <w:t>.</w:t>
      </w:r>
    </w:p>
    <w:p w14:paraId="157D3FB7" w14:textId="01B97D03" w:rsidR="00672C00" w:rsidRPr="009B1791" w:rsidRDefault="00672C00" w:rsidP="00672C00">
      <w:pPr>
        <w:numPr>
          <w:ilvl w:val="0"/>
          <w:numId w:val="6"/>
        </w:numPr>
        <w:tabs>
          <w:tab w:val="left" w:pos="360"/>
        </w:tabs>
        <w:spacing w:before="0" w:after="0"/>
        <w:ind w:left="709" w:hanging="283"/>
        <w:rPr>
          <w:rFonts w:ascii="Arial" w:hAnsi="Arial" w:cs="Arial"/>
        </w:rPr>
      </w:pPr>
      <w:r w:rsidRPr="009B1791">
        <w:rPr>
          <w:rFonts w:ascii="Arial" w:hAnsi="Arial" w:cs="Arial"/>
        </w:rPr>
        <w:t xml:space="preserve">В случае неявки уполномоченного представителя </w:t>
      </w:r>
      <w:r>
        <w:rPr>
          <w:rFonts w:ascii="Arial" w:hAnsi="Arial" w:cs="Arial"/>
        </w:rPr>
        <w:t>Участника</w:t>
      </w:r>
      <w:r w:rsidRPr="009B1791">
        <w:rPr>
          <w:rFonts w:ascii="Arial" w:hAnsi="Arial" w:cs="Arial"/>
        </w:rPr>
        <w:t xml:space="preserve"> на очные конкурентные переговоры, либо не представления </w:t>
      </w:r>
      <w:r>
        <w:rPr>
          <w:rFonts w:ascii="Arial" w:hAnsi="Arial" w:cs="Arial"/>
        </w:rPr>
        <w:t>Участником</w:t>
      </w:r>
      <w:r w:rsidRPr="009B1791">
        <w:rPr>
          <w:rFonts w:ascii="Arial" w:hAnsi="Arial" w:cs="Arial"/>
        </w:rPr>
        <w:t xml:space="preserve"> окончательных стоимостных предложений </w:t>
      </w:r>
      <w:r w:rsidR="00EA0D8F">
        <w:rPr>
          <w:rFonts w:ascii="Arial" w:hAnsi="Arial" w:cs="Arial"/>
        </w:rPr>
        <w:t xml:space="preserve">в электронном виде </w:t>
      </w:r>
      <w:r w:rsidRPr="009B1791">
        <w:rPr>
          <w:rFonts w:ascii="Arial" w:hAnsi="Arial" w:cs="Arial"/>
        </w:rPr>
        <w:t xml:space="preserve">при проведении заочных конкурентных переговоров, такой </w:t>
      </w:r>
      <w:r>
        <w:rPr>
          <w:rFonts w:ascii="Arial" w:hAnsi="Arial" w:cs="Arial"/>
        </w:rPr>
        <w:t>Участник</w:t>
      </w:r>
      <w:r w:rsidRPr="009B1791">
        <w:rPr>
          <w:rFonts w:ascii="Arial" w:hAnsi="Arial" w:cs="Arial"/>
        </w:rPr>
        <w:t xml:space="preserve"> не может быть признан участником конкурентных переговоров и заявленное им на предыдущих этапах (подача предложения, конкурентные переговоры) стоимостное предложение изменению</w:t>
      </w:r>
      <w:r>
        <w:rPr>
          <w:rFonts w:ascii="Arial" w:hAnsi="Arial" w:cs="Arial"/>
        </w:rPr>
        <w:t xml:space="preserve"> / </w:t>
      </w:r>
      <w:r w:rsidRPr="009B1791">
        <w:rPr>
          <w:rFonts w:ascii="Arial" w:hAnsi="Arial" w:cs="Arial"/>
        </w:rPr>
        <w:t>корректировке не подлежит.</w:t>
      </w:r>
    </w:p>
    <w:p w14:paraId="0101FFD0" w14:textId="3E7BCF64" w:rsidR="00672C00" w:rsidRDefault="00672C00" w:rsidP="00672C00">
      <w:pPr>
        <w:numPr>
          <w:ilvl w:val="0"/>
          <w:numId w:val="6"/>
        </w:numPr>
        <w:tabs>
          <w:tab w:val="left" w:pos="360"/>
        </w:tabs>
        <w:spacing w:before="0" w:after="0"/>
        <w:ind w:left="709" w:hanging="283"/>
        <w:rPr>
          <w:rFonts w:ascii="Arial" w:hAnsi="Arial" w:cs="Arial"/>
        </w:rPr>
      </w:pPr>
      <w:r w:rsidRPr="009B1791">
        <w:rPr>
          <w:rFonts w:ascii="Arial" w:hAnsi="Arial" w:cs="Arial"/>
        </w:rPr>
        <w:t>При проведении очных</w:t>
      </w:r>
      <w:r>
        <w:rPr>
          <w:rFonts w:ascii="Arial" w:hAnsi="Arial" w:cs="Arial"/>
        </w:rPr>
        <w:t>/</w:t>
      </w:r>
      <w:r w:rsidRPr="009B1791">
        <w:rPr>
          <w:rFonts w:ascii="Arial" w:hAnsi="Arial" w:cs="Arial"/>
        </w:rPr>
        <w:t xml:space="preserve">заочных конкурентных переговоров в случае повышения участником </w:t>
      </w:r>
      <w:r>
        <w:rPr>
          <w:rFonts w:ascii="Arial" w:hAnsi="Arial" w:cs="Arial"/>
        </w:rPr>
        <w:t>процедуры выбора</w:t>
      </w:r>
      <w:r w:rsidRPr="009B1791">
        <w:rPr>
          <w:rFonts w:ascii="Arial" w:hAnsi="Arial" w:cs="Arial"/>
        </w:rPr>
        <w:t xml:space="preserve"> стоимости предложения относительно первоначального поданного стоимостного предложения, </w:t>
      </w:r>
      <w:r>
        <w:rPr>
          <w:rFonts w:ascii="Arial" w:hAnsi="Arial" w:cs="Arial"/>
        </w:rPr>
        <w:t xml:space="preserve">Организатор процедуры выбора </w:t>
      </w:r>
      <w:r w:rsidRPr="009B1791">
        <w:rPr>
          <w:rFonts w:ascii="Arial" w:hAnsi="Arial" w:cs="Arial"/>
        </w:rPr>
        <w:t xml:space="preserve">вправе отклонить от участия в </w:t>
      </w:r>
      <w:r>
        <w:rPr>
          <w:rFonts w:ascii="Arial" w:hAnsi="Arial" w:cs="Arial"/>
        </w:rPr>
        <w:t>процедуре</w:t>
      </w:r>
      <w:r w:rsidRPr="009B1791">
        <w:rPr>
          <w:rFonts w:ascii="Arial" w:hAnsi="Arial" w:cs="Arial"/>
        </w:rPr>
        <w:t xml:space="preserve"> такого </w:t>
      </w:r>
      <w:r>
        <w:rPr>
          <w:rFonts w:ascii="Arial" w:hAnsi="Arial" w:cs="Arial"/>
        </w:rPr>
        <w:t>У</w:t>
      </w:r>
      <w:r w:rsidRPr="009B1791">
        <w:rPr>
          <w:rFonts w:ascii="Arial" w:hAnsi="Arial" w:cs="Arial"/>
        </w:rPr>
        <w:t xml:space="preserve">частника при условии, что такое повышение не связано с устранением замечаний </w:t>
      </w:r>
      <w:r>
        <w:rPr>
          <w:rFonts w:ascii="Arial" w:hAnsi="Arial" w:cs="Arial"/>
        </w:rPr>
        <w:t>Организатора</w:t>
      </w:r>
      <w:r w:rsidRPr="009B1791">
        <w:rPr>
          <w:rFonts w:ascii="Arial" w:hAnsi="Arial" w:cs="Arial"/>
        </w:rPr>
        <w:t xml:space="preserve"> по стоимостной части предложения или изменениями, </w:t>
      </w:r>
      <w:r w:rsidR="009F0991" w:rsidRPr="009B1791">
        <w:rPr>
          <w:rFonts w:ascii="Arial" w:hAnsi="Arial" w:cs="Arial"/>
        </w:rPr>
        <w:t>вн</w:t>
      </w:r>
      <w:r w:rsidR="009F0991">
        <w:rPr>
          <w:rFonts w:ascii="Arial" w:hAnsi="Arial" w:cs="Arial"/>
        </w:rPr>
        <w:t>осившимися в</w:t>
      </w:r>
      <w:r>
        <w:rPr>
          <w:rFonts w:ascii="Arial" w:hAnsi="Arial" w:cs="Arial"/>
        </w:rPr>
        <w:t xml:space="preserve"> условия проводимого конкурентного отбора</w:t>
      </w:r>
      <w:r w:rsidRPr="009B1791">
        <w:rPr>
          <w:rFonts w:ascii="Arial" w:hAnsi="Arial" w:cs="Arial"/>
        </w:rPr>
        <w:t>.</w:t>
      </w:r>
    </w:p>
    <w:p w14:paraId="44BF881C" w14:textId="77777777" w:rsidR="00672C00" w:rsidRPr="005B6102" w:rsidRDefault="00672C00" w:rsidP="00672C00">
      <w:pPr>
        <w:numPr>
          <w:ilvl w:val="0"/>
          <w:numId w:val="6"/>
        </w:numPr>
        <w:tabs>
          <w:tab w:val="left" w:pos="360"/>
        </w:tabs>
        <w:spacing w:before="0" w:after="0"/>
        <w:ind w:left="709" w:hanging="283"/>
        <w:rPr>
          <w:rFonts w:ascii="Arial" w:hAnsi="Arial" w:cs="Arial"/>
        </w:rPr>
      </w:pPr>
      <w:r w:rsidRPr="005B6102">
        <w:rPr>
          <w:rFonts w:ascii="Arial" w:hAnsi="Arial" w:cs="Arial"/>
        </w:rPr>
        <w:t xml:space="preserve">Победитель </w:t>
      </w:r>
      <w:r>
        <w:rPr>
          <w:rFonts w:ascii="Arial" w:hAnsi="Arial" w:cs="Arial"/>
        </w:rPr>
        <w:t>процедуры выбора</w:t>
      </w:r>
      <w:r w:rsidRPr="005B6102">
        <w:rPr>
          <w:rFonts w:ascii="Arial" w:hAnsi="Arial" w:cs="Arial"/>
        </w:rPr>
        <w:t xml:space="preserve"> определяется </w:t>
      </w:r>
      <w:r>
        <w:rPr>
          <w:rFonts w:ascii="Arial" w:hAnsi="Arial" w:cs="Arial"/>
        </w:rPr>
        <w:t xml:space="preserve">по </w:t>
      </w:r>
      <w:r w:rsidRPr="005B6102">
        <w:rPr>
          <w:rFonts w:ascii="Arial" w:hAnsi="Arial" w:cs="Arial"/>
        </w:rPr>
        <w:t xml:space="preserve">совокупности критериев, определенных </w:t>
      </w:r>
      <w:r w:rsidR="00C37DBB" w:rsidRPr="00C37DBB">
        <w:rPr>
          <w:rFonts w:ascii="Arial" w:hAnsi="Arial" w:cs="Arial"/>
        </w:rPr>
        <w:t>в</w:t>
      </w:r>
      <w:r w:rsidRPr="00C37DBB">
        <w:rPr>
          <w:rFonts w:ascii="Arial" w:hAnsi="Arial" w:cs="Arial"/>
        </w:rPr>
        <w:t xml:space="preserve"> </w:t>
      </w:r>
      <w:r w:rsidR="00C37DBB">
        <w:rPr>
          <w:rFonts w:ascii="Arial" w:hAnsi="Arial" w:cs="Arial"/>
        </w:rPr>
        <w:t xml:space="preserve">п. </w:t>
      </w:r>
      <w:r w:rsidR="00C37DBB">
        <w:rPr>
          <w:rFonts w:ascii="Arial" w:hAnsi="Arial" w:cs="Arial"/>
        </w:rPr>
        <w:fldChar w:fldCharType="begin"/>
      </w:r>
      <w:r w:rsidR="00C37DBB">
        <w:rPr>
          <w:rFonts w:ascii="Arial" w:hAnsi="Arial" w:cs="Arial"/>
        </w:rPr>
        <w:instrText xml:space="preserve"> REF _Ref16154752 \r \h </w:instrText>
      </w:r>
      <w:r w:rsidR="00C37DBB">
        <w:rPr>
          <w:rFonts w:ascii="Arial" w:hAnsi="Arial" w:cs="Arial"/>
        </w:rPr>
      </w:r>
      <w:r w:rsidR="00C37DBB">
        <w:rPr>
          <w:rFonts w:ascii="Arial" w:hAnsi="Arial" w:cs="Arial"/>
        </w:rPr>
        <w:fldChar w:fldCharType="separate"/>
      </w:r>
      <w:r w:rsidR="00C37DBB">
        <w:rPr>
          <w:rFonts w:ascii="Arial" w:hAnsi="Arial" w:cs="Arial"/>
        </w:rPr>
        <w:t>2.1</w:t>
      </w:r>
      <w:r w:rsidR="00C37DBB">
        <w:rPr>
          <w:rFonts w:ascii="Arial" w:hAnsi="Arial" w:cs="Arial"/>
        </w:rPr>
        <w:fldChar w:fldCharType="end"/>
      </w:r>
      <w:r w:rsidR="00C37D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настоящей Документации.</w:t>
      </w:r>
      <w:r w:rsidRPr="005B6102">
        <w:rPr>
          <w:rFonts w:ascii="Arial" w:hAnsi="Arial" w:cs="Arial"/>
        </w:rPr>
        <w:t xml:space="preserve"> </w:t>
      </w:r>
    </w:p>
    <w:p w14:paraId="02D560D6" w14:textId="77777777" w:rsidR="00672C00" w:rsidRPr="00BA6272" w:rsidRDefault="00672C00" w:rsidP="00672C00">
      <w:pPr>
        <w:numPr>
          <w:ilvl w:val="0"/>
          <w:numId w:val="6"/>
        </w:numPr>
        <w:tabs>
          <w:tab w:val="left" w:pos="360"/>
        </w:tabs>
        <w:spacing w:before="0" w:after="0"/>
        <w:ind w:left="709" w:hanging="283"/>
        <w:rPr>
          <w:rFonts w:ascii="Arial" w:hAnsi="Arial" w:cs="Arial"/>
        </w:rPr>
      </w:pPr>
      <w:r w:rsidRPr="00602E56">
        <w:rPr>
          <w:rFonts w:ascii="Arial" w:hAnsi="Arial" w:cs="Arial"/>
        </w:rPr>
        <w:t xml:space="preserve">Организатор уведомляет </w:t>
      </w:r>
      <w:r>
        <w:rPr>
          <w:rFonts w:ascii="Arial" w:hAnsi="Arial" w:cs="Arial"/>
        </w:rPr>
        <w:t>Победителя</w:t>
      </w:r>
      <w:r w:rsidRPr="00602E56">
        <w:rPr>
          <w:rFonts w:ascii="Arial" w:hAnsi="Arial" w:cs="Arial"/>
        </w:rPr>
        <w:t xml:space="preserve"> о результатах </w:t>
      </w:r>
      <w:r>
        <w:rPr>
          <w:rFonts w:ascii="Arial" w:hAnsi="Arial" w:cs="Arial"/>
        </w:rPr>
        <w:t>процедуры выбора</w:t>
      </w:r>
      <w:r w:rsidRPr="00602E56">
        <w:rPr>
          <w:rFonts w:ascii="Arial" w:hAnsi="Arial" w:cs="Arial"/>
        </w:rPr>
        <w:t xml:space="preserve"> в срок, не </w:t>
      </w:r>
      <w:r w:rsidRPr="00BA6272">
        <w:rPr>
          <w:rFonts w:ascii="Arial" w:hAnsi="Arial" w:cs="Arial"/>
        </w:rPr>
        <w:t xml:space="preserve">превышающий одного рабочего дня со дня </w:t>
      </w:r>
      <w:r>
        <w:rPr>
          <w:rFonts w:ascii="Arial" w:hAnsi="Arial" w:cs="Arial"/>
        </w:rPr>
        <w:t>утверждения</w:t>
      </w:r>
      <w:r w:rsidRPr="00F156F1">
        <w:rPr>
          <w:rFonts w:ascii="Arial" w:hAnsi="Arial" w:cs="Arial"/>
        </w:rPr>
        <w:t xml:space="preserve"> </w:t>
      </w:r>
      <w:r w:rsidRPr="00BA6272">
        <w:rPr>
          <w:rFonts w:ascii="Arial" w:hAnsi="Arial" w:cs="Arial"/>
        </w:rPr>
        <w:t xml:space="preserve">итогов </w:t>
      </w:r>
      <w:r>
        <w:rPr>
          <w:rFonts w:ascii="Arial" w:hAnsi="Arial" w:cs="Arial"/>
        </w:rPr>
        <w:t>конкурентного отбора</w:t>
      </w:r>
      <w:r w:rsidRPr="00BA6272">
        <w:rPr>
          <w:rFonts w:ascii="Arial" w:hAnsi="Arial" w:cs="Arial"/>
        </w:rPr>
        <w:t>.</w:t>
      </w:r>
    </w:p>
    <w:p w14:paraId="4EF09555" w14:textId="109EBBF2" w:rsidR="00672C00" w:rsidRDefault="00672C00" w:rsidP="00672C00">
      <w:pPr>
        <w:numPr>
          <w:ilvl w:val="0"/>
          <w:numId w:val="6"/>
        </w:numPr>
        <w:tabs>
          <w:tab w:val="left" w:pos="360"/>
        </w:tabs>
        <w:spacing w:before="0" w:after="0"/>
        <w:ind w:left="709" w:hanging="283"/>
        <w:rPr>
          <w:rFonts w:ascii="Arial" w:hAnsi="Arial" w:cs="Arial"/>
        </w:rPr>
      </w:pPr>
      <w:r w:rsidRPr="00BA6272">
        <w:rPr>
          <w:rFonts w:ascii="Arial" w:hAnsi="Arial" w:cs="Arial"/>
        </w:rPr>
        <w:t xml:space="preserve">На основании результатов </w:t>
      </w:r>
      <w:r>
        <w:rPr>
          <w:rFonts w:ascii="Arial" w:hAnsi="Arial" w:cs="Arial"/>
        </w:rPr>
        <w:t>конкурентного отбора</w:t>
      </w:r>
      <w:r w:rsidRPr="00BA6272">
        <w:rPr>
          <w:rFonts w:ascii="Arial" w:hAnsi="Arial" w:cs="Arial"/>
        </w:rPr>
        <w:t xml:space="preserve"> Заказчик вправе </w:t>
      </w:r>
      <w:r>
        <w:rPr>
          <w:rFonts w:ascii="Arial" w:hAnsi="Arial" w:cs="Arial"/>
        </w:rPr>
        <w:br/>
      </w:r>
      <w:r w:rsidRPr="00BA6272">
        <w:rPr>
          <w:rFonts w:ascii="Arial" w:hAnsi="Arial" w:cs="Arial"/>
        </w:rPr>
        <w:t xml:space="preserve">принять </w:t>
      </w:r>
      <w:r>
        <w:rPr>
          <w:rFonts w:ascii="Arial" w:hAnsi="Arial" w:cs="Arial"/>
        </w:rPr>
        <w:t>предложен</w:t>
      </w:r>
      <w:r w:rsidRPr="00BA6272">
        <w:rPr>
          <w:rFonts w:ascii="Arial" w:hAnsi="Arial" w:cs="Arial"/>
        </w:rPr>
        <w:t xml:space="preserve">ие </w:t>
      </w:r>
      <w:r w:rsidRPr="009F7F00">
        <w:rPr>
          <w:rFonts w:ascii="Arial" w:hAnsi="Arial" w:cs="Arial"/>
        </w:rPr>
        <w:t xml:space="preserve">Победителя </w:t>
      </w:r>
      <w:r>
        <w:rPr>
          <w:rFonts w:ascii="Arial" w:hAnsi="Arial" w:cs="Arial"/>
        </w:rPr>
        <w:t xml:space="preserve">процедуры выбора </w:t>
      </w:r>
      <w:r w:rsidRPr="009F7F00">
        <w:rPr>
          <w:rFonts w:ascii="Arial" w:hAnsi="Arial" w:cs="Arial"/>
        </w:rPr>
        <w:t>и заключить Договор</w:t>
      </w:r>
      <w:r>
        <w:rPr>
          <w:rFonts w:ascii="Arial" w:hAnsi="Arial"/>
        </w:rPr>
        <w:t xml:space="preserve">, </w:t>
      </w:r>
      <w:r w:rsidR="009F0991">
        <w:rPr>
          <w:rFonts w:ascii="Arial" w:hAnsi="Arial"/>
        </w:rPr>
        <w:t xml:space="preserve">который </w:t>
      </w:r>
      <w:r w:rsidR="009F0991" w:rsidRPr="00BA6272">
        <w:rPr>
          <w:rFonts w:ascii="Arial" w:hAnsi="Arial" w:cs="Arial"/>
        </w:rPr>
        <w:t>должен</w:t>
      </w:r>
      <w:r w:rsidRPr="00BA6272">
        <w:rPr>
          <w:rFonts w:ascii="Arial" w:hAnsi="Arial" w:cs="Arial"/>
        </w:rPr>
        <w:t xml:space="preserve"> содержать все существенные условия, представленные </w:t>
      </w:r>
      <w:r>
        <w:rPr>
          <w:rFonts w:ascii="Arial" w:hAnsi="Arial" w:cs="Arial"/>
        </w:rPr>
        <w:br/>
      </w:r>
      <w:r w:rsidRPr="00BA6272">
        <w:rPr>
          <w:rFonts w:ascii="Arial" w:hAnsi="Arial" w:cs="Arial"/>
        </w:rPr>
        <w:t xml:space="preserve">в окончательном </w:t>
      </w:r>
      <w:r>
        <w:rPr>
          <w:rFonts w:ascii="Arial" w:hAnsi="Arial" w:cs="Arial"/>
        </w:rPr>
        <w:t>предложен</w:t>
      </w:r>
      <w:r w:rsidRPr="00BA6272">
        <w:rPr>
          <w:rFonts w:ascii="Arial" w:hAnsi="Arial" w:cs="Arial"/>
        </w:rPr>
        <w:t xml:space="preserve">ии Победителя </w:t>
      </w:r>
      <w:r>
        <w:rPr>
          <w:rFonts w:ascii="Arial" w:hAnsi="Arial" w:cs="Arial"/>
        </w:rPr>
        <w:t>процедуры выбора</w:t>
      </w:r>
      <w:r w:rsidRPr="00BA6272">
        <w:rPr>
          <w:rFonts w:ascii="Arial" w:hAnsi="Arial" w:cs="Arial"/>
        </w:rPr>
        <w:t>.</w:t>
      </w:r>
    </w:p>
    <w:p w14:paraId="7E9DC26E" w14:textId="44891C99" w:rsidR="00672C00" w:rsidRDefault="00672C00" w:rsidP="00672C00">
      <w:pPr>
        <w:numPr>
          <w:ilvl w:val="0"/>
          <w:numId w:val="6"/>
        </w:numPr>
        <w:tabs>
          <w:tab w:val="left" w:pos="360"/>
        </w:tabs>
        <w:spacing w:before="0" w:after="0"/>
        <w:ind w:left="709" w:hanging="283"/>
        <w:rPr>
          <w:rFonts w:ascii="Arial" w:hAnsi="Arial" w:cs="Arial"/>
        </w:rPr>
      </w:pPr>
      <w:r w:rsidRPr="00493B73">
        <w:rPr>
          <w:rFonts w:ascii="Arial" w:hAnsi="Arial" w:cs="Arial"/>
        </w:rPr>
        <w:t>Организатор</w:t>
      </w:r>
      <w:r>
        <w:rPr>
          <w:rFonts w:ascii="Arial" w:hAnsi="Arial" w:cs="Arial"/>
        </w:rPr>
        <w:t>/</w:t>
      </w:r>
      <w:r w:rsidRPr="00493B73">
        <w:rPr>
          <w:rFonts w:ascii="Arial" w:hAnsi="Arial" w:cs="Arial"/>
        </w:rPr>
        <w:t xml:space="preserve">Заказчик вправе проводить преддоговорные переговоры </w:t>
      </w:r>
      <w:r>
        <w:rPr>
          <w:rFonts w:ascii="Arial" w:hAnsi="Arial" w:cs="Arial"/>
        </w:rPr>
        <w:br/>
      </w:r>
      <w:r w:rsidRPr="00493B73">
        <w:rPr>
          <w:rFonts w:ascii="Arial" w:hAnsi="Arial" w:cs="Arial"/>
        </w:rPr>
        <w:t xml:space="preserve">с Победителем в целях улучшения окончательного предложения. </w:t>
      </w:r>
      <w:r>
        <w:rPr>
          <w:rFonts w:ascii="Arial" w:hAnsi="Arial" w:cs="Arial"/>
        </w:rPr>
        <w:br/>
      </w:r>
      <w:r w:rsidRPr="00493B73">
        <w:rPr>
          <w:rFonts w:ascii="Arial" w:hAnsi="Arial" w:cs="Arial"/>
        </w:rPr>
        <w:t>Победитель вправе отказаться от изменения своего окончательного предложения в ходе проведения преддоговорных переговоров.</w:t>
      </w:r>
    </w:p>
    <w:p w14:paraId="05390407" w14:textId="77777777" w:rsidR="00672C00" w:rsidRPr="00A841DB" w:rsidRDefault="00672C00" w:rsidP="00A841DB">
      <w:pPr>
        <w:pStyle w:val="a0"/>
        <w:numPr>
          <w:ilvl w:val="0"/>
          <w:numId w:val="0"/>
        </w:numPr>
        <w:rPr>
          <w:rFonts w:ascii="Arial" w:hAnsi="Arial" w:cs="Arial"/>
          <w:sz w:val="24"/>
          <w:szCs w:val="24"/>
          <w:lang w:val="x-none" w:eastAsia="x-none"/>
        </w:rPr>
      </w:pPr>
    </w:p>
    <w:p w14:paraId="775C4300" w14:textId="77777777" w:rsidR="00A8245B" w:rsidRPr="00945192" w:rsidRDefault="00672C00" w:rsidP="00672C00">
      <w:pPr>
        <w:pStyle w:val="32"/>
        <w:numPr>
          <w:ilvl w:val="1"/>
          <w:numId w:val="11"/>
        </w:numPr>
        <w:tabs>
          <w:tab w:val="clear" w:pos="720"/>
          <w:tab w:val="left" w:pos="709"/>
        </w:tabs>
        <w:spacing w:after="0"/>
        <w:ind w:left="0" w:firstLine="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24" w:name="_Toc16099253"/>
      <w:r w:rsidRPr="00EF70AB">
        <w:rPr>
          <w:rFonts w:ascii="Arial" w:hAnsi="Arial" w:cs="Arial"/>
          <w:b/>
          <w:sz w:val="24"/>
          <w:szCs w:val="24"/>
        </w:rPr>
        <w:t>Те</w:t>
      </w:r>
      <w:r w:rsidRPr="00945192">
        <w:rPr>
          <w:rFonts w:ascii="Arial" w:hAnsi="Arial" w:cs="Arial"/>
          <w:b/>
          <w:sz w:val="24"/>
          <w:szCs w:val="24"/>
          <w:lang w:val="ru-RU"/>
        </w:rPr>
        <w:t>рмины и определения</w:t>
      </w:r>
      <w:bookmarkEnd w:id="24"/>
      <w:r w:rsidRPr="00945192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29835BA0" w14:textId="77777777" w:rsidR="00672C00" w:rsidRPr="00A841DB" w:rsidRDefault="00672C00" w:rsidP="00A841DB">
      <w:pPr>
        <w:spacing w:before="40" w:after="0"/>
        <w:outlineLvl w:val="0"/>
        <w:rPr>
          <w:rFonts w:ascii="Arial" w:hAnsi="Arial" w:cs="Arial"/>
        </w:rPr>
      </w:pPr>
    </w:p>
    <w:p w14:paraId="2F5ED015" w14:textId="06E42B66" w:rsidR="00672C00" w:rsidRPr="00945192" w:rsidRDefault="00672C00" w:rsidP="00945192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945192">
        <w:rPr>
          <w:rFonts w:ascii="Arial" w:hAnsi="Arial" w:cs="Arial"/>
          <w:b/>
          <w:sz w:val="24"/>
          <w:szCs w:val="24"/>
        </w:rPr>
        <w:t xml:space="preserve">Договор </w:t>
      </w:r>
      <w:r w:rsidR="00165D89" w:rsidRPr="00165D89">
        <w:rPr>
          <w:rFonts w:ascii="Arial" w:hAnsi="Arial" w:cs="Arial"/>
          <w:sz w:val="24"/>
          <w:szCs w:val="24"/>
        </w:rPr>
        <w:t>–</w:t>
      </w:r>
      <w:r w:rsidRPr="00945192">
        <w:rPr>
          <w:rFonts w:ascii="Arial" w:hAnsi="Arial" w:cs="Arial"/>
          <w:sz w:val="24"/>
          <w:szCs w:val="24"/>
        </w:rPr>
        <w:t xml:space="preserve"> двухсторонний документ, подписание которого возможно </w:t>
      </w:r>
      <w:r w:rsidRPr="00945192">
        <w:rPr>
          <w:rFonts w:ascii="Arial" w:hAnsi="Arial" w:cs="Arial"/>
          <w:sz w:val="24"/>
          <w:szCs w:val="24"/>
        </w:rPr>
        <w:br/>
        <w:t xml:space="preserve">с Победителем конкурентного отбора на условиях, определенных в Документации </w:t>
      </w:r>
      <w:r w:rsidRPr="00945192">
        <w:rPr>
          <w:rFonts w:ascii="Arial" w:hAnsi="Arial" w:cs="Arial"/>
          <w:sz w:val="24"/>
          <w:szCs w:val="24"/>
        </w:rPr>
        <w:br/>
        <w:t>о закупке. Определяет условия заключаемой Заказчиком и Победителем конкурентного отбора сделки.</w:t>
      </w:r>
    </w:p>
    <w:p w14:paraId="63618FFE" w14:textId="1E432FB1" w:rsidR="00945192" w:rsidRPr="00945192" w:rsidRDefault="00672C00" w:rsidP="00945192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945192">
        <w:rPr>
          <w:rFonts w:ascii="Arial" w:hAnsi="Arial" w:cs="Arial"/>
          <w:b/>
          <w:sz w:val="24"/>
          <w:szCs w:val="24"/>
        </w:rPr>
        <w:lastRenderedPageBreak/>
        <w:t xml:space="preserve">Документация о </w:t>
      </w:r>
      <w:r w:rsidR="00FD32E5">
        <w:rPr>
          <w:rFonts w:ascii="Arial" w:hAnsi="Arial" w:cs="Arial"/>
          <w:b/>
          <w:sz w:val="24"/>
          <w:szCs w:val="24"/>
        </w:rPr>
        <w:t>конкурентном отборе</w:t>
      </w:r>
      <w:r w:rsidRPr="00945192">
        <w:rPr>
          <w:rFonts w:ascii="Arial" w:hAnsi="Arial" w:cs="Arial"/>
          <w:b/>
          <w:sz w:val="24"/>
          <w:szCs w:val="24"/>
        </w:rPr>
        <w:t xml:space="preserve"> (далее – Документация)</w:t>
      </w:r>
      <w:r w:rsidRPr="00945192">
        <w:rPr>
          <w:rFonts w:ascii="Arial" w:hAnsi="Arial" w:cs="Arial"/>
          <w:sz w:val="24"/>
          <w:szCs w:val="24"/>
        </w:rPr>
        <w:t xml:space="preserve"> </w:t>
      </w:r>
      <w:r w:rsidR="00165D89" w:rsidRPr="00165D89">
        <w:rPr>
          <w:rFonts w:ascii="Arial" w:hAnsi="Arial" w:cs="Arial"/>
          <w:sz w:val="24"/>
          <w:szCs w:val="24"/>
        </w:rPr>
        <w:t xml:space="preserve">– </w:t>
      </w:r>
      <w:r w:rsidRPr="00945192">
        <w:rPr>
          <w:rFonts w:ascii="Arial" w:hAnsi="Arial" w:cs="Arial"/>
          <w:sz w:val="24"/>
          <w:szCs w:val="24"/>
        </w:rPr>
        <w:t>настоящий документ, содержащий всю необходимую и достаточную информацию о предмете конкурентного отбора, условиях и порядке её проведения</w:t>
      </w:r>
      <w:r w:rsidR="00165D89" w:rsidRPr="00165D89">
        <w:rPr>
          <w:rFonts w:ascii="Arial" w:hAnsi="Arial" w:cs="Arial"/>
          <w:sz w:val="24"/>
          <w:szCs w:val="24"/>
        </w:rPr>
        <w:t>.</w:t>
      </w:r>
    </w:p>
    <w:p w14:paraId="30DDDF5D" w14:textId="7BD6C269" w:rsidR="00945192" w:rsidRPr="00945192" w:rsidRDefault="00672C00" w:rsidP="00945192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945192">
        <w:rPr>
          <w:rFonts w:ascii="Arial" w:hAnsi="Arial" w:cs="Arial"/>
          <w:b/>
          <w:sz w:val="24"/>
          <w:szCs w:val="24"/>
        </w:rPr>
        <w:t>Заказчик</w:t>
      </w:r>
      <w:r w:rsidRPr="00945192">
        <w:rPr>
          <w:rFonts w:ascii="Arial" w:hAnsi="Arial" w:cs="Arial"/>
          <w:sz w:val="24"/>
          <w:szCs w:val="24"/>
        </w:rPr>
        <w:t xml:space="preserve"> </w:t>
      </w:r>
      <w:r w:rsidR="00165D89" w:rsidRPr="00165D89">
        <w:rPr>
          <w:rFonts w:ascii="Arial" w:hAnsi="Arial" w:cs="Arial"/>
          <w:sz w:val="24"/>
          <w:szCs w:val="24"/>
        </w:rPr>
        <w:t>–</w:t>
      </w:r>
      <w:r w:rsidRPr="00945192">
        <w:rPr>
          <w:rFonts w:ascii="Arial" w:hAnsi="Arial" w:cs="Arial"/>
          <w:sz w:val="24"/>
          <w:szCs w:val="24"/>
        </w:rPr>
        <w:t xml:space="preserve"> подразделение О</w:t>
      </w:r>
      <w:r w:rsidR="00945192">
        <w:rPr>
          <w:rFonts w:ascii="Arial" w:hAnsi="Arial" w:cs="Arial"/>
          <w:sz w:val="24"/>
          <w:szCs w:val="24"/>
        </w:rPr>
        <w:t>рганизации</w:t>
      </w:r>
      <w:r w:rsidRPr="00945192">
        <w:rPr>
          <w:rFonts w:ascii="Arial" w:hAnsi="Arial" w:cs="Arial"/>
          <w:sz w:val="24"/>
          <w:szCs w:val="24"/>
        </w:rPr>
        <w:t xml:space="preserve"> </w:t>
      </w:r>
      <w:r w:rsidR="00165D89" w:rsidRPr="00165D89">
        <w:rPr>
          <w:rFonts w:ascii="Arial" w:hAnsi="Arial" w:cs="Arial"/>
          <w:sz w:val="24"/>
          <w:szCs w:val="24"/>
        </w:rPr>
        <w:t>–</w:t>
      </w:r>
      <w:r w:rsidRPr="00945192">
        <w:rPr>
          <w:rFonts w:ascii="Arial" w:hAnsi="Arial" w:cs="Arial"/>
          <w:sz w:val="24"/>
          <w:szCs w:val="24"/>
        </w:rPr>
        <w:t xml:space="preserve"> юридическое лицо для обеспечения нужд которого осуществляется закупка.</w:t>
      </w:r>
    </w:p>
    <w:p w14:paraId="4ACEAF54" w14:textId="2F3A7B83" w:rsidR="00945192" w:rsidRPr="00945192" w:rsidRDefault="00672C00" w:rsidP="00945192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945192">
        <w:rPr>
          <w:rFonts w:ascii="Arial" w:hAnsi="Arial" w:cs="Arial"/>
          <w:b/>
          <w:sz w:val="24"/>
          <w:szCs w:val="24"/>
        </w:rPr>
        <w:t xml:space="preserve">Заявка на участие в конкурентном отборе </w:t>
      </w:r>
      <w:r w:rsidR="00165D89" w:rsidRPr="00165D89">
        <w:rPr>
          <w:rFonts w:ascii="Arial" w:hAnsi="Arial" w:cs="Arial"/>
          <w:sz w:val="24"/>
          <w:szCs w:val="24"/>
        </w:rPr>
        <w:t>–</w:t>
      </w:r>
      <w:r w:rsidRPr="00945192">
        <w:rPr>
          <w:rFonts w:ascii="Arial" w:hAnsi="Arial" w:cs="Arial"/>
          <w:sz w:val="24"/>
          <w:szCs w:val="24"/>
        </w:rPr>
        <w:t xml:space="preserve"> комплект документов, содержащий предложение участника закупки о заключении договора, предоставленный согласно требованиям к</w:t>
      </w:r>
      <w:r w:rsidR="00945192" w:rsidRPr="00945192">
        <w:rPr>
          <w:rFonts w:ascii="Arial" w:hAnsi="Arial" w:cs="Arial"/>
          <w:sz w:val="24"/>
          <w:szCs w:val="24"/>
        </w:rPr>
        <w:t xml:space="preserve"> содержанию, форме, оформлению </w:t>
      </w:r>
      <w:r w:rsidRPr="00945192">
        <w:rPr>
          <w:rFonts w:ascii="Arial" w:hAnsi="Arial" w:cs="Arial"/>
          <w:sz w:val="24"/>
          <w:szCs w:val="24"/>
        </w:rPr>
        <w:t>и составу заявки на участие в конкурентном отборе, указанном в настоящей документации</w:t>
      </w:r>
      <w:r w:rsidR="00165D89" w:rsidRPr="00165D89">
        <w:rPr>
          <w:rFonts w:ascii="Arial" w:hAnsi="Arial" w:cs="Arial"/>
          <w:sz w:val="24"/>
          <w:szCs w:val="24"/>
        </w:rPr>
        <w:t>.</w:t>
      </w:r>
    </w:p>
    <w:p w14:paraId="7628FA5C" w14:textId="71A113DD" w:rsidR="00945192" w:rsidRPr="00945192" w:rsidRDefault="00672C00" w:rsidP="00945192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945192">
        <w:rPr>
          <w:rFonts w:ascii="Arial" w:hAnsi="Arial" w:cs="Arial"/>
          <w:b/>
          <w:sz w:val="24"/>
          <w:szCs w:val="24"/>
        </w:rPr>
        <w:t>Организатор (конкурентного отбора)</w:t>
      </w:r>
      <w:r w:rsidRPr="00945192">
        <w:rPr>
          <w:rFonts w:ascii="Arial" w:hAnsi="Arial" w:cs="Arial"/>
          <w:sz w:val="24"/>
          <w:szCs w:val="24"/>
        </w:rPr>
        <w:t xml:space="preserve"> </w:t>
      </w:r>
      <w:r w:rsidR="00165D89" w:rsidRPr="00165D89">
        <w:rPr>
          <w:rFonts w:ascii="Arial" w:hAnsi="Arial" w:cs="Arial"/>
          <w:sz w:val="24"/>
          <w:szCs w:val="24"/>
        </w:rPr>
        <w:t>–</w:t>
      </w:r>
      <w:r w:rsidRPr="00945192">
        <w:rPr>
          <w:rFonts w:ascii="Arial" w:hAnsi="Arial" w:cs="Arial"/>
          <w:sz w:val="24"/>
          <w:szCs w:val="24"/>
        </w:rPr>
        <w:t xml:space="preserve"> </w:t>
      </w:r>
      <w:r w:rsidR="009F0991" w:rsidRPr="00945192">
        <w:rPr>
          <w:rFonts w:ascii="Arial" w:hAnsi="Arial" w:cs="Arial"/>
          <w:sz w:val="24"/>
          <w:szCs w:val="24"/>
        </w:rPr>
        <w:t>Подразделение,</w:t>
      </w:r>
      <w:r w:rsidRPr="00945192">
        <w:rPr>
          <w:rFonts w:ascii="Arial" w:hAnsi="Arial" w:cs="Arial"/>
          <w:sz w:val="24"/>
          <w:szCs w:val="24"/>
        </w:rPr>
        <w:t xml:space="preserve"> осуществляющее организацию и проведение конкурентного отбора</w:t>
      </w:r>
      <w:r w:rsidR="00165D89" w:rsidRPr="00165D89">
        <w:rPr>
          <w:rFonts w:ascii="Arial" w:hAnsi="Arial" w:cs="Arial"/>
          <w:sz w:val="24"/>
          <w:szCs w:val="24"/>
        </w:rPr>
        <w:t>.</w:t>
      </w:r>
    </w:p>
    <w:p w14:paraId="1D199B41" w14:textId="3EBF18F1" w:rsidR="00945192" w:rsidRPr="00945192" w:rsidRDefault="00672C00" w:rsidP="00945192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945192">
        <w:rPr>
          <w:rFonts w:ascii="Arial" w:hAnsi="Arial" w:cs="Arial"/>
          <w:b/>
          <w:sz w:val="24"/>
          <w:szCs w:val="24"/>
        </w:rPr>
        <w:t>Конкурентный отбор</w:t>
      </w:r>
      <w:r w:rsidRPr="00945192">
        <w:rPr>
          <w:rFonts w:ascii="Arial" w:hAnsi="Arial" w:cs="Arial"/>
          <w:sz w:val="24"/>
          <w:szCs w:val="24"/>
        </w:rPr>
        <w:t xml:space="preserve"> </w:t>
      </w:r>
      <w:r w:rsidR="00165D89" w:rsidRPr="00165D89">
        <w:rPr>
          <w:rFonts w:ascii="Arial" w:hAnsi="Arial" w:cs="Arial"/>
          <w:sz w:val="24"/>
          <w:szCs w:val="24"/>
        </w:rPr>
        <w:t>–</w:t>
      </w:r>
      <w:r w:rsidRPr="00945192">
        <w:rPr>
          <w:rFonts w:ascii="Arial" w:hAnsi="Arial" w:cs="Arial"/>
          <w:sz w:val="24"/>
          <w:szCs w:val="24"/>
        </w:rPr>
        <w:t xml:space="preserve"> регламентированная процедура конкурентного выбора наилучших условий оказания услуг/выполнения работ/поставки товаров, проводимая посредством сравнительной оценки нескольких предложений участников</w:t>
      </w:r>
      <w:r w:rsidR="00165D89" w:rsidRPr="00165D89">
        <w:rPr>
          <w:rFonts w:ascii="Arial" w:hAnsi="Arial" w:cs="Arial"/>
          <w:sz w:val="24"/>
          <w:szCs w:val="24"/>
        </w:rPr>
        <w:t>.</w:t>
      </w:r>
    </w:p>
    <w:p w14:paraId="7A65BB97" w14:textId="644F5631" w:rsidR="00945192" w:rsidRPr="00945192" w:rsidRDefault="00672C00" w:rsidP="00945192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945192">
        <w:rPr>
          <w:rFonts w:ascii="Arial" w:hAnsi="Arial" w:cs="Arial"/>
          <w:b/>
          <w:sz w:val="24"/>
          <w:szCs w:val="24"/>
        </w:rPr>
        <w:t>Участник отбора</w:t>
      </w:r>
      <w:r w:rsidRPr="00945192">
        <w:rPr>
          <w:rFonts w:ascii="Arial" w:hAnsi="Arial" w:cs="Arial"/>
          <w:sz w:val="24"/>
          <w:szCs w:val="24"/>
        </w:rPr>
        <w:t xml:space="preserve"> </w:t>
      </w:r>
      <w:r w:rsidR="00165D89" w:rsidRPr="00165D89">
        <w:rPr>
          <w:rFonts w:ascii="Arial" w:hAnsi="Arial" w:cs="Arial"/>
          <w:sz w:val="24"/>
          <w:szCs w:val="24"/>
        </w:rPr>
        <w:t xml:space="preserve">– </w:t>
      </w:r>
      <w:r w:rsidRPr="00945192">
        <w:rPr>
          <w:rFonts w:ascii="Arial" w:hAnsi="Arial" w:cs="Arial"/>
          <w:sz w:val="24"/>
          <w:szCs w:val="24"/>
        </w:rPr>
        <w:t>организация/хозяйствующий субъект, представившая/</w:t>
      </w:r>
      <w:proofErr w:type="spellStart"/>
      <w:r w:rsidRPr="00945192">
        <w:rPr>
          <w:rFonts w:ascii="Arial" w:hAnsi="Arial" w:cs="Arial"/>
          <w:sz w:val="24"/>
          <w:szCs w:val="24"/>
        </w:rPr>
        <w:t>ий</w:t>
      </w:r>
      <w:proofErr w:type="spellEnd"/>
      <w:r w:rsidRPr="00945192">
        <w:rPr>
          <w:rFonts w:ascii="Arial" w:hAnsi="Arial" w:cs="Arial"/>
          <w:sz w:val="24"/>
          <w:szCs w:val="24"/>
        </w:rPr>
        <w:t xml:space="preserve"> </w:t>
      </w:r>
      <w:r w:rsidRPr="00945192">
        <w:rPr>
          <w:rFonts w:ascii="Arial" w:hAnsi="Arial" w:cs="Arial"/>
          <w:sz w:val="24"/>
          <w:szCs w:val="24"/>
        </w:rPr>
        <w:br/>
        <w:t>заявку на участие в процедуре отбора на поставку товаров, выполнение работ, оказание услуг.</w:t>
      </w:r>
    </w:p>
    <w:p w14:paraId="2BDA8BCA" w14:textId="17847A68" w:rsidR="00945192" w:rsidRPr="00945192" w:rsidRDefault="00672C00" w:rsidP="00945192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945192">
        <w:rPr>
          <w:rFonts w:ascii="Arial" w:hAnsi="Arial" w:cs="Arial"/>
          <w:b/>
          <w:sz w:val="24"/>
          <w:szCs w:val="24"/>
        </w:rPr>
        <w:t>Предмет закупки</w:t>
      </w:r>
      <w:r w:rsidRPr="00945192">
        <w:rPr>
          <w:rFonts w:ascii="Arial" w:hAnsi="Arial" w:cs="Arial"/>
          <w:sz w:val="24"/>
          <w:szCs w:val="24"/>
        </w:rPr>
        <w:t xml:space="preserve"> </w:t>
      </w:r>
      <w:r w:rsidR="00165D89" w:rsidRPr="00165D89">
        <w:rPr>
          <w:rFonts w:ascii="Arial" w:hAnsi="Arial" w:cs="Arial"/>
          <w:sz w:val="24"/>
          <w:szCs w:val="24"/>
        </w:rPr>
        <w:t>–</w:t>
      </w:r>
      <w:r w:rsidRPr="00945192">
        <w:rPr>
          <w:rFonts w:ascii="Arial" w:hAnsi="Arial" w:cs="Arial"/>
          <w:sz w:val="24"/>
          <w:szCs w:val="24"/>
        </w:rPr>
        <w:t xml:space="preserve"> определенный вид работ/услуг, которые предполагается выполнить/оказать Заказчику, либо перечень товаров, которые предполагается поставить Заказчику в объёме, в сроки и на условиях, определенных </w:t>
      </w:r>
      <w:r w:rsidRPr="00945192">
        <w:rPr>
          <w:rFonts w:ascii="Arial" w:hAnsi="Arial" w:cs="Arial"/>
          <w:sz w:val="24"/>
          <w:szCs w:val="24"/>
        </w:rPr>
        <w:br/>
        <w:t xml:space="preserve">документацией о закупке. </w:t>
      </w:r>
    </w:p>
    <w:p w14:paraId="7A3188A4" w14:textId="3A8FA156" w:rsidR="00672C00" w:rsidRDefault="00672C00" w:rsidP="00945192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945192">
        <w:rPr>
          <w:rFonts w:ascii="Arial" w:hAnsi="Arial" w:cs="Arial"/>
          <w:b/>
          <w:sz w:val="24"/>
          <w:szCs w:val="24"/>
        </w:rPr>
        <w:t xml:space="preserve">Победитель </w:t>
      </w:r>
      <w:r w:rsidR="00165D89" w:rsidRPr="00165D89">
        <w:rPr>
          <w:rFonts w:ascii="Arial" w:hAnsi="Arial" w:cs="Arial"/>
          <w:sz w:val="24"/>
          <w:szCs w:val="24"/>
        </w:rPr>
        <w:t>–</w:t>
      </w:r>
      <w:r w:rsidRPr="00945192">
        <w:rPr>
          <w:rFonts w:ascii="Arial" w:hAnsi="Arial" w:cs="Arial"/>
          <w:sz w:val="24"/>
          <w:szCs w:val="24"/>
        </w:rPr>
        <w:t xml:space="preserve"> участник конкурентного отбора, предложивший лучшие </w:t>
      </w:r>
      <w:r w:rsidRPr="00945192">
        <w:rPr>
          <w:rFonts w:ascii="Arial" w:hAnsi="Arial" w:cs="Arial"/>
          <w:sz w:val="24"/>
          <w:szCs w:val="24"/>
        </w:rPr>
        <w:br/>
        <w:t>условия оказания услуг/выполнения работ/поставки товаров, отвечающие техническим/технологическим требованиям Заказчика</w:t>
      </w:r>
      <w:r w:rsidR="00945192">
        <w:rPr>
          <w:rFonts w:ascii="Arial" w:hAnsi="Arial" w:cs="Arial"/>
          <w:sz w:val="24"/>
          <w:szCs w:val="24"/>
        </w:rPr>
        <w:t>.</w:t>
      </w:r>
    </w:p>
    <w:p w14:paraId="5953E7A0" w14:textId="77777777" w:rsidR="00945192" w:rsidRPr="00945192" w:rsidRDefault="00945192" w:rsidP="00945192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945192">
        <w:rPr>
          <w:rFonts w:ascii="Arial" w:hAnsi="Arial" w:cs="Arial"/>
          <w:b/>
          <w:sz w:val="24"/>
          <w:szCs w:val="24"/>
        </w:rPr>
        <w:t>Уполномоченное лицо</w:t>
      </w:r>
      <w:r w:rsidRPr="00945192">
        <w:rPr>
          <w:rFonts w:ascii="Arial" w:hAnsi="Arial" w:cs="Arial"/>
          <w:sz w:val="24"/>
          <w:szCs w:val="24"/>
        </w:rPr>
        <w:t xml:space="preserve"> – лицо, имеющее право действовать от имени Участника (юридического лица, индивидуального предпринимателя или нескольких лиц, выступавших от имени Участника) на основании договора (соглашения) или иного документа, оформляющего его представительство в соответствии с требованиями гражданского законодательства, в том числе согласно выданной Участником доверенности.</w:t>
      </w:r>
    </w:p>
    <w:p w14:paraId="02E9BC45" w14:textId="77777777" w:rsidR="00672C00" w:rsidRPr="00A841DB" w:rsidRDefault="00672C00" w:rsidP="00EF70AB">
      <w:pPr>
        <w:spacing w:before="40" w:after="0"/>
        <w:outlineLvl w:val="0"/>
        <w:rPr>
          <w:rFonts w:ascii="Arial" w:hAnsi="Arial" w:cs="Arial"/>
        </w:rPr>
      </w:pPr>
    </w:p>
    <w:p w14:paraId="5BE8600F" w14:textId="77777777" w:rsidR="00EF70AB" w:rsidRPr="00EF70AB" w:rsidRDefault="00EF70AB" w:rsidP="00EF70AB">
      <w:pPr>
        <w:numPr>
          <w:ilvl w:val="1"/>
          <w:numId w:val="11"/>
        </w:numPr>
        <w:tabs>
          <w:tab w:val="clear" w:pos="720"/>
          <w:tab w:val="left" w:pos="709"/>
        </w:tabs>
        <w:spacing w:before="0" w:after="0"/>
        <w:jc w:val="left"/>
        <w:outlineLvl w:val="1"/>
        <w:rPr>
          <w:rFonts w:ascii="Arial" w:hAnsi="Arial" w:cs="Arial"/>
          <w:b/>
          <w:lang w:eastAsia="x-none"/>
        </w:rPr>
      </w:pPr>
      <w:bookmarkStart w:id="25" w:name="_Toc529954323"/>
      <w:bookmarkStart w:id="26" w:name="_Ref12437718"/>
      <w:bookmarkStart w:id="27" w:name="_Toc13160376"/>
      <w:bookmarkStart w:id="28" w:name="_Toc16099254"/>
      <w:r w:rsidRPr="00EF70AB">
        <w:rPr>
          <w:rFonts w:ascii="Arial" w:hAnsi="Arial" w:cs="Arial"/>
          <w:b/>
          <w:lang w:eastAsia="x-none"/>
        </w:rPr>
        <w:t>Предмет конкурентного отбора (лота) и требования к нему</w:t>
      </w:r>
      <w:bookmarkEnd w:id="25"/>
      <w:bookmarkEnd w:id="26"/>
      <w:bookmarkEnd w:id="27"/>
      <w:bookmarkEnd w:id="28"/>
    </w:p>
    <w:p w14:paraId="7CB9F3BE" w14:textId="77777777" w:rsidR="00EF70AB" w:rsidRPr="00EF70AB" w:rsidRDefault="00EF70AB" w:rsidP="00A841DB">
      <w:pPr>
        <w:spacing w:before="0" w:after="0"/>
        <w:rPr>
          <w:rFonts w:ascii="Arial" w:hAnsi="Arial" w:cs="Arial"/>
          <w:sz w:val="20"/>
          <w:szCs w:val="20"/>
        </w:rPr>
      </w:pPr>
    </w:p>
    <w:p w14:paraId="04C8BE22" w14:textId="252FD5D1" w:rsidR="00EF70AB" w:rsidRDefault="00EF70AB" w:rsidP="00EF70AB">
      <w:pPr>
        <w:pStyle w:val="a0"/>
        <w:tabs>
          <w:tab w:val="clear" w:pos="992"/>
          <w:tab w:val="left" w:pos="0"/>
          <w:tab w:val="num" w:pos="142"/>
        </w:tabs>
        <w:ind w:left="0" w:firstLine="0"/>
      </w:pPr>
      <w:r w:rsidRPr="00EF70AB">
        <w:rPr>
          <w:rFonts w:ascii="Arial" w:hAnsi="Arial" w:cs="Arial"/>
          <w:sz w:val="24"/>
          <w:szCs w:val="24"/>
        </w:rPr>
        <w:t>Описание предмета конкурентного отбора,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 (услуги), иные требования, связанные с определением соответствия поставляемого товара, выполняемой работы, оказываемой услуги потребностям Заказчика, который является предметом конкурентного отбора, его функциональных характеристик (потребительских свойств), его количественных и качественных характеристик, которые являются предметом конкурентного отбора, указаны в</w:t>
      </w:r>
      <w:r w:rsidR="000B3C98">
        <w:rPr>
          <w:rFonts w:ascii="Arial" w:hAnsi="Arial" w:cs="Arial"/>
          <w:sz w:val="24"/>
          <w:szCs w:val="24"/>
        </w:rPr>
        <w:t xml:space="preserve"> </w:t>
      </w:r>
      <w:r w:rsidRPr="00EF70AB">
        <w:rPr>
          <w:rFonts w:ascii="Arial" w:hAnsi="Arial" w:cs="Arial"/>
          <w:sz w:val="24"/>
          <w:szCs w:val="24"/>
        </w:rPr>
        <w:t>Приложени</w:t>
      </w:r>
      <w:r w:rsidR="000B3C98">
        <w:rPr>
          <w:rFonts w:ascii="Arial" w:hAnsi="Arial" w:cs="Arial"/>
          <w:sz w:val="24"/>
          <w:szCs w:val="24"/>
        </w:rPr>
        <w:t>и</w:t>
      </w:r>
      <w:r w:rsidR="00F362BB">
        <w:rPr>
          <w:rFonts w:ascii="Arial" w:hAnsi="Arial" w:cs="Arial"/>
          <w:sz w:val="24"/>
          <w:szCs w:val="24"/>
        </w:rPr>
        <w:t xml:space="preserve"> </w:t>
      </w:r>
      <w:r w:rsidRPr="00EF70AB">
        <w:rPr>
          <w:rFonts w:ascii="Arial" w:hAnsi="Arial" w:cs="Arial"/>
          <w:sz w:val="24"/>
          <w:szCs w:val="24"/>
        </w:rPr>
        <w:t> </w:t>
      </w:r>
      <w:r w:rsidR="00F362BB">
        <w:rPr>
          <w:rFonts w:ascii="Arial" w:hAnsi="Arial" w:cs="Arial"/>
          <w:sz w:val="24"/>
          <w:szCs w:val="24"/>
        </w:rPr>
        <w:t>№</w:t>
      </w:r>
      <w:r w:rsidR="00F32A7C">
        <w:rPr>
          <w:rFonts w:ascii="Arial" w:hAnsi="Arial" w:cs="Arial"/>
          <w:sz w:val="24"/>
          <w:szCs w:val="24"/>
        </w:rPr>
        <w:t>2</w:t>
      </w:r>
      <w:r w:rsidRPr="00EF70AB">
        <w:rPr>
          <w:rFonts w:ascii="Arial" w:hAnsi="Arial" w:cs="Arial"/>
          <w:sz w:val="24"/>
          <w:szCs w:val="24"/>
        </w:rPr>
        <w:t xml:space="preserve"> </w:t>
      </w:r>
      <w:r w:rsidR="000B3C98">
        <w:rPr>
          <w:rFonts w:ascii="Arial" w:hAnsi="Arial" w:cs="Arial"/>
          <w:sz w:val="24"/>
          <w:szCs w:val="24"/>
        </w:rPr>
        <w:t>«</w:t>
      </w:r>
      <w:r w:rsidRPr="00EF70AB">
        <w:rPr>
          <w:rFonts w:ascii="Arial" w:hAnsi="Arial" w:cs="Arial"/>
          <w:sz w:val="24"/>
          <w:szCs w:val="24"/>
        </w:rPr>
        <w:t>Техническ</w:t>
      </w:r>
      <w:r>
        <w:rPr>
          <w:rFonts w:ascii="Arial" w:hAnsi="Arial" w:cs="Arial"/>
          <w:sz w:val="24"/>
          <w:szCs w:val="24"/>
        </w:rPr>
        <w:t>ое</w:t>
      </w:r>
      <w:r w:rsidRPr="00EF70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задание</w:t>
      </w:r>
      <w:r w:rsidR="00EE2463">
        <w:rPr>
          <w:rFonts w:ascii="Arial" w:hAnsi="Arial" w:cs="Arial"/>
          <w:sz w:val="24"/>
          <w:szCs w:val="24"/>
        </w:rPr>
        <w:t>» и Приложени</w:t>
      </w:r>
      <w:r w:rsidR="000B3C98">
        <w:rPr>
          <w:rFonts w:ascii="Arial" w:hAnsi="Arial" w:cs="Arial"/>
          <w:sz w:val="24"/>
          <w:szCs w:val="24"/>
        </w:rPr>
        <w:t>и</w:t>
      </w:r>
      <w:r w:rsidR="00EE2463">
        <w:rPr>
          <w:rFonts w:ascii="Arial" w:hAnsi="Arial" w:cs="Arial"/>
          <w:sz w:val="24"/>
          <w:szCs w:val="24"/>
        </w:rPr>
        <w:t xml:space="preserve"> №4 </w:t>
      </w:r>
      <w:r w:rsidR="000B3C98">
        <w:rPr>
          <w:rFonts w:ascii="Arial" w:hAnsi="Arial" w:cs="Arial"/>
          <w:sz w:val="24"/>
          <w:szCs w:val="24"/>
        </w:rPr>
        <w:t>«</w:t>
      </w:r>
      <w:r w:rsidR="00EE2463">
        <w:rPr>
          <w:rFonts w:ascii="Arial" w:hAnsi="Arial" w:cs="Arial"/>
          <w:sz w:val="24"/>
          <w:szCs w:val="24"/>
        </w:rPr>
        <w:t xml:space="preserve">Форма запроса </w:t>
      </w:r>
      <w:r w:rsidR="00C51C24">
        <w:rPr>
          <w:rFonts w:ascii="Arial" w:hAnsi="Arial" w:cs="Arial"/>
          <w:sz w:val="24"/>
          <w:szCs w:val="24"/>
        </w:rPr>
        <w:t>цен</w:t>
      </w:r>
      <w:r w:rsidR="00EE2463">
        <w:rPr>
          <w:rFonts w:ascii="Arial" w:hAnsi="Arial" w:cs="Arial"/>
          <w:sz w:val="24"/>
          <w:szCs w:val="24"/>
        </w:rPr>
        <w:t xml:space="preserve">». </w:t>
      </w:r>
    </w:p>
    <w:p w14:paraId="2432C671" w14:textId="77777777" w:rsidR="00EF70AB" w:rsidRPr="00A841DB" w:rsidRDefault="00EF70AB" w:rsidP="00EF70AB">
      <w:pPr>
        <w:pStyle w:val="a0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4AF39758" w14:textId="77777777" w:rsidR="00EF70AB" w:rsidRPr="00EF70AB" w:rsidRDefault="00EF70AB" w:rsidP="00EF70AB">
      <w:pPr>
        <w:numPr>
          <w:ilvl w:val="1"/>
          <w:numId w:val="11"/>
        </w:numPr>
        <w:tabs>
          <w:tab w:val="clear" w:pos="720"/>
          <w:tab w:val="left" w:pos="0"/>
        </w:tabs>
        <w:spacing w:before="0" w:after="0"/>
        <w:outlineLvl w:val="1"/>
        <w:rPr>
          <w:rFonts w:ascii="Arial" w:hAnsi="Arial" w:cs="Arial"/>
          <w:b/>
          <w:lang w:eastAsia="x-none"/>
        </w:rPr>
      </w:pPr>
      <w:bookmarkStart w:id="29" w:name="_Toc90385071"/>
      <w:bookmarkStart w:id="30" w:name="_Ref93090116"/>
      <w:bookmarkStart w:id="31" w:name="_Ref295129564"/>
      <w:bookmarkStart w:id="32" w:name="_Toc322688100"/>
      <w:bookmarkStart w:id="33" w:name="_Ref322970484"/>
      <w:bookmarkStart w:id="34" w:name="_Ref323233548"/>
      <w:bookmarkStart w:id="35" w:name="_Ref323302413"/>
      <w:bookmarkStart w:id="36" w:name="_Toc373830680"/>
      <w:bookmarkStart w:id="37" w:name="_Toc382318193"/>
      <w:bookmarkStart w:id="38" w:name="_Toc382318301"/>
      <w:bookmarkStart w:id="39" w:name="_Toc529954326"/>
      <w:bookmarkStart w:id="40" w:name="_Ref12033042"/>
      <w:bookmarkStart w:id="41" w:name="_Ref12182683"/>
      <w:bookmarkStart w:id="42" w:name="_Toc16099255"/>
      <w:bookmarkStart w:id="43" w:name="_Toc13160377"/>
      <w:bookmarkStart w:id="44" w:name="_Ref13165083"/>
      <w:r w:rsidRPr="00EF70AB">
        <w:rPr>
          <w:rFonts w:ascii="Arial" w:hAnsi="Arial" w:cs="Arial"/>
          <w:b/>
          <w:lang w:eastAsia="x-none"/>
        </w:rPr>
        <w:t xml:space="preserve">Требования к 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EF70AB">
        <w:rPr>
          <w:rFonts w:ascii="Arial" w:hAnsi="Arial" w:cs="Arial"/>
          <w:b/>
          <w:lang w:eastAsia="x-none"/>
        </w:rPr>
        <w:t>Участникам</w:t>
      </w:r>
      <w:bookmarkEnd w:id="39"/>
      <w:bookmarkEnd w:id="40"/>
      <w:bookmarkEnd w:id="41"/>
      <w:bookmarkEnd w:id="42"/>
      <w:r w:rsidRPr="00EF70AB">
        <w:rPr>
          <w:rFonts w:ascii="Arial" w:hAnsi="Arial" w:cs="Arial"/>
          <w:b/>
          <w:lang w:eastAsia="x-none"/>
        </w:rPr>
        <w:t xml:space="preserve"> </w:t>
      </w:r>
      <w:bookmarkEnd w:id="43"/>
      <w:bookmarkEnd w:id="44"/>
    </w:p>
    <w:p w14:paraId="7E01F0F1" w14:textId="77777777" w:rsidR="00EF70AB" w:rsidRPr="00A841DB" w:rsidRDefault="00EF70AB" w:rsidP="00EF70AB">
      <w:pPr>
        <w:pStyle w:val="a0"/>
        <w:numPr>
          <w:ilvl w:val="0"/>
          <w:numId w:val="0"/>
        </w:numPr>
        <w:rPr>
          <w:rFonts w:ascii="Arial" w:hAnsi="Arial" w:cs="Arial"/>
          <w:sz w:val="24"/>
          <w:szCs w:val="24"/>
          <w:lang w:val="x-none"/>
        </w:rPr>
      </w:pPr>
    </w:p>
    <w:p w14:paraId="2B8555EC" w14:textId="77777777" w:rsidR="00EF70AB" w:rsidRDefault="00EF70AB" w:rsidP="00EF70AB">
      <w:pPr>
        <w:pStyle w:val="a0"/>
        <w:ind w:left="0" w:firstLine="0"/>
        <w:rPr>
          <w:rFonts w:ascii="Arial" w:hAnsi="Arial" w:cs="Arial"/>
          <w:sz w:val="24"/>
          <w:szCs w:val="24"/>
        </w:rPr>
      </w:pPr>
      <w:bookmarkStart w:id="45" w:name="_Ref426619305"/>
      <w:r w:rsidRPr="00EF70AB">
        <w:rPr>
          <w:rFonts w:ascii="Arial" w:hAnsi="Arial" w:cs="Arial"/>
          <w:sz w:val="24"/>
          <w:szCs w:val="24"/>
        </w:rPr>
        <w:t xml:space="preserve">Соответствие Участника требованиям, устанавливаемым в соответствии </w:t>
      </w:r>
      <w:r w:rsidRPr="00EF70AB">
        <w:rPr>
          <w:rFonts w:ascii="Arial" w:hAnsi="Arial" w:cs="Arial"/>
          <w:sz w:val="24"/>
          <w:szCs w:val="24"/>
        </w:rPr>
        <w:br/>
        <w:t>с законодательством Российской Федерации к лицам, выполняющим работы/ оказывающим услуги</w:t>
      </w:r>
      <w:r>
        <w:rPr>
          <w:rFonts w:ascii="Arial" w:hAnsi="Arial" w:cs="Arial"/>
          <w:sz w:val="24"/>
          <w:szCs w:val="24"/>
        </w:rPr>
        <w:t>/</w:t>
      </w:r>
      <w:r w:rsidRPr="00EF70AB">
        <w:rPr>
          <w:rFonts w:ascii="Arial" w:hAnsi="Arial" w:cs="Arial"/>
          <w:sz w:val="24"/>
          <w:szCs w:val="24"/>
        </w:rPr>
        <w:t xml:space="preserve">поставляющим товары, являющиеся предметом конкурентного отбора. Участники должны обладать всеми необходимыми разрешительными </w:t>
      </w:r>
      <w:r w:rsidRPr="00EF70AB">
        <w:rPr>
          <w:rFonts w:ascii="Arial" w:hAnsi="Arial" w:cs="Arial"/>
          <w:sz w:val="24"/>
          <w:szCs w:val="24"/>
        </w:rPr>
        <w:lastRenderedPageBreak/>
        <w:t>документами, позволяющими поставлять товары/выполнять работы/оказывать услуги, являющиеся предметом конкурентного отбора;</w:t>
      </w:r>
    </w:p>
    <w:p w14:paraId="353E08B1" w14:textId="77777777" w:rsidR="00EF70AB" w:rsidRPr="00EF70AB" w:rsidRDefault="00EF70AB" w:rsidP="00EF70AB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EF70AB">
        <w:rPr>
          <w:rFonts w:ascii="Arial" w:hAnsi="Arial" w:cs="Arial"/>
          <w:sz w:val="24"/>
          <w:szCs w:val="24"/>
        </w:rPr>
        <w:t>Отсутствие ликвидации Участника-юридического лица и отсутствие решения арбитражного суда о признании Участника несостоятельным (банкротом);</w:t>
      </w:r>
    </w:p>
    <w:p w14:paraId="27E02C7E" w14:textId="2740FFAF" w:rsidR="00EF70AB" w:rsidRPr="00EF70AB" w:rsidRDefault="00165D89" w:rsidP="00EF70AB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EF70AB">
        <w:rPr>
          <w:rFonts w:ascii="Arial" w:hAnsi="Arial" w:cs="Arial"/>
          <w:sz w:val="24"/>
          <w:szCs w:val="24"/>
        </w:rPr>
        <w:t>Не приостановление</w:t>
      </w:r>
      <w:r w:rsidR="00EF70AB" w:rsidRPr="00EF70AB">
        <w:rPr>
          <w:rFonts w:ascii="Arial" w:hAnsi="Arial" w:cs="Arial"/>
          <w:sz w:val="24"/>
          <w:szCs w:val="24"/>
        </w:rPr>
        <w:t xml:space="preserve"> деятельности Участника в порядке, предусмотренном Кодексом Российской Федерации об административных правонарушениях, </w:t>
      </w:r>
      <w:r w:rsidR="00EF70AB" w:rsidRPr="00EF70AB">
        <w:rPr>
          <w:rFonts w:ascii="Arial" w:hAnsi="Arial" w:cs="Arial"/>
          <w:sz w:val="24"/>
          <w:szCs w:val="24"/>
        </w:rPr>
        <w:br/>
        <w:t>на день рассмотрения Заявок на участие в конкурентном отборе;</w:t>
      </w:r>
    </w:p>
    <w:p w14:paraId="5E17AE78" w14:textId="77777777" w:rsidR="00EF70AB" w:rsidRPr="00EF70AB" w:rsidRDefault="00EF70AB" w:rsidP="00EF70AB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EF70AB">
        <w:rPr>
          <w:rFonts w:ascii="Arial" w:hAnsi="Arial" w:cs="Arial"/>
          <w:sz w:val="24"/>
          <w:szCs w:val="24"/>
        </w:rPr>
        <w:t xml:space="preserve">Соответствие деятельности Участника целям и задачам, отраженным </w:t>
      </w:r>
      <w:r w:rsidRPr="00EF70AB">
        <w:rPr>
          <w:rFonts w:ascii="Arial" w:hAnsi="Arial" w:cs="Arial"/>
          <w:sz w:val="24"/>
          <w:szCs w:val="24"/>
        </w:rPr>
        <w:br/>
        <w:t>в учредительных документах;</w:t>
      </w:r>
    </w:p>
    <w:p w14:paraId="4D8D237C" w14:textId="77777777" w:rsidR="00EF70AB" w:rsidRPr="00EF70AB" w:rsidRDefault="00EF70AB" w:rsidP="00EF70AB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EF70AB">
        <w:rPr>
          <w:rFonts w:ascii="Arial" w:hAnsi="Arial" w:cs="Arial"/>
          <w:sz w:val="24"/>
          <w:szCs w:val="24"/>
        </w:rPr>
        <w:t>Полное выполнение Участником обязательств по своевременной уплате налогов и других обязательных платежей;</w:t>
      </w:r>
    </w:p>
    <w:p w14:paraId="3A97297C" w14:textId="77777777" w:rsidR="00EF70AB" w:rsidRDefault="00EF70AB" w:rsidP="00EF70AB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EF70AB">
        <w:rPr>
          <w:rFonts w:ascii="Arial" w:hAnsi="Arial" w:cs="Arial"/>
          <w:sz w:val="24"/>
          <w:szCs w:val="24"/>
        </w:rPr>
        <w:t>Наличие платёжеспособности, достаточной для обеспечения исполнения своих обязательств по Договору в случае признания Участника победителем конкурентного отбора;</w:t>
      </w:r>
    </w:p>
    <w:p w14:paraId="541F40EE" w14:textId="3C21B420" w:rsidR="00EF70AB" w:rsidRDefault="00EF70AB" w:rsidP="00EF70AB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EF70AB">
        <w:rPr>
          <w:rFonts w:ascii="Arial" w:hAnsi="Arial" w:cs="Arial"/>
          <w:sz w:val="24"/>
          <w:szCs w:val="24"/>
        </w:rPr>
        <w:t xml:space="preserve">Наличие у Участника соответствующих производственных мощностей, материально-технических и кадровых ресурсов, необходимых для полного </w:t>
      </w:r>
      <w:r w:rsidRPr="00EF70AB">
        <w:rPr>
          <w:rFonts w:ascii="Arial" w:hAnsi="Arial" w:cs="Arial"/>
          <w:sz w:val="24"/>
          <w:szCs w:val="24"/>
        </w:rPr>
        <w:br/>
        <w:t xml:space="preserve">и своевременного выполнения работ/оказания услуг, являющихся предметом конкурентного отбора. </w:t>
      </w:r>
    </w:p>
    <w:p w14:paraId="4E0ABDDB" w14:textId="77777777" w:rsidR="00EF70AB" w:rsidRPr="00EF70AB" w:rsidRDefault="00EF70AB" w:rsidP="00EF70AB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EF70AB">
        <w:rPr>
          <w:rFonts w:ascii="Arial" w:hAnsi="Arial" w:cs="Arial"/>
          <w:sz w:val="24"/>
          <w:szCs w:val="24"/>
        </w:rPr>
        <w:t xml:space="preserve">В случае если Участник является резидентом Российской Федерации, он должен быть зарегистрирован в качестве юридического лица на территории Российской Федерации, что должно быть подтверждено свидетельством </w:t>
      </w:r>
      <w:r w:rsidRPr="00EF70AB">
        <w:rPr>
          <w:rFonts w:ascii="Arial" w:hAnsi="Arial" w:cs="Arial"/>
          <w:sz w:val="24"/>
          <w:szCs w:val="24"/>
        </w:rPr>
        <w:br/>
        <w:t>о внесении в Единый государственный реестр юридических лиц.</w:t>
      </w:r>
    </w:p>
    <w:p w14:paraId="0D225AC5" w14:textId="77777777" w:rsidR="00EF70AB" w:rsidRPr="00EF70AB" w:rsidRDefault="00EF70AB" w:rsidP="00EF70AB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EF70AB">
        <w:rPr>
          <w:rFonts w:ascii="Arial" w:hAnsi="Arial" w:cs="Arial"/>
          <w:sz w:val="24"/>
          <w:szCs w:val="24"/>
        </w:rPr>
        <w:t xml:space="preserve">В случае если Участник не является резидентом Российской Федерации, </w:t>
      </w:r>
      <w:r w:rsidRPr="00EF70AB">
        <w:rPr>
          <w:rFonts w:ascii="Arial" w:hAnsi="Arial" w:cs="Arial"/>
          <w:sz w:val="24"/>
          <w:szCs w:val="24"/>
        </w:rPr>
        <w:br/>
        <w:t>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лица.</w:t>
      </w:r>
    </w:p>
    <w:p w14:paraId="7A00F3BB" w14:textId="77777777" w:rsidR="00EF70AB" w:rsidRPr="00EF70AB" w:rsidRDefault="00EF70AB" w:rsidP="00EF70AB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EF70AB">
        <w:rPr>
          <w:rFonts w:ascii="Arial" w:hAnsi="Arial" w:cs="Arial"/>
          <w:sz w:val="24"/>
          <w:szCs w:val="24"/>
        </w:rPr>
        <w:t xml:space="preserve">В случае если Участник является Представительством, либо </w:t>
      </w:r>
      <w:r w:rsidRPr="00EF70AB">
        <w:rPr>
          <w:rFonts w:ascii="Arial" w:hAnsi="Arial" w:cs="Arial"/>
          <w:sz w:val="24"/>
          <w:szCs w:val="24"/>
        </w:rPr>
        <w:br/>
        <w:t>Филиалом нерезидента Российской Федерации, он должен быть соответствующим образом аккредитован, что должно быть подтверждено докуме</w:t>
      </w:r>
      <w:r>
        <w:rPr>
          <w:rFonts w:ascii="Arial" w:hAnsi="Arial" w:cs="Arial"/>
          <w:sz w:val="24"/>
          <w:szCs w:val="24"/>
        </w:rPr>
        <w:t xml:space="preserve">нтально (Разрешение на открытие </w:t>
      </w:r>
      <w:r w:rsidRPr="00EF70AB">
        <w:rPr>
          <w:rFonts w:ascii="Arial" w:hAnsi="Arial" w:cs="Arial"/>
          <w:sz w:val="24"/>
          <w:szCs w:val="24"/>
        </w:rPr>
        <w:t>представительства, Свидетельство о внесении в Сводный государственный реестр).</w:t>
      </w:r>
    </w:p>
    <w:p w14:paraId="2C7D8214" w14:textId="57BC79B3" w:rsidR="00C37DBB" w:rsidRPr="00C81EBA" w:rsidRDefault="00EF70AB" w:rsidP="00C81EBA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EF70AB">
        <w:rPr>
          <w:rFonts w:ascii="Arial" w:hAnsi="Arial" w:cs="Arial"/>
          <w:sz w:val="24"/>
          <w:szCs w:val="24"/>
        </w:rPr>
        <w:t>Участник вправе привлечь к выполнению работ/оказанию услуг/поставке товаров соисполнителей (субподрядчиков, субпоставщиков)/изготовителей товара, соответствующих вышеперечисленным требованиям.</w:t>
      </w:r>
    </w:p>
    <w:p w14:paraId="65F40A43" w14:textId="77777777" w:rsidR="00EF70AB" w:rsidRPr="00A841DB" w:rsidRDefault="00EF70AB" w:rsidP="009A3AA5">
      <w:pPr>
        <w:tabs>
          <w:tab w:val="left" w:pos="0"/>
        </w:tabs>
        <w:spacing w:before="0" w:after="0"/>
        <w:outlineLvl w:val="1"/>
        <w:rPr>
          <w:rFonts w:ascii="Arial" w:hAnsi="Arial" w:cs="Arial"/>
          <w:lang w:eastAsia="x-none"/>
        </w:rPr>
      </w:pPr>
    </w:p>
    <w:p w14:paraId="5E3A93BD" w14:textId="77777777" w:rsidR="00EC6E91" w:rsidRPr="00EC6E91" w:rsidRDefault="00EC6E91" w:rsidP="00EC6E91">
      <w:pPr>
        <w:numPr>
          <w:ilvl w:val="1"/>
          <w:numId w:val="11"/>
        </w:numPr>
        <w:tabs>
          <w:tab w:val="clear" w:pos="720"/>
          <w:tab w:val="left" w:pos="0"/>
        </w:tabs>
        <w:spacing w:before="0" w:after="0"/>
        <w:outlineLvl w:val="1"/>
        <w:rPr>
          <w:rFonts w:ascii="Arial" w:hAnsi="Arial" w:cs="Arial"/>
          <w:b/>
          <w:lang w:eastAsia="x-none"/>
        </w:rPr>
      </w:pPr>
      <w:bookmarkStart w:id="46" w:name="_Toc529954327"/>
      <w:bookmarkStart w:id="47" w:name="_Ref12037520"/>
      <w:bookmarkStart w:id="48" w:name="_Toc13160378"/>
      <w:bookmarkStart w:id="49" w:name="_Toc16099256"/>
      <w:r w:rsidRPr="00EC6E91">
        <w:rPr>
          <w:rFonts w:ascii="Arial" w:hAnsi="Arial" w:cs="Arial"/>
          <w:b/>
          <w:lang w:eastAsia="x-none"/>
        </w:rPr>
        <w:t xml:space="preserve">Требования к содержанию, форме, оформлению, составу </w:t>
      </w:r>
      <w:bookmarkEnd w:id="46"/>
      <w:bookmarkEnd w:id="47"/>
      <w:r w:rsidRPr="00EC6E91">
        <w:rPr>
          <w:rFonts w:ascii="Arial" w:hAnsi="Arial" w:cs="Arial"/>
          <w:b/>
          <w:lang w:eastAsia="x-none"/>
        </w:rPr>
        <w:t>Заявки на участие в конкурентном отборе</w:t>
      </w:r>
      <w:bookmarkEnd w:id="48"/>
      <w:bookmarkEnd w:id="49"/>
    </w:p>
    <w:p w14:paraId="0842ACFB" w14:textId="77777777" w:rsidR="00EF70AB" w:rsidRPr="00EC6E91" w:rsidRDefault="00EF70AB" w:rsidP="00EF70AB">
      <w:pPr>
        <w:tabs>
          <w:tab w:val="left" w:pos="360"/>
        </w:tabs>
        <w:spacing w:before="0" w:after="0"/>
        <w:rPr>
          <w:rFonts w:ascii="Arial" w:hAnsi="Arial" w:cs="Arial"/>
          <w:lang w:val="x-none"/>
        </w:rPr>
      </w:pPr>
    </w:p>
    <w:p w14:paraId="00F2BB35" w14:textId="41A129FF" w:rsidR="005A2CAA" w:rsidRPr="00C81EBA" w:rsidRDefault="00C81EBA" w:rsidP="005A2CAA">
      <w:pPr>
        <w:pStyle w:val="a0"/>
        <w:numPr>
          <w:ilvl w:val="2"/>
          <w:numId w:val="18"/>
        </w:numPr>
        <w:ind w:left="0" w:firstLine="0"/>
        <w:rPr>
          <w:rFonts w:ascii="Arial" w:hAnsi="Arial" w:cs="Arial"/>
          <w:sz w:val="24"/>
          <w:szCs w:val="24"/>
        </w:rPr>
      </w:pPr>
      <w:r w:rsidRPr="00C81EBA">
        <w:rPr>
          <w:rFonts w:ascii="Arial" w:hAnsi="Arial" w:cs="Arial"/>
          <w:sz w:val="24"/>
          <w:szCs w:val="24"/>
        </w:rPr>
        <w:t xml:space="preserve">Способ </w:t>
      </w:r>
      <w:r w:rsidR="005A2CAA" w:rsidRPr="00C81EBA">
        <w:rPr>
          <w:rFonts w:ascii="Arial" w:hAnsi="Arial" w:cs="Arial"/>
          <w:sz w:val="24"/>
          <w:szCs w:val="24"/>
        </w:rPr>
        <w:t>подачи заявки: электронный</w:t>
      </w:r>
      <w:r w:rsidRPr="00C81EBA">
        <w:rPr>
          <w:rFonts w:ascii="Arial" w:hAnsi="Arial" w:cs="Arial"/>
          <w:sz w:val="24"/>
          <w:szCs w:val="24"/>
        </w:rPr>
        <w:t>.</w:t>
      </w:r>
    </w:p>
    <w:p w14:paraId="7B047F32" w14:textId="0875ED11" w:rsidR="00C06877" w:rsidRPr="00C06877" w:rsidRDefault="00C06877" w:rsidP="00C06877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C06877">
        <w:rPr>
          <w:rFonts w:ascii="Arial" w:hAnsi="Arial" w:cs="Arial"/>
          <w:sz w:val="24"/>
          <w:szCs w:val="24"/>
        </w:rPr>
        <w:t xml:space="preserve">Заявка на участие в конкурентном отборе должна содержать документы, перечисленные в </w:t>
      </w:r>
      <w:r w:rsidR="000B3C98">
        <w:rPr>
          <w:rFonts w:ascii="Arial" w:hAnsi="Arial" w:cs="Arial"/>
          <w:sz w:val="24"/>
          <w:szCs w:val="24"/>
        </w:rPr>
        <w:t>информационной карте.</w:t>
      </w:r>
    </w:p>
    <w:p w14:paraId="7690A20A" w14:textId="77777777" w:rsidR="00C06877" w:rsidRPr="00C06877" w:rsidRDefault="00C06877" w:rsidP="00C06877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C06877">
        <w:rPr>
          <w:rFonts w:ascii="Arial" w:hAnsi="Arial" w:cs="Arial"/>
          <w:sz w:val="24"/>
          <w:szCs w:val="24"/>
        </w:rPr>
        <w:t>В случае неполного представления документов, перечисленных в пункте 6 Информационной карты, Заявка Участника может быть отклонена.</w:t>
      </w:r>
    </w:p>
    <w:p w14:paraId="25A54F32" w14:textId="77777777" w:rsidR="00C06877" w:rsidRPr="00C06877" w:rsidRDefault="00C06877" w:rsidP="00C06877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C06877">
        <w:rPr>
          <w:rFonts w:ascii="Arial" w:hAnsi="Arial" w:cs="Arial"/>
          <w:sz w:val="24"/>
          <w:szCs w:val="24"/>
        </w:rPr>
        <w:t xml:space="preserve">Все документы, входящие в состав Заявки, а также вся корреспонденция </w:t>
      </w:r>
      <w:r w:rsidRPr="00C06877">
        <w:rPr>
          <w:rFonts w:ascii="Arial" w:hAnsi="Arial" w:cs="Arial"/>
          <w:sz w:val="24"/>
          <w:szCs w:val="24"/>
        </w:rPr>
        <w:br/>
        <w:t xml:space="preserve">и документация, связанная с Заявкой на участие в конкурентном отборе, которыми обмениваются Участники и Организатор конкурентного отбора, составляются </w:t>
      </w:r>
      <w:r w:rsidRPr="00C06877">
        <w:rPr>
          <w:rFonts w:ascii="Arial" w:hAnsi="Arial" w:cs="Arial"/>
          <w:sz w:val="24"/>
          <w:szCs w:val="24"/>
        </w:rPr>
        <w:br/>
        <w:t>на русском языке либо предоставляется нотариально заверенный перевод документов.</w:t>
      </w:r>
    </w:p>
    <w:p w14:paraId="51DC0ADA" w14:textId="03506FB8" w:rsidR="00C06877" w:rsidRPr="00C06877" w:rsidRDefault="00C06877" w:rsidP="00C06877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C06877">
        <w:rPr>
          <w:rFonts w:ascii="Arial" w:hAnsi="Arial" w:cs="Arial"/>
          <w:sz w:val="24"/>
          <w:szCs w:val="24"/>
        </w:rPr>
        <w:t xml:space="preserve">Все документы </w:t>
      </w:r>
      <w:r w:rsidR="009F0991" w:rsidRPr="00C06877">
        <w:rPr>
          <w:rFonts w:ascii="Arial" w:hAnsi="Arial" w:cs="Arial"/>
          <w:sz w:val="24"/>
          <w:szCs w:val="24"/>
        </w:rPr>
        <w:t>Заявки и</w:t>
      </w:r>
      <w:r w:rsidRPr="00C06877">
        <w:rPr>
          <w:rFonts w:ascii="Arial" w:hAnsi="Arial" w:cs="Arial"/>
          <w:sz w:val="24"/>
          <w:szCs w:val="24"/>
        </w:rPr>
        <w:t xml:space="preserve"> приложения к ней должны быть чётко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</w:r>
    </w:p>
    <w:p w14:paraId="0199374C" w14:textId="77777777" w:rsidR="00C06877" w:rsidRPr="00C06877" w:rsidRDefault="00C06877" w:rsidP="00C06877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C06877">
        <w:rPr>
          <w:rFonts w:ascii="Arial" w:hAnsi="Arial" w:cs="Arial"/>
          <w:sz w:val="24"/>
          <w:szCs w:val="24"/>
        </w:rPr>
        <w:lastRenderedPageBreak/>
        <w:t xml:space="preserve">Внесение изменений в формы документов, приложение неподписанных документов и иные отклонения от требований к оформлению Заявки, установленных в настоящей Документации, могут привести к отклонению Заявки. </w:t>
      </w:r>
    </w:p>
    <w:p w14:paraId="6DEB19E0" w14:textId="77777777" w:rsidR="00C06877" w:rsidRPr="00C06877" w:rsidRDefault="00C06877" w:rsidP="00C06877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C06877">
        <w:rPr>
          <w:rFonts w:ascii="Arial" w:hAnsi="Arial" w:cs="Arial"/>
          <w:sz w:val="24"/>
          <w:szCs w:val="24"/>
        </w:rPr>
        <w:t>При описании условий и предложений Участник должен применять общепринятые обозначения и наименования в соответствии с требованиями действующих нормативных правовых актов, Технического задания, если иное не указано требованиями настоящей Документацией.</w:t>
      </w:r>
    </w:p>
    <w:p w14:paraId="6F4C9A36" w14:textId="77777777" w:rsidR="00C06877" w:rsidRDefault="00C06877" w:rsidP="00C06877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C06877">
        <w:rPr>
          <w:rFonts w:ascii="Arial" w:hAnsi="Arial" w:cs="Arial"/>
          <w:sz w:val="24"/>
          <w:szCs w:val="24"/>
        </w:rPr>
        <w:t xml:space="preserve">Сведения, которые содержатся в Заявке Участника, не должны допускать двусмысленных толкований. </w:t>
      </w:r>
    </w:p>
    <w:p w14:paraId="6AC30746" w14:textId="4D066134" w:rsidR="00C06877" w:rsidRPr="00A841DB" w:rsidRDefault="00C06877" w:rsidP="00A841DB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C06877">
        <w:rPr>
          <w:rFonts w:ascii="Arial" w:hAnsi="Arial" w:cs="Arial"/>
          <w:sz w:val="24"/>
          <w:szCs w:val="24"/>
        </w:rPr>
        <w:t>При наличии расхождений между суммами, выраженными словами и цифрами, предпочтение отдается сумме, выраженной словами.</w:t>
      </w:r>
    </w:p>
    <w:p w14:paraId="56FAFE11" w14:textId="77777777" w:rsidR="00C06877" w:rsidRPr="00C06877" w:rsidRDefault="00C06877" w:rsidP="00C06877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C06877">
        <w:rPr>
          <w:rFonts w:ascii="Arial" w:hAnsi="Arial" w:cs="Arial"/>
          <w:sz w:val="24"/>
          <w:szCs w:val="24"/>
        </w:rPr>
        <w:t xml:space="preserve">Все стоимостные показатели предложения на участие в конкурентном отборе </w:t>
      </w:r>
      <w:r w:rsidRPr="00C06877">
        <w:rPr>
          <w:rFonts w:ascii="Arial" w:hAnsi="Arial" w:cs="Arial"/>
          <w:sz w:val="24"/>
          <w:szCs w:val="24"/>
        </w:rPr>
        <w:br/>
        <w:t xml:space="preserve">и приложений к нему должны быть выражены в российских рублях. </w:t>
      </w:r>
      <w:r w:rsidRPr="00C06877">
        <w:rPr>
          <w:rFonts w:ascii="Arial" w:hAnsi="Arial" w:cs="Arial"/>
          <w:sz w:val="24"/>
          <w:szCs w:val="24"/>
        </w:rPr>
        <w:br/>
        <w:t>К предложению могут быть приложены копии документов, оригиналы которых выданы Участнику третьими лицами, в которых суммы денежных средств выражены в других валютах.</w:t>
      </w:r>
    </w:p>
    <w:p w14:paraId="75F1B2C1" w14:textId="77777777" w:rsidR="00C06877" w:rsidRPr="00C06877" w:rsidRDefault="00C06877" w:rsidP="00C06877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C06877">
        <w:rPr>
          <w:rFonts w:ascii="Arial" w:hAnsi="Arial" w:cs="Arial"/>
          <w:sz w:val="24"/>
          <w:szCs w:val="24"/>
        </w:rPr>
        <w:t xml:space="preserve">Все документы, входящие в состав предложения Участника, должны быть подписаны уполномоченным на подписание предложения на участие </w:t>
      </w:r>
      <w:r w:rsidRPr="00C06877">
        <w:rPr>
          <w:rFonts w:ascii="Arial" w:hAnsi="Arial" w:cs="Arial"/>
          <w:sz w:val="24"/>
          <w:szCs w:val="24"/>
        </w:rPr>
        <w:br/>
        <w:t>в конкурентном отборе лицом</w:t>
      </w:r>
      <w:r>
        <w:rPr>
          <w:rFonts w:ascii="Arial" w:hAnsi="Arial" w:cs="Arial"/>
          <w:sz w:val="24"/>
          <w:szCs w:val="24"/>
        </w:rPr>
        <w:t>/</w:t>
      </w:r>
      <w:r w:rsidRPr="00C06877">
        <w:rPr>
          <w:rFonts w:ascii="Arial" w:hAnsi="Arial" w:cs="Arial"/>
          <w:sz w:val="24"/>
          <w:szCs w:val="24"/>
        </w:rPr>
        <w:t xml:space="preserve">собственноручно Участником-физическим лицом, скреплены печатью. </w:t>
      </w:r>
    </w:p>
    <w:p w14:paraId="54639B7C" w14:textId="77777777" w:rsidR="00C06877" w:rsidRPr="00C06877" w:rsidRDefault="00C06877" w:rsidP="00C06877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C06877">
        <w:rPr>
          <w:rFonts w:ascii="Arial" w:hAnsi="Arial" w:cs="Arial"/>
          <w:sz w:val="24"/>
          <w:szCs w:val="24"/>
        </w:rPr>
        <w:t xml:space="preserve">Достоверность копий документов, представляемых в составе Заявки </w:t>
      </w:r>
      <w:r w:rsidRPr="00C06877">
        <w:rPr>
          <w:rFonts w:ascii="Arial" w:hAnsi="Arial" w:cs="Arial"/>
          <w:sz w:val="24"/>
          <w:szCs w:val="24"/>
        </w:rPr>
        <w:br/>
        <w:t xml:space="preserve">на участие в конкурентном отборе, должна быть подтверждена печатью </w:t>
      </w:r>
      <w:r w:rsidRPr="00C06877">
        <w:rPr>
          <w:rFonts w:ascii="Arial" w:hAnsi="Arial" w:cs="Arial"/>
          <w:sz w:val="24"/>
          <w:szCs w:val="24"/>
        </w:rPr>
        <w:br/>
        <w:t xml:space="preserve">и подписью уполномоченного лица, если иная форма заверения не установлена требованиями настоящей Документации. </w:t>
      </w:r>
    </w:p>
    <w:p w14:paraId="0C50CA2D" w14:textId="3EF99ED2" w:rsidR="00C06877" w:rsidRPr="00C06877" w:rsidRDefault="00C06877" w:rsidP="00C06877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C06877">
        <w:rPr>
          <w:rFonts w:ascii="Arial" w:hAnsi="Arial" w:cs="Arial"/>
          <w:sz w:val="24"/>
          <w:szCs w:val="24"/>
        </w:rPr>
        <w:t xml:space="preserve">Ответственность за достоверность скан-копий документов, представленных в составе электронного предложения на участие </w:t>
      </w:r>
      <w:r w:rsidR="009F0991" w:rsidRPr="00C06877">
        <w:rPr>
          <w:rFonts w:ascii="Arial" w:hAnsi="Arial" w:cs="Arial"/>
          <w:sz w:val="24"/>
          <w:szCs w:val="24"/>
        </w:rPr>
        <w:t>в конкурентном отборе</w:t>
      </w:r>
      <w:r w:rsidRPr="00C06877">
        <w:rPr>
          <w:rFonts w:ascii="Arial" w:hAnsi="Arial" w:cs="Arial"/>
          <w:sz w:val="24"/>
          <w:szCs w:val="24"/>
        </w:rPr>
        <w:t xml:space="preserve">, всецело возлагается на Участника. </w:t>
      </w:r>
    </w:p>
    <w:p w14:paraId="1268E9EE" w14:textId="77777777" w:rsidR="00C06877" w:rsidRDefault="00C06877" w:rsidP="00C06877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C06877">
        <w:rPr>
          <w:rFonts w:ascii="Arial" w:hAnsi="Arial" w:cs="Arial"/>
          <w:sz w:val="24"/>
          <w:szCs w:val="24"/>
        </w:rPr>
        <w:t>При подготовке Заявки на участие в конкурентном отборе и документов, входящих в состав такой Заявки, не допускается применение факсимильных подписей.</w:t>
      </w:r>
    </w:p>
    <w:p w14:paraId="5F8FA289" w14:textId="087C6F08" w:rsidR="00EF70AB" w:rsidRPr="00C81EBA" w:rsidRDefault="005A2CAA" w:rsidP="00C81EBA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9A3AA5">
        <w:rPr>
          <w:rFonts w:ascii="Arial" w:hAnsi="Arial" w:cs="Arial"/>
          <w:sz w:val="24"/>
          <w:szCs w:val="24"/>
        </w:rPr>
        <w:t xml:space="preserve">Заявка, сформированная Участником в соответствии с настоящей Документацией, должна быть действительной до момента заключения договора по итогам конкурентного отбора в случае признания такого Участника победителем. В таком случае договор по итогам настоящего конкурентного отбора должен содержать все существенные условия, представленные в предложении Участника. </w:t>
      </w:r>
    </w:p>
    <w:p w14:paraId="245B50E4" w14:textId="77777777" w:rsidR="00EF70AB" w:rsidRPr="00A841DB" w:rsidRDefault="00EF70AB" w:rsidP="00EF70AB">
      <w:pPr>
        <w:tabs>
          <w:tab w:val="left" w:pos="360"/>
        </w:tabs>
        <w:spacing w:before="0" w:after="0"/>
        <w:rPr>
          <w:rFonts w:ascii="Arial" w:hAnsi="Arial" w:cs="Arial"/>
          <w:lang w:eastAsia="x-none"/>
        </w:rPr>
      </w:pPr>
    </w:p>
    <w:p w14:paraId="5E3AFC9D" w14:textId="77777777" w:rsidR="0054379F" w:rsidRPr="0083153D" w:rsidRDefault="0084760F" w:rsidP="0083153D">
      <w:pPr>
        <w:pStyle w:val="32"/>
        <w:numPr>
          <w:ilvl w:val="1"/>
          <w:numId w:val="11"/>
        </w:numPr>
        <w:tabs>
          <w:tab w:val="clear" w:pos="720"/>
          <w:tab w:val="left" w:pos="709"/>
        </w:tabs>
        <w:spacing w:after="0"/>
        <w:ind w:left="0" w:firstLine="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50" w:name="_Toc420412333"/>
      <w:bookmarkStart w:id="51" w:name="_Ref426619066"/>
      <w:bookmarkStart w:id="52" w:name="_Toc451417073"/>
      <w:bookmarkStart w:id="53" w:name="_Ref475381035"/>
      <w:bookmarkStart w:id="54" w:name="_Toc475535194"/>
      <w:bookmarkStart w:id="55" w:name="_Ref11854881"/>
      <w:bookmarkStart w:id="56" w:name="_Toc16099257"/>
      <w:bookmarkEnd w:id="45"/>
      <w:r w:rsidRPr="0083153D">
        <w:rPr>
          <w:rFonts w:ascii="Arial" w:hAnsi="Arial" w:cs="Arial"/>
          <w:b/>
          <w:sz w:val="24"/>
          <w:szCs w:val="24"/>
        </w:rPr>
        <w:t xml:space="preserve">Условия проведения </w:t>
      </w:r>
      <w:bookmarkEnd w:id="50"/>
      <w:bookmarkEnd w:id="51"/>
      <w:bookmarkEnd w:id="52"/>
      <w:bookmarkEnd w:id="53"/>
      <w:bookmarkEnd w:id="54"/>
      <w:bookmarkEnd w:id="55"/>
      <w:r w:rsidR="0054379F" w:rsidRPr="0083153D">
        <w:rPr>
          <w:rFonts w:ascii="Arial" w:hAnsi="Arial" w:cs="Arial"/>
          <w:b/>
          <w:sz w:val="24"/>
          <w:szCs w:val="24"/>
        </w:rPr>
        <w:t>конкурентного отбора</w:t>
      </w:r>
      <w:bookmarkEnd w:id="56"/>
    </w:p>
    <w:p w14:paraId="17F9FF4F" w14:textId="77777777" w:rsidR="0054379F" w:rsidRPr="00A841DB" w:rsidRDefault="0054379F" w:rsidP="00A841DB">
      <w:pPr>
        <w:spacing w:before="0" w:after="0"/>
        <w:outlineLvl w:val="0"/>
        <w:rPr>
          <w:rFonts w:ascii="Arial" w:hAnsi="Arial" w:cs="Arial"/>
        </w:rPr>
      </w:pPr>
    </w:p>
    <w:p w14:paraId="6CC43F3B" w14:textId="77777777" w:rsidR="009A3AA5" w:rsidRPr="009A3AA5" w:rsidRDefault="009A3AA5" w:rsidP="009A3AA5">
      <w:pPr>
        <w:pStyle w:val="a0"/>
        <w:numPr>
          <w:ilvl w:val="2"/>
          <w:numId w:val="17"/>
        </w:numPr>
        <w:ind w:left="0" w:firstLine="0"/>
        <w:rPr>
          <w:rFonts w:ascii="Arial" w:hAnsi="Arial" w:cs="Arial"/>
          <w:sz w:val="24"/>
          <w:szCs w:val="24"/>
        </w:rPr>
      </w:pPr>
      <w:r w:rsidRPr="009A3AA5">
        <w:rPr>
          <w:rFonts w:ascii="Arial" w:hAnsi="Arial" w:cs="Arial"/>
          <w:sz w:val="24"/>
          <w:szCs w:val="24"/>
        </w:rPr>
        <w:t xml:space="preserve">Конкурентный отбор не является торгами в значении, установленном ГК РФ, </w:t>
      </w:r>
      <w:r w:rsidRPr="009A3AA5">
        <w:rPr>
          <w:rFonts w:ascii="Arial" w:hAnsi="Arial" w:cs="Arial"/>
          <w:sz w:val="24"/>
          <w:szCs w:val="24"/>
        </w:rPr>
        <w:br/>
        <w:t xml:space="preserve">223-ФЗ РФ «О закупках товаров, работ, услуг отдельными видами юридических лиц» и 44-ФЗ РФ «О контрактной системе в сфере закупок товаров, работ, услуг для обеспечения государственных и муниципальных нужд», и не влечет за собой соответствующих правовых последствий. </w:t>
      </w:r>
    </w:p>
    <w:p w14:paraId="3FBAA9DA" w14:textId="77777777" w:rsidR="0084760F" w:rsidRPr="009A3AA5" w:rsidRDefault="0085561E" w:rsidP="009A3AA5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9A3AA5">
        <w:rPr>
          <w:rFonts w:ascii="Arial" w:hAnsi="Arial" w:cs="Arial"/>
          <w:sz w:val="24"/>
          <w:szCs w:val="24"/>
        </w:rPr>
        <w:t>Все затраты, понесё</w:t>
      </w:r>
      <w:r w:rsidR="0084760F" w:rsidRPr="009A3AA5">
        <w:rPr>
          <w:rFonts w:ascii="Arial" w:hAnsi="Arial" w:cs="Arial"/>
          <w:sz w:val="24"/>
          <w:szCs w:val="24"/>
        </w:rPr>
        <w:t xml:space="preserve">нные </w:t>
      </w:r>
      <w:r w:rsidR="00AC6AF4" w:rsidRPr="009A3AA5">
        <w:rPr>
          <w:rFonts w:ascii="Arial" w:hAnsi="Arial" w:cs="Arial"/>
          <w:sz w:val="24"/>
          <w:szCs w:val="24"/>
        </w:rPr>
        <w:t>Участником</w:t>
      </w:r>
      <w:r w:rsidR="0084760F" w:rsidRPr="009A3AA5">
        <w:rPr>
          <w:rFonts w:ascii="Arial" w:hAnsi="Arial" w:cs="Arial"/>
          <w:sz w:val="24"/>
          <w:szCs w:val="24"/>
        </w:rPr>
        <w:t xml:space="preserve"> в результате подготовки </w:t>
      </w:r>
      <w:r w:rsidR="00AC6AF4" w:rsidRPr="009A3AA5">
        <w:rPr>
          <w:rFonts w:ascii="Arial" w:hAnsi="Arial" w:cs="Arial"/>
          <w:sz w:val="24"/>
          <w:szCs w:val="24"/>
        </w:rPr>
        <w:t>Заявки</w:t>
      </w:r>
      <w:r w:rsidR="0084760F" w:rsidRPr="009A3AA5">
        <w:rPr>
          <w:rFonts w:ascii="Arial" w:hAnsi="Arial" w:cs="Arial"/>
          <w:sz w:val="24"/>
          <w:szCs w:val="24"/>
        </w:rPr>
        <w:t xml:space="preserve"> </w:t>
      </w:r>
      <w:r w:rsidR="0080460C" w:rsidRPr="009A3AA5">
        <w:rPr>
          <w:rFonts w:ascii="Arial" w:hAnsi="Arial" w:cs="Arial"/>
          <w:sz w:val="24"/>
          <w:szCs w:val="24"/>
        </w:rPr>
        <w:br/>
      </w:r>
      <w:r w:rsidR="0084760F" w:rsidRPr="009A3AA5">
        <w:rPr>
          <w:rFonts w:ascii="Arial" w:hAnsi="Arial" w:cs="Arial"/>
          <w:sz w:val="24"/>
          <w:szCs w:val="24"/>
        </w:rPr>
        <w:t xml:space="preserve">и участия в </w:t>
      </w:r>
      <w:r w:rsidR="00AC6AF4" w:rsidRPr="009A3AA5">
        <w:rPr>
          <w:rFonts w:ascii="Arial" w:hAnsi="Arial" w:cs="Arial"/>
          <w:sz w:val="24"/>
          <w:szCs w:val="24"/>
        </w:rPr>
        <w:t>конкурентном отборе, являются затратами Участника</w:t>
      </w:r>
      <w:r w:rsidR="0084760F" w:rsidRPr="009A3AA5">
        <w:rPr>
          <w:rFonts w:ascii="Arial" w:hAnsi="Arial" w:cs="Arial"/>
          <w:sz w:val="24"/>
          <w:szCs w:val="24"/>
        </w:rPr>
        <w:t xml:space="preserve"> </w:t>
      </w:r>
      <w:r w:rsidR="0080460C" w:rsidRPr="009A3AA5">
        <w:rPr>
          <w:rFonts w:ascii="Arial" w:hAnsi="Arial" w:cs="Arial"/>
          <w:sz w:val="24"/>
          <w:szCs w:val="24"/>
        </w:rPr>
        <w:br/>
      </w:r>
      <w:r w:rsidR="0084760F" w:rsidRPr="009A3AA5">
        <w:rPr>
          <w:rFonts w:ascii="Arial" w:hAnsi="Arial" w:cs="Arial"/>
          <w:sz w:val="24"/>
          <w:szCs w:val="24"/>
        </w:rPr>
        <w:t xml:space="preserve">и не подлежат компенсации Организатором </w:t>
      </w:r>
      <w:r w:rsidR="00AC6AF4" w:rsidRPr="009A3AA5">
        <w:rPr>
          <w:rFonts w:ascii="Arial" w:hAnsi="Arial" w:cs="Arial"/>
          <w:sz w:val="24"/>
          <w:szCs w:val="24"/>
        </w:rPr>
        <w:t>конкурентного отбора</w:t>
      </w:r>
      <w:r w:rsidR="0084760F" w:rsidRPr="009A3AA5">
        <w:rPr>
          <w:rFonts w:ascii="Arial" w:hAnsi="Arial" w:cs="Arial"/>
          <w:sz w:val="24"/>
          <w:szCs w:val="24"/>
        </w:rPr>
        <w:t xml:space="preserve"> </w:t>
      </w:r>
      <w:r w:rsidR="0080460C" w:rsidRPr="009A3AA5">
        <w:rPr>
          <w:rFonts w:ascii="Arial" w:hAnsi="Arial" w:cs="Arial"/>
          <w:sz w:val="24"/>
          <w:szCs w:val="24"/>
        </w:rPr>
        <w:br/>
      </w:r>
      <w:r w:rsidR="0084760F" w:rsidRPr="009A3AA5">
        <w:rPr>
          <w:rFonts w:ascii="Arial" w:hAnsi="Arial" w:cs="Arial"/>
          <w:sz w:val="24"/>
          <w:szCs w:val="24"/>
        </w:rPr>
        <w:t>ни при каких обстоятельствах;</w:t>
      </w:r>
    </w:p>
    <w:p w14:paraId="7712EDED" w14:textId="77777777" w:rsidR="0084760F" w:rsidRPr="009A3AA5" w:rsidRDefault="0084760F" w:rsidP="009A3AA5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9A3AA5">
        <w:rPr>
          <w:rFonts w:ascii="Arial" w:hAnsi="Arial" w:cs="Arial"/>
          <w:sz w:val="24"/>
          <w:szCs w:val="24"/>
        </w:rPr>
        <w:t xml:space="preserve">Организатор </w:t>
      </w:r>
      <w:r w:rsidR="00F3599D" w:rsidRPr="009A3AA5">
        <w:rPr>
          <w:rFonts w:ascii="Arial" w:hAnsi="Arial" w:cs="Arial"/>
          <w:sz w:val="24"/>
          <w:szCs w:val="24"/>
        </w:rPr>
        <w:t xml:space="preserve">конкурентного отбора </w:t>
      </w:r>
      <w:r w:rsidRPr="009A3AA5">
        <w:rPr>
          <w:rFonts w:ascii="Arial" w:hAnsi="Arial" w:cs="Arial"/>
          <w:sz w:val="24"/>
          <w:szCs w:val="24"/>
        </w:rPr>
        <w:t xml:space="preserve">примет к рассмотрению все предоставленные в срок </w:t>
      </w:r>
      <w:r w:rsidR="00AC6AF4" w:rsidRPr="009A3AA5">
        <w:rPr>
          <w:rFonts w:ascii="Arial" w:hAnsi="Arial" w:cs="Arial"/>
          <w:sz w:val="24"/>
          <w:szCs w:val="24"/>
        </w:rPr>
        <w:t>Заявки</w:t>
      </w:r>
      <w:r w:rsidRPr="009A3AA5">
        <w:rPr>
          <w:rFonts w:ascii="Arial" w:hAnsi="Arial" w:cs="Arial"/>
          <w:sz w:val="24"/>
          <w:szCs w:val="24"/>
        </w:rPr>
        <w:t xml:space="preserve">, отвечающие условиям и требованиям настоящей </w:t>
      </w:r>
      <w:r w:rsidR="00AC6AF4" w:rsidRPr="009A3AA5">
        <w:rPr>
          <w:rFonts w:ascii="Arial" w:hAnsi="Arial" w:cs="Arial"/>
          <w:sz w:val="24"/>
          <w:szCs w:val="24"/>
        </w:rPr>
        <w:t>Документации</w:t>
      </w:r>
      <w:r w:rsidRPr="009A3AA5">
        <w:rPr>
          <w:rFonts w:ascii="Arial" w:hAnsi="Arial" w:cs="Arial"/>
          <w:sz w:val="24"/>
          <w:szCs w:val="24"/>
        </w:rPr>
        <w:t>.</w:t>
      </w:r>
    </w:p>
    <w:p w14:paraId="2C3EA638" w14:textId="77777777" w:rsidR="0084760F" w:rsidRPr="009A3AA5" w:rsidRDefault="0084760F" w:rsidP="009A3AA5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9A3AA5">
        <w:rPr>
          <w:rFonts w:ascii="Arial" w:hAnsi="Arial" w:cs="Arial"/>
          <w:sz w:val="24"/>
          <w:szCs w:val="24"/>
        </w:rPr>
        <w:lastRenderedPageBreak/>
        <w:t xml:space="preserve">В рамках рассмотрения </w:t>
      </w:r>
      <w:r w:rsidR="00AC6AF4" w:rsidRPr="009A3AA5">
        <w:rPr>
          <w:rFonts w:ascii="Arial" w:hAnsi="Arial" w:cs="Arial"/>
          <w:sz w:val="24"/>
          <w:szCs w:val="24"/>
        </w:rPr>
        <w:t>Заявок</w:t>
      </w:r>
      <w:r w:rsidRPr="009A3AA5">
        <w:rPr>
          <w:rFonts w:ascii="Arial" w:hAnsi="Arial" w:cs="Arial"/>
          <w:sz w:val="24"/>
          <w:szCs w:val="24"/>
        </w:rPr>
        <w:t xml:space="preserve"> Организатор </w:t>
      </w:r>
      <w:r w:rsidR="00AC6AF4" w:rsidRPr="009A3AA5">
        <w:rPr>
          <w:rFonts w:ascii="Arial" w:hAnsi="Arial" w:cs="Arial"/>
          <w:sz w:val="24"/>
          <w:szCs w:val="24"/>
        </w:rPr>
        <w:t>конкурентного отбора</w:t>
      </w:r>
      <w:r w:rsidRPr="009A3AA5">
        <w:rPr>
          <w:rFonts w:ascii="Arial" w:hAnsi="Arial" w:cs="Arial"/>
          <w:sz w:val="24"/>
          <w:szCs w:val="24"/>
        </w:rPr>
        <w:t xml:space="preserve"> вправе адресовать </w:t>
      </w:r>
      <w:r w:rsidR="00AC6AF4" w:rsidRPr="009A3AA5">
        <w:rPr>
          <w:rFonts w:ascii="Arial" w:hAnsi="Arial" w:cs="Arial"/>
          <w:sz w:val="24"/>
          <w:szCs w:val="24"/>
        </w:rPr>
        <w:t>Участникам</w:t>
      </w:r>
      <w:r w:rsidRPr="009A3AA5">
        <w:rPr>
          <w:rFonts w:ascii="Arial" w:hAnsi="Arial" w:cs="Arial"/>
          <w:sz w:val="24"/>
          <w:szCs w:val="24"/>
        </w:rPr>
        <w:t xml:space="preserve"> запросы о разъяснении, уточнении, предоставлении дополнительной информации в отношении любых положений </w:t>
      </w:r>
      <w:r w:rsidR="00AC6AF4" w:rsidRPr="009A3AA5">
        <w:rPr>
          <w:rFonts w:ascii="Arial" w:hAnsi="Arial" w:cs="Arial"/>
          <w:sz w:val="24"/>
          <w:szCs w:val="24"/>
        </w:rPr>
        <w:t>Заявок Участников</w:t>
      </w:r>
      <w:r w:rsidRPr="009A3AA5">
        <w:rPr>
          <w:rFonts w:ascii="Arial" w:hAnsi="Arial" w:cs="Arial"/>
          <w:sz w:val="24"/>
          <w:szCs w:val="24"/>
        </w:rPr>
        <w:t xml:space="preserve">. </w:t>
      </w:r>
    </w:p>
    <w:p w14:paraId="7A7B7567" w14:textId="77777777" w:rsidR="0084760F" w:rsidRPr="009A3AA5" w:rsidRDefault="0084760F" w:rsidP="009A3AA5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9A3AA5">
        <w:rPr>
          <w:rFonts w:ascii="Arial" w:hAnsi="Arial" w:cs="Arial"/>
          <w:sz w:val="24"/>
          <w:szCs w:val="24"/>
        </w:rPr>
        <w:t xml:space="preserve">Организатор </w:t>
      </w:r>
      <w:r w:rsidR="00AC6AF4" w:rsidRPr="009A3AA5">
        <w:rPr>
          <w:rFonts w:ascii="Arial" w:hAnsi="Arial" w:cs="Arial"/>
          <w:sz w:val="24"/>
          <w:szCs w:val="24"/>
        </w:rPr>
        <w:t>конкурентного отбора</w:t>
      </w:r>
      <w:r w:rsidRPr="009A3AA5">
        <w:rPr>
          <w:rFonts w:ascii="Arial" w:hAnsi="Arial" w:cs="Arial"/>
          <w:sz w:val="24"/>
          <w:szCs w:val="24"/>
        </w:rPr>
        <w:t xml:space="preserve"> вправе вносить мотивированные изменения и уточнения в настоящую </w:t>
      </w:r>
      <w:r w:rsidR="00AC6AF4" w:rsidRPr="009A3AA5">
        <w:rPr>
          <w:rFonts w:ascii="Arial" w:hAnsi="Arial" w:cs="Arial"/>
          <w:sz w:val="24"/>
          <w:szCs w:val="24"/>
        </w:rPr>
        <w:t>Документацию</w:t>
      </w:r>
      <w:r w:rsidRPr="009A3AA5">
        <w:rPr>
          <w:rFonts w:ascii="Arial" w:hAnsi="Arial" w:cs="Arial"/>
          <w:sz w:val="24"/>
          <w:szCs w:val="24"/>
        </w:rPr>
        <w:t xml:space="preserve"> как в рамках рассмотрения </w:t>
      </w:r>
      <w:r w:rsidR="0080460C" w:rsidRPr="009A3AA5">
        <w:rPr>
          <w:rFonts w:ascii="Arial" w:hAnsi="Arial" w:cs="Arial"/>
          <w:sz w:val="24"/>
          <w:szCs w:val="24"/>
        </w:rPr>
        <w:br/>
      </w:r>
      <w:r w:rsidR="00AC6AF4" w:rsidRPr="009A3AA5">
        <w:rPr>
          <w:rFonts w:ascii="Arial" w:hAnsi="Arial" w:cs="Arial"/>
          <w:sz w:val="24"/>
          <w:szCs w:val="24"/>
        </w:rPr>
        <w:t>Заявок</w:t>
      </w:r>
      <w:r w:rsidRPr="009A3AA5">
        <w:rPr>
          <w:rFonts w:ascii="Arial" w:hAnsi="Arial" w:cs="Arial"/>
          <w:sz w:val="24"/>
          <w:szCs w:val="24"/>
        </w:rPr>
        <w:t xml:space="preserve"> </w:t>
      </w:r>
      <w:r w:rsidR="00AC6AF4" w:rsidRPr="009A3AA5">
        <w:rPr>
          <w:rFonts w:ascii="Arial" w:hAnsi="Arial" w:cs="Arial"/>
          <w:sz w:val="24"/>
          <w:szCs w:val="24"/>
        </w:rPr>
        <w:t>Участников</w:t>
      </w:r>
      <w:r w:rsidRPr="009A3AA5">
        <w:rPr>
          <w:rFonts w:ascii="Arial" w:hAnsi="Arial" w:cs="Arial"/>
          <w:sz w:val="24"/>
          <w:szCs w:val="24"/>
        </w:rPr>
        <w:t xml:space="preserve">, так и до момента поступления </w:t>
      </w:r>
      <w:r w:rsidR="00AC6AF4" w:rsidRPr="009A3AA5">
        <w:rPr>
          <w:rFonts w:ascii="Arial" w:hAnsi="Arial" w:cs="Arial"/>
          <w:sz w:val="24"/>
          <w:szCs w:val="24"/>
        </w:rPr>
        <w:t>Заявок Участников</w:t>
      </w:r>
      <w:r w:rsidRPr="009A3AA5">
        <w:rPr>
          <w:rFonts w:ascii="Arial" w:hAnsi="Arial" w:cs="Arial"/>
          <w:sz w:val="24"/>
          <w:szCs w:val="24"/>
        </w:rPr>
        <w:t xml:space="preserve"> </w:t>
      </w:r>
      <w:r w:rsidR="0080460C" w:rsidRPr="009A3AA5">
        <w:rPr>
          <w:rFonts w:ascii="Arial" w:hAnsi="Arial" w:cs="Arial"/>
          <w:sz w:val="24"/>
          <w:szCs w:val="24"/>
        </w:rPr>
        <w:br/>
      </w:r>
      <w:r w:rsidRPr="009A3AA5">
        <w:rPr>
          <w:rFonts w:ascii="Arial" w:hAnsi="Arial" w:cs="Arial"/>
          <w:sz w:val="24"/>
          <w:szCs w:val="24"/>
        </w:rPr>
        <w:t xml:space="preserve">в адрес Организатора. </w:t>
      </w:r>
    </w:p>
    <w:p w14:paraId="7423F919" w14:textId="6C3949C0" w:rsidR="0084760F" w:rsidRPr="005A2CAA" w:rsidRDefault="0084760F" w:rsidP="005A2CAA">
      <w:pPr>
        <w:pStyle w:val="a0"/>
        <w:numPr>
          <w:ilvl w:val="2"/>
          <w:numId w:val="19"/>
        </w:numPr>
        <w:ind w:left="0" w:firstLine="0"/>
        <w:rPr>
          <w:rFonts w:ascii="Arial" w:hAnsi="Arial" w:cs="Arial"/>
          <w:sz w:val="24"/>
          <w:szCs w:val="24"/>
        </w:rPr>
      </w:pPr>
      <w:r w:rsidRPr="005A2CAA">
        <w:rPr>
          <w:rFonts w:ascii="Arial" w:hAnsi="Arial" w:cs="Arial"/>
          <w:sz w:val="24"/>
          <w:szCs w:val="24"/>
        </w:rPr>
        <w:t xml:space="preserve">В случае если Организатор </w:t>
      </w:r>
      <w:r w:rsidR="00AC6AF4" w:rsidRPr="005A2CAA">
        <w:rPr>
          <w:rFonts w:ascii="Arial" w:hAnsi="Arial" w:cs="Arial"/>
          <w:sz w:val="24"/>
          <w:szCs w:val="24"/>
        </w:rPr>
        <w:t>конкурентного отбора</w:t>
      </w:r>
      <w:r w:rsidRPr="005A2CAA">
        <w:rPr>
          <w:rFonts w:ascii="Arial" w:hAnsi="Arial" w:cs="Arial"/>
          <w:sz w:val="24"/>
          <w:szCs w:val="24"/>
        </w:rPr>
        <w:t xml:space="preserve"> </w:t>
      </w:r>
      <w:r w:rsidR="0085561E" w:rsidRPr="005A2CAA">
        <w:rPr>
          <w:rFonts w:ascii="Arial" w:hAnsi="Arial" w:cs="Arial"/>
          <w:sz w:val="24"/>
          <w:szCs w:val="24"/>
        </w:rPr>
        <w:t>сочтё</w:t>
      </w:r>
      <w:r w:rsidRPr="005A2CAA">
        <w:rPr>
          <w:rFonts w:ascii="Arial" w:hAnsi="Arial" w:cs="Arial"/>
          <w:sz w:val="24"/>
          <w:szCs w:val="24"/>
        </w:rPr>
        <w:t xml:space="preserve">т необходимым </w:t>
      </w:r>
      <w:r w:rsidR="0080460C" w:rsidRPr="005A2CAA">
        <w:rPr>
          <w:rFonts w:ascii="Arial" w:hAnsi="Arial" w:cs="Arial"/>
          <w:sz w:val="24"/>
          <w:szCs w:val="24"/>
        </w:rPr>
        <w:br/>
      </w:r>
      <w:r w:rsidRPr="005A2CAA">
        <w:rPr>
          <w:rFonts w:ascii="Arial" w:hAnsi="Arial" w:cs="Arial"/>
          <w:sz w:val="24"/>
          <w:szCs w:val="24"/>
        </w:rPr>
        <w:t>внести такие изменения</w:t>
      </w:r>
      <w:r w:rsidR="00E2233A" w:rsidRPr="005A2CAA">
        <w:rPr>
          <w:rFonts w:ascii="Arial" w:hAnsi="Arial" w:cs="Arial"/>
          <w:sz w:val="24"/>
          <w:szCs w:val="24"/>
        </w:rPr>
        <w:t>/</w:t>
      </w:r>
      <w:r w:rsidR="00165D89">
        <w:rPr>
          <w:rFonts w:ascii="Arial" w:hAnsi="Arial" w:cs="Arial"/>
          <w:sz w:val="24"/>
          <w:szCs w:val="24"/>
        </w:rPr>
        <w:t>у</w:t>
      </w:r>
      <w:r w:rsidRPr="005A2CAA">
        <w:rPr>
          <w:rFonts w:ascii="Arial" w:hAnsi="Arial" w:cs="Arial"/>
          <w:sz w:val="24"/>
          <w:szCs w:val="24"/>
        </w:rPr>
        <w:t xml:space="preserve">точнения в настоящую </w:t>
      </w:r>
      <w:r w:rsidR="00AC6AF4" w:rsidRPr="005A2CAA">
        <w:rPr>
          <w:rFonts w:ascii="Arial" w:hAnsi="Arial" w:cs="Arial"/>
          <w:sz w:val="24"/>
          <w:szCs w:val="24"/>
        </w:rPr>
        <w:t>Документацию</w:t>
      </w:r>
      <w:r w:rsidRPr="005A2CAA">
        <w:rPr>
          <w:rFonts w:ascii="Arial" w:hAnsi="Arial" w:cs="Arial"/>
          <w:sz w:val="24"/>
          <w:szCs w:val="24"/>
        </w:rPr>
        <w:t xml:space="preserve">, информация </w:t>
      </w:r>
      <w:r w:rsidR="0080460C" w:rsidRPr="005A2CAA">
        <w:rPr>
          <w:rFonts w:ascii="Arial" w:hAnsi="Arial" w:cs="Arial"/>
          <w:sz w:val="24"/>
          <w:szCs w:val="24"/>
        </w:rPr>
        <w:br/>
      </w:r>
      <w:r w:rsidRPr="005A2CAA">
        <w:rPr>
          <w:rFonts w:ascii="Arial" w:hAnsi="Arial" w:cs="Arial"/>
          <w:sz w:val="24"/>
          <w:szCs w:val="24"/>
        </w:rPr>
        <w:t>о таких изменениях</w:t>
      </w:r>
      <w:r w:rsidR="00E2233A" w:rsidRPr="005A2CAA">
        <w:rPr>
          <w:rFonts w:ascii="Arial" w:hAnsi="Arial" w:cs="Arial"/>
          <w:sz w:val="24"/>
          <w:szCs w:val="24"/>
        </w:rPr>
        <w:t>/</w:t>
      </w:r>
      <w:r w:rsidRPr="005A2CAA">
        <w:rPr>
          <w:rFonts w:ascii="Arial" w:hAnsi="Arial" w:cs="Arial"/>
          <w:sz w:val="24"/>
          <w:szCs w:val="24"/>
        </w:rPr>
        <w:t xml:space="preserve">уточнениях будет направлена в адрес </w:t>
      </w:r>
      <w:r w:rsidR="00AC6AF4" w:rsidRPr="005A2CAA">
        <w:rPr>
          <w:rFonts w:ascii="Arial" w:hAnsi="Arial" w:cs="Arial"/>
          <w:sz w:val="24"/>
          <w:szCs w:val="24"/>
        </w:rPr>
        <w:t>Участников</w:t>
      </w:r>
      <w:r w:rsidRPr="005A2CAA">
        <w:rPr>
          <w:rFonts w:ascii="Arial" w:hAnsi="Arial" w:cs="Arial"/>
          <w:sz w:val="24"/>
          <w:szCs w:val="24"/>
        </w:rPr>
        <w:t>.</w:t>
      </w:r>
      <w:r w:rsidR="0080460C" w:rsidRPr="005A2CAA">
        <w:rPr>
          <w:rFonts w:ascii="Arial" w:hAnsi="Arial" w:cs="Arial"/>
          <w:sz w:val="24"/>
          <w:szCs w:val="24"/>
        </w:rPr>
        <w:br/>
      </w:r>
      <w:r w:rsidRPr="005A2CAA">
        <w:rPr>
          <w:rFonts w:ascii="Arial" w:hAnsi="Arial" w:cs="Arial"/>
          <w:sz w:val="24"/>
          <w:szCs w:val="24"/>
        </w:rPr>
        <w:t>С момента направления информации об изменении</w:t>
      </w:r>
      <w:r w:rsidR="00E2233A" w:rsidRPr="005A2CAA">
        <w:rPr>
          <w:rFonts w:ascii="Arial" w:hAnsi="Arial" w:cs="Arial"/>
          <w:sz w:val="24"/>
          <w:szCs w:val="24"/>
        </w:rPr>
        <w:t>/</w:t>
      </w:r>
      <w:r w:rsidRPr="005A2CAA">
        <w:rPr>
          <w:rFonts w:ascii="Arial" w:hAnsi="Arial" w:cs="Arial"/>
          <w:sz w:val="24"/>
          <w:szCs w:val="24"/>
        </w:rPr>
        <w:t xml:space="preserve">уточнении настоящей </w:t>
      </w:r>
      <w:r w:rsidR="00AC6AF4" w:rsidRPr="005A2CAA">
        <w:rPr>
          <w:rFonts w:ascii="Arial" w:hAnsi="Arial" w:cs="Arial"/>
          <w:sz w:val="24"/>
          <w:szCs w:val="24"/>
        </w:rPr>
        <w:t>Документации</w:t>
      </w:r>
      <w:r w:rsidRPr="005A2CAA">
        <w:rPr>
          <w:rFonts w:ascii="Arial" w:hAnsi="Arial" w:cs="Arial"/>
          <w:sz w:val="24"/>
          <w:szCs w:val="24"/>
        </w:rPr>
        <w:t xml:space="preserve"> в изложенном выше порядке, такие изменения</w:t>
      </w:r>
      <w:r w:rsidR="00E2233A" w:rsidRPr="005A2CAA">
        <w:rPr>
          <w:rFonts w:ascii="Arial" w:hAnsi="Arial" w:cs="Arial"/>
          <w:sz w:val="24"/>
          <w:szCs w:val="24"/>
        </w:rPr>
        <w:t>/</w:t>
      </w:r>
      <w:r w:rsidRPr="005A2CAA">
        <w:rPr>
          <w:rFonts w:ascii="Arial" w:hAnsi="Arial" w:cs="Arial"/>
          <w:sz w:val="24"/>
          <w:szCs w:val="24"/>
        </w:rPr>
        <w:t xml:space="preserve">уточнения считаются неотъемлемой </w:t>
      </w:r>
      <w:r w:rsidR="00AC6AF4" w:rsidRPr="005A2CAA">
        <w:rPr>
          <w:rFonts w:ascii="Arial" w:hAnsi="Arial" w:cs="Arial"/>
          <w:sz w:val="24"/>
          <w:szCs w:val="24"/>
        </w:rPr>
        <w:t>частью Документации</w:t>
      </w:r>
      <w:r w:rsidRPr="005A2CAA">
        <w:rPr>
          <w:rFonts w:ascii="Arial" w:hAnsi="Arial" w:cs="Arial"/>
          <w:sz w:val="24"/>
          <w:szCs w:val="24"/>
        </w:rPr>
        <w:t>.</w:t>
      </w:r>
    </w:p>
    <w:p w14:paraId="23182DD8" w14:textId="77777777" w:rsidR="00AC6AF4" w:rsidRPr="009A3AA5" w:rsidRDefault="00AC6AF4" w:rsidP="009A3AA5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9A3AA5">
        <w:rPr>
          <w:rFonts w:ascii="Arial" w:hAnsi="Arial" w:cs="Arial"/>
          <w:sz w:val="24"/>
          <w:szCs w:val="24"/>
        </w:rPr>
        <w:t xml:space="preserve">Участники, уже подавшие Заявки на участие в конкурентном отборе, </w:t>
      </w:r>
      <w:r w:rsidR="0080460C" w:rsidRPr="009A3AA5">
        <w:rPr>
          <w:rFonts w:ascii="Arial" w:hAnsi="Arial" w:cs="Arial"/>
          <w:sz w:val="24"/>
          <w:szCs w:val="24"/>
        </w:rPr>
        <w:br/>
      </w:r>
      <w:r w:rsidRPr="009A3AA5">
        <w:rPr>
          <w:rFonts w:ascii="Arial" w:hAnsi="Arial" w:cs="Arial"/>
          <w:sz w:val="24"/>
          <w:szCs w:val="24"/>
        </w:rPr>
        <w:t xml:space="preserve">вправе направить в адрес Организатора изменение ранее поданной Заявки </w:t>
      </w:r>
      <w:r w:rsidR="0080460C" w:rsidRPr="009A3AA5">
        <w:rPr>
          <w:rFonts w:ascii="Arial" w:hAnsi="Arial" w:cs="Arial"/>
          <w:sz w:val="24"/>
          <w:szCs w:val="24"/>
        </w:rPr>
        <w:br/>
      </w:r>
      <w:r w:rsidRPr="009A3AA5">
        <w:rPr>
          <w:rFonts w:ascii="Arial" w:hAnsi="Arial" w:cs="Arial"/>
          <w:sz w:val="24"/>
          <w:szCs w:val="24"/>
        </w:rPr>
        <w:t>или отказ от дальнейшего участия.</w:t>
      </w:r>
    </w:p>
    <w:p w14:paraId="2641CC77" w14:textId="610461F8" w:rsidR="005A2CAA" w:rsidRPr="00C81EBA" w:rsidRDefault="00AC6AF4" w:rsidP="00C81EBA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9A3AA5">
        <w:rPr>
          <w:rFonts w:ascii="Arial" w:hAnsi="Arial" w:cs="Arial"/>
          <w:sz w:val="24"/>
          <w:szCs w:val="24"/>
        </w:rPr>
        <w:t xml:space="preserve">Подавая Заявку на участие в конкурентном отборе/продолжая участие </w:t>
      </w:r>
      <w:r w:rsidR="0080460C" w:rsidRPr="009A3AA5">
        <w:rPr>
          <w:rFonts w:ascii="Arial" w:hAnsi="Arial" w:cs="Arial"/>
          <w:sz w:val="24"/>
          <w:szCs w:val="24"/>
        </w:rPr>
        <w:br/>
      </w:r>
      <w:r w:rsidRPr="009A3AA5">
        <w:rPr>
          <w:rFonts w:ascii="Arial" w:hAnsi="Arial" w:cs="Arial"/>
          <w:sz w:val="24"/>
          <w:szCs w:val="24"/>
        </w:rPr>
        <w:t xml:space="preserve">в конкурентном отборе, Участник, тем самым, соглашается с изменениями/уточнениями Документации. </w:t>
      </w:r>
    </w:p>
    <w:p w14:paraId="454DC17B" w14:textId="08A2BF61" w:rsidR="00C4304E" w:rsidRPr="009A3AA5" w:rsidRDefault="0084760F" w:rsidP="009A3AA5">
      <w:pPr>
        <w:pStyle w:val="a0"/>
        <w:ind w:left="0" w:firstLine="0"/>
        <w:rPr>
          <w:rFonts w:ascii="Arial" w:hAnsi="Arial" w:cs="Arial"/>
          <w:sz w:val="24"/>
          <w:szCs w:val="24"/>
        </w:rPr>
      </w:pPr>
      <w:r w:rsidRPr="009A3AA5">
        <w:rPr>
          <w:rFonts w:ascii="Arial" w:hAnsi="Arial" w:cs="Arial"/>
          <w:sz w:val="24"/>
          <w:szCs w:val="24"/>
        </w:rPr>
        <w:t xml:space="preserve">Организатор </w:t>
      </w:r>
      <w:r w:rsidR="00F3599D" w:rsidRPr="009A3AA5">
        <w:rPr>
          <w:rFonts w:ascii="Arial" w:hAnsi="Arial" w:cs="Arial"/>
          <w:sz w:val="24"/>
          <w:szCs w:val="24"/>
        </w:rPr>
        <w:t xml:space="preserve">конкурентного отбора </w:t>
      </w:r>
      <w:r w:rsidRPr="009A3AA5">
        <w:rPr>
          <w:rFonts w:ascii="Arial" w:hAnsi="Arial" w:cs="Arial"/>
          <w:sz w:val="24"/>
          <w:szCs w:val="24"/>
        </w:rPr>
        <w:t xml:space="preserve">вправе отказаться от проведения </w:t>
      </w:r>
      <w:r w:rsidR="00F3599D" w:rsidRPr="009A3AA5">
        <w:rPr>
          <w:rFonts w:ascii="Arial" w:hAnsi="Arial" w:cs="Arial"/>
          <w:sz w:val="24"/>
          <w:szCs w:val="24"/>
        </w:rPr>
        <w:t>конкурентного отбора</w:t>
      </w:r>
      <w:r w:rsidR="00E2233A" w:rsidRPr="009A3AA5">
        <w:rPr>
          <w:rFonts w:ascii="Arial" w:hAnsi="Arial" w:cs="Arial"/>
          <w:sz w:val="24"/>
          <w:szCs w:val="24"/>
        </w:rPr>
        <w:t>/</w:t>
      </w:r>
      <w:r w:rsidRPr="009A3AA5">
        <w:rPr>
          <w:rFonts w:ascii="Arial" w:hAnsi="Arial" w:cs="Arial"/>
          <w:sz w:val="24"/>
          <w:szCs w:val="24"/>
        </w:rPr>
        <w:t xml:space="preserve">от всех </w:t>
      </w:r>
      <w:r w:rsidR="00C4304E" w:rsidRPr="009A3AA5">
        <w:rPr>
          <w:rFonts w:ascii="Arial" w:hAnsi="Arial" w:cs="Arial"/>
          <w:sz w:val="24"/>
          <w:szCs w:val="24"/>
        </w:rPr>
        <w:t>Заявок</w:t>
      </w:r>
      <w:r w:rsidRPr="009A3AA5">
        <w:rPr>
          <w:rFonts w:ascii="Arial" w:hAnsi="Arial" w:cs="Arial"/>
          <w:sz w:val="24"/>
          <w:szCs w:val="24"/>
        </w:rPr>
        <w:t xml:space="preserve"> Участников </w:t>
      </w:r>
      <w:r w:rsidR="00C4304E" w:rsidRPr="009A3AA5">
        <w:rPr>
          <w:rFonts w:ascii="Arial" w:hAnsi="Arial" w:cs="Arial"/>
          <w:sz w:val="24"/>
          <w:szCs w:val="24"/>
        </w:rPr>
        <w:t>конкурентного отбора</w:t>
      </w:r>
      <w:r w:rsidR="00E2233A" w:rsidRPr="009A3AA5">
        <w:rPr>
          <w:rFonts w:ascii="Arial" w:hAnsi="Arial" w:cs="Arial"/>
          <w:sz w:val="24"/>
          <w:szCs w:val="24"/>
        </w:rPr>
        <w:t>/</w:t>
      </w:r>
      <w:r w:rsidRPr="009A3AA5">
        <w:rPr>
          <w:rFonts w:ascii="Arial" w:hAnsi="Arial" w:cs="Arial"/>
          <w:sz w:val="24"/>
          <w:szCs w:val="24"/>
        </w:rPr>
        <w:t xml:space="preserve">или </w:t>
      </w:r>
      <w:r w:rsidR="00C4304E" w:rsidRPr="009A3AA5">
        <w:rPr>
          <w:rFonts w:ascii="Arial" w:hAnsi="Arial" w:cs="Arial"/>
          <w:sz w:val="24"/>
          <w:szCs w:val="24"/>
        </w:rPr>
        <w:t>отменить конкурентный отбор</w:t>
      </w:r>
      <w:r w:rsidRPr="009A3AA5">
        <w:rPr>
          <w:rFonts w:ascii="Arial" w:hAnsi="Arial" w:cs="Arial"/>
          <w:sz w:val="24"/>
          <w:szCs w:val="24"/>
        </w:rPr>
        <w:t xml:space="preserve">, направив </w:t>
      </w:r>
      <w:r w:rsidR="00C4304E" w:rsidRPr="009A3AA5">
        <w:rPr>
          <w:rFonts w:ascii="Arial" w:hAnsi="Arial" w:cs="Arial"/>
          <w:sz w:val="24"/>
          <w:szCs w:val="24"/>
        </w:rPr>
        <w:t>Участникам</w:t>
      </w:r>
      <w:r w:rsidRPr="009A3AA5">
        <w:rPr>
          <w:rFonts w:ascii="Arial" w:hAnsi="Arial" w:cs="Arial"/>
          <w:sz w:val="24"/>
          <w:szCs w:val="24"/>
        </w:rPr>
        <w:t xml:space="preserve"> письменное уведомление, при этом такой отказ будет считаться </w:t>
      </w:r>
      <w:r w:rsidR="0085561E" w:rsidRPr="009A3AA5">
        <w:rPr>
          <w:rFonts w:ascii="Arial" w:hAnsi="Arial" w:cs="Arial"/>
          <w:sz w:val="24"/>
          <w:szCs w:val="24"/>
        </w:rPr>
        <w:t>добросовестным,</w:t>
      </w:r>
      <w:r w:rsidRPr="009A3AA5">
        <w:rPr>
          <w:rFonts w:ascii="Arial" w:hAnsi="Arial" w:cs="Arial"/>
          <w:sz w:val="24"/>
          <w:szCs w:val="24"/>
        </w:rPr>
        <w:t xml:space="preserve"> не неся при этом никакой ответственности перед </w:t>
      </w:r>
      <w:r w:rsidR="00C4304E" w:rsidRPr="009A3AA5">
        <w:rPr>
          <w:rFonts w:ascii="Arial" w:hAnsi="Arial" w:cs="Arial"/>
          <w:sz w:val="24"/>
          <w:szCs w:val="24"/>
        </w:rPr>
        <w:t xml:space="preserve">Участниками. </w:t>
      </w:r>
    </w:p>
    <w:p w14:paraId="530453C4" w14:textId="77777777" w:rsidR="00EC6E91" w:rsidRPr="00A841DB" w:rsidRDefault="00EC6E91" w:rsidP="00A841DB">
      <w:pPr>
        <w:pStyle w:val="2"/>
        <w:numPr>
          <w:ilvl w:val="0"/>
          <w:numId w:val="0"/>
        </w:numPr>
        <w:ind w:left="720" w:hanging="720"/>
        <w:rPr>
          <w:rFonts w:ascii="Arial" w:hAnsi="Arial"/>
          <w:b w:val="0"/>
          <w:sz w:val="24"/>
          <w:szCs w:val="24"/>
          <w:lang w:eastAsia="en-US"/>
        </w:rPr>
      </w:pPr>
      <w:bookmarkStart w:id="57" w:name="_Toc451417081"/>
      <w:bookmarkStart w:id="58" w:name="_Toc475535202"/>
    </w:p>
    <w:p w14:paraId="401DC49F" w14:textId="77777777" w:rsidR="0084760F" w:rsidRPr="0083153D" w:rsidRDefault="0084760F" w:rsidP="0083153D">
      <w:pPr>
        <w:pStyle w:val="32"/>
        <w:numPr>
          <w:ilvl w:val="1"/>
          <w:numId w:val="11"/>
        </w:numPr>
        <w:tabs>
          <w:tab w:val="clear" w:pos="720"/>
          <w:tab w:val="left" w:pos="709"/>
        </w:tabs>
        <w:spacing w:after="0"/>
        <w:ind w:left="0" w:firstLine="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59" w:name="_Toc16099259"/>
      <w:r w:rsidRPr="0083153D">
        <w:rPr>
          <w:rFonts w:ascii="Arial" w:hAnsi="Arial" w:cs="Arial"/>
          <w:b/>
          <w:sz w:val="24"/>
          <w:szCs w:val="24"/>
        </w:rPr>
        <w:t xml:space="preserve">Условия </w:t>
      </w:r>
      <w:bookmarkEnd w:id="57"/>
      <w:bookmarkEnd w:id="58"/>
      <w:r w:rsidR="00CA694B" w:rsidRPr="0083153D">
        <w:rPr>
          <w:rFonts w:ascii="Arial" w:hAnsi="Arial" w:cs="Arial"/>
          <w:b/>
          <w:sz w:val="24"/>
          <w:szCs w:val="24"/>
        </w:rPr>
        <w:t>отклонения Заявок</w:t>
      </w:r>
      <w:bookmarkEnd w:id="59"/>
    </w:p>
    <w:p w14:paraId="510CEFB0" w14:textId="77777777" w:rsidR="009A42C6" w:rsidRPr="00A841DB" w:rsidRDefault="009A42C6" w:rsidP="00A841DB">
      <w:pPr>
        <w:pStyle w:val="a0"/>
        <w:numPr>
          <w:ilvl w:val="0"/>
          <w:numId w:val="0"/>
        </w:numPr>
        <w:rPr>
          <w:sz w:val="24"/>
          <w:szCs w:val="24"/>
          <w:lang w:eastAsia="x-none"/>
        </w:rPr>
      </w:pPr>
    </w:p>
    <w:p w14:paraId="78540A4D" w14:textId="6BA8FFB8" w:rsidR="0084760F" w:rsidRPr="009A42C6" w:rsidRDefault="0084760F" w:rsidP="009A42C6">
      <w:pPr>
        <w:pStyle w:val="a0"/>
        <w:tabs>
          <w:tab w:val="clear" w:pos="992"/>
          <w:tab w:val="left" w:pos="709"/>
          <w:tab w:val="num" w:pos="851"/>
        </w:tabs>
        <w:ind w:left="0" w:firstLine="0"/>
        <w:rPr>
          <w:rFonts w:ascii="Arial" w:hAnsi="Arial" w:cs="Arial"/>
          <w:sz w:val="24"/>
          <w:szCs w:val="24"/>
        </w:rPr>
      </w:pPr>
      <w:bookmarkStart w:id="60" w:name="_Ref426619099"/>
      <w:bookmarkStart w:id="61" w:name="_Toc451183769"/>
      <w:bookmarkStart w:id="62" w:name="_Toc451417082"/>
      <w:bookmarkStart w:id="63" w:name="_Toc475435566"/>
      <w:r w:rsidRPr="009A42C6">
        <w:rPr>
          <w:rFonts w:ascii="Arial" w:hAnsi="Arial" w:cs="Arial"/>
          <w:sz w:val="24"/>
          <w:szCs w:val="24"/>
        </w:rPr>
        <w:t xml:space="preserve">По усмотрению Организатора </w:t>
      </w:r>
      <w:r w:rsidR="00F3599D" w:rsidRPr="009A42C6">
        <w:rPr>
          <w:rFonts w:ascii="Arial" w:hAnsi="Arial" w:cs="Arial"/>
          <w:sz w:val="24"/>
          <w:szCs w:val="24"/>
        </w:rPr>
        <w:t xml:space="preserve">конкурентного отбора </w:t>
      </w:r>
      <w:r w:rsidR="00CA694B" w:rsidRPr="009A42C6">
        <w:rPr>
          <w:rFonts w:ascii="Arial" w:hAnsi="Arial" w:cs="Arial"/>
          <w:sz w:val="24"/>
          <w:szCs w:val="24"/>
        </w:rPr>
        <w:t xml:space="preserve">Заявка </w:t>
      </w:r>
      <w:r w:rsidR="009F0991" w:rsidRPr="009A42C6">
        <w:rPr>
          <w:rFonts w:ascii="Arial" w:hAnsi="Arial" w:cs="Arial"/>
          <w:sz w:val="24"/>
          <w:szCs w:val="24"/>
        </w:rPr>
        <w:t>Участника</w:t>
      </w:r>
      <w:r w:rsidR="009F0991">
        <w:rPr>
          <w:rFonts w:ascii="Arial" w:hAnsi="Arial" w:cs="Arial"/>
          <w:sz w:val="24"/>
          <w:szCs w:val="24"/>
        </w:rPr>
        <w:t xml:space="preserve"> </w:t>
      </w:r>
      <w:r w:rsidR="009F0991" w:rsidRPr="009A42C6">
        <w:rPr>
          <w:rFonts w:ascii="Arial" w:hAnsi="Arial" w:cs="Arial"/>
          <w:sz w:val="24"/>
          <w:szCs w:val="24"/>
        </w:rPr>
        <w:t>может быть</w:t>
      </w:r>
      <w:r w:rsidR="009F0991">
        <w:rPr>
          <w:rFonts w:ascii="Arial" w:hAnsi="Arial" w:cs="Arial"/>
          <w:sz w:val="24"/>
          <w:szCs w:val="24"/>
        </w:rPr>
        <w:t xml:space="preserve"> </w:t>
      </w:r>
      <w:r w:rsidR="00CA694B" w:rsidRPr="009A42C6">
        <w:rPr>
          <w:rFonts w:ascii="Arial" w:hAnsi="Arial" w:cs="Arial"/>
          <w:sz w:val="24"/>
          <w:szCs w:val="24"/>
        </w:rPr>
        <w:t xml:space="preserve">отклонена </w:t>
      </w:r>
      <w:r w:rsidRPr="009A42C6">
        <w:rPr>
          <w:rFonts w:ascii="Arial" w:hAnsi="Arial" w:cs="Arial"/>
          <w:sz w:val="24"/>
          <w:szCs w:val="24"/>
        </w:rPr>
        <w:t>в следующих случаях:</w:t>
      </w:r>
      <w:bookmarkEnd w:id="60"/>
      <w:bookmarkEnd w:id="61"/>
      <w:bookmarkEnd w:id="62"/>
      <w:bookmarkEnd w:id="63"/>
      <w:r w:rsidRPr="009A42C6">
        <w:rPr>
          <w:rFonts w:ascii="Arial" w:hAnsi="Arial" w:cs="Arial"/>
          <w:sz w:val="24"/>
          <w:szCs w:val="24"/>
        </w:rPr>
        <w:t xml:space="preserve"> </w:t>
      </w:r>
    </w:p>
    <w:p w14:paraId="4B1C243B" w14:textId="77777777" w:rsidR="0084760F" w:rsidRPr="009A42C6" w:rsidRDefault="0084760F" w:rsidP="009A42C6">
      <w:pPr>
        <w:pStyle w:val="a0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bookmarkStart w:id="64" w:name="_Toc257310391"/>
      <w:bookmarkStart w:id="65" w:name="_Toc259609452"/>
      <w:bookmarkStart w:id="66" w:name="_Toc259610654"/>
      <w:bookmarkStart w:id="67" w:name="_Toc259611405"/>
      <w:bookmarkStart w:id="68" w:name="_Toc261352433"/>
      <w:bookmarkStart w:id="69" w:name="_Toc261352511"/>
      <w:bookmarkStart w:id="70" w:name="_Toc261352537"/>
      <w:bookmarkStart w:id="71" w:name="_Toc278541186"/>
      <w:bookmarkStart w:id="72" w:name="_Toc286677224"/>
      <w:bookmarkStart w:id="73" w:name="_Toc286677403"/>
      <w:bookmarkStart w:id="74" w:name="_Toc286677485"/>
      <w:bookmarkStart w:id="75" w:name="_Toc286751815"/>
      <w:r w:rsidRPr="009A42C6">
        <w:rPr>
          <w:rFonts w:ascii="Arial" w:hAnsi="Arial" w:cs="Arial"/>
          <w:sz w:val="24"/>
          <w:szCs w:val="24"/>
        </w:rPr>
        <w:t xml:space="preserve">предоставления </w:t>
      </w:r>
      <w:r w:rsidR="00CA694B" w:rsidRPr="009A42C6">
        <w:rPr>
          <w:rFonts w:ascii="Arial" w:hAnsi="Arial" w:cs="Arial"/>
          <w:sz w:val="24"/>
          <w:szCs w:val="24"/>
        </w:rPr>
        <w:t>Заявки</w:t>
      </w:r>
      <w:r w:rsidRPr="009A42C6">
        <w:rPr>
          <w:rFonts w:ascii="Arial" w:hAnsi="Arial" w:cs="Arial"/>
          <w:sz w:val="24"/>
          <w:szCs w:val="24"/>
        </w:rPr>
        <w:t xml:space="preserve"> на участие в </w:t>
      </w:r>
      <w:r w:rsidR="00CA694B" w:rsidRPr="009A42C6">
        <w:rPr>
          <w:rFonts w:ascii="Arial" w:hAnsi="Arial" w:cs="Arial"/>
          <w:sz w:val="24"/>
          <w:szCs w:val="24"/>
        </w:rPr>
        <w:t>конкурентном отборе</w:t>
      </w:r>
      <w:r w:rsidRPr="009A42C6">
        <w:rPr>
          <w:rFonts w:ascii="Arial" w:hAnsi="Arial" w:cs="Arial"/>
          <w:sz w:val="24"/>
          <w:szCs w:val="24"/>
        </w:rPr>
        <w:t xml:space="preserve"> позднее срока окончания подачи </w:t>
      </w:r>
      <w:r w:rsidR="00CA694B" w:rsidRPr="009A42C6">
        <w:rPr>
          <w:rFonts w:ascii="Arial" w:hAnsi="Arial" w:cs="Arial"/>
          <w:sz w:val="24"/>
          <w:szCs w:val="24"/>
        </w:rPr>
        <w:t>Заявок</w:t>
      </w:r>
      <w:r w:rsidRPr="009A42C6">
        <w:rPr>
          <w:rFonts w:ascii="Arial" w:hAnsi="Arial" w:cs="Arial"/>
          <w:sz w:val="24"/>
          <w:szCs w:val="24"/>
        </w:rPr>
        <w:t>, установленног</w:t>
      </w:r>
      <w:r w:rsidR="00CA694B" w:rsidRPr="009A42C6">
        <w:rPr>
          <w:rFonts w:ascii="Arial" w:hAnsi="Arial" w:cs="Arial"/>
          <w:sz w:val="24"/>
          <w:szCs w:val="24"/>
        </w:rPr>
        <w:t xml:space="preserve">о в Информационном письме. </w:t>
      </w:r>
      <w:r w:rsidRPr="009A42C6">
        <w:rPr>
          <w:rFonts w:ascii="Arial" w:hAnsi="Arial" w:cs="Arial"/>
          <w:sz w:val="24"/>
          <w:szCs w:val="24"/>
        </w:rPr>
        <w:t xml:space="preserve"> </w:t>
      </w:r>
    </w:p>
    <w:p w14:paraId="11A6D9CE" w14:textId="77777777" w:rsidR="0084760F" w:rsidRPr="009A42C6" w:rsidRDefault="0084760F" w:rsidP="009A42C6">
      <w:pPr>
        <w:pStyle w:val="a0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A42C6">
        <w:rPr>
          <w:rFonts w:ascii="Arial" w:hAnsi="Arial" w:cs="Arial"/>
          <w:sz w:val="24"/>
          <w:szCs w:val="24"/>
        </w:rPr>
        <w:t xml:space="preserve">несогласия </w:t>
      </w:r>
      <w:r w:rsidR="00CA694B" w:rsidRPr="009A42C6">
        <w:rPr>
          <w:rFonts w:ascii="Arial" w:hAnsi="Arial" w:cs="Arial"/>
          <w:sz w:val="24"/>
          <w:szCs w:val="24"/>
        </w:rPr>
        <w:t>Участника</w:t>
      </w:r>
      <w:r w:rsidRPr="009A42C6">
        <w:rPr>
          <w:rFonts w:ascii="Arial" w:hAnsi="Arial" w:cs="Arial"/>
          <w:sz w:val="24"/>
          <w:szCs w:val="24"/>
        </w:rPr>
        <w:t xml:space="preserve"> с условиями проведения </w:t>
      </w:r>
      <w:r w:rsidR="00CA694B" w:rsidRPr="009A42C6">
        <w:rPr>
          <w:rFonts w:ascii="Arial" w:hAnsi="Arial" w:cs="Arial"/>
          <w:sz w:val="24"/>
          <w:szCs w:val="24"/>
        </w:rPr>
        <w:t>конкурентного отбора</w:t>
      </w:r>
      <w:r w:rsidR="005C71FE" w:rsidRPr="009A42C6">
        <w:rPr>
          <w:rFonts w:ascii="Arial" w:hAnsi="Arial" w:cs="Arial"/>
          <w:sz w:val="24"/>
          <w:szCs w:val="24"/>
        </w:rPr>
        <w:t>, определенными</w:t>
      </w:r>
      <w:r w:rsidR="00CA694B" w:rsidRPr="009A42C6">
        <w:rPr>
          <w:rFonts w:ascii="Arial" w:hAnsi="Arial" w:cs="Arial"/>
          <w:sz w:val="24"/>
          <w:szCs w:val="24"/>
        </w:rPr>
        <w:t xml:space="preserve"> в настоящей Документации</w:t>
      </w:r>
      <w:r w:rsidRPr="009A42C6">
        <w:rPr>
          <w:rFonts w:ascii="Arial" w:hAnsi="Arial" w:cs="Arial"/>
          <w:sz w:val="24"/>
          <w:szCs w:val="24"/>
        </w:rPr>
        <w:t>;</w:t>
      </w:r>
    </w:p>
    <w:p w14:paraId="48FE7CAB" w14:textId="77777777" w:rsidR="0084760F" w:rsidRPr="009A42C6" w:rsidRDefault="0084760F" w:rsidP="009A42C6">
      <w:pPr>
        <w:pStyle w:val="a0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A42C6">
        <w:rPr>
          <w:rFonts w:ascii="Arial" w:hAnsi="Arial" w:cs="Arial"/>
          <w:sz w:val="24"/>
          <w:szCs w:val="24"/>
        </w:rPr>
        <w:t xml:space="preserve">непредставления </w:t>
      </w:r>
      <w:r w:rsidR="00CA694B" w:rsidRPr="009A42C6">
        <w:rPr>
          <w:rFonts w:ascii="Arial" w:hAnsi="Arial" w:cs="Arial"/>
          <w:sz w:val="24"/>
          <w:szCs w:val="24"/>
        </w:rPr>
        <w:t>Участниками</w:t>
      </w:r>
      <w:r w:rsidRPr="009A42C6">
        <w:rPr>
          <w:rFonts w:ascii="Arial" w:hAnsi="Arial" w:cs="Arial"/>
          <w:sz w:val="24"/>
          <w:szCs w:val="24"/>
        </w:rPr>
        <w:t xml:space="preserve"> обязательных документов, входящих в состав </w:t>
      </w:r>
      <w:r w:rsidR="00CA694B" w:rsidRPr="009A42C6">
        <w:rPr>
          <w:rFonts w:ascii="Arial" w:hAnsi="Arial" w:cs="Arial"/>
          <w:sz w:val="24"/>
          <w:szCs w:val="24"/>
        </w:rPr>
        <w:t>Заявки</w:t>
      </w:r>
      <w:r w:rsidRPr="009A42C6">
        <w:rPr>
          <w:rFonts w:ascii="Arial" w:hAnsi="Arial" w:cs="Arial"/>
          <w:sz w:val="24"/>
          <w:szCs w:val="24"/>
        </w:rPr>
        <w:t xml:space="preserve"> на участие в </w:t>
      </w:r>
      <w:r w:rsidR="00CA694B" w:rsidRPr="009A42C6">
        <w:rPr>
          <w:rFonts w:ascii="Arial" w:hAnsi="Arial" w:cs="Arial"/>
          <w:sz w:val="24"/>
          <w:szCs w:val="24"/>
        </w:rPr>
        <w:t>конкурентном отборе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 w:rsidR="00CA694B" w:rsidRPr="009A42C6">
        <w:rPr>
          <w:rFonts w:ascii="Arial" w:hAnsi="Arial" w:cs="Arial"/>
          <w:sz w:val="24"/>
          <w:szCs w:val="24"/>
        </w:rPr>
        <w:t>;</w:t>
      </w:r>
    </w:p>
    <w:p w14:paraId="660174E0" w14:textId="77777777" w:rsidR="0084760F" w:rsidRPr="009A42C6" w:rsidRDefault="0084760F" w:rsidP="009A42C6">
      <w:pPr>
        <w:pStyle w:val="a0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A42C6">
        <w:rPr>
          <w:rFonts w:ascii="Arial" w:hAnsi="Arial" w:cs="Arial"/>
          <w:sz w:val="24"/>
          <w:szCs w:val="24"/>
        </w:rPr>
        <w:t xml:space="preserve">наличия в обязательных документах, входящих в состав </w:t>
      </w:r>
      <w:r w:rsidR="00CA694B" w:rsidRPr="009A42C6">
        <w:rPr>
          <w:rFonts w:ascii="Arial" w:hAnsi="Arial" w:cs="Arial"/>
          <w:sz w:val="24"/>
          <w:szCs w:val="24"/>
        </w:rPr>
        <w:t>Заявки</w:t>
      </w:r>
      <w:r w:rsidRPr="009A42C6">
        <w:rPr>
          <w:rFonts w:ascii="Arial" w:hAnsi="Arial" w:cs="Arial"/>
          <w:sz w:val="24"/>
          <w:szCs w:val="24"/>
        </w:rPr>
        <w:t xml:space="preserve"> на участие </w:t>
      </w:r>
      <w:r w:rsidR="0080460C" w:rsidRPr="009A42C6">
        <w:rPr>
          <w:rFonts w:ascii="Arial" w:hAnsi="Arial" w:cs="Arial"/>
          <w:sz w:val="24"/>
          <w:szCs w:val="24"/>
        </w:rPr>
        <w:br/>
      </w:r>
      <w:r w:rsidRPr="009A42C6">
        <w:rPr>
          <w:rFonts w:ascii="Arial" w:hAnsi="Arial" w:cs="Arial"/>
          <w:sz w:val="24"/>
          <w:szCs w:val="24"/>
        </w:rPr>
        <w:t xml:space="preserve">в </w:t>
      </w:r>
      <w:r w:rsidR="00CA694B" w:rsidRPr="009A42C6">
        <w:rPr>
          <w:rFonts w:ascii="Arial" w:hAnsi="Arial" w:cs="Arial"/>
          <w:sz w:val="24"/>
          <w:szCs w:val="24"/>
        </w:rPr>
        <w:t>конкурентном отборе</w:t>
      </w:r>
      <w:r w:rsidRPr="009A42C6">
        <w:rPr>
          <w:rFonts w:ascii="Arial" w:hAnsi="Arial" w:cs="Arial"/>
          <w:sz w:val="24"/>
          <w:szCs w:val="24"/>
        </w:rPr>
        <w:t>, недостоверных</w:t>
      </w:r>
      <w:r w:rsidR="00CA694B" w:rsidRPr="009A42C6">
        <w:rPr>
          <w:rFonts w:ascii="Arial" w:hAnsi="Arial" w:cs="Arial"/>
          <w:sz w:val="24"/>
          <w:szCs w:val="24"/>
        </w:rPr>
        <w:t xml:space="preserve"> сведений об Участнике</w:t>
      </w:r>
      <w:r w:rsidRPr="009A42C6">
        <w:rPr>
          <w:rFonts w:ascii="Arial" w:hAnsi="Arial" w:cs="Arial"/>
          <w:sz w:val="24"/>
          <w:szCs w:val="24"/>
        </w:rPr>
        <w:t>;</w:t>
      </w:r>
    </w:p>
    <w:p w14:paraId="60ED9D86" w14:textId="77777777" w:rsidR="0084760F" w:rsidRPr="009A42C6" w:rsidRDefault="0084760F" w:rsidP="009A42C6">
      <w:pPr>
        <w:pStyle w:val="a0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A42C6">
        <w:rPr>
          <w:rFonts w:ascii="Arial" w:hAnsi="Arial" w:cs="Arial"/>
          <w:sz w:val="24"/>
          <w:szCs w:val="24"/>
        </w:rPr>
        <w:t xml:space="preserve">несоответствия </w:t>
      </w:r>
      <w:r w:rsidR="00CA694B" w:rsidRPr="009A42C6">
        <w:rPr>
          <w:rFonts w:ascii="Arial" w:hAnsi="Arial" w:cs="Arial"/>
          <w:sz w:val="24"/>
          <w:szCs w:val="24"/>
        </w:rPr>
        <w:t>Участника</w:t>
      </w:r>
      <w:r w:rsidRPr="009A42C6">
        <w:rPr>
          <w:rFonts w:ascii="Arial" w:hAnsi="Arial" w:cs="Arial"/>
          <w:sz w:val="24"/>
          <w:szCs w:val="24"/>
        </w:rPr>
        <w:t xml:space="preserve"> требованиям, указанным в </w:t>
      </w:r>
      <w:r w:rsidRPr="00C37DBB">
        <w:rPr>
          <w:rFonts w:ascii="Arial" w:hAnsi="Arial" w:cs="Arial"/>
          <w:sz w:val="24"/>
          <w:szCs w:val="24"/>
        </w:rPr>
        <w:t xml:space="preserve">пункте </w:t>
      </w:r>
      <w:r w:rsidR="005C71FE" w:rsidRPr="00C37DBB">
        <w:rPr>
          <w:rFonts w:ascii="Arial" w:hAnsi="Arial" w:cs="Arial"/>
          <w:sz w:val="24"/>
          <w:szCs w:val="24"/>
        </w:rPr>
        <w:fldChar w:fldCharType="begin"/>
      </w:r>
      <w:r w:rsidR="005C71FE" w:rsidRPr="00C37DBB">
        <w:rPr>
          <w:rFonts w:ascii="Arial" w:hAnsi="Arial" w:cs="Arial"/>
          <w:sz w:val="24"/>
          <w:szCs w:val="24"/>
        </w:rPr>
        <w:instrText xml:space="preserve"> REF _Ref11854927 \r \h </w:instrText>
      </w:r>
      <w:r w:rsidR="009A42C6" w:rsidRPr="00C37DBB">
        <w:rPr>
          <w:rFonts w:ascii="Arial" w:hAnsi="Arial" w:cs="Arial"/>
          <w:sz w:val="24"/>
          <w:szCs w:val="24"/>
        </w:rPr>
        <w:instrText xml:space="preserve"> \* MERGEFORMAT </w:instrText>
      </w:r>
      <w:r w:rsidR="005C71FE" w:rsidRPr="00C37DBB">
        <w:rPr>
          <w:rFonts w:ascii="Arial" w:hAnsi="Arial" w:cs="Arial"/>
          <w:sz w:val="24"/>
          <w:szCs w:val="24"/>
        </w:rPr>
      </w:r>
      <w:r w:rsidR="005C71FE" w:rsidRPr="00C37DBB">
        <w:rPr>
          <w:rFonts w:ascii="Arial" w:hAnsi="Arial" w:cs="Arial"/>
          <w:sz w:val="24"/>
          <w:szCs w:val="24"/>
        </w:rPr>
        <w:fldChar w:fldCharType="separate"/>
      </w:r>
      <w:r w:rsidR="005C71FE" w:rsidRPr="00C37DBB">
        <w:rPr>
          <w:rFonts w:ascii="Arial" w:hAnsi="Arial" w:cs="Arial"/>
          <w:sz w:val="24"/>
          <w:szCs w:val="24"/>
        </w:rPr>
        <w:t>1.4</w:t>
      </w:r>
      <w:r w:rsidR="005C71FE" w:rsidRPr="00C37DBB">
        <w:rPr>
          <w:rFonts w:ascii="Arial" w:hAnsi="Arial" w:cs="Arial"/>
          <w:sz w:val="24"/>
          <w:szCs w:val="24"/>
        </w:rPr>
        <w:fldChar w:fldCharType="end"/>
      </w:r>
      <w:r w:rsidRPr="009A42C6">
        <w:rPr>
          <w:rFonts w:ascii="Arial" w:hAnsi="Arial" w:cs="Arial"/>
          <w:sz w:val="24"/>
          <w:szCs w:val="24"/>
        </w:rPr>
        <w:t xml:space="preserve"> </w:t>
      </w:r>
      <w:r w:rsidR="00CA694B" w:rsidRPr="009A42C6">
        <w:rPr>
          <w:rFonts w:ascii="Arial" w:hAnsi="Arial" w:cs="Arial"/>
          <w:sz w:val="24"/>
          <w:szCs w:val="24"/>
        </w:rPr>
        <w:t>настоящей Документации</w:t>
      </w:r>
      <w:r w:rsidRPr="009A42C6">
        <w:rPr>
          <w:rFonts w:ascii="Arial" w:hAnsi="Arial" w:cs="Arial"/>
          <w:sz w:val="24"/>
          <w:szCs w:val="24"/>
        </w:rPr>
        <w:t>;</w:t>
      </w:r>
    </w:p>
    <w:p w14:paraId="16C109F4" w14:textId="77777777" w:rsidR="0084760F" w:rsidRPr="009A42C6" w:rsidRDefault="0084760F" w:rsidP="009A42C6">
      <w:pPr>
        <w:pStyle w:val="a0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A42C6">
        <w:rPr>
          <w:rFonts w:ascii="Arial" w:hAnsi="Arial" w:cs="Arial"/>
          <w:sz w:val="24"/>
          <w:szCs w:val="24"/>
        </w:rPr>
        <w:t xml:space="preserve">нарушения требований к подаче </w:t>
      </w:r>
      <w:r w:rsidR="00CA694B" w:rsidRPr="009A42C6">
        <w:rPr>
          <w:rFonts w:ascii="Arial" w:hAnsi="Arial" w:cs="Arial"/>
          <w:sz w:val="24"/>
          <w:szCs w:val="24"/>
        </w:rPr>
        <w:t>Заявок</w:t>
      </w:r>
      <w:r w:rsidRPr="009A42C6">
        <w:rPr>
          <w:rFonts w:ascii="Arial" w:hAnsi="Arial" w:cs="Arial"/>
          <w:sz w:val="24"/>
          <w:szCs w:val="24"/>
        </w:rPr>
        <w:t xml:space="preserve"> на участие в </w:t>
      </w:r>
      <w:r w:rsidR="00CA694B" w:rsidRPr="009A42C6">
        <w:rPr>
          <w:rFonts w:ascii="Arial" w:hAnsi="Arial" w:cs="Arial"/>
          <w:sz w:val="24"/>
          <w:szCs w:val="24"/>
        </w:rPr>
        <w:t>конкурентном отборе</w:t>
      </w:r>
      <w:r w:rsidRPr="009A42C6">
        <w:rPr>
          <w:rFonts w:ascii="Arial" w:hAnsi="Arial" w:cs="Arial"/>
          <w:sz w:val="24"/>
          <w:szCs w:val="24"/>
        </w:rPr>
        <w:t xml:space="preserve">, указанных в настоящей </w:t>
      </w:r>
      <w:r w:rsidR="00CA694B" w:rsidRPr="009A42C6">
        <w:rPr>
          <w:rFonts w:ascii="Arial" w:hAnsi="Arial" w:cs="Arial"/>
          <w:sz w:val="24"/>
          <w:szCs w:val="24"/>
        </w:rPr>
        <w:t>Документации</w:t>
      </w:r>
      <w:r w:rsidRPr="009A42C6">
        <w:rPr>
          <w:rFonts w:ascii="Arial" w:hAnsi="Arial" w:cs="Arial"/>
          <w:sz w:val="24"/>
          <w:szCs w:val="24"/>
        </w:rPr>
        <w:t>;</w:t>
      </w:r>
    </w:p>
    <w:p w14:paraId="06A79B2E" w14:textId="77777777" w:rsidR="0084760F" w:rsidRPr="009A42C6" w:rsidRDefault="00CA694B" w:rsidP="009A42C6">
      <w:pPr>
        <w:pStyle w:val="a0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bookmarkStart w:id="76" w:name="_Toc451183770"/>
      <w:bookmarkStart w:id="77" w:name="_Toc451417083"/>
      <w:r w:rsidRPr="009A42C6">
        <w:rPr>
          <w:rFonts w:ascii="Arial" w:hAnsi="Arial" w:cs="Arial"/>
          <w:sz w:val="24"/>
          <w:szCs w:val="24"/>
        </w:rPr>
        <w:t xml:space="preserve">повышения Участником </w:t>
      </w:r>
      <w:r w:rsidR="0084760F" w:rsidRPr="009A42C6">
        <w:rPr>
          <w:rFonts w:ascii="Arial" w:hAnsi="Arial" w:cs="Arial"/>
          <w:sz w:val="24"/>
          <w:szCs w:val="24"/>
        </w:rPr>
        <w:t>стоимости предложения.</w:t>
      </w:r>
    </w:p>
    <w:p w14:paraId="66F8D667" w14:textId="17F0A72A" w:rsidR="00574BFD" w:rsidRDefault="0084760F" w:rsidP="009A42C6">
      <w:pPr>
        <w:pStyle w:val="a0"/>
        <w:tabs>
          <w:tab w:val="left" w:pos="709"/>
        </w:tabs>
        <w:ind w:left="0" w:firstLine="0"/>
        <w:rPr>
          <w:rFonts w:ascii="Arial" w:hAnsi="Arial" w:cs="Arial"/>
          <w:sz w:val="24"/>
          <w:szCs w:val="24"/>
        </w:rPr>
      </w:pPr>
      <w:r w:rsidRPr="009A42C6">
        <w:rPr>
          <w:rFonts w:ascii="Arial" w:hAnsi="Arial" w:cs="Arial"/>
          <w:sz w:val="24"/>
          <w:szCs w:val="24"/>
        </w:rPr>
        <w:t xml:space="preserve">По решению Организатора </w:t>
      </w:r>
      <w:r w:rsidR="00CA694B" w:rsidRPr="009A42C6">
        <w:rPr>
          <w:rFonts w:ascii="Arial" w:hAnsi="Arial" w:cs="Arial"/>
          <w:sz w:val="24"/>
          <w:szCs w:val="24"/>
        </w:rPr>
        <w:t>конкурентного отбора Заявка</w:t>
      </w:r>
      <w:r w:rsidRPr="009A42C6">
        <w:rPr>
          <w:rFonts w:ascii="Arial" w:hAnsi="Arial" w:cs="Arial"/>
          <w:sz w:val="24"/>
          <w:szCs w:val="24"/>
        </w:rPr>
        <w:t xml:space="preserve"> </w:t>
      </w:r>
      <w:r w:rsidR="00CA694B" w:rsidRPr="009A42C6">
        <w:rPr>
          <w:rFonts w:ascii="Arial" w:hAnsi="Arial" w:cs="Arial"/>
          <w:sz w:val="24"/>
          <w:szCs w:val="24"/>
        </w:rPr>
        <w:t>Участника</w:t>
      </w:r>
      <w:r w:rsidRPr="009A42C6">
        <w:rPr>
          <w:rFonts w:ascii="Arial" w:hAnsi="Arial" w:cs="Arial"/>
          <w:sz w:val="24"/>
          <w:szCs w:val="24"/>
        </w:rPr>
        <w:t xml:space="preserve"> может быть </w:t>
      </w:r>
      <w:r w:rsidR="00CA694B" w:rsidRPr="009A42C6">
        <w:rPr>
          <w:rFonts w:ascii="Arial" w:hAnsi="Arial" w:cs="Arial"/>
          <w:sz w:val="24"/>
          <w:szCs w:val="24"/>
        </w:rPr>
        <w:t>отклонена</w:t>
      </w:r>
      <w:r w:rsidRPr="009A42C6">
        <w:rPr>
          <w:rFonts w:ascii="Arial" w:hAnsi="Arial" w:cs="Arial"/>
          <w:sz w:val="24"/>
          <w:szCs w:val="24"/>
        </w:rPr>
        <w:t xml:space="preserve"> в случае установления факта несоответствия </w:t>
      </w:r>
      <w:r w:rsidR="00CA694B" w:rsidRPr="009A42C6">
        <w:rPr>
          <w:rFonts w:ascii="Arial" w:hAnsi="Arial" w:cs="Arial"/>
          <w:sz w:val="24"/>
          <w:szCs w:val="24"/>
        </w:rPr>
        <w:t>Участника</w:t>
      </w:r>
      <w:r w:rsidR="00E2233A" w:rsidRPr="009A42C6">
        <w:rPr>
          <w:rFonts w:ascii="Arial" w:hAnsi="Arial" w:cs="Arial"/>
          <w:sz w:val="24"/>
          <w:szCs w:val="24"/>
        </w:rPr>
        <w:t>/</w:t>
      </w:r>
      <w:r w:rsidR="00CA694B" w:rsidRPr="009A42C6">
        <w:rPr>
          <w:rFonts w:ascii="Arial" w:hAnsi="Arial" w:cs="Arial"/>
          <w:sz w:val="24"/>
          <w:szCs w:val="24"/>
        </w:rPr>
        <w:t xml:space="preserve">Заявки Участника </w:t>
      </w:r>
      <w:r w:rsidRPr="009A42C6">
        <w:rPr>
          <w:rFonts w:ascii="Arial" w:hAnsi="Arial" w:cs="Arial"/>
          <w:sz w:val="24"/>
          <w:szCs w:val="24"/>
        </w:rPr>
        <w:t xml:space="preserve">прочим условиям настоящей </w:t>
      </w:r>
      <w:r w:rsidR="00CA694B" w:rsidRPr="009A42C6">
        <w:rPr>
          <w:rFonts w:ascii="Arial" w:hAnsi="Arial" w:cs="Arial"/>
          <w:sz w:val="24"/>
          <w:szCs w:val="24"/>
        </w:rPr>
        <w:t>Документации</w:t>
      </w:r>
      <w:r w:rsidRPr="009A42C6">
        <w:rPr>
          <w:rFonts w:ascii="Arial" w:hAnsi="Arial" w:cs="Arial"/>
          <w:sz w:val="24"/>
          <w:szCs w:val="24"/>
        </w:rPr>
        <w:t>.</w:t>
      </w:r>
      <w:bookmarkStart w:id="78" w:name="_Toc420412340"/>
      <w:bookmarkStart w:id="79" w:name="_Toc451417080"/>
      <w:bookmarkStart w:id="80" w:name="_Ref475381158"/>
      <w:bookmarkStart w:id="81" w:name="_Toc475535201"/>
      <w:bookmarkEnd w:id="76"/>
      <w:bookmarkEnd w:id="77"/>
    </w:p>
    <w:p w14:paraId="5D963064" w14:textId="77777777" w:rsidR="00A841DB" w:rsidRDefault="00A841DB" w:rsidP="00A841DB">
      <w:pPr>
        <w:pStyle w:val="a0"/>
        <w:numPr>
          <w:ilvl w:val="0"/>
          <w:numId w:val="0"/>
        </w:numPr>
        <w:tabs>
          <w:tab w:val="left" w:pos="709"/>
        </w:tabs>
        <w:rPr>
          <w:rFonts w:ascii="Arial" w:hAnsi="Arial" w:cs="Arial"/>
        </w:rPr>
      </w:pPr>
    </w:p>
    <w:p w14:paraId="6ACC94F2" w14:textId="65CB6795" w:rsidR="00F85254" w:rsidRDefault="00F85254" w:rsidP="00F85254">
      <w:pPr>
        <w:tabs>
          <w:tab w:val="left" w:pos="709"/>
        </w:tabs>
        <w:rPr>
          <w:rFonts w:ascii="Arial" w:hAnsi="Arial" w:cs="Arial"/>
        </w:rPr>
      </w:pPr>
    </w:p>
    <w:p w14:paraId="4751B79D" w14:textId="6C2D9755" w:rsidR="00A841DB" w:rsidRDefault="00A841DB" w:rsidP="00F85254">
      <w:pPr>
        <w:tabs>
          <w:tab w:val="left" w:pos="709"/>
        </w:tabs>
        <w:rPr>
          <w:rFonts w:ascii="Arial" w:hAnsi="Arial" w:cs="Arial"/>
        </w:rPr>
      </w:pPr>
    </w:p>
    <w:p w14:paraId="2C1377A4" w14:textId="5E3228FE" w:rsidR="00A841DB" w:rsidRDefault="00A841DB" w:rsidP="00F85254">
      <w:pPr>
        <w:tabs>
          <w:tab w:val="left" w:pos="709"/>
        </w:tabs>
        <w:rPr>
          <w:rFonts w:ascii="Arial" w:hAnsi="Arial" w:cs="Arial"/>
        </w:rPr>
      </w:pPr>
    </w:p>
    <w:p w14:paraId="455B71AA" w14:textId="7528143A" w:rsidR="00A841DB" w:rsidRDefault="00A841DB" w:rsidP="00F85254">
      <w:pPr>
        <w:tabs>
          <w:tab w:val="left" w:pos="709"/>
        </w:tabs>
        <w:rPr>
          <w:rFonts w:ascii="Arial" w:hAnsi="Arial" w:cs="Arial"/>
        </w:rPr>
      </w:pPr>
    </w:p>
    <w:p w14:paraId="1D9CEFE1" w14:textId="77777777" w:rsidR="00A841DB" w:rsidRDefault="00A841DB" w:rsidP="00F85254">
      <w:pPr>
        <w:tabs>
          <w:tab w:val="left" w:pos="709"/>
        </w:tabs>
        <w:rPr>
          <w:rFonts w:ascii="Arial" w:hAnsi="Arial" w:cs="Arial"/>
        </w:rPr>
      </w:pPr>
    </w:p>
    <w:p w14:paraId="2E515237" w14:textId="77777777" w:rsidR="00FF5E38" w:rsidRPr="00574BFD" w:rsidRDefault="00574BFD" w:rsidP="00574BFD">
      <w:pPr>
        <w:numPr>
          <w:ilvl w:val="0"/>
          <w:numId w:val="5"/>
        </w:numPr>
        <w:spacing w:before="40" w:after="0"/>
        <w:ind w:hanging="887"/>
        <w:outlineLvl w:val="0"/>
        <w:rPr>
          <w:rFonts w:ascii="Arial" w:hAnsi="Arial" w:cs="Arial"/>
          <w:b/>
          <w:sz w:val="28"/>
        </w:rPr>
      </w:pPr>
      <w:bookmarkStart w:id="82" w:name="_Ref11857957"/>
      <w:bookmarkStart w:id="83" w:name="_Toc1609926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78"/>
      <w:bookmarkEnd w:id="79"/>
      <w:bookmarkEnd w:id="80"/>
      <w:bookmarkEnd w:id="81"/>
      <w:r w:rsidRPr="00574BFD">
        <w:rPr>
          <w:rFonts w:ascii="Arial" w:hAnsi="Arial" w:cs="Arial"/>
          <w:b/>
          <w:sz w:val="28"/>
        </w:rPr>
        <w:lastRenderedPageBreak/>
        <w:t xml:space="preserve">ИНФОРМАЦИОННАЯ КАРТА </w:t>
      </w:r>
      <w:bookmarkEnd w:id="82"/>
      <w:r w:rsidRPr="00574BFD">
        <w:rPr>
          <w:rFonts w:ascii="Arial" w:hAnsi="Arial" w:cs="Arial"/>
          <w:b/>
          <w:sz w:val="28"/>
        </w:rPr>
        <w:t>КОНКУРЕНТНОГО ОТБОРА</w:t>
      </w:r>
      <w:bookmarkEnd w:id="83"/>
    </w:p>
    <w:p w14:paraId="00CBD217" w14:textId="77777777" w:rsidR="00E56A85" w:rsidRDefault="00E56A85" w:rsidP="0085561E">
      <w:pPr>
        <w:spacing w:after="0"/>
        <w:ind w:firstLine="709"/>
        <w:rPr>
          <w:rFonts w:ascii="Arial" w:hAnsi="Arial" w:cs="Arial"/>
        </w:rPr>
      </w:pPr>
    </w:p>
    <w:p w14:paraId="2647621F" w14:textId="77777777" w:rsidR="0083153D" w:rsidRPr="0083153D" w:rsidRDefault="0083153D" w:rsidP="0083153D">
      <w:pPr>
        <w:pStyle w:val="32"/>
        <w:numPr>
          <w:ilvl w:val="1"/>
          <w:numId w:val="5"/>
        </w:numPr>
        <w:tabs>
          <w:tab w:val="left" w:pos="709"/>
        </w:tabs>
        <w:spacing w:after="0"/>
        <w:ind w:hanging="862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84" w:name="_Toc16099261"/>
      <w:bookmarkStart w:id="85" w:name="_Ref16154752"/>
      <w:r w:rsidRPr="0083153D">
        <w:rPr>
          <w:rFonts w:ascii="Arial" w:hAnsi="Arial" w:cs="Arial"/>
          <w:b/>
          <w:sz w:val="24"/>
          <w:szCs w:val="24"/>
        </w:rPr>
        <w:t>Основные сведения о конкурентном отборе</w:t>
      </w:r>
      <w:bookmarkEnd w:id="84"/>
      <w:bookmarkEnd w:id="85"/>
    </w:p>
    <w:p w14:paraId="1B8C07B9" w14:textId="77777777" w:rsidR="00FF5E38" w:rsidRPr="00E56A85" w:rsidRDefault="00FF25D5" w:rsidP="0083153D">
      <w:pPr>
        <w:pStyle w:val="ad"/>
        <w:numPr>
          <w:ilvl w:val="2"/>
          <w:numId w:val="5"/>
        </w:numPr>
        <w:spacing w:after="0"/>
        <w:ind w:left="0" w:firstLine="0"/>
        <w:rPr>
          <w:rFonts w:ascii="Arial" w:hAnsi="Arial" w:cs="Arial"/>
        </w:rPr>
      </w:pPr>
      <w:r w:rsidRPr="00E56A85">
        <w:rPr>
          <w:rFonts w:ascii="Arial" w:hAnsi="Arial" w:cs="Arial"/>
        </w:rPr>
        <w:t xml:space="preserve">В Разделе </w:t>
      </w:r>
      <w:r w:rsidR="000B643C" w:rsidRPr="00E56A85">
        <w:rPr>
          <w:rFonts w:ascii="Arial" w:hAnsi="Arial" w:cs="Arial"/>
        </w:rPr>
        <w:t>2</w:t>
      </w:r>
      <w:r w:rsidR="00FF5E38" w:rsidRPr="00E56A85">
        <w:rPr>
          <w:rFonts w:ascii="Arial" w:hAnsi="Arial" w:cs="Arial"/>
        </w:rPr>
        <w:t xml:space="preserve"> «Информационная карта </w:t>
      </w:r>
      <w:r w:rsidR="00ED4ABF" w:rsidRPr="00E56A85">
        <w:rPr>
          <w:rFonts w:ascii="Arial" w:hAnsi="Arial" w:cs="Arial"/>
        </w:rPr>
        <w:t>конкурентного отбора</w:t>
      </w:r>
      <w:r w:rsidR="00FF5E38" w:rsidRPr="00E56A85">
        <w:rPr>
          <w:rFonts w:ascii="Arial" w:hAnsi="Arial" w:cs="Arial"/>
        </w:rPr>
        <w:t xml:space="preserve">» </w:t>
      </w:r>
      <w:r w:rsidR="00026C25" w:rsidRPr="00E56A85">
        <w:rPr>
          <w:rFonts w:ascii="Arial" w:hAnsi="Arial" w:cs="Arial"/>
        </w:rPr>
        <w:br/>
      </w:r>
      <w:r w:rsidR="00FF5E38" w:rsidRPr="00E56A85">
        <w:rPr>
          <w:rFonts w:ascii="Arial" w:hAnsi="Arial" w:cs="Arial"/>
        </w:rPr>
        <w:t xml:space="preserve">содержится </w:t>
      </w:r>
      <w:r w:rsidR="00ED4ABF" w:rsidRPr="00E56A85">
        <w:rPr>
          <w:rFonts w:ascii="Arial" w:hAnsi="Arial" w:cs="Arial"/>
        </w:rPr>
        <w:t>информация для данного конкурентного отбора</w:t>
      </w:r>
      <w:r w:rsidR="00FF5E38" w:rsidRPr="00E56A85">
        <w:rPr>
          <w:rFonts w:ascii="Arial" w:hAnsi="Arial" w:cs="Arial"/>
        </w:rPr>
        <w:t>, которая уточняет, разъясняет и дополняет</w:t>
      </w:r>
      <w:r w:rsidRPr="00E56A85">
        <w:rPr>
          <w:rFonts w:ascii="Arial" w:hAnsi="Arial" w:cs="Arial"/>
        </w:rPr>
        <w:t xml:space="preserve"> положения Раздела </w:t>
      </w:r>
      <w:r w:rsidRPr="00E56A85">
        <w:rPr>
          <w:rFonts w:ascii="Arial" w:hAnsi="Arial" w:cs="Arial"/>
        </w:rPr>
        <w:fldChar w:fldCharType="begin"/>
      </w:r>
      <w:r w:rsidRPr="00E56A85">
        <w:rPr>
          <w:rFonts w:ascii="Arial" w:hAnsi="Arial" w:cs="Arial"/>
        </w:rPr>
        <w:instrText xml:space="preserve"> REF _Ref11857976 \r \h </w:instrText>
      </w:r>
      <w:r w:rsidR="00574BFD" w:rsidRPr="00E56A85">
        <w:rPr>
          <w:rFonts w:ascii="Arial" w:hAnsi="Arial" w:cs="Arial"/>
        </w:rPr>
        <w:instrText xml:space="preserve"> \* MERGEFORMAT </w:instrText>
      </w:r>
      <w:r w:rsidRPr="00E56A85">
        <w:rPr>
          <w:rFonts w:ascii="Arial" w:hAnsi="Arial" w:cs="Arial"/>
        </w:rPr>
      </w:r>
      <w:r w:rsidRPr="00E56A85">
        <w:rPr>
          <w:rFonts w:ascii="Arial" w:hAnsi="Arial" w:cs="Arial"/>
        </w:rPr>
        <w:fldChar w:fldCharType="separate"/>
      </w:r>
      <w:r w:rsidRPr="00E56A85">
        <w:rPr>
          <w:rFonts w:ascii="Arial" w:hAnsi="Arial" w:cs="Arial"/>
        </w:rPr>
        <w:t>1</w:t>
      </w:r>
      <w:r w:rsidRPr="00E56A85">
        <w:rPr>
          <w:rFonts w:ascii="Arial" w:hAnsi="Arial" w:cs="Arial"/>
        </w:rPr>
        <w:fldChar w:fldCharType="end"/>
      </w:r>
      <w:r w:rsidR="00ED4ABF" w:rsidRPr="00E56A85">
        <w:rPr>
          <w:rFonts w:ascii="Arial" w:hAnsi="Arial" w:cs="Arial"/>
        </w:rPr>
        <w:t xml:space="preserve"> «Общие положения».</w:t>
      </w:r>
    </w:p>
    <w:p w14:paraId="6610F59F" w14:textId="77777777" w:rsidR="0085561E" w:rsidRPr="0085561E" w:rsidRDefault="0085561E" w:rsidP="0085561E">
      <w:pPr>
        <w:spacing w:after="0"/>
        <w:ind w:firstLine="709"/>
      </w:pPr>
    </w:p>
    <w:tbl>
      <w:tblPr>
        <w:tblW w:w="4949" w:type="pct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0"/>
        <w:gridCol w:w="3411"/>
        <w:gridCol w:w="33"/>
        <w:gridCol w:w="5609"/>
      </w:tblGrid>
      <w:tr w:rsidR="008E2262" w:rsidRPr="0061324F" w14:paraId="7E11FFDD" w14:textId="77777777" w:rsidTr="009006B6">
        <w:trPr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ABB9CE" w14:textId="77777777" w:rsidR="008E2262" w:rsidRPr="0061324F" w:rsidRDefault="008E2262" w:rsidP="00E2233A">
            <w:pPr>
              <w:keepNext/>
              <w:keepLines/>
              <w:suppressLineNumbers/>
              <w:tabs>
                <w:tab w:val="left" w:pos="601"/>
              </w:tabs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1324F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03D852" w14:textId="77777777" w:rsidR="008E2262" w:rsidRPr="0061324F" w:rsidRDefault="008E2262" w:rsidP="00E2233A">
            <w:pPr>
              <w:keepNext/>
              <w:keepLines/>
              <w:suppressLineNumbers/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1324F">
              <w:rPr>
                <w:rFonts w:ascii="Arial" w:hAnsi="Arial" w:cs="Arial"/>
                <w:b/>
              </w:rPr>
              <w:t xml:space="preserve">Наименование 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E9C60" w14:textId="77777777" w:rsidR="008E2262" w:rsidRPr="0061324F" w:rsidRDefault="008E2262" w:rsidP="00E2233A">
            <w:pPr>
              <w:keepNext/>
              <w:keepLines/>
              <w:suppressLineNumbers/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1324F">
              <w:rPr>
                <w:rFonts w:ascii="Arial" w:hAnsi="Arial" w:cs="Arial"/>
                <w:b/>
              </w:rPr>
              <w:t>Информация</w:t>
            </w:r>
          </w:p>
        </w:tc>
      </w:tr>
      <w:tr w:rsidR="00A47487" w:rsidRPr="0061324F" w14:paraId="284A6DB4" w14:textId="77777777" w:rsidTr="009006B6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91BE32" w14:textId="77777777" w:rsidR="00A47487" w:rsidRPr="0061324F" w:rsidRDefault="00A47487" w:rsidP="00E2233A">
            <w:pPr>
              <w:keepNext/>
              <w:keepLines/>
              <w:suppressLineNumbers/>
              <w:tabs>
                <w:tab w:val="left" w:pos="601"/>
              </w:tabs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A2FD9" w14:textId="77777777" w:rsidR="00A47487" w:rsidRPr="0061324F" w:rsidRDefault="00A47487" w:rsidP="00A47487">
            <w:pPr>
              <w:keepNext/>
              <w:keepLines/>
              <w:suppressLineNumbers/>
              <w:snapToGrid w:val="0"/>
              <w:spacing w:before="40" w:after="4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Общая информация</w:t>
            </w:r>
          </w:p>
        </w:tc>
      </w:tr>
      <w:tr w:rsidR="008E2262" w:rsidRPr="00F55F15" w14:paraId="450AB990" w14:textId="77777777" w:rsidTr="009006B6">
        <w:trPr>
          <w:trHeight w:val="49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5F4C03" w14:textId="77777777" w:rsidR="008E2262" w:rsidRPr="0061324F" w:rsidRDefault="00AB309D" w:rsidP="00F55F15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napToGrid w:val="0"/>
              <w:spacing w:before="40" w:after="40"/>
              <w:ind w:left="-108" w:right="-106"/>
              <w:jc w:val="center"/>
              <w:rPr>
                <w:rFonts w:cs="Arial"/>
                <w:b w:val="0"/>
                <w:sz w:val="24"/>
                <w:szCs w:val="24"/>
                <w:lang w:val="ru-RU"/>
              </w:rPr>
            </w:pPr>
            <w:bookmarkStart w:id="86" w:name="_Toc16099262"/>
            <w:r>
              <w:rPr>
                <w:rFonts w:cs="Arial"/>
                <w:b w:val="0"/>
                <w:sz w:val="24"/>
                <w:szCs w:val="24"/>
                <w:lang w:val="ru-RU"/>
              </w:rPr>
              <w:t>1.1</w:t>
            </w:r>
            <w:bookmarkEnd w:id="86"/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F3DCB7" w14:textId="77777777" w:rsidR="008E2262" w:rsidRPr="0061324F" w:rsidRDefault="008E2262" w:rsidP="00F55F15">
            <w:pPr>
              <w:keepNext/>
              <w:keepLines/>
              <w:suppressLineNumbers/>
              <w:spacing w:before="40" w:after="40"/>
              <w:jc w:val="left"/>
              <w:rPr>
                <w:rFonts w:ascii="Arial" w:hAnsi="Arial" w:cs="Arial"/>
              </w:rPr>
            </w:pPr>
            <w:r w:rsidRPr="0061324F">
              <w:rPr>
                <w:rFonts w:ascii="Arial" w:hAnsi="Arial" w:cs="Arial"/>
              </w:rPr>
              <w:t xml:space="preserve">Наименование </w:t>
            </w:r>
            <w:r w:rsidR="00ED4ABF">
              <w:rPr>
                <w:rFonts w:ascii="Arial" w:hAnsi="Arial" w:cs="Arial"/>
                <w:spacing w:val="1"/>
              </w:rPr>
              <w:t>конкурентного отбора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73936" w14:textId="00832976" w:rsidR="000B3C98" w:rsidRPr="000D1816" w:rsidRDefault="001E3E4F" w:rsidP="00E81F28">
            <w:pPr>
              <w:tabs>
                <w:tab w:val="left" w:pos="9923"/>
              </w:tabs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Кубки и награды МЮФЛ, МФЛ СЗ, ЮФЛ и МФЛ</w:t>
            </w:r>
          </w:p>
        </w:tc>
      </w:tr>
      <w:tr w:rsidR="00ED4ABF" w:rsidRPr="0061324F" w14:paraId="6255CE4F" w14:textId="77777777" w:rsidTr="009006B6">
        <w:trPr>
          <w:trHeight w:val="40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7DA733" w14:textId="77777777" w:rsidR="00ED4ABF" w:rsidRPr="0061324F" w:rsidRDefault="00AB309D" w:rsidP="00F55F15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napToGrid w:val="0"/>
              <w:spacing w:before="40" w:after="40"/>
              <w:ind w:left="-108" w:right="-106"/>
              <w:jc w:val="center"/>
              <w:rPr>
                <w:rFonts w:cs="Arial"/>
                <w:b w:val="0"/>
                <w:sz w:val="24"/>
                <w:szCs w:val="24"/>
                <w:lang w:val="ru-RU"/>
              </w:rPr>
            </w:pPr>
            <w:bookmarkStart w:id="87" w:name="_Toc16099263"/>
            <w:r>
              <w:rPr>
                <w:rFonts w:cs="Arial"/>
                <w:b w:val="0"/>
                <w:sz w:val="24"/>
                <w:szCs w:val="24"/>
                <w:lang w:val="ru-RU"/>
              </w:rPr>
              <w:t>1.2</w:t>
            </w:r>
            <w:bookmarkEnd w:id="87"/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8419DB" w14:textId="77777777" w:rsidR="00ED4ABF" w:rsidRPr="0061324F" w:rsidRDefault="00ED4ABF" w:rsidP="00F55F15">
            <w:pPr>
              <w:keepNext/>
              <w:keepLines/>
              <w:suppressLineNumbers/>
              <w:spacing w:before="40" w:after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Заказчик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0C796" w14:textId="7888450F" w:rsidR="000B3C98" w:rsidRPr="000B3C98" w:rsidRDefault="00F55F15" w:rsidP="00E2233A">
            <w:pPr>
              <w:tabs>
                <w:tab w:val="left" w:pos="9923"/>
              </w:tabs>
              <w:spacing w:before="0" w:after="0"/>
              <w:jc w:val="left"/>
              <w:rPr>
                <w:rFonts w:ascii="Arial" w:eastAsia="Calibri" w:hAnsi="Arial" w:cs="Arial"/>
                <w:shd w:val="clear" w:color="auto" w:fill="FFFFFF"/>
              </w:rPr>
            </w:pPr>
            <w:r w:rsidRPr="00F55F15">
              <w:rPr>
                <w:rFonts w:ascii="Arial" w:eastAsia="Calibri" w:hAnsi="Arial" w:cs="Arial"/>
                <w:shd w:val="clear" w:color="auto" w:fill="FFFFFF"/>
              </w:rPr>
              <w:t xml:space="preserve">Общероссийская общественная организация спортивная федерация по футболу </w:t>
            </w:r>
            <w:r w:rsidR="000D1816">
              <w:rPr>
                <w:rFonts w:ascii="Arial" w:eastAsia="Calibri" w:hAnsi="Arial" w:cs="Arial"/>
                <w:shd w:val="clear" w:color="auto" w:fill="FFFFFF"/>
              </w:rPr>
              <w:t>«</w:t>
            </w:r>
            <w:r w:rsidRPr="00F55F15">
              <w:rPr>
                <w:rFonts w:ascii="Arial" w:eastAsia="Calibri" w:hAnsi="Arial" w:cs="Arial"/>
                <w:shd w:val="clear" w:color="auto" w:fill="FFFFFF"/>
              </w:rPr>
              <w:t>Российский футбольный союз</w:t>
            </w:r>
            <w:r w:rsidR="000D1816">
              <w:rPr>
                <w:rFonts w:ascii="Arial" w:eastAsia="Calibri" w:hAnsi="Arial" w:cs="Arial"/>
                <w:shd w:val="clear" w:color="auto" w:fill="FFFFFF"/>
              </w:rPr>
              <w:t>»</w:t>
            </w:r>
          </w:p>
        </w:tc>
      </w:tr>
      <w:tr w:rsidR="008E2262" w:rsidRPr="0061324F" w14:paraId="2AFEB2DC" w14:textId="77777777" w:rsidTr="009006B6">
        <w:trPr>
          <w:trHeight w:val="42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D8A09E" w14:textId="77777777" w:rsidR="008E2262" w:rsidRPr="0061324F" w:rsidRDefault="00AB309D" w:rsidP="00F55F15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napToGrid w:val="0"/>
              <w:spacing w:before="40" w:after="40"/>
              <w:ind w:left="-108" w:right="-106"/>
              <w:jc w:val="center"/>
              <w:rPr>
                <w:rFonts w:cs="Arial"/>
                <w:b w:val="0"/>
                <w:sz w:val="24"/>
                <w:szCs w:val="24"/>
                <w:lang w:val="ru-RU"/>
              </w:rPr>
            </w:pPr>
            <w:bookmarkStart w:id="88" w:name="_Toc16099264"/>
            <w:r>
              <w:rPr>
                <w:rFonts w:cs="Arial"/>
                <w:b w:val="0"/>
                <w:sz w:val="24"/>
                <w:szCs w:val="24"/>
                <w:lang w:val="ru-RU"/>
              </w:rPr>
              <w:t>1.3</w:t>
            </w:r>
            <w:bookmarkEnd w:id="88"/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9680CC" w14:textId="77777777" w:rsidR="008E2262" w:rsidRPr="0061324F" w:rsidRDefault="008E2262" w:rsidP="00F55F15">
            <w:pPr>
              <w:keepNext/>
              <w:keepLines/>
              <w:suppressLineNumbers/>
              <w:spacing w:before="40" w:after="40"/>
              <w:jc w:val="left"/>
              <w:rPr>
                <w:rFonts w:ascii="Arial" w:hAnsi="Arial" w:cs="Arial"/>
              </w:rPr>
            </w:pPr>
            <w:r w:rsidRPr="0061324F">
              <w:rPr>
                <w:rFonts w:ascii="Arial" w:hAnsi="Arial" w:cs="Arial"/>
              </w:rPr>
              <w:t xml:space="preserve">Организатор 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8032D" w14:textId="2BCAA2CD" w:rsidR="008E2262" w:rsidRPr="005759E3" w:rsidRDefault="00F55F15" w:rsidP="00E2233A">
            <w:pPr>
              <w:keepNext/>
              <w:keepLines/>
              <w:suppressLineNumbers/>
              <w:spacing w:before="40" w:after="40"/>
              <w:jc w:val="left"/>
              <w:rPr>
                <w:rFonts w:ascii="Arial" w:hAnsi="Arial" w:cs="Arial"/>
                <w:i/>
                <w:color w:val="808080"/>
              </w:rPr>
            </w:pPr>
            <w:r w:rsidRPr="00F55F15">
              <w:rPr>
                <w:rFonts w:ascii="Arial" w:eastAsia="Calibri" w:hAnsi="Arial" w:cs="Arial"/>
                <w:shd w:val="clear" w:color="auto" w:fill="FFFFFF"/>
              </w:rPr>
              <w:t xml:space="preserve">Общероссийская общественная организация спортивная федерация по футболу </w:t>
            </w:r>
            <w:r w:rsidR="000D1816">
              <w:rPr>
                <w:rFonts w:ascii="Arial" w:eastAsia="Calibri" w:hAnsi="Arial" w:cs="Arial"/>
                <w:shd w:val="clear" w:color="auto" w:fill="FFFFFF"/>
              </w:rPr>
              <w:t>«</w:t>
            </w:r>
            <w:r w:rsidRPr="00F55F15">
              <w:rPr>
                <w:rFonts w:ascii="Arial" w:eastAsia="Calibri" w:hAnsi="Arial" w:cs="Arial"/>
                <w:shd w:val="clear" w:color="auto" w:fill="FFFFFF"/>
              </w:rPr>
              <w:t>Российский футбольный союз</w:t>
            </w:r>
            <w:r w:rsidR="000D1816">
              <w:rPr>
                <w:rFonts w:ascii="Arial" w:eastAsia="Calibri" w:hAnsi="Arial" w:cs="Arial"/>
                <w:shd w:val="clear" w:color="auto" w:fill="FFFFFF"/>
              </w:rPr>
              <w:t>»</w:t>
            </w:r>
          </w:p>
        </w:tc>
      </w:tr>
      <w:tr w:rsidR="008E2262" w:rsidRPr="0061324F" w14:paraId="7586DDF7" w14:textId="77777777" w:rsidTr="009006B6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206FC7" w14:textId="77777777" w:rsidR="008E2262" w:rsidRPr="0061324F" w:rsidRDefault="00AB309D" w:rsidP="00F55F15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napToGrid w:val="0"/>
              <w:spacing w:before="40" w:after="40"/>
              <w:ind w:left="-108" w:right="-106"/>
              <w:jc w:val="center"/>
              <w:rPr>
                <w:rFonts w:cs="Arial"/>
                <w:b w:val="0"/>
                <w:sz w:val="24"/>
                <w:szCs w:val="24"/>
                <w:lang w:val="ru-RU"/>
              </w:rPr>
            </w:pPr>
            <w:bookmarkStart w:id="89" w:name="_Toc16099265"/>
            <w:r>
              <w:rPr>
                <w:rFonts w:cs="Arial"/>
                <w:b w:val="0"/>
                <w:sz w:val="24"/>
                <w:szCs w:val="24"/>
                <w:lang w:val="ru-RU"/>
              </w:rPr>
              <w:t>1.4</w:t>
            </w:r>
            <w:bookmarkEnd w:id="89"/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6CCE34" w14:textId="4131FAEC" w:rsidR="008E2262" w:rsidRPr="0061324F" w:rsidRDefault="008E2262" w:rsidP="00F55F15">
            <w:pPr>
              <w:keepNext/>
              <w:keepLines/>
              <w:suppressLineNumbers/>
              <w:spacing w:before="40" w:after="40"/>
              <w:jc w:val="left"/>
              <w:rPr>
                <w:rFonts w:ascii="Arial" w:hAnsi="Arial" w:cs="Arial"/>
              </w:rPr>
            </w:pPr>
            <w:r w:rsidRPr="0061324F">
              <w:rPr>
                <w:rFonts w:ascii="Arial" w:hAnsi="Arial" w:cs="Arial"/>
              </w:rPr>
              <w:t xml:space="preserve">Адрес </w:t>
            </w:r>
            <w:r w:rsidR="000B3C98">
              <w:rPr>
                <w:rFonts w:ascii="Arial" w:hAnsi="Arial" w:cs="Arial"/>
              </w:rPr>
              <w:t>постав</w:t>
            </w:r>
            <w:r w:rsidR="00866579">
              <w:rPr>
                <w:rFonts w:ascii="Arial" w:hAnsi="Arial" w:cs="Arial"/>
              </w:rPr>
              <w:t>ки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F8179" w14:textId="3AA7483E" w:rsidR="009D07C2" w:rsidRPr="0086339F" w:rsidRDefault="00A453B4" w:rsidP="00F55F15">
            <w:pPr>
              <w:keepNext/>
              <w:keepLines/>
              <w:suppressLineNumbers/>
              <w:spacing w:before="40" w:after="40"/>
              <w:jc w:val="left"/>
              <w:rPr>
                <w:rFonts w:ascii="Arial" w:eastAsia="Calibri" w:hAnsi="Arial" w:cs="Arial"/>
                <w:shd w:val="clear" w:color="auto" w:fill="FFFFFF"/>
              </w:rPr>
            </w:pPr>
            <w:r w:rsidRPr="00A453B4">
              <w:rPr>
                <w:rFonts w:ascii="Arial" w:eastAsia="Calibri" w:hAnsi="Arial" w:cs="Arial"/>
                <w:shd w:val="clear" w:color="auto" w:fill="FFFFFF"/>
              </w:rPr>
              <w:t>11</w:t>
            </w:r>
            <w:r w:rsidR="00760D8F">
              <w:rPr>
                <w:rFonts w:ascii="Arial" w:eastAsia="Calibri" w:hAnsi="Arial" w:cs="Arial"/>
                <w:shd w:val="clear" w:color="auto" w:fill="FFFFFF"/>
              </w:rPr>
              <w:t>5172</w:t>
            </w:r>
            <w:r w:rsidR="00BD696F">
              <w:rPr>
                <w:rFonts w:ascii="Arial" w:eastAsia="Calibri" w:hAnsi="Arial" w:cs="Arial"/>
                <w:shd w:val="clear" w:color="auto" w:fill="FFFFFF"/>
              </w:rPr>
              <w:t xml:space="preserve">, г. Москва, </w:t>
            </w:r>
            <w:r>
              <w:rPr>
                <w:rFonts w:ascii="Arial" w:eastAsia="Calibri" w:hAnsi="Arial" w:cs="Arial"/>
                <w:shd w:val="clear" w:color="auto" w:fill="FFFFFF"/>
              </w:rPr>
              <w:t xml:space="preserve">ул. </w:t>
            </w:r>
            <w:r w:rsidR="00760D8F">
              <w:rPr>
                <w:rFonts w:ascii="Arial" w:eastAsia="Calibri" w:hAnsi="Arial" w:cs="Arial"/>
                <w:shd w:val="clear" w:color="auto" w:fill="FFFFFF"/>
              </w:rPr>
              <w:t>Народная, д. 7</w:t>
            </w:r>
          </w:p>
        </w:tc>
      </w:tr>
      <w:tr w:rsidR="008E2262" w:rsidRPr="0061324F" w14:paraId="2BC5D799" w14:textId="77777777" w:rsidTr="009006B6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FE32DB" w14:textId="77777777" w:rsidR="008E2262" w:rsidRPr="0061324F" w:rsidRDefault="00AB309D" w:rsidP="00F55F15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napToGrid w:val="0"/>
              <w:spacing w:before="40" w:after="40"/>
              <w:ind w:left="-108" w:right="-106"/>
              <w:jc w:val="center"/>
              <w:rPr>
                <w:rFonts w:cs="Arial"/>
                <w:b w:val="0"/>
                <w:sz w:val="24"/>
                <w:szCs w:val="24"/>
                <w:lang w:val="ru-RU"/>
              </w:rPr>
            </w:pPr>
            <w:bookmarkStart w:id="90" w:name="_Toc16099266"/>
            <w:r>
              <w:rPr>
                <w:rFonts w:cs="Arial"/>
                <w:b w:val="0"/>
                <w:sz w:val="24"/>
                <w:szCs w:val="24"/>
                <w:lang w:val="ru-RU"/>
              </w:rPr>
              <w:t>1.5</w:t>
            </w:r>
            <w:bookmarkEnd w:id="90"/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F1EB94" w14:textId="77777777" w:rsidR="008E2262" w:rsidRPr="0061324F" w:rsidRDefault="008E2262" w:rsidP="00F55F15">
            <w:pPr>
              <w:keepNext/>
              <w:keepLines/>
              <w:suppressLineNumbers/>
              <w:spacing w:before="40" w:after="40"/>
              <w:jc w:val="left"/>
              <w:rPr>
                <w:rFonts w:ascii="Arial" w:hAnsi="Arial" w:cs="Arial"/>
              </w:rPr>
            </w:pPr>
            <w:r w:rsidRPr="0061324F">
              <w:rPr>
                <w:rFonts w:ascii="Arial" w:hAnsi="Arial" w:cs="Arial"/>
              </w:rPr>
              <w:t>Контактное лицо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75573" w14:textId="7D859D43" w:rsidR="008E2262" w:rsidRPr="00AF2D05" w:rsidRDefault="00F71C71" w:rsidP="00F55F15">
            <w:pPr>
              <w:keepNext/>
              <w:keepLines/>
              <w:suppressLineNumbers/>
              <w:spacing w:before="40" w:after="40"/>
              <w:jc w:val="left"/>
              <w:rPr>
                <w:rFonts w:ascii="Arial" w:eastAsia="Calibri" w:hAnsi="Arial" w:cs="Arial"/>
                <w:shd w:val="clear" w:color="auto" w:fill="FFFFFF"/>
              </w:rPr>
            </w:pPr>
            <w:r>
              <w:rPr>
                <w:rFonts w:ascii="Arial" w:eastAsia="Calibri" w:hAnsi="Arial" w:cs="Arial"/>
                <w:shd w:val="clear" w:color="auto" w:fill="FFFFFF"/>
              </w:rPr>
              <w:t>Смертин Владислав</w:t>
            </w:r>
            <w:r w:rsidR="00760D8F">
              <w:rPr>
                <w:rFonts w:ascii="Arial" w:eastAsia="Calibri" w:hAnsi="Arial" w:cs="Arial"/>
                <w:shd w:val="clear" w:color="auto" w:fill="FFFFFF"/>
              </w:rPr>
              <w:br/>
            </w:r>
            <w:proofErr w:type="spellStart"/>
            <w:r>
              <w:rPr>
                <w:rFonts w:ascii="Arial" w:eastAsia="Calibri" w:hAnsi="Arial" w:cs="Arial"/>
                <w:shd w:val="clear" w:color="auto" w:fill="FFFFFF"/>
                <w:lang w:val="en-US"/>
              </w:rPr>
              <w:t>smertin</w:t>
            </w:r>
            <w:proofErr w:type="spellEnd"/>
            <w:r w:rsidRPr="00F71C71">
              <w:rPr>
                <w:rFonts w:ascii="Arial" w:eastAsia="Calibri" w:hAnsi="Arial" w:cs="Arial"/>
                <w:shd w:val="clear" w:color="auto" w:fill="FFFFFF"/>
              </w:rPr>
              <w:t>_</w:t>
            </w:r>
            <w:proofErr w:type="spellStart"/>
            <w:r>
              <w:rPr>
                <w:rFonts w:ascii="Arial" w:eastAsia="Calibri" w:hAnsi="Arial" w:cs="Arial"/>
                <w:shd w:val="clear" w:color="auto" w:fill="FFFFFF"/>
                <w:lang w:val="en-US"/>
              </w:rPr>
              <w:t>va</w:t>
            </w:r>
            <w:proofErr w:type="spellEnd"/>
            <w:r w:rsidRPr="00F71C71">
              <w:rPr>
                <w:rFonts w:ascii="Arial" w:eastAsia="Calibri" w:hAnsi="Arial" w:cs="Arial"/>
                <w:shd w:val="clear" w:color="auto" w:fill="FFFFFF"/>
              </w:rPr>
              <w:t>@</w:t>
            </w:r>
            <w:proofErr w:type="spellStart"/>
            <w:r>
              <w:rPr>
                <w:rFonts w:ascii="Arial" w:eastAsia="Calibri" w:hAnsi="Arial" w:cs="Arial"/>
                <w:shd w:val="clear" w:color="auto" w:fill="FFFFFF"/>
                <w:lang w:val="en-US"/>
              </w:rPr>
              <w:t>rfs</w:t>
            </w:r>
            <w:proofErr w:type="spellEnd"/>
            <w:r w:rsidRPr="00F71C71">
              <w:rPr>
                <w:rFonts w:ascii="Arial" w:eastAsia="Calibri" w:hAnsi="Arial" w:cs="Arial"/>
                <w:shd w:val="clear" w:color="auto" w:fill="FFFFFF"/>
              </w:rPr>
              <w:t>.</w:t>
            </w:r>
            <w:proofErr w:type="spellStart"/>
            <w:r>
              <w:rPr>
                <w:rFonts w:ascii="Arial" w:eastAsia="Calibri" w:hAnsi="Arial" w:cs="Arial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3E7DEB" w:rsidRPr="00E81F28" w14:paraId="3DCFECED" w14:textId="77777777" w:rsidTr="009006B6">
        <w:trPr>
          <w:trHeight w:val="42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ECD29C" w14:textId="77777777" w:rsidR="003E7DEB" w:rsidRPr="0061324F" w:rsidRDefault="003E7DEB" w:rsidP="003E7DEB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napToGrid w:val="0"/>
              <w:spacing w:before="40" w:after="40"/>
              <w:ind w:left="-108" w:right="-106"/>
              <w:jc w:val="center"/>
              <w:rPr>
                <w:rFonts w:cs="Arial"/>
                <w:b w:val="0"/>
                <w:sz w:val="24"/>
                <w:szCs w:val="24"/>
                <w:lang w:val="ru-RU"/>
              </w:rPr>
            </w:pPr>
            <w:bookmarkStart w:id="91" w:name="_Toc16099267"/>
            <w:r>
              <w:rPr>
                <w:rFonts w:cs="Arial"/>
                <w:b w:val="0"/>
                <w:sz w:val="24"/>
                <w:szCs w:val="24"/>
                <w:lang w:val="ru-RU"/>
              </w:rPr>
              <w:t>1.6</w:t>
            </w:r>
            <w:bookmarkEnd w:id="91"/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589632" w14:textId="77777777" w:rsidR="003E7DEB" w:rsidRPr="0061324F" w:rsidRDefault="003E7DEB" w:rsidP="003E7DEB">
            <w:pPr>
              <w:keepNext/>
              <w:keepLines/>
              <w:suppressLineNumbers/>
              <w:snapToGrid w:val="0"/>
              <w:spacing w:before="40" w:after="40"/>
              <w:jc w:val="left"/>
              <w:rPr>
                <w:rFonts w:ascii="Arial" w:hAnsi="Arial" w:cs="Arial"/>
              </w:rPr>
            </w:pPr>
            <w:r w:rsidRPr="0061324F">
              <w:rPr>
                <w:rFonts w:ascii="Arial" w:hAnsi="Arial" w:cs="Arial"/>
              </w:rPr>
              <w:t xml:space="preserve">Предмет </w:t>
            </w:r>
            <w:r>
              <w:rPr>
                <w:rFonts w:ascii="Arial" w:hAnsi="Arial" w:cs="Arial"/>
                <w:spacing w:val="1"/>
              </w:rPr>
              <w:t>закупки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6C8BE" w14:textId="017C9EB9" w:rsidR="00C67A66" w:rsidRPr="00D6720F" w:rsidRDefault="00760D8F" w:rsidP="003E7DEB">
            <w:pPr>
              <w:jc w:val="left"/>
              <w:rPr>
                <w:rFonts w:ascii="Arial" w:eastAsia="Calibri" w:hAnsi="Arial" w:cs="Arial"/>
                <w:shd w:val="clear" w:color="auto" w:fill="FFFFFF"/>
              </w:rPr>
            </w:pPr>
            <w:r>
              <w:rPr>
                <w:rFonts w:ascii="Arial" w:eastAsia="Calibri" w:hAnsi="Arial" w:cs="Arial"/>
                <w:shd w:val="clear" w:color="auto" w:fill="FFFFFF"/>
              </w:rPr>
              <w:t xml:space="preserve">1. </w:t>
            </w:r>
            <w:r w:rsidR="001E3E4F">
              <w:rPr>
                <w:rFonts w:ascii="Arial" w:eastAsia="Calibri" w:hAnsi="Arial" w:cs="Arial"/>
                <w:shd w:val="clear" w:color="auto" w:fill="FFFFFF"/>
              </w:rPr>
              <w:t>Кубки МЮФЛ</w:t>
            </w:r>
            <w:r w:rsidR="00C67A66">
              <w:rPr>
                <w:rFonts w:ascii="Arial" w:eastAsia="Calibri" w:hAnsi="Arial" w:cs="Arial"/>
                <w:shd w:val="clear" w:color="auto" w:fill="FFFFFF"/>
              </w:rPr>
              <w:br/>
              <w:t>2. Кубок МФЛ СЗ</w:t>
            </w:r>
            <w:r w:rsidR="00C67A66">
              <w:rPr>
                <w:rFonts w:ascii="Arial" w:eastAsia="Calibri" w:hAnsi="Arial" w:cs="Arial"/>
                <w:shd w:val="clear" w:color="auto" w:fill="FFFFFF"/>
              </w:rPr>
              <w:br/>
              <w:t>3. Кубки ЮФЛ</w:t>
            </w:r>
            <w:r w:rsidR="00C67A66">
              <w:rPr>
                <w:rFonts w:ascii="Arial" w:eastAsia="Calibri" w:hAnsi="Arial" w:cs="Arial"/>
                <w:shd w:val="clear" w:color="auto" w:fill="FFFFFF"/>
              </w:rPr>
              <w:br/>
              <w:t>4. Кубок МФЛ</w:t>
            </w:r>
            <w:r w:rsidR="00C67A66">
              <w:rPr>
                <w:rFonts w:ascii="Arial" w:eastAsia="Calibri" w:hAnsi="Arial" w:cs="Arial"/>
                <w:shd w:val="clear" w:color="auto" w:fill="FFFFFF"/>
              </w:rPr>
              <w:br/>
              <w:t>5. Награды МЮФЛ</w:t>
            </w:r>
            <w:r w:rsidR="00C67A66">
              <w:rPr>
                <w:rFonts w:ascii="Arial" w:eastAsia="Calibri" w:hAnsi="Arial" w:cs="Arial"/>
                <w:shd w:val="clear" w:color="auto" w:fill="FFFFFF"/>
              </w:rPr>
              <w:br/>
              <w:t>6. Награды МФЛ СЗ</w:t>
            </w:r>
            <w:r w:rsidR="00C67A66">
              <w:rPr>
                <w:rFonts w:ascii="Arial" w:eastAsia="Calibri" w:hAnsi="Arial" w:cs="Arial"/>
                <w:shd w:val="clear" w:color="auto" w:fill="FFFFFF"/>
              </w:rPr>
              <w:br/>
              <w:t>7. Награды ЮФЛ</w:t>
            </w:r>
            <w:r w:rsidR="00C67A66">
              <w:rPr>
                <w:rFonts w:ascii="Arial" w:eastAsia="Calibri" w:hAnsi="Arial" w:cs="Arial"/>
                <w:shd w:val="clear" w:color="auto" w:fill="FFFFFF"/>
              </w:rPr>
              <w:br/>
              <w:t>8. Награды МФЛ</w:t>
            </w:r>
          </w:p>
        </w:tc>
      </w:tr>
      <w:tr w:rsidR="003E7DEB" w:rsidRPr="0061324F" w14:paraId="46514CE5" w14:textId="77777777" w:rsidTr="009006B6">
        <w:trPr>
          <w:trHeight w:val="7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C11A02" w14:textId="77777777" w:rsidR="003E7DEB" w:rsidRPr="0061324F" w:rsidRDefault="003E7DEB" w:rsidP="003E7DEB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napToGrid w:val="0"/>
              <w:spacing w:before="40" w:after="40"/>
              <w:ind w:left="-108" w:right="-106"/>
              <w:jc w:val="center"/>
              <w:rPr>
                <w:rFonts w:cs="Arial"/>
                <w:b w:val="0"/>
                <w:sz w:val="24"/>
                <w:szCs w:val="24"/>
                <w:lang w:val="ru-RU"/>
              </w:rPr>
            </w:pPr>
            <w:bookmarkStart w:id="92" w:name="_Toc16099268"/>
            <w:r>
              <w:rPr>
                <w:rFonts w:cs="Arial"/>
                <w:b w:val="0"/>
                <w:sz w:val="24"/>
                <w:szCs w:val="24"/>
                <w:lang w:val="ru-RU"/>
              </w:rPr>
              <w:t>1.7</w:t>
            </w:r>
            <w:bookmarkEnd w:id="92"/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0FBDBB" w14:textId="77777777" w:rsidR="003E7DEB" w:rsidRPr="0061324F" w:rsidRDefault="003E7DEB" w:rsidP="003E7DEB">
            <w:pPr>
              <w:keepNext/>
              <w:keepLines/>
              <w:suppressLineNumbers/>
              <w:spacing w:before="40" w:after="40"/>
              <w:jc w:val="left"/>
              <w:rPr>
                <w:rFonts w:ascii="Arial" w:hAnsi="Arial" w:cs="Arial"/>
              </w:rPr>
            </w:pPr>
            <w:r w:rsidRPr="0061324F">
              <w:rPr>
                <w:rFonts w:ascii="Arial" w:hAnsi="Arial" w:cs="Arial"/>
              </w:rPr>
              <w:t xml:space="preserve">Официальный источник размещения информации о </w:t>
            </w:r>
            <w:r>
              <w:rPr>
                <w:rFonts w:ascii="Arial" w:hAnsi="Arial" w:cs="Arial"/>
                <w:spacing w:val="1"/>
              </w:rPr>
              <w:t>конкурентном отборе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56D5C" w14:textId="68D2E3F2" w:rsidR="003E7DEB" w:rsidRPr="00D87E73" w:rsidRDefault="00D87E73" w:rsidP="003E7DEB">
            <w:pPr>
              <w:keepNext/>
              <w:keepLines/>
              <w:suppressLineNumbers/>
              <w:spacing w:before="40" w:after="4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shd w:val="clear" w:color="auto" w:fill="FFFFFF"/>
              </w:rPr>
              <w:t>ЭТП «</w:t>
            </w:r>
            <w:proofErr w:type="spellStart"/>
            <w:r>
              <w:rPr>
                <w:rFonts w:ascii="Arial" w:eastAsia="Calibri" w:hAnsi="Arial" w:cs="Arial"/>
                <w:shd w:val="clear" w:color="auto" w:fill="FFFFFF"/>
              </w:rPr>
              <w:t>Росэлторг</w:t>
            </w:r>
            <w:proofErr w:type="spellEnd"/>
            <w:r>
              <w:rPr>
                <w:rFonts w:ascii="Arial" w:eastAsia="Calibri" w:hAnsi="Arial" w:cs="Arial"/>
                <w:shd w:val="clear" w:color="auto" w:fill="FFFFFF"/>
              </w:rPr>
              <w:t>»</w:t>
            </w:r>
          </w:p>
        </w:tc>
      </w:tr>
      <w:tr w:rsidR="003E7DEB" w:rsidRPr="0061324F" w14:paraId="6C8C8A97" w14:textId="77777777" w:rsidTr="009006B6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FFCB61" w14:textId="77777777" w:rsidR="003E7DEB" w:rsidRPr="0061324F" w:rsidRDefault="003E7DEB" w:rsidP="003E7DEB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napToGrid w:val="0"/>
              <w:spacing w:before="40" w:after="40"/>
              <w:ind w:left="-108" w:right="-106"/>
              <w:jc w:val="center"/>
              <w:rPr>
                <w:rFonts w:cs="Arial"/>
                <w:b w:val="0"/>
                <w:sz w:val="24"/>
                <w:szCs w:val="24"/>
                <w:lang w:val="ru-RU"/>
              </w:rPr>
            </w:pPr>
            <w:bookmarkStart w:id="93" w:name="_Toc16099269"/>
            <w:r>
              <w:rPr>
                <w:rFonts w:cs="Arial"/>
                <w:b w:val="0"/>
                <w:sz w:val="24"/>
                <w:szCs w:val="24"/>
                <w:lang w:val="ru-RU"/>
              </w:rPr>
              <w:t>1.8</w:t>
            </w:r>
            <w:bookmarkEnd w:id="93"/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2A0813" w14:textId="2E70C039" w:rsidR="003E7DEB" w:rsidRPr="007036E3" w:rsidRDefault="003E7DEB" w:rsidP="003E7DEB">
            <w:pPr>
              <w:keepNext/>
              <w:keepLines/>
              <w:suppressLineNumbers/>
              <w:spacing w:before="40" w:after="40"/>
              <w:jc w:val="left"/>
              <w:rPr>
                <w:rFonts w:ascii="Arial" w:hAnsi="Arial" w:cs="Arial"/>
              </w:rPr>
            </w:pPr>
            <w:r w:rsidRPr="00603771">
              <w:rPr>
                <w:rFonts w:ascii="Arial" w:hAnsi="Arial" w:cs="Arial"/>
              </w:rPr>
              <w:t>Форма</w:t>
            </w:r>
            <w:r w:rsidR="00F8507E">
              <w:rPr>
                <w:rFonts w:ascii="Arial" w:hAnsi="Arial" w:cs="Arial"/>
              </w:rPr>
              <w:t xml:space="preserve">, </w:t>
            </w:r>
            <w:r w:rsidRPr="00603771">
              <w:rPr>
                <w:rFonts w:ascii="Arial" w:hAnsi="Arial" w:cs="Arial"/>
              </w:rPr>
              <w:t>сроки и порядок оплаты товара, работы, услуги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10BCD" w14:textId="6F8F31E5" w:rsidR="00A23454" w:rsidRDefault="00A23454" w:rsidP="003E7DEB">
            <w:pPr>
              <w:keepNext/>
              <w:keepLines/>
              <w:suppressLineNumbers/>
              <w:spacing w:before="40" w:after="40"/>
              <w:jc w:val="left"/>
              <w:rPr>
                <w:rFonts w:ascii="Arial" w:eastAsia="Calibri" w:hAnsi="Arial" w:cs="Arial"/>
                <w:shd w:val="clear" w:color="auto" w:fill="FFFFFF"/>
              </w:rPr>
            </w:pPr>
            <w:r>
              <w:rPr>
                <w:rFonts w:ascii="Arial" w:eastAsia="Calibri" w:hAnsi="Arial" w:cs="Arial"/>
                <w:shd w:val="clear" w:color="auto" w:fill="FFFFFF"/>
              </w:rPr>
              <w:t>Предельные даты поставок:</w:t>
            </w:r>
          </w:p>
          <w:p w14:paraId="4684B7D0" w14:textId="3CC3A5EB" w:rsidR="00C67A66" w:rsidRPr="00F85254" w:rsidRDefault="00C67A66" w:rsidP="003E7DEB">
            <w:pPr>
              <w:keepNext/>
              <w:keepLines/>
              <w:suppressLineNumbers/>
              <w:spacing w:before="40" w:after="40"/>
              <w:jc w:val="left"/>
              <w:rPr>
                <w:rFonts w:ascii="Arial" w:eastAsia="Calibri" w:hAnsi="Arial" w:cs="Arial"/>
                <w:shd w:val="clear" w:color="auto" w:fill="FFFFFF"/>
              </w:rPr>
            </w:pPr>
            <w:r>
              <w:rPr>
                <w:rFonts w:ascii="Arial" w:eastAsia="Calibri" w:hAnsi="Arial" w:cs="Arial"/>
                <w:shd w:val="clear" w:color="auto" w:fill="FFFFFF"/>
              </w:rPr>
              <w:t>Сигнальные образцы – 02.08.2024</w:t>
            </w:r>
            <w:r>
              <w:rPr>
                <w:rFonts w:ascii="Arial" w:eastAsia="Calibri" w:hAnsi="Arial" w:cs="Arial"/>
                <w:shd w:val="clear" w:color="auto" w:fill="FFFFFF"/>
              </w:rPr>
              <w:br/>
            </w:r>
            <w:r w:rsidR="00A23454">
              <w:rPr>
                <w:rFonts w:ascii="Arial" w:eastAsia="Calibri" w:hAnsi="Arial" w:cs="Arial"/>
                <w:shd w:val="clear" w:color="auto" w:fill="FFFFFF"/>
              </w:rPr>
              <w:t xml:space="preserve">Кубки и награды МЮФЛ и МФЛ СЗ – </w:t>
            </w:r>
            <w:r>
              <w:rPr>
                <w:rFonts w:ascii="Arial" w:eastAsia="Calibri" w:hAnsi="Arial" w:cs="Arial"/>
                <w:shd w:val="clear" w:color="auto" w:fill="FFFFFF"/>
              </w:rPr>
              <w:t>13.09.2024</w:t>
            </w:r>
            <w:r w:rsidR="00A23454">
              <w:rPr>
                <w:rFonts w:ascii="Arial" w:eastAsia="Calibri" w:hAnsi="Arial" w:cs="Arial"/>
                <w:shd w:val="clear" w:color="auto" w:fill="FFFFFF"/>
              </w:rPr>
              <w:br/>
              <w:t>Кубки и награды ЮФЛ и МФЛ – 04.10.2024</w:t>
            </w:r>
          </w:p>
        </w:tc>
      </w:tr>
      <w:tr w:rsidR="003E7DEB" w:rsidRPr="0061324F" w14:paraId="1111D1C1" w14:textId="77777777" w:rsidTr="009006B6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ADAF80" w14:textId="77777777" w:rsidR="003E7DEB" w:rsidRPr="0061324F" w:rsidRDefault="003E7DEB" w:rsidP="003E7DEB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napToGrid w:val="0"/>
              <w:spacing w:before="40" w:after="40"/>
              <w:ind w:left="-108" w:right="-106"/>
              <w:jc w:val="center"/>
              <w:rPr>
                <w:rFonts w:cs="Arial"/>
                <w:b w:val="0"/>
                <w:sz w:val="24"/>
                <w:szCs w:val="24"/>
                <w:lang w:val="ru-RU"/>
              </w:rPr>
            </w:pPr>
            <w:bookmarkStart w:id="94" w:name="_Toc16099270"/>
            <w:r>
              <w:rPr>
                <w:rFonts w:cs="Arial"/>
                <w:b w:val="0"/>
                <w:sz w:val="24"/>
                <w:szCs w:val="24"/>
                <w:lang w:val="ru-RU"/>
              </w:rPr>
              <w:t>1.9</w:t>
            </w:r>
            <w:bookmarkEnd w:id="94"/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32AA07" w14:textId="4E457B55" w:rsidR="003E7DEB" w:rsidRPr="00603771" w:rsidRDefault="003E7DEB" w:rsidP="003E7DEB">
            <w:pPr>
              <w:keepNext/>
              <w:keepLines/>
              <w:suppressLineNumbers/>
              <w:spacing w:before="40" w:after="40"/>
              <w:jc w:val="left"/>
              <w:rPr>
                <w:rFonts w:ascii="Arial" w:hAnsi="Arial" w:cs="Arial"/>
                <w:highlight w:val="yellow"/>
                <w:lang w:val="en-GB"/>
              </w:rPr>
            </w:pPr>
            <w:r w:rsidRPr="00903A45">
              <w:rPr>
                <w:rFonts w:ascii="Arial" w:hAnsi="Arial" w:cs="Arial"/>
              </w:rPr>
              <w:t>Условия к ценовому предложению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190EE" w14:textId="6DD88864" w:rsidR="003E7DEB" w:rsidRPr="005759E3" w:rsidRDefault="003E7DEB" w:rsidP="003E7DEB">
            <w:pPr>
              <w:keepNext/>
              <w:keepLines/>
              <w:suppressLineNumbers/>
              <w:spacing w:before="40" w:after="40"/>
              <w:jc w:val="left"/>
              <w:rPr>
                <w:rFonts w:ascii="Arial" w:hAnsi="Arial" w:cs="Arial"/>
                <w:i/>
                <w:color w:val="808080"/>
              </w:rPr>
            </w:pPr>
            <w:r>
              <w:rPr>
                <w:rFonts w:ascii="Arial" w:eastAsia="Calibri" w:hAnsi="Arial" w:cs="Arial"/>
                <w:shd w:val="clear" w:color="auto" w:fill="FFFFFF"/>
              </w:rPr>
              <w:t>С</w:t>
            </w:r>
            <w:r w:rsidRPr="00236922">
              <w:rPr>
                <w:rFonts w:ascii="Arial" w:eastAsia="Calibri" w:hAnsi="Arial" w:cs="Arial"/>
                <w:shd w:val="clear" w:color="auto" w:fill="FFFFFF"/>
              </w:rPr>
              <w:t>тоимость</w:t>
            </w:r>
            <w:r>
              <w:rPr>
                <w:rFonts w:ascii="Arial" w:eastAsia="Calibri" w:hAnsi="Arial" w:cs="Arial"/>
                <w:shd w:val="clear" w:color="auto" w:fill="FFFFFF"/>
              </w:rPr>
              <w:t xml:space="preserve"> должна быть зафиксирована </w:t>
            </w:r>
            <w:r w:rsidRPr="00236922">
              <w:rPr>
                <w:rFonts w:ascii="Arial" w:eastAsia="Calibri" w:hAnsi="Arial" w:cs="Arial"/>
                <w:shd w:val="clear" w:color="auto" w:fill="FFFFFF"/>
              </w:rPr>
              <w:t>в рублях Российской Федерации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</w:p>
        </w:tc>
      </w:tr>
      <w:tr w:rsidR="003E7DEB" w:rsidRPr="0061324F" w14:paraId="6CCD935C" w14:textId="77777777" w:rsidTr="009006B6">
        <w:trPr>
          <w:trHeight w:val="75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A8A40A" w14:textId="77777777" w:rsidR="003E7DEB" w:rsidRPr="0061324F" w:rsidRDefault="003E7DEB" w:rsidP="003E7DEB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napToGrid w:val="0"/>
              <w:spacing w:before="40" w:after="40"/>
              <w:ind w:left="-108" w:right="-106"/>
              <w:jc w:val="center"/>
              <w:rPr>
                <w:rFonts w:cs="Arial"/>
                <w:b w:val="0"/>
                <w:sz w:val="24"/>
                <w:szCs w:val="24"/>
                <w:lang w:val="ru-RU"/>
              </w:rPr>
            </w:pPr>
            <w:bookmarkStart w:id="95" w:name="_Toc16099271"/>
            <w:r>
              <w:rPr>
                <w:rFonts w:cs="Arial"/>
                <w:b w:val="0"/>
                <w:sz w:val="24"/>
                <w:szCs w:val="24"/>
                <w:lang w:val="ru-RU"/>
              </w:rPr>
              <w:t>1.10</w:t>
            </w:r>
            <w:bookmarkEnd w:id="95"/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AA060D" w14:textId="77777777" w:rsidR="003E7DEB" w:rsidRPr="0061324F" w:rsidRDefault="003E7DEB" w:rsidP="003E7DEB">
            <w:pPr>
              <w:keepNext/>
              <w:keepLines/>
              <w:suppressLineNumbers/>
              <w:spacing w:before="40" w:after="40"/>
              <w:jc w:val="left"/>
              <w:rPr>
                <w:rFonts w:ascii="Arial" w:hAnsi="Arial" w:cs="Arial"/>
              </w:rPr>
            </w:pPr>
            <w:r w:rsidRPr="0061324F">
              <w:rPr>
                <w:rFonts w:ascii="Arial" w:hAnsi="Arial" w:cs="Arial"/>
              </w:rPr>
              <w:t>Условия авансирования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3E1E3" w14:textId="0B726097" w:rsidR="003E7DEB" w:rsidRPr="00236922" w:rsidRDefault="00760D8F" w:rsidP="003E7DEB">
            <w:pPr>
              <w:keepNext/>
              <w:keepLines/>
              <w:suppressLineNumbers/>
              <w:tabs>
                <w:tab w:val="center" w:pos="2696"/>
              </w:tabs>
              <w:snapToGrid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согласованию</w:t>
            </w:r>
          </w:p>
        </w:tc>
      </w:tr>
      <w:tr w:rsidR="003E7DEB" w:rsidRPr="0061324F" w14:paraId="4FD34E43" w14:textId="77777777" w:rsidTr="009006B6">
        <w:trPr>
          <w:trHeight w:val="201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59B1EB8" w14:textId="77777777" w:rsidR="003E7DEB" w:rsidRPr="00903A45" w:rsidRDefault="003E7DEB" w:rsidP="003E7DEB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napToGrid w:val="0"/>
              <w:spacing w:before="40" w:after="40"/>
              <w:ind w:left="-108" w:right="-106"/>
              <w:jc w:val="center"/>
              <w:rPr>
                <w:rFonts w:cs="Arial"/>
                <w:b w:val="0"/>
                <w:sz w:val="24"/>
                <w:szCs w:val="24"/>
                <w:lang w:val="ru-RU"/>
              </w:rPr>
            </w:pPr>
            <w:bookmarkStart w:id="96" w:name="_Toc16099272"/>
            <w:bookmarkStart w:id="97" w:name="_Ref11854657"/>
            <w:r w:rsidRPr="00903A45">
              <w:rPr>
                <w:rFonts w:cs="Arial"/>
                <w:b w:val="0"/>
                <w:sz w:val="24"/>
                <w:szCs w:val="24"/>
                <w:lang w:val="ru-RU"/>
              </w:rPr>
              <w:t>1.11</w:t>
            </w:r>
            <w:bookmarkEnd w:id="96"/>
          </w:p>
        </w:tc>
        <w:bookmarkEnd w:id="97"/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AF63AB5" w14:textId="2CBB3203" w:rsidR="003E7DEB" w:rsidRPr="00903A45" w:rsidRDefault="003E7DEB" w:rsidP="003E7DEB">
            <w:pPr>
              <w:keepNext/>
              <w:keepLines/>
              <w:suppressLineNumbers/>
              <w:snapToGrid w:val="0"/>
              <w:spacing w:before="40" w:after="40"/>
              <w:jc w:val="left"/>
              <w:rPr>
                <w:rFonts w:ascii="Arial" w:hAnsi="Arial" w:cs="Arial"/>
              </w:rPr>
            </w:pPr>
            <w:r w:rsidRPr="00903A45">
              <w:rPr>
                <w:rFonts w:ascii="Arial" w:hAnsi="Arial" w:cs="Arial"/>
              </w:rPr>
              <w:t>Возможность привлечения соисполнителей (субподрядчиков, субпоставщиков)/изготовит</w:t>
            </w:r>
            <w:r>
              <w:rPr>
                <w:rFonts w:ascii="Arial" w:hAnsi="Arial" w:cs="Arial"/>
              </w:rPr>
              <w:t>е</w:t>
            </w:r>
            <w:r w:rsidRPr="00903A45">
              <w:rPr>
                <w:rFonts w:ascii="Arial" w:hAnsi="Arial" w:cs="Arial"/>
              </w:rPr>
              <w:t>лей товара к исполнению договора, условия их привлечения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36FEA1" w14:textId="1CF0A323" w:rsidR="00C0319B" w:rsidRPr="00C0319B" w:rsidRDefault="00BD696F" w:rsidP="003E7DEB">
            <w:pPr>
              <w:keepNext/>
              <w:keepLines/>
              <w:suppressLineNumbers/>
              <w:snapToGrid w:val="0"/>
              <w:spacing w:before="40" w:after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согласованию</w:t>
            </w:r>
          </w:p>
        </w:tc>
      </w:tr>
      <w:tr w:rsidR="003E7DEB" w:rsidRPr="0061324F" w14:paraId="300CF9C8" w14:textId="77777777" w:rsidTr="009006B6">
        <w:trPr>
          <w:trHeight w:val="201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86E5021" w14:textId="77777777" w:rsidR="003E7DEB" w:rsidRPr="0061324F" w:rsidRDefault="003E7DEB" w:rsidP="003E7DEB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napToGrid w:val="0"/>
              <w:spacing w:before="40" w:after="40"/>
              <w:ind w:left="-108" w:right="-106"/>
              <w:jc w:val="center"/>
              <w:rPr>
                <w:rFonts w:cs="Arial"/>
                <w:b w:val="0"/>
                <w:sz w:val="24"/>
                <w:szCs w:val="24"/>
                <w:lang w:val="ru-RU"/>
              </w:rPr>
            </w:pPr>
            <w:bookmarkStart w:id="98" w:name="_Toc16099273"/>
            <w:r>
              <w:rPr>
                <w:rFonts w:cs="Arial"/>
                <w:b w:val="0"/>
                <w:sz w:val="24"/>
                <w:szCs w:val="24"/>
                <w:lang w:val="ru-RU"/>
              </w:rPr>
              <w:lastRenderedPageBreak/>
              <w:t>1.12</w:t>
            </w:r>
            <w:bookmarkEnd w:id="98"/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B05027E" w14:textId="77777777" w:rsidR="003E7DEB" w:rsidRDefault="003E7DEB" w:rsidP="003E7DEB">
            <w:pPr>
              <w:keepNext/>
              <w:keepLines/>
              <w:suppressLineNumbers/>
              <w:snapToGrid w:val="0"/>
              <w:spacing w:before="40" w:after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Право Заказчика определить несколько победителей, заключить несколько договоров по результатам конкурентного отбора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3D6308" w14:textId="791C9F8C" w:rsidR="003E7DEB" w:rsidRPr="00112B64" w:rsidRDefault="001E3E4F" w:rsidP="003E7DEB">
            <w:pPr>
              <w:keepNext/>
              <w:keepLines/>
              <w:suppressLineNumbers/>
              <w:snapToGrid w:val="0"/>
              <w:spacing w:before="40" w:after="40"/>
              <w:jc w:val="left"/>
              <w:rPr>
                <w:rFonts w:ascii="Arial" w:hAnsi="Arial" w:cs="Arial"/>
                <w:i/>
                <w:color w:val="808080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3E7DEB" w:rsidRPr="0061324F" w14:paraId="4522DB5D" w14:textId="77777777" w:rsidTr="009006B6">
        <w:trPr>
          <w:trHeight w:val="53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3941" w14:textId="77777777" w:rsidR="003E7DEB" w:rsidRPr="00112B64" w:rsidRDefault="003E7DEB" w:rsidP="003E7DEB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napToGrid w:val="0"/>
              <w:spacing w:before="40" w:after="40"/>
              <w:ind w:left="-108" w:right="-106"/>
              <w:jc w:val="center"/>
              <w:rPr>
                <w:rFonts w:cs="Arial"/>
                <w:sz w:val="24"/>
                <w:szCs w:val="24"/>
                <w:lang w:val="ru-RU"/>
              </w:rPr>
            </w:pPr>
            <w:bookmarkStart w:id="99" w:name="_Toc16099274"/>
            <w:r>
              <w:rPr>
                <w:rFonts w:cs="Arial"/>
                <w:sz w:val="24"/>
                <w:szCs w:val="24"/>
                <w:lang w:val="ru-RU"/>
              </w:rPr>
              <w:t>2</w:t>
            </w:r>
            <w:bookmarkEnd w:id="99"/>
          </w:p>
        </w:tc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7D61" w14:textId="77777777" w:rsidR="003E7DEB" w:rsidRPr="00112B64" w:rsidRDefault="003E7DEB" w:rsidP="003E7DEB">
            <w:pPr>
              <w:keepNext/>
              <w:keepLines/>
              <w:suppressLineNumbers/>
              <w:snapToGrid w:val="0"/>
              <w:spacing w:before="40" w:after="40"/>
              <w:ind w:left="34"/>
              <w:jc w:val="left"/>
              <w:rPr>
                <w:rFonts w:ascii="Arial" w:hAnsi="Arial" w:cs="Arial"/>
                <w:b/>
                <w:color w:val="808080"/>
                <w:highlight w:val="yellow"/>
              </w:rPr>
            </w:pPr>
            <w:r w:rsidRPr="00112B64">
              <w:rPr>
                <w:rFonts w:ascii="Arial" w:hAnsi="Arial" w:cs="Arial"/>
                <w:b/>
                <w:shd w:val="clear" w:color="auto" w:fill="FFFFFF"/>
              </w:rPr>
              <w:t xml:space="preserve">Срок и форма подачи Предложения на участие в </w:t>
            </w:r>
            <w:r w:rsidRPr="00F3599D">
              <w:rPr>
                <w:rFonts w:ascii="Arial" w:hAnsi="Arial" w:cs="Arial"/>
                <w:b/>
                <w:shd w:val="clear" w:color="auto" w:fill="FFFFFF"/>
              </w:rPr>
              <w:t>конкурентном отборе</w:t>
            </w:r>
          </w:p>
        </w:tc>
      </w:tr>
      <w:tr w:rsidR="003E7DEB" w:rsidRPr="0061324F" w14:paraId="4684964D" w14:textId="77777777" w:rsidTr="009006B6">
        <w:trPr>
          <w:trHeight w:val="334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528E" w14:textId="77777777" w:rsidR="003E7DEB" w:rsidRPr="0061324F" w:rsidRDefault="003E7DEB" w:rsidP="003E7DEB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93"/>
                <w:tab w:val="left" w:pos="176"/>
                <w:tab w:val="left" w:pos="459"/>
              </w:tabs>
              <w:suppressAutoHyphens/>
              <w:autoSpaceDE w:val="0"/>
              <w:snapToGrid w:val="0"/>
              <w:spacing w:before="40" w:after="40"/>
              <w:ind w:left="-108" w:right="-106"/>
              <w:jc w:val="center"/>
              <w:rPr>
                <w:rFonts w:cs="Arial"/>
                <w:b w:val="0"/>
                <w:sz w:val="24"/>
                <w:szCs w:val="24"/>
                <w:lang w:val="ru-RU"/>
              </w:rPr>
            </w:pPr>
            <w:bookmarkStart w:id="100" w:name="_Toc16099275"/>
            <w:r>
              <w:rPr>
                <w:rFonts w:cs="Arial"/>
                <w:b w:val="0"/>
                <w:sz w:val="24"/>
                <w:szCs w:val="24"/>
                <w:lang w:val="ru-RU"/>
              </w:rPr>
              <w:t>2.1</w:t>
            </w:r>
            <w:bookmarkEnd w:id="100"/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D9EE45" w14:textId="77777777" w:rsidR="003E7DEB" w:rsidRPr="0061324F" w:rsidRDefault="003E7DEB" w:rsidP="003E7DEB">
            <w:pPr>
              <w:snapToGrid w:val="0"/>
              <w:spacing w:before="40" w:after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Форма и адрес подачи Заявок</w:t>
            </w:r>
            <w:r w:rsidRPr="006132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6C15B" w14:textId="590AEB90" w:rsidR="003E7DEB" w:rsidRPr="0061324F" w:rsidRDefault="003E7DEB" w:rsidP="003E7DEB">
            <w:pPr>
              <w:keepNext/>
              <w:keepLines/>
              <w:suppressLineNumbers/>
              <w:jc w:val="left"/>
              <w:rPr>
                <w:rFonts w:ascii="Arial" w:hAnsi="Arial" w:cs="Arial"/>
                <w:b/>
              </w:rPr>
            </w:pPr>
            <w:r w:rsidRPr="00A25DE7">
              <w:rPr>
                <w:rFonts w:ascii="Arial" w:eastAsia="Arial Unicode MS" w:hAnsi="Arial" w:cs="Arial"/>
              </w:rPr>
              <w:t xml:space="preserve">Предложения на участие в конкурентном отборе в электронной форме принимаются посредством подачи заявки в рамках открытой процедуры на электронно-торговой площадке </w:t>
            </w:r>
            <w:r w:rsidR="00D87E73">
              <w:rPr>
                <w:rFonts w:ascii="Arial" w:eastAsia="Calibri" w:hAnsi="Arial" w:cs="Arial"/>
                <w:shd w:val="clear" w:color="auto" w:fill="FFFFFF"/>
              </w:rPr>
              <w:t>«</w:t>
            </w:r>
            <w:proofErr w:type="spellStart"/>
            <w:r w:rsidR="00D87E73">
              <w:rPr>
                <w:rFonts w:ascii="Arial" w:eastAsia="Calibri" w:hAnsi="Arial" w:cs="Arial"/>
                <w:shd w:val="clear" w:color="auto" w:fill="FFFFFF"/>
              </w:rPr>
              <w:t>Росэлторг</w:t>
            </w:r>
            <w:proofErr w:type="spellEnd"/>
            <w:r w:rsidR="00D87E73">
              <w:rPr>
                <w:rFonts w:ascii="Arial" w:eastAsia="Calibri" w:hAnsi="Arial" w:cs="Arial"/>
                <w:shd w:val="clear" w:color="auto" w:fill="FFFFFF"/>
              </w:rPr>
              <w:t>»</w:t>
            </w:r>
          </w:p>
        </w:tc>
      </w:tr>
      <w:tr w:rsidR="003E7DEB" w:rsidRPr="0061324F" w14:paraId="744ACB6C" w14:textId="77777777" w:rsidTr="009006B6">
        <w:trPr>
          <w:trHeight w:val="33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86E46F" w14:textId="77777777" w:rsidR="003E7DEB" w:rsidRPr="0061324F" w:rsidRDefault="003E7DEB" w:rsidP="003E7DEB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93"/>
                <w:tab w:val="left" w:pos="176"/>
                <w:tab w:val="left" w:pos="459"/>
              </w:tabs>
              <w:suppressAutoHyphens/>
              <w:autoSpaceDE w:val="0"/>
              <w:snapToGrid w:val="0"/>
              <w:spacing w:before="40" w:after="40"/>
              <w:ind w:left="-108" w:right="-106"/>
              <w:jc w:val="center"/>
              <w:rPr>
                <w:rFonts w:cs="Arial"/>
                <w:b w:val="0"/>
                <w:sz w:val="24"/>
                <w:szCs w:val="24"/>
                <w:lang w:val="ru-RU"/>
              </w:rPr>
            </w:pPr>
            <w:bookmarkStart w:id="101" w:name="_Toc16099276"/>
            <w:bookmarkStart w:id="102" w:name="_Ref11852962"/>
            <w:r>
              <w:rPr>
                <w:rFonts w:cs="Arial"/>
                <w:b w:val="0"/>
                <w:sz w:val="24"/>
                <w:szCs w:val="24"/>
                <w:lang w:val="ru-RU"/>
              </w:rPr>
              <w:t>2.2</w:t>
            </w:r>
            <w:bookmarkEnd w:id="101"/>
          </w:p>
        </w:tc>
        <w:bookmarkEnd w:id="102"/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F655B5" w14:textId="77777777" w:rsidR="003E7DEB" w:rsidRPr="0061324F" w:rsidRDefault="003E7DEB" w:rsidP="003E7DEB">
            <w:pPr>
              <w:snapToGrid w:val="0"/>
              <w:spacing w:before="40" w:after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и время подачи Заявок</w:t>
            </w:r>
            <w:r w:rsidRPr="0061324F">
              <w:rPr>
                <w:rFonts w:ascii="Arial" w:hAnsi="Arial" w:cs="Arial"/>
              </w:rPr>
              <w:t xml:space="preserve"> на участие </w:t>
            </w:r>
            <w:r>
              <w:rPr>
                <w:rFonts w:ascii="Arial" w:hAnsi="Arial" w:cs="Arial"/>
              </w:rPr>
              <w:t>в конкурентном отборе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91BC3" w14:textId="651BF33F" w:rsidR="003E7DEB" w:rsidRPr="00D702B7" w:rsidRDefault="003E7DEB" w:rsidP="003E7DEB">
            <w:pPr>
              <w:snapToGrid w:val="0"/>
              <w:jc w:val="left"/>
              <w:rPr>
                <w:rFonts w:ascii="Arial" w:eastAsia="Arial Unicode MS" w:hAnsi="Arial" w:cs="Arial"/>
              </w:rPr>
            </w:pPr>
            <w:r w:rsidRPr="00A25DE7">
              <w:rPr>
                <w:rFonts w:ascii="Arial" w:eastAsia="Arial Unicode MS" w:hAnsi="Arial" w:cs="Arial"/>
              </w:rPr>
              <w:t xml:space="preserve">Согласно условиям процедуры на электронно-торговой площадке </w:t>
            </w:r>
            <w:r w:rsidR="00D87E73">
              <w:rPr>
                <w:rFonts w:ascii="Arial" w:eastAsia="Calibri" w:hAnsi="Arial" w:cs="Arial"/>
                <w:shd w:val="clear" w:color="auto" w:fill="FFFFFF"/>
              </w:rPr>
              <w:t>«</w:t>
            </w:r>
            <w:proofErr w:type="spellStart"/>
            <w:r w:rsidR="00D87E73">
              <w:rPr>
                <w:rFonts w:ascii="Arial" w:eastAsia="Calibri" w:hAnsi="Arial" w:cs="Arial"/>
                <w:shd w:val="clear" w:color="auto" w:fill="FFFFFF"/>
              </w:rPr>
              <w:t>Росэлторг</w:t>
            </w:r>
            <w:proofErr w:type="spellEnd"/>
            <w:r w:rsidR="00D87E73">
              <w:rPr>
                <w:rFonts w:ascii="Arial" w:eastAsia="Calibri" w:hAnsi="Arial" w:cs="Arial"/>
                <w:shd w:val="clear" w:color="auto" w:fill="FFFFFF"/>
              </w:rPr>
              <w:t>»</w:t>
            </w:r>
          </w:p>
        </w:tc>
      </w:tr>
      <w:tr w:rsidR="003E7DEB" w:rsidRPr="0061324F" w14:paraId="6DBC5519" w14:textId="77777777" w:rsidTr="009006B6">
        <w:trPr>
          <w:trHeight w:val="33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C0ABF1" w14:textId="5E198154" w:rsidR="003E7DEB" w:rsidRPr="0061324F" w:rsidRDefault="003E7DEB" w:rsidP="003E7DEB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napToGrid w:val="0"/>
              <w:spacing w:before="40" w:after="40"/>
              <w:ind w:left="-108" w:right="-106"/>
              <w:jc w:val="center"/>
              <w:rPr>
                <w:rFonts w:cs="Arial"/>
                <w:b w:val="0"/>
                <w:sz w:val="24"/>
                <w:szCs w:val="24"/>
                <w:lang w:val="ru-RU"/>
              </w:rPr>
            </w:pPr>
            <w:bookmarkStart w:id="103" w:name="_Toc16099278"/>
            <w:r>
              <w:rPr>
                <w:rFonts w:cs="Arial"/>
                <w:b w:val="0"/>
                <w:sz w:val="24"/>
                <w:szCs w:val="24"/>
                <w:lang w:val="ru-RU"/>
              </w:rPr>
              <w:t>2.</w:t>
            </w:r>
            <w:bookmarkEnd w:id="103"/>
            <w:r>
              <w:rPr>
                <w:rFonts w:cs="Arial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90DECA" w14:textId="77777777" w:rsidR="003E7DEB" w:rsidRPr="0061324F" w:rsidRDefault="003E7DEB" w:rsidP="003E7DEB">
            <w:pPr>
              <w:snapToGrid w:val="0"/>
              <w:spacing w:before="40" w:after="40"/>
              <w:jc w:val="left"/>
              <w:rPr>
                <w:rFonts w:ascii="Arial" w:hAnsi="Arial" w:cs="Arial"/>
              </w:rPr>
            </w:pPr>
            <w:r w:rsidRPr="0061324F">
              <w:rPr>
                <w:rFonts w:ascii="Arial" w:hAnsi="Arial" w:cs="Arial"/>
              </w:rPr>
              <w:t xml:space="preserve">Порядок проведения </w:t>
            </w:r>
            <w:r>
              <w:rPr>
                <w:rFonts w:ascii="Arial" w:hAnsi="Arial" w:cs="Arial"/>
                <w:spacing w:val="1"/>
              </w:rPr>
              <w:t>конкурентного отбора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7EC7A" w14:textId="77777777" w:rsidR="000B3C98" w:rsidRDefault="003E7DEB" w:rsidP="003E7DEB">
            <w:pPr>
              <w:keepNext/>
              <w:keepLines/>
              <w:suppressLineNumbers/>
              <w:snapToGrid w:val="0"/>
              <w:spacing w:before="40" w:after="40"/>
              <w:jc w:val="left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Отбор проводится в </w:t>
            </w:r>
            <w:r>
              <w:rPr>
                <w:rFonts w:ascii="Arial" w:eastAsia="Arial Unicode MS" w:hAnsi="Arial" w:cs="Arial"/>
                <w:lang w:val="en-US"/>
              </w:rPr>
              <w:t>I</w:t>
            </w:r>
            <w:r w:rsidRPr="00A25DE7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(один) этап</w:t>
            </w:r>
            <w:r w:rsidR="000B3C98">
              <w:rPr>
                <w:rFonts w:ascii="Arial" w:eastAsia="Arial Unicode MS" w:hAnsi="Arial" w:cs="Arial"/>
              </w:rPr>
              <w:t xml:space="preserve"> с о</w:t>
            </w:r>
            <w:r w:rsidRPr="00580207">
              <w:rPr>
                <w:rFonts w:ascii="Arial" w:eastAsia="Arial Unicode MS" w:hAnsi="Arial" w:cs="Arial"/>
              </w:rPr>
              <w:t>дновременн</w:t>
            </w:r>
            <w:r w:rsidR="000B3C98">
              <w:rPr>
                <w:rFonts w:ascii="Arial" w:eastAsia="Arial Unicode MS" w:hAnsi="Arial" w:cs="Arial"/>
              </w:rPr>
              <w:t>ой</w:t>
            </w:r>
            <w:r w:rsidRPr="00580207">
              <w:rPr>
                <w:rFonts w:ascii="Arial" w:eastAsia="Arial Unicode MS" w:hAnsi="Arial" w:cs="Arial"/>
              </w:rPr>
              <w:t xml:space="preserve"> подач</w:t>
            </w:r>
            <w:r w:rsidR="000B3C98">
              <w:rPr>
                <w:rFonts w:ascii="Arial" w:eastAsia="Arial Unicode MS" w:hAnsi="Arial" w:cs="Arial"/>
              </w:rPr>
              <w:t>ей</w:t>
            </w:r>
            <w:r w:rsidRPr="00580207">
              <w:rPr>
                <w:rFonts w:ascii="Arial" w:eastAsia="Arial Unicode MS" w:hAnsi="Arial" w:cs="Arial"/>
              </w:rPr>
              <w:t xml:space="preserve"> технического и стоимостного предложений</w:t>
            </w:r>
          </w:p>
          <w:p w14:paraId="4BCC0A84" w14:textId="5E813C3C" w:rsidR="003E7DEB" w:rsidRPr="00580207" w:rsidRDefault="000B3C98" w:rsidP="003E7DEB">
            <w:pPr>
              <w:keepNext/>
              <w:keepLines/>
              <w:suppressLineNumbers/>
              <w:snapToGrid w:val="0"/>
              <w:spacing w:before="40" w:after="40"/>
              <w:jc w:val="left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</w:t>
            </w:r>
            <w:r w:rsidR="003E7DEB">
              <w:rPr>
                <w:rFonts w:ascii="Arial" w:eastAsia="Arial Unicode MS" w:hAnsi="Arial" w:cs="Arial"/>
              </w:rPr>
              <w:t>ри необходимости заказчик вправе проводить дополнительные коммерческие переговоры в заочной форме после проведения процедуры рассмотрения, оценки и сопоставления заявок участников с целью снижения стоимости заявок участников и/или улучшения условий относительно первоначальных</w:t>
            </w:r>
          </w:p>
        </w:tc>
      </w:tr>
      <w:tr w:rsidR="003E7DEB" w:rsidRPr="0061324F" w14:paraId="4699F46D" w14:textId="77777777" w:rsidTr="009006B6">
        <w:trPr>
          <w:trHeight w:val="33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19968B" w14:textId="30A59D70" w:rsidR="003E7DEB" w:rsidRPr="0061324F" w:rsidRDefault="003E7DEB" w:rsidP="003E7DEB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napToGrid w:val="0"/>
              <w:spacing w:before="40" w:after="40"/>
              <w:ind w:left="-108" w:right="-106"/>
              <w:jc w:val="center"/>
              <w:rPr>
                <w:rFonts w:cs="Arial"/>
                <w:b w:val="0"/>
                <w:sz w:val="24"/>
                <w:szCs w:val="24"/>
                <w:lang w:val="ru-RU"/>
              </w:rPr>
            </w:pPr>
            <w:bookmarkStart w:id="104" w:name="_Toc16099279"/>
            <w:r>
              <w:rPr>
                <w:rFonts w:cs="Arial"/>
                <w:b w:val="0"/>
                <w:sz w:val="24"/>
                <w:szCs w:val="24"/>
                <w:lang w:val="ru-RU"/>
              </w:rPr>
              <w:t>2.</w:t>
            </w:r>
            <w:bookmarkEnd w:id="104"/>
            <w:r>
              <w:rPr>
                <w:rFonts w:cs="Arial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B13315" w14:textId="77777777" w:rsidR="003E7DEB" w:rsidRPr="0061324F" w:rsidRDefault="003E7DEB" w:rsidP="003E7DEB">
            <w:pPr>
              <w:snapToGrid w:val="0"/>
              <w:spacing w:before="40" w:after="40"/>
              <w:jc w:val="left"/>
              <w:rPr>
                <w:rFonts w:ascii="Arial" w:hAnsi="Arial" w:cs="Arial"/>
              </w:rPr>
            </w:pPr>
            <w:r w:rsidRPr="0061324F">
              <w:rPr>
                <w:rFonts w:ascii="Arial" w:hAnsi="Arial" w:cs="Arial"/>
              </w:rPr>
              <w:t>Обеспечение должного исполнения обязательств по Договору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16559" w14:textId="313BD793" w:rsidR="003E7DEB" w:rsidRPr="00D455D8" w:rsidRDefault="003E7DEB" w:rsidP="003E7DEB">
            <w:pPr>
              <w:keepNext/>
              <w:keepLines/>
              <w:suppressLineNumbers/>
              <w:snapToGrid w:val="0"/>
              <w:jc w:val="left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Без обеспечения</w:t>
            </w:r>
          </w:p>
        </w:tc>
      </w:tr>
      <w:tr w:rsidR="003E7DEB" w:rsidRPr="0061324F" w14:paraId="30860D87" w14:textId="77777777" w:rsidTr="009006B6">
        <w:trPr>
          <w:trHeight w:val="33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42E56C" w14:textId="71BD4FEC" w:rsidR="003E7DEB" w:rsidRPr="0061324F" w:rsidRDefault="003E7DEB" w:rsidP="003E7DEB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napToGrid w:val="0"/>
              <w:spacing w:before="40" w:after="40"/>
              <w:ind w:left="-108" w:right="-106"/>
              <w:jc w:val="center"/>
              <w:rPr>
                <w:rFonts w:cs="Arial"/>
                <w:b w:val="0"/>
                <w:sz w:val="24"/>
                <w:szCs w:val="24"/>
                <w:lang w:val="ru-RU"/>
              </w:rPr>
            </w:pPr>
            <w:bookmarkStart w:id="105" w:name="_Toc16099280"/>
            <w:r>
              <w:rPr>
                <w:rFonts w:cs="Arial"/>
                <w:b w:val="0"/>
                <w:sz w:val="24"/>
                <w:szCs w:val="24"/>
                <w:lang w:val="ru-RU"/>
              </w:rPr>
              <w:t>2.</w:t>
            </w:r>
            <w:bookmarkEnd w:id="105"/>
            <w:r>
              <w:rPr>
                <w:rFonts w:cs="Arial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682252" w14:textId="77777777" w:rsidR="003E7DEB" w:rsidRPr="0061324F" w:rsidRDefault="003E7DEB" w:rsidP="003E7DEB">
            <w:pPr>
              <w:snapToGrid w:val="0"/>
              <w:spacing w:before="40" w:after="40"/>
              <w:jc w:val="left"/>
              <w:rPr>
                <w:rFonts w:ascii="Arial" w:hAnsi="Arial" w:cs="Arial"/>
              </w:rPr>
            </w:pPr>
            <w:r w:rsidRPr="0061324F">
              <w:rPr>
                <w:rFonts w:ascii="Arial" w:hAnsi="Arial" w:cs="Arial"/>
              </w:rPr>
              <w:t>Форма, размер, срок обеспечения должного исполнения обязательств по Договору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98592" w14:textId="52198AAD" w:rsidR="003E7DEB" w:rsidRPr="00D455D8" w:rsidRDefault="003E7DEB" w:rsidP="003E7DEB">
            <w:pPr>
              <w:keepNext/>
              <w:keepLines/>
              <w:suppressLineNumbers/>
              <w:snapToGrid w:val="0"/>
              <w:jc w:val="left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Без обеспечения</w:t>
            </w:r>
          </w:p>
        </w:tc>
      </w:tr>
      <w:tr w:rsidR="003E7DEB" w:rsidRPr="0061324F" w14:paraId="21152375" w14:textId="77777777" w:rsidTr="009006B6">
        <w:trPr>
          <w:trHeight w:val="33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C1C591" w14:textId="77777777" w:rsidR="003E7DEB" w:rsidRPr="00D455D8" w:rsidRDefault="003E7DEB" w:rsidP="003E7DEB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-108"/>
              </w:tabs>
              <w:suppressAutoHyphens/>
              <w:autoSpaceDE w:val="0"/>
              <w:snapToGrid w:val="0"/>
              <w:spacing w:before="40" w:after="40"/>
              <w:ind w:left="-108"/>
              <w:jc w:val="center"/>
              <w:rPr>
                <w:rFonts w:cs="Arial"/>
                <w:sz w:val="24"/>
                <w:szCs w:val="24"/>
                <w:lang w:val="ru-RU"/>
              </w:rPr>
            </w:pPr>
            <w:bookmarkStart w:id="106" w:name="_Toc16099281"/>
            <w:bookmarkStart w:id="107" w:name="_Ref11856970"/>
            <w:r>
              <w:rPr>
                <w:rFonts w:cs="Arial"/>
                <w:sz w:val="24"/>
                <w:szCs w:val="24"/>
                <w:lang w:val="ru-RU"/>
              </w:rPr>
              <w:t>3</w:t>
            </w:r>
            <w:bookmarkEnd w:id="106"/>
          </w:p>
        </w:tc>
        <w:bookmarkEnd w:id="107"/>
        <w:tc>
          <w:tcPr>
            <w:tcW w:w="9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51721" w14:textId="77777777" w:rsidR="003E7DEB" w:rsidRPr="00D455D8" w:rsidRDefault="003E7DEB" w:rsidP="003E7DEB">
            <w:pPr>
              <w:keepNext/>
              <w:keepLines/>
              <w:suppressLineNumbers/>
              <w:snapToGrid w:val="0"/>
              <w:spacing w:before="40" w:after="40"/>
              <w:rPr>
                <w:rFonts w:ascii="Arial" w:eastAsia="Arial Unicode MS" w:hAnsi="Arial" w:cs="Arial"/>
                <w:b/>
              </w:rPr>
            </w:pPr>
            <w:r w:rsidRPr="00D455D8">
              <w:rPr>
                <w:rFonts w:ascii="Arial" w:hAnsi="Arial" w:cs="Arial"/>
                <w:b/>
              </w:rPr>
              <w:t xml:space="preserve">Порядок осуществления доступа к </w:t>
            </w:r>
            <w:r>
              <w:rPr>
                <w:rFonts w:ascii="Arial" w:hAnsi="Arial" w:cs="Arial"/>
                <w:b/>
              </w:rPr>
              <w:t>Заявкам</w:t>
            </w:r>
          </w:p>
        </w:tc>
      </w:tr>
      <w:tr w:rsidR="003E7DEB" w:rsidRPr="0061324F" w14:paraId="0492D47C" w14:textId="77777777" w:rsidTr="009006B6">
        <w:trPr>
          <w:trHeight w:val="33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FE0A82" w14:textId="77777777" w:rsidR="003E7DEB" w:rsidRPr="0061324F" w:rsidRDefault="003E7DEB" w:rsidP="003E7DEB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93"/>
                <w:tab w:val="left" w:pos="176"/>
                <w:tab w:val="left" w:pos="459"/>
              </w:tabs>
              <w:suppressAutoHyphens/>
              <w:autoSpaceDE w:val="0"/>
              <w:snapToGrid w:val="0"/>
              <w:spacing w:before="40" w:after="40"/>
              <w:jc w:val="center"/>
              <w:rPr>
                <w:rFonts w:cs="Arial"/>
                <w:b w:val="0"/>
                <w:sz w:val="24"/>
                <w:szCs w:val="24"/>
                <w:lang w:val="ru-RU"/>
              </w:rPr>
            </w:pPr>
            <w:bookmarkStart w:id="108" w:name="_Toc16099282"/>
            <w:r>
              <w:rPr>
                <w:rFonts w:cs="Arial"/>
                <w:b w:val="0"/>
                <w:sz w:val="24"/>
                <w:szCs w:val="24"/>
                <w:lang w:val="ru-RU"/>
              </w:rPr>
              <w:t>3.1</w:t>
            </w:r>
            <w:bookmarkEnd w:id="108"/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E5F040" w14:textId="77777777" w:rsidR="003E7DEB" w:rsidRPr="0061324F" w:rsidRDefault="003E7DEB" w:rsidP="003E7DEB">
            <w:pPr>
              <w:snapToGrid w:val="0"/>
              <w:spacing w:before="40" w:after="40"/>
              <w:jc w:val="left"/>
              <w:rPr>
                <w:rFonts w:ascii="Arial" w:hAnsi="Arial" w:cs="Arial"/>
              </w:rPr>
            </w:pPr>
            <w:r w:rsidRPr="0061324F">
              <w:rPr>
                <w:rFonts w:ascii="Arial" w:hAnsi="Arial" w:cs="Arial"/>
              </w:rPr>
              <w:t xml:space="preserve">Плановая дата и время осуществления доступа к </w:t>
            </w:r>
            <w:r>
              <w:rPr>
                <w:rFonts w:ascii="Arial" w:hAnsi="Arial" w:cs="Arial"/>
              </w:rPr>
              <w:t>Заявкам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2722C" w14:textId="1636FFFC" w:rsidR="003E7DEB" w:rsidRDefault="003E7DEB" w:rsidP="003E7DEB">
            <w:pPr>
              <w:keepNext/>
              <w:keepLines/>
              <w:suppressLineNumbers/>
              <w:snapToGrid w:val="0"/>
              <w:spacing w:before="40" w:after="40"/>
              <w:jc w:val="left"/>
              <w:rPr>
                <w:rFonts w:ascii="Arial" w:eastAsia="Arial Unicode MS" w:hAnsi="Arial" w:cs="Arial"/>
              </w:rPr>
            </w:pPr>
            <w:r w:rsidRPr="00A25DE7">
              <w:rPr>
                <w:rFonts w:ascii="Arial" w:eastAsia="Arial Unicode MS" w:hAnsi="Arial" w:cs="Arial"/>
              </w:rPr>
              <w:t xml:space="preserve">Согласно условиям процедуры на электронно-торговой площадке </w:t>
            </w:r>
            <w:r w:rsidR="00D87E73">
              <w:rPr>
                <w:rFonts w:ascii="Arial" w:eastAsia="Calibri" w:hAnsi="Arial" w:cs="Arial"/>
                <w:shd w:val="clear" w:color="auto" w:fill="FFFFFF"/>
              </w:rPr>
              <w:t>«Росэлторг»</w:t>
            </w:r>
            <w:bookmarkStart w:id="109" w:name="_GoBack"/>
            <w:bookmarkEnd w:id="109"/>
          </w:p>
        </w:tc>
      </w:tr>
      <w:tr w:rsidR="003E7DEB" w:rsidRPr="0061324F" w14:paraId="14F938CD" w14:textId="77777777" w:rsidTr="009006B6">
        <w:trPr>
          <w:trHeight w:val="75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EE4C00" w14:textId="77777777" w:rsidR="003E7DEB" w:rsidRPr="0061324F" w:rsidRDefault="003E7DEB" w:rsidP="003E7DEB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93"/>
                <w:tab w:val="left" w:pos="176"/>
                <w:tab w:val="left" w:pos="459"/>
              </w:tabs>
              <w:suppressAutoHyphens/>
              <w:autoSpaceDE w:val="0"/>
              <w:snapToGrid w:val="0"/>
              <w:spacing w:before="40" w:after="40"/>
              <w:jc w:val="center"/>
              <w:rPr>
                <w:rFonts w:cs="Arial"/>
                <w:b w:val="0"/>
                <w:sz w:val="24"/>
                <w:szCs w:val="24"/>
                <w:lang w:val="ru-RU"/>
              </w:rPr>
            </w:pPr>
            <w:bookmarkStart w:id="110" w:name="_Toc16099283"/>
            <w:r>
              <w:rPr>
                <w:rFonts w:cs="Arial"/>
                <w:b w:val="0"/>
                <w:sz w:val="24"/>
                <w:szCs w:val="24"/>
                <w:lang w:val="ru-RU"/>
              </w:rPr>
              <w:t>3.2</w:t>
            </w:r>
            <w:bookmarkEnd w:id="110"/>
          </w:p>
        </w:tc>
        <w:tc>
          <w:tcPr>
            <w:tcW w:w="9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AAAD9" w14:textId="6CAE1893" w:rsidR="003E7DEB" w:rsidRPr="0029244C" w:rsidRDefault="003E7DEB" w:rsidP="003E7DEB">
            <w:pPr>
              <w:pStyle w:val="a7"/>
              <w:tabs>
                <w:tab w:val="left" w:pos="3060"/>
              </w:tabs>
              <w:spacing w:before="80" w:beforeAutospacing="0" w:after="120" w:afterAutospacing="0"/>
              <w:ind w:righ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2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Осуществление доступа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 Заявкам </w:t>
            </w:r>
            <w:r w:rsidRPr="006132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проводится без присутствия представителей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Участников</w:t>
            </w:r>
            <w:r w:rsidRPr="0061324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3E7DEB" w:rsidRPr="0061324F" w14:paraId="16CE04B1" w14:textId="77777777" w:rsidTr="009006B6">
        <w:trPr>
          <w:trHeight w:val="33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2683A2" w14:textId="77777777" w:rsidR="003E7DEB" w:rsidRPr="00A47487" w:rsidRDefault="003E7DEB" w:rsidP="003E7DEB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napToGrid w:val="0"/>
              <w:spacing w:before="40" w:after="40"/>
              <w:ind w:left="-108" w:right="-106"/>
              <w:jc w:val="center"/>
              <w:rPr>
                <w:rFonts w:cs="Arial"/>
                <w:sz w:val="24"/>
                <w:szCs w:val="24"/>
                <w:lang w:val="ru-RU"/>
              </w:rPr>
            </w:pPr>
            <w:bookmarkStart w:id="111" w:name="_Toc16099285"/>
            <w:bookmarkStart w:id="112" w:name="_Ref11853333"/>
            <w:r>
              <w:rPr>
                <w:rFonts w:cs="Arial"/>
                <w:sz w:val="24"/>
                <w:szCs w:val="24"/>
                <w:lang w:val="ru-RU"/>
              </w:rPr>
              <w:t>4</w:t>
            </w:r>
            <w:bookmarkEnd w:id="111"/>
          </w:p>
        </w:tc>
        <w:bookmarkEnd w:id="112"/>
        <w:tc>
          <w:tcPr>
            <w:tcW w:w="9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4AD6D" w14:textId="77777777" w:rsidR="003E7DEB" w:rsidRPr="00D455D8" w:rsidRDefault="003E7DEB" w:rsidP="003E7DEB">
            <w:pPr>
              <w:keepNext/>
              <w:keepLines/>
              <w:suppressLineNumbers/>
              <w:snapToGrid w:val="0"/>
              <w:spacing w:before="40" w:after="40"/>
              <w:rPr>
                <w:rFonts w:ascii="Arial" w:eastAsia="Arial Unicode MS" w:hAnsi="Arial" w:cs="Arial"/>
                <w:b/>
              </w:rPr>
            </w:pPr>
            <w:r w:rsidRPr="00D455D8">
              <w:rPr>
                <w:rFonts w:ascii="Arial" w:hAnsi="Arial" w:cs="Arial"/>
                <w:b/>
              </w:rPr>
              <w:t xml:space="preserve">Критерии оценки </w:t>
            </w:r>
            <w:r>
              <w:rPr>
                <w:rFonts w:ascii="Arial" w:hAnsi="Arial" w:cs="Arial"/>
                <w:b/>
              </w:rPr>
              <w:t>Заявок на участие в конкурентном отборе</w:t>
            </w:r>
          </w:p>
        </w:tc>
      </w:tr>
      <w:tr w:rsidR="003E7DEB" w:rsidRPr="0061324F" w14:paraId="1E87118F" w14:textId="77777777" w:rsidTr="009006B6">
        <w:trPr>
          <w:trHeight w:val="33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96C8D3" w14:textId="77777777" w:rsidR="003E7DEB" w:rsidRPr="0061324F" w:rsidRDefault="003E7DEB" w:rsidP="003E7DEB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93"/>
                <w:tab w:val="left" w:pos="176"/>
                <w:tab w:val="left" w:pos="459"/>
              </w:tabs>
              <w:suppressAutoHyphens/>
              <w:autoSpaceDE w:val="0"/>
              <w:snapToGrid w:val="0"/>
              <w:spacing w:before="40" w:after="40"/>
              <w:ind w:left="-108" w:right="-106"/>
              <w:jc w:val="center"/>
              <w:rPr>
                <w:rFonts w:cs="Arial"/>
                <w:b w:val="0"/>
                <w:sz w:val="24"/>
                <w:szCs w:val="24"/>
                <w:lang w:val="ru-RU"/>
              </w:rPr>
            </w:pPr>
            <w:bookmarkStart w:id="113" w:name="_Toc16099286"/>
            <w:r>
              <w:rPr>
                <w:rFonts w:cs="Arial"/>
                <w:b w:val="0"/>
                <w:sz w:val="24"/>
                <w:szCs w:val="24"/>
                <w:lang w:val="ru-RU"/>
              </w:rPr>
              <w:t>4.1</w:t>
            </w:r>
            <w:bookmarkEnd w:id="113"/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A32E47" w14:textId="77777777" w:rsidR="003E7DEB" w:rsidRPr="0061324F" w:rsidRDefault="003E7DEB" w:rsidP="003E7DEB">
            <w:pPr>
              <w:snapToGrid w:val="0"/>
              <w:spacing w:before="40" w:after="40"/>
              <w:jc w:val="left"/>
              <w:rPr>
                <w:rFonts w:ascii="Arial" w:hAnsi="Arial" w:cs="Arial"/>
              </w:rPr>
            </w:pPr>
            <w:r w:rsidRPr="0061324F">
              <w:rPr>
                <w:rFonts w:ascii="Arial" w:hAnsi="Arial" w:cs="Arial"/>
              </w:rPr>
              <w:t>Критерии оц</w:t>
            </w:r>
            <w:r>
              <w:rPr>
                <w:rFonts w:ascii="Arial" w:hAnsi="Arial" w:cs="Arial"/>
              </w:rPr>
              <w:t>енки технической части Заявки</w:t>
            </w:r>
          </w:p>
        </w:tc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33BB9" w14:textId="315EDBC4" w:rsidR="003E7DEB" w:rsidRPr="005759E3" w:rsidRDefault="003E7DEB" w:rsidP="003E7DEB">
            <w:pPr>
              <w:keepNext/>
              <w:keepLines/>
              <w:suppressLineNumbers/>
              <w:snapToGrid w:val="0"/>
              <w:spacing w:before="40" w:after="40"/>
              <w:jc w:val="left"/>
              <w:rPr>
                <w:rFonts w:ascii="Arial" w:hAnsi="Arial" w:cs="Arial"/>
                <w:i/>
                <w:color w:val="808080"/>
              </w:rPr>
            </w:pPr>
            <w:r w:rsidRPr="0009497A">
              <w:rPr>
                <w:rFonts w:ascii="Arial" w:hAnsi="Arial" w:cs="Arial"/>
              </w:rPr>
              <w:t xml:space="preserve">Согласно </w:t>
            </w:r>
            <w:r>
              <w:rPr>
                <w:rFonts w:ascii="Arial" w:hAnsi="Arial" w:cs="Arial"/>
              </w:rPr>
              <w:t>техническому заданию</w:t>
            </w:r>
          </w:p>
        </w:tc>
      </w:tr>
      <w:tr w:rsidR="003E7DEB" w:rsidRPr="0061324F" w14:paraId="21EDF3E1" w14:textId="77777777" w:rsidTr="009006B6">
        <w:trPr>
          <w:trHeight w:val="33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B95D43" w14:textId="77777777" w:rsidR="003E7DEB" w:rsidRPr="0061324F" w:rsidRDefault="003E7DEB" w:rsidP="003E7DEB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93"/>
                <w:tab w:val="left" w:pos="176"/>
                <w:tab w:val="left" w:pos="459"/>
              </w:tabs>
              <w:suppressAutoHyphens/>
              <w:autoSpaceDE w:val="0"/>
              <w:snapToGrid w:val="0"/>
              <w:spacing w:before="40" w:after="40"/>
              <w:ind w:left="-108" w:right="-106"/>
              <w:jc w:val="center"/>
              <w:rPr>
                <w:rFonts w:cs="Arial"/>
                <w:b w:val="0"/>
                <w:sz w:val="24"/>
                <w:szCs w:val="24"/>
                <w:lang w:val="ru-RU"/>
              </w:rPr>
            </w:pPr>
            <w:bookmarkStart w:id="114" w:name="_Toc16099287"/>
            <w:r>
              <w:rPr>
                <w:rFonts w:cs="Arial"/>
                <w:b w:val="0"/>
                <w:sz w:val="24"/>
                <w:szCs w:val="24"/>
                <w:lang w:val="ru-RU"/>
              </w:rPr>
              <w:t>4.2</w:t>
            </w:r>
            <w:bookmarkEnd w:id="114"/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3BA3A9" w14:textId="77777777" w:rsidR="003E7DEB" w:rsidRPr="0061324F" w:rsidRDefault="003E7DEB" w:rsidP="003E7DEB">
            <w:pPr>
              <w:snapToGrid w:val="0"/>
              <w:spacing w:before="40" w:after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Критерии оценки стоимостной части предложения</w:t>
            </w:r>
          </w:p>
        </w:tc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27FCE" w14:textId="3E7780D1" w:rsidR="003E7DEB" w:rsidRPr="005759E3" w:rsidRDefault="003E7DEB" w:rsidP="003E7DEB">
            <w:pPr>
              <w:keepNext/>
              <w:keepLines/>
              <w:suppressLineNumbers/>
              <w:snapToGrid w:val="0"/>
              <w:spacing w:before="40" w:after="40"/>
              <w:jc w:val="left"/>
              <w:rPr>
                <w:rFonts w:ascii="Arial" w:hAnsi="Arial" w:cs="Arial"/>
                <w:i/>
                <w:color w:val="808080"/>
              </w:rPr>
            </w:pPr>
            <w:r w:rsidRPr="0005366D">
              <w:rPr>
                <w:rFonts w:ascii="Arial" w:hAnsi="Arial" w:cs="Arial"/>
              </w:rPr>
              <w:t>Минимальная стоимость среди прошедших техническую квалификацию претендентов</w:t>
            </w:r>
          </w:p>
        </w:tc>
      </w:tr>
    </w:tbl>
    <w:p w14:paraId="08E70044" w14:textId="77777777" w:rsidR="00040930" w:rsidRPr="00F3228D" w:rsidRDefault="00040930" w:rsidP="0007075F">
      <w:pPr>
        <w:rPr>
          <w:rFonts w:ascii="Arial" w:hAnsi="Arial" w:cs="Arial"/>
          <w:lang w:val="x-none" w:eastAsia="x-none"/>
        </w:rPr>
      </w:pPr>
    </w:p>
    <w:p w14:paraId="7EAF5B63" w14:textId="77777777" w:rsidR="0083153D" w:rsidRPr="001A30CD" w:rsidRDefault="0083153D" w:rsidP="001A30CD">
      <w:pPr>
        <w:pStyle w:val="32"/>
        <w:numPr>
          <w:ilvl w:val="1"/>
          <w:numId w:val="5"/>
        </w:numPr>
        <w:tabs>
          <w:tab w:val="left" w:pos="709"/>
        </w:tabs>
        <w:spacing w:after="0"/>
        <w:ind w:hanging="862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115" w:name="_Toc16099288"/>
      <w:r w:rsidRPr="001A30CD">
        <w:rPr>
          <w:rFonts w:ascii="Arial" w:hAnsi="Arial" w:cs="Arial"/>
          <w:b/>
          <w:sz w:val="24"/>
          <w:szCs w:val="24"/>
        </w:rPr>
        <w:lastRenderedPageBreak/>
        <w:t>Формы и другие документы</w:t>
      </w:r>
      <w:bookmarkEnd w:id="115"/>
    </w:p>
    <w:p w14:paraId="2851DF79" w14:textId="77777777" w:rsidR="0083153D" w:rsidRDefault="0083153D" w:rsidP="0083153D">
      <w:pPr>
        <w:pStyle w:val="ad"/>
        <w:ind w:left="0"/>
        <w:rPr>
          <w:rFonts w:ascii="Arial" w:hAnsi="Arial" w:cs="Arial"/>
        </w:rPr>
      </w:pPr>
    </w:p>
    <w:p w14:paraId="67F6FE32" w14:textId="1883AA81" w:rsidR="0083153D" w:rsidRPr="0083153D" w:rsidRDefault="00E56A85" w:rsidP="0083153D">
      <w:pPr>
        <w:pStyle w:val="ad"/>
        <w:numPr>
          <w:ilvl w:val="2"/>
          <w:numId w:val="5"/>
        </w:numPr>
        <w:tabs>
          <w:tab w:val="left" w:pos="851"/>
        </w:tabs>
        <w:ind w:left="0" w:firstLine="142"/>
        <w:rPr>
          <w:rFonts w:ascii="Arial" w:hAnsi="Arial" w:cs="Arial"/>
          <w:i/>
          <w:color w:val="808080"/>
        </w:rPr>
      </w:pPr>
      <w:r w:rsidRPr="0083153D">
        <w:rPr>
          <w:rFonts w:ascii="Arial" w:hAnsi="Arial" w:cs="Arial"/>
        </w:rPr>
        <w:t xml:space="preserve">Перечень документов, входящих в состав Заявки на участие </w:t>
      </w:r>
      <w:r w:rsidR="00FF205D" w:rsidRPr="0083153D">
        <w:rPr>
          <w:rFonts w:ascii="Arial" w:hAnsi="Arial" w:cs="Arial"/>
        </w:rPr>
        <w:t>в конкурентном отборе</w:t>
      </w:r>
      <w:r w:rsidR="00BF7109">
        <w:rPr>
          <w:rFonts w:ascii="Arial" w:hAnsi="Arial" w:cs="Arial"/>
        </w:rPr>
        <w:t>,</w:t>
      </w:r>
      <w:r w:rsidRPr="0083153D">
        <w:rPr>
          <w:rFonts w:ascii="Arial" w:hAnsi="Arial" w:cs="Arial"/>
        </w:rPr>
        <w:t xml:space="preserve"> и форма их предоставления</w:t>
      </w:r>
      <w:r w:rsidR="007B437B" w:rsidRPr="0083153D">
        <w:rPr>
          <w:rFonts w:ascii="Arial" w:hAnsi="Arial" w:cs="Arial"/>
        </w:rPr>
        <w:t xml:space="preserve">: </w:t>
      </w:r>
    </w:p>
    <w:tbl>
      <w:tblPr>
        <w:tblW w:w="4963" w:type="pct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4678"/>
        <w:gridCol w:w="1417"/>
      </w:tblGrid>
      <w:tr w:rsidR="00580207" w:rsidRPr="0061324F" w14:paraId="0D99D07B" w14:textId="77777777" w:rsidTr="009E0C93">
        <w:trPr>
          <w:trHeight w:val="3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23C935" w14:textId="77777777" w:rsidR="00580207" w:rsidRPr="007B437B" w:rsidRDefault="00580207" w:rsidP="00784F8B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napToGrid w:val="0"/>
              <w:spacing w:before="40" w:after="40"/>
              <w:ind w:left="-108" w:right="-106"/>
              <w:jc w:val="center"/>
              <w:rPr>
                <w:rFonts w:cs="Arial"/>
                <w:sz w:val="24"/>
                <w:szCs w:val="24"/>
                <w:lang w:val="ru-RU"/>
              </w:rPr>
            </w:pPr>
            <w:bookmarkStart w:id="116" w:name="_Toc16099289"/>
            <w:r w:rsidRPr="007B437B">
              <w:rPr>
                <w:rFonts w:cs="Arial"/>
                <w:sz w:val="24"/>
                <w:szCs w:val="24"/>
                <w:lang w:val="ru-RU"/>
              </w:rPr>
              <w:t>№</w:t>
            </w:r>
            <w:bookmarkEnd w:id="116"/>
            <w:r w:rsidRPr="007B437B">
              <w:rPr>
                <w:rFonts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EAC5FB" w14:textId="77777777" w:rsidR="00580207" w:rsidRPr="009F6A0A" w:rsidRDefault="00580207" w:rsidP="00784F8B">
            <w:pPr>
              <w:keepNext/>
              <w:keepLines/>
              <w:suppressLineNumbers/>
              <w:snapToGrid w:val="0"/>
              <w:spacing w:before="0" w:after="0"/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</w:t>
            </w:r>
            <w:r w:rsidRPr="009F6A0A">
              <w:rPr>
                <w:rFonts w:ascii="Arial" w:hAnsi="Arial" w:cs="Arial"/>
                <w:b/>
              </w:rPr>
              <w:t xml:space="preserve">ехническая часть предложения на участие в </w:t>
            </w:r>
            <w:r>
              <w:rPr>
                <w:rFonts w:ascii="Arial" w:hAnsi="Arial" w:cs="Arial"/>
                <w:b/>
              </w:rPr>
              <w:t>о</w:t>
            </w:r>
            <w:r w:rsidRPr="009F6A0A">
              <w:rPr>
                <w:rFonts w:ascii="Arial" w:hAnsi="Arial" w:cs="Arial"/>
                <w:b/>
              </w:rPr>
              <w:t xml:space="preserve">тборе </w:t>
            </w:r>
            <w:r>
              <w:rPr>
                <w:rFonts w:ascii="Arial" w:hAnsi="Arial" w:cs="Arial"/>
                <w:b/>
              </w:rPr>
              <w:br/>
            </w:r>
            <w:r w:rsidRPr="009F6A0A">
              <w:rPr>
                <w:rFonts w:ascii="Arial" w:hAnsi="Arial" w:cs="Arial"/>
                <w:b/>
              </w:rPr>
              <w:t>(без указания стоимости) включает в себя нижеперечисленные документы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9EBDA" w14:textId="77777777" w:rsidR="00580207" w:rsidRPr="009F6A0A" w:rsidRDefault="00580207" w:rsidP="00784F8B">
            <w:pPr>
              <w:keepNext/>
              <w:keepLines/>
              <w:suppressLineNumbers/>
              <w:snapToGrid w:val="0"/>
              <w:spacing w:before="0" w:after="0"/>
              <w:ind w:left="34"/>
              <w:jc w:val="center"/>
              <w:rPr>
                <w:rFonts w:ascii="Arial" w:eastAsia="Arial Unicode MS" w:hAnsi="Arial" w:cs="Arial"/>
                <w:b/>
              </w:rPr>
            </w:pPr>
            <w:r w:rsidRPr="009F6A0A">
              <w:rPr>
                <w:rFonts w:ascii="Arial" w:hAnsi="Arial" w:cs="Arial"/>
                <w:b/>
              </w:rPr>
              <w:t>Форма предоставления</w:t>
            </w:r>
          </w:p>
        </w:tc>
      </w:tr>
      <w:tr w:rsidR="00580207" w:rsidRPr="0061324F" w14:paraId="6F268DC2" w14:textId="77777777" w:rsidTr="009E0C93">
        <w:trPr>
          <w:trHeight w:val="3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11F633" w14:textId="77777777" w:rsidR="00F8507E" w:rsidRPr="00F86A9A" w:rsidRDefault="00580207" w:rsidP="00784F8B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napToGrid w:val="0"/>
              <w:spacing w:before="40" w:after="40"/>
              <w:jc w:val="center"/>
              <w:rPr>
                <w:rFonts w:cs="Arial"/>
                <w:b w:val="0"/>
                <w:bCs w:val="0"/>
                <w:sz w:val="24"/>
                <w:szCs w:val="24"/>
                <w:lang w:val="ru-RU"/>
              </w:rPr>
            </w:pPr>
            <w:r w:rsidRPr="00F86A9A">
              <w:rPr>
                <w:rFonts w:cs="Arial"/>
                <w:b w:val="0"/>
                <w:bCs w:val="0"/>
                <w:sz w:val="24"/>
                <w:szCs w:val="24"/>
                <w:lang w:val="ru-RU"/>
              </w:rPr>
              <w:t>Приложени</w:t>
            </w:r>
            <w:r w:rsidR="00F8507E" w:rsidRPr="00F86A9A">
              <w:rPr>
                <w:rFonts w:cs="Arial"/>
                <w:b w:val="0"/>
                <w:bCs w:val="0"/>
                <w:sz w:val="24"/>
                <w:szCs w:val="24"/>
                <w:lang w:val="ru-RU"/>
              </w:rPr>
              <w:t>е</w:t>
            </w:r>
          </w:p>
          <w:p w14:paraId="60DFC0B2" w14:textId="3DF03F6C" w:rsidR="00580207" w:rsidRPr="00F86A9A" w:rsidRDefault="00245704" w:rsidP="00784F8B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napToGrid w:val="0"/>
              <w:spacing w:before="40" w:after="40"/>
              <w:jc w:val="center"/>
              <w:rPr>
                <w:rFonts w:cs="Arial"/>
                <w:b w:val="0"/>
                <w:sz w:val="24"/>
                <w:szCs w:val="24"/>
                <w:lang w:val="ru-RU"/>
              </w:rPr>
            </w:pPr>
            <w:r w:rsidRPr="00F86A9A">
              <w:rPr>
                <w:rFonts w:cs="Arial"/>
                <w:b w:val="0"/>
                <w:bCs w:val="0"/>
                <w:sz w:val="24"/>
                <w:szCs w:val="24"/>
                <w:lang w:val="ru-RU"/>
              </w:rPr>
              <w:t>№</w:t>
            </w:r>
            <w:r w:rsidR="00760D8F">
              <w:rPr>
                <w:rFonts w:cs="Arial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="00580207" w:rsidRPr="00F86A9A">
              <w:rPr>
                <w:rFonts w:cs="Arial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F0477B" w14:textId="77777777" w:rsidR="00580207" w:rsidRPr="00F86A9A" w:rsidRDefault="00580207" w:rsidP="00784F8B">
            <w:pPr>
              <w:keepNext/>
              <w:keepLines/>
              <w:suppressLineNumbers/>
              <w:snapToGrid w:val="0"/>
              <w:spacing w:before="0" w:after="0"/>
              <w:ind w:left="34"/>
              <w:jc w:val="center"/>
              <w:rPr>
                <w:rFonts w:ascii="Arial" w:hAnsi="Arial" w:cs="Arial"/>
                <w:b/>
              </w:rPr>
            </w:pPr>
            <w:r w:rsidRPr="00F86A9A">
              <w:rPr>
                <w:rFonts w:ascii="Arial" w:hAnsi="Arial" w:cs="Arial"/>
              </w:rPr>
              <w:t>Анкета участника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F2F2DA" w14:textId="38540C64" w:rsidR="00580207" w:rsidRPr="00F86A9A" w:rsidRDefault="009E0C93" w:rsidP="000B3C98">
            <w:pPr>
              <w:keepNext/>
              <w:keepLines/>
              <w:suppressLineNumbers/>
              <w:snapToGrid w:val="0"/>
              <w:spacing w:before="0" w:after="0"/>
              <w:ind w:left="34"/>
              <w:jc w:val="left"/>
              <w:rPr>
                <w:rFonts w:ascii="Arial" w:hAnsi="Arial" w:cs="Arial"/>
              </w:rPr>
            </w:pPr>
            <w:r w:rsidRPr="00F86A9A">
              <w:rPr>
                <w:rFonts w:ascii="Arial" w:hAnsi="Arial" w:cs="Arial"/>
              </w:rPr>
              <w:t>О</w:t>
            </w:r>
            <w:r w:rsidR="00580207" w:rsidRPr="00F86A9A">
              <w:rPr>
                <w:rFonts w:ascii="Arial" w:hAnsi="Arial" w:cs="Arial"/>
              </w:rPr>
              <w:t>формляется в соответствии с шаблоном с подписью уполномоченного лица и печатью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B85BD" w14:textId="3A8A923E" w:rsidR="00580207" w:rsidRPr="00F86A9A" w:rsidRDefault="007A5298" w:rsidP="00784F8B">
            <w:pPr>
              <w:keepNext/>
              <w:keepLines/>
              <w:suppressLineNumbers/>
              <w:snapToGrid w:val="0"/>
              <w:spacing w:before="0" w:after="0"/>
              <w:ind w:left="34"/>
              <w:jc w:val="center"/>
              <w:rPr>
                <w:rFonts w:ascii="Arial" w:hAnsi="Arial" w:cs="Arial"/>
                <w:b/>
              </w:rPr>
            </w:pPr>
            <w:r w:rsidRPr="00F86A9A">
              <w:rPr>
                <w:rFonts w:ascii="Arial" w:hAnsi="Arial" w:cs="Arial"/>
                <w:b/>
                <w:lang w:val="en-US"/>
              </w:rPr>
              <w:t>PDF</w:t>
            </w:r>
          </w:p>
        </w:tc>
      </w:tr>
      <w:tr w:rsidR="00760D8F" w:rsidRPr="0061324F" w14:paraId="76B0D19F" w14:textId="77777777" w:rsidTr="009E0C93">
        <w:trPr>
          <w:trHeight w:val="3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39126B" w14:textId="59332666" w:rsidR="00760D8F" w:rsidRPr="00760D8F" w:rsidRDefault="00760D8F" w:rsidP="00784F8B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napToGrid w:val="0"/>
              <w:spacing w:before="40" w:after="40"/>
              <w:jc w:val="center"/>
              <w:rPr>
                <w:rFonts w:cs="Arial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  <w:lang w:val="ru-RU"/>
              </w:rPr>
              <w:t>Приложение №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846930" w14:textId="7788B8DC" w:rsidR="00760D8F" w:rsidRPr="00F86A9A" w:rsidRDefault="00760D8F" w:rsidP="00784F8B">
            <w:pPr>
              <w:keepNext/>
              <w:keepLines/>
              <w:suppressLineNumbers/>
              <w:snapToGrid w:val="0"/>
              <w:spacing w:before="0" w:after="0"/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Справка </w:t>
            </w:r>
            <w:r w:rsidR="006E1154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 выполнени</w:t>
            </w:r>
            <w:r w:rsidR="006E1154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договоров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C439DF" w14:textId="6ADA17A2" w:rsidR="00760D8F" w:rsidRPr="00F86A9A" w:rsidRDefault="00760D8F" w:rsidP="000B3C98">
            <w:pPr>
              <w:keepNext/>
              <w:keepLines/>
              <w:suppressLineNumbers/>
              <w:snapToGrid w:val="0"/>
              <w:spacing w:before="0" w:after="0"/>
              <w:ind w:left="34"/>
              <w:jc w:val="left"/>
              <w:rPr>
                <w:rFonts w:ascii="Arial" w:hAnsi="Arial" w:cs="Arial"/>
              </w:rPr>
            </w:pPr>
            <w:r w:rsidRPr="00F86A9A">
              <w:rPr>
                <w:rFonts w:ascii="Arial" w:hAnsi="Arial" w:cs="Arial"/>
              </w:rPr>
              <w:t>Оформляется в соответствии с шаблоном с подписью уполномоченного лица и печатью организации</w:t>
            </w:r>
            <w:r>
              <w:rPr>
                <w:rFonts w:ascii="Arial" w:hAnsi="Arial" w:cs="Arial"/>
              </w:rPr>
              <w:t>, подтверждается сканами договоров и закрывающих документов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CD4E8" w14:textId="19AEFD74" w:rsidR="00760D8F" w:rsidRPr="00760D8F" w:rsidRDefault="00760D8F" w:rsidP="00784F8B">
            <w:pPr>
              <w:keepNext/>
              <w:keepLines/>
              <w:suppressLineNumbers/>
              <w:snapToGrid w:val="0"/>
              <w:spacing w:before="0" w:after="0"/>
              <w:ind w:left="34"/>
              <w:jc w:val="center"/>
              <w:rPr>
                <w:rFonts w:ascii="Arial" w:hAnsi="Arial" w:cs="Arial"/>
                <w:b/>
              </w:rPr>
            </w:pPr>
            <w:r w:rsidRPr="00F86A9A">
              <w:rPr>
                <w:rFonts w:ascii="Arial" w:hAnsi="Arial" w:cs="Arial"/>
                <w:b/>
                <w:lang w:val="en-US"/>
              </w:rPr>
              <w:t>PDF</w:t>
            </w:r>
          </w:p>
        </w:tc>
      </w:tr>
      <w:tr w:rsidR="00760D8F" w:rsidRPr="0061324F" w14:paraId="753ECCFB" w14:textId="77777777" w:rsidTr="00C36D4F">
        <w:trPr>
          <w:trHeight w:val="33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B9C0E8" w14:textId="561299B6" w:rsidR="00760D8F" w:rsidRDefault="00760D8F" w:rsidP="00784F8B">
            <w:pPr>
              <w:keepNext/>
              <w:keepLines/>
              <w:suppressLineNumbers/>
              <w:snapToGrid w:val="0"/>
              <w:spacing w:before="0" w:after="0"/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Презентация по</w:t>
            </w:r>
            <w:r>
              <w:rPr>
                <w:rFonts w:ascii="Arial" w:hAnsi="Arial" w:cs="Arial"/>
              </w:rPr>
              <w:br/>
              <w:t>аналогичным заказам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2A464A" w14:textId="1FE063DF" w:rsidR="00760D8F" w:rsidRPr="00F86A9A" w:rsidRDefault="00760D8F" w:rsidP="000B3C98">
            <w:pPr>
              <w:keepNext/>
              <w:keepLines/>
              <w:suppressLineNumbers/>
              <w:snapToGrid w:val="0"/>
              <w:spacing w:before="0" w:after="0"/>
              <w:ind w:left="3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Оформляется в свободной форме с</w:t>
            </w:r>
            <w:r w:rsidR="00305D7D">
              <w:rPr>
                <w:rFonts w:ascii="Arial" w:hAnsi="Arial" w:cs="Arial"/>
              </w:rPr>
              <w:t xml:space="preserve"> приложением фото и/или видео материалов и</w:t>
            </w:r>
            <w:r>
              <w:rPr>
                <w:rFonts w:ascii="Arial" w:hAnsi="Arial" w:cs="Arial"/>
              </w:rPr>
              <w:t xml:space="preserve"> </w:t>
            </w:r>
            <w:r w:rsidR="00305D7D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 xml:space="preserve">сылкой </w:t>
            </w:r>
            <w:r w:rsidR="006E1154">
              <w:rPr>
                <w:rFonts w:ascii="Arial" w:hAnsi="Arial" w:cs="Arial"/>
              </w:rPr>
              <w:t>на исполненные договоры, указанные в справке о выполнении договоров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7860F" w14:textId="10C48916" w:rsidR="00760D8F" w:rsidRPr="00760D8F" w:rsidRDefault="006E1154" w:rsidP="00784F8B">
            <w:pPr>
              <w:keepNext/>
              <w:keepLines/>
              <w:suppressLineNumbers/>
              <w:snapToGrid w:val="0"/>
              <w:spacing w:before="0" w:after="0"/>
              <w:ind w:left="34"/>
              <w:jc w:val="center"/>
              <w:rPr>
                <w:rFonts w:ascii="Arial" w:hAnsi="Arial" w:cs="Arial"/>
                <w:b/>
              </w:rPr>
            </w:pPr>
            <w:r w:rsidRPr="00F86A9A">
              <w:rPr>
                <w:rFonts w:ascii="Arial" w:hAnsi="Arial" w:cs="Arial"/>
                <w:b/>
                <w:lang w:val="en-US"/>
              </w:rPr>
              <w:t>PDF</w:t>
            </w:r>
          </w:p>
        </w:tc>
      </w:tr>
      <w:tr w:rsidR="001E3E4F" w:rsidRPr="0061324F" w14:paraId="725510D7" w14:textId="77777777" w:rsidTr="00C36D4F">
        <w:trPr>
          <w:trHeight w:val="33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239853" w14:textId="09358DDE" w:rsidR="001E3E4F" w:rsidRDefault="001E3E4F" w:rsidP="00784F8B">
            <w:pPr>
              <w:keepNext/>
              <w:keepLines/>
              <w:suppressLineNumbers/>
              <w:snapToGrid w:val="0"/>
              <w:spacing w:before="0" w:after="0"/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Презентация </w:t>
            </w:r>
            <w:r w:rsidR="00D02B2D">
              <w:rPr>
                <w:rFonts w:ascii="Arial" w:hAnsi="Arial" w:cs="Arial"/>
              </w:rPr>
              <w:t xml:space="preserve">или технические паспорта изделий </w:t>
            </w:r>
            <w:r>
              <w:rPr>
                <w:rFonts w:ascii="Arial" w:hAnsi="Arial" w:cs="Arial"/>
              </w:rPr>
              <w:t>с детализацией предложения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975256" w14:textId="5B730749" w:rsidR="001E3E4F" w:rsidRDefault="001E3E4F" w:rsidP="000B3C98">
            <w:pPr>
              <w:keepNext/>
              <w:keepLines/>
              <w:suppressLineNumbers/>
              <w:snapToGrid w:val="0"/>
              <w:spacing w:before="0" w:after="0"/>
              <w:ind w:left="3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Оформляется в свободной форме</w:t>
            </w:r>
            <w:r w:rsidR="00305D7D">
              <w:rPr>
                <w:rFonts w:ascii="Arial" w:hAnsi="Arial" w:cs="Arial"/>
              </w:rPr>
              <w:t xml:space="preserve"> с описанием технологии изготовления и используемых материалов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E9132" w14:textId="458D625A" w:rsidR="001E3E4F" w:rsidRPr="001E3E4F" w:rsidRDefault="001E3E4F" w:rsidP="00784F8B">
            <w:pPr>
              <w:keepNext/>
              <w:keepLines/>
              <w:suppressLineNumbers/>
              <w:snapToGrid w:val="0"/>
              <w:spacing w:before="0" w:after="0"/>
              <w:ind w:left="34"/>
              <w:jc w:val="center"/>
              <w:rPr>
                <w:rFonts w:ascii="Arial" w:hAnsi="Arial" w:cs="Arial"/>
                <w:b/>
              </w:rPr>
            </w:pPr>
            <w:r w:rsidRPr="00F86A9A">
              <w:rPr>
                <w:rFonts w:ascii="Arial" w:hAnsi="Arial" w:cs="Arial"/>
                <w:b/>
                <w:lang w:val="en-US"/>
              </w:rPr>
              <w:t>PDF</w:t>
            </w:r>
          </w:p>
        </w:tc>
      </w:tr>
      <w:tr w:rsidR="009E0C93" w:rsidRPr="0061324F" w14:paraId="4B2620AE" w14:textId="77777777" w:rsidTr="009E0C93">
        <w:trPr>
          <w:trHeight w:val="3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8F3AAF" w14:textId="3F3DF84C" w:rsidR="009E0C93" w:rsidRPr="007B437B" w:rsidRDefault="009E0C93" w:rsidP="009E0C93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napToGrid w:val="0"/>
              <w:spacing w:before="40" w:after="40"/>
              <w:ind w:left="-108" w:right="-106"/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7B437B">
              <w:rPr>
                <w:rFonts w:cs="Arial"/>
                <w:sz w:val="24"/>
                <w:szCs w:val="24"/>
                <w:lang w:val="ru-RU"/>
              </w:rPr>
              <w:t>№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CB1168" w14:textId="77777777" w:rsidR="009E0C93" w:rsidRPr="009F6A0A" w:rsidRDefault="009E0C93" w:rsidP="009E0C93">
            <w:pPr>
              <w:keepNext/>
              <w:keepLines/>
              <w:suppressLineNumbers/>
              <w:snapToGrid w:val="0"/>
              <w:spacing w:before="0" w:after="0"/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Стоимостная часть предложения</w:t>
            </w:r>
            <w:r w:rsidRPr="0024529A">
              <w:rPr>
                <w:rFonts w:ascii="Arial" w:hAnsi="Arial" w:cs="Arial"/>
                <w:b/>
              </w:rPr>
              <w:t xml:space="preserve"> на участие в </w:t>
            </w:r>
            <w:r>
              <w:rPr>
                <w:rFonts w:ascii="Arial" w:hAnsi="Arial" w:cs="Arial"/>
                <w:b/>
              </w:rPr>
              <w:t>о</w:t>
            </w:r>
            <w:r w:rsidRPr="0024529A">
              <w:rPr>
                <w:rFonts w:ascii="Arial" w:hAnsi="Arial" w:cs="Arial"/>
                <w:b/>
              </w:rPr>
              <w:t>тборе включает в себя нижеперечисленные документы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7A7B5" w14:textId="77777777" w:rsidR="009E0C93" w:rsidRPr="0024529A" w:rsidRDefault="009E0C93" w:rsidP="009E0C93">
            <w:pPr>
              <w:keepNext/>
              <w:keepLines/>
              <w:suppressLineNumbers/>
              <w:snapToGrid w:val="0"/>
              <w:spacing w:before="0" w:after="0"/>
              <w:ind w:left="34"/>
              <w:jc w:val="center"/>
              <w:rPr>
                <w:rFonts w:ascii="Arial" w:hAnsi="Arial" w:cs="Arial"/>
                <w:b/>
              </w:rPr>
            </w:pPr>
            <w:r w:rsidRPr="0024529A">
              <w:rPr>
                <w:rFonts w:ascii="Arial" w:hAnsi="Arial" w:cs="Arial"/>
                <w:b/>
              </w:rPr>
              <w:t>Форма</w:t>
            </w:r>
          </w:p>
          <w:p w14:paraId="5E99BE4B" w14:textId="77777777" w:rsidR="009E0C93" w:rsidRPr="009F6A0A" w:rsidRDefault="009E0C93" w:rsidP="009E0C93">
            <w:pPr>
              <w:keepNext/>
              <w:keepLines/>
              <w:suppressLineNumbers/>
              <w:snapToGrid w:val="0"/>
              <w:spacing w:before="0" w:after="0"/>
              <w:ind w:left="34"/>
              <w:jc w:val="center"/>
              <w:rPr>
                <w:rFonts w:ascii="Arial" w:hAnsi="Arial" w:cs="Arial"/>
                <w:b/>
              </w:rPr>
            </w:pPr>
            <w:r w:rsidRPr="0024529A">
              <w:rPr>
                <w:rFonts w:ascii="Arial" w:hAnsi="Arial" w:cs="Arial"/>
                <w:b/>
              </w:rPr>
              <w:t>предоставления</w:t>
            </w:r>
          </w:p>
        </w:tc>
      </w:tr>
      <w:tr w:rsidR="009E0C93" w:rsidRPr="0061324F" w14:paraId="30A7EF50" w14:textId="77777777" w:rsidTr="009E0C93">
        <w:trPr>
          <w:trHeight w:val="3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A1E536" w14:textId="77777777" w:rsidR="00F8507E" w:rsidRDefault="009E0C93" w:rsidP="00F8507E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napToGrid w:val="0"/>
              <w:spacing w:before="40" w:after="40"/>
              <w:jc w:val="center"/>
              <w:rPr>
                <w:rFonts w:cs="Arial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  <w:lang w:val="ru-RU"/>
              </w:rPr>
              <w:t>Приложени</w:t>
            </w:r>
            <w:r w:rsidR="00F8507E">
              <w:rPr>
                <w:rFonts w:cs="Arial"/>
                <w:b w:val="0"/>
                <w:bCs w:val="0"/>
                <w:sz w:val="24"/>
                <w:szCs w:val="24"/>
                <w:lang w:val="ru-RU"/>
              </w:rPr>
              <w:t>я</w:t>
            </w:r>
          </w:p>
          <w:p w14:paraId="10C0A076" w14:textId="44BDDF69" w:rsidR="009E0C93" w:rsidRPr="0081179D" w:rsidRDefault="009E0C93" w:rsidP="00F8507E">
            <w:pPr>
              <w:pStyle w:val="3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tabs>
                <w:tab w:val="left" w:pos="459"/>
              </w:tabs>
              <w:suppressAutoHyphens/>
              <w:autoSpaceDE w:val="0"/>
              <w:snapToGrid w:val="0"/>
              <w:spacing w:before="40" w:after="40"/>
              <w:jc w:val="center"/>
              <w:rPr>
                <w:rFonts w:cs="Arial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  <w:lang w:val="ru-RU"/>
              </w:rPr>
              <w:t>№</w:t>
            </w:r>
            <w:r w:rsidR="000B3C98">
              <w:rPr>
                <w:rFonts w:cs="Arial"/>
                <w:b w:val="0"/>
                <w:bCs w:val="0"/>
                <w:sz w:val="24"/>
                <w:szCs w:val="24"/>
                <w:lang w:val="ru-RU"/>
              </w:rPr>
              <w:t>№</w:t>
            </w:r>
            <w:r w:rsidR="00760D8F">
              <w:rPr>
                <w:rFonts w:cs="Arial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="00BF7109">
              <w:rPr>
                <w:rFonts w:cs="Arial"/>
                <w:b w:val="0"/>
                <w:bCs w:val="0"/>
                <w:sz w:val="24"/>
                <w:szCs w:val="24"/>
                <w:lang w:val="ru-RU"/>
              </w:rPr>
              <w:t>3</w:t>
            </w:r>
            <w:r w:rsidR="000B3C98">
              <w:rPr>
                <w:rFonts w:cs="Arial"/>
                <w:b w:val="0"/>
                <w:bCs w:val="0"/>
                <w:sz w:val="24"/>
                <w:szCs w:val="24"/>
                <w:lang w:val="ru-RU"/>
              </w:rPr>
              <w:t xml:space="preserve"> и</w:t>
            </w:r>
            <w:r>
              <w:rPr>
                <w:rFonts w:cs="Arial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="00BF7109">
              <w:rPr>
                <w:rFonts w:cs="Arial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D87BE6" w14:textId="4798EFF1" w:rsidR="009E0C93" w:rsidRPr="00F86A9A" w:rsidRDefault="009E0C93" w:rsidP="009E0C93">
            <w:pPr>
              <w:keepNext/>
              <w:keepLines/>
              <w:suppressLineNumbers/>
              <w:snapToGrid w:val="0"/>
              <w:ind w:left="34"/>
              <w:jc w:val="center"/>
              <w:rPr>
                <w:rFonts w:ascii="Arial" w:hAnsi="Arial" w:cs="Arial"/>
              </w:rPr>
            </w:pPr>
            <w:r w:rsidRPr="00F86A9A">
              <w:rPr>
                <w:rFonts w:ascii="Arial" w:hAnsi="Arial" w:cs="Arial"/>
              </w:rPr>
              <w:t xml:space="preserve">Коммерческое предложение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D94609" w14:textId="1E770F4D" w:rsidR="00F86A9A" w:rsidRPr="00F86A9A" w:rsidRDefault="009E0C93" w:rsidP="000B3C98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F86A9A">
              <w:rPr>
                <w:rFonts w:ascii="Arial" w:hAnsi="Arial" w:cs="Arial"/>
              </w:rPr>
              <w:t>Оформляется в соответствии с шаблоном и прикрепляется к заявке на Э</w:t>
            </w:r>
            <w:r w:rsidR="008179E1">
              <w:rPr>
                <w:rFonts w:ascii="Arial" w:hAnsi="Arial" w:cs="Arial"/>
              </w:rPr>
              <w:t>Т</w:t>
            </w:r>
            <w:r w:rsidRPr="00F86A9A">
              <w:rPr>
                <w:rFonts w:ascii="Arial" w:hAnsi="Arial" w:cs="Arial"/>
              </w:rPr>
              <w:t xml:space="preserve">П в Архивном формате </w:t>
            </w:r>
            <w:r w:rsidRPr="00F86A9A">
              <w:rPr>
                <w:rFonts w:ascii="Arial" w:hAnsi="Arial" w:cs="Arial"/>
                <w:b/>
                <w:lang w:val="en-US"/>
              </w:rPr>
              <w:t>RAR</w:t>
            </w:r>
            <w:r w:rsidRPr="00F86A9A">
              <w:rPr>
                <w:rFonts w:ascii="Arial" w:hAnsi="Arial" w:cs="Arial"/>
              </w:rPr>
              <w:t xml:space="preserve"> с приложением:</w:t>
            </w:r>
          </w:p>
          <w:p w14:paraId="4C0E495F" w14:textId="43309C6E" w:rsidR="009E0C93" w:rsidRPr="00F86A9A" w:rsidRDefault="00F86A9A" w:rsidP="000B3C98">
            <w:pPr>
              <w:spacing w:before="6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9E0C93" w:rsidRPr="00F86A9A">
              <w:rPr>
                <w:rFonts w:ascii="Arial" w:hAnsi="Arial" w:cs="Arial"/>
              </w:rPr>
              <w:t>Приложени</w:t>
            </w:r>
            <w:r>
              <w:rPr>
                <w:rFonts w:ascii="Arial" w:hAnsi="Arial" w:cs="Arial"/>
              </w:rPr>
              <w:t>я</w:t>
            </w:r>
            <w:r w:rsidR="009E0C93" w:rsidRPr="00F86A9A">
              <w:rPr>
                <w:rFonts w:ascii="Arial" w:hAnsi="Arial" w:cs="Arial"/>
              </w:rPr>
              <w:t xml:space="preserve"> №</w:t>
            </w:r>
            <w:r w:rsidR="000D1816">
              <w:rPr>
                <w:rFonts w:ascii="Arial" w:hAnsi="Arial" w:cs="Arial"/>
              </w:rPr>
              <w:t>№</w:t>
            </w:r>
            <w:r w:rsidR="00760D8F">
              <w:rPr>
                <w:rFonts w:ascii="Arial" w:hAnsi="Arial" w:cs="Arial"/>
              </w:rPr>
              <w:t xml:space="preserve"> </w:t>
            </w:r>
            <w:r w:rsidR="00BF7109" w:rsidRPr="00F86A9A">
              <w:rPr>
                <w:rFonts w:ascii="Arial" w:hAnsi="Arial" w:cs="Arial"/>
              </w:rPr>
              <w:t>3</w:t>
            </w:r>
            <w:r w:rsidR="00C51C24">
              <w:rPr>
                <w:rFonts w:ascii="Arial" w:hAnsi="Arial" w:cs="Arial"/>
              </w:rPr>
              <w:t xml:space="preserve"> и </w:t>
            </w:r>
            <w:r w:rsidR="00BF7109" w:rsidRPr="00F86A9A">
              <w:rPr>
                <w:rFonts w:ascii="Arial" w:hAnsi="Arial" w:cs="Arial"/>
              </w:rPr>
              <w:t>4</w:t>
            </w:r>
            <w:r w:rsidR="009E0C93" w:rsidRPr="00F86A9A">
              <w:rPr>
                <w:rFonts w:ascii="Arial" w:hAnsi="Arial" w:cs="Arial"/>
              </w:rPr>
              <w:t xml:space="preserve"> –</w:t>
            </w:r>
            <w:r w:rsidR="00F8507E" w:rsidRPr="00F86A9A">
              <w:rPr>
                <w:rFonts w:ascii="Arial" w:hAnsi="Arial" w:cs="Arial"/>
              </w:rPr>
              <w:t xml:space="preserve"> в </w:t>
            </w:r>
            <w:r w:rsidR="009E0C93" w:rsidRPr="00F86A9A">
              <w:rPr>
                <w:rFonts w:ascii="Arial" w:hAnsi="Arial" w:cs="Arial"/>
              </w:rPr>
              <w:t xml:space="preserve">формате </w:t>
            </w:r>
            <w:r w:rsidR="009E0C93" w:rsidRPr="00F86A9A">
              <w:rPr>
                <w:rFonts w:ascii="Arial" w:hAnsi="Arial" w:cs="Arial"/>
                <w:b/>
                <w:lang w:val="en-US"/>
              </w:rPr>
              <w:t>PDF</w:t>
            </w:r>
            <w:r w:rsidR="009E0C93" w:rsidRPr="00F86A9A">
              <w:rPr>
                <w:rFonts w:ascii="Arial" w:hAnsi="Arial" w:cs="Arial"/>
              </w:rPr>
              <w:t xml:space="preserve"> с подписью уполномоченного лица и печатью организации</w:t>
            </w:r>
          </w:p>
          <w:p w14:paraId="5B2195E1" w14:textId="3AEE0745" w:rsidR="009E0C93" w:rsidRPr="00F86A9A" w:rsidRDefault="00F86A9A" w:rsidP="000B3C98">
            <w:pPr>
              <w:spacing w:before="6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9E0C93" w:rsidRPr="00F86A9A">
              <w:rPr>
                <w:rFonts w:ascii="Arial" w:hAnsi="Arial" w:cs="Arial"/>
              </w:rPr>
              <w:t>Приложение №</w:t>
            </w:r>
            <w:r w:rsidR="00760D8F">
              <w:rPr>
                <w:rFonts w:ascii="Arial" w:hAnsi="Arial" w:cs="Arial"/>
              </w:rPr>
              <w:t xml:space="preserve"> </w:t>
            </w:r>
            <w:r w:rsidR="00BF7109" w:rsidRPr="00F86A9A">
              <w:rPr>
                <w:rFonts w:ascii="Arial" w:hAnsi="Arial" w:cs="Arial"/>
              </w:rPr>
              <w:t>4</w:t>
            </w:r>
            <w:r w:rsidR="009E0C93" w:rsidRPr="00F86A9A">
              <w:rPr>
                <w:rFonts w:ascii="Arial" w:hAnsi="Arial" w:cs="Arial"/>
              </w:rPr>
              <w:t xml:space="preserve"> –</w:t>
            </w:r>
            <w:r w:rsidR="00F8507E" w:rsidRPr="00F86A9A">
              <w:rPr>
                <w:rFonts w:ascii="Arial" w:hAnsi="Arial" w:cs="Arial"/>
              </w:rPr>
              <w:t xml:space="preserve"> </w:t>
            </w:r>
            <w:r w:rsidR="009E0C93" w:rsidRPr="00F86A9A">
              <w:rPr>
                <w:rFonts w:ascii="Arial" w:hAnsi="Arial" w:cs="Arial"/>
              </w:rPr>
              <w:t xml:space="preserve">в редактируемом формате </w:t>
            </w:r>
            <w:r w:rsidR="009E0C93" w:rsidRPr="00F86A9A">
              <w:rPr>
                <w:rFonts w:ascii="Arial" w:hAnsi="Arial" w:cs="Arial"/>
                <w:b/>
                <w:lang w:val="en-US"/>
              </w:rPr>
              <w:t>Excel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FC6CF" w14:textId="5479E6E1" w:rsidR="009E0C93" w:rsidRPr="00F86A9A" w:rsidRDefault="009E0C93" w:rsidP="009E0C93">
            <w:pPr>
              <w:keepNext/>
              <w:keepLines/>
              <w:suppressLineNumbers/>
              <w:snapToGrid w:val="0"/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86A9A">
              <w:rPr>
                <w:rFonts w:ascii="Arial" w:hAnsi="Arial" w:cs="Arial"/>
                <w:b/>
                <w:color w:val="000000" w:themeColor="text1"/>
                <w:lang w:val="en-US"/>
              </w:rPr>
              <w:t>RAR</w:t>
            </w:r>
          </w:p>
          <w:p w14:paraId="6AFAC684" w14:textId="77777777" w:rsidR="009E0C93" w:rsidRPr="00F86A9A" w:rsidRDefault="009E0C93" w:rsidP="009E0C93">
            <w:pPr>
              <w:keepNext/>
              <w:keepLines/>
              <w:suppressLineNumbers/>
              <w:snapToGrid w:val="0"/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319EB58F" w14:textId="541F8CDB" w:rsidR="009E0C93" w:rsidRPr="00F86A9A" w:rsidRDefault="009E0C93" w:rsidP="009E0C93">
            <w:pPr>
              <w:keepNext/>
              <w:keepLines/>
              <w:suppressLineNumbers/>
              <w:snapToGrid w:val="0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A9A">
              <w:rPr>
                <w:rFonts w:ascii="Arial" w:hAnsi="Arial" w:cs="Arial"/>
                <w:color w:val="000000" w:themeColor="text1"/>
              </w:rPr>
              <w:t>(</w:t>
            </w:r>
            <w:r w:rsidRPr="00F86A9A">
              <w:rPr>
                <w:rFonts w:ascii="Arial" w:hAnsi="Arial" w:cs="Arial"/>
                <w:color w:val="000000" w:themeColor="text1"/>
                <w:lang w:val="en-US"/>
              </w:rPr>
              <w:t>PDF</w:t>
            </w:r>
            <w:r w:rsidR="00F86A9A">
              <w:rPr>
                <w:rFonts w:ascii="Arial" w:hAnsi="Arial" w:cs="Arial"/>
                <w:color w:val="000000" w:themeColor="text1"/>
              </w:rPr>
              <w:t xml:space="preserve"> и </w:t>
            </w:r>
            <w:r w:rsidRPr="00F86A9A">
              <w:rPr>
                <w:rFonts w:ascii="Arial" w:hAnsi="Arial" w:cs="Arial"/>
                <w:color w:val="000000" w:themeColor="text1"/>
                <w:lang w:val="en-US"/>
              </w:rPr>
              <w:t>Excel</w:t>
            </w:r>
            <w:r w:rsidR="00F86A9A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</w:tbl>
    <w:p w14:paraId="724A581F" w14:textId="49C5BA97" w:rsidR="00306B54" w:rsidRDefault="00306B54" w:rsidP="00306B54">
      <w:pPr>
        <w:spacing w:before="0" w:after="0"/>
        <w:jc w:val="left"/>
        <w:rPr>
          <w:rFonts w:ascii="Arial" w:hAnsi="Arial"/>
          <w:bCs/>
        </w:rPr>
      </w:pPr>
    </w:p>
    <w:sectPr w:rsidR="00306B54" w:rsidSect="00FD32E5">
      <w:footerReference w:type="default" r:id="rId8"/>
      <w:pgSz w:w="11906" w:h="16838"/>
      <w:pgMar w:top="851" w:right="1134" w:bottom="709" w:left="1134" w:header="708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774BC" w14:textId="77777777" w:rsidR="0051433B" w:rsidRDefault="0051433B" w:rsidP="00D64C59">
      <w:pPr>
        <w:spacing w:before="0" w:after="0"/>
      </w:pPr>
      <w:r>
        <w:separator/>
      </w:r>
    </w:p>
  </w:endnote>
  <w:endnote w:type="continuationSeparator" w:id="0">
    <w:p w14:paraId="7486B0D6" w14:textId="77777777" w:rsidR="0051433B" w:rsidRDefault="0051433B" w:rsidP="00D64C59">
      <w:pPr>
        <w:spacing w:before="0" w:after="0"/>
      </w:pPr>
      <w:r>
        <w:continuationSeparator/>
      </w:r>
    </w:p>
  </w:endnote>
  <w:endnote w:type="continuationNotice" w:id="1">
    <w:p w14:paraId="6468450B" w14:textId="77777777" w:rsidR="0051433B" w:rsidRDefault="0051433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D9614" w14:textId="77777777" w:rsidR="0083153D" w:rsidRPr="001A30CD" w:rsidRDefault="0083153D" w:rsidP="00F95966">
    <w:pPr>
      <w:pStyle w:val="ab"/>
      <w:jc w:val="center"/>
      <w:rPr>
        <w:rFonts w:ascii="Arial" w:hAnsi="Arial" w:cs="Arial"/>
        <w:sz w:val="20"/>
        <w:szCs w:val="20"/>
      </w:rPr>
    </w:pPr>
    <w:r w:rsidRPr="001A30CD">
      <w:rPr>
        <w:rFonts w:ascii="Arial" w:hAnsi="Arial" w:cs="Arial"/>
        <w:sz w:val="20"/>
        <w:szCs w:val="20"/>
      </w:rPr>
      <w:fldChar w:fldCharType="begin"/>
    </w:r>
    <w:r w:rsidRPr="001A30CD">
      <w:rPr>
        <w:rFonts w:ascii="Arial" w:hAnsi="Arial" w:cs="Arial"/>
        <w:sz w:val="20"/>
        <w:szCs w:val="20"/>
      </w:rPr>
      <w:instrText xml:space="preserve"> PAGE   \* MERGEFORMAT </w:instrText>
    </w:r>
    <w:r w:rsidRPr="001A30CD">
      <w:rPr>
        <w:rFonts w:ascii="Arial" w:hAnsi="Arial" w:cs="Arial"/>
        <w:sz w:val="20"/>
        <w:szCs w:val="20"/>
      </w:rPr>
      <w:fldChar w:fldCharType="separate"/>
    </w:r>
    <w:r w:rsidR="00FF0871">
      <w:rPr>
        <w:rFonts w:ascii="Arial" w:hAnsi="Arial" w:cs="Arial"/>
        <w:noProof/>
        <w:sz w:val="20"/>
        <w:szCs w:val="20"/>
      </w:rPr>
      <w:t>10</w:t>
    </w:r>
    <w:r w:rsidRPr="001A30CD">
      <w:rPr>
        <w:rFonts w:ascii="Arial" w:hAnsi="Arial" w:cs="Arial"/>
        <w:noProof/>
        <w:sz w:val="20"/>
        <w:szCs w:val="20"/>
      </w:rPr>
      <w:fldChar w:fldCharType="end"/>
    </w:r>
  </w:p>
  <w:p w14:paraId="14132DBF" w14:textId="77777777" w:rsidR="0083153D" w:rsidRDefault="008315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93CA1" w14:textId="77777777" w:rsidR="0051433B" w:rsidRDefault="0051433B" w:rsidP="00D64C59">
      <w:pPr>
        <w:spacing w:before="0" w:after="0"/>
      </w:pPr>
      <w:r>
        <w:separator/>
      </w:r>
    </w:p>
  </w:footnote>
  <w:footnote w:type="continuationSeparator" w:id="0">
    <w:p w14:paraId="480F82CA" w14:textId="77777777" w:rsidR="0051433B" w:rsidRDefault="0051433B" w:rsidP="00D64C59">
      <w:pPr>
        <w:spacing w:before="0" w:after="0"/>
      </w:pPr>
      <w:r>
        <w:continuationSeparator/>
      </w:r>
    </w:p>
  </w:footnote>
  <w:footnote w:type="continuationNotice" w:id="1">
    <w:p w14:paraId="64C8B9A7" w14:textId="77777777" w:rsidR="0051433B" w:rsidRDefault="0051433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5FE4"/>
    <w:multiLevelType w:val="hybridMultilevel"/>
    <w:tmpl w:val="D7A8ED84"/>
    <w:lvl w:ilvl="0" w:tplc="EE8C2A30">
      <w:start w:val="1"/>
      <w:numFmt w:val="bullet"/>
      <w:lvlText w:val="­"/>
      <w:lvlJc w:val="left"/>
      <w:pPr>
        <w:ind w:left="124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" w15:restartNumberingAfterBreak="0">
    <w:nsid w:val="0DC02A59"/>
    <w:multiLevelType w:val="hybridMultilevel"/>
    <w:tmpl w:val="9FDC2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162325"/>
    <w:multiLevelType w:val="multilevel"/>
    <w:tmpl w:val="3528B8E6"/>
    <w:lvl w:ilvl="0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47" w:hanging="720"/>
      </w:pPr>
      <w:rPr>
        <w:rFonts w:ascii="Arial" w:hAnsi="Arial" w:cs="Arial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7" w:hanging="2160"/>
      </w:pPr>
      <w:rPr>
        <w:rFonts w:hint="default"/>
      </w:rPr>
    </w:lvl>
  </w:abstractNum>
  <w:abstractNum w:abstractNumId="3" w15:restartNumberingAfterBreak="0">
    <w:nsid w:val="15E4023F"/>
    <w:multiLevelType w:val="hybridMultilevel"/>
    <w:tmpl w:val="91169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A3A2E"/>
    <w:multiLevelType w:val="multilevel"/>
    <w:tmpl w:val="E0585360"/>
    <w:lvl w:ilvl="0">
      <w:start w:val="1"/>
      <w:numFmt w:val="decimal"/>
      <w:pStyle w:val="a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 w:themeColor="text1"/>
        <w:sz w:val="24"/>
        <w:szCs w:val="24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992"/>
        </w:tabs>
        <w:ind w:left="1713" w:hanging="72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3">
      <w:start w:val="1"/>
      <w:numFmt w:val="decimal"/>
      <w:pStyle w:val="a1"/>
      <w:isLgl/>
      <w:lvlText w:val="%1.%2.%3.%4."/>
      <w:lvlJc w:val="left"/>
      <w:pPr>
        <w:tabs>
          <w:tab w:val="num" w:pos="1418"/>
        </w:tabs>
        <w:ind w:left="709" w:firstLine="142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5" w15:restartNumberingAfterBreak="0">
    <w:nsid w:val="17204B41"/>
    <w:multiLevelType w:val="multilevel"/>
    <w:tmpl w:val="6CB012A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9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9CD03B7"/>
    <w:multiLevelType w:val="hybridMultilevel"/>
    <w:tmpl w:val="D3B2047E"/>
    <w:lvl w:ilvl="0" w:tplc="F488B0B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/>
        <w:color w:val="8080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F6F46"/>
    <w:multiLevelType w:val="hybridMultilevel"/>
    <w:tmpl w:val="42CE4EA8"/>
    <w:lvl w:ilvl="0" w:tplc="04190015">
      <w:start w:val="1"/>
      <w:numFmt w:val="upperLetter"/>
      <w:lvlText w:val="%1."/>
      <w:lvlJc w:val="left"/>
      <w:pPr>
        <w:ind w:left="1607" w:hanging="360"/>
      </w:p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8" w15:restartNumberingAfterBreak="0">
    <w:nsid w:val="38F41D25"/>
    <w:multiLevelType w:val="hybridMultilevel"/>
    <w:tmpl w:val="C5E8E4FC"/>
    <w:lvl w:ilvl="0" w:tplc="8BE8CDDA">
      <w:start w:val="3"/>
      <w:numFmt w:val="bullet"/>
      <w:pStyle w:val="s07--"/>
      <w:lvlText w:val="-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495A57A6"/>
    <w:multiLevelType w:val="multilevel"/>
    <w:tmpl w:val="66FA25D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65316C"/>
    <w:multiLevelType w:val="hybridMultilevel"/>
    <w:tmpl w:val="7EA05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12C3A32"/>
    <w:multiLevelType w:val="multilevel"/>
    <w:tmpl w:val="A70CEB7E"/>
    <w:lvl w:ilvl="0">
      <w:start w:val="1"/>
      <w:numFmt w:val="decimal"/>
      <w:pStyle w:val="s0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0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08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0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s1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4854956"/>
    <w:multiLevelType w:val="hybridMultilevel"/>
    <w:tmpl w:val="7870E8FE"/>
    <w:lvl w:ilvl="0" w:tplc="D958924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E6144D"/>
    <w:multiLevelType w:val="hybridMultilevel"/>
    <w:tmpl w:val="F40AC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85980"/>
    <w:multiLevelType w:val="hybridMultilevel"/>
    <w:tmpl w:val="94BECD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7736155"/>
    <w:multiLevelType w:val="hybridMultilevel"/>
    <w:tmpl w:val="6778F8B8"/>
    <w:lvl w:ilvl="0" w:tplc="D95892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87D6F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2340" w:firstLine="0"/>
      </w:p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4390CEE"/>
    <w:multiLevelType w:val="hybridMultilevel"/>
    <w:tmpl w:val="73808FE0"/>
    <w:lvl w:ilvl="0" w:tplc="04190017">
      <w:start w:val="1"/>
      <w:numFmt w:val="lowerLetter"/>
      <w:lvlText w:val="%1)"/>
      <w:lvlJc w:val="left"/>
      <w:pPr>
        <w:ind w:left="1967" w:hanging="360"/>
      </w:pPr>
    </w:lvl>
    <w:lvl w:ilvl="1" w:tplc="04190019" w:tentative="1">
      <w:start w:val="1"/>
      <w:numFmt w:val="lowerLetter"/>
      <w:lvlText w:val="%2."/>
      <w:lvlJc w:val="left"/>
      <w:pPr>
        <w:ind w:left="2687" w:hanging="360"/>
      </w:pPr>
    </w:lvl>
    <w:lvl w:ilvl="2" w:tplc="0419001B" w:tentative="1">
      <w:start w:val="1"/>
      <w:numFmt w:val="lowerRoman"/>
      <w:lvlText w:val="%3."/>
      <w:lvlJc w:val="right"/>
      <w:pPr>
        <w:ind w:left="3407" w:hanging="180"/>
      </w:pPr>
    </w:lvl>
    <w:lvl w:ilvl="3" w:tplc="0419000F" w:tentative="1">
      <w:start w:val="1"/>
      <w:numFmt w:val="decimal"/>
      <w:lvlText w:val="%4."/>
      <w:lvlJc w:val="left"/>
      <w:pPr>
        <w:ind w:left="4127" w:hanging="360"/>
      </w:pPr>
    </w:lvl>
    <w:lvl w:ilvl="4" w:tplc="04190019" w:tentative="1">
      <w:start w:val="1"/>
      <w:numFmt w:val="lowerLetter"/>
      <w:lvlText w:val="%5."/>
      <w:lvlJc w:val="left"/>
      <w:pPr>
        <w:ind w:left="4847" w:hanging="360"/>
      </w:pPr>
    </w:lvl>
    <w:lvl w:ilvl="5" w:tplc="0419001B" w:tentative="1">
      <w:start w:val="1"/>
      <w:numFmt w:val="lowerRoman"/>
      <w:lvlText w:val="%6."/>
      <w:lvlJc w:val="right"/>
      <w:pPr>
        <w:ind w:left="5567" w:hanging="180"/>
      </w:pPr>
    </w:lvl>
    <w:lvl w:ilvl="6" w:tplc="0419000F" w:tentative="1">
      <w:start w:val="1"/>
      <w:numFmt w:val="decimal"/>
      <w:lvlText w:val="%7."/>
      <w:lvlJc w:val="left"/>
      <w:pPr>
        <w:ind w:left="6287" w:hanging="360"/>
      </w:pPr>
    </w:lvl>
    <w:lvl w:ilvl="7" w:tplc="04190019" w:tentative="1">
      <w:start w:val="1"/>
      <w:numFmt w:val="lowerLetter"/>
      <w:lvlText w:val="%8."/>
      <w:lvlJc w:val="left"/>
      <w:pPr>
        <w:ind w:left="7007" w:hanging="360"/>
      </w:pPr>
    </w:lvl>
    <w:lvl w:ilvl="8" w:tplc="041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8" w15:restartNumberingAfterBreak="0">
    <w:nsid w:val="77763604"/>
    <w:multiLevelType w:val="hybridMultilevel"/>
    <w:tmpl w:val="91169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2"/>
  </w:num>
  <w:num w:numId="7">
    <w:abstractNumId w:val="7"/>
  </w:num>
  <w:num w:numId="8">
    <w:abstractNumId w:val="17"/>
  </w:num>
  <w:num w:numId="9">
    <w:abstractNumId w:val="8"/>
  </w:num>
  <w:num w:numId="10">
    <w:abstractNumId w:val="0"/>
  </w:num>
  <w:num w:numId="11">
    <w:abstractNumId w:val="4"/>
  </w:num>
  <w:num w:numId="12">
    <w:abstractNumId w:val="10"/>
  </w:num>
  <w:num w:numId="13">
    <w:abstractNumId w:val="1"/>
  </w:num>
  <w:num w:numId="14">
    <w:abstractNumId w:val="14"/>
  </w:num>
  <w:num w:numId="15">
    <w:abstractNumId w:val="9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6"/>
    </w:lvlOverride>
    <w:lvlOverride w:ilvl="2">
      <w:startOverride w:val="6"/>
    </w:lvlOverride>
  </w:num>
  <w:num w:numId="20">
    <w:abstractNumId w:val="15"/>
  </w:num>
  <w:num w:numId="21">
    <w:abstractNumId w:val="4"/>
  </w:num>
  <w:num w:numId="22">
    <w:abstractNumId w:val="4"/>
  </w:num>
  <w:num w:numId="23">
    <w:abstractNumId w:val="5"/>
  </w:num>
  <w:num w:numId="24">
    <w:abstractNumId w:val="6"/>
  </w:num>
  <w:num w:numId="2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59"/>
    <w:rsid w:val="000005A9"/>
    <w:rsid w:val="00003BF6"/>
    <w:rsid w:val="00007B47"/>
    <w:rsid w:val="00011490"/>
    <w:rsid w:val="000114C9"/>
    <w:rsid w:val="000117E6"/>
    <w:rsid w:val="00012388"/>
    <w:rsid w:val="0001293B"/>
    <w:rsid w:val="00012DCC"/>
    <w:rsid w:val="00015973"/>
    <w:rsid w:val="00015A3C"/>
    <w:rsid w:val="000164D6"/>
    <w:rsid w:val="0001660F"/>
    <w:rsid w:val="000168B4"/>
    <w:rsid w:val="00016F4B"/>
    <w:rsid w:val="000178B7"/>
    <w:rsid w:val="000246F1"/>
    <w:rsid w:val="00024DDF"/>
    <w:rsid w:val="00026C25"/>
    <w:rsid w:val="000272E6"/>
    <w:rsid w:val="00030817"/>
    <w:rsid w:val="0003598C"/>
    <w:rsid w:val="00035A22"/>
    <w:rsid w:val="000368CE"/>
    <w:rsid w:val="00037B5C"/>
    <w:rsid w:val="00040930"/>
    <w:rsid w:val="00041640"/>
    <w:rsid w:val="000432B3"/>
    <w:rsid w:val="0004537F"/>
    <w:rsid w:val="00045B4E"/>
    <w:rsid w:val="00046377"/>
    <w:rsid w:val="000509EF"/>
    <w:rsid w:val="0005276D"/>
    <w:rsid w:val="00052DA0"/>
    <w:rsid w:val="0005366D"/>
    <w:rsid w:val="000536D1"/>
    <w:rsid w:val="0005456D"/>
    <w:rsid w:val="00056102"/>
    <w:rsid w:val="00057112"/>
    <w:rsid w:val="00057561"/>
    <w:rsid w:val="00060424"/>
    <w:rsid w:val="000618FD"/>
    <w:rsid w:val="00062EC9"/>
    <w:rsid w:val="000635F1"/>
    <w:rsid w:val="00063626"/>
    <w:rsid w:val="000673A9"/>
    <w:rsid w:val="00067927"/>
    <w:rsid w:val="0007075F"/>
    <w:rsid w:val="00070C4B"/>
    <w:rsid w:val="000713A3"/>
    <w:rsid w:val="00073EAD"/>
    <w:rsid w:val="00074F0A"/>
    <w:rsid w:val="000772E1"/>
    <w:rsid w:val="000774CF"/>
    <w:rsid w:val="000779C1"/>
    <w:rsid w:val="00080EFB"/>
    <w:rsid w:val="000814D1"/>
    <w:rsid w:val="00081AE8"/>
    <w:rsid w:val="00082E28"/>
    <w:rsid w:val="000855D0"/>
    <w:rsid w:val="000859B2"/>
    <w:rsid w:val="00087F62"/>
    <w:rsid w:val="00090DC8"/>
    <w:rsid w:val="0009260B"/>
    <w:rsid w:val="00093203"/>
    <w:rsid w:val="000933E2"/>
    <w:rsid w:val="00093E08"/>
    <w:rsid w:val="0009497A"/>
    <w:rsid w:val="00094C68"/>
    <w:rsid w:val="00094E4D"/>
    <w:rsid w:val="00094F28"/>
    <w:rsid w:val="00095893"/>
    <w:rsid w:val="000A314E"/>
    <w:rsid w:val="000A3514"/>
    <w:rsid w:val="000A492D"/>
    <w:rsid w:val="000A6EE5"/>
    <w:rsid w:val="000A6FE1"/>
    <w:rsid w:val="000A725C"/>
    <w:rsid w:val="000B0871"/>
    <w:rsid w:val="000B178E"/>
    <w:rsid w:val="000B1AE0"/>
    <w:rsid w:val="000B26D3"/>
    <w:rsid w:val="000B389A"/>
    <w:rsid w:val="000B3C98"/>
    <w:rsid w:val="000B3F07"/>
    <w:rsid w:val="000B51A6"/>
    <w:rsid w:val="000B531D"/>
    <w:rsid w:val="000B5575"/>
    <w:rsid w:val="000B5653"/>
    <w:rsid w:val="000B643C"/>
    <w:rsid w:val="000C1483"/>
    <w:rsid w:val="000C17DD"/>
    <w:rsid w:val="000C1C58"/>
    <w:rsid w:val="000C2124"/>
    <w:rsid w:val="000C21F1"/>
    <w:rsid w:val="000C670A"/>
    <w:rsid w:val="000D0FF2"/>
    <w:rsid w:val="000D1816"/>
    <w:rsid w:val="000D2395"/>
    <w:rsid w:val="000D4AF2"/>
    <w:rsid w:val="000D615C"/>
    <w:rsid w:val="000D7588"/>
    <w:rsid w:val="000D7AD8"/>
    <w:rsid w:val="000E02D5"/>
    <w:rsid w:val="000E08DA"/>
    <w:rsid w:val="000E0AB3"/>
    <w:rsid w:val="000E11F9"/>
    <w:rsid w:val="000E1ABC"/>
    <w:rsid w:val="000E1CA2"/>
    <w:rsid w:val="000E255C"/>
    <w:rsid w:val="000E376B"/>
    <w:rsid w:val="000E4093"/>
    <w:rsid w:val="000E41EC"/>
    <w:rsid w:val="000E7345"/>
    <w:rsid w:val="000E791D"/>
    <w:rsid w:val="000F1134"/>
    <w:rsid w:val="000F15B5"/>
    <w:rsid w:val="000F1D57"/>
    <w:rsid w:val="000F20C0"/>
    <w:rsid w:val="000F217B"/>
    <w:rsid w:val="000F260C"/>
    <w:rsid w:val="000F2715"/>
    <w:rsid w:val="000F2CFF"/>
    <w:rsid w:val="000F33E3"/>
    <w:rsid w:val="000F6757"/>
    <w:rsid w:val="000F696D"/>
    <w:rsid w:val="000F6F5F"/>
    <w:rsid w:val="000F76F5"/>
    <w:rsid w:val="000F77C7"/>
    <w:rsid w:val="00100CDA"/>
    <w:rsid w:val="001012D7"/>
    <w:rsid w:val="00102CF9"/>
    <w:rsid w:val="001045FA"/>
    <w:rsid w:val="00105310"/>
    <w:rsid w:val="001069AF"/>
    <w:rsid w:val="00112162"/>
    <w:rsid w:val="00112B64"/>
    <w:rsid w:val="00114998"/>
    <w:rsid w:val="0011735A"/>
    <w:rsid w:val="00117592"/>
    <w:rsid w:val="00117B4B"/>
    <w:rsid w:val="00117EC7"/>
    <w:rsid w:val="0012504E"/>
    <w:rsid w:val="00126FBB"/>
    <w:rsid w:val="00127CB0"/>
    <w:rsid w:val="001306FE"/>
    <w:rsid w:val="00130702"/>
    <w:rsid w:val="00130803"/>
    <w:rsid w:val="0013286A"/>
    <w:rsid w:val="00132A5B"/>
    <w:rsid w:val="00133D61"/>
    <w:rsid w:val="001358F1"/>
    <w:rsid w:val="001366FE"/>
    <w:rsid w:val="001374FE"/>
    <w:rsid w:val="001376E0"/>
    <w:rsid w:val="00137E70"/>
    <w:rsid w:val="0014085C"/>
    <w:rsid w:val="00141243"/>
    <w:rsid w:val="0014156C"/>
    <w:rsid w:val="00142F51"/>
    <w:rsid w:val="001466D1"/>
    <w:rsid w:val="00146BF3"/>
    <w:rsid w:val="00146C81"/>
    <w:rsid w:val="001508F5"/>
    <w:rsid w:val="00150C9F"/>
    <w:rsid w:val="00150F43"/>
    <w:rsid w:val="001521E1"/>
    <w:rsid w:val="00153679"/>
    <w:rsid w:val="00153C0C"/>
    <w:rsid w:val="00154AB4"/>
    <w:rsid w:val="0015585C"/>
    <w:rsid w:val="001565D7"/>
    <w:rsid w:val="001572D2"/>
    <w:rsid w:val="00157478"/>
    <w:rsid w:val="0015796E"/>
    <w:rsid w:val="001579BF"/>
    <w:rsid w:val="00160704"/>
    <w:rsid w:val="0016111F"/>
    <w:rsid w:val="001625DC"/>
    <w:rsid w:val="00165D89"/>
    <w:rsid w:val="001676F6"/>
    <w:rsid w:val="00167986"/>
    <w:rsid w:val="001719E9"/>
    <w:rsid w:val="00172DD5"/>
    <w:rsid w:val="00172ED6"/>
    <w:rsid w:val="001753EB"/>
    <w:rsid w:val="0017545F"/>
    <w:rsid w:val="00175512"/>
    <w:rsid w:val="001755F7"/>
    <w:rsid w:val="00175E5C"/>
    <w:rsid w:val="00175ECB"/>
    <w:rsid w:val="001763B7"/>
    <w:rsid w:val="00177CD4"/>
    <w:rsid w:val="001804FA"/>
    <w:rsid w:val="00181219"/>
    <w:rsid w:val="001817BE"/>
    <w:rsid w:val="00181B2F"/>
    <w:rsid w:val="00182F3B"/>
    <w:rsid w:val="00182FC8"/>
    <w:rsid w:val="0018510F"/>
    <w:rsid w:val="00185581"/>
    <w:rsid w:val="001855DD"/>
    <w:rsid w:val="00186E4E"/>
    <w:rsid w:val="001871EC"/>
    <w:rsid w:val="001917A8"/>
    <w:rsid w:val="00194341"/>
    <w:rsid w:val="00194978"/>
    <w:rsid w:val="00196337"/>
    <w:rsid w:val="001A30CD"/>
    <w:rsid w:val="001A3DF5"/>
    <w:rsid w:val="001A6C57"/>
    <w:rsid w:val="001A7BF9"/>
    <w:rsid w:val="001B17D9"/>
    <w:rsid w:val="001B41F0"/>
    <w:rsid w:val="001B6EB0"/>
    <w:rsid w:val="001B7761"/>
    <w:rsid w:val="001B7EA5"/>
    <w:rsid w:val="001C2AD6"/>
    <w:rsid w:val="001C3089"/>
    <w:rsid w:val="001C3565"/>
    <w:rsid w:val="001C4007"/>
    <w:rsid w:val="001C55DD"/>
    <w:rsid w:val="001C5E6F"/>
    <w:rsid w:val="001C6089"/>
    <w:rsid w:val="001C70EA"/>
    <w:rsid w:val="001D0CCE"/>
    <w:rsid w:val="001D23E2"/>
    <w:rsid w:val="001D302C"/>
    <w:rsid w:val="001D4CE3"/>
    <w:rsid w:val="001D76FF"/>
    <w:rsid w:val="001D7DFA"/>
    <w:rsid w:val="001D7E7A"/>
    <w:rsid w:val="001D7FF1"/>
    <w:rsid w:val="001E118A"/>
    <w:rsid w:val="001E139C"/>
    <w:rsid w:val="001E1C40"/>
    <w:rsid w:val="001E2E02"/>
    <w:rsid w:val="001E3E4F"/>
    <w:rsid w:val="001E5D6F"/>
    <w:rsid w:val="001E5DAB"/>
    <w:rsid w:val="001E630C"/>
    <w:rsid w:val="001E7387"/>
    <w:rsid w:val="001F1048"/>
    <w:rsid w:val="001F19B9"/>
    <w:rsid w:val="001F1B23"/>
    <w:rsid w:val="001F37F0"/>
    <w:rsid w:val="001F6708"/>
    <w:rsid w:val="001F67F1"/>
    <w:rsid w:val="002016C4"/>
    <w:rsid w:val="00201986"/>
    <w:rsid w:val="00202045"/>
    <w:rsid w:val="00203005"/>
    <w:rsid w:val="00205418"/>
    <w:rsid w:val="00205F1D"/>
    <w:rsid w:val="00206ED6"/>
    <w:rsid w:val="00207450"/>
    <w:rsid w:val="002076C7"/>
    <w:rsid w:val="00207B35"/>
    <w:rsid w:val="00207E3C"/>
    <w:rsid w:val="002103A5"/>
    <w:rsid w:val="00210AA9"/>
    <w:rsid w:val="00210F3B"/>
    <w:rsid w:val="00211155"/>
    <w:rsid w:val="00211511"/>
    <w:rsid w:val="00211B60"/>
    <w:rsid w:val="00213C2C"/>
    <w:rsid w:val="00214475"/>
    <w:rsid w:val="0021553D"/>
    <w:rsid w:val="002174E9"/>
    <w:rsid w:val="002202B0"/>
    <w:rsid w:val="002203D6"/>
    <w:rsid w:val="002212FA"/>
    <w:rsid w:val="0022330F"/>
    <w:rsid w:val="00224D41"/>
    <w:rsid w:val="00225A43"/>
    <w:rsid w:val="00225BEB"/>
    <w:rsid w:val="0022608A"/>
    <w:rsid w:val="0022611A"/>
    <w:rsid w:val="002266B7"/>
    <w:rsid w:val="00226C0C"/>
    <w:rsid w:val="0022773F"/>
    <w:rsid w:val="00230367"/>
    <w:rsid w:val="002308CC"/>
    <w:rsid w:val="00232448"/>
    <w:rsid w:val="002336E2"/>
    <w:rsid w:val="002342EA"/>
    <w:rsid w:val="00234A91"/>
    <w:rsid w:val="00234DC9"/>
    <w:rsid w:val="00234F23"/>
    <w:rsid w:val="00236406"/>
    <w:rsid w:val="00236922"/>
    <w:rsid w:val="00237599"/>
    <w:rsid w:val="00242026"/>
    <w:rsid w:val="0024224A"/>
    <w:rsid w:val="00242D79"/>
    <w:rsid w:val="00242E0D"/>
    <w:rsid w:val="00243C23"/>
    <w:rsid w:val="00243C64"/>
    <w:rsid w:val="0024416B"/>
    <w:rsid w:val="0024492E"/>
    <w:rsid w:val="0024529A"/>
    <w:rsid w:val="00245704"/>
    <w:rsid w:val="00245E82"/>
    <w:rsid w:val="00246269"/>
    <w:rsid w:val="002467F4"/>
    <w:rsid w:val="002472E4"/>
    <w:rsid w:val="00250FF5"/>
    <w:rsid w:val="00253F82"/>
    <w:rsid w:val="0025442B"/>
    <w:rsid w:val="00256550"/>
    <w:rsid w:val="00260104"/>
    <w:rsid w:val="00260F0E"/>
    <w:rsid w:val="0026242F"/>
    <w:rsid w:val="0026354D"/>
    <w:rsid w:val="00263C0F"/>
    <w:rsid w:val="00263CFC"/>
    <w:rsid w:val="00264A91"/>
    <w:rsid w:val="002651B2"/>
    <w:rsid w:val="00265456"/>
    <w:rsid w:val="0026692A"/>
    <w:rsid w:val="00270A36"/>
    <w:rsid w:val="00271B79"/>
    <w:rsid w:val="00272C08"/>
    <w:rsid w:val="00273B0E"/>
    <w:rsid w:val="00273F60"/>
    <w:rsid w:val="00275843"/>
    <w:rsid w:val="00276338"/>
    <w:rsid w:val="00276494"/>
    <w:rsid w:val="00276748"/>
    <w:rsid w:val="0028035B"/>
    <w:rsid w:val="00280C66"/>
    <w:rsid w:val="00282CCE"/>
    <w:rsid w:val="00283B13"/>
    <w:rsid w:val="00283EDF"/>
    <w:rsid w:val="002841FD"/>
    <w:rsid w:val="00284209"/>
    <w:rsid w:val="002857AF"/>
    <w:rsid w:val="00285B00"/>
    <w:rsid w:val="00286E07"/>
    <w:rsid w:val="00287C66"/>
    <w:rsid w:val="00290735"/>
    <w:rsid w:val="00290800"/>
    <w:rsid w:val="002908D3"/>
    <w:rsid w:val="00290AEE"/>
    <w:rsid w:val="0029244C"/>
    <w:rsid w:val="002933E6"/>
    <w:rsid w:val="00293EBE"/>
    <w:rsid w:val="00295773"/>
    <w:rsid w:val="002961AB"/>
    <w:rsid w:val="002973BB"/>
    <w:rsid w:val="002A064D"/>
    <w:rsid w:val="002A1421"/>
    <w:rsid w:val="002A2B2E"/>
    <w:rsid w:val="002A620E"/>
    <w:rsid w:val="002A693E"/>
    <w:rsid w:val="002A75B5"/>
    <w:rsid w:val="002A7CC4"/>
    <w:rsid w:val="002B1570"/>
    <w:rsid w:val="002B1E8B"/>
    <w:rsid w:val="002B234E"/>
    <w:rsid w:val="002B2951"/>
    <w:rsid w:val="002B3A6E"/>
    <w:rsid w:val="002B49A6"/>
    <w:rsid w:val="002B4B6C"/>
    <w:rsid w:val="002B5256"/>
    <w:rsid w:val="002B6B4D"/>
    <w:rsid w:val="002B7240"/>
    <w:rsid w:val="002C073F"/>
    <w:rsid w:val="002C0E1A"/>
    <w:rsid w:val="002C1344"/>
    <w:rsid w:val="002C6D71"/>
    <w:rsid w:val="002C7776"/>
    <w:rsid w:val="002C7E31"/>
    <w:rsid w:val="002D0303"/>
    <w:rsid w:val="002D046C"/>
    <w:rsid w:val="002D0BB5"/>
    <w:rsid w:val="002D112A"/>
    <w:rsid w:val="002D1984"/>
    <w:rsid w:val="002D4BF4"/>
    <w:rsid w:val="002D4DF1"/>
    <w:rsid w:val="002D5B64"/>
    <w:rsid w:val="002E176D"/>
    <w:rsid w:val="002E2FAA"/>
    <w:rsid w:val="002E6E62"/>
    <w:rsid w:val="002E7B31"/>
    <w:rsid w:val="002E7B47"/>
    <w:rsid w:val="002F0879"/>
    <w:rsid w:val="002F1C3F"/>
    <w:rsid w:val="002F2541"/>
    <w:rsid w:val="002F2B7B"/>
    <w:rsid w:val="002F42E5"/>
    <w:rsid w:val="002F4383"/>
    <w:rsid w:val="002F4C00"/>
    <w:rsid w:val="0030093F"/>
    <w:rsid w:val="0030122A"/>
    <w:rsid w:val="0030149B"/>
    <w:rsid w:val="00302D07"/>
    <w:rsid w:val="00303025"/>
    <w:rsid w:val="00304F06"/>
    <w:rsid w:val="00305CDE"/>
    <w:rsid w:val="00305D7D"/>
    <w:rsid w:val="0030660C"/>
    <w:rsid w:val="00306705"/>
    <w:rsid w:val="00306B54"/>
    <w:rsid w:val="003075B7"/>
    <w:rsid w:val="00311F30"/>
    <w:rsid w:val="003123CB"/>
    <w:rsid w:val="0031249E"/>
    <w:rsid w:val="003126BA"/>
    <w:rsid w:val="0031333F"/>
    <w:rsid w:val="0031555D"/>
    <w:rsid w:val="00316E24"/>
    <w:rsid w:val="00320CFC"/>
    <w:rsid w:val="003212DD"/>
    <w:rsid w:val="003237F0"/>
    <w:rsid w:val="003252B2"/>
    <w:rsid w:val="003258D9"/>
    <w:rsid w:val="00325F49"/>
    <w:rsid w:val="00326FD7"/>
    <w:rsid w:val="0032741D"/>
    <w:rsid w:val="003274A7"/>
    <w:rsid w:val="00327821"/>
    <w:rsid w:val="00327B91"/>
    <w:rsid w:val="00327C29"/>
    <w:rsid w:val="0033217B"/>
    <w:rsid w:val="00332B59"/>
    <w:rsid w:val="00332E9D"/>
    <w:rsid w:val="00334A78"/>
    <w:rsid w:val="003351A2"/>
    <w:rsid w:val="003402D8"/>
    <w:rsid w:val="003409E5"/>
    <w:rsid w:val="00340C75"/>
    <w:rsid w:val="00342335"/>
    <w:rsid w:val="003424ED"/>
    <w:rsid w:val="00343422"/>
    <w:rsid w:val="0034360A"/>
    <w:rsid w:val="00343CF7"/>
    <w:rsid w:val="00344602"/>
    <w:rsid w:val="00344999"/>
    <w:rsid w:val="00345C01"/>
    <w:rsid w:val="00346A6F"/>
    <w:rsid w:val="00347BCC"/>
    <w:rsid w:val="003501E2"/>
    <w:rsid w:val="0035333E"/>
    <w:rsid w:val="00356156"/>
    <w:rsid w:val="00356863"/>
    <w:rsid w:val="00357A96"/>
    <w:rsid w:val="00360B6D"/>
    <w:rsid w:val="0036230B"/>
    <w:rsid w:val="0036285E"/>
    <w:rsid w:val="00364CEB"/>
    <w:rsid w:val="003655C6"/>
    <w:rsid w:val="00365755"/>
    <w:rsid w:val="00367499"/>
    <w:rsid w:val="003704FF"/>
    <w:rsid w:val="00372FA1"/>
    <w:rsid w:val="00374F40"/>
    <w:rsid w:val="003768C8"/>
    <w:rsid w:val="0037749C"/>
    <w:rsid w:val="00380E90"/>
    <w:rsid w:val="003820A9"/>
    <w:rsid w:val="00382C46"/>
    <w:rsid w:val="00382E81"/>
    <w:rsid w:val="0038326F"/>
    <w:rsid w:val="00385571"/>
    <w:rsid w:val="003874C5"/>
    <w:rsid w:val="00390674"/>
    <w:rsid w:val="00394E01"/>
    <w:rsid w:val="0039624E"/>
    <w:rsid w:val="0039722C"/>
    <w:rsid w:val="003A09AE"/>
    <w:rsid w:val="003A1C97"/>
    <w:rsid w:val="003A384C"/>
    <w:rsid w:val="003A411E"/>
    <w:rsid w:val="003A51D0"/>
    <w:rsid w:val="003A6840"/>
    <w:rsid w:val="003A78D5"/>
    <w:rsid w:val="003B0855"/>
    <w:rsid w:val="003B195B"/>
    <w:rsid w:val="003B1C25"/>
    <w:rsid w:val="003B1D2E"/>
    <w:rsid w:val="003B27A3"/>
    <w:rsid w:val="003B3DF4"/>
    <w:rsid w:val="003B4F7E"/>
    <w:rsid w:val="003B5613"/>
    <w:rsid w:val="003B5F6A"/>
    <w:rsid w:val="003B6D2E"/>
    <w:rsid w:val="003B76FF"/>
    <w:rsid w:val="003C065C"/>
    <w:rsid w:val="003C4B7D"/>
    <w:rsid w:val="003C53C4"/>
    <w:rsid w:val="003C6133"/>
    <w:rsid w:val="003D01DE"/>
    <w:rsid w:val="003D063D"/>
    <w:rsid w:val="003D3C1D"/>
    <w:rsid w:val="003D428E"/>
    <w:rsid w:val="003D4322"/>
    <w:rsid w:val="003D4CCE"/>
    <w:rsid w:val="003D583C"/>
    <w:rsid w:val="003D728D"/>
    <w:rsid w:val="003D731B"/>
    <w:rsid w:val="003E03C5"/>
    <w:rsid w:val="003E0E9F"/>
    <w:rsid w:val="003E1885"/>
    <w:rsid w:val="003E3B46"/>
    <w:rsid w:val="003E4963"/>
    <w:rsid w:val="003E6804"/>
    <w:rsid w:val="003E7DEB"/>
    <w:rsid w:val="003F0166"/>
    <w:rsid w:val="003F0835"/>
    <w:rsid w:val="003F11F0"/>
    <w:rsid w:val="003F18DF"/>
    <w:rsid w:val="003F3685"/>
    <w:rsid w:val="003F36BE"/>
    <w:rsid w:val="003F402D"/>
    <w:rsid w:val="003F53CE"/>
    <w:rsid w:val="003F63C3"/>
    <w:rsid w:val="003F65C8"/>
    <w:rsid w:val="003F77E9"/>
    <w:rsid w:val="00400C81"/>
    <w:rsid w:val="00404B59"/>
    <w:rsid w:val="00404DD0"/>
    <w:rsid w:val="0040503B"/>
    <w:rsid w:val="00406969"/>
    <w:rsid w:val="00410D8D"/>
    <w:rsid w:val="00411AD0"/>
    <w:rsid w:val="004127A0"/>
    <w:rsid w:val="0041404C"/>
    <w:rsid w:val="004142F5"/>
    <w:rsid w:val="00414B22"/>
    <w:rsid w:val="004155EA"/>
    <w:rsid w:val="00415941"/>
    <w:rsid w:val="00416286"/>
    <w:rsid w:val="00416CFD"/>
    <w:rsid w:val="00416F9E"/>
    <w:rsid w:val="0042113D"/>
    <w:rsid w:val="00421527"/>
    <w:rsid w:val="00421A1F"/>
    <w:rsid w:val="00423190"/>
    <w:rsid w:val="004235D1"/>
    <w:rsid w:val="004236BF"/>
    <w:rsid w:val="004255BD"/>
    <w:rsid w:val="00425A7F"/>
    <w:rsid w:val="00426210"/>
    <w:rsid w:val="004264D4"/>
    <w:rsid w:val="00427F63"/>
    <w:rsid w:val="00431364"/>
    <w:rsid w:val="00431E13"/>
    <w:rsid w:val="0043457C"/>
    <w:rsid w:val="004377B7"/>
    <w:rsid w:val="004404DF"/>
    <w:rsid w:val="00441249"/>
    <w:rsid w:val="004423C7"/>
    <w:rsid w:val="00442712"/>
    <w:rsid w:val="004427A2"/>
    <w:rsid w:val="0044317D"/>
    <w:rsid w:val="00444009"/>
    <w:rsid w:val="00444FA3"/>
    <w:rsid w:val="0044687B"/>
    <w:rsid w:val="004503CF"/>
    <w:rsid w:val="00450539"/>
    <w:rsid w:val="0045182B"/>
    <w:rsid w:val="00455B9F"/>
    <w:rsid w:val="00455DBA"/>
    <w:rsid w:val="00457F82"/>
    <w:rsid w:val="00462816"/>
    <w:rsid w:val="00465C2E"/>
    <w:rsid w:val="004673F0"/>
    <w:rsid w:val="004702A2"/>
    <w:rsid w:val="004705B6"/>
    <w:rsid w:val="00470FAB"/>
    <w:rsid w:val="00472D03"/>
    <w:rsid w:val="00472EF8"/>
    <w:rsid w:val="00473F96"/>
    <w:rsid w:val="00474A22"/>
    <w:rsid w:val="00476391"/>
    <w:rsid w:val="00476845"/>
    <w:rsid w:val="00485374"/>
    <w:rsid w:val="00485B7A"/>
    <w:rsid w:val="00486CC9"/>
    <w:rsid w:val="00486E3E"/>
    <w:rsid w:val="004904AF"/>
    <w:rsid w:val="0049193B"/>
    <w:rsid w:val="004919FB"/>
    <w:rsid w:val="00493B73"/>
    <w:rsid w:val="00495987"/>
    <w:rsid w:val="004962C9"/>
    <w:rsid w:val="0049679B"/>
    <w:rsid w:val="00496E25"/>
    <w:rsid w:val="00497B01"/>
    <w:rsid w:val="004A0B7F"/>
    <w:rsid w:val="004A15AA"/>
    <w:rsid w:val="004A32C2"/>
    <w:rsid w:val="004A3450"/>
    <w:rsid w:val="004A3BA3"/>
    <w:rsid w:val="004A3E01"/>
    <w:rsid w:val="004A7516"/>
    <w:rsid w:val="004A7750"/>
    <w:rsid w:val="004B019A"/>
    <w:rsid w:val="004B3109"/>
    <w:rsid w:val="004B325F"/>
    <w:rsid w:val="004B6068"/>
    <w:rsid w:val="004B7422"/>
    <w:rsid w:val="004C0395"/>
    <w:rsid w:val="004C0A55"/>
    <w:rsid w:val="004C19F2"/>
    <w:rsid w:val="004C1CED"/>
    <w:rsid w:val="004C3548"/>
    <w:rsid w:val="004C53AF"/>
    <w:rsid w:val="004C75CA"/>
    <w:rsid w:val="004C78C5"/>
    <w:rsid w:val="004D0364"/>
    <w:rsid w:val="004D0769"/>
    <w:rsid w:val="004D1542"/>
    <w:rsid w:val="004D20D6"/>
    <w:rsid w:val="004D54F2"/>
    <w:rsid w:val="004D60CF"/>
    <w:rsid w:val="004D60D1"/>
    <w:rsid w:val="004E176E"/>
    <w:rsid w:val="004E29D1"/>
    <w:rsid w:val="004E329D"/>
    <w:rsid w:val="004E3FF3"/>
    <w:rsid w:val="004E40C3"/>
    <w:rsid w:val="004E61C6"/>
    <w:rsid w:val="004E6F48"/>
    <w:rsid w:val="004E752B"/>
    <w:rsid w:val="004E7F96"/>
    <w:rsid w:val="004F0770"/>
    <w:rsid w:val="004F459A"/>
    <w:rsid w:val="004F4786"/>
    <w:rsid w:val="004F4BEA"/>
    <w:rsid w:val="004F5AF5"/>
    <w:rsid w:val="004F6EF1"/>
    <w:rsid w:val="0050074A"/>
    <w:rsid w:val="005018B5"/>
    <w:rsid w:val="00503FBB"/>
    <w:rsid w:val="00504016"/>
    <w:rsid w:val="00504EC6"/>
    <w:rsid w:val="00505F93"/>
    <w:rsid w:val="00505FD6"/>
    <w:rsid w:val="0051058B"/>
    <w:rsid w:val="0051319B"/>
    <w:rsid w:val="0051398A"/>
    <w:rsid w:val="0051433B"/>
    <w:rsid w:val="00515F25"/>
    <w:rsid w:val="005167A7"/>
    <w:rsid w:val="00517B76"/>
    <w:rsid w:val="00520095"/>
    <w:rsid w:val="005213E8"/>
    <w:rsid w:val="0052165E"/>
    <w:rsid w:val="00521BB5"/>
    <w:rsid w:val="00521D51"/>
    <w:rsid w:val="00521FEF"/>
    <w:rsid w:val="00522452"/>
    <w:rsid w:val="00523662"/>
    <w:rsid w:val="00523993"/>
    <w:rsid w:val="00525109"/>
    <w:rsid w:val="0052646A"/>
    <w:rsid w:val="005268EB"/>
    <w:rsid w:val="0053248B"/>
    <w:rsid w:val="005335A9"/>
    <w:rsid w:val="00534849"/>
    <w:rsid w:val="005362AD"/>
    <w:rsid w:val="005408C2"/>
    <w:rsid w:val="00540B51"/>
    <w:rsid w:val="0054109E"/>
    <w:rsid w:val="00542548"/>
    <w:rsid w:val="00542AE9"/>
    <w:rsid w:val="0054379F"/>
    <w:rsid w:val="0054447E"/>
    <w:rsid w:val="005447B1"/>
    <w:rsid w:val="00547CFF"/>
    <w:rsid w:val="00550B8E"/>
    <w:rsid w:val="00552B0D"/>
    <w:rsid w:val="00552DA8"/>
    <w:rsid w:val="005534E3"/>
    <w:rsid w:val="00553D57"/>
    <w:rsid w:val="00553E71"/>
    <w:rsid w:val="00555A4C"/>
    <w:rsid w:val="00566478"/>
    <w:rsid w:val="0056665A"/>
    <w:rsid w:val="00567E11"/>
    <w:rsid w:val="0057100E"/>
    <w:rsid w:val="00572B7D"/>
    <w:rsid w:val="005736CA"/>
    <w:rsid w:val="00573AEB"/>
    <w:rsid w:val="00573C86"/>
    <w:rsid w:val="00574BFD"/>
    <w:rsid w:val="0057591C"/>
    <w:rsid w:val="005759E3"/>
    <w:rsid w:val="00575B51"/>
    <w:rsid w:val="00577E16"/>
    <w:rsid w:val="00580207"/>
    <w:rsid w:val="00580279"/>
    <w:rsid w:val="00580F25"/>
    <w:rsid w:val="00581763"/>
    <w:rsid w:val="005843EF"/>
    <w:rsid w:val="00584C39"/>
    <w:rsid w:val="00587B3D"/>
    <w:rsid w:val="00587EAD"/>
    <w:rsid w:val="0059036E"/>
    <w:rsid w:val="00590628"/>
    <w:rsid w:val="00591AAC"/>
    <w:rsid w:val="00591E8E"/>
    <w:rsid w:val="0059349C"/>
    <w:rsid w:val="00594300"/>
    <w:rsid w:val="00594BB9"/>
    <w:rsid w:val="00595A7C"/>
    <w:rsid w:val="005962E1"/>
    <w:rsid w:val="00596B09"/>
    <w:rsid w:val="00596EE5"/>
    <w:rsid w:val="005974FC"/>
    <w:rsid w:val="005979E4"/>
    <w:rsid w:val="00597B38"/>
    <w:rsid w:val="005A0967"/>
    <w:rsid w:val="005A10AF"/>
    <w:rsid w:val="005A2CAA"/>
    <w:rsid w:val="005A6B3E"/>
    <w:rsid w:val="005A76B9"/>
    <w:rsid w:val="005A7BF2"/>
    <w:rsid w:val="005B14BB"/>
    <w:rsid w:val="005B2C58"/>
    <w:rsid w:val="005B7667"/>
    <w:rsid w:val="005B7A2B"/>
    <w:rsid w:val="005C0CF1"/>
    <w:rsid w:val="005C0D80"/>
    <w:rsid w:val="005C0F3F"/>
    <w:rsid w:val="005C2547"/>
    <w:rsid w:val="005C464F"/>
    <w:rsid w:val="005C6900"/>
    <w:rsid w:val="005C6C12"/>
    <w:rsid w:val="005C71FE"/>
    <w:rsid w:val="005C73EF"/>
    <w:rsid w:val="005D122B"/>
    <w:rsid w:val="005D2A9D"/>
    <w:rsid w:val="005D4377"/>
    <w:rsid w:val="005D52ED"/>
    <w:rsid w:val="005D55E5"/>
    <w:rsid w:val="005D617B"/>
    <w:rsid w:val="005D6C8A"/>
    <w:rsid w:val="005D7ABE"/>
    <w:rsid w:val="005E1D86"/>
    <w:rsid w:val="005E25BB"/>
    <w:rsid w:val="005E52E5"/>
    <w:rsid w:val="005E60C5"/>
    <w:rsid w:val="005E60C9"/>
    <w:rsid w:val="005E6EB3"/>
    <w:rsid w:val="005E75C1"/>
    <w:rsid w:val="005E770D"/>
    <w:rsid w:val="005F0583"/>
    <w:rsid w:val="005F25C9"/>
    <w:rsid w:val="005F3E9E"/>
    <w:rsid w:val="005F4490"/>
    <w:rsid w:val="005F48DF"/>
    <w:rsid w:val="005F4D2B"/>
    <w:rsid w:val="005F6214"/>
    <w:rsid w:val="005F68B5"/>
    <w:rsid w:val="005F70C7"/>
    <w:rsid w:val="005F77A0"/>
    <w:rsid w:val="0060149E"/>
    <w:rsid w:val="00601BB9"/>
    <w:rsid w:val="006028F5"/>
    <w:rsid w:val="00602A3F"/>
    <w:rsid w:val="00602E56"/>
    <w:rsid w:val="00603771"/>
    <w:rsid w:val="0060385F"/>
    <w:rsid w:val="00603E1C"/>
    <w:rsid w:val="00604952"/>
    <w:rsid w:val="00604ADB"/>
    <w:rsid w:val="0060533C"/>
    <w:rsid w:val="00606123"/>
    <w:rsid w:val="00606129"/>
    <w:rsid w:val="0060657D"/>
    <w:rsid w:val="0060708C"/>
    <w:rsid w:val="00610096"/>
    <w:rsid w:val="006128C3"/>
    <w:rsid w:val="00613C23"/>
    <w:rsid w:val="00613D95"/>
    <w:rsid w:val="006140CF"/>
    <w:rsid w:val="00615140"/>
    <w:rsid w:val="00615240"/>
    <w:rsid w:val="00617614"/>
    <w:rsid w:val="00620708"/>
    <w:rsid w:val="00620BC6"/>
    <w:rsid w:val="00624980"/>
    <w:rsid w:val="006259AE"/>
    <w:rsid w:val="00625AD5"/>
    <w:rsid w:val="0062687C"/>
    <w:rsid w:val="00626AAF"/>
    <w:rsid w:val="00626B15"/>
    <w:rsid w:val="00630CA0"/>
    <w:rsid w:val="006319AD"/>
    <w:rsid w:val="00632103"/>
    <w:rsid w:val="00632A97"/>
    <w:rsid w:val="00633012"/>
    <w:rsid w:val="006351B3"/>
    <w:rsid w:val="006356EE"/>
    <w:rsid w:val="00635FD8"/>
    <w:rsid w:val="00636844"/>
    <w:rsid w:val="00636B77"/>
    <w:rsid w:val="006374C7"/>
    <w:rsid w:val="00640F18"/>
    <w:rsid w:val="0064221F"/>
    <w:rsid w:val="00642782"/>
    <w:rsid w:val="00643155"/>
    <w:rsid w:val="00647887"/>
    <w:rsid w:val="006502FD"/>
    <w:rsid w:val="00651375"/>
    <w:rsid w:val="00651AB6"/>
    <w:rsid w:val="00651DC8"/>
    <w:rsid w:val="00652EA1"/>
    <w:rsid w:val="0065634C"/>
    <w:rsid w:val="00656F17"/>
    <w:rsid w:val="0065715C"/>
    <w:rsid w:val="00657502"/>
    <w:rsid w:val="00657F26"/>
    <w:rsid w:val="0066223E"/>
    <w:rsid w:val="00662B97"/>
    <w:rsid w:val="00662E61"/>
    <w:rsid w:val="0066336F"/>
    <w:rsid w:val="00663923"/>
    <w:rsid w:val="0066550F"/>
    <w:rsid w:val="00666088"/>
    <w:rsid w:val="0066643C"/>
    <w:rsid w:val="006667C1"/>
    <w:rsid w:val="0067050D"/>
    <w:rsid w:val="00672829"/>
    <w:rsid w:val="00672C00"/>
    <w:rsid w:val="00672F0E"/>
    <w:rsid w:val="00673E24"/>
    <w:rsid w:val="0067408D"/>
    <w:rsid w:val="006742F9"/>
    <w:rsid w:val="00674A4A"/>
    <w:rsid w:val="006755C1"/>
    <w:rsid w:val="006767D1"/>
    <w:rsid w:val="0068149E"/>
    <w:rsid w:val="006817F2"/>
    <w:rsid w:val="00681B09"/>
    <w:rsid w:val="00681B78"/>
    <w:rsid w:val="006830E6"/>
    <w:rsid w:val="00683190"/>
    <w:rsid w:val="006848DA"/>
    <w:rsid w:val="00684BD1"/>
    <w:rsid w:val="00684F6A"/>
    <w:rsid w:val="0068620F"/>
    <w:rsid w:val="00687A94"/>
    <w:rsid w:val="006909DD"/>
    <w:rsid w:val="00692F88"/>
    <w:rsid w:val="00693009"/>
    <w:rsid w:val="00694EDD"/>
    <w:rsid w:val="00696015"/>
    <w:rsid w:val="006A2D2C"/>
    <w:rsid w:val="006A3D07"/>
    <w:rsid w:val="006A43CD"/>
    <w:rsid w:val="006A4DE8"/>
    <w:rsid w:val="006A50A6"/>
    <w:rsid w:val="006A5420"/>
    <w:rsid w:val="006A5759"/>
    <w:rsid w:val="006A5813"/>
    <w:rsid w:val="006A598F"/>
    <w:rsid w:val="006A6101"/>
    <w:rsid w:val="006A6574"/>
    <w:rsid w:val="006A6FEC"/>
    <w:rsid w:val="006A792F"/>
    <w:rsid w:val="006B01B6"/>
    <w:rsid w:val="006B0A01"/>
    <w:rsid w:val="006B12DA"/>
    <w:rsid w:val="006B38D8"/>
    <w:rsid w:val="006B3C79"/>
    <w:rsid w:val="006B53B8"/>
    <w:rsid w:val="006B6BE7"/>
    <w:rsid w:val="006B6F68"/>
    <w:rsid w:val="006C3228"/>
    <w:rsid w:val="006C6300"/>
    <w:rsid w:val="006C72A9"/>
    <w:rsid w:val="006C7FBC"/>
    <w:rsid w:val="006C7FE9"/>
    <w:rsid w:val="006D0B2E"/>
    <w:rsid w:val="006D314B"/>
    <w:rsid w:val="006D32E0"/>
    <w:rsid w:val="006D34B2"/>
    <w:rsid w:val="006D56A9"/>
    <w:rsid w:val="006D6D6E"/>
    <w:rsid w:val="006E0A1E"/>
    <w:rsid w:val="006E1154"/>
    <w:rsid w:val="006E1512"/>
    <w:rsid w:val="006E2217"/>
    <w:rsid w:val="006E2478"/>
    <w:rsid w:val="006E2C03"/>
    <w:rsid w:val="006E3697"/>
    <w:rsid w:val="006E37ED"/>
    <w:rsid w:val="006E3EBB"/>
    <w:rsid w:val="006E3F94"/>
    <w:rsid w:val="006E4FD1"/>
    <w:rsid w:val="006E66D8"/>
    <w:rsid w:val="006E75DB"/>
    <w:rsid w:val="006F02BF"/>
    <w:rsid w:val="006F1FFB"/>
    <w:rsid w:val="006F2B22"/>
    <w:rsid w:val="006F3CEF"/>
    <w:rsid w:val="006F4059"/>
    <w:rsid w:val="006F4640"/>
    <w:rsid w:val="006F51A1"/>
    <w:rsid w:val="006F5E3A"/>
    <w:rsid w:val="00700832"/>
    <w:rsid w:val="00701829"/>
    <w:rsid w:val="0070223D"/>
    <w:rsid w:val="00702F8C"/>
    <w:rsid w:val="007031B1"/>
    <w:rsid w:val="007062F2"/>
    <w:rsid w:val="00706582"/>
    <w:rsid w:val="00707BB2"/>
    <w:rsid w:val="00714177"/>
    <w:rsid w:val="00716638"/>
    <w:rsid w:val="00716AB3"/>
    <w:rsid w:val="00717A72"/>
    <w:rsid w:val="00717F30"/>
    <w:rsid w:val="007215D4"/>
    <w:rsid w:val="0072161B"/>
    <w:rsid w:val="00722F7F"/>
    <w:rsid w:val="00725FB2"/>
    <w:rsid w:val="00726745"/>
    <w:rsid w:val="00726802"/>
    <w:rsid w:val="00727360"/>
    <w:rsid w:val="00727524"/>
    <w:rsid w:val="007308C2"/>
    <w:rsid w:val="007317D7"/>
    <w:rsid w:val="00731E23"/>
    <w:rsid w:val="007331BE"/>
    <w:rsid w:val="007331F3"/>
    <w:rsid w:val="00734945"/>
    <w:rsid w:val="0073630C"/>
    <w:rsid w:val="007373C2"/>
    <w:rsid w:val="007403DC"/>
    <w:rsid w:val="00740CF4"/>
    <w:rsid w:val="00741572"/>
    <w:rsid w:val="00741865"/>
    <w:rsid w:val="00742068"/>
    <w:rsid w:val="007423C0"/>
    <w:rsid w:val="00745E0B"/>
    <w:rsid w:val="007460BE"/>
    <w:rsid w:val="007462FE"/>
    <w:rsid w:val="00746E48"/>
    <w:rsid w:val="00750DDD"/>
    <w:rsid w:val="00750E37"/>
    <w:rsid w:val="007510D3"/>
    <w:rsid w:val="00751351"/>
    <w:rsid w:val="00754B24"/>
    <w:rsid w:val="00754D79"/>
    <w:rsid w:val="00755895"/>
    <w:rsid w:val="007558D2"/>
    <w:rsid w:val="00755B7C"/>
    <w:rsid w:val="007560D8"/>
    <w:rsid w:val="0075645A"/>
    <w:rsid w:val="0075719E"/>
    <w:rsid w:val="00757BE9"/>
    <w:rsid w:val="00760740"/>
    <w:rsid w:val="00760D8F"/>
    <w:rsid w:val="00763638"/>
    <w:rsid w:val="007637A2"/>
    <w:rsid w:val="00763AC3"/>
    <w:rsid w:val="007641B8"/>
    <w:rsid w:val="007646E2"/>
    <w:rsid w:val="007646F1"/>
    <w:rsid w:val="00766680"/>
    <w:rsid w:val="00767A7C"/>
    <w:rsid w:val="0077000A"/>
    <w:rsid w:val="00772C17"/>
    <w:rsid w:val="007732DA"/>
    <w:rsid w:val="00774274"/>
    <w:rsid w:val="00774451"/>
    <w:rsid w:val="00775EB6"/>
    <w:rsid w:val="00777762"/>
    <w:rsid w:val="00777DC2"/>
    <w:rsid w:val="00780497"/>
    <w:rsid w:val="00781B75"/>
    <w:rsid w:val="00783B45"/>
    <w:rsid w:val="00783D94"/>
    <w:rsid w:val="00785743"/>
    <w:rsid w:val="00792CAC"/>
    <w:rsid w:val="00793052"/>
    <w:rsid w:val="007942B3"/>
    <w:rsid w:val="00794792"/>
    <w:rsid w:val="00794AA7"/>
    <w:rsid w:val="00795B41"/>
    <w:rsid w:val="00797A07"/>
    <w:rsid w:val="007A0B17"/>
    <w:rsid w:val="007A2076"/>
    <w:rsid w:val="007A39E5"/>
    <w:rsid w:val="007A4210"/>
    <w:rsid w:val="007A5298"/>
    <w:rsid w:val="007A5505"/>
    <w:rsid w:val="007A6314"/>
    <w:rsid w:val="007A6C73"/>
    <w:rsid w:val="007B0106"/>
    <w:rsid w:val="007B0B45"/>
    <w:rsid w:val="007B144F"/>
    <w:rsid w:val="007B2C27"/>
    <w:rsid w:val="007B437B"/>
    <w:rsid w:val="007B6BE4"/>
    <w:rsid w:val="007B7E93"/>
    <w:rsid w:val="007C3C5F"/>
    <w:rsid w:val="007C4821"/>
    <w:rsid w:val="007C49B7"/>
    <w:rsid w:val="007C59CF"/>
    <w:rsid w:val="007C65B0"/>
    <w:rsid w:val="007C6A16"/>
    <w:rsid w:val="007D05DF"/>
    <w:rsid w:val="007D23F0"/>
    <w:rsid w:val="007D2E6C"/>
    <w:rsid w:val="007D4597"/>
    <w:rsid w:val="007D4EF4"/>
    <w:rsid w:val="007D59BF"/>
    <w:rsid w:val="007D59D5"/>
    <w:rsid w:val="007D5A33"/>
    <w:rsid w:val="007D748B"/>
    <w:rsid w:val="007E0AF7"/>
    <w:rsid w:val="007E140C"/>
    <w:rsid w:val="007E1966"/>
    <w:rsid w:val="007E24D5"/>
    <w:rsid w:val="007E29D1"/>
    <w:rsid w:val="007E390F"/>
    <w:rsid w:val="007E3EB1"/>
    <w:rsid w:val="007E4D2D"/>
    <w:rsid w:val="007E5341"/>
    <w:rsid w:val="007E5896"/>
    <w:rsid w:val="007F0336"/>
    <w:rsid w:val="007F04D9"/>
    <w:rsid w:val="007F0FA0"/>
    <w:rsid w:val="007F1B5D"/>
    <w:rsid w:val="007F256A"/>
    <w:rsid w:val="007F330E"/>
    <w:rsid w:val="007F6CBA"/>
    <w:rsid w:val="008020E1"/>
    <w:rsid w:val="00802DE0"/>
    <w:rsid w:val="00802DF7"/>
    <w:rsid w:val="0080460C"/>
    <w:rsid w:val="00806941"/>
    <w:rsid w:val="00806C49"/>
    <w:rsid w:val="0080738F"/>
    <w:rsid w:val="00807642"/>
    <w:rsid w:val="0081179D"/>
    <w:rsid w:val="00811FE3"/>
    <w:rsid w:val="008132D2"/>
    <w:rsid w:val="008133F7"/>
    <w:rsid w:val="0081422E"/>
    <w:rsid w:val="00814277"/>
    <w:rsid w:val="0081441A"/>
    <w:rsid w:val="00814B56"/>
    <w:rsid w:val="00817593"/>
    <w:rsid w:val="008179E1"/>
    <w:rsid w:val="00817DEE"/>
    <w:rsid w:val="00820A5F"/>
    <w:rsid w:val="00823783"/>
    <w:rsid w:val="0082408C"/>
    <w:rsid w:val="008264E8"/>
    <w:rsid w:val="00826FDA"/>
    <w:rsid w:val="00827598"/>
    <w:rsid w:val="008276C0"/>
    <w:rsid w:val="008276E4"/>
    <w:rsid w:val="008302F9"/>
    <w:rsid w:val="0083060D"/>
    <w:rsid w:val="00830DB2"/>
    <w:rsid w:val="0083153D"/>
    <w:rsid w:val="0083317B"/>
    <w:rsid w:val="008336A5"/>
    <w:rsid w:val="00833FFE"/>
    <w:rsid w:val="0083491D"/>
    <w:rsid w:val="00834C3C"/>
    <w:rsid w:val="0083564D"/>
    <w:rsid w:val="00835735"/>
    <w:rsid w:val="00835B63"/>
    <w:rsid w:val="00836075"/>
    <w:rsid w:val="00836EF2"/>
    <w:rsid w:val="00837483"/>
    <w:rsid w:val="008374A0"/>
    <w:rsid w:val="00837A4F"/>
    <w:rsid w:val="00840208"/>
    <w:rsid w:val="00842041"/>
    <w:rsid w:val="00842770"/>
    <w:rsid w:val="00843268"/>
    <w:rsid w:val="00843368"/>
    <w:rsid w:val="008438A0"/>
    <w:rsid w:val="00843D08"/>
    <w:rsid w:val="0084760F"/>
    <w:rsid w:val="00847DF4"/>
    <w:rsid w:val="00850CE6"/>
    <w:rsid w:val="00852A15"/>
    <w:rsid w:val="00853531"/>
    <w:rsid w:val="00854515"/>
    <w:rsid w:val="0085561E"/>
    <w:rsid w:val="00856161"/>
    <w:rsid w:val="008573F9"/>
    <w:rsid w:val="0085772A"/>
    <w:rsid w:val="00857CBE"/>
    <w:rsid w:val="00861C11"/>
    <w:rsid w:val="00861D18"/>
    <w:rsid w:val="0086233B"/>
    <w:rsid w:val="008625A0"/>
    <w:rsid w:val="00863074"/>
    <w:rsid w:val="0086339F"/>
    <w:rsid w:val="00863E2E"/>
    <w:rsid w:val="0086490F"/>
    <w:rsid w:val="00866377"/>
    <w:rsid w:val="00866579"/>
    <w:rsid w:val="00871E22"/>
    <w:rsid w:val="0087426C"/>
    <w:rsid w:val="00874B20"/>
    <w:rsid w:val="0087582B"/>
    <w:rsid w:val="00875F5C"/>
    <w:rsid w:val="008775D0"/>
    <w:rsid w:val="00877B5C"/>
    <w:rsid w:val="00877FC7"/>
    <w:rsid w:val="0088017E"/>
    <w:rsid w:val="008814E5"/>
    <w:rsid w:val="00883268"/>
    <w:rsid w:val="00883511"/>
    <w:rsid w:val="008875F3"/>
    <w:rsid w:val="008909B4"/>
    <w:rsid w:val="00890A8C"/>
    <w:rsid w:val="00892256"/>
    <w:rsid w:val="00892395"/>
    <w:rsid w:val="0089408B"/>
    <w:rsid w:val="00894A1D"/>
    <w:rsid w:val="008952A0"/>
    <w:rsid w:val="00895558"/>
    <w:rsid w:val="00895F72"/>
    <w:rsid w:val="00896494"/>
    <w:rsid w:val="008A2295"/>
    <w:rsid w:val="008A27BE"/>
    <w:rsid w:val="008A41BD"/>
    <w:rsid w:val="008A42B2"/>
    <w:rsid w:val="008A505C"/>
    <w:rsid w:val="008A5380"/>
    <w:rsid w:val="008A58DB"/>
    <w:rsid w:val="008A5DD8"/>
    <w:rsid w:val="008B0580"/>
    <w:rsid w:val="008B1DC7"/>
    <w:rsid w:val="008B366F"/>
    <w:rsid w:val="008B369E"/>
    <w:rsid w:val="008B4A2A"/>
    <w:rsid w:val="008B4B79"/>
    <w:rsid w:val="008B4F26"/>
    <w:rsid w:val="008B4FB9"/>
    <w:rsid w:val="008B61BA"/>
    <w:rsid w:val="008B62E2"/>
    <w:rsid w:val="008B67A1"/>
    <w:rsid w:val="008B7367"/>
    <w:rsid w:val="008B79DD"/>
    <w:rsid w:val="008C03E3"/>
    <w:rsid w:val="008C0DB4"/>
    <w:rsid w:val="008C0F6F"/>
    <w:rsid w:val="008C4F62"/>
    <w:rsid w:val="008C5DC0"/>
    <w:rsid w:val="008C64CD"/>
    <w:rsid w:val="008C67E0"/>
    <w:rsid w:val="008C6AF2"/>
    <w:rsid w:val="008C785C"/>
    <w:rsid w:val="008D04B4"/>
    <w:rsid w:val="008D08E0"/>
    <w:rsid w:val="008D12F1"/>
    <w:rsid w:val="008D164C"/>
    <w:rsid w:val="008D1BB6"/>
    <w:rsid w:val="008D23CA"/>
    <w:rsid w:val="008D27C1"/>
    <w:rsid w:val="008D2F04"/>
    <w:rsid w:val="008D3907"/>
    <w:rsid w:val="008D4C7F"/>
    <w:rsid w:val="008D7CED"/>
    <w:rsid w:val="008E085B"/>
    <w:rsid w:val="008E0BCB"/>
    <w:rsid w:val="008E2262"/>
    <w:rsid w:val="008E556D"/>
    <w:rsid w:val="008E5BB3"/>
    <w:rsid w:val="008E6CDD"/>
    <w:rsid w:val="008E728B"/>
    <w:rsid w:val="008E75C1"/>
    <w:rsid w:val="008F0180"/>
    <w:rsid w:val="008F037B"/>
    <w:rsid w:val="008F14B1"/>
    <w:rsid w:val="008F22A1"/>
    <w:rsid w:val="008F327C"/>
    <w:rsid w:val="008F4D7E"/>
    <w:rsid w:val="008F5BD4"/>
    <w:rsid w:val="008F6A2D"/>
    <w:rsid w:val="008F73D2"/>
    <w:rsid w:val="009004AB"/>
    <w:rsid w:val="009006B6"/>
    <w:rsid w:val="00903A45"/>
    <w:rsid w:val="00903AC2"/>
    <w:rsid w:val="009044F5"/>
    <w:rsid w:val="00905431"/>
    <w:rsid w:val="0090568C"/>
    <w:rsid w:val="009061C3"/>
    <w:rsid w:val="00910C00"/>
    <w:rsid w:val="0091339B"/>
    <w:rsid w:val="00915155"/>
    <w:rsid w:val="00916A37"/>
    <w:rsid w:val="00920320"/>
    <w:rsid w:val="00920B17"/>
    <w:rsid w:val="00922005"/>
    <w:rsid w:val="00923E7B"/>
    <w:rsid w:val="0092695B"/>
    <w:rsid w:val="009271AF"/>
    <w:rsid w:val="00927CB2"/>
    <w:rsid w:val="0093094E"/>
    <w:rsid w:val="00930DB1"/>
    <w:rsid w:val="00931237"/>
    <w:rsid w:val="009329B4"/>
    <w:rsid w:val="009337C1"/>
    <w:rsid w:val="009350F9"/>
    <w:rsid w:val="00935ABB"/>
    <w:rsid w:val="00935FB6"/>
    <w:rsid w:val="00937F4D"/>
    <w:rsid w:val="009401DB"/>
    <w:rsid w:val="00941D15"/>
    <w:rsid w:val="00941F46"/>
    <w:rsid w:val="0094437F"/>
    <w:rsid w:val="00945192"/>
    <w:rsid w:val="0094780E"/>
    <w:rsid w:val="00950014"/>
    <w:rsid w:val="00950C28"/>
    <w:rsid w:val="009514A3"/>
    <w:rsid w:val="00951EA4"/>
    <w:rsid w:val="009536BC"/>
    <w:rsid w:val="009539DC"/>
    <w:rsid w:val="009543B8"/>
    <w:rsid w:val="00956F27"/>
    <w:rsid w:val="009604F5"/>
    <w:rsid w:val="00961B47"/>
    <w:rsid w:val="00961BA3"/>
    <w:rsid w:val="00961DDE"/>
    <w:rsid w:val="00965F68"/>
    <w:rsid w:val="009665B0"/>
    <w:rsid w:val="00966833"/>
    <w:rsid w:val="00967379"/>
    <w:rsid w:val="00967883"/>
    <w:rsid w:val="00967D14"/>
    <w:rsid w:val="00970613"/>
    <w:rsid w:val="00972071"/>
    <w:rsid w:val="00973AF1"/>
    <w:rsid w:val="00977728"/>
    <w:rsid w:val="00980314"/>
    <w:rsid w:val="00981302"/>
    <w:rsid w:val="00984A83"/>
    <w:rsid w:val="00985043"/>
    <w:rsid w:val="0098670A"/>
    <w:rsid w:val="00987AEB"/>
    <w:rsid w:val="009916BD"/>
    <w:rsid w:val="0099380E"/>
    <w:rsid w:val="00993BE3"/>
    <w:rsid w:val="00994BB9"/>
    <w:rsid w:val="00996625"/>
    <w:rsid w:val="009A1360"/>
    <w:rsid w:val="009A14DB"/>
    <w:rsid w:val="009A2748"/>
    <w:rsid w:val="009A2A99"/>
    <w:rsid w:val="009A326B"/>
    <w:rsid w:val="009A3AA5"/>
    <w:rsid w:val="009A42C6"/>
    <w:rsid w:val="009A57CA"/>
    <w:rsid w:val="009A76E2"/>
    <w:rsid w:val="009A7AF2"/>
    <w:rsid w:val="009A7AFD"/>
    <w:rsid w:val="009B1529"/>
    <w:rsid w:val="009B1791"/>
    <w:rsid w:val="009B2486"/>
    <w:rsid w:val="009B33A5"/>
    <w:rsid w:val="009B4969"/>
    <w:rsid w:val="009C01A2"/>
    <w:rsid w:val="009C044A"/>
    <w:rsid w:val="009C0C58"/>
    <w:rsid w:val="009C0E1A"/>
    <w:rsid w:val="009C135F"/>
    <w:rsid w:val="009C187C"/>
    <w:rsid w:val="009C20AD"/>
    <w:rsid w:val="009C257B"/>
    <w:rsid w:val="009C2638"/>
    <w:rsid w:val="009C2C75"/>
    <w:rsid w:val="009C2E1C"/>
    <w:rsid w:val="009C4261"/>
    <w:rsid w:val="009C4789"/>
    <w:rsid w:val="009C556C"/>
    <w:rsid w:val="009D0392"/>
    <w:rsid w:val="009D07C2"/>
    <w:rsid w:val="009D107C"/>
    <w:rsid w:val="009D1450"/>
    <w:rsid w:val="009D1DC0"/>
    <w:rsid w:val="009D3DA4"/>
    <w:rsid w:val="009D3FD6"/>
    <w:rsid w:val="009D4530"/>
    <w:rsid w:val="009D775C"/>
    <w:rsid w:val="009E0C93"/>
    <w:rsid w:val="009E1BCE"/>
    <w:rsid w:val="009E2DBA"/>
    <w:rsid w:val="009E3258"/>
    <w:rsid w:val="009E3313"/>
    <w:rsid w:val="009E4AD6"/>
    <w:rsid w:val="009E4E3E"/>
    <w:rsid w:val="009F0991"/>
    <w:rsid w:val="009F11A9"/>
    <w:rsid w:val="009F2025"/>
    <w:rsid w:val="009F3682"/>
    <w:rsid w:val="009F3D54"/>
    <w:rsid w:val="009F5819"/>
    <w:rsid w:val="009F6A0A"/>
    <w:rsid w:val="009F7E68"/>
    <w:rsid w:val="00A018D8"/>
    <w:rsid w:val="00A022E1"/>
    <w:rsid w:val="00A029D9"/>
    <w:rsid w:val="00A036FC"/>
    <w:rsid w:val="00A03C57"/>
    <w:rsid w:val="00A03E0C"/>
    <w:rsid w:val="00A04636"/>
    <w:rsid w:val="00A0485E"/>
    <w:rsid w:val="00A06ACD"/>
    <w:rsid w:val="00A07C5F"/>
    <w:rsid w:val="00A10449"/>
    <w:rsid w:val="00A10996"/>
    <w:rsid w:val="00A11E50"/>
    <w:rsid w:val="00A129A1"/>
    <w:rsid w:val="00A146B1"/>
    <w:rsid w:val="00A17441"/>
    <w:rsid w:val="00A20ECC"/>
    <w:rsid w:val="00A21A24"/>
    <w:rsid w:val="00A23454"/>
    <w:rsid w:val="00A25E91"/>
    <w:rsid w:val="00A3067C"/>
    <w:rsid w:val="00A30D6B"/>
    <w:rsid w:val="00A30EAE"/>
    <w:rsid w:val="00A31EED"/>
    <w:rsid w:val="00A33796"/>
    <w:rsid w:val="00A337DC"/>
    <w:rsid w:val="00A33BA5"/>
    <w:rsid w:val="00A346F6"/>
    <w:rsid w:val="00A348B2"/>
    <w:rsid w:val="00A349DA"/>
    <w:rsid w:val="00A3575A"/>
    <w:rsid w:val="00A360F5"/>
    <w:rsid w:val="00A36348"/>
    <w:rsid w:val="00A365C1"/>
    <w:rsid w:val="00A36A49"/>
    <w:rsid w:val="00A36BC6"/>
    <w:rsid w:val="00A37196"/>
    <w:rsid w:val="00A4270E"/>
    <w:rsid w:val="00A42B9E"/>
    <w:rsid w:val="00A4349F"/>
    <w:rsid w:val="00A453B4"/>
    <w:rsid w:val="00A45DF9"/>
    <w:rsid w:val="00A47487"/>
    <w:rsid w:val="00A50ACF"/>
    <w:rsid w:val="00A51C65"/>
    <w:rsid w:val="00A51DA3"/>
    <w:rsid w:val="00A52859"/>
    <w:rsid w:val="00A5343A"/>
    <w:rsid w:val="00A53826"/>
    <w:rsid w:val="00A55140"/>
    <w:rsid w:val="00A55AC7"/>
    <w:rsid w:val="00A5605A"/>
    <w:rsid w:val="00A57006"/>
    <w:rsid w:val="00A60495"/>
    <w:rsid w:val="00A61503"/>
    <w:rsid w:val="00A63359"/>
    <w:rsid w:val="00A647F7"/>
    <w:rsid w:val="00A676FD"/>
    <w:rsid w:val="00A67FC0"/>
    <w:rsid w:val="00A72F7B"/>
    <w:rsid w:val="00A74B2D"/>
    <w:rsid w:val="00A75CED"/>
    <w:rsid w:val="00A77BFA"/>
    <w:rsid w:val="00A8245B"/>
    <w:rsid w:val="00A8393D"/>
    <w:rsid w:val="00A841DB"/>
    <w:rsid w:val="00A84E6A"/>
    <w:rsid w:val="00A862E8"/>
    <w:rsid w:val="00A863FA"/>
    <w:rsid w:val="00A866B3"/>
    <w:rsid w:val="00A86C15"/>
    <w:rsid w:val="00A936B8"/>
    <w:rsid w:val="00A94002"/>
    <w:rsid w:val="00A95817"/>
    <w:rsid w:val="00A97E8C"/>
    <w:rsid w:val="00AA1AE1"/>
    <w:rsid w:val="00AA2476"/>
    <w:rsid w:val="00AA3AF3"/>
    <w:rsid w:val="00AA497B"/>
    <w:rsid w:val="00AA50DC"/>
    <w:rsid w:val="00AA56A3"/>
    <w:rsid w:val="00AA6510"/>
    <w:rsid w:val="00AA6D0B"/>
    <w:rsid w:val="00AA757D"/>
    <w:rsid w:val="00AB0BC4"/>
    <w:rsid w:val="00AB18F8"/>
    <w:rsid w:val="00AB1F08"/>
    <w:rsid w:val="00AB309D"/>
    <w:rsid w:val="00AB35A7"/>
    <w:rsid w:val="00AB3801"/>
    <w:rsid w:val="00AB46D0"/>
    <w:rsid w:val="00AB5868"/>
    <w:rsid w:val="00AB596A"/>
    <w:rsid w:val="00AB71B7"/>
    <w:rsid w:val="00AB75A9"/>
    <w:rsid w:val="00AB798B"/>
    <w:rsid w:val="00AB7FA8"/>
    <w:rsid w:val="00AC0E01"/>
    <w:rsid w:val="00AC3306"/>
    <w:rsid w:val="00AC37CD"/>
    <w:rsid w:val="00AC6AF4"/>
    <w:rsid w:val="00AC7C3E"/>
    <w:rsid w:val="00AD43A9"/>
    <w:rsid w:val="00AD480D"/>
    <w:rsid w:val="00AD5BFA"/>
    <w:rsid w:val="00AD682E"/>
    <w:rsid w:val="00AD771E"/>
    <w:rsid w:val="00AE0700"/>
    <w:rsid w:val="00AE4D6E"/>
    <w:rsid w:val="00AF2B80"/>
    <w:rsid w:val="00AF2D05"/>
    <w:rsid w:val="00AF2FBF"/>
    <w:rsid w:val="00AF33E7"/>
    <w:rsid w:val="00AF4928"/>
    <w:rsid w:val="00AF7271"/>
    <w:rsid w:val="00B0039B"/>
    <w:rsid w:val="00B0317E"/>
    <w:rsid w:val="00B078B9"/>
    <w:rsid w:val="00B07DC5"/>
    <w:rsid w:val="00B13A49"/>
    <w:rsid w:val="00B14518"/>
    <w:rsid w:val="00B157DE"/>
    <w:rsid w:val="00B15C2D"/>
    <w:rsid w:val="00B16997"/>
    <w:rsid w:val="00B17321"/>
    <w:rsid w:val="00B21F2F"/>
    <w:rsid w:val="00B2210A"/>
    <w:rsid w:val="00B221A0"/>
    <w:rsid w:val="00B22224"/>
    <w:rsid w:val="00B23925"/>
    <w:rsid w:val="00B24893"/>
    <w:rsid w:val="00B2513D"/>
    <w:rsid w:val="00B251F7"/>
    <w:rsid w:val="00B265C3"/>
    <w:rsid w:val="00B26DC8"/>
    <w:rsid w:val="00B273D9"/>
    <w:rsid w:val="00B3075B"/>
    <w:rsid w:val="00B31A6A"/>
    <w:rsid w:val="00B32591"/>
    <w:rsid w:val="00B32E91"/>
    <w:rsid w:val="00B33DC4"/>
    <w:rsid w:val="00B3460B"/>
    <w:rsid w:val="00B35363"/>
    <w:rsid w:val="00B35B75"/>
    <w:rsid w:val="00B37114"/>
    <w:rsid w:val="00B40F62"/>
    <w:rsid w:val="00B41D97"/>
    <w:rsid w:val="00B4516F"/>
    <w:rsid w:val="00B46456"/>
    <w:rsid w:val="00B47FB4"/>
    <w:rsid w:val="00B50BE8"/>
    <w:rsid w:val="00B53430"/>
    <w:rsid w:val="00B53C4F"/>
    <w:rsid w:val="00B57EFB"/>
    <w:rsid w:val="00B57F2F"/>
    <w:rsid w:val="00B60BCC"/>
    <w:rsid w:val="00B614E6"/>
    <w:rsid w:val="00B62BA8"/>
    <w:rsid w:val="00B63371"/>
    <w:rsid w:val="00B63B68"/>
    <w:rsid w:val="00B63BC7"/>
    <w:rsid w:val="00B643D3"/>
    <w:rsid w:val="00B645E7"/>
    <w:rsid w:val="00B663D6"/>
    <w:rsid w:val="00B67DC1"/>
    <w:rsid w:val="00B700CC"/>
    <w:rsid w:val="00B70286"/>
    <w:rsid w:val="00B70439"/>
    <w:rsid w:val="00B719F9"/>
    <w:rsid w:val="00B747F8"/>
    <w:rsid w:val="00B759C3"/>
    <w:rsid w:val="00B81222"/>
    <w:rsid w:val="00B812A1"/>
    <w:rsid w:val="00B812A2"/>
    <w:rsid w:val="00B819A3"/>
    <w:rsid w:val="00B81CA3"/>
    <w:rsid w:val="00B84A27"/>
    <w:rsid w:val="00B85870"/>
    <w:rsid w:val="00B863C7"/>
    <w:rsid w:val="00B908AA"/>
    <w:rsid w:val="00B90BB8"/>
    <w:rsid w:val="00B90E5E"/>
    <w:rsid w:val="00B9138F"/>
    <w:rsid w:val="00B921B4"/>
    <w:rsid w:val="00B929FA"/>
    <w:rsid w:val="00B92DD1"/>
    <w:rsid w:val="00B93668"/>
    <w:rsid w:val="00B93DC3"/>
    <w:rsid w:val="00B94CDF"/>
    <w:rsid w:val="00B95973"/>
    <w:rsid w:val="00B969BE"/>
    <w:rsid w:val="00BA21A2"/>
    <w:rsid w:val="00BA2B6F"/>
    <w:rsid w:val="00BA38AE"/>
    <w:rsid w:val="00BA3C01"/>
    <w:rsid w:val="00BA579B"/>
    <w:rsid w:val="00BA6272"/>
    <w:rsid w:val="00BA6359"/>
    <w:rsid w:val="00BA6832"/>
    <w:rsid w:val="00BA6E6A"/>
    <w:rsid w:val="00BA796B"/>
    <w:rsid w:val="00BB0B0E"/>
    <w:rsid w:val="00BB0B84"/>
    <w:rsid w:val="00BB0C40"/>
    <w:rsid w:val="00BB19CF"/>
    <w:rsid w:val="00BB22F9"/>
    <w:rsid w:val="00BB236B"/>
    <w:rsid w:val="00BB2529"/>
    <w:rsid w:val="00BB2FE8"/>
    <w:rsid w:val="00BB3A3A"/>
    <w:rsid w:val="00BB47D4"/>
    <w:rsid w:val="00BB5F1B"/>
    <w:rsid w:val="00BB602F"/>
    <w:rsid w:val="00BB6064"/>
    <w:rsid w:val="00BC1076"/>
    <w:rsid w:val="00BC1556"/>
    <w:rsid w:val="00BC1C74"/>
    <w:rsid w:val="00BC4974"/>
    <w:rsid w:val="00BC5292"/>
    <w:rsid w:val="00BC54DC"/>
    <w:rsid w:val="00BC5C8F"/>
    <w:rsid w:val="00BC7B54"/>
    <w:rsid w:val="00BC7BCF"/>
    <w:rsid w:val="00BD1478"/>
    <w:rsid w:val="00BD222C"/>
    <w:rsid w:val="00BD263E"/>
    <w:rsid w:val="00BD4E10"/>
    <w:rsid w:val="00BD52B4"/>
    <w:rsid w:val="00BD696F"/>
    <w:rsid w:val="00BE0BCE"/>
    <w:rsid w:val="00BE143B"/>
    <w:rsid w:val="00BE2C57"/>
    <w:rsid w:val="00BE3ADD"/>
    <w:rsid w:val="00BE3E96"/>
    <w:rsid w:val="00BE46EE"/>
    <w:rsid w:val="00BE658A"/>
    <w:rsid w:val="00BE7814"/>
    <w:rsid w:val="00BF015C"/>
    <w:rsid w:val="00BF105B"/>
    <w:rsid w:val="00BF237B"/>
    <w:rsid w:val="00BF26FF"/>
    <w:rsid w:val="00BF29E3"/>
    <w:rsid w:val="00BF3202"/>
    <w:rsid w:val="00BF61EC"/>
    <w:rsid w:val="00BF7109"/>
    <w:rsid w:val="00BF7CE7"/>
    <w:rsid w:val="00C01A35"/>
    <w:rsid w:val="00C01A6A"/>
    <w:rsid w:val="00C02D79"/>
    <w:rsid w:val="00C0319B"/>
    <w:rsid w:val="00C03208"/>
    <w:rsid w:val="00C06877"/>
    <w:rsid w:val="00C07162"/>
    <w:rsid w:val="00C0745F"/>
    <w:rsid w:val="00C12A55"/>
    <w:rsid w:val="00C12D21"/>
    <w:rsid w:val="00C12D7C"/>
    <w:rsid w:val="00C14C31"/>
    <w:rsid w:val="00C15B71"/>
    <w:rsid w:val="00C16148"/>
    <w:rsid w:val="00C16C7D"/>
    <w:rsid w:val="00C174A1"/>
    <w:rsid w:val="00C17E69"/>
    <w:rsid w:val="00C2035D"/>
    <w:rsid w:val="00C208CC"/>
    <w:rsid w:val="00C20A84"/>
    <w:rsid w:val="00C20CA4"/>
    <w:rsid w:val="00C2155A"/>
    <w:rsid w:val="00C21E4C"/>
    <w:rsid w:val="00C226CF"/>
    <w:rsid w:val="00C22801"/>
    <w:rsid w:val="00C22C50"/>
    <w:rsid w:val="00C22D43"/>
    <w:rsid w:val="00C2361A"/>
    <w:rsid w:val="00C23CE3"/>
    <w:rsid w:val="00C26C17"/>
    <w:rsid w:val="00C2731D"/>
    <w:rsid w:val="00C27D97"/>
    <w:rsid w:val="00C303B6"/>
    <w:rsid w:val="00C31AB2"/>
    <w:rsid w:val="00C32651"/>
    <w:rsid w:val="00C333D8"/>
    <w:rsid w:val="00C3489D"/>
    <w:rsid w:val="00C358A7"/>
    <w:rsid w:val="00C359DD"/>
    <w:rsid w:val="00C36E72"/>
    <w:rsid w:val="00C37637"/>
    <w:rsid w:val="00C379F3"/>
    <w:rsid w:val="00C37DBB"/>
    <w:rsid w:val="00C41269"/>
    <w:rsid w:val="00C41B6B"/>
    <w:rsid w:val="00C42CD9"/>
    <w:rsid w:val="00C4304E"/>
    <w:rsid w:val="00C438B4"/>
    <w:rsid w:val="00C46860"/>
    <w:rsid w:val="00C46B5B"/>
    <w:rsid w:val="00C471F6"/>
    <w:rsid w:val="00C51090"/>
    <w:rsid w:val="00C51C24"/>
    <w:rsid w:val="00C5244F"/>
    <w:rsid w:val="00C56B89"/>
    <w:rsid w:val="00C56C01"/>
    <w:rsid w:val="00C6127D"/>
    <w:rsid w:val="00C625A0"/>
    <w:rsid w:val="00C63D3E"/>
    <w:rsid w:val="00C64314"/>
    <w:rsid w:val="00C65ACD"/>
    <w:rsid w:val="00C66EE3"/>
    <w:rsid w:val="00C67038"/>
    <w:rsid w:val="00C6764F"/>
    <w:rsid w:val="00C67A66"/>
    <w:rsid w:val="00C71570"/>
    <w:rsid w:val="00C727A7"/>
    <w:rsid w:val="00C72A5D"/>
    <w:rsid w:val="00C76462"/>
    <w:rsid w:val="00C803A8"/>
    <w:rsid w:val="00C806B2"/>
    <w:rsid w:val="00C8176D"/>
    <w:rsid w:val="00C81EBA"/>
    <w:rsid w:val="00C82F09"/>
    <w:rsid w:val="00C82F6D"/>
    <w:rsid w:val="00C838C1"/>
    <w:rsid w:val="00C863A8"/>
    <w:rsid w:val="00C86AE3"/>
    <w:rsid w:val="00C93AED"/>
    <w:rsid w:val="00C94400"/>
    <w:rsid w:val="00C94DAA"/>
    <w:rsid w:val="00C94E0B"/>
    <w:rsid w:val="00C96E91"/>
    <w:rsid w:val="00C97EF8"/>
    <w:rsid w:val="00CA05B0"/>
    <w:rsid w:val="00CA16CD"/>
    <w:rsid w:val="00CA1D6C"/>
    <w:rsid w:val="00CA1ECA"/>
    <w:rsid w:val="00CA2BEC"/>
    <w:rsid w:val="00CA2E62"/>
    <w:rsid w:val="00CA3B5C"/>
    <w:rsid w:val="00CA694B"/>
    <w:rsid w:val="00CA74ED"/>
    <w:rsid w:val="00CB0C4E"/>
    <w:rsid w:val="00CB1777"/>
    <w:rsid w:val="00CB2635"/>
    <w:rsid w:val="00CB270A"/>
    <w:rsid w:val="00CB4C7F"/>
    <w:rsid w:val="00CB5446"/>
    <w:rsid w:val="00CB5FF4"/>
    <w:rsid w:val="00CB6A5E"/>
    <w:rsid w:val="00CB7353"/>
    <w:rsid w:val="00CB73E7"/>
    <w:rsid w:val="00CB78A8"/>
    <w:rsid w:val="00CC2D1F"/>
    <w:rsid w:val="00CC44F4"/>
    <w:rsid w:val="00CC4AB1"/>
    <w:rsid w:val="00CC52CC"/>
    <w:rsid w:val="00CC55FF"/>
    <w:rsid w:val="00CC5C4D"/>
    <w:rsid w:val="00CC6EDF"/>
    <w:rsid w:val="00CD0167"/>
    <w:rsid w:val="00CD063F"/>
    <w:rsid w:val="00CD064F"/>
    <w:rsid w:val="00CD0BEE"/>
    <w:rsid w:val="00CD21DB"/>
    <w:rsid w:val="00CD2999"/>
    <w:rsid w:val="00CD331B"/>
    <w:rsid w:val="00CD3C94"/>
    <w:rsid w:val="00CD493C"/>
    <w:rsid w:val="00CD599F"/>
    <w:rsid w:val="00CD6C7D"/>
    <w:rsid w:val="00CD76D7"/>
    <w:rsid w:val="00CD772E"/>
    <w:rsid w:val="00CE0245"/>
    <w:rsid w:val="00CE176F"/>
    <w:rsid w:val="00CE1B15"/>
    <w:rsid w:val="00CE219C"/>
    <w:rsid w:val="00CE46B7"/>
    <w:rsid w:val="00CE55C7"/>
    <w:rsid w:val="00CE5813"/>
    <w:rsid w:val="00CE7CA3"/>
    <w:rsid w:val="00CF083F"/>
    <w:rsid w:val="00CF1566"/>
    <w:rsid w:val="00CF31A4"/>
    <w:rsid w:val="00CF7E85"/>
    <w:rsid w:val="00D00602"/>
    <w:rsid w:val="00D0111E"/>
    <w:rsid w:val="00D02668"/>
    <w:rsid w:val="00D02B2D"/>
    <w:rsid w:val="00D02C2F"/>
    <w:rsid w:val="00D039C6"/>
    <w:rsid w:val="00D07ABB"/>
    <w:rsid w:val="00D101F9"/>
    <w:rsid w:val="00D1028B"/>
    <w:rsid w:val="00D117CA"/>
    <w:rsid w:val="00D11E3E"/>
    <w:rsid w:val="00D13AFA"/>
    <w:rsid w:val="00D14768"/>
    <w:rsid w:val="00D147D6"/>
    <w:rsid w:val="00D14E73"/>
    <w:rsid w:val="00D15C3F"/>
    <w:rsid w:val="00D175BD"/>
    <w:rsid w:val="00D207E0"/>
    <w:rsid w:val="00D22014"/>
    <w:rsid w:val="00D2334B"/>
    <w:rsid w:val="00D2391D"/>
    <w:rsid w:val="00D2447B"/>
    <w:rsid w:val="00D2492C"/>
    <w:rsid w:val="00D24C61"/>
    <w:rsid w:val="00D2686C"/>
    <w:rsid w:val="00D26A5B"/>
    <w:rsid w:val="00D26B71"/>
    <w:rsid w:val="00D27699"/>
    <w:rsid w:val="00D27B95"/>
    <w:rsid w:val="00D27EA1"/>
    <w:rsid w:val="00D314BC"/>
    <w:rsid w:val="00D31F4B"/>
    <w:rsid w:val="00D32A20"/>
    <w:rsid w:val="00D33ACD"/>
    <w:rsid w:val="00D33FAC"/>
    <w:rsid w:val="00D34523"/>
    <w:rsid w:val="00D34AEE"/>
    <w:rsid w:val="00D35203"/>
    <w:rsid w:val="00D35567"/>
    <w:rsid w:val="00D363A3"/>
    <w:rsid w:val="00D36557"/>
    <w:rsid w:val="00D407CF"/>
    <w:rsid w:val="00D407D4"/>
    <w:rsid w:val="00D431C0"/>
    <w:rsid w:val="00D447AE"/>
    <w:rsid w:val="00D44ABF"/>
    <w:rsid w:val="00D44EE1"/>
    <w:rsid w:val="00D451F2"/>
    <w:rsid w:val="00D455D8"/>
    <w:rsid w:val="00D45FFD"/>
    <w:rsid w:val="00D46174"/>
    <w:rsid w:val="00D468E5"/>
    <w:rsid w:val="00D46B68"/>
    <w:rsid w:val="00D46D33"/>
    <w:rsid w:val="00D476A9"/>
    <w:rsid w:val="00D47A83"/>
    <w:rsid w:val="00D47D48"/>
    <w:rsid w:val="00D508C6"/>
    <w:rsid w:val="00D509CA"/>
    <w:rsid w:val="00D51357"/>
    <w:rsid w:val="00D5138F"/>
    <w:rsid w:val="00D522DC"/>
    <w:rsid w:val="00D52DC0"/>
    <w:rsid w:val="00D52F45"/>
    <w:rsid w:val="00D53494"/>
    <w:rsid w:val="00D54258"/>
    <w:rsid w:val="00D55140"/>
    <w:rsid w:val="00D55C41"/>
    <w:rsid w:val="00D56A55"/>
    <w:rsid w:val="00D57472"/>
    <w:rsid w:val="00D575A6"/>
    <w:rsid w:val="00D57DA3"/>
    <w:rsid w:val="00D6004A"/>
    <w:rsid w:val="00D6093A"/>
    <w:rsid w:val="00D60AA6"/>
    <w:rsid w:val="00D62962"/>
    <w:rsid w:val="00D6322D"/>
    <w:rsid w:val="00D63515"/>
    <w:rsid w:val="00D64C59"/>
    <w:rsid w:val="00D668E6"/>
    <w:rsid w:val="00D6720F"/>
    <w:rsid w:val="00D702B7"/>
    <w:rsid w:val="00D71688"/>
    <w:rsid w:val="00D71D19"/>
    <w:rsid w:val="00D72B06"/>
    <w:rsid w:val="00D73EF5"/>
    <w:rsid w:val="00D77643"/>
    <w:rsid w:val="00D77D22"/>
    <w:rsid w:val="00D812B0"/>
    <w:rsid w:val="00D817DF"/>
    <w:rsid w:val="00D81F80"/>
    <w:rsid w:val="00D82607"/>
    <w:rsid w:val="00D8385E"/>
    <w:rsid w:val="00D8428F"/>
    <w:rsid w:val="00D8451C"/>
    <w:rsid w:val="00D86321"/>
    <w:rsid w:val="00D8642F"/>
    <w:rsid w:val="00D8760B"/>
    <w:rsid w:val="00D87E73"/>
    <w:rsid w:val="00D909C6"/>
    <w:rsid w:val="00D91046"/>
    <w:rsid w:val="00D91A69"/>
    <w:rsid w:val="00D96F40"/>
    <w:rsid w:val="00D971BD"/>
    <w:rsid w:val="00D97A71"/>
    <w:rsid w:val="00D97DC0"/>
    <w:rsid w:val="00DA0596"/>
    <w:rsid w:val="00DA1683"/>
    <w:rsid w:val="00DA34A1"/>
    <w:rsid w:val="00DA443D"/>
    <w:rsid w:val="00DA4B77"/>
    <w:rsid w:val="00DA63C5"/>
    <w:rsid w:val="00DA6FFA"/>
    <w:rsid w:val="00DA7DDB"/>
    <w:rsid w:val="00DB0414"/>
    <w:rsid w:val="00DB05CD"/>
    <w:rsid w:val="00DB1CD6"/>
    <w:rsid w:val="00DB24B7"/>
    <w:rsid w:val="00DB2D5D"/>
    <w:rsid w:val="00DB3492"/>
    <w:rsid w:val="00DB3C08"/>
    <w:rsid w:val="00DB46D1"/>
    <w:rsid w:val="00DB4FCF"/>
    <w:rsid w:val="00DB6A46"/>
    <w:rsid w:val="00DC06FC"/>
    <w:rsid w:val="00DC0787"/>
    <w:rsid w:val="00DC1002"/>
    <w:rsid w:val="00DC21D7"/>
    <w:rsid w:val="00DC3284"/>
    <w:rsid w:val="00DC396F"/>
    <w:rsid w:val="00DC6DCA"/>
    <w:rsid w:val="00DD0FA9"/>
    <w:rsid w:val="00DD29ED"/>
    <w:rsid w:val="00DD2BDF"/>
    <w:rsid w:val="00DD2E64"/>
    <w:rsid w:val="00DD43DC"/>
    <w:rsid w:val="00DD4CDD"/>
    <w:rsid w:val="00DD4EF3"/>
    <w:rsid w:val="00DD5F30"/>
    <w:rsid w:val="00DD6280"/>
    <w:rsid w:val="00DD65A9"/>
    <w:rsid w:val="00DD7503"/>
    <w:rsid w:val="00DE03B4"/>
    <w:rsid w:val="00DE09C1"/>
    <w:rsid w:val="00DE0C02"/>
    <w:rsid w:val="00DE0E8C"/>
    <w:rsid w:val="00DE1D63"/>
    <w:rsid w:val="00DE27B6"/>
    <w:rsid w:val="00DE3758"/>
    <w:rsid w:val="00DE3D17"/>
    <w:rsid w:val="00DE41AF"/>
    <w:rsid w:val="00DE4944"/>
    <w:rsid w:val="00DE539C"/>
    <w:rsid w:val="00DE6412"/>
    <w:rsid w:val="00DE7D7C"/>
    <w:rsid w:val="00DF0204"/>
    <w:rsid w:val="00DF1669"/>
    <w:rsid w:val="00DF335A"/>
    <w:rsid w:val="00DF3518"/>
    <w:rsid w:val="00DF4476"/>
    <w:rsid w:val="00DF5348"/>
    <w:rsid w:val="00DF5DF7"/>
    <w:rsid w:val="00DF70F2"/>
    <w:rsid w:val="00DF716D"/>
    <w:rsid w:val="00DF74B0"/>
    <w:rsid w:val="00E003A2"/>
    <w:rsid w:val="00E02BFB"/>
    <w:rsid w:val="00E03152"/>
    <w:rsid w:val="00E03390"/>
    <w:rsid w:val="00E03D6B"/>
    <w:rsid w:val="00E05095"/>
    <w:rsid w:val="00E07716"/>
    <w:rsid w:val="00E07C7A"/>
    <w:rsid w:val="00E10236"/>
    <w:rsid w:val="00E117EC"/>
    <w:rsid w:val="00E118A6"/>
    <w:rsid w:val="00E11913"/>
    <w:rsid w:val="00E12144"/>
    <w:rsid w:val="00E122CC"/>
    <w:rsid w:val="00E1446E"/>
    <w:rsid w:val="00E14BB6"/>
    <w:rsid w:val="00E14C94"/>
    <w:rsid w:val="00E14F93"/>
    <w:rsid w:val="00E15479"/>
    <w:rsid w:val="00E163E3"/>
    <w:rsid w:val="00E1667B"/>
    <w:rsid w:val="00E16CB1"/>
    <w:rsid w:val="00E16E61"/>
    <w:rsid w:val="00E16FE9"/>
    <w:rsid w:val="00E210A6"/>
    <w:rsid w:val="00E218BD"/>
    <w:rsid w:val="00E21BA4"/>
    <w:rsid w:val="00E21D26"/>
    <w:rsid w:val="00E2233A"/>
    <w:rsid w:val="00E25040"/>
    <w:rsid w:val="00E263D5"/>
    <w:rsid w:val="00E27FA4"/>
    <w:rsid w:val="00E305FC"/>
    <w:rsid w:val="00E31218"/>
    <w:rsid w:val="00E31F15"/>
    <w:rsid w:val="00E3368C"/>
    <w:rsid w:val="00E34990"/>
    <w:rsid w:val="00E37160"/>
    <w:rsid w:val="00E3799A"/>
    <w:rsid w:val="00E37CE0"/>
    <w:rsid w:val="00E37D4F"/>
    <w:rsid w:val="00E40220"/>
    <w:rsid w:val="00E40EE6"/>
    <w:rsid w:val="00E41535"/>
    <w:rsid w:val="00E44C42"/>
    <w:rsid w:val="00E44FEF"/>
    <w:rsid w:val="00E467BD"/>
    <w:rsid w:val="00E479A3"/>
    <w:rsid w:val="00E47F48"/>
    <w:rsid w:val="00E5064F"/>
    <w:rsid w:val="00E5101A"/>
    <w:rsid w:val="00E527D8"/>
    <w:rsid w:val="00E52C33"/>
    <w:rsid w:val="00E53549"/>
    <w:rsid w:val="00E54DCD"/>
    <w:rsid w:val="00E55702"/>
    <w:rsid w:val="00E56A85"/>
    <w:rsid w:val="00E57175"/>
    <w:rsid w:val="00E57EB6"/>
    <w:rsid w:val="00E60BAB"/>
    <w:rsid w:val="00E610B6"/>
    <w:rsid w:val="00E6412C"/>
    <w:rsid w:val="00E648CE"/>
    <w:rsid w:val="00E649E0"/>
    <w:rsid w:val="00E64A5B"/>
    <w:rsid w:val="00E652B3"/>
    <w:rsid w:val="00E6719A"/>
    <w:rsid w:val="00E6754F"/>
    <w:rsid w:val="00E7085F"/>
    <w:rsid w:val="00E709B7"/>
    <w:rsid w:val="00E70C23"/>
    <w:rsid w:val="00E71058"/>
    <w:rsid w:val="00E71FA3"/>
    <w:rsid w:val="00E7245F"/>
    <w:rsid w:val="00E72C11"/>
    <w:rsid w:val="00E74204"/>
    <w:rsid w:val="00E75D82"/>
    <w:rsid w:val="00E76217"/>
    <w:rsid w:val="00E76D43"/>
    <w:rsid w:val="00E775C4"/>
    <w:rsid w:val="00E81F28"/>
    <w:rsid w:val="00E830F6"/>
    <w:rsid w:val="00E8339E"/>
    <w:rsid w:val="00E84345"/>
    <w:rsid w:val="00E84E8E"/>
    <w:rsid w:val="00E84FA5"/>
    <w:rsid w:val="00E85B74"/>
    <w:rsid w:val="00E86218"/>
    <w:rsid w:val="00E8756E"/>
    <w:rsid w:val="00E87655"/>
    <w:rsid w:val="00E9039C"/>
    <w:rsid w:val="00E914F0"/>
    <w:rsid w:val="00E920C0"/>
    <w:rsid w:val="00E943BB"/>
    <w:rsid w:val="00E94E46"/>
    <w:rsid w:val="00E9516F"/>
    <w:rsid w:val="00E95328"/>
    <w:rsid w:val="00E956B7"/>
    <w:rsid w:val="00E9572E"/>
    <w:rsid w:val="00E95B73"/>
    <w:rsid w:val="00E960AA"/>
    <w:rsid w:val="00E96EFD"/>
    <w:rsid w:val="00E97417"/>
    <w:rsid w:val="00E97F85"/>
    <w:rsid w:val="00EA00D6"/>
    <w:rsid w:val="00EA0235"/>
    <w:rsid w:val="00EA0D8F"/>
    <w:rsid w:val="00EA0FD8"/>
    <w:rsid w:val="00EA13FF"/>
    <w:rsid w:val="00EA15E9"/>
    <w:rsid w:val="00EA1660"/>
    <w:rsid w:val="00EA26D2"/>
    <w:rsid w:val="00EA26E6"/>
    <w:rsid w:val="00EA27A9"/>
    <w:rsid w:val="00EA2CA6"/>
    <w:rsid w:val="00EA309D"/>
    <w:rsid w:val="00EA360F"/>
    <w:rsid w:val="00EA45A1"/>
    <w:rsid w:val="00EA45D1"/>
    <w:rsid w:val="00EA48C4"/>
    <w:rsid w:val="00EA5813"/>
    <w:rsid w:val="00EA703E"/>
    <w:rsid w:val="00EA77F7"/>
    <w:rsid w:val="00EB0C5C"/>
    <w:rsid w:val="00EB0FBC"/>
    <w:rsid w:val="00EB15FE"/>
    <w:rsid w:val="00EB50BF"/>
    <w:rsid w:val="00EB5B38"/>
    <w:rsid w:val="00EB5BD9"/>
    <w:rsid w:val="00EB71D1"/>
    <w:rsid w:val="00EC07C4"/>
    <w:rsid w:val="00EC0A67"/>
    <w:rsid w:val="00EC3DFF"/>
    <w:rsid w:val="00EC519D"/>
    <w:rsid w:val="00EC6E91"/>
    <w:rsid w:val="00ED0293"/>
    <w:rsid w:val="00ED12B3"/>
    <w:rsid w:val="00ED1454"/>
    <w:rsid w:val="00ED1887"/>
    <w:rsid w:val="00ED4ABF"/>
    <w:rsid w:val="00ED6B60"/>
    <w:rsid w:val="00ED6D5D"/>
    <w:rsid w:val="00EE18F6"/>
    <w:rsid w:val="00EE1AB4"/>
    <w:rsid w:val="00EE2463"/>
    <w:rsid w:val="00EE3870"/>
    <w:rsid w:val="00EE7246"/>
    <w:rsid w:val="00EE76C5"/>
    <w:rsid w:val="00EF053D"/>
    <w:rsid w:val="00EF0A25"/>
    <w:rsid w:val="00EF1F4F"/>
    <w:rsid w:val="00EF2823"/>
    <w:rsid w:val="00EF3E12"/>
    <w:rsid w:val="00EF4AF6"/>
    <w:rsid w:val="00EF603E"/>
    <w:rsid w:val="00EF679C"/>
    <w:rsid w:val="00EF691A"/>
    <w:rsid w:val="00EF70AB"/>
    <w:rsid w:val="00EF7D99"/>
    <w:rsid w:val="00EF7F2C"/>
    <w:rsid w:val="00EF7F69"/>
    <w:rsid w:val="00F01B44"/>
    <w:rsid w:val="00F03B87"/>
    <w:rsid w:val="00F07288"/>
    <w:rsid w:val="00F1081F"/>
    <w:rsid w:val="00F10A7C"/>
    <w:rsid w:val="00F10AF1"/>
    <w:rsid w:val="00F10BED"/>
    <w:rsid w:val="00F11873"/>
    <w:rsid w:val="00F12F43"/>
    <w:rsid w:val="00F12F8A"/>
    <w:rsid w:val="00F141D8"/>
    <w:rsid w:val="00F16093"/>
    <w:rsid w:val="00F16E0E"/>
    <w:rsid w:val="00F16FDC"/>
    <w:rsid w:val="00F17C6D"/>
    <w:rsid w:val="00F17EFD"/>
    <w:rsid w:val="00F226CA"/>
    <w:rsid w:val="00F231ED"/>
    <w:rsid w:val="00F2370E"/>
    <w:rsid w:val="00F241A5"/>
    <w:rsid w:val="00F24CFE"/>
    <w:rsid w:val="00F25740"/>
    <w:rsid w:val="00F258E7"/>
    <w:rsid w:val="00F26047"/>
    <w:rsid w:val="00F266B4"/>
    <w:rsid w:val="00F269F6"/>
    <w:rsid w:val="00F27EF5"/>
    <w:rsid w:val="00F30636"/>
    <w:rsid w:val="00F3142B"/>
    <w:rsid w:val="00F3228D"/>
    <w:rsid w:val="00F32A7C"/>
    <w:rsid w:val="00F32B2C"/>
    <w:rsid w:val="00F33D8E"/>
    <w:rsid w:val="00F3599D"/>
    <w:rsid w:val="00F3614C"/>
    <w:rsid w:val="00F3622F"/>
    <w:rsid w:val="00F362BB"/>
    <w:rsid w:val="00F36875"/>
    <w:rsid w:val="00F37592"/>
    <w:rsid w:val="00F40244"/>
    <w:rsid w:val="00F40505"/>
    <w:rsid w:val="00F4093E"/>
    <w:rsid w:val="00F41273"/>
    <w:rsid w:val="00F416D0"/>
    <w:rsid w:val="00F417CB"/>
    <w:rsid w:val="00F41AAB"/>
    <w:rsid w:val="00F41F9D"/>
    <w:rsid w:val="00F42700"/>
    <w:rsid w:val="00F432CE"/>
    <w:rsid w:val="00F43792"/>
    <w:rsid w:val="00F43CCF"/>
    <w:rsid w:val="00F44004"/>
    <w:rsid w:val="00F45FDD"/>
    <w:rsid w:val="00F46174"/>
    <w:rsid w:val="00F4726C"/>
    <w:rsid w:val="00F47519"/>
    <w:rsid w:val="00F47C9C"/>
    <w:rsid w:val="00F513FF"/>
    <w:rsid w:val="00F5143F"/>
    <w:rsid w:val="00F52370"/>
    <w:rsid w:val="00F52E92"/>
    <w:rsid w:val="00F53CDC"/>
    <w:rsid w:val="00F542BF"/>
    <w:rsid w:val="00F553DC"/>
    <w:rsid w:val="00F55C68"/>
    <w:rsid w:val="00F55DE7"/>
    <w:rsid w:val="00F55F15"/>
    <w:rsid w:val="00F5618E"/>
    <w:rsid w:val="00F60FE0"/>
    <w:rsid w:val="00F610AF"/>
    <w:rsid w:val="00F621B8"/>
    <w:rsid w:val="00F626F4"/>
    <w:rsid w:val="00F6286F"/>
    <w:rsid w:val="00F628B2"/>
    <w:rsid w:val="00F639B3"/>
    <w:rsid w:val="00F63B8A"/>
    <w:rsid w:val="00F65468"/>
    <w:rsid w:val="00F6610E"/>
    <w:rsid w:val="00F66638"/>
    <w:rsid w:val="00F67209"/>
    <w:rsid w:val="00F7032A"/>
    <w:rsid w:val="00F70BD1"/>
    <w:rsid w:val="00F70F80"/>
    <w:rsid w:val="00F71C71"/>
    <w:rsid w:val="00F72593"/>
    <w:rsid w:val="00F72876"/>
    <w:rsid w:val="00F72D6A"/>
    <w:rsid w:val="00F73C03"/>
    <w:rsid w:val="00F74D1D"/>
    <w:rsid w:val="00F75796"/>
    <w:rsid w:val="00F77131"/>
    <w:rsid w:val="00F80B43"/>
    <w:rsid w:val="00F83008"/>
    <w:rsid w:val="00F8380A"/>
    <w:rsid w:val="00F8478C"/>
    <w:rsid w:val="00F8507E"/>
    <w:rsid w:val="00F85254"/>
    <w:rsid w:val="00F85CBB"/>
    <w:rsid w:val="00F86A9A"/>
    <w:rsid w:val="00F87373"/>
    <w:rsid w:val="00F879A8"/>
    <w:rsid w:val="00F879B7"/>
    <w:rsid w:val="00F905C8"/>
    <w:rsid w:val="00F90955"/>
    <w:rsid w:val="00F91E2B"/>
    <w:rsid w:val="00F92533"/>
    <w:rsid w:val="00F931E7"/>
    <w:rsid w:val="00F936F9"/>
    <w:rsid w:val="00F93AE5"/>
    <w:rsid w:val="00F93DA8"/>
    <w:rsid w:val="00F947B7"/>
    <w:rsid w:val="00F94CEF"/>
    <w:rsid w:val="00F95966"/>
    <w:rsid w:val="00F96FF1"/>
    <w:rsid w:val="00F97702"/>
    <w:rsid w:val="00FA0E01"/>
    <w:rsid w:val="00FA14CE"/>
    <w:rsid w:val="00FA2353"/>
    <w:rsid w:val="00FA32D5"/>
    <w:rsid w:val="00FA3DD8"/>
    <w:rsid w:val="00FA47F7"/>
    <w:rsid w:val="00FA4D51"/>
    <w:rsid w:val="00FA6744"/>
    <w:rsid w:val="00FB136B"/>
    <w:rsid w:val="00FB190E"/>
    <w:rsid w:val="00FB23C8"/>
    <w:rsid w:val="00FB38AD"/>
    <w:rsid w:val="00FB4669"/>
    <w:rsid w:val="00FB488C"/>
    <w:rsid w:val="00FB6F30"/>
    <w:rsid w:val="00FC0629"/>
    <w:rsid w:val="00FC1FD2"/>
    <w:rsid w:val="00FC2972"/>
    <w:rsid w:val="00FC3F2F"/>
    <w:rsid w:val="00FC40EB"/>
    <w:rsid w:val="00FC4366"/>
    <w:rsid w:val="00FC48F1"/>
    <w:rsid w:val="00FC5277"/>
    <w:rsid w:val="00FC5598"/>
    <w:rsid w:val="00FD0DA3"/>
    <w:rsid w:val="00FD12E0"/>
    <w:rsid w:val="00FD1508"/>
    <w:rsid w:val="00FD164D"/>
    <w:rsid w:val="00FD2762"/>
    <w:rsid w:val="00FD3219"/>
    <w:rsid w:val="00FD32E5"/>
    <w:rsid w:val="00FD345E"/>
    <w:rsid w:val="00FD523E"/>
    <w:rsid w:val="00FD7A02"/>
    <w:rsid w:val="00FE0800"/>
    <w:rsid w:val="00FE0831"/>
    <w:rsid w:val="00FE3DFB"/>
    <w:rsid w:val="00FE40AC"/>
    <w:rsid w:val="00FE42F8"/>
    <w:rsid w:val="00FE4F8B"/>
    <w:rsid w:val="00FE71E3"/>
    <w:rsid w:val="00FF00D8"/>
    <w:rsid w:val="00FF03A6"/>
    <w:rsid w:val="00FF0871"/>
    <w:rsid w:val="00FF205D"/>
    <w:rsid w:val="00FF2183"/>
    <w:rsid w:val="00FF25D5"/>
    <w:rsid w:val="00FF3D35"/>
    <w:rsid w:val="00FF3ED9"/>
    <w:rsid w:val="00FF5387"/>
    <w:rsid w:val="00FF59BB"/>
    <w:rsid w:val="00FF5E38"/>
    <w:rsid w:val="00FF6357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24C6"/>
  <w15:docId w15:val="{DBAEE127-9593-4D75-807B-7C902530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EF70AB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2"/>
    <w:next w:val="a2"/>
    <w:link w:val="10"/>
    <w:qFormat/>
    <w:rsid w:val="00D64C5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0">
    <w:name w:val="heading 2"/>
    <w:basedOn w:val="a2"/>
    <w:next w:val="a2"/>
    <w:link w:val="21"/>
    <w:qFormat/>
    <w:rsid w:val="00D64C5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2"/>
    <w:next w:val="a2"/>
    <w:link w:val="30"/>
    <w:qFormat/>
    <w:rsid w:val="00D64C5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2"/>
    <w:next w:val="a2"/>
    <w:link w:val="40"/>
    <w:qFormat/>
    <w:rsid w:val="00D64C59"/>
    <w:pPr>
      <w:keepNext/>
      <w:widowControl w:val="0"/>
      <w:numPr>
        <w:ilvl w:val="3"/>
        <w:numId w:val="1"/>
      </w:numPr>
      <w:tabs>
        <w:tab w:val="left" w:pos="720"/>
        <w:tab w:val="left" w:pos="1260"/>
        <w:tab w:val="left" w:pos="1800"/>
      </w:tabs>
      <w:outlineLvl w:val="3"/>
    </w:pPr>
    <w:rPr>
      <w:rFonts w:ascii="Arial" w:hAnsi="Arial"/>
      <w:b/>
      <w:sz w:val="20"/>
      <w:szCs w:val="20"/>
      <w:lang w:val="en-US" w:eastAsia="x-none"/>
    </w:rPr>
  </w:style>
  <w:style w:type="paragraph" w:styleId="5">
    <w:name w:val="heading 5"/>
    <w:basedOn w:val="a2"/>
    <w:next w:val="a2"/>
    <w:link w:val="50"/>
    <w:qFormat/>
    <w:rsid w:val="00D64C5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2"/>
    <w:next w:val="a2"/>
    <w:link w:val="60"/>
    <w:qFormat/>
    <w:rsid w:val="00D64C59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2"/>
    <w:next w:val="a2"/>
    <w:link w:val="70"/>
    <w:qFormat/>
    <w:rsid w:val="00D64C59"/>
    <w:pPr>
      <w:keepNext/>
      <w:numPr>
        <w:ilvl w:val="6"/>
        <w:numId w:val="1"/>
      </w:numPr>
      <w:jc w:val="right"/>
      <w:outlineLvl w:val="6"/>
    </w:pPr>
    <w:rPr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D64C59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D64C59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C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rsid w:val="00D64C59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link w:val="3"/>
    <w:rsid w:val="00D64C59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D64C59"/>
    <w:rPr>
      <w:rFonts w:ascii="Arial" w:eastAsia="Times New Roman" w:hAnsi="Arial"/>
      <w:b/>
      <w:lang w:val="en-US" w:eastAsia="x-none"/>
    </w:rPr>
  </w:style>
  <w:style w:type="character" w:customStyle="1" w:styleId="50">
    <w:name w:val="Заголовок 5 Знак"/>
    <w:link w:val="5"/>
    <w:rsid w:val="00D64C59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link w:val="6"/>
    <w:rsid w:val="00D64C59"/>
    <w:rPr>
      <w:rFonts w:ascii="Times New Roman" w:eastAsia="Times New Roman" w:hAnsi="Times New Roman"/>
      <w:b/>
      <w:bCs/>
      <w:lang w:val="x-none"/>
    </w:rPr>
  </w:style>
  <w:style w:type="character" w:customStyle="1" w:styleId="70">
    <w:name w:val="Заголовок 7 Знак"/>
    <w:link w:val="7"/>
    <w:rsid w:val="00D64C59"/>
    <w:rPr>
      <w:rFonts w:ascii="Times New Roman" w:eastAsia="Times New Roman" w:hAnsi="Times New Roman"/>
      <w:sz w:val="28"/>
      <w:lang w:val="x-none" w:eastAsia="x-none"/>
    </w:rPr>
  </w:style>
  <w:style w:type="character" w:customStyle="1" w:styleId="80">
    <w:name w:val="Заголовок 8 Знак"/>
    <w:link w:val="8"/>
    <w:rsid w:val="00D64C59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D64C59"/>
    <w:rPr>
      <w:rFonts w:ascii="Arial" w:eastAsia="Times New Roman" w:hAnsi="Arial"/>
      <w:lang w:val="x-none"/>
    </w:rPr>
  </w:style>
  <w:style w:type="character" w:styleId="a6">
    <w:name w:val="Hyperlink"/>
    <w:uiPriority w:val="99"/>
    <w:rsid w:val="00D64C59"/>
    <w:rPr>
      <w:color w:val="0000FF"/>
      <w:u w:val="single"/>
    </w:rPr>
  </w:style>
  <w:style w:type="paragraph" w:customStyle="1" w:styleId="ConsPlusNormal">
    <w:name w:val="ConsPlusNormal"/>
    <w:rsid w:val="00D64C59"/>
    <w:pPr>
      <w:autoSpaceDE w:val="0"/>
      <w:autoSpaceDN w:val="0"/>
      <w:adjustRightInd w:val="0"/>
      <w:spacing w:before="120" w:after="120"/>
      <w:ind w:firstLine="720"/>
      <w:jc w:val="both"/>
    </w:pPr>
    <w:rPr>
      <w:rFonts w:ascii="Arial" w:eastAsia="Times New Roman" w:hAnsi="Arial" w:cs="Arial"/>
    </w:rPr>
  </w:style>
  <w:style w:type="paragraph" w:styleId="a7">
    <w:name w:val="Normal (Web)"/>
    <w:basedOn w:val="a2"/>
    <w:uiPriority w:val="99"/>
    <w:rsid w:val="00D64C59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styleId="a8">
    <w:name w:val="Strong"/>
    <w:qFormat/>
    <w:rsid w:val="00D64C59"/>
    <w:rPr>
      <w:b/>
      <w:bCs/>
    </w:rPr>
  </w:style>
  <w:style w:type="paragraph" w:styleId="a9">
    <w:name w:val="header"/>
    <w:basedOn w:val="a2"/>
    <w:link w:val="aa"/>
    <w:unhideWhenUsed/>
    <w:rsid w:val="00D64C59"/>
    <w:pPr>
      <w:tabs>
        <w:tab w:val="center" w:pos="4677"/>
        <w:tab w:val="right" w:pos="9355"/>
      </w:tabs>
      <w:spacing w:before="0" w:after="0"/>
    </w:pPr>
    <w:rPr>
      <w:lang w:val="x-none"/>
    </w:rPr>
  </w:style>
  <w:style w:type="character" w:customStyle="1" w:styleId="aa">
    <w:name w:val="Верхний колонтитул Знак"/>
    <w:link w:val="a9"/>
    <w:rsid w:val="00D64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2"/>
    <w:link w:val="ac"/>
    <w:uiPriority w:val="99"/>
    <w:unhideWhenUsed/>
    <w:rsid w:val="00D64C59"/>
    <w:pPr>
      <w:tabs>
        <w:tab w:val="center" w:pos="4677"/>
        <w:tab w:val="right" w:pos="9355"/>
      </w:tabs>
      <w:spacing w:before="0" w:after="0"/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64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2"/>
    <w:link w:val="ae"/>
    <w:uiPriority w:val="34"/>
    <w:qFormat/>
    <w:rsid w:val="00595A7C"/>
    <w:pPr>
      <w:ind w:left="720"/>
      <w:contextualSpacing/>
    </w:pPr>
  </w:style>
  <w:style w:type="character" w:customStyle="1" w:styleId="s00">
    <w:name w:val="s00 Текст Знак"/>
    <w:link w:val="s000"/>
    <w:uiPriority w:val="99"/>
    <w:rsid w:val="00C93AED"/>
    <w:rPr>
      <w:rFonts w:ascii="Arial" w:hAnsi="Arial"/>
      <w:sz w:val="22"/>
      <w:szCs w:val="24"/>
      <w:lang w:val="ru-RU" w:eastAsia="ru-RU" w:bidi="ar-SA"/>
    </w:rPr>
  </w:style>
  <w:style w:type="paragraph" w:customStyle="1" w:styleId="s03">
    <w:name w:val="s03 Пункт"/>
    <w:basedOn w:val="s02"/>
    <w:link w:val="s030"/>
    <w:qFormat/>
    <w:rsid w:val="00C93AED"/>
    <w:pPr>
      <w:keepLines w:val="0"/>
      <w:numPr>
        <w:ilvl w:val="1"/>
      </w:numPr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qFormat/>
    <w:rsid w:val="00C93AED"/>
    <w:pPr>
      <w:numPr>
        <w:ilvl w:val="0"/>
      </w:numPr>
      <w:tabs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a2"/>
    <w:next w:val="s02"/>
    <w:qFormat/>
    <w:rsid w:val="00C93AED"/>
    <w:pPr>
      <w:keepNext/>
      <w:keepLines/>
      <w:widowControl w:val="0"/>
      <w:numPr>
        <w:ilvl w:val="4"/>
        <w:numId w:val="2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b/>
      <w:bCs/>
      <w:szCs w:val="28"/>
    </w:rPr>
  </w:style>
  <w:style w:type="paragraph" w:customStyle="1" w:styleId="s08">
    <w:name w:val="s08 Список а)"/>
    <w:basedOn w:val="s03"/>
    <w:qFormat/>
    <w:rsid w:val="00C93AED"/>
    <w:pPr>
      <w:numPr>
        <w:ilvl w:val="3"/>
      </w:numPr>
      <w:outlineLvl w:val="4"/>
    </w:pPr>
  </w:style>
  <w:style w:type="character" w:customStyle="1" w:styleId="af">
    <w:name w:val="Текст выноски Знак"/>
    <w:link w:val="af0"/>
    <w:semiHidden/>
    <w:rsid w:val="00C93AED"/>
    <w:rPr>
      <w:rFonts w:ascii="Tahoma" w:eastAsia="Times New Roman" w:hAnsi="Tahoma" w:cs="Tahoma"/>
      <w:sz w:val="16"/>
      <w:szCs w:val="16"/>
    </w:rPr>
  </w:style>
  <w:style w:type="paragraph" w:customStyle="1" w:styleId="s22">
    <w:name w:val="s22 Титульный лист"/>
    <w:basedOn w:val="a2"/>
    <w:rsid w:val="00C93AED"/>
    <w:pPr>
      <w:widowControl w:val="0"/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Arial" w:hAnsi="Arial"/>
      <w:b/>
      <w:sz w:val="36"/>
      <w:szCs w:val="20"/>
    </w:rPr>
  </w:style>
  <w:style w:type="paragraph" w:customStyle="1" w:styleId="s11">
    <w:name w:val="s11 Табл Обычн"/>
    <w:basedOn w:val="a2"/>
    <w:rsid w:val="00C93AED"/>
    <w:pPr>
      <w:keepNext/>
      <w:keepLines/>
      <w:numPr>
        <w:ilvl w:val="5"/>
        <w:numId w:val="2"/>
      </w:numPr>
      <w:overflowPunct w:val="0"/>
      <w:autoSpaceDE w:val="0"/>
      <w:autoSpaceDN w:val="0"/>
      <w:adjustRightInd w:val="0"/>
      <w:spacing w:before="20" w:after="0"/>
      <w:jc w:val="left"/>
      <w:textAlignment w:val="baseline"/>
    </w:pPr>
    <w:rPr>
      <w:rFonts w:ascii="Arial" w:hAnsi="Arial"/>
      <w:sz w:val="20"/>
    </w:rPr>
  </w:style>
  <w:style w:type="paragraph" w:styleId="af0">
    <w:name w:val="Balloon Text"/>
    <w:basedOn w:val="a2"/>
    <w:link w:val="af"/>
    <w:semiHidden/>
    <w:unhideWhenUsed/>
    <w:rsid w:val="00C93AED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11">
    <w:name w:val="Текст выноски Знак1"/>
    <w:uiPriority w:val="99"/>
    <w:semiHidden/>
    <w:rsid w:val="00C93A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000">
    <w:name w:val="s00 Текст"/>
    <w:basedOn w:val="a2"/>
    <w:link w:val="s00"/>
    <w:uiPriority w:val="99"/>
    <w:qFormat/>
    <w:rsid w:val="00213C2C"/>
    <w:pPr>
      <w:keepNext/>
      <w:widowControl w:val="0"/>
      <w:overflowPunct w:val="0"/>
      <w:autoSpaceDE w:val="0"/>
      <w:autoSpaceDN w:val="0"/>
      <w:adjustRightInd w:val="0"/>
      <w:spacing w:before="60" w:after="0"/>
      <w:ind w:firstLine="340"/>
      <w:textAlignment w:val="baseline"/>
    </w:pPr>
    <w:rPr>
      <w:rFonts w:ascii="Arial" w:eastAsia="Calibri" w:hAnsi="Arial"/>
      <w:sz w:val="22"/>
    </w:rPr>
  </w:style>
  <w:style w:type="paragraph" w:styleId="af1">
    <w:name w:val="footnote text"/>
    <w:basedOn w:val="a2"/>
    <w:link w:val="af2"/>
    <w:unhideWhenUsed/>
    <w:rsid w:val="00C22D43"/>
    <w:rPr>
      <w:sz w:val="20"/>
      <w:szCs w:val="20"/>
    </w:rPr>
  </w:style>
  <w:style w:type="character" w:customStyle="1" w:styleId="af2">
    <w:name w:val="Текст сноски Знак"/>
    <w:link w:val="af1"/>
    <w:rsid w:val="00C22D43"/>
    <w:rPr>
      <w:rFonts w:ascii="Times New Roman" w:eastAsia="Times New Roman" w:hAnsi="Times New Roman"/>
    </w:rPr>
  </w:style>
  <w:style w:type="character" w:styleId="af3">
    <w:name w:val="footnote reference"/>
    <w:unhideWhenUsed/>
    <w:rsid w:val="00C22D43"/>
    <w:rPr>
      <w:vertAlign w:val="superscript"/>
    </w:rPr>
  </w:style>
  <w:style w:type="paragraph" w:customStyle="1" w:styleId="s06-">
    <w:name w:val="s06 Список -"/>
    <w:basedOn w:val="s03"/>
    <w:link w:val="s06-0"/>
    <w:rsid w:val="00BC1556"/>
    <w:pPr>
      <w:numPr>
        <w:ilvl w:val="0"/>
        <w:numId w:val="0"/>
      </w:numPr>
    </w:pPr>
    <w:rPr>
      <w:lang w:val="x-none" w:eastAsia="x-none"/>
    </w:rPr>
  </w:style>
  <w:style w:type="character" w:customStyle="1" w:styleId="s06-0">
    <w:name w:val="s06 Список - Знак"/>
    <w:link w:val="s06-"/>
    <w:locked/>
    <w:rsid w:val="00BC1556"/>
    <w:rPr>
      <w:rFonts w:ascii="Arial" w:eastAsia="Times New Roman" w:hAnsi="Arial"/>
      <w:bCs/>
      <w:sz w:val="22"/>
      <w:szCs w:val="28"/>
      <w:lang w:val="x-none" w:eastAsia="x-none"/>
    </w:rPr>
  </w:style>
  <w:style w:type="paragraph" w:customStyle="1" w:styleId="22">
    <w:name w:val="Знак2"/>
    <w:basedOn w:val="a2"/>
    <w:uiPriority w:val="99"/>
    <w:rsid w:val="001E5D6F"/>
    <w:pPr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4">
    <w:name w:val="Table Grid"/>
    <w:basedOn w:val="a4"/>
    <w:uiPriority w:val="59"/>
    <w:rsid w:val="000C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semiHidden/>
    <w:unhideWhenUsed/>
    <w:rsid w:val="00E3368C"/>
    <w:rPr>
      <w:sz w:val="16"/>
      <w:szCs w:val="16"/>
    </w:rPr>
  </w:style>
  <w:style w:type="paragraph" w:styleId="af6">
    <w:name w:val="annotation text"/>
    <w:basedOn w:val="a2"/>
    <w:link w:val="af7"/>
    <w:uiPriority w:val="99"/>
    <w:semiHidden/>
    <w:unhideWhenUsed/>
    <w:rsid w:val="00E3368C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E3368C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3368C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E3368C"/>
    <w:rPr>
      <w:rFonts w:ascii="Times New Roman" w:eastAsia="Times New Roman" w:hAnsi="Times New Roman"/>
      <w:b/>
      <w:bCs/>
    </w:rPr>
  </w:style>
  <w:style w:type="paragraph" w:styleId="afa">
    <w:name w:val="TOC Heading"/>
    <w:basedOn w:val="1"/>
    <w:next w:val="a2"/>
    <w:uiPriority w:val="39"/>
    <w:unhideWhenUsed/>
    <w:qFormat/>
    <w:rsid w:val="00283ED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ru-RU"/>
    </w:rPr>
  </w:style>
  <w:style w:type="paragraph" w:styleId="31">
    <w:name w:val="toc 3"/>
    <w:basedOn w:val="a2"/>
    <w:next w:val="a2"/>
    <w:autoRedefine/>
    <w:uiPriority w:val="39"/>
    <w:unhideWhenUsed/>
    <w:rsid w:val="00283EDF"/>
    <w:pPr>
      <w:ind w:left="480"/>
    </w:pPr>
  </w:style>
  <w:style w:type="paragraph" w:styleId="12">
    <w:name w:val="toc 1"/>
    <w:basedOn w:val="a2"/>
    <w:next w:val="a2"/>
    <w:autoRedefine/>
    <w:uiPriority w:val="39"/>
    <w:unhideWhenUsed/>
    <w:rsid w:val="00FD32E5"/>
    <w:pPr>
      <w:tabs>
        <w:tab w:val="left" w:pos="480"/>
        <w:tab w:val="right" w:leader="dot" w:pos="9912"/>
      </w:tabs>
    </w:pPr>
    <w:rPr>
      <w:rFonts w:ascii="Arial" w:hAnsi="Arial" w:cs="Arial"/>
      <w:b/>
      <w:noProof/>
    </w:rPr>
  </w:style>
  <w:style w:type="paragraph" w:styleId="23">
    <w:name w:val="toc 2"/>
    <w:basedOn w:val="a2"/>
    <w:next w:val="a2"/>
    <w:autoRedefine/>
    <w:uiPriority w:val="39"/>
    <w:unhideWhenUsed/>
    <w:rsid w:val="00FD32E5"/>
    <w:pPr>
      <w:tabs>
        <w:tab w:val="left" w:pos="709"/>
        <w:tab w:val="left" w:pos="880"/>
        <w:tab w:val="right" w:leader="dot" w:pos="9912"/>
      </w:tabs>
      <w:ind w:left="240"/>
    </w:pPr>
  </w:style>
  <w:style w:type="character" w:customStyle="1" w:styleId="afb">
    <w:name w:val="комментарий"/>
    <w:uiPriority w:val="99"/>
    <w:rsid w:val="00C379F3"/>
    <w:rPr>
      <w:rFonts w:cs="Times New Roman"/>
      <w:b/>
      <w:i/>
      <w:sz w:val="28"/>
    </w:rPr>
  </w:style>
  <w:style w:type="character" w:customStyle="1" w:styleId="13">
    <w:name w:val="Упомянуть1"/>
    <w:uiPriority w:val="99"/>
    <w:semiHidden/>
    <w:unhideWhenUsed/>
    <w:rsid w:val="00F85CBB"/>
    <w:rPr>
      <w:color w:val="2B579A"/>
      <w:shd w:val="clear" w:color="auto" w:fill="E6E6E6"/>
    </w:rPr>
  </w:style>
  <w:style w:type="paragraph" w:styleId="afc">
    <w:name w:val="Revision"/>
    <w:hidden/>
    <w:uiPriority w:val="99"/>
    <w:semiHidden/>
    <w:rsid w:val="00F73C03"/>
    <w:rPr>
      <w:rFonts w:ascii="Times New Roman" w:eastAsia="Times New Roman" w:hAnsi="Times New Roman"/>
      <w:sz w:val="24"/>
      <w:szCs w:val="24"/>
    </w:rPr>
  </w:style>
  <w:style w:type="paragraph" w:customStyle="1" w:styleId="s26">
    <w:name w:val="s26 Заголовок приложения"/>
    <w:basedOn w:val="s000"/>
    <w:next w:val="s000"/>
    <w:rsid w:val="000E791D"/>
    <w:pPr>
      <w:spacing w:after="120"/>
      <w:ind w:firstLine="0"/>
      <w:jc w:val="center"/>
      <w:outlineLvl w:val="0"/>
    </w:pPr>
    <w:rPr>
      <w:rFonts w:eastAsia="Times New Roman"/>
      <w:b/>
      <w:sz w:val="24"/>
      <w:szCs w:val="20"/>
    </w:rPr>
  </w:style>
  <w:style w:type="paragraph" w:customStyle="1" w:styleId="s25">
    <w:name w:val="s25 приложение №"/>
    <w:basedOn w:val="s000"/>
    <w:rsid w:val="000E791D"/>
    <w:pPr>
      <w:pageBreakBefore/>
      <w:ind w:firstLine="0"/>
      <w:jc w:val="center"/>
    </w:pPr>
    <w:rPr>
      <w:rFonts w:eastAsia="Times New Roman"/>
      <w:b/>
      <w:bCs/>
    </w:rPr>
  </w:style>
  <w:style w:type="paragraph" w:customStyle="1" w:styleId="afd">
    <w:name w:val="Текст письма"/>
    <w:basedOn w:val="a2"/>
    <w:qFormat/>
    <w:rsid w:val="000E791D"/>
    <w:pPr>
      <w:spacing w:before="0" w:after="0"/>
      <w:ind w:firstLine="709"/>
    </w:pPr>
    <w:rPr>
      <w:rFonts w:ascii="Arial" w:eastAsia="Calibri" w:hAnsi="Arial"/>
      <w:color w:val="000000"/>
      <w:szCs w:val="22"/>
      <w:lang w:eastAsia="en-US"/>
    </w:rPr>
  </w:style>
  <w:style w:type="paragraph" w:customStyle="1" w:styleId="text">
    <w:name w:val="text"/>
    <w:basedOn w:val="a2"/>
    <w:rsid w:val="000E791D"/>
    <w:pPr>
      <w:spacing w:before="0" w:after="200" w:line="280" w:lineRule="exact"/>
    </w:pPr>
    <w:rPr>
      <w:rFonts w:eastAsia="Calibri"/>
      <w:sz w:val="20"/>
      <w:szCs w:val="20"/>
      <w:lang w:val="en-GB" w:eastAsia="en-GB"/>
    </w:rPr>
  </w:style>
  <w:style w:type="paragraph" w:customStyle="1" w:styleId="s04">
    <w:name w:val="s04 подПункт"/>
    <w:basedOn w:val="s03"/>
    <w:qFormat/>
    <w:rsid w:val="00EA77F7"/>
    <w:pPr>
      <w:numPr>
        <w:ilvl w:val="0"/>
        <w:numId w:val="0"/>
      </w:numPr>
      <w:tabs>
        <w:tab w:val="clear" w:pos="1134"/>
        <w:tab w:val="left" w:pos="1276"/>
        <w:tab w:val="num" w:pos="1364"/>
      </w:tabs>
      <w:ind w:left="-56" w:firstLine="340"/>
      <w:outlineLvl w:val="3"/>
    </w:pPr>
  </w:style>
  <w:style w:type="paragraph" w:customStyle="1" w:styleId="s12101">
    <w:name w:val="s12 Т  Кол1 Ном01 Жирн"/>
    <w:basedOn w:val="s000"/>
    <w:next w:val="a2"/>
    <w:qFormat/>
    <w:rsid w:val="00EA77F7"/>
    <w:pPr>
      <w:keepLines/>
      <w:widowControl/>
      <w:tabs>
        <w:tab w:val="num" w:pos="340"/>
      </w:tabs>
      <w:spacing w:before="20"/>
      <w:ind w:left="340" w:hanging="340"/>
      <w:jc w:val="left"/>
      <w:outlineLvl w:val="6"/>
    </w:pPr>
    <w:rPr>
      <w:rFonts w:eastAsia="Times New Roman"/>
      <w:b/>
      <w:sz w:val="20"/>
    </w:rPr>
  </w:style>
  <w:style w:type="paragraph" w:customStyle="1" w:styleId="s170101">
    <w:name w:val="s17 Т Ном01.01"/>
    <w:basedOn w:val="s1601"/>
    <w:qFormat/>
    <w:rsid w:val="00EA77F7"/>
    <w:pPr>
      <w:ind w:firstLine="0"/>
    </w:pPr>
  </w:style>
  <w:style w:type="paragraph" w:customStyle="1" w:styleId="s1601">
    <w:name w:val="s16 Т Ном01. Отст"/>
    <w:basedOn w:val="s08"/>
    <w:qFormat/>
    <w:rsid w:val="00EA77F7"/>
    <w:pPr>
      <w:widowControl/>
      <w:numPr>
        <w:ilvl w:val="0"/>
        <w:numId w:val="0"/>
      </w:numPr>
      <w:tabs>
        <w:tab w:val="clear" w:pos="1134"/>
      </w:tabs>
      <w:spacing w:before="20"/>
      <w:ind w:left="567" w:hanging="340"/>
      <w:outlineLvl w:val="8"/>
    </w:pPr>
    <w:rPr>
      <w:sz w:val="20"/>
    </w:rPr>
  </w:style>
  <w:style w:type="paragraph" w:customStyle="1" w:styleId="s091">
    <w:name w:val="s09 Список а1)"/>
    <w:basedOn w:val="s000"/>
    <w:qFormat/>
    <w:rsid w:val="00EA77F7"/>
    <w:pPr>
      <w:spacing w:before="0"/>
      <w:ind w:left="680" w:firstLine="0"/>
    </w:pPr>
    <w:rPr>
      <w:rFonts w:eastAsia="Times New Roman"/>
    </w:rPr>
  </w:style>
  <w:style w:type="paragraph" w:customStyle="1" w:styleId="s07--">
    <w:name w:val="s07 Список - -"/>
    <w:basedOn w:val="s06-"/>
    <w:uiPriority w:val="99"/>
    <w:rsid w:val="00EA77F7"/>
    <w:pPr>
      <w:numPr>
        <w:numId w:val="9"/>
      </w:numPr>
      <w:tabs>
        <w:tab w:val="clear" w:pos="1134"/>
      </w:tabs>
    </w:pPr>
    <w:rPr>
      <w:lang w:val="ru-RU" w:eastAsia="ru-RU"/>
    </w:rPr>
  </w:style>
  <w:style w:type="character" w:customStyle="1" w:styleId="s030">
    <w:name w:val="s03 Пункт Знак"/>
    <w:basedOn w:val="a3"/>
    <w:link w:val="s03"/>
    <w:rsid w:val="00EA77F7"/>
    <w:rPr>
      <w:rFonts w:ascii="Arial" w:eastAsia="Times New Roman" w:hAnsi="Arial"/>
      <w:bCs/>
      <w:sz w:val="22"/>
      <w:szCs w:val="28"/>
    </w:rPr>
  </w:style>
  <w:style w:type="character" w:styleId="afe">
    <w:name w:val="FollowedHyperlink"/>
    <w:basedOn w:val="a3"/>
    <w:uiPriority w:val="99"/>
    <w:semiHidden/>
    <w:unhideWhenUsed/>
    <w:rsid w:val="00EF1F4F"/>
    <w:rPr>
      <w:color w:val="800080" w:themeColor="followedHyperlink"/>
      <w:u w:val="single"/>
    </w:rPr>
  </w:style>
  <w:style w:type="character" w:customStyle="1" w:styleId="14">
    <w:name w:val="Основной текст Знак1"/>
    <w:basedOn w:val="a3"/>
    <w:link w:val="aff"/>
    <w:uiPriority w:val="99"/>
    <w:locked/>
    <w:rsid w:val="00D522DC"/>
    <w:rPr>
      <w:rFonts w:ascii="Times New Roman" w:hAnsi="Times New Roman"/>
      <w:sz w:val="26"/>
      <w:szCs w:val="26"/>
      <w:shd w:val="clear" w:color="auto" w:fill="FFFFFF"/>
    </w:rPr>
  </w:style>
  <w:style w:type="paragraph" w:styleId="aff">
    <w:name w:val="Body Text"/>
    <w:basedOn w:val="a2"/>
    <w:link w:val="14"/>
    <w:uiPriority w:val="99"/>
    <w:rsid w:val="00D522DC"/>
    <w:pPr>
      <w:widowControl w:val="0"/>
      <w:shd w:val="clear" w:color="auto" w:fill="FFFFFF"/>
      <w:spacing w:before="600" w:after="600" w:line="331" w:lineRule="exact"/>
      <w:ind w:hanging="980"/>
    </w:pPr>
    <w:rPr>
      <w:rFonts w:eastAsia="Calibri"/>
      <w:sz w:val="26"/>
      <w:szCs w:val="26"/>
    </w:rPr>
  </w:style>
  <w:style w:type="character" w:customStyle="1" w:styleId="aff0">
    <w:name w:val="Основной текст Знак"/>
    <w:basedOn w:val="a3"/>
    <w:uiPriority w:val="99"/>
    <w:semiHidden/>
    <w:rsid w:val="00D522DC"/>
    <w:rPr>
      <w:rFonts w:ascii="Times New Roman" w:eastAsia="Times New Roman" w:hAnsi="Times New Roman"/>
      <w:sz w:val="24"/>
      <w:szCs w:val="24"/>
    </w:rPr>
  </w:style>
  <w:style w:type="character" w:customStyle="1" w:styleId="aff1">
    <w:name w:val="Основной текст + Полужирный"/>
    <w:basedOn w:val="14"/>
    <w:uiPriority w:val="99"/>
    <w:rsid w:val="008476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32">
    <w:name w:val="Body Text Indent 3"/>
    <w:basedOn w:val="a2"/>
    <w:link w:val="33"/>
    <w:rsid w:val="00A8245B"/>
    <w:pPr>
      <w:spacing w:before="0"/>
      <w:ind w:left="283"/>
      <w:jc w:val="left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3"/>
    <w:link w:val="32"/>
    <w:rsid w:val="00A8245B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">
    <w:name w:val="Title"/>
    <w:basedOn w:val="a2"/>
    <w:link w:val="aff2"/>
    <w:qFormat/>
    <w:rsid w:val="00A8245B"/>
    <w:pPr>
      <w:keepNext/>
      <w:numPr>
        <w:numId w:val="11"/>
      </w:numPr>
      <w:tabs>
        <w:tab w:val="left" w:pos="709"/>
      </w:tabs>
      <w:spacing w:before="0" w:after="0"/>
      <w:jc w:val="center"/>
      <w:outlineLvl w:val="0"/>
    </w:pPr>
    <w:rPr>
      <w:rFonts w:ascii="Arial" w:eastAsia="Arial Unicode MS" w:hAnsi="Arial" w:cs="Arial"/>
      <w:b/>
      <w:color w:val="0070C0"/>
    </w:rPr>
  </w:style>
  <w:style w:type="character" w:customStyle="1" w:styleId="aff2">
    <w:name w:val="Заголовок Знак"/>
    <w:basedOn w:val="a3"/>
    <w:link w:val="a"/>
    <w:rsid w:val="00A8245B"/>
    <w:rPr>
      <w:rFonts w:ascii="Arial" w:eastAsia="Arial Unicode MS" w:hAnsi="Arial" w:cs="Arial"/>
      <w:b/>
      <w:color w:val="0070C0"/>
      <w:sz w:val="24"/>
      <w:szCs w:val="24"/>
    </w:rPr>
  </w:style>
  <w:style w:type="paragraph" w:customStyle="1" w:styleId="a0">
    <w:name w:val="Стиль номер обычный"/>
    <w:basedOn w:val="24"/>
    <w:link w:val="aff3"/>
    <w:qFormat/>
    <w:rsid w:val="00A8245B"/>
    <w:pPr>
      <w:numPr>
        <w:ilvl w:val="2"/>
        <w:numId w:val="11"/>
      </w:numPr>
      <w:spacing w:before="0"/>
    </w:pPr>
    <w:rPr>
      <w:sz w:val="28"/>
      <w:szCs w:val="20"/>
    </w:rPr>
  </w:style>
  <w:style w:type="paragraph" w:customStyle="1" w:styleId="2">
    <w:name w:val="Стиль уровень 2"/>
    <w:basedOn w:val="a2"/>
    <w:next w:val="a0"/>
    <w:qFormat/>
    <w:rsid w:val="00A8245B"/>
    <w:pPr>
      <w:keepNext/>
      <w:numPr>
        <w:ilvl w:val="1"/>
        <w:numId w:val="11"/>
      </w:numPr>
      <w:spacing w:before="0" w:after="0"/>
      <w:outlineLvl w:val="0"/>
    </w:pPr>
    <w:rPr>
      <w:b/>
      <w:bCs/>
      <w:sz w:val="28"/>
      <w:szCs w:val="20"/>
    </w:rPr>
  </w:style>
  <w:style w:type="paragraph" w:customStyle="1" w:styleId="a1">
    <w:name w:val="Стиль номер продолжение"/>
    <w:basedOn w:val="a0"/>
    <w:qFormat/>
    <w:rsid w:val="00A8245B"/>
    <w:pPr>
      <w:numPr>
        <w:ilvl w:val="3"/>
      </w:numPr>
      <w:spacing w:after="0"/>
    </w:pPr>
    <w:rPr>
      <w:color w:val="000000"/>
    </w:rPr>
  </w:style>
  <w:style w:type="character" w:customStyle="1" w:styleId="ae">
    <w:name w:val="Абзац списка Знак"/>
    <w:basedOn w:val="a3"/>
    <w:link w:val="ad"/>
    <w:uiPriority w:val="34"/>
    <w:rsid w:val="00A8245B"/>
    <w:rPr>
      <w:rFonts w:ascii="Times New Roman" w:eastAsia="Times New Roman" w:hAnsi="Times New Roman"/>
      <w:sz w:val="24"/>
      <w:szCs w:val="24"/>
    </w:rPr>
  </w:style>
  <w:style w:type="character" w:customStyle="1" w:styleId="aff3">
    <w:name w:val="Стиль номер обычный Знак"/>
    <w:basedOn w:val="a3"/>
    <w:link w:val="a0"/>
    <w:rsid w:val="00A8245B"/>
    <w:rPr>
      <w:rFonts w:ascii="Times New Roman" w:eastAsia="Times New Roman" w:hAnsi="Times New Roman"/>
      <w:sz w:val="28"/>
    </w:rPr>
  </w:style>
  <w:style w:type="paragraph" w:styleId="24">
    <w:name w:val="List Continue 2"/>
    <w:basedOn w:val="a2"/>
    <w:uiPriority w:val="99"/>
    <w:semiHidden/>
    <w:unhideWhenUsed/>
    <w:rsid w:val="00A8245B"/>
    <w:pPr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173AE-B90D-4EC9-BA0C-C2837CB6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11</Pages>
  <Words>3445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23042</CharactersWithSpaces>
  <SharedDoc>false</SharedDoc>
  <HLinks>
    <vt:vector size="42" baseType="variant">
      <vt:variant>
        <vt:i4>4063291</vt:i4>
      </vt:variant>
      <vt:variant>
        <vt:i4>18</vt:i4>
      </vt:variant>
      <vt:variant>
        <vt:i4>0</vt:i4>
      </vt:variant>
      <vt:variant>
        <vt:i4>5</vt:i4>
      </vt:variant>
      <vt:variant>
        <vt:lpwstr>https://s49.gazprom-neft.ru/irj/portal</vt:lpwstr>
      </vt:variant>
      <vt:variant>
        <vt:lpwstr/>
      </vt:variant>
      <vt:variant>
        <vt:i4>7995488</vt:i4>
      </vt:variant>
      <vt:variant>
        <vt:i4>15</vt:i4>
      </vt:variant>
      <vt:variant>
        <vt:i4>0</vt:i4>
      </vt:variant>
      <vt:variant>
        <vt:i4>5</vt:i4>
      </vt:variant>
      <vt:variant>
        <vt:lpwstr>http://www.gazprom-neft.ru/</vt:lpwstr>
      </vt:variant>
      <vt:variant>
        <vt:lpwstr/>
      </vt:variant>
      <vt:variant>
        <vt:i4>7995488</vt:i4>
      </vt:variant>
      <vt:variant>
        <vt:i4>12</vt:i4>
      </vt:variant>
      <vt:variant>
        <vt:i4>0</vt:i4>
      </vt:variant>
      <vt:variant>
        <vt:i4>5</vt:i4>
      </vt:variant>
      <vt:variant>
        <vt:lpwstr>http://www.gazprom-neft.ru/</vt:lpwstr>
      </vt:variant>
      <vt:variant>
        <vt:lpwstr/>
      </vt:variant>
      <vt:variant>
        <vt:i4>4063291</vt:i4>
      </vt:variant>
      <vt:variant>
        <vt:i4>9</vt:i4>
      </vt:variant>
      <vt:variant>
        <vt:i4>0</vt:i4>
      </vt:variant>
      <vt:variant>
        <vt:i4>5</vt:i4>
      </vt:variant>
      <vt:variant>
        <vt:lpwstr>https://s49.gazprom-neft.ru/irj/portal</vt:lpwstr>
      </vt:variant>
      <vt:variant>
        <vt:lpwstr/>
      </vt:variant>
      <vt:variant>
        <vt:i4>4063291</vt:i4>
      </vt:variant>
      <vt:variant>
        <vt:i4>6</vt:i4>
      </vt:variant>
      <vt:variant>
        <vt:i4>0</vt:i4>
      </vt:variant>
      <vt:variant>
        <vt:i4>5</vt:i4>
      </vt:variant>
      <vt:variant>
        <vt:lpwstr>https://s49.gazprom-neft.ru/irj/portal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https://s49.gazprom-neft.ru/irj/portal</vt:lpwstr>
      </vt:variant>
      <vt:variant>
        <vt:lpwstr/>
      </vt:variant>
      <vt:variant>
        <vt:i4>7995488</vt:i4>
      </vt:variant>
      <vt:variant>
        <vt:i4>0</vt:i4>
      </vt:variant>
      <vt:variant>
        <vt:i4>0</vt:i4>
      </vt:variant>
      <vt:variant>
        <vt:i4>5</vt:i4>
      </vt:variant>
      <vt:variant>
        <vt:lpwstr>http://www.gazprom-neft.ru/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postnikov.dr</dc:creator>
  <cp:lastModifiedBy>Смертин Владислав Алексеевич</cp:lastModifiedBy>
  <cp:revision>85</cp:revision>
  <cp:lastPrinted>2018-02-21T10:43:00Z</cp:lastPrinted>
  <dcterms:created xsi:type="dcterms:W3CDTF">2020-06-23T10:06:00Z</dcterms:created>
  <dcterms:modified xsi:type="dcterms:W3CDTF">2024-07-17T11:45:00Z</dcterms:modified>
</cp:coreProperties>
</file>