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861E97" w14:textId="77777777" w:rsidR="00E0489E" w:rsidRDefault="00E0489E" w:rsidP="00E0489E">
      <w:pPr>
        <w:snapToGrid w:val="0"/>
        <w:jc w:val="right"/>
        <w:rPr>
          <w:rFonts w:ascii="Times New Roman" w:hAnsi="Times New Roman"/>
          <w:b/>
          <w:sz w:val="22"/>
        </w:rPr>
      </w:pPr>
      <w:r>
        <w:rPr>
          <w:rFonts w:ascii="Times New Roman" w:hAnsi="Times New Roman"/>
          <w:b/>
          <w:sz w:val="22"/>
        </w:rPr>
        <w:t>Приложение № 3. Техническое задание №1</w:t>
      </w:r>
    </w:p>
    <w:p w14:paraId="73505228" w14:textId="77777777" w:rsidR="00F0372D" w:rsidRPr="00C842FB" w:rsidRDefault="00F0372D" w:rsidP="00F0372D">
      <w:pPr>
        <w:rPr>
          <w:rFonts w:ascii="Times New Roman" w:hAnsi="Times New Roman" w:cs="Times New Roman"/>
          <w:sz w:val="22"/>
          <w:szCs w:val="22"/>
        </w:rPr>
      </w:pPr>
    </w:p>
    <w:p w14:paraId="6B6CB76C" w14:textId="77777777" w:rsidR="00C875D6" w:rsidRDefault="00C46DE5" w:rsidP="00C46DE5">
      <w:pPr>
        <w:jc w:val="center"/>
        <w:rPr>
          <w:rFonts w:ascii="Times New Roman" w:hAnsi="Times New Roman" w:cs="Times New Roman"/>
          <w:b/>
          <w:bCs/>
          <w:sz w:val="22"/>
          <w:szCs w:val="22"/>
        </w:rPr>
      </w:pPr>
      <w:r w:rsidRPr="00C46DE5">
        <w:rPr>
          <w:rFonts w:ascii="Times New Roman" w:hAnsi="Times New Roman" w:cs="Times New Roman"/>
          <w:b/>
          <w:bCs/>
          <w:sz w:val="22"/>
          <w:szCs w:val="22"/>
        </w:rPr>
        <w:t>Техническое задание</w:t>
      </w:r>
      <w:r>
        <w:rPr>
          <w:rFonts w:ascii="Times New Roman" w:hAnsi="Times New Roman" w:cs="Times New Roman"/>
          <w:b/>
          <w:bCs/>
          <w:sz w:val="22"/>
          <w:szCs w:val="22"/>
        </w:rPr>
        <w:t xml:space="preserve"> </w:t>
      </w:r>
      <w:r w:rsidRPr="00C46DE5">
        <w:rPr>
          <w:rFonts w:ascii="Times New Roman" w:hAnsi="Times New Roman" w:cs="Times New Roman"/>
          <w:b/>
          <w:bCs/>
          <w:sz w:val="22"/>
          <w:szCs w:val="22"/>
        </w:rPr>
        <w:t>на выполнение работ по текущему ремонту помещений</w:t>
      </w:r>
      <w:r>
        <w:rPr>
          <w:rFonts w:ascii="Times New Roman" w:hAnsi="Times New Roman" w:cs="Times New Roman"/>
          <w:b/>
          <w:bCs/>
          <w:sz w:val="22"/>
          <w:szCs w:val="22"/>
        </w:rPr>
        <w:t xml:space="preserve"> </w:t>
      </w:r>
      <w:r w:rsidRPr="00C46DE5">
        <w:rPr>
          <w:rFonts w:ascii="Times New Roman" w:hAnsi="Times New Roman" w:cs="Times New Roman"/>
          <w:b/>
          <w:bCs/>
          <w:sz w:val="22"/>
          <w:szCs w:val="22"/>
        </w:rPr>
        <w:t>расположенного по адресу: г. Томск, проспект Развития</w:t>
      </w:r>
      <w:r>
        <w:rPr>
          <w:rFonts w:ascii="Times New Roman" w:hAnsi="Times New Roman" w:cs="Times New Roman"/>
          <w:b/>
          <w:bCs/>
          <w:sz w:val="22"/>
          <w:szCs w:val="22"/>
        </w:rPr>
        <w:t>, д. 3, этаж 3.</w:t>
      </w:r>
    </w:p>
    <w:p w14:paraId="44C5A3D8" w14:textId="77777777" w:rsidR="0026408D" w:rsidRDefault="0026408D" w:rsidP="00C46DE5">
      <w:pPr>
        <w:jc w:val="center"/>
        <w:rPr>
          <w:rFonts w:ascii="Times New Roman" w:hAnsi="Times New Roman" w:cs="Times New Roman"/>
          <w:b/>
          <w:bCs/>
          <w:sz w:val="22"/>
          <w:szCs w:val="22"/>
        </w:rPr>
      </w:pPr>
    </w:p>
    <w:p w14:paraId="6D2B67D0" w14:textId="2045B042" w:rsidR="0026408D" w:rsidRPr="0026408D" w:rsidRDefault="0026408D" w:rsidP="0026408D">
      <w:pPr>
        <w:pStyle w:val="a3"/>
        <w:numPr>
          <w:ilvl w:val="0"/>
          <w:numId w:val="15"/>
        </w:numPr>
        <w:rPr>
          <w:rFonts w:ascii="Times New Roman" w:hAnsi="Times New Roman" w:cs="Times New Roman"/>
          <w:b/>
          <w:bCs/>
          <w:sz w:val="22"/>
          <w:szCs w:val="22"/>
        </w:rPr>
      </w:pPr>
      <w:r w:rsidRPr="0026408D">
        <w:rPr>
          <w:rFonts w:ascii="Times New Roman" w:hAnsi="Times New Roman" w:cs="Times New Roman"/>
          <w:b/>
          <w:bCs/>
          <w:sz w:val="22"/>
          <w:szCs w:val="22"/>
        </w:rPr>
        <w:t xml:space="preserve">Место выполнения работ: </w:t>
      </w:r>
      <w:r w:rsidRPr="0026408D">
        <w:rPr>
          <w:rFonts w:ascii="Times New Roman" w:hAnsi="Times New Roman" w:cs="Times New Roman"/>
          <w:sz w:val="22"/>
          <w:szCs w:val="22"/>
        </w:rPr>
        <w:t>г. Томск, проспект Развития, д. 3, этаж 3.</w:t>
      </w:r>
      <w:r w:rsidR="0091397C">
        <w:rPr>
          <w:rFonts w:ascii="Times New Roman" w:hAnsi="Times New Roman" w:cs="Times New Roman"/>
          <w:sz w:val="22"/>
          <w:szCs w:val="22"/>
        </w:rPr>
        <w:t>К</w:t>
      </w:r>
    </w:p>
    <w:p w14:paraId="353A884E" w14:textId="7B2AEF0D" w:rsidR="0026408D" w:rsidRPr="0011356A" w:rsidRDefault="0026408D" w:rsidP="0026408D">
      <w:pPr>
        <w:pStyle w:val="a3"/>
        <w:numPr>
          <w:ilvl w:val="0"/>
          <w:numId w:val="15"/>
        </w:numPr>
        <w:rPr>
          <w:rFonts w:ascii="Times New Roman" w:hAnsi="Times New Roman" w:cs="Times New Roman"/>
          <w:b/>
          <w:bCs/>
          <w:sz w:val="22"/>
          <w:szCs w:val="22"/>
        </w:rPr>
      </w:pPr>
      <w:r>
        <w:rPr>
          <w:rFonts w:ascii="Times New Roman" w:hAnsi="Times New Roman" w:cs="Times New Roman"/>
          <w:b/>
          <w:bCs/>
          <w:sz w:val="22"/>
          <w:szCs w:val="22"/>
        </w:rPr>
        <w:t xml:space="preserve">Срок выполнения работ: </w:t>
      </w:r>
      <w:r>
        <w:rPr>
          <w:rFonts w:ascii="Times New Roman" w:hAnsi="Times New Roman" w:cs="Times New Roman"/>
          <w:sz w:val="22"/>
          <w:szCs w:val="22"/>
        </w:rPr>
        <w:t xml:space="preserve">не более </w:t>
      </w:r>
      <w:r w:rsidR="004348B4">
        <w:rPr>
          <w:rFonts w:ascii="Times New Roman" w:hAnsi="Times New Roman" w:cs="Times New Roman"/>
          <w:sz w:val="22"/>
          <w:szCs w:val="22"/>
        </w:rPr>
        <w:t>3</w:t>
      </w:r>
      <w:r>
        <w:rPr>
          <w:rFonts w:ascii="Times New Roman" w:hAnsi="Times New Roman" w:cs="Times New Roman"/>
          <w:sz w:val="22"/>
          <w:szCs w:val="22"/>
        </w:rPr>
        <w:t>0</w:t>
      </w:r>
      <w:r w:rsidR="0091397C">
        <w:rPr>
          <w:rFonts w:ascii="Times New Roman" w:hAnsi="Times New Roman" w:cs="Times New Roman"/>
          <w:sz w:val="22"/>
          <w:szCs w:val="22"/>
        </w:rPr>
        <w:t xml:space="preserve"> календарных</w:t>
      </w:r>
      <w:r>
        <w:rPr>
          <w:rFonts w:ascii="Times New Roman" w:hAnsi="Times New Roman" w:cs="Times New Roman"/>
          <w:sz w:val="22"/>
          <w:szCs w:val="22"/>
        </w:rPr>
        <w:t xml:space="preserve"> дней с даты подписания Договора</w:t>
      </w:r>
    </w:p>
    <w:p w14:paraId="218BE7FD" w14:textId="0CB04B56" w:rsidR="0011356A" w:rsidRPr="0011356A" w:rsidRDefault="0011356A" w:rsidP="0011356A">
      <w:pPr>
        <w:pStyle w:val="a3"/>
        <w:spacing w:line="276" w:lineRule="auto"/>
        <w:ind w:left="0"/>
        <w:jc w:val="both"/>
        <w:outlineLvl w:val="0"/>
        <w:rPr>
          <w:rFonts w:ascii="Times New Roman" w:hAnsi="Times New Roman"/>
          <w:sz w:val="22"/>
          <w:szCs w:val="22"/>
        </w:rPr>
      </w:pPr>
      <w:r w:rsidRPr="0011356A">
        <w:rPr>
          <w:rFonts w:ascii="Times New Roman" w:hAnsi="Times New Roman"/>
          <w:sz w:val="22"/>
          <w:szCs w:val="22"/>
        </w:rPr>
        <w:t xml:space="preserve">Подрядчик не позднее 3 рабочих дней от даты </w:t>
      </w:r>
      <w:r w:rsidR="0091397C">
        <w:rPr>
          <w:rFonts w:ascii="Times New Roman" w:hAnsi="Times New Roman"/>
          <w:sz w:val="22"/>
          <w:szCs w:val="22"/>
        </w:rPr>
        <w:t>выбора победителя</w:t>
      </w:r>
      <w:r w:rsidRPr="0011356A">
        <w:rPr>
          <w:rFonts w:ascii="Times New Roman" w:hAnsi="Times New Roman"/>
          <w:sz w:val="22"/>
          <w:szCs w:val="22"/>
        </w:rPr>
        <w:t xml:space="preserve"> предоставляет Заказчику:</w:t>
      </w:r>
    </w:p>
    <w:p w14:paraId="0F4F8B9C" w14:textId="7CDD429F" w:rsidR="0011356A" w:rsidRDefault="0011356A" w:rsidP="0011356A">
      <w:pPr>
        <w:pStyle w:val="a3"/>
        <w:spacing w:line="276" w:lineRule="auto"/>
        <w:ind w:left="0"/>
        <w:jc w:val="both"/>
        <w:outlineLvl w:val="0"/>
        <w:rPr>
          <w:rFonts w:ascii="Times New Roman" w:hAnsi="Times New Roman"/>
          <w:sz w:val="22"/>
          <w:szCs w:val="22"/>
        </w:rPr>
      </w:pPr>
      <w:r w:rsidRPr="0011356A">
        <w:rPr>
          <w:rFonts w:ascii="Times New Roman" w:hAnsi="Times New Roman"/>
          <w:sz w:val="22"/>
          <w:szCs w:val="22"/>
        </w:rPr>
        <w:t>-</w:t>
      </w:r>
      <w:r w:rsidR="0091397C">
        <w:rPr>
          <w:rStyle w:val="a6"/>
          <w:rFonts w:asciiTheme="minorHAnsi" w:hAnsiTheme="minorHAnsi"/>
        </w:rPr>
        <w:t xml:space="preserve"> </w:t>
      </w:r>
      <w:r w:rsidRPr="0011356A">
        <w:rPr>
          <w:rFonts w:ascii="Times New Roman" w:hAnsi="Times New Roman"/>
          <w:sz w:val="22"/>
          <w:szCs w:val="22"/>
        </w:rPr>
        <w:t>план график выполнения работ;</w:t>
      </w:r>
    </w:p>
    <w:p w14:paraId="10826C9E" w14:textId="7D7ADB86" w:rsidR="0091397C" w:rsidRPr="0011356A" w:rsidRDefault="0091397C" w:rsidP="0011356A">
      <w:pPr>
        <w:pStyle w:val="a3"/>
        <w:spacing w:line="276" w:lineRule="auto"/>
        <w:ind w:left="0"/>
        <w:jc w:val="both"/>
        <w:outlineLvl w:val="0"/>
        <w:rPr>
          <w:rFonts w:ascii="Times New Roman" w:hAnsi="Times New Roman"/>
          <w:sz w:val="22"/>
          <w:szCs w:val="22"/>
        </w:rPr>
      </w:pPr>
      <w:r w:rsidRPr="0011356A">
        <w:rPr>
          <w:rFonts w:ascii="Times New Roman" w:hAnsi="Times New Roman"/>
          <w:sz w:val="22"/>
          <w:szCs w:val="22"/>
        </w:rPr>
        <w:t xml:space="preserve">Подрядчик не позднее 3 рабочих дней от даты </w:t>
      </w:r>
      <w:r>
        <w:rPr>
          <w:rFonts w:ascii="Times New Roman" w:hAnsi="Times New Roman"/>
          <w:sz w:val="22"/>
          <w:szCs w:val="22"/>
        </w:rPr>
        <w:t>заключения Договора</w:t>
      </w:r>
      <w:r w:rsidRPr="0011356A">
        <w:rPr>
          <w:rFonts w:ascii="Times New Roman" w:hAnsi="Times New Roman"/>
          <w:sz w:val="22"/>
          <w:szCs w:val="22"/>
        </w:rPr>
        <w:t xml:space="preserve"> предоставляет Заказчику:</w:t>
      </w:r>
    </w:p>
    <w:p w14:paraId="79ABAA13" w14:textId="1734B5EC" w:rsidR="0011356A" w:rsidRDefault="0011356A" w:rsidP="0011356A">
      <w:pPr>
        <w:pStyle w:val="a3"/>
        <w:spacing w:line="276" w:lineRule="auto"/>
        <w:ind w:left="0"/>
        <w:jc w:val="both"/>
        <w:outlineLvl w:val="0"/>
        <w:rPr>
          <w:rFonts w:ascii="Times New Roman" w:hAnsi="Times New Roman"/>
          <w:sz w:val="22"/>
          <w:szCs w:val="22"/>
        </w:rPr>
      </w:pPr>
      <w:r w:rsidRPr="0011356A">
        <w:rPr>
          <w:rFonts w:ascii="Times New Roman" w:hAnsi="Times New Roman"/>
          <w:sz w:val="22"/>
          <w:szCs w:val="22"/>
        </w:rPr>
        <w:t>- копию приказа о назначении ответственного за проведение работ</w:t>
      </w:r>
      <w:r w:rsidR="00564655">
        <w:rPr>
          <w:rFonts w:ascii="Times New Roman" w:hAnsi="Times New Roman"/>
          <w:sz w:val="22"/>
          <w:szCs w:val="22"/>
        </w:rPr>
        <w:t>, за ведение строительного контроля, за оформление исполнительной документации, за соблюдение требований ОТиТБ</w:t>
      </w:r>
      <w:r w:rsidRPr="0011356A">
        <w:rPr>
          <w:rFonts w:ascii="Times New Roman" w:hAnsi="Times New Roman"/>
          <w:sz w:val="22"/>
          <w:szCs w:val="22"/>
        </w:rPr>
        <w:t xml:space="preserve"> и соблюдение требований пожарной безопасности, охраны окружающей среды</w:t>
      </w:r>
      <w:r w:rsidR="00564655">
        <w:rPr>
          <w:rFonts w:ascii="Times New Roman" w:hAnsi="Times New Roman"/>
          <w:sz w:val="22"/>
          <w:szCs w:val="22"/>
        </w:rPr>
        <w:t xml:space="preserve"> с приложением копий соответствующих удостоверений на ИТР</w:t>
      </w:r>
      <w:r w:rsidR="00AB64AE">
        <w:rPr>
          <w:rFonts w:ascii="Times New Roman" w:hAnsi="Times New Roman"/>
          <w:sz w:val="22"/>
          <w:szCs w:val="22"/>
        </w:rPr>
        <w:t>.</w:t>
      </w:r>
    </w:p>
    <w:p w14:paraId="7E930690" w14:textId="77777777" w:rsidR="00564655" w:rsidRPr="0011356A" w:rsidRDefault="00564655" w:rsidP="0011356A">
      <w:pPr>
        <w:pStyle w:val="a3"/>
        <w:spacing w:line="276" w:lineRule="auto"/>
        <w:ind w:left="0"/>
        <w:jc w:val="both"/>
        <w:outlineLvl w:val="0"/>
        <w:rPr>
          <w:rFonts w:ascii="Times New Roman" w:hAnsi="Times New Roman"/>
          <w:sz w:val="22"/>
          <w:szCs w:val="22"/>
        </w:rPr>
      </w:pPr>
    </w:p>
    <w:p w14:paraId="49A882E7" w14:textId="77777777" w:rsidR="0011356A" w:rsidRPr="00E733CE" w:rsidRDefault="0011356A" w:rsidP="0011356A">
      <w:pPr>
        <w:spacing w:line="276" w:lineRule="auto"/>
        <w:ind w:firstLine="426"/>
        <w:jc w:val="both"/>
        <w:textAlignment w:val="baseline"/>
        <w:rPr>
          <w:rFonts w:ascii="Times New Roman" w:eastAsia="SimSun" w:hAnsi="Times New Roman"/>
          <w:sz w:val="22"/>
          <w:szCs w:val="22"/>
          <w:lang w:eastAsia="hi-IN" w:bidi="hi-IN"/>
        </w:rPr>
      </w:pPr>
      <w:r>
        <w:rPr>
          <w:rFonts w:ascii="Times New Roman" w:eastAsia="SimSun" w:hAnsi="Times New Roman"/>
          <w:b/>
          <w:sz w:val="22"/>
          <w:szCs w:val="22"/>
          <w:lang w:eastAsia="hi-IN" w:bidi="hi-IN"/>
        </w:rPr>
        <w:t>3.</w:t>
      </w:r>
      <w:r w:rsidRPr="00E733CE">
        <w:rPr>
          <w:rFonts w:ascii="Times New Roman" w:eastAsia="SimSun" w:hAnsi="Times New Roman"/>
          <w:b/>
          <w:sz w:val="22"/>
          <w:szCs w:val="22"/>
          <w:lang w:eastAsia="hi-IN" w:bidi="hi-IN"/>
        </w:rPr>
        <w:t xml:space="preserve"> Общие требования к выполнению работ:</w:t>
      </w:r>
    </w:p>
    <w:p w14:paraId="60B2B640" w14:textId="77777777" w:rsidR="0011356A" w:rsidRDefault="0011356A" w:rsidP="0011356A">
      <w:pPr>
        <w:spacing w:line="276" w:lineRule="auto"/>
        <w:jc w:val="both"/>
        <w:textAlignment w:val="baseline"/>
        <w:rPr>
          <w:rFonts w:ascii="Times New Roman" w:eastAsia="SimSun" w:hAnsi="Times New Roman"/>
          <w:sz w:val="22"/>
          <w:szCs w:val="22"/>
          <w:lang w:eastAsia="hi-IN" w:bidi="hi-IN"/>
        </w:rPr>
      </w:pPr>
      <w:r>
        <w:rPr>
          <w:rFonts w:ascii="Times New Roman" w:eastAsia="SimSun" w:hAnsi="Times New Roman"/>
          <w:sz w:val="22"/>
          <w:szCs w:val="22"/>
          <w:lang w:eastAsia="hi-IN" w:bidi="hi-IN"/>
        </w:rPr>
        <w:t>3</w:t>
      </w:r>
      <w:r w:rsidRPr="00E733CE">
        <w:rPr>
          <w:rFonts w:ascii="Times New Roman" w:eastAsia="SimSun" w:hAnsi="Times New Roman"/>
          <w:sz w:val="22"/>
          <w:szCs w:val="22"/>
          <w:lang w:eastAsia="hi-IN" w:bidi="hi-IN"/>
        </w:rPr>
        <w:t xml:space="preserve">.1. В установленные сроки Подрядчик должен приступить к выполнению работ согласно условиям Договора, настоящего Технического задания и Плана графика выполнения работ. </w:t>
      </w:r>
    </w:p>
    <w:p w14:paraId="4306A964" w14:textId="77777777" w:rsidR="00024771" w:rsidRDefault="00024771" w:rsidP="0011356A">
      <w:pPr>
        <w:spacing w:line="276" w:lineRule="auto"/>
        <w:jc w:val="both"/>
        <w:textAlignment w:val="baseline"/>
        <w:rPr>
          <w:rFonts w:ascii="Times New Roman" w:eastAsia="SimSun" w:hAnsi="Times New Roman"/>
          <w:sz w:val="22"/>
          <w:szCs w:val="22"/>
          <w:lang w:eastAsia="hi-IN" w:bidi="hi-IN"/>
        </w:rPr>
      </w:pPr>
      <w:r>
        <w:rPr>
          <w:rFonts w:ascii="Times New Roman" w:eastAsia="SimSun" w:hAnsi="Times New Roman"/>
          <w:sz w:val="22"/>
          <w:szCs w:val="22"/>
          <w:lang w:eastAsia="hi-IN" w:bidi="hi-IN"/>
        </w:rPr>
        <w:t>3.2 Подрядчик обязан о</w:t>
      </w:r>
      <w:r w:rsidRPr="00024771">
        <w:rPr>
          <w:rFonts w:ascii="Times New Roman" w:eastAsia="SimSun" w:hAnsi="Times New Roman"/>
          <w:sz w:val="22"/>
          <w:szCs w:val="22"/>
          <w:lang w:eastAsia="hi-IN" w:bidi="hi-IN"/>
        </w:rPr>
        <w:t>рганизовать и координировать работы на объекте, обеспечить соблюдение требований законодательства, технических регламентов, настоящего Технического задания и нести ответственность за качество выполняемых работ и применяемых материалов и их соответствие требованиям настоящего Технического задания.</w:t>
      </w:r>
    </w:p>
    <w:p w14:paraId="719D29A2" w14:textId="77777777" w:rsidR="00024771" w:rsidRPr="00024771" w:rsidRDefault="00024771" w:rsidP="00024771">
      <w:pPr>
        <w:spacing w:line="276" w:lineRule="auto"/>
        <w:jc w:val="both"/>
        <w:textAlignment w:val="baseline"/>
        <w:rPr>
          <w:rFonts w:ascii="Times New Roman" w:eastAsia="SimSun" w:hAnsi="Times New Roman"/>
          <w:sz w:val="22"/>
          <w:szCs w:val="22"/>
          <w:lang w:eastAsia="hi-IN" w:bidi="hi-IN"/>
        </w:rPr>
      </w:pPr>
      <w:r>
        <w:rPr>
          <w:rFonts w:ascii="Times New Roman" w:eastAsia="SimSun" w:hAnsi="Times New Roman"/>
          <w:sz w:val="22"/>
          <w:szCs w:val="22"/>
          <w:lang w:eastAsia="hi-IN" w:bidi="hi-IN"/>
        </w:rPr>
        <w:t xml:space="preserve">3.3. </w:t>
      </w:r>
      <w:r w:rsidRPr="00024771">
        <w:rPr>
          <w:rFonts w:ascii="Times New Roman" w:eastAsia="SimSun" w:hAnsi="Times New Roman"/>
          <w:sz w:val="22"/>
          <w:szCs w:val="22"/>
          <w:lang w:eastAsia="hi-IN" w:bidi="hi-IN"/>
        </w:rPr>
        <w:t>При выполнении работ Подрядчик должен руководствоваться действующими строительными нормами и правилами, правилами пожарной безопасности и безопасной эксплуатации строительных машин и механизмов, экологическими, санитарно-гигиеническими и другими нормами, действующие на территории Российской Федерации и обеспечивающие безопасную для жизни и здоровья людей эксплуатацию объектов.</w:t>
      </w:r>
    </w:p>
    <w:p w14:paraId="3553108E" w14:textId="2E4FD07C" w:rsidR="00024771" w:rsidRDefault="00024771" w:rsidP="00024771">
      <w:pPr>
        <w:spacing w:line="276" w:lineRule="auto"/>
        <w:jc w:val="both"/>
        <w:textAlignment w:val="baseline"/>
        <w:rPr>
          <w:rFonts w:ascii="Times New Roman" w:eastAsia="SimSun" w:hAnsi="Times New Roman"/>
          <w:sz w:val="22"/>
          <w:szCs w:val="22"/>
          <w:lang w:eastAsia="hi-IN" w:bidi="hi-IN"/>
        </w:rPr>
      </w:pPr>
      <w:r w:rsidRPr="00024771">
        <w:rPr>
          <w:rFonts w:ascii="Times New Roman" w:eastAsia="SimSun" w:hAnsi="Times New Roman"/>
          <w:sz w:val="22"/>
          <w:szCs w:val="22"/>
          <w:lang w:eastAsia="hi-IN" w:bidi="hi-IN"/>
        </w:rPr>
        <w:t>Подрядчик несёт ответственность за соблюдение правил пожарной безопасности, правил охраны труда и техники безопасности при проведении работ.</w:t>
      </w:r>
    </w:p>
    <w:p w14:paraId="4EAEF638" w14:textId="77777777" w:rsidR="00024771" w:rsidRDefault="00024771" w:rsidP="00024771">
      <w:pPr>
        <w:spacing w:line="276" w:lineRule="auto"/>
        <w:jc w:val="both"/>
        <w:textAlignment w:val="baseline"/>
        <w:rPr>
          <w:rFonts w:ascii="Times New Roman" w:eastAsia="SimSun" w:hAnsi="Times New Roman"/>
          <w:sz w:val="22"/>
          <w:szCs w:val="22"/>
          <w:lang w:eastAsia="hi-IN" w:bidi="hi-IN"/>
        </w:rPr>
      </w:pPr>
      <w:r>
        <w:rPr>
          <w:rFonts w:ascii="Times New Roman" w:eastAsia="SimSun" w:hAnsi="Times New Roman"/>
          <w:sz w:val="22"/>
          <w:szCs w:val="22"/>
          <w:lang w:eastAsia="hi-IN" w:bidi="hi-IN"/>
        </w:rPr>
        <w:t>3.4. Подрядчик должен р</w:t>
      </w:r>
      <w:r w:rsidRPr="00024771">
        <w:rPr>
          <w:rFonts w:ascii="Times New Roman" w:eastAsia="SimSun" w:hAnsi="Times New Roman"/>
          <w:sz w:val="22"/>
          <w:szCs w:val="22"/>
          <w:lang w:eastAsia="hi-IN" w:bidi="hi-IN"/>
        </w:rPr>
        <w:t>уководствоваться нормативно-правовыми актами РФ в области строительства: Федеральным законом № 384-ФЗ от 30.12.2009 г. «Технический регламент о безопасности зданий и сооружений»; ФЗ-№190 Градостроительный кодекс РФ от 29.12.2004г., СП 48.13330.2011 Организация строительства, СНиП 12-03-2001, СНиП 12-04-2002 «Безопасность труда в строительстве»; Федерального закона № 123-ФЗ от 22.07.2008 г. «Технический регламент о требованиях пожарной безопасности», СП 71.13330.2017 (Изоляционные и отделочные покрытия); монтаж сетей электроснабжения - по СП 76.13330 (Электротехнические устройства), основными положениями и другими нормативными документами, регламентирующими данный вид деятельности.</w:t>
      </w:r>
    </w:p>
    <w:p w14:paraId="2928ABFF" w14:textId="77777777" w:rsidR="00024771" w:rsidRPr="00E733CE" w:rsidRDefault="00024771" w:rsidP="00024771">
      <w:pPr>
        <w:spacing w:line="276" w:lineRule="auto"/>
        <w:jc w:val="both"/>
        <w:textAlignment w:val="baseline"/>
        <w:rPr>
          <w:rFonts w:ascii="Times New Roman" w:eastAsia="SimSun" w:hAnsi="Times New Roman"/>
          <w:sz w:val="22"/>
          <w:szCs w:val="22"/>
          <w:lang w:eastAsia="hi-IN" w:bidi="hi-IN"/>
        </w:rPr>
      </w:pPr>
      <w:r>
        <w:rPr>
          <w:rFonts w:ascii="Times New Roman" w:eastAsia="SimSun" w:hAnsi="Times New Roman"/>
          <w:sz w:val="22"/>
          <w:szCs w:val="22"/>
          <w:lang w:eastAsia="hi-IN" w:bidi="hi-IN"/>
        </w:rPr>
        <w:t>3.5. Подрядчик обязан к</w:t>
      </w:r>
      <w:r w:rsidRPr="00024771">
        <w:rPr>
          <w:rFonts w:ascii="Times New Roman" w:eastAsia="SimSun" w:hAnsi="Times New Roman"/>
          <w:sz w:val="22"/>
          <w:szCs w:val="22"/>
          <w:lang w:eastAsia="hi-IN" w:bidi="hi-IN"/>
        </w:rPr>
        <w:t>онтролировать качество выполнения работ и вести учет выявленных нарушений требований технического регламента о безопасности зданий и сооружений.</w:t>
      </w:r>
    </w:p>
    <w:p w14:paraId="185B0D76" w14:textId="77777777" w:rsidR="0011356A" w:rsidRDefault="0011356A" w:rsidP="0011356A">
      <w:pPr>
        <w:spacing w:line="276" w:lineRule="auto"/>
        <w:jc w:val="both"/>
        <w:textAlignment w:val="baseline"/>
        <w:rPr>
          <w:rFonts w:ascii="Times New Roman" w:eastAsia="SimSun" w:hAnsi="Times New Roman"/>
          <w:sz w:val="22"/>
          <w:szCs w:val="22"/>
          <w:lang w:eastAsia="hi-IN" w:bidi="hi-IN"/>
        </w:rPr>
      </w:pPr>
      <w:r>
        <w:rPr>
          <w:rFonts w:ascii="Times New Roman" w:eastAsia="SimSun" w:hAnsi="Times New Roman"/>
          <w:sz w:val="22"/>
          <w:szCs w:val="22"/>
          <w:lang w:eastAsia="hi-IN" w:bidi="hi-IN"/>
        </w:rPr>
        <w:t>3</w:t>
      </w:r>
      <w:r w:rsidRPr="00E733CE">
        <w:rPr>
          <w:rFonts w:ascii="Times New Roman" w:eastAsia="SimSun" w:hAnsi="Times New Roman"/>
          <w:sz w:val="22"/>
          <w:szCs w:val="22"/>
          <w:lang w:eastAsia="hi-IN" w:bidi="hi-IN"/>
        </w:rPr>
        <w:t>.</w:t>
      </w:r>
      <w:r w:rsidR="00024771">
        <w:rPr>
          <w:rFonts w:ascii="Times New Roman" w:eastAsia="SimSun" w:hAnsi="Times New Roman"/>
          <w:sz w:val="22"/>
          <w:szCs w:val="22"/>
          <w:lang w:eastAsia="hi-IN" w:bidi="hi-IN"/>
        </w:rPr>
        <w:t>6</w:t>
      </w:r>
      <w:r w:rsidRPr="00E733CE">
        <w:rPr>
          <w:rFonts w:ascii="Times New Roman" w:eastAsia="SimSun" w:hAnsi="Times New Roman"/>
          <w:sz w:val="22"/>
          <w:szCs w:val="22"/>
          <w:lang w:eastAsia="hi-IN" w:bidi="hi-IN"/>
        </w:rPr>
        <w:t xml:space="preserve">. Проводимые работы не должны нарушать конструктивные части здания и наносить вред имуществу Заказчика. В ходе выполнения работ Подрядчик проводит ремонтно-восстановительные работы поврежденного имущества за счет собственных средств. </w:t>
      </w:r>
      <w:r w:rsidRPr="00E733CE">
        <w:rPr>
          <w:rFonts w:ascii="Times New Roman" w:eastAsia="SimSun" w:hAnsi="Times New Roman"/>
          <w:bCs/>
          <w:sz w:val="22"/>
          <w:szCs w:val="22"/>
          <w:lang w:eastAsia="hi-IN" w:bidi="hi-IN"/>
        </w:rPr>
        <w:t xml:space="preserve">Подрядчик несет ответственность за сохранность строительных конструкций и инженерных систем Заказчика. В случае повреждения Подрядчиком при производстве Работ строительных конструкций и инженерных систем Заказчика, последний восстанавливает их работоспособность (производит их восстановительный ремонт) за свой счет. </w:t>
      </w:r>
      <w:r w:rsidRPr="00E733CE">
        <w:rPr>
          <w:rFonts w:ascii="Times New Roman" w:eastAsia="SimSun" w:hAnsi="Times New Roman"/>
          <w:sz w:val="22"/>
          <w:szCs w:val="22"/>
          <w:lang w:eastAsia="hi-IN" w:bidi="hi-IN"/>
        </w:rPr>
        <w:t>Выполняет мероприятия по рациональному использованию территории, охране окружающей среды, зелёных насаждений и почв.</w:t>
      </w:r>
      <w:r w:rsidR="00024771">
        <w:rPr>
          <w:rFonts w:ascii="Times New Roman" w:eastAsia="SimSun" w:hAnsi="Times New Roman"/>
          <w:sz w:val="22"/>
          <w:szCs w:val="22"/>
          <w:lang w:eastAsia="hi-IN" w:bidi="hi-IN"/>
        </w:rPr>
        <w:t xml:space="preserve"> </w:t>
      </w:r>
    </w:p>
    <w:p w14:paraId="782027B4" w14:textId="77777777" w:rsidR="00024771" w:rsidRPr="00E733CE" w:rsidRDefault="00024771" w:rsidP="0011356A">
      <w:pPr>
        <w:spacing w:line="276" w:lineRule="auto"/>
        <w:jc w:val="both"/>
        <w:textAlignment w:val="baseline"/>
        <w:rPr>
          <w:rFonts w:ascii="Times New Roman" w:eastAsia="SimSun" w:hAnsi="Times New Roman"/>
          <w:sz w:val="22"/>
          <w:szCs w:val="22"/>
          <w:lang w:eastAsia="hi-IN" w:bidi="hi-IN"/>
        </w:rPr>
      </w:pPr>
      <w:r>
        <w:rPr>
          <w:rFonts w:ascii="Times New Roman" w:eastAsia="SimSun" w:hAnsi="Times New Roman"/>
          <w:sz w:val="22"/>
          <w:szCs w:val="22"/>
          <w:lang w:eastAsia="hi-IN" w:bidi="hi-IN"/>
        </w:rPr>
        <w:t>Подрядчик несет ответственность за повреждения имущества Заказчика</w:t>
      </w:r>
    </w:p>
    <w:p w14:paraId="04A01B4E" w14:textId="77777777" w:rsidR="0011356A" w:rsidRPr="00E733CE" w:rsidRDefault="0011356A" w:rsidP="0011356A">
      <w:pPr>
        <w:spacing w:line="276" w:lineRule="auto"/>
        <w:jc w:val="both"/>
        <w:textAlignment w:val="baseline"/>
        <w:rPr>
          <w:rFonts w:ascii="Times New Roman" w:eastAsia="SimSun" w:hAnsi="Times New Roman"/>
          <w:sz w:val="22"/>
          <w:szCs w:val="22"/>
          <w:lang w:eastAsia="hi-IN" w:bidi="hi-IN"/>
        </w:rPr>
      </w:pPr>
      <w:r>
        <w:rPr>
          <w:rFonts w:ascii="Times New Roman" w:eastAsia="SimSun" w:hAnsi="Times New Roman"/>
          <w:sz w:val="22"/>
          <w:szCs w:val="22"/>
          <w:lang w:eastAsia="hi-IN" w:bidi="hi-IN"/>
        </w:rPr>
        <w:lastRenderedPageBreak/>
        <w:t>3</w:t>
      </w:r>
      <w:r w:rsidRPr="00E733CE">
        <w:rPr>
          <w:rFonts w:ascii="Times New Roman" w:eastAsia="SimSun" w:hAnsi="Times New Roman"/>
          <w:sz w:val="22"/>
          <w:szCs w:val="22"/>
          <w:lang w:eastAsia="hi-IN" w:bidi="hi-IN"/>
        </w:rPr>
        <w:t>.</w:t>
      </w:r>
      <w:r w:rsidR="00024771">
        <w:rPr>
          <w:rFonts w:ascii="Times New Roman" w:eastAsia="SimSun" w:hAnsi="Times New Roman"/>
          <w:sz w:val="22"/>
          <w:szCs w:val="22"/>
          <w:lang w:eastAsia="hi-IN" w:bidi="hi-IN"/>
        </w:rPr>
        <w:t>7</w:t>
      </w:r>
      <w:r w:rsidRPr="00E733CE">
        <w:rPr>
          <w:rFonts w:ascii="Times New Roman" w:eastAsia="SimSun" w:hAnsi="Times New Roman"/>
          <w:sz w:val="22"/>
          <w:szCs w:val="22"/>
          <w:lang w:eastAsia="hi-IN" w:bidi="hi-IN"/>
        </w:rPr>
        <w:t>. Запрещается загромождать эвакуационные пути и выходы, в том числе проходы, коридоры, тамбуры,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блокировать двери эвакуационных выходов.</w:t>
      </w:r>
    </w:p>
    <w:p w14:paraId="0D443D01" w14:textId="77777777" w:rsidR="0011356A" w:rsidRPr="00E733CE" w:rsidRDefault="0011356A" w:rsidP="0011356A">
      <w:pPr>
        <w:spacing w:line="276" w:lineRule="auto"/>
        <w:jc w:val="both"/>
        <w:textAlignment w:val="baseline"/>
        <w:rPr>
          <w:rFonts w:ascii="Times New Roman" w:eastAsia="SimSun" w:hAnsi="Times New Roman"/>
          <w:sz w:val="22"/>
          <w:szCs w:val="22"/>
          <w:lang w:eastAsia="hi-IN" w:bidi="hi-IN"/>
        </w:rPr>
      </w:pPr>
      <w:r>
        <w:rPr>
          <w:rFonts w:ascii="Times New Roman" w:eastAsia="SimSun" w:hAnsi="Times New Roman"/>
          <w:sz w:val="22"/>
          <w:szCs w:val="22"/>
          <w:lang w:eastAsia="hi-IN" w:bidi="hi-IN"/>
        </w:rPr>
        <w:t>3</w:t>
      </w:r>
      <w:r w:rsidRPr="00E733CE">
        <w:rPr>
          <w:rFonts w:ascii="Times New Roman" w:eastAsia="SimSun" w:hAnsi="Times New Roman"/>
          <w:sz w:val="22"/>
          <w:szCs w:val="22"/>
          <w:lang w:eastAsia="hi-IN" w:bidi="hi-IN"/>
        </w:rPr>
        <w:t>.</w:t>
      </w:r>
      <w:r w:rsidR="00024771">
        <w:rPr>
          <w:rFonts w:ascii="Times New Roman" w:eastAsia="SimSun" w:hAnsi="Times New Roman"/>
          <w:sz w:val="22"/>
          <w:szCs w:val="22"/>
          <w:lang w:eastAsia="hi-IN" w:bidi="hi-IN"/>
        </w:rPr>
        <w:t>8</w:t>
      </w:r>
      <w:r w:rsidRPr="00E733CE">
        <w:rPr>
          <w:rFonts w:ascii="Times New Roman" w:eastAsia="SimSun" w:hAnsi="Times New Roman"/>
          <w:sz w:val="22"/>
          <w:szCs w:val="22"/>
          <w:lang w:eastAsia="hi-IN" w:bidi="hi-IN"/>
        </w:rPr>
        <w:t>. Выполнение работ Подрядчиком не должно подвергать угрозе здоровье сотрудников Заказчика и третьих лиц. Ответственность за соблюдение требований и норм охраны труда, пожарной безопасности, санитарно-гигиенического режима, внутреннего распорядка Заказчика во время выполнения работ на объекте возлагается на Подрядчика.</w:t>
      </w:r>
    </w:p>
    <w:p w14:paraId="0DE515A6" w14:textId="77777777" w:rsidR="0011356A" w:rsidRPr="00E733CE" w:rsidRDefault="0011356A" w:rsidP="0011356A">
      <w:pPr>
        <w:spacing w:line="276" w:lineRule="auto"/>
        <w:jc w:val="both"/>
        <w:textAlignment w:val="baseline"/>
        <w:rPr>
          <w:rFonts w:ascii="Times New Roman" w:eastAsia="SimSun" w:hAnsi="Times New Roman"/>
          <w:sz w:val="22"/>
          <w:szCs w:val="22"/>
          <w:lang w:eastAsia="hi-IN" w:bidi="hi-IN"/>
        </w:rPr>
      </w:pPr>
      <w:r>
        <w:rPr>
          <w:rFonts w:ascii="Times New Roman" w:eastAsia="SimSun" w:hAnsi="Times New Roman"/>
          <w:sz w:val="22"/>
          <w:szCs w:val="22"/>
          <w:lang w:eastAsia="hi-IN" w:bidi="hi-IN"/>
        </w:rPr>
        <w:t>3</w:t>
      </w:r>
      <w:r w:rsidRPr="00E733CE">
        <w:rPr>
          <w:rFonts w:ascii="Times New Roman" w:eastAsia="SimSun" w:hAnsi="Times New Roman"/>
          <w:sz w:val="22"/>
          <w:szCs w:val="22"/>
          <w:lang w:eastAsia="hi-IN" w:bidi="hi-IN"/>
        </w:rPr>
        <w:t>.</w:t>
      </w:r>
      <w:r w:rsidR="00024771">
        <w:rPr>
          <w:rFonts w:ascii="Times New Roman" w:eastAsia="SimSun" w:hAnsi="Times New Roman"/>
          <w:sz w:val="22"/>
          <w:szCs w:val="22"/>
          <w:lang w:eastAsia="hi-IN" w:bidi="hi-IN"/>
        </w:rPr>
        <w:t>9</w:t>
      </w:r>
      <w:r w:rsidRPr="00E733CE">
        <w:rPr>
          <w:rFonts w:ascii="Times New Roman" w:eastAsia="SimSun" w:hAnsi="Times New Roman"/>
          <w:sz w:val="22"/>
          <w:szCs w:val="22"/>
          <w:lang w:eastAsia="hi-IN" w:bidi="hi-IN"/>
        </w:rPr>
        <w:t>. В случае возникновения претензий к персоналу Подрядчика независимо от их характера, со стороны третьих лиц, Заказчик не несет по ним никакой ответственности. В случае возникновения обоснованной претензии к персоналу Подрядчика, Заказчик имеет право дать указание Подрядчику на отстранение от участия в работах по Договору такого лица (группы лиц).</w:t>
      </w:r>
    </w:p>
    <w:p w14:paraId="287C4351" w14:textId="77777777" w:rsidR="0011356A" w:rsidRPr="00E733CE" w:rsidRDefault="0011356A" w:rsidP="0011356A">
      <w:pPr>
        <w:spacing w:line="276" w:lineRule="auto"/>
        <w:jc w:val="both"/>
        <w:textAlignment w:val="baseline"/>
        <w:rPr>
          <w:rFonts w:ascii="Times New Roman" w:eastAsia="SimSun" w:hAnsi="Times New Roman"/>
          <w:sz w:val="22"/>
          <w:szCs w:val="22"/>
          <w:lang w:eastAsia="hi-IN" w:bidi="hi-IN"/>
        </w:rPr>
      </w:pPr>
      <w:r>
        <w:rPr>
          <w:rFonts w:ascii="Times New Roman" w:eastAsia="SimSun" w:hAnsi="Times New Roman"/>
          <w:sz w:val="22"/>
          <w:szCs w:val="22"/>
          <w:lang w:eastAsia="hi-IN" w:bidi="hi-IN"/>
        </w:rPr>
        <w:t>3</w:t>
      </w:r>
      <w:r w:rsidRPr="00E733CE">
        <w:rPr>
          <w:rFonts w:ascii="Times New Roman" w:eastAsia="SimSun" w:hAnsi="Times New Roman"/>
          <w:sz w:val="22"/>
          <w:szCs w:val="22"/>
          <w:lang w:eastAsia="hi-IN" w:bidi="hi-IN"/>
        </w:rPr>
        <w:t>.</w:t>
      </w:r>
      <w:r w:rsidR="00024771">
        <w:rPr>
          <w:rFonts w:ascii="Times New Roman" w:eastAsia="SimSun" w:hAnsi="Times New Roman"/>
          <w:sz w:val="22"/>
          <w:szCs w:val="22"/>
          <w:lang w:eastAsia="hi-IN" w:bidi="hi-IN"/>
        </w:rPr>
        <w:t>10</w:t>
      </w:r>
      <w:r w:rsidRPr="00E733CE">
        <w:rPr>
          <w:rFonts w:ascii="Times New Roman" w:eastAsia="SimSun" w:hAnsi="Times New Roman"/>
          <w:sz w:val="22"/>
          <w:szCs w:val="22"/>
          <w:lang w:eastAsia="hi-IN" w:bidi="hi-IN"/>
        </w:rPr>
        <w:t>. До подписания акта о приемке выполненных работ вывезти за пределы территории, на которой проводятся работы, принадлежащие Подрядчику строительные машины, оборудование, инвентарь, инструменты, строительные материалы и другое имущество, а также очистить территорию от строительного мусора, временных сооружений.</w:t>
      </w:r>
    </w:p>
    <w:p w14:paraId="422F553D" w14:textId="77777777" w:rsidR="0011356A" w:rsidRDefault="0011356A" w:rsidP="0011356A">
      <w:pPr>
        <w:spacing w:line="276" w:lineRule="auto"/>
        <w:jc w:val="both"/>
        <w:textAlignment w:val="baseline"/>
        <w:rPr>
          <w:rFonts w:ascii="Times New Roman" w:eastAsia="SimSun" w:hAnsi="Times New Roman"/>
          <w:sz w:val="22"/>
          <w:szCs w:val="22"/>
          <w:lang w:eastAsia="hi-IN" w:bidi="hi-IN"/>
        </w:rPr>
      </w:pPr>
      <w:r>
        <w:rPr>
          <w:rFonts w:ascii="Times New Roman" w:eastAsia="SimSun" w:hAnsi="Times New Roman"/>
          <w:sz w:val="22"/>
          <w:szCs w:val="22"/>
          <w:lang w:eastAsia="hi-IN" w:bidi="hi-IN"/>
        </w:rPr>
        <w:t>3</w:t>
      </w:r>
      <w:r w:rsidRPr="00E733CE">
        <w:rPr>
          <w:rFonts w:ascii="Times New Roman" w:eastAsia="SimSun" w:hAnsi="Times New Roman"/>
          <w:sz w:val="22"/>
          <w:szCs w:val="22"/>
          <w:lang w:eastAsia="hi-IN" w:bidi="hi-IN"/>
        </w:rPr>
        <w:t>.</w:t>
      </w:r>
      <w:r w:rsidR="00024771">
        <w:rPr>
          <w:rFonts w:ascii="Times New Roman" w:eastAsia="SimSun" w:hAnsi="Times New Roman"/>
          <w:sz w:val="22"/>
          <w:szCs w:val="22"/>
          <w:lang w:eastAsia="hi-IN" w:bidi="hi-IN"/>
        </w:rPr>
        <w:t>11</w:t>
      </w:r>
      <w:r w:rsidRPr="00E733CE">
        <w:rPr>
          <w:rFonts w:ascii="Times New Roman" w:eastAsia="SimSun" w:hAnsi="Times New Roman"/>
          <w:sz w:val="22"/>
          <w:szCs w:val="22"/>
          <w:lang w:eastAsia="hi-IN" w:bidi="hi-IN"/>
        </w:rPr>
        <w:t>. При этом вывоз строительного мусора осуществляется за счет Подрядчика в специально отведенные для этого места с соблюдением всех установленных норм и требований (обязанность получения согласования этих мест лежит на Подрядчике).</w:t>
      </w:r>
    </w:p>
    <w:p w14:paraId="2CE5E4B2" w14:textId="7A445ED3" w:rsidR="0011356A" w:rsidRDefault="0011356A" w:rsidP="0011356A">
      <w:pPr>
        <w:spacing w:line="276" w:lineRule="auto"/>
        <w:jc w:val="both"/>
        <w:textAlignment w:val="baseline"/>
        <w:rPr>
          <w:rFonts w:ascii="Times New Roman" w:hAnsi="Times New Roman"/>
          <w:sz w:val="22"/>
          <w:szCs w:val="22"/>
        </w:rPr>
      </w:pPr>
      <w:r>
        <w:rPr>
          <w:rFonts w:ascii="Times New Roman" w:eastAsia="SimSun" w:hAnsi="Times New Roman"/>
          <w:sz w:val="22"/>
          <w:szCs w:val="22"/>
          <w:lang w:eastAsia="hi-IN" w:bidi="hi-IN"/>
        </w:rPr>
        <w:t>3</w:t>
      </w:r>
      <w:r w:rsidRPr="00E733CE">
        <w:rPr>
          <w:rFonts w:ascii="Times New Roman" w:eastAsia="SimSun" w:hAnsi="Times New Roman"/>
          <w:sz w:val="22"/>
          <w:szCs w:val="22"/>
          <w:lang w:eastAsia="hi-IN" w:bidi="hi-IN"/>
        </w:rPr>
        <w:t>.</w:t>
      </w:r>
      <w:r w:rsidR="00024771">
        <w:rPr>
          <w:rFonts w:ascii="Times New Roman" w:eastAsia="SimSun" w:hAnsi="Times New Roman"/>
          <w:sz w:val="22"/>
          <w:szCs w:val="22"/>
          <w:lang w:eastAsia="hi-IN" w:bidi="hi-IN"/>
        </w:rPr>
        <w:t>12</w:t>
      </w:r>
      <w:r w:rsidRPr="00E733CE">
        <w:rPr>
          <w:rFonts w:ascii="Times New Roman" w:eastAsia="SimSun" w:hAnsi="Times New Roman"/>
          <w:sz w:val="22"/>
          <w:szCs w:val="22"/>
          <w:lang w:eastAsia="hi-IN" w:bidi="hi-IN"/>
        </w:rPr>
        <w:t xml:space="preserve">. </w:t>
      </w:r>
      <w:r w:rsidRPr="00E733CE">
        <w:rPr>
          <w:rFonts w:ascii="Times New Roman" w:hAnsi="Times New Roman"/>
          <w:sz w:val="22"/>
          <w:szCs w:val="22"/>
        </w:rPr>
        <w:t>Транспортировка всех грузов, необходимых для выполнения работ, страхование перевозок, погрузо-разгрузочные работы, складирование и охрана грузов входят в обязанность Подрядчика и производятся за его счет.</w:t>
      </w:r>
    </w:p>
    <w:p w14:paraId="6A79D4FE" w14:textId="13439719" w:rsidR="00117F60" w:rsidRDefault="00367D6F" w:rsidP="004348B4">
      <w:pPr>
        <w:spacing w:line="276" w:lineRule="auto"/>
        <w:jc w:val="both"/>
        <w:textAlignment w:val="baseline"/>
        <w:rPr>
          <w:rFonts w:ascii="Times New Roman" w:eastAsia="SimSun" w:hAnsi="Times New Roman"/>
          <w:sz w:val="22"/>
          <w:szCs w:val="22"/>
          <w:lang w:eastAsia="hi-IN" w:bidi="hi-IN"/>
        </w:rPr>
      </w:pPr>
      <w:r>
        <w:rPr>
          <w:rFonts w:ascii="Times New Roman" w:eastAsia="SimSun" w:hAnsi="Times New Roman"/>
          <w:sz w:val="22"/>
          <w:szCs w:val="22"/>
          <w:lang w:eastAsia="hi-IN" w:bidi="hi-IN"/>
        </w:rPr>
        <w:t xml:space="preserve">3.13 </w:t>
      </w:r>
      <w:r w:rsidR="00117F60">
        <w:rPr>
          <w:rFonts w:ascii="Times New Roman" w:eastAsia="SimSun" w:hAnsi="Times New Roman"/>
          <w:sz w:val="22"/>
          <w:szCs w:val="22"/>
          <w:lang w:eastAsia="hi-IN" w:bidi="hi-IN"/>
        </w:rPr>
        <w:t xml:space="preserve">В объём работ по договору входит выполнение </w:t>
      </w:r>
      <w:r w:rsidR="00117F60" w:rsidRPr="00117F60">
        <w:rPr>
          <w:rFonts w:ascii="Times New Roman" w:eastAsia="SimSun" w:hAnsi="Times New Roman"/>
          <w:sz w:val="22"/>
          <w:szCs w:val="22"/>
          <w:lang w:eastAsia="hi-IN" w:bidi="hi-IN"/>
        </w:rPr>
        <w:t>Сопутствующи</w:t>
      </w:r>
      <w:r w:rsidR="00117F60">
        <w:rPr>
          <w:rFonts w:ascii="Times New Roman" w:eastAsia="SimSun" w:hAnsi="Times New Roman"/>
          <w:sz w:val="22"/>
          <w:szCs w:val="22"/>
          <w:lang w:eastAsia="hi-IN" w:bidi="hi-IN"/>
        </w:rPr>
        <w:t>х</w:t>
      </w:r>
      <w:r w:rsidR="00117F60" w:rsidRPr="00117F60">
        <w:rPr>
          <w:rFonts w:ascii="Times New Roman" w:eastAsia="SimSun" w:hAnsi="Times New Roman"/>
          <w:sz w:val="22"/>
          <w:szCs w:val="22"/>
          <w:lang w:eastAsia="hi-IN" w:bidi="hi-IN"/>
        </w:rPr>
        <w:t xml:space="preserve"> работ – работ, неразрывно связанны</w:t>
      </w:r>
      <w:r w:rsidR="00705CAD">
        <w:rPr>
          <w:rFonts w:ascii="Times New Roman" w:eastAsia="SimSun" w:hAnsi="Times New Roman"/>
          <w:sz w:val="22"/>
          <w:szCs w:val="22"/>
          <w:lang w:eastAsia="hi-IN" w:bidi="hi-IN"/>
        </w:rPr>
        <w:t>х</w:t>
      </w:r>
      <w:r w:rsidR="00117F60" w:rsidRPr="00117F60">
        <w:rPr>
          <w:rFonts w:ascii="Times New Roman" w:eastAsia="SimSun" w:hAnsi="Times New Roman"/>
          <w:sz w:val="22"/>
          <w:szCs w:val="22"/>
          <w:lang w:eastAsia="hi-IN" w:bidi="hi-IN"/>
        </w:rPr>
        <w:t xml:space="preserve"> с </w:t>
      </w:r>
      <w:r w:rsidR="00117F60">
        <w:rPr>
          <w:rFonts w:ascii="Times New Roman" w:eastAsia="SimSun" w:hAnsi="Times New Roman"/>
          <w:sz w:val="22"/>
          <w:szCs w:val="22"/>
          <w:lang w:eastAsia="hi-IN" w:bidi="hi-IN"/>
        </w:rPr>
        <w:t>основными строительно-монтажными</w:t>
      </w:r>
      <w:r w:rsidR="00117F60" w:rsidRPr="00117F60">
        <w:rPr>
          <w:rFonts w:ascii="Times New Roman" w:eastAsia="SimSun" w:hAnsi="Times New Roman"/>
          <w:sz w:val="22"/>
          <w:szCs w:val="22"/>
          <w:lang w:eastAsia="hi-IN" w:bidi="hi-IN"/>
        </w:rPr>
        <w:t xml:space="preserve"> </w:t>
      </w:r>
      <w:r w:rsidR="00117F60">
        <w:rPr>
          <w:rFonts w:ascii="Times New Roman" w:eastAsia="SimSun" w:hAnsi="Times New Roman"/>
          <w:sz w:val="22"/>
          <w:szCs w:val="22"/>
          <w:lang w:eastAsia="hi-IN" w:bidi="hi-IN"/>
        </w:rPr>
        <w:t xml:space="preserve">работами, </w:t>
      </w:r>
      <w:r w:rsidR="00117F60" w:rsidRPr="00117F60">
        <w:rPr>
          <w:rFonts w:ascii="Times New Roman" w:eastAsia="SimSun" w:hAnsi="Times New Roman"/>
          <w:sz w:val="22"/>
          <w:szCs w:val="22"/>
          <w:lang w:eastAsia="hi-IN" w:bidi="hi-IN"/>
        </w:rPr>
        <w:t>при этом не относящи</w:t>
      </w:r>
      <w:r>
        <w:rPr>
          <w:rFonts w:ascii="Times New Roman" w:eastAsia="SimSun" w:hAnsi="Times New Roman"/>
          <w:sz w:val="22"/>
          <w:szCs w:val="22"/>
          <w:lang w:eastAsia="hi-IN" w:bidi="hi-IN"/>
        </w:rPr>
        <w:t>ми</w:t>
      </w:r>
      <w:r w:rsidR="00117F60" w:rsidRPr="00117F60">
        <w:rPr>
          <w:rFonts w:ascii="Times New Roman" w:eastAsia="SimSun" w:hAnsi="Times New Roman"/>
          <w:sz w:val="22"/>
          <w:szCs w:val="22"/>
          <w:lang w:eastAsia="hi-IN" w:bidi="hi-IN"/>
        </w:rPr>
        <w:t xml:space="preserve">ся к Дополнительным работам. Под сопутствующими работами понимаются работы, </w:t>
      </w:r>
      <w:r w:rsidR="00117F60">
        <w:rPr>
          <w:rFonts w:ascii="Times New Roman" w:eastAsia="SimSun" w:hAnsi="Times New Roman"/>
          <w:sz w:val="22"/>
          <w:szCs w:val="22"/>
          <w:lang w:eastAsia="hi-IN" w:bidi="hi-IN"/>
        </w:rPr>
        <w:t xml:space="preserve">прямо </w:t>
      </w:r>
      <w:r w:rsidR="00A01095">
        <w:rPr>
          <w:rFonts w:ascii="Times New Roman" w:eastAsia="SimSun" w:hAnsi="Times New Roman"/>
          <w:sz w:val="22"/>
          <w:szCs w:val="22"/>
          <w:lang w:eastAsia="hi-IN" w:bidi="hi-IN"/>
        </w:rPr>
        <w:t xml:space="preserve">не указанные в </w:t>
      </w:r>
      <w:r w:rsidR="00117F60" w:rsidRPr="00117F60">
        <w:rPr>
          <w:rFonts w:ascii="Times New Roman" w:eastAsia="SimSun" w:hAnsi="Times New Roman"/>
          <w:sz w:val="22"/>
          <w:szCs w:val="22"/>
          <w:lang w:eastAsia="hi-IN" w:bidi="hi-IN"/>
        </w:rPr>
        <w:t>проектной и рабочей документаци</w:t>
      </w:r>
      <w:r w:rsidR="00A01095">
        <w:rPr>
          <w:rFonts w:ascii="Times New Roman" w:eastAsia="SimSun" w:hAnsi="Times New Roman"/>
          <w:sz w:val="22"/>
          <w:szCs w:val="22"/>
          <w:lang w:eastAsia="hi-IN" w:bidi="hi-IN"/>
        </w:rPr>
        <w:t>и</w:t>
      </w:r>
      <w:r w:rsidR="00117F60" w:rsidRPr="00117F60">
        <w:rPr>
          <w:rFonts w:ascii="Times New Roman" w:eastAsia="SimSun" w:hAnsi="Times New Roman"/>
          <w:sz w:val="22"/>
          <w:szCs w:val="22"/>
          <w:lang w:eastAsia="hi-IN" w:bidi="hi-IN"/>
        </w:rPr>
        <w:t xml:space="preserve">, </w:t>
      </w:r>
      <w:r w:rsidR="00A01095">
        <w:rPr>
          <w:rFonts w:ascii="Times New Roman" w:eastAsia="SimSun" w:hAnsi="Times New Roman"/>
          <w:sz w:val="22"/>
          <w:szCs w:val="22"/>
          <w:lang w:eastAsia="hi-IN" w:bidi="hi-IN"/>
        </w:rPr>
        <w:t xml:space="preserve">в </w:t>
      </w:r>
      <w:r w:rsidR="00117F60" w:rsidRPr="00117F60">
        <w:rPr>
          <w:rFonts w:ascii="Times New Roman" w:eastAsia="SimSun" w:hAnsi="Times New Roman"/>
          <w:sz w:val="22"/>
          <w:szCs w:val="22"/>
          <w:lang w:eastAsia="hi-IN" w:bidi="hi-IN"/>
        </w:rPr>
        <w:t>проект</w:t>
      </w:r>
      <w:r w:rsidR="00A01095">
        <w:rPr>
          <w:rFonts w:ascii="Times New Roman" w:eastAsia="SimSun" w:hAnsi="Times New Roman"/>
          <w:sz w:val="22"/>
          <w:szCs w:val="22"/>
          <w:lang w:eastAsia="hi-IN" w:bidi="hi-IN"/>
        </w:rPr>
        <w:t>е</w:t>
      </w:r>
      <w:r w:rsidR="00117F60" w:rsidRPr="00117F60">
        <w:rPr>
          <w:rFonts w:ascii="Times New Roman" w:eastAsia="SimSun" w:hAnsi="Times New Roman"/>
          <w:sz w:val="22"/>
          <w:szCs w:val="22"/>
          <w:lang w:eastAsia="hi-IN" w:bidi="hi-IN"/>
        </w:rPr>
        <w:t xml:space="preserve"> производства работ</w:t>
      </w:r>
      <w:r w:rsidR="00A01095">
        <w:rPr>
          <w:rFonts w:ascii="Times New Roman" w:eastAsia="SimSun" w:hAnsi="Times New Roman"/>
          <w:sz w:val="22"/>
          <w:szCs w:val="22"/>
          <w:lang w:eastAsia="hi-IN" w:bidi="hi-IN"/>
        </w:rPr>
        <w:t>, но н</w:t>
      </w:r>
      <w:r w:rsidR="00A01095" w:rsidRPr="00117F60">
        <w:rPr>
          <w:rFonts w:ascii="Times New Roman" w:eastAsia="SimSun" w:hAnsi="Times New Roman"/>
          <w:sz w:val="22"/>
          <w:szCs w:val="22"/>
          <w:lang w:eastAsia="hi-IN" w:bidi="hi-IN"/>
        </w:rPr>
        <w:t>епосредственно</w:t>
      </w:r>
      <w:r w:rsidR="00117F60" w:rsidRPr="00117F60">
        <w:rPr>
          <w:rFonts w:ascii="Times New Roman" w:eastAsia="SimSun" w:hAnsi="Times New Roman"/>
          <w:sz w:val="22"/>
          <w:szCs w:val="22"/>
          <w:lang w:eastAsia="hi-IN" w:bidi="hi-IN"/>
        </w:rPr>
        <w:t xml:space="preserve"> </w:t>
      </w:r>
      <w:r w:rsidR="00705CAD" w:rsidRPr="00117F60">
        <w:rPr>
          <w:rFonts w:ascii="Times New Roman" w:eastAsia="SimSun" w:hAnsi="Times New Roman"/>
          <w:sz w:val="22"/>
          <w:szCs w:val="22"/>
          <w:lang w:eastAsia="hi-IN" w:bidi="hi-IN"/>
        </w:rPr>
        <w:t>связанн</w:t>
      </w:r>
      <w:r w:rsidR="00705CAD">
        <w:rPr>
          <w:rFonts w:ascii="Times New Roman" w:eastAsia="SimSun" w:hAnsi="Times New Roman"/>
          <w:sz w:val="22"/>
          <w:szCs w:val="22"/>
          <w:lang w:eastAsia="hi-IN" w:bidi="hi-IN"/>
        </w:rPr>
        <w:t>ые</w:t>
      </w:r>
      <w:r w:rsidR="00117F60" w:rsidRPr="00117F60">
        <w:rPr>
          <w:rFonts w:ascii="Times New Roman" w:eastAsia="SimSun" w:hAnsi="Times New Roman"/>
          <w:sz w:val="22"/>
          <w:szCs w:val="22"/>
          <w:lang w:eastAsia="hi-IN" w:bidi="hi-IN"/>
        </w:rPr>
        <w:t xml:space="preserve"> с</w:t>
      </w:r>
      <w:r w:rsidR="00117F60">
        <w:rPr>
          <w:rFonts w:ascii="Times New Roman" w:eastAsia="SimSun" w:hAnsi="Times New Roman"/>
          <w:sz w:val="22"/>
          <w:szCs w:val="22"/>
          <w:lang w:eastAsia="hi-IN" w:bidi="hi-IN"/>
        </w:rPr>
        <w:t xml:space="preserve"> работами, </w:t>
      </w:r>
      <w:r w:rsidR="00117F60" w:rsidRPr="00117F60">
        <w:rPr>
          <w:rFonts w:ascii="Times New Roman" w:eastAsia="SimSun" w:hAnsi="Times New Roman"/>
          <w:sz w:val="22"/>
          <w:szCs w:val="22"/>
          <w:lang w:eastAsia="hi-IN" w:bidi="hi-IN"/>
        </w:rPr>
        <w:t>выполняемыми Подрядчиком, являю</w:t>
      </w:r>
      <w:r w:rsidR="00705CAD">
        <w:rPr>
          <w:rFonts w:ascii="Times New Roman" w:eastAsia="SimSun" w:hAnsi="Times New Roman"/>
          <w:sz w:val="22"/>
          <w:szCs w:val="22"/>
          <w:lang w:eastAsia="hi-IN" w:bidi="hi-IN"/>
        </w:rPr>
        <w:t>щиеся</w:t>
      </w:r>
      <w:r w:rsidR="00117F60" w:rsidRPr="00117F60">
        <w:rPr>
          <w:rFonts w:ascii="Times New Roman" w:eastAsia="SimSun" w:hAnsi="Times New Roman"/>
          <w:sz w:val="22"/>
          <w:szCs w:val="22"/>
          <w:lang w:eastAsia="hi-IN" w:bidi="hi-IN"/>
        </w:rPr>
        <w:t xml:space="preserve"> необходимыми для обеспечения непрерывности </w:t>
      </w:r>
      <w:r w:rsidR="00117F60">
        <w:rPr>
          <w:rFonts w:ascii="Times New Roman" w:eastAsia="SimSun" w:hAnsi="Times New Roman"/>
          <w:sz w:val="22"/>
          <w:szCs w:val="22"/>
          <w:lang w:eastAsia="hi-IN" w:bidi="hi-IN"/>
        </w:rPr>
        <w:t xml:space="preserve">и/или обеспечения заданных сроков выполнения </w:t>
      </w:r>
      <w:r w:rsidR="00117F60" w:rsidRPr="00117F60">
        <w:rPr>
          <w:rFonts w:ascii="Times New Roman" w:eastAsia="SimSun" w:hAnsi="Times New Roman"/>
          <w:sz w:val="22"/>
          <w:szCs w:val="22"/>
          <w:lang w:eastAsia="hi-IN" w:bidi="hi-IN"/>
        </w:rPr>
        <w:t xml:space="preserve">работ, </w:t>
      </w:r>
      <w:r w:rsidR="00705CAD">
        <w:rPr>
          <w:rFonts w:ascii="Times New Roman" w:eastAsia="SimSun" w:hAnsi="Times New Roman"/>
          <w:sz w:val="22"/>
          <w:szCs w:val="22"/>
          <w:lang w:eastAsia="hi-IN" w:bidi="hi-IN"/>
        </w:rPr>
        <w:t>и/</w:t>
      </w:r>
      <w:r w:rsidR="00117F60" w:rsidRPr="00117F60">
        <w:rPr>
          <w:rFonts w:ascii="Times New Roman" w:eastAsia="SimSun" w:hAnsi="Times New Roman"/>
          <w:sz w:val="22"/>
          <w:szCs w:val="22"/>
          <w:lang w:eastAsia="hi-IN" w:bidi="hi-IN"/>
        </w:rPr>
        <w:t xml:space="preserve">или безопасной и надежной эксплуатации </w:t>
      </w:r>
      <w:r w:rsidR="00A01095">
        <w:rPr>
          <w:rFonts w:ascii="Times New Roman" w:eastAsia="SimSun" w:hAnsi="Times New Roman"/>
          <w:sz w:val="22"/>
          <w:szCs w:val="22"/>
          <w:lang w:eastAsia="hi-IN" w:bidi="hi-IN"/>
        </w:rPr>
        <w:t>р</w:t>
      </w:r>
      <w:r w:rsidR="00117F60" w:rsidRPr="00117F60">
        <w:rPr>
          <w:rFonts w:ascii="Times New Roman" w:eastAsia="SimSun" w:hAnsi="Times New Roman"/>
          <w:sz w:val="22"/>
          <w:szCs w:val="22"/>
          <w:lang w:eastAsia="hi-IN" w:bidi="hi-IN"/>
        </w:rPr>
        <w:t xml:space="preserve">езультата работ. Сопутствующие работы могут отсутствовать в сметной документации, но их выполнение необходимо для получения </w:t>
      </w:r>
      <w:r w:rsidR="00117F60">
        <w:rPr>
          <w:rFonts w:ascii="Times New Roman" w:eastAsia="SimSun" w:hAnsi="Times New Roman"/>
          <w:sz w:val="22"/>
          <w:szCs w:val="22"/>
          <w:lang w:eastAsia="hi-IN" w:bidi="hi-IN"/>
        </w:rPr>
        <w:t>р</w:t>
      </w:r>
      <w:r w:rsidR="00117F60" w:rsidRPr="00117F60">
        <w:rPr>
          <w:rFonts w:ascii="Times New Roman" w:eastAsia="SimSun" w:hAnsi="Times New Roman"/>
          <w:sz w:val="22"/>
          <w:szCs w:val="22"/>
          <w:lang w:eastAsia="hi-IN" w:bidi="hi-IN"/>
        </w:rPr>
        <w:t>езультата работ. Подрядчик выполняет сопутствующие работы без увеличения цены договора.</w:t>
      </w:r>
    </w:p>
    <w:p w14:paraId="2BF6D065" w14:textId="77777777" w:rsidR="00117F60" w:rsidRPr="00E733CE" w:rsidRDefault="00117F60" w:rsidP="0011356A">
      <w:pPr>
        <w:spacing w:line="276" w:lineRule="auto"/>
        <w:jc w:val="both"/>
        <w:textAlignment w:val="baseline"/>
        <w:rPr>
          <w:rFonts w:ascii="Times New Roman" w:hAnsi="Times New Roman"/>
          <w:sz w:val="22"/>
          <w:szCs w:val="22"/>
        </w:rPr>
      </w:pPr>
    </w:p>
    <w:p w14:paraId="0A834AD9" w14:textId="77777777" w:rsidR="0011356A" w:rsidRPr="00E733CE" w:rsidRDefault="0011356A" w:rsidP="0011356A">
      <w:pPr>
        <w:spacing w:line="276" w:lineRule="auto"/>
        <w:jc w:val="both"/>
        <w:textAlignment w:val="baseline"/>
        <w:rPr>
          <w:rFonts w:ascii="Times New Roman" w:eastAsia="SimSun" w:hAnsi="Times New Roman"/>
          <w:sz w:val="22"/>
          <w:szCs w:val="22"/>
          <w:lang w:eastAsia="hi-IN" w:bidi="hi-IN"/>
        </w:rPr>
      </w:pPr>
    </w:p>
    <w:p w14:paraId="69DB1390" w14:textId="77777777" w:rsidR="0011356A" w:rsidRDefault="0011356A" w:rsidP="0011356A">
      <w:pPr>
        <w:ind w:firstLine="426"/>
        <w:rPr>
          <w:rFonts w:ascii="Times New Roman" w:hAnsi="Times New Roman" w:cs="Times New Roman"/>
          <w:b/>
          <w:bCs/>
          <w:sz w:val="22"/>
          <w:szCs w:val="22"/>
        </w:rPr>
      </w:pPr>
      <w:r>
        <w:rPr>
          <w:rFonts w:ascii="Times New Roman" w:hAnsi="Times New Roman" w:cs="Times New Roman"/>
          <w:b/>
          <w:bCs/>
          <w:sz w:val="22"/>
          <w:szCs w:val="22"/>
        </w:rPr>
        <w:t>4</w:t>
      </w:r>
      <w:r w:rsidRPr="0011356A">
        <w:rPr>
          <w:rFonts w:ascii="Times New Roman" w:hAnsi="Times New Roman" w:cs="Times New Roman"/>
          <w:b/>
          <w:bCs/>
          <w:sz w:val="22"/>
          <w:szCs w:val="22"/>
        </w:rPr>
        <w:t>. Требования к материалам и изделиям:</w:t>
      </w:r>
    </w:p>
    <w:p w14:paraId="148A6603" w14:textId="77777777" w:rsidR="00DD5968" w:rsidRDefault="00DD5968" w:rsidP="00DD5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2"/>
          <w:szCs w:val="22"/>
        </w:rPr>
      </w:pPr>
      <w:r>
        <w:rPr>
          <w:rFonts w:ascii="Times New Roman" w:hAnsi="Times New Roman"/>
          <w:sz w:val="22"/>
          <w:szCs w:val="22"/>
        </w:rPr>
        <w:t>4</w:t>
      </w:r>
      <w:r w:rsidRPr="00E733CE">
        <w:rPr>
          <w:rFonts w:ascii="Times New Roman" w:hAnsi="Times New Roman"/>
          <w:sz w:val="22"/>
          <w:szCs w:val="22"/>
        </w:rPr>
        <w:t>.1. Материалы (товары) и оборудование, используемые при выполнении работ, их качество и комплектация должны соответствовать требованиям государственных стандартов (ГОСТ), технических условий (ТУ), требованиям иных нормативных документов, а также требованиям законодательства Российской Федерации, что должно подтверждаться при поставке наличием у Подрядчика соответствующих документов (сертификаты качества, сертификаты соответствия, сертификаты пожарной безопасности, санитарно-эпидемиологические заключения). Материалы, не подлежащие сертификации, должны иметь декларацию о соответствии, при наличии такого требования в законодательстве РФ.</w:t>
      </w:r>
    </w:p>
    <w:p w14:paraId="1C784DBE" w14:textId="77777777" w:rsidR="00DD5968" w:rsidRDefault="00DD5968" w:rsidP="00DD5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2"/>
          <w:szCs w:val="22"/>
        </w:rPr>
      </w:pPr>
      <w:r>
        <w:rPr>
          <w:rFonts w:ascii="Times New Roman" w:hAnsi="Times New Roman"/>
          <w:sz w:val="22"/>
          <w:szCs w:val="22"/>
        </w:rPr>
        <w:t>4</w:t>
      </w:r>
      <w:r w:rsidRPr="00E733CE">
        <w:rPr>
          <w:rFonts w:ascii="Times New Roman" w:hAnsi="Times New Roman"/>
          <w:sz w:val="22"/>
          <w:szCs w:val="22"/>
        </w:rPr>
        <w:t xml:space="preserve">.2. Предлагаемые материалы (товары) должны быть новыми (не бывшими ранее в употреблении, ремонте, в том числе не восстановленными, у которого не была осуществлена замена составных частей, не были восстановлены потребительские свойства), технически исправны, не иметь дефектов изготовления, сборки, дефектов конструкций, используемых материалов, дефектов функционирования, должны быть пригодны для использования на объекте, учитывая специфику </w:t>
      </w:r>
      <w:r w:rsidRPr="00E733CE">
        <w:rPr>
          <w:rFonts w:ascii="Times New Roman" w:hAnsi="Times New Roman"/>
          <w:sz w:val="22"/>
          <w:szCs w:val="22"/>
        </w:rPr>
        <w:lastRenderedPageBreak/>
        <w:t>деятельности. Используемый материал в процессе выполнения ремонтных работ необходимо согласовать с Заказчиком.</w:t>
      </w:r>
    </w:p>
    <w:p w14:paraId="4E4B44E5" w14:textId="77777777" w:rsidR="00DD5968" w:rsidRPr="00DD5968" w:rsidRDefault="00DD5968" w:rsidP="00DD5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2"/>
          <w:szCs w:val="22"/>
        </w:rPr>
      </w:pPr>
      <w:r>
        <w:rPr>
          <w:rFonts w:ascii="Times New Roman" w:hAnsi="Times New Roman"/>
          <w:sz w:val="22"/>
          <w:szCs w:val="22"/>
        </w:rPr>
        <w:t>4</w:t>
      </w:r>
      <w:r w:rsidRPr="00DD5968">
        <w:rPr>
          <w:rFonts w:ascii="Times New Roman" w:hAnsi="Times New Roman"/>
          <w:sz w:val="22"/>
          <w:szCs w:val="22"/>
        </w:rPr>
        <w:t>.3. Все характеристики (параметры) материалов и изделий должны отвечать требованиям законодательства Российской Федерации о техническом регулировании.</w:t>
      </w:r>
    </w:p>
    <w:p w14:paraId="389EDAFC" w14:textId="77777777" w:rsidR="00DD5968" w:rsidRPr="00DD5968" w:rsidRDefault="00DD5968" w:rsidP="00DD5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2"/>
          <w:szCs w:val="22"/>
        </w:rPr>
      </w:pPr>
      <w:r>
        <w:rPr>
          <w:rFonts w:ascii="Times New Roman" w:hAnsi="Times New Roman"/>
          <w:sz w:val="22"/>
          <w:szCs w:val="22"/>
        </w:rPr>
        <w:t>4</w:t>
      </w:r>
      <w:r w:rsidRPr="00DD5968">
        <w:rPr>
          <w:rFonts w:ascii="Times New Roman" w:hAnsi="Times New Roman"/>
          <w:sz w:val="22"/>
          <w:szCs w:val="22"/>
        </w:rPr>
        <w:t>.4. Контроль за соответствием применяемых материалов и изделий является обязанностью лица, осуществляющего выполнение работ.</w:t>
      </w:r>
    </w:p>
    <w:p w14:paraId="4143CE90" w14:textId="77777777" w:rsidR="00DD5968" w:rsidRDefault="00DD5968" w:rsidP="00DD5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2"/>
          <w:szCs w:val="22"/>
        </w:rPr>
      </w:pPr>
      <w:r>
        <w:rPr>
          <w:rFonts w:ascii="Times New Roman" w:hAnsi="Times New Roman"/>
          <w:sz w:val="22"/>
          <w:szCs w:val="22"/>
        </w:rPr>
        <w:t>4</w:t>
      </w:r>
      <w:r w:rsidRPr="00DD5968">
        <w:rPr>
          <w:rFonts w:ascii="Times New Roman" w:hAnsi="Times New Roman"/>
          <w:sz w:val="22"/>
          <w:szCs w:val="22"/>
        </w:rPr>
        <w:t>.5. Обеспечение оборудованием, материалами для производства работ и их доставка осуществляется за счет Подрядчика и его силами.</w:t>
      </w:r>
    </w:p>
    <w:p w14:paraId="61583C0F" w14:textId="77777777" w:rsidR="00DD5968" w:rsidRDefault="00DD5968" w:rsidP="00DD5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2"/>
          <w:szCs w:val="22"/>
        </w:rPr>
      </w:pPr>
    </w:p>
    <w:p w14:paraId="1104EBCF" w14:textId="77777777" w:rsidR="00DD5968" w:rsidRPr="00E733CE" w:rsidRDefault="00DD5968" w:rsidP="00024771">
      <w:pPr>
        <w:spacing w:line="276" w:lineRule="auto"/>
        <w:ind w:firstLine="426"/>
        <w:jc w:val="both"/>
        <w:textAlignment w:val="baseline"/>
        <w:rPr>
          <w:rFonts w:ascii="Times New Roman" w:eastAsia="SimSun" w:hAnsi="Times New Roman"/>
          <w:b/>
          <w:bCs/>
          <w:sz w:val="22"/>
          <w:szCs w:val="22"/>
          <w:lang w:eastAsia="hi-IN" w:bidi="hi-IN"/>
        </w:rPr>
      </w:pPr>
      <w:r>
        <w:rPr>
          <w:rFonts w:ascii="Times New Roman" w:eastAsia="SimSun" w:hAnsi="Times New Roman"/>
          <w:b/>
          <w:sz w:val="22"/>
          <w:szCs w:val="22"/>
          <w:lang w:eastAsia="hi-IN" w:bidi="hi-IN"/>
        </w:rPr>
        <w:t>5</w:t>
      </w:r>
      <w:r w:rsidRPr="00E733CE">
        <w:rPr>
          <w:rFonts w:ascii="Times New Roman" w:eastAsia="SimSun" w:hAnsi="Times New Roman"/>
          <w:b/>
          <w:sz w:val="22"/>
          <w:szCs w:val="22"/>
          <w:lang w:eastAsia="hi-IN" w:bidi="hi-IN"/>
        </w:rPr>
        <w:t>.</w:t>
      </w:r>
      <w:r w:rsidRPr="00E733CE">
        <w:rPr>
          <w:rFonts w:ascii="Times New Roman" w:eastAsia="SimSun" w:hAnsi="Times New Roman"/>
          <w:b/>
          <w:bCs/>
          <w:sz w:val="22"/>
          <w:szCs w:val="22"/>
          <w:lang w:eastAsia="hi-IN" w:bidi="hi-IN"/>
        </w:rPr>
        <w:t xml:space="preserve"> Требования к качеству работ, в том числе технология производства выполнения работ, методы производства выполнения работ, методики выполнения работ.</w:t>
      </w:r>
    </w:p>
    <w:p w14:paraId="04D72E4F" w14:textId="77777777" w:rsidR="00DD5968" w:rsidRPr="00E733CE" w:rsidRDefault="00DD5968" w:rsidP="00DD5968">
      <w:pPr>
        <w:spacing w:line="276" w:lineRule="auto"/>
        <w:jc w:val="both"/>
        <w:textAlignment w:val="baseline"/>
        <w:rPr>
          <w:rFonts w:ascii="Times New Roman" w:eastAsia="SimSun" w:hAnsi="Times New Roman"/>
          <w:bCs/>
          <w:sz w:val="22"/>
          <w:szCs w:val="22"/>
          <w:lang w:eastAsia="hi-IN" w:bidi="hi-IN"/>
        </w:rPr>
      </w:pPr>
      <w:r>
        <w:rPr>
          <w:rFonts w:ascii="Times New Roman" w:eastAsia="SimSun" w:hAnsi="Times New Roman"/>
          <w:bCs/>
          <w:sz w:val="22"/>
          <w:szCs w:val="22"/>
          <w:lang w:eastAsia="hi-IN" w:bidi="hi-IN"/>
        </w:rPr>
        <w:t>5</w:t>
      </w:r>
      <w:r w:rsidRPr="00E733CE">
        <w:rPr>
          <w:rFonts w:ascii="Times New Roman" w:eastAsia="SimSun" w:hAnsi="Times New Roman"/>
          <w:bCs/>
          <w:sz w:val="22"/>
          <w:szCs w:val="22"/>
          <w:lang w:eastAsia="hi-IN" w:bidi="hi-IN"/>
        </w:rPr>
        <w:t xml:space="preserve">.1. Работы должны быть выполнены в соответствии с </w:t>
      </w:r>
      <w:r w:rsidRPr="00E733CE">
        <w:rPr>
          <w:rFonts w:ascii="Times New Roman" w:eastAsia="SimSun" w:hAnsi="Times New Roman"/>
          <w:sz w:val="22"/>
          <w:szCs w:val="22"/>
          <w:lang w:eastAsia="hi-IN" w:bidi="hi-IN"/>
        </w:rPr>
        <w:t>документацией («Ведомость объемов работ, Требования к основным применяемым материалам</w:t>
      </w:r>
      <w:r>
        <w:rPr>
          <w:rFonts w:ascii="Times New Roman" w:eastAsia="SimSun" w:hAnsi="Times New Roman"/>
          <w:sz w:val="22"/>
          <w:szCs w:val="22"/>
          <w:lang w:eastAsia="hi-IN" w:bidi="hi-IN"/>
        </w:rPr>
        <w:t>, План этажа</w:t>
      </w:r>
      <w:r w:rsidRPr="00E733CE">
        <w:rPr>
          <w:rFonts w:ascii="Times New Roman" w:eastAsia="SimSun" w:hAnsi="Times New Roman"/>
          <w:sz w:val="22"/>
          <w:szCs w:val="22"/>
          <w:lang w:eastAsia="hi-IN" w:bidi="hi-IN"/>
        </w:rPr>
        <w:t xml:space="preserve">»), </w:t>
      </w:r>
      <w:r w:rsidRPr="00E733CE">
        <w:rPr>
          <w:rFonts w:ascii="Times New Roman" w:eastAsia="SimSun" w:hAnsi="Times New Roman"/>
          <w:bCs/>
          <w:sz w:val="22"/>
          <w:szCs w:val="22"/>
          <w:lang w:eastAsia="hi-IN" w:bidi="hi-IN"/>
        </w:rPr>
        <w:t>Техническим заданием, в полном соответствии с требованиями государственных стандартов, действующих строительных норм и правил, НПБ, технических регламентов, санитарных норм и правил, в том числе:</w:t>
      </w:r>
    </w:p>
    <w:p w14:paraId="4E183276" w14:textId="77777777" w:rsidR="00DD5968" w:rsidRPr="00E733CE" w:rsidRDefault="00DD5968" w:rsidP="00DD5968">
      <w:pPr>
        <w:pStyle w:val="1"/>
        <w:shd w:val="clear" w:color="auto" w:fill="FFFFFF"/>
        <w:spacing w:before="0" w:beforeAutospacing="0" w:after="0" w:afterAutospacing="0" w:line="276" w:lineRule="auto"/>
        <w:jc w:val="both"/>
        <w:textAlignment w:val="baseline"/>
        <w:rPr>
          <w:b w:val="0"/>
          <w:spacing w:val="2"/>
          <w:sz w:val="22"/>
          <w:szCs w:val="22"/>
        </w:rPr>
      </w:pPr>
      <w:r w:rsidRPr="00E733CE">
        <w:rPr>
          <w:rFonts w:eastAsia="SimSun"/>
          <w:b w:val="0"/>
          <w:sz w:val="22"/>
          <w:szCs w:val="22"/>
          <w:lang w:eastAsia="hi-IN" w:bidi="hi-IN"/>
        </w:rPr>
        <w:t>- Федерального закона №52-ФЗ от 30.03.99г. «</w:t>
      </w:r>
      <w:r w:rsidRPr="00E733CE">
        <w:rPr>
          <w:b w:val="0"/>
          <w:spacing w:val="2"/>
          <w:sz w:val="22"/>
          <w:szCs w:val="22"/>
        </w:rPr>
        <w:t>О санитарно-эпидемиологическом благополучии населения</w:t>
      </w:r>
      <w:r w:rsidRPr="00E733CE">
        <w:rPr>
          <w:b w:val="0"/>
          <w:sz w:val="22"/>
          <w:szCs w:val="22"/>
          <w:shd w:val="clear" w:color="auto" w:fill="FFFFFF"/>
        </w:rPr>
        <w:t xml:space="preserve"> (с изменениями на 2 июля 2021 года)</w:t>
      </w:r>
      <w:r w:rsidRPr="00E733CE">
        <w:rPr>
          <w:b w:val="0"/>
          <w:spacing w:val="2"/>
          <w:sz w:val="22"/>
          <w:szCs w:val="22"/>
        </w:rPr>
        <w:t>»;</w:t>
      </w:r>
    </w:p>
    <w:p w14:paraId="1154C7B0" w14:textId="77777777" w:rsidR="00DD5968" w:rsidRPr="00E733CE" w:rsidRDefault="00DD5968" w:rsidP="00DD5968">
      <w:pPr>
        <w:pStyle w:val="1"/>
        <w:shd w:val="clear" w:color="auto" w:fill="FFFFFF"/>
        <w:spacing w:before="0" w:beforeAutospacing="0" w:after="0" w:afterAutospacing="0" w:line="276" w:lineRule="auto"/>
        <w:jc w:val="both"/>
        <w:textAlignment w:val="baseline"/>
        <w:rPr>
          <w:b w:val="0"/>
          <w:spacing w:val="2"/>
          <w:sz w:val="22"/>
          <w:szCs w:val="22"/>
        </w:rPr>
      </w:pPr>
      <w:r w:rsidRPr="00E733CE">
        <w:rPr>
          <w:rFonts w:eastAsia="SimSun"/>
          <w:b w:val="0"/>
          <w:sz w:val="22"/>
          <w:szCs w:val="22"/>
          <w:lang w:eastAsia="hi-IN" w:bidi="hi-IN"/>
        </w:rPr>
        <w:t xml:space="preserve">- </w:t>
      </w:r>
      <w:r w:rsidRPr="00E733CE">
        <w:rPr>
          <w:b w:val="0"/>
          <w:spacing w:val="2"/>
          <w:sz w:val="22"/>
          <w:szCs w:val="22"/>
        </w:rPr>
        <w:t>Градостроительный кодекс Российской Федерации</w:t>
      </w:r>
      <w:r w:rsidRPr="00E733CE">
        <w:rPr>
          <w:b w:val="0"/>
          <w:sz w:val="22"/>
          <w:szCs w:val="22"/>
          <w:shd w:val="clear" w:color="auto" w:fill="FFFFFF"/>
        </w:rPr>
        <w:t xml:space="preserve"> (редакция, действующая с 1 октября 2021 года)</w:t>
      </w:r>
      <w:r w:rsidRPr="00E733CE">
        <w:rPr>
          <w:b w:val="0"/>
          <w:spacing w:val="2"/>
          <w:sz w:val="22"/>
          <w:szCs w:val="22"/>
        </w:rPr>
        <w:t>;</w:t>
      </w:r>
    </w:p>
    <w:p w14:paraId="7C7D7736" w14:textId="77777777" w:rsidR="00DD5968" w:rsidRPr="00E733CE" w:rsidRDefault="00DD5968" w:rsidP="00DD5968">
      <w:pPr>
        <w:spacing w:line="276" w:lineRule="auto"/>
        <w:jc w:val="both"/>
        <w:textAlignment w:val="baseline"/>
        <w:rPr>
          <w:rFonts w:ascii="Times New Roman" w:eastAsia="SimSun" w:hAnsi="Times New Roman"/>
          <w:bCs/>
          <w:sz w:val="22"/>
          <w:szCs w:val="22"/>
          <w:lang w:eastAsia="hi-IN" w:bidi="hi-IN"/>
        </w:rPr>
      </w:pPr>
      <w:r w:rsidRPr="00E733CE">
        <w:rPr>
          <w:rFonts w:ascii="Times New Roman" w:eastAsia="SimSun" w:hAnsi="Times New Roman"/>
          <w:bCs/>
          <w:sz w:val="22"/>
          <w:szCs w:val="22"/>
          <w:lang w:eastAsia="hi-IN" w:bidi="hi-IN"/>
        </w:rPr>
        <w:t>- Организация и выполнение Работ должны соответствовать требованиям безопасности, установленным в следующих документах:</w:t>
      </w:r>
    </w:p>
    <w:p w14:paraId="74534F5F" w14:textId="77777777" w:rsidR="00DD5968" w:rsidRPr="00E733CE" w:rsidRDefault="00DD5968" w:rsidP="00DD5968">
      <w:pPr>
        <w:spacing w:line="276" w:lineRule="auto"/>
        <w:jc w:val="both"/>
        <w:textAlignment w:val="baseline"/>
        <w:rPr>
          <w:rFonts w:ascii="Times New Roman" w:eastAsia="SimSun" w:hAnsi="Times New Roman"/>
          <w:bCs/>
          <w:sz w:val="22"/>
          <w:szCs w:val="22"/>
          <w:lang w:eastAsia="hi-IN" w:bidi="hi-IN"/>
        </w:rPr>
      </w:pPr>
      <w:r w:rsidRPr="00E733CE">
        <w:rPr>
          <w:rFonts w:ascii="Times New Roman" w:eastAsia="SimSun" w:hAnsi="Times New Roman"/>
          <w:bCs/>
          <w:sz w:val="22"/>
          <w:szCs w:val="22"/>
          <w:lang w:eastAsia="hi-IN" w:bidi="hi-IN"/>
        </w:rPr>
        <w:t>- Федеральном законе от 22.07.2008 № 123-ФЗ «Технический регламент о требованиях пожарной безопасности (последняя редакция)»;</w:t>
      </w:r>
    </w:p>
    <w:p w14:paraId="3B18D9FC" w14:textId="77777777" w:rsidR="00DD5968" w:rsidRPr="00E733CE" w:rsidRDefault="00DD5968" w:rsidP="00DD5968">
      <w:pPr>
        <w:spacing w:line="276" w:lineRule="auto"/>
        <w:jc w:val="both"/>
        <w:textAlignment w:val="baseline"/>
        <w:rPr>
          <w:rFonts w:ascii="Times New Roman" w:eastAsia="SimSun" w:hAnsi="Times New Roman"/>
          <w:bCs/>
          <w:sz w:val="22"/>
          <w:szCs w:val="22"/>
          <w:lang w:eastAsia="hi-IN" w:bidi="hi-IN"/>
        </w:rPr>
      </w:pPr>
      <w:r w:rsidRPr="00E733CE">
        <w:rPr>
          <w:rFonts w:ascii="Times New Roman" w:eastAsia="SimSun" w:hAnsi="Times New Roman"/>
          <w:bCs/>
          <w:sz w:val="22"/>
          <w:szCs w:val="22"/>
          <w:lang w:eastAsia="hi-IN" w:bidi="hi-IN"/>
        </w:rPr>
        <w:t>- Федеральный закон от 30.12.2009 № 384-ФЗ «Технический регламент о безопасности зданий и сооружений (последняя редакция)»;</w:t>
      </w:r>
    </w:p>
    <w:p w14:paraId="436F76BB" w14:textId="77777777" w:rsidR="00DD5968" w:rsidRPr="00E733CE" w:rsidRDefault="00DD5968" w:rsidP="00DD5968">
      <w:pPr>
        <w:spacing w:line="276" w:lineRule="auto"/>
        <w:jc w:val="both"/>
        <w:textAlignment w:val="baseline"/>
        <w:rPr>
          <w:rFonts w:ascii="Times New Roman" w:eastAsia="SimSun" w:hAnsi="Times New Roman"/>
          <w:bCs/>
          <w:sz w:val="22"/>
          <w:szCs w:val="22"/>
          <w:lang w:eastAsia="hi-IN" w:bidi="hi-IN"/>
        </w:rPr>
      </w:pPr>
      <w:r w:rsidRPr="00E733CE">
        <w:rPr>
          <w:rFonts w:ascii="Times New Roman" w:eastAsia="SimSun" w:hAnsi="Times New Roman"/>
          <w:bCs/>
          <w:sz w:val="22"/>
          <w:szCs w:val="22"/>
          <w:lang w:eastAsia="hi-IN" w:bidi="hi-IN"/>
        </w:rPr>
        <w:t>- СНиП 12-03-2001 «Безопасность труда в строительстве Часть 1. Общие требования»;</w:t>
      </w:r>
    </w:p>
    <w:p w14:paraId="262ACA23" w14:textId="77777777" w:rsidR="00DD5968" w:rsidRPr="00E733CE" w:rsidRDefault="00DD5968" w:rsidP="00DD5968">
      <w:pPr>
        <w:spacing w:line="276" w:lineRule="auto"/>
        <w:jc w:val="both"/>
        <w:textAlignment w:val="baseline"/>
        <w:rPr>
          <w:rFonts w:ascii="Times New Roman" w:eastAsia="SimSun" w:hAnsi="Times New Roman"/>
          <w:bCs/>
          <w:sz w:val="22"/>
          <w:szCs w:val="22"/>
          <w:lang w:eastAsia="hi-IN" w:bidi="hi-IN"/>
        </w:rPr>
      </w:pPr>
      <w:r w:rsidRPr="00E733CE">
        <w:rPr>
          <w:rFonts w:ascii="Times New Roman" w:eastAsia="SimSun" w:hAnsi="Times New Roman"/>
          <w:bCs/>
          <w:sz w:val="22"/>
          <w:szCs w:val="22"/>
          <w:lang w:eastAsia="hi-IN" w:bidi="hi-IN"/>
        </w:rPr>
        <w:t>- СНиП 12-04-2002 «Безопасность труда в строительстве Часть 2. Строительное производство»;</w:t>
      </w:r>
    </w:p>
    <w:p w14:paraId="52997143" w14:textId="77777777" w:rsidR="00DD5968" w:rsidRPr="00E733CE" w:rsidRDefault="00DD5968" w:rsidP="00DD5968">
      <w:pPr>
        <w:spacing w:line="276" w:lineRule="auto"/>
        <w:jc w:val="both"/>
        <w:textAlignment w:val="baseline"/>
        <w:rPr>
          <w:rFonts w:ascii="Times New Roman" w:eastAsia="SimSun" w:hAnsi="Times New Roman"/>
          <w:bCs/>
          <w:sz w:val="22"/>
          <w:szCs w:val="22"/>
          <w:lang w:eastAsia="hi-IN" w:bidi="hi-IN"/>
        </w:rPr>
      </w:pPr>
      <w:r w:rsidRPr="00E733CE">
        <w:rPr>
          <w:rFonts w:ascii="Times New Roman" w:eastAsia="SimSun" w:hAnsi="Times New Roman"/>
          <w:bCs/>
          <w:sz w:val="22"/>
          <w:szCs w:val="22"/>
          <w:lang w:eastAsia="hi-IN" w:bidi="hi-IN"/>
        </w:rPr>
        <w:t>- Федеральный закон от 21.12.1994 № 69-ФЗ «О пожарной безопасности» (с Изменениями);</w:t>
      </w:r>
    </w:p>
    <w:p w14:paraId="639AFB4B" w14:textId="77777777" w:rsidR="00DD5968" w:rsidRPr="00E733CE" w:rsidRDefault="00DD5968" w:rsidP="00DD5968">
      <w:pPr>
        <w:spacing w:line="276" w:lineRule="auto"/>
        <w:jc w:val="both"/>
        <w:textAlignment w:val="baseline"/>
        <w:rPr>
          <w:rFonts w:ascii="Times New Roman" w:eastAsia="SimSun" w:hAnsi="Times New Roman"/>
          <w:bCs/>
          <w:sz w:val="22"/>
          <w:szCs w:val="22"/>
          <w:lang w:eastAsia="hi-IN" w:bidi="hi-IN"/>
        </w:rPr>
      </w:pPr>
      <w:r w:rsidRPr="00E733CE">
        <w:rPr>
          <w:rFonts w:ascii="Times New Roman" w:eastAsia="SimSun" w:hAnsi="Times New Roman"/>
          <w:bCs/>
          <w:sz w:val="22"/>
          <w:szCs w:val="22"/>
          <w:lang w:eastAsia="hi-IN" w:bidi="hi-IN"/>
        </w:rPr>
        <w:t>- Федеральный закон от 27.12.2002 № 184-ФЗ «О техническом регулировании» (с Изменениями);</w:t>
      </w:r>
    </w:p>
    <w:p w14:paraId="4BA751EC" w14:textId="77777777" w:rsidR="00DD5968" w:rsidRPr="00E733CE" w:rsidRDefault="00DD5968" w:rsidP="00DD5968">
      <w:pPr>
        <w:spacing w:line="276" w:lineRule="auto"/>
        <w:jc w:val="both"/>
        <w:textAlignment w:val="baseline"/>
        <w:rPr>
          <w:rFonts w:ascii="Times New Roman" w:hAnsi="Times New Roman"/>
          <w:sz w:val="22"/>
          <w:szCs w:val="22"/>
          <w:shd w:val="clear" w:color="auto" w:fill="FFFFFF"/>
        </w:rPr>
      </w:pPr>
      <w:r w:rsidRPr="00E733CE">
        <w:rPr>
          <w:rFonts w:ascii="Times New Roman" w:hAnsi="Times New Roman"/>
          <w:sz w:val="22"/>
          <w:szCs w:val="22"/>
          <w:shd w:val="clear" w:color="auto" w:fill="FFFFFF"/>
        </w:rPr>
        <w:t xml:space="preserve">- </w:t>
      </w:r>
      <w:r w:rsidRPr="00E733CE">
        <w:rPr>
          <w:rFonts w:ascii="Times New Roman" w:hAnsi="Times New Roman"/>
          <w:sz w:val="22"/>
          <w:szCs w:val="22"/>
        </w:rPr>
        <w:t>Федеральным законом от 30.12.2009 № 384-ФЗ «</w:t>
      </w:r>
      <w:r w:rsidRPr="00E733CE">
        <w:rPr>
          <w:rFonts w:ascii="Times New Roman" w:hAnsi="Times New Roman"/>
          <w:bCs/>
          <w:sz w:val="22"/>
          <w:szCs w:val="22"/>
          <w:shd w:val="clear" w:color="auto" w:fill="FFFFFF"/>
        </w:rPr>
        <w:t xml:space="preserve">Технический регламент о безопасности зданий и сооружений </w:t>
      </w:r>
      <w:r w:rsidRPr="00E733CE">
        <w:rPr>
          <w:rFonts w:ascii="Times New Roman" w:hAnsi="Times New Roman"/>
          <w:sz w:val="22"/>
          <w:szCs w:val="22"/>
          <w:shd w:val="clear" w:color="auto" w:fill="FFFFFF"/>
        </w:rPr>
        <w:t>(с изменениями на 2 июля 2013 года)»;</w:t>
      </w:r>
    </w:p>
    <w:p w14:paraId="6CFEB73A" w14:textId="77777777" w:rsidR="00DD5968" w:rsidRPr="00E733CE" w:rsidRDefault="00DD5968" w:rsidP="00DD5968">
      <w:pPr>
        <w:autoSpaceDN w:val="0"/>
        <w:spacing w:line="276" w:lineRule="auto"/>
        <w:jc w:val="both"/>
        <w:rPr>
          <w:rFonts w:ascii="Times New Roman" w:hAnsi="Times New Roman"/>
          <w:bCs/>
          <w:sz w:val="22"/>
          <w:szCs w:val="22"/>
          <w:shd w:val="clear" w:color="auto" w:fill="FFFFFF"/>
        </w:rPr>
      </w:pPr>
      <w:r w:rsidRPr="00E733CE">
        <w:rPr>
          <w:rFonts w:ascii="Times New Roman" w:hAnsi="Times New Roman"/>
          <w:sz w:val="22"/>
          <w:szCs w:val="22"/>
        </w:rPr>
        <w:t xml:space="preserve">- </w:t>
      </w:r>
      <w:r w:rsidRPr="00E733CE">
        <w:rPr>
          <w:rFonts w:ascii="Times New Roman" w:hAnsi="Times New Roman"/>
          <w:bCs/>
          <w:sz w:val="22"/>
          <w:szCs w:val="22"/>
          <w:shd w:val="clear" w:color="auto" w:fill="FFFFFF"/>
        </w:rPr>
        <w:t>СП 70.13330.2012 «Свод правил. Несущие и ограждающие конструкции. Актуализированная редакция СНиП 3.03.01-87»;</w:t>
      </w:r>
    </w:p>
    <w:p w14:paraId="02C82CE0" w14:textId="77777777" w:rsidR="00DD5968" w:rsidRPr="00E733CE" w:rsidRDefault="00DD5968" w:rsidP="00DD5968">
      <w:pPr>
        <w:autoSpaceDN w:val="0"/>
        <w:spacing w:line="276" w:lineRule="auto"/>
        <w:jc w:val="both"/>
        <w:rPr>
          <w:rFonts w:ascii="Times New Roman" w:hAnsi="Times New Roman"/>
          <w:bCs/>
          <w:sz w:val="22"/>
          <w:szCs w:val="22"/>
          <w:shd w:val="clear" w:color="auto" w:fill="FFFFFF"/>
        </w:rPr>
      </w:pPr>
      <w:r w:rsidRPr="00E733CE">
        <w:rPr>
          <w:rFonts w:ascii="Times New Roman" w:hAnsi="Times New Roman"/>
          <w:bCs/>
          <w:sz w:val="22"/>
          <w:szCs w:val="22"/>
          <w:shd w:val="clear" w:color="auto" w:fill="FFFFFF"/>
        </w:rPr>
        <w:t>- СП 118.13330.2012 «Свод правил. Общественные здания и сооружения. Актуализированная редакция СНиП 31-06-2009»;</w:t>
      </w:r>
    </w:p>
    <w:p w14:paraId="546E4A24" w14:textId="77777777" w:rsidR="00DD5968" w:rsidRPr="00E733CE" w:rsidRDefault="00DD5968" w:rsidP="00DD5968">
      <w:pPr>
        <w:autoSpaceDN w:val="0"/>
        <w:spacing w:line="276" w:lineRule="auto"/>
        <w:jc w:val="both"/>
        <w:rPr>
          <w:rFonts w:ascii="Times New Roman" w:hAnsi="Times New Roman"/>
          <w:sz w:val="22"/>
          <w:szCs w:val="22"/>
        </w:rPr>
      </w:pPr>
      <w:r w:rsidRPr="00E733CE">
        <w:rPr>
          <w:rFonts w:ascii="Times New Roman" w:hAnsi="Times New Roman"/>
          <w:sz w:val="22"/>
          <w:szCs w:val="22"/>
        </w:rPr>
        <w:t>- СП 28.13330.2017 «Свод правил. Защита строительных конструкций от коррозии. Актуализированная редакция СНиП 2.03.11-85»;</w:t>
      </w:r>
    </w:p>
    <w:p w14:paraId="261F2CD6" w14:textId="77777777" w:rsidR="00DD5968" w:rsidRPr="00E733CE" w:rsidRDefault="00DD5968" w:rsidP="00DD5968">
      <w:pPr>
        <w:autoSpaceDN w:val="0"/>
        <w:spacing w:line="276" w:lineRule="auto"/>
        <w:jc w:val="both"/>
        <w:rPr>
          <w:rFonts w:ascii="Times New Roman" w:hAnsi="Times New Roman"/>
          <w:bCs/>
          <w:sz w:val="22"/>
          <w:szCs w:val="22"/>
          <w:shd w:val="clear" w:color="auto" w:fill="FFFFFF"/>
        </w:rPr>
      </w:pPr>
      <w:r w:rsidRPr="00E733CE">
        <w:rPr>
          <w:rFonts w:ascii="Times New Roman" w:hAnsi="Times New Roman"/>
          <w:bCs/>
          <w:sz w:val="22"/>
          <w:szCs w:val="22"/>
          <w:shd w:val="clear" w:color="auto" w:fill="FFFFFF"/>
        </w:rPr>
        <w:t>- СП 71.13330.2017 «Свод правил. Изоляционные и отделочные покрытия. Актуализированная редакция СНиП 3.04.01-87»;</w:t>
      </w:r>
    </w:p>
    <w:p w14:paraId="1507CB7C" w14:textId="77777777" w:rsidR="00DD5968" w:rsidRPr="00E733CE" w:rsidRDefault="00DD5968" w:rsidP="00DD5968">
      <w:pPr>
        <w:autoSpaceDN w:val="0"/>
        <w:spacing w:line="276" w:lineRule="auto"/>
        <w:jc w:val="both"/>
        <w:rPr>
          <w:rFonts w:ascii="Times New Roman" w:hAnsi="Times New Roman"/>
          <w:bCs/>
          <w:sz w:val="22"/>
          <w:szCs w:val="22"/>
          <w:shd w:val="clear" w:color="auto" w:fill="FFFFFF"/>
        </w:rPr>
      </w:pPr>
      <w:r w:rsidRPr="00E733CE">
        <w:rPr>
          <w:rFonts w:ascii="Times New Roman" w:hAnsi="Times New Roman"/>
          <w:bCs/>
          <w:sz w:val="22"/>
          <w:szCs w:val="22"/>
          <w:shd w:val="clear" w:color="auto" w:fill="FFFFFF"/>
        </w:rPr>
        <w:t>- СП 29.13330.2011 «Свод правил. Полы. Актуализированная редакция СНиП 2.03.13-88»;</w:t>
      </w:r>
    </w:p>
    <w:p w14:paraId="6716214C" w14:textId="77777777" w:rsidR="00DD5968" w:rsidRPr="00E733CE" w:rsidRDefault="00DD5968" w:rsidP="00DD5968">
      <w:pPr>
        <w:autoSpaceDN w:val="0"/>
        <w:spacing w:line="276" w:lineRule="auto"/>
        <w:jc w:val="both"/>
        <w:rPr>
          <w:rFonts w:ascii="Times New Roman" w:hAnsi="Times New Roman"/>
          <w:sz w:val="22"/>
          <w:szCs w:val="22"/>
        </w:rPr>
      </w:pPr>
      <w:r w:rsidRPr="00E733CE">
        <w:rPr>
          <w:rFonts w:ascii="Times New Roman" w:hAnsi="Times New Roman"/>
          <w:sz w:val="22"/>
          <w:szCs w:val="22"/>
        </w:rPr>
        <w:t>- СП 163.1325800.2014 «Конструкции с применением гипсокартонных и гипсоволокнистых листов. Правила проектирования и монтажа»;</w:t>
      </w:r>
    </w:p>
    <w:p w14:paraId="570844DD" w14:textId="77777777" w:rsidR="00DD5968" w:rsidRPr="00E733CE" w:rsidRDefault="00DD5968" w:rsidP="00DD5968">
      <w:pPr>
        <w:autoSpaceDN w:val="0"/>
        <w:spacing w:line="276" w:lineRule="auto"/>
        <w:jc w:val="both"/>
        <w:rPr>
          <w:rFonts w:ascii="Times New Roman" w:hAnsi="Times New Roman"/>
          <w:sz w:val="22"/>
          <w:szCs w:val="22"/>
        </w:rPr>
      </w:pPr>
      <w:r w:rsidRPr="00E733CE">
        <w:rPr>
          <w:rFonts w:ascii="Times New Roman" w:hAnsi="Times New Roman"/>
          <w:sz w:val="22"/>
          <w:szCs w:val="22"/>
        </w:rPr>
        <w:t>- СП 60.13330.2020 «Свод правил. Отопление, вентиляция и кондиционирование воздуха»;</w:t>
      </w:r>
    </w:p>
    <w:p w14:paraId="7346AD78" w14:textId="77777777" w:rsidR="00DD5968" w:rsidRPr="00E733CE" w:rsidRDefault="00DD5968" w:rsidP="00DD5968">
      <w:pPr>
        <w:autoSpaceDN w:val="0"/>
        <w:spacing w:line="276" w:lineRule="auto"/>
        <w:jc w:val="both"/>
        <w:rPr>
          <w:rFonts w:ascii="Times New Roman" w:hAnsi="Times New Roman"/>
          <w:sz w:val="22"/>
          <w:szCs w:val="22"/>
        </w:rPr>
      </w:pPr>
      <w:r w:rsidRPr="00E733CE">
        <w:rPr>
          <w:rFonts w:ascii="Times New Roman" w:hAnsi="Times New Roman"/>
          <w:sz w:val="22"/>
          <w:szCs w:val="22"/>
        </w:rPr>
        <w:t>- ПУЭ «Правила электроустановок»;</w:t>
      </w:r>
    </w:p>
    <w:p w14:paraId="7979D6F7" w14:textId="77777777" w:rsidR="00DD5968" w:rsidRPr="00E733CE" w:rsidRDefault="00DD5968" w:rsidP="00DD5968">
      <w:pPr>
        <w:autoSpaceDE w:val="0"/>
        <w:autoSpaceDN w:val="0"/>
        <w:adjustRightInd w:val="0"/>
        <w:spacing w:line="276" w:lineRule="auto"/>
        <w:jc w:val="both"/>
        <w:rPr>
          <w:rFonts w:ascii="Times New Roman" w:hAnsi="Times New Roman"/>
          <w:sz w:val="22"/>
          <w:szCs w:val="22"/>
          <w:shd w:val="clear" w:color="auto" w:fill="FFFFFF"/>
        </w:rPr>
      </w:pPr>
      <w:r w:rsidRPr="00E733CE">
        <w:rPr>
          <w:rFonts w:ascii="Times New Roman" w:hAnsi="Times New Roman"/>
          <w:bCs/>
          <w:sz w:val="22"/>
          <w:szCs w:val="22"/>
          <w:shd w:val="clear" w:color="auto" w:fill="FFFFFF"/>
        </w:rPr>
        <w:t xml:space="preserve">- И иные </w:t>
      </w:r>
      <w:r w:rsidRPr="00E733CE">
        <w:rPr>
          <w:rFonts w:ascii="Times New Roman" w:eastAsia="SimSun" w:hAnsi="Times New Roman"/>
          <w:bCs/>
          <w:sz w:val="22"/>
          <w:szCs w:val="22"/>
          <w:lang w:eastAsia="hi-IN" w:bidi="hi-IN"/>
        </w:rPr>
        <w:t>государственные стандарты, действующие строительные нормы и правила, НПБ, технические регламенты, санитарные нормы и правила, предназначенные для данных видов работ.</w:t>
      </w:r>
    </w:p>
    <w:p w14:paraId="5238C408" w14:textId="77777777" w:rsidR="00DD5968" w:rsidRDefault="00DD5968" w:rsidP="00DD5968">
      <w:pPr>
        <w:autoSpaceDE w:val="0"/>
        <w:autoSpaceDN w:val="0"/>
        <w:adjustRightInd w:val="0"/>
        <w:spacing w:line="276" w:lineRule="auto"/>
        <w:jc w:val="both"/>
        <w:rPr>
          <w:rFonts w:ascii="Times New Roman" w:eastAsia="SimSun" w:hAnsi="Times New Roman"/>
          <w:bCs/>
          <w:sz w:val="22"/>
          <w:szCs w:val="22"/>
          <w:lang w:eastAsia="hi-IN" w:bidi="hi-IN"/>
        </w:rPr>
      </w:pPr>
      <w:r>
        <w:rPr>
          <w:rFonts w:ascii="Times New Roman" w:eastAsia="SimSun" w:hAnsi="Times New Roman"/>
          <w:bCs/>
          <w:sz w:val="22"/>
          <w:szCs w:val="22"/>
          <w:lang w:eastAsia="hi-IN" w:bidi="hi-IN"/>
        </w:rPr>
        <w:t>5</w:t>
      </w:r>
      <w:r w:rsidRPr="00E733CE">
        <w:rPr>
          <w:rFonts w:ascii="Times New Roman" w:eastAsia="SimSun" w:hAnsi="Times New Roman"/>
          <w:bCs/>
          <w:sz w:val="22"/>
          <w:szCs w:val="22"/>
          <w:lang w:eastAsia="hi-IN" w:bidi="hi-IN"/>
        </w:rPr>
        <w:t xml:space="preserve">.2. Выполняемые работы, равно как и их результат, должны соответствовать требованиям и актов законодательства РФ и действующих нормативно-технических документов и правилам, (в случае </w:t>
      </w:r>
      <w:r w:rsidRPr="00E733CE">
        <w:rPr>
          <w:rFonts w:ascii="Times New Roman" w:eastAsia="SimSun" w:hAnsi="Times New Roman"/>
          <w:bCs/>
          <w:sz w:val="22"/>
          <w:szCs w:val="22"/>
          <w:lang w:eastAsia="hi-IN" w:bidi="hi-IN"/>
        </w:rPr>
        <w:lastRenderedPageBreak/>
        <w:t>указания недействующих ГОСТ, СНИП, СанПин, ТР, ТС и иных нормативных и регулирующих документов – данными документами руководствоваться не требуется).</w:t>
      </w:r>
    </w:p>
    <w:p w14:paraId="66C53BF3" w14:textId="77777777" w:rsidR="00024771" w:rsidRPr="00E733CE" w:rsidRDefault="00024771" w:rsidP="00DD5968">
      <w:pPr>
        <w:autoSpaceDE w:val="0"/>
        <w:autoSpaceDN w:val="0"/>
        <w:adjustRightInd w:val="0"/>
        <w:spacing w:line="276" w:lineRule="auto"/>
        <w:jc w:val="both"/>
        <w:rPr>
          <w:rFonts w:ascii="Times New Roman" w:eastAsia="SimSun" w:hAnsi="Times New Roman"/>
          <w:bCs/>
          <w:sz w:val="22"/>
          <w:szCs w:val="22"/>
          <w:lang w:eastAsia="hi-IN" w:bidi="hi-IN"/>
        </w:rPr>
      </w:pPr>
    </w:p>
    <w:p w14:paraId="3799B956" w14:textId="77777777" w:rsidR="00024771" w:rsidRPr="00024771" w:rsidRDefault="00024771" w:rsidP="00024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jc w:val="both"/>
        <w:rPr>
          <w:rFonts w:ascii="Times New Roman" w:hAnsi="Times New Roman"/>
          <w:b/>
          <w:bCs/>
          <w:sz w:val="22"/>
          <w:szCs w:val="22"/>
        </w:rPr>
      </w:pPr>
      <w:r w:rsidRPr="00024771">
        <w:rPr>
          <w:rFonts w:ascii="Times New Roman" w:hAnsi="Times New Roman"/>
          <w:b/>
          <w:bCs/>
          <w:sz w:val="22"/>
          <w:szCs w:val="22"/>
        </w:rPr>
        <w:t xml:space="preserve">6. Контроль выполнения работ со стороны Заказчика: </w:t>
      </w:r>
      <w:r w:rsidRPr="00024771">
        <w:rPr>
          <w:rFonts w:ascii="Times New Roman" w:hAnsi="Times New Roman"/>
          <w:b/>
          <w:bCs/>
          <w:sz w:val="22"/>
          <w:szCs w:val="22"/>
        </w:rPr>
        <w:tab/>
      </w:r>
    </w:p>
    <w:p w14:paraId="1F67ECD7" w14:textId="14C29AFC" w:rsidR="00024771" w:rsidRPr="00024771" w:rsidRDefault="00024771" w:rsidP="00024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2"/>
          <w:szCs w:val="22"/>
        </w:rPr>
      </w:pPr>
      <w:r>
        <w:rPr>
          <w:rFonts w:ascii="Times New Roman" w:hAnsi="Times New Roman"/>
          <w:sz w:val="22"/>
          <w:szCs w:val="22"/>
        </w:rPr>
        <w:t>6</w:t>
      </w:r>
      <w:r w:rsidRPr="00024771">
        <w:rPr>
          <w:rFonts w:ascii="Times New Roman" w:hAnsi="Times New Roman"/>
          <w:sz w:val="22"/>
          <w:szCs w:val="22"/>
        </w:rPr>
        <w:t xml:space="preserve">.1. Заказчик назначает своего уполномоченного представителя, </w:t>
      </w:r>
      <w:r w:rsidR="00AB64AE" w:rsidRPr="00024771">
        <w:rPr>
          <w:rFonts w:ascii="Times New Roman" w:hAnsi="Times New Roman"/>
          <w:sz w:val="22"/>
          <w:szCs w:val="22"/>
        </w:rPr>
        <w:t>который от</w:t>
      </w:r>
      <w:r w:rsidRPr="00024771">
        <w:rPr>
          <w:rFonts w:ascii="Times New Roman" w:hAnsi="Times New Roman"/>
          <w:sz w:val="22"/>
          <w:szCs w:val="22"/>
        </w:rPr>
        <w:t xml:space="preserve"> его имени совместно с Подрядчиком осуществляет приемку выполненных работ, </w:t>
      </w:r>
      <w:r w:rsidR="0091397C">
        <w:rPr>
          <w:rFonts w:ascii="Times New Roman" w:hAnsi="Times New Roman"/>
          <w:sz w:val="22"/>
          <w:szCs w:val="22"/>
        </w:rPr>
        <w:t>строительный контроль</w:t>
      </w:r>
      <w:r w:rsidRPr="00024771">
        <w:rPr>
          <w:rFonts w:ascii="Times New Roman" w:hAnsi="Times New Roman"/>
          <w:sz w:val="22"/>
          <w:szCs w:val="22"/>
        </w:rPr>
        <w:t xml:space="preserve"> и контроль </w:t>
      </w:r>
      <w:r w:rsidR="00AB64AE" w:rsidRPr="00AB64AE">
        <w:rPr>
          <w:rFonts w:ascii="Times New Roman" w:hAnsi="Times New Roman"/>
          <w:sz w:val="22"/>
          <w:szCs w:val="22"/>
        </w:rPr>
        <w:t>ис</w:t>
      </w:r>
      <w:r w:rsidRPr="00024771">
        <w:rPr>
          <w:rFonts w:ascii="Times New Roman" w:hAnsi="Times New Roman"/>
          <w:sz w:val="22"/>
          <w:szCs w:val="22"/>
        </w:rPr>
        <w:t xml:space="preserve">полнения </w:t>
      </w:r>
      <w:r w:rsidR="00AB64AE">
        <w:rPr>
          <w:rFonts w:ascii="Times New Roman" w:hAnsi="Times New Roman"/>
          <w:sz w:val="22"/>
          <w:szCs w:val="22"/>
        </w:rPr>
        <w:t xml:space="preserve">сроков </w:t>
      </w:r>
      <w:r w:rsidRPr="00024771">
        <w:rPr>
          <w:rFonts w:ascii="Times New Roman" w:hAnsi="Times New Roman"/>
          <w:sz w:val="22"/>
          <w:szCs w:val="22"/>
        </w:rPr>
        <w:t>по договору, их качество, а также производит проверку соответствия используемых Подрядчиком материалов условиям Договора.</w:t>
      </w:r>
    </w:p>
    <w:p w14:paraId="70F5AA5A" w14:textId="77777777" w:rsidR="00024771" w:rsidRPr="00024771" w:rsidRDefault="00024771" w:rsidP="00024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2"/>
          <w:szCs w:val="22"/>
        </w:rPr>
      </w:pPr>
      <w:r>
        <w:rPr>
          <w:rFonts w:ascii="Times New Roman" w:hAnsi="Times New Roman"/>
          <w:sz w:val="22"/>
          <w:szCs w:val="22"/>
        </w:rPr>
        <w:t>6</w:t>
      </w:r>
      <w:r w:rsidRPr="00024771">
        <w:rPr>
          <w:rFonts w:ascii="Times New Roman" w:hAnsi="Times New Roman"/>
          <w:sz w:val="22"/>
          <w:szCs w:val="22"/>
        </w:rPr>
        <w:t>.2. Определяет объемы дополнительных работ по результатам осмотра с составлением актов и дефектных ведомостей. Работы, выполненные с изменением или отклонением от Работ, указанных в сметном расчёте, не оформленные в установленном порядке, оплате не подлежат.</w:t>
      </w:r>
    </w:p>
    <w:p w14:paraId="1B952C05" w14:textId="77777777" w:rsidR="00024771" w:rsidRPr="00024771" w:rsidRDefault="00024771" w:rsidP="00024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2"/>
          <w:szCs w:val="22"/>
        </w:rPr>
      </w:pPr>
      <w:r>
        <w:rPr>
          <w:rFonts w:ascii="Times New Roman" w:hAnsi="Times New Roman"/>
          <w:sz w:val="22"/>
          <w:szCs w:val="22"/>
        </w:rPr>
        <w:t>6</w:t>
      </w:r>
      <w:r w:rsidRPr="00024771">
        <w:rPr>
          <w:rFonts w:ascii="Times New Roman" w:hAnsi="Times New Roman"/>
          <w:sz w:val="22"/>
          <w:szCs w:val="22"/>
        </w:rPr>
        <w:t>.3. Обеспечивает доступ на объект сотрудников Подрядчика.</w:t>
      </w:r>
    </w:p>
    <w:p w14:paraId="44C66FE4" w14:textId="77777777" w:rsidR="00024771" w:rsidRPr="00024771" w:rsidRDefault="00024771" w:rsidP="00024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2"/>
          <w:szCs w:val="22"/>
        </w:rPr>
      </w:pPr>
      <w:r>
        <w:rPr>
          <w:rFonts w:ascii="Times New Roman" w:hAnsi="Times New Roman"/>
          <w:sz w:val="22"/>
          <w:szCs w:val="22"/>
        </w:rPr>
        <w:t>6</w:t>
      </w:r>
      <w:r w:rsidRPr="00024771">
        <w:rPr>
          <w:rFonts w:ascii="Times New Roman" w:hAnsi="Times New Roman"/>
          <w:sz w:val="22"/>
          <w:szCs w:val="22"/>
        </w:rPr>
        <w:t>.4. Обеспечить Подрядчику возможность подключения к имеющимся у Заказчика источникам электроснабжения, водоснабжения, канализации для целей выполнения работ, предусмотренных настоящим Техническим заданием.</w:t>
      </w:r>
    </w:p>
    <w:p w14:paraId="0BBF60E3" w14:textId="77777777" w:rsidR="00DD5968" w:rsidRPr="00E733CE" w:rsidRDefault="00024771" w:rsidP="00024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2"/>
          <w:szCs w:val="22"/>
        </w:rPr>
      </w:pPr>
      <w:r>
        <w:rPr>
          <w:rFonts w:ascii="Times New Roman" w:hAnsi="Times New Roman"/>
          <w:sz w:val="22"/>
          <w:szCs w:val="22"/>
        </w:rPr>
        <w:t>6</w:t>
      </w:r>
      <w:r w:rsidRPr="00024771">
        <w:rPr>
          <w:rFonts w:ascii="Times New Roman" w:hAnsi="Times New Roman"/>
          <w:sz w:val="22"/>
          <w:szCs w:val="22"/>
        </w:rPr>
        <w:t>.5. В случае обнаружения Заказчиком недостатков в выполненных работах или некачественно выполненных работ в течение 5 (пяти) рабочих дней составляется Акт с перечислением выявленных недостатков, необходимых доработок и сроком их устранения. После подписания Акта Подрядчик обязан в согласованный сторонами срок своими силами и без увеличения цены Договора переделать работы для устранения недостатков выполненных работ и обеспечения их надлежащего качества.</w:t>
      </w:r>
    </w:p>
    <w:p w14:paraId="47F49CE3" w14:textId="77777777" w:rsidR="00DD5968" w:rsidRDefault="00DD5968" w:rsidP="00DD5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2"/>
          <w:szCs w:val="22"/>
        </w:rPr>
      </w:pPr>
    </w:p>
    <w:p w14:paraId="0E3381B1" w14:textId="77777777" w:rsidR="00024771" w:rsidRPr="00E733CE" w:rsidRDefault="00024771" w:rsidP="00024771">
      <w:pPr>
        <w:spacing w:line="276" w:lineRule="auto"/>
        <w:ind w:firstLine="284"/>
        <w:jc w:val="both"/>
        <w:rPr>
          <w:rFonts w:ascii="Times New Roman" w:eastAsia="SimSun" w:hAnsi="Times New Roman"/>
          <w:b/>
          <w:sz w:val="22"/>
          <w:szCs w:val="22"/>
          <w:lang w:eastAsia="hi-IN" w:bidi="hi-IN"/>
        </w:rPr>
      </w:pPr>
      <w:r>
        <w:rPr>
          <w:rFonts w:ascii="Times New Roman" w:eastAsia="SimSun" w:hAnsi="Times New Roman"/>
          <w:b/>
          <w:sz w:val="22"/>
          <w:szCs w:val="22"/>
          <w:lang w:eastAsia="hi-IN" w:bidi="hi-IN"/>
        </w:rPr>
        <w:t>7</w:t>
      </w:r>
      <w:r w:rsidRPr="00E733CE">
        <w:rPr>
          <w:rFonts w:ascii="Times New Roman" w:eastAsia="SimSun" w:hAnsi="Times New Roman"/>
          <w:b/>
          <w:sz w:val="22"/>
          <w:szCs w:val="22"/>
          <w:lang w:eastAsia="hi-IN" w:bidi="hi-IN"/>
        </w:rPr>
        <w:t>. Требования по объёму гарантий качества работ</w:t>
      </w:r>
    </w:p>
    <w:p w14:paraId="690312E1" w14:textId="77777777" w:rsidR="00024771" w:rsidRPr="00E733CE" w:rsidRDefault="00024771" w:rsidP="00024771">
      <w:pPr>
        <w:spacing w:line="276" w:lineRule="auto"/>
        <w:jc w:val="both"/>
        <w:rPr>
          <w:rFonts w:ascii="Times New Roman" w:eastAsia="SimSun" w:hAnsi="Times New Roman"/>
          <w:b/>
          <w:sz w:val="22"/>
          <w:szCs w:val="22"/>
          <w:lang w:eastAsia="hi-IN" w:bidi="hi-IN"/>
        </w:rPr>
      </w:pPr>
      <w:r>
        <w:rPr>
          <w:rFonts w:ascii="Times New Roman" w:eastAsia="SimSun" w:hAnsi="Times New Roman"/>
          <w:sz w:val="22"/>
          <w:szCs w:val="22"/>
          <w:lang w:eastAsia="hi-IN" w:bidi="hi-IN"/>
        </w:rPr>
        <w:t>7</w:t>
      </w:r>
      <w:r w:rsidRPr="00E733CE">
        <w:rPr>
          <w:rFonts w:ascii="Times New Roman" w:eastAsia="SimSun" w:hAnsi="Times New Roman"/>
          <w:sz w:val="22"/>
          <w:szCs w:val="22"/>
          <w:lang w:eastAsia="hi-IN" w:bidi="hi-IN"/>
        </w:rPr>
        <w:t>.1. Под гарантией понимается устранение Подрядчиком своими силами и за свой счет допущенных по его вине недостатков, выявленных после приемки работ.</w:t>
      </w:r>
    </w:p>
    <w:p w14:paraId="35F828B1" w14:textId="77777777" w:rsidR="00024771" w:rsidRPr="00E733CE" w:rsidRDefault="00024771" w:rsidP="00024771">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7</w:t>
      </w:r>
      <w:r w:rsidRPr="00E733CE">
        <w:rPr>
          <w:rFonts w:ascii="Times New Roman" w:eastAsia="SimSun" w:hAnsi="Times New Roman"/>
          <w:sz w:val="22"/>
          <w:szCs w:val="22"/>
          <w:lang w:eastAsia="hi-IN" w:bidi="hi-IN"/>
        </w:rPr>
        <w:t>.2.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результата выполненных работ или его частей, неправильной его эксплуатации, ненадлежащего ремонта результата выполненных работ, произведенного самим Заказчиком или привлеченными им третьими лицами.</w:t>
      </w:r>
    </w:p>
    <w:p w14:paraId="0C3DD7CF" w14:textId="77777777" w:rsidR="00024771" w:rsidRPr="00E733CE" w:rsidRDefault="00024771" w:rsidP="00024771">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7</w:t>
      </w:r>
      <w:r w:rsidRPr="00E733CE">
        <w:rPr>
          <w:rFonts w:ascii="Times New Roman" w:eastAsia="SimSun" w:hAnsi="Times New Roman"/>
          <w:sz w:val="22"/>
          <w:szCs w:val="22"/>
          <w:lang w:eastAsia="hi-IN" w:bidi="hi-IN"/>
        </w:rPr>
        <w:t>.3. При обнаружении в течение гарантийного срока недостатков (дефектов),</w:t>
      </w:r>
      <w:r w:rsidRPr="00E733CE">
        <w:rPr>
          <w:rFonts w:ascii="Times New Roman" w:hAnsi="Times New Roman"/>
          <w:sz w:val="22"/>
          <w:szCs w:val="22"/>
        </w:rPr>
        <w:t xml:space="preserve"> </w:t>
      </w:r>
      <w:r w:rsidRPr="00E733CE">
        <w:rPr>
          <w:rFonts w:ascii="Times New Roman" w:eastAsia="SimSun" w:hAnsi="Times New Roman"/>
          <w:sz w:val="22"/>
          <w:szCs w:val="22"/>
          <w:lang w:eastAsia="hi-IN" w:bidi="hi-IN"/>
        </w:rPr>
        <w:t>Заказчик должен заявить о них Подрядчику в разумный срок после их обнаружения.</w:t>
      </w:r>
    </w:p>
    <w:p w14:paraId="3B8CDAF2" w14:textId="08C07A56" w:rsidR="00024771" w:rsidRPr="00E733CE" w:rsidRDefault="00024771" w:rsidP="00024771">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7</w:t>
      </w:r>
      <w:r w:rsidRPr="00E733CE">
        <w:rPr>
          <w:rFonts w:ascii="Times New Roman" w:eastAsia="SimSun" w:hAnsi="Times New Roman"/>
          <w:sz w:val="22"/>
          <w:szCs w:val="22"/>
          <w:lang w:eastAsia="hi-IN" w:bidi="hi-IN"/>
        </w:rPr>
        <w:t>.4. В течение 3 (трех) рабочих дней после получения Подрядчиком уведомления об обнаруженных Заказчиком недостатках (дефектах) результата выполненных работ Стороны составляют акт, в котором фиксируются обнаруженные недостатки (дефекты) и устанавливается срок на их устранение.</w:t>
      </w:r>
    </w:p>
    <w:p w14:paraId="25B838FA" w14:textId="77777777" w:rsidR="00024771" w:rsidRPr="00E733CE" w:rsidRDefault="00024771" w:rsidP="00024771">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7</w:t>
      </w:r>
      <w:r w:rsidRPr="00E733CE">
        <w:rPr>
          <w:rFonts w:ascii="Times New Roman" w:eastAsia="SimSun" w:hAnsi="Times New Roman"/>
          <w:sz w:val="22"/>
          <w:szCs w:val="22"/>
          <w:lang w:eastAsia="hi-IN" w:bidi="hi-IN"/>
        </w:rPr>
        <w:t>.5. Для участия в составлении акта о недостатках, фиксирующего выявленные дефекты, согласования порядка и сроков их устранения Подрядчик обязан в течение 2 (двух) дней с момента получения извещения Заказчика о выявленных дефектах направить своего представителя.</w:t>
      </w:r>
    </w:p>
    <w:p w14:paraId="276E981A" w14:textId="67D32E54" w:rsidR="00024771" w:rsidRPr="00E733CE" w:rsidRDefault="00024771" w:rsidP="00024771">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7</w:t>
      </w:r>
      <w:r w:rsidRPr="00E733CE">
        <w:rPr>
          <w:rFonts w:ascii="Times New Roman" w:eastAsia="SimSun" w:hAnsi="Times New Roman"/>
          <w:sz w:val="22"/>
          <w:szCs w:val="22"/>
          <w:lang w:eastAsia="hi-IN" w:bidi="hi-IN"/>
        </w:rPr>
        <w:t>.6. При отказе Подрядчика от составления или подписания акта о недостатках Заказчик составляет односторонний акт, копия которого направляется Подрядчику.</w:t>
      </w:r>
    </w:p>
    <w:p w14:paraId="58CDE9A5" w14:textId="3DFDCB48" w:rsidR="00024771" w:rsidRPr="00E733CE" w:rsidRDefault="00024771" w:rsidP="00024771">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7</w:t>
      </w:r>
      <w:r w:rsidRPr="00E733CE">
        <w:rPr>
          <w:rFonts w:ascii="Times New Roman" w:eastAsia="SimSun" w:hAnsi="Times New Roman"/>
          <w:sz w:val="22"/>
          <w:szCs w:val="22"/>
          <w:lang w:eastAsia="hi-IN" w:bidi="hi-IN"/>
        </w:rPr>
        <w:t xml:space="preserve">.7. Течение гарантийного срока </w:t>
      </w:r>
      <w:r w:rsidR="0091397C" w:rsidRPr="0091397C">
        <w:rPr>
          <w:rFonts w:ascii="Times New Roman" w:eastAsia="SimSun" w:hAnsi="Times New Roman"/>
          <w:sz w:val="22"/>
          <w:szCs w:val="22"/>
          <w:lang w:eastAsia="hi-IN" w:bidi="hi-IN"/>
        </w:rPr>
        <w:t>продлевается</w:t>
      </w:r>
      <w:r w:rsidRPr="00E733CE">
        <w:rPr>
          <w:rFonts w:ascii="Times New Roman" w:eastAsia="SimSun" w:hAnsi="Times New Roman"/>
          <w:sz w:val="22"/>
          <w:szCs w:val="22"/>
          <w:lang w:eastAsia="hi-IN" w:bidi="hi-IN"/>
        </w:rPr>
        <w:t xml:space="preserve"> на все время, на протяжении которого результат выполненных работ не мог эксплуатироваться вследствие недостатков (дефектов), Подрядчик обязан устранить соответствующие недостатки (дефекты), в срок, указанный в акте, в котором фиксируются данные недостатки (дефекты). При этом Подрядчик обязан безвозмездно устранять указанные в акте недостатки (дефекты) в</w:t>
      </w:r>
      <w:r w:rsidR="0091397C">
        <w:rPr>
          <w:rFonts w:ascii="Times New Roman" w:eastAsia="SimSun" w:hAnsi="Times New Roman"/>
          <w:sz w:val="22"/>
          <w:szCs w:val="22"/>
          <w:lang w:eastAsia="hi-IN" w:bidi="hi-IN"/>
        </w:rPr>
        <w:t xml:space="preserve"> минимально возможный </w:t>
      </w:r>
      <w:r w:rsidRPr="00705CAD">
        <w:rPr>
          <w:rFonts w:ascii="Times New Roman" w:eastAsia="SimSun" w:hAnsi="Times New Roman"/>
          <w:sz w:val="22"/>
          <w:szCs w:val="22"/>
          <w:lang w:eastAsia="hi-IN" w:bidi="hi-IN"/>
        </w:rPr>
        <w:t>срок</w:t>
      </w:r>
      <w:r w:rsidR="0091397C">
        <w:rPr>
          <w:rFonts w:ascii="Times New Roman" w:eastAsia="SimSun" w:hAnsi="Times New Roman"/>
          <w:sz w:val="22"/>
          <w:szCs w:val="22"/>
          <w:lang w:eastAsia="hi-IN" w:bidi="hi-IN"/>
        </w:rPr>
        <w:t>, но не превышающий 30 календарных дней</w:t>
      </w:r>
      <w:r w:rsidRPr="00705CAD">
        <w:rPr>
          <w:rFonts w:ascii="Times New Roman" w:eastAsia="SimSun" w:hAnsi="Times New Roman"/>
          <w:sz w:val="22"/>
          <w:szCs w:val="22"/>
          <w:lang w:eastAsia="hi-IN" w:bidi="hi-IN"/>
        </w:rPr>
        <w:t xml:space="preserve"> </w:t>
      </w:r>
      <w:r w:rsidRPr="00E733CE">
        <w:rPr>
          <w:rFonts w:ascii="Times New Roman" w:eastAsia="SimSun" w:hAnsi="Times New Roman"/>
          <w:sz w:val="22"/>
          <w:szCs w:val="22"/>
          <w:lang w:eastAsia="hi-IN" w:bidi="hi-IN"/>
        </w:rPr>
        <w:t>или возмещать расходы на их устранение.</w:t>
      </w:r>
    </w:p>
    <w:p w14:paraId="6E8954BA" w14:textId="77777777" w:rsidR="00024771" w:rsidRPr="00E733CE" w:rsidRDefault="00024771" w:rsidP="00024771">
      <w:pPr>
        <w:spacing w:line="276" w:lineRule="auto"/>
        <w:jc w:val="both"/>
        <w:rPr>
          <w:rFonts w:ascii="Times New Roman" w:eastAsia="SimSun" w:hAnsi="Times New Roman"/>
          <w:bCs/>
          <w:sz w:val="22"/>
          <w:szCs w:val="22"/>
          <w:lang w:eastAsia="hi-IN" w:bidi="hi-IN"/>
        </w:rPr>
      </w:pPr>
      <w:r>
        <w:rPr>
          <w:rFonts w:ascii="Times New Roman" w:eastAsia="SimSun" w:hAnsi="Times New Roman"/>
          <w:bCs/>
          <w:sz w:val="22"/>
          <w:szCs w:val="22"/>
          <w:lang w:eastAsia="hi-IN" w:bidi="hi-IN"/>
        </w:rPr>
        <w:t>7</w:t>
      </w:r>
      <w:r w:rsidRPr="00E733CE">
        <w:rPr>
          <w:rFonts w:ascii="Times New Roman" w:eastAsia="SimSun" w:hAnsi="Times New Roman"/>
          <w:bCs/>
          <w:sz w:val="22"/>
          <w:szCs w:val="22"/>
          <w:lang w:eastAsia="hi-IN" w:bidi="hi-IN"/>
        </w:rPr>
        <w:t>.8. Подрядчик гарантирует возможность безопасного использования результата выполненных работ по назначению в течение всего гарантийного срока.</w:t>
      </w:r>
    </w:p>
    <w:p w14:paraId="25845217" w14:textId="77777777" w:rsidR="00024771" w:rsidRPr="00E733CE" w:rsidRDefault="00024771" w:rsidP="00024771">
      <w:pPr>
        <w:spacing w:line="276" w:lineRule="auto"/>
        <w:jc w:val="both"/>
        <w:rPr>
          <w:rFonts w:ascii="Times New Roman" w:eastAsia="SimSun" w:hAnsi="Times New Roman"/>
          <w:bCs/>
          <w:sz w:val="22"/>
          <w:szCs w:val="22"/>
          <w:lang w:eastAsia="hi-IN" w:bidi="hi-IN"/>
        </w:rPr>
      </w:pPr>
      <w:r>
        <w:rPr>
          <w:rFonts w:ascii="Times New Roman" w:eastAsia="SimSun" w:hAnsi="Times New Roman"/>
          <w:bCs/>
          <w:sz w:val="22"/>
          <w:szCs w:val="22"/>
          <w:lang w:eastAsia="hi-IN" w:bidi="hi-IN"/>
        </w:rPr>
        <w:lastRenderedPageBreak/>
        <w:t>7</w:t>
      </w:r>
      <w:r w:rsidRPr="00E733CE">
        <w:rPr>
          <w:rFonts w:ascii="Times New Roman" w:eastAsia="SimSun" w:hAnsi="Times New Roman"/>
          <w:bCs/>
          <w:sz w:val="22"/>
          <w:szCs w:val="22"/>
          <w:lang w:eastAsia="hi-IN" w:bidi="hi-IN"/>
        </w:rPr>
        <w:t>.9. Подрядчик несет ответственность перед Заказчиком за допущенные отступления от требований настоящего Технического задания.</w:t>
      </w:r>
    </w:p>
    <w:p w14:paraId="604E1332" w14:textId="77777777" w:rsidR="00024771" w:rsidRPr="00E733CE" w:rsidRDefault="00024771" w:rsidP="00024771">
      <w:pPr>
        <w:spacing w:line="276" w:lineRule="auto"/>
        <w:jc w:val="both"/>
        <w:rPr>
          <w:rFonts w:ascii="Times New Roman" w:eastAsia="SimSun" w:hAnsi="Times New Roman"/>
          <w:bCs/>
          <w:sz w:val="22"/>
          <w:szCs w:val="22"/>
          <w:lang w:eastAsia="hi-IN" w:bidi="hi-IN"/>
        </w:rPr>
      </w:pPr>
      <w:r>
        <w:rPr>
          <w:rFonts w:ascii="Times New Roman" w:eastAsia="SimSun" w:hAnsi="Times New Roman"/>
          <w:bCs/>
          <w:sz w:val="22"/>
          <w:szCs w:val="22"/>
          <w:lang w:eastAsia="hi-IN" w:bidi="hi-IN"/>
        </w:rPr>
        <w:t>7</w:t>
      </w:r>
      <w:r w:rsidRPr="00E733CE">
        <w:rPr>
          <w:rFonts w:ascii="Times New Roman" w:eastAsia="SimSun" w:hAnsi="Times New Roman"/>
          <w:bCs/>
          <w:sz w:val="22"/>
          <w:szCs w:val="22"/>
          <w:lang w:eastAsia="hi-IN" w:bidi="hi-IN"/>
        </w:rPr>
        <w:t>.10. Подрядчик не несет ответственности в период гарантийного срока за ущерб, причиненный результату работ третьими лицами или ненадлежащей эксплуатацией.</w:t>
      </w:r>
    </w:p>
    <w:p w14:paraId="2E435303" w14:textId="77777777" w:rsidR="00024771" w:rsidRDefault="00024771" w:rsidP="00024771">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7</w:t>
      </w:r>
      <w:r w:rsidRPr="00E733CE">
        <w:rPr>
          <w:rFonts w:ascii="Times New Roman" w:eastAsia="SimSun" w:hAnsi="Times New Roman"/>
          <w:sz w:val="22"/>
          <w:szCs w:val="22"/>
          <w:lang w:eastAsia="hi-IN" w:bidi="hi-IN"/>
        </w:rPr>
        <w:t>.11. В соответствии с условиями Договора гарантийный срок на выполненные работы –составляет 36 месяцев с момента (даты) подписания сторонами Акта выполненных.</w:t>
      </w:r>
    </w:p>
    <w:p w14:paraId="7B3E7166" w14:textId="17CF9AA4" w:rsidR="00214CCD" w:rsidRDefault="00214CCD" w:rsidP="00024771">
      <w:pPr>
        <w:spacing w:line="276" w:lineRule="auto"/>
        <w:jc w:val="both"/>
        <w:rPr>
          <w:rFonts w:ascii="Times New Roman" w:eastAsia="SimSun" w:hAnsi="Times New Roman"/>
          <w:sz w:val="22"/>
          <w:szCs w:val="22"/>
          <w:lang w:eastAsia="hi-IN" w:bidi="hi-IN"/>
        </w:rPr>
      </w:pPr>
      <w:r>
        <w:rPr>
          <w:rFonts w:ascii="Times New Roman" w:eastAsia="SimSun" w:hAnsi="Times New Roman"/>
          <w:sz w:val="22"/>
          <w:szCs w:val="22"/>
          <w:lang w:eastAsia="hi-IN" w:bidi="hi-IN"/>
        </w:rPr>
        <w:t xml:space="preserve">7.12. В случае если Подрядчик отказывается от исполнения гарантийных обязательств, без доказательств </w:t>
      </w:r>
      <w:r w:rsidR="00793534" w:rsidRPr="00E733CE">
        <w:rPr>
          <w:rFonts w:ascii="Times New Roman" w:eastAsia="SimSun" w:hAnsi="Times New Roman"/>
          <w:sz w:val="22"/>
          <w:szCs w:val="22"/>
          <w:lang w:eastAsia="hi-IN" w:bidi="hi-IN"/>
        </w:rPr>
        <w:t>что они произошли вследствие нормального износа результата выполненных работ или его частей, неправильной его эксплуатации, ненадлежащего ремонта результата выполненных работ, произведенного самим Заказчиком или привлеченными им третьими лицами</w:t>
      </w:r>
      <w:r w:rsidR="00793534">
        <w:rPr>
          <w:rFonts w:ascii="Times New Roman" w:eastAsia="SimSun" w:hAnsi="Times New Roman"/>
          <w:sz w:val="22"/>
          <w:szCs w:val="22"/>
          <w:lang w:eastAsia="hi-IN" w:bidi="hi-IN"/>
        </w:rPr>
        <w:t xml:space="preserve">, Заказчик имеет право привлечь третью сторону для исправления обнаруженных недостатков и выставить счет за выполненные услуги Подрядчику. </w:t>
      </w:r>
    </w:p>
    <w:p w14:paraId="67D45881" w14:textId="77777777" w:rsidR="00024771" w:rsidRDefault="00024771" w:rsidP="00024771">
      <w:pPr>
        <w:spacing w:line="276" w:lineRule="auto"/>
        <w:jc w:val="both"/>
        <w:rPr>
          <w:rFonts w:ascii="Times New Roman" w:eastAsia="SimSun" w:hAnsi="Times New Roman"/>
          <w:sz w:val="22"/>
          <w:szCs w:val="22"/>
          <w:lang w:eastAsia="hi-IN" w:bidi="hi-IN"/>
        </w:rPr>
      </w:pPr>
    </w:p>
    <w:p w14:paraId="358DA3F3" w14:textId="77777777" w:rsidR="006E632C" w:rsidRPr="00CC122F" w:rsidRDefault="006E632C" w:rsidP="006E632C">
      <w:pPr>
        <w:tabs>
          <w:tab w:val="left" w:pos="6663"/>
        </w:tabs>
        <w:jc w:val="both"/>
        <w:rPr>
          <w:rFonts w:ascii="Times New Roman" w:hAnsi="Times New Roman" w:cs="Times New Roman"/>
          <w:b/>
          <w:sz w:val="22"/>
          <w:szCs w:val="22"/>
          <w:highlight w:val="yellow"/>
        </w:rPr>
      </w:pPr>
      <w:r w:rsidRPr="00CC122F">
        <w:rPr>
          <w:rFonts w:ascii="Times New Roman" w:eastAsia="SimSun" w:hAnsi="Times New Roman"/>
          <w:b/>
          <w:sz w:val="22"/>
          <w:szCs w:val="22"/>
          <w:lang w:eastAsia="hi-IN" w:bidi="hi-IN"/>
        </w:rPr>
        <w:t xml:space="preserve">   </w:t>
      </w:r>
      <w:r w:rsidRPr="00CC122F">
        <w:rPr>
          <w:rFonts w:ascii="Times New Roman" w:eastAsia="SimSun" w:hAnsi="Times New Roman" w:cs="Times New Roman"/>
          <w:b/>
          <w:sz w:val="22"/>
          <w:szCs w:val="22"/>
          <w:highlight w:val="yellow"/>
          <w:lang w:eastAsia="hi-IN" w:bidi="hi-IN"/>
        </w:rPr>
        <w:t>8.</w:t>
      </w:r>
      <w:r w:rsidRPr="00CC122F">
        <w:rPr>
          <w:rFonts w:ascii="Times New Roman" w:eastAsia="SimSun" w:hAnsi="Times New Roman" w:cs="Times New Roman"/>
          <w:sz w:val="22"/>
          <w:szCs w:val="22"/>
          <w:highlight w:val="yellow"/>
          <w:lang w:eastAsia="hi-IN" w:bidi="hi-IN"/>
        </w:rPr>
        <w:t xml:space="preserve"> </w:t>
      </w:r>
      <w:r w:rsidRPr="00CC122F">
        <w:rPr>
          <w:rFonts w:ascii="Times New Roman" w:hAnsi="Times New Roman" w:cs="Times New Roman"/>
          <w:b/>
          <w:noProof/>
          <w:sz w:val="22"/>
          <w:szCs w:val="22"/>
          <w:highlight w:val="yellow"/>
        </w:rPr>
        <w:t xml:space="preserve">Разработка исполнительной документации по разделам </w:t>
      </w:r>
      <w:r w:rsidRPr="00CC122F">
        <w:rPr>
          <w:rFonts w:ascii="Times New Roman" w:hAnsi="Times New Roman" w:cs="Times New Roman"/>
          <w:b/>
          <w:sz w:val="22"/>
          <w:szCs w:val="22"/>
          <w:highlight w:val="yellow"/>
        </w:rPr>
        <w:t>сети электроснабжения силовых розеток и структурированной кабельной системы (СКС)</w:t>
      </w:r>
    </w:p>
    <w:p w14:paraId="15D76457" w14:textId="77777777" w:rsidR="006E632C" w:rsidRPr="00CC122F" w:rsidRDefault="006E632C" w:rsidP="006E632C">
      <w:pPr>
        <w:tabs>
          <w:tab w:val="left" w:pos="6663"/>
        </w:tabs>
        <w:jc w:val="both"/>
        <w:rPr>
          <w:rFonts w:ascii="Times New Roman" w:hAnsi="Times New Roman" w:cs="Times New Roman"/>
          <w:b/>
          <w:noProof/>
          <w:sz w:val="22"/>
          <w:szCs w:val="22"/>
          <w:highlight w:val="yellow"/>
        </w:rPr>
      </w:pPr>
    </w:p>
    <w:p w14:paraId="033126E4" w14:textId="77777777" w:rsidR="006E632C" w:rsidRPr="00CC122F" w:rsidRDefault="006E632C" w:rsidP="006E632C">
      <w:pPr>
        <w:tabs>
          <w:tab w:val="left" w:pos="6663"/>
        </w:tabs>
        <w:jc w:val="both"/>
        <w:rPr>
          <w:rFonts w:ascii="Times New Roman" w:hAnsi="Times New Roman" w:cs="Times New Roman"/>
          <w:noProof/>
          <w:sz w:val="22"/>
          <w:szCs w:val="22"/>
          <w:highlight w:val="yellow"/>
        </w:rPr>
      </w:pPr>
      <w:r w:rsidRPr="00CC122F">
        <w:rPr>
          <w:rFonts w:ascii="Times New Roman" w:hAnsi="Times New Roman" w:cs="Times New Roman"/>
          <w:noProof/>
          <w:sz w:val="22"/>
          <w:szCs w:val="22"/>
          <w:highlight w:val="yellow"/>
        </w:rPr>
        <w:t xml:space="preserve">Разработка исполнительной документации осуществляется для следующих объектов: </w:t>
      </w:r>
    </w:p>
    <w:p w14:paraId="0FAD9EAC" w14:textId="77777777" w:rsidR="006E632C" w:rsidRPr="00CC122F" w:rsidRDefault="006E632C" w:rsidP="006E632C">
      <w:pPr>
        <w:tabs>
          <w:tab w:val="left" w:pos="6663"/>
        </w:tabs>
        <w:jc w:val="both"/>
        <w:rPr>
          <w:rFonts w:ascii="Times New Roman" w:hAnsi="Times New Roman" w:cs="Times New Roman"/>
          <w:noProof/>
          <w:sz w:val="22"/>
          <w:szCs w:val="22"/>
          <w:highlight w:val="yellow"/>
        </w:rPr>
      </w:pPr>
    </w:p>
    <w:p w14:paraId="12ACD58D" w14:textId="77777777" w:rsidR="006E632C" w:rsidRPr="00CC122F" w:rsidRDefault="006E632C" w:rsidP="006E632C">
      <w:pPr>
        <w:tabs>
          <w:tab w:val="left" w:pos="6663"/>
        </w:tabs>
        <w:jc w:val="both"/>
        <w:rPr>
          <w:rFonts w:ascii="Times New Roman" w:hAnsi="Times New Roman" w:cs="Times New Roman"/>
          <w:noProof/>
          <w:sz w:val="22"/>
          <w:szCs w:val="22"/>
          <w:highlight w:val="yellow"/>
        </w:rPr>
      </w:pPr>
      <w:r w:rsidRPr="00CC122F">
        <w:rPr>
          <w:rFonts w:ascii="Times New Roman" w:hAnsi="Times New Roman" w:cs="Times New Roman"/>
          <w:color w:val="000000"/>
          <w:sz w:val="22"/>
          <w:szCs w:val="22"/>
          <w:highlight w:val="yellow"/>
        </w:rPr>
        <w:t xml:space="preserve">- </w:t>
      </w:r>
      <w:r w:rsidRPr="00CC122F">
        <w:rPr>
          <w:rFonts w:ascii="Times New Roman" w:hAnsi="Times New Roman" w:cs="Times New Roman"/>
          <w:sz w:val="22"/>
          <w:szCs w:val="22"/>
          <w:highlight w:val="yellow"/>
        </w:rPr>
        <w:t>г. Томск, проспект Развития, д. 3, этаж 3.К</w:t>
      </w:r>
    </w:p>
    <w:p w14:paraId="0B893B06" w14:textId="77777777" w:rsidR="006E632C" w:rsidRPr="00CC122F" w:rsidRDefault="006E632C" w:rsidP="006E632C">
      <w:pPr>
        <w:tabs>
          <w:tab w:val="left" w:pos="6663"/>
        </w:tabs>
        <w:jc w:val="both"/>
        <w:rPr>
          <w:rFonts w:ascii="Times New Roman" w:hAnsi="Times New Roman" w:cs="Times New Roman"/>
          <w:noProof/>
          <w:sz w:val="22"/>
          <w:szCs w:val="22"/>
          <w:highlight w:val="yellow"/>
        </w:rPr>
      </w:pPr>
    </w:p>
    <w:p w14:paraId="2AA9FC85" w14:textId="77777777" w:rsidR="006E632C" w:rsidRPr="00CC122F" w:rsidRDefault="006E632C" w:rsidP="006E632C">
      <w:pPr>
        <w:tabs>
          <w:tab w:val="left" w:pos="6663"/>
        </w:tabs>
        <w:jc w:val="both"/>
        <w:rPr>
          <w:rFonts w:ascii="Times New Roman" w:hAnsi="Times New Roman" w:cs="Times New Roman"/>
          <w:noProof/>
          <w:sz w:val="22"/>
          <w:szCs w:val="22"/>
          <w:highlight w:val="yellow"/>
        </w:rPr>
      </w:pPr>
      <w:r w:rsidRPr="00CC122F">
        <w:rPr>
          <w:rFonts w:ascii="Times New Roman" w:hAnsi="Times New Roman" w:cs="Times New Roman"/>
          <w:noProof/>
          <w:sz w:val="22"/>
          <w:szCs w:val="22"/>
          <w:highlight w:val="yellow"/>
        </w:rPr>
        <w:t xml:space="preserve">   Исполнительная документация должна быть разработана в соответствии с объемов выполненных работ, с учетом всех изменений, внесенных и согласованных с Заказчиком в процессе выполнения работ и соответствовать нормативным документам, стандартам и Правилам устройства электроустановок (ПУЭ):</w:t>
      </w:r>
    </w:p>
    <w:p w14:paraId="56493BA7" w14:textId="77777777" w:rsidR="006E632C" w:rsidRPr="00CC122F" w:rsidRDefault="006E632C" w:rsidP="006E632C">
      <w:pPr>
        <w:tabs>
          <w:tab w:val="left" w:pos="6663"/>
        </w:tabs>
        <w:jc w:val="both"/>
        <w:rPr>
          <w:rFonts w:ascii="Times New Roman" w:hAnsi="Times New Roman" w:cs="Times New Roman"/>
          <w:noProof/>
          <w:sz w:val="22"/>
          <w:szCs w:val="22"/>
          <w:highlight w:val="yellow"/>
        </w:rPr>
      </w:pPr>
    </w:p>
    <w:p w14:paraId="52825E7E" w14:textId="77777777" w:rsidR="006E632C" w:rsidRPr="00CC122F" w:rsidRDefault="006E632C" w:rsidP="006E632C">
      <w:pPr>
        <w:rPr>
          <w:rFonts w:ascii="Times New Roman" w:hAnsi="Times New Roman" w:cs="Times New Roman"/>
          <w:noProof/>
          <w:sz w:val="22"/>
          <w:szCs w:val="22"/>
          <w:highlight w:val="yellow"/>
        </w:rPr>
      </w:pPr>
      <w:r w:rsidRPr="00CC122F">
        <w:rPr>
          <w:rFonts w:ascii="Times New Roman" w:hAnsi="Times New Roman" w:cs="Times New Roman"/>
          <w:sz w:val="22"/>
          <w:szCs w:val="22"/>
          <w:highlight w:val="yellow"/>
          <w:shd w:val="clear" w:color="auto" w:fill="FFFFFF"/>
        </w:rPr>
        <w:t>Международные стандарты СКС:</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SO/IEC 11801-2008, Ed 2.1 + Amd. 1+ Amd. 2 — 2010 г. Структурированная кабельная система для помещений заказчиков;</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ANSI/TIA/EIA 568-С.0С.1 — 2009 г. Стандарт на телекоммуникационные кабельные системы коммерческих зданий. Общие положения;</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ANSI/TIA/EIA 568-С.2 — 2009 г. Стандарт на телекоммуникационные кабельные системы коммерческих зданий. Компоненты на основе витой пары;</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ANSI/TIA/EIA 568-C.3 — 2008 г. Стандарт на телекоммуникационные кабельные системы коммерческих зданий. Компоненты на основе волоконно-оптических компонентов;</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ANSI/TIA/EIA-569-B — Стандарт телекоммуникационных трасс и пространств коммерческих зданий;</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ANSI/TIA/EIA-606-A — Стандарт администрирования телекоммуникационных систем и инфраструктуры коммерческих зданий.</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Российские стандарты СКС:</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Р 53246-2008 — 2010 г. «Информационные технологии. Системы кабельные структурированные. Проектирование основных узлов системы. Общие требования»;</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Р 53245-2008 — 2010 г. «Информационные технологии. Системы кабельные структурированные. Монтаж основных узлов системы. Методы испытания».</w:t>
      </w:r>
    </w:p>
    <w:p w14:paraId="6E6FE608" w14:textId="77777777" w:rsidR="006E632C" w:rsidRPr="0070433A" w:rsidRDefault="006E632C" w:rsidP="006E632C">
      <w:pPr>
        <w:spacing w:line="276" w:lineRule="auto"/>
        <w:jc w:val="both"/>
        <w:rPr>
          <w:rFonts w:ascii="Times New Roman" w:hAnsi="Times New Roman" w:cs="Times New Roman"/>
          <w:sz w:val="22"/>
          <w:szCs w:val="22"/>
          <w:highlight w:val="yellow"/>
          <w:shd w:val="clear" w:color="auto" w:fill="FFFFFF"/>
        </w:rPr>
      </w:pPr>
      <w:r w:rsidRPr="00CC122F">
        <w:rPr>
          <w:rFonts w:ascii="Times New Roman" w:hAnsi="Times New Roman" w:cs="Times New Roman"/>
          <w:sz w:val="22"/>
          <w:szCs w:val="22"/>
          <w:highlight w:val="yellow"/>
          <w:shd w:val="clear" w:color="auto" w:fill="FFFFFF"/>
        </w:rPr>
        <w:t>ГОСТ 12.1.046-2014 Система стандартов безопасности труда. Строительство. Нормы освещения строительных площадок</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464-79 Заземления для стационарных установок проводной связи, радиорелейных станций, радиотрансляционных узлов проводного вещания и антенн систем коллективного приема телевидения. Нормы сопротивления</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6815-79 Шинопроводы магистральные и распределительные переменного тока на напряжение до 1000 В</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lastRenderedPageBreak/>
        <w:t>ГОСТ 10434-82 Соединения контактные электрические. Классификация. Общие технические требования</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14254-2015 (IEC 60529:2013) Степени защиты, обеспечиваемые оболочками (Код IP)</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17441-84 Соединения контактные электрические. Приемка и методы испытаний</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23366-78 Ряды номинальных напряжений постоянного и переменного тока</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28249-93 Короткие замыкания в электроустановках. Методы расчета в электроустановках переменного тока напряжением до 1 кВ</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28668-90 (МЭК 439-1-85) Низковольтные комплектные устройства распределения и управления. Часть 1. Требования к устройствам, испытанным полностью или частично</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29322-2014 (IEC 60038:2009) Напряжения стандартные</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31565-2012 Кабельные изделия. Требования пожарной безопасности</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 xml:space="preserve">ГОСТ 31818.11-2012 (IEC 62052-11:2003) Аппаратура для измерения электрической энергии переменного тока. Общие требования. Испытания и условия испытаний. </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31819.21-2012 (IEC 62053-21:2003) Аппаратура для измерения электрической энергии переменного тока. Частные требования. Часть 21. Статические счетчики активной энергии классов точности 1 и 2</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32144-2013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32395-2013 Щитки распределительные для жилых зданий. Общие технические условия</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32396-2013 Устройства вводно-распределительные для жилых и общественных зданий. Общие технические условия</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32397-2013 Щитки распределительные для производственных и общественных зданий. Общие технические условия</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Р 50345-2010 (МЭК 60898-1:2003)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Р 50462-2009 (МЭК 60446:2007) Базовые принципы и принципы безопасности для интерфейса "человек-машина", выполнение и идентификация. Идентификация проводников посредством цветов и буквенно-цифровых обозначений</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Р 50571.3-2009 (МЭК 60364-4-41:2005) Электроустановки низковольтные. Часть 4-41. Требования для обеспечения безопасности. Защита от поражения электрическим током</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Р 50571.4.42-2017 (МЭК 60364-4-42:2014) Электроустановки низковольтные. Часть 4-42. Защита для обеспечения безопасности. Защита от тепловых воздействий</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Р 50571.4.43-2012 (МЭК 60364-4-43:2008) Электроустановки низковольтные. Часть 4-43. Требования по обеспечению безопасности. Защита от сверхтока</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Р 50571.4.44-2019 (МЭК 60364-4-44:2007) Электроустановки низковольтные. Часть 4.44. Защита для обеспечения безопасности. Защита от резких отклонений напряжения и электромагнитных возмущений</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Р 50571.29-2009 (МЭК 60364-5-55:2008) Электрические установки зданий. Часть 5-55. Выбор и монтаж электрооборудования. Прочее оборудование</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Р 53316-2009 Кабельные линии. Сохранение работоспособности в условиях пожара. Метод испытания</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IEC 61140-2012 Защита от поражения электрическим током. Общие положения безопасности установок и оборудования</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ГОСТ Р МЭК 61386.1-2014 Трубные системы для прокладки кабелей. Часть 1. Общие требования</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СП 6.13130.2013 Системы противопожарной защиты. Электрооборудование. Требования пожарной безопасности</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lastRenderedPageBreak/>
        <w:t>СП 76.13330.2016 "СНиП 3.05.06-85 Электротехнические устройства"</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СП 112.13330.2011 "СНиП 21-01-97* Пожарная безопасность зданий и сооружений"</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СП 118.13330.2012 "СНиП 31-06-2009 Общественные здания и сооружения" (с изменениями N 1, N 2, N 3, N 4)</w:t>
      </w:r>
      <w:r w:rsidRPr="00CC122F">
        <w:rPr>
          <w:rFonts w:ascii="Times New Roman" w:hAnsi="Times New Roman" w:cs="Times New Roman"/>
          <w:sz w:val="22"/>
          <w:szCs w:val="22"/>
          <w:highlight w:val="yellow"/>
        </w:rPr>
        <w:br/>
      </w:r>
      <w:r w:rsidRPr="00CC122F">
        <w:rPr>
          <w:rFonts w:ascii="Times New Roman" w:hAnsi="Times New Roman" w:cs="Times New Roman"/>
          <w:sz w:val="22"/>
          <w:szCs w:val="22"/>
          <w:highlight w:val="yellow"/>
          <w:shd w:val="clear" w:color="auto" w:fill="FFFFFF"/>
        </w:rPr>
        <w:t xml:space="preserve">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w:t>
      </w:r>
      <w:r w:rsidRPr="0070433A">
        <w:rPr>
          <w:rFonts w:ascii="Times New Roman" w:hAnsi="Times New Roman" w:cs="Times New Roman"/>
          <w:sz w:val="22"/>
          <w:szCs w:val="22"/>
          <w:highlight w:val="yellow"/>
          <w:shd w:val="clear" w:color="auto" w:fill="FFFFFF"/>
        </w:rPr>
        <w:t>системами пожарной сигнализации. Требования пожарной безопасности</w:t>
      </w:r>
    </w:p>
    <w:p w14:paraId="55D8AE13" w14:textId="77777777" w:rsidR="006E632C" w:rsidRPr="0070433A" w:rsidRDefault="006E632C" w:rsidP="006E632C">
      <w:pPr>
        <w:spacing w:line="276" w:lineRule="auto"/>
        <w:jc w:val="both"/>
        <w:rPr>
          <w:rFonts w:ascii="Times New Roman" w:hAnsi="Times New Roman" w:cs="Times New Roman"/>
          <w:sz w:val="22"/>
          <w:szCs w:val="22"/>
          <w:highlight w:val="yellow"/>
          <w:shd w:val="clear" w:color="auto" w:fill="FFFFFF"/>
        </w:rPr>
      </w:pPr>
    </w:p>
    <w:p w14:paraId="749B01C4" w14:textId="77777777" w:rsidR="006E632C" w:rsidRPr="0070433A" w:rsidRDefault="006E632C" w:rsidP="006E632C">
      <w:pPr>
        <w:contextualSpacing/>
        <w:rPr>
          <w:b/>
          <w:sz w:val="24"/>
          <w:szCs w:val="24"/>
          <w:highlight w:val="yellow"/>
        </w:rPr>
      </w:pPr>
    </w:p>
    <w:p w14:paraId="799FA77F" w14:textId="77777777" w:rsidR="006E632C" w:rsidRPr="0070433A" w:rsidRDefault="006E632C" w:rsidP="006E632C">
      <w:pPr>
        <w:ind w:firstLine="284"/>
        <w:contextualSpacing/>
        <w:jc w:val="center"/>
        <w:rPr>
          <w:rFonts w:ascii="Times New Roman" w:hAnsi="Times New Roman" w:cs="Times New Roman"/>
          <w:b/>
          <w:sz w:val="22"/>
          <w:szCs w:val="22"/>
          <w:highlight w:val="yellow"/>
        </w:rPr>
      </w:pPr>
      <w:r w:rsidRPr="0070433A">
        <w:rPr>
          <w:rFonts w:ascii="Times New Roman" w:hAnsi="Times New Roman" w:cs="Times New Roman"/>
          <w:b/>
          <w:sz w:val="22"/>
          <w:szCs w:val="22"/>
          <w:highlight w:val="yellow"/>
        </w:rPr>
        <w:t>Общие требования к системе и архитектуре СКС</w:t>
      </w:r>
    </w:p>
    <w:p w14:paraId="7CE9B788" w14:textId="77777777" w:rsidR="006E632C" w:rsidRPr="0070433A" w:rsidRDefault="006E632C" w:rsidP="006E632C">
      <w:pPr>
        <w:ind w:firstLine="284"/>
        <w:contextualSpacing/>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 xml:space="preserve">Кабельная инфраструктура должна отвечать требованиям стандартов: </w:t>
      </w:r>
    </w:p>
    <w:p w14:paraId="2D32DB1D" w14:textId="77777777" w:rsidR="006E632C" w:rsidRPr="0070433A" w:rsidRDefault="006E632C" w:rsidP="006E632C">
      <w:pPr>
        <w:pStyle w:val="a3"/>
        <w:numPr>
          <w:ilvl w:val="0"/>
          <w:numId w:val="19"/>
        </w:numPr>
        <w:ind w:left="0"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ISO/IEC 11801. Информационная технология. Общие требования к кабельным системам зданий (</w:t>
      </w:r>
      <w:r w:rsidRPr="0070433A">
        <w:rPr>
          <w:rFonts w:ascii="Times New Roman" w:hAnsi="Times New Roman" w:cs="Times New Roman"/>
          <w:sz w:val="22"/>
          <w:szCs w:val="22"/>
          <w:highlight w:val="yellow"/>
          <w:lang w:val="en-US"/>
        </w:rPr>
        <w:t>Information</w:t>
      </w:r>
      <w:r w:rsidRPr="0070433A">
        <w:rPr>
          <w:rFonts w:ascii="Times New Roman" w:hAnsi="Times New Roman" w:cs="Times New Roman"/>
          <w:sz w:val="22"/>
          <w:szCs w:val="22"/>
          <w:highlight w:val="yellow"/>
        </w:rPr>
        <w:t xml:space="preserve"> </w:t>
      </w:r>
      <w:r w:rsidRPr="0070433A">
        <w:rPr>
          <w:rFonts w:ascii="Times New Roman" w:hAnsi="Times New Roman" w:cs="Times New Roman"/>
          <w:sz w:val="22"/>
          <w:szCs w:val="22"/>
          <w:highlight w:val="yellow"/>
          <w:lang w:val="en-US"/>
        </w:rPr>
        <w:t>technology</w:t>
      </w:r>
      <w:r w:rsidRPr="0070433A">
        <w:rPr>
          <w:rFonts w:ascii="Times New Roman" w:hAnsi="Times New Roman" w:cs="Times New Roman"/>
          <w:sz w:val="22"/>
          <w:szCs w:val="22"/>
          <w:highlight w:val="yellow"/>
        </w:rPr>
        <w:t xml:space="preserve"> - </w:t>
      </w:r>
      <w:r w:rsidRPr="0070433A">
        <w:rPr>
          <w:rFonts w:ascii="Times New Roman" w:hAnsi="Times New Roman" w:cs="Times New Roman"/>
          <w:sz w:val="22"/>
          <w:szCs w:val="22"/>
          <w:highlight w:val="yellow"/>
          <w:lang w:val="en-US"/>
        </w:rPr>
        <w:t>Generic</w:t>
      </w:r>
      <w:r w:rsidRPr="0070433A">
        <w:rPr>
          <w:rFonts w:ascii="Times New Roman" w:hAnsi="Times New Roman" w:cs="Times New Roman"/>
          <w:sz w:val="22"/>
          <w:szCs w:val="22"/>
          <w:highlight w:val="yellow"/>
        </w:rPr>
        <w:t xml:space="preserve"> </w:t>
      </w:r>
      <w:r w:rsidRPr="0070433A">
        <w:rPr>
          <w:rFonts w:ascii="Times New Roman" w:hAnsi="Times New Roman" w:cs="Times New Roman"/>
          <w:sz w:val="22"/>
          <w:szCs w:val="22"/>
          <w:highlight w:val="yellow"/>
          <w:lang w:val="en-US"/>
        </w:rPr>
        <w:t>cabling</w:t>
      </w:r>
      <w:r w:rsidRPr="0070433A">
        <w:rPr>
          <w:rFonts w:ascii="Times New Roman" w:hAnsi="Times New Roman" w:cs="Times New Roman"/>
          <w:sz w:val="22"/>
          <w:szCs w:val="22"/>
          <w:highlight w:val="yellow"/>
        </w:rPr>
        <w:t xml:space="preserve"> </w:t>
      </w:r>
      <w:r w:rsidRPr="0070433A">
        <w:rPr>
          <w:rFonts w:ascii="Times New Roman" w:hAnsi="Times New Roman" w:cs="Times New Roman"/>
          <w:sz w:val="22"/>
          <w:szCs w:val="22"/>
          <w:highlight w:val="yellow"/>
          <w:lang w:val="en-US"/>
        </w:rPr>
        <w:t>for</w:t>
      </w:r>
      <w:r w:rsidRPr="0070433A">
        <w:rPr>
          <w:rFonts w:ascii="Times New Roman" w:hAnsi="Times New Roman" w:cs="Times New Roman"/>
          <w:sz w:val="22"/>
          <w:szCs w:val="22"/>
          <w:highlight w:val="yellow"/>
        </w:rPr>
        <w:t xml:space="preserve"> </w:t>
      </w:r>
      <w:r w:rsidRPr="0070433A">
        <w:rPr>
          <w:rFonts w:ascii="Times New Roman" w:hAnsi="Times New Roman" w:cs="Times New Roman"/>
          <w:sz w:val="22"/>
          <w:szCs w:val="22"/>
          <w:highlight w:val="yellow"/>
          <w:lang w:val="en-US"/>
        </w:rPr>
        <w:t>customer</w:t>
      </w:r>
      <w:r w:rsidRPr="0070433A">
        <w:rPr>
          <w:rFonts w:ascii="Times New Roman" w:hAnsi="Times New Roman" w:cs="Times New Roman"/>
          <w:sz w:val="22"/>
          <w:szCs w:val="22"/>
          <w:highlight w:val="yellow"/>
        </w:rPr>
        <w:t xml:space="preserve"> </w:t>
      </w:r>
      <w:r w:rsidRPr="0070433A">
        <w:rPr>
          <w:rFonts w:ascii="Times New Roman" w:hAnsi="Times New Roman" w:cs="Times New Roman"/>
          <w:sz w:val="22"/>
          <w:szCs w:val="22"/>
          <w:highlight w:val="yellow"/>
          <w:lang w:val="en-US"/>
        </w:rPr>
        <w:t>premises</w:t>
      </w:r>
      <w:r w:rsidRPr="0070433A">
        <w:rPr>
          <w:rFonts w:ascii="Times New Roman" w:hAnsi="Times New Roman" w:cs="Times New Roman"/>
          <w:sz w:val="22"/>
          <w:szCs w:val="22"/>
          <w:highlight w:val="yellow"/>
        </w:rPr>
        <w:t>);</w:t>
      </w:r>
    </w:p>
    <w:p w14:paraId="130CA102" w14:textId="77777777" w:rsidR="006E632C" w:rsidRPr="0070433A" w:rsidRDefault="006E632C" w:rsidP="006E632C">
      <w:pPr>
        <w:pStyle w:val="a3"/>
        <w:numPr>
          <w:ilvl w:val="0"/>
          <w:numId w:val="19"/>
        </w:numPr>
        <w:ind w:left="0"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 xml:space="preserve">ANSI/TIA/EIA-568-B. Телекоммуникационные кабельные трассы и пространства для коммерческих зданий (Commercial Building Telecommunications Wiring Standard). </w:t>
      </w:r>
    </w:p>
    <w:p w14:paraId="6689896A" w14:textId="77777777" w:rsidR="006E632C" w:rsidRPr="0070433A" w:rsidRDefault="006E632C" w:rsidP="006E632C">
      <w:pPr>
        <w:ind w:firstLine="284"/>
        <w:contextualSpacing/>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 xml:space="preserve">СКС должна соответствовать категории не ниже 5e. К каждому порту RJ45 должен быть предусмотрен отдельный 4-х парный UTP-кабель категории не ниже 5e. Длина кабельных линий СКС не должна превышать 90 метров. В составе СКС должны использоваться кабели с медными токопроводящими жилами, использование кабелей с омедненными токопроводящими жилами не допускается.  </w:t>
      </w:r>
    </w:p>
    <w:p w14:paraId="4569907B" w14:textId="77777777" w:rsidR="006E632C" w:rsidRPr="0070433A" w:rsidRDefault="006E632C" w:rsidP="006E632C">
      <w:pPr>
        <w:ind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 xml:space="preserve">Реализация СКС производится согласно поэтажного плана c экспликацией помещений, </w:t>
      </w:r>
      <w:r w:rsidRPr="0070433A">
        <w:rPr>
          <w:rFonts w:ascii="Times New Roman" w:hAnsi="Times New Roman" w:cs="Times New Roman"/>
          <w:noProof/>
          <w:sz w:val="22"/>
          <w:szCs w:val="22"/>
          <w:highlight w:val="yellow"/>
        </w:rPr>
        <w:t xml:space="preserve">в том числе </w:t>
      </w:r>
      <w:r w:rsidRPr="0070433A">
        <w:rPr>
          <w:rFonts w:ascii="Times New Roman" w:hAnsi="Times New Roman" w:cs="Times New Roman"/>
          <w:sz w:val="22"/>
          <w:szCs w:val="22"/>
          <w:highlight w:val="yellow"/>
        </w:rPr>
        <w:t xml:space="preserve"> расположение оборудования, основных кабельных трасс, рабочих мест (точек подключения к СКС) и количества портов СКС.</w:t>
      </w:r>
    </w:p>
    <w:p w14:paraId="7DD8AAE0" w14:textId="77777777" w:rsidR="006E632C" w:rsidRPr="0070433A" w:rsidRDefault="006E632C" w:rsidP="006E632C">
      <w:pPr>
        <w:ind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Все технические решения по созданию СКС, должны соответствовать действующим нормам и правилам техники безопасности, пожаробезопасности и взрывобезопасности, а также охраны окружающей среды при эксплуатации зданий и сооружений.</w:t>
      </w:r>
    </w:p>
    <w:p w14:paraId="7C205EAA" w14:textId="77777777" w:rsidR="006E632C" w:rsidRPr="0070433A" w:rsidRDefault="006E632C" w:rsidP="006E632C">
      <w:pPr>
        <w:ind w:firstLine="284"/>
        <w:contextualSpacing/>
        <w:jc w:val="center"/>
        <w:rPr>
          <w:rFonts w:ascii="Times New Roman" w:hAnsi="Times New Roman" w:cs="Times New Roman"/>
          <w:sz w:val="22"/>
          <w:szCs w:val="22"/>
          <w:highlight w:val="yellow"/>
        </w:rPr>
      </w:pPr>
    </w:p>
    <w:p w14:paraId="00DC9360" w14:textId="77777777" w:rsidR="006E632C" w:rsidRPr="0070433A" w:rsidRDefault="006E632C" w:rsidP="006E632C">
      <w:pPr>
        <w:ind w:firstLine="284"/>
        <w:contextualSpacing/>
        <w:jc w:val="center"/>
        <w:rPr>
          <w:rFonts w:ascii="Times New Roman" w:hAnsi="Times New Roman" w:cs="Times New Roman"/>
          <w:b/>
          <w:sz w:val="22"/>
          <w:szCs w:val="22"/>
          <w:highlight w:val="yellow"/>
        </w:rPr>
      </w:pPr>
      <w:r w:rsidRPr="0070433A">
        <w:rPr>
          <w:rFonts w:ascii="Times New Roman" w:hAnsi="Times New Roman" w:cs="Times New Roman"/>
          <w:b/>
          <w:sz w:val="22"/>
          <w:szCs w:val="22"/>
          <w:highlight w:val="yellow"/>
        </w:rPr>
        <w:t>Требования к архитектуре СКС</w:t>
      </w:r>
    </w:p>
    <w:p w14:paraId="290E87D8" w14:textId="77777777" w:rsidR="006E632C" w:rsidRPr="0070433A" w:rsidRDefault="006E632C" w:rsidP="006E632C">
      <w:pPr>
        <w:ind w:firstLine="284"/>
        <w:contextualSpacing/>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СКС должна обладать иерархической структурой и должна включать в себя такие подсистемы как:</w:t>
      </w:r>
    </w:p>
    <w:p w14:paraId="2D7E2544" w14:textId="77777777" w:rsidR="006E632C" w:rsidRPr="0070433A" w:rsidRDefault="006E632C" w:rsidP="006E632C">
      <w:pPr>
        <w:pStyle w:val="a3"/>
        <w:numPr>
          <w:ilvl w:val="0"/>
          <w:numId w:val="18"/>
        </w:numPr>
        <w:pBdr>
          <w:top w:val="nil"/>
          <w:left w:val="nil"/>
          <w:bottom w:val="nil"/>
          <w:right w:val="nil"/>
          <w:between w:val="nil"/>
          <w:bar w:val="nil"/>
        </w:pBdr>
        <w:ind w:left="0"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подсистема рабочего места - предназначена для подключения к локальной сети оборудования рабочих мест, офисной оргтехники, и других сетевых устройств. Подсистема включает в себя унифицированные порты на базе разъема RJ45 для подключения оконечного оборудования, кабеленесущие конструкции;</w:t>
      </w:r>
    </w:p>
    <w:p w14:paraId="5B685EBB" w14:textId="77777777" w:rsidR="006E632C" w:rsidRPr="0070433A" w:rsidRDefault="006E632C" w:rsidP="006E632C">
      <w:pPr>
        <w:pStyle w:val="a3"/>
        <w:numPr>
          <w:ilvl w:val="0"/>
          <w:numId w:val="18"/>
        </w:numPr>
        <w:pBdr>
          <w:top w:val="nil"/>
          <w:left w:val="nil"/>
          <w:bottom w:val="nil"/>
          <w:right w:val="nil"/>
          <w:between w:val="nil"/>
          <w:bar w:val="nil"/>
        </w:pBdr>
        <w:ind w:left="0"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горизонтальная подсистема - обеспечивает соединение портов рабочих мест с кроссовым оборудованием, расположенным в телекоммуникационных (ТК) шкафах узлов доступа, также включает в себя кабеленесущие конструкции.</w:t>
      </w:r>
    </w:p>
    <w:p w14:paraId="4E0716E5" w14:textId="77777777" w:rsidR="006E632C" w:rsidRPr="0070433A" w:rsidRDefault="006E632C" w:rsidP="006E632C">
      <w:pPr>
        <w:pStyle w:val="a3"/>
        <w:numPr>
          <w:ilvl w:val="0"/>
          <w:numId w:val="18"/>
        </w:numPr>
        <w:pBdr>
          <w:top w:val="nil"/>
          <w:left w:val="nil"/>
          <w:bottom w:val="nil"/>
          <w:right w:val="nil"/>
          <w:between w:val="nil"/>
          <w:bar w:val="nil"/>
        </w:pBdr>
        <w:ind w:left="0"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вертикальная (магистральная) подсистема - объединяет в единую сеть узлы доступа и включает в себя магистральные линии передачи данных, телекоммуникационные шкафы узлов доступа и центрального узла, материалы для подключения магистральных кабельных линий к активному сетевому оборудованию внутри шкафов, кабеленесущие конструкции.</w:t>
      </w:r>
    </w:p>
    <w:p w14:paraId="01062104" w14:textId="77777777" w:rsidR="006E632C" w:rsidRPr="0070433A" w:rsidRDefault="006E632C" w:rsidP="006E632C">
      <w:pPr>
        <w:pStyle w:val="a3"/>
        <w:numPr>
          <w:ilvl w:val="0"/>
          <w:numId w:val="18"/>
        </w:numPr>
        <w:pBdr>
          <w:top w:val="nil"/>
          <w:left w:val="nil"/>
          <w:bottom w:val="nil"/>
          <w:right w:val="nil"/>
          <w:between w:val="nil"/>
          <w:bar w:val="nil"/>
        </w:pBdr>
        <w:ind w:left="0"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Должен быть предусмотрен выделенный сегмент сети, к которому подключаются рабочие места пользователей, имеющие доступ к системе международного информационного обмена (Интернет). На физическом и логическом уровне выделенный сегмент сети должен быть отделен от прочих сегментов мультисервисной сети (должны быть использованы выделенные коммутаторы ядра и доступа, выделенные медные линии, отдельные оптические волокна и тд).</w:t>
      </w:r>
    </w:p>
    <w:p w14:paraId="632D576A" w14:textId="77777777" w:rsidR="006E632C" w:rsidRPr="0070433A" w:rsidRDefault="006E632C" w:rsidP="006E632C">
      <w:pPr>
        <w:ind w:firstLine="284"/>
        <w:contextualSpacing/>
        <w:jc w:val="center"/>
        <w:rPr>
          <w:rFonts w:ascii="Times New Roman" w:hAnsi="Times New Roman" w:cs="Times New Roman"/>
          <w:b/>
          <w:sz w:val="22"/>
          <w:szCs w:val="22"/>
          <w:highlight w:val="yellow"/>
        </w:rPr>
      </w:pPr>
    </w:p>
    <w:p w14:paraId="5D7F69DB" w14:textId="77777777" w:rsidR="006E632C" w:rsidRPr="0070433A" w:rsidRDefault="006E632C" w:rsidP="006E632C">
      <w:pPr>
        <w:ind w:firstLine="284"/>
        <w:contextualSpacing/>
        <w:jc w:val="center"/>
        <w:rPr>
          <w:rFonts w:ascii="Times New Roman" w:hAnsi="Times New Roman" w:cs="Times New Roman"/>
          <w:b/>
          <w:sz w:val="22"/>
          <w:szCs w:val="22"/>
          <w:highlight w:val="yellow"/>
        </w:rPr>
      </w:pPr>
      <w:r w:rsidRPr="0070433A">
        <w:rPr>
          <w:rFonts w:ascii="Times New Roman" w:hAnsi="Times New Roman" w:cs="Times New Roman"/>
          <w:b/>
          <w:sz w:val="22"/>
          <w:szCs w:val="22"/>
          <w:highlight w:val="yellow"/>
        </w:rPr>
        <w:t>Требования к подсистеме рабочих мест СКС</w:t>
      </w:r>
    </w:p>
    <w:p w14:paraId="7C0CCE85" w14:textId="77777777" w:rsidR="006E632C" w:rsidRPr="0070433A" w:rsidRDefault="006E632C" w:rsidP="006E632C">
      <w:pPr>
        <w:ind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Подсистема рабочего места предназначена для подключения конечных потребителей (компьютеров, терминалов, принтеров, IP-телефонов, устройств видеоконференцсвязи и т. д.) к локальной вычислительной сети (ЛВС). Подсистема рабочего места должна включать в себя коммутационные шнуры, адаптеры, а также устройства, позволяющие подключать оконечное оборудование к сети через информационную розетку.</w:t>
      </w:r>
    </w:p>
    <w:p w14:paraId="125BCDF6" w14:textId="77777777" w:rsidR="006E632C" w:rsidRPr="0070433A" w:rsidRDefault="006E632C" w:rsidP="006E632C">
      <w:pPr>
        <w:ind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lastRenderedPageBreak/>
        <w:t>Розеточные модули для рабочих мест должны иметь установочный размер и характеристики, позволяющие производить монтаж в рамки, в кабельном канале, без использования дополнительных адаптеров и переходников. Каждая розетка подключается цельным кабелем категории не ниже 5e без разделений внутри кабеля с использованием всех 8-ми жил.</w:t>
      </w:r>
    </w:p>
    <w:p w14:paraId="66F923C4" w14:textId="77777777" w:rsidR="006E632C" w:rsidRPr="0070433A" w:rsidRDefault="006E632C" w:rsidP="006E632C">
      <w:pPr>
        <w:ind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Подсистема рабочих мест СКС должна включать:</w:t>
      </w:r>
    </w:p>
    <w:p w14:paraId="7EDE0864" w14:textId="77777777" w:rsidR="006E632C" w:rsidRPr="0070433A" w:rsidRDefault="006E632C" w:rsidP="006E632C">
      <w:pPr>
        <w:pStyle w:val="a3"/>
        <w:numPr>
          <w:ilvl w:val="0"/>
          <w:numId w:val="18"/>
        </w:numPr>
        <w:pBdr>
          <w:top w:val="nil"/>
          <w:left w:val="nil"/>
          <w:bottom w:val="nil"/>
          <w:right w:val="nil"/>
          <w:between w:val="nil"/>
          <w:bar w:val="nil"/>
        </w:pBdr>
        <w:ind w:left="0" w:firstLine="284"/>
        <w:contextualSpacing w:val="0"/>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универсальную телекоммуникационную розетку с модульными разъемами (модулями, портами) типа RJ45, категории не ниже 5e в необходимом количестве;</w:t>
      </w:r>
    </w:p>
    <w:p w14:paraId="26F4DDA4" w14:textId="77777777" w:rsidR="006E632C" w:rsidRPr="0070433A" w:rsidRDefault="006E632C" w:rsidP="006E632C">
      <w:pPr>
        <w:pStyle w:val="a3"/>
        <w:numPr>
          <w:ilvl w:val="0"/>
          <w:numId w:val="18"/>
        </w:numPr>
        <w:pBdr>
          <w:top w:val="nil"/>
          <w:left w:val="nil"/>
          <w:bottom w:val="nil"/>
          <w:right w:val="nil"/>
          <w:between w:val="nil"/>
          <w:bar w:val="nil"/>
        </w:pBdr>
        <w:ind w:left="0" w:firstLine="284"/>
        <w:contextualSpacing w:val="0"/>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коммутационный шнур для соединения с оконечным оборудованием;</w:t>
      </w:r>
    </w:p>
    <w:p w14:paraId="1AE7930E" w14:textId="77777777" w:rsidR="006E632C" w:rsidRPr="0070433A" w:rsidRDefault="006E632C" w:rsidP="006E632C">
      <w:pPr>
        <w:pStyle w:val="a3"/>
        <w:numPr>
          <w:ilvl w:val="0"/>
          <w:numId w:val="18"/>
        </w:numPr>
        <w:pBdr>
          <w:top w:val="nil"/>
          <w:left w:val="nil"/>
          <w:bottom w:val="nil"/>
          <w:right w:val="nil"/>
          <w:between w:val="nil"/>
          <w:bar w:val="nil"/>
        </w:pBdr>
        <w:ind w:left="0" w:firstLine="284"/>
        <w:contextualSpacing w:val="0"/>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каждая информационная группа портов (модулей) должна быть укомплектована коммутационными шнурами категории не ниже 5e с разъемами RJ45.</w:t>
      </w:r>
    </w:p>
    <w:p w14:paraId="41013596" w14:textId="77777777" w:rsidR="006E632C" w:rsidRPr="0070433A" w:rsidRDefault="006E632C" w:rsidP="006E632C">
      <w:pPr>
        <w:pStyle w:val="a3"/>
        <w:pBdr>
          <w:top w:val="nil"/>
          <w:left w:val="nil"/>
          <w:bottom w:val="nil"/>
          <w:right w:val="nil"/>
          <w:between w:val="nil"/>
          <w:bar w:val="nil"/>
        </w:pBdr>
        <w:ind w:left="0" w:firstLine="284"/>
        <w:contextualSpacing w:val="0"/>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Подрядчику необходимо учесть, что рабочие места должны быть смонтированы следующим способом:</w:t>
      </w:r>
    </w:p>
    <w:p w14:paraId="6671897E" w14:textId="77777777" w:rsidR="006E632C" w:rsidRPr="0070433A" w:rsidRDefault="006E632C" w:rsidP="006E632C">
      <w:pPr>
        <w:pStyle w:val="a3"/>
        <w:numPr>
          <w:ilvl w:val="0"/>
          <w:numId w:val="18"/>
        </w:numPr>
        <w:pBdr>
          <w:top w:val="nil"/>
          <w:left w:val="nil"/>
          <w:bottom w:val="nil"/>
          <w:right w:val="nil"/>
          <w:between w:val="nil"/>
          <w:bar w:val="nil"/>
        </w:pBdr>
        <w:ind w:left="0"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монтаж в ПВХ кабельном канале c фронтальной крышкой;</w:t>
      </w:r>
    </w:p>
    <w:p w14:paraId="2CB483FC" w14:textId="77777777" w:rsidR="006E632C" w:rsidRPr="0070433A" w:rsidRDefault="006E632C" w:rsidP="006E632C">
      <w:pPr>
        <w:pStyle w:val="a3"/>
        <w:numPr>
          <w:ilvl w:val="0"/>
          <w:numId w:val="18"/>
        </w:numPr>
        <w:pBdr>
          <w:top w:val="nil"/>
          <w:left w:val="nil"/>
          <w:bottom w:val="nil"/>
          <w:right w:val="nil"/>
          <w:between w:val="nil"/>
          <w:bar w:val="nil"/>
        </w:pBdr>
        <w:ind w:left="0"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внутри помещений, где оборудуются рабочие места, с высокой плотностью портов, требуется использовать кабельный канал с сечением, достаточным для установки в него модулей-розеток (типа Schuko, RJ45), предусмотренных производителем кабельного канала.</w:t>
      </w:r>
    </w:p>
    <w:p w14:paraId="243832E4" w14:textId="77777777" w:rsidR="006E632C" w:rsidRPr="0070433A" w:rsidRDefault="006E632C" w:rsidP="006E632C">
      <w:pPr>
        <w:pStyle w:val="a3"/>
        <w:numPr>
          <w:ilvl w:val="0"/>
          <w:numId w:val="18"/>
        </w:numPr>
        <w:pBdr>
          <w:top w:val="nil"/>
          <w:left w:val="nil"/>
          <w:bottom w:val="nil"/>
          <w:right w:val="nil"/>
          <w:between w:val="nil"/>
          <w:bar w:val="nil"/>
        </w:pBdr>
        <w:ind w:left="0"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Прокладка кабельных линий, при невозможности использования ПВХ кабельного канала, осуществляется в металлическом сетчатом лотке достаточного сечения, либо при помощи несущего троса.</w:t>
      </w:r>
    </w:p>
    <w:p w14:paraId="1B050E3A" w14:textId="77777777" w:rsidR="006E632C" w:rsidRPr="0070433A" w:rsidRDefault="006E632C" w:rsidP="006E632C">
      <w:pPr>
        <w:ind w:firstLine="284"/>
        <w:contextualSpacing/>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Высота установки розеток в помещениях – 40 см от уровня пола. В процессе выполнения строительно-монтажных работ, возможно изменить высоту установки розеток для выбранных Заказчиком помещений (по согласованию с Заказчиком).</w:t>
      </w:r>
    </w:p>
    <w:p w14:paraId="2BFF7FCB" w14:textId="77777777" w:rsidR="006E632C" w:rsidRPr="0070433A" w:rsidRDefault="006E632C" w:rsidP="006E632C">
      <w:pPr>
        <w:ind w:firstLine="284"/>
        <w:contextualSpacing/>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 xml:space="preserve">В процессе монтажа необходимо осуществить маркировку всех основных элементов СКС (шкафы, панели, кроссы, кабели, розеточные модули и т.д.). Маркировка портов со стороны пользовательской розетки допускается производить в виде нестираемой надписи в специальном поле розетки. </w:t>
      </w:r>
    </w:p>
    <w:p w14:paraId="03D6557B" w14:textId="77777777" w:rsidR="006E632C" w:rsidRPr="0070433A" w:rsidRDefault="006E632C" w:rsidP="006E632C">
      <w:pPr>
        <w:ind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Телекоммуникационные розетки, кабели, коммутационные панели должны быть промаркированы в соответствии с кабельным журналом, согласованным с Заказчиком. Система маркировки должна быть согласована с Заказчиком на этапе предварительного обследования.</w:t>
      </w:r>
    </w:p>
    <w:p w14:paraId="509A1524" w14:textId="77777777" w:rsidR="006E632C" w:rsidRPr="0070433A" w:rsidRDefault="006E632C" w:rsidP="006E632C">
      <w:pPr>
        <w:spacing w:before="120"/>
        <w:jc w:val="both"/>
        <w:rPr>
          <w:rFonts w:ascii="Times New Roman" w:eastAsia="MS Mincho" w:hAnsi="Times New Roman" w:cs="Times New Roman"/>
          <w:color w:val="000000" w:themeColor="text1"/>
          <w:sz w:val="22"/>
          <w:szCs w:val="22"/>
          <w:highlight w:val="yellow"/>
        </w:rPr>
      </w:pPr>
      <w:r w:rsidRPr="0070433A">
        <w:rPr>
          <w:rFonts w:ascii="Times New Roman" w:eastAsia="MS Mincho" w:hAnsi="Times New Roman" w:cs="Times New Roman"/>
          <w:color w:val="000000" w:themeColor="text1"/>
          <w:sz w:val="22"/>
          <w:szCs w:val="22"/>
          <w:highlight w:val="yellow"/>
        </w:rPr>
        <w:t xml:space="preserve">    Одно рабочее место должно содержать два порта информационных розеток RJ-45 и 2 электрических розетки европейского стандарта для организации компьютерного электропитания средств вычислительной техники, 1 электрическую розетку европейского стандарта для организации бытового электропитания.</w:t>
      </w:r>
    </w:p>
    <w:p w14:paraId="4229EE87" w14:textId="77777777" w:rsidR="006E632C" w:rsidRPr="0070433A" w:rsidRDefault="006E632C" w:rsidP="006E632C">
      <w:pPr>
        <w:spacing w:before="120"/>
        <w:jc w:val="both"/>
        <w:rPr>
          <w:rFonts w:ascii="Times New Roman" w:eastAsia="MS Mincho" w:hAnsi="Times New Roman" w:cs="Times New Roman"/>
          <w:color w:val="000000" w:themeColor="text1"/>
          <w:sz w:val="22"/>
          <w:szCs w:val="22"/>
          <w:highlight w:val="yellow"/>
        </w:rPr>
      </w:pPr>
      <w:r w:rsidRPr="0070433A">
        <w:rPr>
          <w:rFonts w:ascii="Times New Roman" w:eastAsia="MS Mincho" w:hAnsi="Times New Roman" w:cs="Times New Roman"/>
          <w:color w:val="000000" w:themeColor="text1"/>
          <w:sz w:val="22"/>
          <w:szCs w:val="22"/>
          <w:highlight w:val="yellow"/>
        </w:rPr>
        <w:t xml:space="preserve">   Места установки дополнительных розеток </w:t>
      </w:r>
      <w:r w:rsidRPr="0070433A">
        <w:rPr>
          <w:rFonts w:ascii="Times New Roman" w:eastAsia="MS Mincho" w:hAnsi="Times New Roman" w:cs="Times New Roman"/>
          <w:color w:val="000000" w:themeColor="text1"/>
          <w:sz w:val="22"/>
          <w:szCs w:val="22"/>
          <w:highlight w:val="yellow"/>
          <w:lang w:val="en-US"/>
        </w:rPr>
        <w:t>RJ</w:t>
      </w:r>
      <w:r w:rsidRPr="0070433A">
        <w:rPr>
          <w:rFonts w:ascii="Times New Roman" w:eastAsia="MS Mincho" w:hAnsi="Times New Roman" w:cs="Times New Roman"/>
          <w:color w:val="000000" w:themeColor="text1"/>
          <w:sz w:val="22"/>
          <w:szCs w:val="22"/>
          <w:highlight w:val="yellow"/>
        </w:rPr>
        <w:t xml:space="preserve">-45 должно содержать один порт информационной розетки </w:t>
      </w:r>
      <w:r w:rsidRPr="0070433A">
        <w:rPr>
          <w:rFonts w:ascii="Times New Roman" w:eastAsia="MS Mincho" w:hAnsi="Times New Roman" w:cs="Times New Roman"/>
          <w:color w:val="000000" w:themeColor="text1"/>
          <w:sz w:val="22"/>
          <w:szCs w:val="22"/>
          <w:highlight w:val="yellow"/>
          <w:lang w:val="en-US"/>
        </w:rPr>
        <w:t>RJ</w:t>
      </w:r>
      <w:r w:rsidRPr="0070433A">
        <w:rPr>
          <w:rFonts w:ascii="Times New Roman" w:eastAsia="MS Mincho" w:hAnsi="Times New Roman" w:cs="Times New Roman"/>
          <w:color w:val="000000" w:themeColor="text1"/>
          <w:sz w:val="22"/>
          <w:szCs w:val="22"/>
          <w:highlight w:val="yellow"/>
        </w:rPr>
        <w:t>-45.</w:t>
      </w:r>
    </w:p>
    <w:p w14:paraId="5DB092D3" w14:textId="77777777" w:rsidR="006E632C" w:rsidRPr="0070433A" w:rsidRDefault="006E632C" w:rsidP="006E632C">
      <w:pPr>
        <w:spacing w:before="120"/>
        <w:jc w:val="both"/>
        <w:rPr>
          <w:rFonts w:ascii="Times New Roman" w:eastAsia="MS Mincho" w:hAnsi="Times New Roman" w:cs="Times New Roman"/>
          <w:color w:val="000000" w:themeColor="text1"/>
          <w:sz w:val="22"/>
          <w:szCs w:val="22"/>
          <w:highlight w:val="yellow"/>
        </w:rPr>
      </w:pPr>
      <w:r w:rsidRPr="0070433A">
        <w:rPr>
          <w:rFonts w:ascii="Times New Roman" w:eastAsia="MS Mincho" w:hAnsi="Times New Roman" w:cs="Times New Roman"/>
          <w:color w:val="000000" w:themeColor="text1"/>
          <w:sz w:val="22"/>
          <w:szCs w:val="22"/>
          <w:highlight w:val="yellow"/>
        </w:rPr>
        <w:t xml:space="preserve">   Технология прокладки кабеля должна обеспечивать сохранность эстетического вида помещений, в которых осуществлен дизайнерский ремонт. </w:t>
      </w:r>
    </w:p>
    <w:p w14:paraId="59FD8410" w14:textId="77777777" w:rsidR="006E632C" w:rsidRPr="0070433A" w:rsidRDefault="006E632C" w:rsidP="006E632C">
      <w:pPr>
        <w:ind w:firstLine="284"/>
        <w:jc w:val="both"/>
        <w:rPr>
          <w:rFonts w:ascii="Times New Roman" w:hAnsi="Times New Roman" w:cs="Times New Roman"/>
          <w:sz w:val="22"/>
          <w:szCs w:val="22"/>
          <w:highlight w:val="yellow"/>
        </w:rPr>
      </w:pPr>
    </w:p>
    <w:p w14:paraId="6DC04ABA" w14:textId="77777777" w:rsidR="006E632C" w:rsidRPr="0070433A" w:rsidRDefault="006E632C" w:rsidP="006E632C">
      <w:pPr>
        <w:ind w:firstLine="284"/>
        <w:jc w:val="both"/>
        <w:rPr>
          <w:rFonts w:ascii="Times New Roman" w:hAnsi="Times New Roman" w:cs="Times New Roman"/>
          <w:sz w:val="22"/>
          <w:szCs w:val="22"/>
          <w:highlight w:val="yellow"/>
        </w:rPr>
      </w:pPr>
    </w:p>
    <w:p w14:paraId="04FFB783" w14:textId="77777777" w:rsidR="006E632C" w:rsidRPr="0070433A" w:rsidRDefault="006E632C" w:rsidP="006E632C">
      <w:pPr>
        <w:ind w:firstLine="284"/>
        <w:contextualSpacing/>
        <w:jc w:val="center"/>
        <w:rPr>
          <w:rFonts w:ascii="Times New Roman" w:hAnsi="Times New Roman" w:cs="Times New Roman"/>
          <w:b/>
          <w:sz w:val="22"/>
          <w:szCs w:val="22"/>
          <w:highlight w:val="yellow"/>
        </w:rPr>
      </w:pPr>
      <w:r w:rsidRPr="0070433A">
        <w:rPr>
          <w:rFonts w:ascii="Times New Roman" w:hAnsi="Times New Roman" w:cs="Times New Roman"/>
          <w:b/>
          <w:sz w:val="22"/>
          <w:szCs w:val="22"/>
          <w:highlight w:val="yellow"/>
        </w:rPr>
        <w:t>Требования к горизонтальной кабельной подсистеме СКС</w:t>
      </w:r>
    </w:p>
    <w:p w14:paraId="612FCC78" w14:textId="77777777" w:rsidR="006E632C" w:rsidRPr="0070433A" w:rsidRDefault="006E632C" w:rsidP="006E632C">
      <w:pPr>
        <w:ind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Горизонтальная подсистема покрывает пространство между телекоммуникационной розеткой на рабочем месте и горизонтальным кроссом в телекоммуникационном шкафу. Она состоит из горизонтальных кабелей, телекоммуникационных розеток и части горизонтального кросса, которая обслуживает горизонтальный кабель. Каждый этаж должен обслуживаться своей собственной горизонтальной подсистемой.</w:t>
      </w:r>
    </w:p>
    <w:p w14:paraId="01C3F40F" w14:textId="77777777" w:rsidR="006E632C" w:rsidRPr="0070433A" w:rsidRDefault="006E632C" w:rsidP="006E632C">
      <w:pPr>
        <w:ind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 xml:space="preserve">В горизонтальной подсистеме должен быть применен 4-парный кабель «витая пара» категории не ниже 5e, с медными токопроводящими жилами, использование кабелей с омедненными токопроводящими жилами не допускается.  </w:t>
      </w:r>
    </w:p>
    <w:p w14:paraId="55769C78" w14:textId="77777777" w:rsidR="006E632C" w:rsidRPr="0070433A" w:rsidRDefault="006E632C" w:rsidP="006E632C">
      <w:pPr>
        <w:ind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Горизонтальная подсистема должна иметь топологию «звезда». Максимальная протяженность любого горизонтального кабельного сегмента не должна превышать 90 метров.</w:t>
      </w:r>
    </w:p>
    <w:p w14:paraId="425D8A34" w14:textId="77777777" w:rsidR="006E632C" w:rsidRPr="0070433A" w:rsidRDefault="006E632C" w:rsidP="006E632C">
      <w:pPr>
        <w:ind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Все кабели горизонтальной подсистемы должны быть подключены к патч-панелям, устанавливаемым в 19" монтажных шкафах.</w:t>
      </w:r>
    </w:p>
    <w:p w14:paraId="198BB8DF" w14:textId="77777777" w:rsidR="006E632C" w:rsidRPr="0070433A" w:rsidRDefault="006E632C" w:rsidP="006E632C">
      <w:pPr>
        <w:ind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lastRenderedPageBreak/>
        <w:t>Патч-панели горизонтальной подсистемы должны иметь возможность увеличения количества портов СКС не менее чем на 20%. Уменьшение количества резервируемых портов возможно только при согласовании с Заказчиком.</w:t>
      </w:r>
    </w:p>
    <w:p w14:paraId="203FFD88" w14:textId="77777777" w:rsidR="006E632C" w:rsidRPr="0070433A" w:rsidRDefault="006E632C" w:rsidP="006E632C">
      <w:pPr>
        <w:ind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Должна быть предусмотрена маркировка линий в коммутационном узле в виде нестираемой надписи на патч-панели (при наличии места) и кабеле.</w:t>
      </w:r>
    </w:p>
    <w:p w14:paraId="51EE1EED" w14:textId="77777777" w:rsidR="006E632C" w:rsidRPr="0070433A" w:rsidRDefault="006E632C" w:rsidP="006E632C">
      <w:pPr>
        <w:ind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Прокладка кабелей должна осуществляться:</w:t>
      </w:r>
    </w:p>
    <w:p w14:paraId="37253FBE" w14:textId="77777777" w:rsidR="006E632C" w:rsidRPr="0070433A" w:rsidRDefault="006E632C" w:rsidP="006E632C">
      <w:pPr>
        <w:pStyle w:val="a3"/>
        <w:numPr>
          <w:ilvl w:val="0"/>
          <w:numId w:val="18"/>
        </w:numPr>
        <w:ind w:left="0"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в настенных ПВХ кабельных каналах достаточного сечения;</w:t>
      </w:r>
    </w:p>
    <w:p w14:paraId="2B0B271A" w14:textId="77777777" w:rsidR="006E632C" w:rsidRPr="0070433A" w:rsidRDefault="006E632C" w:rsidP="006E632C">
      <w:pPr>
        <w:ind w:firstLine="284"/>
        <w:contextualSpacing/>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ПВХ кабельные каналы должны иметь сертификаты пожарной безопасности. Емкость кабельных каналов следует рассчитывать исходя из 50-80% заполнения. Необходимо использовать сопутствующие элементы (внутренние, внешние, плоские углы, заглушки и т.д.) того же производителя, что и самих кабельных каналов. Монтаж кабельных каналов осуществляется строго под углом 90° или параллельно перекрытиям этажа (пол, потолок).</w:t>
      </w:r>
    </w:p>
    <w:p w14:paraId="65E7EA6F" w14:textId="77777777" w:rsidR="006E632C" w:rsidRPr="0070433A" w:rsidRDefault="006E632C" w:rsidP="006E632C">
      <w:pPr>
        <w:ind w:firstLine="284"/>
        <w:contextualSpacing/>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Магистральные кабельные каналы, при необходимости, должны быть снабжены внутренними перегородками. Магистральный кабельный канал, используемый для прокладки кабелей вдоль коридора по этажу, монтируется на расстоянии 10 см – 50 см от потолка, так чтобы обеспечить ввод кабелей в помещения непосредственно из кабель-канала.</w:t>
      </w:r>
    </w:p>
    <w:p w14:paraId="0D1983F0" w14:textId="77777777" w:rsidR="006E632C" w:rsidRPr="0070433A" w:rsidRDefault="006E632C" w:rsidP="006E632C">
      <w:pPr>
        <w:ind w:firstLine="284"/>
        <w:contextualSpacing/>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В помещениях кабель на всём протяжении укладывается в кабельный канал.</w:t>
      </w:r>
    </w:p>
    <w:p w14:paraId="26E738F9" w14:textId="77777777" w:rsidR="006E632C" w:rsidRPr="0070433A" w:rsidRDefault="006E632C" w:rsidP="006E632C">
      <w:pPr>
        <w:ind w:firstLine="284"/>
        <w:contextualSpacing/>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 xml:space="preserve">Должна предусматриваться герметизация отверстий в перекрытиях, стенах и перегородках выполненных для прохода кабелей в соответствии с действующими требованиями пожарной безопасности. </w:t>
      </w:r>
    </w:p>
    <w:p w14:paraId="0F81776F" w14:textId="77777777" w:rsidR="006E632C" w:rsidRPr="0070433A" w:rsidRDefault="006E632C" w:rsidP="006E632C">
      <w:pPr>
        <w:ind w:firstLine="284"/>
        <w:contextualSpacing/>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СКС должна соответствовать требованиям НПБ 246-97.</w:t>
      </w:r>
    </w:p>
    <w:p w14:paraId="74CFA208" w14:textId="77777777" w:rsidR="006E632C" w:rsidRPr="0070433A" w:rsidRDefault="006E632C" w:rsidP="006E632C">
      <w:pPr>
        <w:ind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Прокладку кабельной системы СКС необходимо произвести с учетом ограничений по взаимному расположению силовых и информационных кабелей (решение по итоговому расстоянию между Силовыми и кабелями СКС может быть принято на этапе выполнения строительно-монтажных работ в соответствии со стандартами EIA/TIA 569 и EN50174-2). При невозможности соблюдения указанных требований необходимо использовать экранированный кабель СКС, либо металлический разделитель.</w:t>
      </w:r>
    </w:p>
    <w:p w14:paraId="5C87FC66" w14:textId="77777777" w:rsidR="006E632C" w:rsidRPr="0070433A" w:rsidRDefault="006E632C" w:rsidP="006E632C">
      <w:pPr>
        <w:ind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 xml:space="preserve">  Допускается совместная прокладка электрического кабеля и кабеля СКС при кабельной разводке в кабинетах/служебных помещениях, максимальная длина совместной прокладки не должна превышать 15 м.</w:t>
      </w:r>
    </w:p>
    <w:p w14:paraId="67EAB9AE" w14:textId="77777777" w:rsidR="006E632C" w:rsidRPr="0070433A" w:rsidRDefault="006E632C" w:rsidP="006E632C">
      <w:pPr>
        <w:ind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Технология прокладки кабеля должна обеспечивать сохранение эстетичного вида помещений после производства строительных и монтажных работ.</w:t>
      </w:r>
    </w:p>
    <w:p w14:paraId="32E2463E" w14:textId="77777777" w:rsidR="006E632C" w:rsidRPr="0070433A" w:rsidRDefault="006E632C" w:rsidP="006E632C">
      <w:pPr>
        <w:ind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 xml:space="preserve">Подрядчик, по завершении строительно-монтажных работ производит измерение характеристик создаваемых медных линий связи прибором класса точности не ниже </w:t>
      </w:r>
      <w:r w:rsidRPr="0070433A">
        <w:rPr>
          <w:rFonts w:ascii="Times New Roman" w:hAnsi="Times New Roman" w:cs="Times New Roman"/>
          <w:sz w:val="22"/>
          <w:szCs w:val="22"/>
          <w:highlight w:val="yellow"/>
          <w:lang w:val="en-US"/>
        </w:rPr>
        <w:t>I</w:t>
      </w:r>
      <w:r w:rsidRPr="0070433A">
        <w:rPr>
          <w:rFonts w:ascii="Times New Roman" w:hAnsi="Times New Roman" w:cs="Times New Roman"/>
          <w:sz w:val="22"/>
          <w:szCs w:val="22"/>
          <w:highlight w:val="yellow"/>
        </w:rPr>
        <w:t>V (на прибор должен иметься действующий документ поверки).</w:t>
      </w:r>
    </w:p>
    <w:p w14:paraId="2DAD7FEE" w14:textId="77777777" w:rsidR="006E632C" w:rsidRPr="0070433A" w:rsidRDefault="006E632C" w:rsidP="006E632C">
      <w:pPr>
        <w:ind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 xml:space="preserve">По завершении тестирования должны быть получены следующие результаты измерений: </w:t>
      </w:r>
    </w:p>
    <w:p w14:paraId="7411AB45" w14:textId="77777777" w:rsidR="006E632C" w:rsidRPr="0070433A" w:rsidRDefault="006E632C" w:rsidP="006E632C">
      <w:pPr>
        <w:ind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 xml:space="preserve">- успешное прохождение тестирования (результат - PASS) для типа кабеля U/UTP, Cat.5e </w:t>
      </w:r>
    </w:p>
    <w:p w14:paraId="64E45FCA" w14:textId="77777777" w:rsidR="006E632C" w:rsidRPr="0070433A" w:rsidRDefault="006E632C" w:rsidP="006E632C">
      <w:pPr>
        <w:ind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 подтверждение соответствия стандарту 1000BASE-T;</w:t>
      </w:r>
    </w:p>
    <w:p w14:paraId="283BAD9D" w14:textId="77777777" w:rsidR="006E632C" w:rsidRPr="0070433A" w:rsidRDefault="006E632C" w:rsidP="006E632C">
      <w:pPr>
        <w:ind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 подтверждение корректной схемы разводки согласно стандарту T568B (результат - PASS).</w:t>
      </w:r>
    </w:p>
    <w:p w14:paraId="148022B9" w14:textId="77777777" w:rsidR="006E632C" w:rsidRPr="0070433A" w:rsidRDefault="006E632C" w:rsidP="006E632C">
      <w:pPr>
        <w:ind w:firstLine="284"/>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 xml:space="preserve">Результаты измерений передаются Заказчику на электронном носителе в формате измерительного прибора. </w:t>
      </w:r>
    </w:p>
    <w:p w14:paraId="12C0E003" w14:textId="77777777" w:rsidR="006E632C" w:rsidRPr="0070433A" w:rsidRDefault="006E632C" w:rsidP="006E632C">
      <w:pPr>
        <w:ind w:firstLine="284"/>
        <w:contextualSpacing/>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Проводка внутри здания выполняется в кабель-каналах и сетчатых лотках.</w:t>
      </w:r>
    </w:p>
    <w:p w14:paraId="0C5E8D8A" w14:textId="77777777" w:rsidR="006E632C" w:rsidRPr="0070433A" w:rsidRDefault="006E632C" w:rsidP="006E632C">
      <w:pPr>
        <w:ind w:firstLine="284"/>
        <w:contextualSpacing/>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 xml:space="preserve">Кабель на всём своём протяжении укладывается в кабель-канал, гофрированную трубу. В помещениях с фальшстенами проводка организуется скрытно, за фальшстеной и фальшпотолком (при наличии), прокладка кабеля на скрытых участках осуществляется в гофрированной трубе. </w:t>
      </w:r>
    </w:p>
    <w:p w14:paraId="22688E53" w14:textId="77777777" w:rsidR="006E632C" w:rsidRPr="0070433A" w:rsidRDefault="006E632C" w:rsidP="006E632C">
      <w:pPr>
        <w:ind w:firstLine="284"/>
        <w:contextualSpacing/>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 xml:space="preserve">Применяемый для прокладки кабель не должен распространять горение при групповой прокладке и не должен содержать галогенов, необходимое исполнение - нг(А)-HF, подтвержденное действующим сертификатом соответствия требованиям ГОСТ 31565-2012 по пожарной безопасности. </w:t>
      </w:r>
    </w:p>
    <w:p w14:paraId="2028B98E" w14:textId="77777777" w:rsidR="006E632C" w:rsidRPr="0070433A" w:rsidRDefault="006E632C" w:rsidP="006E632C">
      <w:pPr>
        <w:ind w:firstLine="284"/>
        <w:contextualSpacing/>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Со стороны этажного шкафа связи для каждого кабеля должен формироваться технологический запас кабеля не менее 50 см.</w:t>
      </w:r>
    </w:p>
    <w:p w14:paraId="5563474A" w14:textId="77777777" w:rsidR="006E632C" w:rsidRPr="0070433A" w:rsidRDefault="006E632C" w:rsidP="006E632C">
      <w:pPr>
        <w:ind w:firstLine="284"/>
        <w:contextualSpacing/>
        <w:jc w:val="both"/>
        <w:rPr>
          <w:rFonts w:ascii="Times New Roman" w:hAnsi="Times New Roman" w:cs="Times New Roman"/>
          <w:sz w:val="22"/>
          <w:szCs w:val="22"/>
          <w:highlight w:val="yellow"/>
        </w:rPr>
      </w:pPr>
      <w:r w:rsidRPr="0070433A">
        <w:rPr>
          <w:rFonts w:ascii="Times New Roman" w:hAnsi="Times New Roman" w:cs="Times New Roman"/>
          <w:sz w:val="22"/>
          <w:szCs w:val="22"/>
          <w:highlight w:val="yellow"/>
        </w:rPr>
        <w:t>Прокладка кабеля совместно с противопожарными системами не допускается.</w:t>
      </w:r>
    </w:p>
    <w:p w14:paraId="60A9ABC5" w14:textId="77777777" w:rsidR="006E632C" w:rsidRDefault="006E632C" w:rsidP="006E632C">
      <w:pPr>
        <w:spacing w:before="120"/>
        <w:jc w:val="center"/>
        <w:rPr>
          <w:rFonts w:ascii="Times New Roman" w:eastAsia="MS Mincho" w:hAnsi="Times New Roman" w:cs="Times New Roman"/>
          <w:b/>
          <w:color w:val="000000" w:themeColor="text1"/>
          <w:sz w:val="22"/>
          <w:szCs w:val="22"/>
          <w:highlight w:val="yellow"/>
          <w:lang w:val="en-US"/>
        </w:rPr>
      </w:pPr>
    </w:p>
    <w:p w14:paraId="01AC6679" w14:textId="77777777" w:rsidR="006E632C" w:rsidRDefault="006E632C" w:rsidP="006E632C">
      <w:pPr>
        <w:spacing w:before="120"/>
        <w:jc w:val="center"/>
        <w:rPr>
          <w:rFonts w:ascii="Times New Roman" w:eastAsia="MS Mincho" w:hAnsi="Times New Roman" w:cs="Times New Roman"/>
          <w:b/>
          <w:color w:val="000000" w:themeColor="text1"/>
          <w:sz w:val="22"/>
          <w:szCs w:val="22"/>
          <w:highlight w:val="yellow"/>
          <w:lang w:val="en-US"/>
        </w:rPr>
      </w:pPr>
    </w:p>
    <w:p w14:paraId="5CB2BF64" w14:textId="682F8273" w:rsidR="006E632C" w:rsidRPr="0070433A" w:rsidRDefault="006E632C" w:rsidP="006E632C">
      <w:pPr>
        <w:spacing w:before="120"/>
        <w:jc w:val="center"/>
        <w:rPr>
          <w:rFonts w:ascii="Times New Roman" w:eastAsia="MS Mincho" w:hAnsi="Times New Roman" w:cs="Times New Roman"/>
          <w:color w:val="000000" w:themeColor="text1"/>
          <w:sz w:val="22"/>
          <w:szCs w:val="22"/>
          <w:highlight w:val="yellow"/>
        </w:rPr>
      </w:pPr>
      <w:r w:rsidRPr="0070433A">
        <w:rPr>
          <w:rFonts w:ascii="Times New Roman" w:eastAsia="MS Mincho" w:hAnsi="Times New Roman" w:cs="Times New Roman"/>
          <w:b/>
          <w:color w:val="000000" w:themeColor="text1"/>
          <w:sz w:val="22"/>
          <w:szCs w:val="22"/>
          <w:highlight w:val="yellow"/>
        </w:rPr>
        <w:lastRenderedPageBreak/>
        <w:t>Требования к подсистеме электропитания</w:t>
      </w:r>
      <w:r w:rsidRPr="0070433A">
        <w:rPr>
          <w:rFonts w:ascii="Times New Roman" w:eastAsia="MS Mincho" w:hAnsi="Times New Roman" w:cs="Times New Roman"/>
          <w:color w:val="000000" w:themeColor="text1"/>
          <w:sz w:val="22"/>
          <w:szCs w:val="22"/>
          <w:highlight w:val="yellow"/>
        </w:rPr>
        <w:t>.</w:t>
      </w:r>
    </w:p>
    <w:p w14:paraId="5065538B" w14:textId="77777777" w:rsidR="006E632C" w:rsidRPr="0070433A" w:rsidRDefault="006E632C" w:rsidP="006E632C">
      <w:pPr>
        <w:spacing w:before="120"/>
        <w:jc w:val="both"/>
        <w:rPr>
          <w:rFonts w:ascii="Times New Roman" w:hAnsi="Times New Roman" w:cs="Times New Roman"/>
          <w:color w:val="000000" w:themeColor="text1"/>
          <w:sz w:val="22"/>
          <w:szCs w:val="22"/>
          <w:highlight w:val="yellow"/>
        </w:rPr>
      </w:pPr>
      <w:r w:rsidRPr="0070433A">
        <w:rPr>
          <w:rFonts w:ascii="Times New Roman" w:hAnsi="Times New Roman" w:cs="Times New Roman"/>
          <w:color w:val="000000" w:themeColor="text1"/>
          <w:sz w:val="22"/>
          <w:szCs w:val="22"/>
          <w:highlight w:val="yellow"/>
        </w:rPr>
        <w:t xml:space="preserve">    Каждое рабочее место (РМ) должно быть оборудовано розетками компьютерного электропитания, из расчёта 500 Вт на группу и 1-ой розеткой бытового электропитания, из расчёта 1500Вт. на группу.</w:t>
      </w:r>
    </w:p>
    <w:p w14:paraId="5A42CAC5" w14:textId="77777777" w:rsidR="006E632C" w:rsidRPr="0070433A" w:rsidRDefault="006E632C" w:rsidP="006E632C">
      <w:pPr>
        <w:spacing w:before="120"/>
        <w:jc w:val="both"/>
        <w:rPr>
          <w:rFonts w:ascii="Times New Roman" w:hAnsi="Times New Roman" w:cs="Times New Roman"/>
          <w:color w:val="000000" w:themeColor="text1"/>
          <w:sz w:val="22"/>
          <w:szCs w:val="22"/>
          <w:highlight w:val="yellow"/>
        </w:rPr>
      </w:pPr>
      <w:r w:rsidRPr="0070433A">
        <w:rPr>
          <w:rFonts w:ascii="Times New Roman" w:hAnsi="Times New Roman" w:cs="Times New Roman"/>
          <w:color w:val="000000" w:themeColor="text1"/>
          <w:sz w:val="22"/>
          <w:szCs w:val="22"/>
          <w:highlight w:val="yellow"/>
        </w:rPr>
        <w:t xml:space="preserve">    Внутренняя розеточная сеть должна быть выполнена негорючими медным кабелем с двойной изоляцией, сечением не менее 2,5 мм2.  </w:t>
      </w:r>
    </w:p>
    <w:p w14:paraId="4F69C826" w14:textId="77777777" w:rsidR="006E632C" w:rsidRPr="0070433A" w:rsidRDefault="006E632C" w:rsidP="006E632C">
      <w:pPr>
        <w:spacing w:before="120"/>
        <w:jc w:val="both"/>
        <w:rPr>
          <w:rFonts w:ascii="Times New Roman" w:hAnsi="Times New Roman" w:cs="Times New Roman"/>
          <w:color w:val="000000" w:themeColor="text1"/>
          <w:sz w:val="22"/>
          <w:szCs w:val="22"/>
          <w:highlight w:val="yellow"/>
        </w:rPr>
      </w:pPr>
      <w:r w:rsidRPr="0070433A">
        <w:rPr>
          <w:rFonts w:ascii="Times New Roman" w:hAnsi="Times New Roman" w:cs="Times New Roman"/>
          <w:color w:val="000000" w:themeColor="text1"/>
          <w:sz w:val="22"/>
          <w:szCs w:val="22"/>
          <w:highlight w:val="yellow"/>
        </w:rPr>
        <w:t xml:space="preserve">   Розетки компьютерного и электропитания должны быть подключены к отдельным от розеток бытового электропитания автоматам.</w:t>
      </w:r>
    </w:p>
    <w:p w14:paraId="283038D1" w14:textId="77777777" w:rsidR="006E632C" w:rsidRPr="00CC122F" w:rsidRDefault="006E632C" w:rsidP="006E632C">
      <w:pPr>
        <w:spacing w:before="120"/>
        <w:jc w:val="both"/>
        <w:rPr>
          <w:rFonts w:ascii="Times New Roman" w:hAnsi="Times New Roman" w:cs="Times New Roman"/>
          <w:color w:val="000000" w:themeColor="text1"/>
          <w:sz w:val="22"/>
          <w:szCs w:val="22"/>
        </w:rPr>
      </w:pPr>
      <w:r w:rsidRPr="0070433A">
        <w:rPr>
          <w:rFonts w:ascii="Times New Roman" w:eastAsia="MS Mincho" w:hAnsi="Times New Roman" w:cs="Times New Roman"/>
          <w:color w:val="000000" w:themeColor="text1"/>
          <w:sz w:val="22"/>
          <w:szCs w:val="22"/>
          <w:highlight w:val="yellow"/>
        </w:rPr>
        <w:t xml:space="preserve">    Подсистема электропитания должна быть выполнена совместно с информационной кабельной подсистемой. </w:t>
      </w:r>
      <w:r w:rsidRPr="0070433A">
        <w:rPr>
          <w:rFonts w:ascii="Times New Roman" w:hAnsi="Times New Roman" w:cs="Times New Roman"/>
          <w:color w:val="000000" w:themeColor="text1"/>
          <w:sz w:val="22"/>
          <w:szCs w:val="22"/>
          <w:highlight w:val="yellow"/>
        </w:rPr>
        <w:t xml:space="preserve">Трассы прокладки кабелей СКС должны быть разнесены от силовых электрических кабелей на расстояние обеспечивающие соответствие СКС международному стандарту </w:t>
      </w:r>
      <w:r w:rsidRPr="0070433A">
        <w:rPr>
          <w:rFonts w:ascii="Times New Roman" w:hAnsi="Times New Roman" w:cs="Times New Roman"/>
          <w:color w:val="000000" w:themeColor="text1"/>
          <w:sz w:val="22"/>
          <w:szCs w:val="22"/>
          <w:highlight w:val="yellow"/>
          <w:lang w:val="en-US"/>
        </w:rPr>
        <w:t>ISO</w:t>
      </w:r>
      <w:r w:rsidRPr="0070433A">
        <w:rPr>
          <w:rFonts w:ascii="Times New Roman" w:hAnsi="Times New Roman" w:cs="Times New Roman"/>
          <w:color w:val="000000" w:themeColor="text1"/>
          <w:sz w:val="22"/>
          <w:szCs w:val="22"/>
          <w:highlight w:val="yellow"/>
        </w:rPr>
        <w:t>/</w:t>
      </w:r>
      <w:r w:rsidRPr="0070433A">
        <w:rPr>
          <w:rFonts w:ascii="Times New Roman" w:hAnsi="Times New Roman" w:cs="Times New Roman"/>
          <w:color w:val="000000" w:themeColor="text1"/>
          <w:sz w:val="22"/>
          <w:szCs w:val="22"/>
          <w:highlight w:val="yellow"/>
          <w:lang w:val="en-US"/>
        </w:rPr>
        <w:t>IEC</w:t>
      </w:r>
      <w:r w:rsidRPr="0070433A">
        <w:rPr>
          <w:rFonts w:ascii="Times New Roman" w:hAnsi="Times New Roman" w:cs="Times New Roman"/>
          <w:color w:val="000000" w:themeColor="text1"/>
          <w:sz w:val="22"/>
          <w:szCs w:val="22"/>
          <w:highlight w:val="yellow"/>
        </w:rPr>
        <w:t xml:space="preserve"> 11801.</w:t>
      </w:r>
    </w:p>
    <w:p w14:paraId="5D0069B0" w14:textId="77777777" w:rsidR="006E632C" w:rsidRDefault="006E632C" w:rsidP="006E632C">
      <w:pPr>
        <w:spacing w:line="276" w:lineRule="auto"/>
        <w:jc w:val="both"/>
        <w:rPr>
          <w:rFonts w:ascii="Times New Roman" w:eastAsia="SimSun" w:hAnsi="Times New Roman"/>
          <w:sz w:val="22"/>
          <w:szCs w:val="22"/>
          <w:lang w:eastAsia="hi-IN" w:bidi="hi-IN"/>
        </w:rPr>
      </w:pPr>
    </w:p>
    <w:p w14:paraId="73E374E1" w14:textId="77777777" w:rsidR="006E632C" w:rsidRPr="00E733CE" w:rsidRDefault="006E632C" w:rsidP="006E632C">
      <w:pPr>
        <w:spacing w:line="276" w:lineRule="auto"/>
        <w:ind w:firstLine="284"/>
        <w:jc w:val="both"/>
        <w:rPr>
          <w:rFonts w:ascii="Times New Roman" w:eastAsia="SimSun" w:hAnsi="Times New Roman"/>
          <w:b/>
          <w:sz w:val="22"/>
          <w:szCs w:val="22"/>
          <w:lang w:eastAsia="hi-IN" w:bidi="hi-IN"/>
        </w:rPr>
      </w:pPr>
      <w:r>
        <w:rPr>
          <w:rFonts w:ascii="Times New Roman" w:eastAsia="SimSun" w:hAnsi="Times New Roman"/>
          <w:b/>
          <w:sz w:val="22"/>
          <w:szCs w:val="22"/>
          <w:lang w:eastAsia="hi-IN" w:bidi="hi-IN"/>
        </w:rPr>
        <w:t>9</w:t>
      </w:r>
      <w:r w:rsidRPr="00E733CE">
        <w:rPr>
          <w:rFonts w:ascii="Times New Roman" w:eastAsia="SimSun" w:hAnsi="Times New Roman"/>
          <w:b/>
          <w:sz w:val="22"/>
          <w:szCs w:val="22"/>
          <w:lang w:eastAsia="hi-IN" w:bidi="hi-IN"/>
        </w:rPr>
        <w:t>. Подрядчик обязан иметь на объекте при проведении работ:</w:t>
      </w:r>
    </w:p>
    <w:p w14:paraId="7807C3D0" w14:textId="77777777" w:rsidR="006E632C" w:rsidRPr="00CC122F" w:rsidRDefault="006E632C" w:rsidP="006E632C">
      <w:pPr>
        <w:spacing w:line="276" w:lineRule="auto"/>
        <w:jc w:val="both"/>
        <w:rPr>
          <w:rFonts w:ascii="Times New Roman" w:eastAsia="SimSun" w:hAnsi="Times New Roman"/>
          <w:sz w:val="22"/>
          <w:szCs w:val="22"/>
          <w:lang w:eastAsia="hi-IN" w:bidi="hi-IN"/>
        </w:rPr>
      </w:pPr>
      <w:r w:rsidRPr="00E733CE">
        <w:rPr>
          <w:rFonts w:ascii="Times New Roman" w:eastAsia="SimSun" w:hAnsi="Times New Roman"/>
          <w:sz w:val="22"/>
          <w:szCs w:val="22"/>
          <w:lang w:eastAsia="hi-IN" w:bidi="hi-IN"/>
        </w:rPr>
        <w:t xml:space="preserve">- Журнал производства работ, журнал </w:t>
      </w:r>
      <w:r w:rsidRPr="0091397C">
        <w:rPr>
          <w:rFonts w:ascii="Times New Roman" w:eastAsia="SimSun" w:hAnsi="Times New Roman"/>
          <w:color w:val="000000" w:themeColor="text1"/>
          <w:sz w:val="22"/>
          <w:szCs w:val="22"/>
          <w:lang w:eastAsia="hi-IN" w:bidi="hi-IN"/>
        </w:rPr>
        <w:t xml:space="preserve">инструктажа </w:t>
      </w:r>
      <w:r w:rsidRPr="00E733CE">
        <w:rPr>
          <w:rFonts w:ascii="Times New Roman" w:eastAsia="SimSun" w:hAnsi="Times New Roman"/>
          <w:sz w:val="22"/>
          <w:szCs w:val="22"/>
          <w:lang w:eastAsia="hi-IN" w:bidi="hi-IN"/>
        </w:rPr>
        <w:t>по технике безопасности на рабочем месте, по усмотрению Заказчика, в соответствии с условиями Договора</w:t>
      </w:r>
    </w:p>
    <w:p w14:paraId="5CEFE7F0" w14:textId="77777777" w:rsidR="006E632C" w:rsidRPr="00CC122F" w:rsidRDefault="006E632C" w:rsidP="006E632C">
      <w:pPr>
        <w:tabs>
          <w:tab w:val="num" w:pos="0"/>
          <w:tab w:val="left" w:pos="540"/>
        </w:tabs>
        <w:jc w:val="both"/>
        <w:rPr>
          <w:rFonts w:ascii="PT Astra Serif" w:hAnsi="PT Astra Serif" w:cs="Times New Roman"/>
          <w:sz w:val="24"/>
          <w:szCs w:val="24"/>
          <w:highlight w:val="yellow"/>
        </w:rPr>
      </w:pPr>
      <w:r w:rsidRPr="00CC122F">
        <w:rPr>
          <w:rFonts w:ascii="PT Astra Serif" w:hAnsi="PT Astra Serif" w:cs="Times New Roman"/>
          <w:sz w:val="24"/>
          <w:szCs w:val="24"/>
          <w:highlight w:val="yellow"/>
        </w:rPr>
        <w:t>-группа ЭБ, "IV" с прохождением аттестации в РосТехНадзоре (предъявить протокол экзаменационной комиссии);</w:t>
      </w:r>
    </w:p>
    <w:p w14:paraId="7AA1D93F" w14:textId="77777777" w:rsidR="006E632C" w:rsidRPr="00CC122F" w:rsidRDefault="006E632C" w:rsidP="006E632C">
      <w:pPr>
        <w:tabs>
          <w:tab w:val="num" w:pos="0"/>
          <w:tab w:val="left" w:pos="540"/>
        </w:tabs>
        <w:jc w:val="both"/>
        <w:rPr>
          <w:rFonts w:ascii="PT Astra Serif" w:hAnsi="PT Astra Serif" w:cs="Times New Roman"/>
          <w:sz w:val="24"/>
          <w:szCs w:val="24"/>
          <w:highlight w:val="yellow"/>
        </w:rPr>
      </w:pPr>
      <w:r w:rsidRPr="00CC122F">
        <w:rPr>
          <w:rFonts w:ascii="PT Astra Serif" w:hAnsi="PT Astra Serif" w:cs="Times New Roman"/>
          <w:sz w:val="24"/>
          <w:szCs w:val="24"/>
          <w:highlight w:val="yellow"/>
        </w:rPr>
        <w:t>-удостоверение по охране труда;</w:t>
      </w:r>
    </w:p>
    <w:p w14:paraId="2E1837C7" w14:textId="77777777" w:rsidR="006E632C" w:rsidRPr="00CC122F" w:rsidRDefault="006E632C" w:rsidP="006E632C">
      <w:pPr>
        <w:tabs>
          <w:tab w:val="num" w:pos="0"/>
          <w:tab w:val="left" w:pos="540"/>
        </w:tabs>
        <w:jc w:val="both"/>
        <w:rPr>
          <w:rFonts w:ascii="PT Astra Serif" w:hAnsi="PT Astra Serif" w:cs="Times New Roman"/>
          <w:sz w:val="24"/>
          <w:szCs w:val="24"/>
          <w:highlight w:val="yellow"/>
        </w:rPr>
      </w:pPr>
      <w:r w:rsidRPr="00CC122F">
        <w:rPr>
          <w:rFonts w:ascii="PT Astra Serif" w:hAnsi="PT Astra Serif" w:cs="Times New Roman"/>
          <w:sz w:val="24"/>
          <w:szCs w:val="24"/>
          <w:highlight w:val="yellow"/>
        </w:rPr>
        <w:t>-удостоверение для работы на высоте;</w:t>
      </w:r>
    </w:p>
    <w:p w14:paraId="7220AABA" w14:textId="77777777" w:rsidR="006E632C" w:rsidRDefault="006E632C" w:rsidP="006E632C">
      <w:pPr>
        <w:spacing w:line="276" w:lineRule="auto"/>
        <w:jc w:val="both"/>
        <w:rPr>
          <w:rFonts w:ascii="PT Astra Serif" w:hAnsi="PT Astra Serif" w:cs="Times New Roman"/>
          <w:sz w:val="24"/>
          <w:szCs w:val="24"/>
        </w:rPr>
      </w:pPr>
      <w:r w:rsidRPr="00CC122F">
        <w:rPr>
          <w:rFonts w:ascii="PT Astra Serif" w:hAnsi="PT Astra Serif" w:cs="Times New Roman"/>
          <w:sz w:val="24"/>
          <w:szCs w:val="24"/>
          <w:highlight w:val="yellow"/>
        </w:rPr>
        <w:t>-удостоверение аттестации по обеспечению пожарной безопасности, на объектах, в которых одновременно могут находиться 50 и более человек;</w:t>
      </w:r>
    </w:p>
    <w:p w14:paraId="6A428ED0" w14:textId="77777777" w:rsidR="006E632C" w:rsidRPr="00E733CE" w:rsidRDefault="006E632C" w:rsidP="006E632C">
      <w:pPr>
        <w:spacing w:line="276" w:lineRule="auto"/>
        <w:jc w:val="both"/>
        <w:rPr>
          <w:rFonts w:ascii="Times New Roman" w:eastAsia="SimSun" w:hAnsi="Times New Roman"/>
          <w:sz w:val="22"/>
          <w:szCs w:val="22"/>
          <w:lang w:eastAsia="hi-IN" w:bidi="hi-IN"/>
        </w:rPr>
      </w:pPr>
    </w:p>
    <w:p w14:paraId="166DBB79" w14:textId="77777777" w:rsidR="006E632C" w:rsidRPr="00E733CE" w:rsidRDefault="006E632C" w:rsidP="006E632C">
      <w:pPr>
        <w:tabs>
          <w:tab w:val="left" w:pos="567"/>
          <w:tab w:val="left" w:pos="709"/>
          <w:tab w:val="left" w:pos="993"/>
        </w:tabs>
        <w:spacing w:line="276" w:lineRule="auto"/>
        <w:jc w:val="both"/>
        <w:rPr>
          <w:rFonts w:ascii="Times New Roman" w:hAnsi="Times New Roman"/>
          <w:bCs/>
          <w:sz w:val="22"/>
          <w:szCs w:val="22"/>
        </w:rPr>
      </w:pPr>
      <w:r w:rsidRPr="00E733CE">
        <w:rPr>
          <w:rFonts w:ascii="Times New Roman" w:hAnsi="Times New Roman"/>
          <w:bCs/>
          <w:sz w:val="22"/>
          <w:szCs w:val="22"/>
        </w:rPr>
        <w:t>Настоящее техническое задание является неотъемлемой частью Договора, заключаемого между Заказчиком и Подрядчиком (далее – Стороны).</w:t>
      </w:r>
    </w:p>
    <w:p w14:paraId="58BF01F5" w14:textId="77777777" w:rsidR="00024771" w:rsidRPr="00E733CE" w:rsidRDefault="00024771" w:rsidP="00DD5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sz w:val="22"/>
          <w:szCs w:val="22"/>
        </w:rPr>
      </w:pPr>
    </w:p>
    <w:p w14:paraId="32BAE813" w14:textId="77777777" w:rsidR="00DD5968" w:rsidRDefault="00024771" w:rsidP="00024771">
      <w:pPr>
        <w:rPr>
          <w:rFonts w:ascii="Times New Roman" w:hAnsi="Times New Roman" w:cs="Times New Roman"/>
          <w:b/>
          <w:bCs/>
          <w:sz w:val="22"/>
          <w:szCs w:val="22"/>
        </w:rPr>
      </w:pPr>
      <w:r>
        <w:rPr>
          <w:rFonts w:ascii="Times New Roman" w:hAnsi="Times New Roman" w:cs="Times New Roman"/>
          <w:b/>
          <w:bCs/>
          <w:sz w:val="22"/>
          <w:szCs w:val="22"/>
        </w:rPr>
        <w:t>Приложение №1. Ведомость объемов работ и основных материалов</w:t>
      </w:r>
    </w:p>
    <w:p w14:paraId="61DEEDF8" w14:textId="4401D3E1" w:rsidR="00284803" w:rsidRDefault="00284803" w:rsidP="00024771">
      <w:pPr>
        <w:rPr>
          <w:rFonts w:ascii="Times New Roman" w:hAnsi="Times New Roman" w:cs="Times New Roman"/>
          <w:b/>
          <w:bCs/>
          <w:sz w:val="22"/>
          <w:szCs w:val="22"/>
        </w:rPr>
      </w:pPr>
      <w:r>
        <w:rPr>
          <w:rFonts w:ascii="Times New Roman" w:hAnsi="Times New Roman" w:cs="Times New Roman"/>
          <w:b/>
          <w:bCs/>
          <w:sz w:val="22"/>
          <w:szCs w:val="22"/>
        </w:rPr>
        <w:t>Приложение №2 План БТИ</w:t>
      </w:r>
    </w:p>
    <w:p w14:paraId="0D4E1406" w14:textId="01026FD7" w:rsidR="00284803" w:rsidRDefault="00284803" w:rsidP="00024771">
      <w:pPr>
        <w:rPr>
          <w:rFonts w:ascii="Times New Roman" w:hAnsi="Times New Roman" w:cs="Times New Roman"/>
          <w:b/>
          <w:bCs/>
          <w:sz w:val="22"/>
          <w:szCs w:val="22"/>
        </w:rPr>
      </w:pPr>
      <w:r>
        <w:rPr>
          <w:rFonts w:ascii="Times New Roman" w:hAnsi="Times New Roman" w:cs="Times New Roman"/>
          <w:b/>
          <w:bCs/>
          <w:sz w:val="22"/>
          <w:szCs w:val="22"/>
        </w:rPr>
        <w:t>Приложение №3 План проект</w:t>
      </w:r>
    </w:p>
    <w:p w14:paraId="6075D5B6" w14:textId="77777777" w:rsidR="0027556E" w:rsidRDefault="0027556E" w:rsidP="0027556E">
      <w:pPr>
        <w:rPr>
          <w:rFonts w:ascii="Times New Roman" w:hAnsi="Times New Roman" w:cs="Times New Roman"/>
          <w:b/>
          <w:bCs/>
          <w:sz w:val="22"/>
          <w:szCs w:val="22"/>
        </w:rPr>
      </w:pPr>
      <w:r>
        <w:rPr>
          <w:rFonts w:ascii="Times New Roman" w:hAnsi="Times New Roman" w:cs="Times New Roman"/>
          <w:b/>
          <w:bCs/>
          <w:sz w:val="22"/>
          <w:szCs w:val="22"/>
        </w:rPr>
        <w:t>Приложение №4 План расположения кабельных трасс</w:t>
      </w:r>
    </w:p>
    <w:p w14:paraId="144C1B5C" w14:textId="708C0B7A" w:rsidR="0027556E" w:rsidRDefault="0027556E" w:rsidP="0027556E">
      <w:pPr>
        <w:rPr>
          <w:rFonts w:ascii="Times New Roman" w:hAnsi="Times New Roman" w:cs="Times New Roman"/>
          <w:b/>
          <w:bCs/>
          <w:sz w:val="22"/>
          <w:szCs w:val="22"/>
        </w:rPr>
      </w:pPr>
      <w:r>
        <w:rPr>
          <w:rFonts w:ascii="Times New Roman" w:hAnsi="Times New Roman" w:cs="Times New Roman"/>
          <w:b/>
          <w:bCs/>
          <w:sz w:val="22"/>
          <w:szCs w:val="22"/>
        </w:rPr>
        <w:t>Приложение №5 План расположения видеокамер, точек доступа, внутреннего контура заземления и кабельных трасс</w:t>
      </w:r>
    </w:p>
    <w:p w14:paraId="59A31552" w14:textId="77777777" w:rsidR="0027556E" w:rsidRDefault="0027556E" w:rsidP="00024771">
      <w:pPr>
        <w:rPr>
          <w:rFonts w:ascii="Times New Roman" w:hAnsi="Times New Roman" w:cs="Times New Roman"/>
          <w:b/>
          <w:bCs/>
          <w:sz w:val="22"/>
          <w:szCs w:val="22"/>
        </w:rPr>
      </w:pPr>
    </w:p>
    <w:p w14:paraId="0C9A52A9" w14:textId="77777777" w:rsidR="00284803" w:rsidRDefault="00284803" w:rsidP="00024771">
      <w:pPr>
        <w:rPr>
          <w:rFonts w:ascii="Times New Roman" w:hAnsi="Times New Roman" w:cs="Times New Roman"/>
          <w:b/>
          <w:bCs/>
          <w:sz w:val="22"/>
          <w:szCs w:val="22"/>
        </w:rPr>
      </w:pPr>
    </w:p>
    <w:p w14:paraId="1E7A0DFB" w14:textId="77777777" w:rsidR="00284803" w:rsidRDefault="00284803" w:rsidP="00024771">
      <w:pPr>
        <w:rPr>
          <w:rFonts w:ascii="Times New Roman" w:hAnsi="Times New Roman" w:cs="Times New Roman"/>
          <w:b/>
          <w:bCs/>
          <w:sz w:val="22"/>
          <w:szCs w:val="22"/>
        </w:rPr>
      </w:pPr>
    </w:p>
    <w:p w14:paraId="311665EE" w14:textId="77777777" w:rsidR="00284803" w:rsidRDefault="00284803" w:rsidP="00024771">
      <w:pPr>
        <w:rPr>
          <w:rFonts w:ascii="Times New Roman" w:hAnsi="Times New Roman" w:cs="Times New Roman"/>
          <w:b/>
          <w:bCs/>
          <w:sz w:val="22"/>
          <w:szCs w:val="22"/>
        </w:rPr>
      </w:pPr>
    </w:p>
    <w:p w14:paraId="1AE17A64" w14:textId="77777777" w:rsidR="00284803" w:rsidRDefault="00284803" w:rsidP="00024771">
      <w:pPr>
        <w:rPr>
          <w:rFonts w:ascii="Times New Roman" w:hAnsi="Times New Roman" w:cs="Times New Roman"/>
          <w:b/>
          <w:bCs/>
          <w:sz w:val="22"/>
          <w:szCs w:val="22"/>
        </w:rPr>
      </w:pPr>
    </w:p>
    <w:p w14:paraId="2C4E5F78" w14:textId="77777777" w:rsidR="00284803" w:rsidRDefault="00284803" w:rsidP="00024771">
      <w:pPr>
        <w:rPr>
          <w:rFonts w:ascii="Times New Roman" w:hAnsi="Times New Roman" w:cs="Times New Roman"/>
          <w:b/>
          <w:bCs/>
          <w:sz w:val="22"/>
          <w:szCs w:val="22"/>
        </w:rPr>
      </w:pPr>
    </w:p>
    <w:p w14:paraId="0E24BCD0" w14:textId="77777777" w:rsidR="00284803" w:rsidRDefault="00284803" w:rsidP="00024771">
      <w:pPr>
        <w:rPr>
          <w:rFonts w:ascii="Times New Roman" w:hAnsi="Times New Roman" w:cs="Times New Roman"/>
          <w:b/>
          <w:bCs/>
          <w:sz w:val="22"/>
          <w:szCs w:val="22"/>
        </w:rPr>
      </w:pPr>
    </w:p>
    <w:p w14:paraId="7A76F368" w14:textId="77777777" w:rsidR="00284803" w:rsidRDefault="00284803" w:rsidP="00024771">
      <w:pPr>
        <w:rPr>
          <w:rFonts w:ascii="Times New Roman" w:hAnsi="Times New Roman" w:cs="Times New Roman"/>
          <w:b/>
          <w:bCs/>
          <w:sz w:val="22"/>
          <w:szCs w:val="22"/>
        </w:rPr>
      </w:pPr>
    </w:p>
    <w:p w14:paraId="76005E00" w14:textId="77777777" w:rsidR="00284803" w:rsidRDefault="00284803" w:rsidP="00024771">
      <w:pPr>
        <w:rPr>
          <w:rFonts w:ascii="Times New Roman" w:hAnsi="Times New Roman" w:cs="Times New Roman"/>
          <w:b/>
          <w:bCs/>
          <w:sz w:val="22"/>
          <w:szCs w:val="22"/>
        </w:rPr>
      </w:pPr>
    </w:p>
    <w:p w14:paraId="6A974965" w14:textId="77777777" w:rsidR="00284803" w:rsidRDefault="00284803" w:rsidP="00024771">
      <w:pPr>
        <w:rPr>
          <w:rFonts w:ascii="Times New Roman" w:hAnsi="Times New Roman" w:cs="Times New Roman"/>
          <w:b/>
          <w:bCs/>
          <w:sz w:val="22"/>
          <w:szCs w:val="22"/>
        </w:rPr>
      </w:pPr>
    </w:p>
    <w:p w14:paraId="7A406C70" w14:textId="77777777" w:rsidR="00284803" w:rsidRDefault="00284803" w:rsidP="00024771">
      <w:pPr>
        <w:rPr>
          <w:rFonts w:ascii="Times New Roman" w:hAnsi="Times New Roman" w:cs="Times New Roman"/>
          <w:b/>
          <w:bCs/>
          <w:sz w:val="22"/>
          <w:szCs w:val="22"/>
        </w:rPr>
      </w:pPr>
    </w:p>
    <w:p w14:paraId="7FE4DD4D" w14:textId="77777777" w:rsidR="00284803" w:rsidRDefault="00284803" w:rsidP="00024771">
      <w:pPr>
        <w:rPr>
          <w:rFonts w:ascii="Times New Roman" w:hAnsi="Times New Roman" w:cs="Times New Roman"/>
          <w:b/>
          <w:bCs/>
          <w:sz w:val="22"/>
          <w:szCs w:val="22"/>
        </w:rPr>
      </w:pPr>
    </w:p>
    <w:p w14:paraId="5A297021" w14:textId="77777777" w:rsidR="00284803" w:rsidRDefault="00284803" w:rsidP="00024771">
      <w:pPr>
        <w:rPr>
          <w:rFonts w:ascii="Times New Roman" w:hAnsi="Times New Roman" w:cs="Times New Roman"/>
          <w:b/>
          <w:bCs/>
          <w:sz w:val="22"/>
          <w:szCs w:val="22"/>
        </w:rPr>
      </w:pPr>
    </w:p>
    <w:p w14:paraId="0779E021" w14:textId="77777777" w:rsidR="00284803" w:rsidRDefault="00284803" w:rsidP="00024771">
      <w:pPr>
        <w:rPr>
          <w:rFonts w:ascii="Times New Roman" w:hAnsi="Times New Roman" w:cs="Times New Roman"/>
          <w:b/>
          <w:bCs/>
          <w:sz w:val="22"/>
          <w:szCs w:val="22"/>
        </w:rPr>
      </w:pPr>
    </w:p>
    <w:p w14:paraId="0A35D675" w14:textId="77777777" w:rsidR="00284803" w:rsidRDefault="00284803" w:rsidP="00024771">
      <w:pPr>
        <w:rPr>
          <w:rFonts w:ascii="Times New Roman" w:hAnsi="Times New Roman" w:cs="Times New Roman"/>
          <w:b/>
          <w:bCs/>
          <w:sz w:val="22"/>
          <w:szCs w:val="22"/>
        </w:rPr>
      </w:pPr>
    </w:p>
    <w:p w14:paraId="5F7DA07E" w14:textId="77777777" w:rsidR="00284803" w:rsidRDefault="00284803" w:rsidP="00024771">
      <w:pPr>
        <w:rPr>
          <w:rFonts w:ascii="Times New Roman" w:hAnsi="Times New Roman" w:cs="Times New Roman"/>
          <w:b/>
          <w:bCs/>
          <w:sz w:val="22"/>
          <w:szCs w:val="22"/>
        </w:rPr>
      </w:pPr>
    </w:p>
    <w:p w14:paraId="0BE5DA95" w14:textId="77777777" w:rsidR="00284803" w:rsidRPr="006E632C" w:rsidRDefault="00284803" w:rsidP="00024771">
      <w:pPr>
        <w:rPr>
          <w:rFonts w:ascii="Times New Roman" w:hAnsi="Times New Roman" w:cs="Times New Roman"/>
          <w:b/>
          <w:bCs/>
          <w:sz w:val="22"/>
          <w:szCs w:val="22"/>
          <w:lang w:val="en-US"/>
        </w:rPr>
      </w:pPr>
    </w:p>
    <w:p w14:paraId="1D491AC6" w14:textId="77777777" w:rsidR="00793534" w:rsidRDefault="00793534" w:rsidP="00024771">
      <w:pPr>
        <w:rPr>
          <w:rFonts w:ascii="Times New Roman" w:hAnsi="Times New Roman" w:cs="Times New Roman"/>
          <w:b/>
          <w:bCs/>
          <w:sz w:val="22"/>
          <w:szCs w:val="22"/>
          <w:lang w:val="en-US"/>
        </w:rPr>
      </w:pPr>
    </w:p>
    <w:p w14:paraId="3BACDE95" w14:textId="77777777" w:rsidR="006E632C" w:rsidRPr="006E632C" w:rsidRDefault="006E632C" w:rsidP="00024771">
      <w:pPr>
        <w:rPr>
          <w:rFonts w:ascii="Times New Roman" w:hAnsi="Times New Roman" w:cs="Times New Roman"/>
          <w:b/>
          <w:bCs/>
          <w:sz w:val="22"/>
          <w:szCs w:val="22"/>
          <w:lang w:val="en-US"/>
        </w:rPr>
      </w:pPr>
    </w:p>
    <w:p w14:paraId="2CD1CD23" w14:textId="2C8DAF19" w:rsidR="00284803" w:rsidRDefault="00284803" w:rsidP="00284803">
      <w:pPr>
        <w:jc w:val="right"/>
        <w:rPr>
          <w:rFonts w:ascii="Times New Roman" w:hAnsi="Times New Roman" w:cs="Times New Roman"/>
          <w:b/>
          <w:bCs/>
          <w:sz w:val="22"/>
          <w:szCs w:val="22"/>
        </w:rPr>
      </w:pPr>
      <w:r>
        <w:rPr>
          <w:rFonts w:ascii="Times New Roman" w:hAnsi="Times New Roman" w:cs="Times New Roman"/>
          <w:b/>
          <w:bCs/>
          <w:sz w:val="22"/>
          <w:szCs w:val="22"/>
        </w:rPr>
        <w:lastRenderedPageBreak/>
        <w:t>Приложение №1</w:t>
      </w:r>
    </w:p>
    <w:p w14:paraId="4765F319" w14:textId="77777777" w:rsidR="00024771" w:rsidRDefault="00024771" w:rsidP="00024771">
      <w:pPr>
        <w:rPr>
          <w:rFonts w:ascii="Times New Roman" w:hAnsi="Times New Roman" w:cs="Times New Roman"/>
          <w:b/>
          <w:bCs/>
          <w:sz w:val="22"/>
          <w:szCs w:val="22"/>
        </w:rPr>
      </w:pPr>
    </w:p>
    <w:p w14:paraId="2D2BE9E3" w14:textId="77777777" w:rsidR="00024771" w:rsidRDefault="00024771" w:rsidP="00024771">
      <w:pPr>
        <w:rPr>
          <w:rFonts w:ascii="Times New Roman" w:hAnsi="Times New Roman" w:cs="Times New Roman"/>
          <w:b/>
          <w:bCs/>
          <w:sz w:val="22"/>
          <w:szCs w:val="22"/>
        </w:rPr>
      </w:pPr>
    </w:p>
    <w:tbl>
      <w:tblPr>
        <w:tblStyle w:val="a5"/>
        <w:tblW w:w="0" w:type="auto"/>
        <w:tblLook w:val="04A0" w:firstRow="1" w:lastRow="0" w:firstColumn="1" w:lastColumn="0" w:noHBand="0" w:noVBand="1"/>
      </w:tblPr>
      <w:tblGrid>
        <w:gridCol w:w="846"/>
        <w:gridCol w:w="5812"/>
        <w:gridCol w:w="1134"/>
        <w:gridCol w:w="1553"/>
      </w:tblGrid>
      <w:tr w:rsidR="005A599D" w14:paraId="22F4550C" w14:textId="77777777" w:rsidTr="005A599D">
        <w:tc>
          <w:tcPr>
            <w:tcW w:w="846" w:type="dxa"/>
          </w:tcPr>
          <w:p w14:paraId="08B88136" w14:textId="77777777" w:rsidR="005A599D" w:rsidRPr="00077E2D" w:rsidRDefault="005A599D" w:rsidP="0011356A">
            <w:pPr>
              <w:rPr>
                <w:rFonts w:ascii="Times New Roman" w:hAnsi="Times New Roman" w:cs="Times New Roman"/>
                <w:b/>
                <w:bCs/>
              </w:rPr>
            </w:pPr>
            <w:r w:rsidRPr="00077E2D">
              <w:rPr>
                <w:rFonts w:ascii="Times New Roman" w:hAnsi="Times New Roman" w:cs="Times New Roman"/>
                <w:b/>
                <w:bCs/>
              </w:rPr>
              <w:t>№ п/п</w:t>
            </w:r>
          </w:p>
        </w:tc>
        <w:tc>
          <w:tcPr>
            <w:tcW w:w="5812" w:type="dxa"/>
          </w:tcPr>
          <w:p w14:paraId="29419CA1" w14:textId="77777777" w:rsidR="005A599D" w:rsidRPr="00077E2D" w:rsidRDefault="005A599D" w:rsidP="0011356A">
            <w:pPr>
              <w:rPr>
                <w:rFonts w:ascii="Times New Roman" w:hAnsi="Times New Roman" w:cs="Times New Roman"/>
                <w:b/>
                <w:bCs/>
              </w:rPr>
            </w:pPr>
            <w:r w:rsidRPr="00077E2D">
              <w:rPr>
                <w:rFonts w:ascii="Times New Roman" w:hAnsi="Times New Roman" w:cs="Times New Roman"/>
                <w:b/>
                <w:bCs/>
              </w:rPr>
              <w:t>Наименование работ</w:t>
            </w:r>
          </w:p>
        </w:tc>
        <w:tc>
          <w:tcPr>
            <w:tcW w:w="1134" w:type="dxa"/>
          </w:tcPr>
          <w:p w14:paraId="5522A62D" w14:textId="77777777" w:rsidR="005A599D" w:rsidRPr="00077E2D" w:rsidRDefault="005A599D" w:rsidP="0011356A">
            <w:pPr>
              <w:rPr>
                <w:rFonts w:ascii="Times New Roman" w:hAnsi="Times New Roman" w:cs="Times New Roman"/>
                <w:b/>
                <w:bCs/>
              </w:rPr>
            </w:pPr>
            <w:r w:rsidRPr="00077E2D">
              <w:rPr>
                <w:rFonts w:ascii="Times New Roman" w:hAnsi="Times New Roman" w:cs="Times New Roman"/>
                <w:b/>
                <w:bCs/>
              </w:rPr>
              <w:t>Ед. изм.</w:t>
            </w:r>
          </w:p>
        </w:tc>
        <w:tc>
          <w:tcPr>
            <w:tcW w:w="1553" w:type="dxa"/>
          </w:tcPr>
          <w:p w14:paraId="2D4DF673" w14:textId="77777777" w:rsidR="005A599D" w:rsidRPr="00077E2D" w:rsidRDefault="005A599D" w:rsidP="0011356A">
            <w:pPr>
              <w:rPr>
                <w:rFonts w:ascii="Times New Roman" w:hAnsi="Times New Roman" w:cs="Times New Roman"/>
                <w:b/>
                <w:bCs/>
              </w:rPr>
            </w:pPr>
            <w:r w:rsidRPr="00077E2D">
              <w:rPr>
                <w:rFonts w:ascii="Times New Roman" w:hAnsi="Times New Roman" w:cs="Times New Roman"/>
                <w:b/>
                <w:bCs/>
              </w:rPr>
              <w:t>Количество</w:t>
            </w:r>
          </w:p>
        </w:tc>
      </w:tr>
      <w:tr w:rsidR="005A599D" w14:paraId="59C83689" w14:textId="77777777" w:rsidTr="00462D3F">
        <w:tc>
          <w:tcPr>
            <w:tcW w:w="9345" w:type="dxa"/>
            <w:gridSpan w:val="4"/>
          </w:tcPr>
          <w:p w14:paraId="126F7AD7" w14:textId="77777777" w:rsidR="005A599D" w:rsidRPr="00077E2D" w:rsidRDefault="005A599D" w:rsidP="004F2FAC">
            <w:pPr>
              <w:pStyle w:val="a3"/>
              <w:numPr>
                <w:ilvl w:val="0"/>
                <w:numId w:val="16"/>
              </w:numPr>
              <w:rPr>
                <w:rFonts w:ascii="Times New Roman" w:hAnsi="Times New Roman" w:cs="Times New Roman"/>
                <w:b/>
                <w:bCs/>
              </w:rPr>
            </w:pPr>
            <w:r w:rsidRPr="00077E2D">
              <w:rPr>
                <w:rFonts w:ascii="Times New Roman" w:hAnsi="Times New Roman" w:cs="Times New Roman"/>
                <w:b/>
                <w:bCs/>
              </w:rPr>
              <w:t>Монтажные работы</w:t>
            </w:r>
          </w:p>
        </w:tc>
      </w:tr>
      <w:tr w:rsidR="007F0409" w14:paraId="11F63CA2" w14:textId="77777777" w:rsidTr="00CA0A25">
        <w:tc>
          <w:tcPr>
            <w:tcW w:w="846" w:type="dxa"/>
            <w:vAlign w:val="center"/>
          </w:tcPr>
          <w:p w14:paraId="70E11AF4" w14:textId="77777777" w:rsidR="007F0409" w:rsidRPr="00FF4CB1" w:rsidRDefault="004F2FAC" w:rsidP="00CA0A25">
            <w:pPr>
              <w:jc w:val="center"/>
              <w:rPr>
                <w:rFonts w:ascii="Times New Roman" w:hAnsi="Times New Roman" w:cs="Times New Roman"/>
              </w:rPr>
            </w:pPr>
            <w:r w:rsidRPr="00FF4CB1">
              <w:rPr>
                <w:rFonts w:ascii="Times New Roman" w:hAnsi="Times New Roman" w:cs="Times New Roman"/>
                <w:lang w:val="en-US"/>
              </w:rPr>
              <w:t>1</w:t>
            </w:r>
            <w:r w:rsidRPr="00FF4CB1">
              <w:rPr>
                <w:rFonts w:ascii="Times New Roman" w:hAnsi="Times New Roman" w:cs="Times New Roman"/>
              </w:rPr>
              <w:t>.</w:t>
            </w:r>
            <w:r w:rsidR="007F0409" w:rsidRPr="00FF4CB1">
              <w:rPr>
                <w:rFonts w:ascii="Times New Roman" w:hAnsi="Times New Roman" w:cs="Times New Roman"/>
              </w:rPr>
              <w:t>1.</w:t>
            </w:r>
          </w:p>
        </w:tc>
        <w:tc>
          <w:tcPr>
            <w:tcW w:w="5812" w:type="dxa"/>
          </w:tcPr>
          <w:p w14:paraId="06D40625" w14:textId="4EE3254C" w:rsidR="007F0409" w:rsidRPr="00FF4CB1" w:rsidRDefault="007F0409" w:rsidP="007F0409">
            <w:pPr>
              <w:rPr>
                <w:rFonts w:ascii="Times New Roman" w:hAnsi="Times New Roman" w:cs="Times New Roman"/>
              </w:rPr>
            </w:pPr>
            <w:r w:rsidRPr="00FF4CB1">
              <w:rPr>
                <w:rFonts w:ascii="Times New Roman" w:hAnsi="Times New Roman" w:cs="Times New Roman"/>
              </w:rPr>
              <w:t xml:space="preserve">Демонтаж </w:t>
            </w:r>
            <w:r w:rsidR="00705CAD" w:rsidRPr="00FF4CB1">
              <w:rPr>
                <w:rFonts w:ascii="Times New Roman" w:hAnsi="Times New Roman" w:cs="Times New Roman"/>
                <w:color w:val="000000" w:themeColor="text1"/>
              </w:rPr>
              <w:t>керамогранита</w:t>
            </w:r>
            <w:r w:rsidRPr="00FF4CB1">
              <w:rPr>
                <w:rFonts w:ascii="Times New Roman" w:hAnsi="Times New Roman" w:cs="Times New Roman"/>
                <w:color w:val="000000" w:themeColor="text1"/>
              </w:rPr>
              <w:t xml:space="preserve"> </w:t>
            </w:r>
            <w:r w:rsidRPr="00FF4CB1">
              <w:rPr>
                <w:rFonts w:ascii="Times New Roman" w:hAnsi="Times New Roman" w:cs="Times New Roman"/>
              </w:rPr>
              <w:t>и декоративной штукатурки</w:t>
            </w:r>
          </w:p>
        </w:tc>
        <w:tc>
          <w:tcPr>
            <w:tcW w:w="1134" w:type="dxa"/>
            <w:vAlign w:val="center"/>
          </w:tcPr>
          <w:p w14:paraId="0EFC6487" w14:textId="77777777" w:rsidR="007F0409" w:rsidRPr="00FF4CB1" w:rsidRDefault="007F0409" w:rsidP="007F0409">
            <w:pPr>
              <w:jc w:val="center"/>
              <w:rPr>
                <w:rFonts w:ascii="Times New Roman" w:hAnsi="Times New Roman" w:cs="Times New Roman"/>
              </w:rPr>
            </w:pPr>
            <w:r w:rsidRPr="00FF4CB1">
              <w:rPr>
                <w:rFonts w:ascii="Times New Roman" w:hAnsi="Times New Roman" w:cs="Times New Roman"/>
              </w:rPr>
              <w:t>м2+м.п</w:t>
            </w:r>
          </w:p>
        </w:tc>
        <w:tc>
          <w:tcPr>
            <w:tcW w:w="1553" w:type="dxa"/>
            <w:vAlign w:val="center"/>
          </w:tcPr>
          <w:p w14:paraId="03A95388" w14:textId="77777777" w:rsidR="007F0409" w:rsidRPr="00FF4CB1" w:rsidRDefault="007F0409" w:rsidP="007F0409">
            <w:pPr>
              <w:jc w:val="center"/>
              <w:rPr>
                <w:rFonts w:ascii="Times New Roman" w:hAnsi="Times New Roman" w:cs="Times New Roman"/>
                <w:color w:val="000000"/>
              </w:rPr>
            </w:pPr>
            <w:r w:rsidRPr="00FF4CB1">
              <w:rPr>
                <w:rFonts w:ascii="Times New Roman" w:hAnsi="Times New Roman" w:cs="Times New Roman"/>
                <w:color w:val="000000"/>
              </w:rPr>
              <w:t>1040,48</w:t>
            </w:r>
          </w:p>
        </w:tc>
      </w:tr>
      <w:tr w:rsidR="007F0409" w14:paraId="3BE5FA4C" w14:textId="77777777" w:rsidTr="00CA0A25">
        <w:tc>
          <w:tcPr>
            <w:tcW w:w="846" w:type="dxa"/>
            <w:vAlign w:val="center"/>
          </w:tcPr>
          <w:p w14:paraId="2E80DD7B" w14:textId="77777777" w:rsidR="007F0409" w:rsidRPr="00FF4CB1" w:rsidRDefault="004F2FAC" w:rsidP="00CA0A25">
            <w:pPr>
              <w:jc w:val="center"/>
              <w:rPr>
                <w:rFonts w:ascii="Times New Roman" w:hAnsi="Times New Roman" w:cs="Times New Roman"/>
              </w:rPr>
            </w:pPr>
            <w:r w:rsidRPr="00FF4CB1">
              <w:rPr>
                <w:rFonts w:ascii="Times New Roman" w:hAnsi="Times New Roman" w:cs="Times New Roman"/>
              </w:rPr>
              <w:t>1.</w:t>
            </w:r>
            <w:r w:rsidR="007F0409" w:rsidRPr="00FF4CB1">
              <w:rPr>
                <w:rFonts w:ascii="Times New Roman" w:hAnsi="Times New Roman" w:cs="Times New Roman"/>
              </w:rPr>
              <w:t>2.</w:t>
            </w:r>
          </w:p>
        </w:tc>
        <w:tc>
          <w:tcPr>
            <w:tcW w:w="5812" w:type="dxa"/>
          </w:tcPr>
          <w:p w14:paraId="20BD8E3A" w14:textId="77777777" w:rsidR="007F0409" w:rsidRPr="00FF4CB1" w:rsidRDefault="007F0409" w:rsidP="007F0409">
            <w:pPr>
              <w:rPr>
                <w:rFonts w:ascii="Times New Roman" w:hAnsi="Times New Roman" w:cs="Times New Roman"/>
              </w:rPr>
            </w:pPr>
            <w:r w:rsidRPr="00FF4CB1">
              <w:rPr>
                <w:rFonts w:ascii="Times New Roman" w:hAnsi="Times New Roman" w:cs="Times New Roman"/>
              </w:rPr>
              <w:t>Зачистка полов от плиточного клея</w:t>
            </w:r>
          </w:p>
        </w:tc>
        <w:tc>
          <w:tcPr>
            <w:tcW w:w="1134" w:type="dxa"/>
            <w:vAlign w:val="center"/>
          </w:tcPr>
          <w:p w14:paraId="2306190B" w14:textId="77777777" w:rsidR="007F0409" w:rsidRPr="00FF4CB1" w:rsidRDefault="007F0409" w:rsidP="007F0409">
            <w:pPr>
              <w:jc w:val="center"/>
              <w:rPr>
                <w:rFonts w:ascii="Times New Roman" w:hAnsi="Times New Roman" w:cs="Times New Roman"/>
              </w:rPr>
            </w:pPr>
            <w:r w:rsidRPr="00FF4CB1">
              <w:rPr>
                <w:rFonts w:ascii="Times New Roman" w:hAnsi="Times New Roman" w:cs="Times New Roman"/>
              </w:rPr>
              <w:t>м2+м.п</w:t>
            </w:r>
          </w:p>
        </w:tc>
        <w:tc>
          <w:tcPr>
            <w:tcW w:w="1553" w:type="dxa"/>
            <w:vAlign w:val="center"/>
          </w:tcPr>
          <w:p w14:paraId="3BFB89E5" w14:textId="77777777" w:rsidR="007F0409" w:rsidRPr="00FF4CB1" w:rsidRDefault="007F0409" w:rsidP="007F0409">
            <w:pPr>
              <w:jc w:val="center"/>
              <w:rPr>
                <w:rFonts w:ascii="Times New Roman" w:hAnsi="Times New Roman" w:cs="Times New Roman"/>
                <w:color w:val="000000"/>
              </w:rPr>
            </w:pPr>
            <w:r w:rsidRPr="00FF4CB1">
              <w:rPr>
                <w:rFonts w:ascii="Times New Roman" w:hAnsi="Times New Roman" w:cs="Times New Roman"/>
                <w:color w:val="000000"/>
              </w:rPr>
              <w:t>426</w:t>
            </w:r>
          </w:p>
        </w:tc>
      </w:tr>
      <w:tr w:rsidR="007F0409" w14:paraId="1B62A6CF" w14:textId="77777777" w:rsidTr="00CA0A25">
        <w:tc>
          <w:tcPr>
            <w:tcW w:w="846" w:type="dxa"/>
            <w:vAlign w:val="center"/>
          </w:tcPr>
          <w:p w14:paraId="00C002DD" w14:textId="77777777" w:rsidR="007F0409" w:rsidRPr="00FF4CB1" w:rsidRDefault="004F2FAC" w:rsidP="00CA0A25">
            <w:pPr>
              <w:jc w:val="center"/>
              <w:rPr>
                <w:rFonts w:ascii="Times New Roman" w:hAnsi="Times New Roman" w:cs="Times New Roman"/>
              </w:rPr>
            </w:pPr>
            <w:r w:rsidRPr="00FF4CB1">
              <w:rPr>
                <w:rFonts w:ascii="Times New Roman" w:hAnsi="Times New Roman" w:cs="Times New Roman"/>
              </w:rPr>
              <w:t>1.</w:t>
            </w:r>
            <w:r w:rsidR="007F0409" w:rsidRPr="00FF4CB1">
              <w:rPr>
                <w:rFonts w:ascii="Times New Roman" w:hAnsi="Times New Roman" w:cs="Times New Roman"/>
              </w:rPr>
              <w:t>3.</w:t>
            </w:r>
          </w:p>
        </w:tc>
        <w:tc>
          <w:tcPr>
            <w:tcW w:w="5812" w:type="dxa"/>
          </w:tcPr>
          <w:p w14:paraId="613A962D" w14:textId="77777777" w:rsidR="007F0409" w:rsidRPr="00FF4CB1" w:rsidRDefault="007F0409" w:rsidP="007F0409">
            <w:pPr>
              <w:rPr>
                <w:rFonts w:ascii="Times New Roman" w:hAnsi="Times New Roman" w:cs="Times New Roman"/>
              </w:rPr>
            </w:pPr>
            <w:r w:rsidRPr="00FF4CB1">
              <w:rPr>
                <w:rFonts w:ascii="Times New Roman" w:hAnsi="Times New Roman" w:cs="Times New Roman"/>
              </w:rPr>
              <w:t>Демонтаж плинтуса</w:t>
            </w:r>
          </w:p>
        </w:tc>
        <w:tc>
          <w:tcPr>
            <w:tcW w:w="1134" w:type="dxa"/>
            <w:vAlign w:val="center"/>
          </w:tcPr>
          <w:p w14:paraId="1FA0178A" w14:textId="77777777" w:rsidR="007F0409" w:rsidRPr="00FF4CB1" w:rsidRDefault="007F0409" w:rsidP="007F0409">
            <w:pPr>
              <w:jc w:val="center"/>
              <w:rPr>
                <w:rFonts w:ascii="Times New Roman" w:hAnsi="Times New Roman" w:cs="Times New Roman"/>
              </w:rPr>
            </w:pPr>
            <w:r w:rsidRPr="00FF4CB1">
              <w:rPr>
                <w:rFonts w:ascii="Times New Roman" w:hAnsi="Times New Roman" w:cs="Times New Roman"/>
              </w:rPr>
              <w:t>м.п.</w:t>
            </w:r>
          </w:p>
        </w:tc>
        <w:tc>
          <w:tcPr>
            <w:tcW w:w="1553" w:type="dxa"/>
            <w:vAlign w:val="center"/>
          </w:tcPr>
          <w:p w14:paraId="5BB3CA3E" w14:textId="77777777" w:rsidR="007F0409" w:rsidRPr="00FF4CB1" w:rsidRDefault="007F0409" w:rsidP="007F0409">
            <w:pPr>
              <w:jc w:val="center"/>
              <w:rPr>
                <w:rFonts w:ascii="Times New Roman" w:hAnsi="Times New Roman" w:cs="Times New Roman"/>
                <w:color w:val="000000"/>
              </w:rPr>
            </w:pPr>
            <w:r w:rsidRPr="00FF4CB1">
              <w:rPr>
                <w:rFonts w:ascii="Times New Roman" w:hAnsi="Times New Roman" w:cs="Times New Roman"/>
                <w:color w:val="000000"/>
              </w:rPr>
              <w:t>613,68</w:t>
            </w:r>
          </w:p>
        </w:tc>
      </w:tr>
      <w:tr w:rsidR="007F0409" w14:paraId="776BCF97" w14:textId="77777777" w:rsidTr="00CA0A25">
        <w:tc>
          <w:tcPr>
            <w:tcW w:w="846" w:type="dxa"/>
            <w:vAlign w:val="center"/>
          </w:tcPr>
          <w:p w14:paraId="32A61776" w14:textId="77777777" w:rsidR="007F0409" w:rsidRPr="00FF4CB1" w:rsidRDefault="004F2FAC" w:rsidP="00CA0A25">
            <w:pPr>
              <w:jc w:val="center"/>
              <w:rPr>
                <w:rFonts w:ascii="Times New Roman" w:hAnsi="Times New Roman" w:cs="Times New Roman"/>
              </w:rPr>
            </w:pPr>
            <w:r w:rsidRPr="00FF4CB1">
              <w:rPr>
                <w:rFonts w:ascii="Times New Roman" w:hAnsi="Times New Roman" w:cs="Times New Roman"/>
              </w:rPr>
              <w:t>1.</w:t>
            </w:r>
            <w:r w:rsidR="007F0409" w:rsidRPr="00FF4CB1">
              <w:rPr>
                <w:rFonts w:ascii="Times New Roman" w:hAnsi="Times New Roman" w:cs="Times New Roman"/>
              </w:rPr>
              <w:t>4.</w:t>
            </w:r>
          </w:p>
        </w:tc>
        <w:tc>
          <w:tcPr>
            <w:tcW w:w="5812" w:type="dxa"/>
          </w:tcPr>
          <w:p w14:paraId="28DECF8D" w14:textId="77777777" w:rsidR="007F0409" w:rsidRPr="00FF4CB1" w:rsidRDefault="007F0409" w:rsidP="007F0409">
            <w:pPr>
              <w:rPr>
                <w:rFonts w:ascii="Times New Roman" w:hAnsi="Times New Roman" w:cs="Times New Roman"/>
              </w:rPr>
            </w:pPr>
            <w:r w:rsidRPr="00FF4CB1">
              <w:rPr>
                <w:rFonts w:ascii="Times New Roman" w:hAnsi="Times New Roman" w:cs="Times New Roman"/>
              </w:rPr>
              <w:t>Демонтаж линолеума</w:t>
            </w:r>
          </w:p>
        </w:tc>
        <w:tc>
          <w:tcPr>
            <w:tcW w:w="1134" w:type="dxa"/>
            <w:vAlign w:val="center"/>
          </w:tcPr>
          <w:p w14:paraId="06CD2B38" w14:textId="77777777" w:rsidR="007F0409" w:rsidRPr="00FF4CB1" w:rsidRDefault="007F0409" w:rsidP="007F0409">
            <w:pPr>
              <w:jc w:val="center"/>
              <w:rPr>
                <w:rFonts w:ascii="Times New Roman" w:hAnsi="Times New Roman" w:cs="Times New Roman"/>
              </w:rPr>
            </w:pPr>
            <w:r w:rsidRPr="00FF4CB1">
              <w:rPr>
                <w:rFonts w:ascii="Times New Roman" w:hAnsi="Times New Roman" w:cs="Times New Roman"/>
              </w:rPr>
              <w:t>м2</w:t>
            </w:r>
          </w:p>
        </w:tc>
        <w:tc>
          <w:tcPr>
            <w:tcW w:w="1553" w:type="dxa"/>
            <w:vAlign w:val="center"/>
          </w:tcPr>
          <w:p w14:paraId="07FFB267" w14:textId="77777777" w:rsidR="007F0409" w:rsidRPr="00FF4CB1" w:rsidRDefault="007F0409" w:rsidP="007F0409">
            <w:pPr>
              <w:jc w:val="center"/>
              <w:rPr>
                <w:rFonts w:ascii="Times New Roman" w:hAnsi="Times New Roman" w:cs="Times New Roman"/>
                <w:color w:val="000000"/>
              </w:rPr>
            </w:pPr>
            <w:r w:rsidRPr="00FF4CB1">
              <w:rPr>
                <w:rFonts w:ascii="Times New Roman" w:hAnsi="Times New Roman" w:cs="Times New Roman"/>
                <w:color w:val="000000"/>
              </w:rPr>
              <w:t>1292,2</w:t>
            </w:r>
          </w:p>
        </w:tc>
      </w:tr>
      <w:tr w:rsidR="007F0409" w14:paraId="22874417" w14:textId="77777777" w:rsidTr="00CA0A25">
        <w:tc>
          <w:tcPr>
            <w:tcW w:w="846" w:type="dxa"/>
            <w:vAlign w:val="center"/>
          </w:tcPr>
          <w:p w14:paraId="7E07BA34" w14:textId="77777777" w:rsidR="007F0409" w:rsidRPr="00FF4CB1" w:rsidRDefault="004F2FAC" w:rsidP="00CA0A25">
            <w:pPr>
              <w:jc w:val="center"/>
              <w:rPr>
                <w:rFonts w:ascii="Times New Roman" w:hAnsi="Times New Roman" w:cs="Times New Roman"/>
              </w:rPr>
            </w:pPr>
            <w:r w:rsidRPr="00FF4CB1">
              <w:rPr>
                <w:rFonts w:ascii="Times New Roman" w:hAnsi="Times New Roman" w:cs="Times New Roman"/>
              </w:rPr>
              <w:t>1.</w:t>
            </w:r>
            <w:r w:rsidR="007F0409" w:rsidRPr="00FF4CB1">
              <w:rPr>
                <w:rFonts w:ascii="Times New Roman" w:hAnsi="Times New Roman" w:cs="Times New Roman"/>
              </w:rPr>
              <w:t>5.</w:t>
            </w:r>
          </w:p>
        </w:tc>
        <w:tc>
          <w:tcPr>
            <w:tcW w:w="5812" w:type="dxa"/>
          </w:tcPr>
          <w:p w14:paraId="097F61E4" w14:textId="77777777" w:rsidR="007F0409" w:rsidRPr="00FF4CB1" w:rsidRDefault="007F0409" w:rsidP="007F0409">
            <w:pPr>
              <w:rPr>
                <w:rFonts w:ascii="Times New Roman" w:hAnsi="Times New Roman" w:cs="Times New Roman"/>
              </w:rPr>
            </w:pPr>
            <w:r w:rsidRPr="00FF4CB1">
              <w:rPr>
                <w:rFonts w:ascii="Times New Roman" w:hAnsi="Times New Roman" w:cs="Times New Roman"/>
              </w:rPr>
              <w:t>Демонтаж обоев</w:t>
            </w:r>
          </w:p>
        </w:tc>
        <w:tc>
          <w:tcPr>
            <w:tcW w:w="1134" w:type="dxa"/>
            <w:vAlign w:val="center"/>
          </w:tcPr>
          <w:p w14:paraId="76DB2B30" w14:textId="77777777" w:rsidR="007F0409" w:rsidRPr="00FF4CB1" w:rsidRDefault="007F0409" w:rsidP="007F0409">
            <w:pPr>
              <w:jc w:val="center"/>
              <w:rPr>
                <w:rFonts w:ascii="Times New Roman" w:hAnsi="Times New Roman" w:cs="Times New Roman"/>
              </w:rPr>
            </w:pPr>
            <w:r w:rsidRPr="00FF4CB1">
              <w:rPr>
                <w:rFonts w:ascii="Times New Roman" w:hAnsi="Times New Roman" w:cs="Times New Roman"/>
              </w:rPr>
              <w:t>м2+м.п</w:t>
            </w:r>
          </w:p>
        </w:tc>
        <w:tc>
          <w:tcPr>
            <w:tcW w:w="1553" w:type="dxa"/>
            <w:vAlign w:val="center"/>
          </w:tcPr>
          <w:p w14:paraId="5114B597" w14:textId="77777777" w:rsidR="007F0409" w:rsidRPr="00FF4CB1" w:rsidRDefault="007F0409" w:rsidP="007F0409">
            <w:pPr>
              <w:jc w:val="center"/>
              <w:rPr>
                <w:rFonts w:ascii="Times New Roman" w:hAnsi="Times New Roman" w:cs="Times New Roman"/>
                <w:color w:val="000000"/>
              </w:rPr>
            </w:pPr>
            <w:r w:rsidRPr="00FF4CB1">
              <w:rPr>
                <w:rFonts w:ascii="Times New Roman" w:hAnsi="Times New Roman" w:cs="Times New Roman"/>
                <w:color w:val="000000"/>
              </w:rPr>
              <w:t>3261,8</w:t>
            </w:r>
          </w:p>
        </w:tc>
      </w:tr>
      <w:tr w:rsidR="007F0409" w14:paraId="161E3651" w14:textId="77777777" w:rsidTr="00CA0A25">
        <w:tc>
          <w:tcPr>
            <w:tcW w:w="846" w:type="dxa"/>
            <w:vAlign w:val="center"/>
          </w:tcPr>
          <w:p w14:paraId="3A4BDEDA" w14:textId="77777777" w:rsidR="007F0409" w:rsidRPr="00FF4CB1" w:rsidRDefault="004F2FAC" w:rsidP="00CA0A25">
            <w:pPr>
              <w:jc w:val="center"/>
              <w:rPr>
                <w:rFonts w:ascii="Times New Roman" w:hAnsi="Times New Roman" w:cs="Times New Roman"/>
              </w:rPr>
            </w:pPr>
            <w:r w:rsidRPr="00FF4CB1">
              <w:rPr>
                <w:rFonts w:ascii="Times New Roman" w:hAnsi="Times New Roman" w:cs="Times New Roman"/>
              </w:rPr>
              <w:t>1.</w:t>
            </w:r>
            <w:r w:rsidR="007F0409" w:rsidRPr="00FF4CB1">
              <w:rPr>
                <w:rFonts w:ascii="Times New Roman" w:hAnsi="Times New Roman" w:cs="Times New Roman"/>
              </w:rPr>
              <w:t>6.</w:t>
            </w:r>
          </w:p>
        </w:tc>
        <w:tc>
          <w:tcPr>
            <w:tcW w:w="5812" w:type="dxa"/>
          </w:tcPr>
          <w:p w14:paraId="0BB12964" w14:textId="77777777" w:rsidR="007F0409" w:rsidRPr="00FF4CB1" w:rsidRDefault="007F0409" w:rsidP="007F0409">
            <w:pPr>
              <w:rPr>
                <w:rFonts w:ascii="Times New Roman" w:hAnsi="Times New Roman" w:cs="Times New Roman"/>
              </w:rPr>
            </w:pPr>
            <w:r w:rsidRPr="00FF4CB1">
              <w:rPr>
                <w:rFonts w:ascii="Times New Roman" w:hAnsi="Times New Roman" w:cs="Times New Roman"/>
              </w:rPr>
              <w:t>Механическое удаление обойного клея</w:t>
            </w:r>
          </w:p>
        </w:tc>
        <w:tc>
          <w:tcPr>
            <w:tcW w:w="1134" w:type="dxa"/>
            <w:vAlign w:val="center"/>
          </w:tcPr>
          <w:p w14:paraId="268D8CCA" w14:textId="77777777" w:rsidR="007F0409" w:rsidRPr="00FF4CB1" w:rsidRDefault="007F0409" w:rsidP="007F0409">
            <w:pPr>
              <w:jc w:val="center"/>
              <w:rPr>
                <w:rFonts w:ascii="Times New Roman" w:hAnsi="Times New Roman" w:cs="Times New Roman"/>
              </w:rPr>
            </w:pPr>
            <w:r w:rsidRPr="00FF4CB1">
              <w:rPr>
                <w:rFonts w:ascii="Times New Roman" w:hAnsi="Times New Roman" w:cs="Times New Roman"/>
              </w:rPr>
              <w:t>м2+м.п</w:t>
            </w:r>
          </w:p>
        </w:tc>
        <w:tc>
          <w:tcPr>
            <w:tcW w:w="1553" w:type="dxa"/>
            <w:vAlign w:val="center"/>
          </w:tcPr>
          <w:p w14:paraId="1F5EE259" w14:textId="77777777" w:rsidR="007F0409" w:rsidRPr="00FF4CB1" w:rsidRDefault="007F0409" w:rsidP="007F0409">
            <w:pPr>
              <w:jc w:val="center"/>
              <w:rPr>
                <w:rFonts w:ascii="Times New Roman" w:hAnsi="Times New Roman" w:cs="Times New Roman"/>
                <w:color w:val="000000"/>
              </w:rPr>
            </w:pPr>
            <w:r w:rsidRPr="00FF4CB1">
              <w:rPr>
                <w:rFonts w:ascii="Times New Roman" w:hAnsi="Times New Roman" w:cs="Times New Roman"/>
                <w:color w:val="000000"/>
              </w:rPr>
              <w:t>3261,8</w:t>
            </w:r>
          </w:p>
        </w:tc>
      </w:tr>
      <w:tr w:rsidR="007F0409" w14:paraId="39EBAD88" w14:textId="77777777" w:rsidTr="00CA0A25">
        <w:tc>
          <w:tcPr>
            <w:tcW w:w="846" w:type="dxa"/>
            <w:vAlign w:val="center"/>
          </w:tcPr>
          <w:p w14:paraId="20168DEE" w14:textId="77777777" w:rsidR="007F0409" w:rsidRPr="00FF4CB1" w:rsidRDefault="004F2FAC" w:rsidP="00CA0A25">
            <w:pPr>
              <w:jc w:val="center"/>
              <w:rPr>
                <w:rFonts w:ascii="Times New Roman" w:hAnsi="Times New Roman" w:cs="Times New Roman"/>
              </w:rPr>
            </w:pPr>
            <w:r w:rsidRPr="00FF4CB1">
              <w:rPr>
                <w:rFonts w:ascii="Times New Roman" w:hAnsi="Times New Roman" w:cs="Times New Roman"/>
              </w:rPr>
              <w:t>1.</w:t>
            </w:r>
            <w:r w:rsidR="007F0409" w:rsidRPr="00FF4CB1">
              <w:rPr>
                <w:rFonts w:ascii="Times New Roman" w:hAnsi="Times New Roman" w:cs="Times New Roman"/>
              </w:rPr>
              <w:t>7.</w:t>
            </w:r>
          </w:p>
        </w:tc>
        <w:tc>
          <w:tcPr>
            <w:tcW w:w="5812" w:type="dxa"/>
          </w:tcPr>
          <w:p w14:paraId="1C4FA866" w14:textId="77777777" w:rsidR="007F0409" w:rsidRPr="00FF4CB1" w:rsidRDefault="007F0409" w:rsidP="007F0409">
            <w:pPr>
              <w:rPr>
                <w:rFonts w:ascii="Times New Roman" w:hAnsi="Times New Roman" w:cs="Times New Roman"/>
              </w:rPr>
            </w:pPr>
            <w:r w:rsidRPr="00FF4CB1">
              <w:rPr>
                <w:rFonts w:ascii="Times New Roman" w:hAnsi="Times New Roman" w:cs="Times New Roman"/>
              </w:rPr>
              <w:t>Демонтаж полотка Армстронг в холле</w:t>
            </w:r>
          </w:p>
        </w:tc>
        <w:tc>
          <w:tcPr>
            <w:tcW w:w="1134" w:type="dxa"/>
            <w:vAlign w:val="center"/>
          </w:tcPr>
          <w:p w14:paraId="36FC08BA" w14:textId="77777777" w:rsidR="007F0409" w:rsidRPr="00FF4CB1" w:rsidRDefault="007F0409" w:rsidP="007F0409">
            <w:pPr>
              <w:jc w:val="center"/>
              <w:rPr>
                <w:rFonts w:ascii="Times New Roman" w:hAnsi="Times New Roman" w:cs="Times New Roman"/>
              </w:rPr>
            </w:pPr>
            <w:r w:rsidRPr="00FF4CB1">
              <w:rPr>
                <w:rFonts w:ascii="Times New Roman" w:hAnsi="Times New Roman" w:cs="Times New Roman"/>
              </w:rPr>
              <w:t>м2</w:t>
            </w:r>
          </w:p>
        </w:tc>
        <w:tc>
          <w:tcPr>
            <w:tcW w:w="1553" w:type="dxa"/>
            <w:vAlign w:val="center"/>
          </w:tcPr>
          <w:p w14:paraId="7DE79FD5" w14:textId="77777777" w:rsidR="007F0409" w:rsidRPr="00FF4CB1" w:rsidRDefault="007F0409" w:rsidP="007F0409">
            <w:pPr>
              <w:jc w:val="center"/>
              <w:rPr>
                <w:rFonts w:ascii="Times New Roman" w:hAnsi="Times New Roman" w:cs="Times New Roman"/>
                <w:color w:val="000000"/>
              </w:rPr>
            </w:pPr>
            <w:r w:rsidRPr="00FF4CB1">
              <w:rPr>
                <w:rFonts w:ascii="Times New Roman" w:hAnsi="Times New Roman" w:cs="Times New Roman"/>
                <w:color w:val="000000"/>
              </w:rPr>
              <w:t>185,4</w:t>
            </w:r>
          </w:p>
        </w:tc>
      </w:tr>
      <w:tr w:rsidR="007F0409" w14:paraId="20140F7F" w14:textId="77777777" w:rsidTr="00CA0A25">
        <w:tc>
          <w:tcPr>
            <w:tcW w:w="846" w:type="dxa"/>
            <w:vAlign w:val="center"/>
          </w:tcPr>
          <w:p w14:paraId="216D1DB0" w14:textId="77777777" w:rsidR="007F0409" w:rsidRPr="00FF4CB1" w:rsidRDefault="004F2FAC" w:rsidP="00CA0A25">
            <w:pPr>
              <w:jc w:val="center"/>
              <w:rPr>
                <w:rFonts w:ascii="Times New Roman" w:hAnsi="Times New Roman" w:cs="Times New Roman"/>
              </w:rPr>
            </w:pPr>
            <w:r w:rsidRPr="00FF4CB1">
              <w:rPr>
                <w:rFonts w:ascii="Times New Roman" w:hAnsi="Times New Roman" w:cs="Times New Roman"/>
              </w:rPr>
              <w:t>1.</w:t>
            </w:r>
            <w:r w:rsidR="007F0409" w:rsidRPr="00FF4CB1">
              <w:rPr>
                <w:rFonts w:ascii="Times New Roman" w:hAnsi="Times New Roman" w:cs="Times New Roman"/>
              </w:rPr>
              <w:t>8.</w:t>
            </w:r>
          </w:p>
        </w:tc>
        <w:tc>
          <w:tcPr>
            <w:tcW w:w="5812" w:type="dxa"/>
          </w:tcPr>
          <w:p w14:paraId="7218B643" w14:textId="77777777" w:rsidR="007F0409" w:rsidRPr="00FF4CB1" w:rsidRDefault="007F0409" w:rsidP="007F0409">
            <w:pPr>
              <w:rPr>
                <w:rFonts w:ascii="Times New Roman" w:hAnsi="Times New Roman" w:cs="Times New Roman"/>
              </w:rPr>
            </w:pPr>
            <w:r w:rsidRPr="00FF4CB1">
              <w:rPr>
                <w:rFonts w:ascii="Times New Roman" w:hAnsi="Times New Roman" w:cs="Times New Roman"/>
              </w:rPr>
              <w:t>Уборка под пылесос</w:t>
            </w:r>
          </w:p>
        </w:tc>
        <w:tc>
          <w:tcPr>
            <w:tcW w:w="1134" w:type="dxa"/>
            <w:vAlign w:val="center"/>
          </w:tcPr>
          <w:p w14:paraId="39151390" w14:textId="77777777" w:rsidR="007F0409" w:rsidRPr="00FF4CB1" w:rsidRDefault="007F0409" w:rsidP="007F0409">
            <w:pPr>
              <w:jc w:val="center"/>
              <w:rPr>
                <w:rFonts w:ascii="Times New Roman" w:hAnsi="Times New Roman" w:cs="Times New Roman"/>
              </w:rPr>
            </w:pPr>
            <w:r w:rsidRPr="00FF4CB1">
              <w:rPr>
                <w:rFonts w:ascii="Times New Roman" w:hAnsi="Times New Roman" w:cs="Times New Roman"/>
              </w:rPr>
              <w:t>м2</w:t>
            </w:r>
          </w:p>
        </w:tc>
        <w:tc>
          <w:tcPr>
            <w:tcW w:w="1553" w:type="dxa"/>
            <w:vAlign w:val="center"/>
          </w:tcPr>
          <w:p w14:paraId="789C5273" w14:textId="77777777" w:rsidR="007F0409" w:rsidRPr="00FF4CB1" w:rsidRDefault="007F0409" w:rsidP="007F0409">
            <w:pPr>
              <w:jc w:val="center"/>
              <w:rPr>
                <w:rFonts w:ascii="Times New Roman" w:hAnsi="Times New Roman" w:cs="Times New Roman"/>
                <w:color w:val="000000"/>
              </w:rPr>
            </w:pPr>
            <w:r w:rsidRPr="00FF4CB1">
              <w:rPr>
                <w:rFonts w:ascii="Times New Roman" w:hAnsi="Times New Roman" w:cs="Times New Roman"/>
                <w:color w:val="000000"/>
              </w:rPr>
              <w:t>1719</w:t>
            </w:r>
          </w:p>
        </w:tc>
      </w:tr>
      <w:tr w:rsidR="007F0409" w14:paraId="07E0B23C" w14:textId="77777777" w:rsidTr="00CA0A25">
        <w:tc>
          <w:tcPr>
            <w:tcW w:w="846" w:type="dxa"/>
            <w:vAlign w:val="center"/>
          </w:tcPr>
          <w:p w14:paraId="3CA34F95" w14:textId="77777777" w:rsidR="007F0409" w:rsidRPr="00FF4CB1" w:rsidRDefault="004F2FAC" w:rsidP="00CA0A25">
            <w:pPr>
              <w:jc w:val="center"/>
              <w:rPr>
                <w:rFonts w:ascii="Times New Roman" w:hAnsi="Times New Roman" w:cs="Times New Roman"/>
              </w:rPr>
            </w:pPr>
            <w:r w:rsidRPr="00FF4CB1">
              <w:rPr>
                <w:rFonts w:ascii="Times New Roman" w:hAnsi="Times New Roman" w:cs="Times New Roman"/>
              </w:rPr>
              <w:t>1.</w:t>
            </w:r>
            <w:r w:rsidR="007F0409" w:rsidRPr="00FF4CB1">
              <w:rPr>
                <w:rFonts w:ascii="Times New Roman" w:hAnsi="Times New Roman" w:cs="Times New Roman"/>
              </w:rPr>
              <w:t>9.</w:t>
            </w:r>
          </w:p>
        </w:tc>
        <w:tc>
          <w:tcPr>
            <w:tcW w:w="5812" w:type="dxa"/>
          </w:tcPr>
          <w:p w14:paraId="6030D5CD" w14:textId="77777777" w:rsidR="007F0409" w:rsidRPr="00FF4CB1" w:rsidRDefault="007F0409" w:rsidP="007F0409">
            <w:pPr>
              <w:rPr>
                <w:rFonts w:ascii="Times New Roman" w:hAnsi="Times New Roman" w:cs="Times New Roman"/>
              </w:rPr>
            </w:pPr>
            <w:r w:rsidRPr="00FF4CB1">
              <w:rPr>
                <w:rFonts w:ascii="Times New Roman" w:hAnsi="Times New Roman" w:cs="Times New Roman"/>
              </w:rPr>
              <w:t>Оштукатуривание стен по маякам</w:t>
            </w:r>
          </w:p>
        </w:tc>
        <w:tc>
          <w:tcPr>
            <w:tcW w:w="1134" w:type="dxa"/>
            <w:vAlign w:val="center"/>
          </w:tcPr>
          <w:p w14:paraId="4C870F09" w14:textId="77777777" w:rsidR="007F0409" w:rsidRPr="00FF4CB1" w:rsidRDefault="007F0409" w:rsidP="007F0409">
            <w:pPr>
              <w:jc w:val="center"/>
              <w:rPr>
                <w:rFonts w:ascii="Times New Roman" w:hAnsi="Times New Roman" w:cs="Times New Roman"/>
              </w:rPr>
            </w:pPr>
            <w:r w:rsidRPr="00FF4CB1">
              <w:rPr>
                <w:rFonts w:ascii="Times New Roman" w:hAnsi="Times New Roman" w:cs="Times New Roman"/>
              </w:rPr>
              <w:t>м2+м.п</w:t>
            </w:r>
          </w:p>
        </w:tc>
        <w:tc>
          <w:tcPr>
            <w:tcW w:w="1553" w:type="dxa"/>
            <w:vAlign w:val="center"/>
          </w:tcPr>
          <w:p w14:paraId="7458A5E2" w14:textId="77777777" w:rsidR="007F0409" w:rsidRPr="00FF4CB1" w:rsidRDefault="007F0409" w:rsidP="007F0409">
            <w:pPr>
              <w:jc w:val="center"/>
              <w:rPr>
                <w:rFonts w:ascii="Times New Roman" w:hAnsi="Times New Roman" w:cs="Times New Roman"/>
                <w:color w:val="000000"/>
              </w:rPr>
            </w:pPr>
            <w:r w:rsidRPr="00FF4CB1">
              <w:rPr>
                <w:rFonts w:ascii="Times New Roman" w:hAnsi="Times New Roman" w:cs="Times New Roman"/>
                <w:color w:val="000000"/>
              </w:rPr>
              <w:t>389</w:t>
            </w:r>
          </w:p>
        </w:tc>
      </w:tr>
      <w:tr w:rsidR="007F0409" w14:paraId="416097E3" w14:textId="77777777" w:rsidTr="00CA0A25">
        <w:tc>
          <w:tcPr>
            <w:tcW w:w="846" w:type="dxa"/>
            <w:vAlign w:val="center"/>
          </w:tcPr>
          <w:p w14:paraId="52226743" w14:textId="77777777" w:rsidR="007F0409" w:rsidRPr="00FF4CB1" w:rsidRDefault="004F2FAC" w:rsidP="00CA0A25">
            <w:pPr>
              <w:jc w:val="center"/>
              <w:rPr>
                <w:rFonts w:ascii="Times New Roman" w:hAnsi="Times New Roman" w:cs="Times New Roman"/>
              </w:rPr>
            </w:pPr>
            <w:r w:rsidRPr="00FF4CB1">
              <w:rPr>
                <w:rFonts w:ascii="Times New Roman" w:hAnsi="Times New Roman" w:cs="Times New Roman"/>
              </w:rPr>
              <w:t>1.</w:t>
            </w:r>
            <w:r w:rsidR="007F0409" w:rsidRPr="00FF4CB1">
              <w:rPr>
                <w:rFonts w:ascii="Times New Roman" w:hAnsi="Times New Roman" w:cs="Times New Roman"/>
              </w:rPr>
              <w:t>10.</w:t>
            </w:r>
          </w:p>
        </w:tc>
        <w:tc>
          <w:tcPr>
            <w:tcW w:w="5812" w:type="dxa"/>
          </w:tcPr>
          <w:p w14:paraId="0CE0496A" w14:textId="77777777" w:rsidR="007F0409" w:rsidRPr="00FF4CB1" w:rsidRDefault="007F0409" w:rsidP="007F0409">
            <w:pPr>
              <w:rPr>
                <w:rFonts w:ascii="Times New Roman" w:hAnsi="Times New Roman" w:cs="Times New Roman"/>
              </w:rPr>
            </w:pPr>
            <w:r w:rsidRPr="00FF4CB1">
              <w:rPr>
                <w:rFonts w:ascii="Times New Roman" w:hAnsi="Times New Roman" w:cs="Times New Roman"/>
              </w:rPr>
              <w:t>Грунтование стен 3 слоя</w:t>
            </w:r>
          </w:p>
        </w:tc>
        <w:tc>
          <w:tcPr>
            <w:tcW w:w="1134" w:type="dxa"/>
            <w:vAlign w:val="center"/>
          </w:tcPr>
          <w:p w14:paraId="136D1358" w14:textId="77777777" w:rsidR="007F0409" w:rsidRPr="00FF4CB1" w:rsidRDefault="007F0409" w:rsidP="007F0409">
            <w:pPr>
              <w:jc w:val="center"/>
              <w:rPr>
                <w:rFonts w:ascii="Times New Roman" w:hAnsi="Times New Roman" w:cs="Times New Roman"/>
              </w:rPr>
            </w:pPr>
            <w:r w:rsidRPr="00FF4CB1">
              <w:rPr>
                <w:rFonts w:ascii="Times New Roman" w:hAnsi="Times New Roman" w:cs="Times New Roman"/>
              </w:rPr>
              <w:t>м2+м.п</w:t>
            </w:r>
          </w:p>
        </w:tc>
        <w:tc>
          <w:tcPr>
            <w:tcW w:w="1553" w:type="dxa"/>
            <w:vAlign w:val="center"/>
          </w:tcPr>
          <w:p w14:paraId="5A8BD469" w14:textId="77777777" w:rsidR="007F0409" w:rsidRPr="00FF4CB1" w:rsidRDefault="007F0409" w:rsidP="007F0409">
            <w:pPr>
              <w:jc w:val="center"/>
              <w:rPr>
                <w:rFonts w:ascii="Times New Roman" w:hAnsi="Times New Roman" w:cs="Times New Roman"/>
                <w:color w:val="000000"/>
              </w:rPr>
            </w:pPr>
            <w:r w:rsidRPr="00FF4CB1">
              <w:rPr>
                <w:rFonts w:ascii="Times New Roman" w:hAnsi="Times New Roman" w:cs="Times New Roman"/>
                <w:color w:val="000000"/>
              </w:rPr>
              <w:t>3574</w:t>
            </w:r>
          </w:p>
        </w:tc>
      </w:tr>
      <w:tr w:rsidR="007F0409" w14:paraId="0EF84200" w14:textId="77777777" w:rsidTr="00CA0A25">
        <w:tc>
          <w:tcPr>
            <w:tcW w:w="846" w:type="dxa"/>
            <w:vAlign w:val="center"/>
          </w:tcPr>
          <w:p w14:paraId="31AFADD7" w14:textId="77777777" w:rsidR="007F0409" w:rsidRPr="00FF4CB1" w:rsidRDefault="004F2FAC" w:rsidP="00CA0A25">
            <w:pPr>
              <w:jc w:val="center"/>
              <w:rPr>
                <w:rFonts w:ascii="Times New Roman" w:hAnsi="Times New Roman" w:cs="Times New Roman"/>
              </w:rPr>
            </w:pPr>
            <w:r w:rsidRPr="00FF4CB1">
              <w:rPr>
                <w:rFonts w:ascii="Times New Roman" w:hAnsi="Times New Roman" w:cs="Times New Roman"/>
              </w:rPr>
              <w:t>1.</w:t>
            </w:r>
            <w:r w:rsidR="007F0409" w:rsidRPr="00FF4CB1">
              <w:rPr>
                <w:rFonts w:ascii="Times New Roman" w:hAnsi="Times New Roman" w:cs="Times New Roman"/>
              </w:rPr>
              <w:t>11.</w:t>
            </w:r>
          </w:p>
        </w:tc>
        <w:tc>
          <w:tcPr>
            <w:tcW w:w="5812" w:type="dxa"/>
          </w:tcPr>
          <w:p w14:paraId="3BACEACC" w14:textId="7B1AAB4C" w:rsidR="007F0409" w:rsidRPr="00FF4CB1" w:rsidRDefault="007F0409" w:rsidP="007F0409">
            <w:pPr>
              <w:rPr>
                <w:rFonts w:ascii="Times New Roman" w:hAnsi="Times New Roman" w:cs="Times New Roman"/>
              </w:rPr>
            </w:pPr>
            <w:r w:rsidRPr="00FF4CB1">
              <w:rPr>
                <w:rFonts w:ascii="Times New Roman" w:hAnsi="Times New Roman" w:cs="Times New Roman"/>
              </w:rPr>
              <w:t>Частичная заделка трещин</w:t>
            </w:r>
          </w:p>
        </w:tc>
        <w:tc>
          <w:tcPr>
            <w:tcW w:w="1134" w:type="dxa"/>
            <w:vAlign w:val="center"/>
          </w:tcPr>
          <w:p w14:paraId="73B857D7" w14:textId="77777777" w:rsidR="007F0409" w:rsidRPr="00FF4CB1" w:rsidRDefault="007F0409" w:rsidP="007F0409">
            <w:pPr>
              <w:jc w:val="center"/>
              <w:rPr>
                <w:rFonts w:ascii="Times New Roman" w:hAnsi="Times New Roman" w:cs="Times New Roman"/>
              </w:rPr>
            </w:pPr>
            <w:r w:rsidRPr="00FF4CB1">
              <w:rPr>
                <w:rFonts w:ascii="Times New Roman" w:hAnsi="Times New Roman" w:cs="Times New Roman"/>
              </w:rPr>
              <w:t>м2+м.п</w:t>
            </w:r>
          </w:p>
        </w:tc>
        <w:tc>
          <w:tcPr>
            <w:tcW w:w="1553" w:type="dxa"/>
            <w:vAlign w:val="center"/>
          </w:tcPr>
          <w:p w14:paraId="020EDB1B" w14:textId="77777777" w:rsidR="007F0409" w:rsidRPr="00FF4CB1" w:rsidRDefault="007F0409" w:rsidP="007F0409">
            <w:pPr>
              <w:jc w:val="center"/>
              <w:rPr>
                <w:rFonts w:ascii="Times New Roman" w:hAnsi="Times New Roman" w:cs="Times New Roman"/>
                <w:color w:val="000000"/>
              </w:rPr>
            </w:pPr>
            <w:r w:rsidRPr="00FF4CB1">
              <w:rPr>
                <w:rFonts w:ascii="Times New Roman" w:hAnsi="Times New Roman" w:cs="Times New Roman"/>
                <w:color w:val="000000"/>
              </w:rPr>
              <w:t>178</w:t>
            </w:r>
          </w:p>
        </w:tc>
      </w:tr>
      <w:tr w:rsidR="007F0409" w14:paraId="64595C54" w14:textId="77777777" w:rsidTr="00CA0A25">
        <w:tc>
          <w:tcPr>
            <w:tcW w:w="846" w:type="dxa"/>
            <w:vAlign w:val="center"/>
          </w:tcPr>
          <w:p w14:paraId="6508AD67" w14:textId="77777777" w:rsidR="007F0409" w:rsidRPr="00FF4CB1" w:rsidRDefault="004F2FAC" w:rsidP="00CA0A25">
            <w:pPr>
              <w:jc w:val="center"/>
              <w:rPr>
                <w:rFonts w:ascii="Times New Roman" w:hAnsi="Times New Roman" w:cs="Times New Roman"/>
              </w:rPr>
            </w:pPr>
            <w:r w:rsidRPr="00FF4CB1">
              <w:rPr>
                <w:rFonts w:ascii="Times New Roman" w:hAnsi="Times New Roman" w:cs="Times New Roman"/>
              </w:rPr>
              <w:t>1.</w:t>
            </w:r>
            <w:r w:rsidR="007F0409" w:rsidRPr="00FF4CB1">
              <w:rPr>
                <w:rFonts w:ascii="Times New Roman" w:hAnsi="Times New Roman" w:cs="Times New Roman"/>
              </w:rPr>
              <w:t>12.</w:t>
            </w:r>
          </w:p>
        </w:tc>
        <w:tc>
          <w:tcPr>
            <w:tcW w:w="5812" w:type="dxa"/>
          </w:tcPr>
          <w:p w14:paraId="18F12A21" w14:textId="77777777" w:rsidR="007F0409" w:rsidRPr="00FF4CB1" w:rsidRDefault="007F0409" w:rsidP="007F0409">
            <w:pPr>
              <w:rPr>
                <w:rFonts w:ascii="Times New Roman" w:hAnsi="Times New Roman" w:cs="Times New Roman"/>
              </w:rPr>
            </w:pPr>
            <w:r w:rsidRPr="00FF4CB1">
              <w:rPr>
                <w:rFonts w:ascii="Times New Roman" w:hAnsi="Times New Roman" w:cs="Times New Roman"/>
              </w:rPr>
              <w:t>Шпаклевание стен и коробов</w:t>
            </w:r>
          </w:p>
        </w:tc>
        <w:tc>
          <w:tcPr>
            <w:tcW w:w="1134" w:type="dxa"/>
            <w:vAlign w:val="center"/>
          </w:tcPr>
          <w:p w14:paraId="76E9E211" w14:textId="77777777" w:rsidR="007F0409" w:rsidRPr="00FF4CB1" w:rsidRDefault="007F0409" w:rsidP="007F0409">
            <w:pPr>
              <w:jc w:val="center"/>
              <w:rPr>
                <w:rFonts w:ascii="Times New Roman" w:hAnsi="Times New Roman" w:cs="Times New Roman"/>
              </w:rPr>
            </w:pPr>
            <w:r w:rsidRPr="00FF4CB1">
              <w:rPr>
                <w:rFonts w:ascii="Times New Roman" w:hAnsi="Times New Roman" w:cs="Times New Roman"/>
              </w:rPr>
              <w:t>м2+м.п</w:t>
            </w:r>
          </w:p>
        </w:tc>
        <w:tc>
          <w:tcPr>
            <w:tcW w:w="1553" w:type="dxa"/>
            <w:vAlign w:val="center"/>
          </w:tcPr>
          <w:p w14:paraId="05929B38" w14:textId="77777777" w:rsidR="007F0409" w:rsidRPr="00FF4CB1" w:rsidRDefault="007F0409" w:rsidP="007F0409">
            <w:pPr>
              <w:jc w:val="center"/>
              <w:rPr>
                <w:rFonts w:ascii="Times New Roman" w:hAnsi="Times New Roman" w:cs="Times New Roman"/>
                <w:color w:val="000000"/>
              </w:rPr>
            </w:pPr>
            <w:r w:rsidRPr="00FF4CB1">
              <w:rPr>
                <w:rFonts w:ascii="Times New Roman" w:hAnsi="Times New Roman" w:cs="Times New Roman"/>
                <w:color w:val="000000"/>
              </w:rPr>
              <w:t>3574</w:t>
            </w:r>
          </w:p>
        </w:tc>
      </w:tr>
      <w:tr w:rsidR="007F0409" w14:paraId="0871C698" w14:textId="77777777" w:rsidTr="00CA0A25">
        <w:tc>
          <w:tcPr>
            <w:tcW w:w="846" w:type="dxa"/>
            <w:vAlign w:val="center"/>
          </w:tcPr>
          <w:p w14:paraId="5337EA11" w14:textId="77777777" w:rsidR="007F0409" w:rsidRPr="00FF4CB1" w:rsidRDefault="004F2FAC" w:rsidP="00CA0A25">
            <w:pPr>
              <w:jc w:val="center"/>
              <w:rPr>
                <w:rFonts w:ascii="Times New Roman" w:hAnsi="Times New Roman" w:cs="Times New Roman"/>
              </w:rPr>
            </w:pPr>
            <w:r w:rsidRPr="00FF4CB1">
              <w:rPr>
                <w:rFonts w:ascii="Times New Roman" w:hAnsi="Times New Roman" w:cs="Times New Roman"/>
              </w:rPr>
              <w:t>1.</w:t>
            </w:r>
            <w:r w:rsidR="007F0409" w:rsidRPr="00FF4CB1">
              <w:rPr>
                <w:rFonts w:ascii="Times New Roman" w:hAnsi="Times New Roman" w:cs="Times New Roman"/>
              </w:rPr>
              <w:t>13.</w:t>
            </w:r>
          </w:p>
        </w:tc>
        <w:tc>
          <w:tcPr>
            <w:tcW w:w="5812" w:type="dxa"/>
          </w:tcPr>
          <w:p w14:paraId="231B6911" w14:textId="4A392B2A" w:rsidR="007F0409" w:rsidRPr="00FF4CB1" w:rsidRDefault="0091397C" w:rsidP="007F0409">
            <w:pPr>
              <w:rPr>
                <w:rFonts w:ascii="Times New Roman" w:hAnsi="Times New Roman" w:cs="Times New Roman"/>
              </w:rPr>
            </w:pPr>
            <w:r w:rsidRPr="00FF4CB1">
              <w:rPr>
                <w:rFonts w:ascii="Times New Roman" w:hAnsi="Times New Roman" w:cs="Times New Roman"/>
              </w:rPr>
              <w:t>Шлифование</w:t>
            </w:r>
            <w:r w:rsidR="007F0409" w:rsidRPr="00FF4CB1">
              <w:rPr>
                <w:rFonts w:ascii="Times New Roman" w:hAnsi="Times New Roman" w:cs="Times New Roman"/>
              </w:rPr>
              <w:t xml:space="preserve"> стен и коробов после шпаклевания</w:t>
            </w:r>
          </w:p>
        </w:tc>
        <w:tc>
          <w:tcPr>
            <w:tcW w:w="1134" w:type="dxa"/>
            <w:vAlign w:val="center"/>
          </w:tcPr>
          <w:p w14:paraId="6D9A7150" w14:textId="77777777" w:rsidR="007F0409" w:rsidRPr="00FF4CB1" w:rsidRDefault="007F0409" w:rsidP="007F0409">
            <w:pPr>
              <w:jc w:val="center"/>
              <w:rPr>
                <w:rFonts w:ascii="Times New Roman" w:hAnsi="Times New Roman" w:cs="Times New Roman"/>
              </w:rPr>
            </w:pPr>
            <w:r w:rsidRPr="00FF4CB1">
              <w:rPr>
                <w:rFonts w:ascii="Times New Roman" w:hAnsi="Times New Roman" w:cs="Times New Roman"/>
              </w:rPr>
              <w:t>м2+м.п</w:t>
            </w:r>
          </w:p>
        </w:tc>
        <w:tc>
          <w:tcPr>
            <w:tcW w:w="1553" w:type="dxa"/>
            <w:vAlign w:val="center"/>
          </w:tcPr>
          <w:p w14:paraId="58F9F67C" w14:textId="77777777" w:rsidR="007F0409" w:rsidRPr="00FF4CB1" w:rsidRDefault="007F0409" w:rsidP="007F0409">
            <w:pPr>
              <w:jc w:val="center"/>
              <w:rPr>
                <w:rFonts w:ascii="Times New Roman" w:hAnsi="Times New Roman" w:cs="Times New Roman"/>
                <w:color w:val="000000"/>
              </w:rPr>
            </w:pPr>
            <w:r w:rsidRPr="00FF4CB1">
              <w:rPr>
                <w:rFonts w:ascii="Times New Roman" w:hAnsi="Times New Roman" w:cs="Times New Roman"/>
                <w:color w:val="000000"/>
              </w:rPr>
              <w:t>3574</w:t>
            </w:r>
          </w:p>
        </w:tc>
      </w:tr>
      <w:tr w:rsidR="007F0409" w14:paraId="64E96304" w14:textId="77777777" w:rsidTr="00CA0A25">
        <w:tc>
          <w:tcPr>
            <w:tcW w:w="846" w:type="dxa"/>
            <w:vAlign w:val="center"/>
          </w:tcPr>
          <w:p w14:paraId="0FDC7D01" w14:textId="77777777" w:rsidR="007F0409" w:rsidRPr="00FF4CB1" w:rsidRDefault="004F2FAC" w:rsidP="00CA0A25">
            <w:pPr>
              <w:jc w:val="center"/>
              <w:rPr>
                <w:rFonts w:ascii="Times New Roman" w:hAnsi="Times New Roman" w:cs="Times New Roman"/>
              </w:rPr>
            </w:pPr>
            <w:r w:rsidRPr="00FF4CB1">
              <w:rPr>
                <w:rFonts w:ascii="Times New Roman" w:hAnsi="Times New Roman" w:cs="Times New Roman"/>
              </w:rPr>
              <w:t>1.</w:t>
            </w:r>
            <w:r w:rsidR="007F0409" w:rsidRPr="00FF4CB1">
              <w:rPr>
                <w:rFonts w:ascii="Times New Roman" w:hAnsi="Times New Roman" w:cs="Times New Roman"/>
              </w:rPr>
              <w:t>14.</w:t>
            </w:r>
          </w:p>
        </w:tc>
        <w:tc>
          <w:tcPr>
            <w:tcW w:w="5812" w:type="dxa"/>
          </w:tcPr>
          <w:p w14:paraId="18B4434B" w14:textId="77777777" w:rsidR="007F0409" w:rsidRPr="00FF4CB1" w:rsidRDefault="007F0409" w:rsidP="007F0409">
            <w:pPr>
              <w:rPr>
                <w:rFonts w:ascii="Times New Roman" w:hAnsi="Times New Roman" w:cs="Times New Roman"/>
              </w:rPr>
            </w:pPr>
            <w:r w:rsidRPr="00FF4CB1">
              <w:rPr>
                <w:rFonts w:ascii="Times New Roman" w:hAnsi="Times New Roman" w:cs="Times New Roman"/>
              </w:rPr>
              <w:t>Оклеивание стен и коробов фактурными обоями под окраску</w:t>
            </w:r>
          </w:p>
        </w:tc>
        <w:tc>
          <w:tcPr>
            <w:tcW w:w="1134" w:type="dxa"/>
            <w:vAlign w:val="center"/>
          </w:tcPr>
          <w:p w14:paraId="56864300" w14:textId="77777777" w:rsidR="007F0409" w:rsidRPr="00FF4CB1" w:rsidRDefault="007F0409" w:rsidP="007F0409">
            <w:pPr>
              <w:jc w:val="center"/>
              <w:rPr>
                <w:rFonts w:ascii="Times New Roman" w:hAnsi="Times New Roman" w:cs="Times New Roman"/>
              </w:rPr>
            </w:pPr>
            <w:r w:rsidRPr="00FF4CB1">
              <w:rPr>
                <w:rFonts w:ascii="Times New Roman" w:hAnsi="Times New Roman" w:cs="Times New Roman"/>
              </w:rPr>
              <w:t>м2+м.п</w:t>
            </w:r>
          </w:p>
        </w:tc>
        <w:tc>
          <w:tcPr>
            <w:tcW w:w="1553" w:type="dxa"/>
            <w:vAlign w:val="center"/>
          </w:tcPr>
          <w:p w14:paraId="77C53E06" w14:textId="77777777" w:rsidR="007F0409" w:rsidRPr="00FF4CB1" w:rsidRDefault="007F0409" w:rsidP="007F0409">
            <w:pPr>
              <w:jc w:val="center"/>
              <w:rPr>
                <w:rFonts w:ascii="Times New Roman" w:hAnsi="Times New Roman" w:cs="Times New Roman"/>
                <w:color w:val="000000"/>
              </w:rPr>
            </w:pPr>
            <w:r w:rsidRPr="00FF4CB1">
              <w:rPr>
                <w:rFonts w:ascii="Times New Roman" w:hAnsi="Times New Roman" w:cs="Times New Roman"/>
                <w:color w:val="000000"/>
              </w:rPr>
              <w:t>3574</w:t>
            </w:r>
          </w:p>
        </w:tc>
      </w:tr>
      <w:tr w:rsidR="007F0409" w14:paraId="74FC4729" w14:textId="77777777" w:rsidTr="00CA0A25">
        <w:tc>
          <w:tcPr>
            <w:tcW w:w="846" w:type="dxa"/>
            <w:vAlign w:val="center"/>
          </w:tcPr>
          <w:p w14:paraId="68886D96" w14:textId="77777777" w:rsidR="007F0409" w:rsidRPr="00FF4CB1" w:rsidRDefault="004F2FAC" w:rsidP="00CA0A25">
            <w:pPr>
              <w:jc w:val="center"/>
              <w:rPr>
                <w:rFonts w:ascii="Times New Roman" w:hAnsi="Times New Roman" w:cs="Times New Roman"/>
              </w:rPr>
            </w:pPr>
            <w:r w:rsidRPr="00FF4CB1">
              <w:rPr>
                <w:rFonts w:ascii="Times New Roman" w:hAnsi="Times New Roman" w:cs="Times New Roman"/>
              </w:rPr>
              <w:t>1.</w:t>
            </w:r>
            <w:r w:rsidR="007F0409" w:rsidRPr="00FF4CB1">
              <w:rPr>
                <w:rFonts w:ascii="Times New Roman" w:hAnsi="Times New Roman" w:cs="Times New Roman"/>
              </w:rPr>
              <w:t>15.</w:t>
            </w:r>
          </w:p>
        </w:tc>
        <w:tc>
          <w:tcPr>
            <w:tcW w:w="5812" w:type="dxa"/>
          </w:tcPr>
          <w:p w14:paraId="54E10B3A" w14:textId="77777777" w:rsidR="007F0409" w:rsidRPr="00FF4CB1" w:rsidRDefault="007F0409" w:rsidP="007F0409">
            <w:pPr>
              <w:rPr>
                <w:rFonts w:ascii="Times New Roman" w:hAnsi="Times New Roman" w:cs="Times New Roman"/>
              </w:rPr>
            </w:pPr>
            <w:r w:rsidRPr="00FF4CB1">
              <w:rPr>
                <w:rFonts w:ascii="Times New Roman" w:hAnsi="Times New Roman" w:cs="Times New Roman"/>
              </w:rPr>
              <w:t>Подготовительные работы перед окрашиванием (укрытие поверхностей, оклейка скотчем)</w:t>
            </w:r>
          </w:p>
        </w:tc>
        <w:tc>
          <w:tcPr>
            <w:tcW w:w="1134" w:type="dxa"/>
            <w:vAlign w:val="center"/>
          </w:tcPr>
          <w:p w14:paraId="587893F3" w14:textId="77777777" w:rsidR="007F0409" w:rsidRPr="00FF4CB1" w:rsidRDefault="007F0409" w:rsidP="007F0409">
            <w:pPr>
              <w:jc w:val="center"/>
              <w:rPr>
                <w:rFonts w:ascii="Times New Roman" w:hAnsi="Times New Roman" w:cs="Times New Roman"/>
              </w:rPr>
            </w:pPr>
            <w:r w:rsidRPr="00FF4CB1">
              <w:rPr>
                <w:rFonts w:ascii="Times New Roman" w:hAnsi="Times New Roman" w:cs="Times New Roman"/>
              </w:rPr>
              <w:t>услуга</w:t>
            </w:r>
          </w:p>
        </w:tc>
        <w:tc>
          <w:tcPr>
            <w:tcW w:w="1553" w:type="dxa"/>
            <w:vAlign w:val="center"/>
          </w:tcPr>
          <w:p w14:paraId="24D0AFFD" w14:textId="77777777" w:rsidR="007F0409" w:rsidRPr="00FF4CB1" w:rsidRDefault="007F0409" w:rsidP="007F0409">
            <w:pPr>
              <w:jc w:val="center"/>
              <w:rPr>
                <w:rFonts w:ascii="Times New Roman" w:hAnsi="Times New Roman" w:cs="Times New Roman"/>
                <w:color w:val="000000"/>
              </w:rPr>
            </w:pPr>
            <w:r w:rsidRPr="00FF4CB1">
              <w:rPr>
                <w:rFonts w:ascii="Times New Roman" w:hAnsi="Times New Roman" w:cs="Times New Roman"/>
                <w:color w:val="000000"/>
              </w:rPr>
              <w:t>1</w:t>
            </w:r>
          </w:p>
        </w:tc>
      </w:tr>
      <w:tr w:rsidR="00FF4CB1" w14:paraId="55A7824B" w14:textId="77777777" w:rsidTr="00C8090E">
        <w:tc>
          <w:tcPr>
            <w:tcW w:w="846" w:type="dxa"/>
            <w:vAlign w:val="center"/>
          </w:tcPr>
          <w:p w14:paraId="59B028F0" w14:textId="50FDF6E4" w:rsidR="00FF4CB1" w:rsidRPr="00FF4CB1" w:rsidRDefault="00793534" w:rsidP="00FF4CB1">
            <w:pPr>
              <w:jc w:val="center"/>
              <w:rPr>
                <w:rFonts w:ascii="Times New Roman" w:hAnsi="Times New Roman" w:cs="Times New Roman"/>
              </w:rPr>
            </w:pPr>
            <w:r>
              <w:rPr>
                <w:rFonts w:ascii="Times New Roman" w:hAnsi="Times New Roman" w:cs="Times New Roman"/>
              </w:rPr>
              <w:t>1.16.</w:t>
            </w:r>
          </w:p>
        </w:tc>
        <w:tc>
          <w:tcPr>
            <w:tcW w:w="5812" w:type="dxa"/>
          </w:tcPr>
          <w:p w14:paraId="561F6CA9" w14:textId="3F3F6E12" w:rsidR="00FF4CB1" w:rsidRPr="00FF4CB1" w:rsidRDefault="00FF4CB1" w:rsidP="00FF4CB1">
            <w:pPr>
              <w:rPr>
                <w:rFonts w:ascii="Times New Roman" w:hAnsi="Times New Roman" w:cs="Times New Roman"/>
              </w:rPr>
            </w:pPr>
            <w:r w:rsidRPr="00FF4CB1">
              <w:rPr>
                <w:rFonts w:ascii="Times New Roman" w:hAnsi="Times New Roman" w:cs="Times New Roman"/>
              </w:rPr>
              <w:t>Окрашивание стен и коробов в 2 слоя</w:t>
            </w:r>
          </w:p>
        </w:tc>
        <w:tc>
          <w:tcPr>
            <w:tcW w:w="1134" w:type="dxa"/>
          </w:tcPr>
          <w:p w14:paraId="0E986856" w14:textId="0520F6FC" w:rsidR="00FF4CB1" w:rsidRPr="00FF4CB1" w:rsidRDefault="00FF4CB1" w:rsidP="00FF4CB1">
            <w:pPr>
              <w:jc w:val="center"/>
              <w:rPr>
                <w:rFonts w:ascii="Times New Roman" w:hAnsi="Times New Roman" w:cs="Times New Roman"/>
              </w:rPr>
            </w:pPr>
            <w:r w:rsidRPr="00FF4CB1">
              <w:rPr>
                <w:rFonts w:ascii="Times New Roman" w:hAnsi="Times New Roman" w:cs="Times New Roman"/>
              </w:rPr>
              <w:t>м2+м.п</w:t>
            </w:r>
          </w:p>
        </w:tc>
        <w:tc>
          <w:tcPr>
            <w:tcW w:w="1553" w:type="dxa"/>
          </w:tcPr>
          <w:p w14:paraId="07E77606" w14:textId="5CAFDE3D" w:rsidR="00FF4CB1" w:rsidRPr="00FF4CB1" w:rsidRDefault="00FF4CB1" w:rsidP="00FF4CB1">
            <w:pPr>
              <w:jc w:val="center"/>
              <w:rPr>
                <w:rFonts w:ascii="Times New Roman" w:hAnsi="Times New Roman" w:cs="Times New Roman"/>
                <w:color w:val="000000" w:themeColor="text1"/>
              </w:rPr>
            </w:pPr>
            <w:r w:rsidRPr="00FF4CB1">
              <w:rPr>
                <w:rFonts w:ascii="Times New Roman" w:hAnsi="Times New Roman" w:cs="Times New Roman"/>
              </w:rPr>
              <w:t>3574</w:t>
            </w:r>
          </w:p>
        </w:tc>
      </w:tr>
      <w:tr w:rsidR="007F0409" w14:paraId="64AF889E" w14:textId="77777777" w:rsidTr="00CA0A25">
        <w:tc>
          <w:tcPr>
            <w:tcW w:w="846" w:type="dxa"/>
            <w:vAlign w:val="center"/>
          </w:tcPr>
          <w:p w14:paraId="0D42F053" w14:textId="161C08B1" w:rsidR="007F0409" w:rsidRPr="00FF4CB1" w:rsidRDefault="004F2FAC" w:rsidP="00CA0A25">
            <w:pPr>
              <w:jc w:val="center"/>
              <w:rPr>
                <w:rFonts w:ascii="Times New Roman" w:hAnsi="Times New Roman" w:cs="Times New Roman"/>
              </w:rPr>
            </w:pPr>
            <w:r w:rsidRPr="00FF4CB1">
              <w:rPr>
                <w:rFonts w:ascii="Times New Roman" w:hAnsi="Times New Roman" w:cs="Times New Roman"/>
              </w:rPr>
              <w:t>1.</w:t>
            </w:r>
            <w:r w:rsidR="007F0409" w:rsidRPr="00FF4CB1">
              <w:rPr>
                <w:rFonts w:ascii="Times New Roman" w:hAnsi="Times New Roman" w:cs="Times New Roman"/>
              </w:rPr>
              <w:t>1</w:t>
            </w:r>
            <w:r w:rsidR="00793534">
              <w:rPr>
                <w:rFonts w:ascii="Times New Roman" w:hAnsi="Times New Roman" w:cs="Times New Roman"/>
              </w:rPr>
              <w:t>7</w:t>
            </w:r>
            <w:r w:rsidR="007F0409" w:rsidRPr="00FF4CB1">
              <w:rPr>
                <w:rFonts w:ascii="Times New Roman" w:hAnsi="Times New Roman" w:cs="Times New Roman"/>
              </w:rPr>
              <w:t>.</w:t>
            </w:r>
          </w:p>
        </w:tc>
        <w:tc>
          <w:tcPr>
            <w:tcW w:w="5812" w:type="dxa"/>
          </w:tcPr>
          <w:p w14:paraId="5C0A6084" w14:textId="77777777" w:rsidR="007F0409" w:rsidRPr="00FF4CB1" w:rsidRDefault="007F0409" w:rsidP="007F0409">
            <w:pPr>
              <w:rPr>
                <w:rFonts w:ascii="Times New Roman" w:hAnsi="Times New Roman" w:cs="Times New Roman"/>
              </w:rPr>
            </w:pPr>
            <w:r w:rsidRPr="00FF4CB1">
              <w:rPr>
                <w:rFonts w:ascii="Times New Roman" w:hAnsi="Times New Roman" w:cs="Times New Roman"/>
              </w:rPr>
              <w:t>Изготовление и монтаж жалюзей</w:t>
            </w:r>
          </w:p>
        </w:tc>
        <w:tc>
          <w:tcPr>
            <w:tcW w:w="1134" w:type="dxa"/>
            <w:vAlign w:val="center"/>
          </w:tcPr>
          <w:p w14:paraId="152582EB" w14:textId="0169F573" w:rsidR="007F0409" w:rsidRPr="00FF4CB1" w:rsidRDefault="00AE13F7" w:rsidP="007F0409">
            <w:pPr>
              <w:jc w:val="center"/>
              <w:rPr>
                <w:rFonts w:ascii="Times New Roman" w:hAnsi="Times New Roman" w:cs="Times New Roman"/>
              </w:rPr>
            </w:pPr>
            <w:r w:rsidRPr="00AE13F7">
              <w:rPr>
                <w:rFonts w:ascii="Times New Roman" w:hAnsi="Times New Roman" w:cs="Times New Roman"/>
              </w:rPr>
              <w:t>м2</w:t>
            </w:r>
          </w:p>
        </w:tc>
        <w:tc>
          <w:tcPr>
            <w:tcW w:w="1553" w:type="dxa"/>
            <w:vAlign w:val="center"/>
          </w:tcPr>
          <w:p w14:paraId="5B1C387A" w14:textId="444D0305" w:rsidR="007F0409" w:rsidRPr="00FF4CB1" w:rsidRDefault="004348B4" w:rsidP="007F0409">
            <w:pPr>
              <w:jc w:val="center"/>
              <w:rPr>
                <w:rFonts w:ascii="Times New Roman" w:hAnsi="Times New Roman" w:cs="Times New Roman"/>
                <w:color w:val="000000"/>
              </w:rPr>
            </w:pPr>
            <w:r w:rsidRPr="00FF4CB1">
              <w:rPr>
                <w:rFonts w:ascii="Times New Roman" w:hAnsi="Times New Roman" w:cs="Times New Roman"/>
                <w:color w:val="000000" w:themeColor="text1"/>
              </w:rPr>
              <w:t>295,77</w:t>
            </w:r>
          </w:p>
        </w:tc>
      </w:tr>
      <w:tr w:rsidR="004348B4" w14:paraId="777C99E7" w14:textId="77777777" w:rsidTr="00CA0A25">
        <w:tc>
          <w:tcPr>
            <w:tcW w:w="846" w:type="dxa"/>
            <w:vAlign w:val="center"/>
          </w:tcPr>
          <w:p w14:paraId="3D190F9B" w14:textId="532645CE" w:rsidR="004348B4" w:rsidRPr="00FF4CB1" w:rsidRDefault="004348B4" w:rsidP="004348B4">
            <w:pPr>
              <w:jc w:val="center"/>
              <w:rPr>
                <w:rFonts w:ascii="Times New Roman" w:hAnsi="Times New Roman" w:cs="Times New Roman"/>
              </w:rPr>
            </w:pPr>
            <w:r w:rsidRPr="00FF4CB1">
              <w:rPr>
                <w:rFonts w:ascii="Times New Roman" w:hAnsi="Times New Roman" w:cs="Times New Roman"/>
              </w:rPr>
              <w:t>1.1</w:t>
            </w:r>
            <w:r w:rsidR="00793534">
              <w:rPr>
                <w:rFonts w:ascii="Times New Roman" w:hAnsi="Times New Roman" w:cs="Times New Roman"/>
              </w:rPr>
              <w:t>8</w:t>
            </w:r>
            <w:r w:rsidRPr="00FF4CB1">
              <w:rPr>
                <w:rFonts w:ascii="Times New Roman" w:hAnsi="Times New Roman" w:cs="Times New Roman"/>
              </w:rPr>
              <w:t>.</w:t>
            </w:r>
          </w:p>
        </w:tc>
        <w:tc>
          <w:tcPr>
            <w:tcW w:w="5812" w:type="dxa"/>
          </w:tcPr>
          <w:p w14:paraId="057890F8" w14:textId="1A9157B6" w:rsidR="004348B4" w:rsidRPr="00FF4CB1" w:rsidRDefault="004348B4" w:rsidP="004348B4">
            <w:pPr>
              <w:rPr>
                <w:rFonts w:ascii="Times New Roman" w:hAnsi="Times New Roman" w:cs="Times New Roman"/>
              </w:rPr>
            </w:pPr>
            <w:r w:rsidRPr="00FF4CB1">
              <w:rPr>
                <w:rFonts w:ascii="Times New Roman" w:hAnsi="Times New Roman" w:cs="Times New Roman"/>
              </w:rPr>
              <w:t>Монтаж конструкций из ГКЛ (фальшстены, короба)</w:t>
            </w:r>
          </w:p>
        </w:tc>
        <w:tc>
          <w:tcPr>
            <w:tcW w:w="1134" w:type="dxa"/>
            <w:vAlign w:val="center"/>
          </w:tcPr>
          <w:p w14:paraId="7D5E1D88" w14:textId="0886C37C" w:rsidR="004348B4" w:rsidRPr="00FF4CB1" w:rsidRDefault="00AE13F7" w:rsidP="004348B4">
            <w:pPr>
              <w:jc w:val="center"/>
              <w:rPr>
                <w:rFonts w:ascii="Times New Roman" w:hAnsi="Times New Roman" w:cs="Times New Roman"/>
              </w:rPr>
            </w:pPr>
            <w:r w:rsidRPr="00FF4CB1">
              <w:rPr>
                <w:rFonts w:ascii="Times New Roman" w:hAnsi="Times New Roman" w:cs="Times New Roman"/>
              </w:rPr>
              <w:t>м2+м.п</w:t>
            </w:r>
          </w:p>
        </w:tc>
        <w:tc>
          <w:tcPr>
            <w:tcW w:w="1553" w:type="dxa"/>
            <w:vAlign w:val="center"/>
          </w:tcPr>
          <w:p w14:paraId="1E9FE764" w14:textId="42C10DDA" w:rsidR="004348B4" w:rsidRPr="00FF4CB1" w:rsidRDefault="004348B4" w:rsidP="004348B4">
            <w:pPr>
              <w:jc w:val="center"/>
              <w:rPr>
                <w:rFonts w:ascii="Times New Roman" w:hAnsi="Times New Roman" w:cs="Times New Roman"/>
                <w:color w:val="000000"/>
              </w:rPr>
            </w:pPr>
            <w:r w:rsidRPr="00FF4CB1">
              <w:rPr>
                <w:rFonts w:ascii="Times New Roman" w:hAnsi="Times New Roman" w:cs="Times New Roman"/>
                <w:color w:val="000000"/>
              </w:rPr>
              <w:t>26,9</w:t>
            </w:r>
          </w:p>
        </w:tc>
      </w:tr>
      <w:tr w:rsidR="004348B4" w14:paraId="28AD636A" w14:textId="77777777" w:rsidTr="00CA0A25">
        <w:tc>
          <w:tcPr>
            <w:tcW w:w="846" w:type="dxa"/>
            <w:vAlign w:val="center"/>
          </w:tcPr>
          <w:p w14:paraId="02292410" w14:textId="7ECE2710" w:rsidR="004348B4" w:rsidRPr="00FF4CB1" w:rsidRDefault="004348B4" w:rsidP="004348B4">
            <w:pPr>
              <w:jc w:val="center"/>
              <w:rPr>
                <w:rFonts w:ascii="Times New Roman" w:hAnsi="Times New Roman" w:cs="Times New Roman"/>
              </w:rPr>
            </w:pPr>
            <w:r w:rsidRPr="00FF4CB1">
              <w:rPr>
                <w:rFonts w:ascii="Times New Roman" w:hAnsi="Times New Roman" w:cs="Times New Roman"/>
              </w:rPr>
              <w:t>1.1</w:t>
            </w:r>
            <w:r w:rsidR="00793534">
              <w:rPr>
                <w:rFonts w:ascii="Times New Roman" w:hAnsi="Times New Roman" w:cs="Times New Roman"/>
              </w:rPr>
              <w:t>9</w:t>
            </w:r>
            <w:r w:rsidRPr="00FF4CB1">
              <w:rPr>
                <w:rFonts w:ascii="Times New Roman" w:hAnsi="Times New Roman" w:cs="Times New Roman"/>
              </w:rPr>
              <w:t>.</w:t>
            </w:r>
          </w:p>
        </w:tc>
        <w:tc>
          <w:tcPr>
            <w:tcW w:w="5812" w:type="dxa"/>
          </w:tcPr>
          <w:p w14:paraId="7F593813" w14:textId="77777777" w:rsidR="004348B4" w:rsidRPr="00FF4CB1" w:rsidRDefault="004348B4" w:rsidP="004348B4">
            <w:pPr>
              <w:rPr>
                <w:rFonts w:ascii="Times New Roman" w:hAnsi="Times New Roman" w:cs="Times New Roman"/>
              </w:rPr>
            </w:pPr>
            <w:r w:rsidRPr="00FF4CB1">
              <w:rPr>
                <w:rFonts w:ascii="Times New Roman" w:hAnsi="Times New Roman" w:cs="Times New Roman"/>
              </w:rPr>
              <w:t>Монтаж потолка Армстронг Холл</w:t>
            </w:r>
          </w:p>
        </w:tc>
        <w:tc>
          <w:tcPr>
            <w:tcW w:w="1134" w:type="dxa"/>
            <w:vAlign w:val="center"/>
          </w:tcPr>
          <w:p w14:paraId="1CC92EF0" w14:textId="47424FA6" w:rsidR="004348B4" w:rsidRPr="00FF4CB1" w:rsidRDefault="00AE13F7" w:rsidP="004348B4">
            <w:pPr>
              <w:jc w:val="center"/>
              <w:rPr>
                <w:rFonts w:ascii="Times New Roman" w:hAnsi="Times New Roman" w:cs="Times New Roman"/>
              </w:rPr>
            </w:pPr>
            <w:r w:rsidRPr="00FF4CB1">
              <w:rPr>
                <w:rFonts w:ascii="Times New Roman" w:hAnsi="Times New Roman" w:cs="Times New Roman"/>
              </w:rPr>
              <w:t>м2</w:t>
            </w:r>
          </w:p>
        </w:tc>
        <w:tc>
          <w:tcPr>
            <w:tcW w:w="1553" w:type="dxa"/>
            <w:vAlign w:val="center"/>
          </w:tcPr>
          <w:p w14:paraId="6D1A654E" w14:textId="5CF52E4C" w:rsidR="004348B4" w:rsidRPr="00FF4CB1" w:rsidRDefault="004348B4" w:rsidP="004348B4">
            <w:pPr>
              <w:jc w:val="center"/>
              <w:rPr>
                <w:rFonts w:ascii="Times New Roman" w:hAnsi="Times New Roman" w:cs="Times New Roman"/>
                <w:color w:val="000000"/>
              </w:rPr>
            </w:pPr>
            <w:r w:rsidRPr="00FF4CB1">
              <w:rPr>
                <w:rFonts w:ascii="Times New Roman" w:hAnsi="Times New Roman" w:cs="Times New Roman"/>
                <w:color w:val="000000"/>
              </w:rPr>
              <w:t>185,4</w:t>
            </w:r>
          </w:p>
        </w:tc>
      </w:tr>
      <w:tr w:rsidR="004348B4" w14:paraId="4149226C" w14:textId="77777777" w:rsidTr="00CA0A25">
        <w:tc>
          <w:tcPr>
            <w:tcW w:w="846" w:type="dxa"/>
            <w:vAlign w:val="center"/>
          </w:tcPr>
          <w:p w14:paraId="1ECB9993" w14:textId="4F983FE1" w:rsidR="004348B4" w:rsidRPr="00FF4CB1" w:rsidRDefault="004348B4" w:rsidP="004348B4">
            <w:pPr>
              <w:jc w:val="center"/>
              <w:rPr>
                <w:rFonts w:ascii="Times New Roman" w:hAnsi="Times New Roman" w:cs="Times New Roman"/>
              </w:rPr>
            </w:pPr>
            <w:r w:rsidRPr="00FF4CB1">
              <w:rPr>
                <w:rFonts w:ascii="Times New Roman" w:hAnsi="Times New Roman" w:cs="Times New Roman"/>
              </w:rPr>
              <w:t>1.</w:t>
            </w:r>
            <w:r w:rsidR="00793534">
              <w:rPr>
                <w:rFonts w:ascii="Times New Roman" w:hAnsi="Times New Roman" w:cs="Times New Roman"/>
              </w:rPr>
              <w:t>20</w:t>
            </w:r>
            <w:r w:rsidRPr="00FF4CB1">
              <w:rPr>
                <w:rFonts w:ascii="Times New Roman" w:hAnsi="Times New Roman" w:cs="Times New Roman"/>
              </w:rPr>
              <w:t>.</w:t>
            </w:r>
          </w:p>
        </w:tc>
        <w:tc>
          <w:tcPr>
            <w:tcW w:w="5812" w:type="dxa"/>
          </w:tcPr>
          <w:p w14:paraId="03CF5B7F" w14:textId="77777777" w:rsidR="004348B4" w:rsidRPr="00FF4CB1" w:rsidRDefault="004348B4" w:rsidP="004348B4">
            <w:pPr>
              <w:rPr>
                <w:rFonts w:ascii="Times New Roman" w:hAnsi="Times New Roman" w:cs="Times New Roman"/>
              </w:rPr>
            </w:pPr>
            <w:r w:rsidRPr="00FF4CB1">
              <w:rPr>
                <w:rFonts w:ascii="Times New Roman" w:hAnsi="Times New Roman" w:cs="Times New Roman"/>
              </w:rPr>
              <w:t>Устройство проемов</w:t>
            </w:r>
          </w:p>
        </w:tc>
        <w:tc>
          <w:tcPr>
            <w:tcW w:w="1134" w:type="dxa"/>
            <w:vAlign w:val="center"/>
          </w:tcPr>
          <w:p w14:paraId="44F5C85D" w14:textId="349DA42A" w:rsidR="004348B4" w:rsidRPr="00FF4CB1" w:rsidRDefault="00AE13F7" w:rsidP="004348B4">
            <w:pPr>
              <w:jc w:val="center"/>
              <w:rPr>
                <w:rFonts w:ascii="Times New Roman" w:hAnsi="Times New Roman" w:cs="Times New Roman"/>
              </w:rPr>
            </w:pPr>
            <w:r w:rsidRPr="00FF4CB1">
              <w:rPr>
                <w:rFonts w:ascii="Times New Roman" w:hAnsi="Times New Roman" w:cs="Times New Roman"/>
              </w:rPr>
              <w:t>шт</w:t>
            </w:r>
          </w:p>
        </w:tc>
        <w:tc>
          <w:tcPr>
            <w:tcW w:w="1553" w:type="dxa"/>
            <w:vAlign w:val="center"/>
          </w:tcPr>
          <w:p w14:paraId="24147E97" w14:textId="5F9672C0" w:rsidR="004348B4" w:rsidRPr="00FF4CB1" w:rsidRDefault="004348B4" w:rsidP="004348B4">
            <w:pPr>
              <w:jc w:val="center"/>
              <w:rPr>
                <w:rFonts w:ascii="Times New Roman" w:hAnsi="Times New Roman" w:cs="Times New Roman"/>
                <w:color w:val="000000"/>
              </w:rPr>
            </w:pPr>
            <w:r w:rsidRPr="00FF4CB1">
              <w:rPr>
                <w:rFonts w:ascii="Times New Roman" w:hAnsi="Times New Roman" w:cs="Times New Roman"/>
                <w:color w:val="000000"/>
              </w:rPr>
              <w:t>2</w:t>
            </w:r>
          </w:p>
        </w:tc>
      </w:tr>
      <w:tr w:rsidR="004348B4" w14:paraId="0349FB98" w14:textId="77777777" w:rsidTr="00CA0A25">
        <w:tc>
          <w:tcPr>
            <w:tcW w:w="846" w:type="dxa"/>
            <w:vAlign w:val="center"/>
          </w:tcPr>
          <w:p w14:paraId="2DBA7296" w14:textId="493313DD" w:rsidR="004348B4" w:rsidRPr="00FF4CB1" w:rsidRDefault="004348B4" w:rsidP="004348B4">
            <w:pPr>
              <w:jc w:val="center"/>
              <w:rPr>
                <w:rFonts w:ascii="Times New Roman" w:hAnsi="Times New Roman" w:cs="Times New Roman"/>
              </w:rPr>
            </w:pPr>
            <w:r w:rsidRPr="00FF4CB1">
              <w:rPr>
                <w:rFonts w:ascii="Times New Roman" w:hAnsi="Times New Roman" w:cs="Times New Roman"/>
              </w:rPr>
              <w:t>1.2</w:t>
            </w:r>
            <w:r w:rsidR="00793534">
              <w:rPr>
                <w:rFonts w:ascii="Times New Roman" w:hAnsi="Times New Roman" w:cs="Times New Roman"/>
              </w:rPr>
              <w:t>1</w:t>
            </w:r>
            <w:r w:rsidRPr="00FF4CB1">
              <w:rPr>
                <w:rFonts w:ascii="Times New Roman" w:hAnsi="Times New Roman" w:cs="Times New Roman"/>
              </w:rPr>
              <w:t>.</w:t>
            </w:r>
          </w:p>
        </w:tc>
        <w:tc>
          <w:tcPr>
            <w:tcW w:w="5812" w:type="dxa"/>
          </w:tcPr>
          <w:p w14:paraId="64CAA6CD" w14:textId="77777777" w:rsidR="004348B4" w:rsidRPr="00FF4CB1" w:rsidRDefault="004348B4" w:rsidP="004348B4">
            <w:pPr>
              <w:rPr>
                <w:rFonts w:ascii="Times New Roman" w:hAnsi="Times New Roman" w:cs="Times New Roman"/>
              </w:rPr>
            </w:pPr>
            <w:r w:rsidRPr="00FF4CB1">
              <w:rPr>
                <w:rFonts w:ascii="Times New Roman" w:hAnsi="Times New Roman" w:cs="Times New Roman"/>
              </w:rPr>
              <w:t>Грунтование поверхности пола</w:t>
            </w:r>
          </w:p>
        </w:tc>
        <w:tc>
          <w:tcPr>
            <w:tcW w:w="1134" w:type="dxa"/>
            <w:vAlign w:val="center"/>
          </w:tcPr>
          <w:p w14:paraId="4D6DFD29" w14:textId="30C6E5E2" w:rsidR="004348B4" w:rsidRPr="00FF4CB1" w:rsidRDefault="00AE13F7" w:rsidP="004348B4">
            <w:pPr>
              <w:jc w:val="center"/>
              <w:rPr>
                <w:rFonts w:ascii="Times New Roman" w:hAnsi="Times New Roman" w:cs="Times New Roman"/>
              </w:rPr>
            </w:pPr>
            <w:r w:rsidRPr="00FF4CB1">
              <w:rPr>
                <w:rFonts w:ascii="Times New Roman" w:hAnsi="Times New Roman" w:cs="Times New Roman"/>
              </w:rPr>
              <w:t>м2</w:t>
            </w:r>
          </w:p>
        </w:tc>
        <w:tc>
          <w:tcPr>
            <w:tcW w:w="1553" w:type="dxa"/>
            <w:vAlign w:val="center"/>
          </w:tcPr>
          <w:p w14:paraId="0F95DCF2" w14:textId="557EA802" w:rsidR="004348B4" w:rsidRPr="00FF4CB1" w:rsidRDefault="004348B4" w:rsidP="004348B4">
            <w:pPr>
              <w:jc w:val="center"/>
              <w:rPr>
                <w:rFonts w:ascii="Times New Roman" w:hAnsi="Times New Roman" w:cs="Times New Roman"/>
                <w:color w:val="000000"/>
              </w:rPr>
            </w:pPr>
            <w:r w:rsidRPr="00FF4CB1">
              <w:rPr>
                <w:rFonts w:ascii="Times New Roman" w:hAnsi="Times New Roman" w:cs="Times New Roman"/>
                <w:color w:val="000000"/>
              </w:rPr>
              <w:t>1719</w:t>
            </w:r>
          </w:p>
        </w:tc>
      </w:tr>
      <w:tr w:rsidR="004348B4" w14:paraId="35304FCC" w14:textId="77777777" w:rsidTr="00CA0A25">
        <w:tc>
          <w:tcPr>
            <w:tcW w:w="846" w:type="dxa"/>
            <w:vAlign w:val="center"/>
          </w:tcPr>
          <w:p w14:paraId="4845BB3A" w14:textId="269658BE" w:rsidR="004348B4" w:rsidRPr="00FF4CB1" w:rsidRDefault="004348B4" w:rsidP="004348B4">
            <w:pPr>
              <w:jc w:val="center"/>
              <w:rPr>
                <w:rFonts w:ascii="Times New Roman" w:hAnsi="Times New Roman" w:cs="Times New Roman"/>
              </w:rPr>
            </w:pPr>
            <w:r w:rsidRPr="00FF4CB1">
              <w:rPr>
                <w:rFonts w:ascii="Times New Roman" w:hAnsi="Times New Roman" w:cs="Times New Roman"/>
              </w:rPr>
              <w:t>1.2</w:t>
            </w:r>
            <w:r w:rsidR="00793534">
              <w:rPr>
                <w:rFonts w:ascii="Times New Roman" w:hAnsi="Times New Roman" w:cs="Times New Roman"/>
              </w:rPr>
              <w:t>2</w:t>
            </w:r>
            <w:r w:rsidRPr="00FF4CB1">
              <w:rPr>
                <w:rFonts w:ascii="Times New Roman" w:hAnsi="Times New Roman" w:cs="Times New Roman"/>
              </w:rPr>
              <w:t>.</w:t>
            </w:r>
          </w:p>
        </w:tc>
        <w:tc>
          <w:tcPr>
            <w:tcW w:w="5812" w:type="dxa"/>
          </w:tcPr>
          <w:p w14:paraId="362C8514" w14:textId="77777777" w:rsidR="004348B4" w:rsidRPr="00FF4CB1" w:rsidRDefault="004348B4" w:rsidP="004348B4">
            <w:pPr>
              <w:rPr>
                <w:rFonts w:ascii="Times New Roman" w:hAnsi="Times New Roman" w:cs="Times New Roman"/>
              </w:rPr>
            </w:pPr>
            <w:r w:rsidRPr="00FF4CB1">
              <w:rPr>
                <w:rFonts w:ascii="Times New Roman" w:hAnsi="Times New Roman" w:cs="Times New Roman"/>
              </w:rPr>
              <w:t>Протяжка плиточным клеем</w:t>
            </w:r>
          </w:p>
        </w:tc>
        <w:tc>
          <w:tcPr>
            <w:tcW w:w="1134" w:type="dxa"/>
            <w:vAlign w:val="center"/>
          </w:tcPr>
          <w:p w14:paraId="64FA150C" w14:textId="77777777" w:rsidR="004348B4" w:rsidRPr="00FF4CB1" w:rsidRDefault="004348B4" w:rsidP="004348B4">
            <w:pPr>
              <w:jc w:val="center"/>
              <w:rPr>
                <w:rFonts w:ascii="Times New Roman" w:hAnsi="Times New Roman" w:cs="Times New Roman"/>
              </w:rPr>
            </w:pPr>
            <w:r w:rsidRPr="00FF4CB1">
              <w:rPr>
                <w:rFonts w:ascii="Times New Roman" w:hAnsi="Times New Roman" w:cs="Times New Roman"/>
              </w:rPr>
              <w:t>м2</w:t>
            </w:r>
          </w:p>
        </w:tc>
        <w:tc>
          <w:tcPr>
            <w:tcW w:w="1553" w:type="dxa"/>
            <w:vAlign w:val="center"/>
          </w:tcPr>
          <w:p w14:paraId="690663D2" w14:textId="5D96FBE1" w:rsidR="004348B4" w:rsidRPr="00FF4CB1" w:rsidRDefault="004348B4" w:rsidP="004348B4">
            <w:pPr>
              <w:jc w:val="center"/>
              <w:rPr>
                <w:rFonts w:ascii="Times New Roman" w:hAnsi="Times New Roman" w:cs="Times New Roman"/>
                <w:color w:val="000000"/>
              </w:rPr>
            </w:pPr>
            <w:r w:rsidRPr="00FF4CB1">
              <w:rPr>
                <w:rFonts w:ascii="Times New Roman" w:hAnsi="Times New Roman" w:cs="Times New Roman"/>
                <w:color w:val="000000"/>
              </w:rPr>
              <w:t>426</w:t>
            </w:r>
          </w:p>
        </w:tc>
      </w:tr>
      <w:tr w:rsidR="004348B4" w14:paraId="51BF273A" w14:textId="77777777" w:rsidTr="00CA0A25">
        <w:tc>
          <w:tcPr>
            <w:tcW w:w="846" w:type="dxa"/>
            <w:vAlign w:val="center"/>
          </w:tcPr>
          <w:p w14:paraId="19721D27" w14:textId="0A4C60E8" w:rsidR="004348B4" w:rsidRPr="00FF4CB1" w:rsidRDefault="004348B4" w:rsidP="004348B4">
            <w:pPr>
              <w:jc w:val="center"/>
              <w:rPr>
                <w:rFonts w:ascii="Times New Roman" w:hAnsi="Times New Roman" w:cs="Times New Roman"/>
              </w:rPr>
            </w:pPr>
            <w:r w:rsidRPr="00FF4CB1">
              <w:rPr>
                <w:rFonts w:ascii="Times New Roman" w:hAnsi="Times New Roman" w:cs="Times New Roman"/>
              </w:rPr>
              <w:t>1.2</w:t>
            </w:r>
            <w:r w:rsidR="00793534">
              <w:rPr>
                <w:rFonts w:ascii="Times New Roman" w:hAnsi="Times New Roman" w:cs="Times New Roman"/>
              </w:rPr>
              <w:t>3</w:t>
            </w:r>
            <w:r w:rsidRPr="00FF4CB1">
              <w:rPr>
                <w:rFonts w:ascii="Times New Roman" w:hAnsi="Times New Roman" w:cs="Times New Roman"/>
              </w:rPr>
              <w:t>.</w:t>
            </w:r>
          </w:p>
        </w:tc>
        <w:tc>
          <w:tcPr>
            <w:tcW w:w="5812" w:type="dxa"/>
          </w:tcPr>
          <w:p w14:paraId="49D5250D" w14:textId="77777777" w:rsidR="004348B4" w:rsidRPr="00FF4CB1" w:rsidRDefault="004348B4" w:rsidP="004348B4">
            <w:pPr>
              <w:rPr>
                <w:rFonts w:ascii="Times New Roman" w:hAnsi="Times New Roman" w:cs="Times New Roman"/>
              </w:rPr>
            </w:pPr>
            <w:r w:rsidRPr="00FF4CB1">
              <w:rPr>
                <w:rFonts w:ascii="Times New Roman" w:hAnsi="Times New Roman" w:cs="Times New Roman"/>
              </w:rPr>
              <w:t>Монтаж керамогранита (пол)</w:t>
            </w:r>
          </w:p>
        </w:tc>
        <w:tc>
          <w:tcPr>
            <w:tcW w:w="1134" w:type="dxa"/>
            <w:vAlign w:val="center"/>
          </w:tcPr>
          <w:p w14:paraId="10FB534B" w14:textId="77777777" w:rsidR="004348B4" w:rsidRPr="00FF4CB1" w:rsidRDefault="004348B4" w:rsidP="004348B4">
            <w:pPr>
              <w:jc w:val="center"/>
              <w:rPr>
                <w:rFonts w:ascii="Times New Roman" w:hAnsi="Times New Roman" w:cs="Times New Roman"/>
              </w:rPr>
            </w:pPr>
            <w:r w:rsidRPr="00FF4CB1">
              <w:rPr>
                <w:rFonts w:ascii="Times New Roman" w:hAnsi="Times New Roman" w:cs="Times New Roman"/>
              </w:rPr>
              <w:t>м2</w:t>
            </w:r>
          </w:p>
        </w:tc>
        <w:tc>
          <w:tcPr>
            <w:tcW w:w="1553" w:type="dxa"/>
            <w:vAlign w:val="center"/>
          </w:tcPr>
          <w:p w14:paraId="14B7297C" w14:textId="1FFA1693" w:rsidR="004348B4" w:rsidRPr="00FF4CB1" w:rsidRDefault="004348B4" w:rsidP="004348B4">
            <w:pPr>
              <w:jc w:val="center"/>
              <w:rPr>
                <w:rFonts w:ascii="Times New Roman" w:hAnsi="Times New Roman" w:cs="Times New Roman"/>
                <w:color w:val="000000"/>
              </w:rPr>
            </w:pPr>
            <w:r w:rsidRPr="00FF4CB1">
              <w:rPr>
                <w:rFonts w:ascii="Times New Roman" w:hAnsi="Times New Roman" w:cs="Times New Roman"/>
                <w:color w:val="000000"/>
              </w:rPr>
              <w:t>426</w:t>
            </w:r>
          </w:p>
        </w:tc>
      </w:tr>
      <w:tr w:rsidR="004348B4" w14:paraId="264D8DEC" w14:textId="77777777" w:rsidTr="00CA0A25">
        <w:tc>
          <w:tcPr>
            <w:tcW w:w="846" w:type="dxa"/>
            <w:vAlign w:val="center"/>
          </w:tcPr>
          <w:p w14:paraId="2D50CA37" w14:textId="1FD2802F" w:rsidR="004348B4" w:rsidRPr="00FF4CB1" w:rsidRDefault="004348B4" w:rsidP="004348B4">
            <w:pPr>
              <w:jc w:val="center"/>
              <w:rPr>
                <w:rFonts w:ascii="Times New Roman" w:hAnsi="Times New Roman" w:cs="Times New Roman"/>
              </w:rPr>
            </w:pPr>
            <w:r w:rsidRPr="00FF4CB1">
              <w:rPr>
                <w:rFonts w:ascii="Times New Roman" w:hAnsi="Times New Roman" w:cs="Times New Roman"/>
              </w:rPr>
              <w:t>1.2</w:t>
            </w:r>
            <w:r w:rsidR="00793534">
              <w:rPr>
                <w:rFonts w:ascii="Times New Roman" w:hAnsi="Times New Roman" w:cs="Times New Roman"/>
              </w:rPr>
              <w:t>4</w:t>
            </w:r>
            <w:r w:rsidRPr="00FF4CB1">
              <w:rPr>
                <w:rFonts w:ascii="Times New Roman" w:hAnsi="Times New Roman" w:cs="Times New Roman"/>
              </w:rPr>
              <w:t>.</w:t>
            </w:r>
          </w:p>
        </w:tc>
        <w:tc>
          <w:tcPr>
            <w:tcW w:w="5812" w:type="dxa"/>
          </w:tcPr>
          <w:p w14:paraId="0F6A7A46" w14:textId="77777777" w:rsidR="004348B4" w:rsidRPr="00FF4CB1" w:rsidRDefault="004348B4" w:rsidP="004348B4">
            <w:pPr>
              <w:rPr>
                <w:rFonts w:ascii="Times New Roman" w:hAnsi="Times New Roman" w:cs="Times New Roman"/>
              </w:rPr>
            </w:pPr>
            <w:r w:rsidRPr="00FF4CB1">
              <w:rPr>
                <w:rFonts w:ascii="Times New Roman" w:hAnsi="Times New Roman" w:cs="Times New Roman"/>
              </w:rPr>
              <w:t>Затирка межплиточных швов</w:t>
            </w:r>
          </w:p>
        </w:tc>
        <w:tc>
          <w:tcPr>
            <w:tcW w:w="1134" w:type="dxa"/>
            <w:vAlign w:val="center"/>
          </w:tcPr>
          <w:p w14:paraId="02E17E30" w14:textId="77777777" w:rsidR="004348B4" w:rsidRPr="00FF4CB1" w:rsidRDefault="004348B4" w:rsidP="004348B4">
            <w:pPr>
              <w:jc w:val="center"/>
              <w:rPr>
                <w:rFonts w:ascii="Times New Roman" w:hAnsi="Times New Roman" w:cs="Times New Roman"/>
              </w:rPr>
            </w:pPr>
            <w:r w:rsidRPr="00FF4CB1">
              <w:rPr>
                <w:rFonts w:ascii="Times New Roman" w:hAnsi="Times New Roman" w:cs="Times New Roman"/>
              </w:rPr>
              <w:t>м2</w:t>
            </w:r>
          </w:p>
        </w:tc>
        <w:tc>
          <w:tcPr>
            <w:tcW w:w="1553" w:type="dxa"/>
            <w:vAlign w:val="center"/>
          </w:tcPr>
          <w:p w14:paraId="1FB2B81A" w14:textId="46409E91" w:rsidR="004348B4" w:rsidRPr="00FF4CB1" w:rsidRDefault="004348B4" w:rsidP="004348B4">
            <w:pPr>
              <w:jc w:val="center"/>
              <w:rPr>
                <w:rFonts w:ascii="Times New Roman" w:hAnsi="Times New Roman" w:cs="Times New Roman"/>
                <w:color w:val="000000"/>
              </w:rPr>
            </w:pPr>
            <w:r w:rsidRPr="00FF4CB1">
              <w:rPr>
                <w:rFonts w:ascii="Times New Roman" w:hAnsi="Times New Roman" w:cs="Times New Roman"/>
                <w:color w:val="000000"/>
              </w:rPr>
              <w:t>426</w:t>
            </w:r>
          </w:p>
        </w:tc>
      </w:tr>
      <w:tr w:rsidR="004348B4" w14:paraId="43DC3AA3" w14:textId="77777777" w:rsidTr="00CA0A25">
        <w:tc>
          <w:tcPr>
            <w:tcW w:w="846" w:type="dxa"/>
            <w:vAlign w:val="center"/>
          </w:tcPr>
          <w:p w14:paraId="084A645D" w14:textId="492800C4" w:rsidR="004348B4" w:rsidRPr="00FF4CB1" w:rsidRDefault="004348B4" w:rsidP="004348B4">
            <w:pPr>
              <w:jc w:val="center"/>
              <w:rPr>
                <w:rFonts w:ascii="Times New Roman" w:hAnsi="Times New Roman" w:cs="Times New Roman"/>
              </w:rPr>
            </w:pPr>
            <w:r w:rsidRPr="00FF4CB1">
              <w:rPr>
                <w:rFonts w:ascii="Times New Roman" w:hAnsi="Times New Roman" w:cs="Times New Roman"/>
              </w:rPr>
              <w:t>1.2</w:t>
            </w:r>
            <w:r w:rsidR="00793534">
              <w:rPr>
                <w:rFonts w:ascii="Times New Roman" w:hAnsi="Times New Roman" w:cs="Times New Roman"/>
              </w:rPr>
              <w:t>5</w:t>
            </w:r>
            <w:r w:rsidRPr="00FF4CB1">
              <w:rPr>
                <w:rFonts w:ascii="Times New Roman" w:hAnsi="Times New Roman" w:cs="Times New Roman"/>
              </w:rPr>
              <w:t>.</w:t>
            </w:r>
          </w:p>
        </w:tc>
        <w:tc>
          <w:tcPr>
            <w:tcW w:w="5812" w:type="dxa"/>
          </w:tcPr>
          <w:p w14:paraId="28F8FE28" w14:textId="77777777" w:rsidR="004348B4" w:rsidRPr="00FF4CB1" w:rsidRDefault="004348B4" w:rsidP="004348B4">
            <w:pPr>
              <w:rPr>
                <w:rFonts w:ascii="Times New Roman" w:hAnsi="Times New Roman" w:cs="Times New Roman"/>
              </w:rPr>
            </w:pPr>
            <w:r w:rsidRPr="00FF4CB1">
              <w:rPr>
                <w:rFonts w:ascii="Times New Roman" w:hAnsi="Times New Roman" w:cs="Times New Roman"/>
              </w:rPr>
              <w:t>Монтаж плинтуса из керамогранита</w:t>
            </w:r>
          </w:p>
        </w:tc>
        <w:tc>
          <w:tcPr>
            <w:tcW w:w="1134" w:type="dxa"/>
            <w:vAlign w:val="center"/>
          </w:tcPr>
          <w:p w14:paraId="733B0B1C" w14:textId="0817D5EA" w:rsidR="004348B4" w:rsidRPr="00FF4CB1" w:rsidRDefault="00AE13F7" w:rsidP="004348B4">
            <w:pPr>
              <w:jc w:val="center"/>
              <w:rPr>
                <w:rFonts w:ascii="Times New Roman" w:hAnsi="Times New Roman" w:cs="Times New Roman"/>
              </w:rPr>
            </w:pPr>
            <w:r w:rsidRPr="00FF4CB1">
              <w:rPr>
                <w:rFonts w:ascii="Times New Roman" w:hAnsi="Times New Roman" w:cs="Times New Roman"/>
              </w:rPr>
              <w:t>м.п</w:t>
            </w:r>
          </w:p>
        </w:tc>
        <w:tc>
          <w:tcPr>
            <w:tcW w:w="1553" w:type="dxa"/>
            <w:vAlign w:val="center"/>
          </w:tcPr>
          <w:p w14:paraId="3B26356C" w14:textId="55E28474" w:rsidR="004348B4" w:rsidRPr="00FF4CB1" w:rsidRDefault="004348B4" w:rsidP="004348B4">
            <w:pPr>
              <w:jc w:val="center"/>
              <w:rPr>
                <w:rFonts w:ascii="Times New Roman" w:hAnsi="Times New Roman" w:cs="Times New Roman"/>
                <w:color w:val="000000"/>
              </w:rPr>
            </w:pPr>
            <w:r w:rsidRPr="00FF4CB1">
              <w:rPr>
                <w:rFonts w:ascii="Times New Roman" w:hAnsi="Times New Roman" w:cs="Times New Roman"/>
                <w:color w:val="000000"/>
              </w:rPr>
              <w:t>260,4</w:t>
            </w:r>
          </w:p>
        </w:tc>
      </w:tr>
      <w:tr w:rsidR="004348B4" w14:paraId="4E990FC2" w14:textId="77777777" w:rsidTr="00CA0A25">
        <w:tc>
          <w:tcPr>
            <w:tcW w:w="846" w:type="dxa"/>
            <w:vAlign w:val="center"/>
          </w:tcPr>
          <w:p w14:paraId="72C26736" w14:textId="385F945B" w:rsidR="004348B4" w:rsidRPr="00FF4CB1" w:rsidRDefault="004348B4" w:rsidP="004348B4">
            <w:pPr>
              <w:jc w:val="center"/>
              <w:rPr>
                <w:rFonts w:ascii="Times New Roman" w:hAnsi="Times New Roman" w:cs="Times New Roman"/>
              </w:rPr>
            </w:pPr>
            <w:r w:rsidRPr="00FF4CB1">
              <w:rPr>
                <w:rFonts w:ascii="Times New Roman" w:hAnsi="Times New Roman" w:cs="Times New Roman"/>
              </w:rPr>
              <w:t>1.2</w:t>
            </w:r>
            <w:r w:rsidR="00793534">
              <w:rPr>
                <w:rFonts w:ascii="Times New Roman" w:hAnsi="Times New Roman" w:cs="Times New Roman"/>
              </w:rPr>
              <w:t>6</w:t>
            </w:r>
            <w:r w:rsidRPr="00FF4CB1">
              <w:rPr>
                <w:rFonts w:ascii="Times New Roman" w:hAnsi="Times New Roman" w:cs="Times New Roman"/>
              </w:rPr>
              <w:t>.</w:t>
            </w:r>
          </w:p>
        </w:tc>
        <w:tc>
          <w:tcPr>
            <w:tcW w:w="5812" w:type="dxa"/>
          </w:tcPr>
          <w:p w14:paraId="26FE8751" w14:textId="77777777" w:rsidR="004348B4" w:rsidRPr="00FF4CB1" w:rsidRDefault="004348B4" w:rsidP="004348B4">
            <w:pPr>
              <w:rPr>
                <w:rFonts w:ascii="Times New Roman" w:hAnsi="Times New Roman" w:cs="Times New Roman"/>
              </w:rPr>
            </w:pPr>
            <w:r w:rsidRPr="00FF4CB1">
              <w:rPr>
                <w:rFonts w:ascii="Times New Roman" w:hAnsi="Times New Roman" w:cs="Times New Roman"/>
              </w:rPr>
              <w:t>Монтаж линолеума на клей</w:t>
            </w:r>
          </w:p>
        </w:tc>
        <w:tc>
          <w:tcPr>
            <w:tcW w:w="1134" w:type="dxa"/>
            <w:vAlign w:val="center"/>
          </w:tcPr>
          <w:p w14:paraId="0D99FC48" w14:textId="3AB41E66" w:rsidR="004348B4" w:rsidRPr="00FF4CB1" w:rsidRDefault="00AE13F7" w:rsidP="004348B4">
            <w:pPr>
              <w:jc w:val="center"/>
              <w:rPr>
                <w:rFonts w:ascii="Times New Roman" w:hAnsi="Times New Roman" w:cs="Times New Roman"/>
              </w:rPr>
            </w:pPr>
            <w:r w:rsidRPr="00FF4CB1">
              <w:rPr>
                <w:rFonts w:ascii="Times New Roman" w:hAnsi="Times New Roman" w:cs="Times New Roman"/>
              </w:rPr>
              <w:t>м2</w:t>
            </w:r>
          </w:p>
        </w:tc>
        <w:tc>
          <w:tcPr>
            <w:tcW w:w="1553" w:type="dxa"/>
            <w:vAlign w:val="center"/>
          </w:tcPr>
          <w:p w14:paraId="676FFF11" w14:textId="4753D6EB" w:rsidR="004348B4" w:rsidRPr="00FF4CB1" w:rsidRDefault="00AE13F7" w:rsidP="004348B4">
            <w:pPr>
              <w:jc w:val="center"/>
              <w:rPr>
                <w:rFonts w:ascii="Times New Roman" w:hAnsi="Times New Roman" w:cs="Times New Roman"/>
                <w:color w:val="000000"/>
              </w:rPr>
            </w:pPr>
            <w:r w:rsidRPr="00077E2D">
              <w:rPr>
                <w:rFonts w:ascii="Times New Roman" w:hAnsi="Times New Roman" w:cs="Times New Roman"/>
                <w:color w:val="000000"/>
              </w:rPr>
              <w:t>531</w:t>
            </w:r>
          </w:p>
        </w:tc>
      </w:tr>
      <w:tr w:rsidR="00AE13F7" w14:paraId="1A4E5E55" w14:textId="77777777" w:rsidTr="00CA0A25">
        <w:tc>
          <w:tcPr>
            <w:tcW w:w="846" w:type="dxa"/>
            <w:vAlign w:val="center"/>
          </w:tcPr>
          <w:p w14:paraId="5D50F79B" w14:textId="545360D7" w:rsidR="00AE13F7" w:rsidRPr="00FF4CB1" w:rsidRDefault="00AE13F7" w:rsidP="004348B4">
            <w:pPr>
              <w:jc w:val="center"/>
              <w:rPr>
                <w:rFonts w:ascii="Times New Roman" w:hAnsi="Times New Roman" w:cs="Times New Roman"/>
              </w:rPr>
            </w:pPr>
            <w:r>
              <w:rPr>
                <w:rFonts w:ascii="Times New Roman" w:hAnsi="Times New Roman" w:cs="Times New Roman"/>
              </w:rPr>
              <w:t>1.27.</w:t>
            </w:r>
          </w:p>
        </w:tc>
        <w:tc>
          <w:tcPr>
            <w:tcW w:w="5812" w:type="dxa"/>
          </w:tcPr>
          <w:p w14:paraId="0637EF4C" w14:textId="727C1595" w:rsidR="00AE13F7" w:rsidRPr="00AE13F7" w:rsidRDefault="00AE13F7" w:rsidP="004348B4">
            <w:pPr>
              <w:rPr>
                <w:rFonts w:ascii="Times New Roman" w:hAnsi="Times New Roman" w:cs="Times New Roman"/>
              </w:rPr>
            </w:pPr>
            <w:r>
              <w:rPr>
                <w:rFonts w:ascii="Times New Roman" w:hAnsi="Times New Roman" w:cs="Times New Roman"/>
              </w:rPr>
              <w:t xml:space="preserve">Монтаж </w:t>
            </w:r>
            <w:r>
              <w:rPr>
                <w:rFonts w:ascii="Times New Roman" w:hAnsi="Times New Roman" w:cs="Times New Roman"/>
                <w:lang w:val="en-US"/>
              </w:rPr>
              <w:t>ESD</w:t>
            </w:r>
            <w:r w:rsidRPr="00AE13F7">
              <w:rPr>
                <w:rFonts w:ascii="Times New Roman" w:hAnsi="Times New Roman" w:cs="Times New Roman"/>
              </w:rPr>
              <w:t xml:space="preserve"> </w:t>
            </w:r>
            <w:r>
              <w:rPr>
                <w:rFonts w:ascii="Times New Roman" w:hAnsi="Times New Roman" w:cs="Times New Roman"/>
              </w:rPr>
              <w:t>линолеума в соответствии с правилами укладки антистатического линолеума</w:t>
            </w:r>
          </w:p>
        </w:tc>
        <w:tc>
          <w:tcPr>
            <w:tcW w:w="1134" w:type="dxa"/>
            <w:vAlign w:val="center"/>
          </w:tcPr>
          <w:p w14:paraId="2AE3DEFF" w14:textId="12338B54" w:rsidR="00AE13F7" w:rsidRPr="00FF4CB1" w:rsidRDefault="00AE13F7" w:rsidP="004348B4">
            <w:pPr>
              <w:jc w:val="center"/>
              <w:rPr>
                <w:rFonts w:ascii="Times New Roman" w:hAnsi="Times New Roman" w:cs="Times New Roman"/>
              </w:rPr>
            </w:pPr>
            <w:r w:rsidRPr="00FF4CB1">
              <w:rPr>
                <w:rFonts w:ascii="Times New Roman" w:hAnsi="Times New Roman" w:cs="Times New Roman"/>
              </w:rPr>
              <w:t>м2</w:t>
            </w:r>
          </w:p>
        </w:tc>
        <w:tc>
          <w:tcPr>
            <w:tcW w:w="1553" w:type="dxa"/>
            <w:vAlign w:val="center"/>
          </w:tcPr>
          <w:p w14:paraId="02EEB2CF" w14:textId="6E2A9BD8" w:rsidR="00AE13F7" w:rsidRPr="00077E2D" w:rsidRDefault="00AE13F7" w:rsidP="004348B4">
            <w:pPr>
              <w:jc w:val="center"/>
              <w:rPr>
                <w:rFonts w:ascii="Times New Roman" w:hAnsi="Times New Roman" w:cs="Times New Roman"/>
                <w:color w:val="000000"/>
              </w:rPr>
            </w:pPr>
            <w:r w:rsidRPr="00077E2D">
              <w:rPr>
                <w:rFonts w:ascii="Times New Roman" w:hAnsi="Times New Roman" w:cs="Times New Roman"/>
                <w:color w:val="000000"/>
              </w:rPr>
              <w:t>889</w:t>
            </w:r>
          </w:p>
        </w:tc>
      </w:tr>
      <w:tr w:rsidR="004348B4" w14:paraId="1C53C34A" w14:textId="77777777" w:rsidTr="00CA0A25">
        <w:tc>
          <w:tcPr>
            <w:tcW w:w="846" w:type="dxa"/>
            <w:vAlign w:val="center"/>
          </w:tcPr>
          <w:p w14:paraId="60FE647C" w14:textId="2054D6F0" w:rsidR="004348B4" w:rsidRPr="00FF4CB1" w:rsidRDefault="004348B4" w:rsidP="004348B4">
            <w:pPr>
              <w:jc w:val="center"/>
              <w:rPr>
                <w:rFonts w:ascii="Times New Roman" w:hAnsi="Times New Roman" w:cs="Times New Roman"/>
              </w:rPr>
            </w:pPr>
            <w:r w:rsidRPr="00FF4CB1">
              <w:rPr>
                <w:rFonts w:ascii="Times New Roman" w:hAnsi="Times New Roman" w:cs="Times New Roman"/>
              </w:rPr>
              <w:t>1.2</w:t>
            </w:r>
            <w:r w:rsidR="00793534">
              <w:rPr>
                <w:rFonts w:ascii="Times New Roman" w:hAnsi="Times New Roman" w:cs="Times New Roman"/>
              </w:rPr>
              <w:t>7</w:t>
            </w:r>
            <w:r w:rsidRPr="00FF4CB1">
              <w:rPr>
                <w:rFonts w:ascii="Times New Roman" w:hAnsi="Times New Roman" w:cs="Times New Roman"/>
              </w:rPr>
              <w:t>.</w:t>
            </w:r>
          </w:p>
        </w:tc>
        <w:tc>
          <w:tcPr>
            <w:tcW w:w="5812" w:type="dxa"/>
          </w:tcPr>
          <w:p w14:paraId="1A61CF2D" w14:textId="77777777" w:rsidR="004348B4" w:rsidRPr="00FF4CB1" w:rsidRDefault="004348B4" w:rsidP="004348B4">
            <w:pPr>
              <w:rPr>
                <w:rFonts w:ascii="Times New Roman" w:hAnsi="Times New Roman" w:cs="Times New Roman"/>
              </w:rPr>
            </w:pPr>
            <w:r w:rsidRPr="00FF4CB1">
              <w:rPr>
                <w:rFonts w:ascii="Times New Roman" w:hAnsi="Times New Roman" w:cs="Times New Roman"/>
              </w:rPr>
              <w:t>Монтаж плинтуса пластикового</w:t>
            </w:r>
          </w:p>
        </w:tc>
        <w:tc>
          <w:tcPr>
            <w:tcW w:w="1134" w:type="dxa"/>
            <w:vAlign w:val="center"/>
          </w:tcPr>
          <w:p w14:paraId="3555BAEE" w14:textId="2A61C37E" w:rsidR="004348B4" w:rsidRPr="00FF4CB1" w:rsidRDefault="00AE13F7" w:rsidP="004348B4">
            <w:pPr>
              <w:jc w:val="center"/>
              <w:rPr>
                <w:rFonts w:ascii="Times New Roman" w:hAnsi="Times New Roman" w:cs="Times New Roman"/>
              </w:rPr>
            </w:pPr>
            <w:r w:rsidRPr="00FF4CB1">
              <w:rPr>
                <w:rFonts w:ascii="Times New Roman" w:hAnsi="Times New Roman" w:cs="Times New Roman"/>
              </w:rPr>
              <w:t>м.п</w:t>
            </w:r>
          </w:p>
        </w:tc>
        <w:tc>
          <w:tcPr>
            <w:tcW w:w="1553" w:type="dxa"/>
            <w:vAlign w:val="center"/>
          </w:tcPr>
          <w:p w14:paraId="34F0FE2D" w14:textId="7D25A32B" w:rsidR="004348B4" w:rsidRPr="00FF4CB1" w:rsidRDefault="004348B4" w:rsidP="004348B4">
            <w:pPr>
              <w:jc w:val="center"/>
              <w:rPr>
                <w:rFonts w:ascii="Times New Roman" w:hAnsi="Times New Roman" w:cs="Times New Roman"/>
                <w:color w:val="000000"/>
              </w:rPr>
            </w:pPr>
            <w:r w:rsidRPr="00FF4CB1">
              <w:rPr>
                <w:rFonts w:ascii="Times New Roman" w:hAnsi="Times New Roman" w:cs="Times New Roman"/>
                <w:color w:val="000000"/>
              </w:rPr>
              <w:t>613,68</w:t>
            </w:r>
          </w:p>
        </w:tc>
      </w:tr>
      <w:tr w:rsidR="004348B4" w14:paraId="5B641407" w14:textId="77777777" w:rsidTr="00CA0A25">
        <w:tc>
          <w:tcPr>
            <w:tcW w:w="846" w:type="dxa"/>
            <w:vAlign w:val="center"/>
          </w:tcPr>
          <w:p w14:paraId="5477B789" w14:textId="65D1FA99" w:rsidR="004348B4" w:rsidRPr="00FF4CB1" w:rsidRDefault="004348B4" w:rsidP="004348B4">
            <w:pPr>
              <w:jc w:val="center"/>
              <w:rPr>
                <w:rFonts w:ascii="Times New Roman" w:hAnsi="Times New Roman" w:cs="Times New Roman"/>
              </w:rPr>
            </w:pPr>
            <w:r w:rsidRPr="00FF4CB1">
              <w:rPr>
                <w:rFonts w:ascii="Times New Roman" w:hAnsi="Times New Roman" w:cs="Times New Roman"/>
              </w:rPr>
              <w:t>1.2</w:t>
            </w:r>
            <w:r w:rsidR="00793534">
              <w:rPr>
                <w:rFonts w:ascii="Times New Roman" w:hAnsi="Times New Roman" w:cs="Times New Roman"/>
              </w:rPr>
              <w:t>8</w:t>
            </w:r>
            <w:r w:rsidRPr="00FF4CB1">
              <w:rPr>
                <w:rFonts w:ascii="Times New Roman" w:hAnsi="Times New Roman" w:cs="Times New Roman"/>
              </w:rPr>
              <w:t>.</w:t>
            </w:r>
          </w:p>
        </w:tc>
        <w:tc>
          <w:tcPr>
            <w:tcW w:w="5812" w:type="dxa"/>
          </w:tcPr>
          <w:p w14:paraId="0FC8F1D1" w14:textId="5F666A87" w:rsidR="004348B4" w:rsidRPr="00FF4CB1" w:rsidRDefault="004348B4" w:rsidP="004348B4">
            <w:pPr>
              <w:rPr>
                <w:rFonts w:ascii="Times New Roman" w:hAnsi="Times New Roman" w:cs="Times New Roman"/>
              </w:rPr>
            </w:pPr>
            <w:r w:rsidRPr="00FF4CB1">
              <w:rPr>
                <w:rFonts w:ascii="Times New Roman" w:hAnsi="Times New Roman" w:cs="Times New Roman"/>
              </w:rPr>
              <w:t>Сантех</w:t>
            </w:r>
            <w:r w:rsidR="00FF4CB1">
              <w:rPr>
                <w:rFonts w:ascii="Times New Roman" w:hAnsi="Times New Roman" w:cs="Times New Roman"/>
              </w:rPr>
              <w:t>.</w:t>
            </w:r>
            <w:r w:rsidRPr="00FF4CB1">
              <w:rPr>
                <w:rFonts w:ascii="Times New Roman" w:hAnsi="Times New Roman" w:cs="Times New Roman"/>
              </w:rPr>
              <w:t xml:space="preserve"> работы (перенос точек)</w:t>
            </w:r>
          </w:p>
        </w:tc>
        <w:tc>
          <w:tcPr>
            <w:tcW w:w="1134" w:type="dxa"/>
            <w:vAlign w:val="center"/>
          </w:tcPr>
          <w:p w14:paraId="2AF199BF" w14:textId="037C6407" w:rsidR="004348B4" w:rsidRPr="00FF4CB1" w:rsidRDefault="00AE13F7" w:rsidP="004348B4">
            <w:pPr>
              <w:jc w:val="center"/>
              <w:rPr>
                <w:rFonts w:ascii="Times New Roman" w:hAnsi="Times New Roman" w:cs="Times New Roman"/>
              </w:rPr>
            </w:pPr>
            <w:r w:rsidRPr="00FF4CB1">
              <w:rPr>
                <w:rFonts w:ascii="Times New Roman" w:hAnsi="Times New Roman" w:cs="Times New Roman"/>
              </w:rPr>
              <w:t>комплект</w:t>
            </w:r>
          </w:p>
        </w:tc>
        <w:tc>
          <w:tcPr>
            <w:tcW w:w="1553" w:type="dxa"/>
            <w:vAlign w:val="center"/>
          </w:tcPr>
          <w:p w14:paraId="11A3FE6B" w14:textId="7BCCC512" w:rsidR="004348B4" w:rsidRPr="00FF4CB1" w:rsidRDefault="004348B4" w:rsidP="004348B4">
            <w:pPr>
              <w:jc w:val="center"/>
              <w:rPr>
                <w:rFonts w:ascii="Times New Roman" w:hAnsi="Times New Roman" w:cs="Times New Roman"/>
                <w:color w:val="000000"/>
              </w:rPr>
            </w:pPr>
            <w:r w:rsidRPr="00FF4CB1">
              <w:rPr>
                <w:rFonts w:ascii="Times New Roman" w:hAnsi="Times New Roman" w:cs="Times New Roman"/>
                <w:color w:val="000000"/>
              </w:rPr>
              <w:t>1</w:t>
            </w:r>
          </w:p>
        </w:tc>
      </w:tr>
      <w:tr w:rsidR="004348B4" w14:paraId="5A6F2B51" w14:textId="77777777" w:rsidTr="00CA0A25">
        <w:tc>
          <w:tcPr>
            <w:tcW w:w="846" w:type="dxa"/>
            <w:vAlign w:val="center"/>
          </w:tcPr>
          <w:p w14:paraId="2961437C" w14:textId="4631FD98" w:rsidR="004348B4" w:rsidRPr="00FF4CB1" w:rsidRDefault="004348B4" w:rsidP="004348B4">
            <w:pPr>
              <w:jc w:val="center"/>
              <w:rPr>
                <w:rFonts w:ascii="Times New Roman" w:hAnsi="Times New Roman" w:cs="Times New Roman"/>
              </w:rPr>
            </w:pPr>
            <w:r w:rsidRPr="00FF4CB1">
              <w:rPr>
                <w:rFonts w:ascii="Times New Roman" w:hAnsi="Times New Roman" w:cs="Times New Roman"/>
              </w:rPr>
              <w:t>1.2</w:t>
            </w:r>
            <w:r w:rsidR="00793534">
              <w:rPr>
                <w:rFonts w:ascii="Times New Roman" w:hAnsi="Times New Roman" w:cs="Times New Roman"/>
              </w:rPr>
              <w:t>9</w:t>
            </w:r>
            <w:r w:rsidRPr="00FF4CB1">
              <w:rPr>
                <w:rFonts w:ascii="Times New Roman" w:hAnsi="Times New Roman" w:cs="Times New Roman"/>
              </w:rPr>
              <w:t>.</w:t>
            </w:r>
          </w:p>
        </w:tc>
        <w:tc>
          <w:tcPr>
            <w:tcW w:w="5812" w:type="dxa"/>
          </w:tcPr>
          <w:p w14:paraId="1366B7F4" w14:textId="77777777" w:rsidR="004348B4" w:rsidRPr="00FF4CB1" w:rsidRDefault="004348B4" w:rsidP="004348B4">
            <w:pPr>
              <w:rPr>
                <w:rFonts w:ascii="Times New Roman" w:hAnsi="Times New Roman" w:cs="Times New Roman"/>
              </w:rPr>
            </w:pPr>
            <w:r w:rsidRPr="00FF4CB1">
              <w:rPr>
                <w:rFonts w:ascii="Times New Roman" w:hAnsi="Times New Roman" w:cs="Times New Roman"/>
              </w:rPr>
              <w:t>Монтаж противопожарных дверей</w:t>
            </w:r>
          </w:p>
        </w:tc>
        <w:tc>
          <w:tcPr>
            <w:tcW w:w="1134" w:type="dxa"/>
            <w:vAlign w:val="center"/>
          </w:tcPr>
          <w:p w14:paraId="66ABBF30" w14:textId="623F58EF" w:rsidR="004348B4" w:rsidRPr="00FF4CB1" w:rsidRDefault="00AE13F7" w:rsidP="004348B4">
            <w:pPr>
              <w:jc w:val="center"/>
              <w:rPr>
                <w:rFonts w:ascii="Times New Roman" w:hAnsi="Times New Roman" w:cs="Times New Roman"/>
              </w:rPr>
            </w:pPr>
            <w:r w:rsidRPr="00FF4CB1">
              <w:rPr>
                <w:rFonts w:ascii="Times New Roman" w:hAnsi="Times New Roman" w:cs="Times New Roman"/>
              </w:rPr>
              <w:t>шт</w:t>
            </w:r>
          </w:p>
        </w:tc>
        <w:tc>
          <w:tcPr>
            <w:tcW w:w="1553" w:type="dxa"/>
            <w:vAlign w:val="center"/>
          </w:tcPr>
          <w:p w14:paraId="65D29370" w14:textId="1EC315BE" w:rsidR="004348B4" w:rsidRPr="00FF4CB1" w:rsidRDefault="004348B4" w:rsidP="004348B4">
            <w:pPr>
              <w:jc w:val="center"/>
              <w:rPr>
                <w:rFonts w:ascii="Times New Roman" w:hAnsi="Times New Roman" w:cs="Times New Roman"/>
                <w:color w:val="000000"/>
              </w:rPr>
            </w:pPr>
            <w:r w:rsidRPr="00FF4CB1">
              <w:rPr>
                <w:rFonts w:ascii="Times New Roman" w:hAnsi="Times New Roman" w:cs="Times New Roman"/>
                <w:color w:val="000000"/>
              </w:rPr>
              <w:t>3</w:t>
            </w:r>
          </w:p>
        </w:tc>
      </w:tr>
      <w:tr w:rsidR="004348B4" w14:paraId="6E10C9CA" w14:textId="77777777" w:rsidTr="00CA0A25">
        <w:tc>
          <w:tcPr>
            <w:tcW w:w="846" w:type="dxa"/>
            <w:vAlign w:val="center"/>
          </w:tcPr>
          <w:p w14:paraId="75DDB763" w14:textId="55117066" w:rsidR="004348B4" w:rsidRPr="00FF4CB1" w:rsidRDefault="004348B4" w:rsidP="004348B4">
            <w:pPr>
              <w:jc w:val="center"/>
              <w:rPr>
                <w:rFonts w:ascii="Times New Roman" w:hAnsi="Times New Roman" w:cs="Times New Roman"/>
              </w:rPr>
            </w:pPr>
            <w:r w:rsidRPr="00FF4CB1">
              <w:rPr>
                <w:rFonts w:ascii="Times New Roman" w:hAnsi="Times New Roman" w:cs="Times New Roman"/>
              </w:rPr>
              <w:t>1.</w:t>
            </w:r>
            <w:r w:rsidR="00793534">
              <w:rPr>
                <w:rFonts w:ascii="Times New Roman" w:hAnsi="Times New Roman" w:cs="Times New Roman"/>
              </w:rPr>
              <w:t>30</w:t>
            </w:r>
            <w:r w:rsidRPr="00FF4CB1">
              <w:rPr>
                <w:rFonts w:ascii="Times New Roman" w:hAnsi="Times New Roman" w:cs="Times New Roman"/>
              </w:rPr>
              <w:t>.</w:t>
            </w:r>
          </w:p>
        </w:tc>
        <w:tc>
          <w:tcPr>
            <w:tcW w:w="5812" w:type="dxa"/>
          </w:tcPr>
          <w:p w14:paraId="55D13F8F" w14:textId="77777777" w:rsidR="004348B4" w:rsidRPr="00FF4CB1" w:rsidRDefault="004348B4" w:rsidP="004348B4">
            <w:pPr>
              <w:rPr>
                <w:rFonts w:ascii="Times New Roman" w:hAnsi="Times New Roman" w:cs="Times New Roman"/>
              </w:rPr>
            </w:pPr>
            <w:r w:rsidRPr="00FF4CB1">
              <w:rPr>
                <w:rFonts w:ascii="Times New Roman" w:hAnsi="Times New Roman" w:cs="Times New Roman"/>
              </w:rPr>
              <w:t>Ремонт существующих дверей</w:t>
            </w:r>
          </w:p>
        </w:tc>
        <w:tc>
          <w:tcPr>
            <w:tcW w:w="1134" w:type="dxa"/>
            <w:vAlign w:val="center"/>
          </w:tcPr>
          <w:p w14:paraId="57802EAF" w14:textId="4A67A329" w:rsidR="004348B4" w:rsidRPr="00FF4CB1" w:rsidRDefault="00AE13F7" w:rsidP="004348B4">
            <w:pPr>
              <w:jc w:val="center"/>
              <w:rPr>
                <w:rFonts w:ascii="Times New Roman" w:hAnsi="Times New Roman" w:cs="Times New Roman"/>
              </w:rPr>
            </w:pPr>
            <w:r w:rsidRPr="00FF4CB1">
              <w:rPr>
                <w:rFonts w:ascii="Times New Roman" w:hAnsi="Times New Roman" w:cs="Times New Roman"/>
              </w:rPr>
              <w:t>комплект</w:t>
            </w:r>
          </w:p>
        </w:tc>
        <w:tc>
          <w:tcPr>
            <w:tcW w:w="1553" w:type="dxa"/>
            <w:vAlign w:val="center"/>
          </w:tcPr>
          <w:p w14:paraId="6B8BD254" w14:textId="71F84EC0" w:rsidR="004348B4" w:rsidRPr="00FF4CB1" w:rsidRDefault="004348B4" w:rsidP="004348B4">
            <w:pPr>
              <w:jc w:val="center"/>
              <w:rPr>
                <w:rFonts w:ascii="Times New Roman" w:hAnsi="Times New Roman" w:cs="Times New Roman"/>
                <w:color w:val="000000"/>
              </w:rPr>
            </w:pPr>
            <w:r w:rsidRPr="00FF4CB1">
              <w:rPr>
                <w:rFonts w:ascii="Times New Roman" w:hAnsi="Times New Roman" w:cs="Times New Roman"/>
                <w:color w:val="000000"/>
              </w:rPr>
              <w:t>1</w:t>
            </w:r>
          </w:p>
        </w:tc>
      </w:tr>
      <w:tr w:rsidR="00455786" w14:paraId="281D22BF" w14:textId="77777777" w:rsidTr="00B913AD">
        <w:tc>
          <w:tcPr>
            <w:tcW w:w="9345" w:type="dxa"/>
            <w:gridSpan w:val="4"/>
          </w:tcPr>
          <w:p w14:paraId="151A2C2B" w14:textId="77777777" w:rsidR="00455786" w:rsidRPr="00077E2D" w:rsidRDefault="008447BD" w:rsidP="008447BD">
            <w:pPr>
              <w:pStyle w:val="a3"/>
              <w:numPr>
                <w:ilvl w:val="0"/>
                <w:numId w:val="16"/>
              </w:numPr>
              <w:rPr>
                <w:rFonts w:ascii="Times New Roman" w:hAnsi="Times New Roman" w:cs="Times New Roman"/>
              </w:rPr>
            </w:pPr>
            <w:r w:rsidRPr="00077E2D">
              <w:rPr>
                <w:rFonts w:ascii="Times New Roman" w:hAnsi="Times New Roman" w:cs="Times New Roman"/>
                <w:b/>
                <w:bCs/>
              </w:rPr>
              <w:t>Материалы для выполнения работ монтажных работ</w:t>
            </w:r>
          </w:p>
        </w:tc>
      </w:tr>
      <w:tr w:rsidR="00077E2D" w14:paraId="7724612C" w14:textId="77777777" w:rsidTr="00077E2D">
        <w:tc>
          <w:tcPr>
            <w:tcW w:w="846" w:type="dxa"/>
            <w:vAlign w:val="center"/>
          </w:tcPr>
          <w:p w14:paraId="00CACAEA" w14:textId="77777777" w:rsidR="00077E2D" w:rsidRPr="00CA0A25" w:rsidRDefault="00077E2D" w:rsidP="00077E2D">
            <w:pPr>
              <w:jc w:val="center"/>
              <w:rPr>
                <w:rFonts w:ascii="Times New Roman" w:hAnsi="Times New Roman" w:cs="Times New Roman"/>
              </w:rPr>
            </w:pPr>
            <w:r w:rsidRPr="00CA0A25">
              <w:rPr>
                <w:rFonts w:ascii="Times New Roman" w:hAnsi="Times New Roman" w:cs="Times New Roman"/>
              </w:rPr>
              <w:t>2.1.</w:t>
            </w:r>
          </w:p>
        </w:tc>
        <w:tc>
          <w:tcPr>
            <w:tcW w:w="5812" w:type="dxa"/>
          </w:tcPr>
          <w:p w14:paraId="7ED71818" w14:textId="51A8B193" w:rsidR="00077E2D" w:rsidRPr="00CA0A25" w:rsidRDefault="00077E2D" w:rsidP="00077E2D">
            <w:pPr>
              <w:rPr>
                <w:rFonts w:ascii="Times New Roman" w:hAnsi="Times New Roman" w:cs="Times New Roman"/>
              </w:rPr>
            </w:pPr>
            <w:r w:rsidRPr="00CA0A25">
              <w:rPr>
                <w:rFonts w:ascii="Times New Roman" w:hAnsi="Times New Roman" w:cs="Times New Roman"/>
              </w:rPr>
              <w:t>Грунтовка</w:t>
            </w:r>
            <w:r w:rsidR="0001319B">
              <w:rPr>
                <w:rFonts w:ascii="Times New Roman" w:hAnsi="Times New Roman" w:cs="Times New Roman"/>
              </w:rPr>
              <w:t xml:space="preserve"> (</w:t>
            </w:r>
            <w:r w:rsidR="006E632C">
              <w:rPr>
                <w:rFonts w:ascii="Times New Roman" w:hAnsi="Times New Roman" w:cs="Times New Roman"/>
                <w:lang w:val="en-US"/>
              </w:rPr>
              <w:t>10</w:t>
            </w:r>
            <w:r w:rsidR="0001319B">
              <w:rPr>
                <w:rFonts w:ascii="Times New Roman" w:hAnsi="Times New Roman" w:cs="Times New Roman"/>
              </w:rPr>
              <w:t xml:space="preserve"> кг)</w:t>
            </w:r>
          </w:p>
        </w:tc>
        <w:tc>
          <w:tcPr>
            <w:tcW w:w="1134" w:type="dxa"/>
            <w:vAlign w:val="center"/>
          </w:tcPr>
          <w:p w14:paraId="1CC44D8E" w14:textId="77777777" w:rsidR="00077E2D" w:rsidRPr="00077E2D" w:rsidRDefault="00077E2D" w:rsidP="00077E2D">
            <w:pPr>
              <w:jc w:val="center"/>
              <w:rPr>
                <w:rFonts w:ascii="Times New Roman" w:hAnsi="Times New Roman" w:cs="Times New Roman"/>
              </w:rPr>
            </w:pPr>
            <w:r w:rsidRPr="00077E2D">
              <w:rPr>
                <w:rFonts w:ascii="Times New Roman" w:hAnsi="Times New Roman" w:cs="Times New Roman"/>
              </w:rPr>
              <w:t>шт.</w:t>
            </w:r>
          </w:p>
        </w:tc>
        <w:tc>
          <w:tcPr>
            <w:tcW w:w="1553" w:type="dxa"/>
            <w:vAlign w:val="center"/>
          </w:tcPr>
          <w:p w14:paraId="31DFF0C4" w14:textId="77777777" w:rsidR="00077E2D" w:rsidRPr="00077E2D" w:rsidRDefault="00077E2D" w:rsidP="00077E2D">
            <w:pPr>
              <w:jc w:val="center"/>
              <w:rPr>
                <w:rFonts w:ascii="Times New Roman" w:hAnsi="Times New Roman" w:cs="Times New Roman"/>
                <w:color w:val="000000"/>
              </w:rPr>
            </w:pPr>
            <w:r w:rsidRPr="00077E2D">
              <w:rPr>
                <w:rFonts w:ascii="Times New Roman" w:hAnsi="Times New Roman" w:cs="Times New Roman"/>
                <w:color w:val="000000"/>
              </w:rPr>
              <w:t>178</w:t>
            </w:r>
          </w:p>
        </w:tc>
      </w:tr>
      <w:tr w:rsidR="00077E2D" w14:paraId="690A2736" w14:textId="77777777" w:rsidTr="00077E2D">
        <w:tc>
          <w:tcPr>
            <w:tcW w:w="846" w:type="dxa"/>
            <w:vAlign w:val="center"/>
          </w:tcPr>
          <w:p w14:paraId="49B0CA3F" w14:textId="77777777" w:rsidR="00077E2D" w:rsidRPr="00CA0A25" w:rsidRDefault="00077E2D" w:rsidP="00077E2D">
            <w:pPr>
              <w:jc w:val="center"/>
              <w:rPr>
                <w:rFonts w:ascii="Times New Roman" w:hAnsi="Times New Roman" w:cs="Times New Roman"/>
              </w:rPr>
            </w:pPr>
            <w:r w:rsidRPr="00CA0A25">
              <w:rPr>
                <w:rFonts w:ascii="Times New Roman" w:hAnsi="Times New Roman" w:cs="Times New Roman"/>
              </w:rPr>
              <w:t>2.2.</w:t>
            </w:r>
          </w:p>
        </w:tc>
        <w:tc>
          <w:tcPr>
            <w:tcW w:w="5812" w:type="dxa"/>
          </w:tcPr>
          <w:p w14:paraId="1E4BB711" w14:textId="585E4CB0" w:rsidR="00077E2D" w:rsidRPr="00CA0A25" w:rsidRDefault="00077E2D" w:rsidP="00077E2D">
            <w:pPr>
              <w:rPr>
                <w:rFonts w:ascii="Times New Roman" w:hAnsi="Times New Roman" w:cs="Times New Roman"/>
              </w:rPr>
            </w:pPr>
            <w:r w:rsidRPr="00CA0A25">
              <w:rPr>
                <w:rFonts w:ascii="Times New Roman" w:hAnsi="Times New Roman" w:cs="Times New Roman"/>
              </w:rPr>
              <w:t>Штукатурка</w:t>
            </w:r>
            <w:r w:rsidR="004348B4">
              <w:rPr>
                <w:rFonts w:ascii="Times New Roman" w:hAnsi="Times New Roman" w:cs="Times New Roman"/>
              </w:rPr>
              <w:t xml:space="preserve"> (мешок 30 кг)</w:t>
            </w:r>
          </w:p>
        </w:tc>
        <w:tc>
          <w:tcPr>
            <w:tcW w:w="1134" w:type="dxa"/>
            <w:vAlign w:val="center"/>
          </w:tcPr>
          <w:p w14:paraId="59BADB65" w14:textId="77777777" w:rsidR="00077E2D" w:rsidRPr="00077E2D" w:rsidRDefault="00077E2D" w:rsidP="00077E2D">
            <w:pPr>
              <w:jc w:val="center"/>
              <w:rPr>
                <w:rFonts w:ascii="Times New Roman" w:hAnsi="Times New Roman" w:cs="Times New Roman"/>
              </w:rPr>
            </w:pPr>
            <w:r w:rsidRPr="00077E2D">
              <w:rPr>
                <w:rFonts w:ascii="Times New Roman" w:hAnsi="Times New Roman" w:cs="Times New Roman"/>
              </w:rPr>
              <w:t>шт.</w:t>
            </w:r>
          </w:p>
        </w:tc>
        <w:tc>
          <w:tcPr>
            <w:tcW w:w="1553" w:type="dxa"/>
            <w:vAlign w:val="center"/>
          </w:tcPr>
          <w:p w14:paraId="707F91D2" w14:textId="77777777" w:rsidR="00077E2D" w:rsidRPr="00077E2D" w:rsidRDefault="00077E2D" w:rsidP="00077E2D">
            <w:pPr>
              <w:jc w:val="center"/>
              <w:rPr>
                <w:rFonts w:ascii="Times New Roman" w:hAnsi="Times New Roman" w:cs="Times New Roman"/>
                <w:color w:val="000000"/>
              </w:rPr>
            </w:pPr>
            <w:r w:rsidRPr="00077E2D">
              <w:rPr>
                <w:rFonts w:ascii="Times New Roman" w:hAnsi="Times New Roman" w:cs="Times New Roman"/>
                <w:color w:val="000000"/>
              </w:rPr>
              <w:t>303</w:t>
            </w:r>
          </w:p>
        </w:tc>
      </w:tr>
      <w:tr w:rsidR="00077E2D" w14:paraId="175EE43E" w14:textId="77777777" w:rsidTr="00077E2D">
        <w:tc>
          <w:tcPr>
            <w:tcW w:w="846" w:type="dxa"/>
            <w:vAlign w:val="center"/>
          </w:tcPr>
          <w:p w14:paraId="458F419F" w14:textId="77777777" w:rsidR="00077E2D" w:rsidRPr="00CA0A25" w:rsidRDefault="00077E2D" w:rsidP="00077E2D">
            <w:pPr>
              <w:jc w:val="center"/>
              <w:rPr>
                <w:rFonts w:ascii="Times New Roman" w:hAnsi="Times New Roman" w:cs="Times New Roman"/>
              </w:rPr>
            </w:pPr>
            <w:r w:rsidRPr="00CA0A25">
              <w:rPr>
                <w:rFonts w:ascii="Times New Roman" w:hAnsi="Times New Roman" w:cs="Times New Roman"/>
              </w:rPr>
              <w:t>2.3.</w:t>
            </w:r>
          </w:p>
        </w:tc>
        <w:tc>
          <w:tcPr>
            <w:tcW w:w="5812" w:type="dxa"/>
          </w:tcPr>
          <w:p w14:paraId="23D54608" w14:textId="76B1C71D" w:rsidR="00077E2D" w:rsidRPr="006E632C" w:rsidRDefault="00077E2D" w:rsidP="00077E2D">
            <w:pPr>
              <w:rPr>
                <w:rFonts w:ascii="Times New Roman" w:hAnsi="Times New Roman" w:cs="Times New Roman"/>
              </w:rPr>
            </w:pPr>
            <w:r w:rsidRPr="00CA0A25">
              <w:rPr>
                <w:rFonts w:ascii="Times New Roman" w:hAnsi="Times New Roman" w:cs="Times New Roman"/>
              </w:rPr>
              <w:t>Маяки</w:t>
            </w:r>
            <w:r w:rsidR="006E632C">
              <w:rPr>
                <w:rFonts w:ascii="Times New Roman" w:hAnsi="Times New Roman" w:cs="Times New Roman"/>
                <w:lang w:val="en-US"/>
              </w:rPr>
              <w:t xml:space="preserve"> 20x6</w:t>
            </w:r>
            <w:r w:rsidR="006E632C">
              <w:rPr>
                <w:rFonts w:ascii="Times New Roman" w:hAnsi="Times New Roman" w:cs="Times New Roman"/>
              </w:rPr>
              <w:t>мм (3м)</w:t>
            </w:r>
          </w:p>
        </w:tc>
        <w:tc>
          <w:tcPr>
            <w:tcW w:w="1134" w:type="dxa"/>
            <w:vAlign w:val="center"/>
          </w:tcPr>
          <w:p w14:paraId="47EC6F82" w14:textId="77777777" w:rsidR="00077E2D" w:rsidRPr="00077E2D" w:rsidRDefault="00077E2D" w:rsidP="00077E2D">
            <w:pPr>
              <w:jc w:val="center"/>
              <w:rPr>
                <w:rFonts w:ascii="Times New Roman" w:hAnsi="Times New Roman" w:cs="Times New Roman"/>
              </w:rPr>
            </w:pPr>
            <w:r w:rsidRPr="00077E2D">
              <w:rPr>
                <w:rFonts w:ascii="Times New Roman" w:hAnsi="Times New Roman" w:cs="Times New Roman"/>
              </w:rPr>
              <w:t>шт.</w:t>
            </w:r>
          </w:p>
        </w:tc>
        <w:tc>
          <w:tcPr>
            <w:tcW w:w="1553" w:type="dxa"/>
            <w:vAlign w:val="center"/>
          </w:tcPr>
          <w:p w14:paraId="547E9675" w14:textId="77777777" w:rsidR="00077E2D" w:rsidRPr="00077E2D" w:rsidRDefault="00077E2D" w:rsidP="00077E2D">
            <w:pPr>
              <w:jc w:val="center"/>
              <w:rPr>
                <w:rFonts w:ascii="Times New Roman" w:hAnsi="Times New Roman" w:cs="Times New Roman"/>
                <w:color w:val="000000"/>
              </w:rPr>
            </w:pPr>
            <w:r w:rsidRPr="00077E2D">
              <w:rPr>
                <w:rFonts w:ascii="Times New Roman" w:hAnsi="Times New Roman" w:cs="Times New Roman"/>
                <w:color w:val="000000"/>
              </w:rPr>
              <w:t>137</w:t>
            </w:r>
          </w:p>
        </w:tc>
      </w:tr>
      <w:tr w:rsidR="00077E2D" w14:paraId="3587DD9C" w14:textId="77777777" w:rsidTr="00077E2D">
        <w:tc>
          <w:tcPr>
            <w:tcW w:w="846" w:type="dxa"/>
            <w:vAlign w:val="center"/>
          </w:tcPr>
          <w:p w14:paraId="2E66DAEB" w14:textId="77777777" w:rsidR="00077E2D" w:rsidRPr="00CA0A25" w:rsidRDefault="00077E2D" w:rsidP="00077E2D">
            <w:pPr>
              <w:jc w:val="center"/>
              <w:rPr>
                <w:rFonts w:ascii="Times New Roman" w:hAnsi="Times New Roman" w:cs="Times New Roman"/>
              </w:rPr>
            </w:pPr>
            <w:r w:rsidRPr="00CA0A25">
              <w:rPr>
                <w:rFonts w:ascii="Times New Roman" w:hAnsi="Times New Roman" w:cs="Times New Roman"/>
              </w:rPr>
              <w:t>2.4.</w:t>
            </w:r>
          </w:p>
        </w:tc>
        <w:tc>
          <w:tcPr>
            <w:tcW w:w="5812" w:type="dxa"/>
          </w:tcPr>
          <w:p w14:paraId="3AE92C48" w14:textId="7FE512CC" w:rsidR="00077E2D" w:rsidRPr="00CA0A25" w:rsidRDefault="00077E2D" w:rsidP="00077E2D">
            <w:pPr>
              <w:rPr>
                <w:rFonts w:ascii="Times New Roman" w:hAnsi="Times New Roman" w:cs="Times New Roman"/>
              </w:rPr>
            </w:pPr>
            <w:r w:rsidRPr="00CA0A25">
              <w:rPr>
                <w:rFonts w:ascii="Times New Roman" w:hAnsi="Times New Roman" w:cs="Times New Roman"/>
              </w:rPr>
              <w:t>Угол перфорированный защитный</w:t>
            </w:r>
            <w:r w:rsidR="006E632C">
              <w:rPr>
                <w:rFonts w:ascii="Times New Roman" w:hAnsi="Times New Roman" w:cs="Times New Roman"/>
              </w:rPr>
              <w:t xml:space="preserve"> 20х20х3000мм</w:t>
            </w:r>
          </w:p>
        </w:tc>
        <w:tc>
          <w:tcPr>
            <w:tcW w:w="1134" w:type="dxa"/>
            <w:vAlign w:val="center"/>
          </w:tcPr>
          <w:p w14:paraId="1E54A7DD" w14:textId="77777777" w:rsidR="00077E2D" w:rsidRPr="00077E2D" w:rsidRDefault="00077E2D" w:rsidP="00077E2D">
            <w:pPr>
              <w:jc w:val="center"/>
              <w:rPr>
                <w:rFonts w:ascii="Times New Roman" w:hAnsi="Times New Roman" w:cs="Times New Roman"/>
              </w:rPr>
            </w:pPr>
            <w:r w:rsidRPr="00077E2D">
              <w:rPr>
                <w:rFonts w:ascii="Times New Roman" w:hAnsi="Times New Roman" w:cs="Times New Roman"/>
              </w:rPr>
              <w:t>шт.</w:t>
            </w:r>
          </w:p>
        </w:tc>
        <w:tc>
          <w:tcPr>
            <w:tcW w:w="1553" w:type="dxa"/>
            <w:vAlign w:val="center"/>
          </w:tcPr>
          <w:p w14:paraId="30B89DBB" w14:textId="77777777" w:rsidR="00077E2D" w:rsidRPr="00077E2D" w:rsidRDefault="00077E2D" w:rsidP="00077E2D">
            <w:pPr>
              <w:jc w:val="center"/>
              <w:rPr>
                <w:rFonts w:ascii="Times New Roman" w:hAnsi="Times New Roman" w:cs="Times New Roman"/>
                <w:color w:val="000000"/>
              </w:rPr>
            </w:pPr>
            <w:r w:rsidRPr="00077E2D">
              <w:rPr>
                <w:rFonts w:ascii="Times New Roman" w:hAnsi="Times New Roman" w:cs="Times New Roman"/>
                <w:color w:val="000000"/>
              </w:rPr>
              <w:t>259</w:t>
            </w:r>
          </w:p>
        </w:tc>
      </w:tr>
      <w:tr w:rsidR="00077E2D" w14:paraId="142EEB41" w14:textId="77777777" w:rsidTr="00077E2D">
        <w:tc>
          <w:tcPr>
            <w:tcW w:w="846" w:type="dxa"/>
            <w:vAlign w:val="center"/>
          </w:tcPr>
          <w:p w14:paraId="384D78DF" w14:textId="77777777" w:rsidR="00077E2D" w:rsidRPr="00CA0A25" w:rsidRDefault="00077E2D" w:rsidP="00077E2D">
            <w:pPr>
              <w:jc w:val="center"/>
              <w:rPr>
                <w:rFonts w:ascii="Times New Roman" w:hAnsi="Times New Roman" w:cs="Times New Roman"/>
              </w:rPr>
            </w:pPr>
            <w:r w:rsidRPr="00CA0A25">
              <w:rPr>
                <w:rFonts w:ascii="Times New Roman" w:hAnsi="Times New Roman" w:cs="Times New Roman"/>
              </w:rPr>
              <w:t>2.5.</w:t>
            </w:r>
          </w:p>
        </w:tc>
        <w:tc>
          <w:tcPr>
            <w:tcW w:w="5812" w:type="dxa"/>
          </w:tcPr>
          <w:p w14:paraId="0F22DCA1" w14:textId="0BDC7178" w:rsidR="00077E2D" w:rsidRPr="00CA0A25" w:rsidRDefault="00077E2D" w:rsidP="00077E2D">
            <w:pPr>
              <w:rPr>
                <w:rFonts w:ascii="Times New Roman" w:hAnsi="Times New Roman" w:cs="Times New Roman"/>
              </w:rPr>
            </w:pPr>
            <w:r w:rsidRPr="00CA0A25">
              <w:rPr>
                <w:rFonts w:ascii="Times New Roman" w:hAnsi="Times New Roman" w:cs="Times New Roman"/>
              </w:rPr>
              <w:t>Шпаклевка финишная</w:t>
            </w:r>
            <w:r w:rsidR="0001319B">
              <w:rPr>
                <w:rFonts w:ascii="Times New Roman" w:hAnsi="Times New Roman" w:cs="Times New Roman"/>
              </w:rPr>
              <w:t xml:space="preserve"> (мешок 20 кг)</w:t>
            </w:r>
          </w:p>
        </w:tc>
        <w:tc>
          <w:tcPr>
            <w:tcW w:w="1134" w:type="dxa"/>
            <w:vAlign w:val="center"/>
          </w:tcPr>
          <w:p w14:paraId="4776C941" w14:textId="77777777" w:rsidR="00077E2D" w:rsidRPr="00077E2D" w:rsidRDefault="00077E2D" w:rsidP="00077E2D">
            <w:pPr>
              <w:jc w:val="center"/>
              <w:rPr>
                <w:rFonts w:ascii="Times New Roman" w:hAnsi="Times New Roman" w:cs="Times New Roman"/>
              </w:rPr>
            </w:pPr>
            <w:r w:rsidRPr="00077E2D">
              <w:rPr>
                <w:rFonts w:ascii="Times New Roman" w:hAnsi="Times New Roman" w:cs="Times New Roman"/>
              </w:rPr>
              <w:t>шт.</w:t>
            </w:r>
          </w:p>
        </w:tc>
        <w:tc>
          <w:tcPr>
            <w:tcW w:w="1553" w:type="dxa"/>
            <w:vAlign w:val="center"/>
          </w:tcPr>
          <w:p w14:paraId="3313A85E" w14:textId="77777777" w:rsidR="00077E2D" w:rsidRPr="00077E2D" w:rsidRDefault="00077E2D" w:rsidP="00077E2D">
            <w:pPr>
              <w:jc w:val="center"/>
              <w:rPr>
                <w:rFonts w:ascii="Times New Roman" w:hAnsi="Times New Roman" w:cs="Times New Roman"/>
                <w:color w:val="000000"/>
              </w:rPr>
            </w:pPr>
            <w:r w:rsidRPr="00077E2D">
              <w:rPr>
                <w:rFonts w:ascii="Times New Roman" w:hAnsi="Times New Roman" w:cs="Times New Roman"/>
                <w:color w:val="000000"/>
              </w:rPr>
              <w:t>643</w:t>
            </w:r>
          </w:p>
        </w:tc>
      </w:tr>
      <w:tr w:rsidR="00077E2D" w14:paraId="4202E835" w14:textId="77777777" w:rsidTr="00077E2D">
        <w:tc>
          <w:tcPr>
            <w:tcW w:w="846" w:type="dxa"/>
            <w:vAlign w:val="center"/>
          </w:tcPr>
          <w:p w14:paraId="6703CC91" w14:textId="77777777" w:rsidR="00077E2D" w:rsidRPr="00CA0A25" w:rsidRDefault="00077E2D" w:rsidP="00077E2D">
            <w:pPr>
              <w:jc w:val="center"/>
              <w:rPr>
                <w:rFonts w:ascii="Times New Roman" w:hAnsi="Times New Roman" w:cs="Times New Roman"/>
              </w:rPr>
            </w:pPr>
            <w:r w:rsidRPr="00CA0A25">
              <w:rPr>
                <w:rFonts w:ascii="Times New Roman" w:hAnsi="Times New Roman" w:cs="Times New Roman"/>
              </w:rPr>
              <w:t>2.6.</w:t>
            </w:r>
          </w:p>
        </w:tc>
        <w:tc>
          <w:tcPr>
            <w:tcW w:w="5812" w:type="dxa"/>
          </w:tcPr>
          <w:p w14:paraId="17CBBA1C" w14:textId="5ABFAE07" w:rsidR="00077E2D" w:rsidRPr="00CA0A25" w:rsidRDefault="00077E2D" w:rsidP="00077E2D">
            <w:pPr>
              <w:rPr>
                <w:rFonts w:ascii="Times New Roman" w:hAnsi="Times New Roman" w:cs="Times New Roman"/>
              </w:rPr>
            </w:pPr>
            <w:r w:rsidRPr="00CA0A25">
              <w:rPr>
                <w:rFonts w:ascii="Times New Roman" w:hAnsi="Times New Roman" w:cs="Times New Roman"/>
              </w:rPr>
              <w:t>Клей для обоев</w:t>
            </w:r>
            <w:r w:rsidR="005E01BE">
              <w:rPr>
                <w:rFonts w:ascii="Times New Roman" w:hAnsi="Times New Roman" w:cs="Times New Roman"/>
              </w:rPr>
              <w:t xml:space="preserve"> </w:t>
            </w:r>
            <w:r w:rsidR="006E632C">
              <w:rPr>
                <w:rFonts w:ascii="Times New Roman" w:hAnsi="Times New Roman" w:cs="Times New Roman"/>
              </w:rPr>
              <w:t xml:space="preserve"> (300 гр)</w:t>
            </w:r>
          </w:p>
        </w:tc>
        <w:tc>
          <w:tcPr>
            <w:tcW w:w="1134" w:type="dxa"/>
            <w:vAlign w:val="center"/>
          </w:tcPr>
          <w:p w14:paraId="7DAF7911" w14:textId="77777777" w:rsidR="00077E2D" w:rsidRPr="00077E2D" w:rsidRDefault="00077E2D" w:rsidP="00077E2D">
            <w:pPr>
              <w:jc w:val="center"/>
              <w:rPr>
                <w:rFonts w:ascii="Times New Roman" w:hAnsi="Times New Roman" w:cs="Times New Roman"/>
              </w:rPr>
            </w:pPr>
            <w:r w:rsidRPr="00077E2D">
              <w:rPr>
                <w:rFonts w:ascii="Times New Roman" w:hAnsi="Times New Roman" w:cs="Times New Roman"/>
              </w:rPr>
              <w:t>шт.</w:t>
            </w:r>
          </w:p>
        </w:tc>
        <w:tc>
          <w:tcPr>
            <w:tcW w:w="1553" w:type="dxa"/>
            <w:vAlign w:val="center"/>
          </w:tcPr>
          <w:p w14:paraId="4FC48A85" w14:textId="77777777" w:rsidR="00077E2D" w:rsidRPr="00077E2D" w:rsidRDefault="00077E2D" w:rsidP="00077E2D">
            <w:pPr>
              <w:jc w:val="center"/>
              <w:rPr>
                <w:rFonts w:ascii="Times New Roman" w:hAnsi="Times New Roman" w:cs="Times New Roman"/>
                <w:color w:val="000000"/>
              </w:rPr>
            </w:pPr>
            <w:r w:rsidRPr="00077E2D">
              <w:rPr>
                <w:rFonts w:ascii="Times New Roman" w:hAnsi="Times New Roman" w:cs="Times New Roman"/>
                <w:color w:val="000000"/>
              </w:rPr>
              <w:t>150</w:t>
            </w:r>
          </w:p>
        </w:tc>
      </w:tr>
      <w:tr w:rsidR="00077E2D" w14:paraId="12D1508C" w14:textId="77777777" w:rsidTr="00077E2D">
        <w:tc>
          <w:tcPr>
            <w:tcW w:w="846" w:type="dxa"/>
            <w:vAlign w:val="center"/>
          </w:tcPr>
          <w:p w14:paraId="04931592" w14:textId="77777777" w:rsidR="00077E2D" w:rsidRPr="00CA0A25" w:rsidRDefault="00077E2D" w:rsidP="00077E2D">
            <w:pPr>
              <w:jc w:val="center"/>
              <w:rPr>
                <w:rFonts w:ascii="Times New Roman" w:hAnsi="Times New Roman" w:cs="Times New Roman"/>
              </w:rPr>
            </w:pPr>
            <w:r w:rsidRPr="00CA0A25">
              <w:rPr>
                <w:rFonts w:ascii="Times New Roman" w:hAnsi="Times New Roman" w:cs="Times New Roman"/>
              </w:rPr>
              <w:t>2.7.</w:t>
            </w:r>
          </w:p>
        </w:tc>
        <w:tc>
          <w:tcPr>
            <w:tcW w:w="5812" w:type="dxa"/>
          </w:tcPr>
          <w:p w14:paraId="19AF2D20" w14:textId="77777777" w:rsidR="00077E2D" w:rsidRPr="00CA0A25" w:rsidRDefault="00077E2D" w:rsidP="00077E2D">
            <w:pPr>
              <w:rPr>
                <w:rFonts w:ascii="Times New Roman" w:hAnsi="Times New Roman" w:cs="Times New Roman"/>
              </w:rPr>
            </w:pPr>
            <w:r w:rsidRPr="00CA0A25">
              <w:rPr>
                <w:rFonts w:ascii="Times New Roman" w:hAnsi="Times New Roman" w:cs="Times New Roman"/>
              </w:rPr>
              <w:t>Обои фактурные под окрашивание</w:t>
            </w:r>
          </w:p>
        </w:tc>
        <w:tc>
          <w:tcPr>
            <w:tcW w:w="1134" w:type="dxa"/>
            <w:vAlign w:val="center"/>
          </w:tcPr>
          <w:p w14:paraId="7062E91B" w14:textId="77777777" w:rsidR="00077E2D" w:rsidRPr="00077E2D" w:rsidRDefault="00077E2D" w:rsidP="00077E2D">
            <w:pPr>
              <w:jc w:val="center"/>
              <w:rPr>
                <w:rFonts w:ascii="Times New Roman" w:hAnsi="Times New Roman" w:cs="Times New Roman"/>
              </w:rPr>
            </w:pPr>
            <w:r w:rsidRPr="00077E2D">
              <w:rPr>
                <w:rFonts w:ascii="Times New Roman" w:hAnsi="Times New Roman" w:cs="Times New Roman"/>
              </w:rPr>
              <w:t>шт.</w:t>
            </w:r>
          </w:p>
        </w:tc>
        <w:tc>
          <w:tcPr>
            <w:tcW w:w="1553" w:type="dxa"/>
            <w:vAlign w:val="center"/>
          </w:tcPr>
          <w:p w14:paraId="1D95B1C3" w14:textId="77777777" w:rsidR="00077E2D" w:rsidRPr="00077E2D" w:rsidRDefault="00077E2D" w:rsidP="00077E2D">
            <w:pPr>
              <w:jc w:val="center"/>
              <w:rPr>
                <w:rFonts w:ascii="Times New Roman" w:hAnsi="Times New Roman" w:cs="Times New Roman"/>
                <w:color w:val="000000"/>
              </w:rPr>
            </w:pPr>
            <w:r w:rsidRPr="00077E2D">
              <w:rPr>
                <w:rFonts w:ascii="Times New Roman" w:hAnsi="Times New Roman" w:cs="Times New Roman"/>
                <w:color w:val="000000"/>
              </w:rPr>
              <w:t>152</w:t>
            </w:r>
          </w:p>
        </w:tc>
      </w:tr>
      <w:tr w:rsidR="00077E2D" w14:paraId="247DDE29" w14:textId="77777777" w:rsidTr="00077E2D">
        <w:tc>
          <w:tcPr>
            <w:tcW w:w="846" w:type="dxa"/>
            <w:vAlign w:val="center"/>
          </w:tcPr>
          <w:p w14:paraId="030BC203" w14:textId="77777777" w:rsidR="00077E2D" w:rsidRPr="00CA0A25" w:rsidRDefault="00077E2D" w:rsidP="00077E2D">
            <w:pPr>
              <w:jc w:val="center"/>
              <w:rPr>
                <w:rFonts w:ascii="Times New Roman" w:hAnsi="Times New Roman" w:cs="Times New Roman"/>
              </w:rPr>
            </w:pPr>
            <w:r w:rsidRPr="00CA0A25">
              <w:rPr>
                <w:rFonts w:ascii="Times New Roman" w:hAnsi="Times New Roman" w:cs="Times New Roman"/>
              </w:rPr>
              <w:t>2.8.</w:t>
            </w:r>
          </w:p>
        </w:tc>
        <w:tc>
          <w:tcPr>
            <w:tcW w:w="5812" w:type="dxa"/>
          </w:tcPr>
          <w:p w14:paraId="751E9493" w14:textId="14FE2E40" w:rsidR="00077E2D" w:rsidRPr="00CA0A25" w:rsidRDefault="00077E2D" w:rsidP="00077E2D">
            <w:pPr>
              <w:rPr>
                <w:rFonts w:ascii="Times New Roman" w:hAnsi="Times New Roman" w:cs="Times New Roman"/>
              </w:rPr>
            </w:pPr>
            <w:r w:rsidRPr="00CA0A25">
              <w:rPr>
                <w:rFonts w:ascii="Times New Roman" w:hAnsi="Times New Roman" w:cs="Times New Roman"/>
              </w:rPr>
              <w:t>Краска</w:t>
            </w:r>
            <w:r w:rsidR="0001319B">
              <w:rPr>
                <w:rFonts w:ascii="Times New Roman" w:hAnsi="Times New Roman" w:cs="Times New Roman"/>
              </w:rPr>
              <w:t xml:space="preserve"> для покраски обоев</w:t>
            </w:r>
            <w:r w:rsidR="005E01BE">
              <w:rPr>
                <w:rFonts w:ascii="Times New Roman" w:hAnsi="Times New Roman" w:cs="Times New Roman"/>
              </w:rPr>
              <w:t xml:space="preserve"> (</w:t>
            </w:r>
            <w:r w:rsidR="006E632C">
              <w:rPr>
                <w:rFonts w:ascii="Times New Roman" w:hAnsi="Times New Roman" w:cs="Times New Roman"/>
              </w:rPr>
              <w:t>9</w:t>
            </w:r>
            <w:r w:rsidR="005E01BE">
              <w:rPr>
                <w:rFonts w:ascii="Times New Roman" w:hAnsi="Times New Roman" w:cs="Times New Roman"/>
              </w:rPr>
              <w:t>)</w:t>
            </w:r>
          </w:p>
        </w:tc>
        <w:tc>
          <w:tcPr>
            <w:tcW w:w="1134" w:type="dxa"/>
            <w:vAlign w:val="center"/>
          </w:tcPr>
          <w:p w14:paraId="3136C10B" w14:textId="77777777" w:rsidR="00077E2D" w:rsidRPr="00077E2D" w:rsidRDefault="00077E2D" w:rsidP="00077E2D">
            <w:pPr>
              <w:jc w:val="center"/>
              <w:rPr>
                <w:rFonts w:ascii="Times New Roman" w:hAnsi="Times New Roman" w:cs="Times New Roman"/>
              </w:rPr>
            </w:pPr>
            <w:r w:rsidRPr="00077E2D">
              <w:rPr>
                <w:rFonts w:ascii="Times New Roman" w:hAnsi="Times New Roman" w:cs="Times New Roman"/>
              </w:rPr>
              <w:t>шт.</w:t>
            </w:r>
          </w:p>
        </w:tc>
        <w:tc>
          <w:tcPr>
            <w:tcW w:w="1553" w:type="dxa"/>
            <w:vAlign w:val="center"/>
          </w:tcPr>
          <w:p w14:paraId="1C98944C" w14:textId="77777777" w:rsidR="00077E2D" w:rsidRPr="00077E2D" w:rsidRDefault="00077E2D" w:rsidP="00077E2D">
            <w:pPr>
              <w:jc w:val="center"/>
              <w:rPr>
                <w:rFonts w:ascii="Times New Roman" w:hAnsi="Times New Roman" w:cs="Times New Roman"/>
                <w:color w:val="000000"/>
              </w:rPr>
            </w:pPr>
            <w:r w:rsidRPr="00077E2D">
              <w:rPr>
                <w:rFonts w:ascii="Times New Roman" w:hAnsi="Times New Roman" w:cs="Times New Roman"/>
                <w:color w:val="000000"/>
              </w:rPr>
              <w:t>93</w:t>
            </w:r>
          </w:p>
        </w:tc>
      </w:tr>
      <w:tr w:rsidR="00077E2D" w14:paraId="2A1B8769" w14:textId="77777777" w:rsidTr="00077E2D">
        <w:tc>
          <w:tcPr>
            <w:tcW w:w="846" w:type="dxa"/>
            <w:vAlign w:val="center"/>
          </w:tcPr>
          <w:p w14:paraId="0BC0875D" w14:textId="77777777" w:rsidR="00077E2D" w:rsidRPr="00CA0A25" w:rsidRDefault="00077E2D" w:rsidP="00077E2D">
            <w:pPr>
              <w:jc w:val="center"/>
              <w:rPr>
                <w:rFonts w:ascii="Times New Roman" w:hAnsi="Times New Roman" w:cs="Times New Roman"/>
              </w:rPr>
            </w:pPr>
            <w:r w:rsidRPr="00CA0A25">
              <w:rPr>
                <w:rFonts w:ascii="Times New Roman" w:hAnsi="Times New Roman" w:cs="Times New Roman"/>
              </w:rPr>
              <w:t>2.9.</w:t>
            </w:r>
          </w:p>
        </w:tc>
        <w:tc>
          <w:tcPr>
            <w:tcW w:w="5812" w:type="dxa"/>
          </w:tcPr>
          <w:p w14:paraId="7415C4A9" w14:textId="0FC0ECA8" w:rsidR="00077E2D" w:rsidRPr="00CA0A25" w:rsidRDefault="00077E2D" w:rsidP="00077E2D">
            <w:pPr>
              <w:rPr>
                <w:rFonts w:ascii="Times New Roman" w:hAnsi="Times New Roman" w:cs="Times New Roman"/>
              </w:rPr>
            </w:pPr>
            <w:r w:rsidRPr="00CA0A25">
              <w:rPr>
                <w:rFonts w:ascii="Times New Roman" w:hAnsi="Times New Roman" w:cs="Times New Roman"/>
              </w:rPr>
              <w:t>Клей плиточный</w:t>
            </w:r>
            <w:r w:rsidR="0001319B">
              <w:rPr>
                <w:rFonts w:ascii="Times New Roman" w:hAnsi="Times New Roman" w:cs="Times New Roman"/>
              </w:rPr>
              <w:t xml:space="preserve"> (мешок 25 кг)</w:t>
            </w:r>
          </w:p>
        </w:tc>
        <w:tc>
          <w:tcPr>
            <w:tcW w:w="1134" w:type="dxa"/>
            <w:vAlign w:val="center"/>
          </w:tcPr>
          <w:p w14:paraId="02268B59" w14:textId="77777777" w:rsidR="00077E2D" w:rsidRPr="00077E2D" w:rsidRDefault="00077E2D" w:rsidP="00077E2D">
            <w:pPr>
              <w:jc w:val="center"/>
              <w:rPr>
                <w:rFonts w:ascii="Times New Roman" w:hAnsi="Times New Roman" w:cs="Times New Roman"/>
              </w:rPr>
            </w:pPr>
            <w:r w:rsidRPr="00077E2D">
              <w:rPr>
                <w:rFonts w:ascii="Times New Roman" w:hAnsi="Times New Roman" w:cs="Times New Roman"/>
              </w:rPr>
              <w:t>шт.</w:t>
            </w:r>
          </w:p>
        </w:tc>
        <w:tc>
          <w:tcPr>
            <w:tcW w:w="1553" w:type="dxa"/>
            <w:vAlign w:val="center"/>
          </w:tcPr>
          <w:p w14:paraId="1BBC83DD" w14:textId="77777777" w:rsidR="00077E2D" w:rsidRPr="00077E2D" w:rsidRDefault="00077E2D" w:rsidP="00077E2D">
            <w:pPr>
              <w:jc w:val="center"/>
              <w:rPr>
                <w:rFonts w:ascii="Times New Roman" w:hAnsi="Times New Roman" w:cs="Times New Roman"/>
                <w:color w:val="000000"/>
              </w:rPr>
            </w:pPr>
            <w:r w:rsidRPr="00077E2D">
              <w:rPr>
                <w:rFonts w:ascii="Times New Roman" w:hAnsi="Times New Roman" w:cs="Times New Roman"/>
                <w:color w:val="000000"/>
              </w:rPr>
              <w:t>156</w:t>
            </w:r>
          </w:p>
        </w:tc>
      </w:tr>
      <w:tr w:rsidR="00077E2D" w14:paraId="3DBEBA70" w14:textId="77777777" w:rsidTr="00077E2D">
        <w:tc>
          <w:tcPr>
            <w:tcW w:w="846" w:type="dxa"/>
            <w:vAlign w:val="center"/>
          </w:tcPr>
          <w:p w14:paraId="7D26949E" w14:textId="77777777" w:rsidR="00077E2D" w:rsidRPr="00CA0A25" w:rsidRDefault="00077E2D" w:rsidP="00077E2D">
            <w:pPr>
              <w:jc w:val="center"/>
              <w:rPr>
                <w:rFonts w:ascii="Times New Roman" w:hAnsi="Times New Roman" w:cs="Times New Roman"/>
              </w:rPr>
            </w:pPr>
            <w:r w:rsidRPr="00CA0A25">
              <w:rPr>
                <w:rFonts w:ascii="Times New Roman" w:hAnsi="Times New Roman" w:cs="Times New Roman"/>
              </w:rPr>
              <w:t>2.10.</w:t>
            </w:r>
          </w:p>
        </w:tc>
        <w:tc>
          <w:tcPr>
            <w:tcW w:w="5812" w:type="dxa"/>
          </w:tcPr>
          <w:p w14:paraId="4C206A8F" w14:textId="1D7B5935" w:rsidR="00077E2D" w:rsidRPr="00CA0A25" w:rsidRDefault="00077E2D" w:rsidP="00077E2D">
            <w:pPr>
              <w:rPr>
                <w:rFonts w:ascii="Times New Roman" w:hAnsi="Times New Roman" w:cs="Times New Roman"/>
              </w:rPr>
            </w:pPr>
            <w:r w:rsidRPr="00CA0A25">
              <w:rPr>
                <w:rFonts w:ascii="Times New Roman" w:hAnsi="Times New Roman" w:cs="Times New Roman"/>
              </w:rPr>
              <w:t>Затирка для швов</w:t>
            </w:r>
            <w:r w:rsidR="0001319B">
              <w:rPr>
                <w:rFonts w:ascii="Times New Roman" w:hAnsi="Times New Roman" w:cs="Times New Roman"/>
              </w:rPr>
              <w:t xml:space="preserve"> (2 кг)</w:t>
            </w:r>
          </w:p>
        </w:tc>
        <w:tc>
          <w:tcPr>
            <w:tcW w:w="1134" w:type="dxa"/>
            <w:vAlign w:val="center"/>
          </w:tcPr>
          <w:p w14:paraId="12A4BEDA" w14:textId="77777777" w:rsidR="00077E2D" w:rsidRPr="00077E2D" w:rsidRDefault="00077E2D" w:rsidP="00077E2D">
            <w:pPr>
              <w:jc w:val="center"/>
              <w:rPr>
                <w:rFonts w:ascii="Times New Roman" w:hAnsi="Times New Roman" w:cs="Times New Roman"/>
              </w:rPr>
            </w:pPr>
            <w:r w:rsidRPr="00077E2D">
              <w:rPr>
                <w:rFonts w:ascii="Times New Roman" w:hAnsi="Times New Roman" w:cs="Times New Roman"/>
              </w:rPr>
              <w:t>шт.</w:t>
            </w:r>
          </w:p>
        </w:tc>
        <w:tc>
          <w:tcPr>
            <w:tcW w:w="1553" w:type="dxa"/>
            <w:vAlign w:val="center"/>
          </w:tcPr>
          <w:p w14:paraId="553A6EEF" w14:textId="77777777" w:rsidR="00077E2D" w:rsidRPr="00077E2D" w:rsidRDefault="00077E2D" w:rsidP="00077E2D">
            <w:pPr>
              <w:jc w:val="center"/>
              <w:rPr>
                <w:rFonts w:ascii="Times New Roman" w:hAnsi="Times New Roman" w:cs="Times New Roman"/>
                <w:color w:val="000000"/>
              </w:rPr>
            </w:pPr>
            <w:r w:rsidRPr="00077E2D">
              <w:rPr>
                <w:rFonts w:ascii="Times New Roman" w:hAnsi="Times New Roman" w:cs="Times New Roman"/>
                <w:color w:val="000000"/>
              </w:rPr>
              <w:t>160</w:t>
            </w:r>
          </w:p>
        </w:tc>
      </w:tr>
      <w:tr w:rsidR="00077E2D" w14:paraId="2BC97234" w14:textId="77777777" w:rsidTr="00077E2D">
        <w:tc>
          <w:tcPr>
            <w:tcW w:w="846" w:type="dxa"/>
            <w:vAlign w:val="center"/>
          </w:tcPr>
          <w:p w14:paraId="59033EF1" w14:textId="77777777" w:rsidR="00077E2D" w:rsidRPr="00CA0A25" w:rsidRDefault="00077E2D" w:rsidP="00077E2D">
            <w:pPr>
              <w:jc w:val="center"/>
              <w:rPr>
                <w:rFonts w:ascii="Times New Roman" w:hAnsi="Times New Roman" w:cs="Times New Roman"/>
              </w:rPr>
            </w:pPr>
            <w:r w:rsidRPr="00CA0A25">
              <w:rPr>
                <w:rFonts w:ascii="Times New Roman" w:hAnsi="Times New Roman" w:cs="Times New Roman"/>
              </w:rPr>
              <w:t>2.11.</w:t>
            </w:r>
          </w:p>
        </w:tc>
        <w:tc>
          <w:tcPr>
            <w:tcW w:w="5812" w:type="dxa"/>
          </w:tcPr>
          <w:p w14:paraId="6C927EBC" w14:textId="77777777" w:rsidR="00077E2D" w:rsidRPr="00CA0A25" w:rsidRDefault="00077E2D" w:rsidP="00077E2D">
            <w:pPr>
              <w:rPr>
                <w:rFonts w:ascii="Times New Roman" w:hAnsi="Times New Roman" w:cs="Times New Roman"/>
              </w:rPr>
            </w:pPr>
            <w:r w:rsidRPr="00CA0A25">
              <w:rPr>
                <w:rFonts w:ascii="Times New Roman" w:hAnsi="Times New Roman" w:cs="Times New Roman"/>
              </w:rPr>
              <w:t>Потолок Армстронг в холл</w:t>
            </w:r>
          </w:p>
        </w:tc>
        <w:tc>
          <w:tcPr>
            <w:tcW w:w="1134" w:type="dxa"/>
            <w:vAlign w:val="center"/>
          </w:tcPr>
          <w:p w14:paraId="4B14F4AC" w14:textId="6F5E6F9F" w:rsidR="00077E2D" w:rsidRPr="00077E2D" w:rsidRDefault="0001319B" w:rsidP="00077E2D">
            <w:pPr>
              <w:jc w:val="center"/>
              <w:rPr>
                <w:rFonts w:ascii="Times New Roman" w:hAnsi="Times New Roman" w:cs="Times New Roman"/>
              </w:rPr>
            </w:pPr>
            <w:r w:rsidRPr="00077E2D">
              <w:rPr>
                <w:rFonts w:ascii="Times New Roman" w:hAnsi="Times New Roman" w:cs="Times New Roman"/>
              </w:rPr>
              <w:t>м2</w:t>
            </w:r>
          </w:p>
        </w:tc>
        <w:tc>
          <w:tcPr>
            <w:tcW w:w="1553" w:type="dxa"/>
            <w:vAlign w:val="center"/>
          </w:tcPr>
          <w:p w14:paraId="7DFB466B" w14:textId="78DC89F6" w:rsidR="00077E2D" w:rsidRPr="00077E2D" w:rsidRDefault="0001319B" w:rsidP="00077E2D">
            <w:pPr>
              <w:jc w:val="center"/>
              <w:rPr>
                <w:rFonts w:ascii="Times New Roman" w:hAnsi="Times New Roman" w:cs="Times New Roman"/>
                <w:color w:val="000000"/>
              </w:rPr>
            </w:pPr>
            <w:r>
              <w:rPr>
                <w:rFonts w:ascii="Times New Roman" w:hAnsi="Times New Roman" w:cs="Times New Roman"/>
                <w:color w:val="000000"/>
              </w:rPr>
              <w:t>185,4</w:t>
            </w:r>
          </w:p>
        </w:tc>
      </w:tr>
      <w:tr w:rsidR="00077E2D" w14:paraId="4785D76A" w14:textId="77777777" w:rsidTr="00077E2D">
        <w:tc>
          <w:tcPr>
            <w:tcW w:w="846" w:type="dxa"/>
            <w:vAlign w:val="center"/>
          </w:tcPr>
          <w:p w14:paraId="6A2F0E21" w14:textId="77777777" w:rsidR="00077E2D" w:rsidRPr="00CA0A25" w:rsidRDefault="00077E2D" w:rsidP="00077E2D">
            <w:pPr>
              <w:jc w:val="center"/>
              <w:rPr>
                <w:rFonts w:ascii="Times New Roman" w:hAnsi="Times New Roman" w:cs="Times New Roman"/>
              </w:rPr>
            </w:pPr>
            <w:r w:rsidRPr="00CA0A25">
              <w:rPr>
                <w:rFonts w:ascii="Times New Roman" w:hAnsi="Times New Roman" w:cs="Times New Roman"/>
              </w:rPr>
              <w:t>2.12.</w:t>
            </w:r>
          </w:p>
        </w:tc>
        <w:tc>
          <w:tcPr>
            <w:tcW w:w="5812" w:type="dxa"/>
          </w:tcPr>
          <w:p w14:paraId="2A3DEEA4" w14:textId="77777777" w:rsidR="00077E2D" w:rsidRPr="00CA0A25" w:rsidRDefault="00077E2D" w:rsidP="00077E2D">
            <w:pPr>
              <w:rPr>
                <w:rFonts w:ascii="Times New Roman" w:hAnsi="Times New Roman" w:cs="Times New Roman"/>
              </w:rPr>
            </w:pPr>
            <w:r w:rsidRPr="00CA0A25">
              <w:rPr>
                <w:rFonts w:ascii="Times New Roman" w:hAnsi="Times New Roman" w:cs="Times New Roman"/>
              </w:rPr>
              <w:t>Керамогранит</w:t>
            </w:r>
          </w:p>
        </w:tc>
        <w:tc>
          <w:tcPr>
            <w:tcW w:w="1134" w:type="dxa"/>
            <w:vAlign w:val="center"/>
          </w:tcPr>
          <w:p w14:paraId="24F8DD93" w14:textId="77777777" w:rsidR="00077E2D" w:rsidRPr="00077E2D" w:rsidRDefault="00077E2D" w:rsidP="00077E2D">
            <w:pPr>
              <w:jc w:val="center"/>
              <w:rPr>
                <w:rFonts w:ascii="Times New Roman" w:hAnsi="Times New Roman" w:cs="Times New Roman"/>
              </w:rPr>
            </w:pPr>
            <w:r w:rsidRPr="00077E2D">
              <w:rPr>
                <w:rFonts w:ascii="Times New Roman" w:hAnsi="Times New Roman" w:cs="Times New Roman"/>
              </w:rPr>
              <w:t>м2</w:t>
            </w:r>
          </w:p>
        </w:tc>
        <w:tc>
          <w:tcPr>
            <w:tcW w:w="1553" w:type="dxa"/>
            <w:vAlign w:val="center"/>
          </w:tcPr>
          <w:p w14:paraId="7A591BA1" w14:textId="77777777" w:rsidR="00077E2D" w:rsidRPr="00077E2D" w:rsidRDefault="00077E2D" w:rsidP="00077E2D">
            <w:pPr>
              <w:jc w:val="center"/>
              <w:rPr>
                <w:rFonts w:ascii="Times New Roman" w:hAnsi="Times New Roman" w:cs="Times New Roman"/>
                <w:color w:val="000000"/>
              </w:rPr>
            </w:pPr>
            <w:r w:rsidRPr="00077E2D">
              <w:rPr>
                <w:rFonts w:ascii="Times New Roman" w:hAnsi="Times New Roman" w:cs="Times New Roman"/>
                <w:color w:val="000000"/>
              </w:rPr>
              <w:t>486</w:t>
            </w:r>
          </w:p>
        </w:tc>
      </w:tr>
      <w:tr w:rsidR="00077E2D" w14:paraId="0D6FD57C" w14:textId="77777777" w:rsidTr="00077E2D">
        <w:tc>
          <w:tcPr>
            <w:tcW w:w="846" w:type="dxa"/>
            <w:vAlign w:val="center"/>
          </w:tcPr>
          <w:p w14:paraId="74A5D4F2" w14:textId="77777777" w:rsidR="00077E2D" w:rsidRPr="00CA0A25" w:rsidRDefault="00077E2D" w:rsidP="00077E2D">
            <w:pPr>
              <w:jc w:val="center"/>
              <w:rPr>
                <w:rFonts w:ascii="Times New Roman" w:hAnsi="Times New Roman" w:cs="Times New Roman"/>
              </w:rPr>
            </w:pPr>
            <w:r w:rsidRPr="00CA0A25">
              <w:rPr>
                <w:rFonts w:ascii="Times New Roman" w:hAnsi="Times New Roman" w:cs="Times New Roman"/>
              </w:rPr>
              <w:t>2.13.</w:t>
            </w:r>
          </w:p>
        </w:tc>
        <w:tc>
          <w:tcPr>
            <w:tcW w:w="5812" w:type="dxa"/>
          </w:tcPr>
          <w:p w14:paraId="3D7DBF52" w14:textId="77777777" w:rsidR="00214CCD" w:rsidRPr="00214CCD" w:rsidRDefault="00077E2D" w:rsidP="00214CCD">
            <w:pPr>
              <w:rPr>
                <w:rFonts w:ascii="Times New Roman" w:hAnsi="Times New Roman" w:cs="Times New Roman"/>
              </w:rPr>
            </w:pPr>
            <w:r w:rsidRPr="00214CCD">
              <w:rPr>
                <w:rFonts w:ascii="Times New Roman" w:hAnsi="Times New Roman" w:cs="Times New Roman"/>
              </w:rPr>
              <w:t>Линолеум коммерческий ESD</w:t>
            </w:r>
            <w:r w:rsidR="00214CCD" w:rsidRPr="00214CCD">
              <w:rPr>
                <w:rFonts w:ascii="Times New Roman" w:hAnsi="Times New Roman" w:cs="Times New Roman"/>
              </w:rPr>
              <w:t>- специальный линолеум для помещений, защищенных от электростатических разрядов, в которых необходимо одновременное соответствие следующим требованиям:</w:t>
            </w:r>
          </w:p>
          <w:p w14:paraId="1C2185F5" w14:textId="77777777" w:rsidR="00214CCD" w:rsidRPr="00214CCD" w:rsidRDefault="00214CCD" w:rsidP="00214CCD">
            <w:pPr>
              <w:rPr>
                <w:rFonts w:ascii="Times New Roman" w:hAnsi="Times New Roman" w:cs="Times New Roman"/>
              </w:rPr>
            </w:pPr>
            <w:r w:rsidRPr="00214CCD">
              <w:rPr>
                <w:rFonts w:ascii="Times New Roman" w:hAnsi="Times New Roman" w:cs="Times New Roman"/>
              </w:rPr>
              <w:t>- обеспечение рассеяния и стекания электростатических разрядов</w:t>
            </w:r>
          </w:p>
          <w:p w14:paraId="4D1CC153" w14:textId="77777777" w:rsidR="00214CCD" w:rsidRPr="00214CCD" w:rsidRDefault="00214CCD" w:rsidP="00214CCD">
            <w:pPr>
              <w:rPr>
                <w:rFonts w:ascii="Times New Roman" w:hAnsi="Times New Roman" w:cs="Times New Roman"/>
              </w:rPr>
            </w:pPr>
            <w:r w:rsidRPr="00214CCD">
              <w:rPr>
                <w:rFonts w:ascii="Times New Roman" w:hAnsi="Times New Roman" w:cs="Times New Roman"/>
              </w:rPr>
              <w:lastRenderedPageBreak/>
              <w:t>- способность выдерживать интенсивное перемещение персонала и легких транспортных средств</w:t>
            </w:r>
          </w:p>
          <w:p w14:paraId="18E74725" w14:textId="43EC0033" w:rsidR="00DC1F41" w:rsidRPr="00CA0A25" w:rsidRDefault="00214CCD" w:rsidP="00077E2D">
            <w:pPr>
              <w:rPr>
                <w:rFonts w:ascii="Times New Roman" w:hAnsi="Times New Roman" w:cs="Times New Roman"/>
              </w:rPr>
            </w:pPr>
            <w:r w:rsidRPr="00214CCD">
              <w:rPr>
                <w:rFonts w:ascii="Times New Roman" w:hAnsi="Times New Roman" w:cs="Times New Roman"/>
              </w:rPr>
              <w:t>- минимальные расходы на инсталляцию, отсутствие специальной подготовки основания</w:t>
            </w:r>
          </w:p>
        </w:tc>
        <w:tc>
          <w:tcPr>
            <w:tcW w:w="1134" w:type="dxa"/>
            <w:vAlign w:val="center"/>
          </w:tcPr>
          <w:p w14:paraId="7BA11A66" w14:textId="77777777" w:rsidR="00077E2D" w:rsidRPr="00077E2D" w:rsidRDefault="00077E2D" w:rsidP="00077E2D">
            <w:pPr>
              <w:jc w:val="center"/>
              <w:rPr>
                <w:rFonts w:ascii="Times New Roman" w:hAnsi="Times New Roman" w:cs="Times New Roman"/>
              </w:rPr>
            </w:pPr>
            <w:r w:rsidRPr="00077E2D">
              <w:rPr>
                <w:rFonts w:ascii="Times New Roman" w:hAnsi="Times New Roman" w:cs="Times New Roman"/>
              </w:rPr>
              <w:lastRenderedPageBreak/>
              <w:t>м2</w:t>
            </w:r>
          </w:p>
        </w:tc>
        <w:tc>
          <w:tcPr>
            <w:tcW w:w="1553" w:type="dxa"/>
            <w:vAlign w:val="center"/>
          </w:tcPr>
          <w:p w14:paraId="6E7EB197" w14:textId="77777777" w:rsidR="00077E2D" w:rsidRPr="00077E2D" w:rsidRDefault="00077E2D" w:rsidP="00077E2D">
            <w:pPr>
              <w:jc w:val="center"/>
              <w:rPr>
                <w:rFonts w:ascii="Times New Roman" w:hAnsi="Times New Roman" w:cs="Times New Roman"/>
                <w:color w:val="000000"/>
              </w:rPr>
            </w:pPr>
            <w:r w:rsidRPr="00077E2D">
              <w:rPr>
                <w:rFonts w:ascii="Times New Roman" w:hAnsi="Times New Roman" w:cs="Times New Roman"/>
                <w:color w:val="000000"/>
              </w:rPr>
              <w:t>889</w:t>
            </w:r>
          </w:p>
        </w:tc>
      </w:tr>
      <w:tr w:rsidR="00AE13F7" w14:paraId="59F9B41C" w14:textId="77777777" w:rsidTr="00077E2D">
        <w:tc>
          <w:tcPr>
            <w:tcW w:w="846" w:type="dxa"/>
            <w:vAlign w:val="center"/>
          </w:tcPr>
          <w:p w14:paraId="5302E392" w14:textId="1D585008" w:rsidR="00AE13F7" w:rsidRPr="00CA0A25" w:rsidRDefault="00AE13F7" w:rsidP="00077E2D">
            <w:pPr>
              <w:jc w:val="center"/>
              <w:rPr>
                <w:rFonts w:ascii="Times New Roman" w:hAnsi="Times New Roman" w:cs="Times New Roman"/>
              </w:rPr>
            </w:pPr>
            <w:r>
              <w:rPr>
                <w:rFonts w:ascii="Times New Roman" w:hAnsi="Times New Roman" w:cs="Times New Roman"/>
              </w:rPr>
              <w:t>2.14.</w:t>
            </w:r>
          </w:p>
        </w:tc>
        <w:tc>
          <w:tcPr>
            <w:tcW w:w="5812" w:type="dxa"/>
          </w:tcPr>
          <w:p w14:paraId="30E13A6C" w14:textId="37196024" w:rsidR="00AE13F7" w:rsidRPr="00214CCD" w:rsidRDefault="00AE13F7" w:rsidP="00214CCD">
            <w:pPr>
              <w:rPr>
                <w:rFonts w:ascii="Times New Roman" w:hAnsi="Times New Roman" w:cs="Times New Roman"/>
              </w:rPr>
            </w:pPr>
            <w:r>
              <w:rPr>
                <w:rFonts w:ascii="Times New Roman" w:hAnsi="Times New Roman" w:cs="Times New Roman"/>
              </w:rPr>
              <w:t xml:space="preserve">Медная лента 0,04мм </w:t>
            </w:r>
          </w:p>
        </w:tc>
        <w:tc>
          <w:tcPr>
            <w:tcW w:w="1134" w:type="dxa"/>
            <w:vAlign w:val="center"/>
          </w:tcPr>
          <w:p w14:paraId="4B8B07AB" w14:textId="445274BC" w:rsidR="00AE13F7" w:rsidRPr="00077E2D" w:rsidRDefault="00AE13F7" w:rsidP="00077E2D">
            <w:pPr>
              <w:jc w:val="center"/>
              <w:rPr>
                <w:rFonts w:ascii="Times New Roman" w:hAnsi="Times New Roman" w:cs="Times New Roman"/>
              </w:rPr>
            </w:pPr>
            <w:r w:rsidRPr="00077E2D">
              <w:rPr>
                <w:rFonts w:ascii="Times New Roman" w:hAnsi="Times New Roman" w:cs="Times New Roman"/>
              </w:rPr>
              <w:t>м.п.</w:t>
            </w:r>
          </w:p>
        </w:tc>
        <w:tc>
          <w:tcPr>
            <w:tcW w:w="1553" w:type="dxa"/>
            <w:vAlign w:val="center"/>
          </w:tcPr>
          <w:p w14:paraId="2FB1FB12" w14:textId="16C70A85" w:rsidR="00AE13F7" w:rsidRPr="00077E2D" w:rsidRDefault="006E632C" w:rsidP="00077E2D">
            <w:pPr>
              <w:jc w:val="center"/>
              <w:rPr>
                <w:rFonts w:ascii="Times New Roman" w:hAnsi="Times New Roman" w:cs="Times New Roman"/>
                <w:color w:val="000000"/>
              </w:rPr>
            </w:pPr>
            <w:r>
              <w:rPr>
                <w:rFonts w:ascii="Times New Roman" w:hAnsi="Times New Roman" w:cs="Times New Roman"/>
                <w:color w:val="000000"/>
              </w:rPr>
              <w:t>1340</w:t>
            </w:r>
          </w:p>
        </w:tc>
      </w:tr>
      <w:tr w:rsidR="00077E2D" w14:paraId="619B7AF2" w14:textId="77777777" w:rsidTr="00077E2D">
        <w:tc>
          <w:tcPr>
            <w:tcW w:w="846" w:type="dxa"/>
            <w:vAlign w:val="center"/>
          </w:tcPr>
          <w:p w14:paraId="165DB19E" w14:textId="49F4F666" w:rsidR="00077E2D" w:rsidRPr="00CA0A25" w:rsidRDefault="00077E2D" w:rsidP="00077E2D">
            <w:pPr>
              <w:jc w:val="center"/>
              <w:rPr>
                <w:rFonts w:ascii="Times New Roman" w:hAnsi="Times New Roman" w:cs="Times New Roman"/>
              </w:rPr>
            </w:pPr>
            <w:r w:rsidRPr="00CA0A25">
              <w:rPr>
                <w:rFonts w:ascii="Times New Roman" w:hAnsi="Times New Roman" w:cs="Times New Roman"/>
              </w:rPr>
              <w:t>2.1</w:t>
            </w:r>
            <w:r w:rsidR="00AE13F7">
              <w:rPr>
                <w:rFonts w:ascii="Times New Roman" w:hAnsi="Times New Roman" w:cs="Times New Roman"/>
              </w:rPr>
              <w:t>5</w:t>
            </w:r>
            <w:r w:rsidRPr="00CA0A25">
              <w:rPr>
                <w:rFonts w:ascii="Times New Roman" w:hAnsi="Times New Roman" w:cs="Times New Roman"/>
              </w:rPr>
              <w:t>.</w:t>
            </w:r>
          </w:p>
        </w:tc>
        <w:tc>
          <w:tcPr>
            <w:tcW w:w="5812" w:type="dxa"/>
          </w:tcPr>
          <w:p w14:paraId="2373BD63" w14:textId="01B486CB" w:rsidR="00077E2D" w:rsidRPr="00CA0A25" w:rsidRDefault="00077E2D" w:rsidP="00077E2D">
            <w:pPr>
              <w:rPr>
                <w:rFonts w:ascii="Times New Roman" w:hAnsi="Times New Roman" w:cs="Times New Roman"/>
              </w:rPr>
            </w:pPr>
            <w:r w:rsidRPr="00CA0A25">
              <w:rPr>
                <w:rFonts w:ascii="Times New Roman" w:hAnsi="Times New Roman" w:cs="Times New Roman"/>
              </w:rPr>
              <w:t>Клей для линолеума ESD</w:t>
            </w:r>
            <w:r w:rsidR="0001319B">
              <w:rPr>
                <w:rFonts w:ascii="Times New Roman" w:hAnsi="Times New Roman" w:cs="Times New Roman"/>
              </w:rPr>
              <w:t xml:space="preserve"> (12 кг)</w:t>
            </w:r>
          </w:p>
        </w:tc>
        <w:tc>
          <w:tcPr>
            <w:tcW w:w="1134" w:type="dxa"/>
            <w:vAlign w:val="center"/>
          </w:tcPr>
          <w:p w14:paraId="2A354147" w14:textId="77777777" w:rsidR="00077E2D" w:rsidRPr="00077E2D" w:rsidRDefault="00077E2D" w:rsidP="00077E2D">
            <w:pPr>
              <w:jc w:val="center"/>
              <w:rPr>
                <w:rFonts w:ascii="Times New Roman" w:hAnsi="Times New Roman" w:cs="Times New Roman"/>
              </w:rPr>
            </w:pPr>
            <w:r w:rsidRPr="00077E2D">
              <w:rPr>
                <w:rFonts w:ascii="Times New Roman" w:hAnsi="Times New Roman" w:cs="Times New Roman"/>
              </w:rPr>
              <w:t>шт.</w:t>
            </w:r>
          </w:p>
        </w:tc>
        <w:tc>
          <w:tcPr>
            <w:tcW w:w="1553" w:type="dxa"/>
            <w:vAlign w:val="center"/>
          </w:tcPr>
          <w:p w14:paraId="5816111D" w14:textId="77777777" w:rsidR="00077E2D" w:rsidRPr="00077E2D" w:rsidRDefault="00077E2D" w:rsidP="00077E2D">
            <w:pPr>
              <w:jc w:val="center"/>
              <w:rPr>
                <w:rFonts w:ascii="Times New Roman" w:hAnsi="Times New Roman" w:cs="Times New Roman"/>
                <w:color w:val="000000"/>
              </w:rPr>
            </w:pPr>
            <w:r w:rsidRPr="00077E2D">
              <w:rPr>
                <w:rFonts w:ascii="Times New Roman" w:hAnsi="Times New Roman" w:cs="Times New Roman"/>
                <w:color w:val="000000"/>
              </w:rPr>
              <w:t>30</w:t>
            </w:r>
          </w:p>
        </w:tc>
      </w:tr>
      <w:tr w:rsidR="00077E2D" w14:paraId="1A7DEE87" w14:textId="77777777" w:rsidTr="00077E2D">
        <w:tc>
          <w:tcPr>
            <w:tcW w:w="846" w:type="dxa"/>
            <w:vAlign w:val="center"/>
          </w:tcPr>
          <w:p w14:paraId="24C887F5" w14:textId="16B9FF1E" w:rsidR="00077E2D" w:rsidRPr="00CA0A25" w:rsidRDefault="00077E2D" w:rsidP="00077E2D">
            <w:pPr>
              <w:jc w:val="center"/>
              <w:rPr>
                <w:rFonts w:ascii="Times New Roman" w:hAnsi="Times New Roman" w:cs="Times New Roman"/>
              </w:rPr>
            </w:pPr>
            <w:r w:rsidRPr="00CA0A25">
              <w:rPr>
                <w:rFonts w:ascii="Times New Roman" w:hAnsi="Times New Roman" w:cs="Times New Roman"/>
              </w:rPr>
              <w:t>2.1</w:t>
            </w:r>
            <w:r w:rsidR="00AE13F7">
              <w:rPr>
                <w:rFonts w:ascii="Times New Roman" w:hAnsi="Times New Roman" w:cs="Times New Roman"/>
              </w:rPr>
              <w:t>6</w:t>
            </w:r>
            <w:r w:rsidRPr="00CA0A25">
              <w:rPr>
                <w:rFonts w:ascii="Times New Roman" w:hAnsi="Times New Roman" w:cs="Times New Roman"/>
              </w:rPr>
              <w:t>.</w:t>
            </w:r>
          </w:p>
        </w:tc>
        <w:tc>
          <w:tcPr>
            <w:tcW w:w="5812" w:type="dxa"/>
          </w:tcPr>
          <w:p w14:paraId="3C148703" w14:textId="77777777" w:rsidR="00077E2D" w:rsidRPr="00CA0A25" w:rsidRDefault="00077E2D" w:rsidP="00077E2D">
            <w:pPr>
              <w:rPr>
                <w:rFonts w:ascii="Times New Roman" w:hAnsi="Times New Roman" w:cs="Times New Roman"/>
              </w:rPr>
            </w:pPr>
            <w:r w:rsidRPr="00CA0A25">
              <w:rPr>
                <w:rFonts w:ascii="Times New Roman" w:hAnsi="Times New Roman" w:cs="Times New Roman"/>
              </w:rPr>
              <w:t>Линолеум коммерческий</w:t>
            </w:r>
          </w:p>
        </w:tc>
        <w:tc>
          <w:tcPr>
            <w:tcW w:w="1134" w:type="dxa"/>
            <w:vAlign w:val="center"/>
          </w:tcPr>
          <w:p w14:paraId="7A8C6317" w14:textId="77777777" w:rsidR="00077E2D" w:rsidRPr="00077E2D" w:rsidRDefault="00077E2D" w:rsidP="00077E2D">
            <w:pPr>
              <w:jc w:val="center"/>
              <w:rPr>
                <w:rFonts w:ascii="Times New Roman" w:hAnsi="Times New Roman" w:cs="Times New Roman"/>
              </w:rPr>
            </w:pPr>
            <w:r w:rsidRPr="00077E2D">
              <w:rPr>
                <w:rFonts w:ascii="Times New Roman" w:hAnsi="Times New Roman" w:cs="Times New Roman"/>
              </w:rPr>
              <w:t>м2</w:t>
            </w:r>
          </w:p>
        </w:tc>
        <w:tc>
          <w:tcPr>
            <w:tcW w:w="1553" w:type="dxa"/>
            <w:vAlign w:val="center"/>
          </w:tcPr>
          <w:p w14:paraId="76C263DC" w14:textId="77777777" w:rsidR="00077E2D" w:rsidRPr="00077E2D" w:rsidRDefault="00077E2D" w:rsidP="00077E2D">
            <w:pPr>
              <w:jc w:val="center"/>
              <w:rPr>
                <w:rFonts w:ascii="Times New Roman" w:hAnsi="Times New Roman" w:cs="Times New Roman"/>
                <w:color w:val="000000"/>
              </w:rPr>
            </w:pPr>
            <w:r w:rsidRPr="00077E2D">
              <w:rPr>
                <w:rFonts w:ascii="Times New Roman" w:hAnsi="Times New Roman" w:cs="Times New Roman"/>
                <w:color w:val="000000"/>
              </w:rPr>
              <w:t>531</w:t>
            </w:r>
          </w:p>
        </w:tc>
      </w:tr>
      <w:tr w:rsidR="00077E2D" w14:paraId="27496988" w14:textId="77777777" w:rsidTr="00077E2D">
        <w:tc>
          <w:tcPr>
            <w:tcW w:w="846" w:type="dxa"/>
            <w:vAlign w:val="center"/>
          </w:tcPr>
          <w:p w14:paraId="6C347167" w14:textId="6757BDF3" w:rsidR="00077E2D" w:rsidRPr="00CA0A25" w:rsidRDefault="00077E2D" w:rsidP="00077E2D">
            <w:pPr>
              <w:jc w:val="center"/>
              <w:rPr>
                <w:rFonts w:ascii="Times New Roman" w:hAnsi="Times New Roman" w:cs="Times New Roman"/>
              </w:rPr>
            </w:pPr>
            <w:r w:rsidRPr="00CA0A25">
              <w:rPr>
                <w:rFonts w:ascii="Times New Roman" w:hAnsi="Times New Roman" w:cs="Times New Roman"/>
              </w:rPr>
              <w:t>2.1</w:t>
            </w:r>
            <w:r w:rsidR="00AE13F7">
              <w:rPr>
                <w:rFonts w:ascii="Times New Roman" w:hAnsi="Times New Roman" w:cs="Times New Roman"/>
              </w:rPr>
              <w:t>7</w:t>
            </w:r>
            <w:r w:rsidRPr="00CA0A25">
              <w:rPr>
                <w:rFonts w:ascii="Times New Roman" w:hAnsi="Times New Roman" w:cs="Times New Roman"/>
              </w:rPr>
              <w:t>.</w:t>
            </w:r>
          </w:p>
        </w:tc>
        <w:tc>
          <w:tcPr>
            <w:tcW w:w="5812" w:type="dxa"/>
          </w:tcPr>
          <w:p w14:paraId="32EF7DBF" w14:textId="12D79CDF" w:rsidR="00077E2D" w:rsidRPr="00CA0A25" w:rsidRDefault="00077E2D" w:rsidP="00077E2D">
            <w:pPr>
              <w:rPr>
                <w:rFonts w:ascii="Times New Roman" w:hAnsi="Times New Roman" w:cs="Times New Roman"/>
              </w:rPr>
            </w:pPr>
            <w:r w:rsidRPr="00CA0A25">
              <w:rPr>
                <w:rFonts w:ascii="Times New Roman" w:hAnsi="Times New Roman" w:cs="Times New Roman"/>
              </w:rPr>
              <w:t>Клей для коммерческого линолеума</w:t>
            </w:r>
            <w:r w:rsidR="0001319B">
              <w:rPr>
                <w:rFonts w:ascii="Times New Roman" w:hAnsi="Times New Roman" w:cs="Times New Roman"/>
              </w:rPr>
              <w:t xml:space="preserve"> (мешок 1</w:t>
            </w:r>
            <w:r w:rsidR="006E632C">
              <w:rPr>
                <w:rFonts w:ascii="Times New Roman" w:hAnsi="Times New Roman" w:cs="Times New Roman"/>
              </w:rPr>
              <w:t xml:space="preserve">2 </w:t>
            </w:r>
            <w:r w:rsidR="0001319B">
              <w:rPr>
                <w:rFonts w:ascii="Times New Roman" w:hAnsi="Times New Roman" w:cs="Times New Roman"/>
              </w:rPr>
              <w:t>кг)</w:t>
            </w:r>
          </w:p>
        </w:tc>
        <w:tc>
          <w:tcPr>
            <w:tcW w:w="1134" w:type="dxa"/>
            <w:vAlign w:val="center"/>
          </w:tcPr>
          <w:p w14:paraId="28B7CFA5" w14:textId="77777777" w:rsidR="00077E2D" w:rsidRPr="00077E2D" w:rsidRDefault="00077E2D" w:rsidP="00077E2D">
            <w:pPr>
              <w:jc w:val="center"/>
              <w:rPr>
                <w:rFonts w:ascii="Times New Roman" w:hAnsi="Times New Roman" w:cs="Times New Roman"/>
              </w:rPr>
            </w:pPr>
            <w:r w:rsidRPr="00077E2D">
              <w:rPr>
                <w:rFonts w:ascii="Times New Roman" w:hAnsi="Times New Roman" w:cs="Times New Roman"/>
              </w:rPr>
              <w:t>шт.</w:t>
            </w:r>
          </w:p>
        </w:tc>
        <w:tc>
          <w:tcPr>
            <w:tcW w:w="1553" w:type="dxa"/>
            <w:vAlign w:val="center"/>
          </w:tcPr>
          <w:p w14:paraId="2EA5BCD1" w14:textId="77777777" w:rsidR="00077E2D" w:rsidRPr="00077E2D" w:rsidRDefault="00077E2D" w:rsidP="00077E2D">
            <w:pPr>
              <w:jc w:val="center"/>
              <w:rPr>
                <w:rFonts w:ascii="Times New Roman" w:hAnsi="Times New Roman" w:cs="Times New Roman"/>
                <w:color w:val="000000"/>
              </w:rPr>
            </w:pPr>
            <w:r w:rsidRPr="00077E2D">
              <w:rPr>
                <w:rFonts w:ascii="Times New Roman" w:hAnsi="Times New Roman" w:cs="Times New Roman"/>
                <w:color w:val="000000"/>
              </w:rPr>
              <w:t>17</w:t>
            </w:r>
          </w:p>
        </w:tc>
      </w:tr>
      <w:tr w:rsidR="00077E2D" w14:paraId="1FA61D50" w14:textId="77777777" w:rsidTr="00077E2D">
        <w:tc>
          <w:tcPr>
            <w:tcW w:w="846" w:type="dxa"/>
            <w:vAlign w:val="center"/>
          </w:tcPr>
          <w:p w14:paraId="46624472" w14:textId="3F12E92B" w:rsidR="00077E2D" w:rsidRPr="00CA0A25" w:rsidRDefault="00077E2D" w:rsidP="00077E2D">
            <w:pPr>
              <w:jc w:val="center"/>
              <w:rPr>
                <w:rFonts w:ascii="Times New Roman" w:hAnsi="Times New Roman" w:cs="Times New Roman"/>
              </w:rPr>
            </w:pPr>
            <w:r w:rsidRPr="00CA0A25">
              <w:rPr>
                <w:rFonts w:ascii="Times New Roman" w:hAnsi="Times New Roman" w:cs="Times New Roman"/>
              </w:rPr>
              <w:t>2.1</w:t>
            </w:r>
            <w:r w:rsidR="00AE13F7">
              <w:rPr>
                <w:rFonts w:ascii="Times New Roman" w:hAnsi="Times New Roman" w:cs="Times New Roman"/>
              </w:rPr>
              <w:t>8</w:t>
            </w:r>
            <w:r w:rsidRPr="00CA0A25">
              <w:rPr>
                <w:rFonts w:ascii="Times New Roman" w:hAnsi="Times New Roman" w:cs="Times New Roman"/>
              </w:rPr>
              <w:t>.</w:t>
            </w:r>
          </w:p>
        </w:tc>
        <w:tc>
          <w:tcPr>
            <w:tcW w:w="5812" w:type="dxa"/>
          </w:tcPr>
          <w:p w14:paraId="42E8B28A" w14:textId="77777777" w:rsidR="00077E2D" w:rsidRPr="00CA0A25" w:rsidRDefault="00077E2D" w:rsidP="00077E2D">
            <w:pPr>
              <w:rPr>
                <w:rFonts w:ascii="Times New Roman" w:hAnsi="Times New Roman" w:cs="Times New Roman"/>
              </w:rPr>
            </w:pPr>
            <w:r w:rsidRPr="00CA0A25">
              <w:rPr>
                <w:rFonts w:ascii="Times New Roman" w:hAnsi="Times New Roman" w:cs="Times New Roman"/>
              </w:rPr>
              <w:t>Плинтус и комплектующие</w:t>
            </w:r>
          </w:p>
        </w:tc>
        <w:tc>
          <w:tcPr>
            <w:tcW w:w="1134" w:type="dxa"/>
            <w:vAlign w:val="center"/>
          </w:tcPr>
          <w:p w14:paraId="74162BE6" w14:textId="77777777" w:rsidR="00077E2D" w:rsidRPr="00077E2D" w:rsidRDefault="00077E2D" w:rsidP="00077E2D">
            <w:pPr>
              <w:jc w:val="center"/>
              <w:rPr>
                <w:rFonts w:ascii="Times New Roman" w:hAnsi="Times New Roman" w:cs="Times New Roman"/>
              </w:rPr>
            </w:pPr>
            <w:r w:rsidRPr="00077E2D">
              <w:rPr>
                <w:rFonts w:ascii="Times New Roman" w:hAnsi="Times New Roman" w:cs="Times New Roman"/>
              </w:rPr>
              <w:t>м.п.</w:t>
            </w:r>
          </w:p>
        </w:tc>
        <w:tc>
          <w:tcPr>
            <w:tcW w:w="1553" w:type="dxa"/>
            <w:vAlign w:val="center"/>
          </w:tcPr>
          <w:p w14:paraId="119F199C" w14:textId="77777777" w:rsidR="00077E2D" w:rsidRPr="00077E2D" w:rsidRDefault="00077E2D" w:rsidP="00077E2D">
            <w:pPr>
              <w:jc w:val="center"/>
              <w:rPr>
                <w:rFonts w:ascii="Times New Roman" w:hAnsi="Times New Roman" w:cs="Times New Roman"/>
                <w:color w:val="000000"/>
              </w:rPr>
            </w:pPr>
            <w:r w:rsidRPr="00077E2D">
              <w:rPr>
                <w:rFonts w:ascii="Times New Roman" w:hAnsi="Times New Roman" w:cs="Times New Roman"/>
                <w:color w:val="000000"/>
              </w:rPr>
              <w:t>448</w:t>
            </w:r>
          </w:p>
        </w:tc>
      </w:tr>
      <w:tr w:rsidR="00077E2D" w14:paraId="1F1EAA0B" w14:textId="77777777" w:rsidTr="00077E2D">
        <w:tc>
          <w:tcPr>
            <w:tcW w:w="846" w:type="dxa"/>
            <w:vAlign w:val="center"/>
          </w:tcPr>
          <w:p w14:paraId="42BF3CE9" w14:textId="1E35522B" w:rsidR="00077E2D" w:rsidRPr="00CA0A25" w:rsidRDefault="00077E2D" w:rsidP="00077E2D">
            <w:pPr>
              <w:jc w:val="center"/>
              <w:rPr>
                <w:rFonts w:ascii="Times New Roman" w:hAnsi="Times New Roman" w:cs="Times New Roman"/>
              </w:rPr>
            </w:pPr>
            <w:r w:rsidRPr="00CA0A25">
              <w:rPr>
                <w:rFonts w:ascii="Times New Roman" w:hAnsi="Times New Roman" w:cs="Times New Roman"/>
              </w:rPr>
              <w:t>2.1</w:t>
            </w:r>
            <w:r w:rsidR="00AE13F7">
              <w:rPr>
                <w:rFonts w:ascii="Times New Roman" w:hAnsi="Times New Roman" w:cs="Times New Roman"/>
              </w:rPr>
              <w:t>9</w:t>
            </w:r>
            <w:r w:rsidRPr="00CA0A25">
              <w:rPr>
                <w:rFonts w:ascii="Times New Roman" w:hAnsi="Times New Roman" w:cs="Times New Roman"/>
              </w:rPr>
              <w:t>.</w:t>
            </w:r>
          </w:p>
        </w:tc>
        <w:tc>
          <w:tcPr>
            <w:tcW w:w="5812" w:type="dxa"/>
          </w:tcPr>
          <w:p w14:paraId="3D908EFC" w14:textId="236A523D" w:rsidR="00077E2D" w:rsidRPr="00CA0A25" w:rsidRDefault="00077E2D" w:rsidP="00077E2D">
            <w:pPr>
              <w:rPr>
                <w:rFonts w:ascii="Times New Roman" w:hAnsi="Times New Roman" w:cs="Times New Roman"/>
              </w:rPr>
            </w:pPr>
            <w:r w:rsidRPr="00CA0A25">
              <w:rPr>
                <w:rFonts w:ascii="Times New Roman" w:hAnsi="Times New Roman" w:cs="Times New Roman"/>
              </w:rPr>
              <w:t>Крепеж</w:t>
            </w:r>
            <w:r w:rsidR="00FF4CB1">
              <w:rPr>
                <w:rFonts w:ascii="Times New Roman" w:hAnsi="Times New Roman" w:cs="Times New Roman"/>
              </w:rPr>
              <w:t xml:space="preserve"> (в соответствии с объемом работ и материалов)</w:t>
            </w:r>
          </w:p>
        </w:tc>
        <w:tc>
          <w:tcPr>
            <w:tcW w:w="1134" w:type="dxa"/>
            <w:vAlign w:val="center"/>
          </w:tcPr>
          <w:p w14:paraId="6DCA394E" w14:textId="77777777" w:rsidR="00077E2D" w:rsidRPr="00077E2D" w:rsidRDefault="00077E2D" w:rsidP="00077E2D">
            <w:pPr>
              <w:jc w:val="center"/>
              <w:rPr>
                <w:rFonts w:ascii="Times New Roman" w:hAnsi="Times New Roman" w:cs="Times New Roman"/>
              </w:rPr>
            </w:pPr>
            <w:r w:rsidRPr="00077E2D">
              <w:rPr>
                <w:rFonts w:ascii="Times New Roman" w:hAnsi="Times New Roman" w:cs="Times New Roman"/>
              </w:rPr>
              <w:t>комплект</w:t>
            </w:r>
          </w:p>
        </w:tc>
        <w:tc>
          <w:tcPr>
            <w:tcW w:w="1553" w:type="dxa"/>
            <w:vAlign w:val="center"/>
          </w:tcPr>
          <w:p w14:paraId="0205446D" w14:textId="77777777" w:rsidR="00077E2D" w:rsidRPr="00077E2D" w:rsidRDefault="00077E2D" w:rsidP="00077E2D">
            <w:pPr>
              <w:jc w:val="center"/>
              <w:rPr>
                <w:rFonts w:ascii="Times New Roman" w:hAnsi="Times New Roman" w:cs="Times New Roman"/>
                <w:color w:val="000000"/>
              </w:rPr>
            </w:pPr>
            <w:r w:rsidRPr="00077E2D">
              <w:rPr>
                <w:rFonts w:ascii="Times New Roman" w:hAnsi="Times New Roman" w:cs="Times New Roman"/>
                <w:color w:val="000000"/>
              </w:rPr>
              <w:t>1</w:t>
            </w:r>
          </w:p>
        </w:tc>
      </w:tr>
      <w:tr w:rsidR="00077E2D" w14:paraId="11327357" w14:textId="77777777" w:rsidTr="00077E2D">
        <w:tc>
          <w:tcPr>
            <w:tcW w:w="846" w:type="dxa"/>
            <w:vAlign w:val="center"/>
          </w:tcPr>
          <w:p w14:paraId="766E346C" w14:textId="65244692" w:rsidR="00077E2D" w:rsidRPr="00CA0A25" w:rsidRDefault="00077E2D" w:rsidP="00077E2D">
            <w:pPr>
              <w:jc w:val="center"/>
              <w:rPr>
                <w:rFonts w:ascii="Times New Roman" w:hAnsi="Times New Roman" w:cs="Times New Roman"/>
              </w:rPr>
            </w:pPr>
            <w:r w:rsidRPr="00CA0A25">
              <w:rPr>
                <w:rFonts w:ascii="Times New Roman" w:hAnsi="Times New Roman" w:cs="Times New Roman"/>
              </w:rPr>
              <w:t>2.</w:t>
            </w:r>
            <w:r w:rsidR="00AE13F7">
              <w:rPr>
                <w:rFonts w:ascii="Times New Roman" w:hAnsi="Times New Roman" w:cs="Times New Roman"/>
              </w:rPr>
              <w:t>20</w:t>
            </w:r>
            <w:r w:rsidRPr="00CA0A25">
              <w:rPr>
                <w:rFonts w:ascii="Times New Roman" w:hAnsi="Times New Roman" w:cs="Times New Roman"/>
              </w:rPr>
              <w:t>.</w:t>
            </w:r>
          </w:p>
        </w:tc>
        <w:tc>
          <w:tcPr>
            <w:tcW w:w="5812" w:type="dxa"/>
          </w:tcPr>
          <w:p w14:paraId="7CDE0E90" w14:textId="77777777" w:rsidR="00077E2D" w:rsidRPr="00CA0A25" w:rsidRDefault="00077E2D" w:rsidP="00077E2D">
            <w:pPr>
              <w:rPr>
                <w:rFonts w:ascii="Times New Roman" w:hAnsi="Times New Roman" w:cs="Times New Roman"/>
              </w:rPr>
            </w:pPr>
            <w:r w:rsidRPr="00CA0A25">
              <w:rPr>
                <w:rFonts w:ascii="Times New Roman" w:hAnsi="Times New Roman" w:cs="Times New Roman"/>
              </w:rPr>
              <w:t>Двери противопожарные</w:t>
            </w:r>
          </w:p>
        </w:tc>
        <w:tc>
          <w:tcPr>
            <w:tcW w:w="1134" w:type="dxa"/>
            <w:vAlign w:val="center"/>
          </w:tcPr>
          <w:p w14:paraId="6DE1A9EA" w14:textId="77777777" w:rsidR="00077E2D" w:rsidRPr="00077E2D" w:rsidRDefault="00077E2D" w:rsidP="00077E2D">
            <w:pPr>
              <w:jc w:val="center"/>
              <w:rPr>
                <w:rFonts w:ascii="Times New Roman" w:hAnsi="Times New Roman" w:cs="Times New Roman"/>
              </w:rPr>
            </w:pPr>
            <w:r w:rsidRPr="00077E2D">
              <w:rPr>
                <w:rFonts w:ascii="Times New Roman" w:hAnsi="Times New Roman" w:cs="Times New Roman"/>
              </w:rPr>
              <w:t>шт.</w:t>
            </w:r>
          </w:p>
        </w:tc>
        <w:tc>
          <w:tcPr>
            <w:tcW w:w="1553" w:type="dxa"/>
            <w:vAlign w:val="center"/>
          </w:tcPr>
          <w:p w14:paraId="05405CBD" w14:textId="77777777" w:rsidR="00077E2D" w:rsidRPr="00077E2D" w:rsidRDefault="00077E2D" w:rsidP="00077E2D">
            <w:pPr>
              <w:jc w:val="center"/>
              <w:rPr>
                <w:rFonts w:ascii="Times New Roman" w:hAnsi="Times New Roman" w:cs="Times New Roman"/>
                <w:color w:val="000000"/>
              </w:rPr>
            </w:pPr>
            <w:r w:rsidRPr="00077E2D">
              <w:rPr>
                <w:rFonts w:ascii="Times New Roman" w:hAnsi="Times New Roman" w:cs="Times New Roman"/>
                <w:color w:val="000000"/>
              </w:rPr>
              <w:t>3</w:t>
            </w:r>
          </w:p>
        </w:tc>
      </w:tr>
      <w:tr w:rsidR="00077E2D" w14:paraId="520F81E9" w14:textId="77777777" w:rsidTr="00077E2D">
        <w:tc>
          <w:tcPr>
            <w:tcW w:w="846" w:type="dxa"/>
            <w:vAlign w:val="center"/>
          </w:tcPr>
          <w:p w14:paraId="577F7851" w14:textId="0C5FB115" w:rsidR="00077E2D" w:rsidRPr="00CA0A25" w:rsidRDefault="00077E2D" w:rsidP="00077E2D">
            <w:pPr>
              <w:jc w:val="center"/>
              <w:rPr>
                <w:rFonts w:ascii="Times New Roman" w:hAnsi="Times New Roman" w:cs="Times New Roman"/>
              </w:rPr>
            </w:pPr>
            <w:r w:rsidRPr="00CA0A25">
              <w:rPr>
                <w:rFonts w:ascii="Times New Roman" w:hAnsi="Times New Roman" w:cs="Times New Roman"/>
              </w:rPr>
              <w:t>2.2</w:t>
            </w:r>
            <w:r w:rsidR="00AE13F7">
              <w:rPr>
                <w:rFonts w:ascii="Times New Roman" w:hAnsi="Times New Roman" w:cs="Times New Roman"/>
              </w:rPr>
              <w:t>1</w:t>
            </w:r>
            <w:r w:rsidRPr="00CA0A25">
              <w:rPr>
                <w:rFonts w:ascii="Times New Roman" w:hAnsi="Times New Roman" w:cs="Times New Roman"/>
              </w:rPr>
              <w:t>.</w:t>
            </w:r>
          </w:p>
        </w:tc>
        <w:tc>
          <w:tcPr>
            <w:tcW w:w="5812" w:type="dxa"/>
          </w:tcPr>
          <w:p w14:paraId="50379F9B" w14:textId="77777777" w:rsidR="00077E2D" w:rsidRPr="00CA0A25" w:rsidRDefault="00077E2D" w:rsidP="00077E2D">
            <w:pPr>
              <w:rPr>
                <w:rFonts w:ascii="Times New Roman" w:hAnsi="Times New Roman" w:cs="Times New Roman"/>
              </w:rPr>
            </w:pPr>
            <w:r w:rsidRPr="00CA0A25">
              <w:rPr>
                <w:rFonts w:ascii="Times New Roman" w:hAnsi="Times New Roman" w:cs="Times New Roman"/>
              </w:rPr>
              <w:t>Расходные материалы (метизы и крепеж, саморезы, валики и кисти, диски и круги, ленты и пленки,  шпатели и мастерки и т.п.)</w:t>
            </w:r>
          </w:p>
        </w:tc>
        <w:tc>
          <w:tcPr>
            <w:tcW w:w="1134" w:type="dxa"/>
            <w:vAlign w:val="center"/>
          </w:tcPr>
          <w:p w14:paraId="00F2D188" w14:textId="77777777" w:rsidR="00077E2D" w:rsidRPr="00077E2D" w:rsidRDefault="00077E2D" w:rsidP="00077E2D">
            <w:pPr>
              <w:jc w:val="center"/>
              <w:rPr>
                <w:rFonts w:ascii="Times New Roman" w:hAnsi="Times New Roman" w:cs="Times New Roman"/>
              </w:rPr>
            </w:pPr>
            <w:r w:rsidRPr="00077E2D">
              <w:rPr>
                <w:rFonts w:ascii="Times New Roman" w:hAnsi="Times New Roman" w:cs="Times New Roman"/>
              </w:rPr>
              <w:t>комплект</w:t>
            </w:r>
          </w:p>
        </w:tc>
        <w:tc>
          <w:tcPr>
            <w:tcW w:w="1553" w:type="dxa"/>
            <w:vAlign w:val="center"/>
          </w:tcPr>
          <w:p w14:paraId="7E5D082C" w14:textId="77777777" w:rsidR="00077E2D" w:rsidRPr="00077E2D" w:rsidRDefault="00077E2D" w:rsidP="00077E2D">
            <w:pPr>
              <w:jc w:val="center"/>
              <w:rPr>
                <w:rFonts w:ascii="Times New Roman" w:hAnsi="Times New Roman" w:cs="Times New Roman"/>
                <w:color w:val="000000"/>
              </w:rPr>
            </w:pPr>
            <w:r w:rsidRPr="00077E2D">
              <w:rPr>
                <w:rFonts w:ascii="Times New Roman" w:hAnsi="Times New Roman" w:cs="Times New Roman"/>
                <w:color w:val="000000"/>
              </w:rPr>
              <w:t>1</w:t>
            </w:r>
          </w:p>
        </w:tc>
      </w:tr>
      <w:tr w:rsidR="006E632C" w14:paraId="5272EC8D" w14:textId="77777777" w:rsidTr="00077E2D">
        <w:tc>
          <w:tcPr>
            <w:tcW w:w="846" w:type="dxa"/>
            <w:vAlign w:val="center"/>
          </w:tcPr>
          <w:p w14:paraId="777FEF5F" w14:textId="1D193EB2" w:rsidR="006E632C" w:rsidRPr="00CA0A25" w:rsidRDefault="006E632C" w:rsidP="00077E2D">
            <w:pPr>
              <w:jc w:val="center"/>
              <w:rPr>
                <w:rFonts w:ascii="Times New Roman" w:hAnsi="Times New Roman" w:cs="Times New Roman"/>
              </w:rPr>
            </w:pPr>
            <w:r>
              <w:rPr>
                <w:rFonts w:ascii="Times New Roman" w:hAnsi="Times New Roman" w:cs="Times New Roman"/>
              </w:rPr>
              <w:t>2.22</w:t>
            </w:r>
          </w:p>
        </w:tc>
        <w:tc>
          <w:tcPr>
            <w:tcW w:w="5812" w:type="dxa"/>
          </w:tcPr>
          <w:p w14:paraId="020EF951" w14:textId="27CE668D" w:rsidR="006E632C" w:rsidRPr="00CA0A25" w:rsidRDefault="006E632C" w:rsidP="00077E2D">
            <w:pPr>
              <w:rPr>
                <w:rFonts w:ascii="Times New Roman" w:hAnsi="Times New Roman" w:cs="Times New Roman"/>
              </w:rPr>
            </w:pPr>
            <w:r>
              <w:rPr>
                <w:rFonts w:ascii="Times New Roman" w:hAnsi="Times New Roman" w:cs="Times New Roman"/>
              </w:rPr>
              <w:t>Фурнитура для присоединения медной ленты</w:t>
            </w:r>
          </w:p>
        </w:tc>
        <w:tc>
          <w:tcPr>
            <w:tcW w:w="1134" w:type="dxa"/>
            <w:vAlign w:val="center"/>
          </w:tcPr>
          <w:p w14:paraId="137F37D3" w14:textId="4FFE658D" w:rsidR="006E632C" w:rsidRPr="00077E2D" w:rsidRDefault="006E632C" w:rsidP="00077E2D">
            <w:pPr>
              <w:jc w:val="center"/>
              <w:rPr>
                <w:rFonts w:ascii="Times New Roman" w:hAnsi="Times New Roman" w:cs="Times New Roman"/>
              </w:rPr>
            </w:pPr>
            <w:r>
              <w:rPr>
                <w:rFonts w:ascii="Times New Roman" w:hAnsi="Times New Roman" w:cs="Times New Roman"/>
              </w:rPr>
              <w:t>Комплект</w:t>
            </w:r>
          </w:p>
        </w:tc>
        <w:tc>
          <w:tcPr>
            <w:tcW w:w="1553" w:type="dxa"/>
            <w:vAlign w:val="center"/>
          </w:tcPr>
          <w:p w14:paraId="128D5141" w14:textId="7EB34804" w:rsidR="006E632C" w:rsidRPr="00077E2D" w:rsidRDefault="006E632C" w:rsidP="00077E2D">
            <w:pPr>
              <w:jc w:val="center"/>
              <w:rPr>
                <w:rFonts w:ascii="Times New Roman" w:hAnsi="Times New Roman" w:cs="Times New Roman"/>
                <w:color w:val="000000"/>
              </w:rPr>
            </w:pPr>
            <w:r>
              <w:rPr>
                <w:rFonts w:ascii="Times New Roman" w:hAnsi="Times New Roman" w:cs="Times New Roman"/>
                <w:color w:val="000000"/>
              </w:rPr>
              <w:t>10</w:t>
            </w:r>
          </w:p>
        </w:tc>
      </w:tr>
      <w:tr w:rsidR="00077E2D" w14:paraId="3381D222" w14:textId="77777777" w:rsidTr="00077E2D">
        <w:tc>
          <w:tcPr>
            <w:tcW w:w="9345" w:type="dxa"/>
            <w:gridSpan w:val="4"/>
            <w:vAlign w:val="center"/>
          </w:tcPr>
          <w:p w14:paraId="37F7ABAD" w14:textId="77777777" w:rsidR="00077E2D" w:rsidRPr="00077E2D" w:rsidRDefault="00077E2D" w:rsidP="00077E2D">
            <w:pPr>
              <w:pStyle w:val="a3"/>
              <w:numPr>
                <w:ilvl w:val="0"/>
                <w:numId w:val="16"/>
              </w:numPr>
              <w:rPr>
                <w:rFonts w:ascii="Times New Roman" w:hAnsi="Times New Roman" w:cs="Times New Roman"/>
                <w:b/>
                <w:bCs/>
                <w:color w:val="000000"/>
              </w:rPr>
            </w:pPr>
            <w:r w:rsidRPr="00077E2D">
              <w:rPr>
                <w:rFonts w:ascii="Times New Roman" w:hAnsi="Times New Roman" w:cs="Times New Roman"/>
                <w:b/>
                <w:bCs/>
                <w:color w:val="000000"/>
              </w:rPr>
              <w:t>Монтаж СКС</w:t>
            </w:r>
            <w:r w:rsidR="00231E44">
              <w:rPr>
                <w:rFonts w:ascii="Times New Roman" w:hAnsi="Times New Roman" w:cs="Times New Roman"/>
                <w:b/>
                <w:bCs/>
                <w:color w:val="000000"/>
              </w:rPr>
              <w:t xml:space="preserve"> в соответствии с планом СКС</w:t>
            </w:r>
          </w:p>
        </w:tc>
      </w:tr>
      <w:tr w:rsidR="00231E44" w14:paraId="6EA8A25C" w14:textId="77777777" w:rsidTr="00077E2D">
        <w:tc>
          <w:tcPr>
            <w:tcW w:w="846" w:type="dxa"/>
            <w:vAlign w:val="center"/>
          </w:tcPr>
          <w:p w14:paraId="1667245E"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3.1.</w:t>
            </w:r>
          </w:p>
        </w:tc>
        <w:tc>
          <w:tcPr>
            <w:tcW w:w="5812" w:type="dxa"/>
          </w:tcPr>
          <w:p w14:paraId="0DEADE9A" w14:textId="77777777" w:rsidR="00231E44" w:rsidRPr="00231E44" w:rsidRDefault="00231E44" w:rsidP="00231E44">
            <w:pPr>
              <w:rPr>
                <w:rFonts w:ascii="Times New Roman" w:hAnsi="Times New Roman" w:cs="Times New Roman"/>
                <w:b/>
                <w:bCs/>
              </w:rPr>
            </w:pPr>
            <w:r w:rsidRPr="00231E44">
              <w:rPr>
                <w:rFonts w:ascii="Times New Roman" w:hAnsi="Times New Roman" w:cs="Times New Roman"/>
              </w:rPr>
              <w:t xml:space="preserve">Сборка и установка коммутационной панели 19", 1U, 24 порта, Кат.5e (Класс D), 100МГц, RJ45/8P8C, 110/KRONE, T568A/B, неэкранированная, с органайзером, черная </w:t>
            </w:r>
          </w:p>
        </w:tc>
        <w:tc>
          <w:tcPr>
            <w:tcW w:w="1134" w:type="dxa"/>
            <w:vAlign w:val="center"/>
          </w:tcPr>
          <w:p w14:paraId="066A731F"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3CCF1014"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7</w:t>
            </w:r>
          </w:p>
        </w:tc>
      </w:tr>
      <w:tr w:rsidR="00231E44" w14:paraId="0316D16D" w14:textId="77777777" w:rsidTr="00077E2D">
        <w:tc>
          <w:tcPr>
            <w:tcW w:w="846" w:type="dxa"/>
            <w:vAlign w:val="center"/>
          </w:tcPr>
          <w:p w14:paraId="56698E1E"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3.2.</w:t>
            </w:r>
          </w:p>
        </w:tc>
        <w:tc>
          <w:tcPr>
            <w:tcW w:w="5812" w:type="dxa"/>
          </w:tcPr>
          <w:p w14:paraId="2A7E07EA"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Установка точек доступа</w:t>
            </w:r>
          </w:p>
        </w:tc>
        <w:tc>
          <w:tcPr>
            <w:tcW w:w="1134" w:type="dxa"/>
            <w:vAlign w:val="center"/>
          </w:tcPr>
          <w:p w14:paraId="40026EE1"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38648388"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7</w:t>
            </w:r>
          </w:p>
        </w:tc>
      </w:tr>
      <w:tr w:rsidR="00231E44" w14:paraId="03C0F9CC" w14:textId="77777777" w:rsidTr="00077E2D">
        <w:tc>
          <w:tcPr>
            <w:tcW w:w="846" w:type="dxa"/>
            <w:vAlign w:val="center"/>
          </w:tcPr>
          <w:p w14:paraId="1D6CEDFC"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3.3.</w:t>
            </w:r>
          </w:p>
        </w:tc>
        <w:tc>
          <w:tcPr>
            <w:tcW w:w="5812" w:type="dxa"/>
          </w:tcPr>
          <w:p w14:paraId="76F2968A" w14:textId="66C13E2C" w:rsidR="00231E44" w:rsidRPr="00231E44" w:rsidRDefault="00231E44" w:rsidP="00231E44">
            <w:pPr>
              <w:rPr>
                <w:rFonts w:ascii="Times New Roman" w:hAnsi="Times New Roman" w:cs="Times New Roman"/>
              </w:rPr>
            </w:pPr>
            <w:r w:rsidRPr="00231E44">
              <w:rPr>
                <w:rFonts w:ascii="Times New Roman" w:hAnsi="Times New Roman" w:cs="Times New Roman"/>
              </w:rPr>
              <w:t>Сборка и установка монтажной стойк</w:t>
            </w:r>
            <w:r w:rsidR="009E0D8D" w:rsidRPr="009E0D8D">
              <w:rPr>
                <w:rFonts w:ascii="Times New Roman" w:hAnsi="Times New Roman" w:cs="Times New Roman"/>
                <w:color w:val="FF0000"/>
              </w:rPr>
              <w:t>и</w:t>
            </w:r>
            <w:r w:rsidRPr="00231E44">
              <w:rPr>
                <w:rFonts w:ascii="Times New Roman" w:hAnsi="Times New Roman" w:cs="Times New Roman"/>
              </w:rPr>
              <w:t xml:space="preserve"> двухрамной с разборной рамой 19", 47U, Ш600xВ2217xГ800мм, с крышей </w:t>
            </w:r>
          </w:p>
        </w:tc>
        <w:tc>
          <w:tcPr>
            <w:tcW w:w="1134" w:type="dxa"/>
            <w:vAlign w:val="center"/>
          </w:tcPr>
          <w:p w14:paraId="5386339A"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5E76845E"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2</w:t>
            </w:r>
          </w:p>
        </w:tc>
      </w:tr>
      <w:tr w:rsidR="00231E44" w14:paraId="39EE48E6" w14:textId="77777777" w:rsidTr="00077E2D">
        <w:tc>
          <w:tcPr>
            <w:tcW w:w="846" w:type="dxa"/>
            <w:vAlign w:val="center"/>
          </w:tcPr>
          <w:p w14:paraId="1D3BACF3"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3.4.</w:t>
            </w:r>
          </w:p>
        </w:tc>
        <w:tc>
          <w:tcPr>
            <w:tcW w:w="5812" w:type="dxa"/>
          </w:tcPr>
          <w:p w14:paraId="1566B5B4"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Установка шин заземления медных 47U 6 клемм вертикальных</w:t>
            </w:r>
          </w:p>
          <w:p w14:paraId="2055828D" w14:textId="77777777" w:rsidR="00231E44" w:rsidRPr="00231E44" w:rsidRDefault="00231E44" w:rsidP="00231E44">
            <w:pPr>
              <w:rPr>
                <w:rFonts w:ascii="Times New Roman" w:hAnsi="Times New Roman" w:cs="Times New Roman"/>
              </w:rPr>
            </w:pPr>
          </w:p>
        </w:tc>
        <w:tc>
          <w:tcPr>
            <w:tcW w:w="1134" w:type="dxa"/>
            <w:vAlign w:val="center"/>
          </w:tcPr>
          <w:p w14:paraId="0B7E0BA1"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7D90E000"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2</w:t>
            </w:r>
          </w:p>
        </w:tc>
      </w:tr>
      <w:tr w:rsidR="00231E44" w14:paraId="30CDED3E" w14:textId="77777777" w:rsidTr="00077E2D">
        <w:tc>
          <w:tcPr>
            <w:tcW w:w="846" w:type="dxa"/>
            <w:vAlign w:val="center"/>
          </w:tcPr>
          <w:p w14:paraId="056F84C9"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3.5.</w:t>
            </w:r>
          </w:p>
        </w:tc>
        <w:tc>
          <w:tcPr>
            <w:tcW w:w="5812" w:type="dxa"/>
          </w:tcPr>
          <w:p w14:paraId="2245D5B5"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Протяжка Кабеля U/UTP 4 пары, Кат.5e (Класс D), тест по ISO/IEC, 100МГц, одножильный, BC (чистая медь), 24AWG (0,51мм), полимерный материал нг(А)-HF, внутренний, оранжевый, 305м</w:t>
            </w:r>
          </w:p>
        </w:tc>
        <w:tc>
          <w:tcPr>
            <w:tcW w:w="1134" w:type="dxa"/>
            <w:vAlign w:val="center"/>
          </w:tcPr>
          <w:p w14:paraId="6C244D8E"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бух</w:t>
            </w:r>
          </w:p>
        </w:tc>
        <w:tc>
          <w:tcPr>
            <w:tcW w:w="1553" w:type="dxa"/>
            <w:vAlign w:val="center"/>
          </w:tcPr>
          <w:p w14:paraId="47C02165"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30</w:t>
            </w:r>
          </w:p>
        </w:tc>
      </w:tr>
      <w:tr w:rsidR="00231E44" w14:paraId="1038FB42" w14:textId="77777777" w:rsidTr="00231E44">
        <w:tc>
          <w:tcPr>
            <w:tcW w:w="846" w:type="dxa"/>
            <w:vAlign w:val="center"/>
          </w:tcPr>
          <w:p w14:paraId="67133D49"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3.6.</w:t>
            </w:r>
          </w:p>
        </w:tc>
        <w:tc>
          <w:tcPr>
            <w:tcW w:w="5812" w:type="dxa"/>
          </w:tcPr>
          <w:p w14:paraId="68230A96"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Сборка и установка Кабельного органайзера, 1U, глубина колец 60мм, металлический, с отверстиями в опорной планке</w:t>
            </w:r>
          </w:p>
        </w:tc>
        <w:tc>
          <w:tcPr>
            <w:tcW w:w="1134" w:type="dxa"/>
            <w:vAlign w:val="center"/>
          </w:tcPr>
          <w:p w14:paraId="2359FA01" w14:textId="77777777" w:rsidR="00231E44" w:rsidRPr="00231E44" w:rsidRDefault="00231E44" w:rsidP="00231E44">
            <w:pPr>
              <w:jc w:val="center"/>
              <w:rPr>
                <w:rFonts w:ascii="Times New Roman" w:hAnsi="Times New Roman" w:cs="Times New Roman"/>
              </w:rPr>
            </w:pPr>
            <w:r>
              <w:rPr>
                <w:rFonts w:ascii="Times New Roman" w:hAnsi="Times New Roman" w:cs="Times New Roman"/>
              </w:rPr>
              <w:t>шт.</w:t>
            </w:r>
          </w:p>
        </w:tc>
        <w:tc>
          <w:tcPr>
            <w:tcW w:w="1553" w:type="dxa"/>
            <w:vAlign w:val="center"/>
          </w:tcPr>
          <w:p w14:paraId="4DD8C637" w14:textId="77777777" w:rsidR="00231E44" w:rsidRPr="00231E44" w:rsidRDefault="00231E44" w:rsidP="00231E44">
            <w:pPr>
              <w:jc w:val="center"/>
              <w:rPr>
                <w:rFonts w:ascii="Times New Roman" w:hAnsi="Times New Roman" w:cs="Times New Roman"/>
              </w:rPr>
            </w:pPr>
            <w:r>
              <w:rPr>
                <w:rFonts w:ascii="Times New Roman" w:hAnsi="Times New Roman" w:cs="Times New Roman"/>
              </w:rPr>
              <w:t>8</w:t>
            </w:r>
          </w:p>
        </w:tc>
      </w:tr>
      <w:tr w:rsidR="00231E44" w14:paraId="28D5B69D" w14:textId="77777777" w:rsidTr="00077E2D">
        <w:tc>
          <w:tcPr>
            <w:tcW w:w="846" w:type="dxa"/>
            <w:vAlign w:val="center"/>
          </w:tcPr>
          <w:p w14:paraId="750BCD31"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3.7.</w:t>
            </w:r>
          </w:p>
        </w:tc>
        <w:tc>
          <w:tcPr>
            <w:tcW w:w="5812" w:type="dxa"/>
          </w:tcPr>
          <w:p w14:paraId="60CBD62C"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 xml:space="preserve">Установка </w:t>
            </w:r>
            <w:r w:rsidRPr="00231E44">
              <w:rPr>
                <w:rFonts w:ascii="Times New Roman" w:hAnsi="Times New Roman" w:cs="Times New Roman"/>
                <w:lang w:val="en-US"/>
              </w:rPr>
              <w:t>DLP</w:t>
            </w:r>
            <w:r w:rsidRPr="00231E44">
              <w:rPr>
                <w:rFonts w:ascii="Times New Roman" w:hAnsi="Times New Roman" w:cs="Times New Roman"/>
              </w:rPr>
              <w:t xml:space="preserve"> кабель-канала 80х35 без крышки</w:t>
            </w:r>
          </w:p>
        </w:tc>
        <w:tc>
          <w:tcPr>
            <w:tcW w:w="1134" w:type="dxa"/>
            <w:vAlign w:val="center"/>
          </w:tcPr>
          <w:p w14:paraId="06E43C1E"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м</w:t>
            </w:r>
          </w:p>
        </w:tc>
        <w:tc>
          <w:tcPr>
            <w:tcW w:w="1553" w:type="dxa"/>
            <w:vAlign w:val="center"/>
          </w:tcPr>
          <w:p w14:paraId="7CE2EE1D"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94</w:t>
            </w:r>
          </w:p>
        </w:tc>
      </w:tr>
      <w:tr w:rsidR="00231E44" w14:paraId="2698B558" w14:textId="77777777" w:rsidTr="00077E2D">
        <w:tc>
          <w:tcPr>
            <w:tcW w:w="846" w:type="dxa"/>
            <w:vAlign w:val="center"/>
          </w:tcPr>
          <w:p w14:paraId="29CB640D"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3.8.</w:t>
            </w:r>
          </w:p>
        </w:tc>
        <w:tc>
          <w:tcPr>
            <w:tcW w:w="5812" w:type="dxa"/>
          </w:tcPr>
          <w:p w14:paraId="7ACA1758"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Установка крышки к кабель-каналу 65мм</w:t>
            </w:r>
          </w:p>
        </w:tc>
        <w:tc>
          <w:tcPr>
            <w:tcW w:w="1134" w:type="dxa"/>
            <w:vAlign w:val="center"/>
          </w:tcPr>
          <w:p w14:paraId="35EE75E4"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м</w:t>
            </w:r>
          </w:p>
        </w:tc>
        <w:tc>
          <w:tcPr>
            <w:tcW w:w="1553" w:type="dxa"/>
            <w:vAlign w:val="center"/>
          </w:tcPr>
          <w:p w14:paraId="182D8D76"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94</w:t>
            </w:r>
          </w:p>
        </w:tc>
      </w:tr>
      <w:tr w:rsidR="00231E44" w14:paraId="3B251629" w14:textId="77777777" w:rsidTr="00077E2D">
        <w:tc>
          <w:tcPr>
            <w:tcW w:w="846" w:type="dxa"/>
            <w:vAlign w:val="center"/>
          </w:tcPr>
          <w:p w14:paraId="4B71C3C4"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3.9.</w:t>
            </w:r>
          </w:p>
        </w:tc>
        <w:tc>
          <w:tcPr>
            <w:tcW w:w="5812" w:type="dxa"/>
          </w:tcPr>
          <w:p w14:paraId="66700507"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Установка Суппорта/рамки на 6 модулей DLP на крышку 65  мм</w:t>
            </w:r>
          </w:p>
        </w:tc>
        <w:tc>
          <w:tcPr>
            <w:tcW w:w="1134" w:type="dxa"/>
            <w:vAlign w:val="center"/>
          </w:tcPr>
          <w:p w14:paraId="727DBAAD"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5C6F7695"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20</w:t>
            </w:r>
          </w:p>
        </w:tc>
      </w:tr>
      <w:tr w:rsidR="00231E44" w14:paraId="6455B4DF" w14:textId="77777777" w:rsidTr="00077E2D">
        <w:tc>
          <w:tcPr>
            <w:tcW w:w="846" w:type="dxa"/>
            <w:vAlign w:val="center"/>
          </w:tcPr>
          <w:p w14:paraId="18CFE92E" w14:textId="77777777" w:rsidR="00231E44" w:rsidRPr="00CA0A25" w:rsidRDefault="00E04456" w:rsidP="00E04456">
            <w:pPr>
              <w:jc w:val="center"/>
              <w:rPr>
                <w:rFonts w:ascii="Times New Roman" w:hAnsi="Times New Roman" w:cs="Times New Roman"/>
              </w:rPr>
            </w:pPr>
            <w:r w:rsidRPr="00CA0A25">
              <w:rPr>
                <w:rFonts w:ascii="Times New Roman" w:hAnsi="Times New Roman" w:cs="Times New Roman"/>
              </w:rPr>
              <w:t>3.10.</w:t>
            </w:r>
          </w:p>
        </w:tc>
        <w:tc>
          <w:tcPr>
            <w:tcW w:w="5812" w:type="dxa"/>
          </w:tcPr>
          <w:p w14:paraId="7B314BB8"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 xml:space="preserve">Установка Суппорта/рамки на 4 модуля DLP на крышку 65 мм  </w:t>
            </w:r>
          </w:p>
        </w:tc>
        <w:tc>
          <w:tcPr>
            <w:tcW w:w="1134" w:type="dxa"/>
            <w:vAlign w:val="center"/>
          </w:tcPr>
          <w:p w14:paraId="2D32D306"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11D6465A"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10</w:t>
            </w:r>
          </w:p>
        </w:tc>
      </w:tr>
      <w:tr w:rsidR="00231E44" w14:paraId="7FB8E463" w14:textId="77777777" w:rsidTr="00077E2D">
        <w:tc>
          <w:tcPr>
            <w:tcW w:w="846" w:type="dxa"/>
            <w:vAlign w:val="center"/>
          </w:tcPr>
          <w:p w14:paraId="4708C878"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3.11.</w:t>
            </w:r>
          </w:p>
        </w:tc>
        <w:tc>
          <w:tcPr>
            <w:tcW w:w="5812" w:type="dxa"/>
          </w:tcPr>
          <w:p w14:paraId="36FF8E4B"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Установка модуля вставки Кат.5е, неэкранированного</w:t>
            </w:r>
          </w:p>
        </w:tc>
        <w:tc>
          <w:tcPr>
            <w:tcW w:w="1134" w:type="dxa"/>
            <w:vAlign w:val="center"/>
          </w:tcPr>
          <w:p w14:paraId="05029FE7"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50BD0D6D"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121</w:t>
            </w:r>
          </w:p>
        </w:tc>
      </w:tr>
      <w:tr w:rsidR="00231E44" w14:paraId="7B149194" w14:textId="77777777" w:rsidTr="00077E2D">
        <w:tc>
          <w:tcPr>
            <w:tcW w:w="846" w:type="dxa"/>
            <w:vAlign w:val="center"/>
          </w:tcPr>
          <w:p w14:paraId="731EA957"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3.12.</w:t>
            </w:r>
          </w:p>
        </w:tc>
        <w:tc>
          <w:tcPr>
            <w:tcW w:w="5812" w:type="dxa"/>
          </w:tcPr>
          <w:p w14:paraId="7A5366B6"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Установка силовых розеток с заземлением</w:t>
            </w:r>
          </w:p>
        </w:tc>
        <w:tc>
          <w:tcPr>
            <w:tcW w:w="1134" w:type="dxa"/>
            <w:vAlign w:val="center"/>
          </w:tcPr>
          <w:p w14:paraId="6C985AE9" w14:textId="77777777" w:rsidR="00231E44" w:rsidRPr="00231E44" w:rsidRDefault="00231E44" w:rsidP="00231E44">
            <w:pPr>
              <w:jc w:val="center"/>
              <w:rPr>
                <w:rFonts w:ascii="Times New Roman" w:hAnsi="Times New Roman" w:cs="Times New Roman"/>
              </w:rPr>
            </w:pPr>
            <w:r>
              <w:rPr>
                <w:rFonts w:ascii="Times New Roman" w:hAnsi="Times New Roman" w:cs="Times New Roman"/>
              </w:rPr>
              <w:t>шт</w:t>
            </w:r>
          </w:p>
        </w:tc>
        <w:tc>
          <w:tcPr>
            <w:tcW w:w="1553" w:type="dxa"/>
            <w:vAlign w:val="center"/>
          </w:tcPr>
          <w:p w14:paraId="2BE49428"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60</w:t>
            </w:r>
          </w:p>
        </w:tc>
      </w:tr>
      <w:tr w:rsidR="00231E44" w14:paraId="26EB7AD5" w14:textId="77777777" w:rsidTr="00077E2D">
        <w:tc>
          <w:tcPr>
            <w:tcW w:w="846" w:type="dxa"/>
            <w:vAlign w:val="center"/>
          </w:tcPr>
          <w:p w14:paraId="5F21CCCE"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3.13.</w:t>
            </w:r>
          </w:p>
        </w:tc>
        <w:tc>
          <w:tcPr>
            <w:tcW w:w="5812" w:type="dxa"/>
          </w:tcPr>
          <w:p w14:paraId="2EBAE65C"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Установка проволочного лотка 100х50х3000</w:t>
            </w:r>
          </w:p>
        </w:tc>
        <w:tc>
          <w:tcPr>
            <w:tcW w:w="1134" w:type="dxa"/>
            <w:vAlign w:val="center"/>
          </w:tcPr>
          <w:p w14:paraId="532423FF"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м</w:t>
            </w:r>
          </w:p>
        </w:tc>
        <w:tc>
          <w:tcPr>
            <w:tcW w:w="1553" w:type="dxa"/>
            <w:vAlign w:val="center"/>
          </w:tcPr>
          <w:p w14:paraId="2C85DFE7"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168</w:t>
            </w:r>
          </w:p>
        </w:tc>
      </w:tr>
      <w:tr w:rsidR="00231E44" w14:paraId="4DC55583" w14:textId="77777777" w:rsidTr="00077E2D">
        <w:tc>
          <w:tcPr>
            <w:tcW w:w="846" w:type="dxa"/>
            <w:vAlign w:val="center"/>
          </w:tcPr>
          <w:p w14:paraId="32D41605"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3.14.</w:t>
            </w:r>
          </w:p>
        </w:tc>
        <w:tc>
          <w:tcPr>
            <w:tcW w:w="5812" w:type="dxa"/>
          </w:tcPr>
          <w:p w14:paraId="0D5D9317"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Установка проволочного лотка 200х50х3000</w:t>
            </w:r>
          </w:p>
        </w:tc>
        <w:tc>
          <w:tcPr>
            <w:tcW w:w="1134" w:type="dxa"/>
            <w:vAlign w:val="center"/>
          </w:tcPr>
          <w:p w14:paraId="59E08197"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м</w:t>
            </w:r>
          </w:p>
        </w:tc>
        <w:tc>
          <w:tcPr>
            <w:tcW w:w="1553" w:type="dxa"/>
            <w:vAlign w:val="center"/>
          </w:tcPr>
          <w:p w14:paraId="14D86C74"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9</w:t>
            </w:r>
          </w:p>
        </w:tc>
      </w:tr>
      <w:tr w:rsidR="00231E44" w14:paraId="1122236B" w14:textId="77777777" w:rsidTr="00077E2D">
        <w:tc>
          <w:tcPr>
            <w:tcW w:w="846" w:type="dxa"/>
            <w:vAlign w:val="center"/>
          </w:tcPr>
          <w:p w14:paraId="266E6559"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3.15.</w:t>
            </w:r>
          </w:p>
        </w:tc>
        <w:tc>
          <w:tcPr>
            <w:tcW w:w="5812" w:type="dxa"/>
          </w:tcPr>
          <w:p w14:paraId="7432CA3D"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Установка пластин для подвеса проволочных лотков на шпильке</w:t>
            </w:r>
          </w:p>
        </w:tc>
        <w:tc>
          <w:tcPr>
            <w:tcW w:w="1134" w:type="dxa"/>
            <w:vAlign w:val="center"/>
          </w:tcPr>
          <w:p w14:paraId="5B858E3B"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2DAE41E1"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240</w:t>
            </w:r>
          </w:p>
        </w:tc>
      </w:tr>
      <w:tr w:rsidR="00231E44" w14:paraId="6D4BB2D4" w14:textId="77777777" w:rsidTr="00077E2D">
        <w:tc>
          <w:tcPr>
            <w:tcW w:w="846" w:type="dxa"/>
            <w:vAlign w:val="center"/>
          </w:tcPr>
          <w:p w14:paraId="65B568B4"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3.16.</w:t>
            </w:r>
          </w:p>
        </w:tc>
        <w:tc>
          <w:tcPr>
            <w:tcW w:w="5812" w:type="dxa"/>
          </w:tcPr>
          <w:p w14:paraId="7B7EC15D"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Установка гофрированных труб ПВХ 20мм с протяжкой</w:t>
            </w:r>
          </w:p>
        </w:tc>
        <w:tc>
          <w:tcPr>
            <w:tcW w:w="1134" w:type="dxa"/>
            <w:vAlign w:val="center"/>
          </w:tcPr>
          <w:p w14:paraId="48CD1647"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м</w:t>
            </w:r>
          </w:p>
        </w:tc>
        <w:tc>
          <w:tcPr>
            <w:tcW w:w="1553" w:type="dxa"/>
            <w:vAlign w:val="center"/>
          </w:tcPr>
          <w:p w14:paraId="7EDC879E"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600</w:t>
            </w:r>
          </w:p>
        </w:tc>
      </w:tr>
      <w:tr w:rsidR="00231E44" w14:paraId="047ED2B9" w14:textId="77777777" w:rsidTr="00077E2D">
        <w:tc>
          <w:tcPr>
            <w:tcW w:w="846" w:type="dxa"/>
            <w:vAlign w:val="center"/>
          </w:tcPr>
          <w:p w14:paraId="0C1867BB"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3.17.</w:t>
            </w:r>
          </w:p>
        </w:tc>
        <w:tc>
          <w:tcPr>
            <w:tcW w:w="5812" w:type="dxa"/>
          </w:tcPr>
          <w:p w14:paraId="1F501607"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Установка гофрированных труб ПВХ 25мм с протяжкой</w:t>
            </w:r>
          </w:p>
        </w:tc>
        <w:tc>
          <w:tcPr>
            <w:tcW w:w="1134" w:type="dxa"/>
            <w:vAlign w:val="center"/>
          </w:tcPr>
          <w:p w14:paraId="5E69BAA5"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м</w:t>
            </w:r>
          </w:p>
        </w:tc>
        <w:tc>
          <w:tcPr>
            <w:tcW w:w="1553" w:type="dxa"/>
            <w:vAlign w:val="center"/>
          </w:tcPr>
          <w:p w14:paraId="192A3D50"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150</w:t>
            </w:r>
          </w:p>
        </w:tc>
      </w:tr>
      <w:tr w:rsidR="00231E44" w14:paraId="57FEE946" w14:textId="77777777" w:rsidTr="00077E2D">
        <w:tc>
          <w:tcPr>
            <w:tcW w:w="846" w:type="dxa"/>
            <w:vAlign w:val="center"/>
          </w:tcPr>
          <w:p w14:paraId="1066C094"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3.18.</w:t>
            </w:r>
          </w:p>
        </w:tc>
        <w:tc>
          <w:tcPr>
            <w:tcW w:w="5812" w:type="dxa"/>
          </w:tcPr>
          <w:p w14:paraId="50F6982D"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Установка гофрированных труб ПВХ 32мм с протяжкой</w:t>
            </w:r>
          </w:p>
        </w:tc>
        <w:tc>
          <w:tcPr>
            <w:tcW w:w="1134" w:type="dxa"/>
            <w:vAlign w:val="center"/>
          </w:tcPr>
          <w:p w14:paraId="1F38C8D9"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м</w:t>
            </w:r>
          </w:p>
        </w:tc>
        <w:tc>
          <w:tcPr>
            <w:tcW w:w="1553" w:type="dxa"/>
            <w:vAlign w:val="center"/>
          </w:tcPr>
          <w:p w14:paraId="607DDFC8"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100</w:t>
            </w:r>
          </w:p>
        </w:tc>
      </w:tr>
      <w:tr w:rsidR="00231E44" w14:paraId="7DD7DEF3" w14:textId="77777777" w:rsidTr="00077E2D">
        <w:tc>
          <w:tcPr>
            <w:tcW w:w="846" w:type="dxa"/>
            <w:vAlign w:val="center"/>
          </w:tcPr>
          <w:p w14:paraId="694818AA"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3.19.</w:t>
            </w:r>
          </w:p>
        </w:tc>
        <w:tc>
          <w:tcPr>
            <w:tcW w:w="5812" w:type="dxa"/>
          </w:tcPr>
          <w:p w14:paraId="0DE723BA"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 xml:space="preserve">Установка держателя с защелкой 20 мм для труб </w:t>
            </w:r>
          </w:p>
        </w:tc>
        <w:tc>
          <w:tcPr>
            <w:tcW w:w="1134" w:type="dxa"/>
            <w:vAlign w:val="center"/>
          </w:tcPr>
          <w:p w14:paraId="7752549C"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2C84CDCC"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600</w:t>
            </w:r>
          </w:p>
        </w:tc>
      </w:tr>
      <w:tr w:rsidR="00231E44" w14:paraId="212B15DD" w14:textId="77777777" w:rsidTr="00077E2D">
        <w:tc>
          <w:tcPr>
            <w:tcW w:w="846" w:type="dxa"/>
            <w:vAlign w:val="center"/>
          </w:tcPr>
          <w:p w14:paraId="5D911A4B"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3.20.</w:t>
            </w:r>
          </w:p>
        </w:tc>
        <w:tc>
          <w:tcPr>
            <w:tcW w:w="5812" w:type="dxa"/>
          </w:tcPr>
          <w:p w14:paraId="22AA9F91"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Установка держателя с защелкой 25 мм для труб</w:t>
            </w:r>
          </w:p>
        </w:tc>
        <w:tc>
          <w:tcPr>
            <w:tcW w:w="1134" w:type="dxa"/>
            <w:vAlign w:val="center"/>
          </w:tcPr>
          <w:p w14:paraId="06B83BDF"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64DD8458"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150</w:t>
            </w:r>
          </w:p>
        </w:tc>
      </w:tr>
      <w:tr w:rsidR="00231E44" w14:paraId="7E78D69B" w14:textId="77777777" w:rsidTr="00077E2D">
        <w:tc>
          <w:tcPr>
            <w:tcW w:w="846" w:type="dxa"/>
            <w:vAlign w:val="center"/>
          </w:tcPr>
          <w:p w14:paraId="0CF2765C"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3.21.</w:t>
            </w:r>
          </w:p>
        </w:tc>
        <w:tc>
          <w:tcPr>
            <w:tcW w:w="5812" w:type="dxa"/>
          </w:tcPr>
          <w:p w14:paraId="4CB36E4E"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Установка держателя с защелкой 32 мм для труб</w:t>
            </w:r>
          </w:p>
        </w:tc>
        <w:tc>
          <w:tcPr>
            <w:tcW w:w="1134" w:type="dxa"/>
            <w:vAlign w:val="center"/>
          </w:tcPr>
          <w:p w14:paraId="1A9B79BC"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5999DB24"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100</w:t>
            </w:r>
          </w:p>
        </w:tc>
      </w:tr>
      <w:tr w:rsidR="00231E44" w14:paraId="0E5A8703" w14:textId="77777777" w:rsidTr="00077E2D">
        <w:tc>
          <w:tcPr>
            <w:tcW w:w="846" w:type="dxa"/>
            <w:vAlign w:val="center"/>
          </w:tcPr>
          <w:p w14:paraId="7CCDF30A"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3.22.</w:t>
            </w:r>
          </w:p>
        </w:tc>
        <w:tc>
          <w:tcPr>
            <w:tcW w:w="5812" w:type="dxa"/>
          </w:tcPr>
          <w:p w14:paraId="03F1B4DB"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 xml:space="preserve">Установка розеток информационных настенных RJ45 8P8C категория 5е UTP 1-порт </w:t>
            </w:r>
          </w:p>
        </w:tc>
        <w:tc>
          <w:tcPr>
            <w:tcW w:w="1134" w:type="dxa"/>
            <w:vAlign w:val="center"/>
          </w:tcPr>
          <w:p w14:paraId="6AB3F086"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141F4303"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29</w:t>
            </w:r>
          </w:p>
        </w:tc>
      </w:tr>
      <w:tr w:rsidR="00231E44" w14:paraId="673B9E74" w14:textId="77777777" w:rsidTr="00077E2D">
        <w:tc>
          <w:tcPr>
            <w:tcW w:w="846" w:type="dxa"/>
            <w:vAlign w:val="center"/>
          </w:tcPr>
          <w:p w14:paraId="41FA250E"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3.23.</w:t>
            </w:r>
          </w:p>
        </w:tc>
        <w:tc>
          <w:tcPr>
            <w:tcW w:w="5812" w:type="dxa"/>
          </w:tcPr>
          <w:p w14:paraId="346C4EF2"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Прокладка Коммутационного шнура U/UTP 4 пары, Кат.5е (Класс D), 100МГц, 2хRJ45/8P8C, T568B, заливной, с защитой защелки, многожильный, BC (чистая медь), 25AWG (7x0,175мм), LSZH нг(А)-HFLTx, 0,5м</w:t>
            </w:r>
          </w:p>
        </w:tc>
        <w:tc>
          <w:tcPr>
            <w:tcW w:w="1134" w:type="dxa"/>
            <w:vAlign w:val="center"/>
          </w:tcPr>
          <w:p w14:paraId="3A1D70FB"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16842993"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150</w:t>
            </w:r>
          </w:p>
        </w:tc>
      </w:tr>
      <w:tr w:rsidR="00231E44" w14:paraId="01DC10DF" w14:textId="77777777" w:rsidTr="00077E2D">
        <w:tc>
          <w:tcPr>
            <w:tcW w:w="846" w:type="dxa"/>
            <w:vAlign w:val="center"/>
          </w:tcPr>
          <w:p w14:paraId="753AAEDD"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3.24.</w:t>
            </w:r>
          </w:p>
        </w:tc>
        <w:tc>
          <w:tcPr>
            <w:tcW w:w="5812" w:type="dxa"/>
          </w:tcPr>
          <w:p w14:paraId="6753559C"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 xml:space="preserve">Установка блока электрических розеток, 19", 8 гнезд "евророзетка", макс. нагрузка 10 А, без шнура питания, вход С14, с фильтром и предохранителем, металлический корпус, макс. мощность 2500 Вт </w:t>
            </w:r>
          </w:p>
        </w:tc>
        <w:tc>
          <w:tcPr>
            <w:tcW w:w="1134" w:type="dxa"/>
            <w:vAlign w:val="center"/>
          </w:tcPr>
          <w:p w14:paraId="03082F4C"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6C0B201E"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4</w:t>
            </w:r>
          </w:p>
        </w:tc>
      </w:tr>
      <w:tr w:rsidR="00231E44" w14:paraId="5E5BDC75" w14:textId="77777777" w:rsidTr="00077E2D">
        <w:tc>
          <w:tcPr>
            <w:tcW w:w="846" w:type="dxa"/>
            <w:vAlign w:val="center"/>
          </w:tcPr>
          <w:p w14:paraId="727FE9B0"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3.25.</w:t>
            </w:r>
          </w:p>
        </w:tc>
        <w:tc>
          <w:tcPr>
            <w:tcW w:w="5812" w:type="dxa"/>
          </w:tcPr>
          <w:p w14:paraId="30350B5D"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 xml:space="preserve">Прокладка силового кабеля ВВГнг(А)-LS 5х25 мк(N,PE)-0,66 </w:t>
            </w:r>
          </w:p>
        </w:tc>
        <w:tc>
          <w:tcPr>
            <w:tcW w:w="1134" w:type="dxa"/>
            <w:vAlign w:val="center"/>
          </w:tcPr>
          <w:p w14:paraId="7E01B417"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м</w:t>
            </w:r>
          </w:p>
        </w:tc>
        <w:tc>
          <w:tcPr>
            <w:tcW w:w="1553" w:type="dxa"/>
            <w:vAlign w:val="center"/>
          </w:tcPr>
          <w:p w14:paraId="2266D73C"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88</w:t>
            </w:r>
          </w:p>
        </w:tc>
      </w:tr>
      <w:tr w:rsidR="00231E44" w14:paraId="5637ED99" w14:textId="77777777" w:rsidTr="00077E2D">
        <w:tc>
          <w:tcPr>
            <w:tcW w:w="846" w:type="dxa"/>
            <w:vAlign w:val="center"/>
          </w:tcPr>
          <w:p w14:paraId="05254F2C"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3.26.</w:t>
            </w:r>
          </w:p>
        </w:tc>
        <w:tc>
          <w:tcPr>
            <w:tcW w:w="5812" w:type="dxa"/>
          </w:tcPr>
          <w:p w14:paraId="035AF639"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 xml:space="preserve">Прокладка кабеля  ВВГ -П нг(А)LS 3х2.5 0.66кВ </w:t>
            </w:r>
          </w:p>
        </w:tc>
        <w:tc>
          <w:tcPr>
            <w:tcW w:w="1134" w:type="dxa"/>
            <w:vAlign w:val="center"/>
          </w:tcPr>
          <w:p w14:paraId="53A494C4"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м</w:t>
            </w:r>
          </w:p>
        </w:tc>
        <w:tc>
          <w:tcPr>
            <w:tcW w:w="1553" w:type="dxa"/>
            <w:vAlign w:val="center"/>
          </w:tcPr>
          <w:p w14:paraId="6BEBF58C"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600</w:t>
            </w:r>
          </w:p>
        </w:tc>
      </w:tr>
      <w:tr w:rsidR="00231E44" w14:paraId="27554D9D" w14:textId="77777777" w:rsidTr="00077E2D">
        <w:tc>
          <w:tcPr>
            <w:tcW w:w="846" w:type="dxa"/>
            <w:vAlign w:val="center"/>
          </w:tcPr>
          <w:p w14:paraId="3AA2FC98"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3.27.</w:t>
            </w:r>
          </w:p>
        </w:tc>
        <w:tc>
          <w:tcPr>
            <w:tcW w:w="5812" w:type="dxa"/>
          </w:tcPr>
          <w:p w14:paraId="19C13048"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 xml:space="preserve">Установка розетки кабельной 63А 3Р+N+Е IР54 на поверхность 380В 135 </w:t>
            </w:r>
          </w:p>
        </w:tc>
        <w:tc>
          <w:tcPr>
            <w:tcW w:w="1134" w:type="dxa"/>
            <w:vAlign w:val="center"/>
          </w:tcPr>
          <w:p w14:paraId="23660490"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1BC9C9F4"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2</w:t>
            </w:r>
          </w:p>
        </w:tc>
      </w:tr>
      <w:tr w:rsidR="00231E44" w14:paraId="315E5C2A" w14:textId="77777777" w:rsidTr="00077E2D">
        <w:tc>
          <w:tcPr>
            <w:tcW w:w="846" w:type="dxa"/>
            <w:vAlign w:val="center"/>
          </w:tcPr>
          <w:p w14:paraId="0E8F4DD0"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lastRenderedPageBreak/>
              <w:t>3.28.</w:t>
            </w:r>
          </w:p>
        </w:tc>
        <w:tc>
          <w:tcPr>
            <w:tcW w:w="5812" w:type="dxa"/>
          </w:tcPr>
          <w:p w14:paraId="2AA8ECDF"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 xml:space="preserve">Установка распределительной коробки 100х100х50 IP55 </w:t>
            </w:r>
          </w:p>
        </w:tc>
        <w:tc>
          <w:tcPr>
            <w:tcW w:w="1134" w:type="dxa"/>
            <w:vAlign w:val="center"/>
          </w:tcPr>
          <w:p w14:paraId="2D93E55A"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1DD28C55"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10</w:t>
            </w:r>
          </w:p>
        </w:tc>
      </w:tr>
      <w:tr w:rsidR="00231E44" w14:paraId="7EDE9E82" w14:textId="77777777" w:rsidTr="00077E2D">
        <w:tc>
          <w:tcPr>
            <w:tcW w:w="846" w:type="dxa"/>
            <w:vAlign w:val="center"/>
          </w:tcPr>
          <w:p w14:paraId="0C029572"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3.29.</w:t>
            </w:r>
          </w:p>
        </w:tc>
        <w:tc>
          <w:tcPr>
            <w:tcW w:w="5812" w:type="dxa"/>
          </w:tcPr>
          <w:p w14:paraId="5A2BF640"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 xml:space="preserve">Протяжка силового провода ПуГВнг(А)-LS 1х6ж/з ТРТС </w:t>
            </w:r>
          </w:p>
        </w:tc>
        <w:tc>
          <w:tcPr>
            <w:tcW w:w="1134" w:type="dxa"/>
            <w:vAlign w:val="center"/>
          </w:tcPr>
          <w:p w14:paraId="6392EC29"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м</w:t>
            </w:r>
          </w:p>
        </w:tc>
        <w:tc>
          <w:tcPr>
            <w:tcW w:w="1553" w:type="dxa"/>
            <w:vAlign w:val="center"/>
          </w:tcPr>
          <w:p w14:paraId="167AC4DA"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200</w:t>
            </w:r>
          </w:p>
        </w:tc>
      </w:tr>
      <w:tr w:rsidR="00231E44" w14:paraId="51255975" w14:textId="77777777" w:rsidTr="00077E2D">
        <w:tc>
          <w:tcPr>
            <w:tcW w:w="846" w:type="dxa"/>
            <w:vAlign w:val="center"/>
          </w:tcPr>
          <w:p w14:paraId="3D73CDB9"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3.30.</w:t>
            </w:r>
          </w:p>
        </w:tc>
        <w:tc>
          <w:tcPr>
            <w:tcW w:w="5812" w:type="dxa"/>
          </w:tcPr>
          <w:p w14:paraId="1EA80CA6"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 xml:space="preserve">Установка электрощитка </w:t>
            </w:r>
          </w:p>
        </w:tc>
        <w:tc>
          <w:tcPr>
            <w:tcW w:w="1134" w:type="dxa"/>
            <w:vAlign w:val="center"/>
          </w:tcPr>
          <w:p w14:paraId="2FF9F8FF"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23D22D6C"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1</w:t>
            </w:r>
          </w:p>
        </w:tc>
      </w:tr>
      <w:tr w:rsidR="00231E44" w14:paraId="66F7A65A" w14:textId="77777777" w:rsidTr="00077E2D">
        <w:tc>
          <w:tcPr>
            <w:tcW w:w="846" w:type="dxa"/>
            <w:vAlign w:val="center"/>
          </w:tcPr>
          <w:p w14:paraId="20E5B373"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3.31.</w:t>
            </w:r>
          </w:p>
        </w:tc>
        <w:tc>
          <w:tcPr>
            <w:tcW w:w="5812" w:type="dxa"/>
          </w:tcPr>
          <w:p w14:paraId="2722035E"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Установка счетчиков 230В 1-7,5А 3ф. 4пр. М7 Р32 трехфазный однотарифных</w:t>
            </w:r>
          </w:p>
        </w:tc>
        <w:tc>
          <w:tcPr>
            <w:tcW w:w="1134" w:type="dxa"/>
            <w:vAlign w:val="center"/>
          </w:tcPr>
          <w:p w14:paraId="5EE7F6A7"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03EE45C7"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2</w:t>
            </w:r>
          </w:p>
        </w:tc>
      </w:tr>
      <w:tr w:rsidR="00231E44" w14:paraId="554791FF" w14:textId="77777777" w:rsidTr="00077E2D">
        <w:tc>
          <w:tcPr>
            <w:tcW w:w="846" w:type="dxa"/>
            <w:vAlign w:val="center"/>
          </w:tcPr>
          <w:p w14:paraId="45B5BA57"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3.32.</w:t>
            </w:r>
          </w:p>
        </w:tc>
        <w:tc>
          <w:tcPr>
            <w:tcW w:w="5812" w:type="dxa"/>
          </w:tcPr>
          <w:p w14:paraId="67BA67CE"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 xml:space="preserve">Установка трансформаторов тока 100/5А с шиной 5ВА класс точности 0.5 </w:t>
            </w:r>
          </w:p>
        </w:tc>
        <w:tc>
          <w:tcPr>
            <w:tcW w:w="1134" w:type="dxa"/>
            <w:vAlign w:val="center"/>
          </w:tcPr>
          <w:p w14:paraId="752D3F9F"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63EEA547"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6</w:t>
            </w:r>
          </w:p>
        </w:tc>
      </w:tr>
      <w:tr w:rsidR="00231E44" w14:paraId="1663B4D3" w14:textId="77777777" w:rsidTr="00077E2D">
        <w:tc>
          <w:tcPr>
            <w:tcW w:w="846" w:type="dxa"/>
            <w:vAlign w:val="center"/>
          </w:tcPr>
          <w:p w14:paraId="35B8D17C"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3.33.</w:t>
            </w:r>
          </w:p>
        </w:tc>
        <w:tc>
          <w:tcPr>
            <w:tcW w:w="5812" w:type="dxa"/>
          </w:tcPr>
          <w:p w14:paraId="0E494077"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Прокладка провода ПуВнг-LS 1х2,5</w:t>
            </w:r>
          </w:p>
        </w:tc>
        <w:tc>
          <w:tcPr>
            <w:tcW w:w="1134" w:type="dxa"/>
            <w:vAlign w:val="center"/>
          </w:tcPr>
          <w:p w14:paraId="2B3AD479"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м</w:t>
            </w:r>
          </w:p>
        </w:tc>
        <w:tc>
          <w:tcPr>
            <w:tcW w:w="1553" w:type="dxa"/>
            <w:vAlign w:val="center"/>
          </w:tcPr>
          <w:p w14:paraId="0AF5E520"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24</w:t>
            </w:r>
          </w:p>
        </w:tc>
      </w:tr>
      <w:tr w:rsidR="00231E44" w14:paraId="69CF8C2E" w14:textId="77777777" w:rsidTr="00077E2D">
        <w:tc>
          <w:tcPr>
            <w:tcW w:w="846" w:type="dxa"/>
            <w:vAlign w:val="center"/>
          </w:tcPr>
          <w:p w14:paraId="0A1CBEF9"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3.34.</w:t>
            </w:r>
          </w:p>
        </w:tc>
        <w:tc>
          <w:tcPr>
            <w:tcW w:w="5812" w:type="dxa"/>
          </w:tcPr>
          <w:p w14:paraId="0BD71267"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Установка Изолятора шинного</w:t>
            </w:r>
          </w:p>
        </w:tc>
        <w:tc>
          <w:tcPr>
            <w:tcW w:w="1134" w:type="dxa"/>
            <w:vAlign w:val="center"/>
          </w:tcPr>
          <w:p w14:paraId="54E9B8E2"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25668A2C"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6</w:t>
            </w:r>
          </w:p>
        </w:tc>
      </w:tr>
      <w:tr w:rsidR="00231E44" w14:paraId="76C21AF6" w14:textId="77777777" w:rsidTr="00077E2D">
        <w:tc>
          <w:tcPr>
            <w:tcW w:w="846" w:type="dxa"/>
            <w:vAlign w:val="center"/>
          </w:tcPr>
          <w:p w14:paraId="5A41A484"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3.35.</w:t>
            </w:r>
          </w:p>
        </w:tc>
        <w:tc>
          <w:tcPr>
            <w:tcW w:w="5812" w:type="dxa"/>
          </w:tcPr>
          <w:p w14:paraId="235133B2"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Установка Шины медной 20х30х4000 ГОСТ 434-78 20304</w:t>
            </w:r>
          </w:p>
        </w:tc>
        <w:tc>
          <w:tcPr>
            <w:tcW w:w="1134" w:type="dxa"/>
            <w:vAlign w:val="center"/>
          </w:tcPr>
          <w:p w14:paraId="7D390209"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0F101353"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1</w:t>
            </w:r>
          </w:p>
        </w:tc>
      </w:tr>
      <w:tr w:rsidR="00231E44" w14:paraId="105101AA" w14:textId="77777777" w:rsidTr="00077E2D">
        <w:tc>
          <w:tcPr>
            <w:tcW w:w="846" w:type="dxa"/>
            <w:vAlign w:val="center"/>
          </w:tcPr>
          <w:p w14:paraId="0F9137F8"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3.36.</w:t>
            </w:r>
          </w:p>
        </w:tc>
        <w:tc>
          <w:tcPr>
            <w:tcW w:w="5812" w:type="dxa"/>
          </w:tcPr>
          <w:p w14:paraId="511CEE73"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 xml:space="preserve">Запрессовка кабельных наконечников ТМЛ 25-10-8 </w:t>
            </w:r>
          </w:p>
        </w:tc>
        <w:tc>
          <w:tcPr>
            <w:tcW w:w="1134" w:type="dxa"/>
            <w:vAlign w:val="center"/>
          </w:tcPr>
          <w:p w14:paraId="5DF484F2"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089D2996"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14</w:t>
            </w:r>
          </w:p>
        </w:tc>
      </w:tr>
      <w:tr w:rsidR="00231E44" w14:paraId="0AA52516" w14:textId="77777777" w:rsidTr="00077E2D">
        <w:tc>
          <w:tcPr>
            <w:tcW w:w="846" w:type="dxa"/>
            <w:vAlign w:val="center"/>
          </w:tcPr>
          <w:p w14:paraId="0EB983A5"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3.37.</w:t>
            </w:r>
          </w:p>
        </w:tc>
        <w:tc>
          <w:tcPr>
            <w:tcW w:w="5812" w:type="dxa"/>
          </w:tcPr>
          <w:p w14:paraId="7DFBFCD9"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Установка автоматических выключателей 3Р С 80А</w:t>
            </w:r>
          </w:p>
        </w:tc>
        <w:tc>
          <w:tcPr>
            <w:tcW w:w="1134" w:type="dxa"/>
            <w:vAlign w:val="center"/>
          </w:tcPr>
          <w:p w14:paraId="471FFB9B"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31043D01"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4</w:t>
            </w:r>
          </w:p>
        </w:tc>
      </w:tr>
      <w:tr w:rsidR="00231E44" w14:paraId="0671BE14" w14:textId="77777777" w:rsidTr="00077E2D">
        <w:tc>
          <w:tcPr>
            <w:tcW w:w="846" w:type="dxa"/>
            <w:vAlign w:val="center"/>
          </w:tcPr>
          <w:p w14:paraId="7C8C68AC"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3.38.</w:t>
            </w:r>
          </w:p>
        </w:tc>
        <w:tc>
          <w:tcPr>
            <w:tcW w:w="5812" w:type="dxa"/>
          </w:tcPr>
          <w:p w14:paraId="31988AB7"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Протяжка Провода силового ПуГВнг (А)-LS 1х25 многопроволочного</w:t>
            </w:r>
          </w:p>
        </w:tc>
        <w:tc>
          <w:tcPr>
            <w:tcW w:w="1134" w:type="dxa"/>
            <w:vAlign w:val="center"/>
          </w:tcPr>
          <w:p w14:paraId="440E6E9D"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м</w:t>
            </w:r>
          </w:p>
        </w:tc>
        <w:tc>
          <w:tcPr>
            <w:tcW w:w="1553" w:type="dxa"/>
            <w:vAlign w:val="center"/>
          </w:tcPr>
          <w:p w14:paraId="78B65898"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5</w:t>
            </w:r>
          </w:p>
        </w:tc>
      </w:tr>
      <w:tr w:rsidR="00231E44" w14:paraId="54159F0B" w14:textId="77777777" w:rsidTr="00077E2D">
        <w:tc>
          <w:tcPr>
            <w:tcW w:w="846" w:type="dxa"/>
            <w:vAlign w:val="center"/>
          </w:tcPr>
          <w:p w14:paraId="5495A64F"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3.39.</w:t>
            </w:r>
          </w:p>
        </w:tc>
        <w:tc>
          <w:tcPr>
            <w:tcW w:w="5812" w:type="dxa"/>
          </w:tcPr>
          <w:p w14:paraId="0C1A0283"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Установка Выключателя автоматического однополюсного 16А C 4.5кА</w:t>
            </w:r>
          </w:p>
        </w:tc>
        <w:tc>
          <w:tcPr>
            <w:tcW w:w="1134" w:type="dxa"/>
            <w:vAlign w:val="center"/>
          </w:tcPr>
          <w:p w14:paraId="5CDF1EF3"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76B3356D"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7</w:t>
            </w:r>
          </w:p>
        </w:tc>
      </w:tr>
      <w:tr w:rsidR="00231E44" w14:paraId="3EFEB3DE" w14:textId="77777777" w:rsidTr="00077E2D">
        <w:tc>
          <w:tcPr>
            <w:tcW w:w="846" w:type="dxa"/>
            <w:vAlign w:val="center"/>
          </w:tcPr>
          <w:p w14:paraId="5C8339FE"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3.40.</w:t>
            </w:r>
          </w:p>
        </w:tc>
        <w:tc>
          <w:tcPr>
            <w:tcW w:w="5812" w:type="dxa"/>
          </w:tcPr>
          <w:p w14:paraId="3154ACAD"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Прокладка Кабеля высокоскоростного c угловым разъемом с Ethernet HDMI</w:t>
            </w:r>
          </w:p>
        </w:tc>
        <w:tc>
          <w:tcPr>
            <w:tcW w:w="1134" w:type="dxa"/>
            <w:vAlign w:val="center"/>
          </w:tcPr>
          <w:p w14:paraId="187135CD"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4A29C1DA"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2</w:t>
            </w:r>
          </w:p>
        </w:tc>
      </w:tr>
      <w:tr w:rsidR="00231E44" w14:paraId="6846C711" w14:textId="77777777" w:rsidTr="00077E2D">
        <w:tc>
          <w:tcPr>
            <w:tcW w:w="846" w:type="dxa"/>
            <w:vAlign w:val="center"/>
          </w:tcPr>
          <w:p w14:paraId="4C472629"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3.41.</w:t>
            </w:r>
          </w:p>
        </w:tc>
        <w:tc>
          <w:tcPr>
            <w:tcW w:w="5812" w:type="dxa"/>
          </w:tcPr>
          <w:p w14:paraId="608FDCEB"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Установка Розеток HDMI, 2мод., бел. (45х45мм)</w:t>
            </w:r>
          </w:p>
        </w:tc>
        <w:tc>
          <w:tcPr>
            <w:tcW w:w="1134" w:type="dxa"/>
            <w:vAlign w:val="center"/>
          </w:tcPr>
          <w:p w14:paraId="0A1AFE0A"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489070DE"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4</w:t>
            </w:r>
          </w:p>
        </w:tc>
      </w:tr>
      <w:tr w:rsidR="00231E44" w14:paraId="5983DEEB" w14:textId="77777777" w:rsidTr="00077E2D">
        <w:tc>
          <w:tcPr>
            <w:tcW w:w="846" w:type="dxa"/>
            <w:vAlign w:val="center"/>
          </w:tcPr>
          <w:p w14:paraId="7E4FCFE2"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3.42.</w:t>
            </w:r>
          </w:p>
        </w:tc>
        <w:tc>
          <w:tcPr>
            <w:tcW w:w="5812" w:type="dxa"/>
          </w:tcPr>
          <w:p w14:paraId="56E702D7"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Установка Полосы 40х4 мм, горячеоцинкованная сталь, хлыст 6 метров</w:t>
            </w:r>
          </w:p>
        </w:tc>
        <w:tc>
          <w:tcPr>
            <w:tcW w:w="1134" w:type="dxa"/>
            <w:vAlign w:val="center"/>
          </w:tcPr>
          <w:p w14:paraId="7764E81D"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7529A3F5"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71</w:t>
            </w:r>
          </w:p>
        </w:tc>
      </w:tr>
      <w:tr w:rsidR="00231E44" w14:paraId="5197EE86" w14:textId="77777777" w:rsidTr="00077E2D">
        <w:tc>
          <w:tcPr>
            <w:tcW w:w="846" w:type="dxa"/>
            <w:vAlign w:val="center"/>
          </w:tcPr>
          <w:p w14:paraId="330BD362"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3.43.</w:t>
            </w:r>
          </w:p>
        </w:tc>
        <w:tc>
          <w:tcPr>
            <w:tcW w:w="5812" w:type="dxa"/>
          </w:tcPr>
          <w:p w14:paraId="67B933A9"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Прокладка Провода силового ПуГВнг (А)-LS 1х16 желто-зеленый барабан многопроволочный</w:t>
            </w:r>
          </w:p>
        </w:tc>
        <w:tc>
          <w:tcPr>
            <w:tcW w:w="1134" w:type="dxa"/>
            <w:vAlign w:val="center"/>
          </w:tcPr>
          <w:p w14:paraId="46FFCB29"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м</w:t>
            </w:r>
          </w:p>
        </w:tc>
        <w:tc>
          <w:tcPr>
            <w:tcW w:w="1553" w:type="dxa"/>
            <w:vAlign w:val="center"/>
          </w:tcPr>
          <w:p w14:paraId="5E21CBE5"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281</w:t>
            </w:r>
          </w:p>
        </w:tc>
      </w:tr>
      <w:tr w:rsidR="00231E44" w14:paraId="08452CCD" w14:textId="77777777" w:rsidTr="00077E2D">
        <w:tc>
          <w:tcPr>
            <w:tcW w:w="846" w:type="dxa"/>
            <w:vAlign w:val="center"/>
          </w:tcPr>
          <w:p w14:paraId="4CA67ED1"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3.44.</w:t>
            </w:r>
          </w:p>
        </w:tc>
        <w:tc>
          <w:tcPr>
            <w:tcW w:w="5812" w:type="dxa"/>
          </w:tcPr>
          <w:p w14:paraId="2A5C0699"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Обжимка Наконечника кабельного ТМЛ 16-8-6 </w:t>
            </w:r>
          </w:p>
        </w:tc>
        <w:tc>
          <w:tcPr>
            <w:tcW w:w="1134" w:type="dxa"/>
            <w:vAlign w:val="center"/>
          </w:tcPr>
          <w:p w14:paraId="2775D9ED"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6F36115E"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16</w:t>
            </w:r>
          </w:p>
        </w:tc>
      </w:tr>
      <w:tr w:rsidR="00231E44" w14:paraId="71226B39" w14:textId="77777777" w:rsidTr="00077E2D">
        <w:tc>
          <w:tcPr>
            <w:tcW w:w="846" w:type="dxa"/>
            <w:vAlign w:val="center"/>
          </w:tcPr>
          <w:p w14:paraId="60D46C71"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3.45.</w:t>
            </w:r>
          </w:p>
        </w:tc>
        <w:tc>
          <w:tcPr>
            <w:tcW w:w="5812" w:type="dxa"/>
          </w:tcPr>
          <w:p w14:paraId="50511F30"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Установка Болта заземления приварной с увеличенным фланцем, нержавеющий CD 8x15</w:t>
            </w:r>
          </w:p>
        </w:tc>
        <w:tc>
          <w:tcPr>
            <w:tcW w:w="1134" w:type="dxa"/>
            <w:vAlign w:val="center"/>
          </w:tcPr>
          <w:p w14:paraId="5326631B"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02B4E784"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16</w:t>
            </w:r>
          </w:p>
        </w:tc>
      </w:tr>
      <w:tr w:rsidR="00231E44" w14:paraId="7B92C94D" w14:textId="77777777" w:rsidTr="00077E2D">
        <w:tc>
          <w:tcPr>
            <w:tcW w:w="846" w:type="dxa"/>
            <w:vAlign w:val="center"/>
          </w:tcPr>
          <w:p w14:paraId="5078535C"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3.46.</w:t>
            </w:r>
          </w:p>
        </w:tc>
        <w:tc>
          <w:tcPr>
            <w:tcW w:w="5812" w:type="dxa"/>
          </w:tcPr>
          <w:p w14:paraId="3322BF53"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Установка Клемм заземления для проволочных лотков, усиленных</w:t>
            </w:r>
          </w:p>
        </w:tc>
        <w:tc>
          <w:tcPr>
            <w:tcW w:w="1134" w:type="dxa"/>
            <w:vAlign w:val="center"/>
          </w:tcPr>
          <w:p w14:paraId="571290E4"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7E4D6E70"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4</w:t>
            </w:r>
          </w:p>
        </w:tc>
      </w:tr>
      <w:tr w:rsidR="00231E44" w14:paraId="0B7830C3" w14:textId="77777777" w:rsidTr="00077E2D">
        <w:tc>
          <w:tcPr>
            <w:tcW w:w="846" w:type="dxa"/>
            <w:vAlign w:val="center"/>
          </w:tcPr>
          <w:p w14:paraId="494190AC"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3.47.</w:t>
            </w:r>
          </w:p>
        </w:tc>
        <w:tc>
          <w:tcPr>
            <w:tcW w:w="5812" w:type="dxa"/>
          </w:tcPr>
          <w:p w14:paraId="73580081"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Установка съёмных и выдвижных блоков (коммутаторов)</w:t>
            </w:r>
          </w:p>
        </w:tc>
        <w:tc>
          <w:tcPr>
            <w:tcW w:w="1134" w:type="dxa"/>
            <w:vAlign w:val="center"/>
          </w:tcPr>
          <w:p w14:paraId="121855E5"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4AA3DD93"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15</w:t>
            </w:r>
          </w:p>
        </w:tc>
      </w:tr>
      <w:tr w:rsidR="00231E44" w14:paraId="49855543" w14:textId="77777777" w:rsidTr="00077E2D">
        <w:tc>
          <w:tcPr>
            <w:tcW w:w="846" w:type="dxa"/>
            <w:vAlign w:val="center"/>
          </w:tcPr>
          <w:p w14:paraId="1CF372F2"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3.48.</w:t>
            </w:r>
          </w:p>
        </w:tc>
        <w:tc>
          <w:tcPr>
            <w:tcW w:w="5812" w:type="dxa"/>
          </w:tcPr>
          <w:p w14:paraId="428D7A0B" w14:textId="77777777" w:rsidR="00231E44" w:rsidRPr="00231E44" w:rsidRDefault="00231E44" w:rsidP="00231E44">
            <w:pPr>
              <w:rPr>
                <w:rFonts w:ascii="Times New Roman" w:hAnsi="Times New Roman" w:cs="Times New Roman"/>
                <w:b/>
                <w:bCs/>
              </w:rPr>
            </w:pPr>
            <w:r w:rsidRPr="00231E44">
              <w:rPr>
                <w:rFonts w:ascii="Times New Roman" w:hAnsi="Times New Roman" w:cs="Times New Roman"/>
              </w:rPr>
              <w:t>Монтаж проходных отверстий</w:t>
            </w:r>
          </w:p>
        </w:tc>
        <w:tc>
          <w:tcPr>
            <w:tcW w:w="1134" w:type="dxa"/>
            <w:vAlign w:val="center"/>
          </w:tcPr>
          <w:p w14:paraId="488FC074"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4DD6EE6B"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45</w:t>
            </w:r>
          </w:p>
        </w:tc>
      </w:tr>
      <w:tr w:rsidR="00231E44" w14:paraId="5A4E778B" w14:textId="77777777" w:rsidTr="00077E2D">
        <w:tc>
          <w:tcPr>
            <w:tcW w:w="846" w:type="dxa"/>
            <w:vAlign w:val="center"/>
          </w:tcPr>
          <w:p w14:paraId="1B24D5BE"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3.49.</w:t>
            </w:r>
          </w:p>
        </w:tc>
        <w:tc>
          <w:tcPr>
            <w:tcW w:w="5812" w:type="dxa"/>
          </w:tcPr>
          <w:p w14:paraId="6F288ACD"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Демонтажные работы</w:t>
            </w:r>
          </w:p>
        </w:tc>
        <w:tc>
          <w:tcPr>
            <w:tcW w:w="1134" w:type="dxa"/>
            <w:vAlign w:val="center"/>
          </w:tcPr>
          <w:p w14:paraId="0161BDD5"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компл</w:t>
            </w:r>
          </w:p>
        </w:tc>
        <w:tc>
          <w:tcPr>
            <w:tcW w:w="1553" w:type="dxa"/>
            <w:vAlign w:val="center"/>
          </w:tcPr>
          <w:p w14:paraId="1DBC4276"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1</w:t>
            </w:r>
          </w:p>
        </w:tc>
      </w:tr>
      <w:tr w:rsidR="00231E44" w14:paraId="03A03CC2" w14:textId="77777777" w:rsidTr="00077E2D">
        <w:tc>
          <w:tcPr>
            <w:tcW w:w="846" w:type="dxa"/>
            <w:vAlign w:val="center"/>
          </w:tcPr>
          <w:p w14:paraId="0F4CEA33"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3.50.</w:t>
            </w:r>
          </w:p>
        </w:tc>
        <w:tc>
          <w:tcPr>
            <w:tcW w:w="5812" w:type="dxa"/>
          </w:tcPr>
          <w:p w14:paraId="14C16878"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Тестирование кабеля на категорию 5е с предоставлением отчета</w:t>
            </w:r>
          </w:p>
        </w:tc>
        <w:tc>
          <w:tcPr>
            <w:tcW w:w="1134" w:type="dxa"/>
            <w:vAlign w:val="center"/>
          </w:tcPr>
          <w:p w14:paraId="5AD17113"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порт</w:t>
            </w:r>
          </w:p>
        </w:tc>
        <w:tc>
          <w:tcPr>
            <w:tcW w:w="1553" w:type="dxa"/>
            <w:vAlign w:val="center"/>
          </w:tcPr>
          <w:p w14:paraId="2FEBC98F"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150</w:t>
            </w:r>
          </w:p>
        </w:tc>
      </w:tr>
      <w:tr w:rsidR="00231E44" w14:paraId="66F77608" w14:textId="77777777" w:rsidTr="00077E2D">
        <w:tc>
          <w:tcPr>
            <w:tcW w:w="846" w:type="dxa"/>
            <w:vAlign w:val="center"/>
          </w:tcPr>
          <w:p w14:paraId="35478EBB"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3.51.</w:t>
            </w:r>
          </w:p>
        </w:tc>
        <w:tc>
          <w:tcPr>
            <w:tcW w:w="5812" w:type="dxa"/>
          </w:tcPr>
          <w:p w14:paraId="153B74E0" w14:textId="77777777" w:rsidR="00231E44" w:rsidRPr="00231E44" w:rsidRDefault="00231E44" w:rsidP="00231E44">
            <w:pPr>
              <w:rPr>
                <w:rFonts w:ascii="Times New Roman" w:hAnsi="Times New Roman" w:cs="Times New Roman"/>
                <w:lang w:val="en-US"/>
              </w:rPr>
            </w:pPr>
            <w:r w:rsidRPr="00231E44">
              <w:rPr>
                <w:rFonts w:ascii="Times New Roman" w:hAnsi="Times New Roman" w:cs="Times New Roman"/>
              </w:rPr>
              <w:t xml:space="preserve">Монтаж </w:t>
            </w:r>
            <w:r w:rsidRPr="00231E44">
              <w:rPr>
                <w:rFonts w:ascii="Times New Roman" w:hAnsi="Times New Roman" w:cs="Times New Roman"/>
                <w:lang w:val="en-US"/>
              </w:rPr>
              <w:t>TV</w:t>
            </w:r>
          </w:p>
        </w:tc>
        <w:tc>
          <w:tcPr>
            <w:tcW w:w="1134" w:type="dxa"/>
            <w:vAlign w:val="center"/>
          </w:tcPr>
          <w:p w14:paraId="24FF8028"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шт</w:t>
            </w:r>
          </w:p>
        </w:tc>
        <w:tc>
          <w:tcPr>
            <w:tcW w:w="1553" w:type="dxa"/>
            <w:vAlign w:val="center"/>
          </w:tcPr>
          <w:p w14:paraId="78E43CA5"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2</w:t>
            </w:r>
          </w:p>
        </w:tc>
      </w:tr>
      <w:tr w:rsidR="00231E44" w14:paraId="3B4A2060" w14:textId="77777777" w:rsidTr="00077E2D">
        <w:tc>
          <w:tcPr>
            <w:tcW w:w="846" w:type="dxa"/>
            <w:vAlign w:val="center"/>
          </w:tcPr>
          <w:p w14:paraId="3E7806EB" w14:textId="77777777" w:rsidR="00231E44" w:rsidRPr="00CA0A25" w:rsidRDefault="00E04456" w:rsidP="00231E44">
            <w:pPr>
              <w:jc w:val="center"/>
              <w:rPr>
                <w:rFonts w:ascii="Times New Roman" w:hAnsi="Times New Roman" w:cs="Times New Roman"/>
              </w:rPr>
            </w:pPr>
            <w:r w:rsidRPr="00CA0A25">
              <w:rPr>
                <w:rFonts w:ascii="Times New Roman" w:hAnsi="Times New Roman" w:cs="Times New Roman"/>
              </w:rPr>
              <w:t>3.52.</w:t>
            </w:r>
          </w:p>
        </w:tc>
        <w:tc>
          <w:tcPr>
            <w:tcW w:w="5812" w:type="dxa"/>
          </w:tcPr>
          <w:p w14:paraId="1DAE426F" w14:textId="77777777" w:rsidR="00231E44" w:rsidRPr="00231E44" w:rsidRDefault="00231E44" w:rsidP="00231E44">
            <w:pPr>
              <w:rPr>
                <w:rFonts w:ascii="Times New Roman" w:hAnsi="Times New Roman" w:cs="Times New Roman"/>
              </w:rPr>
            </w:pPr>
            <w:r w:rsidRPr="00231E44">
              <w:rPr>
                <w:rFonts w:ascii="Times New Roman" w:hAnsi="Times New Roman" w:cs="Times New Roman"/>
              </w:rPr>
              <w:t>Маркировка кабельных линий</w:t>
            </w:r>
          </w:p>
        </w:tc>
        <w:tc>
          <w:tcPr>
            <w:tcW w:w="1134" w:type="dxa"/>
            <w:vAlign w:val="center"/>
          </w:tcPr>
          <w:p w14:paraId="413766BA"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компл</w:t>
            </w:r>
          </w:p>
        </w:tc>
        <w:tc>
          <w:tcPr>
            <w:tcW w:w="1553" w:type="dxa"/>
            <w:vAlign w:val="center"/>
          </w:tcPr>
          <w:p w14:paraId="056CD593" w14:textId="77777777" w:rsidR="00231E44" w:rsidRPr="00231E44" w:rsidRDefault="00231E44" w:rsidP="00231E44">
            <w:pPr>
              <w:jc w:val="center"/>
              <w:rPr>
                <w:rFonts w:ascii="Times New Roman" w:hAnsi="Times New Roman" w:cs="Times New Roman"/>
              </w:rPr>
            </w:pPr>
            <w:r w:rsidRPr="00231E44">
              <w:rPr>
                <w:rFonts w:ascii="Times New Roman" w:hAnsi="Times New Roman" w:cs="Times New Roman"/>
              </w:rPr>
              <w:t>1</w:t>
            </w:r>
          </w:p>
        </w:tc>
      </w:tr>
      <w:tr w:rsidR="00CA0A25" w14:paraId="23F95EFA" w14:textId="77777777" w:rsidTr="002D338B">
        <w:tc>
          <w:tcPr>
            <w:tcW w:w="9345" w:type="dxa"/>
            <w:gridSpan w:val="4"/>
            <w:vAlign w:val="center"/>
          </w:tcPr>
          <w:p w14:paraId="25C8D0A7" w14:textId="77777777" w:rsidR="00CA0A25" w:rsidRPr="00CA0A25" w:rsidRDefault="00CA0A25" w:rsidP="00CA0A25">
            <w:pPr>
              <w:pStyle w:val="a3"/>
              <w:numPr>
                <w:ilvl w:val="0"/>
                <w:numId w:val="16"/>
              </w:numPr>
              <w:jc w:val="center"/>
              <w:rPr>
                <w:rFonts w:ascii="Times New Roman" w:hAnsi="Times New Roman" w:cs="Times New Roman"/>
                <w:b/>
                <w:bCs/>
              </w:rPr>
            </w:pPr>
            <w:r w:rsidRPr="00CA0A25">
              <w:rPr>
                <w:rFonts w:ascii="Times New Roman" w:hAnsi="Times New Roman" w:cs="Times New Roman"/>
                <w:b/>
                <w:bCs/>
              </w:rPr>
              <w:t>Материалы для выполнения работ СКС</w:t>
            </w:r>
          </w:p>
        </w:tc>
      </w:tr>
      <w:tr w:rsidR="00CA0A25" w14:paraId="26D12CFE" w14:textId="77777777" w:rsidTr="00E46CDA">
        <w:tc>
          <w:tcPr>
            <w:tcW w:w="846" w:type="dxa"/>
            <w:vAlign w:val="center"/>
          </w:tcPr>
          <w:p w14:paraId="30BD5B29"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4.1.</w:t>
            </w:r>
          </w:p>
        </w:tc>
        <w:tc>
          <w:tcPr>
            <w:tcW w:w="5812" w:type="dxa"/>
            <w:vAlign w:val="center"/>
          </w:tcPr>
          <w:p w14:paraId="6B5F1287"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Коммутационная панель 19", 1U, 24 порта, Кат.5e (Класс D), 100МГц, RJ45/8P8C, 110/KRONE, T568A/B, неэкранированная, с органайзером, черная - гарантия: 5 лет</w:t>
            </w:r>
          </w:p>
        </w:tc>
        <w:tc>
          <w:tcPr>
            <w:tcW w:w="1134" w:type="dxa"/>
            <w:vAlign w:val="center"/>
          </w:tcPr>
          <w:p w14:paraId="3956AEB1"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4D789AA3"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7</w:t>
            </w:r>
          </w:p>
        </w:tc>
      </w:tr>
      <w:tr w:rsidR="00CA0A25" w14:paraId="4027FB07" w14:textId="77777777" w:rsidTr="00E46CDA">
        <w:tc>
          <w:tcPr>
            <w:tcW w:w="846" w:type="dxa"/>
            <w:vAlign w:val="center"/>
          </w:tcPr>
          <w:p w14:paraId="41B7D494"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4.2.</w:t>
            </w:r>
          </w:p>
        </w:tc>
        <w:tc>
          <w:tcPr>
            <w:tcW w:w="5812" w:type="dxa"/>
            <w:vAlign w:val="center"/>
          </w:tcPr>
          <w:p w14:paraId="44631678"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Точка доступа</w:t>
            </w:r>
          </w:p>
        </w:tc>
        <w:tc>
          <w:tcPr>
            <w:tcW w:w="1134" w:type="dxa"/>
            <w:vAlign w:val="center"/>
          </w:tcPr>
          <w:p w14:paraId="2861D83B"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4CB112B8"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7</w:t>
            </w:r>
          </w:p>
        </w:tc>
      </w:tr>
      <w:tr w:rsidR="00CA0A25" w14:paraId="1CA10198" w14:textId="77777777" w:rsidTr="00E46CDA">
        <w:tc>
          <w:tcPr>
            <w:tcW w:w="846" w:type="dxa"/>
            <w:vAlign w:val="center"/>
          </w:tcPr>
          <w:p w14:paraId="58D621BE"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4.3.</w:t>
            </w:r>
          </w:p>
        </w:tc>
        <w:tc>
          <w:tcPr>
            <w:tcW w:w="5812" w:type="dxa"/>
            <w:vAlign w:val="center"/>
          </w:tcPr>
          <w:p w14:paraId="29D96CF0"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Монтажная стойка двухрамная с разборной рамой 19", 47U, Ш600xВ2217xГ800мм, с крышей, в разобранном виде, черный </w:t>
            </w:r>
          </w:p>
        </w:tc>
        <w:tc>
          <w:tcPr>
            <w:tcW w:w="1134" w:type="dxa"/>
            <w:vAlign w:val="center"/>
          </w:tcPr>
          <w:p w14:paraId="1534F0C8"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2B05E7F9"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2</w:t>
            </w:r>
          </w:p>
        </w:tc>
      </w:tr>
      <w:tr w:rsidR="00CA0A25" w14:paraId="0EB9BFF9" w14:textId="77777777" w:rsidTr="00077E2D">
        <w:tc>
          <w:tcPr>
            <w:tcW w:w="846" w:type="dxa"/>
            <w:vAlign w:val="center"/>
          </w:tcPr>
          <w:p w14:paraId="67C6D84B"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4.4.</w:t>
            </w:r>
          </w:p>
        </w:tc>
        <w:tc>
          <w:tcPr>
            <w:tcW w:w="5812" w:type="dxa"/>
          </w:tcPr>
          <w:p w14:paraId="5264984D"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Опоры регулируемые для напольных шкафов, стоек TRD, без поворотной основы, уп-ка 4шт.  </w:t>
            </w:r>
          </w:p>
        </w:tc>
        <w:tc>
          <w:tcPr>
            <w:tcW w:w="1134" w:type="dxa"/>
            <w:vAlign w:val="center"/>
          </w:tcPr>
          <w:p w14:paraId="7833A0C1"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уп</w:t>
            </w:r>
          </w:p>
        </w:tc>
        <w:tc>
          <w:tcPr>
            <w:tcW w:w="1553" w:type="dxa"/>
            <w:vAlign w:val="center"/>
          </w:tcPr>
          <w:p w14:paraId="6FAB03B2"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2</w:t>
            </w:r>
          </w:p>
        </w:tc>
      </w:tr>
      <w:tr w:rsidR="00CA0A25" w14:paraId="3BEC91C3" w14:textId="77777777" w:rsidTr="00E46CDA">
        <w:tc>
          <w:tcPr>
            <w:tcW w:w="846" w:type="dxa"/>
            <w:vAlign w:val="center"/>
          </w:tcPr>
          <w:p w14:paraId="07067420"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4.5.</w:t>
            </w:r>
          </w:p>
        </w:tc>
        <w:tc>
          <w:tcPr>
            <w:tcW w:w="5812" w:type="dxa"/>
            <w:vAlign w:val="center"/>
          </w:tcPr>
          <w:p w14:paraId="1DA199BD"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Шина заземления медная 47U 6 клемм вертикальная</w:t>
            </w:r>
          </w:p>
        </w:tc>
        <w:tc>
          <w:tcPr>
            <w:tcW w:w="1134" w:type="dxa"/>
            <w:vAlign w:val="center"/>
          </w:tcPr>
          <w:p w14:paraId="5B939E48"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492C19F4"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2</w:t>
            </w:r>
          </w:p>
        </w:tc>
      </w:tr>
      <w:tr w:rsidR="00CA0A25" w14:paraId="55447CF0" w14:textId="77777777" w:rsidTr="00077E2D">
        <w:tc>
          <w:tcPr>
            <w:tcW w:w="846" w:type="dxa"/>
            <w:vAlign w:val="center"/>
          </w:tcPr>
          <w:p w14:paraId="7DA0C3CC"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4.6.</w:t>
            </w:r>
          </w:p>
        </w:tc>
        <w:tc>
          <w:tcPr>
            <w:tcW w:w="5812" w:type="dxa"/>
          </w:tcPr>
          <w:p w14:paraId="1B8460C6"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Крепежный комплект (винт, шайба, гайка) для крепления оборудования, уп-ка 50шт</w:t>
            </w:r>
          </w:p>
        </w:tc>
        <w:tc>
          <w:tcPr>
            <w:tcW w:w="1134" w:type="dxa"/>
            <w:vAlign w:val="center"/>
          </w:tcPr>
          <w:p w14:paraId="4081428D"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уп</w:t>
            </w:r>
          </w:p>
        </w:tc>
        <w:tc>
          <w:tcPr>
            <w:tcW w:w="1553" w:type="dxa"/>
            <w:vAlign w:val="center"/>
          </w:tcPr>
          <w:p w14:paraId="39E30506"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2</w:t>
            </w:r>
          </w:p>
        </w:tc>
      </w:tr>
      <w:tr w:rsidR="00CA0A25" w14:paraId="33ADD7B5" w14:textId="77777777" w:rsidTr="00E46CDA">
        <w:tc>
          <w:tcPr>
            <w:tcW w:w="846" w:type="dxa"/>
            <w:vAlign w:val="center"/>
          </w:tcPr>
          <w:p w14:paraId="3F79E126"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4.7.</w:t>
            </w:r>
          </w:p>
        </w:tc>
        <w:tc>
          <w:tcPr>
            <w:tcW w:w="5812" w:type="dxa"/>
            <w:vAlign w:val="center"/>
          </w:tcPr>
          <w:p w14:paraId="41BF401A" w14:textId="509DDC43"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Кабель U/UTP 4 пары, Кат.5e (Класс D), тест по ISO/IEC, 100МГц, одножильный, BC (чистая медь), 24AWG (0,51мм), полимерный материал нг(А)-HF, внутренний, оранжевый, 305м - гарантия: 5 </w:t>
            </w:r>
          </w:p>
        </w:tc>
        <w:tc>
          <w:tcPr>
            <w:tcW w:w="1134" w:type="dxa"/>
            <w:vAlign w:val="center"/>
          </w:tcPr>
          <w:p w14:paraId="610B025B"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бух</w:t>
            </w:r>
          </w:p>
        </w:tc>
        <w:tc>
          <w:tcPr>
            <w:tcW w:w="1553" w:type="dxa"/>
            <w:vAlign w:val="center"/>
          </w:tcPr>
          <w:p w14:paraId="7E663FE3"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26</w:t>
            </w:r>
          </w:p>
        </w:tc>
      </w:tr>
      <w:tr w:rsidR="00CA0A25" w14:paraId="1CE305FB" w14:textId="77777777" w:rsidTr="00E46CDA">
        <w:tc>
          <w:tcPr>
            <w:tcW w:w="846" w:type="dxa"/>
            <w:vAlign w:val="center"/>
          </w:tcPr>
          <w:p w14:paraId="2F39187E"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4.8.</w:t>
            </w:r>
          </w:p>
        </w:tc>
        <w:tc>
          <w:tcPr>
            <w:tcW w:w="5812" w:type="dxa"/>
            <w:vAlign w:val="center"/>
          </w:tcPr>
          <w:p w14:paraId="3C6D562B"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Кабельный органайзер 19", 1U, глубина колец 60мм, металлический, с отверстиями в опорной планке, черный, уп-ка 2шт</w:t>
            </w:r>
          </w:p>
        </w:tc>
        <w:tc>
          <w:tcPr>
            <w:tcW w:w="1134" w:type="dxa"/>
            <w:vAlign w:val="center"/>
          </w:tcPr>
          <w:p w14:paraId="498F7288"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уп</w:t>
            </w:r>
          </w:p>
        </w:tc>
        <w:tc>
          <w:tcPr>
            <w:tcW w:w="1553" w:type="dxa"/>
            <w:vAlign w:val="center"/>
          </w:tcPr>
          <w:p w14:paraId="1F29AD1D"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4</w:t>
            </w:r>
          </w:p>
        </w:tc>
      </w:tr>
      <w:tr w:rsidR="00CA0A25" w14:paraId="16652B9E" w14:textId="77777777" w:rsidTr="00E46CDA">
        <w:tc>
          <w:tcPr>
            <w:tcW w:w="846" w:type="dxa"/>
            <w:vAlign w:val="center"/>
          </w:tcPr>
          <w:p w14:paraId="4C693CDC"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4.9.</w:t>
            </w:r>
          </w:p>
        </w:tc>
        <w:tc>
          <w:tcPr>
            <w:tcW w:w="5812" w:type="dxa"/>
            <w:vAlign w:val="center"/>
          </w:tcPr>
          <w:p w14:paraId="7C50931E"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DLP Кабель-канал 80x35 без крышки </w:t>
            </w:r>
          </w:p>
        </w:tc>
        <w:tc>
          <w:tcPr>
            <w:tcW w:w="1134" w:type="dxa"/>
            <w:vAlign w:val="center"/>
          </w:tcPr>
          <w:p w14:paraId="3A28E5E0"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м</w:t>
            </w:r>
          </w:p>
        </w:tc>
        <w:tc>
          <w:tcPr>
            <w:tcW w:w="1553" w:type="dxa"/>
            <w:vAlign w:val="center"/>
          </w:tcPr>
          <w:p w14:paraId="4E07A581"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94</w:t>
            </w:r>
          </w:p>
        </w:tc>
      </w:tr>
      <w:tr w:rsidR="00CA0A25" w14:paraId="141E0CC6" w14:textId="77777777" w:rsidTr="00E46CDA">
        <w:tc>
          <w:tcPr>
            <w:tcW w:w="846" w:type="dxa"/>
            <w:vAlign w:val="center"/>
          </w:tcPr>
          <w:p w14:paraId="42471980"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4.10.</w:t>
            </w:r>
          </w:p>
        </w:tc>
        <w:tc>
          <w:tcPr>
            <w:tcW w:w="5812" w:type="dxa"/>
            <w:vAlign w:val="center"/>
          </w:tcPr>
          <w:p w14:paraId="3CAA19D1"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Крышка к кабель-каналу 65мм DLP  </w:t>
            </w:r>
          </w:p>
        </w:tc>
        <w:tc>
          <w:tcPr>
            <w:tcW w:w="1134" w:type="dxa"/>
            <w:vAlign w:val="center"/>
          </w:tcPr>
          <w:p w14:paraId="64AD4A5B"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м</w:t>
            </w:r>
          </w:p>
        </w:tc>
        <w:tc>
          <w:tcPr>
            <w:tcW w:w="1553" w:type="dxa"/>
            <w:vAlign w:val="center"/>
          </w:tcPr>
          <w:p w14:paraId="670A6052"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94</w:t>
            </w:r>
          </w:p>
        </w:tc>
      </w:tr>
      <w:tr w:rsidR="00CA0A25" w14:paraId="60F96FA4" w14:textId="77777777" w:rsidTr="00E46CDA">
        <w:tc>
          <w:tcPr>
            <w:tcW w:w="846" w:type="dxa"/>
            <w:vAlign w:val="center"/>
          </w:tcPr>
          <w:p w14:paraId="5FDCB961"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4.11.</w:t>
            </w:r>
          </w:p>
        </w:tc>
        <w:tc>
          <w:tcPr>
            <w:tcW w:w="5812" w:type="dxa"/>
            <w:vAlign w:val="center"/>
          </w:tcPr>
          <w:p w14:paraId="31C0B9F2"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Накладка на стык крышки 65 DLP  </w:t>
            </w:r>
          </w:p>
        </w:tc>
        <w:tc>
          <w:tcPr>
            <w:tcW w:w="1134" w:type="dxa"/>
            <w:vAlign w:val="center"/>
          </w:tcPr>
          <w:p w14:paraId="49AA4E7B"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2591AF29"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44</w:t>
            </w:r>
          </w:p>
        </w:tc>
      </w:tr>
      <w:tr w:rsidR="00CA0A25" w14:paraId="077505A0" w14:textId="77777777" w:rsidTr="00E46CDA">
        <w:tc>
          <w:tcPr>
            <w:tcW w:w="846" w:type="dxa"/>
            <w:vAlign w:val="center"/>
          </w:tcPr>
          <w:p w14:paraId="5C3CC5D0"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4.12.</w:t>
            </w:r>
          </w:p>
        </w:tc>
        <w:tc>
          <w:tcPr>
            <w:tcW w:w="5812" w:type="dxa"/>
            <w:vAlign w:val="center"/>
          </w:tcPr>
          <w:p w14:paraId="227D913C"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Накладка на стык боковая 35 DLP защелкивающаяся  </w:t>
            </w:r>
          </w:p>
        </w:tc>
        <w:tc>
          <w:tcPr>
            <w:tcW w:w="1134" w:type="dxa"/>
            <w:vAlign w:val="center"/>
          </w:tcPr>
          <w:p w14:paraId="46396803"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2358244B"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48</w:t>
            </w:r>
          </w:p>
        </w:tc>
      </w:tr>
      <w:tr w:rsidR="00CA0A25" w14:paraId="47B25327" w14:textId="77777777" w:rsidTr="00E46CDA">
        <w:tc>
          <w:tcPr>
            <w:tcW w:w="846" w:type="dxa"/>
            <w:vAlign w:val="center"/>
          </w:tcPr>
          <w:p w14:paraId="2F657D54"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4.13.</w:t>
            </w:r>
          </w:p>
        </w:tc>
        <w:tc>
          <w:tcPr>
            <w:tcW w:w="5812" w:type="dxa"/>
            <w:vAlign w:val="center"/>
          </w:tcPr>
          <w:p w14:paraId="6385CDD0"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DLPlus Угол внутренний 35х80  </w:t>
            </w:r>
          </w:p>
        </w:tc>
        <w:tc>
          <w:tcPr>
            <w:tcW w:w="1134" w:type="dxa"/>
            <w:vAlign w:val="center"/>
          </w:tcPr>
          <w:p w14:paraId="1F359DA6"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66EDB129"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3</w:t>
            </w:r>
          </w:p>
        </w:tc>
      </w:tr>
      <w:tr w:rsidR="00CA0A25" w14:paraId="625E01CA" w14:textId="77777777" w:rsidTr="00E46CDA">
        <w:tc>
          <w:tcPr>
            <w:tcW w:w="846" w:type="dxa"/>
            <w:vAlign w:val="center"/>
          </w:tcPr>
          <w:p w14:paraId="1F2CD02B"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4.14.</w:t>
            </w:r>
          </w:p>
        </w:tc>
        <w:tc>
          <w:tcPr>
            <w:tcW w:w="5812" w:type="dxa"/>
            <w:vAlign w:val="center"/>
          </w:tcPr>
          <w:p w14:paraId="153AC2A9"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DLP Угол плоский Г-образный 50х80 белый  </w:t>
            </w:r>
          </w:p>
        </w:tc>
        <w:tc>
          <w:tcPr>
            <w:tcW w:w="1134" w:type="dxa"/>
            <w:vAlign w:val="center"/>
          </w:tcPr>
          <w:p w14:paraId="0A4A9A59"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6B1010B6"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8</w:t>
            </w:r>
          </w:p>
        </w:tc>
      </w:tr>
      <w:tr w:rsidR="00CA0A25" w14:paraId="0DC411ED" w14:textId="77777777" w:rsidTr="00E46CDA">
        <w:tc>
          <w:tcPr>
            <w:tcW w:w="846" w:type="dxa"/>
            <w:vAlign w:val="center"/>
          </w:tcPr>
          <w:p w14:paraId="4B777CF9" w14:textId="77777777" w:rsidR="00CA0A25" w:rsidRPr="00CA0A25" w:rsidRDefault="00CA0A25" w:rsidP="00CA0A25">
            <w:pPr>
              <w:jc w:val="center"/>
              <w:rPr>
                <w:rFonts w:ascii="Times New Roman" w:hAnsi="Times New Roman" w:cs="Times New Roman"/>
              </w:rPr>
            </w:pPr>
            <w:r>
              <w:rPr>
                <w:rFonts w:ascii="Times New Roman" w:hAnsi="Times New Roman" w:cs="Times New Roman"/>
              </w:rPr>
              <w:lastRenderedPageBreak/>
              <w:t>4.15.</w:t>
            </w:r>
          </w:p>
        </w:tc>
        <w:tc>
          <w:tcPr>
            <w:tcW w:w="5812" w:type="dxa"/>
            <w:vAlign w:val="center"/>
          </w:tcPr>
          <w:p w14:paraId="42022716"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DLP Угол плоский Т-образный 35х80 50х80  </w:t>
            </w:r>
          </w:p>
        </w:tc>
        <w:tc>
          <w:tcPr>
            <w:tcW w:w="1134" w:type="dxa"/>
            <w:vAlign w:val="center"/>
          </w:tcPr>
          <w:p w14:paraId="67A24D88"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588552BD"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4</w:t>
            </w:r>
          </w:p>
        </w:tc>
      </w:tr>
      <w:tr w:rsidR="00CA0A25" w14:paraId="1200D144" w14:textId="77777777" w:rsidTr="00077E2D">
        <w:tc>
          <w:tcPr>
            <w:tcW w:w="846" w:type="dxa"/>
            <w:vAlign w:val="center"/>
          </w:tcPr>
          <w:p w14:paraId="35F06ED7"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4.16.</w:t>
            </w:r>
          </w:p>
        </w:tc>
        <w:tc>
          <w:tcPr>
            <w:tcW w:w="5812" w:type="dxa"/>
          </w:tcPr>
          <w:p w14:paraId="63D8FB5B"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Заглушка для кабель-канала 35/50х80 DLP </w:t>
            </w:r>
          </w:p>
        </w:tc>
        <w:tc>
          <w:tcPr>
            <w:tcW w:w="1134" w:type="dxa"/>
            <w:vAlign w:val="center"/>
          </w:tcPr>
          <w:p w14:paraId="162FB651"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3F71F640"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15</w:t>
            </w:r>
          </w:p>
        </w:tc>
      </w:tr>
      <w:tr w:rsidR="00CA0A25" w14:paraId="6C682595" w14:textId="77777777" w:rsidTr="00E46CDA">
        <w:tc>
          <w:tcPr>
            <w:tcW w:w="846" w:type="dxa"/>
            <w:vAlign w:val="center"/>
          </w:tcPr>
          <w:p w14:paraId="4468D347"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4.17.</w:t>
            </w:r>
          </w:p>
        </w:tc>
        <w:tc>
          <w:tcPr>
            <w:tcW w:w="5812" w:type="dxa"/>
            <w:vAlign w:val="center"/>
          </w:tcPr>
          <w:p w14:paraId="047E1FC4"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Mosaic Суппорт/рамка на 6 модулей DLP на крышку 65 мм </w:t>
            </w:r>
          </w:p>
        </w:tc>
        <w:tc>
          <w:tcPr>
            <w:tcW w:w="1134" w:type="dxa"/>
            <w:vAlign w:val="center"/>
          </w:tcPr>
          <w:p w14:paraId="759554ED"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7CE8072C"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20</w:t>
            </w:r>
          </w:p>
        </w:tc>
      </w:tr>
      <w:tr w:rsidR="00CA0A25" w14:paraId="5337B6E9" w14:textId="77777777" w:rsidTr="00E46CDA">
        <w:tc>
          <w:tcPr>
            <w:tcW w:w="846" w:type="dxa"/>
            <w:vAlign w:val="center"/>
          </w:tcPr>
          <w:p w14:paraId="7276B60B"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4.18.</w:t>
            </w:r>
          </w:p>
        </w:tc>
        <w:tc>
          <w:tcPr>
            <w:tcW w:w="5812" w:type="dxa"/>
            <w:vAlign w:val="center"/>
          </w:tcPr>
          <w:p w14:paraId="4F32BA02"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Mosaic Суппорт/рамка на 4 модуля DLP на крышку 65 мм  </w:t>
            </w:r>
          </w:p>
        </w:tc>
        <w:tc>
          <w:tcPr>
            <w:tcW w:w="1134" w:type="dxa"/>
            <w:vAlign w:val="center"/>
          </w:tcPr>
          <w:p w14:paraId="6816BBDC"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4B31DEA8"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10</w:t>
            </w:r>
          </w:p>
        </w:tc>
      </w:tr>
      <w:tr w:rsidR="00CA0A25" w14:paraId="4EF3C8EB" w14:textId="77777777" w:rsidTr="00E46CDA">
        <w:tc>
          <w:tcPr>
            <w:tcW w:w="846" w:type="dxa"/>
            <w:vAlign w:val="center"/>
          </w:tcPr>
          <w:p w14:paraId="1B70E75B"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4.19.</w:t>
            </w:r>
          </w:p>
        </w:tc>
        <w:tc>
          <w:tcPr>
            <w:tcW w:w="5812" w:type="dxa"/>
            <w:vAlign w:val="center"/>
          </w:tcPr>
          <w:p w14:paraId="55685850"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Вставка 45x45мм 2 порта под модули белая </w:t>
            </w:r>
          </w:p>
        </w:tc>
        <w:tc>
          <w:tcPr>
            <w:tcW w:w="1134" w:type="dxa"/>
            <w:vAlign w:val="center"/>
          </w:tcPr>
          <w:p w14:paraId="1F10CF21"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62E6E533"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13</w:t>
            </w:r>
          </w:p>
        </w:tc>
      </w:tr>
      <w:tr w:rsidR="00CA0A25" w14:paraId="466649E8" w14:textId="77777777" w:rsidTr="00E46CDA">
        <w:tc>
          <w:tcPr>
            <w:tcW w:w="846" w:type="dxa"/>
            <w:vAlign w:val="center"/>
          </w:tcPr>
          <w:p w14:paraId="796FAEB8"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4.20.</w:t>
            </w:r>
          </w:p>
        </w:tc>
        <w:tc>
          <w:tcPr>
            <w:tcW w:w="5812" w:type="dxa"/>
            <w:vAlign w:val="center"/>
          </w:tcPr>
          <w:p w14:paraId="4C8EB065"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Вставка 45x45мм 1 порт под модули белая </w:t>
            </w:r>
          </w:p>
        </w:tc>
        <w:tc>
          <w:tcPr>
            <w:tcW w:w="1134" w:type="dxa"/>
            <w:vAlign w:val="center"/>
          </w:tcPr>
          <w:p w14:paraId="1911EDBB"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5FD9ED02"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10</w:t>
            </w:r>
          </w:p>
        </w:tc>
      </w:tr>
      <w:tr w:rsidR="00CA0A25" w14:paraId="2D615B55" w14:textId="77777777" w:rsidTr="00E46CDA">
        <w:tc>
          <w:tcPr>
            <w:tcW w:w="846" w:type="dxa"/>
            <w:vAlign w:val="center"/>
          </w:tcPr>
          <w:p w14:paraId="5D2E1D80"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4.21.</w:t>
            </w:r>
          </w:p>
        </w:tc>
        <w:tc>
          <w:tcPr>
            <w:tcW w:w="5812" w:type="dxa"/>
            <w:vAlign w:val="center"/>
          </w:tcPr>
          <w:p w14:paraId="4D2E97A2" w14:textId="0D942AF9" w:rsidR="00CA0A25" w:rsidRPr="00CA0A25" w:rsidRDefault="00CA0A25" w:rsidP="00CA0A25">
            <w:pPr>
              <w:rPr>
                <w:rFonts w:ascii="Times New Roman" w:hAnsi="Times New Roman" w:cs="Times New Roman"/>
              </w:rPr>
            </w:pPr>
            <w:r w:rsidRPr="00CA0A25">
              <w:rPr>
                <w:rFonts w:ascii="Times New Roman" w:hAnsi="Times New Roman" w:cs="Times New Roman"/>
              </w:rPr>
              <w:t>Модуль-вставка типа</w:t>
            </w:r>
            <w:r w:rsidR="00FF4CB1">
              <w:rPr>
                <w:rFonts w:ascii="Times New Roman" w:hAnsi="Times New Roman" w:cs="Times New Roman"/>
              </w:rPr>
              <w:t xml:space="preserve"> </w:t>
            </w:r>
            <w:r w:rsidR="00FF4CB1">
              <w:rPr>
                <w:rFonts w:ascii="Times New Roman" w:hAnsi="Times New Roman" w:cs="Times New Roman"/>
                <w:lang w:val="en-US"/>
              </w:rPr>
              <w:t>Keystone</w:t>
            </w:r>
            <w:r w:rsidRPr="00CA0A25">
              <w:rPr>
                <w:rFonts w:ascii="Times New Roman" w:hAnsi="Times New Roman" w:cs="Times New Roman"/>
              </w:rPr>
              <w:t>, Кат.5e, неэкранированный, белый, уп. 10шт</w:t>
            </w:r>
          </w:p>
        </w:tc>
        <w:tc>
          <w:tcPr>
            <w:tcW w:w="1134" w:type="dxa"/>
            <w:vAlign w:val="center"/>
          </w:tcPr>
          <w:p w14:paraId="0F7BFD6B"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уп</w:t>
            </w:r>
          </w:p>
        </w:tc>
        <w:tc>
          <w:tcPr>
            <w:tcW w:w="1553" w:type="dxa"/>
            <w:vAlign w:val="center"/>
          </w:tcPr>
          <w:p w14:paraId="22B5A400"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4</w:t>
            </w:r>
          </w:p>
        </w:tc>
      </w:tr>
      <w:tr w:rsidR="00CA0A25" w14:paraId="51AFFB28" w14:textId="77777777" w:rsidTr="00E46CDA">
        <w:tc>
          <w:tcPr>
            <w:tcW w:w="846" w:type="dxa"/>
            <w:vAlign w:val="center"/>
          </w:tcPr>
          <w:p w14:paraId="0AF9A2B9"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4.22.</w:t>
            </w:r>
          </w:p>
        </w:tc>
        <w:tc>
          <w:tcPr>
            <w:tcW w:w="5812" w:type="dxa"/>
            <w:vAlign w:val="center"/>
          </w:tcPr>
          <w:p w14:paraId="25E45AB1"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Розетка силовая с заземлением белая </w:t>
            </w:r>
          </w:p>
        </w:tc>
        <w:tc>
          <w:tcPr>
            <w:tcW w:w="1134" w:type="dxa"/>
            <w:vAlign w:val="center"/>
          </w:tcPr>
          <w:p w14:paraId="4477F6B7"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м</w:t>
            </w:r>
          </w:p>
        </w:tc>
        <w:tc>
          <w:tcPr>
            <w:tcW w:w="1553" w:type="dxa"/>
            <w:vAlign w:val="center"/>
          </w:tcPr>
          <w:p w14:paraId="4940B015"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60</w:t>
            </w:r>
          </w:p>
        </w:tc>
      </w:tr>
      <w:tr w:rsidR="00CA0A25" w14:paraId="0AF98C82" w14:textId="77777777" w:rsidTr="00E46CDA">
        <w:tc>
          <w:tcPr>
            <w:tcW w:w="846" w:type="dxa"/>
            <w:vAlign w:val="center"/>
          </w:tcPr>
          <w:p w14:paraId="67430C17"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4.23.</w:t>
            </w:r>
          </w:p>
        </w:tc>
        <w:tc>
          <w:tcPr>
            <w:tcW w:w="5812" w:type="dxa"/>
            <w:vAlign w:val="center"/>
          </w:tcPr>
          <w:p w14:paraId="1233B10A"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Лоток проволочный 100х50х3000</w:t>
            </w:r>
          </w:p>
        </w:tc>
        <w:tc>
          <w:tcPr>
            <w:tcW w:w="1134" w:type="dxa"/>
            <w:vAlign w:val="center"/>
          </w:tcPr>
          <w:p w14:paraId="641B8893"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м</w:t>
            </w:r>
          </w:p>
        </w:tc>
        <w:tc>
          <w:tcPr>
            <w:tcW w:w="1553" w:type="dxa"/>
            <w:vAlign w:val="center"/>
          </w:tcPr>
          <w:p w14:paraId="0F53553C"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168</w:t>
            </w:r>
          </w:p>
        </w:tc>
      </w:tr>
      <w:tr w:rsidR="00CA0A25" w14:paraId="38A5A804" w14:textId="77777777" w:rsidTr="00E46CDA">
        <w:tc>
          <w:tcPr>
            <w:tcW w:w="846" w:type="dxa"/>
            <w:vAlign w:val="center"/>
          </w:tcPr>
          <w:p w14:paraId="22900310"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4.24.</w:t>
            </w:r>
          </w:p>
        </w:tc>
        <w:tc>
          <w:tcPr>
            <w:tcW w:w="5812" w:type="dxa"/>
            <w:vAlign w:val="center"/>
          </w:tcPr>
          <w:p w14:paraId="09D23A42"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Лоток проволочный 200х50х3000 </w:t>
            </w:r>
          </w:p>
        </w:tc>
        <w:tc>
          <w:tcPr>
            <w:tcW w:w="1134" w:type="dxa"/>
            <w:vAlign w:val="center"/>
          </w:tcPr>
          <w:p w14:paraId="6111A75A"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м</w:t>
            </w:r>
          </w:p>
        </w:tc>
        <w:tc>
          <w:tcPr>
            <w:tcW w:w="1553" w:type="dxa"/>
            <w:vAlign w:val="center"/>
          </w:tcPr>
          <w:p w14:paraId="7D4E1C6E"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9</w:t>
            </w:r>
          </w:p>
        </w:tc>
      </w:tr>
      <w:tr w:rsidR="00CA0A25" w14:paraId="6297CD71" w14:textId="77777777" w:rsidTr="00E46CDA">
        <w:tc>
          <w:tcPr>
            <w:tcW w:w="846" w:type="dxa"/>
            <w:vAlign w:val="center"/>
          </w:tcPr>
          <w:p w14:paraId="462B6543"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4.25.</w:t>
            </w:r>
          </w:p>
        </w:tc>
        <w:tc>
          <w:tcPr>
            <w:tcW w:w="5812" w:type="dxa"/>
            <w:vAlign w:val="center"/>
          </w:tcPr>
          <w:p w14:paraId="09D8A3F2"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Комплект крепежный №1 для монтажа проволочного лотка</w:t>
            </w:r>
          </w:p>
        </w:tc>
        <w:tc>
          <w:tcPr>
            <w:tcW w:w="1134" w:type="dxa"/>
            <w:vAlign w:val="center"/>
          </w:tcPr>
          <w:p w14:paraId="57161DE8"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06862075"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200</w:t>
            </w:r>
          </w:p>
        </w:tc>
      </w:tr>
      <w:tr w:rsidR="00CA0A25" w14:paraId="79E0A690" w14:textId="77777777" w:rsidTr="00E46CDA">
        <w:tc>
          <w:tcPr>
            <w:tcW w:w="846" w:type="dxa"/>
            <w:vAlign w:val="center"/>
          </w:tcPr>
          <w:p w14:paraId="74B156F1"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4.26.</w:t>
            </w:r>
          </w:p>
        </w:tc>
        <w:tc>
          <w:tcPr>
            <w:tcW w:w="5812" w:type="dxa"/>
            <w:vAlign w:val="center"/>
          </w:tcPr>
          <w:p w14:paraId="52615529"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Шпилька DIN 976-1 М8х2000 резьбовая покрытие цинк</w:t>
            </w:r>
          </w:p>
        </w:tc>
        <w:tc>
          <w:tcPr>
            <w:tcW w:w="1134" w:type="dxa"/>
            <w:vAlign w:val="center"/>
          </w:tcPr>
          <w:p w14:paraId="7B0CD83D"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36D08DE7"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50</w:t>
            </w:r>
          </w:p>
        </w:tc>
      </w:tr>
      <w:tr w:rsidR="00CA0A25" w14:paraId="2A54E57B" w14:textId="77777777" w:rsidTr="00E46CDA">
        <w:tc>
          <w:tcPr>
            <w:tcW w:w="846" w:type="dxa"/>
            <w:vAlign w:val="center"/>
          </w:tcPr>
          <w:p w14:paraId="3A62E5BD"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4.27.</w:t>
            </w:r>
          </w:p>
        </w:tc>
        <w:tc>
          <w:tcPr>
            <w:tcW w:w="5812" w:type="dxa"/>
            <w:vAlign w:val="center"/>
          </w:tcPr>
          <w:p w14:paraId="7F144E36"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Пластина для подвеса проволочного лотка на шпильке</w:t>
            </w:r>
          </w:p>
        </w:tc>
        <w:tc>
          <w:tcPr>
            <w:tcW w:w="1134" w:type="dxa"/>
            <w:vAlign w:val="center"/>
          </w:tcPr>
          <w:p w14:paraId="4909638E"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083D14D5"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240</w:t>
            </w:r>
          </w:p>
        </w:tc>
      </w:tr>
      <w:tr w:rsidR="00CA0A25" w14:paraId="165FF37B" w14:textId="77777777" w:rsidTr="00E46CDA">
        <w:tc>
          <w:tcPr>
            <w:tcW w:w="846" w:type="dxa"/>
            <w:vAlign w:val="center"/>
          </w:tcPr>
          <w:p w14:paraId="15F458B5"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4.28.</w:t>
            </w:r>
          </w:p>
        </w:tc>
        <w:tc>
          <w:tcPr>
            <w:tcW w:w="5812" w:type="dxa"/>
            <w:vAlign w:val="center"/>
          </w:tcPr>
          <w:p w14:paraId="59FBD3FF"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Гайка со стопорным буртом М8</w:t>
            </w:r>
          </w:p>
        </w:tc>
        <w:tc>
          <w:tcPr>
            <w:tcW w:w="1134" w:type="dxa"/>
            <w:vAlign w:val="center"/>
          </w:tcPr>
          <w:p w14:paraId="2D00B8FA"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0FC51269"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400</w:t>
            </w:r>
          </w:p>
        </w:tc>
      </w:tr>
      <w:tr w:rsidR="00CA0A25" w14:paraId="561DCCC4" w14:textId="77777777" w:rsidTr="00E46CDA">
        <w:tc>
          <w:tcPr>
            <w:tcW w:w="846" w:type="dxa"/>
            <w:vAlign w:val="center"/>
          </w:tcPr>
          <w:p w14:paraId="7A0C6509"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4.29.</w:t>
            </w:r>
          </w:p>
        </w:tc>
        <w:tc>
          <w:tcPr>
            <w:tcW w:w="5812" w:type="dxa"/>
            <w:vAlign w:val="center"/>
          </w:tcPr>
          <w:p w14:paraId="488D02AE"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Анкер забивной М8 латунь</w:t>
            </w:r>
          </w:p>
        </w:tc>
        <w:tc>
          <w:tcPr>
            <w:tcW w:w="1134" w:type="dxa"/>
            <w:vAlign w:val="center"/>
          </w:tcPr>
          <w:p w14:paraId="64ACA327"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4DFBF61E"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200</w:t>
            </w:r>
          </w:p>
        </w:tc>
      </w:tr>
      <w:tr w:rsidR="00CA0A25" w14:paraId="3FF7C48C" w14:textId="77777777" w:rsidTr="00E46CDA">
        <w:tc>
          <w:tcPr>
            <w:tcW w:w="846" w:type="dxa"/>
            <w:vAlign w:val="center"/>
          </w:tcPr>
          <w:p w14:paraId="50455C4F"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4.30.</w:t>
            </w:r>
          </w:p>
        </w:tc>
        <w:tc>
          <w:tcPr>
            <w:tcW w:w="5812" w:type="dxa"/>
            <w:vAlign w:val="center"/>
          </w:tcPr>
          <w:p w14:paraId="0FF32C20"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Труба гофрированная ПВХ 20мм с протяжкой серая </w:t>
            </w:r>
          </w:p>
        </w:tc>
        <w:tc>
          <w:tcPr>
            <w:tcW w:w="1134" w:type="dxa"/>
            <w:vAlign w:val="center"/>
          </w:tcPr>
          <w:p w14:paraId="7EF090E7"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м</w:t>
            </w:r>
          </w:p>
        </w:tc>
        <w:tc>
          <w:tcPr>
            <w:tcW w:w="1553" w:type="dxa"/>
            <w:vAlign w:val="center"/>
          </w:tcPr>
          <w:p w14:paraId="6DF3E07B"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600</w:t>
            </w:r>
          </w:p>
        </w:tc>
      </w:tr>
      <w:tr w:rsidR="00CA0A25" w14:paraId="527FF796" w14:textId="77777777" w:rsidTr="00E46CDA">
        <w:tc>
          <w:tcPr>
            <w:tcW w:w="846" w:type="dxa"/>
            <w:vAlign w:val="center"/>
          </w:tcPr>
          <w:p w14:paraId="1F3BFE10"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4.31.</w:t>
            </w:r>
          </w:p>
        </w:tc>
        <w:tc>
          <w:tcPr>
            <w:tcW w:w="5812" w:type="dxa"/>
            <w:vAlign w:val="center"/>
          </w:tcPr>
          <w:p w14:paraId="5B8E5F10"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Труба гофрированная ПВХ 25мм с протяжкой серая </w:t>
            </w:r>
          </w:p>
        </w:tc>
        <w:tc>
          <w:tcPr>
            <w:tcW w:w="1134" w:type="dxa"/>
            <w:vAlign w:val="center"/>
          </w:tcPr>
          <w:p w14:paraId="7FE1CBF0"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м</w:t>
            </w:r>
          </w:p>
        </w:tc>
        <w:tc>
          <w:tcPr>
            <w:tcW w:w="1553" w:type="dxa"/>
            <w:vAlign w:val="center"/>
          </w:tcPr>
          <w:p w14:paraId="1459C24E"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150</w:t>
            </w:r>
          </w:p>
        </w:tc>
      </w:tr>
      <w:tr w:rsidR="00CA0A25" w14:paraId="016AF663" w14:textId="77777777" w:rsidTr="00E46CDA">
        <w:tc>
          <w:tcPr>
            <w:tcW w:w="846" w:type="dxa"/>
            <w:vAlign w:val="center"/>
          </w:tcPr>
          <w:p w14:paraId="124A19C0"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4.32.</w:t>
            </w:r>
          </w:p>
        </w:tc>
        <w:tc>
          <w:tcPr>
            <w:tcW w:w="5812" w:type="dxa"/>
            <w:vAlign w:val="center"/>
          </w:tcPr>
          <w:p w14:paraId="3FCA8F93"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Труба гофрированная ПВХ 32мм с протяжкой серая</w:t>
            </w:r>
          </w:p>
        </w:tc>
        <w:tc>
          <w:tcPr>
            <w:tcW w:w="1134" w:type="dxa"/>
            <w:vAlign w:val="center"/>
          </w:tcPr>
          <w:p w14:paraId="58F2D66A"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м</w:t>
            </w:r>
          </w:p>
        </w:tc>
        <w:tc>
          <w:tcPr>
            <w:tcW w:w="1553" w:type="dxa"/>
            <w:vAlign w:val="center"/>
          </w:tcPr>
          <w:p w14:paraId="77187C71"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100</w:t>
            </w:r>
          </w:p>
        </w:tc>
      </w:tr>
      <w:tr w:rsidR="00CA0A25" w14:paraId="06BEB12A" w14:textId="77777777" w:rsidTr="00E46CDA">
        <w:tc>
          <w:tcPr>
            <w:tcW w:w="846" w:type="dxa"/>
            <w:vAlign w:val="center"/>
          </w:tcPr>
          <w:p w14:paraId="7F7AE6D6"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4.33.</w:t>
            </w:r>
          </w:p>
        </w:tc>
        <w:tc>
          <w:tcPr>
            <w:tcW w:w="5812" w:type="dxa"/>
            <w:vAlign w:val="center"/>
          </w:tcPr>
          <w:p w14:paraId="28F6ACC3"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Держатель с защелкой 20 мм для труб </w:t>
            </w:r>
          </w:p>
        </w:tc>
        <w:tc>
          <w:tcPr>
            <w:tcW w:w="1134" w:type="dxa"/>
            <w:vAlign w:val="center"/>
          </w:tcPr>
          <w:p w14:paraId="1A4E6E03"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4DDF3345"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600</w:t>
            </w:r>
          </w:p>
        </w:tc>
      </w:tr>
      <w:tr w:rsidR="00CA0A25" w14:paraId="1EB71135" w14:textId="77777777" w:rsidTr="00E46CDA">
        <w:tc>
          <w:tcPr>
            <w:tcW w:w="846" w:type="dxa"/>
            <w:vAlign w:val="center"/>
          </w:tcPr>
          <w:p w14:paraId="5C9F5C97"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4.34.</w:t>
            </w:r>
          </w:p>
        </w:tc>
        <w:tc>
          <w:tcPr>
            <w:tcW w:w="5812" w:type="dxa"/>
            <w:vAlign w:val="center"/>
          </w:tcPr>
          <w:p w14:paraId="68AFFFDE"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Держатель с защелкой 25 мм для труб </w:t>
            </w:r>
          </w:p>
        </w:tc>
        <w:tc>
          <w:tcPr>
            <w:tcW w:w="1134" w:type="dxa"/>
            <w:vAlign w:val="center"/>
          </w:tcPr>
          <w:p w14:paraId="42F7E0E2"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3A7B13E5"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150</w:t>
            </w:r>
          </w:p>
        </w:tc>
      </w:tr>
      <w:tr w:rsidR="00CA0A25" w14:paraId="47B05A18" w14:textId="77777777" w:rsidTr="00E46CDA">
        <w:tc>
          <w:tcPr>
            <w:tcW w:w="846" w:type="dxa"/>
            <w:vAlign w:val="center"/>
          </w:tcPr>
          <w:p w14:paraId="701BF000"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4.35.</w:t>
            </w:r>
          </w:p>
        </w:tc>
        <w:tc>
          <w:tcPr>
            <w:tcW w:w="5812" w:type="dxa"/>
            <w:vAlign w:val="center"/>
          </w:tcPr>
          <w:p w14:paraId="7AD3105B"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Держатель с защелкой 32 мм для труб</w:t>
            </w:r>
          </w:p>
        </w:tc>
        <w:tc>
          <w:tcPr>
            <w:tcW w:w="1134" w:type="dxa"/>
            <w:vAlign w:val="center"/>
          </w:tcPr>
          <w:p w14:paraId="0E2763AE"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1827BDFD"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100</w:t>
            </w:r>
          </w:p>
        </w:tc>
      </w:tr>
      <w:tr w:rsidR="00CA0A25" w14:paraId="0A969D71" w14:textId="77777777" w:rsidTr="00E46CDA">
        <w:tc>
          <w:tcPr>
            <w:tcW w:w="846" w:type="dxa"/>
            <w:vAlign w:val="center"/>
          </w:tcPr>
          <w:p w14:paraId="537D13A0"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4.36.</w:t>
            </w:r>
          </w:p>
        </w:tc>
        <w:tc>
          <w:tcPr>
            <w:tcW w:w="5812" w:type="dxa"/>
            <w:vAlign w:val="center"/>
          </w:tcPr>
          <w:p w14:paraId="0066B0DA"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Розетка информационная настенная RJ45 8P8C категория 5е UTP 1-порт белая </w:t>
            </w:r>
          </w:p>
        </w:tc>
        <w:tc>
          <w:tcPr>
            <w:tcW w:w="1134" w:type="dxa"/>
            <w:vAlign w:val="center"/>
          </w:tcPr>
          <w:p w14:paraId="7E9B58DC"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28ACDC92"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29</w:t>
            </w:r>
          </w:p>
        </w:tc>
      </w:tr>
      <w:tr w:rsidR="00CA0A25" w14:paraId="390080D6" w14:textId="77777777" w:rsidTr="00E46CDA">
        <w:tc>
          <w:tcPr>
            <w:tcW w:w="846" w:type="dxa"/>
            <w:vAlign w:val="center"/>
          </w:tcPr>
          <w:p w14:paraId="4F22A7B4"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4.37.</w:t>
            </w:r>
          </w:p>
        </w:tc>
        <w:tc>
          <w:tcPr>
            <w:tcW w:w="5812" w:type="dxa"/>
            <w:vAlign w:val="center"/>
          </w:tcPr>
          <w:p w14:paraId="7F88924F"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Коммутационный шнур U/UTP 4 пары, Кат.5е (Класс D), 100МГц, 2хRJ45/8P8C, T568B, заливной, с защитой защелки, многожильный, BC (чистая медь), 25AWG (7x0,175мм), LSZH нг(А)-HFLTx, серый, 0,5м</w:t>
            </w:r>
          </w:p>
        </w:tc>
        <w:tc>
          <w:tcPr>
            <w:tcW w:w="1134" w:type="dxa"/>
            <w:vAlign w:val="center"/>
          </w:tcPr>
          <w:p w14:paraId="3561CC72"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03ED130D"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150</w:t>
            </w:r>
          </w:p>
        </w:tc>
      </w:tr>
      <w:tr w:rsidR="00CA0A25" w14:paraId="4C5101A8" w14:textId="77777777" w:rsidTr="00E46CDA">
        <w:tc>
          <w:tcPr>
            <w:tcW w:w="846" w:type="dxa"/>
            <w:vAlign w:val="center"/>
          </w:tcPr>
          <w:p w14:paraId="635B6489"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4.38.</w:t>
            </w:r>
          </w:p>
        </w:tc>
        <w:tc>
          <w:tcPr>
            <w:tcW w:w="5812" w:type="dxa"/>
            <w:vAlign w:val="center"/>
          </w:tcPr>
          <w:p w14:paraId="442CD0F5"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Коммутационный шнур U/UTP 4 пары, Кат.5е (Класс D), 100МГц, 2хRJ45/8P8C, T568B, заливной, с защитой защелки, многожильный, BC (чистая медь), 25AWG (7x0,175мм), LSZH нг(А)-HFLTx, серый, 2м </w:t>
            </w:r>
          </w:p>
        </w:tc>
        <w:tc>
          <w:tcPr>
            <w:tcW w:w="1134" w:type="dxa"/>
            <w:vAlign w:val="center"/>
          </w:tcPr>
          <w:p w14:paraId="06592425"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24CC4A74"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150</w:t>
            </w:r>
          </w:p>
        </w:tc>
      </w:tr>
      <w:tr w:rsidR="00CA0A25" w14:paraId="4B143FBE" w14:textId="77777777" w:rsidTr="00E46CDA">
        <w:tc>
          <w:tcPr>
            <w:tcW w:w="846" w:type="dxa"/>
            <w:vAlign w:val="center"/>
          </w:tcPr>
          <w:p w14:paraId="5AB968BD"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4.39.</w:t>
            </w:r>
          </w:p>
        </w:tc>
        <w:tc>
          <w:tcPr>
            <w:tcW w:w="5812" w:type="dxa"/>
            <w:vAlign w:val="center"/>
          </w:tcPr>
          <w:p w14:paraId="15F40B48"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Блок электрических розеток, 19", 8 гнезд "евророзетка", макс. нагрузка 10 А, без шнура питания, вход С14, с фильтром и предохранителем, металлический корпус, макс. мощность 2500 Вт </w:t>
            </w:r>
          </w:p>
        </w:tc>
        <w:tc>
          <w:tcPr>
            <w:tcW w:w="1134" w:type="dxa"/>
            <w:vAlign w:val="center"/>
          </w:tcPr>
          <w:p w14:paraId="4E617CDB"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0CFFC424"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4</w:t>
            </w:r>
          </w:p>
        </w:tc>
      </w:tr>
      <w:tr w:rsidR="00CA0A25" w14:paraId="019479DB" w14:textId="77777777" w:rsidTr="00E46CDA">
        <w:tc>
          <w:tcPr>
            <w:tcW w:w="846" w:type="dxa"/>
            <w:vAlign w:val="center"/>
          </w:tcPr>
          <w:p w14:paraId="62DE2B5F"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4.40.</w:t>
            </w:r>
          </w:p>
        </w:tc>
        <w:tc>
          <w:tcPr>
            <w:tcW w:w="5812" w:type="dxa"/>
            <w:vAlign w:val="center"/>
          </w:tcPr>
          <w:p w14:paraId="0032C311"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Кабель питания, вход - евровилка с заземлением (Schuko, CEE 7/7) , выход - разъём C13 (IEC 60320), 3x1мм2, 1.8 м, 250В 10A, черный </w:t>
            </w:r>
          </w:p>
        </w:tc>
        <w:tc>
          <w:tcPr>
            <w:tcW w:w="1134" w:type="dxa"/>
            <w:vAlign w:val="center"/>
          </w:tcPr>
          <w:p w14:paraId="367217B4"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52041488"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4</w:t>
            </w:r>
          </w:p>
        </w:tc>
      </w:tr>
      <w:tr w:rsidR="00CA0A25" w14:paraId="686C7E56" w14:textId="77777777" w:rsidTr="00E46CDA">
        <w:tc>
          <w:tcPr>
            <w:tcW w:w="846" w:type="dxa"/>
            <w:vAlign w:val="center"/>
          </w:tcPr>
          <w:p w14:paraId="38136EDF"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4.41.</w:t>
            </w:r>
          </w:p>
        </w:tc>
        <w:tc>
          <w:tcPr>
            <w:tcW w:w="5812" w:type="dxa"/>
            <w:vAlign w:val="center"/>
          </w:tcPr>
          <w:p w14:paraId="5C913036"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Маркировка - лента для принтера</w:t>
            </w:r>
          </w:p>
        </w:tc>
        <w:tc>
          <w:tcPr>
            <w:tcW w:w="1134" w:type="dxa"/>
            <w:vAlign w:val="center"/>
          </w:tcPr>
          <w:p w14:paraId="48F36CB2"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3D9DC3C7"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8</w:t>
            </w:r>
          </w:p>
        </w:tc>
      </w:tr>
      <w:tr w:rsidR="00CA0A25" w14:paraId="63A99978" w14:textId="77777777" w:rsidTr="00E46CDA">
        <w:tc>
          <w:tcPr>
            <w:tcW w:w="846" w:type="dxa"/>
            <w:vAlign w:val="center"/>
          </w:tcPr>
          <w:p w14:paraId="2537894D"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4.42.</w:t>
            </w:r>
          </w:p>
        </w:tc>
        <w:tc>
          <w:tcPr>
            <w:tcW w:w="5812" w:type="dxa"/>
            <w:vAlign w:val="center"/>
          </w:tcPr>
          <w:p w14:paraId="5E9B2391"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Стяжка нейлоновая неоткрывающаяся, 150х2,5мм, белая, уп-ка 100шт.</w:t>
            </w:r>
          </w:p>
        </w:tc>
        <w:tc>
          <w:tcPr>
            <w:tcW w:w="1134" w:type="dxa"/>
            <w:vAlign w:val="center"/>
          </w:tcPr>
          <w:p w14:paraId="00B04E4B"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06B833D8"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1200</w:t>
            </w:r>
          </w:p>
        </w:tc>
      </w:tr>
      <w:tr w:rsidR="00CA0A25" w14:paraId="4A0F64A1" w14:textId="77777777" w:rsidTr="00E46CDA">
        <w:tc>
          <w:tcPr>
            <w:tcW w:w="846" w:type="dxa"/>
            <w:vAlign w:val="center"/>
          </w:tcPr>
          <w:p w14:paraId="7C71782E"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4.43.</w:t>
            </w:r>
          </w:p>
        </w:tc>
        <w:tc>
          <w:tcPr>
            <w:tcW w:w="5812" w:type="dxa"/>
            <w:vAlign w:val="center"/>
          </w:tcPr>
          <w:p w14:paraId="281C6E4E"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Стяжка нейлоновая неоткрывающаяся, 300х3,5мм, белая </w:t>
            </w:r>
          </w:p>
        </w:tc>
        <w:tc>
          <w:tcPr>
            <w:tcW w:w="1134" w:type="dxa"/>
            <w:vAlign w:val="center"/>
          </w:tcPr>
          <w:p w14:paraId="65C067E5"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215EB9EC"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800</w:t>
            </w:r>
          </w:p>
        </w:tc>
      </w:tr>
      <w:tr w:rsidR="00CA0A25" w14:paraId="65F1B903" w14:textId="77777777" w:rsidTr="00E46CDA">
        <w:tc>
          <w:tcPr>
            <w:tcW w:w="846" w:type="dxa"/>
            <w:vAlign w:val="center"/>
          </w:tcPr>
          <w:p w14:paraId="4B9462C8"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4.44.</w:t>
            </w:r>
          </w:p>
        </w:tc>
        <w:tc>
          <w:tcPr>
            <w:tcW w:w="5812" w:type="dxa"/>
            <w:vAlign w:val="center"/>
          </w:tcPr>
          <w:p w14:paraId="169E7AE2"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 Стяжка-липучка с мягкой пряжкой, 210х16мм, для пучков до 50мм, черная </w:t>
            </w:r>
          </w:p>
        </w:tc>
        <w:tc>
          <w:tcPr>
            <w:tcW w:w="1134" w:type="dxa"/>
            <w:vAlign w:val="center"/>
          </w:tcPr>
          <w:p w14:paraId="58DCFCFA"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30E1EA99"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10</w:t>
            </w:r>
            <w:r>
              <w:rPr>
                <w:rFonts w:ascii="Times New Roman" w:hAnsi="Times New Roman" w:cs="Times New Roman"/>
              </w:rPr>
              <w:t>0</w:t>
            </w:r>
          </w:p>
        </w:tc>
      </w:tr>
      <w:tr w:rsidR="00CA0A25" w14:paraId="320E616D" w14:textId="77777777" w:rsidTr="00CA0A25">
        <w:trPr>
          <w:trHeight w:val="150"/>
        </w:trPr>
        <w:tc>
          <w:tcPr>
            <w:tcW w:w="846" w:type="dxa"/>
            <w:vAlign w:val="center"/>
          </w:tcPr>
          <w:p w14:paraId="0553823C"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4.45.</w:t>
            </w:r>
          </w:p>
        </w:tc>
        <w:tc>
          <w:tcPr>
            <w:tcW w:w="5812" w:type="dxa"/>
          </w:tcPr>
          <w:p w14:paraId="6FB7D89D" w14:textId="77777777" w:rsidR="00CA0A25" w:rsidRPr="00CA0A25" w:rsidRDefault="00CA0A25" w:rsidP="00CA0A25">
            <w:pPr>
              <w:spacing w:after="240"/>
              <w:rPr>
                <w:rFonts w:ascii="Times New Roman" w:hAnsi="Times New Roman" w:cs="Times New Roman"/>
                <w:color w:val="000000"/>
              </w:rPr>
            </w:pPr>
            <w:r w:rsidRPr="00CA0A25">
              <w:rPr>
                <w:rFonts w:ascii="Times New Roman" w:hAnsi="Times New Roman" w:cs="Times New Roman"/>
                <w:color w:val="000000"/>
              </w:rPr>
              <w:t xml:space="preserve">Кабель силовой ВВГнг(А)-LS 5х25 мк(N,PE)-0,66 </w:t>
            </w:r>
          </w:p>
        </w:tc>
        <w:tc>
          <w:tcPr>
            <w:tcW w:w="1134" w:type="dxa"/>
            <w:vAlign w:val="center"/>
          </w:tcPr>
          <w:p w14:paraId="7AFDEE4D" w14:textId="77777777" w:rsidR="00CA0A25" w:rsidRPr="00CA0A25" w:rsidRDefault="00CA0A25" w:rsidP="00CA0A25">
            <w:pPr>
              <w:jc w:val="center"/>
              <w:rPr>
                <w:rFonts w:ascii="Times New Roman" w:hAnsi="Times New Roman" w:cs="Times New Roman"/>
                <w:color w:val="000000"/>
              </w:rPr>
            </w:pPr>
            <w:r w:rsidRPr="00CA0A25">
              <w:rPr>
                <w:rFonts w:ascii="Times New Roman" w:hAnsi="Times New Roman" w:cs="Times New Roman"/>
                <w:color w:val="000000"/>
              </w:rPr>
              <w:t>м</w:t>
            </w:r>
          </w:p>
        </w:tc>
        <w:tc>
          <w:tcPr>
            <w:tcW w:w="1553" w:type="dxa"/>
            <w:vAlign w:val="center"/>
          </w:tcPr>
          <w:p w14:paraId="7AABF622" w14:textId="77777777" w:rsidR="00CA0A25" w:rsidRPr="00CA0A25" w:rsidRDefault="00CA0A25" w:rsidP="00CA0A25">
            <w:pPr>
              <w:jc w:val="center"/>
              <w:rPr>
                <w:rFonts w:ascii="Times New Roman" w:hAnsi="Times New Roman" w:cs="Times New Roman"/>
                <w:color w:val="000000"/>
              </w:rPr>
            </w:pPr>
            <w:r w:rsidRPr="00CA0A25">
              <w:rPr>
                <w:rFonts w:ascii="Times New Roman" w:hAnsi="Times New Roman" w:cs="Times New Roman"/>
                <w:color w:val="000000"/>
              </w:rPr>
              <w:t>88</w:t>
            </w:r>
          </w:p>
        </w:tc>
      </w:tr>
      <w:tr w:rsidR="00CA0A25" w14:paraId="3C4F2238" w14:textId="77777777" w:rsidTr="00E46CDA">
        <w:tc>
          <w:tcPr>
            <w:tcW w:w="846" w:type="dxa"/>
            <w:vAlign w:val="center"/>
          </w:tcPr>
          <w:p w14:paraId="6CBC5BCD"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4.46.</w:t>
            </w:r>
          </w:p>
        </w:tc>
        <w:tc>
          <w:tcPr>
            <w:tcW w:w="5812" w:type="dxa"/>
            <w:vAlign w:val="center"/>
          </w:tcPr>
          <w:p w14:paraId="111AB313"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Кабель ВВГ -П нг(А)LS 3х2.5 0.66кВ</w:t>
            </w:r>
          </w:p>
        </w:tc>
        <w:tc>
          <w:tcPr>
            <w:tcW w:w="1134" w:type="dxa"/>
            <w:vAlign w:val="center"/>
          </w:tcPr>
          <w:p w14:paraId="48548D15"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м</w:t>
            </w:r>
          </w:p>
        </w:tc>
        <w:tc>
          <w:tcPr>
            <w:tcW w:w="1553" w:type="dxa"/>
            <w:vAlign w:val="center"/>
          </w:tcPr>
          <w:p w14:paraId="6EB54CC5"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600</w:t>
            </w:r>
          </w:p>
        </w:tc>
      </w:tr>
      <w:tr w:rsidR="00CA0A25" w14:paraId="01574D32" w14:textId="77777777" w:rsidTr="00E46CDA">
        <w:tc>
          <w:tcPr>
            <w:tcW w:w="846" w:type="dxa"/>
            <w:vAlign w:val="center"/>
          </w:tcPr>
          <w:p w14:paraId="42E0938A"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4.47.</w:t>
            </w:r>
          </w:p>
        </w:tc>
        <w:tc>
          <w:tcPr>
            <w:tcW w:w="5812" w:type="dxa"/>
            <w:vAlign w:val="center"/>
          </w:tcPr>
          <w:p w14:paraId="3C88DCC4"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Розетка кабельная 63А 3Р+N+Е IР54 на поверхность 380В 135 </w:t>
            </w:r>
          </w:p>
        </w:tc>
        <w:tc>
          <w:tcPr>
            <w:tcW w:w="1134" w:type="dxa"/>
            <w:vAlign w:val="center"/>
          </w:tcPr>
          <w:p w14:paraId="698A178E"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71B67FF2"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2</w:t>
            </w:r>
          </w:p>
        </w:tc>
      </w:tr>
      <w:tr w:rsidR="00CA0A25" w14:paraId="4B08CBAC" w14:textId="77777777" w:rsidTr="00E46CDA">
        <w:tc>
          <w:tcPr>
            <w:tcW w:w="846" w:type="dxa"/>
            <w:vAlign w:val="center"/>
          </w:tcPr>
          <w:p w14:paraId="0D392865"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4.48.</w:t>
            </w:r>
          </w:p>
        </w:tc>
        <w:tc>
          <w:tcPr>
            <w:tcW w:w="5812" w:type="dxa"/>
            <w:vAlign w:val="center"/>
          </w:tcPr>
          <w:p w14:paraId="64CF6B21"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Коробка распределительная 100х100х50 IP55 </w:t>
            </w:r>
          </w:p>
        </w:tc>
        <w:tc>
          <w:tcPr>
            <w:tcW w:w="1134" w:type="dxa"/>
            <w:vAlign w:val="center"/>
          </w:tcPr>
          <w:p w14:paraId="044DBE6D"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358F06E8"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10</w:t>
            </w:r>
          </w:p>
        </w:tc>
      </w:tr>
      <w:tr w:rsidR="00CA0A25" w14:paraId="34142044" w14:textId="77777777" w:rsidTr="00E46CDA">
        <w:tc>
          <w:tcPr>
            <w:tcW w:w="846" w:type="dxa"/>
            <w:vAlign w:val="center"/>
          </w:tcPr>
          <w:p w14:paraId="2B7A53B6"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4.49.</w:t>
            </w:r>
          </w:p>
        </w:tc>
        <w:tc>
          <w:tcPr>
            <w:tcW w:w="5812" w:type="dxa"/>
            <w:vAlign w:val="center"/>
          </w:tcPr>
          <w:p w14:paraId="0EEA38DF"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Провод силовой ПуГВнг(А)-LS 1х6ж/з ТРТС </w:t>
            </w:r>
          </w:p>
        </w:tc>
        <w:tc>
          <w:tcPr>
            <w:tcW w:w="1134" w:type="dxa"/>
            <w:vAlign w:val="center"/>
          </w:tcPr>
          <w:p w14:paraId="4A948EFD"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м</w:t>
            </w:r>
          </w:p>
        </w:tc>
        <w:tc>
          <w:tcPr>
            <w:tcW w:w="1553" w:type="dxa"/>
            <w:vAlign w:val="center"/>
          </w:tcPr>
          <w:p w14:paraId="403E60CB"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200</w:t>
            </w:r>
          </w:p>
        </w:tc>
      </w:tr>
      <w:tr w:rsidR="00CA0A25" w14:paraId="70A6D2CF" w14:textId="77777777" w:rsidTr="00E46CDA">
        <w:tc>
          <w:tcPr>
            <w:tcW w:w="846" w:type="dxa"/>
            <w:vAlign w:val="center"/>
          </w:tcPr>
          <w:p w14:paraId="0326A65A"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4.50.</w:t>
            </w:r>
          </w:p>
        </w:tc>
        <w:tc>
          <w:tcPr>
            <w:tcW w:w="5812" w:type="dxa"/>
            <w:vAlign w:val="center"/>
          </w:tcPr>
          <w:p w14:paraId="7CC86F68"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ЩМП-5-0 (1000х650х300, YKM40-05-31)</w:t>
            </w:r>
          </w:p>
        </w:tc>
        <w:tc>
          <w:tcPr>
            <w:tcW w:w="1134" w:type="dxa"/>
            <w:vAlign w:val="center"/>
          </w:tcPr>
          <w:p w14:paraId="3066E923"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770AB3F6"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1</w:t>
            </w:r>
          </w:p>
        </w:tc>
      </w:tr>
      <w:tr w:rsidR="00CA0A25" w14:paraId="2ED6D65C" w14:textId="77777777" w:rsidTr="00E46CDA">
        <w:tc>
          <w:tcPr>
            <w:tcW w:w="846" w:type="dxa"/>
            <w:vAlign w:val="center"/>
          </w:tcPr>
          <w:p w14:paraId="4AF24583"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4.51.</w:t>
            </w:r>
          </w:p>
        </w:tc>
        <w:tc>
          <w:tcPr>
            <w:tcW w:w="5812" w:type="dxa"/>
            <w:vAlign w:val="center"/>
          </w:tcPr>
          <w:p w14:paraId="4B61853C"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Счетчик 230В 1-7,5А 3ф. 4пр. М7 Р32 трехфазный однотарифный, 1(7.5)</w:t>
            </w:r>
          </w:p>
        </w:tc>
        <w:tc>
          <w:tcPr>
            <w:tcW w:w="1134" w:type="dxa"/>
            <w:vAlign w:val="center"/>
          </w:tcPr>
          <w:p w14:paraId="7741360C"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1BC34FBD"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2</w:t>
            </w:r>
          </w:p>
        </w:tc>
      </w:tr>
      <w:tr w:rsidR="00CA0A25" w14:paraId="72245415" w14:textId="77777777" w:rsidTr="00E46CDA">
        <w:tc>
          <w:tcPr>
            <w:tcW w:w="846" w:type="dxa"/>
            <w:vAlign w:val="center"/>
          </w:tcPr>
          <w:p w14:paraId="02EA52F4"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4.52.</w:t>
            </w:r>
          </w:p>
        </w:tc>
        <w:tc>
          <w:tcPr>
            <w:tcW w:w="5812" w:type="dxa"/>
            <w:vAlign w:val="center"/>
          </w:tcPr>
          <w:p w14:paraId="727D11B6"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ТТИ-А 100/5А с шиной 5ВА класс точности 0.5 </w:t>
            </w:r>
          </w:p>
        </w:tc>
        <w:tc>
          <w:tcPr>
            <w:tcW w:w="1134" w:type="dxa"/>
            <w:vAlign w:val="center"/>
          </w:tcPr>
          <w:p w14:paraId="431D605D"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5906BA42"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6</w:t>
            </w:r>
          </w:p>
        </w:tc>
      </w:tr>
      <w:tr w:rsidR="00CA0A25" w14:paraId="14FFD521" w14:textId="77777777" w:rsidTr="00E46CDA">
        <w:tc>
          <w:tcPr>
            <w:tcW w:w="846" w:type="dxa"/>
            <w:vAlign w:val="center"/>
          </w:tcPr>
          <w:p w14:paraId="76BAAF39"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4.53.</w:t>
            </w:r>
          </w:p>
        </w:tc>
        <w:tc>
          <w:tcPr>
            <w:tcW w:w="5812" w:type="dxa"/>
            <w:vAlign w:val="center"/>
          </w:tcPr>
          <w:p w14:paraId="72E118D0"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Провод ПуВнг-LS 1х2,5</w:t>
            </w:r>
          </w:p>
        </w:tc>
        <w:tc>
          <w:tcPr>
            <w:tcW w:w="1134" w:type="dxa"/>
            <w:vAlign w:val="center"/>
          </w:tcPr>
          <w:p w14:paraId="4081CE30"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м</w:t>
            </w:r>
          </w:p>
        </w:tc>
        <w:tc>
          <w:tcPr>
            <w:tcW w:w="1553" w:type="dxa"/>
            <w:vAlign w:val="center"/>
          </w:tcPr>
          <w:p w14:paraId="4ECFCD32"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24</w:t>
            </w:r>
          </w:p>
        </w:tc>
      </w:tr>
      <w:tr w:rsidR="00CA0A25" w14:paraId="09538ECA" w14:textId="77777777" w:rsidTr="00E46CDA">
        <w:tc>
          <w:tcPr>
            <w:tcW w:w="846" w:type="dxa"/>
            <w:vAlign w:val="center"/>
          </w:tcPr>
          <w:p w14:paraId="359FFDEC"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4.54.</w:t>
            </w:r>
          </w:p>
        </w:tc>
        <w:tc>
          <w:tcPr>
            <w:tcW w:w="5812" w:type="dxa"/>
            <w:vAlign w:val="center"/>
          </w:tcPr>
          <w:p w14:paraId="55DD23A5"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Изолятор шинный SM-30</w:t>
            </w:r>
          </w:p>
        </w:tc>
        <w:tc>
          <w:tcPr>
            <w:tcW w:w="1134" w:type="dxa"/>
            <w:vAlign w:val="center"/>
          </w:tcPr>
          <w:p w14:paraId="1FAD53C6"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57739CCF"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6</w:t>
            </w:r>
          </w:p>
        </w:tc>
      </w:tr>
      <w:tr w:rsidR="00CA0A25" w14:paraId="089416AA" w14:textId="77777777" w:rsidTr="00E46CDA">
        <w:tc>
          <w:tcPr>
            <w:tcW w:w="846" w:type="dxa"/>
            <w:vAlign w:val="center"/>
          </w:tcPr>
          <w:p w14:paraId="659989D6"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4.55.</w:t>
            </w:r>
          </w:p>
        </w:tc>
        <w:tc>
          <w:tcPr>
            <w:tcW w:w="5812" w:type="dxa"/>
            <w:vAlign w:val="center"/>
          </w:tcPr>
          <w:p w14:paraId="4E49C842"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Шина медная М1Т 20х30х4000 ГОСТ 434-78 20304</w:t>
            </w:r>
          </w:p>
        </w:tc>
        <w:tc>
          <w:tcPr>
            <w:tcW w:w="1134" w:type="dxa"/>
            <w:vAlign w:val="center"/>
          </w:tcPr>
          <w:p w14:paraId="7F946CEE"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7C23E84F"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1</w:t>
            </w:r>
          </w:p>
        </w:tc>
      </w:tr>
      <w:tr w:rsidR="00CA0A25" w14:paraId="27E04C86" w14:textId="77777777" w:rsidTr="00E46CDA">
        <w:tc>
          <w:tcPr>
            <w:tcW w:w="846" w:type="dxa"/>
            <w:vAlign w:val="center"/>
          </w:tcPr>
          <w:p w14:paraId="343623E4" w14:textId="77777777" w:rsidR="00CA0A25" w:rsidRPr="00CA0A25" w:rsidRDefault="00CA0A25" w:rsidP="00CA0A25">
            <w:pPr>
              <w:jc w:val="center"/>
              <w:rPr>
                <w:rFonts w:ascii="Times New Roman" w:hAnsi="Times New Roman" w:cs="Times New Roman"/>
              </w:rPr>
            </w:pPr>
            <w:r>
              <w:rPr>
                <w:rFonts w:ascii="Times New Roman" w:hAnsi="Times New Roman" w:cs="Times New Roman"/>
              </w:rPr>
              <w:lastRenderedPageBreak/>
              <w:t>4.56.</w:t>
            </w:r>
          </w:p>
        </w:tc>
        <w:tc>
          <w:tcPr>
            <w:tcW w:w="5812" w:type="dxa"/>
            <w:vAlign w:val="center"/>
          </w:tcPr>
          <w:p w14:paraId="1C0BBB25"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Дин-рейка перфорированная 3F, 35х7,5мм.</w:t>
            </w:r>
          </w:p>
        </w:tc>
        <w:tc>
          <w:tcPr>
            <w:tcW w:w="1134" w:type="dxa"/>
            <w:vAlign w:val="center"/>
          </w:tcPr>
          <w:p w14:paraId="091741B4"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5C403FE6"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1</w:t>
            </w:r>
          </w:p>
        </w:tc>
      </w:tr>
      <w:tr w:rsidR="00CA0A25" w14:paraId="40B28A20" w14:textId="77777777" w:rsidTr="00E46CDA">
        <w:tc>
          <w:tcPr>
            <w:tcW w:w="846" w:type="dxa"/>
            <w:vAlign w:val="center"/>
          </w:tcPr>
          <w:p w14:paraId="62E46EB8"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4.57.</w:t>
            </w:r>
          </w:p>
        </w:tc>
        <w:tc>
          <w:tcPr>
            <w:tcW w:w="5812" w:type="dxa"/>
            <w:vAlign w:val="center"/>
          </w:tcPr>
          <w:p w14:paraId="707871F7"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Шина соединительная типа PIN (штырь) 3-фазная 63А (1м) </w:t>
            </w:r>
          </w:p>
        </w:tc>
        <w:tc>
          <w:tcPr>
            <w:tcW w:w="1134" w:type="dxa"/>
            <w:vAlign w:val="center"/>
          </w:tcPr>
          <w:p w14:paraId="57B90ADD"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70E29D1E"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1</w:t>
            </w:r>
          </w:p>
        </w:tc>
      </w:tr>
      <w:tr w:rsidR="00CA0A25" w14:paraId="2A4DCA4A" w14:textId="77777777" w:rsidTr="00E46CDA">
        <w:tc>
          <w:tcPr>
            <w:tcW w:w="846" w:type="dxa"/>
            <w:vAlign w:val="center"/>
          </w:tcPr>
          <w:p w14:paraId="1C69BBC7"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4.58.</w:t>
            </w:r>
          </w:p>
        </w:tc>
        <w:tc>
          <w:tcPr>
            <w:tcW w:w="5812" w:type="dxa"/>
            <w:vAlign w:val="center"/>
          </w:tcPr>
          <w:p w14:paraId="1F558614"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Наконечник кабельный ТМЛ 25-10-8 </w:t>
            </w:r>
          </w:p>
        </w:tc>
        <w:tc>
          <w:tcPr>
            <w:tcW w:w="1134" w:type="dxa"/>
            <w:vAlign w:val="center"/>
          </w:tcPr>
          <w:p w14:paraId="2F057D5E"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00A7394C"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14</w:t>
            </w:r>
          </w:p>
        </w:tc>
      </w:tr>
      <w:tr w:rsidR="00CA0A25" w14:paraId="66E06ECE" w14:textId="77777777" w:rsidTr="00E46CDA">
        <w:tc>
          <w:tcPr>
            <w:tcW w:w="846" w:type="dxa"/>
            <w:vAlign w:val="center"/>
          </w:tcPr>
          <w:p w14:paraId="05563CC6"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4.59.</w:t>
            </w:r>
          </w:p>
        </w:tc>
        <w:tc>
          <w:tcPr>
            <w:tcW w:w="5812" w:type="dxa"/>
            <w:vAlign w:val="center"/>
          </w:tcPr>
          <w:p w14:paraId="58662646"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Наконечник штырьевой втулочный НШВ 25-16 </w:t>
            </w:r>
          </w:p>
        </w:tc>
        <w:tc>
          <w:tcPr>
            <w:tcW w:w="1134" w:type="dxa"/>
            <w:vAlign w:val="center"/>
          </w:tcPr>
          <w:p w14:paraId="61D71F4F"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14D913FC"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24</w:t>
            </w:r>
          </w:p>
        </w:tc>
      </w:tr>
      <w:tr w:rsidR="00CA0A25" w14:paraId="27ADF39B" w14:textId="77777777" w:rsidTr="00E46CDA">
        <w:tc>
          <w:tcPr>
            <w:tcW w:w="846" w:type="dxa"/>
            <w:vAlign w:val="center"/>
          </w:tcPr>
          <w:p w14:paraId="4B07C0E2"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4.60.</w:t>
            </w:r>
          </w:p>
        </w:tc>
        <w:tc>
          <w:tcPr>
            <w:tcW w:w="5812" w:type="dxa"/>
            <w:vAlign w:val="center"/>
          </w:tcPr>
          <w:p w14:paraId="037F7519"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Автоматический выключатель 3P C 80А </w:t>
            </w:r>
          </w:p>
        </w:tc>
        <w:tc>
          <w:tcPr>
            <w:tcW w:w="1134" w:type="dxa"/>
            <w:vAlign w:val="center"/>
          </w:tcPr>
          <w:p w14:paraId="4BBBEF23"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03D1EE41"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4</w:t>
            </w:r>
          </w:p>
        </w:tc>
      </w:tr>
      <w:tr w:rsidR="00CA0A25" w14:paraId="72676EAC" w14:textId="77777777" w:rsidTr="00E46CDA">
        <w:tc>
          <w:tcPr>
            <w:tcW w:w="846" w:type="dxa"/>
            <w:vAlign w:val="center"/>
          </w:tcPr>
          <w:p w14:paraId="5767396E"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4.61.</w:t>
            </w:r>
          </w:p>
        </w:tc>
        <w:tc>
          <w:tcPr>
            <w:tcW w:w="5812" w:type="dxa"/>
            <w:vAlign w:val="center"/>
          </w:tcPr>
          <w:p w14:paraId="2E130CAD"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Провод силовой ПуГВнг (А)-LS 1х25 белый барабан многопроволочный АЛЮР</w:t>
            </w:r>
          </w:p>
        </w:tc>
        <w:tc>
          <w:tcPr>
            <w:tcW w:w="1134" w:type="dxa"/>
            <w:vAlign w:val="center"/>
          </w:tcPr>
          <w:p w14:paraId="2BDA08EA"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м</w:t>
            </w:r>
          </w:p>
        </w:tc>
        <w:tc>
          <w:tcPr>
            <w:tcW w:w="1553" w:type="dxa"/>
            <w:vAlign w:val="center"/>
          </w:tcPr>
          <w:p w14:paraId="6694B818"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5</w:t>
            </w:r>
          </w:p>
        </w:tc>
      </w:tr>
      <w:tr w:rsidR="00CA0A25" w14:paraId="6E7EB809" w14:textId="77777777" w:rsidTr="00E46CDA">
        <w:tc>
          <w:tcPr>
            <w:tcW w:w="846" w:type="dxa"/>
            <w:vAlign w:val="center"/>
          </w:tcPr>
          <w:p w14:paraId="050DA34A"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4.62.</w:t>
            </w:r>
          </w:p>
        </w:tc>
        <w:tc>
          <w:tcPr>
            <w:tcW w:w="5812" w:type="dxa"/>
            <w:vAlign w:val="center"/>
          </w:tcPr>
          <w:p w14:paraId="773E0973"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Выключатель автоматический однополюсный 16А C ВА47-29 4.5кА</w:t>
            </w:r>
          </w:p>
        </w:tc>
        <w:tc>
          <w:tcPr>
            <w:tcW w:w="1134" w:type="dxa"/>
            <w:vAlign w:val="center"/>
          </w:tcPr>
          <w:p w14:paraId="21FD6A21"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11DD3674"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7</w:t>
            </w:r>
          </w:p>
        </w:tc>
      </w:tr>
      <w:tr w:rsidR="00CA0A25" w14:paraId="1AD201F7" w14:textId="77777777" w:rsidTr="00E46CDA">
        <w:tc>
          <w:tcPr>
            <w:tcW w:w="846" w:type="dxa"/>
            <w:vAlign w:val="center"/>
          </w:tcPr>
          <w:p w14:paraId="0E671E72"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4.63.</w:t>
            </w:r>
          </w:p>
        </w:tc>
        <w:tc>
          <w:tcPr>
            <w:tcW w:w="5812" w:type="dxa"/>
            <w:vAlign w:val="center"/>
          </w:tcPr>
          <w:p w14:paraId="2507A18E"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 xml:space="preserve">Кабель высокоскоростной c угловым разъемом с Ethernet HDMI Wize </w:t>
            </w:r>
          </w:p>
        </w:tc>
        <w:tc>
          <w:tcPr>
            <w:tcW w:w="1134" w:type="dxa"/>
            <w:vAlign w:val="center"/>
          </w:tcPr>
          <w:p w14:paraId="30CD8985"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5821915A"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2</w:t>
            </w:r>
          </w:p>
        </w:tc>
      </w:tr>
      <w:tr w:rsidR="00CA0A25" w14:paraId="2C1C59F4" w14:textId="77777777" w:rsidTr="00E46CDA">
        <w:tc>
          <w:tcPr>
            <w:tcW w:w="846" w:type="dxa"/>
            <w:vAlign w:val="center"/>
          </w:tcPr>
          <w:p w14:paraId="05A21329"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4.64.</w:t>
            </w:r>
          </w:p>
        </w:tc>
        <w:tc>
          <w:tcPr>
            <w:tcW w:w="5812" w:type="dxa"/>
            <w:vAlign w:val="center"/>
          </w:tcPr>
          <w:p w14:paraId="35C5C8BD" w14:textId="5BCD9532" w:rsidR="00CA0A25" w:rsidRPr="00FF4CB1" w:rsidRDefault="00CA0A25" w:rsidP="00CA0A25">
            <w:pPr>
              <w:rPr>
                <w:rFonts w:ascii="Times New Roman" w:hAnsi="Times New Roman" w:cs="Times New Roman"/>
              </w:rPr>
            </w:pPr>
            <w:r w:rsidRPr="00CA0A25">
              <w:rPr>
                <w:rFonts w:ascii="Times New Roman" w:hAnsi="Times New Roman" w:cs="Times New Roman"/>
              </w:rPr>
              <w:t>Розетка HDMI, 2мод., бел. (45х45мм), серия (тип) DEC</w:t>
            </w:r>
            <w:r w:rsidR="00FF4CB1">
              <w:rPr>
                <w:rFonts w:ascii="Times New Roman" w:hAnsi="Times New Roman" w:cs="Times New Roman"/>
              </w:rPr>
              <w:t>, 10 м.</w:t>
            </w:r>
          </w:p>
        </w:tc>
        <w:tc>
          <w:tcPr>
            <w:tcW w:w="1134" w:type="dxa"/>
            <w:vAlign w:val="center"/>
          </w:tcPr>
          <w:p w14:paraId="7FB2C104"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07A3A5CD"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4</w:t>
            </w:r>
          </w:p>
        </w:tc>
      </w:tr>
      <w:tr w:rsidR="00CA0A25" w14:paraId="181001B7" w14:textId="77777777" w:rsidTr="00E46CDA">
        <w:tc>
          <w:tcPr>
            <w:tcW w:w="846" w:type="dxa"/>
            <w:vAlign w:val="center"/>
          </w:tcPr>
          <w:p w14:paraId="56B3AD1F"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4.65.</w:t>
            </w:r>
          </w:p>
        </w:tc>
        <w:tc>
          <w:tcPr>
            <w:tcW w:w="5812" w:type="dxa"/>
            <w:vAlign w:val="center"/>
          </w:tcPr>
          <w:p w14:paraId="4605630A"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Полоса 40х4 мм, горячеоцинкованная сталь, хлыст 6 метров</w:t>
            </w:r>
          </w:p>
        </w:tc>
        <w:tc>
          <w:tcPr>
            <w:tcW w:w="1134" w:type="dxa"/>
            <w:vAlign w:val="center"/>
          </w:tcPr>
          <w:p w14:paraId="57B55C3C"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63A04F53"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71</w:t>
            </w:r>
          </w:p>
        </w:tc>
      </w:tr>
      <w:tr w:rsidR="00CA0A25" w14:paraId="25C22B43" w14:textId="77777777" w:rsidTr="00E46CDA">
        <w:tc>
          <w:tcPr>
            <w:tcW w:w="846" w:type="dxa"/>
            <w:vAlign w:val="center"/>
          </w:tcPr>
          <w:p w14:paraId="391E85CC"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4.66.</w:t>
            </w:r>
          </w:p>
        </w:tc>
        <w:tc>
          <w:tcPr>
            <w:tcW w:w="5812" w:type="dxa"/>
            <w:vAlign w:val="center"/>
          </w:tcPr>
          <w:p w14:paraId="62FFC56A"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Провод силовой ПуГВнг (А)-LS 1х16 желто-зеленый барабан многопроволочный</w:t>
            </w:r>
          </w:p>
        </w:tc>
        <w:tc>
          <w:tcPr>
            <w:tcW w:w="1134" w:type="dxa"/>
            <w:vAlign w:val="center"/>
          </w:tcPr>
          <w:p w14:paraId="09455957"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м</w:t>
            </w:r>
          </w:p>
        </w:tc>
        <w:tc>
          <w:tcPr>
            <w:tcW w:w="1553" w:type="dxa"/>
            <w:vAlign w:val="center"/>
          </w:tcPr>
          <w:p w14:paraId="44810C50"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281</w:t>
            </w:r>
          </w:p>
        </w:tc>
      </w:tr>
      <w:tr w:rsidR="00CA0A25" w14:paraId="56CA1067" w14:textId="77777777" w:rsidTr="00E46CDA">
        <w:tc>
          <w:tcPr>
            <w:tcW w:w="846" w:type="dxa"/>
            <w:vAlign w:val="center"/>
          </w:tcPr>
          <w:p w14:paraId="250266C8"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4.67.</w:t>
            </w:r>
          </w:p>
        </w:tc>
        <w:tc>
          <w:tcPr>
            <w:tcW w:w="5812" w:type="dxa"/>
            <w:vAlign w:val="center"/>
          </w:tcPr>
          <w:p w14:paraId="682DDE65"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Наконечник кабельный ТМЛ 16-8-6 </w:t>
            </w:r>
          </w:p>
        </w:tc>
        <w:tc>
          <w:tcPr>
            <w:tcW w:w="1134" w:type="dxa"/>
            <w:vAlign w:val="center"/>
          </w:tcPr>
          <w:p w14:paraId="42B9BD6E"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6AA4FEA6"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16</w:t>
            </w:r>
          </w:p>
        </w:tc>
      </w:tr>
      <w:tr w:rsidR="00CA0A25" w14:paraId="6B50D9E6" w14:textId="77777777" w:rsidTr="00E46CDA">
        <w:tc>
          <w:tcPr>
            <w:tcW w:w="846" w:type="dxa"/>
            <w:vAlign w:val="center"/>
          </w:tcPr>
          <w:p w14:paraId="20E4210D"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4.68.</w:t>
            </w:r>
          </w:p>
        </w:tc>
        <w:tc>
          <w:tcPr>
            <w:tcW w:w="5812" w:type="dxa"/>
            <w:vAlign w:val="center"/>
          </w:tcPr>
          <w:p w14:paraId="6AD4BD32"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Болт заземления приварной с увеличенным фланцем, нержавеющий CD 8x15</w:t>
            </w:r>
          </w:p>
        </w:tc>
        <w:tc>
          <w:tcPr>
            <w:tcW w:w="1134" w:type="dxa"/>
            <w:vAlign w:val="center"/>
          </w:tcPr>
          <w:p w14:paraId="7E6B2052"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6EC3DF0D"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16</w:t>
            </w:r>
          </w:p>
        </w:tc>
      </w:tr>
      <w:tr w:rsidR="00CA0A25" w14:paraId="448715FA" w14:textId="77777777" w:rsidTr="00E46CDA">
        <w:tc>
          <w:tcPr>
            <w:tcW w:w="846" w:type="dxa"/>
            <w:vAlign w:val="center"/>
          </w:tcPr>
          <w:p w14:paraId="17C44737"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4.69.</w:t>
            </w:r>
          </w:p>
        </w:tc>
        <w:tc>
          <w:tcPr>
            <w:tcW w:w="5812" w:type="dxa"/>
            <w:vAlign w:val="center"/>
          </w:tcPr>
          <w:p w14:paraId="5FECC9CB"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DIN 128 A Шайба пружинная (гровер) одновитковая изогнутая, нержавеющая А2 М8</w:t>
            </w:r>
          </w:p>
        </w:tc>
        <w:tc>
          <w:tcPr>
            <w:tcW w:w="1134" w:type="dxa"/>
            <w:vAlign w:val="center"/>
          </w:tcPr>
          <w:p w14:paraId="1A064F29"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7F178646"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16</w:t>
            </w:r>
          </w:p>
        </w:tc>
      </w:tr>
      <w:tr w:rsidR="00CA0A25" w14:paraId="2E7678C2" w14:textId="77777777" w:rsidTr="00E46CDA">
        <w:tc>
          <w:tcPr>
            <w:tcW w:w="846" w:type="dxa"/>
            <w:vAlign w:val="center"/>
          </w:tcPr>
          <w:p w14:paraId="0D62FD0D"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4.70</w:t>
            </w:r>
          </w:p>
        </w:tc>
        <w:tc>
          <w:tcPr>
            <w:tcW w:w="5812" w:type="dxa"/>
            <w:vAlign w:val="center"/>
          </w:tcPr>
          <w:p w14:paraId="29929E69"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DIN 934 Гайка шестигранная 8.0 горячий цинк М8</w:t>
            </w:r>
          </w:p>
        </w:tc>
        <w:tc>
          <w:tcPr>
            <w:tcW w:w="1134" w:type="dxa"/>
            <w:vAlign w:val="center"/>
          </w:tcPr>
          <w:p w14:paraId="78D3EEF1"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75829AB8"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16</w:t>
            </w:r>
          </w:p>
        </w:tc>
      </w:tr>
      <w:tr w:rsidR="00CA0A25" w14:paraId="0A0FEBD5" w14:textId="77777777" w:rsidTr="00E46CDA">
        <w:tc>
          <w:tcPr>
            <w:tcW w:w="846" w:type="dxa"/>
            <w:vAlign w:val="center"/>
          </w:tcPr>
          <w:p w14:paraId="12038452"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4.71.</w:t>
            </w:r>
          </w:p>
        </w:tc>
        <w:tc>
          <w:tcPr>
            <w:tcW w:w="5812" w:type="dxa"/>
            <w:vAlign w:val="center"/>
          </w:tcPr>
          <w:p w14:paraId="2BF7E919" w14:textId="77777777" w:rsidR="00CA0A25" w:rsidRPr="00CA0A25" w:rsidRDefault="00CA0A25" w:rsidP="00CA0A25">
            <w:pPr>
              <w:rPr>
                <w:rFonts w:ascii="Times New Roman" w:hAnsi="Times New Roman" w:cs="Times New Roman"/>
              </w:rPr>
            </w:pPr>
            <w:r w:rsidRPr="00CA0A25">
              <w:rPr>
                <w:rFonts w:ascii="Times New Roman" w:hAnsi="Times New Roman" w:cs="Times New Roman"/>
              </w:rPr>
              <w:t>Клемма заземления для проволочного лотка, усиленная</w:t>
            </w:r>
          </w:p>
        </w:tc>
        <w:tc>
          <w:tcPr>
            <w:tcW w:w="1134" w:type="dxa"/>
            <w:vAlign w:val="center"/>
          </w:tcPr>
          <w:p w14:paraId="60B63D78"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шт</w:t>
            </w:r>
          </w:p>
        </w:tc>
        <w:tc>
          <w:tcPr>
            <w:tcW w:w="1553" w:type="dxa"/>
            <w:vAlign w:val="center"/>
          </w:tcPr>
          <w:p w14:paraId="4A61192F"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4</w:t>
            </w:r>
          </w:p>
        </w:tc>
      </w:tr>
      <w:tr w:rsidR="00CA0A25" w14:paraId="05A1083B" w14:textId="77777777" w:rsidTr="00E46CDA">
        <w:tc>
          <w:tcPr>
            <w:tcW w:w="846" w:type="dxa"/>
            <w:vAlign w:val="center"/>
          </w:tcPr>
          <w:p w14:paraId="1FD6EFFF" w14:textId="77777777" w:rsidR="00CA0A25" w:rsidRPr="00CA0A25" w:rsidRDefault="00CA0A25" w:rsidP="00CA0A25">
            <w:pPr>
              <w:jc w:val="center"/>
              <w:rPr>
                <w:rFonts w:ascii="Times New Roman" w:hAnsi="Times New Roman" w:cs="Times New Roman"/>
              </w:rPr>
            </w:pPr>
            <w:r>
              <w:rPr>
                <w:rFonts w:ascii="Times New Roman" w:hAnsi="Times New Roman" w:cs="Times New Roman"/>
              </w:rPr>
              <w:t>4.7</w:t>
            </w:r>
            <w:r w:rsidR="00F85D76">
              <w:rPr>
                <w:rFonts w:ascii="Times New Roman" w:hAnsi="Times New Roman" w:cs="Times New Roman"/>
              </w:rPr>
              <w:t>2</w:t>
            </w:r>
            <w:r>
              <w:rPr>
                <w:rFonts w:ascii="Times New Roman" w:hAnsi="Times New Roman" w:cs="Times New Roman"/>
              </w:rPr>
              <w:t>.</w:t>
            </w:r>
          </w:p>
        </w:tc>
        <w:tc>
          <w:tcPr>
            <w:tcW w:w="5812" w:type="dxa"/>
            <w:vAlign w:val="center"/>
          </w:tcPr>
          <w:p w14:paraId="13C1C429" w14:textId="16CAC5D5" w:rsidR="00CA0A25" w:rsidRPr="00CA0A25" w:rsidRDefault="00CA0A25" w:rsidP="00CA0A25">
            <w:pPr>
              <w:rPr>
                <w:rFonts w:ascii="Times New Roman" w:hAnsi="Times New Roman" w:cs="Times New Roman"/>
              </w:rPr>
            </w:pPr>
            <w:r w:rsidRPr="00CA0A25">
              <w:rPr>
                <w:rFonts w:ascii="Times New Roman" w:hAnsi="Times New Roman" w:cs="Times New Roman"/>
              </w:rPr>
              <w:t>Расходные материалы</w:t>
            </w:r>
            <w:r w:rsidR="00FF4CB1">
              <w:rPr>
                <w:rFonts w:ascii="Times New Roman" w:hAnsi="Times New Roman" w:cs="Times New Roman"/>
              </w:rPr>
              <w:t xml:space="preserve"> (в соответствии с объемом работ и материалов)</w:t>
            </w:r>
          </w:p>
        </w:tc>
        <w:tc>
          <w:tcPr>
            <w:tcW w:w="1134" w:type="dxa"/>
            <w:vAlign w:val="center"/>
          </w:tcPr>
          <w:p w14:paraId="0B8F070E"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компл</w:t>
            </w:r>
          </w:p>
        </w:tc>
        <w:tc>
          <w:tcPr>
            <w:tcW w:w="1553" w:type="dxa"/>
            <w:vAlign w:val="center"/>
          </w:tcPr>
          <w:p w14:paraId="090E535F" w14:textId="77777777" w:rsidR="00CA0A25" w:rsidRPr="00CA0A25" w:rsidRDefault="00CA0A25" w:rsidP="00CA0A25">
            <w:pPr>
              <w:jc w:val="center"/>
              <w:rPr>
                <w:rFonts w:ascii="Times New Roman" w:hAnsi="Times New Roman" w:cs="Times New Roman"/>
              </w:rPr>
            </w:pPr>
            <w:r w:rsidRPr="00CA0A25">
              <w:rPr>
                <w:rFonts w:ascii="Times New Roman" w:hAnsi="Times New Roman" w:cs="Times New Roman"/>
              </w:rPr>
              <w:t>1</w:t>
            </w:r>
          </w:p>
        </w:tc>
      </w:tr>
      <w:tr w:rsidR="00F85D76" w14:paraId="6ADBE60E" w14:textId="77777777" w:rsidTr="00AE7E2D">
        <w:tc>
          <w:tcPr>
            <w:tcW w:w="9345" w:type="dxa"/>
            <w:gridSpan w:val="4"/>
            <w:vAlign w:val="center"/>
          </w:tcPr>
          <w:p w14:paraId="0DC57310" w14:textId="77777777" w:rsidR="00F85D76" w:rsidRPr="00F85D76" w:rsidRDefault="00F85D76" w:rsidP="00F85D76">
            <w:pPr>
              <w:pStyle w:val="a3"/>
              <w:numPr>
                <w:ilvl w:val="0"/>
                <w:numId w:val="16"/>
              </w:numPr>
              <w:jc w:val="center"/>
              <w:rPr>
                <w:rFonts w:ascii="Times New Roman" w:hAnsi="Times New Roman" w:cs="Times New Roman"/>
                <w:b/>
                <w:bCs/>
              </w:rPr>
            </w:pPr>
            <w:r w:rsidRPr="00F85D76">
              <w:rPr>
                <w:rFonts w:ascii="Times New Roman" w:hAnsi="Times New Roman" w:cs="Times New Roman"/>
                <w:b/>
                <w:bCs/>
              </w:rPr>
              <w:t>Кондиционирование</w:t>
            </w:r>
            <w:r>
              <w:rPr>
                <w:rFonts w:ascii="Times New Roman" w:hAnsi="Times New Roman" w:cs="Times New Roman"/>
                <w:b/>
                <w:bCs/>
              </w:rPr>
              <w:t xml:space="preserve"> монтаж и поставка оборудования</w:t>
            </w:r>
          </w:p>
        </w:tc>
      </w:tr>
      <w:tr w:rsidR="00F85D76" w14:paraId="49FB6183" w14:textId="77777777" w:rsidTr="00F85D76">
        <w:tc>
          <w:tcPr>
            <w:tcW w:w="846" w:type="dxa"/>
            <w:vAlign w:val="center"/>
          </w:tcPr>
          <w:p w14:paraId="11159E9A" w14:textId="77777777" w:rsidR="00F85D76" w:rsidRDefault="00F85D76" w:rsidP="00F85D76">
            <w:pPr>
              <w:jc w:val="center"/>
              <w:rPr>
                <w:rFonts w:ascii="Times New Roman" w:hAnsi="Times New Roman" w:cs="Times New Roman"/>
              </w:rPr>
            </w:pPr>
            <w:r>
              <w:rPr>
                <w:rFonts w:ascii="Times New Roman" w:hAnsi="Times New Roman" w:cs="Times New Roman"/>
              </w:rPr>
              <w:t>5.1.</w:t>
            </w:r>
          </w:p>
        </w:tc>
        <w:tc>
          <w:tcPr>
            <w:tcW w:w="5812" w:type="dxa"/>
          </w:tcPr>
          <w:p w14:paraId="057222A3"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 xml:space="preserve">Сплит-система настенного типа </w:t>
            </w:r>
          </w:p>
        </w:tc>
        <w:tc>
          <w:tcPr>
            <w:tcW w:w="1134" w:type="dxa"/>
            <w:vAlign w:val="center"/>
          </w:tcPr>
          <w:p w14:paraId="06A76C88"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шт</w:t>
            </w:r>
          </w:p>
        </w:tc>
        <w:tc>
          <w:tcPr>
            <w:tcW w:w="1553" w:type="dxa"/>
            <w:vAlign w:val="center"/>
          </w:tcPr>
          <w:p w14:paraId="5FFB626A"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1</w:t>
            </w:r>
          </w:p>
        </w:tc>
      </w:tr>
      <w:tr w:rsidR="00F85D76" w14:paraId="5B773275" w14:textId="77777777" w:rsidTr="00F85D76">
        <w:tc>
          <w:tcPr>
            <w:tcW w:w="846" w:type="dxa"/>
            <w:vAlign w:val="center"/>
          </w:tcPr>
          <w:p w14:paraId="4BD8B2BC" w14:textId="77777777" w:rsidR="00F85D76" w:rsidRDefault="00F85D76" w:rsidP="00F85D76">
            <w:pPr>
              <w:jc w:val="center"/>
              <w:rPr>
                <w:rFonts w:ascii="Times New Roman" w:hAnsi="Times New Roman" w:cs="Times New Roman"/>
              </w:rPr>
            </w:pPr>
            <w:r>
              <w:rPr>
                <w:rFonts w:ascii="Times New Roman" w:hAnsi="Times New Roman" w:cs="Times New Roman"/>
              </w:rPr>
              <w:t>5.2.</w:t>
            </w:r>
          </w:p>
        </w:tc>
        <w:tc>
          <w:tcPr>
            <w:tcW w:w="5812" w:type="dxa"/>
          </w:tcPr>
          <w:p w14:paraId="534DAF76"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Установка внешнего блока ( до 7 кВт)</w:t>
            </w:r>
          </w:p>
        </w:tc>
        <w:tc>
          <w:tcPr>
            <w:tcW w:w="1134" w:type="dxa"/>
            <w:vAlign w:val="center"/>
          </w:tcPr>
          <w:p w14:paraId="6651218C"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шт</w:t>
            </w:r>
          </w:p>
        </w:tc>
        <w:tc>
          <w:tcPr>
            <w:tcW w:w="1553" w:type="dxa"/>
            <w:vAlign w:val="center"/>
          </w:tcPr>
          <w:p w14:paraId="5180F656"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1</w:t>
            </w:r>
          </w:p>
        </w:tc>
      </w:tr>
      <w:tr w:rsidR="00F85D76" w14:paraId="7C6AFE54" w14:textId="77777777" w:rsidTr="00F85D76">
        <w:tc>
          <w:tcPr>
            <w:tcW w:w="846" w:type="dxa"/>
            <w:vAlign w:val="center"/>
          </w:tcPr>
          <w:p w14:paraId="06D79DF4" w14:textId="77777777" w:rsidR="00F85D76" w:rsidRDefault="00F85D76" w:rsidP="00F85D76">
            <w:pPr>
              <w:jc w:val="center"/>
              <w:rPr>
                <w:rFonts w:ascii="Times New Roman" w:hAnsi="Times New Roman" w:cs="Times New Roman"/>
              </w:rPr>
            </w:pPr>
            <w:r>
              <w:rPr>
                <w:rFonts w:ascii="Times New Roman" w:hAnsi="Times New Roman" w:cs="Times New Roman"/>
              </w:rPr>
              <w:t>5.3.</w:t>
            </w:r>
          </w:p>
        </w:tc>
        <w:tc>
          <w:tcPr>
            <w:tcW w:w="5812" w:type="dxa"/>
          </w:tcPr>
          <w:p w14:paraId="18D35F40"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Установка внутреннего блока (до 7 кВт)</w:t>
            </w:r>
          </w:p>
        </w:tc>
        <w:tc>
          <w:tcPr>
            <w:tcW w:w="1134" w:type="dxa"/>
            <w:vAlign w:val="center"/>
          </w:tcPr>
          <w:p w14:paraId="7FF9EA45"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шт</w:t>
            </w:r>
          </w:p>
        </w:tc>
        <w:tc>
          <w:tcPr>
            <w:tcW w:w="1553" w:type="dxa"/>
            <w:vAlign w:val="center"/>
          </w:tcPr>
          <w:p w14:paraId="319D58F8"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1</w:t>
            </w:r>
          </w:p>
        </w:tc>
      </w:tr>
      <w:tr w:rsidR="00F85D76" w14:paraId="1C43726C" w14:textId="77777777" w:rsidTr="00F85D76">
        <w:tc>
          <w:tcPr>
            <w:tcW w:w="846" w:type="dxa"/>
            <w:vAlign w:val="center"/>
          </w:tcPr>
          <w:p w14:paraId="2FABCD5C" w14:textId="77777777" w:rsidR="00F85D76" w:rsidRDefault="00F85D76" w:rsidP="00F85D76">
            <w:pPr>
              <w:jc w:val="center"/>
              <w:rPr>
                <w:rFonts w:ascii="Times New Roman" w:hAnsi="Times New Roman" w:cs="Times New Roman"/>
              </w:rPr>
            </w:pPr>
            <w:r>
              <w:rPr>
                <w:rFonts w:ascii="Times New Roman" w:hAnsi="Times New Roman" w:cs="Times New Roman"/>
              </w:rPr>
              <w:t>5.4.</w:t>
            </w:r>
          </w:p>
        </w:tc>
        <w:tc>
          <w:tcPr>
            <w:tcW w:w="5812" w:type="dxa"/>
          </w:tcPr>
          <w:p w14:paraId="6CF20B2D"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 xml:space="preserve">Насос дренажный проточный, 18 л/ч </w:t>
            </w:r>
          </w:p>
        </w:tc>
        <w:tc>
          <w:tcPr>
            <w:tcW w:w="1134" w:type="dxa"/>
            <w:vAlign w:val="center"/>
          </w:tcPr>
          <w:p w14:paraId="1CA3A580"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шт</w:t>
            </w:r>
          </w:p>
        </w:tc>
        <w:tc>
          <w:tcPr>
            <w:tcW w:w="1553" w:type="dxa"/>
            <w:vAlign w:val="center"/>
          </w:tcPr>
          <w:p w14:paraId="4D10E58F"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1</w:t>
            </w:r>
          </w:p>
        </w:tc>
      </w:tr>
      <w:tr w:rsidR="00F85D76" w14:paraId="6DDEE8F6" w14:textId="77777777" w:rsidTr="00F85D76">
        <w:tc>
          <w:tcPr>
            <w:tcW w:w="846" w:type="dxa"/>
            <w:vAlign w:val="center"/>
          </w:tcPr>
          <w:p w14:paraId="62895A0C" w14:textId="77777777" w:rsidR="00F85D76" w:rsidRDefault="00F85D76" w:rsidP="00F85D76">
            <w:pPr>
              <w:jc w:val="center"/>
              <w:rPr>
                <w:rFonts w:ascii="Times New Roman" w:hAnsi="Times New Roman" w:cs="Times New Roman"/>
              </w:rPr>
            </w:pPr>
            <w:r>
              <w:rPr>
                <w:rFonts w:ascii="Times New Roman" w:hAnsi="Times New Roman" w:cs="Times New Roman"/>
              </w:rPr>
              <w:t>5.5.</w:t>
            </w:r>
          </w:p>
        </w:tc>
        <w:tc>
          <w:tcPr>
            <w:tcW w:w="5812" w:type="dxa"/>
          </w:tcPr>
          <w:p w14:paraId="4A505CC5"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Установка насоса дренажного</w:t>
            </w:r>
          </w:p>
        </w:tc>
        <w:tc>
          <w:tcPr>
            <w:tcW w:w="1134" w:type="dxa"/>
            <w:vAlign w:val="center"/>
          </w:tcPr>
          <w:p w14:paraId="0803C650"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шт</w:t>
            </w:r>
          </w:p>
        </w:tc>
        <w:tc>
          <w:tcPr>
            <w:tcW w:w="1553" w:type="dxa"/>
            <w:vAlign w:val="center"/>
          </w:tcPr>
          <w:p w14:paraId="13DBAF40"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1</w:t>
            </w:r>
          </w:p>
        </w:tc>
      </w:tr>
      <w:tr w:rsidR="00F85D76" w14:paraId="19DB063E" w14:textId="77777777" w:rsidTr="00F85D76">
        <w:tc>
          <w:tcPr>
            <w:tcW w:w="846" w:type="dxa"/>
            <w:vAlign w:val="center"/>
          </w:tcPr>
          <w:p w14:paraId="1B9C26D9" w14:textId="77777777" w:rsidR="00F85D76" w:rsidRDefault="00F85D76" w:rsidP="00F85D76">
            <w:pPr>
              <w:jc w:val="center"/>
              <w:rPr>
                <w:rFonts w:ascii="Times New Roman" w:hAnsi="Times New Roman" w:cs="Times New Roman"/>
              </w:rPr>
            </w:pPr>
            <w:r>
              <w:rPr>
                <w:rFonts w:ascii="Times New Roman" w:hAnsi="Times New Roman" w:cs="Times New Roman"/>
              </w:rPr>
              <w:t>5.6.</w:t>
            </w:r>
          </w:p>
        </w:tc>
        <w:tc>
          <w:tcPr>
            <w:tcW w:w="5812" w:type="dxa"/>
          </w:tcPr>
          <w:p w14:paraId="508B0183"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Монтаж фреоновой трассы</w:t>
            </w:r>
          </w:p>
        </w:tc>
        <w:tc>
          <w:tcPr>
            <w:tcW w:w="1134" w:type="dxa"/>
            <w:vAlign w:val="center"/>
          </w:tcPr>
          <w:p w14:paraId="7FC5DEA5"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пог. м</w:t>
            </w:r>
          </w:p>
        </w:tc>
        <w:tc>
          <w:tcPr>
            <w:tcW w:w="1553" w:type="dxa"/>
            <w:vAlign w:val="center"/>
          </w:tcPr>
          <w:p w14:paraId="64FB5AE6"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40</w:t>
            </w:r>
          </w:p>
        </w:tc>
      </w:tr>
      <w:tr w:rsidR="00F85D76" w14:paraId="59E2AC40" w14:textId="77777777" w:rsidTr="00F85D76">
        <w:tc>
          <w:tcPr>
            <w:tcW w:w="846" w:type="dxa"/>
            <w:vAlign w:val="center"/>
          </w:tcPr>
          <w:p w14:paraId="028B4674" w14:textId="77777777" w:rsidR="00F85D76" w:rsidRDefault="00F85D76" w:rsidP="00F85D76">
            <w:pPr>
              <w:jc w:val="center"/>
              <w:rPr>
                <w:rFonts w:ascii="Times New Roman" w:hAnsi="Times New Roman" w:cs="Times New Roman"/>
              </w:rPr>
            </w:pPr>
            <w:r>
              <w:rPr>
                <w:rFonts w:ascii="Times New Roman" w:hAnsi="Times New Roman" w:cs="Times New Roman"/>
              </w:rPr>
              <w:t>5.7.</w:t>
            </w:r>
          </w:p>
        </w:tc>
        <w:tc>
          <w:tcPr>
            <w:tcW w:w="5812" w:type="dxa"/>
          </w:tcPr>
          <w:p w14:paraId="341A8005"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Труба медная 3/8"</w:t>
            </w:r>
          </w:p>
        </w:tc>
        <w:tc>
          <w:tcPr>
            <w:tcW w:w="1134" w:type="dxa"/>
            <w:vAlign w:val="center"/>
          </w:tcPr>
          <w:p w14:paraId="77AE1C47"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пог. м</w:t>
            </w:r>
          </w:p>
        </w:tc>
        <w:tc>
          <w:tcPr>
            <w:tcW w:w="1553" w:type="dxa"/>
            <w:vAlign w:val="center"/>
          </w:tcPr>
          <w:p w14:paraId="6D7FC62D"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40</w:t>
            </w:r>
          </w:p>
        </w:tc>
      </w:tr>
      <w:tr w:rsidR="00F85D76" w14:paraId="04CB0B49" w14:textId="77777777" w:rsidTr="00F85D76">
        <w:tc>
          <w:tcPr>
            <w:tcW w:w="846" w:type="dxa"/>
            <w:vAlign w:val="center"/>
          </w:tcPr>
          <w:p w14:paraId="67F6EF7C" w14:textId="77777777" w:rsidR="00F85D76" w:rsidRDefault="00F85D76" w:rsidP="00F85D76">
            <w:pPr>
              <w:jc w:val="center"/>
              <w:rPr>
                <w:rFonts w:ascii="Times New Roman" w:hAnsi="Times New Roman" w:cs="Times New Roman"/>
              </w:rPr>
            </w:pPr>
            <w:r>
              <w:rPr>
                <w:rFonts w:ascii="Times New Roman" w:hAnsi="Times New Roman" w:cs="Times New Roman"/>
              </w:rPr>
              <w:t>5.8.</w:t>
            </w:r>
          </w:p>
        </w:tc>
        <w:tc>
          <w:tcPr>
            <w:tcW w:w="5812" w:type="dxa"/>
          </w:tcPr>
          <w:p w14:paraId="074E58E5"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Труба медная 5/8"</w:t>
            </w:r>
          </w:p>
        </w:tc>
        <w:tc>
          <w:tcPr>
            <w:tcW w:w="1134" w:type="dxa"/>
            <w:vAlign w:val="center"/>
          </w:tcPr>
          <w:p w14:paraId="63B4EB6F"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пог. м</w:t>
            </w:r>
          </w:p>
        </w:tc>
        <w:tc>
          <w:tcPr>
            <w:tcW w:w="1553" w:type="dxa"/>
            <w:vAlign w:val="center"/>
          </w:tcPr>
          <w:p w14:paraId="2EB8DB8A"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40</w:t>
            </w:r>
          </w:p>
        </w:tc>
      </w:tr>
      <w:tr w:rsidR="00F85D76" w14:paraId="1872BA03" w14:textId="77777777" w:rsidTr="00F85D76">
        <w:tc>
          <w:tcPr>
            <w:tcW w:w="846" w:type="dxa"/>
            <w:vAlign w:val="center"/>
          </w:tcPr>
          <w:p w14:paraId="7C7CB44D" w14:textId="77777777" w:rsidR="00F85D76" w:rsidRDefault="00F85D76" w:rsidP="00F85D76">
            <w:pPr>
              <w:jc w:val="center"/>
              <w:rPr>
                <w:rFonts w:ascii="Times New Roman" w:hAnsi="Times New Roman" w:cs="Times New Roman"/>
              </w:rPr>
            </w:pPr>
            <w:r>
              <w:rPr>
                <w:rFonts w:ascii="Times New Roman" w:hAnsi="Times New Roman" w:cs="Times New Roman"/>
              </w:rPr>
              <w:t>5.9.</w:t>
            </w:r>
          </w:p>
        </w:tc>
        <w:tc>
          <w:tcPr>
            <w:tcW w:w="5812" w:type="dxa"/>
          </w:tcPr>
          <w:p w14:paraId="571DE46F"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Трубка теплоизоляции 3/8" 10/6</w:t>
            </w:r>
          </w:p>
        </w:tc>
        <w:tc>
          <w:tcPr>
            <w:tcW w:w="1134" w:type="dxa"/>
            <w:vAlign w:val="center"/>
          </w:tcPr>
          <w:p w14:paraId="30D156E8"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пог. м</w:t>
            </w:r>
          </w:p>
        </w:tc>
        <w:tc>
          <w:tcPr>
            <w:tcW w:w="1553" w:type="dxa"/>
            <w:vAlign w:val="center"/>
          </w:tcPr>
          <w:p w14:paraId="69FFE14A"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40</w:t>
            </w:r>
          </w:p>
        </w:tc>
      </w:tr>
      <w:tr w:rsidR="00F85D76" w14:paraId="255B81EF" w14:textId="77777777" w:rsidTr="00F85D76">
        <w:tc>
          <w:tcPr>
            <w:tcW w:w="846" w:type="dxa"/>
            <w:vAlign w:val="center"/>
          </w:tcPr>
          <w:p w14:paraId="0456CEAC" w14:textId="77777777" w:rsidR="00F85D76" w:rsidRDefault="00F85D76" w:rsidP="00F85D76">
            <w:pPr>
              <w:jc w:val="center"/>
              <w:rPr>
                <w:rFonts w:ascii="Times New Roman" w:hAnsi="Times New Roman" w:cs="Times New Roman"/>
              </w:rPr>
            </w:pPr>
            <w:r>
              <w:rPr>
                <w:rFonts w:ascii="Times New Roman" w:hAnsi="Times New Roman" w:cs="Times New Roman"/>
              </w:rPr>
              <w:t>5.10.</w:t>
            </w:r>
          </w:p>
        </w:tc>
        <w:tc>
          <w:tcPr>
            <w:tcW w:w="5812" w:type="dxa"/>
          </w:tcPr>
          <w:p w14:paraId="11435E33"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Трубка теплоизоляции 5/8" 15/6</w:t>
            </w:r>
          </w:p>
        </w:tc>
        <w:tc>
          <w:tcPr>
            <w:tcW w:w="1134" w:type="dxa"/>
            <w:vAlign w:val="center"/>
          </w:tcPr>
          <w:p w14:paraId="60818977"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пог. м</w:t>
            </w:r>
          </w:p>
        </w:tc>
        <w:tc>
          <w:tcPr>
            <w:tcW w:w="1553" w:type="dxa"/>
            <w:vAlign w:val="center"/>
          </w:tcPr>
          <w:p w14:paraId="64838A3F"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40</w:t>
            </w:r>
          </w:p>
        </w:tc>
      </w:tr>
      <w:tr w:rsidR="00F85D76" w14:paraId="40502BDF" w14:textId="77777777" w:rsidTr="00F85D76">
        <w:tc>
          <w:tcPr>
            <w:tcW w:w="846" w:type="dxa"/>
            <w:vAlign w:val="center"/>
          </w:tcPr>
          <w:p w14:paraId="429468A5" w14:textId="77777777" w:rsidR="00F85D76" w:rsidRDefault="00F85D76" w:rsidP="00F85D76">
            <w:pPr>
              <w:jc w:val="center"/>
              <w:rPr>
                <w:rFonts w:ascii="Times New Roman" w:hAnsi="Times New Roman" w:cs="Times New Roman"/>
              </w:rPr>
            </w:pPr>
            <w:r>
              <w:rPr>
                <w:rFonts w:ascii="Times New Roman" w:hAnsi="Times New Roman" w:cs="Times New Roman"/>
              </w:rPr>
              <w:t>5.11.</w:t>
            </w:r>
          </w:p>
        </w:tc>
        <w:tc>
          <w:tcPr>
            <w:tcW w:w="5812" w:type="dxa"/>
          </w:tcPr>
          <w:p w14:paraId="527F4BF8"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Монтаж сигнального кабеля</w:t>
            </w:r>
          </w:p>
        </w:tc>
        <w:tc>
          <w:tcPr>
            <w:tcW w:w="1134" w:type="dxa"/>
            <w:vAlign w:val="center"/>
          </w:tcPr>
          <w:p w14:paraId="7892549D"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пог. м</w:t>
            </w:r>
          </w:p>
        </w:tc>
        <w:tc>
          <w:tcPr>
            <w:tcW w:w="1553" w:type="dxa"/>
            <w:vAlign w:val="center"/>
          </w:tcPr>
          <w:p w14:paraId="20C4FDFA"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42</w:t>
            </w:r>
          </w:p>
        </w:tc>
      </w:tr>
      <w:tr w:rsidR="00F85D76" w14:paraId="62575BAD" w14:textId="77777777" w:rsidTr="00F85D76">
        <w:tc>
          <w:tcPr>
            <w:tcW w:w="846" w:type="dxa"/>
            <w:vAlign w:val="center"/>
          </w:tcPr>
          <w:p w14:paraId="5EAFF1DC" w14:textId="77777777" w:rsidR="00F85D76" w:rsidRDefault="00F85D76" w:rsidP="00F85D76">
            <w:pPr>
              <w:jc w:val="center"/>
              <w:rPr>
                <w:rFonts w:ascii="Times New Roman" w:hAnsi="Times New Roman" w:cs="Times New Roman"/>
              </w:rPr>
            </w:pPr>
            <w:r>
              <w:rPr>
                <w:rFonts w:ascii="Times New Roman" w:hAnsi="Times New Roman" w:cs="Times New Roman"/>
              </w:rPr>
              <w:t>5.12.</w:t>
            </w:r>
          </w:p>
        </w:tc>
        <w:tc>
          <w:tcPr>
            <w:tcW w:w="5812" w:type="dxa"/>
          </w:tcPr>
          <w:p w14:paraId="1EDE7BB0"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Кабель КВВг 5х1,5</w:t>
            </w:r>
          </w:p>
        </w:tc>
        <w:tc>
          <w:tcPr>
            <w:tcW w:w="1134" w:type="dxa"/>
            <w:vAlign w:val="center"/>
          </w:tcPr>
          <w:p w14:paraId="583BBE97"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пог. м</w:t>
            </w:r>
          </w:p>
        </w:tc>
        <w:tc>
          <w:tcPr>
            <w:tcW w:w="1553" w:type="dxa"/>
            <w:vAlign w:val="center"/>
          </w:tcPr>
          <w:p w14:paraId="070B94C7"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42</w:t>
            </w:r>
          </w:p>
        </w:tc>
      </w:tr>
      <w:tr w:rsidR="00F85D76" w14:paraId="42B66306" w14:textId="77777777" w:rsidTr="00F85D76">
        <w:tc>
          <w:tcPr>
            <w:tcW w:w="846" w:type="dxa"/>
            <w:vAlign w:val="center"/>
          </w:tcPr>
          <w:p w14:paraId="4C64DD54" w14:textId="77777777" w:rsidR="00F85D76" w:rsidRDefault="00F85D76" w:rsidP="00F85D76">
            <w:pPr>
              <w:jc w:val="center"/>
              <w:rPr>
                <w:rFonts w:ascii="Times New Roman" w:hAnsi="Times New Roman" w:cs="Times New Roman"/>
              </w:rPr>
            </w:pPr>
            <w:r>
              <w:rPr>
                <w:rFonts w:ascii="Times New Roman" w:hAnsi="Times New Roman" w:cs="Times New Roman"/>
              </w:rPr>
              <w:t>5.13.</w:t>
            </w:r>
          </w:p>
        </w:tc>
        <w:tc>
          <w:tcPr>
            <w:tcW w:w="5812" w:type="dxa"/>
          </w:tcPr>
          <w:p w14:paraId="548BC56B"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Пайка (до 1")</w:t>
            </w:r>
          </w:p>
        </w:tc>
        <w:tc>
          <w:tcPr>
            <w:tcW w:w="1134" w:type="dxa"/>
            <w:vAlign w:val="center"/>
          </w:tcPr>
          <w:p w14:paraId="112174EA"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мест</w:t>
            </w:r>
          </w:p>
        </w:tc>
        <w:tc>
          <w:tcPr>
            <w:tcW w:w="1553" w:type="dxa"/>
            <w:vAlign w:val="center"/>
          </w:tcPr>
          <w:p w14:paraId="4B8EDCB8"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8</w:t>
            </w:r>
          </w:p>
        </w:tc>
      </w:tr>
      <w:tr w:rsidR="00F85D76" w14:paraId="465EA41B" w14:textId="77777777" w:rsidTr="00F85D76">
        <w:tc>
          <w:tcPr>
            <w:tcW w:w="846" w:type="dxa"/>
            <w:vAlign w:val="center"/>
          </w:tcPr>
          <w:p w14:paraId="6A01B166" w14:textId="77777777" w:rsidR="00F85D76" w:rsidRDefault="00F85D76" w:rsidP="00F85D76">
            <w:pPr>
              <w:jc w:val="center"/>
              <w:rPr>
                <w:rFonts w:ascii="Times New Roman" w:hAnsi="Times New Roman" w:cs="Times New Roman"/>
              </w:rPr>
            </w:pPr>
            <w:r>
              <w:rPr>
                <w:rFonts w:ascii="Times New Roman" w:hAnsi="Times New Roman" w:cs="Times New Roman"/>
              </w:rPr>
              <w:t>5.14.</w:t>
            </w:r>
          </w:p>
        </w:tc>
        <w:tc>
          <w:tcPr>
            <w:tcW w:w="5812" w:type="dxa"/>
          </w:tcPr>
          <w:p w14:paraId="5DFF7630"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Кабель ВВг 3х2,5</w:t>
            </w:r>
          </w:p>
        </w:tc>
        <w:tc>
          <w:tcPr>
            <w:tcW w:w="1134" w:type="dxa"/>
            <w:vAlign w:val="center"/>
          </w:tcPr>
          <w:p w14:paraId="2C65EB00"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пог. м</w:t>
            </w:r>
          </w:p>
        </w:tc>
        <w:tc>
          <w:tcPr>
            <w:tcW w:w="1553" w:type="dxa"/>
            <w:vAlign w:val="center"/>
          </w:tcPr>
          <w:p w14:paraId="5CF5377D"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24</w:t>
            </w:r>
          </w:p>
        </w:tc>
      </w:tr>
      <w:tr w:rsidR="00F85D76" w14:paraId="3234A255" w14:textId="77777777" w:rsidTr="00F85D76">
        <w:tc>
          <w:tcPr>
            <w:tcW w:w="846" w:type="dxa"/>
            <w:vAlign w:val="center"/>
          </w:tcPr>
          <w:p w14:paraId="37CA76A7" w14:textId="77777777" w:rsidR="00F85D76" w:rsidRDefault="00F85D76" w:rsidP="00F85D76">
            <w:pPr>
              <w:jc w:val="center"/>
              <w:rPr>
                <w:rFonts w:ascii="Times New Roman" w:hAnsi="Times New Roman" w:cs="Times New Roman"/>
              </w:rPr>
            </w:pPr>
            <w:r>
              <w:rPr>
                <w:rFonts w:ascii="Times New Roman" w:hAnsi="Times New Roman" w:cs="Times New Roman"/>
              </w:rPr>
              <w:t>5.15.</w:t>
            </w:r>
          </w:p>
        </w:tc>
        <w:tc>
          <w:tcPr>
            <w:tcW w:w="5812" w:type="dxa"/>
          </w:tcPr>
          <w:p w14:paraId="6D36AC26"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Монтаж кабеля (до 6кв.)</w:t>
            </w:r>
          </w:p>
        </w:tc>
        <w:tc>
          <w:tcPr>
            <w:tcW w:w="1134" w:type="dxa"/>
            <w:vAlign w:val="center"/>
          </w:tcPr>
          <w:p w14:paraId="65771295"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пог. м</w:t>
            </w:r>
          </w:p>
        </w:tc>
        <w:tc>
          <w:tcPr>
            <w:tcW w:w="1553" w:type="dxa"/>
            <w:vAlign w:val="center"/>
          </w:tcPr>
          <w:p w14:paraId="2410C3CF"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24</w:t>
            </w:r>
          </w:p>
        </w:tc>
      </w:tr>
      <w:tr w:rsidR="00F85D76" w14:paraId="719517DE" w14:textId="77777777" w:rsidTr="00F85D76">
        <w:tc>
          <w:tcPr>
            <w:tcW w:w="846" w:type="dxa"/>
            <w:vAlign w:val="center"/>
          </w:tcPr>
          <w:p w14:paraId="28447152" w14:textId="77777777" w:rsidR="00F85D76" w:rsidRDefault="00F85D76" w:rsidP="00F85D76">
            <w:pPr>
              <w:jc w:val="center"/>
              <w:rPr>
                <w:rFonts w:ascii="Times New Roman" w:hAnsi="Times New Roman" w:cs="Times New Roman"/>
              </w:rPr>
            </w:pPr>
            <w:r>
              <w:rPr>
                <w:rFonts w:ascii="Times New Roman" w:hAnsi="Times New Roman" w:cs="Times New Roman"/>
              </w:rPr>
              <w:t>5.16.</w:t>
            </w:r>
          </w:p>
        </w:tc>
        <w:tc>
          <w:tcPr>
            <w:tcW w:w="5812" w:type="dxa"/>
          </w:tcPr>
          <w:p w14:paraId="64BC137B"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Организация отверстия Ф40 (до 400мм)</w:t>
            </w:r>
          </w:p>
        </w:tc>
        <w:tc>
          <w:tcPr>
            <w:tcW w:w="1134" w:type="dxa"/>
            <w:vAlign w:val="center"/>
          </w:tcPr>
          <w:p w14:paraId="1E443478"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шт</w:t>
            </w:r>
          </w:p>
        </w:tc>
        <w:tc>
          <w:tcPr>
            <w:tcW w:w="1553" w:type="dxa"/>
            <w:vAlign w:val="center"/>
          </w:tcPr>
          <w:p w14:paraId="399DB0D1"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6</w:t>
            </w:r>
          </w:p>
        </w:tc>
      </w:tr>
      <w:tr w:rsidR="00F85D76" w14:paraId="681C0CC4" w14:textId="77777777" w:rsidTr="00F85D76">
        <w:tc>
          <w:tcPr>
            <w:tcW w:w="846" w:type="dxa"/>
            <w:vAlign w:val="center"/>
          </w:tcPr>
          <w:p w14:paraId="7FC18699" w14:textId="77777777" w:rsidR="00F85D76" w:rsidRDefault="00F85D76" w:rsidP="00F85D76">
            <w:pPr>
              <w:jc w:val="center"/>
              <w:rPr>
                <w:rFonts w:ascii="Times New Roman" w:hAnsi="Times New Roman" w:cs="Times New Roman"/>
              </w:rPr>
            </w:pPr>
            <w:r>
              <w:rPr>
                <w:rFonts w:ascii="Times New Roman" w:hAnsi="Times New Roman" w:cs="Times New Roman"/>
              </w:rPr>
              <w:t>5.17.</w:t>
            </w:r>
          </w:p>
        </w:tc>
        <w:tc>
          <w:tcPr>
            <w:tcW w:w="5812" w:type="dxa"/>
          </w:tcPr>
          <w:p w14:paraId="3E558B9A"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Организация отверстия Ф20 (до 400)</w:t>
            </w:r>
          </w:p>
        </w:tc>
        <w:tc>
          <w:tcPr>
            <w:tcW w:w="1134" w:type="dxa"/>
            <w:vAlign w:val="center"/>
          </w:tcPr>
          <w:p w14:paraId="72D95BB3"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шт</w:t>
            </w:r>
          </w:p>
        </w:tc>
        <w:tc>
          <w:tcPr>
            <w:tcW w:w="1553" w:type="dxa"/>
            <w:vAlign w:val="center"/>
          </w:tcPr>
          <w:p w14:paraId="179FCA2E"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1</w:t>
            </w:r>
          </w:p>
        </w:tc>
      </w:tr>
      <w:tr w:rsidR="00F85D76" w14:paraId="2AAEA43E" w14:textId="77777777" w:rsidTr="00F85D76">
        <w:tc>
          <w:tcPr>
            <w:tcW w:w="846" w:type="dxa"/>
            <w:vAlign w:val="center"/>
          </w:tcPr>
          <w:p w14:paraId="1722B50A" w14:textId="77777777" w:rsidR="00F85D76" w:rsidRDefault="00F85D76" w:rsidP="00F85D76">
            <w:pPr>
              <w:jc w:val="center"/>
              <w:rPr>
                <w:rFonts w:ascii="Times New Roman" w:hAnsi="Times New Roman" w:cs="Times New Roman"/>
              </w:rPr>
            </w:pPr>
            <w:r>
              <w:rPr>
                <w:rFonts w:ascii="Times New Roman" w:hAnsi="Times New Roman" w:cs="Times New Roman"/>
              </w:rPr>
              <w:t>5.18.</w:t>
            </w:r>
          </w:p>
        </w:tc>
        <w:tc>
          <w:tcPr>
            <w:tcW w:w="5812" w:type="dxa"/>
          </w:tcPr>
          <w:p w14:paraId="29880173"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Вакуумирование системы</w:t>
            </w:r>
          </w:p>
        </w:tc>
        <w:tc>
          <w:tcPr>
            <w:tcW w:w="1134" w:type="dxa"/>
            <w:vAlign w:val="center"/>
          </w:tcPr>
          <w:p w14:paraId="61AC50D2"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шт</w:t>
            </w:r>
          </w:p>
        </w:tc>
        <w:tc>
          <w:tcPr>
            <w:tcW w:w="1553" w:type="dxa"/>
            <w:vAlign w:val="center"/>
          </w:tcPr>
          <w:p w14:paraId="2AA58366"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1</w:t>
            </w:r>
          </w:p>
        </w:tc>
      </w:tr>
      <w:tr w:rsidR="00F85D76" w14:paraId="74D6B20B" w14:textId="77777777" w:rsidTr="00F85D76">
        <w:tc>
          <w:tcPr>
            <w:tcW w:w="846" w:type="dxa"/>
            <w:vAlign w:val="center"/>
          </w:tcPr>
          <w:p w14:paraId="08DF9D3E" w14:textId="77777777" w:rsidR="00F85D76" w:rsidRDefault="00F85D76" w:rsidP="00F85D76">
            <w:pPr>
              <w:jc w:val="center"/>
              <w:rPr>
                <w:rFonts w:ascii="Times New Roman" w:hAnsi="Times New Roman" w:cs="Times New Roman"/>
              </w:rPr>
            </w:pPr>
            <w:r>
              <w:rPr>
                <w:rFonts w:ascii="Times New Roman" w:hAnsi="Times New Roman" w:cs="Times New Roman"/>
              </w:rPr>
              <w:t>5.19.</w:t>
            </w:r>
          </w:p>
        </w:tc>
        <w:tc>
          <w:tcPr>
            <w:tcW w:w="5812" w:type="dxa"/>
          </w:tcPr>
          <w:p w14:paraId="05A00847"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Опрессовка системы</w:t>
            </w:r>
          </w:p>
        </w:tc>
        <w:tc>
          <w:tcPr>
            <w:tcW w:w="1134" w:type="dxa"/>
            <w:vAlign w:val="center"/>
          </w:tcPr>
          <w:p w14:paraId="676A3A79"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шт</w:t>
            </w:r>
          </w:p>
        </w:tc>
        <w:tc>
          <w:tcPr>
            <w:tcW w:w="1553" w:type="dxa"/>
            <w:vAlign w:val="center"/>
          </w:tcPr>
          <w:p w14:paraId="71521403"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1</w:t>
            </w:r>
          </w:p>
        </w:tc>
      </w:tr>
      <w:tr w:rsidR="00F85D76" w14:paraId="02F5FF74" w14:textId="77777777" w:rsidTr="00F85D76">
        <w:tc>
          <w:tcPr>
            <w:tcW w:w="846" w:type="dxa"/>
            <w:vAlign w:val="center"/>
          </w:tcPr>
          <w:p w14:paraId="6B79530B" w14:textId="77777777" w:rsidR="00F85D76" w:rsidRDefault="00F85D76" w:rsidP="00F85D76">
            <w:pPr>
              <w:jc w:val="center"/>
              <w:rPr>
                <w:rFonts w:ascii="Times New Roman" w:hAnsi="Times New Roman" w:cs="Times New Roman"/>
              </w:rPr>
            </w:pPr>
            <w:r>
              <w:rPr>
                <w:rFonts w:ascii="Times New Roman" w:hAnsi="Times New Roman" w:cs="Times New Roman"/>
              </w:rPr>
              <w:t>5.20.</w:t>
            </w:r>
          </w:p>
        </w:tc>
        <w:tc>
          <w:tcPr>
            <w:tcW w:w="5812" w:type="dxa"/>
          </w:tcPr>
          <w:p w14:paraId="2873C15D"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Рама под внешний блок</w:t>
            </w:r>
          </w:p>
        </w:tc>
        <w:tc>
          <w:tcPr>
            <w:tcW w:w="1134" w:type="dxa"/>
            <w:vAlign w:val="center"/>
          </w:tcPr>
          <w:p w14:paraId="7BCDC3B4"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шт</w:t>
            </w:r>
          </w:p>
        </w:tc>
        <w:tc>
          <w:tcPr>
            <w:tcW w:w="1553" w:type="dxa"/>
            <w:vAlign w:val="center"/>
          </w:tcPr>
          <w:p w14:paraId="1FD9D611"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1</w:t>
            </w:r>
          </w:p>
        </w:tc>
      </w:tr>
      <w:tr w:rsidR="00F85D76" w14:paraId="17E7AECD" w14:textId="77777777" w:rsidTr="00F85D76">
        <w:tc>
          <w:tcPr>
            <w:tcW w:w="846" w:type="dxa"/>
            <w:vAlign w:val="center"/>
          </w:tcPr>
          <w:p w14:paraId="3255BE3D" w14:textId="77777777" w:rsidR="00F85D76" w:rsidRDefault="00F85D76" w:rsidP="00F85D76">
            <w:pPr>
              <w:jc w:val="center"/>
              <w:rPr>
                <w:rFonts w:ascii="Times New Roman" w:hAnsi="Times New Roman" w:cs="Times New Roman"/>
              </w:rPr>
            </w:pPr>
            <w:r>
              <w:rPr>
                <w:rFonts w:ascii="Times New Roman" w:hAnsi="Times New Roman" w:cs="Times New Roman"/>
              </w:rPr>
              <w:t>5.21.</w:t>
            </w:r>
          </w:p>
        </w:tc>
        <w:tc>
          <w:tcPr>
            <w:tcW w:w="5812" w:type="dxa"/>
          </w:tcPr>
          <w:p w14:paraId="1E6FED60"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Заправка фреоном</w:t>
            </w:r>
          </w:p>
        </w:tc>
        <w:tc>
          <w:tcPr>
            <w:tcW w:w="1134" w:type="dxa"/>
            <w:vAlign w:val="center"/>
          </w:tcPr>
          <w:p w14:paraId="46F243BB"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шт</w:t>
            </w:r>
          </w:p>
        </w:tc>
        <w:tc>
          <w:tcPr>
            <w:tcW w:w="1553" w:type="dxa"/>
            <w:vAlign w:val="center"/>
          </w:tcPr>
          <w:p w14:paraId="571D3E30"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1</w:t>
            </w:r>
          </w:p>
        </w:tc>
      </w:tr>
      <w:tr w:rsidR="00F85D76" w14:paraId="401290E0" w14:textId="77777777" w:rsidTr="00F85D76">
        <w:tc>
          <w:tcPr>
            <w:tcW w:w="846" w:type="dxa"/>
            <w:vAlign w:val="center"/>
          </w:tcPr>
          <w:p w14:paraId="2E29AF83" w14:textId="77777777" w:rsidR="00F85D76" w:rsidRDefault="00F85D76" w:rsidP="00F85D76">
            <w:pPr>
              <w:jc w:val="center"/>
              <w:rPr>
                <w:rFonts w:ascii="Times New Roman" w:hAnsi="Times New Roman" w:cs="Times New Roman"/>
              </w:rPr>
            </w:pPr>
            <w:r>
              <w:rPr>
                <w:rFonts w:ascii="Times New Roman" w:hAnsi="Times New Roman" w:cs="Times New Roman"/>
              </w:rPr>
              <w:t>5.22.</w:t>
            </w:r>
          </w:p>
        </w:tc>
        <w:tc>
          <w:tcPr>
            <w:tcW w:w="5812" w:type="dxa"/>
          </w:tcPr>
          <w:p w14:paraId="103F018B"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Фреон R410a</w:t>
            </w:r>
          </w:p>
        </w:tc>
        <w:tc>
          <w:tcPr>
            <w:tcW w:w="1134" w:type="dxa"/>
            <w:vAlign w:val="center"/>
          </w:tcPr>
          <w:p w14:paraId="5C2AF9E0"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кг</w:t>
            </w:r>
          </w:p>
        </w:tc>
        <w:tc>
          <w:tcPr>
            <w:tcW w:w="1553" w:type="dxa"/>
            <w:vAlign w:val="center"/>
          </w:tcPr>
          <w:p w14:paraId="77C0F20B"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0,5</w:t>
            </w:r>
          </w:p>
        </w:tc>
      </w:tr>
      <w:tr w:rsidR="00F85D76" w14:paraId="51B34260" w14:textId="77777777" w:rsidTr="00F85D76">
        <w:tc>
          <w:tcPr>
            <w:tcW w:w="846" w:type="dxa"/>
            <w:vAlign w:val="center"/>
          </w:tcPr>
          <w:p w14:paraId="234CA50A" w14:textId="77777777" w:rsidR="00F85D76" w:rsidRDefault="00F85D76" w:rsidP="00F85D76">
            <w:pPr>
              <w:jc w:val="center"/>
              <w:rPr>
                <w:rFonts w:ascii="Times New Roman" w:hAnsi="Times New Roman" w:cs="Times New Roman"/>
              </w:rPr>
            </w:pPr>
            <w:r>
              <w:rPr>
                <w:rFonts w:ascii="Times New Roman" w:hAnsi="Times New Roman" w:cs="Times New Roman"/>
              </w:rPr>
              <w:t>5.23.</w:t>
            </w:r>
          </w:p>
        </w:tc>
        <w:tc>
          <w:tcPr>
            <w:tcW w:w="5812" w:type="dxa"/>
          </w:tcPr>
          <w:p w14:paraId="4E6424EF"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Гофра дренажная Ф16</w:t>
            </w:r>
          </w:p>
        </w:tc>
        <w:tc>
          <w:tcPr>
            <w:tcW w:w="1134" w:type="dxa"/>
            <w:vAlign w:val="center"/>
          </w:tcPr>
          <w:p w14:paraId="72E9B66B"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пог. м</w:t>
            </w:r>
          </w:p>
        </w:tc>
        <w:tc>
          <w:tcPr>
            <w:tcW w:w="1553" w:type="dxa"/>
            <w:vAlign w:val="center"/>
          </w:tcPr>
          <w:p w14:paraId="0B081FA9"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8</w:t>
            </w:r>
          </w:p>
        </w:tc>
      </w:tr>
      <w:tr w:rsidR="00F85D76" w14:paraId="3736F9D0" w14:textId="77777777" w:rsidTr="00F85D76">
        <w:tc>
          <w:tcPr>
            <w:tcW w:w="846" w:type="dxa"/>
            <w:vAlign w:val="center"/>
          </w:tcPr>
          <w:p w14:paraId="65064E9D" w14:textId="77777777" w:rsidR="00F85D76" w:rsidRDefault="00F85D76" w:rsidP="00F85D76">
            <w:pPr>
              <w:jc w:val="center"/>
              <w:rPr>
                <w:rFonts w:ascii="Times New Roman" w:hAnsi="Times New Roman" w:cs="Times New Roman"/>
              </w:rPr>
            </w:pPr>
            <w:r>
              <w:rPr>
                <w:rFonts w:ascii="Times New Roman" w:hAnsi="Times New Roman" w:cs="Times New Roman"/>
              </w:rPr>
              <w:t>5.24.</w:t>
            </w:r>
          </w:p>
        </w:tc>
        <w:tc>
          <w:tcPr>
            <w:tcW w:w="5812" w:type="dxa"/>
          </w:tcPr>
          <w:p w14:paraId="3E02D2E6"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Сифон сантехнический</w:t>
            </w:r>
          </w:p>
        </w:tc>
        <w:tc>
          <w:tcPr>
            <w:tcW w:w="1134" w:type="dxa"/>
            <w:vAlign w:val="center"/>
          </w:tcPr>
          <w:p w14:paraId="0D6190AF"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шт</w:t>
            </w:r>
          </w:p>
        </w:tc>
        <w:tc>
          <w:tcPr>
            <w:tcW w:w="1553" w:type="dxa"/>
            <w:vAlign w:val="center"/>
          </w:tcPr>
          <w:p w14:paraId="72F835DB"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1</w:t>
            </w:r>
          </w:p>
        </w:tc>
      </w:tr>
      <w:tr w:rsidR="00F85D76" w14:paraId="10E62E6E" w14:textId="77777777" w:rsidTr="00F85D76">
        <w:tc>
          <w:tcPr>
            <w:tcW w:w="846" w:type="dxa"/>
            <w:vAlign w:val="center"/>
          </w:tcPr>
          <w:p w14:paraId="531A5FBA" w14:textId="77777777" w:rsidR="00F85D76" w:rsidRDefault="00F85D76" w:rsidP="00F85D76">
            <w:pPr>
              <w:jc w:val="center"/>
              <w:rPr>
                <w:rFonts w:ascii="Times New Roman" w:hAnsi="Times New Roman" w:cs="Times New Roman"/>
              </w:rPr>
            </w:pPr>
            <w:r>
              <w:rPr>
                <w:rFonts w:ascii="Times New Roman" w:hAnsi="Times New Roman" w:cs="Times New Roman"/>
              </w:rPr>
              <w:t>5.25.</w:t>
            </w:r>
          </w:p>
        </w:tc>
        <w:tc>
          <w:tcPr>
            <w:tcW w:w="5812" w:type="dxa"/>
          </w:tcPr>
          <w:p w14:paraId="35D74121"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Монтаж дренажной трассы</w:t>
            </w:r>
          </w:p>
        </w:tc>
        <w:tc>
          <w:tcPr>
            <w:tcW w:w="1134" w:type="dxa"/>
            <w:vAlign w:val="center"/>
          </w:tcPr>
          <w:p w14:paraId="1DEA71AC"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пог. м</w:t>
            </w:r>
          </w:p>
        </w:tc>
        <w:tc>
          <w:tcPr>
            <w:tcW w:w="1553" w:type="dxa"/>
            <w:vAlign w:val="center"/>
          </w:tcPr>
          <w:p w14:paraId="46178F6D"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8</w:t>
            </w:r>
          </w:p>
        </w:tc>
      </w:tr>
      <w:tr w:rsidR="00F85D76" w14:paraId="1BBDE7BA" w14:textId="77777777" w:rsidTr="00F85D76">
        <w:tc>
          <w:tcPr>
            <w:tcW w:w="846" w:type="dxa"/>
            <w:vAlign w:val="center"/>
          </w:tcPr>
          <w:p w14:paraId="698FDFAA" w14:textId="77777777" w:rsidR="00F85D76" w:rsidRDefault="00F85D76" w:rsidP="00F85D76">
            <w:pPr>
              <w:jc w:val="center"/>
              <w:rPr>
                <w:rFonts w:ascii="Times New Roman" w:hAnsi="Times New Roman" w:cs="Times New Roman"/>
              </w:rPr>
            </w:pPr>
            <w:r>
              <w:rPr>
                <w:rFonts w:ascii="Times New Roman" w:hAnsi="Times New Roman" w:cs="Times New Roman"/>
              </w:rPr>
              <w:t>5.26.</w:t>
            </w:r>
          </w:p>
        </w:tc>
        <w:tc>
          <w:tcPr>
            <w:tcW w:w="5812" w:type="dxa"/>
          </w:tcPr>
          <w:p w14:paraId="4F847551"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Кабель - канал 25х25</w:t>
            </w:r>
          </w:p>
        </w:tc>
        <w:tc>
          <w:tcPr>
            <w:tcW w:w="1134" w:type="dxa"/>
            <w:vAlign w:val="center"/>
          </w:tcPr>
          <w:p w14:paraId="2795883B"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пог. м</w:t>
            </w:r>
          </w:p>
        </w:tc>
        <w:tc>
          <w:tcPr>
            <w:tcW w:w="1553" w:type="dxa"/>
            <w:vAlign w:val="center"/>
          </w:tcPr>
          <w:p w14:paraId="2E98172D"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8</w:t>
            </w:r>
          </w:p>
        </w:tc>
      </w:tr>
      <w:tr w:rsidR="00F85D76" w14:paraId="404F5BE8" w14:textId="77777777" w:rsidTr="00F85D76">
        <w:tc>
          <w:tcPr>
            <w:tcW w:w="846" w:type="dxa"/>
            <w:vAlign w:val="center"/>
          </w:tcPr>
          <w:p w14:paraId="5F6F7DE5" w14:textId="77777777" w:rsidR="00F85D76" w:rsidRDefault="00F85D76" w:rsidP="00F85D76">
            <w:pPr>
              <w:jc w:val="center"/>
              <w:rPr>
                <w:rFonts w:ascii="Times New Roman" w:hAnsi="Times New Roman" w:cs="Times New Roman"/>
              </w:rPr>
            </w:pPr>
            <w:r>
              <w:rPr>
                <w:rFonts w:ascii="Times New Roman" w:hAnsi="Times New Roman" w:cs="Times New Roman"/>
              </w:rPr>
              <w:t>5.27.</w:t>
            </w:r>
          </w:p>
        </w:tc>
        <w:tc>
          <w:tcPr>
            <w:tcW w:w="5812" w:type="dxa"/>
          </w:tcPr>
          <w:p w14:paraId="533DA44A"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Кабель - канал 100х60</w:t>
            </w:r>
          </w:p>
        </w:tc>
        <w:tc>
          <w:tcPr>
            <w:tcW w:w="1134" w:type="dxa"/>
            <w:vAlign w:val="center"/>
          </w:tcPr>
          <w:p w14:paraId="7ED48C83"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пог. м</w:t>
            </w:r>
          </w:p>
        </w:tc>
        <w:tc>
          <w:tcPr>
            <w:tcW w:w="1553" w:type="dxa"/>
            <w:vAlign w:val="center"/>
          </w:tcPr>
          <w:p w14:paraId="3B1F716E"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16</w:t>
            </w:r>
          </w:p>
        </w:tc>
      </w:tr>
      <w:tr w:rsidR="00F85D76" w14:paraId="62FEED78" w14:textId="77777777" w:rsidTr="00F85D76">
        <w:tc>
          <w:tcPr>
            <w:tcW w:w="846" w:type="dxa"/>
            <w:vAlign w:val="center"/>
          </w:tcPr>
          <w:p w14:paraId="3F85B00B" w14:textId="77777777" w:rsidR="00F85D76" w:rsidRDefault="00F85D76" w:rsidP="00F85D76">
            <w:pPr>
              <w:jc w:val="center"/>
              <w:rPr>
                <w:rFonts w:ascii="Times New Roman" w:hAnsi="Times New Roman" w:cs="Times New Roman"/>
              </w:rPr>
            </w:pPr>
            <w:r>
              <w:rPr>
                <w:rFonts w:ascii="Times New Roman" w:hAnsi="Times New Roman" w:cs="Times New Roman"/>
              </w:rPr>
              <w:t>5.28.</w:t>
            </w:r>
          </w:p>
        </w:tc>
        <w:tc>
          <w:tcPr>
            <w:tcW w:w="5812" w:type="dxa"/>
          </w:tcPr>
          <w:p w14:paraId="06BF6AE5" w14:textId="77777777"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Монтаж кабель-канала</w:t>
            </w:r>
          </w:p>
        </w:tc>
        <w:tc>
          <w:tcPr>
            <w:tcW w:w="1134" w:type="dxa"/>
            <w:vAlign w:val="center"/>
          </w:tcPr>
          <w:p w14:paraId="78747EF2"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пог. м</w:t>
            </w:r>
          </w:p>
        </w:tc>
        <w:tc>
          <w:tcPr>
            <w:tcW w:w="1553" w:type="dxa"/>
            <w:vAlign w:val="center"/>
          </w:tcPr>
          <w:p w14:paraId="28370D1E"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24</w:t>
            </w:r>
          </w:p>
        </w:tc>
      </w:tr>
      <w:tr w:rsidR="00F85D76" w14:paraId="7EA5AE42" w14:textId="77777777" w:rsidTr="00F85D76">
        <w:tc>
          <w:tcPr>
            <w:tcW w:w="846" w:type="dxa"/>
            <w:vAlign w:val="center"/>
          </w:tcPr>
          <w:p w14:paraId="68E90FEC" w14:textId="77777777" w:rsidR="00F85D76" w:rsidRDefault="00F85D76" w:rsidP="00F85D76">
            <w:pPr>
              <w:jc w:val="center"/>
              <w:rPr>
                <w:rFonts w:ascii="Times New Roman" w:hAnsi="Times New Roman" w:cs="Times New Roman"/>
              </w:rPr>
            </w:pPr>
            <w:r>
              <w:rPr>
                <w:rFonts w:ascii="Times New Roman" w:hAnsi="Times New Roman" w:cs="Times New Roman"/>
              </w:rPr>
              <w:t>5.29.</w:t>
            </w:r>
          </w:p>
        </w:tc>
        <w:tc>
          <w:tcPr>
            <w:tcW w:w="5812" w:type="dxa"/>
          </w:tcPr>
          <w:p w14:paraId="5014D030" w14:textId="0A246A71" w:rsidR="00F85D76" w:rsidRPr="00F85D76" w:rsidRDefault="00F85D76" w:rsidP="00F85D76">
            <w:pPr>
              <w:rPr>
                <w:rFonts w:ascii="Times New Roman" w:hAnsi="Times New Roman" w:cs="Times New Roman"/>
                <w:color w:val="000000"/>
              </w:rPr>
            </w:pPr>
            <w:r w:rsidRPr="00F85D76">
              <w:rPr>
                <w:rFonts w:ascii="Times New Roman" w:hAnsi="Times New Roman" w:cs="Times New Roman"/>
                <w:color w:val="000000"/>
              </w:rPr>
              <w:t xml:space="preserve">Расходные </w:t>
            </w:r>
            <w:r w:rsidR="00367D6F" w:rsidRPr="00F85D76">
              <w:rPr>
                <w:rFonts w:ascii="Times New Roman" w:hAnsi="Times New Roman" w:cs="Times New Roman"/>
                <w:color w:val="000000"/>
              </w:rPr>
              <w:t>материалы (</w:t>
            </w:r>
            <w:r w:rsidRPr="00F85D76">
              <w:rPr>
                <w:rFonts w:ascii="Times New Roman" w:hAnsi="Times New Roman" w:cs="Times New Roman"/>
                <w:color w:val="000000"/>
              </w:rPr>
              <w:t>метизы, крепеж, труба капиллярная)</w:t>
            </w:r>
          </w:p>
        </w:tc>
        <w:tc>
          <w:tcPr>
            <w:tcW w:w="1134" w:type="dxa"/>
            <w:vAlign w:val="center"/>
          </w:tcPr>
          <w:p w14:paraId="49839A27" w14:textId="77777777" w:rsidR="00F85D76" w:rsidRPr="00F85D76" w:rsidRDefault="00F85D76" w:rsidP="00F85D76">
            <w:pPr>
              <w:jc w:val="center"/>
              <w:rPr>
                <w:rFonts w:ascii="Times New Roman" w:hAnsi="Times New Roman" w:cs="Times New Roman"/>
              </w:rPr>
            </w:pPr>
            <w:r w:rsidRPr="00F85D76">
              <w:rPr>
                <w:rFonts w:ascii="Times New Roman" w:hAnsi="Times New Roman" w:cs="Times New Roman"/>
              </w:rPr>
              <w:t>комп</w:t>
            </w:r>
          </w:p>
        </w:tc>
        <w:tc>
          <w:tcPr>
            <w:tcW w:w="1553" w:type="dxa"/>
            <w:vAlign w:val="center"/>
          </w:tcPr>
          <w:p w14:paraId="58BDA667" w14:textId="77777777" w:rsidR="00F85D76" w:rsidRPr="00F85D76" w:rsidRDefault="00F85D76" w:rsidP="00F85D76">
            <w:pPr>
              <w:jc w:val="center"/>
              <w:rPr>
                <w:rFonts w:ascii="Times New Roman" w:hAnsi="Times New Roman" w:cs="Times New Roman"/>
                <w:color w:val="000000"/>
              </w:rPr>
            </w:pPr>
            <w:r w:rsidRPr="00F85D76">
              <w:rPr>
                <w:rFonts w:ascii="Times New Roman" w:hAnsi="Times New Roman" w:cs="Times New Roman"/>
                <w:color w:val="000000"/>
              </w:rPr>
              <w:t>1</w:t>
            </w:r>
          </w:p>
        </w:tc>
      </w:tr>
      <w:tr w:rsidR="00F85D76" w14:paraId="69330633" w14:textId="77777777" w:rsidTr="00F432A0">
        <w:tc>
          <w:tcPr>
            <w:tcW w:w="9345" w:type="dxa"/>
            <w:gridSpan w:val="4"/>
            <w:vAlign w:val="center"/>
          </w:tcPr>
          <w:p w14:paraId="351B08F2" w14:textId="77777777" w:rsidR="00F85D76" w:rsidRPr="00F85D76" w:rsidRDefault="00F85D76" w:rsidP="00F85D76">
            <w:pPr>
              <w:pStyle w:val="a3"/>
              <w:numPr>
                <w:ilvl w:val="0"/>
                <w:numId w:val="16"/>
              </w:numPr>
              <w:jc w:val="center"/>
              <w:rPr>
                <w:rFonts w:ascii="Times New Roman" w:hAnsi="Times New Roman" w:cs="Times New Roman"/>
                <w:b/>
                <w:bCs/>
                <w:color w:val="000000"/>
              </w:rPr>
            </w:pPr>
            <w:r w:rsidRPr="00F85D76">
              <w:rPr>
                <w:rFonts w:ascii="Times New Roman" w:hAnsi="Times New Roman" w:cs="Times New Roman"/>
                <w:b/>
                <w:bCs/>
                <w:color w:val="000000"/>
              </w:rPr>
              <w:t>Общие расходы</w:t>
            </w:r>
          </w:p>
        </w:tc>
      </w:tr>
      <w:tr w:rsidR="00F85D76" w14:paraId="5665961E" w14:textId="77777777" w:rsidTr="00113D84">
        <w:tc>
          <w:tcPr>
            <w:tcW w:w="846" w:type="dxa"/>
            <w:vAlign w:val="center"/>
          </w:tcPr>
          <w:p w14:paraId="6581CE02" w14:textId="77777777" w:rsidR="00F85D76" w:rsidRDefault="00F85D76" w:rsidP="00F85D76">
            <w:pPr>
              <w:jc w:val="center"/>
              <w:rPr>
                <w:rFonts w:ascii="Times New Roman" w:hAnsi="Times New Roman" w:cs="Times New Roman"/>
              </w:rPr>
            </w:pPr>
            <w:r>
              <w:rPr>
                <w:rFonts w:ascii="Times New Roman" w:hAnsi="Times New Roman" w:cs="Times New Roman"/>
              </w:rPr>
              <w:t>6.1.</w:t>
            </w:r>
          </w:p>
        </w:tc>
        <w:tc>
          <w:tcPr>
            <w:tcW w:w="5812" w:type="dxa"/>
            <w:vAlign w:val="center"/>
          </w:tcPr>
          <w:p w14:paraId="3FC909C1" w14:textId="77777777" w:rsidR="00F85D76" w:rsidRPr="00CA0A25" w:rsidRDefault="00F85D76" w:rsidP="00F85D76">
            <w:pPr>
              <w:rPr>
                <w:rFonts w:ascii="Times New Roman" w:hAnsi="Times New Roman" w:cs="Times New Roman"/>
              </w:rPr>
            </w:pPr>
            <w:r w:rsidRPr="00CA0A25">
              <w:rPr>
                <w:rFonts w:ascii="Times New Roman" w:hAnsi="Times New Roman" w:cs="Times New Roman"/>
              </w:rPr>
              <w:t>Транспортные расходы, логистика, погрузо-разгрузочные работы, уборка</w:t>
            </w:r>
          </w:p>
        </w:tc>
        <w:tc>
          <w:tcPr>
            <w:tcW w:w="1134" w:type="dxa"/>
            <w:vAlign w:val="center"/>
          </w:tcPr>
          <w:p w14:paraId="1E880197" w14:textId="77777777" w:rsidR="00F85D76" w:rsidRPr="00CA0A25" w:rsidRDefault="00F85D76" w:rsidP="00F85D76">
            <w:pPr>
              <w:jc w:val="center"/>
              <w:rPr>
                <w:rFonts w:ascii="Times New Roman" w:hAnsi="Times New Roman" w:cs="Times New Roman"/>
              </w:rPr>
            </w:pPr>
            <w:r w:rsidRPr="00CA0A25">
              <w:rPr>
                <w:rFonts w:ascii="Times New Roman" w:hAnsi="Times New Roman" w:cs="Times New Roman"/>
              </w:rPr>
              <w:t>компл</w:t>
            </w:r>
          </w:p>
        </w:tc>
        <w:tc>
          <w:tcPr>
            <w:tcW w:w="1553" w:type="dxa"/>
            <w:vAlign w:val="center"/>
          </w:tcPr>
          <w:p w14:paraId="62B1B47A" w14:textId="77777777" w:rsidR="00F85D76" w:rsidRPr="00CA0A25" w:rsidRDefault="00F85D76" w:rsidP="00F85D76">
            <w:pPr>
              <w:jc w:val="center"/>
              <w:rPr>
                <w:rFonts w:ascii="Times New Roman" w:hAnsi="Times New Roman" w:cs="Times New Roman"/>
              </w:rPr>
            </w:pPr>
            <w:r w:rsidRPr="00CA0A25">
              <w:rPr>
                <w:rFonts w:ascii="Times New Roman" w:hAnsi="Times New Roman" w:cs="Times New Roman"/>
              </w:rPr>
              <w:t>1</w:t>
            </w:r>
          </w:p>
        </w:tc>
      </w:tr>
      <w:tr w:rsidR="00F85D76" w14:paraId="3DD2F009" w14:textId="77777777" w:rsidTr="00F85D76">
        <w:tc>
          <w:tcPr>
            <w:tcW w:w="846" w:type="dxa"/>
          </w:tcPr>
          <w:p w14:paraId="123CE906" w14:textId="77777777" w:rsidR="00F85D76" w:rsidRPr="00CA0A25" w:rsidRDefault="00F85D76" w:rsidP="00650F86">
            <w:pPr>
              <w:jc w:val="center"/>
              <w:rPr>
                <w:rFonts w:ascii="Times New Roman" w:hAnsi="Times New Roman" w:cs="Times New Roman"/>
              </w:rPr>
            </w:pPr>
            <w:r>
              <w:rPr>
                <w:rFonts w:ascii="Times New Roman" w:hAnsi="Times New Roman" w:cs="Times New Roman"/>
              </w:rPr>
              <w:lastRenderedPageBreak/>
              <w:t>6.2</w:t>
            </w:r>
            <w:r w:rsidRPr="00CA0A25">
              <w:rPr>
                <w:rFonts w:ascii="Times New Roman" w:hAnsi="Times New Roman" w:cs="Times New Roman"/>
              </w:rPr>
              <w:t>.</w:t>
            </w:r>
          </w:p>
        </w:tc>
        <w:tc>
          <w:tcPr>
            <w:tcW w:w="5812" w:type="dxa"/>
          </w:tcPr>
          <w:p w14:paraId="45C442C7" w14:textId="77777777" w:rsidR="00F85D76" w:rsidRPr="00CA0A25" w:rsidRDefault="00F85D76" w:rsidP="00650F86">
            <w:pPr>
              <w:rPr>
                <w:rFonts w:ascii="Times New Roman" w:hAnsi="Times New Roman" w:cs="Times New Roman"/>
              </w:rPr>
            </w:pPr>
            <w:r w:rsidRPr="00CA0A25">
              <w:rPr>
                <w:rFonts w:ascii="Times New Roman" w:hAnsi="Times New Roman" w:cs="Times New Roman"/>
              </w:rPr>
              <w:t>Уборка и утилизация строительного мусора включает его вынос, погрузку и вывоз.</w:t>
            </w:r>
          </w:p>
        </w:tc>
        <w:tc>
          <w:tcPr>
            <w:tcW w:w="1134" w:type="dxa"/>
          </w:tcPr>
          <w:p w14:paraId="15429D98" w14:textId="77777777" w:rsidR="00F85D76" w:rsidRPr="00077E2D" w:rsidRDefault="00F85D76" w:rsidP="00650F86">
            <w:pPr>
              <w:jc w:val="center"/>
              <w:rPr>
                <w:rFonts w:ascii="Times New Roman" w:hAnsi="Times New Roman" w:cs="Times New Roman"/>
              </w:rPr>
            </w:pPr>
            <w:r w:rsidRPr="00077E2D">
              <w:rPr>
                <w:rFonts w:ascii="Times New Roman" w:hAnsi="Times New Roman" w:cs="Times New Roman"/>
              </w:rPr>
              <w:t>комплект</w:t>
            </w:r>
          </w:p>
        </w:tc>
        <w:tc>
          <w:tcPr>
            <w:tcW w:w="1553" w:type="dxa"/>
          </w:tcPr>
          <w:p w14:paraId="37A486C4" w14:textId="77777777" w:rsidR="00F85D76" w:rsidRPr="00077E2D" w:rsidRDefault="00F85D76" w:rsidP="00650F86">
            <w:pPr>
              <w:jc w:val="center"/>
              <w:rPr>
                <w:rFonts w:ascii="Times New Roman" w:hAnsi="Times New Roman" w:cs="Times New Roman"/>
                <w:color w:val="000000"/>
              </w:rPr>
            </w:pPr>
            <w:r w:rsidRPr="00077E2D">
              <w:rPr>
                <w:rFonts w:ascii="Times New Roman" w:hAnsi="Times New Roman" w:cs="Times New Roman"/>
                <w:color w:val="000000"/>
              </w:rPr>
              <w:t>1</w:t>
            </w:r>
          </w:p>
        </w:tc>
      </w:tr>
      <w:tr w:rsidR="00F85D76" w14:paraId="3FB14AF6" w14:textId="77777777" w:rsidTr="00F85D76">
        <w:tc>
          <w:tcPr>
            <w:tcW w:w="846" w:type="dxa"/>
          </w:tcPr>
          <w:p w14:paraId="604F5326" w14:textId="77777777" w:rsidR="00F85D76" w:rsidRPr="00CA0A25" w:rsidRDefault="00F85D76" w:rsidP="00650F86">
            <w:pPr>
              <w:jc w:val="center"/>
              <w:rPr>
                <w:rFonts w:ascii="Times New Roman" w:hAnsi="Times New Roman" w:cs="Times New Roman"/>
              </w:rPr>
            </w:pPr>
            <w:r>
              <w:rPr>
                <w:rFonts w:ascii="Times New Roman" w:hAnsi="Times New Roman" w:cs="Times New Roman"/>
              </w:rPr>
              <w:t>6.3</w:t>
            </w:r>
            <w:r w:rsidRPr="00CA0A25">
              <w:rPr>
                <w:rFonts w:ascii="Times New Roman" w:hAnsi="Times New Roman" w:cs="Times New Roman"/>
              </w:rPr>
              <w:t>.</w:t>
            </w:r>
          </w:p>
        </w:tc>
        <w:tc>
          <w:tcPr>
            <w:tcW w:w="5812" w:type="dxa"/>
          </w:tcPr>
          <w:p w14:paraId="5E35B663" w14:textId="77777777" w:rsidR="00F85D76" w:rsidRPr="00CA0A25" w:rsidRDefault="00F85D76" w:rsidP="00650F86">
            <w:pPr>
              <w:rPr>
                <w:rFonts w:ascii="Times New Roman" w:hAnsi="Times New Roman" w:cs="Times New Roman"/>
              </w:rPr>
            </w:pPr>
            <w:r w:rsidRPr="00CA0A25">
              <w:rPr>
                <w:rFonts w:ascii="Times New Roman" w:hAnsi="Times New Roman" w:cs="Times New Roman"/>
              </w:rPr>
              <w:t xml:space="preserve">Непредвиденные расходы, которые могут появиться в связи с вероятностью возникновения неучтённых затрат на стадии строительства. Данные расходы оплачиваются постфактум после обоснования и согласования расходов с Заказчиком </w:t>
            </w:r>
          </w:p>
        </w:tc>
        <w:tc>
          <w:tcPr>
            <w:tcW w:w="1134" w:type="dxa"/>
          </w:tcPr>
          <w:p w14:paraId="4DA2EF25" w14:textId="77777777" w:rsidR="00F85D76" w:rsidRPr="00077E2D" w:rsidRDefault="00F85D76" w:rsidP="00650F86">
            <w:pPr>
              <w:jc w:val="center"/>
              <w:rPr>
                <w:rFonts w:ascii="Times New Roman" w:hAnsi="Times New Roman" w:cs="Times New Roman"/>
              </w:rPr>
            </w:pPr>
            <w:r w:rsidRPr="00077E2D">
              <w:rPr>
                <w:rFonts w:ascii="Times New Roman" w:hAnsi="Times New Roman" w:cs="Times New Roman"/>
              </w:rPr>
              <w:t>услуга</w:t>
            </w:r>
          </w:p>
        </w:tc>
        <w:tc>
          <w:tcPr>
            <w:tcW w:w="1553" w:type="dxa"/>
          </w:tcPr>
          <w:p w14:paraId="7EBD4FF4" w14:textId="77777777" w:rsidR="00F85D76" w:rsidRPr="00077E2D" w:rsidRDefault="00F85D76" w:rsidP="00650F86">
            <w:pPr>
              <w:jc w:val="center"/>
              <w:rPr>
                <w:rFonts w:ascii="Times New Roman" w:hAnsi="Times New Roman" w:cs="Times New Roman"/>
              </w:rPr>
            </w:pPr>
            <w:r w:rsidRPr="00077E2D">
              <w:rPr>
                <w:rFonts w:ascii="Times New Roman" w:hAnsi="Times New Roman" w:cs="Times New Roman"/>
              </w:rPr>
              <w:t>1</w:t>
            </w:r>
          </w:p>
        </w:tc>
      </w:tr>
    </w:tbl>
    <w:p w14:paraId="0F959B02" w14:textId="77777777" w:rsidR="0011356A" w:rsidRDefault="0011356A" w:rsidP="0011356A">
      <w:pPr>
        <w:rPr>
          <w:rFonts w:ascii="Times New Roman" w:hAnsi="Times New Roman" w:cs="Times New Roman"/>
          <w:b/>
          <w:bCs/>
          <w:sz w:val="22"/>
          <w:szCs w:val="22"/>
        </w:rPr>
      </w:pPr>
    </w:p>
    <w:p w14:paraId="0A9DEC6A" w14:textId="77777777" w:rsidR="00284803" w:rsidRDefault="00284803" w:rsidP="0011356A">
      <w:pPr>
        <w:rPr>
          <w:rFonts w:ascii="Times New Roman" w:hAnsi="Times New Roman" w:cs="Times New Roman"/>
          <w:b/>
          <w:bCs/>
          <w:sz w:val="22"/>
          <w:szCs w:val="22"/>
        </w:rPr>
      </w:pPr>
    </w:p>
    <w:p w14:paraId="3368C82B" w14:textId="77777777" w:rsidR="00284803" w:rsidRDefault="00284803" w:rsidP="0011356A">
      <w:pPr>
        <w:rPr>
          <w:rFonts w:ascii="Times New Roman" w:hAnsi="Times New Roman" w:cs="Times New Roman"/>
          <w:b/>
          <w:bCs/>
          <w:sz w:val="22"/>
          <w:szCs w:val="22"/>
        </w:rPr>
      </w:pPr>
    </w:p>
    <w:p w14:paraId="3EC84C32" w14:textId="77777777" w:rsidR="00284803" w:rsidRDefault="00284803" w:rsidP="0011356A">
      <w:pPr>
        <w:rPr>
          <w:rFonts w:ascii="Times New Roman" w:hAnsi="Times New Roman" w:cs="Times New Roman"/>
          <w:b/>
          <w:bCs/>
          <w:sz w:val="22"/>
          <w:szCs w:val="22"/>
        </w:rPr>
      </w:pPr>
    </w:p>
    <w:p w14:paraId="550BE59B" w14:textId="77777777" w:rsidR="00284803" w:rsidRDefault="00284803" w:rsidP="0011356A">
      <w:pPr>
        <w:rPr>
          <w:rFonts w:ascii="Times New Roman" w:hAnsi="Times New Roman" w:cs="Times New Roman"/>
          <w:b/>
          <w:bCs/>
          <w:sz w:val="22"/>
          <w:szCs w:val="22"/>
        </w:rPr>
      </w:pPr>
    </w:p>
    <w:p w14:paraId="3B31989E" w14:textId="77777777" w:rsidR="00284803" w:rsidRDefault="00284803" w:rsidP="0011356A">
      <w:pPr>
        <w:rPr>
          <w:rFonts w:ascii="Times New Roman" w:hAnsi="Times New Roman" w:cs="Times New Roman"/>
          <w:b/>
          <w:bCs/>
          <w:sz w:val="22"/>
          <w:szCs w:val="22"/>
        </w:rPr>
      </w:pPr>
    </w:p>
    <w:p w14:paraId="5F403EDA" w14:textId="77777777" w:rsidR="00284803" w:rsidRDefault="00284803" w:rsidP="0011356A">
      <w:pPr>
        <w:rPr>
          <w:rFonts w:ascii="Times New Roman" w:hAnsi="Times New Roman" w:cs="Times New Roman"/>
          <w:b/>
          <w:bCs/>
          <w:sz w:val="22"/>
          <w:szCs w:val="22"/>
        </w:rPr>
      </w:pPr>
    </w:p>
    <w:p w14:paraId="38D3842E" w14:textId="77777777" w:rsidR="00284803" w:rsidRDefault="00284803" w:rsidP="0011356A">
      <w:pPr>
        <w:rPr>
          <w:rFonts w:ascii="Times New Roman" w:hAnsi="Times New Roman" w:cs="Times New Roman"/>
          <w:b/>
          <w:bCs/>
          <w:sz w:val="22"/>
          <w:szCs w:val="22"/>
        </w:rPr>
      </w:pPr>
    </w:p>
    <w:p w14:paraId="1FDAF5FC" w14:textId="77777777" w:rsidR="00284803" w:rsidRDefault="00284803" w:rsidP="0011356A">
      <w:pPr>
        <w:rPr>
          <w:rFonts w:ascii="Times New Roman" w:hAnsi="Times New Roman" w:cs="Times New Roman"/>
          <w:b/>
          <w:bCs/>
          <w:sz w:val="22"/>
          <w:szCs w:val="22"/>
        </w:rPr>
      </w:pPr>
    </w:p>
    <w:p w14:paraId="739B1904" w14:textId="77777777" w:rsidR="00284803" w:rsidRDefault="00284803" w:rsidP="0011356A">
      <w:pPr>
        <w:rPr>
          <w:rFonts w:ascii="Times New Roman" w:hAnsi="Times New Roman" w:cs="Times New Roman"/>
          <w:b/>
          <w:bCs/>
          <w:sz w:val="22"/>
          <w:szCs w:val="22"/>
        </w:rPr>
      </w:pPr>
    </w:p>
    <w:p w14:paraId="5DD219C4" w14:textId="77777777" w:rsidR="00284803" w:rsidRDefault="00284803" w:rsidP="0011356A">
      <w:pPr>
        <w:rPr>
          <w:rFonts w:ascii="Times New Roman" w:hAnsi="Times New Roman" w:cs="Times New Roman"/>
          <w:b/>
          <w:bCs/>
          <w:sz w:val="22"/>
          <w:szCs w:val="22"/>
        </w:rPr>
      </w:pPr>
    </w:p>
    <w:p w14:paraId="2AA7B4C8" w14:textId="77777777" w:rsidR="00284803" w:rsidRDefault="00284803" w:rsidP="0011356A">
      <w:pPr>
        <w:rPr>
          <w:rFonts w:ascii="Times New Roman" w:hAnsi="Times New Roman" w:cs="Times New Roman"/>
          <w:b/>
          <w:bCs/>
          <w:sz w:val="22"/>
          <w:szCs w:val="22"/>
        </w:rPr>
      </w:pPr>
    </w:p>
    <w:p w14:paraId="6DD21EA9" w14:textId="77777777" w:rsidR="00284803" w:rsidRDefault="00284803" w:rsidP="0011356A">
      <w:pPr>
        <w:rPr>
          <w:rFonts w:ascii="Times New Roman" w:hAnsi="Times New Roman" w:cs="Times New Roman"/>
          <w:b/>
          <w:bCs/>
          <w:sz w:val="22"/>
          <w:szCs w:val="22"/>
        </w:rPr>
      </w:pPr>
    </w:p>
    <w:p w14:paraId="62AFC947" w14:textId="77777777" w:rsidR="00284803" w:rsidRDefault="00284803" w:rsidP="0011356A">
      <w:pPr>
        <w:rPr>
          <w:rFonts w:ascii="Times New Roman" w:hAnsi="Times New Roman" w:cs="Times New Roman"/>
          <w:b/>
          <w:bCs/>
          <w:sz w:val="22"/>
          <w:szCs w:val="22"/>
        </w:rPr>
      </w:pPr>
    </w:p>
    <w:p w14:paraId="2CEF8CA2" w14:textId="77777777" w:rsidR="00284803" w:rsidRDefault="00284803" w:rsidP="0011356A">
      <w:pPr>
        <w:rPr>
          <w:rFonts w:ascii="Times New Roman" w:hAnsi="Times New Roman" w:cs="Times New Roman"/>
          <w:b/>
          <w:bCs/>
          <w:sz w:val="22"/>
          <w:szCs w:val="22"/>
        </w:rPr>
      </w:pPr>
    </w:p>
    <w:p w14:paraId="0E09242E" w14:textId="77777777" w:rsidR="00284803" w:rsidRDefault="00284803" w:rsidP="0011356A">
      <w:pPr>
        <w:rPr>
          <w:rFonts w:ascii="Times New Roman" w:hAnsi="Times New Roman" w:cs="Times New Roman"/>
          <w:b/>
          <w:bCs/>
          <w:sz w:val="22"/>
          <w:szCs w:val="22"/>
        </w:rPr>
      </w:pPr>
    </w:p>
    <w:p w14:paraId="5371C557" w14:textId="77777777" w:rsidR="00284803" w:rsidRDefault="00284803" w:rsidP="0011356A">
      <w:pPr>
        <w:rPr>
          <w:rFonts w:ascii="Times New Roman" w:hAnsi="Times New Roman" w:cs="Times New Roman"/>
          <w:b/>
          <w:bCs/>
          <w:sz w:val="22"/>
          <w:szCs w:val="22"/>
        </w:rPr>
        <w:sectPr w:rsidR="00284803" w:rsidSect="00233CC7">
          <w:pgSz w:w="11906" w:h="16838"/>
          <w:pgMar w:top="1701" w:right="850" w:bottom="1134" w:left="1701" w:header="708" w:footer="708" w:gutter="0"/>
          <w:cols w:space="708"/>
          <w:docGrid w:linePitch="360"/>
        </w:sectPr>
      </w:pPr>
    </w:p>
    <w:p w14:paraId="74320C24" w14:textId="53DAEA56" w:rsidR="00284803" w:rsidRDefault="00284803" w:rsidP="00284803">
      <w:pPr>
        <w:jc w:val="right"/>
        <w:rPr>
          <w:rFonts w:ascii="Times New Roman" w:hAnsi="Times New Roman" w:cs="Times New Roman"/>
          <w:b/>
          <w:bCs/>
          <w:sz w:val="22"/>
          <w:szCs w:val="22"/>
        </w:rPr>
      </w:pPr>
      <w:r>
        <w:rPr>
          <w:rFonts w:ascii="Times New Roman" w:hAnsi="Times New Roman" w:cs="Times New Roman"/>
          <w:b/>
          <w:bCs/>
          <w:sz w:val="22"/>
          <w:szCs w:val="22"/>
        </w:rPr>
        <w:lastRenderedPageBreak/>
        <w:t>Приложение №2 План БТИ</w:t>
      </w:r>
    </w:p>
    <w:p w14:paraId="29400423" w14:textId="77777777" w:rsidR="00284803" w:rsidRDefault="00284803" w:rsidP="00284803">
      <w:pPr>
        <w:jc w:val="right"/>
        <w:rPr>
          <w:rFonts w:ascii="Times New Roman" w:hAnsi="Times New Roman" w:cs="Times New Roman"/>
          <w:b/>
          <w:bCs/>
          <w:sz w:val="22"/>
          <w:szCs w:val="22"/>
        </w:rPr>
      </w:pPr>
    </w:p>
    <w:p w14:paraId="419BBF58" w14:textId="77777777" w:rsidR="00284803" w:rsidRDefault="00284803" w:rsidP="00284803">
      <w:pPr>
        <w:jc w:val="right"/>
        <w:rPr>
          <w:rFonts w:ascii="Times New Roman" w:hAnsi="Times New Roman" w:cs="Times New Roman"/>
          <w:b/>
          <w:bCs/>
          <w:sz w:val="22"/>
          <w:szCs w:val="22"/>
        </w:rPr>
      </w:pPr>
    </w:p>
    <w:p w14:paraId="535F7A8F" w14:textId="77777777" w:rsidR="00284803" w:rsidRDefault="00284803" w:rsidP="00284803">
      <w:pPr>
        <w:jc w:val="right"/>
        <w:rPr>
          <w:rFonts w:ascii="Times New Roman" w:hAnsi="Times New Roman" w:cs="Times New Roman"/>
          <w:b/>
          <w:bCs/>
          <w:sz w:val="22"/>
          <w:szCs w:val="22"/>
        </w:rPr>
      </w:pPr>
    </w:p>
    <w:p w14:paraId="0500F9C4" w14:textId="26DBD70E" w:rsidR="00284803" w:rsidRDefault="00284803" w:rsidP="00284803">
      <w:pPr>
        <w:jc w:val="right"/>
        <w:rPr>
          <w:rFonts w:ascii="Times New Roman" w:hAnsi="Times New Roman" w:cs="Times New Roman"/>
          <w:b/>
          <w:bCs/>
          <w:sz w:val="22"/>
          <w:szCs w:val="22"/>
        </w:rPr>
      </w:pPr>
      <w:r>
        <w:rPr>
          <w:rFonts w:ascii="Times New Roman" w:hAnsi="Times New Roman" w:cs="Times New Roman"/>
          <w:b/>
          <w:bCs/>
          <w:noProof/>
          <w:sz w:val="22"/>
          <w:szCs w:val="22"/>
          <w14:ligatures w14:val="standardContextual"/>
        </w:rPr>
        <w:drawing>
          <wp:inline distT="0" distB="0" distL="0" distR="0" wp14:anchorId="5AD5F57F" wp14:editId="4276B27D">
            <wp:extent cx="9607425" cy="3810000"/>
            <wp:effectExtent l="0" t="0" r="0" b="0"/>
            <wp:docPr id="11318963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96393" name="Рисунок 1131896393"/>
                    <pic:cNvPicPr/>
                  </pic:nvPicPr>
                  <pic:blipFill>
                    <a:blip r:embed="rId5">
                      <a:extLst>
                        <a:ext uri="{28A0092B-C50C-407E-A947-70E740481C1C}">
                          <a14:useLocalDpi xmlns:a14="http://schemas.microsoft.com/office/drawing/2010/main" val="0"/>
                        </a:ext>
                      </a:extLst>
                    </a:blip>
                    <a:stretch>
                      <a:fillRect/>
                    </a:stretch>
                  </pic:blipFill>
                  <pic:spPr>
                    <a:xfrm>
                      <a:off x="0" y="0"/>
                      <a:ext cx="9613341" cy="3812346"/>
                    </a:xfrm>
                    <a:prstGeom prst="rect">
                      <a:avLst/>
                    </a:prstGeom>
                  </pic:spPr>
                </pic:pic>
              </a:graphicData>
            </a:graphic>
          </wp:inline>
        </w:drawing>
      </w:r>
    </w:p>
    <w:p w14:paraId="0B1B7484" w14:textId="77777777" w:rsidR="00284803" w:rsidRDefault="00284803" w:rsidP="00284803">
      <w:pPr>
        <w:jc w:val="right"/>
        <w:rPr>
          <w:rFonts w:ascii="Times New Roman" w:hAnsi="Times New Roman" w:cs="Times New Roman"/>
          <w:b/>
          <w:bCs/>
          <w:sz w:val="22"/>
          <w:szCs w:val="22"/>
        </w:rPr>
      </w:pPr>
    </w:p>
    <w:p w14:paraId="4132CF7D" w14:textId="77777777" w:rsidR="00284803" w:rsidRDefault="00284803" w:rsidP="00284803">
      <w:pPr>
        <w:jc w:val="right"/>
        <w:rPr>
          <w:rFonts w:ascii="Times New Roman" w:hAnsi="Times New Roman" w:cs="Times New Roman"/>
          <w:b/>
          <w:bCs/>
          <w:sz w:val="22"/>
          <w:szCs w:val="22"/>
        </w:rPr>
      </w:pPr>
    </w:p>
    <w:p w14:paraId="47B05017" w14:textId="77777777" w:rsidR="00284803" w:rsidRDefault="00284803" w:rsidP="00284803">
      <w:pPr>
        <w:jc w:val="right"/>
        <w:rPr>
          <w:rFonts w:ascii="Times New Roman" w:hAnsi="Times New Roman" w:cs="Times New Roman"/>
          <w:b/>
          <w:bCs/>
          <w:sz w:val="22"/>
          <w:szCs w:val="22"/>
        </w:rPr>
      </w:pPr>
    </w:p>
    <w:p w14:paraId="7F11A3FB" w14:textId="77777777" w:rsidR="00284803" w:rsidRDefault="00284803" w:rsidP="00284803">
      <w:pPr>
        <w:jc w:val="right"/>
        <w:rPr>
          <w:rFonts w:ascii="Times New Roman" w:hAnsi="Times New Roman" w:cs="Times New Roman"/>
          <w:b/>
          <w:bCs/>
          <w:sz w:val="22"/>
          <w:szCs w:val="22"/>
        </w:rPr>
      </w:pPr>
    </w:p>
    <w:p w14:paraId="65955BF3" w14:textId="77777777" w:rsidR="00284803" w:rsidRDefault="00284803" w:rsidP="00284803">
      <w:pPr>
        <w:jc w:val="right"/>
        <w:rPr>
          <w:rFonts w:ascii="Times New Roman" w:hAnsi="Times New Roman" w:cs="Times New Roman"/>
          <w:b/>
          <w:bCs/>
          <w:sz w:val="22"/>
          <w:szCs w:val="22"/>
        </w:rPr>
      </w:pPr>
    </w:p>
    <w:p w14:paraId="3BFD63F8" w14:textId="77777777" w:rsidR="00284803" w:rsidRDefault="00284803" w:rsidP="00284803">
      <w:pPr>
        <w:jc w:val="right"/>
        <w:rPr>
          <w:rFonts w:ascii="Times New Roman" w:hAnsi="Times New Roman" w:cs="Times New Roman"/>
          <w:b/>
          <w:bCs/>
          <w:sz w:val="22"/>
          <w:szCs w:val="22"/>
        </w:rPr>
      </w:pPr>
    </w:p>
    <w:p w14:paraId="72924C16" w14:textId="77777777" w:rsidR="00284803" w:rsidRDefault="00284803" w:rsidP="00284803">
      <w:pPr>
        <w:jc w:val="right"/>
        <w:rPr>
          <w:rFonts w:ascii="Times New Roman" w:hAnsi="Times New Roman" w:cs="Times New Roman"/>
          <w:b/>
          <w:bCs/>
          <w:sz w:val="22"/>
          <w:szCs w:val="22"/>
        </w:rPr>
      </w:pPr>
    </w:p>
    <w:p w14:paraId="064A4E88" w14:textId="77777777" w:rsidR="00284803" w:rsidRDefault="00284803" w:rsidP="00284803">
      <w:pPr>
        <w:jc w:val="right"/>
        <w:rPr>
          <w:rFonts w:ascii="Times New Roman" w:hAnsi="Times New Roman" w:cs="Times New Roman"/>
          <w:b/>
          <w:bCs/>
          <w:sz w:val="22"/>
          <w:szCs w:val="22"/>
        </w:rPr>
      </w:pPr>
    </w:p>
    <w:p w14:paraId="2283F12C" w14:textId="77777777" w:rsidR="00284803" w:rsidRDefault="00284803" w:rsidP="00284803">
      <w:pPr>
        <w:jc w:val="right"/>
        <w:rPr>
          <w:rFonts w:ascii="Times New Roman" w:hAnsi="Times New Roman" w:cs="Times New Roman"/>
          <w:b/>
          <w:bCs/>
          <w:sz w:val="22"/>
          <w:szCs w:val="22"/>
        </w:rPr>
      </w:pPr>
    </w:p>
    <w:p w14:paraId="23658EE6" w14:textId="51203165" w:rsidR="00284803" w:rsidRDefault="00284803" w:rsidP="00284803">
      <w:pPr>
        <w:jc w:val="right"/>
        <w:rPr>
          <w:rFonts w:ascii="Times New Roman" w:hAnsi="Times New Roman" w:cs="Times New Roman"/>
          <w:b/>
          <w:bCs/>
          <w:sz w:val="22"/>
          <w:szCs w:val="22"/>
        </w:rPr>
      </w:pPr>
      <w:r>
        <w:rPr>
          <w:rFonts w:ascii="Times New Roman" w:hAnsi="Times New Roman" w:cs="Times New Roman"/>
          <w:b/>
          <w:bCs/>
          <w:sz w:val="22"/>
          <w:szCs w:val="22"/>
        </w:rPr>
        <w:lastRenderedPageBreak/>
        <w:t>Приложение №3 Проектный план</w:t>
      </w:r>
    </w:p>
    <w:p w14:paraId="38DB7C35" w14:textId="38CBFA79" w:rsidR="00284803" w:rsidRDefault="00284803" w:rsidP="00284803">
      <w:pPr>
        <w:jc w:val="right"/>
        <w:rPr>
          <w:rFonts w:ascii="Times New Roman" w:hAnsi="Times New Roman" w:cs="Times New Roman"/>
          <w:b/>
          <w:bCs/>
          <w:sz w:val="22"/>
          <w:szCs w:val="22"/>
        </w:rPr>
      </w:pPr>
      <w:r>
        <w:rPr>
          <w:rFonts w:ascii="Times New Roman" w:hAnsi="Times New Roman" w:cs="Times New Roman"/>
          <w:b/>
          <w:bCs/>
          <w:noProof/>
          <w:sz w:val="22"/>
          <w:szCs w:val="22"/>
          <w14:ligatures w14:val="standardContextual"/>
        </w:rPr>
        <w:drawing>
          <wp:inline distT="0" distB="0" distL="0" distR="0" wp14:anchorId="0454BA8B" wp14:editId="1EB5C9E9">
            <wp:extent cx="9251950" cy="3790950"/>
            <wp:effectExtent l="0" t="0" r="6350" b="0"/>
            <wp:docPr id="15397748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74829" name="Рисунок 1539774829"/>
                    <pic:cNvPicPr/>
                  </pic:nvPicPr>
                  <pic:blipFill>
                    <a:blip r:embed="rId6">
                      <a:extLst>
                        <a:ext uri="{28A0092B-C50C-407E-A947-70E740481C1C}">
                          <a14:useLocalDpi xmlns:a14="http://schemas.microsoft.com/office/drawing/2010/main" val="0"/>
                        </a:ext>
                      </a:extLst>
                    </a:blip>
                    <a:stretch>
                      <a:fillRect/>
                    </a:stretch>
                  </pic:blipFill>
                  <pic:spPr>
                    <a:xfrm>
                      <a:off x="0" y="0"/>
                      <a:ext cx="9251950" cy="3790950"/>
                    </a:xfrm>
                    <a:prstGeom prst="rect">
                      <a:avLst/>
                    </a:prstGeom>
                  </pic:spPr>
                </pic:pic>
              </a:graphicData>
            </a:graphic>
          </wp:inline>
        </w:drawing>
      </w:r>
    </w:p>
    <w:p w14:paraId="0052E5DB" w14:textId="77777777" w:rsidR="00FF4CB1" w:rsidRDefault="00FF4CB1" w:rsidP="00284803">
      <w:pPr>
        <w:jc w:val="right"/>
        <w:rPr>
          <w:rFonts w:ascii="Times New Roman" w:hAnsi="Times New Roman" w:cs="Times New Roman"/>
          <w:b/>
          <w:bCs/>
          <w:sz w:val="22"/>
          <w:szCs w:val="22"/>
        </w:rPr>
      </w:pPr>
    </w:p>
    <w:p w14:paraId="08462DEF" w14:textId="77777777" w:rsidR="00FF4CB1" w:rsidRDefault="00FF4CB1" w:rsidP="00284803">
      <w:pPr>
        <w:jc w:val="right"/>
        <w:rPr>
          <w:rFonts w:ascii="Times New Roman" w:hAnsi="Times New Roman" w:cs="Times New Roman"/>
          <w:b/>
          <w:bCs/>
          <w:sz w:val="22"/>
          <w:szCs w:val="22"/>
        </w:rPr>
      </w:pPr>
    </w:p>
    <w:p w14:paraId="1120C2F9" w14:textId="77777777" w:rsidR="00FF4CB1" w:rsidRDefault="00FF4CB1" w:rsidP="00284803">
      <w:pPr>
        <w:jc w:val="right"/>
        <w:rPr>
          <w:rFonts w:ascii="Times New Roman" w:hAnsi="Times New Roman" w:cs="Times New Roman"/>
          <w:b/>
          <w:bCs/>
          <w:sz w:val="22"/>
          <w:szCs w:val="22"/>
        </w:rPr>
      </w:pPr>
    </w:p>
    <w:p w14:paraId="4B0CF502" w14:textId="77777777" w:rsidR="00FF4CB1" w:rsidRDefault="00FF4CB1" w:rsidP="00284803">
      <w:pPr>
        <w:jc w:val="right"/>
        <w:rPr>
          <w:rFonts w:ascii="Times New Roman" w:hAnsi="Times New Roman" w:cs="Times New Roman"/>
          <w:b/>
          <w:bCs/>
          <w:sz w:val="22"/>
          <w:szCs w:val="22"/>
        </w:rPr>
      </w:pPr>
    </w:p>
    <w:p w14:paraId="2E7EE616" w14:textId="77777777" w:rsidR="00FF4CB1" w:rsidRDefault="00FF4CB1" w:rsidP="00284803">
      <w:pPr>
        <w:jc w:val="right"/>
        <w:rPr>
          <w:rFonts w:ascii="Times New Roman" w:hAnsi="Times New Roman" w:cs="Times New Roman"/>
          <w:b/>
          <w:bCs/>
          <w:sz w:val="22"/>
          <w:szCs w:val="22"/>
        </w:rPr>
      </w:pPr>
    </w:p>
    <w:p w14:paraId="1DA02A98" w14:textId="77777777" w:rsidR="00FF4CB1" w:rsidRDefault="00FF4CB1" w:rsidP="00284803">
      <w:pPr>
        <w:jc w:val="right"/>
        <w:rPr>
          <w:rFonts w:ascii="Times New Roman" w:hAnsi="Times New Roman" w:cs="Times New Roman"/>
          <w:b/>
          <w:bCs/>
          <w:sz w:val="22"/>
          <w:szCs w:val="22"/>
        </w:rPr>
      </w:pPr>
    </w:p>
    <w:p w14:paraId="12E9CA57" w14:textId="77777777" w:rsidR="00FF4CB1" w:rsidRDefault="00FF4CB1" w:rsidP="00284803">
      <w:pPr>
        <w:jc w:val="right"/>
        <w:rPr>
          <w:rFonts w:ascii="Times New Roman" w:hAnsi="Times New Roman" w:cs="Times New Roman"/>
          <w:b/>
          <w:bCs/>
          <w:sz w:val="22"/>
          <w:szCs w:val="22"/>
        </w:rPr>
      </w:pPr>
    </w:p>
    <w:p w14:paraId="6F17FB13" w14:textId="77777777" w:rsidR="00FF4CB1" w:rsidRDefault="00FF4CB1" w:rsidP="00284803">
      <w:pPr>
        <w:jc w:val="right"/>
        <w:rPr>
          <w:rFonts w:ascii="Times New Roman" w:hAnsi="Times New Roman" w:cs="Times New Roman"/>
          <w:b/>
          <w:bCs/>
          <w:sz w:val="22"/>
          <w:szCs w:val="22"/>
        </w:rPr>
      </w:pPr>
    </w:p>
    <w:p w14:paraId="7B0F5DDE" w14:textId="77777777" w:rsidR="00FF4CB1" w:rsidRDefault="00FF4CB1" w:rsidP="00284803">
      <w:pPr>
        <w:jc w:val="right"/>
        <w:rPr>
          <w:rFonts w:ascii="Times New Roman" w:hAnsi="Times New Roman" w:cs="Times New Roman"/>
          <w:b/>
          <w:bCs/>
          <w:sz w:val="22"/>
          <w:szCs w:val="22"/>
        </w:rPr>
      </w:pPr>
    </w:p>
    <w:p w14:paraId="2F27000D" w14:textId="77777777" w:rsidR="00FF4CB1" w:rsidRDefault="00FF4CB1" w:rsidP="00284803">
      <w:pPr>
        <w:jc w:val="right"/>
        <w:rPr>
          <w:rFonts w:ascii="Times New Roman" w:hAnsi="Times New Roman" w:cs="Times New Roman"/>
          <w:b/>
          <w:bCs/>
          <w:sz w:val="22"/>
          <w:szCs w:val="22"/>
        </w:rPr>
      </w:pPr>
    </w:p>
    <w:p w14:paraId="6E2DD2BD" w14:textId="77777777" w:rsidR="00FF4CB1" w:rsidRDefault="00FF4CB1" w:rsidP="00284803">
      <w:pPr>
        <w:jc w:val="right"/>
        <w:rPr>
          <w:rFonts w:ascii="Times New Roman" w:hAnsi="Times New Roman" w:cs="Times New Roman"/>
          <w:b/>
          <w:bCs/>
          <w:sz w:val="22"/>
          <w:szCs w:val="22"/>
        </w:rPr>
      </w:pPr>
    </w:p>
    <w:p w14:paraId="1C6C9DF9" w14:textId="77777777" w:rsidR="00FF4CB1" w:rsidRDefault="00FF4CB1" w:rsidP="00284803">
      <w:pPr>
        <w:jc w:val="right"/>
        <w:rPr>
          <w:rFonts w:ascii="Times New Roman" w:hAnsi="Times New Roman" w:cs="Times New Roman"/>
          <w:b/>
          <w:bCs/>
          <w:sz w:val="22"/>
          <w:szCs w:val="22"/>
        </w:rPr>
      </w:pPr>
    </w:p>
    <w:p w14:paraId="0E626E77" w14:textId="15A3F018" w:rsidR="00FF4CB1" w:rsidRDefault="0027556E" w:rsidP="00284803">
      <w:pPr>
        <w:jc w:val="right"/>
        <w:rPr>
          <w:rFonts w:ascii="Times New Roman" w:hAnsi="Times New Roman" w:cs="Times New Roman"/>
          <w:b/>
          <w:bCs/>
          <w:sz w:val="22"/>
          <w:szCs w:val="22"/>
        </w:rPr>
      </w:pPr>
      <w:r>
        <w:rPr>
          <w:rFonts w:ascii="Times New Roman" w:hAnsi="Times New Roman" w:cs="Times New Roman"/>
          <w:b/>
          <w:bCs/>
          <w:sz w:val="22"/>
          <w:szCs w:val="22"/>
        </w:rPr>
        <w:lastRenderedPageBreak/>
        <w:t>Приложение №4 План расположения кабельных трасс</w:t>
      </w:r>
    </w:p>
    <w:p w14:paraId="73CA3DD4" w14:textId="5BCB67B1" w:rsidR="0027556E" w:rsidRDefault="0027556E" w:rsidP="0027556E">
      <w:pPr>
        <w:ind w:left="-709"/>
        <w:jc w:val="right"/>
        <w:rPr>
          <w:rFonts w:ascii="Times New Roman" w:hAnsi="Times New Roman" w:cs="Times New Roman"/>
          <w:b/>
          <w:bCs/>
          <w:sz w:val="22"/>
          <w:szCs w:val="22"/>
        </w:rPr>
      </w:pPr>
      <w:r>
        <w:rPr>
          <w:rFonts w:ascii="Times New Roman" w:hAnsi="Times New Roman" w:cs="Times New Roman"/>
          <w:b/>
          <w:bCs/>
          <w:noProof/>
          <w:sz w:val="22"/>
          <w:szCs w:val="22"/>
          <w14:ligatures w14:val="standardContextual"/>
        </w:rPr>
        <w:drawing>
          <wp:inline distT="0" distB="0" distL="0" distR="0" wp14:anchorId="2555DEFF" wp14:editId="3382A11D">
            <wp:extent cx="8986520" cy="5424985"/>
            <wp:effectExtent l="0" t="0" r="5080" b="4445"/>
            <wp:docPr id="436713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13165" name="Рисунок 436713165"/>
                    <pic:cNvPicPr/>
                  </pic:nvPicPr>
                  <pic:blipFill>
                    <a:blip r:embed="rId7">
                      <a:extLst>
                        <a:ext uri="{28A0092B-C50C-407E-A947-70E740481C1C}">
                          <a14:useLocalDpi xmlns:a14="http://schemas.microsoft.com/office/drawing/2010/main" val="0"/>
                        </a:ext>
                      </a:extLst>
                    </a:blip>
                    <a:stretch>
                      <a:fillRect/>
                    </a:stretch>
                  </pic:blipFill>
                  <pic:spPr>
                    <a:xfrm>
                      <a:off x="0" y="0"/>
                      <a:ext cx="8994611" cy="5429869"/>
                    </a:xfrm>
                    <a:prstGeom prst="rect">
                      <a:avLst/>
                    </a:prstGeom>
                  </pic:spPr>
                </pic:pic>
              </a:graphicData>
            </a:graphic>
          </wp:inline>
        </w:drawing>
      </w:r>
    </w:p>
    <w:p w14:paraId="7C55F912" w14:textId="77777777" w:rsidR="0027556E" w:rsidRDefault="0027556E" w:rsidP="0027556E">
      <w:pPr>
        <w:ind w:left="-709"/>
        <w:jc w:val="right"/>
        <w:rPr>
          <w:rFonts w:ascii="Times New Roman" w:hAnsi="Times New Roman" w:cs="Times New Roman"/>
          <w:b/>
          <w:bCs/>
          <w:sz w:val="22"/>
          <w:szCs w:val="22"/>
        </w:rPr>
      </w:pPr>
    </w:p>
    <w:p w14:paraId="6FAD36C1" w14:textId="77777777" w:rsidR="0027556E" w:rsidRDefault="0027556E" w:rsidP="0027556E">
      <w:pPr>
        <w:ind w:left="-709"/>
        <w:jc w:val="right"/>
        <w:rPr>
          <w:rFonts w:ascii="Times New Roman" w:hAnsi="Times New Roman" w:cs="Times New Roman"/>
          <w:b/>
          <w:bCs/>
          <w:sz w:val="22"/>
          <w:szCs w:val="22"/>
        </w:rPr>
      </w:pPr>
    </w:p>
    <w:p w14:paraId="5B2D2BF3" w14:textId="77777777" w:rsidR="0027556E" w:rsidRDefault="0027556E" w:rsidP="0027556E">
      <w:pPr>
        <w:jc w:val="right"/>
        <w:rPr>
          <w:rFonts w:ascii="Times New Roman" w:hAnsi="Times New Roman" w:cs="Times New Roman"/>
          <w:b/>
          <w:bCs/>
          <w:sz w:val="22"/>
          <w:szCs w:val="22"/>
        </w:rPr>
      </w:pPr>
      <w:r>
        <w:rPr>
          <w:rFonts w:ascii="Times New Roman" w:hAnsi="Times New Roman" w:cs="Times New Roman"/>
          <w:b/>
          <w:bCs/>
          <w:sz w:val="22"/>
          <w:szCs w:val="22"/>
        </w:rPr>
        <w:lastRenderedPageBreak/>
        <w:t xml:space="preserve">Приложение №5 План расположения видеокамер, точек доступа, </w:t>
      </w:r>
    </w:p>
    <w:p w14:paraId="42AE2785" w14:textId="2E2EF9AD" w:rsidR="0027556E" w:rsidRDefault="0027556E" w:rsidP="0027556E">
      <w:pPr>
        <w:jc w:val="right"/>
        <w:rPr>
          <w:rFonts w:ascii="Times New Roman" w:hAnsi="Times New Roman" w:cs="Times New Roman"/>
          <w:b/>
          <w:bCs/>
          <w:sz w:val="22"/>
          <w:szCs w:val="22"/>
        </w:rPr>
      </w:pPr>
      <w:r>
        <w:rPr>
          <w:rFonts w:ascii="Times New Roman" w:hAnsi="Times New Roman" w:cs="Times New Roman"/>
          <w:b/>
          <w:bCs/>
          <w:sz w:val="22"/>
          <w:szCs w:val="22"/>
        </w:rPr>
        <w:t>внутреннего контура заземления и кабельных трасс</w:t>
      </w:r>
    </w:p>
    <w:p w14:paraId="58AA2AAE" w14:textId="2CBBCEFF" w:rsidR="0027556E" w:rsidRDefault="0027556E" w:rsidP="0027556E">
      <w:pPr>
        <w:jc w:val="right"/>
        <w:rPr>
          <w:rFonts w:ascii="Times New Roman" w:hAnsi="Times New Roman" w:cs="Times New Roman"/>
          <w:b/>
          <w:bCs/>
          <w:sz w:val="22"/>
          <w:szCs w:val="22"/>
        </w:rPr>
      </w:pPr>
      <w:r>
        <w:rPr>
          <w:rFonts w:ascii="Times New Roman" w:hAnsi="Times New Roman" w:cs="Times New Roman"/>
          <w:b/>
          <w:bCs/>
          <w:noProof/>
          <w:sz w:val="22"/>
          <w:szCs w:val="22"/>
          <w14:ligatures w14:val="standardContextual"/>
        </w:rPr>
        <w:drawing>
          <wp:inline distT="0" distB="0" distL="0" distR="0" wp14:anchorId="3C00DDDC" wp14:editId="6C09DF35">
            <wp:extent cx="9497695" cy="5356746"/>
            <wp:effectExtent l="0" t="0" r="8255" b="0"/>
            <wp:docPr id="19266485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48504" name="Рисунок 1926648504"/>
                    <pic:cNvPicPr/>
                  </pic:nvPicPr>
                  <pic:blipFill>
                    <a:blip r:embed="rId8">
                      <a:extLst>
                        <a:ext uri="{28A0092B-C50C-407E-A947-70E740481C1C}">
                          <a14:useLocalDpi xmlns:a14="http://schemas.microsoft.com/office/drawing/2010/main" val="0"/>
                        </a:ext>
                      </a:extLst>
                    </a:blip>
                    <a:stretch>
                      <a:fillRect/>
                    </a:stretch>
                  </pic:blipFill>
                  <pic:spPr>
                    <a:xfrm>
                      <a:off x="0" y="0"/>
                      <a:ext cx="9504520" cy="5360595"/>
                    </a:xfrm>
                    <a:prstGeom prst="rect">
                      <a:avLst/>
                    </a:prstGeom>
                  </pic:spPr>
                </pic:pic>
              </a:graphicData>
            </a:graphic>
          </wp:inline>
        </w:drawing>
      </w:r>
    </w:p>
    <w:p w14:paraId="0ABDA83F" w14:textId="77777777" w:rsidR="0027556E" w:rsidRPr="00284803" w:rsidRDefault="0027556E" w:rsidP="0027556E">
      <w:pPr>
        <w:ind w:left="-709"/>
        <w:jc w:val="both"/>
        <w:rPr>
          <w:rFonts w:ascii="Times New Roman" w:hAnsi="Times New Roman" w:cs="Times New Roman"/>
          <w:b/>
          <w:bCs/>
          <w:sz w:val="22"/>
          <w:szCs w:val="22"/>
        </w:rPr>
      </w:pPr>
    </w:p>
    <w:sectPr w:rsidR="0027556E" w:rsidRPr="00284803" w:rsidSect="0027556E">
      <w:pgSz w:w="16838" w:h="11906" w:orient="landscape"/>
      <w:pgMar w:top="1560" w:right="536" w:bottom="850"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NanumGothic">
    <w:altName w:val="Arial Unicode MS"/>
    <w:charset w:val="81"/>
    <w:family w:val="auto"/>
    <w:pitch w:val="variable"/>
    <w:sig w:usb0="80000003" w:usb1="09D7FCEB" w:usb2="00000010"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PT Astra Serif">
    <w:altName w:val="Times New Roman"/>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31FAB"/>
    <w:multiLevelType w:val="hybridMultilevel"/>
    <w:tmpl w:val="EAD44ADE"/>
    <w:lvl w:ilvl="0" w:tplc="75524CC2">
      <w:start w:val="2"/>
      <w:numFmt w:val="decimal"/>
      <w:lvlText w:val="3.2.%1."/>
      <w:lvlJc w:val="left"/>
      <w:pPr>
        <w:ind w:left="502" w:hanging="360"/>
      </w:pPr>
      <w:rPr>
        <w:rFonts w:ascii="Times New Roman" w:hAnsi="Times New Roman" w:cs="Times New Roman" w:hint="default"/>
        <w:b/>
        <w:i w:val="0"/>
        <w:color w:val="auto"/>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A90B31"/>
    <w:multiLevelType w:val="hybridMultilevel"/>
    <w:tmpl w:val="4EAA29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5303F9"/>
    <w:multiLevelType w:val="hybridMultilevel"/>
    <w:tmpl w:val="176E29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9C2593"/>
    <w:multiLevelType w:val="hybridMultilevel"/>
    <w:tmpl w:val="DEAC21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4F61E3F"/>
    <w:multiLevelType w:val="multilevel"/>
    <w:tmpl w:val="2CB6B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035C20"/>
    <w:multiLevelType w:val="multilevel"/>
    <w:tmpl w:val="0DFE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0156F3"/>
    <w:multiLevelType w:val="hybridMultilevel"/>
    <w:tmpl w:val="B29EE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0CE69FB"/>
    <w:multiLevelType w:val="hybridMultilevel"/>
    <w:tmpl w:val="81C865B8"/>
    <w:lvl w:ilvl="0" w:tplc="FD2C05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411C02C1"/>
    <w:multiLevelType w:val="hybridMultilevel"/>
    <w:tmpl w:val="EC562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B5C52DE"/>
    <w:multiLevelType w:val="hybridMultilevel"/>
    <w:tmpl w:val="A3962A6C"/>
    <w:lvl w:ilvl="0" w:tplc="8506A7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531D3EA6"/>
    <w:multiLevelType w:val="hybridMultilevel"/>
    <w:tmpl w:val="5F861B5A"/>
    <w:lvl w:ilvl="0" w:tplc="B79EDBB6">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15:restartNumberingAfterBreak="0">
    <w:nsid w:val="57411373"/>
    <w:multiLevelType w:val="hybridMultilevel"/>
    <w:tmpl w:val="5DB68E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7A05F24"/>
    <w:multiLevelType w:val="hybridMultilevel"/>
    <w:tmpl w:val="005C0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90272A1"/>
    <w:multiLevelType w:val="hybridMultilevel"/>
    <w:tmpl w:val="62049EBE"/>
    <w:lvl w:ilvl="0" w:tplc="80187F2E">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F4F3501"/>
    <w:multiLevelType w:val="hybridMultilevel"/>
    <w:tmpl w:val="990ABB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5315B1E"/>
    <w:multiLevelType w:val="multilevel"/>
    <w:tmpl w:val="A60E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3840C2"/>
    <w:multiLevelType w:val="hybridMultilevel"/>
    <w:tmpl w:val="4BB282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29D34E3"/>
    <w:multiLevelType w:val="hybridMultilevel"/>
    <w:tmpl w:val="671891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74DC5F37"/>
    <w:multiLevelType w:val="hybridMultilevel"/>
    <w:tmpl w:val="A90A77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09571175">
    <w:abstractNumId w:val="12"/>
  </w:num>
  <w:num w:numId="2" w16cid:durableId="2090808920">
    <w:abstractNumId w:val="5"/>
  </w:num>
  <w:num w:numId="3" w16cid:durableId="198705649">
    <w:abstractNumId w:val="15"/>
  </w:num>
  <w:num w:numId="4" w16cid:durableId="845095082">
    <w:abstractNumId w:val="14"/>
  </w:num>
  <w:num w:numId="5" w16cid:durableId="1249733117">
    <w:abstractNumId w:val="18"/>
  </w:num>
  <w:num w:numId="6" w16cid:durableId="1874075326">
    <w:abstractNumId w:val="9"/>
  </w:num>
  <w:num w:numId="7" w16cid:durableId="983315372">
    <w:abstractNumId w:val="1"/>
  </w:num>
  <w:num w:numId="8" w16cid:durableId="40450035">
    <w:abstractNumId w:val="7"/>
  </w:num>
  <w:num w:numId="9" w16cid:durableId="1589728259">
    <w:abstractNumId w:val="3"/>
  </w:num>
  <w:num w:numId="10" w16cid:durableId="27031618">
    <w:abstractNumId w:val="16"/>
  </w:num>
  <w:num w:numId="11" w16cid:durableId="1295336029">
    <w:abstractNumId w:val="11"/>
  </w:num>
  <w:num w:numId="12" w16cid:durableId="1602881128">
    <w:abstractNumId w:val="2"/>
  </w:num>
  <w:num w:numId="13" w16cid:durableId="1899130173">
    <w:abstractNumId w:val="4"/>
  </w:num>
  <w:num w:numId="14" w16cid:durableId="783772647">
    <w:abstractNumId w:val="8"/>
  </w:num>
  <w:num w:numId="15" w16cid:durableId="780614612">
    <w:abstractNumId w:val="6"/>
  </w:num>
  <w:num w:numId="16" w16cid:durableId="1219970680">
    <w:abstractNumId w:val="13"/>
  </w:num>
  <w:num w:numId="17" w16cid:durableId="1399938117">
    <w:abstractNumId w:val="0"/>
  </w:num>
  <w:num w:numId="18" w16cid:durableId="1653949853">
    <w:abstractNumId w:val="17"/>
  </w:num>
  <w:num w:numId="19" w16cid:durableId="1650259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72D"/>
    <w:rsid w:val="0001319B"/>
    <w:rsid w:val="00022649"/>
    <w:rsid w:val="00024771"/>
    <w:rsid w:val="00052BF1"/>
    <w:rsid w:val="00064C04"/>
    <w:rsid w:val="00077E2D"/>
    <w:rsid w:val="00104D21"/>
    <w:rsid w:val="001113F2"/>
    <w:rsid w:val="0011356A"/>
    <w:rsid w:val="00117F60"/>
    <w:rsid w:val="00137E03"/>
    <w:rsid w:val="00214CCD"/>
    <w:rsid w:val="00231E44"/>
    <w:rsid w:val="00233CC7"/>
    <w:rsid w:val="0026408D"/>
    <w:rsid w:val="0027556E"/>
    <w:rsid w:val="00284803"/>
    <w:rsid w:val="00367D6F"/>
    <w:rsid w:val="003A3241"/>
    <w:rsid w:val="003D4C65"/>
    <w:rsid w:val="003D624F"/>
    <w:rsid w:val="004348B4"/>
    <w:rsid w:val="00455786"/>
    <w:rsid w:val="004F2FAC"/>
    <w:rsid w:val="00564655"/>
    <w:rsid w:val="005A599D"/>
    <w:rsid w:val="005C41EA"/>
    <w:rsid w:val="005E01BE"/>
    <w:rsid w:val="006762CB"/>
    <w:rsid w:val="00687A3C"/>
    <w:rsid w:val="006C4635"/>
    <w:rsid w:val="006E632C"/>
    <w:rsid w:val="00705CAD"/>
    <w:rsid w:val="00717128"/>
    <w:rsid w:val="00793534"/>
    <w:rsid w:val="007A395A"/>
    <w:rsid w:val="007B71BF"/>
    <w:rsid w:val="007F0409"/>
    <w:rsid w:val="008447BD"/>
    <w:rsid w:val="00860262"/>
    <w:rsid w:val="00891C88"/>
    <w:rsid w:val="008A3C17"/>
    <w:rsid w:val="008B3A49"/>
    <w:rsid w:val="008E13A2"/>
    <w:rsid w:val="0091397C"/>
    <w:rsid w:val="009D5A3D"/>
    <w:rsid w:val="009E0D8D"/>
    <w:rsid w:val="00A01095"/>
    <w:rsid w:val="00A91B4A"/>
    <w:rsid w:val="00AB64AE"/>
    <w:rsid w:val="00AE13F7"/>
    <w:rsid w:val="00B83C9F"/>
    <w:rsid w:val="00C101B1"/>
    <w:rsid w:val="00C46DE5"/>
    <w:rsid w:val="00C70377"/>
    <w:rsid w:val="00C717EA"/>
    <w:rsid w:val="00C74374"/>
    <w:rsid w:val="00C875D6"/>
    <w:rsid w:val="00CA0A25"/>
    <w:rsid w:val="00CB6DD5"/>
    <w:rsid w:val="00CD4FC9"/>
    <w:rsid w:val="00CE100F"/>
    <w:rsid w:val="00CF1080"/>
    <w:rsid w:val="00DB228E"/>
    <w:rsid w:val="00DC1F41"/>
    <w:rsid w:val="00DD5968"/>
    <w:rsid w:val="00DF7EC8"/>
    <w:rsid w:val="00E04456"/>
    <w:rsid w:val="00E0489E"/>
    <w:rsid w:val="00EB4CED"/>
    <w:rsid w:val="00EC6C3D"/>
    <w:rsid w:val="00F0372D"/>
    <w:rsid w:val="00F62136"/>
    <w:rsid w:val="00F85D76"/>
    <w:rsid w:val="00F978D8"/>
    <w:rsid w:val="00FE0031"/>
    <w:rsid w:val="00FF4C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AE5DD"/>
  <w15:chartTrackingRefBased/>
  <w15:docId w15:val="{8461B9B3-85BD-46B8-A366-89BEC8219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372D"/>
    <w:pPr>
      <w:spacing w:after="0" w:line="240" w:lineRule="auto"/>
    </w:pPr>
    <w:rPr>
      <w:rFonts w:ascii="NanumGothic" w:eastAsia="Times New Roman" w:hAnsi="NanumGothic" w:cs="NanumGothic"/>
      <w:kern w:val="0"/>
      <w:sz w:val="20"/>
      <w:szCs w:val="20"/>
      <w:lang w:eastAsia="ru-RU"/>
      <w14:ligatures w14:val="none"/>
    </w:rPr>
  </w:style>
  <w:style w:type="paragraph" w:styleId="1">
    <w:name w:val="heading 1"/>
    <w:basedOn w:val="a"/>
    <w:link w:val="10"/>
    <w:uiPriority w:val="9"/>
    <w:qFormat/>
    <w:rsid w:val="00DD5968"/>
    <w:pPr>
      <w:spacing w:before="100" w:beforeAutospacing="1" w:after="100" w:afterAutospacing="1"/>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писНенумерКП,List Paragraph,UL,Абзац маркированнный,Bullet List,FooterText,numbered,Num Bullet 1,lp1,Подпись рисунка,AC List 01,Заголовок_3,Use Case List Paragraph,Elenco Normale,SL_Абзац списка,СпБезКС,Paragraphe de liste1,Bullet 1,Маркер"/>
    <w:basedOn w:val="a"/>
    <w:link w:val="a4"/>
    <w:uiPriority w:val="34"/>
    <w:qFormat/>
    <w:rsid w:val="00C875D6"/>
    <w:pPr>
      <w:ind w:left="720"/>
      <w:contextualSpacing/>
    </w:pPr>
  </w:style>
  <w:style w:type="table" w:styleId="a5">
    <w:name w:val="Table Grid"/>
    <w:basedOn w:val="a1"/>
    <w:uiPriority w:val="39"/>
    <w:rsid w:val="008B3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D5968"/>
    <w:rPr>
      <w:rFonts w:ascii="Times New Roman" w:eastAsia="Times New Roman" w:hAnsi="Times New Roman" w:cs="Times New Roman"/>
      <w:b/>
      <w:bCs/>
      <w:kern w:val="36"/>
      <w:sz w:val="48"/>
      <w:szCs w:val="48"/>
      <w:lang w:eastAsia="ru-RU"/>
      <w14:ligatures w14:val="none"/>
    </w:rPr>
  </w:style>
  <w:style w:type="character" w:styleId="a6">
    <w:name w:val="annotation reference"/>
    <w:basedOn w:val="a0"/>
    <w:uiPriority w:val="99"/>
    <w:semiHidden/>
    <w:unhideWhenUsed/>
    <w:rsid w:val="00564655"/>
    <w:rPr>
      <w:sz w:val="16"/>
      <w:szCs w:val="16"/>
    </w:rPr>
  </w:style>
  <w:style w:type="paragraph" w:styleId="a7">
    <w:name w:val="annotation text"/>
    <w:basedOn w:val="a"/>
    <w:link w:val="a8"/>
    <w:uiPriority w:val="99"/>
    <w:semiHidden/>
    <w:unhideWhenUsed/>
    <w:rsid w:val="00564655"/>
  </w:style>
  <w:style w:type="character" w:customStyle="1" w:styleId="a8">
    <w:name w:val="Текст примечания Знак"/>
    <w:basedOn w:val="a0"/>
    <w:link w:val="a7"/>
    <w:uiPriority w:val="99"/>
    <w:semiHidden/>
    <w:rsid w:val="00564655"/>
    <w:rPr>
      <w:rFonts w:ascii="NanumGothic" w:eastAsia="Times New Roman" w:hAnsi="NanumGothic" w:cs="NanumGothic"/>
      <w:kern w:val="0"/>
      <w:sz w:val="20"/>
      <w:szCs w:val="20"/>
      <w:lang w:eastAsia="ru-RU"/>
      <w14:ligatures w14:val="none"/>
    </w:rPr>
  </w:style>
  <w:style w:type="paragraph" w:styleId="a9">
    <w:name w:val="annotation subject"/>
    <w:basedOn w:val="a7"/>
    <w:next w:val="a7"/>
    <w:link w:val="aa"/>
    <w:uiPriority w:val="99"/>
    <w:semiHidden/>
    <w:unhideWhenUsed/>
    <w:rsid w:val="00564655"/>
    <w:rPr>
      <w:b/>
      <w:bCs/>
    </w:rPr>
  </w:style>
  <w:style w:type="character" w:customStyle="1" w:styleId="aa">
    <w:name w:val="Тема примечания Знак"/>
    <w:basedOn w:val="a8"/>
    <w:link w:val="a9"/>
    <w:uiPriority w:val="99"/>
    <w:semiHidden/>
    <w:rsid w:val="00564655"/>
    <w:rPr>
      <w:rFonts w:ascii="NanumGothic" w:eastAsia="Times New Roman" w:hAnsi="NanumGothic" w:cs="NanumGothic"/>
      <w:b/>
      <w:bCs/>
      <w:kern w:val="0"/>
      <w:sz w:val="20"/>
      <w:szCs w:val="20"/>
      <w:lang w:eastAsia="ru-RU"/>
      <w14:ligatures w14:val="none"/>
    </w:rPr>
  </w:style>
  <w:style w:type="paragraph" w:styleId="ab">
    <w:name w:val="Normal (Web)"/>
    <w:basedOn w:val="a"/>
    <w:uiPriority w:val="99"/>
    <w:semiHidden/>
    <w:unhideWhenUsed/>
    <w:rsid w:val="00214CCD"/>
    <w:rPr>
      <w:rFonts w:ascii="Times New Roman" w:hAnsi="Times New Roman" w:cs="Times New Roman"/>
      <w:sz w:val="24"/>
      <w:szCs w:val="24"/>
    </w:rPr>
  </w:style>
  <w:style w:type="character" w:customStyle="1" w:styleId="a4">
    <w:name w:val="Абзац списка Знак"/>
    <w:aliases w:val="СписНенумерКП Знак,List Paragraph Знак,UL Знак,Абзац маркированнный Знак,Bullet List Знак,FooterText Знак,numbered Знак,Num Bullet 1 Знак,lp1 Знак,Подпись рисунка Знак,AC List 01 Знак,Заголовок_3 Знак,Use Case List Paragraph Знак"/>
    <w:basedOn w:val="a0"/>
    <w:link w:val="a3"/>
    <w:uiPriority w:val="34"/>
    <w:rsid w:val="006E632C"/>
    <w:rPr>
      <w:rFonts w:ascii="NanumGothic" w:eastAsia="Times New Roman" w:hAnsi="NanumGothic" w:cs="NanumGothic"/>
      <w:kern w:val="0"/>
      <w:sz w:val="20"/>
      <w:szCs w:val="2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077215">
      <w:bodyDiv w:val="1"/>
      <w:marLeft w:val="0"/>
      <w:marRight w:val="0"/>
      <w:marTop w:val="0"/>
      <w:marBottom w:val="0"/>
      <w:divBdr>
        <w:top w:val="none" w:sz="0" w:space="0" w:color="auto"/>
        <w:left w:val="none" w:sz="0" w:space="0" w:color="auto"/>
        <w:bottom w:val="none" w:sz="0" w:space="0" w:color="auto"/>
        <w:right w:val="none" w:sz="0" w:space="0" w:color="auto"/>
      </w:divBdr>
    </w:div>
    <w:div w:id="73936392">
      <w:bodyDiv w:val="1"/>
      <w:marLeft w:val="0"/>
      <w:marRight w:val="0"/>
      <w:marTop w:val="0"/>
      <w:marBottom w:val="0"/>
      <w:divBdr>
        <w:top w:val="none" w:sz="0" w:space="0" w:color="auto"/>
        <w:left w:val="none" w:sz="0" w:space="0" w:color="auto"/>
        <w:bottom w:val="none" w:sz="0" w:space="0" w:color="auto"/>
        <w:right w:val="none" w:sz="0" w:space="0" w:color="auto"/>
      </w:divBdr>
    </w:div>
    <w:div w:id="86654821">
      <w:bodyDiv w:val="1"/>
      <w:marLeft w:val="0"/>
      <w:marRight w:val="0"/>
      <w:marTop w:val="0"/>
      <w:marBottom w:val="0"/>
      <w:divBdr>
        <w:top w:val="none" w:sz="0" w:space="0" w:color="auto"/>
        <w:left w:val="none" w:sz="0" w:space="0" w:color="auto"/>
        <w:bottom w:val="none" w:sz="0" w:space="0" w:color="auto"/>
        <w:right w:val="none" w:sz="0" w:space="0" w:color="auto"/>
      </w:divBdr>
    </w:div>
    <w:div w:id="90708692">
      <w:bodyDiv w:val="1"/>
      <w:marLeft w:val="0"/>
      <w:marRight w:val="0"/>
      <w:marTop w:val="0"/>
      <w:marBottom w:val="0"/>
      <w:divBdr>
        <w:top w:val="none" w:sz="0" w:space="0" w:color="auto"/>
        <w:left w:val="none" w:sz="0" w:space="0" w:color="auto"/>
        <w:bottom w:val="none" w:sz="0" w:space="0" w:color="auto"/>
        <w:right w:val="none" w:sz="0" w:space="0" w:color="auto"/>
      </w:divBdr>
    </w:div>
    <w:div w:id="105734310">
      <w:bodyDiv w:val="1"/>
      <w:marLeft w:val="0"/>
      <w:marRight w:val="0"/>
      <w:marTop w:val="0"/>
      <w:marBottom w:val="0"/>
      <w:divBdr>
        <w:top w:val="none" w:sz="0" w:space="0" w:color="auto"/>
        <w:left w:val="none" w:sz="0" w:space="0" w:color="auto"/>
        <w:bottom w:val="none" w:sz="0" w:space="0" w:color="auto"/>
        <w:right w:val="none" w:sz="0" w:space="0" w:color="auto"/>
      </w:divBdr>
    </w:div>
    <w:div w:id="122775752">
      <w:bodyDiv w:val="1"/>
      <w:marLeft w:val="0"/>
      <w:marRight w:val="0"/>
      <w:marTop w:val="0"/>
      <w:marBottom w:val="0"/>
      <w:divBdr>
        <w:top w:val="none" w:sz="0" w:space="0" w:color="auto"/>
        <w:left w:val="none" w:sz="0" w:space="0" w:color="auto"/>
        <w:bottom w:val="none" w:sz="0" w:space="0" w:color="auto"/>
        <w:right w:val="none" w:sz="0" w:space="0" w:color="auto"/>
      </w:divBdr>
    </w:div>
    <w:div w:id="179588010">
      <w:bodyDiv w:val="1"/>
      <w:marLeft w:val="0"/>
      <w:marRight w:val="0"/>
      <w:marTop w:val="0"/>
      <w:marBottom w:val="0"/>
      <w:divBdr>
        <w:top w:val="none" w:sz="0" w:space="0" w:color="auto"/>
        <w:left w:val="none" w:sz="0" w:space="0" w:color="auto"/>
        <w:bottom w:val="none" w:sz="0" w:space="0" w:color="auto"/>
        <w:right w:val="none" w:sz="0" w:space="0" w:color="auto"/>
      </w:divBdr>
    </w:div>
    <w:div w:id="180551915">
      <w:bodyDiv w:val="1"/>
      <w:marLeft w:val="0"/>
      <w:marRight w:val="0"/>
      <w:marTop w:val="0"/>
      <w:marBottom w:val="0"/>
      <w:divBdr>
        <w:top w:val="none" w:sz="0" w:space="0" w:color="auto"/>
        <w:left w:val="none" w:sz="0" w:space="0" w:color="auto"/>
        <w:bottom w:val="none" w:sz="0" w:space="0" w:color="auto"/>
        <w:right w:val="none" w:sz="0" w:space="0" w:color="auto"/>
      </w:divBdr>
    </w:div>
    <w:div w:id="185867544">
      <w:bodyDiv w:val="1"/>
      <w:marLeft w:val="0"/>
      <w:marRight w:val="0"/>
      <w:marTop w:val="0"/>
      <w:marBottom w:val="0"/>
      <w:divBdr>
        <w:top w:val="none" w:sz="0" w:space="0" w:color="auto"/>
        <w:left w:val="none" w:sz="0" w:space="0" w:color="auto"/>
        <w:bottom w:val="none" w:sz="0" w:space="0" w:color="auto"/>
        <w:right w:val="none" w:sz="0" w:space="0" w:color="auto"/>
      </w:divBdr>
    </w:div>
    <w:div w:id="224342175">
      <w:bodyDiv w:val="1"/>
      <w:marLeft w:val="0"/>
      <w:marRight w:val="0"/>
      <w:marTop w:val="0"/>
      <w:marBottom w:val="0"/>
      <w:divBdr>
        <w:top w:val="none" w:sz="0" w:space="0" w:color="auto"/>
        <w:left w:val="none" w:sz="0" w:space="0" w:color="auto"/>
        <w:bottom w:val="none" w:sz="0" w:space="0" w:color="auto"/>
        <w:right w:val="none" w:sz="0" w:space="0" w:color="auto"/>
      </w:divBdr>
    </w:div>
    <w:div w:id="228276198">
      <w:bodyDiv w:val="1"/>
      <w:marLeft w:val="0"/>
      <w:marRight w:val="0"/>
      <w:marTop w:val="0"/>
      <w:marBottom w:val="0"/>
      <w:divBdr>
        <w:top w:val="none" w:sz="0" w:space="0" w:color="auto"/>
        <w:left w:val="none" w:sz="0" w:space="0" w:color="auto"/>
        <w:bottom w:val="none" w:sz="0" w:space="0" w:color="auto"/>
        <w:right w:val="none" w:sz="0" w:space="0" w:color="auto"/>
      </w:divBdr>
    </w:div>
    <w:div w:id="316348480">
      <w:bodyDiv w:val="1"/>
      <w:marLeft w:val="0"/>
      <w:marRight w:val="0"/>
      <w:marTop w:val="0"/>
      <w:marBottom w:val="0"/>
      <w:divBdr>
        <w:top w:val="none" w:sz="0" w:space="0" w:color="auto"/>
        <w:left w:val="none" w:sz="0" w:space="0" w:color="auto"/>
        <w:bottom w:val="none" w:sz="0" w:space="0" w:color="auto"/>
        <w:right w:val="none" w:sz="0" w:space="0" w:color="auto"/>
      </w:divBdr>
    </w:div>
    <w:div w:id="348678378">
      <w:bodyDiv w:val="1"/>
      <w:marLeft w:val="0"/>
      <w:marRight w:val="0"/>
      <w:marTop w:val="0"/>
      <w:marBottom w:val="0"/>
      <w:divBdr>
        <w:top w:val="none" w:sz="0" w:space="0" w:color="auto"/>
        <w:left w:val="none" w:sz="0" w:space="0" w:color="auto"/>
        <w:bottom w:val="none" w:sz="0" w:space="0" w:color="auto"/>
        <w:right w:val="none" w:sz="0" w:space="0" w:color="auto"/>
      </w:divBdr>
    </w:div>
    <w:div w:id="369308220">
      <w:bodyDiv w:val="1"/>
      <w:marLeft w:val="0"/>
      <w:marRight w:val="0"/>
      <w:marTop w:val="0"/>
      <w:marBottom w:val="0"/>
      <w:divBdr>
        <w:top w:val="none" w:sz="0" w:space="0" w:color="auto"/>
        <w:left w:val="none" w:sz="0" w:space="0" w:color="auto"/>
        <w:bottom w:val="none" w:sz="0" w:space="0" w:color="auto"/>
        <w:right w:val="none" w:sz="0" w:space="0" w:color="auto"/>
      </w:divBdr>
    </w:div>
    <w:div w:id="402027137">
      <w:bodyDiv w:val="1"/>
      <w:marLeft w:val="0"/>
      <w:marRight w:val="0"/>
      <w:marTop w:val="0"/>
      <w:marBottom w:val="0"/>
      <w:divBdr>
        <w:top w:val="none" w:sz="0" w:space="0" w:color="auto"/>
        <w:left w:val="none" w:sz="0" w:space="0" w:color="auto"/>
        <w:bottom w:val="none" w:sz="0" w:space="0" w:color="auto"/>
        <w:right w:val="none" w:sz="0" w:space="0" w:color="auto"/>
      </w:divBdr>
    </w:div>
    <w:div w:id="403187447">
      <w:bodyDiv w:val="1"/>
      <w:marLeft w:val="0"/>
      <w:marRight w:val="0"/>
      <w:marTop w:val="0"/>
      <w:marBottom w:val="0"/>
      <w:divBdr>
        <w:top w:val="none" w:sz="0" w:space="0" w:color="auto"/>
        <w:left w:val="none" w:sz="0" w:space="0" w:color="auto"/>
        <w:bottom w:val="none" w:sz="0" w:space="0" w:color="auto"/>
        <w:right w:val="none" w:sz="0" w:space="0" w:color="auto"/>
      </w:divBdr>
    </w:div>
    <w:div w:id="427040262">
      <w:bodyDiv w:val="1"/>
      <w:marLeft w:val="0"/>
      <w:marRight w:val="0"/>
      <w:marTop w:val="0"/>
      <w:marBottom w:val="0"/>
      <w:divBdr>
        <w:top w:val="none" w:sz="0" w:space="0" w:color="auto"/>
        <w:left w:val="none" w:sz="0" w:space="0" w:color="auto"/>
        <w:bottom w:val="none" w:sz="0" w:space="0" w:color="auto"/>
        <w:right w:val="none" w:sz="0" w:space="0" w:color="auto"/>
      </w:divBdr>
    </w:div>
    <w:div w:id="471017708">
      <w:bodyDiv w:val="1"/>
      <w:marLeft w:val="0"/>
      <w:marRight w:val="0"/>
      <w:marTop w:val="0"/>
      <w:marBottom w:val="0"/>
      <w:divBdr>
        <w:top w:val="none" w:sz="0" w:space="0" w:color="auto"/>
        <w:left w:val="none" w:sz="0" w:space="0" w:color="auto"/>
        <w:bottom w:val="none" w:sz="0" w:space="0" w:color="auto"/>
        <w:right w:val="none" w:sz="0" w:space="0" w:color="auto"/>
      </w:divBdr>
    </w:div>
    <w:div w:id="483086208">
      <w:bodyDiv w:val="1"/>
      <w:marLeft w:val="0"/>
      <w:marRight w:val="0"/>
      <w:marTop w:val="0"/>
      <w:marBottom w:val="0"/>
      <w:divBdr>
        <w:top w:val="none" w:sz="0" w:space="0" w:color="auto"/>
        <w:left w:val="none" w:sz="0" w:space="0" w:color="auto"/>
        <w:bottom w:val="none" w:sz="0" w:space="0" w:color="auto"/>
        <w:right w:val="none" w:sz="0" w:space="0" w:color="auto"/>
      </w:divBdr>
    </w:div>
    <w:div w:id="520628215">
      <w:bodyDiv w:val="1"/>
      <w:marLeft w:val="0"/>
      <w:marRight w:val="0"/>
      <w:marTop w:val="0"/>
      <w:marBottom w:val="0"/>
      <w:divBdr>
        <w:top w:val="none" w:sz="0" w:space="0" w:color="auto"/>
        <w:left w:val="none" w:sz="0" w:space="0" w:color="auto"/>
        <w:bottom w:val="none" w:sz="0" w:space="0" w:color="auto"/>
        <w:right w:val="none" w:sz="0" w:space="0" w:color="auto"/>
      </w:divBdr>
    </w:div>
    <w:div w:id="586548009">
      <w:bodyDiv w:val="1"/>
      <w:marLeft w:val="0"/>
      <w:marRight w:val="0"/>
      <w:marTop w:val="0"/>
      <w:marBottom w:val="0"/>
      <w:divBdr>
        <w:top w:val="none" w:sz="0" w:space="0" w:color="auto"/>
        <w:left w:val="none" w:sz="0" w:space="0" w:color="auto"/>
        <w:bottom w:val="none" w:sz="0" w:space="0" w:color="auto"/>
        <w:right w:val="none" w:sz="0" w:space="0" w:color="auto"/>
      </w:divBdr>
    </w:div>
    <w:div w:id="598486617">
      <w:bodyDiv w:val="1"/>
      <w:marLeft w:val="0"/>
      <w:marRight w:val="0"/>
      <w:marTop w:val="0"/>
      <w:marBottom w:val="0"/>
      <w:divBdr>
        <w:top w:val="none" w:sz="0" w:space="0" w:color="auto"/>
        <w:left w:val="none" w:sz="0" w:space="0" w:color="auto"/>
        <w:bottom w:val="none" w:sz="0" w:space="0" w:color="auto"/>
        <w:right w:val="none" w:sz="0" w:space="0" w:color="auto"/>
      </w:divBdr>
    </w:div>
    <w:div w:id="610282074">
      <w:bodyDiv w:val="1"/>
      <w:marLeft w:val="0"/>
      <w:marRight w:val="0"/>
      <w:marTop w:val="0"/>
      <w:marBottom w:val="0"/>
      <w:divBdr>
        <w:top w:val="none" w:sz="0" w:space="0" w:color="auto"/>
        <w:left w:val="none" w:sz="0" w:space="0" w:color="auto"/>
        <w:bottom w:val="none" w:sz="0" w:space="0" w:color="auto"/>
        <w:right w:val="none" w:sz="0" w:space="0" w:color="auto"/>
      </w:divBdr>
      <w:divsChild>
        <w:div w:id="1110857835">
          <w:marLeft w:val="0"/>
          <w:marRight w:val="0"/>
          <w:marTop w:val="0"/>
          <w:marBottom w:val="0"/>
          <w:divBdr>
            <w:top w:val="none" w:sz="0" w:space="0" w:color="auto"/>
            <w:left w:val="none" w:sz="0" w:space="0" w:color="auto"/>
            <w:bottom w:val="none" w:sz="0" w:space="0" w:color="auto"/>
            <w:right w:val="none" w:sz="0" w:space="0" w:color="auto"/>
          </w:divBdr>
        </w:div>
        <w:div w:id="367990242">
          <w:marLeft w:val="0"/>
          <w:marRight w:val="0"/>
          <w:marTop w:val="0"/>
          <w:marBottom w:val="0"/>
          <w:divBdr>
            <w:top w:val="none" w:sz="0" w:space="0" w:color="auto"/>
            <w:left w:val="none" w:sz="0" w:space="0" w:color="auto"/>
            <w:bottom w:val="none" w:sz="0" w:space="0" w:color="auto"/>
            <w:right w:val="none" w:sz="0" w:space="0" w:color="auto"/>
          </w:divBdr>
        </w:div>
        <w:div w:id="2125037418">
          <w:marLeft w:val="0"/>
          <w:marRight w:val="0"/>
          <w:marTop w:val="0"/>
          <w:marBottom w:val="0"/>
          <w:divBdr>
            <w:top w:val="none" w:sz="0" w:space="0" w:color="auto"/>
            <w:left w:val="none" w:sz="0" w:space="0" w:color="auto"/>
            <w:bottom w:val="none" w:sz="0" w:space="0" w:color="auto"/>
            <w:right w:val="none" w:sz="0" w:space="0" w:color="auto"/>
          </w:divBdr>
        </w:div>
      </w:divsChild>
    </w:div>
    <w:div w:id="627591732">
      <w:bodyDiv w:val="1"/>
      <w:marLeft w:val="0"/>
      <w:marRight w:val="0"/>
      <w:marTop w:val="0"/>
      <w:marBottom w:val="0"/>
      <w:divBdr>
        <w:top w:val="none" w:sz="0" w:space="0" w:color="auto"/>
        <w:left w:val="none" w:sz="0" w:space="0" w:color="auto"/>
        <w:bottom w:val="none" w:sz="0" w:space="0" w:color="auto"/>
        <w:right w:val="none" w:sz="0" w:space="0" w:color="auto"/>
      </w:divBdr>
    </w:div>
    <w:div w:id="712777875">
      <w:bodyDiv w:val="1"/>
      <w:marLeft w:val="0"/>
      <w:marRight w:val="0"/>
      <w:marTop w:val="0"/>
      <w:marBottom w:val="0"/>
      <w:divBdr>
        <w:top w:val="none" w:sz="0" w:space="0" w:color="auto"/>
        <w:left w:val="none" w:sz="0" w:space="0" w:color="auto"/>
        <w:bottom w:val="none" w:sz="0" w:space="0" w:color="auto"/>
        <w:right w:val="none" w:sz="0" w:space="0" w:color="auto"/>
      </w:divBdr>
    </w:div>
    <w:div w:id="728528786">
      <w:bodyDiv w:val="1"/>
      <w:marLeft w:val="0"/>
      <w:marRight w:val="0"/>
      <w:marTop w:val="0"/>
      <w:marBottom w:val="0"/>
      <w:divBdr>
        <w:top w:val="none" w:sz="0" w:space="0" w:color="auto"/>
        <w:left w:val="none" w:sz="0" w:space="0" w:color="auto"/>
        <w:bottom w:val="none" w:sz="0" w:space="0" w:color="auto"/>
        <w:right w:val="none" w:sz="0" w:space="0" w:color="auto"/>
      </w:divBdr>
    </w:div>
    <w:div w:id="749036480">
      <w:bodyDiv w:val="1"/>
      <w:marLeft w:val="0"/>
      <w:marRight w:val="0"/>
      <w:marTop w:val="0"/>
      <w:marBottom w:val="0"/>
      <w:divBdr>
        <w:top w:val="none" w:sz="0" w:space="0" w:color="auto"/>
        <w:left w:val="none" w:sz="0" w:space="0" w:color="auto"/>
        <w:bottom w:val="none" w:sz="0" w:space="0" w:color="auto"/>
        <w:right w:val="none" w:sz="0" w:space="0" w:color="auto"/>
      </w:divBdr>
    </w:div>
    <w:div w:id="750154719">
      <w:bodyDiv w:val="1"/>
      <w:marLeft w:val="0"/>
      <w:marRight w:val="0"/>
      <w:marTop w:val="0"/>
      <w:marBottom w:val="0"/>
      <w:divBdr>
        <w:top w:val="none" w:sz="0" w:space="0" w:color="auto"/>
        <w:left w:val="none" w:sz="0" w:space="0" w:color="auto"/>
        <w:bottom w:val="none" w:sz="0" w:space="0" w:color="auto"/>
        <w:right w:val="none" w:sz="0" w:space="0" w:color="auto"/>
      </w:divBdr>
    </w:div>
    <w:div w:id="754937503">
      <w:bodyDiv w:val="1"/>
      <w:marLeft w:val="0"/>
      <w:marRight w:val="0"/>
      <w:marTop w:val="0"/>
      <w:marBottom w:val="0"/>
      <w:divBdr>
        <w:top w:val="none" w:sz="0" w:space="0" w:color="auto"/>
        <w:left w:val="none" w:sz="0" w:space="0" w:color="auto"/>
        <w:bottom w:val="none" w:sz="0" w:space="0" w:color="auto"/>
        <w:right w:val="none" w:sz="0" w:space="0" w:color="auto"/>
      </w:divBdr>
    </w:div>
    <w:div w:id="755903893">
      <w:bodyDiv w:val="1"/>
      <w:marLeft w:val="0"/>
      <w:marRight w:val="0"/>
      <w:marTop w:val="0"/>
      <w:marBottom w:val="0"/>
      <w:divBdr>
        <w:top w:val="none" w:sz="0" w:space="0" w:color="auto"/>
        <w:left w:val="none" w:sz="0" w:space="0" w:color="auto"/>
        <w:bottom w:val="none" w:sz="0" w:space="0" w:color="auto"/>
        <w:right w:val="none" w:sz="0" w:space="0" w:color="auto"/>
      </w:divBdr>
    </w:div>
    <w:div w:id="757366230">
      <w:bodyDiv w:val="1"/>
      <w:marLeft w:val="0"/>
      <w:marRight w:val="0"/>
      <w:marTop w:val="0"/>
      <w:marBottom w:val="0"/>
      <w:divBdr>
        <w:top w:val="none" w:sz="0" w:space="0" w:color="auto"/>
        <w:left w:val="none" w:sz="0" w:space="0" w:color="auto"/>
        <w:bottom w:val="none" w:sz="0" w:space="0" w:color="auto"/>
        <w:right w:val="none" w:sz="0" w:space="0" w:color="auto"/>
      </w:divBdr>
    </w:div>
    <w:div w:id="778061261">
      <w:bodyDiv w:val="1"/>
      <w:marLeft w:val="0"/>
      <w:marRight w:val="0"/>
      <w:marTop w:val="0"/>
      <w:marBottom w:val="0"/>
      <w:divBdr>
        <w:top w:val="none" w:sz="0" w:space="0" w:color="auto"/>
        <w:left w:val="none" w:sz="0" w:space="0" w:color="auto"/>
        <w:bottom w:val="none" w:sz="0" w:space="0" w:color="auto"/>
        <w:right w:val="none" w:sz="0" w:space="0" w:color="auto"/>
      </w:divBdr>
    </w:div>
    <w:div w:id="830757342">
      <w:bodyDiv w:val="1"/>
      <w:marLeft w:val="0"/>
      <w:marRight w:val="0"/>
      <w:marTop w:val="0"/>
      <w:marBottom w:val="0"/>
      <w:divBdr>
        <w:top w:val="none" w:sz="0" w:space="0" w:color="auto"/>
        <w:left w:val="none" w:sz="0" w:space="0" w:color="auto"/>
        <w:bottom w:val="none" w:sz="0" w:space="0" w:color="auto"/>
        <w:right w:val="none" w:sz="0" w:space="0" w:color="auto"/>
      </w:divBdr>
    </w:div>
    <w:div w:id="855533314">
      <w:bodyDiv w:val="1"/>
      <w:marLeft w:val="0"/>
      <w:marRight w:val="0"/>
      <w:marTop w:val="0"/>
      <w:marBottom w:val="0"/>
      <w:divBdr>
        <w:top w:val="none" w:sz="0" w:space="0" w:color="auto"/>
        <w:left w:val="none" w:sz="0" w:space="0" w:color="auto"/>
        <w:bottom w:val="none" w:sz="0" w:space="0" w:color="auto"/>
        <w:right w:val="none" w:sz="0" w:space="0" w:color="auto"/>
      </w:divBdr>
    </w:div>
    <w:div w:id="886919590">
      <w:bodyDiv w:val="1"/>
      <w:marLeft w:val="0"/>
      <w:marRight w:val="0"/>
      <w:marTop w:val="0"/>
      <w:marBottom w:val="0"/>
      <w:divBdr>
        <w:top w:val="none" w:sz="0" w:space="0" w:color="auto"/>
        <w:left w:val="none" w:sz="0" w:space="0" w:color="auto"/>
        <w:bottom w:val="none" w:sz="0" w:space="0" w:color="auto"/>
        <w:right w:val="none" w:sz="0" w:space="0" w:color="auto"/>
      </w:divBdr>
    </w:div>
    <w:div w:id="901215183">
      <w:bodyDiv w:val="1"/>
      <w:marLeft w:val="0"/>
      <w:marRight w:val="0"/>
      <w:marTop w:val="0"/>
      <w:marBottom w:val="0"/>
      <w:divBdr>
        <w:top w:val="none" w:sz="0" w:space="0" w:color="auto"/>
        <w:left w:val="none" w:sz="0" w:space="0" w:color="auto"/>
        <w:bottom w:val="none" w:sz="0" w:space="0" w:color="auto"/>
        <w:right w:val="none" w:sz="0" w:space="0" w:color="auto"/>
      </w:divBdr>
    </w:div>
    <w:div w:id="934705558">
      <w:bodyDiv w:val="1"/>
      <w:marLeft w:val="0"/>
      <w:marRight w:val="0"/>
      <w:marTop w:val="0"/>
      <w:marBottom w:val="0"/>
      <w:divBdr>
        <w:top w:val="none" w:sz="0" w:space="0" w:color="auto"/>
        <w:left w:val="none" w:sz="0" w:space="0" w:color="auto"/>
        <w:bottom w:val="none" w:sz="0" w:space="0" w:color="auto"/>
        <w:right w:val="none" w:sz="0" w:space="0" w:color="auto"/>
      </w:divBdr>
    </w:div>
    <w:div w:id="940844235">
      <w:bodyDiv w:val="1"/>
      <w:marLeft w:val="0"/>
      <w:marRight w:val="0"/>
      <w:marTop w:val="0"/>
      <w:marBottom w:val="0"/>
      <w:divBdr>
        <w:top w:val="none" w:sz="0" w:space="0" w:color="auto"/>
        <w:left w:val="none" w:sz="0" w:space="0" w:color="auto"/>
        <w:bottom w:val="none" w:sz="0" w:space="0" w:color="auto"/>
        <w:right w:val="none" w:sz="0" w:space="0" w:color="auto"/>
      </w:divBdr>
    </w:div>
    <w:div w:id="1010721838">
      <w:bodyDiv w:val="1"/>
      <w:marLeft w:val="0"/>
      <w:marRight w:val="0"/>
      <w:marTop w:val="0"/>
      <w:marBottom w:val="0"/>
      <w:divBdr>
        <w:top w:val="none" w:sz="0" w:space="0" w:color="auto"/>
        <w:left w:val="none" w:sz="0" w:space="0" w:color="auto"/>
        <w:bottom w:val="none" w:sz="0" w:space="0" w:color="auto"/>
        <w:right w:val="none" w:sz="0" w:space="0" w:color="auto"/>
      </w:divBdr>
    </w:div>
    <w:div w:id="1015963539">
      <w:bodyDiv w:val="1"/>
      <w:marLeft w:val="0"/>
      <w:marRight w:val="0"/>
      <w:marTop w:val="0"/>
      <w:marBottom w:val="0"/>
      <w:divBdr>
        <w:top w:val="none" w:sz="0" w:space="0" w:color="auto"/>
        <w:left w:val="none" w:sz="0" w:space="0" w:color="auto"/>
        <w:bottom w:val="none" w:sz="0" w:space="0" w:color="auto"/>
        <w:right w:val="none" w:sz="0" w:space="0" w:color="auto"/>
      </w:divBdr>
    </w:div>
    <w:div w:id="1045913664">
      <w:bodyDiv w:val="1"/>
      <w:marLeft w:val="0"/>
      <w:marRight w:val="0"/>
      <w:marTop w:val="0"/>
      <w:marBottom w:val="0"/>
      <w:divBdr>
        <w:top w:val="none" w:sz="0" w:space="0" w:color="auto"/>
        <w:left w:val="none" w:sz="0" w:space="0" w:color="auto"/>
        <w:bottom w:val="none" w:sz="0" w:space="0" w:color="auto"/>
        <w:right w:val="none" w:sz="0" w:space="0" w:color="auto"/>
      </w:divBdr>
    </w:div>
    <w:div w:id="1065880935">
      <w:bodyDiv w:val="1"/>
      <w:marLeft w:val="0"/>
      <w:marRight w:val="0"/>
      <w:marTop w:val="0"/>
      <w:marBottom w:val="0"/>
      <w:divBdr>
        <w:top w:val="none" w:sz="0" w:space="0" w:color="auto"/>
        <w:left w:val="none" w:sz="0" w:space="0" w:color="auto"/>
        <w:bottom w:val="none" w:sz="0" w:space="0" w:color="auto"/>
        <w:right w:val="none" w:sz="0" w:space="0" w:color="auto"/>
      </w:divBdr>
    </w:div>
    <w:div w:id="1078164064">
      <w:bodyDiv w:val="1"/>
      <w:marLeft w:val="0"/>
      <w:marRight w:val="0"/>
      <w:marTop w:val="0"/>
      <w:marBottom w:val="0"/>
      <w:divBdr>
        <w:top w:val="none" w:sz="0" w:space="0" w:color="auto"/>
        <w:left w:val="none" w:sz="0" w:space="0" w:color="auto"/>
        <w:bottom w:val="none" w:sz="0" w:space="0" w:color="auto"/>
        <w:right w:val="none" w:sz="0" w:space="0" w:color="auto"/>
      </w:divBdr>
    </w:div>
    <w:div w:id="1087313812">
      <w:bodyDiv w:val="1"/>
      <w:marLeft w:val="0"/>
      <w:marRight w:val="0"/>
      <w:marTop w:val="0"/>
      <w:marBottom w:val="0"/>
      <w:divBdr>
        <w:top w:val="none" w:sz="0" w:space="0" w:color="auto"/>
        <w:left w:val="none" w:sz="0" w:space="0" w:color="auto"/>
        <w:bottom w:val="none" w:sz="0" w:space="0" w:color="auto"/>
        <w:right w:val="none" w:sz="0" w:space="0" w:color="auto"/>
      </w:divBdr>
    </w:div>
    <w:div w:id="1093281658">
      <w:bodyDiv w:val="1"/>
      <w:marLeft w:val="0"/>
      <w:marRight w:val="0"/>
      <w:marTop w:val="0"/>
      <w:marBottom w:val="0"/>
      <w:divBdr>
        <w:top w:val="none" w:sz="0" w:space="0" w:color="auto"/>
        <w:left w:val="none" w:sz="0" w:space="0" w:color="auto"/>
        <w:bottom w:val="none" w:sz="0" w:space="0" w:color="auto"/>
        <w:right w:val="none" w:sz="0" w:space="0" w:color="auto"/>
      </w:divBdr>
    </w:div>
    <w:div w:id="1094399919">
      <w:bodyDiv w:val="1"/>
      <w:marLeft w:val="0"/>
      <w:marRight w:val="0"/>
      <w:marTop w:val="0"/>
      <w:marBottom w:val="0"/>
      <w:divBdr>
        <w:top w:val="none" w:sz="0" w:space="0" w:color="auto"/>
        <w:left w:val="none" w:sz="0" w:space="0" w:color="auto"/>
        <w:bottom w:val="none" w:sz="0" w:space="0" w:color="auto"/>
        <w:right w:val="none" w:sz="0" w:space="0" w:color="auto"/>
      </w:divBdr>
    </w:div>
    <w:div w:id="1100636081">
      <w:bodyDiv w:val="1"/>
      <w:marLeft w:val="0"/>
      <w:marRight w:val="0"/>
      <w:marTop w:val="0"/>
      <w:marBottom w:val="0"/>
      <w:divBdr>
        <w:top w:val="none" w:sz="0" w:space="0" w:color="auto"/>
        <w:left w:val="none" w:sz="0" w:space="0" w:color="auto"/>
        <w:bottom w:val="none" w:sz="0" w:space="0" w:color="auto"/>
        <w:right w:val="none" w:sz="0" w:space="0" w:color="auto"/>
      </w:divBdr>
    </w:div>
    <w:div w:id="1120564655">
      <w:bodyDiv w:val="1"/>
      <w:marLeft w:val="0"/>
      <w:marRight w:val="0"/>
      <w:marTop w:val="0"/>
      <w:marBottom w:val="0"/>
      <w:divBdr>
        <w:top w:val="none" w:sz="0" w:space="0" w:color="auto"/>
        <w:left w:val="none" w:sz="0" w:space="0" w:color="auto"/>
        <w:bottom w:val="none" w:sz="0" w:space="0" w:color="auto"/>
        <w:right w:val="none" w:sz="0" w:space="0" w:color="auto"/>
      </w:divBdr>
    </w:div>
    <w:div w:id="1212039372">
      <w:bodyDiv w:val="1"/>
      <w:marLeft w:val="0"/>
      <w:marRight w:val="0"/>
      <w:marTop w:val="0"/>
      <w:marBottom w:val="0"/>
      <w:divBdr>
        <w:top w:val="none" w:sz="0" w:space="0" w:color="auto"/>
        <w:left w:val="none" w:sz="0" w:space="0" w:color="auto"/>
        <w:bottom w:val="none" w:sz="0" w:space="0" w:color="auto"/>
        <w:right w:val="none" w:sz="0" w:space="0" w:color="auto"/>
      </w:divBdr>
    </w:div>
    <w:div w:id="1266691395">
      <w:bodyDiv w:val="1"/>
      <w:marLeft w:val="0"/>
      <w:marRight w:val="0"/>
      <w:marTop w:val="0"/>
      <w:marBottom w:val="0"/>
      <w:divBdr>
        <w:top w:val="none" w:sz="0" w:space="0" w:color="auto"/>
        <w:left w:val="none" w:sz="0" w:space="0" w:color="auto"/>
        <w:bottom w:val="none" w:sz="0" w:space="0" w:color="auto"/>
        <w:right w:val="none" w:sz="0" w:space="0" w:color="auto"/>
      </w:divBdr>
    </w:div>
    <w:div w:id="1366441937">
      <w:bodyDiv w:val="1"/>
      <w:marLeft w:val="0"/>
      <w:marRight w:val="0"/>
      <w:marTop w:val="0"/>
      <w:marBottom w:val="0"/>
      <w:divBdr>
        <w:top w:val="none" w:sz="0" w:space="0" w:color="auto"/>
        <w:left w:val="none" w:sz="0" w:space="0" w:color="auto"/>
        <w:bottom w:val="none" w:sz="0" w:space="0" w:color="auto"/>
        <w:right w:val="none" w:sz="0" w:space="0" w:color="auto"/>
      </w:divBdr>
    </w:div>
    <w:div w:id="1372074425">
      <w:bodyDiv w:val="1"/>
      <w:marLeft w:val="0"/>
      <w:marRight w:val="0"/>
      <w:marTop w:val="0"/>
      <w:marBottom w:val="0"/>
      <w:divBdr>
        <w:top w:val="none" w:sz="0" w:space="0" w:color="auto"/>
        <w:left w:val="none" w:sz="0" w:space="0" w:color="auto"/>
        <w:bottom w:val="none" w:sz="0" w:space="0" w:color="auto"/>
        <w:right w:val="none" w:sz="0" w:space="0" w:color="auto"/>
      </w:divBdr>
    </w:div>
    <w:div w:id="1379091867">
      <w:bodyDiv w:val="1"/>
      <w:marLeft w:val="0"/>
      <w:marRight w:val="0"/>
      <w:marTop w:val="0"/>
      <w:marBottom w:val="0"/>
      <w:divBdr>
        <w:top w:val="none" w:sz="0" w:space="0" w:color="auto"/>
        <w:left w:val="none" w:sz="0" w:space="0" w:color="auto"/>
        <w:bottom w:val="none" w:sz="0" w:space="0" w:color="auto"/>
        <w:right w:val="none" w:sz="0" w:space="0" w:color="auto"/>
      </w:divBdr>
    </w:div>
    <w:div w:id="1387146090">
      <w:bodyDiv w:val="1"/>
      <w:marLeft w:val="0"/>
      <w:marRight w:val="0"/>
      <w:marTop w:val="0"/>
      <w:marBottom w:val="0"/>
      <w:divBdr>
        <w:top w:val="none" w:sz="0" w:space="0" w:color="auto"/>
        <w:left w:val="none" w:sz="0" w:space="0" w:color="auto"/>
        <w:bottom w:val="none" w:sz="0" w:space="0" w:color="auto"/>
        <w:right w:val="none" w:sz="0" w:space="0" w:color="auto"/>
      </w:divBdr>
    </w:div>
    <w:div w:id="1404374783">
      <w:bodyDiv w:val="1"/>
      <w:marLeft w:val="0"/>
      <w:marRight w:val="0"/>
      <w:marTop w:val="0"/>
      <w:marBottom w:val="0"/>
      <w:divBdr>
        <w:top w:val="none" w:sz="0" w:space="0" w:color="auto"/>
        <w:left w:val="none" w:sz="0" w:space="0" w:color="auto"/>
        <w:bottom w:val="none" w:sz="0" w:space="0" w:color="auto"/>
        <w:right w:val="none" w:sz="0" w:space="0" w:color="auto"/>
      </w:divBdr>
    </w:div>
    <w:div w:id="1408652314">
      <w:bodyDiv w:val="1"/>
      <w:marLeft w:val="0"/>
      <w:marRight w:val="0"/>
      <w:marTop w:val="0"/>
      <w:marBottom w:val="0"/>
      <w:divBdr>
        <w:top w:val="none" w:sz="0" w:space="0" w:color="auto"/>
        <w:left w:val="none" w:sz="0" w:space="0" w:color="auto"/>
        <w:bottom w:val="none" w:sz="0" w:space="0" w:color="auto"/>
        <w:right w:val="none" w:sz="0" w:space="0" w:color="auto"/>
      </w:divBdr>
    </w:div>
    <w:div w:id="1417894673">
      <w:bodyDiv w:val="1"/>
      <w:marLeft w:val="0"/>
      <w:marRight w:val="0"/>
      <w:marTop w:val="0"/>
      <w:marBottom w:val="0"/>
      <w:divBdr>
        <w:top w:val="none" w:sz="0" w:space="0" w:color="auto"/>
        <w:left w:val="none" w:sz="0" w:space="0" w:color="auto"/>
        <w:bottom w:val="none" w:sz="0" w:space="0" w:color="auto"/>
        <w:right w:val="none" w:sz="0" w:space="0" w:color="auto"/>
      </w:divBdr>
    </w:div>
    <w:div w:id="1452363205">
      <w:bodyDiv w:val="1"/>
      <w:marLeft w:val="0"/>
      <w:marRight w:val="0"/>
      <w:marTop w:val="0"/>
      <w:marBottom w:val="0"/>
      <w:divBdr>
        <w:top w:val="none" w:sz="0" w:space="0" w:color="auto"/>
        <w:left w:val="none" w:sz="0" w:space="0" w:color="auto"/>
        <w:bottom w:val="none" w:sz="0" w:space="0" w:color="auto"/>
        <w:right w:val="none" w:sz="0" w:space="0" w:color="auto"/>
      </w:divBdr>
    </w:div>
    <w:div w:id="1491100644">
      <w:bodyDiv w:val="1"/>
      <w:marLeft w:val="0"/>
      <w:marRight w:val="0"/>
      <w:marTop w:val="0"/>
      <w:marBottom w:val="0"/>
      <w:divBdr>
        <w:top w:val="none" w:sz="0" w:space="0" w:color="auto"/>
        <w:left w:val="none" w:sz="0" w:space="0" w:color="auto"/>
        <w:bottom w:val="none" w:sz="0" w:space="0" w:color="auto"/>
        <w:right w:val="none" w:sz="0" w:space="0" w:color="auto"/>
      </w:divBdr>
    </w:div>
    <w:div w:id="1495560900">
      <w:bodyDiv w:val="1"/>
      <w:marLeft w:val="0"/>
      <w:marRight w:val="0"/>
      <w:marTop w:val="0"/>
      <w:marBottom w:val="0"/>
      <w:divBdr>
        <w:top w:val="none" w:sz="0" w:space="0" w:color="auto"/>
        <w:left w:val="none" w:sz="0" w:space="0" w:color="auto"/>
        <w:bottom w:val="none" w:sz="0" w:space="0" w:color="auto"/>
        <w:right w:val="none" w:sz="0" w:space="0" w:color="auto"/>
      </w:divBdr>
    </w:div>
    <w:div w:id="1559515055">
      <w:bodyDiv w:val="1"/>
      <w:marLeft w:val="0"/>
      <w:marRight w:val="0"/>
      <w:marTop w:val="0"/>
      <w:marBottom w:val="0"/>
      <w:divBdr>
        <w:top w:val="none" w:sz="0" w:space="0" w:color="auto"/>
        <w:left w:val="none" w:sz="0" w:space="0" w:color="auto"/>
        <w:bottom w:val="none" w:sz="0" w:space="0" w:color="auto"/>
        <w:right w:val="none" w:sz="0" w:space="0" w:color="auto"/>
      </w:divBdr>
    </w:div>
    <w:div w:id="1597518935">
      <w:bodyDiv w:val="1"/>
      <w:marLeft w:val="0"/>
      <w:marRight w:val="0"/>
      <w:marTop w:val="0"/>
      <w:marBottom w:val="0"/>
      <w:divBdr>
        <w:top w:val="none" w:sz="0" w:space="0" w:color="auto"/>
        <w:left w:val="none" w:sz="0" w:space="0" w:color="auto"/>
        <w:bottom w:val="none" w:sz="0" w:space="0" w:color="auto"/>
        <w:right w:val="none" w:sz="0" w:space="0" w:color="auto"/>
      </w:divBdr>
    </w:div>
    <w:div w:id="1603489913">
      <w:bodyDiv w:val="1"/>
      <w:marLeft w:val="0"/>
      <w:marRight w:val="0"/>
      <w:marTop w:val="0"/>
      <w:marBottom w:val="0"/>
      <w:divBdr>
        <w:top w:val="none" w:sz="0" w:space="0" w:color="auto"/>
        <w:left w:val="none" w:sz="0" w:space="0" w:color="auto"/>
        <w:bottom w:val="none" w:sz="0" w:space="0" w:color="auto"/>
        <w:right w:val="none" w:sz="0" w:space="0" w:color="auto"/>
      </w:divBdr>
    </w:div>
    <w:div w:id="1612203784">
      <w:bodyDiv w:val="1"/>
      <w:marLeft w:val="0"/>
      <w:marRight w:val="0"/>
      <w:marTop w:val="0"/>
      <w:marBottom w:val="0"/>
      <w:divBdr>
        <w:top w:val="none" w:sz="0" w:space="0" w:color="auto"/>
        <w:left w:val="none" w:sz="0" w:space="0" w:color="auto"/>
        <w:bottom w:val="none" w:sz="0" w:space="0" w:color="auto"/>
        <w:right w:val="none" w:sz="0" w:space="0" w:color="auto"/>
      </w:divBdr>
    </w:div>
    <w:div w:id="1631665939">
      <w:bodyDiv w:val="1"/>
      <w:marLeft w:val="0"/>
      <w:marRight w:val="0"/>
      <w:marTop w:val="0"/>
      <w:marBottom w:val="0"/>
      <w:divBdr>
        <w:top w:val="none" w:sz="0" w:space="0" w:color="auto"/>
        <w:left w:val="none" w:sz="0" w:space="0" w:color="auto"/>
        <w:bottom w:val="none" w:sz="0" w:space="0" w:color="auto"/>
        <w:right w:val="none" w:sz="0" w:space="0" w:color="auto"/>
      </w:divBdr>
    </w:div>
    <w:div w:id="1636061572">
      <w:bodyDiv w:val="1"/>
      <w:marLeft w:val="0"/>
      <w:marRight w:val="0"/>
      <w:marTop w:val="0"/>
      <w:marBottom w:val="0"/>
      <w:divBdr>
        <w:top w:val="none" w:sz="0" w:space="0" w:color="auto"/>
        <w:left w:val="none" w:sz="0" w:space="0" w:color="auto"/>
        <w:bottom w:val="none" w:sz="0" w:space="0" w:color="auto"/>
        <w:right w:val="none" w:sz="0" w:space="0" w:color="auto"/>
      </w:divBdr>
      <w:divsChild>
        <w:div w:id="1184635343">
          <w:marLeft w:val="0"/>
          <w:marRight w:val="0"/>
          <w:marTop w:val="0"/>
          <w:marBottom w:val="0"/>
          <w:divBdr>
            <w:top w:val="none" w:sz="0" w:space="0" w:color="auto"/>
            <w:left w:val="none" w:sz="0" w:space="0" w:color="auto"/>
            <w:bottom w:val="none" w:sz="0" w:space="0" w:color="auto"/>
            <w:right w:val="none" w:sz="0" w:space="0" w:color="auto"/>
          </w:divBdr>
        </w:div>
        <w:div w:id="634985607">
          <w:marLeft w:val="0"/>
          <w:marRight w:val="0"/>
          <w:marTop w:val="0"/>
          <w:marBottom w:val="0"/>
          <w:divBdr>
            <w:top w:val="none" w:sz="0" w:space="0" w:color="auto"/>
            <w:left w:val="none" w:sz="0" w:space="0" w:color="auto"/>
            <w:bottom w:val="none" w:sz="0" w:space="0" w:color="auto"/>
            <w:right w:val="none" w:sz="0" w:space="0" w:color="auto"/>
          </w:divBdr>
        </w:div>
        <w:div w:id="1740786823">
          <w:marLeft w:val="0"/>
          <w:marRight w:val="0"/>
          <w:marTop w:val="0"/>
          <w:marBottom w:val="0"/>
          <w:divBdr>
            <w:top w:val="none" w:sz="0" w:space="0" w:color="auto"/>
            <w:left w:val="none" w:sz="0" w:space="0" w:color="auto"/>
            <w:bottom w:val="none" w:sz="0" w:space="0" w:color="auto"/>
            <w:right w:val="none" w:sz="0" w:space="0" w:color="auto"/>
          </w:divBdr>
        </w:div>
      </w:divsChild>
    </w:div>
    <w:div w:id="1657150594">
      <w:bodyDiv w:val="1"/>
      <w:marLeft w:val="0"/>
      <w:marRight w:val="0"/>
      <w:marTop w:val="0"/>
      <w:marBottom w:val="0"/>
      <w:divBdr>
        <w:top w:val="none" w:sz="0" w:space="0" w:color="auto"/>
        <w:left w:val="none" w:sz="0" w:space="0" w:color="auto"/>
        <w:bottom w:val="none" w:sz="0" w:space="0" w:color="auto"/>
        <w:right w:val="none" w:sz="0" w:space="0" w:color="auto"/>
      </w:divBdr>
    </w:div>
    <w:div w:id="1671561778">
      <w:bodyDiv w:val="1"/>
      <w:marLeft w:val="0"/>
      <w:marRight w:val="0"/>
      <w:marTop w:val="0"/>
      <w:marBottom w:val="0"/>
      <w:divBdr>
        <w:top w:val="none" w:sz="0" w:space="0" w:color="auto"/>
        <w:left w:val="none" w:sz="0" w:space="0" w:color="auto"/>
        <w:bottom w:val="none" w:sz="0" w:space="0" w:color="auto"/>
        <w:right w:val="none" w:sz="0" w:space="0" w:color="auto"/>
      </w:divBdr>
    </w:div>
    <w:div w:id="1677658029">
      <w:bodyDiv w:val="1"/>
      <w:marLeft w:val="0"/>
      <w:marRight w:val="0"/>
      <w:marTop w:val="0"/>
      <w:marBottom w:val="0"/>
      <w:divBdr>
        <w:top w:val="none" w:sz="0" w:space="0" w:color="auto"/>
        <w:left w:val="none" w:sz="0" w:space="0" w:color="auto"/>
        <w:bottom w:val="none" w:sz="0" w:space="0" w:color="auto"/>
        <w:right w:val="none" w:sz="0" w:space="0" w:color="auto"/>
      </w:divBdr>
    </w:div>
    <w:div w:id="1696692462">
      <w:bodyDiv w:val="1"/>
      <w:marLeft w:val="0"/>
      <w:marRight w:val="0"/>
      <w:marTop w:val="0"/>
      <w:marBottom w:val="0"/>
      <w:divBdr>
        <w:top w:val="none" w:sz="0" w:space="0" w:color="auto"/>
        <w:left w:val="none" w:sz="0" w:space="0" w:color="auto"/>
        <w:bottom w:val="none" w:sz="0" w:space="0" w:color="auto"/>
        <w:right w:val="none" w:sz="0" w:space="0" w:color="auto"/>
      </w:divBdr>
    </w:div>
    <w:div w:id="1697385305">
      <w:bodyDiv w:val="1"/>
      <w:marLeft w:val="0"/>
      <w:marRight w:val="0"/>
      <w:marTop w:val="0"/>
      <w:marBottom w:val="0"/>
      <w:divBdr>
        <w:top w:val="none" w:sz="0" w:space="0" w:color="auto"/>
        <w:left w:val="none" w:sz="0" w:space="0" w:color="auto"/>
        <w:bottom w:val="none" w:sz="0" w:space="0" w:color="auto"/>
        <w:right w:val="none" w:sz="0" w:space="0" w:color="auto"/>
      </w:divBdr>
    </w:div>
    <w:div w:id="1710301562">
      <w:bodyDiv w:val="1"/>
      <w:marLeft w:val="0"/>
      <w:marRight w:val="0"/>
      <w:marTop w:val="0"/>
      <w:marBottom w:val="0"/>
      <w:divBdr>
        <w:top w:val="none" w:sz="0" w:space="0" w:color="auto"/>
        <w:left w:val="none" w:sz="0" w:space="0" w:color="auto"/>
        <w:bottom w:val="none" w:sz="0" w:space="0" w:color="auto"/>
        <w:right w:val="none" w:sz="0" w:space="0" w:color="auto"/>
      </w:divBdr>
    </w:div>
    <w:div w:id="1832987305">
      <w:bodyDiv w:val="1"/>
      <w:marLeft w:val="0"/>
      <w:marRight w:val="0"/>
      <w:marTop w:val="0"/>
      <w:marBottom w:val="0"/>
      <w:divBdr>
        <w:top w:val="none" w:sz="0" w:space="0" w:color="auto"/>
        <w:left w:val="none" w:sz="0" w:space="0" w:color="auto"/>
        <w:bottom w:val="none" w:sz="0" w:space="0" w:color="auto"/>
        <w:right w:val="none" w:sz="0" w:space="0" w:color="auto"/>
      </w:divBdr>
    </w:div>
    <w:div w:id="1833907829">
      <w:bodyDiv w:val="1"/>
      <w:marLeft w:val="0"/>
      <w:marRight w:val="0"/>
      <w:marTop w:val="0"/>
      <w:marBottom w:val="0"/>
      <w:divBdr>
        <w:top w:val="none" w:sz="0" w:space="0" w:color="auto"/>
        <w:left w:val="none" w:sz="0" w:space="0" w:color="auto"/>
        <w:bottom w:val="none" w:sz="0" w:space="0" w:color="auto"/>
        <w:right w:val="none" w:sz="0" w:space="0" w:color="auto"/>
      </w:divBdr>
    </w:div>
    <w:div w:id="1849245189">
      <w:bodyDiv w:val="1"/>
      <w:marLeft w:val="0"/>
      <w:marRight w:val="0"/>
      <w:marTop w:val="0"/>
      <w:marBottom w:val="0"/>
      <w:divBdr>
        <w:top w:val="none" w:sz="0" w:space="0" w:color="auto"/>
        <w:left w:val="none" w:sz="0" w:space="0" w:color="auto"/>
        <w:bottom w:val="none" w:sz="0" w:space="0" w:color="auto"/>
        <w:right w:val="none" w:sz="0" w:space="0" w:color="auto"/>
      </w:divBdr>
    </w:div>
    <w:div w:id="1894000648">
      <w:bodyDiv w:val="1"/>
      <w:marLeft w:val="0"/>
      <w:marRight w:val="0"/>
      <w:marTop w:val="0"/>
      <w:marBottom w:val="0"/>
      <w:divBdr>
        <w:top w:val="none" w:sz="0" w:space="0" w:color="auto"/>
        <w:left w:val="none" w:sz="0" w:space="0" w:color="auto"/>
        <w:bottom w:val="none" w:sz="0" w:space="0" w:color="auto"/>
        <w:right w:val="none" w:sz="0" w:space="0" w:color="auto"/>
      </w:divBdr>
    </w:div>
    <w:div w:id="1940091637">
      <w:bodyDiv w:val="1"/>
      <w:marLeft w:val="0"/>
      <w:marRight w:val="0"/>
      <w:marTop w:val="0"/>
      <w:marBottom w:val="0"/>
      <w:divBdr>
        <w:top w:val="none" w:sz="0" w:space="0" w:color="auto"/>
        <w:left w:val="none" w:sz="0" w:space="0" w:color="auto"/>
        <w:bottom w:val="none" w:sz="0" w:space="0" w:color="auto"/>
        <w:right w:val="none" w:sz="0" w:space="0" w:color="auto"/>
      </w:divBdr>
    </w:div>
    <w:div w:id="1952276281">
      <w:bodyDiv w:val="1"/>
      <w:marLeft w:val="0"/>
      <w:marRight w:val="0"/>
      <w:marTop w:val="0"/>
      <w:marBottom w:val="0"/>
      <w:divBdr>
        <w:top w:val="none" w:sz="0" w:space="0" w:color="auto"/>
        <w:left w:val="none" w:sz="0" w:space="0" w:color="auto"/>
        <w:bottom w:val="none" w:sz="0" w:space="0" w:color="auto"/>
        <w:right w:val="none" w:sz="0" w:space="0" w:color="auto"/>
      </w:divBdr>
    </w:div>
    <w:div w:id="2043553484">
      <w:bodyDiv w:val="1"/>
      <w:marLeft w:val="0"/>
      <w:marRight w:val="0"/>
      <w:marTop w:val="0"/>
      <w:marBottom w:val="0"/>
      <w:divBdr>
        <w:top w:val="none" w:sz="0" w:space="0" w:color="auto"/>
        <w:left w:val="none" w:sz="0" w:space="0" w:color="auto"/>
        <w:bottom w:val="none" w:sz="0" w:space="0" w:color="auto"/>
        <w:right w:val="none" w:sz="0" w:space="0" w:color="auto"/>
      </w:divBdr>
    </w:div>
    <w:div w:id="2066373090">
      <w:bodyDiv w:val="1"/>
      <w:marLeft w:val="0"/>
      <w:marRight w:val="0"/>
      <w:marTop w:val="0"/>
      <w:marBottom w:val="0"/>
      <w:divBdr>
        <w:top w:val="none" w:sz="0" w:space="0" w:color="auto"/>
        <w:left w:val="none" w:sz="0" w:space="0" w:color="auto"/>
        <w:bottom w:val="none" w:sz="0" w:space="0" w:color="auto"/>
        <w:right w:val="none" w:sz="0" w:space="0" w:color="auto"/>
      </w:divBdr>
    </w:div>
    <w:div w:id="2131435231">
      <w:bodyDiv w:val="1"/>
      <w:marLeft w:val="0"/>
      <w:marRight w:val="0"/>
      <w:marTop w:val="0"/>
      <w:marBottom w:val="0"/>
      <w:divBdr>
        <w:top w:val="none" w:sz="0" w:space="0" w:color="auto"/>
        <w:left w:val="none" w:sz="0" w:space="0" w:color="auto"/>
        <w:bottom w:val="none" w:sz="0" w:space="0" w:color="auto"/>
        <w:right w:val="none" w:sz="0" w:space="0" w:color="auto"/>
      </w:divBdr>
    </w:div>
    <w:div w:id="2136481732">
      <w:bodyDiv w:val="1"/>
      <w:marLeft w:val="0"/>
      <w:marRight w:val="0"/>
      <w:marTop w:val="0"/>
      <w:marBottom w:val="0"/>
      <w:divBdr>
        <w:top w:val="none" w:sz="0" w:space="0" w:color="auto"/>
        <w:left w:val="none" w:sz="0" w:space="0" w:color="auto"/>
        <w:bottom w:val="none" w:sz="0" w:space="0" w:color="auto"/>
        <w:right w:val="none" w:sz="0" w:space="0" w:color="auto"/>
      </w:divBdr>
    </w:div>
    <w:div w:id="2139759462">
      <w:bodyDiv w:val="1"/>
      <w:marLeft w:val="0"/>
      <w:marRight w:val="0"/>
      <w:marTop w:val="0"/>
      <w:marBottom w:val="0"/>
      <w:divBdr>
        <w:top w:val="none" w:sz="0" w:space="0" w:color="auto"/>
        <w:left w:val="none" w:sz="0" w:space="0" w:color="auto"/>
        <w:bottom w:val="none" w:sz="0" w:space="0" w:color="auto"/>
        <w:right w:val="none" w:sz="0" w:space="0" w:color="auto"/>
      </w:divBdr>
    </w:div>
    <w:div w:id="213976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20</Pages>
  <Words>6986</Words>
  <Characters>39825</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 Виталий Юрьевич</dc:creator>
  <cp:keywords/>
  <dc:description/>
  <cp:lastModifiedBy>Кузнецов Виталий Юрьевич</cp:lastModifiedBy>
  <cp:revision>8</cp:revision>
  <dcterms:created xsi:type="dcterms:W3CDTF">2024-10-04T08:14:00Z</dcterms:created>
  <dcterms:modified xsi:type="dcterms:W3CDTF">2024-10-10T09:23:00Z</dcterms:modified>
</cp:coreProperties>
</file>