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10101E" w:rsidP="00A43F5E">
      <w:r>
        <w:rPr>
          <w:noProof/>
        </w:rPr>
        <w:drawing>
          <wp:inline distT="0" distB="0" distL="0" distR="0" wp14:anchorId="6D113149" wp14:editId="479CB5EE">
            <wp:extent cx="2997835" cy="643890"/>
            <wp:effectExtent l="0" t="0" r="0" b="3810"/>
            <wp:docPr id="1" name="Рисунок 1" descr="Новое 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е наз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22" w:rsidRDefault="007D7722" w:rsidP="00A43F5E"/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Согласовано:</w:t>
            </w:r>
          </w:p>
          <w:p w:rsidR="00EE73F8" w:rsidRPr="00BC105C" w:rsidRDefault="00D63399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EE73F8" w:rsidRDefault="0010101E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Петербургского филиала АО «ЦЕМРОС»</w:t>
            </w:r>
          </w:p>
          <w:p w:rsidR="0010101E" w:rsidRPr="00C46A1E" w:rsidRDefault="0010101E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C46A1E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</w:t>
            </w:r>
            <w:r w:rsidR="0010101E">
              <w:rPr>
                <w:b/>
                <w:szCs w:val="24"/>
              </w:rPr>
              <w:t>Сапсалёв А. Н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EE73F8" w:rsidRDefault="00782E0C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Директор </w:t>
            </w:r>
            <w:r w:rsidR="0010101E">
              <w:rPr>
                <w:b/>
                <w:szCs w:val="24"/>
              </w:rPr>
              <w:t>филиала АО «ЦЕМРОС»</w:t>
            </w:r>
          </w:p>
          <w:p w:rsidR="0010101E" w:rsidRPr="00BC105C" w:rsidRDefault="0010101E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782E0C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EE731E">
              <w:rPr>
                <w:b/>
                <w:szCs w:val="24"/>
              </w:rPr>
              <w:t>_________________</w:t>
            </w:r>
            <w:r w:rsidR="00FD3A1B">
              <w:rPr>
                <w:b/>
                <w:szCs w:val="24"/>
              </w:rPr>
              <w:t>Кострыгин М. В.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</w:tr>
    </w:tbl>
    <w:p w:rsidR="00A43F5E" w:rsidRDefault="00A43F5E" w:rsidP="00A43F5E">
      <w:pPr>
        <w:tabs>
          <w:tab w:val="left" w:pos="5250"/>
        </w:tabs>
        <w:ind w:firstLine="5103"/>
      </w:pPr>
    </w:p>
    <w:p w:rsidR="00A43F5E" w:rsidRDefault="00A43F5E" w:rsidP="00A43F5E">
      <w:pPr>
        <w:jc w:val="center"/>
        <w:rPr>
          <w:b/>
          <w:sz w:val="28"/>
          <w:szCs w:val="28"/>
        </w:rPr>
      </w:pPr>
    </w:p>
    <w:p w:rsidR="00A43F5E" w:rsidRPr="003B0233" w:rsidRDefault="00A43F5E" w:rsidP="00782E0C">
      <w:pPr>
        <w:jc w:val="center"/>
        <w:rPr>
          <w:b/>
          <w:sz w:val="28"/>
          <w:szCs w:val="28"/>
        </w:rPr>
      </w:pPr>
      <w:r w:rsidRPr="003B0233">
        <w:rPr>
          <w:b/>
          <w:sz w:val="28"/>
          <w:szCs w:val="28"/>
        </w:rPr>
        <w:t xml:space="preserve">ТЕХНИЧЕСКОЕ ЗАДАНИЕ </w:t>
      </w:r>
    </w:p>
    <w:p w:rsidR="00A43F5E" w:rsidRPr="003B0233" w:rsidRDefault="00A43F5E" w:rsidP="00A43F5E">
      <w:pPr>
        <w:jc w:val="center"/>
        <w:rPr>
          <w:b/>
          <w:sz w:val="8"/>
          <w:szCs w:val="8"/>
        </w:rPr>
      </w:pPr>
    </w:p>
    <w:p w:rsidR="00A87612" w:rsidRDefault="008D4F5C" w:rsidP="00A43F5E">
      <w:pPr>
        <w:jc w:val="center"/>
        <w:rPr>
          <w:b/>
        </w:rPr>
      </w:pPr>
      <w:r w:rsidRPr="008D4F5C">
        <w:rPr>
          <w:b/>
        </w:rPr>
        <w:t xml:space="preserve">на выполнение работ по техническому обслуживанию и ремонту систем газораспределения и газопотребления, а также теплотехнического оборудования </w:t>
      </w:r>
      <w:r w:rsidR="0010101E">
        <w:rPr>
          <w:b/>
        </w:rPr>
        <w:t>Петербургского филиала АО «ЦЕМРОС»</w:t>
      </w:r>
    </w:p>
    <w:p w:rsidR="008D4F5C" w:rsidRPr="002B123A" w:rsidRDefault="008D4F5C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RPr="003B0233" w:rsidTr="007D7722">
        <w:tc>
          <w:tcPr>
            <w:tcW w:w="545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3B0233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RPr="003B0233" w:rsidTr="007D7722">
        <w:tc>
          <w:tcPr>
            <w:tcW w:w="545" w:type="dxa"/>
          </w:tcPr>
          <w:p w:rsidR="00A43F5E" w:rsidRPr="003B0233" w:rsidRDefault="00A43F5E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  <w:vAlign w:val="center"/>
          </w:tcPr>
          <w:p w:rsidR="00A43F5E" w:rsidRPr="003B0233" w:rsidRDefault="00FF775B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Предмет договора</w:t>
            </w:r>
            <w:r w:rsidR="00A43F5E" w:rsidRPr="003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A43F5E" w:rsidRPr="003B0233" w:rsidRDefault="009A190E" w:rsidP="004A3124">
            <w:pPr>
              <w:keepNext/>
              <w:ind w:left="-21" w:hanging="23"/>
              <w:jc w:val="both"/>
              <w:outlineLvl w:val="1"/>
              <w:rPr>
                <w:sz w:val="20"/>
                <w:szCs w:val="20"/>
              </w:rPr>
            </w:pPr>
            <w:r w:rsidRPr="009A190E">
              <w:rPr>
                <w:sz w:val="20"/>
                <w:szCs w:val="20"/>
              </w:rPr>
              <w:t>Выполнение технического обслуживания и ремонта систем газораспределения и газопотребления, а также теплотехнического обо</w:t>
            </w:r>
            <w:r>
              <w:rPr>
                <w:sz w:val="20"/>
                <w:szCs w:val="20"/>
              </w:rPr>
              <w:t xml:space="preserve">рудования </w:t>
            </w:r>
            <w:r w:rsidR="0010101E" w:rsidRPr="0010101E">
              <w:rPr>
                <w:sz w:val="20"/>
                <w:szCs w:val="20"/>
              </w:rPr>
              <w:t>Петербургского филиала АО «ЦЕМРОС»</w:t>
            </w:r>
          </w:p>
        </w:tc>
      </w:tr>
      <w:tr w:rsidR="0040713F" w:rsidRPr="003B0233" w:rsidTr="007D7722">
        <w:tc>
          <w:tcPr>
            <w:tcW w:w="545" w:type="dxa"/>
          </w:tcPr>
          <w:p w:rsidR="0040713F" w:rsidRPr="003B0233" w:rsidRDefault="0040713F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</w:t>
            </w:r>
          </w:p>
        </w:tc>
        <w:tc>
          <w:tcPr>
            <w:tcW w:w="9798" w:type="dxa"/>
            <w:gridSpan w:val="2"/>
            <w:vAlign w:val="center"/>
          </w:tcPr>
          <w:p w:rsidR="0040713F" w:rsidRPr="003B0233" w:rsidRDefault="0040713F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RPr="003B0233" w:rsidTr="007D7722">
        <w:tc>
          <w:tcPr>
            <w:tcW w:w="545" w:type="dxa"/>
          </w:tcPr>
          <w:p w:rsidR="00A43F5E" w:rsidRPr="003B0233" w:rsidRDefault="0040713F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  <w:vAlign w:val="center"/>
          </w:tcPr>
          <w:p w:rsidR="00A43F5E" w:rsidRPr="003B0233" w:rsidRDefault="0040713F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 xml:space="preserve">Наименование, основные </w:t>
            </w:r>
            <w:bookmarkStart w:id="1" w:name="_GoBack"/>
            <w:bookmarkEnd w:id="1"/>
            <w:r w:rsidRPr="003B0233">
              <w:rPr>
                <w:sz w:val="20"/>
                <w:szCs w:val="20"/>
              </w:rPr>
              <w:t>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A43F5E" w:rsidRDefault="004A3124" w:rsidP="0015414C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312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Выполнение технического обслуживания и ремонта систем газораспределения и газопотребления, а также теплотехнического оборудования </w:t>
            </w:r>
            <w:r w:rsidR="0010101E" w:rsidRPr="0010101E">
              <w:rPr>
                <w:color w:val="000000" w:themeColor="text1"/>
                <w:sz w:val="20"/>
                <w:szCs w:val="20"/>
                <w:shd w:val="clear" w:color="auto" w:fill="FFFFFF"/>
              </w:rPr>
              <w:t>Петербургского филиала АО «ЦЕМРОС»</w:t>
            </w:r>
            <w:r w:rsidR="0010101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4A3124">
              <w:rPr>
                <w:color w:val="000000" w:themeColor="text1"/>
                <w:sz w:val="20"/>
                <w:szCs w:val="20"/>
                <w:shd w:val="clear" w:color="auto" w:fill="FFFFFF"/>
              </w:rPr>
              <w:t>согласно перечней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оборудования</w:t>
            </w:r>
            <w:r w:rsidR="005A43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объемов работ</w:t>
            </w:r>
            <w:r w:rsidRPr="004A312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указанных в Приложении №1 </w:t>
            </w:r>
            <w:r w:rsidR="00B158F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 </w:t>
            </w:r>
            <w:r w:rsidR="005A4389">
              <w:rPr>
                <w:color w:val="000000" w:themeColor="text1"/>
                <w:sz w:val="20"/>
                <w:szCs w:val="20"/>
                <w:shd w:val="clear" w:color="auto" w:fill="FFFFFF"/>
              </w:rPr>
              <w:t>Приложении №</w:t>
            </w:r>
            <w:r w:rsidR="00B158F0">
              <w:rPr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5A43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4A3124">
              <w:rPr>
                <w:color w:val="000000" w:themeColor="text1"/>
                <w:sz w:val="20"/>
                <w:szCs w:val="20"/>
                <w:shd w:val="clear" w:color="auto" w:fill="FFFFFF"/>
              </w:rPr>
              <w:t>согласно графику ТО (Приложение №</w:t>
            </w:r>
            <w:r w:rsidR="00B158F0">
              <w:rPr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4A3124">
              <w:rPr>
                <w:color w:val="000000" w:themeColor="text1"/>
                <w:sz w:val="20"/>
                <w:szCs w:val="20"/>
                <w:shd w:val="clear" w:color="auto" w:fill="FFFFFF"/>
              </w:rPr>
              <w:t>) к Техническому заданию.</w:t>
            </w:r>
          </w:p>
          <w:p w:rsidR="0073533D" w:rsidRPr="0096137E" w:rsidRDefault="0073533D" w:rsidP="0015414C">
            <w:pPr>
              <w:ind w:left="-21" w:hanging="23"/>
              <w:jc w:val="both"/>
              <w:rPr>
                <w:sz w:val="20"/>
                <w:szCs w:val="20"/>
              </w:rPr>
            </w:pPr>
            <w:r w:rsidRPr="0073533D">
              <w:rPr>
                <w:iCs/>
                <w:sz w:val="20"/>
                <w:szCs w:val="20"/>
              </w:rPr>
              <w:t xml:space="preserve">Обход трассы газопровода осуществляется по картам. </w:t>
            </w:r>
            <w:r w:rsidR="000C3AD0">
              <w:rPr>
                <w:iCs/>
                <w:sz w:val="20"/>
                <w:szCs w:val="20"/>
              </w:rPr>
              <w:t>Подрядчик оформляет</w:t>
            </w:r>
            <w:r w:rsidRPr="0073533D">
              <w:rPr>
                <w:iCs/>
                <w:sz w:val="20"/>
                <w:szCs w:val="20"/>
              </w:rPr>
              <w:t xml:space="preserve"> карты обхода трассы газопровода.</w:t>
            </w:r>
          </w:p>
        </w:tc>
      </w:tr>
      <w:tr w:rsidR="00A43F5E" w:rsidRPr="003B0233" w:rsidTr="007D7722">
        <w:tc>
          <w:tcPr>
            <w:tcW w:w="545" w:type="dxa"/>
          </w:tcPr>
          <w:p w:rsidR="00A43F5E" w:rsidRPr="003B0233" w:rsidRDefault="0040713F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  <w:vAlign w:val="center"/>
          </w:tcPr>
          <w:p w:rsidR="00A43F5E" w:rsidRPr="003B0233" w:rsidRDefault="00FD5904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Квалификационные требования к подрядчику, х</w:t>
            </w:r>
            <w:r w:rsidR="0040713F" w:rsidRPr="003B0233">
              <w:rPr>
                <w:sz w:val="20"/>
                <w:szCs w:val="20"/>
              </w:rPr>
              <w:t>арактеристики выполняемых работ</w:t>
            </w:r>
            <w:r w:rsidR="00E136B4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277" w:type="dxa"/>
            <w:vAlign w:val="center"/>
          </w:tcPr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Опыт выполнения работ, указанных в п. 2.1 настоящего Технического задания не менее 5 лет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Штатная численность организации должна составлять не менее </w:t>
            </w:r>
            <w:r w:rsidR="003A432E">
              <w:rPr>
                <w:color w:val="000000" w:themeColor="text1"/>
                <w:sz w:val="20"/>
                <w:szCs w:val="20"/>
              </w:rPr>
              <w:t>10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специалистов, для выполнения работ, указанных в п. 2.1 настоящего Технического задания</w:t>
            </w:r>
          </w:p>
          <w:p w:rsid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Иметь ресурсные возможности (финансовые, материально – технические, производственные, трудовые). 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Обладать гражданской правоспособностью в полном объеме для заключения и исполнения Договора.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Обладать необходимыми допусками, дающими право на осуществление данного вида работ, профессиональными знаниями, опытом и репутацией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Предоставить отзывы о выполненных организацией работах, аналогичных указанным.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Иметь необходимые разрешения на право выполнения подобных работ (</w:t>
            </w:r>
            <w:r w:rsidR="000D3A87">
              <w:rPr>
                <w:color w:val="000000" w:themeColor="text1"/>
                <w:sz w:val="20"/>
                <w:szCs w:val="20"/>
              </w:rPr>
              <w:t xml:space="preserve">лицензии, </w:t>
            </w:r>
            <w:r w:rsidRPr="007C5F4B">
              <w:rPr>
                <w:color w:val="000000" w:themeColor="text1"/>
                <w:sz w:val="20"/>
                <w:szCs w:val="20"/>
              </w:rPr>
              <w:t>свидетельств</w:t>
            </w:r>
            <w:r w:rsidR="000D3A87">
              <w:rPr>
                <w:color w:val="000000" w:themeColor="text1"/>
                <w:sz w:val="20"/>
                <w:szCs w:val="20"/>
              </w:rPr>
              <w:t>а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СРО).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Обеспечить способность проведения необходимого комплекса работ в требуемые сроки и с должным качеством.</w:t>
            </w:r>
          </w:p>
          <w:p w:rsid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Не должен находиться в процессе ликвидации, банкротства и на его имущество не должен быть наложен арест.</w:t>
            </w:r>
          </w:p>
          <w:p w:rsidR="00F41E71" w:rsidRPr="00F41E71" w:rsidRDefault="00F41E71" w:rsidP="00F41E71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F41E71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 xml:space="preserve">Иметь </w:t>
            </w:r>
            <w:r w:rsidRPr="00F41E71">
              <w:rPr>
                <w:color w:val="000000" w:themeColor="text1"/>
                <w:sz w:val="20"/>
                <w:szCs w:val="20"/>
              </w:rPr>
              <w:t>наличие инструментов, приборов, специального оборудования (подтверждается инвентаризационной описью, или выпиской из нее, при арендованном имуществе договор аренды)</w:t>
            </w:r>
          </w:p>
          <w:p w:rsidR="00F41E71" w:rsidRPr="00F41E71" w:rsidRDefault="00F41E71" w:rsidP="00F41E71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F41E71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 xml:space="preserve">Иметь </w:t>
            </w:r>
            <w:r w:rsidRPr="00F41E71">
              <w:rPr>
                <w:color w:val="000000" w:themeColor="text1"/>
                <w:sz w:val="20"/>
                <w:szCs w:val="20"/>
              </w:rPr>
              <w:t>наличие помещений, мастерских (подтверждается правом собственности, при арендованном имуществе - договор аренды)</w:t>
            </w:r>
          </w:p>
          <w:p w:rsidR="00F41E71" w:rsidRDefault="00F41E71" w:rsidP="00F41E71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F41E71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 xml:space="preserve">Иметь </w:t>
            </w:r>
            <w:r w:rsidRPr="00F41E71">
              <w:rPr>
                <w:color w:val="000000" w:themeColor="text1"/>
                <w:sz w:val="20"/>
                <w:szCs w:val="20"/>
              </w:rPr>
              <w:t xml:space="preserve">наличие обученного персонала (подтверждается копиями разрешительных документов на право выполнения работ по техническому обслуживанию и ремонту </w:t>
            </w:r>
            <w:proofErr w:type="spellStart"/>
            <w:r w:rsidRPr="00F41E71">
              <w:rPr>
                <w:color w:val="000000" w:themeColor="text1"/>
                <w:sz w:val="20"/>
                <w:szCs w:val="20"/>
              </w:rPr>
              <w:t>газорегулирующего</w:t>
            </w:r>
            <w:proofErr w:type="spellEnd"/>
            <w:r w:rsidRPr="00F41E7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41E71">
              <w:rPr>
                <w:color w:val="000000" w:themeColor="text1"/>
                <w:sz w:val="20"/>
                <w:szCs w:val="20"/>
              </w:rPr>
              <w:t>газопотребляющего</w:t>
            </w:r>
            <w:proofErr w:type="spellEnd"/>
            <w:r w:rsidRPr="00F41E71">
              <w:rPr>
                <w:color w:val="000000" w:themeColor="text1"/>
                <w:sz w:val="20"/>
                <w:szCs w:val="20"/>
              </w:rPr>
              <w:t xml:space="preserve">, теплотехнического оборудования, выпиской из штатного расписания или копиями трудовых книжек, либо действующих договоров ГПХ с паспортами сотрудников с копиями дипломов, </w:t>
            </w:r>
            <w:r w:rsidRPr="00F41E71">
              <w:rPr>
                <w:color w:val="000000" w:themeColor="text1"/>
                <w:sz w:val="20"/>
                <w:szCs w:val="20"/>
              </w:rPr>
              <w:lastRenderedPageBreak/>
              <w:t>удостоверений, свидетельств или др. документов, подтверждающих их квалификацию)</w:t>
            </w:r>
            <w:r w:rsidR="0080231E">
              <w:rPr>
                <w:color w:val="000000" w:themeColor="text1"/>
                <w:sz w:val="20"/>
                <w:szCs w:val="20"/>
              </w:rPr>
              <w:t>.</w:t>
            </w:r>
          </w:p>
          <w:p w:rsidR="0080231E" w:rsidRPr="0080231E" w:rsidRDefault="0080231E" w:rsidP="0080231E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80231E">
              <w:rPr>
                <w:color w:val="000000" w:themeColor="text1"/>
                <w:sz w:val="20"/>
                <w:szCs w:val="20"/>
              </w:rPr>
              <w:t>Требования к квалификации подрядчика:</w:t>
            </w:r>
          </w:p>
          <w:p w:rsidR="0080231E" w:rsidRPr="0080231E" w:rsidRDefault="0080231E" w:rsidP="0080231E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231E">
              <w:rPr>
                <w:color w:val="000000" w:themeColor="text1"/>
                <w:sz w:val="20"/>
                <w:szCs w:val="20"/>
              </w:rPr>
              <w:t xml:space="preserve">допуск к высотным работам (не менее </w:t>
            </w:r>
            <w:r w:rsidR="007644F7" w:rsidRPr="007644F7">
              <w:rPr>
                <w:color w:val="000000" w:themeColor="text1"/>
                <w:sz w:val="20"/>
                <w:szCs w:val="20"/>
              </w:rPr>
              <w:t>2</w:t>
            </w:r>
            <w:r w:rsidRPr="0080231E">
              <w:rPr>
                <w:color w:val="000000" w:themeColor="text1"/>
                <w:sz w:val="20"/>
                <w:szCs w:val="20"/>
              </w:rPr>
              <w:t xml:space="preserve"> человек);</w:t>
            </w:r>
          </w:p>
          <w:p w:rsidR="0080231E" w:rsidRPr="0080231E" w:rsidRDefault="0080231E" w:rsidP="0080231E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231E">
              <w:rPr>
                <w:color w:val="000000" w:themeColor="text1"/>
                <w:sz w:val="20"/>
                <w:szCs w:val="20"/>
              </w:rPr>
              <w:t xml:space="preserve">допуск к работе в люльке автоподъемника (не менее </w:t>
            </w:r>
            <w:r w:rsidR="007644F7" w:rsidRPr="007644F7">
              <w:rPr>
                <w:color w:val="000000" w:themeColor="text1"/>
                <w:sz w:val="20"/>
                <w:szCs w:val="20"/>
              </w:rPr>
              <w:t>2</w:t>
            </w:r>
            <w:r w:rsidRPr="0080231E">
              <w:rPr>
                <w:color w:val="000000" w:themeColor="text1"/>
                <w:sz w:val="20"/>
                <w:szCs w:val="20"/>
              </w:rPr>
              <w:t xml:space="preserve"> человек);</w:t>
            </w:r>
          </w:p>
          <w:p w:rsidR="0080231E" w:rsidRPr="0080231E" w:rsidRDefault="0080231E" w:rsidP="0080231E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231E">
              <w:rPr>
                <w:color w:val="000000" w:themeColor="text1"/>
                <w:sz w:val="20"/>
                <w:szCs w:val="20"/>
              </w:rPr>
              <w:t xml:space="preserve">группу допуска по электробезопасности не ниже </w:t>
            </w:r>
            <w:r w:rsidRPr="0080231E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80231E">
              <w:rPr>
                <w:color w:val="000000" w:themeColor="text1"/>
                <w:sz w:val="20"/>
                <w:szCs w:val="20"/>
              </w:rPr>
              <w:t xml:space="preserve"> (не менее </w:t>
            </w:r>
            <w:r w:rsidR="007644F7" w:rsidRPr="007644F7">
              <w:rPr>
                <w:color w:val="000000" w:themeColor="text1"/>
                <w:sz w:val="20"/>
                <w:szCs w:val="20"/>
              </w:rPr>
              <w:t>2</w:t>
            </w:r>
            <w:r w:rsidRPr="0080231E">
              <w:rPr>
                <w:color w:val="000000" w:themeColor="text1"/>
                <w:sz w:val="20"/>
                <w:szCs w:val="20"/>
              </w:rPr>
              <w:t xml:space="preserve"> человек);</w:t>
            </w:r>
          </w:p>
          <w:p w:rsidR="0080231E" w:rsidRPr="0080231E" w:rsidRDefault="0080231E" w:rsidP="0080231E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231E">
              <w:rPr>
                <w:color w:val="000000" w:themeColor="text1"/>
                <w:sz w:val="20"/>
                <w:szCs w:val="20"/>
              </w:rPr>
              <w:t>свидетельство о прохождении пожарно-технического минимума (не менее 4 человек);</w:t>
            </w:r>
          </w:p>
          <w:p w:rsidR="0080231E" w:rsidRPr="0080231E" w:rsidRDefault="0080231E" w:rsidP="0080231E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231E">
              <w:rPr>
                <w:color w:val="000000" w:themeColor="text1"/>
                <w:sz w:val="20"/>
                <w:szCs w:val="20"/>
              </w:rPr>
              <w:t>допуск к выполнению газоопасных работ;</w:t>
            </w:r>
          </w:p>
          <w:p w:rsidR="0080231E" w:rsidRPr="0080231E" w:rsidRDefault="0080231E" w:rsidP="0080231E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231E">
              <w:rPr>
                <w:color w:val="000000" w:themeColor="text1"/>
                <w:sz w:val="20"/>
                <w:szCs w:val="20"/>
              </w:rPr>
              <w:t>допуск к работе с сосудами под давлением.</w:t>
            </w:r>
          </w:p>
          <w:p w:rsid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</w:t>
            </w:r>
            <w:r w:rsidR="0015414C">
              <w:rPr>
                <w:color w:val="000000" w:themeColor="text1"/>
                <w:sz w:val="20"/>
                <w:szCs w:val="20"/>
              </w:rPr>
              <w:t>Подрядчик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обязан обеспечить выполнение работ своими силами и средствами, при условии потребности третьих лиц для исполнения договора необходимо до заключения договоров подряда с третьими лицами, письменно согласовать с Заказчиком привлечение их (с предоставлением нотариально заверенных копий лицензий на право производства переданных им работ, учредительных документов и иных документов), а также виды и объемы работ, подлежащие выполнению конкретным субподрядчиком. Заключение договора подряда </w:t>
            </w:r>
            <w:r w:rsidR="0015414C">
              <w:rPr>
                <w:color w:val="000000" w:themeColor="text1"/>
                <w:sz w:val="20"/>
                <w:szCs w:val="20"/>
              </w:rPr>
              <w:t>Подрядчиком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с третьими лицами не допускается до получения предварительного письменного согласия Заказчика.</w:t>
            </w:r>
          </w:p>
          <w:p w:rsidR="006174A8" w:rsidRDefault="006174A8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Обеспечить наличие и ведение технической документации, указанной в Приложении №</w:t>
            </w:r>
            <w:r w:rsidR="00B158F0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0D3A87" w:rsidRDefault="000D3A87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Обеспечить к</w:t>
            </w:r>
            <w:r w:rsidRPr="000D3A87">
              <w:rPr>
                <w:color w:val="000000" w:themeColor="text1"/>
                <w:sz w:val="20"/>
                <w:szCs w:val="20"/>
              </w:rPr>
              <w:t>руглосуточное аварийное и оперативно-техническое обслуживание объектов сетей газораспределения и оперативн</w:t>
            </w:r>
            <w:r>
              <w:rPr>
                <w:color w:val="000000" w:themeColor="text1"/>
                <w:sz w:val="20"/>
                <w:szCs w:val="20"/>
              </w:rPr>
              <w:t>ую</w:t>
            </w:r>
            <w:r w:rsidRPr="000D3A87">
              <w:rPr>
                <w:color w:val="000000" w:themeColor="text1"/>
                <w:sz w:val="20"/>
                <w:szCs w:val="20"/>
              </w:rPr>
              <w:t xml:space="preserve"> техническ</w:t>
            </w:r>
            <w:r>
              <w:rPr>
                <w:color w:val="000000" w:themeColor="text1"/>
                <w:sz w:val="20"/>
                <w:szCs w:val="20"/>
              </w:rPr>
              <w:t>ую</w:t>
            </w:r>
            <w:r w:rsidRPr="000D3A87">
              <w:rPr>
                <w:color w:val="000000" w:themeColor="text1"/>
                <w:sz w:val="20"/>
                <w:szCs w:val="20"/>
              </w:rPr>
              <w:t xml:space="preserve"> поддержк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0D3A87">
              <w:rPr>
                <w:color w:val="000000" w:themeColor="text1"/>
                <w:sz w:val="20"/>
                <w:szCs w:val="20"/>
              </w:rPr>
              <w:t xml:space="preserve"> посредством телефонной связи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0D3A87" w:rsidRDefault="000D3A87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Обеспечить </w:t>
            </w:r>
            <w:r w:rsidRPr="000D3A87">
              <w:rPr>
                <w:color w:val="000000" w:themeColor="text1"/>
                <w:sz w:val="20"/>
                <w:szCs w:val="20"/>
              </w:rPr>
              <w:t xml:space="preserve">приезд специалистов Подрядчика </w:t>
            </w:r>
            <w:r>
              <w:rPr>
                <w:color w:val="000000" w:themeColor="text1"/>
                <w:sz w:val="20"/>
                <w:szCs w:val="20"/>
              </w:rPr>
              <w:t xml:space="preserve">для устранения аварийной ситуации </w:t>
            </w:r>
            <w:r w:rsidRPr="000D3A87">
              <w:rPr>
                <w:color w:val="000000" w:themeColor="text1"/>
                <w:sz w:val="20"/>
                <w:szCs w:val="20"/>
              </w:rPr>
              <w:t>в течение 4 часов с момента направления заявки.</w:t>
            </w:r>
          </w:p>
          <w:p w:rsidR="008073B9" w:rsidRPr="008073B9" w:rsidRDefault="008073B9" w:rsidP="008073B9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Обеспечить п</w:t>
            </w:r>
            <w:r w:rsidRPr="008073B9">
              <w:rPr>
                <w:color w:val="000000" w:themeColor="text1"/>
                <w:sz w:val="20"/>
                <w:szCs w:val="20"/>
              </w:rPr>
              <w:t>редоставление Заказчику актов выявленных дефектов подлежащего ремонту или замене оборудования. В актах отражается:</w:t>
            </w:r>
          </w:p>
          <w:p w:rsidR="008073B9" w:rsidRPr="008073B9" w:rsidRDefault="008073B9" w:rsidP="008073B9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73B9">
              <w:rPr>
                <w:color w:val="000000" w:themeColor="text1"/>
                <w:sz w:val="20"/>
                <w:szCs w:val="20"/>
              </w:rPr>
              <w:t>выявленные дефекты/неисправности (обязательна фотофиксация выявленных дефектов и неисправностей).</w:t>
            </w:r>
          </w:p>
          <w:p w:rsidR="008073B9" w:rsidRPr="008073B9" w:rsidRDefault="008073B9" w:rsidP="008073B9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73B9">
              <w:rPr>
                <w:color w:val="000000" w:themeColor="text1"/>
                <w:sz w:val="20"/>
                <w:szCs w:val="20"/>
              </w:rPr>
              <w:t>перечень неисправного оборудования.</w:t>
            </w:r>
          </w:p>
          <w:p w:rsidR="008073B9" w:rsidRPr="008073B9" w:rsidRDefault="008073B9" w:rsidP="008073B9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73B9">
              <w:rPr>
                <w:color w:val="000000" w:themeColor="text1"/>
                <w:sz w:val="20"/>
                <w:szCs w:val="20"/>
              </w:rPr>
              <w:t>необходимые мероприятия по устранению.</w:t>
            </w:r>
          </w:p>
          <w:p w:rsidR="008073B9" w:rsidRDefault="008073B9" w:rsidP="008073B9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8073B9">
              <w:rPr>
                <w:color w:val="000000" w:themeColor="text1"/>
                <w:sz w:val="20"/>
                <w:szCs w:val="20"/>
              </w:rPr>
              <w:t>перечень запчастей для ремонта/восстановления (в случае ремонта импортного оборудования указывается оригинал или аналог) с указанием артикула (№ по каталогу) производителя.</w:t>
            </w:r>
          </w:p>
          <w:p w:rsidR="00FD074F" w:rsidRPr="00FD074F" w:rsidRDefault="00FD074F" w:rsidP="00FD074F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Обеспечить за свой счет </w:t>
            </w:r>
            <w:r w:rsidRPr="00FD074F">
              <w:rPr>
                <w:color w:val="000000" w:themeColor="text1"/>
                <w:sz w:val="20"/>
                <w:szCs w:val="20"/>
              </w:rPr>
              <w:t>подъемные механизмы для доступа к обслуживаемому оборудованию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D074F">
              <w:rPr>
                <w:color w:val="000000" w:themeColor="text1"/>
                <w:sz w:val="20"/>
                <w:szCs w:val="20"/>
              </w:rPr>
              <w:t>автотранспорт для доставки оборудования и персонала Подрядчика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Обеспечить представителю Заказчика возможность проведения технического надзора за проведением работ, за качеством используемых материалов и оборудования, представлять по требованию Заказчика отчеты о ходе выполнения работ, исполнительную документацию.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Обеспечить привлечение необходимого количества работников и специалистов </w:t>
            </w:r>
            <w:r w:rsidR="0015414C">
              <w:rPr>
                <w:color w:val="000000" w:themeColor="text1"/>
                <w:sz w:val="20"/>
                <w:szCs w:val="20"/>
              </w:rPr>
              <w:t>Подрядчика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либо специалистов привлеченных третьих лиц, прошедших соответствующее обучение, имеющих необходимое образование, опыт, навыки и допуски для выполнения работ.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</w:t>
            </w:r>
            <w:r w:rsidR="00E37833">
              <w:rPr>
                <w:color w:val="000000" w:themeColor="text1"/>
                <w:sz w:val="20"/>
                <w:szCs w:val="20"/>
              </w:rPr>
              <w:t>Подрядчик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гарантирует бережное отношение по отношению к имуществу Заказчика.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В процессе выполнения работ </w:t>
            </w:r>
            <w:r w:rsidR="0015414C">
              <w:rPr>
                <w:color w:val="000000" w:themeColor="text1"/>
                <w:sz w:val="20"/>
                <w:szCs w:val="20"/>
              </w:rPr>
              <w:t>Подрядчик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осуществляет постоянную проверку качества выполнения работ. 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Нести риск случайной гибели или случайного повреждения результата Работ, материалов и оборудования до даты подписания окончательного Акта сдачи-приемки выполненных работ по Договору, если риск случайной гибели или случайного повреждения произошел по вине </w:t>
            </w:r>
            <w:r w:rsidR="00203164">
              <w:rPr>
                <w:color w:val="000000" w:themeColor="text1"/>
                <w:sz w:val="20"/>
                <w:szCs w:val="20"/>
              </w:rPr>
              <w:t>Подрядчика</w:t>
            </w:r>
            <w:r w:rsidRPr="007C5F4B">
              <w:rPr>
                <w:color w:val="000000" w:themeColor="text1"/>
                <w:sz w:val="20"/>
                <w:szCs w:val="20"/>
              </w:rPr>
              <w:t>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 xml:space="preserve">- Все </w:t>
            </w:r>
            <w:r w:rsidR="00081A6C">
              <w:rPr>
                <w:color w:val="000000" w:themeColor="text1"/>
                <w:sz w:val="20"/>
                <w:szCs w:val="20"/>
              </w:rPr>
              <w:t xml:space="preserve">запасные части и 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расходные материалы, применяемые для проведения ремонта, </w:t>
            </w:r>
            <w:r w:rsidR="00203164">
              <w:rPr>
                <w:color w:val="000000" w:themeColor="text1"/>
                <w:sz w:val="20"/>
                <w:szCs w:val="20"/>
              </w:rPr>
              <w:t>Подрядчик</w:t>
            </w:r>
            <w:r w:rsidRPr="007C5F4B">
              <w:rPr>
                <w:color w:val="000000" w:themeColor="text1"/>
                <w:sz w:val="20"/>
                <w:szCs w:val="20"/>
              </w:rPr>
              <w:t xml:space="preserve"> обеспечивает за свой счет.</w:t>
            </w:r>
          </w:p>
          <w:p w:rsidR="007C5F4B" w:rsidRPr="007C5F4B" w:rsidRDefault="007C5F4B" w:rsidP="007C5F4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Качество применяемых материалов должно соответствовать требованиям государственных стандартов и технических условий и должно быть подтверждено соответствующими документами- сертификатами качества.</w:t>
            </w:r>
          </w:p>
          <w:p w:rsidR="00C7301C" w:rsidRPr="003B0233" w:rsidRDefault="007C5F4B" w:rsidP="007C5F4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C5F4B">
              <w:rPr>
                <w:color w:val="000000" w:themeColor="text1"/>
                <w:sz w:val="20"/>
                <w:szCs w:val="20"/>
              </w:rPr>
              <w:t>- Применяемые материалы должны соответствовать нормативным требованиям и стандартам безопасности РФ и входить в основную стоимость работ.</w:t>
            </w:r>
          </w:p>
        </w:tc>
      </w:tr>
      <w:tr w:rsidR="0000333E" w:rsidRPr="003B0233" w:rsidTr="007D7722">
        <w:tc>
          <w:tcPr>
            <w:tcW w:w="545" w:type="dxa"/>
          </w:tcPr>
          <w:p w:rsidR="0000333E" w:rsidRPr="003B0233" w:rsidRDefault="0000333E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798" w:type="dxa"/>
            <w:gridSpan w:val="2"/>
            <w:vAlign w:val="center"/>
          </w:tcPr>
          <w:p w:rsidR="0000333E" w:rsidRPr="003B0233" w:rsidRDefault="0000333E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Место, условия и сроки выполнения работ</w:t>
            </w:r>
          </w:p>
        </w:tc>
      </w:tr>
      <w:tr w:rsidR="00751B93" w:rsidRPr="003B0233" w:rsidTr="007D7722">
        <w:tc>
          <w:tcPr>
            <w:tcW w:w="545" w:type="dxa"/>
          </w:tcPr>
          <w:p w:rsidR="00A43F5E" w:rsidRPr="003B0233" w:rsidRDefault="0000333E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3.1</w:t>
            </w:r>
          </w:p>
        </w:tc>
        <w:tc>
          <w:tcPr>
            <w:tcW w:w="2521" w:type="dxa"/>
            <w:vAlign w:val="center"/>
          </w:tcPr>
          <w:p w:rsidR="00A43F5E" w:rsidRPr="003B0233" w:rsidRDefault="0000333E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96137E" w:rsidRPr="0096137E" w:rsidRDefault="0010101E" w:rsidP="009651F2">
            <w:pPr>
              <w:pStyle w:val="1"/>
              <w:ind w:left="-21" w:hanging="23"/>
              <w:jc w:val="both"/>
              <w:rPr>
                <w:sz w:val="20"/>
              </w:rPr>
            </w:pPr>
            <w:r w:rsidRPr="0010101E">
              <w:rPr>
                <w:sz w:val="20"/>
              </w:rPr>
              <w:t>Петербургского филиала АО «ЦЕМРОС»</w:t>
            </w:r>
            <w:r>
              <w:rPr>
                <w:sz w:val="20"/>
              </w:rPr>
              <w:t xml:space="preserve">, </w:t>
            </w:r>
            <w:r w:rsidR="00B00C66" w:rsidRPr="00B00C66">
              <w:rPr>
                <w:sz w:val="20"/>
              </w:rPr>
              <w:t xml:space="preserve">188572, Ленинградская область, </w:t>
            </w:r>
            <w:proofErr w:type="spellStart"/>
            <w:r w:rsidR="00B00C66" w:rsidRPr="00B00C66">
              <w:rPr>
                <w:sz w:val="20"/>
              </w:rPr>
              <w:t>Сланцевский</w:t>
            </w:r>
            <w:proofErr w:type="spellEnd"/>
            <w:r w:rsidR="00B00C66" w:rsidRPr="00B00C66">
              <w:rPr>
                <w:sz w:val="20"/>
              </w:rPr>
              <w:t xml:space="preserve"> район, </w:t>
            </w:r>
            <w:proofErr w:type="spellStart"/>
            <w:r w:rsidR="00B00C66" w:rsidRPr="00B00C66">
              <w:rPr>
                <w:sz w:val="20"/>
              </w:rPr>
              <w:t>Выскатское</w:t>
            </w:r>
            <w:proofErr w:type="spellEnd"/>
            <w:r w:rsidR="00B00C66" w:rsidRPr="00B00C66">
              <w:rPr>
                <w:sz w:val="20"/>
              </w:rPr>
              <w:t xml:space="preserve"> сельское поселение, цементный завод</w:t>
            </w:r>
            <w:r w:rsidR="00BA1020">
              <w:rPr>
                <w:sz w:val="20"/>
              </w:rPr>
              <w:t xml:space="preserve">, </w:t>
            </w:r>
            <w:r w:rsidR="00BA1020" w:rsidRPr="00BA1020">
              <w:rPr>
                <w:sz w:val="20"/>
              </w:rPr>
              <w:t>Ленинградская область, г. Сланцы, ул. Ломоносова, д.25а, ГОК</w:t>
            </w:r>
            <w:r w:rsidR="002D60A9">
              <w:rPr>
                <w:sz w:val="20"/>
              </w:rPr>
              <w:t xml:space="preserve">. </w:t>
            </w:r>
            <w:r w:rsidR="002D60A9" w:rsidRPr="002D60A9">
              <w:rPr>
                <w:sz w:val="20"/>
              </w:rPr>
              <w:t xml:space="preserve">Газопровод </w:t>
            </w:r>
            <w:r w:rsidR="002D60A9" w:rsidRPr="002D60A9">
              <w:rPr>
                <w:sz w:val="20"/>
              </w:rPr>
              <w:lastRenderedPageBreak/>
              <w:t>высокого давления от АГРС «</w:t>
            </w:r>
            <w:proofErr w:type="spellStart"/>
            <w:r w:rsidR="002D60A9" w:rsidRPr="002D60A9">
              <w:rPr>
                <w:sz w:val="20"/>
              </w:rPr>
              <w:t>Ищево</w:t>
            </w:r>
            <w:proofErr w:type="spellEnd"/>
            <w:r w:rsidR="002D60A9" w:rsidRPr="002D60A9">
              <w:rPr>
                <w:sz w:val="20"/>
              </w:rPr>
              <w:t>» до ГРПБ 1 на площадке завода (протяженностью 12,6 км.).</w:t>
            </w:r>
          </w:p>
        </w:tc>
      </w:tr>
      <w:tr w:rsidR="00B533A0" w:rsidRPr="003B0233" w:rsidTr="007D7722">
        <w:tc>
          <w:tcPr>
            <w:tcW w:w="545" w:type="dxa"/>
          </w:tcPr>
          <w:p w:rsidR="00A43F5E" w:rsidRPr="003B0233" w:rsidRDefault="0000333E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521" w:type="dxa"/>
            <w:vAlign w:val="center"/>
          </w:tcPr>
          <w:p w:rsidR="00A43F5E" w:rsidRPr="00EA1342" w:rsidRDefault="0000333E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EA1342">
              <w:rPr>
                <w:sz w:val="20"/>
                <w:szCs w:val="20"/>
              </w:rPr>
              <w:t>Условия производства работ</w:t>
            </w:r>
          </w:p>
        </w:tc>
        <w:tc>
          <w:tcPr>
            <w:tcW w:w="7277" w:type="dxa"/>
            <w:vAlign w:val="center"/>
          </w:tcPr>
          <w:p w:rsidR="00A14319" w:rsidRDefault="00A14319" w:rsidP="00A26A46">
            <w:pPr>
              <w:ind w:left="-21" w:hanging="23"/>
              <w:jc w:val="both"/>
            </w:pPr>
            <w:r>
              <w:t>-</w:t>
            </w:r>
            <w:r w:rsidRPr="00A14319">
              <w:rPr>
                <w:sz w:val="20"/>
                <w:szCs w:val="20"/>
              </w:rPr>
              <w:t xml:space="preserve"> Разграничение оборудовани</w:t>
            </w:r>
            <w:r>
              <w:rPr>
                <w:sz w:val="20"/>
                <w:szCs w:val="20"/>
              </w:rPr>
              <w:t>я</w:t>
            </w:r>
            <w:r w:rsidRPr="00A14319">
              <w:rPr>
                <w:sz w:val="20"/>
                <w:szCs w:val="20"/>
              </w:rPr>
              <w:t xml:space="preserve"> по зонам обслуживания между подразделениями Заказчика и Подрядчиком</w:t>
            </w:r>
            <w:r>
              <w:rPr>
                <w:sz w:val="20"/>
                <w:szCs w:val="20"/>
              </w:rPr>
              <w:t xml:space="preserve"> определены в Приложении №6</w:t>
            </w:r>
            <w:r w:rsidR="00AC4AF7">
              <w:rPr>
                <w:sz w:val="20"/>
                <w:szCs w:val="20"/>
              </w:rPr>
              <w:t xml:space="preserve"> к Техническому заданию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>
              <w:t xml:space="preserve">-  </w:t>
            </w:r>
            <w:r w:rsidRPr="004E3189">
              <w:rPr>
                <w:sz w:val="20"/>
                <w:szCs w:val="20"/>
              </w:rPr>
              <w:t xml:space="preserve">Заказчик в течение срока действия настоящего Договора вправе проверять ход и качество работ, выполняемых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="006A6F38">
              <w:rPr>
                <w:sz w:val="20"/>
                <w:szCs w:val="20"/>
              </w:rPr>
              <w:t>о</w:t>
            </w:r>
            <w:r w:rsidRPr="004E3189">
              <w:rPr>
                <w:sz w:val="20"/>
                <w:szCs w:val="20"/>
              </w:rPr>
              <w:t>м, не вмешиваясь в его деятельность.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- Если в процессе выполнения работ выяснится неизбежность получения отрицательного результата или нецелесообразность их дальнейшего проведения,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приостанавливает работы, незамедлительно ставит об этом в известность Заказчика. В этом случае Стороны обязаны в течение 3-х рабочих дней рассмотреть вопрос о целесообразности и направлениях дальнейшего ведения работ.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продолжает выполнение работ только после получения письменного согласования таких изменений от Заказчика.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- Если в процессе выполнения работ выяснится необходимость выполнения ранее не согласованных работ, то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приостанавливает работы и незамедлительно ставит в известность Заказчика. В этом случае Стороны обязаны в течение 3-х рабочих дней рассмотреть вопрос о целесообразности, объемах, стоимости и сроках дальнейшего выполнения работ.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продолжает выполнение работ только после получения письменного согласования таких изменений от Заказчика. Если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не согласует дополнительные работы с Заказчиком должным образом,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лишается права требовать от Заказчика оплаты выполненных им дополнительных работ.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>- В случае предоставления Заказчиком Исполнителю для выполнения работ материалов, оборудования, иного имущества: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-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обеспечивает его сохранность;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>- Заказчик несет ответственность за качество предоставляемых материалов, оборудования, иного имущества.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- В случае увеличения срока выполнения работ или стоимости,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обязан заблаговременно сообщить о новом сроке и стоимости работ Заказчику в письменной форме. В случае несогласия Заказчика с новыми сроками и/или стоимостью выполнения работ, последний вправе отказаться от выполнения таких работ.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- Сдача работ </w:t>
            </w:r>
            <w:r w:rsidR="006A6F38">
              <w:rPr>
                <w:sz w:val="20"/>
                <w:szCs w:val="20"/>
              </w:rPr>
              <w:t xml:space="preserve">Подрядчиком </w:t>
            </w:r>
            <w:r w:rsidRPr="004E3189">
              <w:rPr>
                <w:sz w:val="20"/>
                <w:szCs w:val="20"/>
              </w:rPr>
              <w:t xml:space="preserve">и приемка их Заказчиком оформляется Актом выполненных работ, подписанным обеими </w:t>
            </w:r>
            <w:r w:rsidR="006B62E6">
              <w:rPr>
                <w:sz w:val="20"/>
                <w:szCs w:val="20"/>
              </w:rPr>
              <w:t>С</w:t>
            </w:r>
            <w:r w:rsidRPr="004E3189">
              <w:rPr>
                <w:sz w:val="20"/>
                <w:szCs w:val="20"/>
              </w:rPr>
              <w:t>торонами.</w:t>
            </w:r>
          </w:p>
          <w:p w:rsidR="00A26A46" w:rsidRPr="004E3189" w:rsidRDefault="00A26A46" w:rsidP="00A26A46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- В случае обоснованного мотивированного отказа Заказчика от подписания Акта выполненных работ сторонами составляется двухсторонний акт с перечнем необходимых доработок, выполняемых </w:t>
            </w:r>
            <w:r w:rsidR="006A6F38" w:rsidRPr="006A6F38">
              <w:rPr>
                <w:sz w:val="20"/>
                <w:szCs w:val="20"/>
              </w:rPr>
              <w:t>Подрядчиком</w:t>
            </w:r>
            <w:r w:rsidRPr="004E3189">
              <w:rPr>
                <w:sz w:val="20"/>
                <w:szCs w:val="20"/>
              </w:rPr>
              <w:t xml:space="preserve">, а также сроков их исполнения, который не может более 7 календарных дней. Если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4E3189">
              <w:rPr>
                <w:sz w:val="20"/>
                <w:szCs w:val="20"/>
              </w:rPr>
              <w:t xml:space="preserve"> не устранит в согласованные с Заказчиком сроки обнаруженные недостатки результата работ, то Заказчику предоставляется право устранить эти недостатки своими силами или силами третьих лиц за счет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="006A6F38">
              <w:rPr>
                <w:sz w:val="20"/>
                <w:szCs w:val="20"/>
              </w:rPr>
              <w:t>а</w:t>
            </w:r>
            <w:r w:rsidRPr="004E3189">
              <w:rPr>
                <w:sz w:val="20"/>
                <w:szCs w:val="20"/>
              </w:rPr>
              <w:t xml:space="preserve"> без потери своих прав по гарантиям.</w:t>
            </w:r>
          </w:p>
          <w:p w:rsidR="00524E06" w:rsidRPr="00CB1750" w:rsidRDefault="006B62E6" w:rsidP="006B62E6">
            <w:pPr>
              <w:pStyle w:val="a6"/>
              <w:ind w:left="-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26A46" w:rsidRPr="004E3189">
              <w:rPr>
                <w:sz w:val="20"/>
                <w:szCs w:val="20"/>
              </w:rPr>
              <w:t xml:space="preserve"> В случае, если Заказчик не прибыл для приемки выполненных работ, а также в случае отказа или уклонения Заказчика от подписания Акта выполненных работ, не предоставления обоснованного мотивированного отказа от приемки выполненных работ в срок, установленный п. 3.1 Договора, работы считаются выполненными в соответствии с условиями Договора, Акт выполненных работ подписывается </w:t>
            </w:r>
            <w:r w:rsidR="006A6F38" w:rsidRPr="006A6F38">
              <w:rPr>
                <w:sz w:val="20"/>
                <w:szCs w:val="20"/>
              </w:rPr>
              <w:t>Подрядчиком</w:t>
            </w:r>
            <w:r w:rsidR="00A26A46" w:rsidRPr="004E3189">
              <w:rPr>
                <w:sz w:val="20"/>
                <w:szCs w:val="20"/>
              </w:rPr>
              <w:t xml:space="preserve"> в одностороннем порядке, и выполненные работы подлежат оплате.</w:t>
            </w:r>
          </w:p>
        </w:tc>
      </w:tr>
      <w:tr w:rsidR="003E4FD1" w:rsidRPr="003B0233" w:rsidTr="007D7722">
        <w:tc>
          <w:tcPr>
            <w:tcW w:w="545" w:type="dxa"/>
          </w:tcPr>
          <w:p w:rsidR="00A43F5E" w:rsidRPr="003B0233" w:rsidRDefault="0000333E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3.3</w:t>
            </w:r>
          </w:p>
        </w:tc>
        <w:tc>
          <w:tcPr>
            <w:tcW w:w="2521" w:type="dxa"/>
            <w:vAlign w:val="center"/>
          </w:tcPr>
          <w:p w:rsidR="00A43F5E" w:rsidRPr="003B0233" w:rsidRDefault="00C7301C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277" w:type="dxa"/>
            <w:vAlign w:val="center"/>
          </w:tcPr>
          <w:p w:rsidR="00A35B8C" w:rsidRPr="00CB1750" w:rsidRDefault="004E3189" w:rsidP="009E7D57">
            <w:pPr>
              <w:ind w:left="-21" w:hanging="23"/>
              <w:jc w:val="both"/>
              <w:rPr>
                <w:sz w:val="20"/>
                <w:szCs w:val="20"/>
              </w:rPr>
            </w:pPr>
            <w:r w:rsidRPr="004E3189">
              <w:rPr>
                <w:sz w:val="20"/>
                <w:szCs w:val="20"/>
              </w:rPr>
              <w:t xml:space="preserve">Договор вступает в силу с момента его подписания и действует </w:t>
            </w:r>
            <w:r w:rsidR="009E7D5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 </w:t>
            </w:r>
            <w:r w:rsidR="009E7D57">
              <w:rPr>
                <w:sz w:val="20"/>
                <w:szCs w:val="20"/>
              </w:rPr>
              <w:t>31.</w:t>
            </w:r>
            <w:r w:rsidR="0010101E">
              <w:rPr>
                <w:sz w:val="20"/>
                <w:szCs w:val="20"/>
              </w:rPr>
              <w:t>12</w:t>
            </w:r>
            <w:r w:rsidR="009E7D57">
              <w:rPr>
                <w:sz w:val="20"/>
                <w:szCs w:val="20"/>
              </w:rPr>
              <w:t>.202</w:t>
            </w:r>
            <w:r w:rsidR="0010101E">
              <w:rPr>
                <w:sz w:val="20"/>
                <w:szCs w:val="20"/>
              </w:rPr>
              <w:t>5</w:t>
            </w:r>
            <w:r w:rsidR="009E7D57">
              <w:rPr>
                <w:sz w:val="20"/>
                <w:szCs w:val="20"/>
              </w:rPr>
              <w:t xml:space="preserve"> г.</w:t>
            </w:r>
            <w:r w:rsidR="0010101E">
              <w:rPr>
                <w:sz w:val="20"/>
                <w:szCs w:val="20"/>
              </w:rPr>
              <w:t xml:space="preserve"> С возможной пролонгацией договора при согласовании обеих сторон</w:t>
            </w:r>
          </w:p>
        </w:tc>
      </w:tr>
      <w:tr w:rsidR="00FE397D" w:rsidTr="00EE33BC">
        <w:tc>
          <w:tcPr>
            <w:tcW w:w="545" w:type="dxa"/>
          </w:tcPr>
          <w:p w:rsidR="00FE397D" w:rsidRPr="003F5D7D" w:rsidRDefault="00FE397D" w:rsidP="00EE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1" w:type="dxa"/>
          </w:tcPr>
          <w:p w:rsidR="00FE397D" w:rsidRPr="003F5D7D" w:rsidRDefault="00FE397D" w:rsidP="00EE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FE397D" w:rsidRPr="0077750C" w:rsidRDefault="00FE397D" w:rsidP="00EE33B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750C">
              <w:rPr>
                <w:sz w:val="20"/>
                <w:szCs w:val="20"/>
              </w:rPr>
              <w:t xml:space="preserve">Гарантийный срок на </w:t>
            </w:r>
            <w:r w:rsidR="009E7D57">
              <w:rPr>
                <w:sz w:val="20"/>
                <w:szCs w:val="20"/>
              </w:rPr>
              <w:t>выполненные</w:t>
            </w:r>
            <w:r w:rsidRPr="0077750C">
              <w:rPr>
                <w:sz w:val="20"/>
                <w:szCs w:val="20"/>
              </w:rPr>
              <w:t xml:space="preserve"> работы (использованные материалы, оборудование) устанавливается 12 (двенадцать) месяцев со дня подписания акта выполненных работ</w:t>
            </w:r>
            <w:r w:rsidR="009E7D57">
              <w:rPr>
                <w:sz w:val="20"/>
                <w:szCs w:val="20"/>
              </w:rPr>
              <w:t>,</w:t>
            </w:r>
            <w:r w:rsidRPr="0077750C">
              <w:rPr>
                <w:sz w:val="20"/>
                <w:szCs w:val="20"/>
              </w:rPr>
              <w:t xml:space="preserve"> при условии эксплуатации оборудования, соответствующей нормам и правилам, принятым в РФ. Гарантия распространяется на ту часть оборудования, которая подверглась ремонту.</w:t>
            </w:r>
          </w:p>
          <w:p w:rsidR="00FE397D" w:rsidRPr="0077750C" w:rsidRDefault="00FE397D" w:rsidP="00EE33B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77750C">
              <w:rPr>
                <w:sz w:val="20"/>
                <w:szCs w:val="20"/>
              </w:rPr>
              <w:t xml:space="preserve"> не несет ответственности за конструктивные недостатки оборудования, а также за неисправности оборудования, вызванные нарушением правил хранения и эксплуатации данного оборудования.</w:t>
            </w:r>
          </w:p>
          <w:p w:rsidR="00FE397D" w:rsidRPr="0077750C" w:rsidRDefault="00FE397D" w:rsidP="00EE33B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750C">
              <w:rPr>
                <w:sz w:val="20"/>
                <w:szCs w:val="20"/>
              </w:rPr>
              <w:t xml:space="preserve">В случае обнаружения недостатков выполненных работ в течение гарантийного срока эксплуатации по вине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="006A6F38">
              <w:rPr>
                <w:sz w:val="20"/>
                <w:szCs w:val="20"/>
              </w:rPr>
              <w:t>а</w:t>
            </w:r>
            <w:r w:rsidRPr="0077750C">
              <w:rPr>
                <w:sz w:val="20"/>
                <w:szCs w:val="20"/>
              </w:rPr>
              <w:t xml:space="preserve">,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77750C">
              <w:rPr>
                <w:sz w:val="20"/>
                <w:szCs w:val="20"/>
              </w:rPr>
              <w:t xml:space="preserve"> обязан исправить выявленные недостатки за свой счет в согласованный сторонами срок, который не может быть более 30 календарных дней. Если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Pr="0077750C">
              <w:rPr>
                <w:sz w:val="20"/>
                <w:szCs w:val="20"/>
              </w:rPr>
              <w:t xml:space="preserve"> не устранит в согласованные с Заказчиком сроки обнаруженные недостатки результата работ, то Заказчику </w:t>
            </w:r>
            <w:r w:rsidRPr="0077750C">
              <w:rPr>
                <w:sz w:val="20"/>
                <w:szCs w:val="20"/>
              </w:rPr>
              <w:lastRenderedPageBreak/>
              <w:t xml:space="preserve">предоставляется право устранить эти недостатки своими силами или силами третьих лиц за счет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="006A6F38">
              <w:rPr>
                <w:sz w:val="20"/>
                <w:szCs w:val="20"/>
              </w:rPr>
              <w:t>а</w:t>
            </w:r>
            <w:r w:rsidRPr="0077750C">
              <w:rPr>
                <w:sz w:val="20"/>
                <w:szCs w:val="20"/>
              </w:rPr>
              <w:t xml:space="preserve"> без потери своих прав по гарантиям.</w:t>
            </w:r>
          </w:p>
          <w:p w:rsidR="00FE397D" w:rsidRPr="0077750C" w:rsidRDefault="00FE397D" w:rsidP="00EE33B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750C">
              <w:rPr>
                <w:sz w:val="20"/>
                <w:szCs w:val="20"/>
              </w:rPr>
              <w:t xml:space="preserve">Факт гарантийного ремонта устанавливается в присутствии представителя </w:t>
            </w:r>
            <w:r w:rsidR="006A6F38" w:rsidRPr="006A6F38">
              <w:rPr>
                <w:sz w:val="20"/>
                <w:szCs w:val="20"/>
              </w:rPr>
              <w:t>Подрядчик</w:t>
            </w:r>
            <w:r w:rsidR="006A6F38">
              <w:rPr>
                <w:sz w:val="20"/>
                <w:szCs w:val="20"/>
              </w:rPr>
              <w:t>а</w:t>
            </w:r>
            <w:r w:rsidRPr="0077750C">
              <w:rPr>
                <w:sz w:val="20"/>
                <w:szCs w:val="20"/>
              </w:rPr>
              <w:t>. Согласованный срок гарантийного ремонта устанавливается с момента утверждения факта гарантии.</w:t>
            </w:r>
          </w:p>
          <w:p w:rsidR="00FE397D" w:rsidRPr="0077750C" w:rsidRDefault="00FE397D" w:rsidP="00EE33B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750C">
              <w:rPr>
                <w:sz w:val="20"/>
                <w:szCs w:val="20"/>
              </w:rPr>
              <w:t>Срок гарантии продлевается на время, потребовавшееся на устранение недостатков, выявленных в период действия гарантийного срока, считая со дня выставления Заказчиком претензии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F5E" w:rsidRPr="003B0233" w:rsidTr="007D7722">
        <w:tc>
          <w:tcPr>
            <w:tcW w:w="545" w:type="dxa"/>
          </w:tcPr>
          <w:p w:rsidR="00A43F5E" w:rsidRPr="003B0233" w:rsidRDefault="00FE397D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16E00" w:rsidRPr="003B0233">
              <w:rPr>
                <w:sz w:val="20"/>
                <w:szCs w:val="20"/>
              </w:rPr>
              <w:t>.</w:t>
            </w:r>
          </w:p>
        </w:tc>
        <w:tc>
          <w:tcPr>
            <w:tcW w:w="2521" w:type="dxa"/>
            <w:vAlign w:val="center"/>
          </w:tcPr>
          <w:p w:rsidR="00A43F5E" w:rsidRPr="003B0233" w:rsidRDefault="00216E00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7277" w:type="dxa"/>
            <w:vAlign w:val="center"/>
          </w:tcPr>
          <w:p w:rsidR="004E3189" w:rsidRDefault="004E3189" w:rsidP="004E3189">
            <w:pPr>
              <w:pStyle w:val="1"/>
              <w:ind w:left="-21" w:hanging="23"/>
              <w:rPr>
                <w:sz w:val="20"/>
              </w:rPr>
            </w:pPr>
            <w:r>
              <w:rPr>
                <w:sz w:val="20"/>
              </w:rPr>
              <w:t>Ц</w:t>
            </w:r>
            <w:r w:rsidRPr="004E3189">
              <w:rPr>
                <w:sz w:val="20"/>
              </w:rPr>
              <w:t>ена договора по</w:t>
            </w:r>
            <w:r w:rsidR="006A6F38" w:rsidRPr="006A6F38">
              <w:rPr>
                <w:sz w:val="20"/>
              </w:rPr>
              <w:t xml:space="preserve"> </w:t>
            </w:r>
            <w:r w:rsidR="00B0686A">
              <w:rPr>
                <w:sz w:val="20"/>
              </w:rPr>
              <w:t xml:space="preserve">ТО и ремонту оборудования </w:t>
            </w:r>
            <w:r w:rsidRPr="004E3189">
              <w:rPr>
                <w:sz w:val="20"/>
              </w:rPr>
              <w:t xml:space="preserve">на основании объемов работ, определенных в </w:t>
            </w:r>
            <w:r>
              <w:rPr>
                <w:sz w:val="20"/>
              </w:rPr>
              <w:t>Приложени</w:t>
            </w:r>
            <w:r w:rsidR="00B0686A">
              <w:rPr>
                <w:sz w:val="20"/>
              </w:rPr>
              <w:t>ях</w:t>
            </w:r>
            <w:r>
              <w:rPr>
                <w:sz w:val="20"/>
              </w:rPr>
              <w:t xml:space="preserve"> №</w:t>
            </w:r>
            <w:r w:rsidR="00B0686A">
              <w:rPr>
                <w:sz w:val="20"/>
              </w:rPr>
              <w:t>№</w:t>
            </w:r>
            <w:r>
              <w:rPr>
                <w:sz w:val="20"/>
              </w:rPr>
              <w:t xml:space="preserve"> 1</w:t>
            </w:r>
            <w:r w:rsidR="00B0686A">
              <w:rPr>
                <w:sz w:val="20"/>
              </w:rPr>
              <w:t xml:space="preserve"> и 2</w:t>
            </w:r>
            <w:r>
              <w:rPr>
                <w:sz w:val="20"/>
              </w:rPr>
              <w:t xml:space="preserve"> к ТЗ</w:t>
            </w:r>
            <w:r w:rsidRPr="004E3189">
              <w:rPr>
                <w:sz w:val="20"/>
              </w:rPr>
              <w:t xml:space="preserve">. </w:t>
            </w:r>
            <w:r w:rsidR="00AC4AF7">
              <w:rPr>
                <w:sz w:val="20"/>
              </w:rPr>
              <w:t xml:space="preserve">Цена </w:t>
            </w:r>
            <w:proofErr w:type="gramStart"/>
            <w:r w:rsidR="00AC4AF7">
              <w:rPr>
                <w:sz w:val="20"/>
              </w:rPr>
              <w:t xml:space="preserve">договора </w:t>
            </w:r>
            <w:r w:rsidRPr="004E3189">
              <w:rPr>
                <w:sz w:val="20"/>
              </w:rPr>
              <w:t xml:space="preserve"> явля</w:t>
            </w:r>
            <w:r w:rsidR="00AC4AF7">
              <w:rPr>
                <w:sz w:val="20"/>
              </w:rPr>
              <w:t>е</w:t>
            </w:r>
            <w:r w:rsidRPr="004E3189">
              <w:rPr>
                <w:sz w:val="20"/>
              </w:rPr>
              <w:t>тся</w:t>
            </w:r>
            <w:proofErr w:type="gramEnd"/>
            <w:r w:rsidRPr="004E3189">
              <w:rPr>
                <w:sz w:val="20"/>
              </w:rPr>
              <w:t xml:space="preserve"> фиксированн</w:t>
            </w:r>
            <w:r w:rsidR="00AC4AF7">
              <w:rPr>
                <w:sz w:val="20"/>
              </w:rPr>
              <w:t>ой</w:t>
            </w:r>
            <w:r w:rsidRPr="004E3189">
              <w:rPr>
                <w:sz w:val="20"/>
              </w:rPr>
              <w:t xml:space="preserve"> на вес</w:t>
            </w:r>
            <w:r w:rsidR="0010101E">
              <w:rPr>
                <w:sz w:val="20"/>
              </w:rPr>
              <w:t>ь</w:t>
            </w:r>
            <w:r w:rsidRPr="004E3189">
              <w:rPr>
                <w:sz w:val="20"/>
              </w:rPr>
              <w:t xml:space="preserve"> срок действия договора, включа</w:t>
            </w:r>
            <w:r w:rsidR="00AC4AF7">
              <w:rPr>
                <w:sz w:val="20"/>
              </w:rPr>
              <w:t>е</w:t>
            </w:r>
            <w:r w:rsidRPr="004E3189">
              <w:rPr>
                <w:sz w:val="20"/>
              </w:rPr>
              <w:t xml:space="preserve">т в себе все трудозатраты, механизмы, инструменты (в т. ч. измерительные) и материалы </w:t>
            </w:r>
            <w:r w:rsidR="006A6F38">
              <w:rPr>
                <w:sz w:val="20"/>
              </w:rPr>
              <w:t>Подрядчика</w:t>
            </w:r>
            <w:r w:rsidRPr="004E3189">
              <w:rPr>
                <w:sz w:val="20"/>
              </w:rPr>
              <w:t>, необходимые для достижения конечного результата, в т. ч. и такие, которые в отдельности не указаны.</w:t>
            </w:r>
          </w:p>
          <w:p w:rsidR="00B0686A" w:rsidRPr="00B0686A" w:rsidRDefault="00B0686A" w:rsidP="00B0686A">
            <w:pPr>
              <w:pStyle w:val="1"/>
              <w:ind w:left="-21" w:hanging="23"/>
              <w:rPr>
                <w:sz w:val="20"/>
              </w:rPr>
            </w:pPr>
            <w:r w:rsidRPr="00B0686A">
              <w:rPr>
                <w:sz w:val="20"/>
              </w:rPr>
              <w:t>В цену Договора должны быть включены:</w:t>
            </w:r>
          </w:p>
          <w:p w:rsidR="00B0686A" w:rsidRPr="00B0686A" w:rsidRDefault="00B0686A" w:rsidP="00B0686A">
            <w:pPr>
              <w:pStyle w:val="1"/>
              <w:ind w:left="-21" w:hanging="23"/>
              <w:rPr>
                <w:sz w:val="20"/>
              </w:rPr>
            </w:pPr>
            <w:r w:rsidRPr="00B0686A">
              <w:rPr>
                <w:sz w:val="20"/>
              </w:rPr>
              <w:t>- стоимость обслуживания, ремонта оборудования Заказчика.</w:t>
            </w:r>
          </w:p>
          <w:p w:rsidR="00B0686A" w:rsidRPr="00B0686A" w:rsidRDefault="00B0686A" w:rsidP="00B0686A">
            <w:pPr>
              <w:pStyle w:val="1"/>
              <w:ind w:left="-21" w:hanging="23"/>
              <w:rPr>
                <w:sz w:val="20"/>
              </w:rPr>
            </w:pPr>
            <w:r w:rsidRPr="00B0686A">
              <w:rPr>
                <w:sz w:val="20"/>
              </w:rPr>
              <w:t>- аварийные выезды специалистов</w:t>
            </w:r>
            <w:r w:rsidR="0010101E">
              <w:rPr>
                <w:sz w:val="20"/>
              </w:rPr>
              <w:t>,</w:t>
            </w:r>
            <w:r w:rsidRPr="00B0686A">
              <w:rPr>
                <w:sz w:val="20"/>
              </w:rPr>
              <w:t xml:space="preserve"> </w:t>
            </w:r>
            <w:proofErr w:type="gramStart"/>
            <w:r w:rsidRPr="00B0686A">
              <w:rPr>
                <w:sz w:val="20"/>
              </w:rPr>
              <w:t>согласно заявок</w:t>
            </w:r>
            <w:proofErr w:type="gramEnd"/>
            <w:r w:rsidRPr="00B0686A">
              <w:rPr>
                <w:sz w:val="20"/>
              </w:rPr>
              <w:t>, оперативно-техническое обслуживание объектов сетей газораспределения, исходя из восьмичасового рабочего дня, сорока часовой рабочей недели для одного специалиста, круглосуточная оперативная техническая поддержка посредством телефонной связи.</w:t>
            </w:r>
          </w:p>
          <w:p w:rsidR="00B0686A" w:rsidRPr="004E3189" w:rsidRDefault="00B0686A" w:rsidP="00B0686A">
            <w:pPr>
              <w:pStyle w:val="1"/>
              <w:ind w:left="-21" w:hanging="23"/>
              <w:rPr>
                <w:sz w:val="20"/>
              </w:rPr>
            </w:pPr>
            <w:r w:rsidRPr="00B0686A">
              <w:rPr>
                <w:sz w:val="20"/>
              </w:rPr>
              <w:t>- СИЗ, спецодежды, инструменты для выполнения работ, аттестация персонала, затраты на сотовую связь и транспорт, накладные расходы, налоги и сборы, предусмотренные законодательством РФ</w:t>
            </w:r>
          </w:p>
          <w:p w:rsidR="00A43F5E" w:rsidRPr="003B0233" w:rsidRDefault="004E3189" w:rsidP="004E3189">
            <w:pPr>
              <w:pStyle w:val="1"/>
              <w:ind w:left="-21" w:hanging="23"/>
              <w:rPr>
                <w:sz w:val="20"/>
              </w:rPr>
            </w:pPr>
            <w:r w:rsidRPr="004E3189">
              <w:rPr>
                <w:sz w:val="20"/>
              </w:rPr>
              <w:t>В случае корректировки объема выполняемых работ по результатам осмотра оборудования, Стороны заключают дополнительное соглашение к Договору, содержащее скорректированный объем работ, их стоимость и сроки их выполнения. Внеплановые работы согласовываются Сторонами в дополнительных соглашениях к договору, в которых прописывается наименование, перечень, стоимость и сроки выполнения работ.</w:t>
            </w:r>
          </w:p>
        </w:tc>
      </w:tr>
      <w:tr w:rsidR="00751B93" w:rsidRPr="0010101E" w:rsidTr="007D7722">
        <w:tc>
          <w:tcPr>
            <w:tcW w:w="545" w:type="dxa"/>
          </w:tcPr>
          <w:p w:rsidR="00A43F5E" w:rsidRPr="003B0233" w:rsidRDefault="00FE397D" w:rsidP="009651F2">
            <w:pPr>
              <w:ind w:left="-21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C105C" w:rsidRPr="003B0233">
              <w:rPr>
                <w:sz w:val="20"/>
                <w:szCs w:val="20"/>
              </w:rPr>
              <w:t>.</w:t>
            </w:r>
          </w:p>
        </w:tc>
        <w:tc>
          <w:tcPr>
            <w:tcW w:w="2521" w:type="dxa"/>
            <w:vAlign w:val="center"/>
          </w:tcPr>
          <w:p w:rsidR="00A43F5E" w:rsidRPr="003B0233" w:rsidRDefault="00BC105C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Контроль выполнения договора</w:t>
            </w:r>
            <w:r w:rsidR="00A35B8C" w:rsidRPr="003B0233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  <w:vAlign w:val="center"/>
          </w:tcPr>
          <w:p w:rsidR="00896EB2" w:rsidRPr="00896EB2" w:rsidRDefault="00896EB2" w:rsidP="00896EB2">
            <w:pPr>
              <w:ind w:left="-21" w:hanging="23"/>
              <w:jc w:val="both"/>
              <w:rPr>
                <w:sz w:val="20"/>
                <w:szCs w:val="20"/>
              </w:rPr>
            </w:pPr>
            <w:r w:rsidRPr="00896EB2">
              <w:rPr>
                <w:sz w:val="20"/>
                <w:szCs w:val="20"/>
              </w:rPr>
              <w:t xml:space="preserve">Главный энергетик </w:t>
            </w:r>
            <w:r w:rsidR="0010101E">
              <w:rPr>
                <w:sz w:val="20"/>
                <w:szCs w:val="20"/>
              </w:rPr>
              <w:t>Сырвачев В. В</w:t>
            </w:r>
            <w:r w:rsidRPr="00896EB2">
              <w:rPr>
                <w:sz w:val="20"/>
                <w:szCs w:val="20"/>
              </w:rPr>
              <w:t>.</w:t>
            </w:r>
          </w:p>
          <w:p w:rsidR="00896EB2" w:rsidRPr="00896EB2" w:rsidRDefault="00896EB2" w:rsidP="00896EB2">
            <w:pPr>
              <w:ind w:left="-21" w:hanging="23"/>
              <w:jc w:val="both"/>
              <w:rPr>
                <w:sz w:val="20"/>
                <w:szCs w:val="20"/>
              </w:rPr>
            </w:pPr>
            <w:r w:rsidRPr="00896EB2">
              <w:rPr>
                <w:sz w:val="20"/>
                <w:szCs w:val="20"/>
              </w:rPr>
              <w:t>тел. 8 813 74 72 427</w:t>
            </w:r>
          </w:p>
          <w:p w:rsidR="00896EB2" w:rsidRPr="00896EB2" w:rsidRDefault="00896EB2" w:rsidP="00896EB2">
            <w:pPr>
              <w:ind w:left="-21" w:hanging="23"/>
              <w:jc w:val="both"/>
              <w:rPr>
                <w:sz w:val="20"/>
                <w:szCs w:val="20"/>
              </w:rPr>
            </w:pPr>
            <w:r w:rsidRPr="00896EB2">
              <w:rPr>
                <w:sz w:val="20"/>
                <w:szCs w:val="20"/>
              </w:rPr>
              <w:t>моб. 921 877 51 28</w:t>
            </w:r>
          </w:p>
          <w:p w:rsidR="00BC105C" w:rsidRPr="0010101E" w:rsidRDefault="00896EB2" w:rsidP="00896EB2">
            <w:pPr>
              <w:ind w:left="-21" w:hanging="23"/>
              <w:jc w:val="both"/>
              <w:rPr>
                <w:sz w:val="20"/>
                <w:szCs w:val="20"/>
                <w:lang w:val="en-US"/>
              </w:rPr>
            </w:pPr>
            <w:r w:rsidRPr="00896EB2">
              <w:rPr>
                <w:sz w:val="20"/>
                <w:szCs w:val="20"/>
                <w:lang w:val="en-US"/>
              </w:rPr>
              <w:t>e</w:t>
            </w:r>
            <w:r w:rsidRPr="0010101E">
              <w:rPr>
                <w:sz w:val="20"/>
                <w:szCs w:val="20"/>
                <w:lang w:val="en-US"/>
              </w:rPr>
              <w:t>-</w:t>
            </w:r>
            <w:r w:rsidRPr="00896EB2">
              <w:rPr>
                <w:sz w:val="20"/>
                <w:szCs w:val="20"/>
                <w:lang w:val="en-US"/>
              </w:rPr>
              <w:t>mail</w:t>
            </w:r>
            <w:r w:rsidRPr="0010101E">
              <w:rPr>
                <w:sz w:val="20"/>
                <w:szCs w:val="20"/>
                <w:lang w:val="en-US"/>
              </w:rPr>
              <w:t xml:space="preserve">: </w:t>
            </w:r>
            <w:r w:rsidR="0010101E" w:rsidRPr="0010101E">
              <w:rPr>
                <w:sz w:val="20"/>
                <w:szCs w:val="20"/>
                <w:lang w:val="en-US"/>
              </w:rPr>
              <w:t>Syrvachev</w:t>
            </w:r>
            <w:hyperlink r:id="rId8" w:history="1">
              <w:r w:rsidR="0010101E" w:rsidRPr="0010101E">
                <w:rPr>
                  <w:rStyle w:val="a7"/>
                  <w:sz w:val="20"/>
                  <w:szCs w:val="20"/>
                  <w:lang w:val="en-US"/>
                </w:rPr>
                <w:t>@</w:t>
              </w:r>
            </w:hyperlink>
            <w:hyperlink r:id="rId9" w:history="1">
              <w:r w:rsidR="0010101E" w:rsidRPr="0010101E">
                <w:rPr>
                  <w:rStyle w:val="a7"/>
                  <w:sz w:val="20"/>
                  <w:szCs w:val="20"/>
                  <w:lang w:val="en-US"/>
                </w:rPr>
                <w:t>cemro</w:t>
              </w:r>
            </w:hyperlink>
            <w:hyperlink r:id="rId10" w:history="1">
              <w:r w:rsidR="0010101E" w:rsidRPr="0010101E">
                <w:rPr>
                  <w:rStyle w:val="a7"/>
                  <w:sz w:val="20"/>
                  <w:szCs w:val="20"/>
                  <w:lang w:val="en-US"/>
                </w:rPr>
                <w:t>s</w:t>
              </w:r>
            </w:hyperlink>
            <w:hyperlink r:id="rId11" w:history="1">
              <w:r w:rsidR="0010101E" w:rsidRPr="0010101E">
                <w:rPr>
                  <w:rStyle w:val="a7"/>
                  <w:sz w:val="20"/>
                  <w:szCs w:val="20"/>
                  <w:lang w:val="en-US"/>
                </w:rPr>
                <w:t>.</w:t>
              </w:r>
            </w:hyperlink>
            <w:hyperlink r:id="rId12" w:history="1">
              <w:r w:rsidR="0010101E" w:rsidRPr="0010101E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A43F5E" w:rsidRPr="0010101E" w:rsidRDefault="00A43F5E" w:rsidP="00A43F5E">
      <w:pPr>
        <w:jc w:val="both"/>
        <w:rPr>
          <w:b/>
          <w:lang w:val="en-US"/>
        </w:rPr>
      </w:pPr>
    </w:p>
    <w:p w:rsidR="0041724D" w:rsidRPr="0010101E" w:rsidRDefault="0041724D" w:rsidP="00887A4D">
      <w:pPr>
        <w:tabs>
          <w:tab w:val="left" w:pos="3465"/>
        </w:tabs>
        <w:ind w:firstLine="708"/>
        <w:rPr>
          <w:lang w:val="en-US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  <w:gridCol w:w="2977"/>
        <w:gridCol w:w="2398"/>
      </w:tblGrid>
      <w:tr w:rsidR="0041724D" w:rsidTr="004135E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10101E" w:rsidRDefault="0041724D" w:rsidP="004135EF">
            <w:pPr>
              <w:tabs>
                <w:tab w:val="left" w:pos="5250"/>
              </w:tabs>
              <w:jc w:val="both"/>
              <w:rPr>
                <w:b/>
                <w:lang w:val="en-US"/>
              </w:rPr>
            </w:pPr>
          </w:p>
          <w:p w:rsidR="0041724D" w:rsidRPr="0010101E" w:rsidRDefault="0041724D" w:rsidP="004135EF">
            <w:pPr>
              <w:tabs>
                <w:tab w:val="left" w:pos="5250"/>
              </w:tabs>
              <w:jc w:val="both"/>
              <w:rPr>
                <w:b/>
                <w:lang w:val="en-US"/>
              </w:rPr>
            </w:pPr>
          </w:p>
          <w:p w:rsidR="0041724D" w:rsidRPr="003B0233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Главный энергетик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4D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Pr="003B0233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724D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Pr="00DC0E90" w:rsidRDefault="0010101E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Сырвачев В. В.</w:t>
            </w:r>
          </w:p>
        </w:tc>
      </w:tr>
    </w:tbl>
    <w:p w:rsidR="0041724D" w:rsidRPr="00887A4D" w:rsidRDefault="0041724D" w:rsidP="00887A4D">
      <w:pPr>
        <w:tabs>
          <w:tab w:val="left" w:pos="3465"/>
        </w:tabs>
        <w:ind w:firstLine="708"/>
      </w:pPr>
    </w:p>
    <w:sectPr w:rsidR="0041724D" w:rsidRPr="00887A4D" w:rsidSect="00EE73F8">
      <w:footerReference w:type="default" r:id="rId13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F9" w:rsidRDefault="003804F9" w:rsidP="00A02F6B">
      <w:r>
        <w:separator/>
      </w:r>
    </w:p>
  </w:endnote>
  <w:endnote w:type="continuationSeparator" w:id="0">
    <w:p w:rsidR="003804F9" w:rsidRDefault="003804F9" w:rsidP="00A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18"/>
      <w:docPartObj>
        <w:docPartGallery w:val="Page Numbers (Bottom of Page)"/>
        <w:docPartUnique/>
      </w:docPartObj>
    </w:sdtPr>
    <w:sdtEndPr/>
    <w:sdtContent>
      <w:p w:rsidR="00A02F6B" w:rsidRDefault="00A02F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D0">
          <w:rPr>
            <w:noProof/>
          </w:rPr>
          <w:t>2</w:t>
        </w:r>
        <w:r>
          <w:fldChar w:fldCharType="end"/>
        </w:r>
      </w:p>
    </w:sdtContent>
  </w:sdt>
  <w:p w:rsidR="00A02F6B" w:rsidRDefault="00A02F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F9" w:rsidRDefault="003804F9" w:rsidP="00A02F6B">
      <w:r>
        <w:separator/>
      </w:r>
    </w:p>
  </w:footnote>
  <w:footnote w:type="continuationSeparator" w:id="0">
    <w:p w:rsidR="003804F9" w:rsidRDefault="003804F9" w:rsidP="00A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DF85103"/>
    <w:multiLevelType w:val="hybridMultilevel"/>
    <w:tmpl w:val="8118111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8090C"/>
    <w:multiLevelType w:val="hybridMultilevel"/>
    <w:tmpl w:val="12FC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F0D46"/>
    <w:multiLevelType w:val="multilevel"/>
    <w:tmpl w:val="D1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333E"/>
    <w:rsid w:val="00023B82"/>
    <w:rsid w:val="000323A8"/>
    <w:rsid w:val="00081A6C"/>
    <w:rsid w:val="00086A3B"/>
    <w:rsid w:val="000967C3"/>
    <w:rsid w:val="000B2E6A"/>
    <w:rsid w:val="000B4401"/>
    <w:rsid w:val="000C3AD0"/>
    <w:rsid w:val="000C7B49"/>
    <w:rsid w:val="000D057E"/>
    <w:rsid w:val="000D3A87"/>
    <w:rsid w:val="000E302D"/>
    <w:rsid w:val="000E33A8"/>
    <w:rsid w:val="0010101E"/>
    <w:rsid w:val="0011241B"/>
    <w:rsid w:val="0013740F"/>
    <w:rsid w:val="0014219D"/>
    <w:rsid w:val="0015414C"/>
    <w:rsid w:val="001654A7"/>
    <w:rsid w:val="00193DB4"/>
    <w:rsid w:val="001D48BA"/>
    <w:rsid w:val="001D750B"/>
    <w:rsid w:val="001E3078"/>
    <w:rsid w:val="00203164"/>
    <w:rsid w:val="002048A3"/>
    <w:rsid w:val="00216E00"/>
    <w:rsid w:val="00234FDE"/>
    <w:rsid w:val="0024135E"/>
    <w:rsid w:val="002463E1"/>
    <w:rsid w:val="002476C1"/>
    <w:rsid w:val="00265122"/>
    <w:rsid w:val="00277948"/>
    <w:rsid w:val="002A2BEF"/>
    <w:rsid w:val="002B123A"/>
    <w:rsid w:val="002C1353"/>
    <w:rsid w:val="002D60A9"/>
    <w:rsid w:val="00311D6A"/>
    <w:rsid w:val="0033543D"/>
    <w:rsid w:val="00355BCC"/>
    <w:rsid w:val="00362489"/>
    <w:rsid w:val="003804F9"/>
    <w:rsid w:val="00393215"/>
    <w:rsid w:val="00397278"/>
    <w:rsid w:val="003A432E"/>
    <w:rsid w:val="003B0233"/>
    <w:rsid w:val="003B09D5"/>
    <w:rsid w:val="003C527D"/>
    <w:rsid w:val="003E4FD1"/>
    <w:rsid w:val="003F448A"/>
    <w:rsid w:val="00400763"/>
    <w:rsid w:val="0040713F"/>
    <w:rsid w:val="0041724D"/>
    <w:rsid w:val="00437AAF"/>
    <w:rsid w:val="00492684"/>
    <w:rsid w:val="004A3124"/>
    <w:rsid w:val="004E3189"/>
    <w:rsid w:val="00524E06"/>
    <w:rsid w:val="00541EC9"/>
    <w:rsid w:val="0056731F"/>
    <w:rsid w:val="0058385B"/>
    <w:rsid w:val="00593772"/>
    <w:rsid w:val="005A4389"/>
    <w:rsid w:val="005B55CD"/>
    <w:rsid w:val="005C0E87"/>
    <w:rsid w:val="005F7574"/>
    <w:rsid w:val="0060143E"/>
    <w:rsid w:val="006174A8"/>
    <w:rsid w:val="00633827"/>
    <w:rsid w:val="0063493F"/>
    <w:rsid w:val="00635B5E"/>
    <w:rsid w:val="00662D28"/>
    <w:rsid w:val="00682965"/>
    <w:rsid w:val="00697D20"/>
    <w:rsid w:val="006A6F38"/>
    <w:rsid w:val="006B62E6"/>
    <w:rsid w:val="006D56D4"/>
    <w:rsid w:val="006F7CF9"/>
    <w:rsid w:val="0073533D"/>
    <w:rsid w:val="00751B93"/>
    <w:rsid w:val="007644F7"/>
    <w:rsid w:val="007812E3"/>
    <w:rsid w:val="00782E0C"/>
    <w:rsid w:val="0078604E"/>
    <w:rsid w:val="007A1285"/>
    <w:rsid w:val="007C0329"/>
    <w:rsid w:val="007C3AF3"/>
    <w:rsid w:val="007C5F4B"/>
    <w:rsid w:val="007D7722"/>
    <w:rsid w:val="0080231E"/>
    <w:rsid w:val="008073B9"/>
    <w:rsid w:val="008106BD"/>
    <w:rsid w:val="0081558F"/>
    <w:rsid w:val="008317E1"/>
    <w:rsid w:val="008352A0"/>
    <w:rsid w:val="00887A4D"/>
    <w:rsid w:val="00893D6A"/>
    <w:rsid w:val="00894FA8"/>
    <w:rsid w:val="00896EB2"/>
    <w:rsid w:val="008D4F5C"/>
    <w:rsid w:val="00903F0D"/>
    <w:rsid w:val="00915A5C"/>
    <w:rsid w:val="00922145"/>
    <w:rsid w:val="00924165"/>
    <w:rsid w:val="00926CCD"/>
    <w:rsid w:val="0096137E"/>
    <w:rsid w:val="009651F2"/>
    <w:rsid w:val="009A190E"/>
    <w:rsid w:val="009B34F6"/>
    <w:rsid w:val="009D3179"/>
    <w:rsid w:val="009D6296"/>
    <w:rsid w:val="009E1ADE"/>
    <w:rsid w:val="009E7D57"/>
    <w:rsid w:val="00A02F6B"/>
    <w:rsid w:val="00A14319"/>
    <w:rsid w:val="00A22E8F"/>
    <w:rsid w:val="00A26A46"/>
    <w:rsid w:val="00A35B8C"/>
    <w:rsid w:val="00A43F5E"/>
    <w:rsid w:val="00A62E97"/>
    <w:rsid w:val="00A71F3D"/>
    <w:rsid w:val="00A87612"/>
    <w:rsid w:val="00AC4AF7"/>
    <w:rsid w:val="00AD49E6"/>
    <w:rsid w:val="00AE61AE"/>
    <w:rsid w:val="00AE78CB"/>
    <w:rsid w:val="00B00C66"/>
    <w:rsid w:val="00B0686A"/>
    <w:rsid w:val="00B12B64"/>
    <w:rsid w:val="00B158F0"/>
    <w:rsid w:val="00B533A0"/>
    <w:rsid w:val="00BA1020"/>
    <w:rsid w:val="00BA6518"/>
    <w:rsid w:val="00BC105C"/>
    <w:rsid w:val="00BC10F3"/>
    <w:rsid w:val="00BE65F1"/>
    <w:rsid w:val="00C30718"/>
    <w:rsid w:val="00C3676B"/>
    <w:rsid w:val="00C46A1E"/>
    <w:rsid w:val="00C67A30"/>
    <w:rsid w:val="00C7301C"/>
    <w:rsid w:val="00CA0B89"/>
    <w:rsid w:val="00CB1750"/>
    <w:rsid w:val="00CC07AA"/>
    <w:rsid w:val="00CC5693"/>
    <w:rsid w:val="00CC6840"/>
    <w:rsid w:val="00CD240D"/>
    <w:rsid w:val="00CE4935"/>
    <w:rsid w:val="00CF2071"/>
    <w:rsid w:val="00CF4447"/>
    <w:rsid w:val="00D00705"/>
    <w:rsid w:val="00D07C8E"/>
    <w:rsid w:val="00D44985"/>
    <w:rsid w:val="00D60338"/>
    <w:rsid w:val="00D63399"/>
    <w:rsid w:val="00D92BED"/>
    <w:rsid w:val="00DD15C4"/>
    <w:rsid w:val="00DD2627"/>
    <w:rsid w:val="00E136B4"/>
    <w:rsid w:val="00E24CBB"/>
    <w:rsid w:val="00E27CB3"/>
    <w:rsid w:val="00E37833"/>
    <w:rsid w:val="00E66557"/>
    <w:rsid w:val="00E66882"/>
    <w:rsid w:val="00EA1342"/>
    <w:rsid w:val="00EB19C6"/>
    <w:rsid w:val="00EE0A0D"/>
    <w:rsid w:val="00EE731E"/>
    <w:rsid w:val="00EE73F8"/>
    <w:rsid w:val="00F138FF"/>
    <w:rsid w:val="00F41E71"/>
    <w:rsid w:val="00FB3926"/>
    <w:rsid w:val="00FD074F"/>
    <w:rsid w:val="00FD3A1B"/>
    <w:rsid w:val="00FD5904"/>
    <w:rsid w:val="00FE397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1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eurocem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vanov@euroc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ov@euroce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ov@euroc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@euroce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Катова Ирина Викторовна</cp:lastModifiedBy>
  <cp:revision>2</cp:revision>
  <cp:lastPrinted>2024-10-24T07:45:00Z</cp:lastPrinted>
  <dcterms:created xsi:type="dcterms:W3CDTF">2024-10-24T07:45:00Z</dcterms:created>
  <dcterms:modified xsi:type="dcterms:W3CDTF">2024-10-24T07:45:00Z</dcterms:modified>
</cp:coreProperties>
</file>