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Default="007E04F2"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p>
    <w:p w:rsidR="00856869" w:rsidRPr="002C4986" w:rsidRDefault="00856869" w:rsidP="007E04F2">
      <w:pPr>
        <w:jc w:val="center"/>
        <w:rPr>
          <w:b/>
          <w:sz w:val="28"/>
        </w:rPr>
      </w:pPr>
    </w:p>
    <w:p w:rsidR="003E296E" w:rsidRPr="00555FD3" w:rsidRDefault="00E75F0A" w:rsidP="003E296E">
      <w:pPr>
        <w:jc w:val="center"/>
        <w:rPr>
          <w:b/>
          <w:sz w:val="28"/>
          <w:szCs w:val="28"/>
        </w:rPr>
      </w:pPr>
      <w:r w:rsidRPr="007E04F2">
        <w:rPr>
          <w:b/>
          <w:sz w:val="28"/>
        </w:rPr>
        <w:t xml:space="preserve">о проведении </w:t>
      </w:r>
      <w:r w:rsidR="00474910">
        <w:rPr>
          <w:b/>
          <w:sz w:val="28"/>
        </w:rPr>
        <w:t>Т</w:t>
      </w:r>
      <w:r w:rsidR="00AC47ED">
        <w:rPr>
          <w:b/>
          <w:sz w:val="28"/>
        </w:rPr>
        <w:t>ендера</w:t>
      </w:r>
      <w:r w:rsidRPr="007E04F2">
        <w:rPr>
          <w:b/>
          <w:sz w:val="28"/>
        </w:rPr>
        <w:t xml:space="preserve"> в электронной форме</w:t>
      </w:r>
      <w:r w:rsidR="00AC47ED">
        <w:rPr>
          <w:b/>
          <w:sz w:val="28"/>
        </w:rPr>
        <w:t xml:space="preserve"> </w:t>
      </w:r>
      <w:r w:rsidRPr="007E04F2">
        <w:rPr>
          <w:b/>
          <w:sz w:val="28"/>
        </w:rPr>
        <w:t xml:space="preserve">на право заключения </w:t>
      </w:r>
      <w:bookmarkStart w:id="0" w:name="_Hlk89419802"/>
      <w:r w:rsidR="00474910">
        <w:rPr>
          <w:b/>
          <w:sz w:val="28"/>
        </w:rPr>
        <w:t>д</w:t>
      </w:r>
      <w:r w:rsidRPr="007E04F2">
        <w:rPr>
          <w:b/>
          <w:sz w:val="28"/>
        </w:rPr>
        <w:t>оговора</w:t>
      </w:r>
      <w:bookmarkStart w:id="1" w:name="_Hlk89426822"/>
      <w:r>
        <w:rPr>
          <w:b/>
          <w:sz w:val="28"/>
        </w:rPr>
        <w:t xml:space="preserve"> </w:t>
      </w:r>
      <w:bookmarkEnd w:id="0"/>
      <w:bookmarkEnd w:id="1"/>
      <w:r w:rsidR="003E296E">
        <w:rPr>
          <w:b/>
          <w:sz w:val="28"/>
          <w:szCs w:val="28"/>
        </w:rPr>
        <w:t xml:space="preserve">на выполнение экспертизы промышленной безопасности зданий и сооружений на опасных производственных объектах на </w:t>
      </w:r>
      <w:r w:rsidR="003E296E" w:rsidRPr="00056105">
        <w:rPr>
          <w:b/>
          <w:sz w:val="28"/>
          <w:szCs w:val="28"/>
        </w:rPr>
        <w:t>АО «Невьянский цементник»</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3E296E" w:rsidRDefault="003E296E" w:rsidP="007E04F2">
      <w:pPr>
        <w:jc w:val="center"/>
        <w:rPr>
          <w:sz w:val="20"/>
        </w:rPr>
      </w:pPr>
    </w:p>
    <w:p w:rsidR="00D52AFE" w:rsidRDefault="003E296E" w:rsidP="007E04F2">
      <w:pPr>
        <w:jc w:val="center"/>
        <w:rPr>
          <w:sz w:val="20"/>
        </w:rPr>
      </w:pPr>
      <w:r>
        <w:rPr>
          <w:sz w:val="20"/>
        </w:rPr>
        <w:t>п. Цементный</w:t>
      </w:r>
    </w:p>
    <w:p w:rsidR="00D52AFE" w:rsidRDefault="00E75F0A" w:rsidP="007E04F2">
      <w:pPr>
        <w:jc w:val="center"/>
        <w:rPr>
          <w:sz w:val="20"/>
        </w:rPr>
      </w:pPr>
      <w:r>
        <w:rPr>
          <w:sz w:val="20"/>
        </w:rPr>
        <w:t>20</w:t>
      </w:r>
      <w:r w:rsidR="003E296E">
        <w:rPr>
          <w:sz w:val="20"/>
        </w:rPr>
        <w:t>24</w:t>
      </w:r>
      <w:r w:rsidR="00D52AFE" w:rsidRPr="00D52AFE">
        <w:rPr>
          <w:sz w:val="20"/>
        </w:rPr>
        <w:t xml:space="preserve"> г.</w:t>
      </w:r>
    </w:p>
    <w:p w:rsidR="00D52AFE" w:rsidRDefault="00D52AFE" w:rsidP="00D52AFE">
      <w:pPr>
        <w:jc w:val="center"/>
        <w:rPr>
          <w:b/>
          <w:sz w:val="28"/>
          <w:szCs w:val="28"/>
          <w:lang w:eastAsia="x-none"/>
        </w:rPr>
      </w:pPr>
      <w:r w:rsidRPr="007E342F">
        <w:rPr>
          <w:b/>
          <w:sz w:val="28"/>
          <w:szCs w:val="28"/>
          <w:lang w:eastAsia="x-none"/>
        </w:rPr>
        <w:lastRenderedPageBreak/>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ind w:left="459" w:hanging="283"/>
            </w:pPr>
            <w:r w:rsidRPr="00BA4E6F">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C273D4">
            <w:pPr>
              <w:numPr>
                <w:ilvl w:val="0"/>
                <w:numId w:val="2"/>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r w:rsidR="002C2554" w:rsidRPr="002C2554">
              <w:rPr>
                <w:i/>
                <w:szCs w:val="24"/>
              </w:rPr>
              <w:t>b2b-center</w:t>
            </w:r>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2C2554" w:rsidRPr="002C2554">
              <w:rPr>
                <w:color w:val="000000"/>
                <w:szCs w:val="24"/>
              </w:rPr>
              <w:t>https://www.b2b-center.ru</w:t>
            </w:r>
          </w:p>
        </w:tc>
      </w:tr>
      <w:tr w:rsidR="00D52AFE" w:rsidRPr="007E342F" w:rsidTr="009A5251">
        <w:tc>
          <w:tcPr>
            <w:tcW w:w="3148" w:type="dxa"/>
            <w:shd w:val="clear" w:color="auto" w:fill="auto"/>
          </w:tcPr>
          <w:p w:rsidR="00D52AFE" w:rsidRPr="00BA4E6F" w:rsidRDefault="00D52AFE" w:rsidP="00C273D4">
            <w:pPr>
              <w:pStyle w:val="a6"/>
              <w:numPr>
                <w:ilvl w:val="0"/>
                <w:numId w:val="2"/>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2" w:name="_Toc418282159"/>
            <w:bookmarkEnd w:id="2"/>
            <w:r w:rsidRPr="00BA4E6F">
              <w:rPr>
                <w:rFonts w:eastAsiaTheme="majorEastAsia"/>
              </w:rPr>
              <w:t>.</w:t>
            </w:r>
          </w:p>
        </w:tc>
      </w:tr>
      <w:tr w:rsidR="00D52AFE" w:rsidRPr="007E342F" w:rsidTr="009A5251">
        <w:tc>
          <w:tcPr>
            <w:tcW w:w="3148" w:type="dxa"/>
            <w:shd w:val="clear" w:color="auto" w:fill="auto"/>
          </w:tcPr>
          <w:p w:rsidR="00D52AFE" w:rsidRPr="00BA4E6F" w:rsidRDefault="00D52AFE" w:rsidP="00D52AFE">
            <w:pPr>
              <w:pStyle w:val="a6"/>
              <w:numPr>
                <w:ilvl w:val="0"/>
                <w:numId w:val="2"/>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D52AFE">
            <w:pPr>
              <w:pStyle w:val="a6"/>
              <w:numPr>
                <w:ilvl w:val="0"/>
                <w:numId w:val="2"/>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lastRenderedPageBreak/>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lastRenderedPageBreak/>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BF0C0D">
            <w:pPr>
              <w:pStyle w:val="a6"/>
              <w:numPr>
                <w:ilvl w:val="0"/>
                <w:numId w:val="22"/>
              </w:numPr>
            </w:pPr>
            <w:r>
              <w:lastRenderedPageBreak/>
              <w:t>Требования к условиям оплаты Продукции</w:t>
            </w:r>
          </w:p>
        </w:tc>
        <w:tc>
          <w:tcPr>
            <w:tcW w:w="6371" w:type="dxa"/>
            <w:shd w:val="clear" w:color="auto" w:fill="auto"/>
          </w:tcPr>
          <w:p w:rsidR="00BF0C0D" w:rsidRPr="00236E0E" w:rsidRDefault="003E296E" w:rsidP="00705B01">
            <w:pPr>
              <w:ind w:firstLine="317"/>
              <w:jc w:val="both"/>
              <w:rPr>
                <w:szCs w:val="24"/>
              </w:rPr>
            </w:pPr>
            <w:r>
              <w:rPr>
                <w:szCs w:val="24"/>
              </w:rPr>
              <w:t>-</w:t>
            </w:r>
          </w:p>
        </w:tc>
      </w:tr>
      <w:tr w:rsidR="00D52AFE" w:rsidRPr="007E342F" w:rsidTr="009A5251">
        <w:tc>
          <w:tcPr>
            <w:tcW w:w="3148" w:type="dxa"/>
            <w:shd w:val="clear" w:color="auto" w:fill="auto"/>
          </w:tcPr>
          <w:p w:rsidR="00D52AFE" w:rsidRPr="00EC235D" w:rsidRDefault="00D52AFE" w:rsidP="00BF0C0D">
            <w:pPr>
              <w:pStyle w:val="a6"/>
              <w:numPr>
                <w:ilvl w:val="0"/>
                <w:numId w:val="22"/>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8D3D20">
            <w:pPr>
              <w:pStyle w:val="a6"/>
              <w:numPr>
                <w:ilvl w:val="0"/>
                <w:numId w:val="20"/>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8D3D20">
            <w:pPr>
              <w:pStyle w:val="a6"/>
              <w:numPr>
                <w:ilvl w:val="0"/>
                <w:numId w:val="21"/>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8D3D20">
            <w:pPr>
              <w:pStyle w:val="a6"/>
              <w:numPr>
                <w:ilvl w:val="0"/>
                <w:numId w:val="21"/>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8D3D20">
            <w:pPr>
              <w:pStyle w:val="a6"/>
              <w:numPr>
                <w:ilvl w:val="0"/>
                <w:numId w:val="21"/>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8D3D20">
            <w:pPr>
              <w:pStyle w:val="a6"/>
              <w:numPr>
                <w:ilvl w:val="0"/>
                <w:numId w:val="21"/>
              </w:numPr>
              <w:ind w:left="170" w:firstLine="0"/>
              <w:jc w:val="both"/>
            </w:pPr>
            <w:r w:rsidRPr="002A381D">
              <w:t>Заявления контрагента (Приложение № 3 к заявке);</w:t>
            </w:r>
          </w:p>
          <w:p w:rsidR="008D3D20" w:rsidRDefault="009E29F5" w:rsidP="00541D95">
            <w:pPr>
              <w:pStyle w:val="a6"/>
              <w:numPr>
                <w:ilvl w:val="0"/>
                <w:numId w:val="21"/>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lastRenderedPageBreak/>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BF0C0D">
            <w:pPr>
              <w:pStyle w:val="a6"/>
              <w:numPr>
                <w:ilvl w:val="0"/>
                <w:numId w:val="22"/>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lastRenderedPageBreak/>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оговора 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BF0C0D">
            <w:pPr>
              <w:pStyle w:val="a6"/>
              <w:numPr>
                <w:ilvl w:val="0"/>
                <w:numId w:val="22"/>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3E296E" w:rsidP="002C2554">
            <w:pPr>
              <w:jc w:val="both"/>
              <w:rPr>
                <w:b/>
                <w:i/>
                <w:szCs w:val="24"/>
              </w:rPr>
            </w:pPr>
            <w:r>
              <w:rPr>
                <w:b/>
                <w:i/>
                <w:szCs w:val="24"/>
              </w:rPr>
              <w:t>Не д</w:t>
            </w:r>
            <w:r w:rsidR="00086B5F" w:rsidRPr="00236E0E">
              <w:rPr>
                <w:b/>
                <w:i/>
                <w:szCs w:val="24"/>
              </w:rPr>
              <w:t>опускается</w:t>
            </w:r>
          </w:p>
        </w:tc>
      </w:tr>
      <w:tr w:rsidR="00086B5F" w:rsidRPr="007E342F" w:rsidTr="009A5251">
        <w:tc>
          <w:tcPr>
            <w:tcW w:w="3148" w:type="dxa"/>
            <w:shd w:val="clear" w:color="auto" w:fill="auto"/>
          </w:tcPr>
          <w:p w:rsidR="00086B5F" w:rsidRPr="00003706" w:rsidRDefault="00086B5F" w:rsidP="00BF0C0D">
            <w:pPr>
              <w:numPr>
                <w:ilvl w:val="0"/>
                <w:numId w:val="22"/>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3E296E" w:rsidP="002C2554">
            <w:pPr>
              <w:jc w:val="both"/>
              <w:rPr>
                <w:szCs w:val="24"/>
              </w:rPr>
            </w:pPr>
            <w:r>
              <w:rPr>
                <w:b/>
                <w:i/>
                <w:szCs w:val="24"/>
              </w:rPr>
              <w:t>1</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BF0C0D">
            <w:pPr>
              <w:numPr>
                <w:ilvl w:val="0"/>
                <w:numId w:val="22"/>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BF0C0D">
            <w:pPr>
              <w:numPr>
                <w:ilvl w:val="0"/>
                <w:numId w:val="22"/>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lastRenderedPageBreak/>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BF0C0D">
            <w:pPr>
              <w:numPr>
                <w:ilvl w:val="0"/>
                <w:numId w:val="22"/>
              </w:numPr>
              <w:ind w:left="601" w:hanging="425"/>
              <w:rPr>
                <w:szCs w:val="24"/>
              </w:rPr>
            </w:pPr>
            <w:r w:rsidRPr="00222939">
              <w:rPr>
                <w:szCs w:val="24"/>
              </w:rPr>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BF0C0D">
            <w:pPr>
              <w:numPr>
                <w:ilvl w:val="0"/>
                <w:numId w:val="22"/>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BF0C0D">
            <w:pPr>
              <w:numPr>
                <w:ilvl w:val="0"/>
                <w:numId w:val="22"/>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3" w:name="_Ref119427269"/>
      <w:bookmarkStart w:id="4" w:name="_Toc121738775"/>
      <w:bookmarkStart w:id="5" w:name="_Toc293477595"/>
    </w:p>
    <w:p w:rsidR="00CD5EB6" w:rsidRDefault="00CD5EB6" w:rsidP="008D7DBB">
      <w:pPr>
        <w:jc w:val="center"/>
        <w:rPr>
          <w:b/>
        </w:rPr>
      </w:pPr>
    </w:p>
    <w:p w:rsidR="00D52AFE" w:rsidRPr="008D7DBB" w:rsidRDefault="00557879" w:rsidP="008D7DBB">
      <w:pPr>
        <w:jc w:val="center"/>
        <w:rPr>
          <w:b/>
        </w:rPr>
      </w:pPr>
      <w:r>
        <w:rPr>
          <w:b/>
        </w:rPr>
        <w:t>И</w:t>
      </w:r>
      <w:r w:rsidR="00775DA5">
        <w:rPr>
          <w:b/>
        </w:rPr>
        <w:t>Н</w:t>
      </w:r>
      <w:r w:rsidR="00D52AFE" w:rsidRPr="008D7DBB">
        <w:rPr>
          <w:b/>
        </w:rPr>
        <w:t>ФОРМАЦИОННАЯ КАРТА</w:t>
      </w:r>
      <w:bookmarkEnd w:id="3"/>
      <w:bookmarkEnd w:id="4"/>
      <w:bookmarkEnd w:id="5"/>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3E296E" w:rsidP="006D343C">
            <w:pPr>
              <w:widowControl w:val="0"/>
              <w:rPr>
                <w:bCs/>
                <w:color w:val="FF0000"/>
                <w:szCs w:val="24"/>
                <w:highlight w:val="yellow"/>
              </w:rPr>
            </w:pPr>
            <w:proofErr w:type="spellStart"/>
            <w:r>
              <w:rPr>
                <w:bCs/>
                <w:szCs w:val="24"/>
                <w:lang w:val="en-US"/>
              </w:rPr>
              <w:t>k.kirillov</w:t>
            </w:r>
            <w:proofErr w:type="spellEnd"/>
            <w:r w:rsidR="006D343C" w:rsidRPr="00A971A6">
              <w:rPr>
                <w:bCs/>
                <w:szCs w:val="24"/>
              </w:rPr>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3E296E" w:rsidRDefault="003E296E" w:rsidP="006D343C">
            <w:pPr>
              <w:widowControl w:val="0"/>
              <w:rPr>
                <w:bCs/>
                <w:color w:val="FF0000"/>
                <w:szCs w:val="24"/>
                <w:highlight w:val="yellow"/>
              </w:rPr>
            </w:pPr>
            <w:r>
              <w:rPr>
                <w:bCs/>
                <w:color w:val="000000" w:themeColor="text1"/>
                <w:szCs w:val="24"/>
              </w:rPr>
              <w:t>Кириллов Константин Вадимович</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9A256E" w:rsidRDefault="006D343C" w:rsidP="006D343C">
            <w:pPr>
              <w:widowControl w:val="0"/>
              <w:rPr>
                <w:bCs/>
                <w:szCs w:val="24"/>
                <w:highlight w:val="yellow"/>
              </w:rPr>
            </w:pPr>
            <w:r w:rsidRPr="009A256E">
              <w:rPr>
                <w:bCs/>
                <w:szCs w:val="24"/>
              </w:rPr>
              <w:t>8 (343) 564 99 55 доб. 66 5</w:t>
            </w:r>
            <w:r w:rsidR="003E296E">
              <w:rPr>
                <w:bCs/>
                <w:szCs w:val="24"/>
              </w:rPr>
              <w:t>49</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6"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6"/>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lastRenderedPageBreak/>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3E296E" w:rsidP="006D343C">
            <w:pPr>
              <w:widowControl w:val="0"/>
              <w:rPr>
                <w:szCs w:val="24"/>
              </w:rPr>
            </w:pPr>
            <w:r w:rsidRPr="003E6632">
              <w:rPr>
                <w:szCs w:val="24"/>
              </w:rPr>
              <w:t>kovaljov@cemros.ru</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3E296E" w:rsidP="006D343C">
            <w:pPr>
              <w:widowControl w:val="0"/>
              <w:rPr>
                <w:szCs w:val="24"/>
              </w:rPr>
            </w:pPr>
            <w:r>
              <w:rPr>
                <w:rStyle w:val="99"/>
                <w:szCs w:val="24"/>
              </w:rPr>
              <w:t>Ковалев Д</w:t>
            </w:r>
            <w:r>
              <w:rPr>
                <w:rStyle w:val="99"/>
                <w:szCs w:val="24"/>
              </w:rPr>
              <w:t>енис Алексеевич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3E296E">
              <w:rPr>
                <w:szCs w:val="24"/>
              </w:rPr>
              <w:t>870</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3E296E" w:rsidRDefault="003E296E" w:rsidP="006D343C">
            <w:pPr>
              <w:widowControl w:val="0"/>
              <w:rPr>
                <w:color w:val="FF0000"/>
                <w:szCs w:val="24"/>
              </w:rPr>
            </w:pPr>
            <w:proofErr w:type="spellStart"/>
            <w:r>
              <w:rPr>
                <w:color w:val="000000"/>
                <w:szCs w:val="24"/>
              </w:rPr>
              <w:t>Росэлторг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8F516C" w:rsidP="006D343C">
            <w:pPr>
              <w:widowControl w:val="0"/>
              <w:rPr>
                <w:szCs w:val="24"/>
                <w:u w:val="single"/>
                <w:lang w:val="en-US"/>
              </w:rPr>
            </w:pPr>
            <w:r w:rsidRPr="008F516C">
              <w:rPr>
                <w:szCs w:val="24"/>
                <w:u w:val="single"/>
                <w:lang w:val="en-US"/>
              </w:rPr>
              <w:t>https://business.roseltorg.ru/</w:t>
            </w: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7"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6D343C" w:rsidRPr="00025FFB" w:rsidRDefault="008F516C" w:rsidP="006D343C">
            <w:pPr>
              <w:widowControl w:val="0"/>
              <w:rPr>
                <w:szCs w:val="24"/>
              </w:rPr>
            </w:pPr>
            <w:r w:rsidRPr="008F516C">
              <w:rPr>
                <w:szCs w:val="24"/>
              </w:rPr>
              <w:t>на выполнение экспертизы промышленной безопасности зданий и сооружений на опасных производственных объектах на 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8" w:name="ПроцентОбеспеченияКонтракта" w:colFirst="2" w:colLast="2"/>
            <w:bookmarkEnd w:id="7"/>
            <w:r>
              <w:rPr>
                <w:szCs w:val="24"/>
              </w:rPr>
              <w:t>4</w:t>
            </w:r>
            <w:r w:rsidRPr="00B40094">
              <w:rPr>
                <w:szCs w:val="24"/>
              </w:rPr>
              <w:t>.</w:t>
            </w:r>
          </w:p>
        </w:tc>
        <w:tc>
          <w:tcPr>
            <w:tcW w:w="3685" w:type="dxa"/>
            <w:vAlign w:val="center"/>
          </w:tcPr>
          <w:p w:rsidR="006D343C" w:rsidRPr="00B40094" w:rsidRDefault="006D343C" w:rsidP="006D343C">
            <w:pPr>
              <w:widowControl w:val="0"/>
              <w:rPr>
                <w:szCs w:val="24"/>
              </w:rPr>
            </w:pPr>
            <w:r>
              <w:rPr>
                <w:szCs w:val="24"/>
              </w:rPr>
              <w:t>Требования к Продукции</w:t>
            </w:r>
          </w:p>
        </w:tc>
        <w:tc>
          <w:tcPr>
            <w:tcW w:w="5728" w:type="dxa"/>
            <w:vAlign w:val="center"/>
          </w:tcPr>
          <w:p w:rsidR="006D343C" w:rsidRPr="00025FFB" w:rsidRDefault="006D343C" w:rsidP="006D343C">
            <w:pPr>
              <w:jc w:val="both"/>
              <w:rPr>
                <w:szCs w:val="24"/>
              </w:rPr>
            </w:pPr>
            <w:r w:rsidRPr="00025FFB">
              <w:rPr>
                <w:szCs w:val="24"/>
              </w:rPr>
              <w:t xml:space="preserve">Требования к </w:t>
            </w:r>
            <w:r>
              <w:rPr>
                <w:szCs w:val="24"/>
              </w:rPr>
              <w:t>П</w:t>
            </w:r>
            <w:r w:rsidRPr="00025FFB">
              <w:rPr>
                <w:szCs w:val="24"/>
              </w:rPr>
              <w:t xml:space="preserve">родукции, в том числе к безопасности, качеству, техническим характеристикам, функциональным характеристикам (потребительским свойствам), эксплуатационным характеристикам (при необходимости) </w:t>
            </w:r>
            <w:r>
              <w:rPr>
                <w:szCs w:val="24"/>
              </w:rPr>
              <w:t>Продукции</w:t>
            </w:r>
            <w:r w:rsidRPr="00025FFB">
              <w:rPr>
                <w:szCs w:val="24"/>
              </w:rPr>
              <w:t xml:space="preserve">, к размерам, упаковке, отгрузке </w:t>
            </w:r>
            <w:r>
              <w:rPr>
                <w:szCs w:val="24"/>
              </w:rPr>
              <w:t>Продукции</w:t>
            </w:r>
            <w:r w:rsidRPr="00025FFB">
              <w:rPr>
                <w:szCs w:val="24"/>
              </w:rPr>
              <w:t>, к результатам работ и иные требования, связанные с определением соответствия поставляемо</w:t>
            </w:r>
            <w:r>
              <w:rPr>
                <w:szCs w:val="24"/>
              </w:rPr>
              <w:t>й</w:t>
            </w:r>
            <w:r w:rsidRPr="00025FFB">
              <w:rPr>
                <w:szCs w:val="24"/>
              </w:rPr>
              <w:t xml:space="preserve"> </w:t>
            </w:r>
            <w:r>
              <w:rPr>
                <w:szCs w:val="24"/>
              </w:rPr>
              <w:t>Продукции</w:t>
            </w:r>
            <w:r w:rsidRPr="00025FFB">
              <w:rPr>
                <w:szCs w:val="24"/>
              </w:rPr>
              <w:t xml:space="preserve"> потребностям </w:t>
            </w:r>
            <w:r>
              <w:rPr>
                <w:szCs w:val="24"/>
              </w:rPr>
              <w:t>З</w:t>
            </w:r>
            <w:r w:rsidRPr="00025FFB">
              <w:rPr>
                <w:szCs w:val="24"/>
              </w:rPr>
              <w:t>аказчика, приведены в приложении к Извещению</w:t>
            </w:r>
            <w:r>
              <w:rPr>
                <w:szCs w:val="24"/>
              </w:rPr>
              <w:t>-</w:t>
            </w:r>
            <w:r w:rsidRPr="00025FFB">
              <w:rPr>
                <w:szCs w:val="24"/>
              </w:rPr>
              <w:t xml:space="preserve"> Техническое задание</w:t>
            </w:r>
          </w:p>
        </w:tc>
      </w:tr>
      <w:bookmarkEnd w:id="8"/>
      <w:tr w:rsidR="006D343C" w:rsidRPr="00B40094" w:rsidTr="00795897">
        <w:tc>
          <w:tcPr>
            <w:tcW w:w="729" w:type="dxa"/>
            <w:vAlign w:val="center"/>
          </w:tcPr>
          <w:p w:rsidR="006D343C" w:rsidRPr="00B40094" w:rsidRDefault="006D343C" w:rsidP="006D343C">
            <w:pPr>
              <w:widowControl w:val="0"/>
              <w:jc w:val="center"/>
              <w:rPr>
                <w:szCs w:val="24"/>
              </w:rPr>
            </w:pPr>
            <w:r>
              <w:rPr>
                <w:szCs w:val="24"/>
              </w:rPr>
              <w:t>5</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Место поставки </w:t>
            </w:r>
            <w:r>
              <w:rPr>
                <w:szCs w:val="24"/>
              </w:rPr>
              <w:t>Продукции</w:t>
            </w:r>
          </w:p>
        </w:tc>
        <w:tc>
          <w:tcPr>
            <w:tcW w:w="5728" w:type="dxa"/>
            <w:vAlign w:val="center"/>
          </w:tcPr>
          <w:p w:rsidR="006D343C" w:rsidRPr="00025FFB" w:rsidRDefault="006D343C" w:rsidP="006D343C">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9" w:name="МестоРТУ" w:colFirst="2" w:colLast="2"/>
            <w:r>
              <w:rPr>
                <w:szCs w:val="24"/>
              </w:rPr>
              <w:t>6</w:t>
            </w:r>
            <w:r w:rsidRPr="00B40094">
              <w:rPr>
                <w:szCs w:val="24"/>
              </w:rPr>
              <w:t>.</w:t>
            </w:r>
          </w:p>
        </w:tc>
        <w:tc>
          <w:tcPr>
            <w:tcW w:w="3685" w:type="dxa"/>
            <w:vAlign w:val="center"/>
          </w:tcPr>
          <w:p w:rsidR="006D343C" w:rsidRPr="00B40094" w:rsidRDefault="006D343C" w:rsidP="006D343C">
            <w:pPr>
              <w:widowControl w:val="0"/>
              <w:rPr>
                <w:szCs w:val="24"/>
              </w:rPr>
            </w:pPr>
            <w:r w:rsidRPr="00B40094">
              <w:rPr>
                <w:szCs w:val="24"/>
              </w:rPr>
              <w:t xml:space="preserve">Срок </w:t>
            </w:r>
            <w:r>
              <w:rPr>
                <w:szCs w:val="24"/>
              </w:rPr>
              <w:t>поставки Продукции</w:t>
            </w:r>
          </w:p>
        </w:tc>
        <w:tc>
          <w:tcPr>
            <w:tcW w:w="5728" w:type="dxa"/>
            <w:vAlign w:val="center"/>
          </w:tcPr>
          <w:p w:rsidR="006D343C" w:rsidRPr="00025FFB" w:rsidRDefault="006D343C" w:rsidP="006D343C">
            <w:pPr>
              <w:widowControl w:val="0"/>
              <w:rPr>
                <w:szCs w:val="24"/>
              </w:rPr>
            </w:pPr>
            <w:r w:rsidRPr="002B2BD8">
              <w:rPr>
                <w:szCs w:val="24"/>
              </w:rPr>
              <w:t>Не более календарных 30 дней с момента заключения договора</w:t>
            </w:r>
          </w:p>
        </w:tc>
      </w:tr>
      <w:tr w:rsidR="006D343C" w:rsidRPr="00B40094" w:rsidTr="00795897">
        <w:tc>
          <w:tcPr>
            <w:tcW w:w="729" w:type="dxa"/>
            <w:vAlign w:val="center"/>
          </w:tcPr>
          <w:p w:rsidR="006D343C" w:rsidRPr="00B40094" w:rsidRDefault="006D343C" w:rsidP="006D343C">
            <w:pPr>
              <w:widowControl w:val="0"/>
              <w:jc w:val="center"/>
              <w:rPr>
                <w:szCs w:val="24"/>
              </w:rPr>
            </w:pPr>
            <w:bookmarkStart w:id="10" w:name="СрокПоставкиРТУ" w:colFirst="2" w:colLast="2"/>
            <w:bookmarkEnd w:id="9"/>
            <w:r>
              <w:rPr>
                <w:szCs w:val="24"/>
              </w:rPr>
              <w:t>7</w:t>
            </w:r>
            <w:r w:rsidRPr="00B40094">
              <w:rPr>
                <w:szCs w:val="24"/>
              </w:rPr>
              <w:t>.</w:t>
            </w:r>
          </w:p>
        </w:tc>
        <w:tc>
          <w:tcPr>
            <w:tcW w:w="3685" w:type="dxa"/>
            <w:vAlign w:val="center"/>
          </w:tcPr>
          <w:p w:rsidR="006D343C" w:rsidRPr="00B40094" w:rsidRDefault="006D343C" w:rsidP="006D343C">
            <w:pPr>
              <w:widowControl w:val="0"/>
              <w:rPr>
                <w:szCs w:val="24"/>
              </w:rPr>
            </w:pPr>
            <w:r w:rsidRPr="00795897">
              <w:rPr>
                <w:szCs w:val="24"/>
              </w:rPr>
              <w:t xml:space="preserve">Условия поставки </w:t>
            </w:r>
            <w:r>
              <w:rPr>
                <w:szCs w:val="24"/>
              </w:rPr>
              <w:t>П</w:t>
            </w:r>
            <w:r w:rsidRPr="00795897">
              <w:rPr>
                <w:szCs w:val="24"/>
              </w:rPr>
              <w:t>родукции</w:t>
            </w:r>
          </w:p>
        </w:tc>
        <w:tc>
          <w:tcPr>
            <w:tcW w:w="5728" w:type="dxa"/>
            <w:vAlign w:val="center"/>
          </w:tcPr>
          <w:p w:rsidR="006D343C" w:rsidRPr="00025FFB" w:rsidRDefault="006D343C" w:rsidP="006D343C">
            <w:pPr>
              <w:widowControl w:val="0"/>
              <w:rPr>
                <w:iCs/>
                <w:szCs w:val="24"/>
              </w:rPr>
            </w:pPr>
            <w:r w:rsidRPr="002B2BD8">
              <w:rPr>
                <w:iCs/>
                <w:szCs w:val="24"/>
              </w:rPr>
              <w:t>Доставка производится силами Поставщика</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8.</w:t>
            </w:r>
          </w:p>
        </w:tc>
        <w:tc>
          <w:tcPr>
            <w:tcW w:w="3685" w:type="dxa"/>
            <w:vAlign w:val="center"/>
          </w:tcPr>
          <w:p w:rsidR="006D343C" w:rsidRPr="00795897" w:rsidRDefault="006D343C" w:rsidP="006D343C">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D343C" w:rsidRPr="00025FFB" w:rsidRDefault="006D343C" w:rsidP="006D343C">
            <w:pPr>
              <w:widowControl w:val="0"/>
              <w:rPr>
                <w:i/>
                <w:iCs/>
                <w:szCs w:val="24"/>
              </w:rPr>
            </w:pPr>
            <w:r w:rsidRPr="00025FFB">
              <w:rPr>
                <w:i/>
                <w:iCs/>
                <w:szCs w:val="24"/>
              </w:rPr>
              <w:t>Допускается</w:t>
            </w:r>
          </w:p>
        </w:tc>
      </w:tr>
      <w:tr w:rsidR="006D343C" w:rsidRPr="00B40094" w:rsidTr="00795897">
        <w:tc>
          <w:tcPr>
            <w:tcW w:w="729" w:type="dxa"/>
            <w:vAlign w:val="center"/>
          </w:tcPr>
          <w:p w:rsidR="006D343C" w:rsidRPr="00B40094" w:rsidRDefault="006D343C" w:rsidP="006D343C">
            <w:pPr>
              <w:widowControl w:val="0"/>
              <w:jc w:val="center"/>
              <w:rPr>
                <w:szCs w:val="24"/>
                <w:lang w:val="en-US"/>
              </w:rPr>
            </w:pPr>
            <w:bookmarkStart w:id="11" w:name="ТребованияПервыхЧастей3" w:colFirst="2" w:colLast="2"/>
            <w:bookmarkEnd w:id="10"/>
            <w:r>
              <w:rPr>
                <w:szCs w:val="24"/>
              </w:rPr>
              <w:t>9.</w:t>
            </w:r>
          </w:p>
        </w:tc>
        <w:tc>
          <w:tcPr>
            <w:tcW w:w="3685" w:type="dxa"/>
            <w:vAlign w:val="center"/>
          </w:tcPr>
          <w:p w:rsidR="006D343C" w:rsidRPr="00B40094" w:rsidRDefault="006D343C" w:rsidP="006D343C">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D343C" w:rsidRPr="00174DAA" w:rsidRDefault="008F516C" w:rsidP="006D343C">
            <w:pPr>
              <w:rPr>
                <w:szCs w:val="24"/>
                <w:highlight w:val="yellow"/>
              </w:rPr>
            </w:pPr>
            <w:r>
              <w:rPr>
                <w:szCs w:val="24"/>
              </w:rPr>
              <w:t xml:space="preserve">В соответствии </w:t>
            </w:r>
          </w:p>
        </w:tc>
      </w:tr>
      <w:bookmarkEnd w:id="11"/>
      <w:tr w:rsidR="006D343C" w:rsidRPr="00B40094" w:rsidTr="00795897">
        <w:trPr>
          <w:trHeight w:val="322"/>
        </w:trPr>
        <w:tc>
          <w:tcPr>
            <w:tcW w:w="729" w:type="dxa"/>
            <w:vAlign w:val="center"/>
          </w:tcPr>
          <w:p w:rsidR="006D343C" w:rsidRPr="00B40094" w:rsidRDefault="006D343C" w:rsidP="006D343C">
            <w:pPr>
              <w:widowControl w:val="0"/>
              <w:jc w:val="center"/>
              <w:rPr>
                <w:szCs w:val="24"/>
              </w:rPr>
            </w:pPr>
            <w:r>
              <w:rPr>
                <w:szCs w:val="24"/>
              </w:rPr>
              <w:t>10</w:t>
            </w:r>
            <w:r w:rsidRPr="00B40094">
              <w:rPr>
                <w:szCs w:val="24"/>
              </w:rPr>
              <w:t>.</w:t>
            </w:r>
          </w:p>
        </w:tc>
        <w:tc>
          <w:tcPr>
            <w:tcW w:w="3685" w:type="dxa"/>
          </w:tcPr>
          <w:p w:rsidR="006D343C" w:rsidRPr="00B31DFE" w:rsidRDefault="006D343C" w:rsidP="006D343C">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D343C" w:rsidRPr="00025FFB" w:rsidRDefault="006D343C" w:rsidP="006D343C">
            <w:pPr>
              <w:tabs>
                <w:tab w:val="num" w:pos="360"/>
              </w:tabs>
              <w:spacing w:line="216" w:lineRule="auto"/>
              <w:ind w:firstLine="342"/>
              <w:jc w:val="both"/>
              <w:rPr>
                <w:szCs w:val="24"/>
              </w:rPr>
            </w:pPr>
            <w:r w:rsidRPr="00025FFB">
              <w:rPr>
                <w:bCs/>
                <w:szCs w:val="24"/>
              </w:rPr>
              <w:t>Заявки подаются с «</w:t>
            </w:r>
            <w:r w:rsidR="008F516C">
              <w:rPr>
                <w:bCs/>
                <w:szCs w:val="24"/>
              </w:rPr>
              <w:t>19</w:t>
            </w:r>
            <w:r w:rsidRPr="00025FFB">
              <w:rPr>
                <w:bCs/>
                <w:szCs w:val="24"/>
              </w:rPr>
              <w:t xml:space="preserve">» </w:t>
            </w:r>
            <w:r>
              <w:rPr>
                <w:bCs/>
                <w:szCs w:val="24"/>
              </w:rPr>
              <w:t xml:space="preserve">февраля </w:t>
            </w:r>
            <w:r w:rsidRPr="00025FFB">
              <w:rPr>
                <w:bCs/>
                <w:szCs w:val="24"/>
              </w:rPr>
              <w:t>20</w:t>
            </w:r>
            <w:r>
              <w:rPr>
                <w:bCs/>
                <w:szCs w:val="24"/>
              </w:rPr>
              <w:t>24</w:t>
            </w:r>
            <w:r w:rsidRPr="00025FFB">
              <w:rPr>
                <w:bCs/>
                <w:szCs w:val="24"/>
              </w:rPr>
              <w:t xml:space="preserve"> г. по «</w:t>
            </w:r>
            <w:r>
              <w:rPr>
                <w:bCs/>
                <w:szCs w:val="24"/>
              </w:rPr>
              <w:t>22</w:t>
            </w:r>
            <w:r w:rsidRPr="00025FFB">
              <w:rPr>
                <w:bCs/>
                <w:szCs w:val="24"/>
              </w:rPr>
              <w:t xml:space="preserve">» </w:t>
            </w:r>
            <w:r>
              <w:rPr>
                <w:bCs/>
                <w:szCs w:val="24"/>
              </w:rPr>
              <w:t>февраля</w:t>
            </w:r>
            <w:r w:rsidRPr="00025FFB">
              <w:rPr>
                <w:bCs/>
                <w:szCs w:val="24"/>
              </w:rPr>
              <w:t xml:space="preserve"> 20</w:t>
            </w:r>
            <w:r>
              <w:rPr>
                <w:bCs/>
                <w:szCs w:val="24"/>
              </w:rPr>
              <w:t>24</w:t>
            </w:r>
            <w:r w:rsidRPr="00025FFB">
              <w:rPr>
                <w:bCs/>
                <w:szCs w:val="24"/>
              </w:rPr>
              <w:t xml:space="preserve"> г. до «</w:t>
            </w:r>
            <w:r>
              <w:rPr>
                <w:bCs/>
                <w:szCs w:val="24"/>
              </w:rPr>
              <w:t>12</w:t>
            </w:r>
            <w:r w:rsidRPr="00025FFB">
              <w:rPr>
                <w:bCs/>
                <w:szCs w:val="24"/>
              </w:rPr>
              <w:t>» ч. «</w:t>
            </w:r>
            <w:r>
              <w:rPr>
                <w:bCs/>
                <w:szCs w:val="24"/>
              </w:rPr>
              <w:t>00</w:t>
            </w:r>
            <w:r w:rsidRPr="00025FFB">
              <w:rPr>
                <w:bCs/>
                <w:szCs w:val="24"/>
              </w:rPr>
              <w:t xml:space="preserve">» мин. по московскому времени. Заявки на участие подаются на </w:t>
            </w:r>
            <w:proofErr w:type="gramStart"/>
            <w:r w:rsidRPr="00025FFB">
              <w:rPr>
                <w:bCs/>
                <w:szCs w:val="24"/>
              </w:rPr>
              <w:t>ЭТП .</w:t>
            </w:r>
            <w:proofErr w:type="gramEnd"/>
          </w:p>
        </w:tc>
      </w:tr>
      <w:tr w:rsidR="006D343C" w:rsidRPr="00B40094" w:rsidTr="00795897">
        <w:tc>
          <w:tcPr>
            <w:tcW w:w="729" w:type="dxa"/>
            <w:vAlign w:val="center"/>
          </w:tcPr>
          <w:p w:rsidR="006D343C" w:rsidRPr="00B40094" w:rsidRDefault="006D343C" w:rsidP="006D343C">
            <w:pPr>
              <w:widowControl w:val="0"/>
              <w:jc w:val="center"/>
              <w:rPr>
                <w:szCs w:val="24"/>
              </w:rPr>
            </w:pPr>
            <w:bookmarkStart w:id="12" w:name="ТребованияПервыхЧастей_2_1" w:colFirst="1" w:colLast="1"/>
            <w:bookmarkStart w:id="13" w:name="ТребованияПервыхЧастей_2_2" w:colFirst="2" w:colLast="2"/>
            <w:r w:rsidRPr="00B40094">
              <w:rPr>
                <w:szCs w:val="24"/>
              </w:rPr>
              <w:t>1</w:t>
            </w:r>
            <w:r>
              <w:rPr>
                <w:szCs w:val="24"/>
              </w:rPr>
              <w:t>9</w:t>
            </w:r>
            <w:r w:rsidRPr="00B40094">
              <w:rPr>
                <w:szCs w:val="24"/>
              </w:rPr>
              <w:t>.</w:t>
            </w:r>
          </w:p>
        </w:tc>
        <w:tc>
          <w:tcPr>
            <w:tcW w:w="3685" w:type="dxa"/>
          </w:tcPr>
          <w:p w:rsidR="006D343C" w:rsidRPr="00795897" w:rsidRDefault="006D343C" w:rsidP="006D343C">
            <w:pPr>
              <w:widowControl w:val="0"/>
              <w:rPr>
                <w:bCs/>
                <w:szCs w:val="24"/>
              </w:rPr>
            </w:pPr>
            <w:r w:rsidRPr="00795897">
              <w:rPr>
                <w:bCs/>
                <w:szCs w:val="24"/>
              </w:rPr>
              <w:t xml:space="preserve">Дата оценки и сопоставления, подведения итогов закупки </w:t>
            </w:r>
          </w:p>
          <w:p w:rsidR="006D343C" w:rsidRPr="00B40094" w:rsidRDefault="006D343C" w:rsidP="006D343C">
            <w:pPr>
              <w:widowControl w:val="0"/>
              <w:rPr>
                <w:szCs w:val="24"/>
              </w:rPr>
            </w:pPr>
            <w:r>
              <w:rPr>
                <w:bCs/>
                <w:szCs w:val="24"/>
              </w:rPr>
              <w:t>(</w:t>
            </w:r>
            <w:r w:rsidRPr="00795897">
              <w:rPr>
                <w:bCs/>
                <w:szCs w:val="24"/>
              </w:rPr>
              <w:t>В случае необходимости, а также принятия решения о 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D343C" w:rsidRPr="00B40094" w:rsidRDefault="006D343C" w:rsidP="006D343C">
            <w:pPr>
              <w:tabs>
                <w:tab w:val="num" w:pos="360"/>
              </w:tabs>
              <w:ind w:firstLine="342"/>
              <w:jc w:val="both"/>
              <w:rPr>
                <w:szCs w:val="24"/>
              </w:rPr>
            </w:pPr>
            <w:r w:rsidRPr="0090262F">
              <w:rPr>
                <w:szCs w:val="24"/>
              </w:rPr>
              <w:t>«</w:t>
            </w:r>
            <w:r>
              <w:rPr>
                <w:szCs w:val="24"/>
              </w:rPr>
              <w:t>2</w:t>
            </w:r>
            <w:r w:rsidR="008F516C">
              <w:rPr>
                <w:szCs w:val="24"/>
              </w:rPr>
              <w:t>6</w:t>
            </w:r>
            <w:r w:rsidRPr="0090262F">
              <w:rPr>
                <w:szCs w:val="24"/>
              </w:rPr>
              <w:t xml:space="preserve">» </w:t>
            </w:r>
            <w:r>
              <w:rPr>
                <w:szCs w:val="24"/>
              </w:rPr>
              <w:t>феврал</w:t>
            </w:r>
            <w:r w:rsidRPr="0090262F">
              <w:rPr>
                <w:szCs w:val="24"/>
              </w:rPr>
              <w:t>я 2024 г. до «1</w:t>
            </w:r>
            <w:r w:rsidR="008F516C">
              <w:rPr>
                <w:szCs w:val="24"/>
              </w:rPr>
              <w:t>2</w:t>
            </w:r>
            <w:r w:rsidRPr="0090262F">
              <w:rPr>
                <w:szCs w:val="24"/>
              </w:rPr>
              <w:t>» ч. «00» по московскому времени.</w:t>
            </w:r>
          </w:p>
        </w:tc>
      </w:tr>
      <w:bookmarkEnd w:id="12"/>
      <w:bookmarkEnd w:id="13"/>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4" w:name="_MON_1769602180"/>
    <w:bookmarkEnd w:id="14"/>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69867965"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69867966"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392EBA">
      <w:pPr>
        <w:numPr>
          <w:ilvl w:val="0"/>
          <w:numId w:val="12"/>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392EBA">
      <w:pPr>
        <w:numPr>
          <w:ilvl w:val="0"/>
          <w:numId w:val="12"/>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392EBA">
      <w:pPr>
        <w:numPr>
          <w:ilvl w:val="2"/>
          <w:numId w:val="12"/>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392EBA">
      <w:pPr>
        <w:numPr>
          <w:ilvl w:val="2"/>
          <w:numId w:val="12"/>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392EBA">
      <w:pPr>
        <w:numPr>
          <w:ilvl w:val="0"/>
          <w:numId w:val="13"/>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F54AAA">
        <w:trPr>
          <w:cantSplit/>
        </w:trPr>
        <w:tc>
          <w:tcPr>
            <w:tcW w:w="218" w:type="pct"/>
          </w:tcPr>
          <w:p w:rsidR="0063476B" w:rsidRPr="00236E0E" w:rsidRDefault="0063476B" w:rsidP="00F54AAA">
            <w:pPr>
              <w:spacing w:before="120" w:after="120"/>
              <w:ind w:left="-108" w:right="-96"/>
              <w:jc w:val="center"/>
              <w:rPr>
                <w:snapToGrid w:val="0"/>
                <w:sz w:val="20"/>
              </w:rPr>
            </w:pPr>
            <w:bookmarkStart w:id="15" w:name="_Toc311975376"/>
            <w:r w:rsidRPr="00236E0E">
              <w:rPr>
                <w:snapToGrid w:val="0"/>
                <w:sz w:val="20"/>
              </w:rPr>
              <w:t>№</w:t>
            </w:r>
            <w:r w:rsidRPr="00236E0E">
              <w:rPr>
                <w:snapToGrid w:val="0"/>
                <w:sz w:val="20"/>
              </w:rPr>
              <w:br/>
              <w:t>п/п</w:t>
            </w:r>
          </w:p>
        </w:tc>
        <w:tc>
          <w:tcPr>
            <w:tcW w:w="724" w:type="pct"/>
          </w:tcPr>
          <w:p w:rsidR="0063476B" w:rsidRPr="00236E0E" w:rsidRDefault="0063476B" w:rsidP="00F54AAA">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F54AAA">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F54AAA">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F54AAA">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F54AAA">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F54AAA">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F54AAA">
            <w:pPr>
              <w:spacing w:before="120" w:after="120"/>
              <w:ind w:left="-108" w:right="-96"/>
              <w:jc w:val="center"/>
              <w:rPr>
                <w:snapToGrid w:val="0"/>
                <w:sz w:val="20"/>
              </w:rPr>
            </w:pPr>
            <w:r w:rsidRPr="00236E0E">
              <w:rPr>
                <w:snapToGrid w:val="0"/>
                <w:sz w:val="20"/>
              </w:rPr>
              <w:t>(да/нет)</w:t>
            </w:r>
          </w:p>
        </w:tc>
      </w:tr>
      <w:tr w:rsidR="0063476B" w:rsidRPr="00236E0E" w:rsidTr="00F54AAA">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63476B">
            <w:pPr>
              <w:numPr>
                <w:ilvl w:val="0"/>
                <w:numId w:val="15"/>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F54AAA">
            <w:pPr>
              <w:ind w:left="57" w:right="57"/>
              <w:rPr>
                <w:snapToGrid w:val="0"/>
                <w:sz w:val="20"/>
              </w:rPr>
            </w:pPr>
            <w:r w:rsidRPr="00236E0E">
              <w:rPr>
                <w:snapToGrid w:val="0"/>
                <w:sz w:val="20"/>
              </w:rPr>
              <w:t>…</w:t>
            </w: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6" w:name="_Toc418282229"/>
      <w:bookmarkEnd w:id="15"/>
      <w:bookmarkEnd w:id="16"/>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F54AAA">
        <w:trPr>
          <w:cantSplit/>
          <w:trHeight w:val="530"/>
        </w:trPr>
        <w:tc>
          <w:tcPr>
            <w:tcW w:w="363" w:type="pct"/>
            <w:vAlign w:val="center"/>
          </w:tcPr>
          <w:p w:rsidR="0063476B" w:rsidRPr="00B53236" w:rsidRDefault="0063476B" w:rsidP="00F54AAA">
            <w:pPr>
              <w:ind w:left="-108" w:right="-96"/>
              <w:jc w:val="center"/>
              <w:rPr>
                <w:snapToGrid w:val="0"/>
                <w:sz w:val="20"/>
              </w:rPr>
            </w:pPr>
            <w:r w:rsidRPr="00B53236">
              <w:rPr>
                <w:snapToGrid w:val="0"/>
                <w:sz w:val="20"/>
              </w:rPr>
              <w:t>№</w:t>
            </w:r>
          </w:p>
          <w:p w:rsidR="0063476B" w:rsidRPr="00B53236" w:rsidRDefault="0063476B" w:rsidP="00F54AAA">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Состояние</w:t>
            </w:r>
          </w:p>
        </w:tc>
      </w:tr>
      <w:tr w:rsidR="0063476B" w:rsidRPr="00B53236" w:rsidTr="00F54AAA">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63476B">
            <w:pPr>
              <w:numPr>
                <w:ilvl w:val="0"/>
                <w:numId w:val="16"/>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F54AAA">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7" w:name="_Toc418282236"/>
      <w:bookmarkEnd w:id="17"/>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F54AAA">
        <w:trPr>
          <w:trHeight w:val="551"/>
        </w:trPr>
        <w:tc>
          <w:tcPr>
            <w:tcW w:w="351" w:type="pct"/>
            <w:vAlign w:val="center"/>
          </w:tcPr>
          <w:p w:rsidR="0063476B" w:rsidRPr="00B53236" w:rsidRDefault="0063476B" w:rsidP="00F54AAA">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F54AAA">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r w:rsidR="0063476B" w:rsidRPr="00B53236" w:rsidTr="00F54AAA">
        <w:tc>
          <w:tcPr>
            <w:tcW w:w="351" w:type="pct"/>
          </w:tcPr>
          <w:p w:rsidR="0063476B" w:rsidRPr="00B53236" w:rsidRDefault="0063476B" w:rsidP="0063476B">
            <w:pPr>
              <w:numPr>
                <w:ilvl w:val="0"/>
                <w:numId w:val="17"/>
              </w:numPr>
              <w:jc w:val="both"/>
              <w:rPr>
                <w:rFonts w:eastAsia="Times New Roman"/>
                <w:snapToGrid w:val="0"/>
              </w:rPr>
            </w:pP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r w:rsidR="0063476B" w:rsidRPr="00B53236" w:rsidTr="00F54AAA">
        <w:tc>
          <w:tcPr>
            <w:tcW w:w="351" w:type="pct"/>
          </w:tcPr>
          <w:p w:rsidR="0063476B" w:rsidRPr="00B53236" w:rsidRDefault="0063476B" w:rsidP="00F54AAA">
            <w:pPr>
              <w:ind w:left="57" w:right="57"/>
              <w:jc w:val="center"/>
              <w:rPr>
                <w:snapToGrid w:val="0"/>
                <w:sz w:val="20"/>
              </w:rPr>
            </w:pPr>
            <w:r w:rsidRPr="00B53236">
              <w:rPr>
                <w:snapToGrid w:val="0"/>
                <w:sz w:val="20"/>
              </w:rPr>
              <w:t>…</w:t>
            </w: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bl>
    <w:p w:rsidR="0063476B" w:rsidRPr="00B53236" w:rsidRDefault="0063476B" w:rsidP="0063476B">
      <w:pPr>
        <w:keepNext/>
        <w:numPr>
          <w:ilvl w:val="0"/>
          <w:numId w:val="18"/>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8F516C" w:rsidRPr="009B495F" w:rsidRDefault="008F516C" w:rsidP="008F516C">
      <w:pPr>
        <w:jc w:val="right"/>
        <w:rPr>
          <w:szCs w:val="24"/>
        </w:rPr>
      </w:pPr>
      <w:r w:rsidRPr="009B495F">
        <w:rPr>
          <w:szCs w:val="24"/>
        </w:rPr>
        <w:lastRenderedPageBreak/>
        <w:t xml:space="preserve">Приложение № </w:t>
      </w:r>
      <w:r>
        <w:rPr>
          <w:szCs w:val="24"/>
        </w:rPr>
        <w:t>2</w:t>
      </w:r>
      <w:r>
        <w:rPr>
          <w:szCs w:val="24"/>
        </w:rPr>
        <w:t xml:space="preserve"> </w:t>
      </w:r>
      <w:r w:rsidRPr="009B495F">
        <w:rPr>
          <w:szCs w:val="24"/>
        </w:rPr>
        <w:t xml:space="preserve">к Извещению </w:t>
      </w:r>
    </w:p>
    <w:p w:rsidR="008F516C" w:rsidRDefault="008F516C" w:rsidP="008F516C"/>
    <w:p w:rsidR="008F516C" w:rsidRDefault="008F516C" w:rsidP="008F516C">
      <w:pPr>
        <w:jc w:val="center"/>
        <w:rPr>
          <w:b/>
          <w:sz w:val="28"/>
          <w:szCs w:val="28"/>
        </w:rPr>
      </w:pPr>
      <w:r>
        <w:rPr>
          <w:b/>
          <w:sz w:val="28"/>
          <w:szCs w:val="28"/>
        </w:rPr>
        <w:t>ТЕХНИЧЕСКОЕ ЗАДАНИЕ</w:t>
      </w:r>
    </w:p>
    <w:p w:rsidR="008F516C" w:rsidRPr="00555FD3" w:rsidRDefault="008F516C" w:rsidP="008F516C">
      <w:pPr>
        <w:jc w:val="center"/>
        <w:rPr>
          <w:b/>
          <w:sz w:val="28"/>
          <w:szCs w:val="28"/>
        </w:rPr>
      </w:pPr>
      <w:r>
        <w:rPr>
          <w:b/>
          <w:sz w:val="28"/>
          <w:szCs w:val="28"/>
        </w:rPr>
        <w:t xml:space="preserve">на выполнение экспертизы промышленной безопасности зданий и сооружений на опасных производственных объектах на </w:t>
      </w:r>
      <w:r w:rsidRPr="00056105">
        <w:rPr>
          <w:b/>
          <w:sz w:val="28"/>
          <w:szCs w:val="28"/>
        </w:rPr>
        <w:t>АО «Невьянский цементник»</w:t>
      </w:r>
    </w:p>
    <w:p w:rsidR="008F516C" w:rsidRDefault="008F516C" w:rsidP="008F516C">
      <w:pPr>
        <w:pStyle w:val="13"/>
        <w:rPr>
          <w:b/>
          <w:sz w:val="28"/>
          <w:szCs w:val="28"/>
        </w:rPr>
      </w:pPr>
    </w:p>
    <w:p w:rsidR="008F516C" w:rsidRPr="00375BF3" w:rsidRDefault="008F516C" w:rsidP="008F516C">
      <w:pPr>
        <w:pStyle w:val="13"/>
        <w:numPr>
          <w:ilvl w:val="0"/>
          <w:numId w:val="26"/>
        </w:numPr>
        <w:suppressAutoHyphens w:val="0"/>
        <w:rPr>
          <w:b/>
          <w:szCs w:val="28"/>
        </w:rPr>
      </w:pPr>
      <w:r w:rsidRPr="00375BF3">
        <w:rPr>
          <w:b/>
          <w:szCs w:val="28"/>
        </w:rPr>
        <w:t>Предмет</w:t>
      </w:r>
      <w:r>
        <w:rPr>
          <w:b/>
          <w:szCs w:val="28"/>
        </w:rPr>
        <w:t xml:space="preserve"> договора</w:t>
      </w:r>
      <w:r w:rsidRPr="00375BF3">
        <w:rPr>
          <w:b/>
          <w:szCs w:val="28"/>
        </w:rPr>
        <w:t>:</w:t>
      </w:r>
    </w:p>
    <w:p w:rsidR="008F516C" w:rsidRDefault="008F516C" w:rsidP="008F516C">
      <w:pPr>
        <w:pStyle w:val="13"/>
        <w:numPr>
          <w:ilvl w:val="1"/>
          <w:numId w:val="26"/>
        </w:numPr>
        <w:suppressAutoHyphens w:val="0"/>
        <w:ind w:left="851" w:hanging="425"/>
        <w:jc w:val="both"/>
        <w:rPr>
          <w:szCs w:val="28"/>
        </w:rPr>
      </w:pPr>
      <w:r>
        <w:rPr>
          <w:szCs w:val="28"/>
        </w:rPr>
        <w:t>Выполнение экспертизы промышленной безопасности следующих зданий и сооружений:</w:t>
      </w:r>
    </w:p>
    <w:p w:rsidR="008F516C" w:rsidRPr="003F4359" w:rsidRDefault="008F516C" w:rsidP="008F516C">
      <w:pPr>
        <w:pStyle w:val="13"/>
        <w:ind w:left="851"/>
        <w:jc w:val="both"/>
        <w:rPr>
          <w:szCs w:val="28"/>
        </w:rPr>
      </w:pPr>
      <w:r w:rsidRPr="003F4359">
        <w:rPr>
          <w:szCs w:val="28"/>
        </w:rPr>
        <w:t>- Здание отделения сушки глины. Литер: 10А;</w:t>
      </w:r>
    </w:p>
    <w:p w:rsidR="008F516C" w:rsidRPr="003F4359" w:rsidRDefault="008F516C" w:rsidP="008F516C">
      <w:pPr>
        <w:pStyle w:val="13"/>
        <w:ind w:left="851"/>
        <w:jc w:val="both"/>
        <w:rPr>
          <w:szCs w:val="28"/>
        </w:rPr>
      </w:pPr>
      <w:r w:rsidRPr="003F4359">
        <w:rPr>
          <w:szCs w:val="28"/>
        </w:rPr>
        <w:t>-</w:t>
      </w:r>
      <w:bookmarkStart w:id="18" w:name="_Hlk154751715"/>
      <w:r w:rsidRPr="003F4359">
        <w:rPr>
          <w:szCs w:val="28"/>
        </w:rPr>
        <w:t xml:space="preserve"> Здание</w:t>
      </w:r>
      <w:bookmarkEnd w:id="18"/>
      <w:r w:rsidRPr="003F4359">
        <w:rPr>
          <w:szCs w:val="28"/>
        </w:rPr>
        <w:t xml:space="preserve"> сырьевых мельниц. Литер: 13;</w:t>
      </w:r>
    </w:p>
    <w:p w:rsidR="008F516C" w:rsidRPr="003F4359" w:rsidRDefault="008F516C" w:rsidP="008F516C">
      <w:pPr>
        <w:pStyle w:val="13"/>
        <w:ind w:left="851"/>
        <w:jc w:val="both"/>
        <w:rPr>
          <w:szCs w:val="28"/>
        </w:rPr>
      </w:pPr>
      <w:r w:rsidRPr="003F4359">
        <w:rPr>
          <w:szCs w:val="28"/>
        </w:rPr>
        <w:t>-</w:t>
      </w:r>
      <w:r w:rsidRPr="003F4359">
        <w:t xml:space="preserve"> </w:t>
      </w:r>
      <w:r w:rsidRPr="003F4359">
        <w:rPr>
          <w:szCs w:val="28"/>
        </w:rPr>
        <w:t>Здание горячего конца печного отделения. Литер 14;</w:t>
      </w:r>
    </w:p>
    <w:p w:rsidR="008F516C" w:rsidRPr="003F4359" w:rsidRDefault="008F516C" w:rsidP="008F516C">
      <w:pPr>
        <w:pStyle w:val="13"/>
        <w:ind w:left="851"/>
        <w:jc w:val="both"/>
        <w:rPr>
          <w:szCs w:val="28"/>
        </w:rPr>
      </w:pPr>
      <w:r w:rsidRPr="003F4359">
        <w:rPr>
          <w:szCs w:val="28"/>
        </w:rPr>
        <w:t>-</w:t>
      </w:r>
      <w:r w:rsidRPr="003F4359">
        <w:t xml:space="preserve"> </w:t>
      </w:r>
      <w:r w:rsidRPr="003F4359">
        <w:rPr>
          <w:szCs w:val="28"/>
        </w:rPr>
        <w:t>Здание замера расхода газа. Литер 29;</w:t>
      </w:r>
    </w:p>
    <w:p w:rsidR="008F516C" w:rsidRPr="003F4359" w:rsidRDefault="008F516C" w:rsidP="008F516C">
      <w:pPr>
        <w:pStyle w:val="13"/>
        <w:ind w:left="851"/>
        <w:jc w:val="both"/>
        <w:rPr>
          <w:szCs w:val="28"/>
        </w:rPr>
      </w:pPr>
      <w:r w:rsidRPr="003F4359">
        <w:rPr>
          <w:szCs w:val="28"/>
        </w:rPr>
        <w:t>-</w:t>
      </w:r>
      <w:r w:rsidRPr="003F4359">
        <w:t xml:space="preserve"> </w:t>
      </w:r>
      <w:r w:rsidRPr="003F4359">
        <w:rPr>
          <w:szCs w:val="28"/>
        </w:rPr>
        <w:t>Здание склада сырья. Литер 11;</w:t>
      </w:r>
    </w:p>
    <w:p w:rsidR="008F516C" w:rsidRPr="003F4359" w:rsidRDefault="008F516C" w:rsidP="008F516C">
      <w:pPr>
        <w:pStyle w:val="13"/>
        <w:ind w:left="851"/>
        <w:jc w:val="both"/>
        <w:rPr>
          <w:szCs w:val="28"/>
        </w:rPr>
      </w:pPr>
      <w:r w:rsidRPr="003F4359">
        <w:rPr>
          <w:szCs w:val="28"/>
        </w:rPr>
        <w:t>-</w:t>
      </w:r>
      <w:r w:rsidRPr="003F4359">
        <w:t xml:space="preserve"> </w:t>
      </w:r>
      <w:r w:rsidRPr="003F4359">
        <w:rPr>
          <w:szCs w:val="28"/>
        </w:rPr>
        <w:t>Здание цеха первичного дробления. Литер Б;</w:t>
      </w:r>
    </w:p>
    <w:p w:rsidR="008F516C" w:rsidRPr="003F4359" w:rsidRDefault="008F516C" w:rsidP="008F516C">
      <w:pPr>
        <w:pStyle w:val="13"/>
        <w:ind w:left="851"/>
        <w:jc w:val="both"/>
        <w:rPr>
          <w:szCs w:val="28"/>
        </w:rPr>
      </w:pPr>
      <w:r w:rsidRPr="003F4359">
        <w:rPr>
          <w:szCs w:val="28"/>
        </w:rPr>
        <w:t>- Здание отделения цементных мельниц. Литер 16А; (моторное отделение)</w:t>
      </w:r>
    </w:p>
    <w:p w:rsidR="008F516C" w:rsidRPr="003F4359" w:rsidRDefault="008F516C" w:rsidP="008F516C">
      <w:pPr>
        <w:pStyle w:val="13"/>
        <w:ind w:left="851"/>
        <w:jc w:val="both"/>
        <w:rPr>
          <w:szCs w:val="28"/>
        </w:rPr>
      </w:pPr>
      <w:r w:rsidRPr="003F4359">
        <w:rPr>
          <w:szCs w:val="28"/>
        </w:rPr>
        <w:t>- Здание гаража. Литер 25А; (ремонтный бокс)</w:t>
      </w:r>
    </w:p>
    <w:p w:rsidR="008F516C" w:rsidRPr="003F4359" w:rsidRDefault="008F516C" w:rsidP="008F516C">
      <w:pPr>
        <w:pStyle w:val="13"/>
        <w:ind w:left="851"/>
        <w:jc w:val="both"/>
        <w:rPr>
          <w:szCs w:val="28"/>
        </w:rPr>
      </w:pPr>
      <w:r w:rsidRPr="003F4359">
        <w:rPr>
          <w:szCs w:val="28"/>
        </w:rPr>
        <w:t>- Здание шлакоблочного цеха. Литер 50;</w:t>
      </w:r>
    </w:p>
    <w:p w:rsidR="008F516C" w:rsidRPr="003F4359" w:rsidRDefault="008F516C" w:rsidP="008F516C">
      <w:pPr>
        <w:pStyle w:val="13"/>
        <w:ind w:left="851"/>
        <w:jc w:val="both"/>
        <w:rPr>
          <w:szCs w:val="28"/>
        </w:rPr>
      </w:pPr>
      <w:r w:rsidRPr="003F4359">
        <w:rPr>
          <w:szCs w:val="28"/>
        </w:rPr>
        <w:t>- Здание блока складов. Склад №3. Литер 41;</w:t>
      </w:r>
    </w:p>
    <w:p w:rsidR="008F516C" w:rsidRDefault="008F516C" w:rsidP="008F516C">
      <w:pPr>
        <w:pStyle w:val="13"/>
        <w:ind w:left="851"/>
        <w:jc w:val="both"/>
        <w:rPr>
          <w:szCs w:val="28"/>
        </w:rPr>
      </w:pPr>
      <w:r w:rsidRPr="003F4359">
        <w:rPr>
          <w:szCs w:val="28"/>
        </w:rPr>
        <w:t xml:space="preserve">- Здание металлоконструкций </w:t>
      </w:r>
      <w:proofErr w:type="spellStart"/>
      <w:r w:rsidRPr="003F4359">
        <w:rPr>
          <w:szCs w:val="28"/>
        </w:rPr>
        <w:t>Уралцемремонт</w:t>
      </w:r>
      <w:proofErr w:type="spellEnd"/>
      <w:r w:rsidRPr="003F4359">
        <w:rPr>
          <w:szCs w:val="28"/>
        </w:rPr>
        <w:t>. Литер 48;</w:t>
      </w:r>
    </w:p>
    <w:p w:rsidR="008F516C" w:rsidRDefault="008F516C" w:rsidP="008F516C">
      <w:pPr>
        <w:pStyle w:val="13"/>
        <w:ind w:left="851"/>
        <w:jc w:val="both"/>
        <w:rPr>
          <w:szCs w:val="28"/>
        </w:rPr>
      </w:pPr>
      <w:r>
        <w:rPr>
          <w:szCs w:val="28"/>
        </w:rPr>
        <w:t>- Сооружение отделения холодного конца печи. Литер 67А. Отметка 38, помещение ГРУ.</w:t>
      </w:r>
    </w:p>
    <w:p w:rsidR="008F516C" w:rsidRPr="0059056C" w:rsidRDefault="008F516C" w:rsidP="008F516C">
      <w:pPr>
        <w:pStyle w:val="13"/>
        <w:numPr>
          <w:ilvl w:val="1"/>
          <w:numId w:val="26"/>
        </w:numPr>
        <w:suppressAutoHyphens w:val="0"/>
        <w:ind w:left="851" w:hanging="425"/>
        <w:jc w:val="both"/>
        <w:rPr>
          <w:szCs w:val="28"/>
        </w:rPr>
      </w:pPr>
      <w:bookmarkStart w:id="19" w:name="_Hlk155363733"/>
      <w:r>
        <w:rPr>
          <w:szCs w:val="28"/>
        </w:rPr>
        <w:t>Передача в федеральный орган исполнительной власти в области промышленной безопасности или его территориальный орган, заключений экспертизы промышленной безопасности по указанным объектам, их сопровождение до утверждения и включения в реестр заключений экспертизы промышленной безопасности.</w:t>
      </w:r>
    </w:p>
    <w:p w:rsidR="008F516C" w:rsidRDefault="008F516C" w:rsidP="008F516C">
      <w:pPr>
        <w:pStyle w:val="13"/>
        <w:numPr>
          <w:ilvl w:val="0"/>
          <w:numId w:val="26"/>
        </w:numPr>
        <w:suppressAutoHyphens w:val="0"/>
        <w:jc w:val="both"/>
        <w:rPr>
          <w:b/>
          <w:szCs w:val="28"/>
        </w:rPr>
      </w:pPr>
      <w:bookmarkStart w:id="20" w:name="_Hlk155361914"/>
      <w:bookmarkEnd w:id="19"/>
      <w:r>
        <w:rPr>
          <w:b/>
          <w:szCs w:val="28"/>
        </w:rPr>
        <w:t>Требования, предъявляемые к предмету закупки</w:t>
      </w:r>
    </w:p>
    <w:p w:rsidR="008F516C" w:rsidRPr="00555FD3" w:rsidRDefault="008F516C" w:rsidP="008F516C">
      <w:pPr>
        <w:pStyle w:val="13"/>
        <w:ind w:left="720"/>
        <w:jc w:val="both"/>
        <w:rPr>
          <w:szCs w:val="28"/>
        </w:rPr>
      </w:pPr>
      <w:r w:rsidRPr="00555FD3">
        <w:rPr>
          <w:szCs w:val="28"/>
        </w:rPr>
        <w:t>2.1.</w:t>
      </w:r>
      <w:r>
        <w:rPr>
          <w:szCs w:val="28"/>
        </w:rPr>
        <w:t xml:space="preserve"> Наименование, основные характеристики и объемы оказываемых услуг:</w:t>
      </w:r>
    </w:p>
    <w:tbl>
      <w:tblPr>
        <w:tblStyle w:val="aa"/>
        <w:tblW w:w="0" w:type="auto"/>
        <w:tblInd w:w="421" w:type="dxa"/>
        <w:tblLook w:val="04A0" w:firstRow="1" w:lastRow="0" w:firstColumn="1" w:lastColumn="0" w:noHBand="0" w:noVBand="1"/>
      </w:tblPr>
      <w:tblGrid>
        <w:gridCol w:w="559"/>
        <w:gridCol w:w="3331"/>
        <w:gridCol w:w="5316"/>
      </w:tblGrid>
      <w:tr w:rsidR="008F516C" w:rsidTr="006506D1">
        <w:tc>
          <w:tcPr>
            <w:tcW w:w="560" w:type="dxa"/>
          </w:tcPr>
          <w:p w:rsidR="008F516C" w:rsidRPr="0059056C" w:rsidRDefault="008F516C" w:rsidP="006506D1">
            <w:pPr>
              <w:pStyle w:val="13"/>
              <w:rPr>
                <w:szCs w:val="28"/>
              </w:rPr>
            </w:pPr>
            <w:r w:rsidRPr="0059056C">
              <w:rPr>
                <w:szCs w:val="28"/>
              </w:rPr>
              <w:t>№</w:t>
            </w:r>
          </w:p>
          <w:p w:rsidR="008F516C" w:rsidRPr="0059056C" w:rsidRDefault="008F516C" w:rsidP="006506D1">
            <w:pPr>
              <w:pStyle w:val="13"/>
              <w:rPr>
                <w:szCs w:val="28"/>
              </w:rPr>
            </w:pPr>
            <w:r w:rsidRPr="0059056C">
              <w:rPr>
                <w:szCs w:val="28"/>
              </w:rPr>
              <w:t>п/п</w:t>
            </w:r>
          </w:p>
        </w:tc>
        <w:tc>
          <w:tcPr>
            <w:tcW w:w="3409" w:type="dxa"/>
          </w:tcPr>
          <w:p w:rsidR="008F516C" w:rsidRPr="0059056C" w:rsidRDefault="008F516C" w:rsidP="006506D1">
            <w:pPr>
              <w:pStyle w:val="13"/>
              <w:jc w:val="center"/>
              <w:rPr>
                <w:szCs w:val="28"/>
              </w:rPr>
            </w:pPr>
            <w:r w:rsidRPr="0059056C">
              <w:rPr>
                <w:szCs w:val="28"/>
              </w:rPr>
              <w:t>Наименование услуг</w:t>
            </w:r>
          </w:p>
        </w:tc>
        <w:tc>
          <w:tcPr>
            <w:tcW w:w="5507" w:type="dxa"/>
          </w:tcPr>
          <w:p w:rsidR="008F516C" w:rsidRPr="0059056C" w:rsidRDefault="008F516C" w:rsidP="006506D1">
            <w:pPr>
              <w:pStyle w:val="13"/>
              <w:jc w:val="center"/>
              <w:rPr>
                <w:szCs w:val="28"/>
              </w:rPr>
            </w:pPr>
            <w:r w:rsidRPr="0059056C">
              <w:rPr>
                <w:szCs w:val="28"/>
              </w:rPr>
              <w:t>Требования к характеристикам услуг</w:t>
            </w:r>
          </w:p>
        </w:tc>
      </w:tr>
      <w:tr w:rsidR="008F516C" w:rsidTr="006506D1">
        <w:tc>
          <w:tcPr>
            <w:tcW w:w="560" w:type="dxa"/>
          </w:tcPr>
          <w:p w:rsidR="008F516C" w:rsidRPr="0059056C" w:rsidRDefault="008F516C" w:rsidP="006506D1">
            <w:pPr>
              <w:pStyle w:val="13"/>
              <w:rPr>
                <w:szCs w:val="28"/>
              </w:rPr>
            </w:pPr>
            <w:r w:rsidRPr="0059056C">
              <w:rPr>
                <w:szCs w:val="28"/>
              </w:rPr>
              <w:t>1.</w:t>
            </w:r>
          </w:p>
        </w:tc>
        <w:tc>
          <w:tcPr>
            <w:tcW w:w="3409" w:type="dxa"/>
          </w:tcPr>
          <w:p w:rsidR="008F516C" w:rsidRPr="0059056C" w:rsidRDefault="008F516C" w:rsidP="006506D1">
            <w:pPr>
              <w:pStyle w:val="13"/>
              <w:rPr>
                <w:szCs w:val="28"/>
              </w:rPr>
            </w:pPr>
            <w:r w:rsidRPr="0059056C">
              <w:rPr>
                <w:szCs w:val="28"/>
              </w:rPr>
              <w:t>Выполнение экспертизы промышленной безопасности зданий и сооружений</w:t>
            </w:r>
          </w:p>
        </w:tc>
        <w:tc>
          <w:tcPr>
            <w:tcW w:w="5507" w:type="dxa"/>
          </w:tcPr>
          <w:p w:rsidR="008F516C" w:rsidRPr="0059056C" w:rsidRDefault="008F516C" w:rsidP="006506D1">
            <w:pPr>
              <w:pStyle w:val="13"/>
              <w:rPr>
                <w:szCs w:val="28"/>
              </w:rPr>
            </w:pPr>
            <w:r w:rsidRPr="0059056C">
              <w:rPr>
                <w:szCs w:val="28"/>
              </w:rPr>
              <w:t>Технические характеристики работ, результаты работ и иные показатели должны соответствовать техническому заданию, условиям контракта, требованиям действующего законодательства РФ, предъявляемым к работам соответствующего рода.</w:t>
            </w:r>
          </w:p>
        </w:tc>
      </w:tr>
      <w:tr w:rsidR="008F516C" w:rsidTr="006506D1">
        <w:tc>
          <w:tcPr>
            <w:tcW w:w="560" w:type="dxa"/>
          </w:tcPr>
          <w:p w:rsidR="008F516C" w:rsidRPr="0059056C" w:rsidRDefault="008F516C" w:rsidP="006506D1">
            <w:pPr>
              <w:pStyle w:val="13"/>
              <w:rPr>
                <w:szCs w:val="28"/>
              </w:rPr>
            </w:pPr>
            <w:r>
              <w:rPr>
                <w:szCs w:val="28"/>
              </w:rPr>
              <w:t>2.</w:t>
            </w:r>
          </w:p>
        </w:tc>
        <w:tc>
          <w:tcPr>
            <w:tcW w:w="3409" w:type="dxa"/>
          </w:tcPr>
          <w:p w:rsidR="008F516C" w:rsidRPr="0059056C" w:rsidRDefault="008F516C" w:rsidP="006506D1">
            <w:pPr>
              <w:pStyle w:val="13"/>
              <w:rPr>
                <w:szCs w:val="28"/>
              </w:rPr>
            </w:pPr>
            <w:r w:rsidRPr="00555FD3">
              <w:rPr>
                <w:szCs w:val="28"/>
              </w:rPr>
              <w:t xml:space="preserve">Передача в федеральный орган исполнительной власти в области промышленной безопасности или его территориальный орган, заключений экспертизы промышленной безопасности по </w:t>
            </w:r>
            <w:r>
              <w:rPr>
                <w:szCs w:val="28"/>
              </w:rPr>
              <w:t>обследуемым</w:t>
            </w:r>
            <w:r w:rsidRPr="00555FD3">
              <w:rPr>
                <w:szCs w:val="28"/>
              </w:rPr>
              <w:t xml:space="preserve"> объектам</w:t>
            </w:r>
          </w:p>
        </w:tc>
        <w:tc>
          <w:tcPr>
            <w:tcW w:w="5507" w:type="dxa"/>
          </w:tcPr>
          <w:p w:rsidR="008F516C" w:rsidRPr="0059056C" w:rsidRDefault="008F516C" w:rsidP="006506D1">
            <w:pPr>
              <w:pStyle w:val="13"/>
              <w:rPr>
                <w:szCs w:val="28"/>
              </w:rPr>
            </w:pPr>
            <w:r>
              <w:rPr>
                <w:szCs w:val="28"/>
              </w:rPr>
              <w:t>С</w:t>
            </w:r>
            <w:r w:rsidRPr="00555FD3">
              <w:rPr>
                <w:szCs w:val="28"/>
              </w:rPr>
              <w:t xml:space="preserve">опровождение </w:t>
            </w:r>
            <w:r>
              <w:rPr>
                <w:szCs w:val="28"/>
              </w:rPr>
              <w:t xml:space="preserve">заключений экспертизы </w:t>
            </w:r>
            <w:r w:rsidRPr="00555FD3">
              <w:rPr>
                <w:szCs w:val="28"/>
              </w:rPr>
              <w:t xml:space="preserve">до </w:t>
            </w:r>
            <w:r>
              <w:rPr>
                <w:szCs w:val="28"/>
              </w:rPr>
              <w:t xml:space="preserve">их </w:t>
            </w:r>
            <w:r w:rsidRPr="00555FD3">
              <w:rPr>
                <w:szCs w:val="28"/>
              </w:rPr>
              <w:t>утверждения и включения в реестр заключений экспертизы промышленной безопасности.</w:t>
            </w:r>
          </w:p>
        </w:tc>
      </w:tr>
    </w:tbl>
    <w:p w:rsidR="008F516C" w:rsidRDefault="008F516C" w:rsidP="008F516C">
      <w:pPr>
        <w:pStyle w:val="13"/>
        <w:ind w:left="720"/>
        <w:jc w:val="both"/>
        <w:rPr>
          <w:szCs w:val="28"/>
        </w:rPr>
      </w:pPr>
      <w:r w:rsidRPr="00555FD3">
        <w:rPr>
          <w:szCs w:val="28"/>
        </w:rPr>
        <w:t>2.2. Характеристики оказываемых услуг.</w:t>
      </w:r>
    </w:p>
    <w:p w:rsidR="008F516C" w:rsidRPr="00555FD3" w:rsidRDefault="008F516C" w:rsidP="008F516C">
      <w:pPr>
        <w:pStyle w:val="13"/>
        <w:ind w:left="720"/>
        <w:jc w:val="both"/>
        <w:rPr>
          <w:szCs w:val="28"/>
        </w:rPr>
      </w:pPr>
      <w:r w:rsidRPr="00555FD3">
        <w:rPr>
          <w:szCs w:val="28"/>
        </w:rPr>
        <w:t>Работы должны быть выполнены в полном объеме настоящего технического задания с соблюдением следующих требований:</w:t>
      </w:r>
    </w:p>
    <w:p w:rsidR="008F516C" w:rsidRPr="00555FD3" w:rsidRDefault="008F516C" w:rsidP="008F516C">
      <w:pPr>
        <w:pStyle w:val="13"/>
        <w:ind w:left="720"/>
        <w:jc w:val="both"/>
        <w:rPr>
          <w:szCs w:val="28"/>
        </w:rPr>
      </w:pPr>
      <w:r>
        <w:rPr>
          <w:szCs w:val="28"/>
        </w:rPr>
        <w:t>2.2</w:t>
      </w:r>
      <w:r w:rsidRPr="00555FD3">
        <w:rPr>
          <w:szCs w:val="28"/>
        </w:rPr>
        <w:t>.1</w:t>
      </w:r>
      <w:r w:rsidRPr="00555FD3">
        <w:rPr>
          <w:szCs w:val="28"/>
        </w:rPr>
        <w:tab/>
        <w:t>Работы выполняются в соответствии с:</w:t>
      </w:r>
    </w:p>
    <w:p w:rsidR="008F516C" w:rsidRPr="00555FD3" w:rsidRDefault="008F516C" w:rsidP="008F516C">
      <w:pPr>
        <w:pStyle w:val="13"/>
        <w:ind w:left="720"/>
        <w:jc w:val="both"/>
        <w:rPr>
          <w:szCs w:val="28"/>
        </w:rPr>
      </w:pPr>
      <w:r w:rsidRPr="00555FD3">
        <w:rPr>
          <w:szCs w:val="28"/>
        </w:rPr>
        <w:t>- Федеральным законом от 21.07.1997 N 116-ФЗ (ред. от 29.12.2022) "О промышленной безопасности опасных производственных объектов"</w:t>
      </w:r>
    </w:p>
    <w:p w:rsidR="008F516C" w:rsidRPr="00555FD3" w:rsidRDefault="008F516C" w:rsidP="008F516C">
      <w:pPr>
        <w:pStyle w:val="13"/>
        <w:ind w:left="720"/>
        <w:jc w:val="both"/>
        <w:rPr>
          <w:szCs w:val="28"/>
        </w:rPr>
      </w:pPr>
      <w:r w:rsidRPr="00555FD3">
        <w:rPr>
          <w:szCs w:val="28"/>
        </w:rPr>
        <w:lastRenderedPageBreak/>
        <w:t>- Приказом Ростехнадзора от 14.11.2013 N 538 (ред. от 28.07.2016) Об утверждении федеральных норм и правил в области промышленной безопасности "Правила проведения экспертизы промышленной безопасности»;</w:t>
      </w:r>
    </w:p>
    <w:p w:rsidR="008F516C" w:rsidRPr="00555FD3" w:rsidRDefault="008F516C" w:rsidP="008F516C">
      <w:pPr>
        <w:pStyle w:val="13"/>
        <w:ind w:left="720"/>
        <w:jc w:val="both"/>
        <w:rPr>
          <w:szCs w:val="28"/>
        </w:rPr>
      </w:pPr>
      <w:r w:rsidRPr="00555FD3">
        <w:rPr>
          <w:szCs w:val="28"/>
        </w:rPr>
        <w:t>- РД-22-01-97 Требования к проведению оценки безопасности эксплуатации производственных зданий и сооружений поднадзорных промышленных производств и объектов (обследование строительных конструкций специализированными организациями)</w:t>
      </w:r>
    </w:p>
    <w:p w:rsidR="008F516C" w:rsidRPr="00555FD3" w:rsidRDefault="008F516C" w:rsidP="008F516C">
      <w:pPr>
        <w:pStyle w:val="13"/>
        <w:ind w:left="720"/>
        <w:jc w:val="both"/>
        <w:rPr>
          <w:szCs w:val="28"/>
        </w:rPr>
      </w:pPr>
      <w:r>
        <w:rPr>
          <w:szCs w:val="28"/>
        </w:rPr>
        <w:t>2.2</w:t>
      </w:r>
      <w:r w:rsidRPr="00555FD3">
        <w:rPr>
          <w:szCs w:val="28"/>
        </w:rPr>
        <w:t>.2 Подрядчик должен иметь допуск к выполнению обозначенных работ (лицензия, аттестованный персонал);</w:t>
      </w:r>
    </w:p>
    <w:p w:rsidR="008F516C" w:rsidRPr="00555FD3" w:rsidRDefault="008F516C" w:rsidP="008F516C">
      <w:pPr>
        <w:pStyle w:val="13"/>
        <w:ind w:left="720"/>
        <w:jc w:val="both"/>
        <w:rPr>
          <w:szCs w:val="28"/>
        </w:rPr>
      </w:pPr>
      <w:r>
        <w:rPr>
          <w:szCs w:val="28"/>
        </w:rPr>
        <w:t>2.2</w:t>
      </w:r>
      <w:r w:rsidRPr="00555FD3">
        <w:rPr>
          <w:szCs w:val="28"/>
        </w:rPr>
        <w:t>.3 Соблюдение персоналом подрядной организацией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действующего на предприятии.</w:t>
      </w:r>
    </w:p>
    <w:p w:rsidR="008F516C" w:rsidRDefault="008F516C" w:rsidP="008F516C">
      <w:pPr>
        <w:pStyle w:val="13"/>
        <w:ind w:left="720"/>
        <w:jc w:val="both"/>
        <w:rPr>
          <w:szCs w:val="28"/>
        </w:rPr>
      </w:pPr>
      <w:r>
        <w:rPr>
          <w:szCs w:val="28"/>
        </w:rPr>
        <w:t>2.2</w:t>
      </w:r>
      <w:r w:rsidRPr="00555FD3">
        <w:rPr>
          <w:szCs w:val="28"/>
        </w:rPr>
        <w:t>.4 При производстве работ подрядчик ведет всю необходимую, регламентирующую данный вид работ документацию.</w:t>
      </w:r>
      <w:bookmarkEnd w:id="20"/>
    </w:p>
    <w:p w:rsidR="008F516C" w:rsidRPr="00050CA5" w:rsidRDefault="008F516C" w:rsidP="008F516C">
      <w:pPr>
        <w:pStyle w:val="13"/>
        <w:ind w:left="720"/>
        <w:jc w:val="both"/>
        <w:rPr>
          <w:szCs w:val="28"/>
        </w:rPr>
      </w:pPr>
      <w:proofErr w:type="gramStart"/>
      <w:r>
        <w:rPr>
          <w:szCs w:val="28"/>
        </w:rPr>
        <w:t xml:space="preserve">2.2.5 </w:t>
      </w:r>
      <w:r w:rsidRPr="00050CA5">
        <w:rPr>
          <w:szCs w:val="28"/>
        </w:rPr>
        <w:t>В</w:t>
      </w:r>
      <w:proofErr w:type="gramEnd"/>
      <w:r w:rsidRPr="00050CA5">
        <w:rPr>
          <w:szCs w:val="28"/>
        </w:rPr>
        <w:t xml:space="preserve"> комплекс работ Исполнителя, указанных в </w:t>
      </w:r>
      <w:r>
        <w:rPr>
          <w:szCs w:val="28"/>
        </w:rPr>
        <w:t xml:space="preserve">разделе </w:t>
      </w:r>
      <w:r w:rsidRPr="00050CA5">
        <w:rPr>
          <w:szCs w:val="28"/>
        </w:rPr>
        <w:t xml:space="preserve">1 настоящего </w:t>
      </w:r>
      <w:r>
        <w:rPr>
          <w:szCs w:val="28"/>
        </w:rPr>
        <w:t>Технического задания</w:t>
      </w:r>
      <w:r w:rsidRPr="00050CA5">
        <w:rPr>
          <w:szCs w:val="28"/>
        </w:rPr>
        <w:t xml:space="preserve"> входят:</w:t>
      </w:r>
    </w:p>
    <w:p w:rsidR="008F516C" w:rsidRPr="00050CA5" w:rsidRDefault="008F516C" w:rsidP="008F516C">
      <w:pPr>
        <w:pStyle w:val="13"/>
        <w:ind w:left="720"/>
        <w:jc w:val="both"/>
        <w:rPr>
          <w:szCs w:val="28"/>
        </w:rPr>
      </w:pPr>
      <w:r w:rsidRPr="00050CA5">
        <w:rPr>
          <w:szCs w:val="28"/>
        </w:rPr>
        <w:t>•</w:t>
      </w:r>
      <w:r w:rsidRPr="00050CA5">
        <w:rPr>
          <w:szCs w:val="28"/>
        </w:rPr>
        <w:tab/>
        <w:t>Анализ эксплуатационной документации;</w:t>
      </w:r>
    </w:p>
    <w:p w:rsidR="008F516C" w:rsidRPr="00050CA5" w:rsidRDefault="008F516C" w:rsidP="008F516C">
      <w:pPr>
        <w:pStyle w:val="13"/>
        <w:ind w:left="720"/>
        <w:jc w:val="both"/>
        <w:rPr>
          <w:szCs w:val="28"/>
        </w:rPr>
      </w:pPr>
      <w:r w:rsidRPr="00050CA5">
        <w:rPr>
          <w:szCs w:val="28"/>
        </w:rPr>
        <w:t>•</w:t>
      </w:r>
      <w:r w:rsidRPr="00050CA5">
        <w:rPr>
          <w:szCs w:val="28"/>
        </w:rPr>
        <w:tab/>
        <w:t>Анализ объёма необходимых работ;</w:t>
      </w:r>
    </w:p>
    <w:p w:rsidR="008F516C" w:rsidRPr="00050CA5" w:rsidRDefault="008F516C" w:rsidP="008F516C">
      <w:pPr>
        <w:pStyle w:val="13"/>
        <w:ind w:left="720"/>
        <w:jc w:val="both"/>
        <w:rPr>
          <w:szCs w:val="28"/>
        </w:rPr>
      </w:pPr>
      <w:r w:rsidRPr="00050CA5">
        <w:rPr>
          <w:szCs w:val="28"/>
        </w:rPr>
        <w:t>•</w:t>
      </w:r>
      <w:r w:rsidRPr="00050CA5">
        <w:rPr>
          <w:szCs w:val="28"/>
        </w:rPr>
        <w:tab/>
        <w:t xml:space="preserve">Проведение комплекса работ по техническому диагностированию методами неразрушающего контроля, включая выезд специалистов на объект Заказчика, проведение измерительных работ, составление отчёта о диагностике; </w:t>
      </w:r>
    </w:p>
    <w:p w:rsidR="008F516C" w:rsidRPr="00050CA5" w:rsidRDefault="008F516C" w:rsidP="008F516C">
      <w:pPr>
        <w:pStyle w:val="13"/>
        <w:ind w:left="720"/>
        <w:jc w:val="both"/>
        <w:rPr>
          <w:szCs w:val="28"/>
        </w:rPr>
      </w:pPr>
      <w:r w:rsidRPr="00050CA5">
        <w:rPr>
          <w:szCs w:val="28"/>
        </w:rPr>
        <w:t>•</w:t>
      </w:r>
      <w:r w:rsidRPr="00050CA5">
        <w:rPr>
          <w:szCs w:val="28"/>
        </w:rPr>
        <w:tab/>
        <w:t>Проведение экспертизы промышленной безопасности на основании отчёта о диагностике, составление экспертного заключения;</w:t>
      </w:r>
    </w:p>
    <w:p w:rsidR="008F516C" w:rsidRPr="001D45CF" w:rsidRDefault="008F516C" w:rsidP="008F516C">
      <w:pPr>
        <w:pStyle w:val="13"/>
        <w:ind w:left="720"/>
        <w:jc w:val="both"/>
        <w:rPr>
          <w:szCs w:val="28"/>
        </w:rPr>
      </w:pPr>
      <w:r w:rsidRPr="00050CA5">
        <w:rPr>
          <w:szCs w:val="28"/>
        </w:rPr>
        <w:t>•</w:t>
      </w:r>
      <w:r w:rsidRPr="00050CA5">
        <w:rPr>
          <w:szCs w:val="28"/>
        </w:rPr>
        <w:tab/>
        <w:t>Регистрация Заключения экспертизы промышленной безопасности в Федеральной службе по экологическому, технологическому и атомному надзору.</w:t>
      </w:r>
    </w:p>
    <w:p w:rsidR="008F516C" w:rsidRDefault="008F516C" w:rsidP="008F516C">
      <w:pPr>
        <w:pStyle w:val="13"/>
        <w:numPr>
          <w:ilvl w:val="0"/>
          <w:numId w:val="26"/>
        </w:numPr>
        <w:suppressAutoHyphens w:val="0"/>
        <w:rPr>
          <w:b/>
          <w:szCs w:val="28"/>
        </w:rPr>
      </w:pPr>
      <w:r>
        <w:rPr>
          <w:b/>
          <w:szCs w:val="28"/>
        </w:rPr>
        <w:t>Место, условия и сроки (периоды) оказания услуг</w:t>
      </w:r>
    </w:p>
    <w:p w:rsidR="008F516C" w:rsidRDefault="008F516C" w:rsidP="008F516C">
      <w:pPr>
        <w:pStyle w:val="13"/>
        <w:ind w:left="720"/>
        <w:jc w:val="both"/>
        <w:rPr>
          <w:szCs w:val="28"/>
        </w:rPr>
      </w:pPr>
      <w:r w:rsidRPr="00E8675B">
        <w:rPr>
          <w:szCs w:val="28"/>
        </w:rPr>
        <w:t>Все объекты находятся по адресу: Российская Федерация, Свердловская область, Невьянский район, п. Цементный, ул. Ленина, д.1</w:t>
      </w:r>
      <w:r w:rsidRPr="004975D3">
        <w:rPr>
          <w:szCs w:val="28"/>
        </w:rPr>
        <w:t xml:space="preserve">. </w:t>
      </w:r>
    </w:p>
    <w:p w:rsidR="008F516C" w:rsidRDefault="008F516C" w:rsidP="008F516C">
      <w:pPr>
        <w:pStyle w:val="13"/>
        <w:ind w:left="720"/>
        <w:jc w:val="both"/>
        <w:rPr>
          <w:szCs w:val="28"/>
        </w:rPr>
      </w:pPr>
      <w:r w:rsidRPr="00E8675B">
        <w:rPr>
          <w:szCs w:val="28"/>
        </w:rPr>
        <w:t>Технические характеристики работ, результаты работ и иные показатели должны соответствовать техническому заданию, условиям контракта, требованиям действующего законодательства РФ, предъявляемым к работам соответствующего рода</w:t>
      </w:r>
      <w:r>
        <w:rPr>
          <w:szCs w:val="28"/>
        </w:rPr>
        <w:t>.</w:t>
      </w:r>
    </w:p>
    <w:p w:rsidR="008F516C" w:rsidRDefault="008F516C" w:rsidP="008F516C">
      <w:pPr>
        <w:pStyle w:val="13"/>
        <w:ind w:left="720"/>
        <w:jc w:val="both"/>
        <w:rPr>
          <w:szCs w:val="28"/>
        </w:rPr>
      </w:pPr>
      <w:r w:rsidRPr="00E8675B">
        <w:rPr>
          <w:szCs w:val="28"/>
        </w:rPr>
        <w:t>Сроки выполнения работ определяются договором в соответствии с согласованным графиком.</w:t>
      </w:r>
    </w:p>
    <w:p w:rsidR="008F516C" w:rsidRDefault="008F516C" w:rsidP="008F516C">
      <w:pPr>
        <w:pStyle w:val="13"/>
        <w:numPr>
          <w:ilvl w:val="0"/>
          <w:numId w:val="26"/>
        </w:numPr>
        <w:suppressAutoHyphens w:val="0"/>
        <w:rPr>
          <w:b/>
          <w:szCs w:val="28"/>
        </w:rPr>
      </w:pPr>
      <w:r>
        <w:rPr>
          <w:b/>
          <w:szCs w:val="28"/>
        </w:rPr>
        <w:t>Требования к сроку и (или) объему предоставления гарантий качества</w:t>
      </w:r>
    </w:p>
    <w:p w:rsidR="008F516C" w:rsidRDefault="008F516C" w:rsidP="008F516C">
      <w:pPr>
        <w:pStyle w:val="13"/>
        <w:ind w:left="709"/>
        <w:rPr>
          <w:szCs w:val="28"/>
        </w:rPr>
      </w:pPr>
      <w:r>
        <w:rPr>
          <w:szCs w:val="28"/>
        </w:rPr>
        <w:t xml:space="preserve">Подрядчик гарантирует утверждение и включения в общий реестр заключений экспертизы промышленной безопасности </w:t>
      </w:r>
      <w:r w:rsidRPr="001D45CF">
        <w:rPr>
          <w:szCs w:val="28"/>
        </w:rPr>
        <w:t>федеральн</w:t>
      </w:r>
      <w:r>
        <w:rPr>
          <w:szCs w:val="28"/>
        </w:rPr>
        <w:t>ого</w:t>
      </w:r>
      <w:r w:rsidRPr="001D45CF">
        <w:rPr>
          <w:szCs w:val="28"/>
        </w:rPr>
        <w:t xml:space="preserve"> орган</w:t>
      </w:r>
      <w:r>
        <w:rPr>
          <w:szCs w:val="28"/>
        </w:rPr>
        <w:t>а</w:t>
      </w:r>
      <w:r w:rsidRPr="001D45CF">
        <w:rPr>
          <w:szCs w:val="28"/>
        </w:rPr>
        <w:t xml:space="preserve"> исполнительной власти в области промышленной безопасности или его территориальный орган, </w:t>
      </w:r>
      <w:r>
        <w:rPr>
          <w:szCs w:val="28"/>
        </w:rPr>
        <w:t xml:space="preserve">подготовленных </w:t>
      </w:r>
      <w:r w:rsidRPr="001D45CF">
        <w:rPr>
          <w:szCs w:val="28"/>
        </w:rPr>
        <w:t>заключений экспертизы промышленной безопасности по указанным объектам</w:t>
      </w:r>
      <w:r>
        <w:rPr>
          <w:szCs w:val="28"/>
        </w:rPr>
        <w:t>.</w:t>
      </w:r>
    </w:p>
    <w:p w:rsidR="008F516C" w:rsidRDefault="008F516C" w:rsidP="008F516C">
      <w:pPr>
        <w:pStyle w:val="13"/>
        <w:numPr>
          <w:ilvl w:val="0"/>
          <w:numId w:val="26"/>
        </w:numPr>
        <w:suppressAutoHyphens w:val="0"/>
        <w:rPr>
          <w:b/>
          <w:szCs w:val="28"/>
        </w:rPr>
      </w:pPr>
      <w:r>
        <w:rPr>
          <w:b/>
          <w:szCs w:val="28"/>
        </w:rPr>
        <w:t>Порядок формирования цены</w:t>
      </w:r>
      <w:r w:rsidRPr="00375BF3">
        <w:rPr>
          <w:b/>
          <w:szCs w:val="28"/>
        </w:rPr>
        <w:t xml:space="preserve"> договора</w:t>
      </w:r>
      <w:r>
        <w:rPr>
          <w:b/>
          <w:szCs w:val="28"/>
        </w:rPr>
        <w:t xml:space="preserve"> (цены лота)</w:t>
      </w:r>
    </w:p>
    <w:p w:rsidR="008F516C" w:rsidRDefault="008F516C" w:rsidP="008F516C">
      <w:pPr>
        <w:pStyle w:val="13"/>
        <w:ind w:left="720"/>
        <w:jc w:val="both"/>
        <w:rPr>
          <w:szCs w:val="28"/>
        </w:rPr>
      </w:pPr>
      <w:r w:rsidRPr="00375BF3">
        <w:rPr>
          <w:szCs w:val="28"/>
        </w:rPr>
        <w:t>Определяе</w:t>
      </w:r>
      <w:r>
        <w:rPr>
          <w:szCs w:val="28"/>
        </w:rPr>
        <w:t>тся по результатам тендера, как наименьшая предложенная участниками. Стоимость работ с учетом прочих затрат по локальным сметным расчетам включает в себя все затраты Подрядчика, связанные с выполнением работ.</w:t>
      </w:r>
    </w:p>
    <w:p w:rsidR="008F516C" w:rsidRPr="002D4471" w:rsidRDefault="008F516C" w:rsidP="008F516C">
      <w:pPr>
        <w:pStyle w:val="13"/>
        <w:ind w:left="360"/>
        <w:rPr>
          <w:b/>
          <w:i/>
          <w:szCs w:val="28"/>
        </w:rPr>
      </w:pPr>
      <w:r w:rsidRPr="002D4471">
        <w:rPr>
          <w:b/>
          <w:i/>
          <w:szCs w:val="28"/>
        </w:rPr>
        <w:t>Приложение:</w:t>
      </w:r>
    </w:p>
    <w:p w:rsidR="008F516C" w:rsidRPr="002D4471" w:rsidRDefault="008F516C" w:rsidP="008F516C">
      <w:pPr>
        <w:pStyle w:val="13"/>
        <w:numPr>
          <w:ilvl w:val="0"/>
          <w:numId w:val="27"/>
        </w:numPr>
        <w:suppressAutoHyphens w:val="0"/>
        <w:rPr>
          <w:i/>
          <w:szCs w:val="28"/>
        </w:rPr>
      </w:pPr>
      <w:r w:rsidRPr="002D4471">
        <w:rPr>
          <w:i/>
          <w:szCs w:val="28"/>
        </w:rPr>
        <w:t>Краткая характеристика зданий и сооружений</w:t>
      </w:r>
      <w:r>
        <w:rPr>
          <w:i/>
          <w:szCs w:val="28"/>
        </w:rPr>
        <w:t>.</w:t>
      </w:r>
      <w:r w:rsidRPr="002D4471">
        <w:rPr>
          <w:i/>
          <w:szCs w:val="28"/>
        </w:rPr>
        <w:t xml:space="preserve"> подлежащих экспертизе промышленной безопасности – 4 листа, 1 экз.</w:t>
      </w:r>
    </w:p>
    <w:p w:rsidR="008F516C" w:rsidRPr="002D4471" w:rsidRDefault="008F516C" w:rsidP="008F516C">
      <w:pPr>
        <w:pStyle w:val="13"/>
        <w:ind w:left="720"/>
        <w:rPr>
          <w:szCs w:val="28"/>
        </w:rPr>
      </w:pPr>
    </w:p>
    <w:tbl>
      <w:tblPr>
        <w:tblStyle w:val="aa"/>
        <w:tblW w:w="10060" w:type="dxa"/>
        <w:tblLook w:val="04A0" w:firstRow="1" w:lastRow="0" w:firstColumn="1" w:lastColumn="0" w:noHBand="0" w:noVBand="1"/>
      </w:tblPr>
      <w:tblGrid>
        <w:gridCol w:w="4110"/>
        <w:gridCol w:w="3115"/>
        <w:gridCol w:w="2835"/>
      </w:tblGrid>
      <w:tr w:rsidR="008F516C" w:rsidTr="006506D1">
        <w:trPr>
          <w:trHeight w:val="1014"/>
        </w:trPr>
        <w:tc>
          <w:tcPr>
            <w:tcW w:w="4110" w:type="dxa"/>
            <w:tcBorders>
              <w:top w:val="nil"/>
              <w:left w:val="nil"/>
              <w:bottom w:val="nil"/>
              <w:right w:val="nil"/>
            </w:tcBorders>
            <w:shd w:val="clear" w:color="auto" w:fill="auto"/>
          </w:tcPr>
          <w:p w:rsidR="008F516C" w:rsidRPr="00296A5A" w:rsidRDefault="008F516C" w:rsidP="006506D1">
            <w:pPr>
              <w:rPr>
                <w:b/>
                <w:sz w:val="28"/>
                <w:szCs w:val="28"/>
              </w:rPr>
            </w:pPr>
            <w:r>
              <w:rPr>
                <w:b/>
                <w:sz w:val="28"/>
                <w:szCs w:val="28"/>
              </w:rPr>
              <w:t>Начальник ОКС</w:t>
            </w:r>
          </w:p>
        </w:tc>
        <w:tc>
          <w:tcPr>
            <w:tcW w:w="3115" w:type="dxa"/>
            <w:tcBorders>
              <w:top w:val="nil"/>
              <w:left w:val="nil"/>
              <w:bottom w:val="nil"/>
              <w:right w:val="nil"/>
            </w:tcBorders>
            <w:shd w:val="clear" w:color="auto" w:fill="auto"/>
          </w:tcPr>
          <w:p w:rsidR="008F516C" w:rsidRDefault="008F516C" w:rsidP="006506D1">
            <w:pPr>
              <w:jc w:val="center"/>
              <w:rPr>
                <w:b/>
                <w:sz w:val="28"/>
                <w:szCs w:val="28"/>
              </w:rPr>
            </w:pPr>
          </w:p>
        </w:tc>
        <w:tc>
          <w:tcPr>
            <w:tcW w:w="2835" w:type="dxa"/>
            <w:tcBorders>
              <w:top w:val="nil"/>
              <w:left w:val="nil"/>
              <w:bottom w:val="nil"/>
              <w:right w:val="nil"/>
            </w:tcBorders>
            <w:shd w:val="clear" w:color="auto" w:fill="auto"/>
          </w:tcPr>
          <w:p w:rsidR="008F516C" w:rsidRDefault="008F516C" w:rsidP="006506D1">
            <w:pPr>
              <w:rPr>
                <w:b/>
                <w:sz w:val="28"/>
                <w:szCs w:val="28"/>
              </w:rPr>
            </w:pPr>
            <w:r>
              <w:rPr>
                <w:b/>
                <w:sz w:val="28"/>
                <w:szCs w:val="28"/>
              </w:rPr>
              <w:t>Д.А. Ковалев</w:t>
            </w:r>
          </w:p>
        </w:tc>
      </w:tr>
      <w:tr w:rsidR="008F516C" w:rsidRPr="00B66180" w:rsidTr="006506D1">
        <w:tc>
          <w:tcPr>
            <w:tcW w:w="4110" w:type="dxa"/>
            <w:tcBorders>
              <w:top w:val="nil"/>
              <w:left w:val="nil"/>
              <w:bottom w:val="nil"/>
              <w:right w:val="nil"/>
            </w:tcBorders>
            <w:shd w:val="clear" w:color="auto" w:fill="auto"/>
          </w:tcPr>
          <w:p w:rsidR="008F516C" w:rsidRPr="00B66180" w:rsidRDefault="008F516C" w:rsidP="006506D1">
            <w:pPr>
              <w:rPr>
                <w:b/>
                <w:i/>
                <w:sz w:val="20"/>
              </w:rPr>
            </w:pPr>
          </w:p>
        </w:tc>
        <w:tc>
          <w:tcPr>
            <w:tcW w:w="3115" w:type="dxa"/>
            <w:tcBorders>
              <w:top w:val="nil"/>
              <w:left w:val="nil"/>
              <w:bottom w:val="nil"/>
              <w:right w:val="nil"/>
            </w:tcBorders>
            <w:shd w:val="clear" w:color="auto" w:fill="auto"/>
          </w:tcPr>
          <w:p w:rsidR="008F516C" w:rsidRPr="00B66180" w:rsidRDefault="008F516C" w:rsidP="006506D1">
            <w:pPr>
              <w:jc w:val="center"/>
              <w:rPr>
                <w:b/>
                <w:sz w:val="20"/>
              </w:rPr>
            </w:pPr>
          </w:p>
        </w:tc>
        <w:tc>
          <w:tcPr>
            <w:tcW w:w="2835" w:type="dxa"/>
            <w:tcBorders>
              <w:top w:val="nil"/>
              <w:left w:val="nil"/>
              <w:bottom w:val="nil"/>
              <w:right w:val="nil"/>
            </w:tcBorders>
            <w:shd w:val="clear" w:color="auto" w:fill="auto"/>
          </w:tcPr>
          <w:p w:rsidR="008F516C" w:rsidRPr="00B66180" w:rsidRDefault="008F516C" w:rsidP="006506D1">
            <w:pPr>
              <w:rPr>
                <w:b/>
                <w:i/>
                <w:sz w:val="20"/>
                <w:lang w:val="en-US"/>
              </w:rPr>
            </w:pPr>
          </w:p>
        </w:tc>
      </w:tr>
    </w:tbl>
    <w:p w:rsidR="009F6110" w:rsidRPr="009F6110" w:rsidRDefault="009F6110" w:rsidP="009F6110">
      <w:pPr>
        <w:jc w:val="right"/>
        <w:rPr>
          <w:sz w:val="28"/>
          <w:szCs w:val="28"/>
        </w:rPr>
      </w:pPr>
      <w:bookmarkStart w:id="21" w:name="_Hlk159254965"/>
      <w:r w:rsidRPr="009F6110">
        <w:rPr>
          <w:sz w:val="28"/>
          <w:szCs w:val="28"/>
        </w:rPr>
        <w:lastRenderedPageBreak/>
        <w:t>Приложение 1</w:t>
      </w:r>
    </w:p>
    <w:p w:rsidR="009F6110" w:rsidRPr="009F6110" w:rsidRDefault="009F6110" w:rsidP="009F6110">
      <w:pPr>
        <w:jc w:val="both"/>
        <w:rPr>
          <w:b/>
          <w:sz w:val="28"/>
          <w:szCs w:val="28"/>
        </w:rPr>
      </w:pPr>
    </w:p>
    <w:p w:rsidR="009F6110" w:rsidRPr="009F6110" w:rsidRDefault="009F6110" w:rsidP="009F6110">
      <w:pPr>
        <w:jc w:val="center"/>
        <w:rPr>
          <w:b/>
          <w:sz w:val="28"/>
          <w:szCs w:val="28"/>
        </w:rPr>
      </w:pPr>
      <w:r w:rsidRPr="009F6110">
        <w:rPr>
          <w:b/>
          <w:sz w:val="28"/>
          <w:szCs w:val="28"/>
        </w:rPr>
        <w:t>Краткая характеристика зданий и сооружений подлежащих экспертизе промышленной безопасности.</w:t>
      </w:r>
    </w:p>
    <w:p w:rsidR="009F6110" w:rsidRPr="009F6110" w:rsidRDefault="009F6110" w:rsidP="009F6110">
      <w:pPr>
        <w:jc w:val="both"/>
        <w:rPr>
          <w:b/>
          <w:sz w:val="28"/>
          <w:szCs w:val="28"/>
        </w:rPr>
      </w:pPr>
    </w:p>
    <w:p w:rsidR="009F6110" w:rsidRPr="009F6110" w:rsidRDefault="009F6110" w:rsidP="009F6110">
      <w:pPr>
        <w:jc w:val="both"/>
        <w:rPr>
          <w:b/>
          <w:sz w:val="28"/>
          <w:szCs w:val="28"/>
        </w:rPr>
      </w:pPr>
      <w:r w:rsidRPr="009F6110">
        <w:rPr>
          <w:b/>
          <w:sz w:val="28"/>
          <w:szCs w:val="28"/>
        </w:rPr>
        <w:t xml:space="preserve">1. Здание отделения сушки глины. Литер: 10 А. </w:t>
      </w:r>
    </w:p>
    <w:p w:rsidR="009F6110" w:rsidRPr="009F6110" w:rsidRDefault="009F6110" w:rsidP="009F6110">
      <w:pPr>
        <w:jc w:val="both"/>
        <w:rPr>
          <w:b/>
          <w:sz w:val="28"/>
          <w:szCs w:val="28"/>
        </w:rPr>
      </w:pPr>
      <w:bookmarkStart w:id="22" w:name="_Hlk155359920"/>
      <w:r w:rsidRPr="009F6110">
        <w:rPr>
          <w:b/>
          <w:sz w:val="28"/>
          <w:szCs w:val="28"/>
        </w:rPr>
        <w:t>Срок действия ранее проводимой экспертизы 28.02.2024г.</w:t>
      </w:r>
    </w:p>
    <w:bookmarkEnd w:id="22"/>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Здание построено в 1987 году. Классификация здания – промышленное, каркасное. Размер в плане 48*12 м. Высота до основания кровли – 14.4м, до конька скатной кровли ~ 17м.  Фундамент железобетонный, монолитный столбчатого типа. Конструкции каркаса – железобетонные колонны, металлические балки, металлические связи, металлические межэтажные площадки, железобетонные плиты перекрытия. Стеновое ограждение выполнено из навесных керамзитобетонных панелей. Кровля скатная, водоотвод не организованный, в качестве покрытия применен волновой шифер. Пол – мраморная плитка. ОПО – Газ.</w:t>
      </w:r>
    </w:p>
    <w:p w:rsidR="009F6110" w:rsidRPr="009F6110" w:rsidRDefault="009F6110" w:rsidP="009F6110">
      <w:pPr>
        <w:jc w:val="both"/>
        <w:rPr>
          <w:rFonts w:eastAsia="Times New Roman"/>
          <w:sz w:val="28"/>
          <w:szCs w:val="28"/>
          <w:highlight w:val="yellow"/>
          <w:lang w:eastAsia="ru-RU"/>
        </w:rPr>
      </w:pPr>
    </w:p>
    <w:p w:rsidR="009F6110" w:rsidRPr="009F6110" w:rsidRDefault="009F6110" w:rsidP="009F6110">
      <w:pPr>
        <w:jc w:val="both"/>
        <w:rPr>
          <w:b/>
          <w:sz w:val="28"/>
          <w:szCs w:val="28"/>
        </w:rPr>
      </w:pPr>
      <w:r w:rsidRPr="009F6110">
        <w:rPr>
          <w:b/>
          <w:sz w:val="28"/>
          <w:szCs w:val="28"/>
        </w:rPr>
        <w:t>2. Здание сырьевых мельниц. Литер: 13.</w:t>
      </w:r>
    </w:p>
    <w:p w:rsidR="009F6110" w:rsidRPr="009F6110" w:rsidRDefault="009F6110" w:rsidP="009F6110">
      <w:pPr>
        <w:jc w:val="both"/>
        <w:rPr>
          <w:b/>
          <w:sz w:val="28"/>
          <w:szCs w:val="28"/>
        </w:rPr>
      </w:pPr>
      <w:r w:rsidRPr="009F6110">
        <w:rPr>
          <w:b/>
          <w:sz w:val="28"/>
          <w:szCs w:val="28"/>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Здание построено 1988 году. Классификация здания – промышленное, каркасное. Размер в плане 42*36 м. Высота в осях «1-3», «Б-В» - 34,2м; в осях «1-3», «В-Е» - 33.0 м.; в осях «3-4», «Е-Б» - 16,8м. Фундамент железобетонный, монолитный столбчатого типа. Конструкции каркаса – металлические колонны, металлические балки, металлические связи, металлические межэтажные площадки, железобетонные плиты перекрытия. Стеновое ограждение выполнено из навесных керамзитобетонных панелей. Кровля плоская, в качестве покрытия применены рулонные материалы. Пол – мраморная плитка. ОПО – Газ и грузоподъемное оборудование.</w:t>
      </w:r>
    </w:p>
    <w:p w:rsidR="009F6110" w:rsidRPr="009F6110" w:rsidRDefault="009F6110" w:rsidP="009F6110">
      <w:pPr>
        <w:jc w:val="both"/>
        <w:rPr>
          <w:rFonts w:eastAsia="Times New Roman"/>
          <w:sz w:val="28"/>
          <w:szCs w:val="28"/>
          <w:lang w:eastAsia="ru-RU"/>
        </w:rPr>
      </w:pPr>
    </w:p>
    <w:p w:rsidR="009F6110" w:rsidRPr="009F6110" w:rsidRDefault="009F6110" w:rsidP="009F6110">
      <w:pPr>
        <w:jc w:val="both"/>
        <w:rPr>
          <w:rFonts w:eastAsia="Times New Roman"/>
          <w:b/>
          <w:sz w:val="28"/>
          <w:szCs w:val="28"/>
          <w:lang w:eastAsia="ru-RU"/>
        </w:rPr>
      </w:pPr>
      <w:r w:rsidRPr="009F6110">
        <w:rPr>
          <w:b/>
          <w:sz w:val="28"/>
          <w:szCs w:val="28"/>
        </w:rPr>
        <w:t xml:space="preserve">3. </w:t>
      </w:r>
      <w:r w:rsidRPr="009F6110">
        <w:rPr>
          <w:rFonts w:eastAsia="Times New Roman"/>
          <w:b/>
          <w:sz w:val="28"/>
          <w:szCs w:val="28"/>
          <w:lang w:eastAsia="ru-RU"/>
        </w:rPr>
        <w:t>Здание горячего конца печного отделения с АБК. Литер 14</w:t>
      </w:r>
    </w:p>
    <w:p w:rsidR="009F6110" w:rsidRPr="009F6110" w:rsidRDefault="009F6110" w:rsidP="009F6110">
      <w:pPr>
        <w:jc w:val="both"/>
        <w:rPr>
          <w:rFonts w:eastAsia="Times New Roman"/>
          <w:b/>
          <w:sz w:val="28"/>
          <w:szCs w:val="28"/>
          <w:lang w:eastAsia="ru-RU"/>
        </w:rPr>
      </w:pPr>
      <w:r w:rsidRPr="009F6110">
        <w:rPr>
          <w:rFonts w:eastAsia="Times New Roman"/>
          <w:b/>
          <w:sz w:val="28"/>
          <w:szCs w:val="28"/>
          <w:lang w:eastAsia="ru-RU"/>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 xml:space="preserve">Здание построено 1988 году. Классификация здания – промышленное, каркасное. Площадь застройки составляет 1145,7 кв. м., размер в плане 18*42 м. высотой до 24м. Фундамент железобетонный, монолитный столбчатого типа. Конструкции каркаса – металлические колонны, металлические балки, металлические связи, железобетонное перекрытие, железобетонные плиты покрытия. Стеновое ограждение выполнено из навесных керамзитобетонных панелей. Кровля плоская, в качестве покрытия применены рулонные материалы. Пол, первый этаж – мраморная плитка. Здание АБК – двухэтажное </w:t>
      </w:r>
      <w:proofErr w:type="spellStart"/>
      <w:r w:rsidRPr="009F6110">
        <w:rPr>
          <w:rFonts w:eastAsia="Times New Roman"/>
          <w:sz w:val="28"/>
          <w:szCs w:val="28"/>
          <w:lang w:eastAsia="ru-RU"/>
        </w:rPr>
        <w:t>двухпролетное</w:t>
      </w:r>
      <w:proofErr w:type="spellEnd"/>
      <w:r w:rsidRPr="009F6110">
        <w:rPr>
          <w:rFonts w:eastAsia="Times New Roman"/>
          <w:sz w:val="28"/>
          <w:szCs w:val="28"/>
          <w:lang w:eastAsia="ru-RU"/>
        </w:rPr>
        <w:t xml:space="preserve"> здание с размерами в плане 9*24 м с сеткой колонн 3*6 м и 6*6 м. Здание выполнено из сборных унифицированных ж/б конструкций и запроектировано в рамно-связевом варианте. ОПО – Газ.</w:t>
      </w:r>
    </w:p>
    <w:p w:rsidR="009F6110" w:rsidRPr="009F6110" w:rsidRDefault="009F6110" w:rsidP="009F6110">
      <w:pPr>
        <w:jc w:val="both"/>
        <w:rPr>
          <w:b/>
          <w:sz w:val="28"/>
          <w:szCs w:val="28"/>
        </w:rPr>
      </w:pPr>
    </w:p>
    <w:p w:rsidR="009F6110" w:rsidRPr="009F6110" w:rsidRDefault="009F6110" w:rsidP="009F6110">
      <w:pPr>
        <w:jc w:val="both"/>
        <w:rPr>
          <w:rFonts w:eastAsia="Times New Roman"/>
          <w:b/>
          <w:sz w:val="28"/>
          <w:szCs w:val="28"/>
          <w:lang w:eastAsia="ru-RU"/>
        </w:rPr>
      </w:pPr>
      <w:r w:rsidRPr="009F6110">
        <w:rPr>
          <w:b/>
          <w:sz w:val="28"/>
          <w:szCs w:val="28"/>
        </w:rPr>
        <w:t xml:space="preserve">4. </w:t>
      </w:r>
      <w:r w:rsidRPr="009F6110">
        <w:rPr>
          <w:rFonts w:eastAsia="Times New Roman"/>
          <w:b/>
          <w:sz w:val="28"/>
          <w:szCs w:val="28"/>
          <w:lang w:eastAsia="ru-RU"/>
        </w:rPr>
        <w:t>Здание замера расхода газа. Литер 29</w:t>
      </w:r>
    </w:p>
    <w:p w:rsidR="009F6110" w:rsidRPr="009F6110" w:rsidRDefault="009F6110" w:rsidP="009F6110">
      <w:pPr>
        <w:jc w:val="both"/>
        <w:rPr>
          <w:b/>
          <w:sz w:val="28"/>
          <w:szCs w:val="28"/>
        </w:rPr>
      </w:pPr>
      <w:r w:rsidRPr="009F6110">
        <w:rPr>
          <w:b/>
          <w:sz w:val="28"/>
          <w:szCs w:val="28"/>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lastRenderedPageBreak/>
        <w:t>Классификация здания – промышленное, малоэтажное. Площадь застройки составляет 72 кв. м., размер в плане 6 *12 м. Высота до основания скатной кровли – 3,5 м. Фундамент железобетонный ленточный. Ограждение выполнено из мелкоштучного материала (кирпич, шлакоблок). Кровля скатная, в качестве покрытия применены волновой шифер. ОПО – Газ.</w:t>
      </w:r>
    </w:p>
    <w:p w:rsidR="009F6110" w:rsidRPr="009F6110" w:rsidRDefault="009F6110" w:rsidP="009F6110">
      <w:pPr>
        <w:jc w:val="both"/>
        <w:rPr>
          <w:rFonts w:eastAsia="Times New Roman"/>
          <w:sz w:val="28"/>
          <w:szCs w:val="28"/>
          <w:lang w:eastAsia="ru-RU"/>
        </w:rPr>
      </w:pPr>
    </w:p>
    <w:p w:rsidR="009F6110" w:rsidRPr="009F6110" w:rsidRDefault="009F6110" w:rsidP="009F6110">
      <w:pPr>
        <w:jc w:val="both"/>
        <w:rPr>
          <w:rFonts w:eastAsia="Times New Roman"/>
          <w:b/>
          <w:sz w:val="28"/>
          <w:szCs w:val="28"/>
          <w:lang w:eastAsia="ru-RU"/>
        </w:rPr>
      </w:pPr>
      <w:r w:rsidRPr="009F6110">
        <w:rPr>
          <w:b/>
          <w:sz w:val="28"/>
          <w:szCs w:val="28"/>
        </w:rPr>
        <w:t xml:space="preserve">5. </w:t>
      </w:r>
      <w:r w:rsidRPr="009F6110">
        <w:rPr>
          <w:rFonts w:eastAsia="Times New Roman"/>
          <w:b/>
          <w:sz w:val="28"/>
          <w:szCs w:val="28"/>
          <w:lang w:eastAsia="ru-RU"/>
        </w:rPr>
        <w:t>Здание склада сырья. Литер 11</w:t>
      </w:r>
    </w:p>
    <w:p w:rsidR="009F6110" w:rsidRPr="009F6110" w:rsidRDefault="009F6110" w:rsidP="009F6110">
      <w:pPr>
        <w:jc w:val="both"/>
        <w:rPr>
          <w:b/>
          <w:sz w:val="28"/>
          <w:szCs w:val="28"/>
        </w:rPr>
      </w:pPr>
      <w:r w:rsidRPr="009F6110">
        <w:rPr>
          <w:rFonts w:eastAsia="Times New Roman"/>
          <w:b/>
          <w:sz w:val="28"/>
          <w:szCs w:val="28"/>
          <w:lang w:eastAsia="ru-RU"/>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Здание построено 1987 году. Классификация здания – промышленное, каркасное. Размер в плане 72*30 м. высотой до 31м. Фундамент железобетонный, монолитный столбчатого типа. Конструкции каркаса – металлические колонны, металлические связи, металлические фермы. Стеновое ограждение выполнено из профилированного металлического листа Кровля скатная, в качестве покрытия применен профилированный металлический лист. Пол – бетон.  ОПО – грузоподъемное оборудование.</w:t>
      </w:r>
    </w:p>
    <w:p w:rsidR="009F6110" w:rsidRPr="009F6110" w:rsidRDefault="009F6110" w:rsidP="009F6110">
      <w:pPr>
        <w:jc w:val="both"/>
        <w:rPr>
          <w:rFonts w:eastAsia="Times New Roman"/>
          <w:sz w:val="28"/>
          <w:szCs w:val="28"/>
          <w:lang w:eastAsia="ru-RU"/>
        </w:rPr>
      </w:pPr>
    </w:p>
    <w:p w:rsidR="009F6110" w:rsidRPr="009F6110" w:rsidRDefault="009F6110" w:rsidP="009F6110">
      <w:pPr>
        <w:jc w:val="both"/>
        <w:rPr>
          <w:rFonts w:eastAsia="Times New Roman"/>
          <w:b/>
          <w:sz w:val="28"/>
          <w:szCs w:val="28"/>
          <w:lang w:eastAsia="ru-RU"/>
        </w:rPr>
      </w:pPr>
      <w:r w:rsidRPr="009F6110">
        <w:rPr>
          <w:b/>
          <w:sz w:val="28"/>
          <w:szCs w:val="28"/>
        </w:rPr>
        <w:t xml:space="preserve">6. </w:t>
      </w:r>
      <w:r w:rsidRPr="009F6110">
        <w:rPr>
          <w:rFonts w:eastAsia="Times New Roman"/>
          <w:b/>
          <w:sz w:val="28"/>
          <w:szCs w:val="28"/>
          <w:lang w:eastAsia="ru-RU"/>
        </w:rPr>
        <w:t>Здание цеха первичного дробления. Литер Б</w:t>
      </w:r>
    </w:p>
    <w:p w:rsidR="009F6110" w:rsidRPr="009F6110" w:rsidRDefault="009F6110" w:rsidP="009F6110">
      <w:pPr>
        <w:jc w:val="both"/>
        <w:rPr>
          <w:b/>
          <w:sz w:val="28"/>
          <w:szCs w:val="28"/>
        </w:rPr>
      </w:pPr>
      <w:r w:rsidRPr="009F6110">
        <w:rPr>
          <w:b/>
          <w:sz w:val="28"/>
          <w:szCs w:val="28"/>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Здание построено 2001 году. Классификация здания – промышленное, каркасное. Размер в плане 24*34 м. Высота – 17,4 м.   Фундамент железобетонный, монолитный столбчатого типа. Конструкции каркаса – металлические колонны, металлические балки, металлические связи, металлические фермы. Стеновое ограждение выполнено из навесных керамзитобетонных панелей. Кровля плоская, в качестве покрытия применены рулонные материалы. Пол, первый этаж – мраморная плитка. ОПО – грузоподъемное оборудование.</w:t>
      </w:r>
    </w:p>
    <w:p w:rsidR="009F6110" w:rsidRPr="009F6110" w:rsidRDefault="009F6110" w:rsidP="009F6110">
      <w:pPr>
        <w:jc w:val="both"/>
        <w:rPr>
          <w:rFonts w:eastAsia="Times New Roman"/>
          <w:sz w:val="28"/>
          <w:szCs w:val="28"/>
          <w:lang w:eastAsia="ru-RU"/>
        </w:rPr>
      </w:pPr>
    </w:p>
    <w:p w:rsidR="009F6110" w:rsidRPr="009F6110" w:rsidRDefault="009F6110" w:rsidP="009F6110">
      <w:pPr>
        <w:jc w:val="both"/>
        <w:rPr>
          <w:rFonts w:eastAsia="Times New Roman"/>
          <w:b/>
          <w:sz w:val="28"/>
          <w:szCs w:val="28"/>
          <w:lang w:eastAsia="ru-RU"/>
        </w:rPr>
      </w:pPr>
      <w:r w:rsidRPr="009F6110">
        <w:rPr>
          <w:b/>
          <w:sz w:val="28"/>
          <w:szCs w:val="28"/>
        </w:rPr>
        <w:t xml:space="preserve">7. </w:t>
      </w:r>
      <w:r w:rsidRPr="009F6110">
        <w:rPr>
          <w:rFonts w:eastAsia="Times New Roman"/>
          <w:b/>
          <w:sz w:val="28"/>
          <w:szCs w:val="28"/>
          <w:lang w:eastAsia="ru-RU"/>
        </w:rPr>
        <w:t>Здание отделения цементных мельниц. Литер16А;(моторное отделение)</w:t>
      </w:r>
    </w:p>
    <w:p w:rsidR="009F6110" w:rsidRPr="009F6110" w:rsidRDefault="009F6110" w:rsidP="009F6110">
      <w:pPr>
        <w:jc w:val="both"/>
        <w:rPr>
          <w:b/>
          <w:sz w:val="28"/>
          <w:szCs w:val="28"/>
        </w:rPr>
      </w:pPr>
      <w:r w:rsidRPr="009F6110">
        <w:rPr>
          <w:rFonts w:eastAsia="Times New Roman"/>
          <w:b/>
          <w:sz w:val="28"/>
          <w:szCs w:val="28"/>
          <w:lang w:eastAsia="ru-RU"/>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Здание построено 1987году. Классификация здания – промышленное, каркасное, трех пролётное, размеры в плане 18х36 м, высотой до 18м. Фундамент железобетонный, монолитный столбчатого типа. Конструкции каркаса – металлические колонны, металлические балки, металлические связи. Стеновое ограждение выполнено из навесных керамзитобетонных панелей. плоская, в качестве покрытия применены рулонные материалы. Пол, первый этаж – мраморная плитка. Здание, отапливаемое. ОПО – грузоподъемное оборудование.</w:t>
      </w:r>
    </w:p>
    <w:p w:rsidR="009F6110" w:rsidRPr="009F6110" w:rsidRDefault="009F6110" w:rsidP="009F6110">
      <w:pPr>
        <w:jc w:val="both"/>
        <w:rPr>
          <w:b/>
          <w:sz w:val="28"/>
          <w:szCs w:val="28"/>
        </w:rPr>
      </w:pPr>
    </w:p>
    <w:p w:rsidR="009F6110" w:rsidRPr="009F6110" w:rsidRDefault="009F6110" w:rsidP="009F6110">
      <w:pPr>
        <w:jc w:val="both"/>
        <w:rPr>
          <w:b/>
          <w:sz w:val="28"/>
          <w:szCs w:val="28"/>
        </w:rPr>
      </w:pPr>
    </w:p>
    <w:p w:rsidR="009F6110" w:rsidRPr="009F6110" w:rsidRDefault="009F6110" w:rsidP="009F6110">
      <w:pPr>
        <w:jc w:val="both"/>
        <w:rPr>
          <w:b/>
          <w:sz w:val="28"/>
          <w:szCs w:val="28"/>
        </w:rPr>
      </w:pPr>
      <w:r w:rsidRPr="009F6110">
        <w:rPr>
          <w:b/>
          <w:sz w:val="28"/>
          <w:szCs w:val="28"/>
        </w:rPr>
        <w:t xml:space="preserve">8. </w:t>
      </w:r>
      <w:r w:rsidRPr="009F6110">
        <w:rPr>
          <w:rFonts w:eastAsia="Times New Roman"/>
          <w:b/>
          <w:sz w:val="28"/>
          <w:szCs w:val="28"/>
          <w:lang w:eastAsia="ru-RU"/>
        </w:rPr>
        <w:t>Здание гаража. Литер 25А</w:t>
      </w:r>
      <w:r w:rsidRPr="009F6110">
        <w:rPr>
          <w:b/>
          <w:sz w:val="28"/>
          <w:szCs w:val="28"/>
        </w:rPr>
        <w:t xml:space="preserve"> (ремонтный бокс)</w:t>
      </w:r>
    </w:p>
    <w:p w:rsidR="009F6110" w:rsidRPr="009F6110" w:rsidRDefault="009F6110" w:rsidP="009F6110">
      <w:pPr>
        <w:jc w:val="both"/>
        <w:rPr>
          <w:b/>
          <w:sz w:val="28"/>
          <w:szCs w:val="28"/>
        </w:rPr>
      </w:pPr>
      <w:r w:rsidRPr="009F6110">
        <w:rPr>
          <w:rFonts w:eastAsia="Times New Roman"/>
          <w:b/>
          <w:sz w:val="28"/>
          <w:szCs w:val="28"/>
          <w:lang w:eastAsia="ru-RU"/>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 xml:space="preserve">Здание построено 1990году. Представляет собой каркас с пристроенным бытовым блоком. Классификация здания – промышленное, каркасное, трех пролётное, размеры в плане 24х48 м, высотой до 16,8м. Фундамент железобетонный столбчатого типа. Конструкции каркаса - железобетонные колонны, железобетонные фермы, железобетонные ребристые плиты покрытия. </w:t>
      </w:r>
      <w:r w:rsidRPr="009F6110">
        <w:rPr>
          <w:rFonts w:eastAsia="Times New Roman"/>
          <w:sz w:val="28"/>
          <w:szCs w:val="28"/>
          <w:lang w:eastAsia="ru-RU"/>
        </w:rPr>
        <w:lastRenderedPageBreak/>
        <w:t xml:space="preserve">Покрытие ремонтного участка – железобетонные стропильные фермы, железобетонные ребристые плиты покрытия. Стеновое ограждение из навесных керамзитобетонных панелей с креплением к железобетонным колоннам каркаса и конструкциям фахверка. Кровля </w:t>
      </w:r>
      <w:proofErr w:type="spellStart"/>
      <w:r w:rsidRPr="009F6110">
        <w:rPr>
          <w:rFonts w:eastAsia="Times New Roman"/>
          <w:sz w:val="28"/>
          <w:szCs w:val="28"/>
          <w:lang w:eastAsia="ru-RU"/>
        </w:rPr>
        <w:t>малоуклонная</w:t>
      </w:r>
      <w:proofErr w:type="spellEnd"/>
      <w:r w:rsidRPr="009F6110">
        <w:rPr>
          <w:rFonts w:eastAsia="Times New Roman"/>
          <w:sz w:val="28"/>
          <w:szCs w:val="28"/>
          <w:lang w:eastAsia="ru-RU"/>
        </w:rPr>
        <w:t>, водоотвод внутренний организованный, в качестве кровельного покрытия применены рулонные материалы. ОПО – грузоподъемное оборудование.</w:t>
      </w:r>
    </w:p>
    <w:p w:rsidR="009F6110" w:rsidRPr="009F6110" w:rsidRDefault="009F6110" w:rsidP="009F6110">
      <w:pPr>
        <w:jc w:val="both"/>
        <w:rPr>
          <w:rFonts w:eastAsia="Times New Roman"/>
          <w:sz w:val="28"/>
          <w:szCs w:val="28"/>
          <w:lang w:eastAsia="ru-RU"/>
        </w:rPr>
      </w:pPr>
    </w:p>
    <w:p w:rsidR="009F6110" w:rsidRPr="009F6110" w:rsidRDefault="009F6110" w:rsidP="009F6110">
      <w:pPr>
        <w:jc w:val="both"/>
        <w:rPr>
          <w:rFonts w:eastAsia="Times New Roman"/>
          <w:b/>
          <w:sz w:val="28"/>
          <w:szCs w:val="28"/>
          <w:lang w:eastAsia="ru-RU"/>
        </w:rPr>
      </w:pPr>
      <w:r w:rsidRPr="009F6110">
        <w:rPr>
          <w:b/>
          <w:sz w:val="28"/>
          <w:szCs w:val="28"/>
        </w:rPr>
        <w:t xml:space="preserve">9. Здание шлакоблочного цеха. </w:t>
      </w:r>
      <w:r w:rsidRPr="009F6110">
        <w:rPr>
          <w:rFonts w:eastAsia="Times New Roman"/>
          <w:b/>
          <w:sz w:val="28"/>
          <w:szCs w:val="28"/>
          <w:lang w:eastAsia="ru-RU"/>
        </w:rPr>
        <w:t>Литер 50</w:t>
      </w:r>
    </w:p>
    <w:p w:rsidR="009F6110" w:rsidRPr="009F6110" w:rsidRDefault="009F6110" w:rsidP="009F6110">
      <w:pPr>
        <w:jc w:val="both"/>
        <w:rPr>
          <w:b/>
          <w:sz w:val="28"/>
          <w:szCs w:val="28"/>
        </w:rPr>
      </w:pPr>
      <w:r w:rsidRPr="009F6110">
        <w:rPr>
          <w:b/>
          <w:sz w:val="28"/>
          <w:szCs w:val="28"/>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Здание однопролётное каркасное. Классификация здания – промышленное, каркасное, одноэтажное, однопролётное, размеры в плане 90 х 18м. Высота 15м.  Фундамент железобетонный, монолитный столбчатого типа. Конструкции каркаса - железобетонные колонны, железобетонные стропильные фермы и ребристые плиты покрытия, стальные подкрановые балки, стальные конструкции связей. Покрытие – железобетонные стропильные фермы, железобетонные ребристые плиты покрытия. Ограждающие конструкции стен здания выполнены в виде навесных стеновых железобетонных панелей (толщиной 80мм). Кровля скатная, водоотвод наружный неорганизованный, в качестве кровельного покрытия применены рулонные материалы. ОПО – грузоподъемное оборудование.</w:t>
      </w:r>
    </w:p>
    <w:p w:rsidR="009F6110" w:rsidRPr="009F6110" w:rsidRDefault="009F6110" w:rsidP="009F6110">
      <w:pPr>
        <w:jc w:val="both"/>
        <w:rPr>
          <w:rFonts w:eastAsia="Times New Roman"/>
          <w:b/>
          <w:sz w:val="28"/>
          <w:szCs w:val="28"/>
          <w:lang w:eastAsia="ru-RU"/>
        </w:rPr>
      </w:pPr>
    </w:p>
    <w:p w:rsidR="009F6110" w:rsidRPr="009F6110" w:rsidRDefault="009F6110" w:rsidP="009F6110">
      <w:pPr>
        <w:jc w:val="both"/>
        <w:rPr>
          <w:rFonts w:eastAsia="Times New Roman"/>
          <w:b/>
          <w:sz w:val="28"/>
          <w:szCs w:val="28"/>
          <w:lang w:eastAsia="ru-RU"/>
        </w:rPr>
      </w:pPr>
      <w:r w:rsidRPr="009F6110">
        <w:rPr>
          <w:rFonts w:eastAsia="Times New Roman"/>
          <w:b/>
          <w:sz w:val="28"/>
          <w:szCs w:val="28"/>
          <w:lang w:eastAsia="ru-RU"/>
        </w:rPr>
        <w:t>10. Здание блока складов. Склад №3. Литер 41</w:t>
      </w:r>
    </w:p>
    <w:p w:rsidR="009F6110" w:rsidRPr="009F6110" w:rsidRDefault="009F6110" w:rsidP="009F6110">
      <w:pPr>
        <w:jc w:val="both"/>
        <w:rPr>
          <w:b/>
          <w:sz w:val="28"/>
          <w:szCs w:val="28"/>
        </w:rPr>
      </w:pPr>
      <w:r w:rsidRPr="009F6110">
        <w:rPr>
          <w:rFonts w:eastAsia="Times New Roman"/>
          <w:b/>
          <w:sz w:val="28"/>
          <w:szCs w:val="28"/>
          <w:lang w:eastAsia="ru-RU"/>
        </w:rPr>
        <w:t>Срок действия ранее проводимой экспертизы 28.02.2024г</w:t>
      </w:r>
      <w:r w:rsidRPr="009F6110">
        <w:rPr>
          <w:b/>
          <w:sz w:val="28"/>
          <w:szCs w:val="28"/>
        </w:rPr>
        <w:t>.</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 xml:space="preserve">Здание построено в 1987 году. Представляет собой однопролётное каркасное здание. Классификация здания – промышленное, каркасное, одноэтажное, однопролётное, размеры в плане 54 х 18м, высотой до 13.2м. Здание оборудовано мостовым краном грузоподъёмностью до 10 </w:t>
      </w:r>
      <w:proofErr w:type="spellStart"/>
      <w:r w:rsidRPr="009F6110">
        <w:rPr>
          <w:rFonts w:eastAsia="Times New Roman"/>
          <w:sz w:val="28"/>
          <w:szCs w:val="28"/>
          <w:lang w:eastAsia="ru-RU"/>
        </w:rPr>
        <w:t>тн</w:t>
      </w:r>
      <w:proofErr w:type="spellEnd"/>
      <w:r w:rsidRPr="009F6110">
        <w:rPr>
          <w:rFonts w:eastAsia="Times New Roman"/>
          <w:sz w:val="28"/>
          <w:szCs w:val="28"/>
          <w:lang w:eastAsia="ru-RU"/>
        </w:rPr>
        <w:t>. Фундамент железобетонный, монолитный столбчатого типа. Конструкции каркаса - железобетонные колонны, железобетонные стропильные фермы и ребристые плиты покрытия, стальные подкрановые балки, стальные конструкции связей. Покрытие – железобетонные стропильные фермы, железобетонные ребристые плиты покрытия. Ограждающие конструкции стен здания выполнены в виде навесных стеновых железобетонных панелей (толщиной 80мм). Кровля скатная, в качестве кровельного покрытия применены рулонные материалы. ОПО – грузоподъемное оборудование.</w:t>
      </w:r>
    </w:p>
    <w:p w:rsidR="009F6110" w:rsidRPr="009F6110" w:rsidRDefault="009F6110" w:rsidP="009F6110">
      <w:pPr>
        <w:jc w:val="both"/>
        <w:rPr>
          <w:rFonts w:ascii="Calibri" w:eastAsia="Times New Roman" w:hAnsi="Calibri" w:cs="Calibri"/>
          <w:color w:val="000000"/>
          <w:sz w:val="22"/>
          <w:szCs w:val="22"/>
          <w:lang w:eastAsia="ru-RU"/>
        </w:rPr>
      </w:pPr>
    </w:p>
    <w:p w:rsidR="009F6110" w:rsidRPr="009F6110" w:rsidRDefault="009F6110" w:rsidP="009F6110">
      <w:pPr>
        <w:jc w:val="both"/>
        <w:rPr>
          <w:rFonts w:eastAsia="Times New Roman"/>
          <w:b/>
          <w:sz w:val="28"/>
          <w:szCs w:val="28"/>
          <w:lang w:eastAsia="ru-RU"/>
        </w:rPr>
      </w:pPr>
      <w:r w:rsidRPr="009F6110">
        <w:rPr>
          <w:rFonts w:eastAsia="Times New Roman"/>
          <w:b/>
          <w:sz w:val="28"/>
          <w:szCs w:val="28"/>
          <w:lang w:eastAsia="ru-RU"/>
        </w:rPr>
        <w:t>11. Здание металлоконструкций РТОО. Литер 48</w:t>
      </w:r>
    </w:p>
    <w:p w:rsidR="009F6110" w:rsidRPr="009F6110" w:rsidRDefault="009F6110" w:rsidP="009F6110">
      <w:pPr>
        <w:jc w:val="both"/>
        <w:rPr>
          <w:b/>
          <w:sz w:val="28"/>
          <w:szCs w:val="28"/>
        </w:rPr>
      </w:pPr>
      <w:r w:rsidRPr="009F6110">
        <w:rPr>
          <w:rFonts w:eastAsia="Times New Roman"/>
          <w:b/>
          <w:sz w:val="28"/>
          <w:szCs w:val="28"/>
          <w:lang w:eastAsia="ru-RU"/>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 xml:space="preserve">Здание построено 1960году. Представляет собой однопролётное каркасное здание с пристроенными помещениями с двух сторон вдоль основного пролёта. Классификация здания – промышленное, с комбинированным каркасом (колонны каркаса и несущие наружные стены из кирпичной кладки), одноэтажное, однопролётное, размеры в плане 48 х 21м, высотой до 11м. Здание оборудовано мостовым краном грузоподъёмностью до 10 </w:t>
      </w:r>
      <w:proofErr w:type="spellStart"/>
      <w:r w:rsidRPr="009F6110">
        <w:rPr>
          <w:rFonts w:eastAsia="Times New Roman"/>
          <w:sz w:val="28"/>
          <w:szCs w:val="28"/>
          <w:lang w:eastAsia="ru-RU"/>
        </w:rPr>
        <w:t>тн</w:t>
      </w:r>
      <w:proofErr w:type="spellEnd"/>
      <w:r w:rsidRPr="009F6110">
        <w:rPr>
          <w:rFonts w:eastAsia="Times New Roman"/>
          <w:sz w:val="28"/>
          <w:szCs w:val="28"/>
          <w:lang w:eastAsia="ru-RU"/>
        </w:rPr>
        <w:t>. Фундамент железобетонный, монолитный столбчатого типа и ленточный.</w:t>
      </w:r>
      <w:r w:rsidRPr="009F6110">
        <w:rPr>
          <w:rFonts w:eastAsia="Times New Roman"/>
          <w:b/>
          <w:sz w:val="28"/>
          <w:szCs w:val="28"/>
          <w:lang w:eastAsia="ru-RU"/>
        </w:rPr>
        <w:t xml:space="preserve"> </w:t>
      </w:r>
      <w:r w:rsidRPr="009F6110">
        <w:rPr>
          <w:rFonts w:eastAsia="Times New Roman"/>
          <w:sz w:val="28"/>
          <w:szCs w:val="28"/>
          <w:lang w:eastAsia="ru-RU"/>
        </w:rPr>
        <w:t xml:space="preserve">Конструкции </w:t>
      </w:r>
      <w:r w:rsidRPr="009F6110">
        <w:rPr>
          <w:rFonts w:eastAsia="Times New Roman"/>
          <w:sz w:val="28"/>
          <w:szCs w:val="28"/>
          <w:lang w:eastAsia="ru-RU"/>
        </w:rPr>
        <w:lastRenderedPageBreak/>
        <w:t>каркаса - железобетонные колонны, стальные фермы и прогоны покрытия, стальные подкрановые балки. Покрытие – стальные стропильные фермы, стальные конструкции связей, прогонов и распорок, железобетонные мелкоразмерные плиты покрытия. Наружные стены здания, несущие выполнены из кирпичной кладки, толщиной 380мм.</w:t>
      </w:r>
      <w:r w:rsidRPr="009F6110">
        <w:rPr>
          <w:rFonts w:eastAsia="Times New Roman"/>
          <w:b/>
          <w:sz w:val="28"/>
          <w:szCs w:val="28"/>
          <w:lang w:eastAsia="ru-RU"/>
        </w:rPr>
        <w:t xml:space="preserve"> </w:t>
      </w:r>
      <w:r w:rsidRPr="009F6110">
        <w:rPr>
          <w:rFonts w:eastAsia="Times New Roman"/>
          <w:sz w:val="28"/>
          <w:szCs w:val="28"/>
          <w:lang w:eastAsia="ru-RU"/>
        </w:rPr>
        <w:t>Кровля скатная, водоотвод наружный неорганизованный, в качестве кровельного покрытия применены рулонные материалы. ОПО – грузоподъемное оборудование.</w:t>
      </w:r>
    </w:p>
    <w:p w:rsidR="009F6110" w:rsidRPr="009F6110" w:rsidRDefault="009F6110" w:rsidP="009F6110">
      <w:pPr>
        <w:jc w:val="both"/>
        <w:rPr>
          <w:rFonts w:eastAsia="Times New Roman"/>
          <w:b/>
          <w:sz w:val="28"/>
          <w:szCs w:val="28"/>
          <w:lang w:eastAsia="ru-RU"/>
        </w:rPr>
      </w:pPr>
    </w:p>
    <w:p w:rsidR="009F6110" w:rsidRPr="009F6110" w:rsidRDefault="009F6110" w:rsidP="009F6110">
      <w:pPr>
        <w:jc w:val="both"/>
        <w:rPr>
          <w:rFonts w:eastAsia="Times New Roman"/>
          <w:b/>
          <w:sz w:val="28"/>
          <w:szCs w:val="28"/>
          <w:lang w:eastAsia="ru-RU"/>
        </w:rPr>
      </w:pPr>
      <w:r w:rsidRPr="009F6110">
        <w:rPr>
          <w:b/>
          <w:sz w:val="28"/>
          <w:szCs w:val="28"/>
        </w:rPr>
        <w:t xml:space="preserve">12. </w:t>
      </w:r>
      <w:r w:rsidRPr="009F6110">
        <w:rPr>
          <w:rFonts w:eastAsia="Times New Roman"/>
          <w:b/>
          <w:sz w:val="28"/>
          <w:szCs w:val="28"/>
          <w:lang w:eastAsia="ru-RU"/>
        </w:rPr>
        <w:t>Сооружение отделения холодного конца печи. Литер 67А. Отметка 38, помещение ГРУ.</w:t>
      </w:r>
    </w:p>
    <w:p w:rsidR="009F6110" w:rsidRPr="009F6110" w:rsidRDefault="009F6110" w:rsidP="009F6110">
      <w:pPr>
        <w:jc w:val="both"/>
        <w:rPr>
          <w:b/>
          <w:sz w:val="28"/>
          <w:szCs w:val="28"/>
        </w:rPr>
      </w:pPr>
      <w:r w:rsidRPr="009F6110">
        <w:rPr>
          <w:b/>
          <w:sz w:val="28"/>
          <w:szCs w:val="28"/>
        </w:rPr>
        <w:t>Срок действия ранее проводимой экспертизы 28.02.2024г.</w:t>
      </w:r>
    </w:p>
    <w:p w:rsidR="009F6110" w:rsidRPr="009F6110" w:rsidRDefault="009F6110" w:rsidP="009F6110">
      <w:pPr>
        <w:jc w:val="both"/>
        <w:rPr>
          <w:rFonts w:eastAsia="Times New Roman"/>
          <w:sz w:val="28"/>
          <w:szCs w:val="28"/>
          <w:lang w:eastAsia="ru-RU"/>
        </w:rPr>
      </w:pPr>
      <w:r w:rsidRPr="009F6110">
        <w:rPr>
          <w:rFonts w:eastAsia="Times New Roman"/>
          <w:sz w:val="28"/>
          <w:szCs w:val="28"/>
          <w:lang w:eastAsia="ru-RU"/>
        </w:rPr>
        <w:t>Сооружение построено в 1988 году. Сооружение – промышленное, каркасное. Размер в плане 21*17 м. Фундамент – монолитная плита железобетонная с монолитными фундаментами столбчатого типа. Конструкции каркаса – металлические колонны, металлические балки, металлические связи, металлические межэтажные площадки, железобетонные монолитные перекрытия по несъемной опалубке. Высота – 86м. Стеновое ограждение – частичное, профилированный лист. На отметке +38.000 расположено помещение ГРУ - цель экспертизы. Кирпичное, размер в плане 2.5*8 м. Высота 3м. ОПО – газ.</w:t>
      </w:r>
    </w:p>
    <w:p w:rsidR="009F6110" w:rsidRPr="009F6110" w:rsidRDefault="009F6110" w:rsidP="009F6110">
      <w:pPr>
        <w:jc w:val="both"/>
        <w:rPr>
          <w:rFonts w:eastAsia="Times New Roman"/>
          <w:sz w:val="28"/>
          <w:szCs w:val="28"/>
          <w:lang w:eastAsia="ru-RU"/>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F6110" w:rsidRDefault="009F6110" w:rsidP="009B495F">
      <w:pPr>
        <w:jc w:val="right"/>
        <w:rPr>
          <w:szCs w:val="24"/>
        </w:rPr>
      </w:pPr>
    </w:p>
    <w:p w:rsidR="009B495F" w:rsidRPr="009B495F" w:rsidRDefault="009B495F" w:rsidP="009B495F">
      <w:pPr>
        <w:jc w:val="right"/>
        <w:rPr>
          <w:szCs w:val="24"/>
        </w:rPr>
      </w:pPr>
      <w:bookmarkStart w:id="23" w:name="_GoBack"/>
      <w:bookmarkEnd w:id="23"/>
      <w:r w:rsidRPr="009B495F">
        <w:rPr>
          <w:szCs w:val="24"/>
        </w:rPr>
        <w:lastRenderedPageBreak/>
        <w:t xml:space="preserve">Приложение № </w:t>
      </w:r>
      <w:r w:rsidR="00D40F42">
        <w:rPr>
          <w:szCs w:val="24"/>
        </w:rPr>
        <w:t xml:space="preserve">3 </w:t>
      </w:r>
      <w:r w:rsidRPr="009B495F">
        <w:rPr>
          <w:szCs w:val="24"/>
        </w:rPr>
        <w:t xml:space="preserve">к Извещению </w:t>
      </w:r>
    </w:p>
    <w:bookmarkEnd w:id="21"/>
    <w:p w:rsidR="009B495F" w:rsidRDefault="009B495F" w:rsidP="009B495F">
      <w:pPr>
        <w:jc w:val="center"/>
        <w:rPr>
          <w:b/>
          <w:sz w:val="28"/>
          <w:szCs w:val="28"/>
        </w:rPr>
      </w:pPr>
    </w:p>
    <w:p w:rsidR="008F516C" w:rsidRPr="008F516C" w:rsidRDefault="008F516C" w:rsidP="008F516C">
      <w:pPr>
        <w:suppressAutoHyphens/>
        <w:jc w:val="center"/>
        <w:rPr>
          <w:rFonts w:eastAsia="Times New Roman"/>
          <w:color w:val="000000"/>
          <w:szCs w:val="24"/>
          <w:lang w:eastAsia="ar-SA"/>
        </w:rPr>
      </w:pPr>
      <w:bookmarkStart w:id="24" w:name="_Hlk159254873"/>
      <w:r w:rsidRPr="008F516C">
        <w:rPr>
          <w:rFonts w:eastAsia="Times New Roman"/>
          <w:b/>
          <w:color w:val="000000"/>
          <w:szCs w:val="24"/>
          <w:lang w:eastAsia="ar-SA"/>
        </w:rPr>
        <w:t>ДОГОВОР ПОДРЯДА</w:t>
      </w:r>
      <w:r w:rsidRPr="008F516C">
        <w:rPr>
          <w:rFonts w:eastAsia="Times New Roman"/>
          <w:b/>
          <w:color w:val="000000"/>
          <w:lang w:eastAsia="ar-SA"/>
        </w:rPr>
        <w:t xml:space="preserve"> </w:t>
      </w:r>
      <w:r w:rsidRPr="008F516C">
        <w:rPr>
          <w:rFonts w:eastAsia="Times New Roman"/>
          <w:b/>
          <w:color w:val="000000"/>
          <w:szCs w:val="24"/>
          <w:lang w:eastAsia="ar-SA"/>
        </w:rPr>
        <w:t>№</w:t>
      </w:r>
      <w:r w:rsidRPr="008F516C">
        <w:rPr>
          <w:rFonts w:eastAsia="Times New Roman"/>
          <w:b/>
          <w:color w:val="000000"/>
          <w:lang w:eastAsia="ar-SA"/>
        </w:rPr>
        <w:t xml:space="preserve"> </w:t>
      </w:r>
      <w:r w:rsidRPr="008F516C">
        <w:rPr>
          <w:rFonts w:eastAsia="Times New Roman"/>
          <w:b/>
          <w:color w:val="000000"/>
          <w:szCs w:val="24"/>
          <w:u w:val="single"/>
          <w:lang w:eastAsia="ar-SA"/>
        </w:rPr>
        <w:t xml:space="preserve">              </w:t>
      </w:r>
    </w:p>
    <w:p w:rsidR="008F516C" w:rsidRPr="008F516C" w:rsidRDefault="008F516C" w:rsidP="008F516C">
      <w:pPr>
        <w:suppressAutoHyphens/>
        <w:jc w:val="center"/>
        <w:rPr>
          <w:rFonts w:eastAsia="Times New Roman"/>
          <w:color w:val="000000"/>
          <w:szCs w:val="24"/>
          <w:lang w:eastAsia="ar-SA"/>
        </w:rPr>
      </w:pPr>
      <w:r w:rsidRPr="008F516C">
        <w:rPr>
          <w:rFonts w:eastAsia="Times New Roman"/>
          <w:color w:val="000000"/>
          <w:szCs w:val="24"/>
          <w:lang w:eastAsia="ar-SA"/>
        </w:rPr>
        <w:t>на выполнение ремонтных работ</w:t>
      </w:r>
    </w:p>
    <w:p w:rsidR="008F516C" w:rsidRPr="008F516C" w:rsidRDefault="008F516C" w:rsidP="008F516C">
      <w:pPr>
        <w:suppressAutoHyphens/>
        <w:jc w:val="both"/>
        <w:rPr>
          <w:rFonts w:eastAsia="Times New Roman"/>
          <w:color w:val="000000"/>
          <w:szCs w:val="24"/>
          <w:lang w:eastAsia="ar-SA"/>
        </w:rPr>
      </w:pPr>
      <w:r w:rsidRPr="008F516C">
        <w:rPr>
          <w:rFonts w:eastAsia="Times New Roman"/>
          <w:color w:val="000000"/>
          <w:szCs w:val="24"/>
          <w:lang w:eastAsia="ar-SA"/>
        </w:rPr>
        <w:t>г. Невьянск</w:t>
      </w:r>
      <w:r w:rsidRPr="008F516C">
        <w:rPr>
          <w:rFonts w:eastAsia="Times New Roman"/>
          <w:color w:val="000000"/>
          <w:szCs w:val="24"/>
          <w:lang w:eastAsia="ar-SA"/>
        </w:rPr>
        <w:tab/>
      </w:r>
      <w:r w:rsidRPr="008F516C">
        <w:rPr>
          <w:rFonts w:eastAsia="Times New Roman"/>
          <w:color w:val="000000"/>
          <w:szCs w:val="24"/>
          <w:lang w:eastAsia="ar-SA"/>
        </w:rPr>
        <w:tab/>
      </w:r>
      <w:r w:rsidRPr="008F516C">
        <w:rPr>
          <w:rFonts w:eastAsia="Times New Roman"/>
          <w:color w:val="000000"/>
          <w:szCs w:val="24"/>
          <w:lang w:eastAsia="ar-SA"/>
        </w:rPr>
        <w:tab/>
      </w:r>
      <w:r w:rsidRPr="008F516C">
        <w:rPr>
          <w:rFonts w:eastAsia="Times New Roman"/>
          <w:color w:val="000000"/>
          <w:szCs w:val="24"/>
          <w:lang w:eastAsia="ar-SA"/>
        </w:rPr>
        <w:tab/>
        <w:t xml:space="preserve">   </w:t>
      </w:r>
      <w:r w:rsidRPr="008F516C">
        <w:rPr>
          <w:rFonts w:eastAsia="Times New Roman"/>
          <w:color w:val="000000"/>
          <w:szCs w:val="24"/>
          <w:lang w:eastAsia="ar-SA"/>
        </w:rPr>
        <w:tab/>
        <w:t xml:space="preserve">                                   </w:t>
      </w:r>
      <w:proofErr w:type="gramStart"/>
      <w:r w:rsidRPr="008F516C">
        <w:rPr>
          <w:rFonts w:eastAsia="Times New Roman"/>
          <w:color w:val="000000"/>
          <w:szCs w:val="24"/>
          <w:lang w:eastAsia="ar-SA"/>
        </w:rPr>
        <w:t xml:space="preserve">   «</w:t>
      </w:r>
      <w:proofErr w:type="gramEnd"/>
      <w:r w:rsidRPr="008F516C">
        <w:rPr>
          <w:rFonts w:eastAsia="Times New Roman"/>
          <w:color w:val="000000"/>
          <w:szCs w:val="24"/>
          <w:lang w:eastAsia="ar-SA"/>
        </w:rPr>
        <w:t xml:space="preserve">___» ______________2023  </w:t>
      </w:r>
    </w:p>
    <w:p w:rsidR="008F516C" w:rsidRPr="008F516C" w:rsidRDefault="008F516C" w:rsidP="008F516C">
      <w:pPr>
        <w:suppressAutoHyphens/>
        <w:jc w:val="both"/>
        <w:rPr>
          <w:rFonts w:eastAsia="Times New Roman"/>
          <w:b/>
          <w:color w:val="000000"/>
          <w:szCs w:val="24"/>
          <w:lang w:eastAsia="ar-SA"/>
        </w:rPr>
      </w:pPr>
    </w:p>
    <w:p w:rsidR="008F516C" w:rsidRPr="008F516C" w:rsidRDefault="008F516C" w:rsidP="008F516C">
      <w:pPr>
        <w:suppressAutoHyphens/>
        <w:ind w:firstLine="709"/>
        <w:jc w:val="both"/>
        <w:rPr>
          <w:rFonts w:eastAsia="Times New Roman"/>
          <w:color w:val="000000"/>
          <w:szCs w:val="24"/>
          <w:lang w:eastAsia="ar-SA"/>
        </w:rPr>
      </w:pPr>
      <w:r w:rsidRPr="008F516C">
        <w:rPr>
          <w:rFonts w:eastAsia="Times New Roman"/>
          <w:b/>
          <w:color w:val="000000"/>
          <w:szCs w:val="24"/>
          <w:lang w:eastAsia="ar-SA"/>
        </w:rPr>
        <w:t>Акционерное общество «Невьянский цементник»</w:t>
      </w:r>
      <w:r w:rsidRPr="008F516C">
        <w:rPr>
          <w:rFonts w:eastAsia="Times New Roman"/>
          <w:color w:val="000000"/>
          <w:szCs w:val="24"/>
          <w:lang w:eastAsia="ar-SA"/>
        </w:rPr>
        <w:t>, именуемое в дальнейшем «</w:t>
      </w:r>
      <w:r w:rsidRPr="008F516C">
        <w:rPr>
          <w:rFonts w:eastAsia="Times New Roman"/>
          <w:b/>
          <w:color w:val="000000"/>
          <w:szCs w:val="24"/>
          <w:lang w:eastAsia="ar-SA"/>
        </w:rPr>
        <w:t>Заказчик</w:t>
      </w:r>
      <w:r w:rsidRPr="008F516C">
        <w:rPr>
          <w:rFonts w:eastAsia="Times New Roman"/>
          <w:color w:val="000000"/>
          <w:szCs w:val="24"/>
          <w:lang w:eastAsia="ar-SA"/>
        </w:rPr>
        <w:t>», в лице Генерального директора Снурникова Вадима Ивановича</w:t>
      </w:r>
      <w:r w:rsidRPr="008F516C">
        <w:rPr>
          <w:rFonts w:eastAsia="Times New Roman"/>
          <w:szCs w:val="24"/>
          <w:lang w:eastAsia="ar-SA"/>
        </w:rPr>
        <w:t>,</w:t>
      </w:r>
      <w:r w:rsidRPr="008F516C">
        <w:rPr>
          <w:rFonts w:eastAsia="Times New Roman"/>
          <w:lang w:eastAsia="ar-SA"/>
        </w:rPr>
        <w:t xml:space="preserve"> действующего на основании Устава</w:t>
      </w:r>
      <w:r w:rsidRPr="008F516C">
        <w:rPr>
          <w:rFonts w:eastAsia="Times New Roman"/>
          <w:color w:val="000000"/>
          <w:szCs w:val="24"/>
          <w:lang w:eastAsia="ar-SA"/>
        </w:rPr>
        <w:t xml:space="preserve">, с одной стороны, и </w:t>
      </w:r>
      <w:r w:rsidRPr="008F516C">
        <w:rPr>
          <w:rFonts w:eastAsia="Times New Roman"/>
          <w:b/>
          <w:szCs w:val="24"/>
          <w:lang w:eastAsia="ar-SA"/>
        </w:rPr>
        <w:t>Общество с ограниченной ответственностью</w:t>
      </w:r>
      <w:r w:rsidRPr="008F516C">
        <w:rPr>
          <w:rFonts w:eastAsia="Times New Roman"/>
          <w:szCs w:val="24"/>
          <w:lang w:eastAsia="ar-SA"/>
        </w:rPr>
        <w:t xml:space="preserve"> </w:t>
      </w:r>
      <w:r w:rsidRPr="008F516C">
        <w:rPr>
          <w:rFonts w:eastAsia="Times New Roman"/>
          <w:b/>
          <w:szCs w:val="24"/>
          <w:lang w:eastAsia="ar-SA"/>
        </w:rPr>
        <w:t>«______»</w:t>
      </w:r>
      <w:r w:rsidRPr="008F516C">
        <w:rPr>
          <w:rFonts w:eastAsia="Times New Roman"/>
          <w:szCs w:val="24"/>
          <w:lang w:eastAsia="ar-SA"/>
        </w:rPr>
        <w:t>, именуемое в дальнейшем «</w:t>
      </w:r>
      <w:r w:rsidRPr="008F516C">
        <w:rPr>
          <w:rFonts w:eastAsia="Times New Roman"/>
          <w:b/>
          <w:szCs w:val="24"/>
          <w:lang w:eastAsia="ar-SA"/>
        </w:rPr>
        <w:t>Подрядчик</w:t>
      </w:r>
      <w:r w:rsidRPr="008F516C">
        <w:rPr>
          <w:rFonts w:eastAsia="Times New Roman"/>
          <w:szCs w:val="24"/>
          <w:lang w:eastAsia="ar-SA"/>
        </w:rPr>
        <w:t>», в лице Генерального директора ________ , действующего на основании Устава</w:t>
      </w:r>
      <w:r w:rsidRPr="008F516C">
        <w:rPr>
          <w:rFonts w:eastAsia="Times New Roman"/>
          <w:color w:val="000000"/>
          <w:szCs w:val="24"/>
          <w:lang w:eastAsia="ar-SA"/>
        </w:rPr>
        <w:t>, с другой стороны, и вместе именуемые «Стороны», заключили настоящий Договор (в дальнейшем – «Договор») о нижеследующем:</w:t>
      </w:r>
    </w:p>
    <w:p w:rsidR="008F516C" w:rsidRPr="008F516C" w:rsidRDefault="008F516C" w:rsidP="008F516C">
      <w:pPr>
        <w:suppressAutoHyphens/>
        <w:ind w:firstLine="709"/>
        <w:jc w:val="both"/>
        <w:rPr>
          <w:rFonts w:eastAsia="Times New Roman"/>
          <w:color w:val="000000"/>
          <w:szCs w:val="24"/>
          <w:lang w:eastAsia="ar-SA"/>
        </w:rPr>
      </w:pPr>
    </w:p>
    <w:p w:rsidR="008F516C" w:rsidRPr="008F516C" w:rsidRDefault="008F516C" w:rsidP="008F516C">
      <w:pPr>
        <w:numPr>
          <w:ilvl w:val="0"/>
          <w:numId w:val="28"/>
        </w:numPr>
        <w:suppressAutoHyphens/>
        <w:ind w:firstLine="0"/>
        <w:jc w:val="center"/>
        <w:rPr>
          <w:rFonts w:eastAsia="Times New Roman"/>
          <w:b/>
          <w:color w:val="000000"/>
          <w:szCs w:val="24"/>
          <w:lang w:eastAsia="ru-RU"/>
        </w:rPr>
      </w:pPr>
      <w:r w:rsidRPr="008F516C">
        <w:rPr>
          <w:rFonts w:eastAsia="Times New Roman"/>
          <w:b/>
          <w:color w:val="000000"/>
          <w:szCs w:val="24"/>
          <w:lang w:eastAsia="ru-RU"/>
        </w:rPr>
        <w:t xml:space="preserve">ТЕРМИНЫ И ОПРЕДЕЛЕНИЯ </w:t>
      </w:r>
    </w:p>
    <w:p w:rsidR="008F516C" w:rsidRPr="008F516C" w:rsidRDefault="008F516C" w:rsidP="008F516C">
      <w:pPr>
        <w:suppressAutoHyphens/>
        <w:ind w:firstLine="709"/>
        <w:jc w:val="both"/>
        <w:rPr>
          <w:rFonts w:eastAsia="Times New Roman"/>
          <w:b/>
          <w:color w:val="000000"/>
          <w:szCs w:val="24"/>
          <w:lang w:eastAsia="ar-SA"/>
        </w:rPr>
      </w:pPr>
    </w:p>
    <w:p w:rsidR="008F516C" w:rsidRPr="008F516C" w:rsidRDefault="008F516C" w:rsidP="008F516C">
      <w:pPr>
        <w:ind w:firstLine="567"/>
        <w:jc w:val="both"/>
        <w:rPr>
          <w:rFonts w:eastAsia="Times New Roman"/>
          <w:color w:val="000000"/>
          <w:szCs w:val="24"/>
          <w:lang w:eastAsia="ru-RU"/>
        </w:rPr>
      </w:pPr>
      <w:r w:rsidRPr="008F516C">
        <w:rPr>
          <w:rFonts w:eastAsia="Times New Roman"/>
          <w:b/>
          <w:color w:val="000000"/>
          <w:szCs w:val="24"/>
          <w:lang w:eastAsia="ru-RU"/>
        </w:rPr>
        <w:t>«Объект (-ы)»</w:t>
      </w:r>
      <w:r w:rsidRPr="008F516C">
        <w:rPr>
          <w:rFonts w:eastAsia="Times New Roman"/>
          <w:color w:val="000000"/>
          <w:szCs w:val="24"/>
          <w:lang w:eastAsia="ru-RU"/>
        </w:rPr>
        <w:t xml:space="preserve"> - Здание отделения сушки глины. Литер: 10А; Здание сырьевых мельниц. Литер: 13; Здание горячего конца печного отделения. Литер 14; Здание замера расхода газа. Литер 29; Здание склада сырья. Литер 11; Здание цеха первичного дробления. Литер Б; Здание отделения цементных мельниц. Литер 16А (моторное отделение); Здание гаража. Литер 25А (ремонтный бокс); Здание шлакоблочного цеха. Литер 50; Здание блока складов. Склад №3. Литер 41; Здание металлоконструкций </w:t>
      </w:r>
      <w:proofErr w:type="spellStart"/>
      <w:r w:rsidRPr="008F516C">
        <w:rPr>
          <w:rFonts w:eastAsia="Times New Roman"/>
          <w:color w:val="000000"/>
          <w:szCs w:val="24"/>
          <w:lang w:eastAsia="ru-RU"/>
        </w:rPr>
        <w:t>Уралцемремонт</w:t>
      </w:r>
      <w:proofErr w:type="spellEnd"/>
      <w:r w:rsidRPr="008F516C">
        <w:rPr>
          <w:rFonts w:eastAsia="Times New Roman"/>
          <w:color w:val="000000"/>
          <w:szCs w:val="24"/>
          <w:lang w:eastAsia="ru-RU"/>
        </w:rPr>
        <w:t>. Литер 48; Сооружение отделения холодного конца печи. Литер 67А. Отметка 38, помещение ГРУ.</w:t>
      </w:r>
      <w:bookmarkStart w:id="25" w:name="_Hlk151024731"/>
    </w:p>
    <w:bookmarkEnd w:id="25"/>
    <w:p w:rsidR="008F516C" w:rsidRPr="008F516C" w:rsidRDefault="008F516C" w:rsidP="008F516C">
      <w:pPr>
        <w:ind w:firstLine="567"/>
        <w:jc w:val="both"/>
        <w:rPr>
          <w:rFonts w:eastAsia="Times New Roman"/>
          <w:color w:val="000000"/>
          <w:szCs w:val="24"/>
          <w:lang w:eastAsia="ru-RU"/>
        </w:rPr>
      </w:pPr>
      <w:r w:rsidRPr="008F516C">
        <w:rPr>
          <w:rFonts w:eastAsia="Times New Roman"/>
          <w:color w:val="000000"/>
          <w:szCs w:val="24"/>
          <w:lang w:eastAsia="ru-RU"/>
        </w:rPr>
        <w:t>«</w:t>
      </w:r>
      <w:r w:rsidRPr="008F516C">
        <w:rPr>
          <w:rFonts w:eastAsia="Times New Roman"/>
          <w:b/>
          <w:color w:val="000000"/>
          <w:szCs w:val="24"/>
          <w:lang w:eastAsia="ru-RU"/>
        </w:rPr>
        <w:t>Работы</w:t>
      </w:r>
      <w:r w:rsidRPr="008F516C">
        <w:rPr>
          <w:rFonts w:eastAsia="Times New Roman"/>
          <w:color w:val="000000"/>
          <w:szCs w:val="24"/>
          <w:lang w:eastAsia="ru-RU"/>
        </w:rPr>
        <w:t xml:space="preserve">» </w:t>
      </w:r>
      <w:proofErr w:type="gramStart"/>
      <w:r w:rsidRPr="008F516C">
        <w:rPr>
          <w:rFonts w:eastAsia="Times New Roman"/>
          <w:color w:val="000000"/>
          <w:szCs w:val="24"/>
          <w:lang w:eastAsia="ru-RU"/>
        </w:rPr>
        <w:t>-  работы</w:t>
      </w:r>
      <w:proofErr w:type="gramEnd"/>
      <w:r w:rsidRPr="008F516C">
        <w:rPr>
          <w:rFonts w:eastAsia="Times New Roman"/>
          <w:color w:val="000000"/>
          <w:szCs w:val="24"/>
          <w:lang w:eastAsia="ru-RU"/>
        </w:rPr>
        <w:t>, подлежащие выполнению Подрядчиком в соответствии с условиями настоящего Договора.</w:t>
      </w:r>
    </w:p>
    <w:p w:rsidR="008F516C" w:rsidRPr="008F516C" w:rsidRDefault="008F516C" w:rsidP="008F516C">
      <w:pPr>
        <w:suppressAutoHyphens/>
        <w:ind w:firstLine="567"/>
        <w:jc w:val="both"/>
        <w:rPr>
          <w:rFonts w:eastAsia="Times New Roman"/>
          <w:color w:val="000000"/>
          <w:szCs w:val="24"/>
          <w:lang w:eastAsia="ar-SA"/>
        </w:rPr>
      </w:pPr>
      <w:r w:rsidRPr="008F516C">
        <w:rPr>
          <w:rFonts w:eastAsia="Times New Roman"/>
          <w:color w:val="000000"/>
          <w:szCs w:val="24"/>
          <w:lang w:eastAsia="ar-SA"/>
        </w:rPr>
        <w:t xml:space="preserve"> «</w:t>
      </w:r>
      <w:r w:rsidRPr="008F516C">
        <w:rPr>
          <w:rFonts w:eastAsia="Times New Roman"/>
          <w:b/>
          <w:color w:val="000000"/>
          <w:szCs w:val="24"/>
          <w:lang w:eastAsia="ar-SA"/>
        </w:rPr>
        <w:t>Строительная площадка</w:t>
      </w:r>
      <w:r w:rsidRPr="008F516C">
        <w:rPr>
          <w:rFonts w:eastAsia="Times New Roman"/>
          <w:color w:val="000000"/>
          <w:szCs w:val="24"/>
          <w:lang w:eastAsia="ar-SA"/>
        </w:rPr>
        <w:t>» - земельный или производственный участок, здание, строение, сооружение, переданное по Акту Заказчиком Подрядчику на период выполнения Работ в рамках настоящего Договора.</w:t>
      </w:r>
    </w:p>
    <w:p w:rsidR="008F516C" w:rsidRPr="008F516C" w:rsidRDefault="008F516C" w:rsidP="008F516C">
      <w:pPr>
        <w:ind w:firstLine="567"/>
        <w:jc w:val="both"/>
        <w:rPr>
          <w:rFonts w:eastAsia="Times New Roman"/>
          <w:sz w:val="20"/>
          <w:lang w:eastAsia="ru-RU"/>
        </w:rPr>
      </w:pPr>
      <w:r w:rsidRPr="008F516C">
        <w:rPr>
          <w:rFonts w:eastAsia="Times New Roman"/>
          <w:color w:val="000000"/>
          <w:szCs w:val="24"/>
          <w:lang w:eastAsia="ru-RU"/>
        </w:rPr>
        <w:t>«</w:t>
      </w:r>
      <w:r w:rsidRPr="008F516C">
        <w:rPr>
          <w:rFonts w:eastAsia="Times New Roman"/>
          <w:b/>
          <w:color w:val="000000"/>
          <w:lang w:eastAsia="ru-RU"/>
        </w:rPr>
        <w:t>Калькуляция</w:t>
      </w:r>
      <w:r w:rsidRPr="008F516C">
        <w:rPr>
          <w:rFonts w:eastAsia="Times New Roman"/>
          <w:color w:val="000000"/>
          <w:szCs w:val="24"/>
          <w:lang w:eastAsia="ru-RU"/>
        </w:rPr>
        <w:t>» -</w:t>
      </w:r>
      <w:r w:rsidRPr="008F516C">
        <w:rPr>
          <w:rFonts w:eastAsia="Times New Roman"/>
          <w:szCs w:val="24"/>
          <w:lang w:eastAsia="ru-RU"/>
        </w:rPr>
        <w:t xml:space="preserve"> расчет стоимости работ, сформированный на основании Технического задания (Приложение №</w:t>
      </w:r>
      <w:r w:rsidRPr="008F516C">
        <w:rPr>
          <w:rFonts w:eastAsia="Times New Roman"/>
          <w:lang w:eastAsia="ru-RU"/>
        </w:rPr>
        <w:t xml:space="preserve"> 1 к настоящему договору).</w:t>
      </w:r>
    </w:p>
    <w:p w:rsidR="008F516C" w:rsidRPr="008F516C" w:rsidRDefault="008F516C" w:rsidP="008F516C">
      <w:pPr>
        <w:suppressAutoHyphens/>
        <w:ind w:firstLine="567"/>
        <w:jc w:val="both"/>
        <w:rPr>
          <w:rFonts w:eastAsia="Times New Roman"/>
          <w:color w:val="000000"/>
          <w:szCs w:val="24"/>
          <w:lang w:eastAsia="ar-SA"/>
        </w:rPr>
      </w:pPr>
      <w:r w:rsidRPr="008F516C">
        <w:rPr>
          <w:rFonts w:eastAsia="Times New Roman"/>
          <w:color w:val="000000"/>
          <w:szCs w:val="24"/>
          <w:lang w:eastAsia="ar-SA"/>
        </w:rPr>
        <w:t>«</w:t>
      </w:r>
      <w:r w:rsidRPr="008F516C">
        <w:rPr>
          <w:rFonts w:eastAsia="Times New Roman"/>
          <w:b/>
          <w:color w:val="000000"/>
          <w:szCs w:val="24"/>
          <w:lang w:eastAsia="ar-SA"/>
        </w:rPr>
        <w:t>Временные здания и сооружения</w:t>
      </w:r>
      <w:r w:rsidRPr="008F516C">
        <w:rPr>
          <w:rFonts w:eastAsia="Times New Roman"/>
          <w:color w:val="000000"/>
          <w:szCs w:val="24"/>
          <w:lang w:eastAsia="ar-SA"/>
        </w:rPr>
        <w:t xml:space="preserve">» - полный комплекс зданий и сооружений, необходимых для производства Работ и обслуживания работников, выполняющих Работы, а также все временные инженерные сети и </w:t>
      </w:r>
      <w:proofErr w:type="gramStart"/>
      <w:r w:rsidRPr="008F516C">
        <w:rPr>
          <w:rFonts w:eastAsia="Times New Roman"/>
          <w:color w:val="000000"/>
          <w:szCs w:val="24"/>
          <w:lang w:eastAsia="ar-SA"/>
        </w:rPr>
        <w:t>коммуникации</w:t>
      </w:r>
      <w:proofErr w:type="gramEnd"/>
      <w:r w:rsidRPr="008F516C">
        <w:rPr>
          <w:rFonts w:eastAsia="Times New Roman"/>
          <w:color w:val="000000"/>
          <w:szCs w:val="24"/>
          <w:lang w:eastAsia="ar-SA"/>
        </w:rPr>
        <w:t xml:space="preserve"> и источники питания к ним.</w:t>
      </w:r>
    </w:p>
    <w:p w:rsidR="008F516C" w:rsidRPr="008F516C" w:rsidRDefault="008F516C" w:rsidP="008F516C">
      <w:pPr>
        <w:suppressAutoHyphens/>
        <w:ind w:firstLine="567"/>
        <w:jc w:val="both"/>
        <w:rPr>
          <w:rFonts w:eastAsia="Times New Roman"/>
          <w:color w:val="000000"/>
          <w:szCs w:val="24"/>
          <w:lang w:eastAsia="ar-SA"/>
        </w:rPr>
      </w:pPr>
      <w:r w:rsidRPr="008F516C">
        <w:rPr>
          <w:rFonts w:eastAsia="Times New Roman"/>
          <w:color w:val="000000"/>
          <w:szCs w:val="24"/>
          <w:lang w:eastAsia="ar-SA"/>
        </w:rPr>
        <w:t>«</w:t>
      </w:r>
      <w:r w:rsidRPr="008F516C">
        <w:rPr>
          <w:rFonts w:eastAsia="Times New Roman"/>
          <w:b/>
          <w:color w:val="000000"/>
          <w:szCs w:val="24"/>
          <w:lang w:eastAsia="ar-SA"/>
        </w:rPr>
        <w:t>Материалы и Оборудование</w:t>
      </w:r>
      <w:r w:rsidRPr="008F516C">
        <w:rPr>
          <w:rFonts w:eastAsia="Times New Roman"/>
          <w:color w:val="000000"/>
          <w:szCs w:val="24"/>
          <w:lang w:eastAsia="ar-SA"/>
        </w:rPr>
        <w:t>» - строительные материалы и оборудование, предоставленные Заказчиком или Подрядчиком, необходимые для выполнения Работ Подрядчиком.</w:t>
      </w:r>
    </w:p>
    <w:p w:rsidR="008F516C" w:rsidRPr="008F516C" w:rsidRDefault="008F516C" w:rsidP="008F516C">
      <w:pPr>
        <w:suppressAutoHyphens/>
        <w:ind w:firstLine="567"/>
        <w:jc w:val="both"/>
        <w:rPr>
          <w:rFonts w:eastAsia="Times New Roman"/>
          <w:iCs/>
          <w:lang w:eastAsia="ar-SA"/>
        </w:rPr>
      </w:pPr>
      <w:r w:rsidRPr="008F516C">
        <w:rPr>
          <w:rFonts w:eastAsia="Times New Roman"/>
          <w:b/>
          <w:iCs/>
          <w:szCs w:val="24"/>
          <w:lang w:eastAsia="ar-SA"/>
        </w:rPr>
        <w:t xml:space="preserve"> «</w:t>
      </w:r>
      <w:r w:rsidRPr="008F516C">
        <w:rPr>
          <w:rFonts w:eastAsia="Times New Roman"/>
          <w:b/>
          <w:iCs/>
          <w:lang w:eastAsia="ar-SA"/>
        </w:rPr>
        <w:t>Акт рабочей комиссии по приемке Работ</w:t>
      </w:r>
      <w:r w:rsidRPr="008F516C">
        <w:rPr>
          <w:rFonts w:eastAsia="Times New Roman"/>
          <w:b/>
          <w:iCs/>
          <w:szCs w:val="24"/>
          <w:lang w:eastAsia="ar-SA"/>
        </w:rPr>
        <w:t>»</w:t>
      </w:r>
      <w:r w:rsidRPr="008F516C">
        <w:rPr>
          <w:rFonts w:eastAsia="Times New Roman"/>
          <w:iCs/>
          <w:lang w:eastAsia="ar-SA"/>
        </w:rPr>
        <w:t xml:space="preserve"> – акт, составленный по форме, </w:t>
      </w:r>
      <w:r w:rsidRPr="008F516C">
        <w:rPr>
          <w:rFonts w:eastAsia="Times New Roman"/>
          <w:iCs/>
          <w:szCs w:val="24"/>
          <w:lang w:eastAsia="ar-SA"/>
        </w:rPr>
        <w:t>согласованной</w:t>
      </w:r>
      <w:r w:rsidRPr="008F516C">
        <w:rPr>
          <w:rFonts w:eastAsia="Times New Roman"/>
          <w:iCs/>
          <w:lang w:eastAsia="ar-SA"/>
        </w:rPr>
        <w:t xml:space="preserve"> Сторонами, и подписываемый после выполнения </w:t>
      </w:r>
      <w:r w:rsidRPr="008F516C">
        <w:rPr>
          <w:rFonts w:eastAsia="Times New Roman"/>
          <w:iCs/>
          <w:szCs w:val="24"/>
          <w:lang w:eastAsia="ar-SA"/>
        </w:rPr>
        <w:t>всех Работ, предусмотренных настоящим Договором</w:t>
      </w:r>
      <w:r w:rsidRPr="008F516C">
        <w:rPr>
          <w:rFonts w:eastAsia="Times New Roman"/>
          <w:iCs/>
          <w:lang w:eastAsia="ar-SA"/>
        </w:rPr>
        <w:t xml:space="preserve"> назначенной Заказчиком рабочей комиссией по приемке Работ в составе представителей Заказчика и Подрядчика</w:t>
      </w:r>
      <w:r w:rsidRPr="008F516C">
        <w:rPr>
          <w:rFonts w:eastAsia="Times New Roman"/>
          <w:iCs/>
          <w:szCs w:val="24"/>
          <w:lang w:eastAsia="ar-SA"/>
        </w:rPr>
        <w:t>.</w:t>
      </w:r>
      <w:r w:rsidRPr="008F516C">
        <w:rPr>
          <w:rFonts w:eastAsia="Times New Roman"/>
          <w:iCs/>
          <w:lang w:eastAsia="ar-SA"/>
        </w:rPr>
        <w:t xml:space="preserve"> Форма Акта рабочей комиссии по приемке Работ</w:t>
      </w:r>
      <w:r w:rsidRPr="008F516C">
        <w:rPr>
          <w:rFonts w:eastAsia="Times New Roman"/>
          <w:lang w:eastAsia="ar-SA"/>
        </w:rPr>
        <w:t xml:space="preserve"> </w:t>
      </w:r>
      <w:r w:rsidRPr="008F516C">
        <w:rPr>
          <w:rFonts w:eastAsia="Times New Roman"/>
          <w:iCs/>
          <w:lang w:eastAsia="ar-SA"/>
        </w:rPr>
        <w:t xml:space="preserve">должна быть согласована </w:t>
      </w:r>
      <w:r w:rsidRPr="008F516C">
        <w:rPr>
          <w:rFonts w:eastAsia="Times New Roman"/>
          <w:szCs w:val="24"/>
          <w:lang w:eastAsia="ar-SA"/>
        </w:rPr>
        <w:t xml:space="preserve">Сторонами </w:t>
      </w:r>
      <w:r w:rsidRPr="008F516C">
        <w:rPr>
          <w:rFonts w:eastAsia="Times New Roman"/>
          <w:iCs/>
          <w:lang w:eastAsia="ar-SA"/>
        </w:rPr>
        <w:t>не позднее, чем за 14 дней до даты завершения Работ.</w:t>
      </w:r>
    </w:p>
    <w:p w:rsidR="008F516C" w:rsidRPr="008F516C" w:rsidRDefault="008F516C" w:rsidP="008F516C">
      <w:pPr>
        <w:suppressAutoHyphens/>
        <w:ind w:firstLine="709"/>
        <w:jc w:val="both"/>
        <w:rPr>
          <w:rFonts w:eastAsia="Times New Roman"/>
          <w:color w:val="000000"/>
          <w:szCs w:val="24"/>
          <w:lang w:eastAsia="ar-SA"/>
        </w:rPr>
      </w:pPr>
    </w:p>
    <w:p w:rsidR="008F516C" w:rsidRPr="008F516C" w:rsidRDefault="008F516C" w:rsidP="008F516C">
      <w:pPr>
        <w:suppressAutoHyphens/>
        <w:ind w:firstLine="709"/>
        <w:jc w:val="both"/>
        <w:rPr>
          <w:rFonts w:eastAsia="Times New Roman"/>
          <w:color w:val="000000"/>
          <w:szCs w:val="24"/>
          <w:lang w:eastAsia="ar-SA"/>
        </w:rPr>
      </w:pPr>
    </w:p>
    <w:p w:rsidR="008F516C" w:rsidRPr="008F516C" w:rsidRDefault="008F516C" w:rsidP="008F516C">
      <w:pPr>
        <w:numPr>
          <w:ilvl w:val="0"/>
          <w:numId w:val="28"/>
        </w:numPr>
        <w:suppressAutoHyphens/>
        <w:ind w:firstLine="0"/>
        <w:jc w:val="center"/>
        <w:rPr>
          <w:rFonts w:eastAsia="Times New Roman"/>
          <w:b/>
          <w:color w:val="000000"/>
          <w:szCs w:val="24"/>
          <w:lang w:eastAsia="ru-RU"/>
        </w:rPr>
      </w:pPr>
      <w:r w:rsidRPr="008F516C">
        <w:rPr>
          <w:rFonts w:eastAsia="Times New Roman"/>
          <w:b/>
          <w:color w:val="000000"/>
          <w:szCs w:val="24"/>
          <w:lang w:eastAsia="ru-RU"/>
        </w:rPr>
        <w:t>ПРЕДМЕТ ДОГОВОРА</w:t>
      </w:r>
    </w:p>
    <w:p w:rsidR="008F516C" w:rsidRPr="008F516C" w:rsidRDefault="008F516C" w:rsidP="008F516C">
      <w:pPr>
        <w:suppressAutoHyphens/>
        <w:jc w:val="both"/>
        <w:rPr>
          <w:rFonts w:eastAsia="Times New Roman"/>
          <w:b/>
          <w:color w:val="000000"/>
          <w:szCs w:val="24"/>
          <w:lang w:eastAsia="ar-SA"/>
        </w:rPr>
      </w:pPr>
    </w:p>
    <w:p w:rsidR="008F516C" w:rsidRPr="008F516C" w:rsidRDefault="008F516C" w:rsidP="008F516C">
      <w:pPr>
        <w:numPr>
          <w:ilvl w:val="1"/>
          <w:numId w:val="29"/>
        </w:numPr>
        <w:ind w:left="0" w:firstLine="567"/>
        <w:jc w:val="both"/>
        <w:rPr>
          <w:rFonts w:eastAsia="Times New Roman"/>
          <w:szCs w:val="24"/>
          <w:lang w:eastAsia="ru-RU"/>
        </w:rPr>
      </w:pPr>
      <w:r w:rsidRPr="008F516C">
        <w:rPr>
          <w:rFonts w:eastAsia="Times New Roman"/>
          <w:color w:val="000000"/>
          <w:szCs w:val="24"/>
          <w:lang w:eastAsia="ru-RU"/>
        </w:rPr>
        <w:t xml:space="preserve"> Заказчик поручает Подрядчику, а Подрядчик принимает на себя обязательство</w:t>
      </w:r>
      <w:r w:rsidRPr="008F516C">
        <w:rPr>
          <w:rFonts w:eastAsia="Times New Roman"/>
          <w:b/>
          <w:color w:val="000000"/>
          <w:szCs w:val="24"/>
          <w:lang w:eastAsia="ru-RU"/>
        </w:rPr>
        <w:t xml:space="preserve"> выполнить экспертизу промышленной безопасности зданий и сооружений на опасных производственных Объектах</w:t>
      </w:r>
      <w:r w:rsidRPr="008F516C" w:rsidDel="00553AA8">
        <w:rPr>
          <w:rFonts w:eastAsia="Times New Roman"/>
          <w:b/>
          <w:color w:val="000000"/>
          <w:szCs w:val="24"/>
          <w:lang w:eastAsia="ru-RU"/>
        </w:rPr>
        <w:t xml:space="preserve"> </w:t>
      </w:r>
      <w:r w:rsidRPr="008F516C">
        <w:rPr>
          <w:rFonts w:eastAsia="Times New Roman"/>
          <w:b/>
          <w:szCs w:val="24"/>
          <w:lang w:eastAsia="ru-RU"/>
        </w:rPr>
        <w:t xml:space="preserve">согласно Технического задания (Приложение № 1 к настоящему Договору), </w:t>
      </w:r>
      <w:r w:rsidRPr="008F516C">
        <w:rPr>
          <w:rFonts w:eastAsia="Times New Roman"/>
          <w:b/>
          <w:szCs w:val="24"/>
          <w:lang w:eastAsia="ar-SA"/>
        </w:rPr>
        <w:t xml:space="preserve">передать в федеральный орган исполнительной власти в области промышленной безопасности или его территориальный орган, заключения экспертизы промышленной безопасности по указанным Объектам, осуществить их сопровождение до утверждения и включения в реестр заключений экспертизы промышленной </w:t>
      </w:r>
      <w:r w:rsidRPr="008F516C">
        <w:rPr>
          <w:rFonts w:eastAsia="Times New Roman"/>
          <w:b/>
          <w:szCs w:val="24"/>
          <w:lang w:eastAsia="ar-SA"/>
        </w:rPr>
        <w:lastRenderedPageBreak/>
        <w:t>безопасности</w:t>
      </w:r>
      <w:r w:rsidRPr="008F516C">
        <w:rPr>
          <w:rFonts w:eastAsia="Times New Roman"/>
          <w:szCs w:val="24"/>
          <w:lang w:eastAsia="ar-SA"/>
        </w:rPr>
        <w:t xml:space="preserve"> </w:t>
      </w:r>
      <w:r w:rsidRPr="008F516C">
        <w:rPr>
          <w:rFonts w:eastAsia="Times New Roman"/>
          <w:color w:val="000000"/>
          <w:szCs w:val="24"/>
          <w:lang w:eastAsia="ru-RU"/>
        </w:rPr>
        <w:t>и сдать результат работы Заказчику, а Заказчик обязуется принять результат выполненных Работ и оплатить его.</w:t>
      </w:r>
    </w:p>
    <w:p w:rsidR="008F516C" w:rsidRPr="008F516C" w:rsidRDefault="008F516C" w:rsidP="008F516C">
      <w:pPr>
        <w:numPr>
          <w:ilvl w:val="1"/>
          <w:numId w:val="29"/>
        </w:numPr>
        <w:tabs>
          <w:tab w:val="left" w:pos="0"/>
        </w:tabs>
        <w:suppressAutoHyphens/>
        <w:ind w:left="0" w:firstLine="567"/>
        <w:jc w:val="both"/>
        <w:rPr>
          <w:rFonts w:eastAsia="Times New Roman"/>
          <w:color w:val="000000"/>
          <w:szCs w:val="24"/>
          <w:lang w:eastAsia="ar-SA"/>
        </w:rPr>
      </w:pPr>
      <w:r w:rsidRPr="008F516C">
        <w:rPr>
          <w:rFonts w:eastAsia="Times New Roman"/>
          <w:szCs w:val="24"/>
          <w:lang w:eastAsia="ar-SA"/>
        </w:rPr>
        <w:t xml:space="preserve">Наименования конкретных Работ и их объемы определяются в соответствии с Техническим заданием (Приложение № 1 к настоящему Договору) и требованиями СНиП. </w:t>
      </w:r>
    </w:p>
    <w:p w:rsidR="008F516C" w:rsidRPr="008F516C" w:rsidRDefault="008F516C" w:rsidP="008F516C">
      <w:pPr>
        <w:numPr>
          <w:ilvl w:val="1"/>
          <w:numId w:val="29"/>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 xml:space="preserve">Работы выполняются собственными силами Подрядчика и/или с привлечением субподрядных организаций.  </w:t>
      </w:r>
    </w:p>
    <w:p w:rsidR="008F516C" w:rsidRPr="008F516C" w:rsidRDefault="008F516C" w:rsidP="008F516C">
      <w:pPr>
        <w:numPr>
          <w:ilvl w:val="1"/>
          <w:numId w:val="29"/>
        </w:numPr>
        <w:tabs>
          <w:tab w:val="left" w:pos="0"/>
        </w:tabs>
        <w:suppressAutoHyphens/>
        <w:ind w:left="0" w:firstLine="567"/>
        <w:jc w:val="both"/>
        <w:rPr>
          <w:rFonts w:eastAsia="Times New Roman"/>
          <w:szCs w:val="24"/>
          <w:lang w:eastAsia="ar-SA"/>
        </w:rPr>
      </w:pPr>
      <w:r w:rsidRPr="008F516C">
        <w:rPr>
          <w:rFonts w:eastAsia="Times New Roman"/>
          <w:szCs w:val="24"/>
          <w:lang w:eastAsia="ar-SA"/>
        </w:rPr>
        <w:t>При выполнении настоящего Договора стороны руководствуются действующими нормативными документами Российской Федерации., а также условиями настоящего Договора.</w:t>
      </w:r>
    </w:p>
    <w:p w:rsidR="008F516C" w:rsidRPr="008F516C" w:rsidRDefault="008F516C" w:rsidP="008F516C">
      <w:pPr>
        <w:numPr>
          <w:ilvl w:val="1"/>
          <w:numId w:val="29"/>
        </w:numPr>
        <w:tabs>
          <w:tab w:val="left" w:pos="0"/>
        </w:tabs>
        <w:suppressAutoHyphens/>
        <w:ind w:left="0" w:firstLine="567"/>
        <w:jc w:val="both"/>
        <w:rPr>
          <w:rFonts w:eastAsia="Times New Roman"/>
          <w:szCs w:val="24"/>
          <w:lang w:eastAsia="ar-SA"/>
        </w:rPr>
      </w:pPr>
      <w:r w:rsidRPr="008F516C">
        <w:rPr>
          <w:rFonts w:eastAsia="Times New Roman"/>
          <w:szCs w:val="24"/>
          <w:lang w:eastAsia="ar-SA"/>
        </w:rPr>
        <w:t>Надлежащим исполнением обязательств Подрядчика признается выполнение всех Работ в объемах, определенных настоящим Договором и в определенные Договором сроки</w:t>
      </w:r>
      <w:r w:rsidRPr="008F516C">
        <w:rPr>
          <w:rFonts w:eastAsia="Times New Roman"/>
          <w:lang w:eastAsia="ar-SA"/>
        </w:rPr>
        <w:t>.</w:t>
      </w:r>
      <w:r w:rsidRPr="008F516C">
        <w:rPr>
          <w:rFonts w:eastAsia="Times New Roman"/>
          <w:szCs w:val="24"/>
          <w:lang w:eastAsia="ar-SA"/>
        </w:rPr>
        <w:t xml:space="preserve"> </w:t>
      </w:r>
    </w:p>
    <w:p w:rsidR="008F516C" w:rsidRPr="008F516C" w:rsidRDefault="008F516C" w:rsidP="008F516C">
      <w:pPr>
        <w:tabs>
          <w:tab w:val="left" w:pos="0"/>
        </w:tabs>
        <w:suppressAutoHyphens/>
        <w:jc w:val="both"/>
        <w:rPr>
          <w:rFonts w:eastAsia="Times New Roman"/>
          <w:color w:val="000000"/>
          <w:szCs w:val="24"/>
          <w:lang w:eastAsia="ar-SA"/>
        </w:rPr>
      </w:pPr>
    </w:p>
    <w:p w:rsidR="008F516C" w:rsidRPr="008F516C" w:rsidRDefault="008F516C" w:rsidP="008F516C">
      <w:pPr>
        <w:numPr>
          <w:ilvl w:val="0"/>
          <w:numId w:val="29"/>
        </w:numPr>
        <w:suppressAutoHyphens/>
        <w:ind w:firstLine="0"/>
        <w:jc w:val="center"/>
        <w:rPr>
          <w:rFonts w:eastAsia="Times New Roman"/>
          <w:b/>
          <w:color w:val="000000"/>
          <w:szCs w:val="24"/>
          <w:lang w:eastAsia="ar-SA"/>
        </w:rPr>
      </w:pPr>
      <w:r w:rsidRPr="008F516C">
        <w:rPr>
          <w:rFonts w:eastAsia="Times New Roman"/>
          <w:b/>
          <w:color w:val="000000"/>
          <w:szCs w:val="24"/>
          <w:lang w:eastAsia="ar-SA"/>
        </w:rPr>
        <w:t>ОБЩАЯ СТОИМОСТЬ РАБОТ И ПОРЯДОК РАСЧЕТОВ</w:t>
      </w:r>
    </w:p>
    <w:p w:rsidR="008F516C" w:rsidRPr="008F516C" w:rsidRDefault="008F516C" w:rsidP="008F516C">
      <w:pPr>
        <w:suppressAutoHyphens/>
        <w:jc w:val="both"/>
        <w:rPr>
          <w:rFonts w:eastAsia="Times New Roman"/>
          <w:b/>
          <w:color w:val="000000"/>
          <w:szCs w:val="24"/>
          <w:lang w:eastAsia="ar-SA"/>
        </w:rPr>
      </w:pPr>
    </w:p>
    <w:p w:rsidR="008F516C" w:rsidRPr="008F516C" w:rsidRDefault="008F516C" w:rsidP="008F516C">
      <w:pPr>
        <w:numPr>
          <w:ilvl w:val="1"/>
          <w:numId w:val="29"/>
        </w:numPr>
        <w:suppressAutoHyphens/>
        <w:ind w:left="0" w:firstLine="567"/>
        <w:jc w:val="both"/>
        <w:rPr>
          <w:rFonts w:eastAsia="Times New Roman"/>
          <w:szCs w:val="24"/>
          <w:lang w:eastAsia="ar-SA"/>
        </w:rPr>
      </w:pPr>
      <w:r w:rsidRPr="008F516C">
        <w:rPr>
          <w:rFonts w:eastAsia="Times New Roman"/>
          <w:szCs w:val="24"/>
          <w:lang w:eastAsia="ar-SA"/>
        </w:rPr>
        <w:t xml:space="preserve">Общая стоимость подлежащих выполнению Работ определяется на основании Калькуляции (Приложение № 2 к настоящему Договору) и составляет </w:t>
      </w:r>
      <w:r w:rsidRPr="008F516C">
        <w:rPr>
          <w:rFonts w:eastAsia="Times New Roman"/>
          <w:b/>
          <w:szCs w:val="24"/>
          <w:lang w:eastAsia="ar-SA"/>
        </w:rPr>
        <w:t>_____</w:t>
      </w:r>
      <w:r w:rsidRPr="008F516C">
        <w:rPr>
          <w:rFonts w:eastAsia="Times New Roman"/>
          <w:szCs w:val="24"/>
          <w:lang w:eastAsia="ar-SA"/>
        </w:rPr>
        <w:t xml:space="preserve"> </w:t>
      </w:r>
      <w:r w:rsidRPr="008F516C">
        <w:rPr>
          <w:rFonts w:eastAsia="Times New Roman"/>
          <w:b/>
          <w:i/>
          <w:szCs w:val="24"/>
          <w:lang w:eastAsia="ar-SA"/>
        </w:rPr>
        <w:t xml:space="preserve">(____) рублей </w:t>
      </w:r>
      <w:r w:rsidRPr="008F516C">
        <w:rPr>
          <w:rFonts w:eastAsia="Times New Roman"/>
          <w:b/>
          <w:i/>
          <w:szCs w:val="24"/>
          <w:u w:val="single"/>
          <w:lang w:eastAsia="ar-SA"/>
        </w:rPr>
        <w:t>___</w:t>
      </w:r>
      <w:r w:rsidRPr="008F516C">
        <w:rPr>
          <w:rFonts w:eastAsia="Times New Roman"/>
          <w:b/>
          <w:i/>
          <w:szCs w:val="24"/>
          <w:lang w:eastAsia="ar-SA"/>
        </w:rPr>
        <w:t xml:space="preserve"> </w:t>
      </w:r>
      <w:proofErr w:type="gramStart"/>
      <w:r w:rsidRPr="008F516C">
        <w:rPr>
          <w:rFonts w:eastAsia="Times New Roman"/>
          <w:b/>
          <w:i/>
          <w:szCs w:val="24"/>
          <w:lang w:eastAsia="ar-SA"/>
        </w:rPr>
        <w:t xml:space="preserve">копеек, </w:t>
      </w:r>
      <w:r w:rsidRPr="008F516C">
        <w:rPr>
          <w:rFonts w:eastAsia="Times New Roman"/>
          <w:szCs w:val="24"/>
          <w:lang w:eastAsia="ar-SA"/>
        </w:rPr>
        <w:t xml:space="preserve"> </w:t>
      </w:r>
      <w:r w:rsidRPr="008F516C">
        <w:rPr>
          <w:rFonts w:eastAsia="Times New Roman"/>
          <w:b/>
          <w:i/>
          <w:szCs w:val="24"/>
          <w:lang w:eastAsia="ar-SA"/>
        </w:rPr>
        <w:t>в</w:t>
      </w:r>
      <w:proofErr w:type="gramEnd"/>
      <w:r w:rsidRPr="008F516C">
        <w:rPr>
          <w:rFonts w:eastAsia="Times New Roman"/>
          <w:b/>
          <w:i/>
          <w:szCs w:val="24"/>
          <w:lang w:eastAsia="ar-SA"/>
        </w:rPr>
        <w:t xml:space="preserve">  т.ч. НДС 20 % в сумме _____ (_____) рублей </w:t>
      </w:r>
      <w:r w:rsidRPr="008F516C">
        <w:rPr>
          <w:rFonts w:eastAsia="Times New Roman"/>
          <w:b/>
          <w:i/>
          <w:szCs w:val="24"/>
          <w:u w:val="single"/>
          <w:lang w:eastAsia="ar-SA"/>
        </w:rPr>
        <w:t xml:space="preserve">___ </w:t>
      </w:r>
      <w:r w:rsidRPr="008F516C">
        <w:rPr>
          <w:rFonts w:eastAsia="Times New Roman"/>
          <w:b/>
          <w:i/>
          <w:szCs w:val="24"/>
          <w:lang w:eastAsia="ar-SA"/>
        </w:rPr>
        <w:t>копеек.</w:t>
      </w:r>
    </w:p>
    <w:p w:rsidR="008F516C" w:rsidRPr="008F516C" w:rsidRDefault="008F516C" w:rsidP="008F516C">
      <w:pPr>
        <w:numPr>
          <w:ilvl w:val="2"/>
          <w:numId w:val="29"/>
        </w:numPr>
        <w:suppressAutoHyphens/>
        <w:ind w:left="0" w:firstLine="567"/>
        <w:jc w:val="both"/>
        <w:rPr>
          <w:rFonts w:eastAsia="Times New Roman"/>
          <w:b/>
          <w:i/>
          <w:szCs w:val="24"/>
          <w:lang w:eastAsia="ar-SA"/>
        </w:rPr>
      </w:pPr>
      <w:r w:rsidRPr="008F516C">
        <w:rPr>
          <w:rFonts w:eastAsia="Times New Roman"/>
          <w:szCs w:val="24"/>
          <w:lang w:eastAsia="ar-SA"/>
        </w:rPr>
        <w:t>Стоимость Работ по Калькуляции (Приложение №</w:t>
      </w:r>
      <w:r w:rsidRPr="008F516C">
        <w:rPr>
          <w:rFonts w:eastAsia="Times New Roman"/>
          <w:lang w:eastAsia="ar-SA"/>
        </w:rPr>
        <w:t xml:space="preserve">2 </w:t>
      </w:r>
      <w:r w:rsidRPr="008F516C">
        <w:rPr>
          <w:rFonts w:eastAsia="Times New Roman"/>
          <w:szCs w:val="24"/>
          <w:lang w:eastAsia="ar-SA"/>
        </w:rPr>
        <w:t>к настоящему Договору), включает в себя все затраты Подрядчика, связанные с выполнением Работ, в т.ч.:</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стоимость всех материалов и оборудования, необходимых для выполнения Работ за исключением материалов и оборудования, в отношении которых Договором прямо установлено, что они предоставляются Заказчиком), с учетом транспортных, заготовительно-складских расходов, расходов на тару и упаковку, расходов снабженческих организаций,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заработную плату рабочих,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стоимость эксплуатации машин и механизмов (в т.ч. заработную плату рабочих, обслуживающих машины и механизмы),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затраты, связанные с производством Работ в стесненных условиях и на высоте (в т.ч. устройство лесов и т.д.),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накладные расходы,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сметную прибыль,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затраты при производстве Работ в зимнее время,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проживание, питание, проезд к месту производства Работ и обратно,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медицинское обслуживание и страхование рабочих,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затраты на титульные временные здания и сооружения,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 xml:space="preserve">затраты на передислокацию всей строительной техники и механизмов (количество строительной техники и механизмов должно быть достаточным для производства Работ в сроки, установленные Договором), </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все обязательные на территории РФ платежи, налоги и сборы (в т.ч. таможенные и миграционные), связанные с исполнением настоящего Договора,</w:t>
      </w:r>
    </w:p>
    <w:p w:rsidR="008F516C" w:rsidRPr="008F516C" w:rsidRDefault="008F516C" w:rsidP="008F516C">
      <w:pPr>
        <w:numPr>
          <w:ilvl w:val="0"/>
          <w:numId w:val="30"/>
        </w:numPr>
        <w:suppressAutoHyphens/>
        <w:ind w:left="0" w:firstLine="567"/>
        <w:jc w:val="both"/>
        <w:rPr>
          <w:rFonts w:eastAsia="Times New Roman"/>
          <w:szCs w:val="24"/>
          <w:lang w:eastAsia="ar-SA"/>
        </w:rPr>
      </w:pPr>
      <w:r w:rsidRPr="008F516C">
        <w:rPr>
          <w:rFonts w:eastAsia="Times New Roman"/>
          <w:szCs w:val="24"/>
          <w:lang w:eastAsia="ar-SA"/>
        </w:rPr>
        <w:t>затраты, связанные с изменением материалов в период производства работ,</w:t>
      </w:r>
    </w:p>
    <w:p w:rsidR="008F516C" w:rsidRPr="008F516C" w:rsidRDefault="008F516C" w:rsidP="008F516C">
      <w:pPr>
        <w:numPr>
          <w:ilvl w:val="0"/>
          <w:numId w:val="30"/>
        </w:numPr>
        <w:suppressAutoHyphens/>
        <w:ind w:left="0" w:firstLine="567"/>
        <w:jc w:val="both"/>
        <w:rPr>
          <w:rFonts w:eastAsia="Times New Roman"/>
          <w:b/>
          <w:szCs w:val="24"/>
          <w:lang w:eastAsia="ar-SA"/>
        </w:rPr>
      </w:pPr>
      <w:r w:rsidRPr="008F516C">
        <w:rPr>
          <w:rFonts w:eastAsia="Times New Roman"/>
          <w:szCs w:val="24"/>
          <w:lang w:eastAsia="ar-SA"/>
        </w:rPr>
        <w:t>и т.д.</w:t>
      </w:r>
    </w:p>
    <w:p w:rsidR="008F516C" w:rsidRPr="008F516C" w:rsidRDefault="008F516C" w:rsidP="008F516C">
      <w:pPr>
        <w:numPr>
          <w:ilvl w:val="1"/>
          <w:numId w:val="29"/>
        </w:numPr>
        <w:suppressAutoHyphens/>
        <w:ind w:left="0" w:firstLine="567"/>
        <w:contextualSpacing/>
        <w:jc w:val="both"/>
        <w:rPr>
          <w:rFonts w:eastAsia="Times New Roman"/>
          <w:szCs w:val="24"/>
          <w:lang w:eastAsia="ru-RU"/>
        </w:rPr>
      </w:pPr>
      <w:r w:rsidRPr="008F516C">
        <w:rPr>
          <w:rFonts w:eastAsia="Times New Roman"/>
          <w:szCs w:val="24"/>
          <w:lang w:eastAsia="ru-RU"/>
        </w:rPr>
        <w:t>Стоимость дополнительных Работ формируется на основании утвержденных Заказчиком Ведомостей объёмов работ в соответствии и согласовывается в форме Дополнительных соглашений к настоящему Договору. Не согласованные с Заказчиком Работы оплате не подлежат.</w:t>
      </w:r>
    </w:p>
    <w:p w:rsidR="008F516C" w:rsidRPr="008F516C" w:rsidRDefault="008F516C" w:rsidP="008F516C">
      <w:pPr>
        <w:numPr>
          <w:ilvl w:val="1"/>
          <w:numId w:val="29"/>
        </w:numPr>
        <w:suppressAutoHyphens/>
        <w:ind w:left="0" w:firstLine="567"/>
        <w:jc w:val="both"/>
        <w:rPr>
          <w:rFonts w:eastAsia="Times New Roman"/>
          <w:lang w:eastAsia="ru-RU"/>
        </w:rPr>
      </w:pPr>
      <w:r w:rsidRPr="008F516C">
        <w:rPr>
          <w:rFonts w:eastAsia="Times New Roman"/>
          <w:szCs w:val="24"/>
          <w:lang w:eastAsia="ru-RU"/>
        </w:rPr>
        <w:t xml:space="preserve">Платеж по Договору будет осуществляться Заказчиком на счет </w:t>
      </w:r>
      <w:proofErr w:type="gramStart"/>
      <w:r w:rsidRPr="008F516C">
        <w:rPr>
          <w:rFonts w:eastAsia="Times New Roman"/>
          <w:szCs w:val="24"/>
          <w:lang w:eastAsia="ru-RU"/>
        </w:rPr>
        <w:t>Подрядчика  в</w:t>
      </w:r>
      <w:proofErr w:type="gramEnd"/>
      <w:r w:rsidRPr="008F516C">
        <w:rPr>
          <w:rFonts w:eastAsia="Times New Roman"/>
          <w:szCs w:val="24"/>
          <w:lang w:eastAsia="ru-RU"/>
        </w:rPr>
        <w:t xml:space="preserve"> </w:t>
      </w:r>
      <w:r w:rsidRPr="008F516C">
        <w:rPr>
          <w:rFonts w:eastAsia="Times New Roman"/>
          <w:lang w:eastAsia="ru-RU"/>
        </w:rPr>
        <w:t xml:space="preserve">течение </w:t>
      </w:r>
      <w:r w:rsidRPr="008F516C">
        <w:rPr>
          <w:rFonts w:eastAsia="Times New Roman"/>
          <w:szCs w:val="24"/>
          <w:lang w:eastAsia="ru-RU"/>
        </w:rPr>
        <w:t xml:space="preserve">45 (Сорока </w:t>
      </w:r>
      <w:r w:rsidRPr="008F516C">
        <w:rPr>
          <w:rFonts w:eastAsia="Times New Roman"/>
          <w:lang w:eastAsia="ru-RU"/>
        </w:rPr>
        <w:t>пяти) календарных дней с момента предоставления Подрядчиком следующих документов:</w:t>
      </w:r>
    </w:p>
    <w:p w:rsidR="008F516C" w:rsidRPr="008F516C" w:rsidRDefault="008F516C" w:rsidP="008F516C">
      <w:pPr>
        <w:numPr>
          <w:ilvl w:val="0"/>
          <w:numId w:val="34"/>
        </w:numPr>
        <w:suppressAutoHyphens/>
        <w:jc w:val="both"/>
        <w:rPr>
          <w:rFonts w:eastAsia="Times New Roman"/>
          <w:szCs w:val="24"/>
          <w:lang w:eastAsia="ar-SA"/>
        </w:rPr>
      </w:pPr>
      <w:r w:rsidRPr="008F516C">
        <w:rPr>
          <w:rFonts w:eastAsia="Times New Roman"/>
          <w:szCs w:val="24"/>
          <w:lang w:eastAsia="ar-SA"/>
        </w:rPr>
        <w:t>счета Подрядчика,</w:t>
      </w:r>
    </w:p>
    <w:p w:rsidR="008F516C" w:rsidRPr="008F516C" w:rsidRDefault="008F516C" w:rsidP="008F516C">
      <w:pPr>
        <w:numPr>
          <w:ilvl w:val="0"/>
          <w:numId w:val="34"/>
        </w:numPr>
        <w:suppressAutoHyphens/>
        <w:jc w:val="both"/>
        <w:rPr>
          <w:rFonts w:eastAsia="Times New Roman"/>
          <w:szCs w:val="24"/>
          <w:lang w:eastAsia="ar-SA"/>
        </w:rPr>
      </w:pPr>
      <w:r w:rsidRPr="008F516C">
        <w:rPr>
          <w:rFonts w:eastAsia="Times New Roman"/>
          <w:szCs w:val="24"/>
          <w:lang w:eastAsia="ar-SA"/>
        </w:rPr>
        <w:t>счета-фактуры,</w:t>
      </w:r>
    </w:p>
    <w:p w:rsidR="008F516C" w:rsidRPr="008F516C" w:rsidRDefault="008F516C" w:rsidP="008F516C">
      <w:pPr>
        <w:numPr>
          <w:ilvl w:val="0"/>
          <w:numId w:val="34"/>
        </w:numPr>
        <w:suppressAutoHyphens/>
        <w:jc w:val="both"/>
        <w:rPr>
          <w:rFonts w:eastAsia="Times New Roman"/>
          <w:szCs w:val="24"/>
          <w:lang w:eastAsia="ar-SA"/>
        </w:rPr>
      </w:pPr>
      <w:r w:rsidRPr="008F516C">
        <w:rPr>
          <w:rFonts w:eastAsia="Times New Roman"/>
          <w:szCs w:val="24"/>
          <w:lang w:eastAsia="ar-SA"/>
        </w:rPr>
        <w:lastRenderedPageBreak/>
        <w:t>Акта сдачи-приёмки выполненных работ, подписанного уполномоченными представителями Заказчика и Подрядчика.</w:t>
      </w:r>
    </w:p>
    <w:p w:rsidR="008F516C" w:rsidRPr="008F516C" w:rsidRDefault="008F516C" w:rsidP="008F516C">
      <w:pPr>
        <w:numPr>
          <w:ilvl w:val="1"/>
          <w:numId w:val="29"/>
        </w:numPr>
        <w:suppressAutoHyphens/>
        <w:ind w:left="0" w:firstLine="567"/>
        <w:jc w:val="both"/>
        <w:rPr>
          <w:rFonts w:eastAsia="Times New Roman"/>
          <w:szCs w:val="24"/>
          <w:lang w:eastAsia="ar-SA"/>
        </w:rPr>
      </w:pPr>
      <w:r w:rsidRPr="008F516C">
        <w:rPr>
          <w:rFonts w:eastAsia="Times New Roman"/>
          <w:szCs w:val="24"/>
          <w:lang w:eastAsia="ar-SA"/>
        </w:rPr>
        <w:t>Оплата считается произведенной с момента списания денежных средств с расчетного счета Заказчика.</w:t>
      </w:r>
    </w:p>
    <w:p w:rsidR="008F516C" w:rsidRPr="008F516C" w:rsidRDefault="008F516C" w:rsidP="008F516C">
      <w:pPr>
        <w:numPr>
          <w:ilvl w:val="1"/>
          <w:numId w:val="35"/>
        </w:numPr>
        <w:suppressAutoHyphens/>
        <w:ind w:left="0" w:firstLine="567"/>
        <w:jc w:val="both"/>
        <w:rPr>
          <w:rFonts w:eastAsia="Times New Roman"/>
          <w:szCs w:val="24"/>
          <w:lang w:eastAsia="ru-RU"/>
        </w:rPr>
      </w:pPr>
      <w:r w:rsidRPr="008F516C">
        <w:rPr>
          <w:rFonts w:eastAsia="Times New Roman"/>
          <w:szCs w:val="24"/>
          <w:lang w:eastAsia="ar-SA"/>
        </w:rPr>
        <w:t>Изменение объемов Работ и их стоимости согласовываются Сторонами в форме Дополнительного соглашения к настоящему Договору. Не согласованные с Заказчиком работы оплате не подлежат.</w:t>
      </w:r>
    </w:p>
    <w:p w:rsidR="008F516C" w:rsidRPr="008F516C" w:rsidRDefault="008F516C" w:rsidP="008F516C">
      <w:pPr>
        <w:numPr>
          <w:ilvl w:val="1"/>
          <w:numId w:val="35"/>
        </w:numPr>
        <w:suppressAutoHyphens/>
        <w:ind w:left="0" w:firstLine="567"/>
        <w:jc w:val="both"/>
        <w:rPr>
          <w:rFonts w:eastAsia="Times New Roman"/>
          <w:szCs w:val="24"/>
          <w:lang w:eastAsia="ar-SA"/>
        </w:rPr>
      </w:pPr>
      <w:r w:rsidRPr="008F516C">
        <w:rPr>
          <w:rFonts w:eastAsia="Times New Roman"/>
          <w:szCs w:val="24"/>
          <w:lang w:eastAsia="ru-RU"/>
        </w:rPr>
        <w:t>Заказчику</w:t>
      </w:r>
      <w:r w:rsidRPr="008F516C">
        <w:rPr>
          <w:rFonts w:eastAsia="Times New Roman"/>
          <w:color w:val="1F497D"/>
          <w:sz w:val="20"/>
          <w:lang w:eastAsia="ru-RU"/>
        </w:rPr>
        <w:t xml:space="preserve">, </w:t>
      </w:r>
      <w:r w:rsidRPr="008F516C">
        <w:rPr>
          <w:rFonts w:eastAsia="Times New Roman"/>
          <w:szCs w:val="24"/>
          <w:lang w:eastAsia="ru-RU"/>
        </w:rPr>
        <w:t xml:space="preserve">после выполнения всех работ предусмотренных договором, предоставляются Подрядчиком на рассмотрение и утверждение Акт сдачи-приёмки выполненных работ с </w:t>
      </w:r>
      <w:bookmarkStart w:id="26" w:name="_Hlk151035635"/>
      <w:r w:rsidRPr="008F516C">
        <w:rPr>
          <w:rFonts w:eastAsia="Times New Roman"/>
          <w:szCs w:val="24"/>
          <w:lang w:eastAsia="ru-RU"/>
        </w:rPr>
        <w:t xml:space="preserve">Заключения экспертизы промышленной безопасности зданий и сооружений на опасных производственных Объектах </w:t>
      </w:r>
      <w:bookmarkStart w:id="27" w:name="_Hlk151033211"/>
      <w:r w:rsidRPr="008F516C">
        <w:rPr>
          <w:rFonts w:eastAsia="Times New Roman"/>
          <w:szCs w:val="24"/>
          <w:lang w:eastAsia="ru-RU"/>
        </w:rPr>
        <w:t>в электронном виде и в 2-х экземплярах на бумажном носителе</w:t>
      </w:r>
      <w:bookmarkEnd w:id="26"/>
      <w:bookmarkEnd w:id="27"/>
      <w:r w:rsidRPr="008F516C">
        <w:rPr>
          <w:rFonts w:eastAsia="Times New Roman"/>
          <w:szCs w:val="24"/>
          <w:lang w:eastAsia="ru-RU"/>
        </w:rPr>
        <w:t>, а также документы подтверждающие их регистрацию в Федеральной службе по экологическому, технологическому и атомному надзору. Если в течение 10 рабочих дней с момента предоставления Подрядчиком вышеуказанных документов Заказчик не подпишет представленный Подрядчиком Акт сдачи-приёмки выполненных работ или не предоставит мотивированный отказ от их подписания, Акт сдачи-приёмки выполненных работ считаются принятыми Заказчиком, и работы подлежат оплате.</w:t>
      </w:r>
    </w:p>
    <w:p w:rsidR="008F516C" w:rsidRPr="008F516C" w:rsidRDefault="008F516C" w:rsidP="008F516C">
      <w:pPr>
        <w:suppressAutoHyphens/>
        <w:ind w:firstLine="567"/>
        <w:jc w:val="both"/>
        <w:rPr>
          <w:rFonts w:eastAsia="Times New Roman"/>
          <w:szCs w:val="24"/>
          <w:lang w:eastAsia="ar-SA"/>
        </w:rPr>
      </w:pPr>
      <w:r w:rsidRPr="008F516C">
        <w:rPr>
          <w:rFonts w:eastAsia="Times New Roman"/>
          <w:szCs w:val="24"/>
          <w:lang w:eastAsia="ar-SA"/>
        </w:rPr>
        <w:t>Подрядчик выставляет счета-фактуры не позднее 5 календарных дней с момента подписания Акта сдачи-приёмки выполненных работ.</w:t>
      </w:r>
    </w:p>
    <w:p w:rsidR="008F516C" w:rsidRPr="008F516C" w:rsidRDefault="008F516C" w:rsidP="008F516C">
      <w:pPr>
        <w:suppressAutoHyphens/>
        <w:jc w:val="both"/>
        <w:rPr>
          <w:rFonts w:eastAsia="Times New Roman"/>
          <w:color w:val="000000"/>
          <w:szCs w:val="24"/>
          <w:lang w:eastAsia="ar-SA"/>
        </w:rPr>
      </w:pPr>
    </w:p>
    <w:p w:rsidR="008F516C" w:rsidRPr="008F516C" w:rsidRDefault="008F516C" w:rsidP="008F516C">
      <w:pPr>
        <w:numPr>
          <w:ilvl w:val="0"/>
          <w:numId w:val="29"/>
        </w:numPr>
        <w:suppressAutoHyphens/>
        <w:ind w:firstLine="0"/>
        <w:jc w:val="center"/>
        <w:rPr>
          <w:rFonts w:eastAsia="Times New Roman"/>
          <w:b/>
          <w:color w:val="000000"/>
          <w:szCs w:val="24"/>
          <w:lang w:eastAsia="ar-SA"/>
        </w:rPr>
      </w:pPr>
      <w:r w:rsidRPr="008F516C">
        <w:rPr>
          <w:rFonts w:eastAsia="Times New Roman"/>
          <w:b/>
          <w:color w:val="000000"/>
          <w:szCs w:val="24"/>
          <w:lang w:eastAsia="ar-SA"/>
        </w:rPr>
        <w:t>СРОКИ ВЫПОЛНЕНИЯ РАБОТ</w:t>
      </w:r>
    </w:p>
    <w:p w:rsidR="008F516C" w:rsidRPr="008F516C" w:rsidRDefault="008F516C" w:rsidP="008F516C">
      <w:pPr>
        <w:suppressAutoHyphens/>
        <w:jc w:val="both"/>
        <w:rPr>
          <w:rFonts w:eastAsia="Times New Roman"/>
          <w:b/>
          <w:szCs w:val="24"/>
          <w:lang w:eastAsia="ar-SA"/>
        </w:rPr>
      </w:pPr>
    </w:p>
    <w:p w:rsidR="008F516C" w:rsidRPr="008F516C" w:rsidRDefault="008F516C" w:rsidP="008F516C">
      <w:pPr>
        <w:numPr>
          <w:ilvl w:val="1"/>
          <w:numId w:val="29"/>
        </w:numPr>
        <w:suppressAutoHyphens/>
        <w:ind w:left="0" w:firstLine="567"/>
        <w:jc w:val="both"/>
        <w:rPr>
          <w:rFonts w:eastAsia="Times New Roman"/>
          <w:color w:val="00B050"/>
          <w:szCs w:val="24"/>
          <w:lang w:eastAsia="ar-SA"/>
        </w:rPr>
      </w:pPr>
      <w:r w:rsidRPr="008F516C">
        <w:rPr>
          <w:rFonts w:eastAsia="Times New Roman"/>
          <w:szCs w:val="24"/>
          <w:lang w:eastAsia="ar-SA"/>
        </w:rPr>
        <w:t>Подрядчик приступает к Работам в течение 5 рабочих дней с момента подписания настоящего Договора.</w:t>
      </w:r>
    </w:p>
    <w:p w:rsidR="008F516C" w:rsidRPr="008F516C" w:rsidRDefault="008F516C" w:rsidP="008F516C">
      <w:pPr>
        <w:numPr>
          <w:ilvl w:val="1"/>
          <w:numId w:val="29"/>
        </w:numPr>
        <w:suppressAutoHyphens/>
        <w:ind w:left="0" w:firstLine="567"/>
        <w:jc w:val="both"/>
        <w:rPr>
          <w:rFonts w:eastAsia="Times New Roman"/>
          <w:szCs w:val="24"/>
          <w:lang w:eastAsia="ar-SA"/>
        </w:rPr>
      </w:pPr>
      <w:r w:rsidRPr="008F516C">
        <w:rPr>
          <w:rFonts w:eastAsia="Times New Roman"/>
          <w:szCs w:val="24"/>
          <w:lang w:eastAsia="ar-SA"/>
        </w:rPr>
        <w:t xml:space="preserve">Срок выполнения Работ – </w:t>
      </w:r>
      <w:r w:rsidRPr="008F516C">
        <w:rPr>
          <w:rFonts w:eastAsia="Times New Roman"/>
          <w:lang w:eastAsia="ar-SA"/>
        </w:rPr>
        <w:t xml:space="preserve">в течение </w:t>
      </w:r>
      <w:r>
        <w:rPr>
          <w:rFonts w:eastAsia="Times New Roman"/>
          <w:lang w:eastAsia="ar-SA"/>
        </w:rPr>
        <w:t>30</w:t>
      </w:r>
      <w:r w:rsidRPr="008F516C">
        <w:rPr>
          <w:rFonts w:eastAsia="Times New Roman"/>
          <w:szCs w:val="24"/>
          <w:lang w:eastAsia="ar-SA"/>
        </w:rPr>
        <w:t xml:space="preserve"> (</w:t>
      </w:r>
      <w:r>
        <w:rPr>
          <w:rFonts w:eastAsia="Times New Roman"/>
          <w:szCs w:val="24"/>
          <w:lang w:eastAsia="ar-SA"/>
        </w:rPr>
        <w:t>тридцати</w:t>
      </w:r>
      <w:r w:rsidRPr="008F516C">
        <w:rPr>
          <w:rFonts w:eastAsia="Times New Roman"/>
          <w:szCs w:val="24"/>
          <w:lang w:eastAsia="ar-SA"/>
        </w:rPr>
        <w:t>) календарных дней с даты начала производства Работ согласно п.4.1.</w:t>
      </w:r>
      <w:r w:rsidRPr="008F516C">
        <w:rPr>
          <w:rFonts w:eastAsia="Times New Roman"/>
          <w:lang w:eastAsia="ar-SA"/>
        </w:rPr>
        <w:t xml:space="preserve"> настоящего Договора</w:t>
      </w:r>
      <w:r w:rsidRPr="008F516C">
        <w:rPr>
          <w:rFonts w:eastAsia="Times New Roman"/>
          <w:szCs w:val="24"/>
          <w:lang w:eastAsia="ar-SA"/>
        </w:rPr>
        <w:t xml:space="preserve">. </w:t>
      </w:r>
    </w:p>
    <w:p w:rsidR="008F516C" w:rsidRPr="008F516C" w:rsidRDefault="008F516C" w:rsidP="008F516C">
      <w:pPr>
        <w:numPr>
          <w:ilvl w:val="1"/>
          <w:numId w:val="35"/>
        </w:numPr>
        <w:suppressAutoHyphens/>
        <w:ind w:left="0" w:firstLine="567"/>
        <w:jc w:val="both"/>
        <w:rPr>
          <w:rFonts w:eastAsia="Times New Roman"/>
          <w:color w:val="000000"/>
          <w:szCs w:val="24"/>
          <w:lang w:eastAsia="ar-SA"/>
        </w:rPr>
      </w:pPr>
      <w:r w:rsidRPr="008F516C">
        <w:rPr>
          <w:rFonts w:eastAsia="Times New Roman"/>
          <w:color w:val="000000"/>
          <w:szCs w:val="24"/>
          <w:lang w:eastAsia="ar-SA"/>
        </w:rPr>
        <w:t xml:space="preserve">В случае нарушения Заказчиком сроков исполнения принятых на себя обязательств, Подрядчик вправе продлить сроки выполнения Работ на равное количество дней задержки, если такое нарушение обязательств Заказчиком оказывает непосредственное влияние на ход выполнения Работ и при условии, что Подрядчик письменно предупредил Заказчика о начале просрочки. </w:t>
      </w:r>
    </w:p>
    <w:p w:rsidR="008F516C" w:rsidRPr="008F516C" w:rsidRDefault="008F516C" w:rsidP="008F516C">
      <w:pPr>
        <w:suppressAutoHyphens/>
        <w:jc w:val="both"/>
        <w:rPr>
          <w:rFonts w:eastAsia="Times New Roman"/>
          <w:color w:val="000000"/>
          <w:szCs w:val="24"/>
          <w:lang w:eastAsia="ar-SA"/>
        </w:rPr>
      </w:pPr>
    </w:p>
    <w:p w:rsidR="008F516C" w:rsidRPr="008F516C" w:rsidRDefault="008F516C" w:rsidP="008F516C">
      <w:pPr>
        <w:suppressAutoHyphens/>
        <w:jc w:val="both"/>
        <w:rPr>
          <w:rFonts w:eastAsia="Times New Roman"/>
          <w:color w:val="000000"/>
          <w:szCs w:val="24"/>
          <w:lang w:eastAsia="ar-SA"/>
        </w:rPr>
      </w:pPr>
    </w:p>
    <w:p w:rsidR="008F516C" w:rsidRPr="008F516C" w:rsidRDefault="008F516C" w:rsidP="008F516C">
      <w:pPr>
        <w:numPr>
          <w:ilvl w:val="0"/>
          <w:numId w:val="29"/>
        </w:numPr>
        <w:suppressAutoHyphens/>
        <w:ind w:firstLine="0"/>
        <w:jc w:val="center"/>
        <w:rPr>
          <w:rFonts w:eastAsia="Times New Roman"/>
          <w:b/>
          <w:color w:val="000000"/>
          <w:szCs w:val="24"/>
          <w:lang w:eastAsia="ar-SA"/>
        </w:rPr>
      </w:pPr>
      <w:r w:rsidRPr="008F516C">
        <w:rPr>
          <w:rFonts w:eastAsia="Times New Roman"/>
          <w:b/>
          <w:color w:val="000000"/>
          <w:szCs w:val="24"/>
          <w:lang w:eastAsia="ar-SA"/>
        </w:rPr>
        <w:t>ОБЯЗАННОСТИ СТОРОН</w:t>
      </w:r>
    </w:p>
    <w:p w:rsidR="008F516C" w:rsidRPr="008F516C" w:rsidRDefault="008F516C" w:rsidP="008F516C">
      <w:pPr>
        <w:suppressAutoHyphens/>
        <w:jc w:val="center"/>
        <w:rPr>
          <w:rFonts w:eastAsia="Times New Roman"/>
          <w:b/>
          <w:color w:val="000000"/>
          <w:szCs w:val="24"/>
          <w:lang w:eastAsia="ar-SA"/>
        </w:rPr>
      </w:pPr>
    </w:p>
    <w:p w:rsidR="008F516C" w:rsidRPr="008F516C" w:rsidRDefault="008F516C" w:rsidP="008F516C">
      <w:pPr>
        <w:numPr>
          <w:ilvl w:val="1"/>
          <w:numId w:val="29"/>
        </w:numPr>
        <w:tabs>
          <w:tab w:val="left" w:pos="0"/>
        </w:tabs>
        <w:suppressAutoHyphens/>
        <w:ind w:left="0" w:firstLine="567"/>
        <w:jc w:val="both"/>
        <w:rPr>
          <w:rFonts w:eastAsia="Times New Roman"/>
          <w:b/>
          <w:color w:val="000000"/>
          <w:szCs w:val="24"/>
          <w:lang w:eastAsia="ar-SA"/>
        </w:rPr>
      </w:pPr>
      <w:r w:rsidRPr="008F516C">
        <w:rPr>
          <w:rFonts w:eastAsia="Times New Roman"/>
          <w:b/>
          <w:color w:val="000000"/>
          <w:szCs w:val="24"/>
          <w:lang w:eastAsia="ar-SA"/>
        </w:rPr>
        <w:t>Подрядчик обязуется:</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 xml:space="preserve">В течение трех дней с момента подписания настоящего Договора принять от Заказчика по акту приема-передачи строительную площадку и документацию, необходимую для выполнения Работ по настоящему Договору. </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Выполнить Работы в объеме и сроки, предусмотренные настоящим Договором, в соответствии с требованиями Договора, технических регламентов и действующими на момент выполнения Работ правовыми и нормативными актами, строительными нормами и правилами.</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Не позднее следующего рабочего дня со дня подписания Договора назначить руководителя Работ и лиц его замещающих, определить их рабочее место на Строительной площадке и информировать об этом Заказчика.</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Обеспечить соблюдение своим персоналом правил внутреннего трудового распорядка, правил техники безопасности и охраны труда, правил пожарной безопасности, графика работы и пропускного режима, действующих у Заказчика. Составление актов по форме Н-1 о несчастном случае на производстве с персоналом Подрядчика и ведение учета несчастных случаев осуществляет Подрядчик.</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lastRenderedPageBreak/>
        <w:t>Обеспечить соблюдение всеми участниками выполнения Работ, в том числе третьими лицами, требований по безопасному ведению Работ, охране окружающей среды, пожарной безопасности.</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Подрядчик по требованию Заказчика обязан предоставить ему: приказы о назначении ответственных сотрудников по противопожарной безопасности, охране труда и охране окружающей среды;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окружающей среды.</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highlight w:val="yellow"/>
          <w:lang w:eastAsia="ar-SA"/>
        </w:rPr>
      </w:pPr>
      <w:r w:rsidRPr="008F516C">
        <w:rPr>
          <w:rFonts w:eastAsia="Times New Roman"/>
          <w:color w:val="000000"/>
          <w:szCs w:val="24"/>
          <w:lang w:eastAsia="ar-SA"/>
        </w:rPr>
        <w:t xml:space="preserve">Привлекать </w:t>
      </w:r>
      <w:r w:rsidRPr="008F516C">
        <w:rPr>
          <w:rFonts w:eastAsia="Times New Roman"/>
          <w:szCs w:val="24"/>
          <w:lang w:eastAsia="ar-SA"/>
        </w:rPr>
        <w:t>к исполнению Работ,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прошедших ежегодную аттестацию, и т.д. в зависимости от вида Работ.</w:t>
      </w:r>
      <w:r w:rsidRPr="008F516C">
        <w:rPr>
          <w:rFonts w:eastAsia="Times New Roman"/>
          <w:color w:val="000000"/>
          <w:szCs w:val="24"/>
          <w:lang w:eastAsia="ar-SA"/>
        </w:rPr>
        <w:t xml:space="preserve"> </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Осуществлять контроль качества выполняемых Работ и их соответствие требованиям СНиП, условиям настоящего Договора и действующего законодательства Российской Федерации.</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 xml:space="preserve">После завершения выполнения всех Работ передать Заказчику </w:t>
      </w:r>
      <w:bookmarkStart w:id="28" w:name="_Hlk155612290"/>
      <w:r w:rsidRPr="008F516C">
        <w:rPr>
          <w:rFonts w:eastAsia="Times New Roman"/>
          <w:color w:val="000000"/>
          <w:szCs w:val="24"/>
          <w:lang w:eastAsia="ar-SA"/>
        </w:rPr>
        <w:t xml:space="preserve">Заключения экспертизы промышленной безопасности зданий и сооружений на опасных производственных Объектах в электронном виде и в 2-х экземплярах на бумажном носителе, а также документы подтверждающие их регистрацию в Федеральной службе по экологическому, технологическому и атомному надзору. </w:t>
      </w:r>
    </w:p>
    <w:bookmarkEnd w:id="28"/>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lang w:eastAsia="ar-SA"/>
        </w:rPr>
        <w:t xml:space="preserve">Не допускать накопления остатков материалов и мусора на </w:t>
      </w:r>
      <w:r w:rsidRPr="008F516C">
        <w:rPr>
          <w:rFonts w:eastAsia="Times New Roman"/>
          <w:szCs w:val="24"/>
          <w:lang w:eastAsia="ar-SA"/>
        </w:rPr>
        <w:t>территории Заказчика при выполнении Работ по Договору</w:t>
      </w:r>
      <w:r w:rsidRPr="008F516C">
        <w:rPr>
          <w:rFonts w:eastAsia="Times New Roman"/>
          <w:lang w:eastAsia="ar-SA"/>
        </w:rPr>
        <w:t>.</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Немедленно уведомлять представителя Заказчика о событиях и обстоятельствах, которые могут оказать негативное влияние на ход выполнения Работ, качество Работ, сроки завершения Работ или достижение Объектом указанных в технической документации характеристик и показателей.</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Принимать участие в проведении приемке подлежащих закрытию Работ, работе Рабочей комиссии</w:t>
      </w:r>
      <w:r w:rsidRPr="008F516C">
        <w:rPr>
          <w:rFonts w:eastAsia="Times New Roman"/>
          <w:lang w:eastAsia="ar-SA"/>
        </w:rPr>
        <w:t xml:space="preserve"> </w:t>
      </w:r>
      <w:r w:rsidRPr="008F516C">
        <w:rPr>
          <w:rFonts w:eastAsia="Times New Roman"/>
          <w:color w:val="000000"/>
          <w:szCs w:val="24"/>
          <w:lang w:eastAsia="ar-SA"/>
        </w:rPr>
        <w:t>по приемке Работ.</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Подрядчик обязан предварительно письменно согласовывать привлечение иностранных граждан к выполнению Работ на территории Заказчика. При обращении к Заказчику с предложением о привлечении иностранных граждан к выполнению Работ на территории Заказчика, Подрядчик обязан предоставить Заказчику заверенные директором (генеральным директором) Подрядчика копии: трудового договора с гражданином иностранного государства, его регистрации на территории</w:t>
      </w:r>
      <w:r w:rsidRPr="008F516C">
        <w:rPr>
          <w:rFonts w:eastAsia="Times New Roman"/>
          <w:szCs w:val="24"/>
          <w:lang w:eastAsia="ar-SA"/>
        </w:rPr>
        <w:t xml:space="preserve"> муниципального образования Невьянский городской округ</w:t>
      </w:r>
      <w:r w:rsidRPr="008F516C">
        <w:rPr>
          <w:rFonts w:eastAsia="Times New Roman"/>
          <w:color w:val="000000"/>
          <w:szCs w:val="24"/>
          <w:lang w:eastAsia="ar-SA"/>
        </w:rPr>
        <w:t xml:space="preserve"> и разрешения на его  трудовую деятельность на территории </w:t>
      </w:r>
      <w:r w:rsidRPr="008F516C">
        <w:rPr>
          <w:rFonts w:eastAsia="Times New Roman"/>
          <w:szCs w:val="24"/>
          <w:lang w:eastAsia="ar-SA"/>
        </w:rPr>
        <w:t>муниципального образования Невьянский городской округ</w:t>
      </w:r>
      <w:r w:rsidRPr="008F516C" w:rsidDel="006C2BCD">
        <w:rPr>
          <w:rFonts w:eastAsia="Times New Roman"/>
          <w:color w:val="000000"/>
          <w:szCs w:val="24"/>
          <w:lang w:eastAsia="ar-SA"/>
        </w:rPr>
        <w:t xml:space="preserve"> </w:t>
      </w:r>
      <w:r w:rsidRPr="008F516C">
        <w:rPr>
          <w:rFonts w:eastAsia="Times New Roman"/>
          <w:color w:val="000000"/>
          <w:szCs w:val="24"/>
          <w:lang w:eastAsia="ar-SA"/>
        </w:rPr>
        <w:t>. В противном случае Заказчик имеет право не допускать на территорию предприятия работника Подрядчика – гражданина иностранного государства. Подрядчик обязан возместить Заказчику все убытки, нанесенные нарушением этого правила. Заказчик вправе не допускать на свою территорию иностранных граждан, если привлечение этих граждан к выполнению Работ не было ранее согласовано между Заказчиком и Подрядчиком.</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 xml:space="preserve">Подрядчик несет полную ответственность за нахождение своих работников, являющихся иностранными гражданами, на территории Заказчика. В случае привлечения Заказчика к ответственности за незаконное пребывание представителей Подрядчика, Подрядчик обязуется в 3- х </w:t>
      </w:r>
      <w:proofErr w:type="spellStart"/>
      <w:r w:rsidRPr="008F516C">
        <w:rPr>
          <w:rFonts w:eastAsia="Times New Roman"/>
          <w:color w:val="000000"/>
          <w:szCs w:val="24"/>
          <w:lang w:eastAsia="ar-SA"/>
        </w:rPr>
        <w:t>дневный</w:t>
      </w:r>
      <w:proofErr w:type="spellEnd"/>
      <w:r w:rsidRPr="008F516C">
        <w:rPr>
          <w:rFonts w:eastAsia="Times New Roman"/>
          <w:color w:val="000000"/>
          <w:szCs w:val="24"/>
          <w:lang w:eastAsia="ar-SA"/>
        </w:rPr>
        <w:t xml:space="preserve"> срок компенсировать Заказчику все понесенные расходы (административные штрафы и прочее).</w:t>
      </w:r>
    </w:p>
    <w:p w:rsidR="008F516C" w:rsidRPr="008F516C" w:rsidRDefault="008F516C" w:rsidP="008F516C">
      <w:pPr>
        <w:numPr>
          <w:ilvl w:val="2"/>
          <w:numId w:val="36"/>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 xml:space="preserve">Подрядчик обязан при подписании настоящего Договора, а также в любое время в течение 10 (десяти) рабочих дней с момента получения требования Заказчика предоставить Заказчику документальное подтверждение прав на выполнение Работ и наличие необходимых допусков. В случае непредставления сведений в указанные сроки, Заказчик вправе отказаться от исполнения Договора и требовать возмещения убытков. </w:t>
      </w:r>
    </w:p>
    <w:p w:rsidR="008F516C" w:rsidRPr="008F516C" w:rsidRDefault="008F516C" w:rsidP="008F516C">
      <w:pPr>
        <w:tabs>
          <w:tab w:val="left" w:pos="0"/>
        </w:tabs>
        <w:suppressAutoHyphens/>
        <w:ind w:left="567"/>
        <w:jc w:val="both"/>
        <w:rPr>
          <w:rFonts w:eastAsia="Times New Roman"/>
          <w:color w:val="000000"/>
          <w:szCs w:val="24"/>
          <w:lang w:eastAsia="ar-SA"/>
        </w:rPr>
      </w:pPr>
    </w:p>
    <w:p w:rsidR="008F516C" w:rsidRPr="008F516C" w:rsidRDefault="008F516C" w:rsidP="008F516C">
      <w:pPr>
        <w:numPr>
          <w:ilvl w:val="1"/>
          <w:numId w:val="29"/>
        </w:numPr>
        <w:tabs>
          <w:tab w:val="left" w:pos="0"/>
        </w:tabs>
        <w:suppressAutoHyphens/>
        <w:ind w:left="0" w:firstLine="567"/>
        <w:jc w:val="both"/>
        <w:rPr>
          <w:rFonts w:eastAsia="Times New Roman"/>
          <w:b/>
          <w:color w:val="000000"/>
          <w:szCs w:val="24"/>
          <w:lang w:eastAsia="ar-SA"/>
        </w:rPr>
      </w:pPr>
      <w:r w:rsidRPr="008F516C">
        <w:rPr>
          <w:rFonts w:eastAsia="Times New Roman"/>
          <w:b/>
          <w:color w:val="000000"/>
          <w:szCs w:val="24"/>
          <w:lang w:eastAsia="ar-SA"/>
        </w:rPr>
        <w:t>Заказчик обязуется:</w:t>
      </w:r>
    </w:p>
    <w:p w:rsidR="008F516C" w:rsidRPr="008F516C" w:rsidRDefault="008F516C" w:rsidP="008F516C">
      <w:pPr>
        <w:numPr>
          <w:ilvl w:val="2"/>
          <w:numId w:val="29"/>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lastRenderedPageBreak/>
        <w:t>При отсутствии замечаний к выполненным Работам принять и оплатить данные Работы в порядке, предусмотренном настоящим Договором.</w:t>
      </w:r>
    </w:p>
    <w:p w:rsidR="008F516C" w:rsidRPr="008F516C" w:rsidRDefault="008F516C" w:rsidP="008F516C">
      <w:pPr>
        <w:numPr>
          <w:ilvl w:val="2"/>
          <w:numId w:val="29"/>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Обеспечить доступ персонала и транспортных средств Подрядчика, а также субподрядчиков, привлеченных Подрядчиком, на все необходимые для проведения Работ площадки и в помещения.</w:t>
      </w:r>
    </w:p>
    <w:p w:rsidR="008F516C" w:rsidRPr="008F516C" w:rsidRDefault="008F516C" w:rsidP="008F516C">
      <w:pPr>
        <w:numPr>
          <w:ilvl w:val="2"/>
          <w:numId w:val="29"/>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Назначить из службы Заказчика или привлеченного со стороны представителя службы Заказчика (инженера) и лиц, его заменяющих при его отсутствии на Строительной площадке, наделить его необходимыми полномочиями для осуществления технического надзора и контроля, определить его рабочее место на площадке и сообщить об этом Подрядчику.</w:t>
      </w:r>
    </w:p>
    <w:p w:rsidR="008F516C" w:rsidRPr="008F516C" w:rsidRDefault="008F516C" w:rsidP="008F516C">
      <w:pPr>
        <w:numPr>
          <w:ilvl w:val="2"/>
          <w:numId w:val="29"/>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Осуществлять приемку законченных Работ в целом или отдельных их этапов. Дать разрешение на продолжение Работ или проведение предусмотренных регламентом испытаний.</w:t>
      </w:r>
    </w:p>
    <w:p w:rsidR="008F516C" w:rsidRPr="008F516C" w:rsidRDefault="008F516C" w:rsidP="008F516C">
      <w:pPr>
        <w:suppressAutoHyphens/>
        <w:jc w:val="both"/>
        <w:rPr>
          <w:rFonts w:eastAsia="Times New Roman"/>
          <w:color w:val="000000"/>
          <w:szCs w:val="24"/>
          <w:lang w:eastAsia="ar-SA"/>
        </w:rPr>
      </w:pPr>
    </w:p>
    <w:p w:rsidR="008F516C" w:rsidRPr="008F516C" w:rsidRDefault="008F516C" w:rsidP="008F516C">
      <w:pPr>
        <w:numPr>
          <w:ilvl w:val="0"/>
          <w:numId w:val="32"/>
        </w:numPr>
        <w:suppressAutoHyphens/>
        <w:ind w:firstLine="0"/>
        <w:jc w:val="center"/>
        <w:rPr>
          <w:rFonts w:eastAsia="Times New Roman"/>
          <w:b/>
          <w:color w:val="000000"/>
          <w:szCs w:val="24"/>
          <w:lang w:eastAsia="ar-SA"/>
        </w:rPr>
      </w:pPr>
      <w:r w:rsidRPr="008F516C">
        <w:rPr>
          <w:rFonts w:eastAsia="Times New Roman"/>
          <w:b/>
          <w:color w:val="000000"/>
          <w:szCs w:val="24"/>
          <w:lang w:eastAsia="ar-SA"/>
        </w:rPr>
        <w:t>НАДЗОР ЗА ПРОИЗВОДСТВОМ РАБОТ</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Заказчик осуществляет контроль и надзор за ходом и качеством выполняемых Работ и используемых Материалов, выполнением мероприятий по охране окружающей среды, пожарной и иной безопасности.</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Подрядчик обеспечивает беспрепятственный доступ для надзора и контроля за ходом выполнения Работ представителя Заказчика.</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При выявлении в процессе осмотра, обследования, измерения, испытания случаев нарушения требований Договора, отступлений от требований СНиП Заказчик уведомляет Подрядчика о выявленных нарушениях и выдаёт предписание об устранении выявленных нарушений, а в случае грубых нарушений порядка выполнения или организации Работ Заказчик может потребовать прекращения (приостановки) всех или отдельных видов Работ.</w:t>
      </w:r>
    </w:p>
    <w:p w:rsidR="008F516C" w:rsidRPr="008F516C" w:rsidRDefault="008F516C" w:rsidP="008F516C">
      <w:pPr>
        <w:tabs>
          <w:tab w:val="left" w:pos="0"/>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В случае прекращения (приостановки) всех или отдельных видов Работ при выявлении вышеуказанных нарушений/отступлений Подрядчик не освобождается от ответственности за нарушение сроков выполнения Работ.</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Подрядчик принимает меры к устранению в возможно короткий срок выявленных Заказчиком дефектов и нарушений и недопущению таких нарушений в дальнейшем.</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Заказчик вправе привлекать для надзора и контроля за качеством отдельных видов Работ сторонних специалистов.</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Заказчик вправе принимать участие (присутствовать) при проведении </w:t>
      </w:r>
      <w:proofErr w:type="gramStart"/>
      <w:r w:rsidRPr="008F516C">
        <w:rPr>
          <w:rFonts w:eastAsia="Times New Roman"/>
          <w:color w:val="000000"/>
          <w:szCs w:val="24"/>
          <w:lang w:eastAsia="ar-SA"/>
        </w:rPr>
        <w:t>испытаний</w:t>
      </w:r>
      <w:proofErr w:type="gramEnd"/>
      <w:r w:rsidRPr="008F516C">
        <w:rPr>
          <w:rFonts w:eastAsia="Times New Roman"/>
          <w:color w:val="000000"/>
          <w:szCs w:val="24"/>
          <w:lang w:eastAsia="ar-SA"/>
        </w:rPr>
        <w:t xml:space="preserve"> и Подрядчик информирует его о проведении таких испытаний не позднее, чем за 24 (Двадцать четыре) часа до начала их проведения.</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При проведении контроля и надзора за ходом выполнения Работ Заказчик не вправе вмешиваться в оперативно-хозяйственную деятельность Подрядчика.</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Приемка и оплата выполненных Работ не освобождает Подрядчика от предусмотренной Договором и законодательством Российской Федерации ответственности за качество используемых при выполнении Работ Материалов и квалифицированное выполнение Работ в соответствии с Договором.</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Заказчик осуществляет контроль качества и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Договору.</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Представитель Заказчика имеет право проведения осмотра, обследования измерения или испытания Материалов, проектного решения или результатов Работ и, по их результатам, отдать распоряжение Подрядчику:</w:t>
      </w:r>
    </w:p>
    <w:p w:rsidR="008F516C" w:rsidRPr="008F516C" w:rsidRDefault="008F516C" w:rsidP="008F516C">
      <w:pPr>
        <w:tabs>
          <w:tab w:val="left" w:pos="0"/>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 удалить со Строительной площадки или заменить Материалы, которые не соответствуют по номенклатуре, марке, сорту или иным показателям требованиям Договора;</w:t>
      </w:r>
    </w:p>
    <w:p w:rsidR="008F516C" w:rsidRPr="008F516C" w:rsidRDefault="008F516C" w:rsidP="008F516C">
      <w:pPr>
        <w:tabs>
          <w:tab w:val="left" w:pos="0"/>
        </w:tabs>
        <w:suppressAutoHyphens/>
        <w:ind w:firstLine="567"/>
        <w:jc w:val="both"/>
        <w:rPr>
          <w:rFonts w:eastAsia="Times New Roman"/>
          <w:color w:val="000000"/>
          <w:szCs w:val="24"/>
          <w:lang w:eastAsia="ar-SA"/>
        </w:rPr>
      </w:pPr>
      <w:r w:rsidRPr="008F516C">
        <w:rPr>
          <w:rFonts w:eastAsia="Times New Roman"/>
          <w:color w:val="000000"/>
          <w:szCs w:val="24"/>
          <w:lang w:eastAsia="ar-SA"/>
        </w:rPr>
        <w:t>- переделать заново любую Работу, выполненную с использованием Материалов, не отвечающих требованиям настоящего Договора или выполненных с нарушением требований настоящего Договора.</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lastRenderedPageBreak/>
        <w:t>Заказчик может дать указание Подрядчику по мотивированной обоснованной причине замену субподрядчиков или поставщиков Материалов путем направления Подрядчику соответствующего уведомления. Уведомления Заказчика носят обязательный характер для Подрядчика.</w:t>
      </w:r>
    </w:p>
    <w:p w:rsidR="008F516C" w:rsidRPr="008F516C" w:rsidRDefault="008F516C" w:rsidP="008F516C">
      <w:pPr>
        <w:suppressAutoHyphens/>
        <w:autoSpaceDE w:val="0"/>
        <w:ind w:left="567"/>
        <w:jc w:val="both"/>
        <w:rPr>
          <w:rFonts w:eastAsia="Times New Roman"/>
          <w:color w:val="000000"/>
          <w:szCs w:val="24"/>
          <w:lang w:eastAsia="ar-SA"/>
        </w:rPr>
      </w:pPr>
    </w:p>
    <w:p w:rsidR="008F516C" w:rsidRPr="008F516C" w:rsidRDefault="008F516C" w:rsidP="008F516C">
      <w:pPr>
        <w:tabs>
          <w:tab w:val="left" w:pos="0"/>
          <w:tab w:val="num" w:pos="991"/>
        </w:tabs>
        <w:suppressAutoHyphens/>
        <w:autoSpaceDE w:val="0"/>
        <w:ind w:firstLine="567"/>
        <w:jc w:val="both"/>
        <w:rPr>
          <w:rFonts w:eastAsia="Times New Roman"/>
          <w:color w:val="000000"/>
          <w:szCs w:val="24"/>
          <w:lang w:eastAsia="ar-SA"/>
        </w:rPr>
      </w:pPr>
    </w:p>
    <w:p w:rsidR="008F516C" w:rsidRPr="008F516C" w:rsidRDefault="008F516C" w:rsidP="008F516C">
      <w:pPr>
        <w:numPr>
          <w:ilvl w:val="0"/>
          <w:numId w:val="32"/>
        </w:numPr>
        <w:suppressAutoHyphens/>
        <w:ind w:firstLine="0"/>
        <w:jc w:val="center"/>
        <w:rPr>
          <w:rFonts w:eastAsia="Times New Roman"/>
          <w:b/>
          <w:color w:val="000000"/>
          <w:szCs w:val="24"/>
          <w:lang w:eastAsia="ar-SA"/>
        </w:rPr>
      </w:pPr>
      <w:r w:rsidRPr="008F516C">
        <w:rPr>
          <w:rFonts w:eastAsia="Times New Roman"/>
          <w:b/>
          <w:color w:val="000000"/>
          <w:szCs w:val="24"/>
          <w:lang w:eastAsia="ar-SA"/>
        </w:rPr>
        <w:t>ПРОИЗВОДСТВО, СДАЧА И ПРИЕМКА РАБОТ</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При выявлении ошибок в процессе выполнения Работ, Подрядчик вносит исправления за свой счет, без дополнительной оплаты.</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  В случае, когда представитель Заказчика не удовлетворен ходом или качеством Работ, используемых Материалов, при выявлении случаев выполнения Работ с нарушением действующих строительных норм и правил, Заказчик вправе дать предписание к устранению допущенных Подрядчиком нарушений и сроки устранения выявленных нарушений.</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Если Подрядчик признает справедливыми претензии и замечания представителя Заказчика по качеству Работ или применяемых Материалов, он незамедлительно приступает к устранению выявленных дефектов, завершает эту работу в возможно короткие сроки и не приступает к продолжению Работ до составления актов об устранении выявленных недостатков.</w:t>
      </w:r>
    </w:p>
    <w:p w:rsidR="008F516C" w:rsidRPr="008F516C" w:rsidRDefault="008F516C" w:rsidP="008F516C">
      <w:pPr>
        <w:tabs>
          <w:tab w:val="num" w:pos="426"/>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При несогласии Подрядчика с требованиями представителя Заказчика, изложенными в предписании, он направляет свои возражения руководству Заказчика, и Стороны прилагают усилия найти разрешение спорных вопросов путем переговоров, а при отрицательном результате переговоров создают согласительную комиссию с привлечением независимых экспертов. Решение данной комиссии считается окончательным и принимается сторонами к исполнению. Оплата привлекаемых для работы комиссии специалистов производится той Стороной, действия которой признаны комиссией неправомерными.</w:t>
      </w:r>
    </w:p>
    <w:p w:rsidR="008F516C" w:rsidRPr="008F516C" w:rsidRDefault="008F516C" w:rsidP="008F516C">
      <w:pPr>
        <w:numPr>
          <w:ilvl w:val="1"/>
          <w:numId w:val="37"/>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 Отсутствие при выполнении Работ или проведении испытаний представителя Заказчика или уполномоченного им лица, а также присутствие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rsidR="008F516C" w:rsidRPr="008F516C" w:rsidRDefault="008F516C" w:rsidP="008F516C">
      <w:pPr>
        <w:numPr>
          <w:ilvl w:val="1"/>
          <w:numId w:val="37"/>
        </w:numPr>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Приглашение на приемку законченных Работ и проведения испытаний направляется представителем Подрядчика представителю Заказчика не позднее, чем за 24 часа до начала планируемой процедуры. </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Акты готовности лабораторных проверок и исследований составляются и подписываются представителями сторон с привлечением исполнителей Работ или проведенных испытаний и проверок.</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Представитель Заказчика и уполномоченные им лица имеют право беспрепятственного доступа ко всем видам Работ и право осуществлять контроль качества используемых Материалов и Работ, присутствовать при проведении проверок и испытаний.</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Для оперативного решения вопросов, возникающих в процессе выполнения Работ, представители Заказчика и Подрядчика проводят по мере необходимости технические совещания.</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Дополнительные, не предусмотренные Техническим заданием (Приложение №1 к настоящему Договору) испытания, проверки и экспертизы, проводимые Заказчиком или по его поручению третьей стороной, оплачиваются Заказчиком. При выявлении дефектов (брака) в принятых Заказчиком Работах Подрядчик исправляет выявленные дефекты за свой счет.</w:t>
      </w:r>
    </w:p>
    <w:p w:rsidR="008F516C" w:rsidRPr="008F516C" w:rsidRDefault="008F516C" w:rsidP="008F516C">
      <w:pPr>
        <w:numPr>
          <w:ilvl w:val="2"/>
          <w:numId w:val="31"/>
        </w:numPr>
        <w:tabs>
          <w:tab w:val="left" w:pos="0"/>
        </w:tabs>
        <w:suppressAutoHyphens/>
        <w:ind w:left="0" w:firstLine="567"/>
        <w:jc w:val="both"/>
        <w:rPr>
          <w:rFonts w:eastAsia="Times New Roman"/>
          <w:color w:val="000000"/>
          <w:szCs w:val="24"/>
          <w:lang w:eastAsia="ar-SA"/>
        </w:rPr>
      </w:pPr>
      <w:r w:rsidRPr="008F516C">
        <w:rPr>
          <w:rFonts w:eastAsia="Times New Roman"/>
          <w:color w:val="000000"/>
          <w:szCs w:val="24"/>
          <w:lang w:eastAsia="ar-SA"/>
        </w:rPr>
        <w:t>После</w:t>
      </w:r>
      <w:r w:rsidRPr="008F516C">
        <w:rPr>
          <w:rFonts w:eastAsia="Times New Roman"/>
          <w:color w:val="000000"/>
          <w:lang w:eastAsia="ar-SA"/>
        </w:rPr>
        <w:t xml:space="preserve"> выполнения всех </w:t>
      </w:r>
      <w:r w:rsidRPr="008F516C">
        <w:rPr>
          <w:rFonts w:eastAsia="Times New Roman"/>
          <w:color w:val="000000"/>
          <w:szCs w:val="24"/>
          <w:lang w:eastAsia="ar-SA"/>
        </w:rPr>
        <w:t xml:space="preserve">предусмотренных Договором </w:t>
      </w:r>
      <w:r w:rsidRPr="008F516C">
        <w:rPr>
          <w:rFonts w:eastAsia="Times New Roman"/>
          <w:color w:val="000000"/>
          <w:lang w:eastAsia="ar-SA"/>
        </w:rPr>
        <w:t>Работ</w:t>
      </w:r>
      <w:r w:rsidRPr="008F516C">
        <w:rPr>
          <w:rFonts w:eastAsia="Times New Roman"/>
          <w:color w:val="000000"/>
          <w:szCs w:val="24"/>
          <w:lang w:eastAsia="ar-SA"/>
        </w:rPr>
        <w:t>,</w:t>
      </w:r>
      <w:r w:rsidRPr="008F516C">
        <w:rPr>
          <w:rFonts w:eastAsia="Times New Roman"/>
          <w:color w:val="000000"/>
          <w:lang w:eastAsia="ar-SA"/>
        </w:rPr>
        <w:t xml:space="preserve"> Подрядчик </w:t>
      </w:r>
      <w:r w:rsidRPr="008F516C">
        <w:rPr>
          <w:rFonts w:eastAsia="Times New Roman"/>
          <w:color w:val="000000"/>
          <w:szCs w:val="24"/>
          <w:lang w:eastAsia="ar-SA"/>
        </w:rPr>
        <w:t>направляет</w:t>
      </w:r>
      <w:r w:rsidRPr="008F516C">
        <w:rPr>
          <w:rFonts w:eastAsia="Times New Roman"/>
          <w:color w:val="000000"/>
          <w:lang w:eastAsia="ar-SA"/>
        </w:rPr>
        <w:t xml:space="preserve"> Заказчику</w:t>
      </w:r>
      <w:r w:rsidRPr="008F516C">
        <w:rPr>
          <w:rFonts w:eastAsia="Times New Roman"/>
          <w:color w:val="000000"/>
          <w:szCs w:val="24"/>
          <w:lang w:eastAsia="ar-SA"/>
        </w:rPr>
        <w:t xml:space="preserve"> Уведомление о готовности всего объема Работ к сдаче (далее Уведомление). К Уведомлению Подрядчик прилагает</w:t>
      </w:r>
      <w:r w:rsidRPr="008F516C">
        <w:rPr>
          <w:rFonts w:eastAsia="Times New Roman"/>
          <w:color w:val="000000"/>
          <w:lang w:eastAsia="ar-SA"/>
        </w:rPr>
        <w:t xml:space="preserve"> </w:t>
      </w:r>
      <w:r w:rsidRPr="008F516C">
        <w:rPr>
          <w:rFonts w:eastAsia="Times New Roman"/>
          <w:szCs w:val="24"/>
          <w:lang w:eastAsia="ar-SA"/>
        </w:rPr>
        <w:t xml:space="preserve"> </w:t>
      </w:r>
      <w:bookmarkStart w:id="29" w:name="_Hlk151035738"/>
      <w:bookmarkStart w:id="30" w:name="_Hlk151036204"/>
      <w:r w:rsidRPr="008F516C">
        <w:rPr>
          <w:rFonts w:eastAsia="Times New Roman"/>
          <w:color w:val="000000"/>
          <w:szCs w:val="24"/>
          <w:lang w:eastAsia="ar-SA"/>
        </w:rPr>
        <w:t xml:space="preserve">Заключения экспертизы промышленной безопасности зданий и сооружений на опасных производственных Объектах в электронном виде и в 2-х экземплярах на бумажном носителе, а также документы </w:t>
      </w:r>
      <w:r w:rsidRPr="008F516C">
        <w:rPr>
          <w:rFonts w:eastAsia="Times New Roman"/>
          <w:color w:val="000000"/>
          <w:szCs w:val="24"/>
          <w:lang w:eastAsia="ar-SA"/>
        </w:rPr>
        <w:lastRenderedPageBreak/>
        <w:t xml:space="preserve">подтверждающие их регистрацию в Федеральной службе по экологическому, технологическому и атомному надзору. </w:t>
      </w:r>
    </w:p>
    <w:bookmarkEnd w:id="29"/>
    <w:bookmarkEnd w:id="30"/>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szCs w:val="24"/>
          <w:lang w:eastAsia="ar-SA"/>
        </w:rPr>
        <w:t>В течении 3 рабочих дней с даты получения</w:t>
      </w:r>
      <w:r w:rsidRPr="008F516C">
        <w:rPr>
          <w:rFonts w:eastAsia="Times New Roman"/>
          <w:lang w:eastAsia="ar-SA"/>
        </w:rPr>
        <w:t xml:space="preserve"> </w:t>
      </w:r>
      <w:r w:rsidRPr="008F516C">
        <w:rPr>
          <w:rFonts w:eastAsia="Times New Roman"/>
          <w:szCs w:val="24"/>
          <w:lang w:eastAsia="ar-SA"/>
        </w:rPr>
        <w:t xml:space="preserve">Уведомления к сдаче Заказчик назначает Рабочую комиссию по приемке Работ и информирует Подрядчика о дате и времени приемки не позднее чем за 24 часа до ее начала. </w:t>
      </w:r>
      <w:r w:rsidRPr="008F516C">
        <w:rPr>
          <w:rFonts w:eastAsia="Times New Roman"/>
          <w:color w:val="000000"/>
          <w:szCs w:val="24"/>
          <w:lang w:eastAsia="ar-SA"/>
        </w:rPr>
        <w:t xml:space="preserve">Подрядчик принимает участие в работе Рабочей комиссии по приемке Работ. Недоделки и замечания, в том числе к исполнительной документации, представленные в Акте рабочей комиссии по приемке </w:t>
      </w:r>
      <w:proofErr w:type="gramStart"/>
      <w:r w:rsidRPr="008F516C">
        <w:rPr>
          <w:rFonts w:eastAsia="Times New Roman"/>
          <w:color w:val="000000"/>
          <w:szCs w:val="24"/>
          <w:lang w:eastAsia="ar-SA"/>
        </w:rPr>
        <w:t>Работ</w:t>
      </w:r>
      <w:proofErr w:type="gramEnd"/>
      <w:r w:rsidRPr="008F516C">
        <w:rPr>
          <w:rFonts w:eastAsia="Times New Roman"/>
          <w:color w:val="000000"/>
          <w:szCs w:val="24"/>
          <w:lang w:eastAsia="ar-SA"/>
        </w:rPr>
        <w:t xml:space="preserve"> являются окончательными и должны быть устранены в течении срока выполнения Работ по пункту 4.2 Договора.</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szCs w:val="24"/>
          <w:lang w:eastAsia="ar-SA"/>
        </w:rPr>
        <w:t xml:space="preserve">После устранения недоделок (замечаний) указанных в Акте Рабочей комиссии по приемке Работ, Подрядчик повторно направляет Заказчику Уведомление. При внесении корректировок в </w:t>
      </w:r>
      <w:bookmarkStart w:id="31" w:name="_Hlk151038542"/>
      <w:r w:rsidRPr="008F516C">
        <w:rPr>
          <w:rFonts w:eastAsia="Times New Roman"/>
          <w:szCs w:val="24"/>
          <w:lang w:eastAsia="ar-SA"/>
        </w:rPr>
        <w:t>Технический отчёт по результатам обследования технического состояния дымовых труб</w:t>
      </w:r>
      <w:bookmarkEnd w:id="31"/>
      <w:r w:rsidRPr="008F516C">
        <w:rPr>
          <w:rFonts w:eastAsia="Times New Roman"/>
          <w:szCs w:val="24"/>
          <w:lang w:eastAsia="ar-SA"/>
        </w:rPr>
        <w:t xml:space="preserve"> к Уведомлению Подрядчик прилагает Технический отчёт по результатам обследования технического состояния дымовых труб в электронном виде и в 2-х экземплярах на бумажном носителе и письменное подтверждение соответствия переданной документации фактически выполненным Работам.</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При отсутствии недоделок (замечаний) в Акте Рабочей комиссии</w:t>
      </w:r>
      <w:r w:rsidRPr="008F516C">
        <w:rPr>
          <w:rFonts w:eastAsia="Times New Roman"/>
          <w:color w:val="000000"/>
          <w:sz w:val="20"/>
          <w:szCs w:val="24"/>
          <w:lang w:eastAsia="ru-RU"/>
        </w:rPr>
        <w:t xml:space="preserve"> </w:t>
      </w:r>
      <w:r w:rsidRPr="008F516C">
        <w:rPr>
          <w:rFonts w:eastAsia="Times New Roman"/>
          <w:color w:val="000000"/>
          <w:szCs w:val="24"/>
          <w:lang w:eastAsia="ar-SA"/>
        </w:rPr>
        <w:t xml:space="preserve">по приемке Работ Подрядчик в течение 2 (Двух) рабочих дней направляет Заказчику на рассмотрение и подписание Акт сдачи-приёмки </w:t>
      </w:r>
      <w:proofErr w:type="gramStart"/>
      <w:r w:rsidRPr="008F516C">
        <w:rPr>
          <w:rFonts w:eastAsia="Times New Roman"/>
          <w:color w:val="000000"/>
          <w:szCs w:val="24"/>
          <w:lang w:eastAsia="ar-SA"/>
        </w:rPr>
        <w:t>выполненных  в</w:t>
      </w:r>
      <w:proofErr w:type="gramEnd"/>
      <w:r w:rsidRPr="008F516C">
        <w:rPr>
          <w:rFonts w:eastAsia="Times New Roman"/>
          <w:color w:val="000000"/>
          <w:szCs w:val="24"/>
          <w:lang w:eastAsia="ar-SA"/>
        </w:rPr>
        <w:t xml:space="preserve"> соответствии с требованиями пункта 3.6 настоящего Договора.</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В случае просрочки исправления обнаруженных недостатков Заказчик вправе потребовать от Подрядчика уплаты неустойки, как за просрочку выполнения Работ.</w:t>
      </w:r>
    </w:p>
    <w:p w:rsidR="008F516C" w:rsidRPr="008F516C" w:rsidRDefault="008F516C" w:rsidP="008F516C">
      <w:pPr>
        <w:suppressAutoHyphens/>
        <w:jc w:val="both"/>
        <w:rPr>
          <w:rFonts w:eastAsia="Times New Roman"/>
          <w:color w:val="000000"/>
          <w:szCs w:val="24"/>
          <w:lang w:eastAsia="ar-SA"/>
        </w:rPr>
      </w:pPr>
    </w:p>
    <w:p w:rsidR="008F516C" w:rsidRPr="008F516C" w:rsidRDefault="008F516C" w:rsidP="008F516C">
      <w:pPr>
        <w:suppressAutoHyphens/>
        <w:jc w:val="both"/>
        <w:rPr>
          <w:rFonts w:eastAsia="Times New Roman"/>
          <w:b/>
          <w:color w:val="000000"/>
          <w:szCs w:val="24"/>
          <w:lang w:eastAsia="ar-SA"/>
        </w:rPr>
      </w:pPr>
    </w:p>
    <w:p w:rsidR="008F516C" w:rsidRPr="008F516C" w:rsidRDefault="008F516C" w:rsidP="008F516C">
      <w:pPr>
        <w:numPr>
          <w:ilvl w:val="0"/>
          <w:numId w:val="32"/>
        </w:numPr>
        <w:suppressAutoHyphens/>
        <w:jc w:val="center"/>
        <w:rPr>
          <w:rFonts w:eastAsia="Times New Roman"/>
          <w:b/>
          <w:color w:val="000000"/>
          <w:szCs w:val="24"/>
          <w:lang w:eastAsia="ar-SA"/>
        </w:rPr>
      </w:pPr>
      <w:r w:rsidRPr="008F516C">
        <w:rPr>
          <w:rFonts w:eastAsia="Times New Roman"/>
          <w:b/>
          <w:color w:val="000000"/>
          <w:szCs w:val="24"/>
          <w:lang w:eastAsia="ar-SA"/>
        </w:rPr>
        <w:t>ПРАВО СОБСТВЕННОСТИ</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До подписания </w:t>
      </w:r>
      <w:r w:rsidRPr="008F516C">
        <w:rPr>
          <w:rFonts w:eastAsia="Times New Roman"/>
          <w:iCs/>
          <w:color w:val="000000"/>
          <w:szCs w:val="24"/>
          <w:lang w:eastAsia="ar-SA"/>
        </w:rPr>
        <w:t xml:space="preserve">Акта сдачи-приёмки выполненных работ </w:t>
      </w:r>
      <w:r w:rsidRPr="008F516C">
        <w:rPr>
          <w:rFonts w:eastAsia="Times New Roman"/>
          <w:color w:val="000000"/>
          <w:szCs w:val="24"/>
          <w:lang w:eastAsia="ar-SA"/>
        </w:rPr>
        <w:t xml:space="preserve">все материальные ценности, находящиеся на Строительной площадке, включая оплаченные Работы и Оборудование, находятся в ведении (управлении) </w:t>
      </w:r>
      <w:proofErr w:type="gramStart"/>
      <w:r w:rsidRPr="008F516C">
        <w:rPr>
          <w:rFonts w:eastAsia="Times New Roman"/>
          <w:color w:val="000000"/>
          <w:szCs w:val="24"/>
          <w:lang w:eastAsia="ar-SA"/>
        </w:rPr>
        <w:t>Подрядчика</w:t>
      </w:r>
      <w:proofErr w:type="gramEnd"/>
      <w:r w:rsidRPr="008F516C">
        <w:rPr>
          <w:rFonts w:eastAsia="Times New Roman"/>
          <w:color w:val="000000"/>
          <w:szCs w:val="24"/>
          <w:lang w:eastAsia="ar-SA"/>
        </w:rPr>
        <w:t xml:space="preserve"> и он несет полную ответственность за риск их уничтожения и повреждения.</w:t>
      </w:r>
    </w:p>
    <w:p w:rsidR="008F516C" w:rsidRPr="008F516C" w:rsidRDefault="008F516C" w:rsidP="008F516C">
      <w:pPr>
        <w:suppressAutoHyphens/>
        <w:autoSpaceDE w:val="0"/>
        <w:ind w:left="142"/>
        <w:jc w:val="both"/>
        <w:rPr>
          <w:rFonts w:eastAsia="Times New Roman"/>
          <w:color w:val="000000"/>
          <w:szCs w:val="24"/>
          <w:lang w:eastAsia="ar-SA"/>
        </w:rPr>
      </w:pPr>
    </w:p>
    <w:p w:rsidR="008F516C" w:rsidRPr="008F516C" w:rsidRDefault="008F516C" w:rsidP="008F516C">
      <w:pPr>
        <w:numPr>
          <w:ilvl w:val="0"/>
          <w:numId w:val="32"/>
        </w:numPr>
        <w:suppressAutoHyphens/>
        <w:jc w:val="center"/>
        <w:rPr>
          <w:rFonts w:eastAsia="Times New Roman"/>
          <w:b/>
          <w:color w:val="000000"/>
          <w:szCs w:val="24"/>
          <w:lang w:eastAsia="ar-SA"/>
        </w:rPr>
      </w:pPr>
      <w:r w:rsidRPr="008F516C">
        <w:rPr>
          <w:rFonts w:eastAsia="Times New Roman"/>
          <w:b/>
          <w:color w:val="000000"/>
          <w:szCs w:val="24"/>
          <w:lang w:eastAsia="ar-SA"/>
        </w:rPr>
        <w:t>ОТВЕТСТВЕННОСТЬ СТОРОН</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Стороны несут ответственность за нарушение предусмотренных Договором обязательств или ненадлежащее их исполнение в соответствии с действующим законодательством Российской Федерации и условиями настоящего Договора.</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За нарушение Заказчиком сроков оплаты выполненных Работ согласно условиям Договора, Подрядчик вправе требовать от Заказчика уплаты неустойки в размере 0,03% от просроченной к оплате суммы за каждый день просрочки, но не более 10 % от просроченной к оплате суммы.</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В случае отказа/уклонения Подрядчика от уборки</w:t>
      </w:r>
      <w:r w:rsidRPr="008F516C">
        <w:rPr>
          <w:rFonts w:eastAsia="Times New Roman"/>
          <w:color w:val="000000"/>
          <w:lang w:eastAsia="ar-SA"/>
        </w:rPr>
        <w:t xml:space="preserve"> территории Заказчика от принадлежащих Подрядчику остатков материалов и мусора в ходе выполнения Работ по Договору,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 от общей стоимости Работ по Договору. Указанный штраф может быть взыскан с Подрядчика не чаще одного раза в месяц</w:t>
      </w:r>
      <w:r w:rsidRPr="008F516C">
        <w:rPr>
          <w:rFonts w:eastAsia="Times New Roman"/>
          <w:color w:val="000000"/>
          <w:szCs w:val="24"/>
          <w:lang w:eastAsia="ar-SA"/>
        </w:rPr>
        <w:t>.</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В случае отказа/уклонения Подрядчика от уборки территории Заказчика от принадлежащих Подрядчику временных сооружений, механизмов, материалов, оборудования и иного имущества, а также мусора после завершения Работ по Договору, Заказчик вправе </w:t>
      </w:r>
      <w:r w:rsidRPr="008F516C">
        <w:rPr>
          <w:rFonts w:eastAsia="Times New Roman"/>
          <w:color w:val="000000"/>
          <w:szCs w:val="24"/>
          <w:lang w:eastAsia="ar-SA"/>
        </w:rPr>
        <w:lastRenderedPageBreak/>
        <w:t xml:space="preserve">потребовать от Подрядчика выплаты штрафа в размере 7% от общей стоимости Работ по Договору. </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За задержку сроков устранения выявленных дефектов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За нарушение сроков выполнения Работ,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rsidR="008F516C" w:rsidRPr="008F516C" w:rsidRDefault="008F516C" w:rsidP="008F516C">
      <w:pPr>
        <w:numPr>
          <w:ilvl w:val="1"/>
          <w:numId w:val="32"/>
        </w:numPr>
        <w:suppressAutoHyphens/>
        <w:autoSpaceDE w:val="0"/>
        <w:spacing w:after="120"/>
        <w:ind w:left="0" w:firstLine="567"/>
        <w:jc w:val="both"/>
        <w:rPr>
          <w:rFonts w:eastAsia="Times New Roman"/>
          <w:color w:val="000000"/>
          <w:szCs w:val="24"/>
          <w:lang w:eastAsia="ar-SA"/>
        </w:rPr>
      </w:pPr>
      <w:r w:rsidRPr="008F516C">
        <w:rPr>
          <w:rFonts w:eastAsia="Times New Roman"/>
          <w:color w:val="000000"/>
          <w:szCs w:val="24"/>
          <w:lang w:eastAsia="ar-SA"/>
        </w:rPr>
        <w:t>За несвоевременное предоставление Заключения экспертизы промышленной безопасности зданий и сооружений на опасных производственных Объектах, а также документов подтверждающих их регистрацию в Федеральной службе по экологическому, технологическому и атомному надзору Заказчик вправе потребовать от Подрядчика уплаты штрафной неустойки в размере 0,03% от общей стоимости Работ по настоящему Договору за каждый день просрочки, но не более 10% от общей стоимости Работ по настоящему Договору.</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Нарушившая обязательства Сторона обязана возместить другой Стороне все убытки и расходы, которые последняя Сторона понесет в результате привлечения ее к ответственности третьими лицами, если причиной этой ответственности является установленное в административном либо судебном порядке неисполнение или ненадлежащее исполнение второй Стороной своих обязательств по настоящему Договору.</w:t>
      </w:r>
    </w:p>
    <w:p w:rsidR="008F516C" w:rsidRPr="008F516C" w:rsidRDefault="008F516C" w:rsidP="008F516C">
      <w:pPr>
        <w:numPr>
          <w:ilvl w:val="1"/>
          <w:numId w:val="32"/>
        </w:numPr>
        <w:tabs>
          <w:tab w:val="left" w:pos="0"/>
        </w:tabs>
        <w:suppressAutoHyphens/>
        <w:autoSpaceDE w:val="0"/>
        <w:ind w:left="0" w:firstLine="567"/>
        <w:jc w:val="both"/>
        <w:rPr>
          <w:rFonts w:eastAsia="Times New Roman"/>
          <w:szCs w:val="24"/>
          <w:lang w:eastAsia="ar-SA"/>
        </w:rPr>
      </w:pPr>
      <w:r w:rsidRPr="008F516C">
        <w:rPr>
          <w:rFonts w:eastAsia="Times New Roman"/>
          <w:color w:val="000000"/>
          <w:szCs w:val="24"/>
          <w:lang w:eastAsia="ar-SA"/>
        </w:rPr>
        <w:t>При приостановлении выполняемых Подрядчиком Работ по требованию контрольных/надзорных органов и/или Заказчика при выявлении в процессе осмотра, обследования, измерения, испытания случаев нарушения требований Договора, отступлений от требований СНиП Подрядчик не освобождается от ответственности за нарушение сроков выполнения Работ.</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Подрядчик несет ответственность за нарушение на Объекте режима своим персоналом и работниками субподрядных организаций (независимо от занимаемой должности) в размере штрафных неустоек:</w:t>
      </w:r>
    </w:p>
    <w:p w:rsidR="008F516C" w:rsidRPr="008F516C" w:rsidRDefault="008F516C" w:rsidP="008F516C">
      <w:pPr>
        <w:tabs>
          <w:tab w:val="num" w:pos="142"/>
        </w:tabs>
        <w:suppressAutoHyphens/>
        <w:ind w:firstLine="567"/>
        <w:jc w:val="both"/>
        <w:rPr>
          <w:rFonts w:eastAsia="Times New Roman"/>
          <w:color w:val="000000"/>
          <w:szCs w:val="24"/>
          <w:lang w:eastAsia="ar-SA"/>
        </w:rPr>
      </w:pPr>
      <w:r w:rsidRPr="008F516C">
        <w:rPr>
          <w:rFonts w:eastAsia="Times New Roman"/>
          <w:color w:val="000000"/>
          <w:szCs w:val="24"/>
          <w:lang w:eastAsia="ar-SA"/>
        </w:rPr>
        <w:t>- за появление на Объекте и на территории предприятия Заказчика в состоянии алкогольного, наркотического или иного токсического опьянения – 200 000 руб.;</w:t>
      </w:r>
    </w:p>
    <w:p w:rsidR="008F516C" w:rsidRPr="008F516C" w:rsidRDefault="008F516C" w:rsidP="008F516C">
      <w:pPr>
        <w:tabs>
          <w:tab w:val="num" w:pos="142"/>
        </w:tabs>
        <w:suppressAutoHyphens/>
        <w:ind w:firstLine="567"/>
        <w:jc w:val="both"/>
        <w:rPr>
          <w:rFonts w:eastAsia="Times New Roman"/>
          <w:color w:val="000000"/>
          <w:szCs w:val="24"/>
          <w:lang w:eastAsia="ar-SA"/>
        </w:rPr>
      </w:pPr>
      <w:r w:rsidRPr="008F516C">
        <w:rPr>
          <w:rFonts w:eastAsia="Times New Roman"/>
          <w:color w:val="000000"/>
          <w:szCs w:val="24"/>
          <w:lang w:eastAsia="ar-SA"/>
        </w:rPr>
        <w:t>- за пронос алкоголя на территорию Объекта - 200 000 руб.;</w:t>
      </w:r>
    </w:p>
    <w:p w:rsidR="008F516C" w:rsidRPr="008F516C" w:rsidRDefault="008F516C" w:rsidP="008F516C">
      <w:pPr>
        <w:tabs>
          <w:tab w:val="num" w:pos="142"/>
        </w:tabs>
        <w:suppressAutoHyphens/>
        <w:ind w:firstLine="567"/>
        <w:jc w:val="both"/>
        <w:rPr>
          <w:rFonts w:eastAsia="Times New Roman"/>
          <w:color w:val="000000"/>
          <w:szCs w:val="24"/>
          <w:lang w:eastAsia="ar-SA"/>
        </w:rPr>
      </w:pPr>
      <w:r w:rsidRPr="008F516C">
        <w:rPr>
          <w:rFonts w:eastAsia="Times New Roman"/>
          <w:color w:val="000000"/>
          <w:szCs w:val="24"/>
          <w:lang w:eastAsia="ar-SA"/>
        </w:rPr>
        <w:t>- за действия, несущие угрозу порчи Материалов, Оборудования и другого имущества на Объекте – 50 000 руб.;</w:t>
      </w:r>
    </w:p>
    <w:p w:rsidR="008F516C" w:rsidRPr="008F516C" w:rsidRDefault="008F516C" w:rsidP="008F516C">
      <w:pPr>
        <w:tabs>
          <w:tab w:val="num" w:pos="142"/>
        </w:tabs>
        <w:suppressAutoHyphens/>
        <w:ind w:firstLine="567"/>
        <w:jc w:val="both"/>
        <w:rPr>
          <w:rFonts w:eastAsia="Times New Roman"/>
          <w:color w:val="000000"/>
          <w:szCs w:val="24"/>
          <w:lang w:eastAsia="ar-SA"/>
        </w:rPr>
      </w:pPr>
      <w:r w:rsidRPr="008F516C">
        <w:rPr>
          <w:rFonts w:eastAsia="Times New Roman"/>
          <w:color w:val="000000"/>
          <w:szCs w:val="24"/>
          <w:lang w:eastAsia="ar-SA"/>
        </w:rPr>
        <w:t>- за беспорядок (в т.ч. грязь на производственном участке) – 50 000 руб.;</w:t>
      </w:r>
    </w:p>
    <w:p w:rsidR="008F516C" w:rsidRPr="008F516C" w:rsidRDefault="008F516C" w:rsidP="008F516C">
      <w:pPr>
        <w:tabs>
          <w:tab w:val="num" w:pos="142"/>
        </w:tabs>
        <w:suppressAutoHyphens/>
        <w:ind w:firstLine="567"/>
        <w:jc w:val="both"/>
        <w:rPr>
          <w:rFonts w:eastAsia="Times New Roman"/>
          <w:color w:val="000000"/>
          <w:szCs w:val="24"/>
          <w:lang w:eastAsia="ar-SA"/>
        </w:rPr>
      </w:pPr>
      <w:r w:rsidRPr="008F516C">
        <w:rPr>
          <w:rFonts w:eastAsia="Times New Roman"/>
          <w:color w:val="000000"/>
          <w:szCs w:val="24"/>
          <w:lang w:eastAsia="ar-SA"/>
        </w:rPr>
        <w:t>- за возникновение пожара на Объекте и/или территории Заказчика – 250 000 руб.;</w:t>
      </w:r>
    </w:p>
    <w:p w:rsidR="008F516C" w:rsidRPr="008F516C" w:rsidRDefault="008F516C" w:rsidP="008F516C">
      <w:pPr>
        <w:tabs>
          <w:tab w:val="num" w:pos="142"/>
        </w:tabs>
        <w:suppressAutoHyphens/>
        <w:ind w:firstLine="567"/>
        <w:jc w:val="both"/>
        <w:rPr>
          <w:rFonts w:eastAsia="Times New Roman"/>
          <w:color w:val="000000"/>
          <w:szCs w:val="24"/>
          <w:lang w:eastAsia="ar-SA"/>
        </w:rPr>
      </w:pPr>
      <w:r w:rsidRPr="008F516C">
        <w:rPr>
          <w:rFonts w:eastAsia="Times New Roman"/>
          <w:color w:val="000000"/>
          <w:szCs w:val="24"/>
          <w:lang w:eastAsia="ar-SA"/>
        </w:rPr>
        <w:t xml:space="preserve">- </w:t>
      </w:r>
      <w:r w:rsidRPr="008F516C">
        <w:rPr>
          <w:rFonts w:eastAsia="Times New Roman"/>
          <w:lang w:eastAsia="ar-SA"/>
        </w:rPr>
        <w:t xml:space="preserve">за несоблюдение требования законодательства РФ (в том числе в области охраны труда, экологии, промышленной и пожарной безопасности), стандартов, положений и инструкций Предприятия; (в т.ч. нахождение на территории Заказчика без </w:t>
      </w:r>
      <w:proofErr w:type="gramStart"/>
      <w:r w:rsidRPr="008F516C">
        <w:rPr>
          <w:rFonts w:eastAsia="Times New Roman"/>
          <w:lang w:eastAsia="ar-SA"/>
        </w:rPr>
        <w:t xml:space="preserve">каски) </w:t>
      </w:r>
      <w:r w:rsidRPr="008F516C">
        <w:rPr>
          <w:rFonts w:eastAsia="Times New Roman"/>
          <w:color w:val="000000"/>
          <w:szCs w:val="24"/>
          <w:lang w:eastAsia="ar-SA"/>
        </w:rPr>
        <w:t xml:space="preserve"> –</w:t>
      </w:r>
      <w:proofErr w:type="gramEnd"/>
      <w:r w:rsidRPr="008F516C">
        <w:rPr>
          <w:rFonts w:eastAsia="Times New Roman"/>
          <w:color w:val="000000"/>
          <w:szCs w:val="24"/>
          <w:lang w:eastAsia="ar-SA"/>
        </w:rPr>
        <w:t xml:space="preserve"> 50 000 руб.</w:t>
      </w:r>
    </w:p>
    <w:p w:rsidR="008F516C" w:rsidRPr="008F516C" w:rsidRDefault="008F516C" w:rsidP="008F516C">
      <w:pPr>
        <w:suppressAutoHyphens/>
        <w:ind w:firstLine="567"/>
        <w:jc w:val="both"/>
        <w:rPr>
          <w:rFonts w:eastAsia="Times New Roman"/>
          <w:szCs w:val="24"/>
          <w:lang w:eastAsia="ru-RU"/>
        </w:rPr>
      </w:pPr>
      <w:r w:rsidRPr="008F516C">
        <w:rPr>
          <w:rFonts w:eastAsia="Times New Roman"/>
          <w:color w:val="000000"/>
          <w:szCs w:val="24"/>
          <w:lang w:eastAsia="ru-RU"/>
        </w:rPr>
        <w:t xml:space="preserve">- </w:t>
      </w:r>
      <w:r w:rsidRPr="008F516C">
        <w:rPr>
          <w:rFonts w:eastAsia="Times New Roman"/>
          <w:szCs w:val="24"/>
          <w:lang w:eastAsia="ru-RU"/>
        </w:rPr>
        <w:t>за несоблюдение требований техники безопасности (или иных обязательных требований), повлекшее за собой несчастный случай, сопряженный с причинением тяжкого вреда здоровью или со смертельным исходом – 1 500 000 руб.</w:t>
      </w:r>
    </w:p>
    <w:p w:rsidR="008F516C" w:rsidRPr="008F516C" w:rsidRDefault="008F516C" w:rsidP="008F516C">
      <w:pPr>
        <w:suppressAutoHyphens/>
        <w:ind w:firstLine="567"/>
        <w:jc w:val="both"/>
        <w:rPr>
          <w:rFonts w:eastAsia="Times New Roman"/>
          <w:szCs w:val="24"/>
          <w:lang w:eastAsia="ru-RU"/>
        </w:rPr>
      </w:pPr>
      <w:r w:rsidRPr="008F516C">
        <w:rPr>
          <w:rFonts w:eastAsia="Times New Roman"/>
          <w:szCs w:val="24"/>
          <w:lang w:eastAsia="ru-RU"/>
        </w:rPr>
        <w:t>- за курение в местах, не отведенных для курения на территории Заказчика – 50 000 руб.</w:t>
      </w:r>
    </w:p>
    <w:p w:rsidR="008F516C" w:rsidRPr="008F516C" w:rsidRDefault="008F516C" w:rsidP="008F516C">
      <w:pPr>
        <w:suppressAutoHyphens/>
        <w:ind w:firstLine="567"/>
        <w:jc w:val="both"/>
        <w:rPr>
          <w:rFonts w:eastAsia="Times New Roman"/>
          <w:sz w:val="20"/>
          <w:szCs w:val="24"/>
          <w:lang w:eastAsia="ru-RU"/>
        </w:rPr>
      </w:pPr>
      <w:r w:rsidRPr="008F516C">
        <w:rPr>
          <w:rFonts w:eastAsia="Times New Roman"/>
          <w:szCs w:val="24"/>
          <w:lang w:eastAsia="ru-RU"/>
        </w:rPr>
        <w:t>- за утрату пропуска – 100 руб.</w:t>
      </w:r>
    </w:p>
    <w:p w:rsidR="008F516C" w:rsidRPr="008F516C" w:rsidRDefault="008F516C" w:rsidP="008F516C">
      <w:pPr>
        <w:tabs>
          <w:tab w:val="num" w:pos="142"/>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В подтверждение нарушения режима представитель Заказчика составляет Акт о нарушении, который должен быть подписан представителем Заказчика и не менее чем двумя лицами, являющимися сотрудниками Заказчика или Подрядчика.</w:t>
      </w:r>
    </w:p>
    <w:p w:rsidR="008F516C" w:rsidRPr="008F516C" w:rsidRDefault="008F516C" w:rsidP="008F516C">
      <w:pPr>
        <w:tabs>
          <w:tab w:val="num" w:pos="142"/>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 xml:space="preserve">При систематических нарушениях режима (три и более раз в год) Заказчик вправе досрочно отказаться от исполнения Договора без возмещения Подрядчику убытков, обусловленных досрочным прекращением договорных отношений. </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w:t>
      </w:r>
      <w:r w:rsidRPr="008F516C">
        <w:rPr>
          <w:rFonts w:eastAsia="Times New Roman"/>
          <w:color w:val="000000"/>
          <w:szCs w:val="24"/>
          <w:lang w:eastAsia="ar-SA"/>
        </w:rPr>
        <w:lastRenderedPageBreak/>
        <w:t>обстоятельств непреодолимой силы, которые Стороны не могли ни предвидеть, ни предотвратить.</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При нарушении и невыполнении Заказчиком своих обязанностей, предусмотренных настоящим Договором (в том числе задержку платежей за выполненные подрядные Работы, передаче Подрядчику строительной площадки), сроки выполнения Работ продлеваются на время задержки Заказчиком выполнения своих договорных обязательств без применения к Подрядчику штрафных санкций.</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szCs w:val="24"/>
          <w:lang w:eastAsia="ar-SA"/>
        </w:rPr>
        <w:t xml:space="preserve">В случае предоставления </w:t>
      </w:r>
      <w:r w:rsidRPr="008F516C">
        <w:rPr>
          <w:rFonts w:eastAsia="Times New Roman"/>
          <w:color w:val="000000"/>
          <w:szCs w:val="24"/>
          <w:lang w:eastAsia="ar-SA"/>
        </w:rPr>
        <w:t>Подрядчиком</w:t>
      </w:r>
      <w:r w:rsidRPr="008F516C">
        <w:rPr>
          <w:rFonts w:eastAsia="Times New Roman"/>
          <w:b/>
          <w:bCs/>
          <w:szCs w:val="24"/>
          <w:lang w:eastAsia="ar-SA"/>
        </w:rPr>
        <w:t xml:space="preserve"> </w:t>
      </w:r>
      <w:r w:rsidRPr="008F516C">
        <w:rPr>
          <w:rFonts w:eastAsia="Times New Roman"/>
          <w:color w:val="000000"/>
          <w:szCs w:val="24"/>
          <w:lang w:eastAsia="ar-SA"/>
        </w:rPr>
        <w:t>Заказчику в установленный срок</w:t>
      </w:r>
      <w:r w:rsidRPr="008F516C">
        <w:rPr>
          <w:rFonts w:eastAsia="Times New Roman"/>
          <w:szCs w:val="24"/>
          <w:lang w:eastAsia="ar-SA"/>
        </w:rPr>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и т.д.), либо в случае не предоставления  указанных выше документов, </w:t>
      </w:r>
      <w:r w:rsidRPr="008F516C">
        <w:rPr>
          <w:rFonts w:eastAsia="Times New Roman"/>
          <w:color w:val="000000"/>
          <w:szCs w:val="24"/>
          <w:lang w:eastAsia="ar-SA"/>
        </w:rPr>
        <w:t>Заказчик вправе потребовать от Подрядчика выплаты штрафа в размере 20% от суммы соответствующей счет-фактуры</w:t>
      </w:r>
      <w:r w:rsidRPr="008F516C">
        <w:rPr>
          <w:rFonts w:eastAsia="Times New Roman"/>
          <w:szCs w:val="24"/>
          <w:lang w:eastAsia="ar-SA"/>
        </w:rPr>
        <w:t>.</w:t>
      </w:r>
    </w:p>
    <w:p w:rsidR="008F516C" w:rsidRPr="008F516C" w:rsidRDefault="008F516C" w:rsidP="008F516C">
      <w:pPr>
        <w:tabs>
          <w:tab w:val="left" w:pos="0"/>
        </w:tabs>
        <w:suppressAutoHyphens/>
        <w:autoSpaceDE w:val="0"/>
        <w:ind w:left="991"/>
        <w:jc w:val="both"/>
        <w:rPr>
          <w:rFonts w:eastAsia="Times New Roman"/>
          <w:color w:val="000000"/>
          <w:szCs w:val="24"/>
          <w:lang w:eastAsia="ar-SA"/>
        </w:rPr>
      </w:pPr>
      <w:r w:rsidRPr="008F516C">
        <w:rPr>
          <w:rFonts w:eastAsia="Times New Roman"/>
          <w:color w:val="000000"/>
          <w:szCs w:val="24"/>
          <w:lang w:eastAsia="ar-SA"/>
        </w:rPr>
        <w:t xml:space="preserve"> </w:t>
      </w:r>
    </w:p>
    <w:p w:rsidR="008F516C" w:rsidRPr="008F516C" w:rsidRDefault="008F516C" w:rsidP="008F516C">
      <w:pPr>
        <w:numPr>
          <w:ilvl w:val="0"/>
          <w:numId w:val="32"/>
        </w:numPr>
        <w:suppressAutoHyphens/>
        <w:jc w:val="center"/>
        <w:rPr>
          <w:rFonts w:eastAsia="Times New Roman"/>
          <w:b/>
          <w:color w:val="000000"/>
          <w:szCs w:val="24"/>
          <w:lang w:eastAsia="ar-SA"/>
        </w:rPr>
      </w:pPr>
      <w:r w:rsidRPr="008F516C">
        <w:rPr>
          <w:rFonts w:eastAsia="Times New Roman"/>
          <w:b/>
          <w:color w:val="000000"/>
          <w:szCs w:val="24"/>
          <w:lang w:eastAsia="ar-SA"/>
        </w:rPr>
        <w:t>РАЗРЕШЕНИЕ СПОРОВ</w:t>
      </w:r>
      <w:r w:rsidRPr="008F516C">
        <w:rPr>
          <w:rFonts w:eastAsia="Times New Roman"/>
          <w:b/>
          <w:bCs/>
          <w:szCs w:val="24"/>
          <w:lang w:eastAsia="ar-SA"/>
        </w:rPr>
        <w:t xml:space="preserve"> И ЗАВЕРЕНИЯ ПОДРЯДЧИКА</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Все возникающие из Договора споры и разногласия Стороны будут стремиться разрешить в ходе переговоров, а в случае недостижения согласия, спор передается для разрешения в </w:t>
      </w:r>
      <w:r w:rsidRPr="008F516C">
        <w:rPr>
          <w:rFonts w:eastAsia="Times New Roman"/>
          <w:szCs w:val="24"/>
          <w:lang w:eastAsia="ar-SA"/>
        </w:rPr>
        <w:t>Арбитражный суд</w:t>
      </w:r>
      <w:r w:rsidRPr="008F516C">
        <w:rPr>
          <w:rFonts w:eastAsia="Times New Roman"/>
          <w:color w:val="00B050"/>
          <w:szCs w:val="24"/>
          <w:lang w:eastAsia="ar-SA"/>
        </w:rPr>
        <w:t xml:space="preserve"> </w:t>
      </w:r>
      <w:r w:rsidRPr="008F516C">
        <w:rPr>
          <w:rFonts w:eastAsia="Times New Roman"/>
          <w:szCs w:val="24"/>
          <w:lang w:eastAsia="ar-SA"/>
        </w:rPr>
        <w:t>по месту нахождения Заказчика</w:t>
      </w:r>
      <w:r w:rsidRPr="008F516C">
        <w:rPr>
          <w:rFonts w:eastAsia="Times New Roman"/>
          <w:color w:val="000000"/>
          <w:szCs w:val="24"/>
          <w:lang w:eastAsia="ar-SA"/>
        </w:rPr>
        <w:t xml:space="preserve"> в соответствии с действующим законодательством Российской Федерации. </w:t>
      </w:r>
      <w:r w:rsidRPr="008F516C">
        <w:rPr>
          <w:rFonts w:eastAsia="Times New Roman"/>
          <w:szCs w:val="24"/>
          <w:lang w:eastAsia="ar-SA"/>
        </w:rPr>
        <w:t>Перед передачей дела в суд обязательно предъявление претензии другой Стороне, рассмотрение претензии осуществляется в течение 10 (десяти) календарных дней с момента получения.</w:t>
      </w:r>
    </w:p>
    <w:p w:rsidR="008F516C" w:rsidRPr="008F516C" w:rsidRDefault="008F516C" w:rsidP="008F516C">
      <w:pPr>
        <w:numPr>
          <w:ilvl w:val="1"/>
          <w:numId w:val="37"/>
        </w:numPr>
        <w:suppressAutoHyphens/>
        <w:autoSpaceDE w:val="0"/>
        <w:autoSpaceDN w:val="0"/>
        <w:adjustRightInd w:val="0"/>
        <w:ind w:left="0" w:firstLine="567"/>
        <w:jc w:val="both"/>
        <w:rPr>
          <w:rFonts w:eastAsia="Times New Roman"/>
          <w:szCs w:val="24"/>
          <w:lang w:eastAsia="ru-RU"/>
        </w:rPr>
      </w:pPr>
      <w:r w:rsidRPr="008F516C">
        <w:rPr>
          <w:rFonts w:eastAsia="Times New Roman"/>
          <w:szCs w:val="24"/>
          <w:lang w:eastAsia="ru-RU"/>
        </w:rPr>
        <w:t>Подрядчик заверяет и гарантирует, что:</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а) зарегистрирован в ЕГРЮЛ надлежащим образом;</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б) 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в) располагает персоналом, имуществом и материальными ресурсами, необходимыми для выполнения своих обязательств по Договору;</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 xml:space="preserve">г)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д)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е)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ж) своевременно и в полном объеме уплачивает налоги, сборы и страховые взносы;</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з) отражает в налоговой отчетности по НДС все суммы НДС, предъявленные Заказчику;</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и) лица, подписывающие от его имени первичные документы и счета-фактуры, имеют на это все необходимые полномочия и доверенности;</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к) привлекаемые Подрядчиком для исполнения обязательств третьи лица (включая субпоставщиков) полностью исполняют свои обязательства собственными силами и средствами для чего обладают достаточными имущественными и трудовыми ресурсами;</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л) привлекаемые Подрядчиком для исполнения настоящего Договора третьи лица являются добросовестными и соблюдают требования законодательства в части ведения налогового учёта, полноты, точности и достоверности отражения в учёте операций, обусловленных хозяйственными взаимоотношениями с Подрядчиком.</w:t>
      </w:r>
    </w:p>
    <w:p w:rsidR="008F516C" w:rsidRPr="008F516C" w:rsidRDefault="008F516C" w:rsidP="008F516C">
      <w:pPr>
        <w:numPr>
          <w:ilvl w:val="1"/>
          <w:numId w:val="37"/>
        </w:numPr>
        <w:ind w:left="0" w:firstLine="567"/>
        <w:jc w:val="both"/>
        <w:rPr>
          <w:rFonts w:eastAsia="Times New Roman"/>
          <w:szCs w:val="24"/>
          <w:lang w:eastAsia="ru-RU"/>
        </w:rPr>
      </w:pPr>
      <w:r w:rsidRPr="008F516C">
        <w:rPr>
          <w:rFonts w:eastAsia="Times New Roman"/>
          <w:szCs w:val="24"/>
          <w:lang w:eastAsia="ru-RU"/>
        </w:rPr>
        <w:t>Если Подрядчик нарушит заверения и гарантии (любую одну, несколько или все вместе), указанные в пункте 12.2 настоящего Договора, то Подрядчик обязуется возместить Заказчику убытки/имущественные потери, которые последний понес вследствие таких нарушений, в том числе, но, не ограничиваясь:</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lastRenderedPageBreak/>
        <w:t>- уплаченные или подлежащие уплате Заказчиком суммы налогов, в возмещении (уменьшении) которых ему было отказано, суммы, уплаченных или подлежащих уплате вследствие непризнания для целей налогообложения расходов (налоговых вычетов) по операциям, вытекающим из настоящего Договора, суммы соответствующих пени и штрафов. В размер имущественных потерь также включается сумма налога на прибыль организаций, приходящаяся на уменьшаемый размер убытка Заказчика, вследствие непризнания для целей налогообложения расходов по операциям, вытекающим из настоящего Договора.</w:t>
      </w:r>
    </w:p>
    <w:p w:rsidR="008F516C" w:rsidRPr="008F516C" w:rsidRDefault="008F516C" w:rsidP="008F516C">
      <w:pPr>
        <w:ind w:firstLine="567"/>
        <w:jc w:val="both"/>
        <w:rPr>
          <w:rFonts w:eastAsia="Times New Roman"/>
          <w:szCs w:val="24"/>
          <w:lang w:eastAsia="ru-RU"/>
        </w:rPr>
      </w:pPr>
      <w:r w:rsidRPr="008F516C">
        <w:rPr>
          <w:rFonts w:eastAsia="Times New Roman"/>
          <w:szCs w:val="24"/>
          <w:lang w:eastAsia="ru-RU"/>
        </w:rPr>
        <w:t>- Суммы претензий, предъявленных Заказчику</w:t>
      </w:r>
      <w:r w:rsidRPr="008F516C">
        <w:rPr>
          <w:rFonts w:eastAsia="Times New Roman"/>
          <w:b/>
          <w:lang w:eastAsia="ru-RU"/>
        </w:rPr>
        <w:t xml:space="preserve"> </w:t>
      </w:r>
      <w:r w:rsidRPr="008F516C">
        <w:rPr>
          <w:rFonts w:eastAsia="Times New Roman"/>
          <w:szCs w:val="24"/>
          <w:lang w:eastAsia="ru-RU"/>
        </w:rPr>
        <w:t>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w:t>
      </w:r>
    </w:p>
    <w:p w:rsidR="008F516C" w:rsidRPr="008F516C" w:rsidRDefault="008F516C" w:rsidP="008F516C">
      <w:pPr>
        <w:numPr>
          <w:ilvl w:val="1"/>
          <w:numId w:val="37"/>
        </w:numPr>
        <w:ind w:left="0" w:firstLine="567"/>
        <w:jc w:val="both"/>
        <w:rPr>
          <w:rFonts w:eastAsia="Times New Roman"/>
          <w:szCs w:val="24"/>
          <w:lang w:eastAsia="ru-RU"/>
        </w:rPr>
      </w:pPr>
      <w:r w:rsidRPr="008F516C">
        <w:rPr>
          <w:rFonts w:eastAsia="Times New Roman"/>
          <w:szCs w:val="24"/>
          <w:lang w:eastAsia="ru-RU"/>
        </w:rPr>
        <w:t>Подрядчик в соответствии со ст. 406.1. Гражданского кодекса Российской Федерации, возмещает Заказчику все имущественные потери Заказчика, возникшие в случаях, указанных в пункте 12.3 настоящего Договора и определенные решением налогового органа или актом налоговой проверки.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rsidR="008F516C" w:rsidRPr="008F516C" w:rsidRDefault="008F516C" w:rsidP="008F516C">
      <w:pPr>
        <w:numPr>
          <w:ilvl w:val="1"/>
          <w:numId w:val="37"/>
        </w:numPr>
        <w:ind w:left="1418" w:hanging="851"/>
        <w:jc w:val="both"/>
        <w:rPr>
          <w:rFonts w:eastAsia="Times New Roman"/>
          <w:szCs w:val="24"/>
          <w:lang w:eastAsia="ru-RU"/>
        </w:rPr>
      </w:pPr>
      <w:r w:rsidRPr="008F516C">
        <w:rPr>
          <w:rFonts w:eastAsia="SimSun"/>
          <w:szCs w:val="24"/>
          <w:lang w:eastAsia="ru-RU"/>
        </w:rPr>
        <w:t xml:space="preserve">В соответствии со ст. 431.2 ГК РФ Подрядчик заявляет и гарантирует, что на момент заключения настоящего Договора: </w:t>
      </w:r>
    </w:p>
    <w:p w:rsidR="008F516C" w:rsidRPr="008F516C" w:rsidRDefault="008F516C" w:rsidP="008F516C">
      <w:pPr>
        <w:numPr>
          <w:ilvl w:val="0"/>
          <w:numId w:val="38"/>
        </w:numPr>
        <w:contextualSpacing/>
        <w:jc w:val="both"/>
        <w:rPr>
          <w:rFonts w:eastAsia="Times New Roman"/>
          <w:szCs w:val="24"/>
          <w:lang w:eastAsia="ru-RU"/>
        </w:rPr>
      </w:pPr>
      <w:r w:rsidRPr="008F516C">
        <w:rPr>
          <w:rFonts w:eastAsia="Times New Roman"/>
          <w:szCs w:val="24"/>
          <w:lang w:eastAsia="ru-RU"/>
        </w:rPr>
        <w:t>Подрядчик и ни одно из аффилированных с Подрядчиком лиц</w:t>
      </w:r>
      <w:r w:rsidRPr="008F516C">
        <w:rPr>
          <w:rFonts w:eastAsia="Times New Roman"/>
          <w:szCs w:val="24"/>
          <w:lang w:val="is-IS" w:eastAsia="ru-RU"/>
        </w:rPr>
        <w:t xml:space="preserve">: </w:t>
      </w:r>
    </w:p>
    <w:p w:rsidR="008F516C" w:rsidRPr="008F516C" w:rsidRDefault="008F516C" w:rsidP="008F516C">
      <w:pPr>
        <w:numPr>
          <w:ilvl w:val="0"/>
          <w:numId w:val="39"/>
        </w:numPr>
        <w:contextualSpacing/>
        <w:jc w:val="both"/>
        <w:rPr>
          <w:rFonts w:eastAsia="Times New Roman"/>
          <w:szCs w:val="24"/>
          <w:lang w:eastAsia="ru-RU"/>
        </w:rPr>
      </w:pPr>
      <w:r w:rsidRPr="008F516C">
        <w:rPr>
          <w:rFonts w:eastAsia="Times New Roman"/>
          <w:szCs w:val="24"/>
          <w:lang w:eastAsia="ru-RU"/>
        </w:rPr>
        <w:t xml:space="preserve">не является лицом, в отношении которого введены Санкции, и/или которое включено в Санкционные списки и/или является </w:t>
      </w:r>
      <w:proofErr w:type="gramStart"/>
      <w:r w:rsidRPr="008F516C">
        <w:rPr>
          <w:rFonts w:eastAsia="Times New Roman"/>
          <w:szCs w:val="24"/>
          <w:lang w:eastAsia="ru-RU"/>
        </w:rPr>
        <w:t>каким-либо образом</w:t>
      </w:r>
      <w:proofErr w:type="gramEnd"/>
      <w:r w:rsidRPr="008F516C">
        <w:rPr>
          <w:rFonts w:eastAsia="Times New Roman"/>
          <w:szCs w:val="24"/>
          <w:lang w:eastAsia="ru-RU"/>
        </w:rPr>
        <w:t xml:space="preserve"> связанным с лицом, включенным в Санкционные списки;</w:t>
      </w:r>
      <w:r w:rsidRPr="008F516C">
        <w:rPr>
          <w:rFonts w:eastAsia="Times New Roman"/>
          <w:szCs w:val="24"/>
          <w:lang w:val="is-IS" w:eastAsia="ru-RU"/>
        </w:rPr>
        <w:t xml:space="preserve"> </w:t>
      </w:r>
    </w:p>
    <w:p w:rsidR="008F516C" w:rsidRPr="008F516C" w:rsidRDefault="008F516C" w:rsidP="008F516C">
      <w:pPr>
        <w:numPr>
          <w:ilvl w:val="0"/>
          <w:numId w:val="39"/>
        </w:numPr>
        <w:contextualSpacing/>
        <w:jc w:val="both"/>
        <w:rPr>
          <w:rFonts w:eastAsia="Times New Roman"/>
          <w:szCs w:val="24"/>
          <w:lang w:eastAsia="ru-RU"/>
        </w:rPr>
      </w:pPr>
      <w:r w:rsidRPr="008F516C">
        <w:rPr>
          <w:rFonts w:eastAsia="Times New Roman"/>
          <w:szCs w:val="24"/>
          <w:lang w:eastAsia="ru-RU"/>
        </w:rPr>
        <w:t>не действует в интересах и/или по указанию какого-либо лица, в отношении которого введены Санкции, и/или которое включено в Санкционные списки;</w:t>
      </w:r>
      <w:r w:rsidRPr="008F516C">
        <w:rPr>
          <w:rFonts w:eastAsia="Times New Roman"/>
          <w:szCs w:val="24"/>
          <w:lang w:val="is-IS" w:eastAsia="ru-RU"/>
        </w:rPr>
        <w:t xml:space="preserve"> </w:t>
      </w:r>
    </w:p>
    <w:p w:rsidR="008F516C" w:rsidRPr="008F516C" w:rsidRDefault="008F516C" w:rsidP="008F516C">
      <w:pPr>
        <w:numPr>
          <w:ilvl w:val="0"/>
          <w:numId w:val="38"/>
        </w:numPr>
        <w:contextualSpacing/>
        <w:jc w:val="both"/>
        <w:rPr>
          <w:rFonts w:eastAsia="Times New Roman"/>
          <w:szCs w:val="24"/>
          <w:lang w:eastAsia="ru-RU"/>
        </w:rPr>
      </w:pPr>
      <w:r w:rsidRPr="008F516C">
        <w:rPr>
          <w:rFonts w:eastAsia="Times New Roman"/>
          <w:szCs w:val="24"/>
          <w:lang w:eastAsia="ru-RU"/>
        </w:rPr>
        <w:t>Подрядчик заключает и/или исполняет настоящий Договор не с целью обхода каких-либо Санкций или ограничений.</w:t>
      </w:r>
    </w:p>
    <w:p w:rsidR="008F516C" w:rsidRPr="008F516C" w:rsidRDefault="008F516C" w:rsidP="008F516C">
      <w:pPr>
        <w:jc w:val="both"/>
        <w:rPr>
          <w:rFonts w:eastAsia="Times New Roman"/>
          <w:szCs w:val="24"/>
          <w:lang w:eastAsia="ru-RU"/>
        </w:rPr>
      </w:pPr>
      <w:r w:rsidRPr="008F516C">
        <w:rPr>
          <w:rFonts w:eastAsia="Times New Roman"/>
          <w:szCs w:val="24"/>
          <w:lang w:eastAsia="ru-RU"/>
        </w:rPr>
        <w:t xml:space="preserve">В случае, если обстоятельства, указанные в настоящем пункте, наступят после заключения Сторонами настоящего Договора, Подрядчик обязуется незамедлительно письменно сообщить об этом Заказчику. </w:t>
      </w:r>
    </w:p>
    <w:p w:rsidR="008F516C" w:rsidRPr="008F516C" w:rsidRDefault="008F516C" w:rsidP="008F516C">
      <w:pPr>
        <w:jc w:val="both"/>
        <w:rPr>
          <w:rFonts w:eastAsia="Times New Roman"/>
          <w:szCs w:val="24"/>
          <w:lang w:eastAsia="ru-RU"/>
        </w:rPr>
      </w:pPr>
      <w:r w:rsidRPr="008F516C">
        <w:rPr>
          <w:rFonts w:eastAsia="Times New Roman"/>
          <w:szCs w:val="24"/>
          <w:lang w:eastAsia="ru-RU"/>
        </w:rPr>
        <w:t xml:space="preserve">Стороны настоящим признают, что указанные в настоящем пункте заверения Подрядчика имеют существенное значение для Заказчика.  </w:t>
      </w:r>
    </w:p>
    <w:p w:rsidR="008F516C" w:rsidRPr="008F516C" w:rsidRDefault="008F516C" w:rsidP="008F516C">
      <w:pPr>
        <w:jc w:val="both"/>
        <w:rPr>
          <w:rFonts w:eastAsia="Times New Roman"/>
          <w:szCs w:val="24"/>
          <w:lang w:eastAsia="ru-RU"/>
        </w:rPr>
      </w:pPr>
      <w:r w:rsidRPr="008F516C">
        <w:rPr>
          <w:rFonts w:eastAsia="Times New Roman"/>
          <w:szCs w:val="24"/>
          <w:lang w:eastAsia="ru-RU"/>
        </w:rPr>
        <w:t xml:space="preserve">Заказчик вправе в одностороннем внесудебном порядке отказаться от дальнейшего исполнения Договора и потребовать от Подрядчика возмещения </w:t>
      </w:r>
      <w:hyperlink r:id="rId13" w:history="1">
        <w:r w:rsidRPr="008F516C">
          <w:rPr>
            <w:rFonts w:eastAsia="Times New Roman"/>
            <w:szCs w:val="24"/>
            <w:lang w:eastAsia="ru-RU"/>
          </w:rPr>
          <w:t>убытк</w:t>
        </w:r>
      </w:hyperlink>
      <w:r w:rsidRPr="008F516C">
        <w:rPr>
          <w:rFonts w:eastAsia="Times New Roman"/>
          <w:szCs w:val="24"/>
          <w:lang w:eastAsia="ru-RU"/>
        </w:rPr>
        <w:t xml:space="preserve">ов в случаях, если Подрядчик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 указанных в настоящем пункте, а также в случае наступления обстоятельств, указанных в настоящем пункте после заключения настоящего Договора (но в этом, последнем случае, без возмещения убытков, если Подрядчик незамедлительно письменно проинформировал Заказчика о наступлении соответствующих обстоятельств). </w:t>
      </w:r>
    </w:p>
    <w:p w:rsidR="008F516C" w:rsidRPr="008F516C" w:rsidRDefault="008F516C" w:rsidP="008F516C">
      <w:pPr>
        <w:jc w:val="both"/>
        <w:outlineLvl w:val="1"/>
        <w:rPr>
          <w:rFonts w:eastAsia="Times New Roman"/>
          <w:b/>
          <w:szCs w:val="24"/>
          <w:lang w:eastAsia="ru-RU"/>
        </w:rPr>
      </w:pPr>
    </w:p>
    <w:p w:rsidR="008F516C" w:rsidRPr="008F516C" w:rsidRDefault="008F516C" w:rsidP="008F516C">
      <w:pPr>
        <w:jc w:val="both"/>
        <w:outlineLvl w:val="1"/>
        <w:rPr>
          <w:rFonts w:eastAsia="Times New Roman"/>
          <w:b/>
          <w:szCs w:val="24"/>
          <w:lang w:eastAsia="ru-RU"/>
        </w:rPr>
      </w:pPr>
      <w:r w:rsidRPr="008F516C">
        <w:rPr>
          <w:rFonts w:eastAsia="Times New Roman"/>
          <w:b/>
          <w:szCs w:val="24"/>
          <w:lang w:eastAsia="ru-RU"/>
        </w:rPr>
        <w:t>Для целей настоящего Договора:</w:t>
      </w:r>
    </w:p>
    <w:p w:rsidR="008F516C" w:rsidRPr="008F516C" w:rsidRDefault="008F516C" w:rsidP="008F516C">
      <w:pPr>
        <w:jc w:val="both"/>
        <w:outlineLvl w:val="1"/>
        <w:rPr>
          <w:rFonts w:eastAsia="Times New Roman"/>
          <w:szCs w:val="24"/>
          <w:lang w:eastAsia="ru-RU"/>
        </w:rPr>
      </w:pPr>
      <w:r w:rsidRPr="008F516C">
        <w:rPr>
          <w:rFonts w:eastAsia="Times New Roman"/>
          <w:b/>
          <w:i/>
          <w:szCs w:val="24"/>
          <w:lang w:eastAsia="ru-RU"/>
        </w:rPr>
        <w:t xml:space="preserve">Санкции </w:t>
      </w:r>
      <w:r w:rsidRPr="008F516C">
        <w:rPr>
          <w:rFonts w:eastAsia="Times New Roman"/>
          <w:szCs w:val="24"/>
          <w:lang w:eastAsia="ru-RU"/>
        </w:rPr>
        <w:t xml:space="preserve">- экономические мероприятия запретительного и ограничительного характера, которые используются одним участником международной торговли (государством, государственными объединениями и/или союзами и/или государственными (межгосударственными) учреждениями или государственными объединениями и/или союзами) по отношению к другому участнику (объекту Санкций) и могут касаться как государства в целом, так и отдельных граждан и/или юридических лиц, созданных и действующих по законодательству этого государства, либо товаров, произведенных на </w:t>
      </w:r>
      <w:r w:rsidRPr="008F516C">
        <w:rPr>
          <w:rFonts w:eastAsia="Times New Roman"/>
          <w:szCs w:val="24"/>
          <w:lang w:eastAsia="ru-RU"/>
        </w:rPr>
        <w:lastRenderedPageBreak/>
        <w:t xml:space="preserve">территории данного государства, для достижения конкретных целей, связанных с вопросами безопасности или внешней политики; </w:t>
      </w:r>
    </w:p>
    <w:p w:rsidR="008F516C" w:rsidRPr="008F516C" w:rsidRDefault="008F516C" w:rsidP="008F516C">
      <w:pPr>
        <w:jc w:val="both"/>
        <w:outlineLvl w:val="1"/>
        <w:rPr>
          <w:rFonts w:eastAsia="DengXian"/>
          <w:b/>
          <w:i/>
          <w:szCs w:val="24"/>
          <w:lang w:eastAsia="ru-RU"/>
        </w:rPr>
      </w:pPr>
    </w:p>
    <w:p w:rsidR="008F516C" w:rsidRPr="008F516C" w:rsidRDefault="008F516C" w:rsidP="008F516C">
      <w:pPr>
        <w:jc w:val="both"/>
        <w:outlineLvl w:val="1"/>
        <w:rPr>
          <w:rFonts w:eastAsia="DengXian"/>
          <w:szCs w:val="24"/>
          <w:lang w:eastAsia="ru-RU"/>
        </w:rPr>
      </w:pPr>
      <w:r w:rsidRPr="008F516C">
        <w:rPr>
          <w:rFonts w:eastAsia="DengXian"/>
          <w:b/>
          <w:i/>
          <w:szCs w:val="24"/>
          <w:lang w:eastAsia="ru-RU"/>
        </w:rPr>
        <w:t>Санкционные списки</w:t>
      </w:r>
      <w:r w:rsidRPr="008F516C">
        <w:rPr>
          <w:rFonts w:eastAsia="DengXian"/>
          <w:szCs w:val="24"/>
          <w:lang w:eastAsia="ru-RU"/>
        </w:rPr>
        <w:t xml:space="preserve"> - это списки находящихся под Санкциями физических и юридических лиц, объявленные публично и формируемые (на данный момент или в будущем) органами власти Российской Федерации, Организацией Объединенных Наций (ООН), Европейским союзом (ЕС), Соединенными Штатами Америки (США) или иными иностранными государствами, или международными организациями.</w:t>
      </w:r>
    </w:p>
    <w:p w:rsidR="008F516C" w:rsidRPr="008F516C" w:rsidRDefault="008F516C" w:rsidP="008F516C">
      <w:pPr>
        <w:ind w:left="567"/>
        <w:jc w:val="both"/>
        <w:rPr>
          <w:rFonts w:eastAsia="Times New Roman"/>
          <w:szCs w:val="24"/>
          <w:lang w:eastAsia="ru-RU"/>
        </w:rPr>
      </w:pPr>
    </w:p>
    <w:p w:rsidR="008F516C" w:rsidRPr="008F516C" w:rsidRDefault="008F516C" w:rsidP="008F516C">
      <w:pPr>
        <w:suppressAutoHyphens/>
        <w:autoSpaceDE w:val="0"/>
        <w:ind w:left="142"/>
        <w:jc w:val="both"/>
        <w:rPr>
          <w:rFonts w:eastAsia="Times New Roman"/>
          <w:color w:val="000000"/>
          <w:szCs w:val="24"/>
          <w:lang w:eastAsia="ar-SA"/>
        </w:rPr>
      </w:pPr>
    </w:p>
    <w:p w:rsidR="008F516C" w:rsidRPr="008F516C" w:rsidRDefault="008F516C" w:rsidP="008F516C">
      <w:pPr>
        <w:numPr>
          <w:ilvl w:val="0"/>
          <w:numId w:val="32"/>
        </w:numPr>
        <w:suppressAutoHyphens/>
        <w:jc w:val="center"/>
        <w:rPr>
          <w:rFonts w:eastAsia="Times New Roman"/>
          <w:b/>
          <w:color w:val="000000"/>
          <w:szCs w:val="24"/>
          <w:lang w:eastAsia="ar-SA"/>
        </w:rPr>
      </w:pPr>
      <w:r w:rsidRPr="008F516C">
        <w:rPr>
          <w:rFonts w:eastAsia="Times New Roman"/>
          <w:b/>
          <w:color w:val="000000"/>
          <w:szCs w:val="24"/>
          <w:lang w:eastAsia="ar-SA"/>
        </w:rPr>
        <w:t>РАСТОРЖЕНИЕ ДОГОВОРА</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Настоящий Договор может быть расторгнут во внесудебном порядке по соглашению Сторон.</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Заказчик вправе в любое время до подписания</w:t>
      </w:r>
      <w:r w:rsidRPr="008F516C">
        <w:rPr>
          <w:rFonts w:eastAsia="Times New Roman"/>
          <w:lang w:eastAsia="ar-SA"/>
        </w:rPr>
        <w:t xml:space="preserve"> </w:t>
      </w:r>
      <w:r w:rsidRPr="008F516C">
        <w:rPr>
          <w:rFonts w:eastAsia="Times New Roman"/>
          <w:color w:val="000000"/>
          <w:szCs w:val="24"/>
          <w:lang w:eastAsia="ar-SA"/>
        </w:rPr>
        <w:t xml:space="preserve">Акта сдачи-приёмки выполненных работ отказаться от исполнения Договора без объявления причин, уведомив об этом Подрядчика за 30 (Тридцать) </w:t>
      </w:r>
      <w:r w:rsidRPr="008F516C">
        <w:rPr>
          <w:rFonts w:eastAsia="Times New Roman"/>
          <w:szCs w:val="24"/>
          <w:lang w:eastAsia="ar-SA"/>
        </w:rPr>
        <w:t>календарных</w:t>
      </w:r>
      <w:r w:rsidRPr="008F516C">
        <w:rPr>
          <w:rFonts w:eastAsia="Times New Roman"/>
          <w:color w:val="000000"/>
          <w:szCs w:val="24"/>
          <w:lang w:eastAsia="ar-SA"/>
        </w:rPr>
        <w:t xml:space="preserve"> дней до предполагаемой даты расторжения Договора. При этом Заказчик вправе требовать передачи ему незавершенной Работы с компенсацией Подрядчику фактически произведенных, документально подтвержденных и согласованных с Заказчиком затрат. </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Заказчик вправе отказаться от исполнения Договора без возмещения Подрядчику убытков, обусловленных прекращением договорных отношений до завершения выполнения Работ, в случаях:</w:t>
      </w:r>
    </w:p>
    <w:p w:rsidR="008F516C" w:rsidRPr="008F516C" w:rsidRDefault="008F516C" w:rsidP="008F516C">
      <w:pPr>
        <w:tabs>
          <w:tab w:val="num" w:pos="142"/>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 xml:space="preserve">- нарушения сроков выполнения Работ на срок более 20 (Двадцати) дней, а также в случае, когда окончание Работ в срок, предусмотренный п. </w:t>
      </w:r>
      <w:r w:rsidRPr="008F516C">
        <w:rPr>
          <w:rFonts w:eastAsia="Times New Roman"/>
          <w:szCs w:val="24"/>
          <w:lang w:eastAsia="ar-SA"/>
        </w:rPr>
        <w:t>4</w:t>
      </w:r>
      <w:r w:rsidRPr="008F516C">
        <w:rPr>
          <w:rFonts w:eastAsia="Times New Roman"/>
          <w:color w:val="000000"/>
          <w:szCs w:val="24"/>
          <w:lang w:eastAsia="ar-SA"/>
        </w:rPr>
        <w:t>.2. настоящего Договора, становится явно невозможным;</w:t>
      </w:r>
    </w:p>
    <w:p w:rsidR="008F516C" w:rsidRPr="008F516C" w:rsidRDefault="008F516C" w:rsidP="008F516C">
      <w:pPr>
        <w:tabs>
          <w:tab w:val="num" w:pos="142"/>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 неоднократных грубых нарушений установленных правил выполнения отдельных видов Работ;</w:t>
      </w:r>
    </w:p>
    <w:p w:rsidR="008F516C" w:rsidRPr="008F516C" w:rsidRDefault="008F516C" w:rsidP="008F516C">
      <w:pPr>
        <w:tabs>
          <w:tab w:val="num" w:pos="142"/>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Подрядчик вправе требовать изменения сроков выполнения Работ или дополнительной оплаты стоимости Работ в случаях:</w:t>
      </w:r>
    </w:p>
    <w:p w:rsidR="008F516C" w:rsidRPr="008F516C" w:rsidRDefault="008F516C" w:rsidP="008F516C">
      <w:pPr>
        <w:tabs>
          <w:tab w:val="num" w:pos="142"/>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 требования Заказчика выполнения Работ, не предусмотренных Договором, меняющих характер предусмотренных в Договоре Работ;</w:t>
      </w:r>
    </w:p>
    <w:p w:rsidR="008F516C" w:rsidRPr="008F516C" w:rsidRDefault="008F516C" w:rsidP="008F516C">
      <w:pPr>
        <w:tabs>
          <w:tab w:val="num" w:pos="142"/>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 отказа Заказчика без должных оснований от приемки выполненных Подрядчиком Работ;</w:t>
      </w:r>
    </w:p>
    <w:p w:rsidR="008F516C" w:rsidRPr="008F516C" w:rsidRDefault="008F516C" w:rsidP="008F516C">
      <w:pPr>
        <w:tabs>
          <w:tab w:val="num" w:pos="142"/>
        </w:tabs>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 утраты Заказчиком возможности дальнейшего финансирования Работ по настоящему Договору.</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Подрядчик вправе расторгнуть Договор в одностороннем порядке, уведомив об этом Заказчика не позднее, чем за 30 (тридцать) календарных дней до предполагаемой даты расторжения Договора, только в случае нарушения Заказчиком своих обязательств по оплате выполненных Подрядчиком и принятых Заказчиком Работ на срок свыше 45 (Сорока пяти) рабочих дней.</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Порядок расторжения Договора:</w:t>
      </w:r>
    </w:p>
    <w:p w:rsidR="008F516C" w:rsidRPr="008F516C" w:rsidRDefault="008F516C" w:rsidP="008F516C">
      <w:pPr>
        <w:numPr>
          <w:ilvl w:val="2"/>
          <w:numId w:val="32"/>
        </w:numPr>
        <w:suppressAutoHyphens/>
        <w:autoSpaceDE w:val="0"/>
        <w:ind w:firstLine="567"/>
        <w:jc w:val="both"/>
        <w:rPr>
          <w:rFonts w:eastAsia="Times New Roman"/>
          <w:color w:val="000000"/>
          <w:szCs w:val="24"/>
          <w:lang w:eastAsia="ar-SA"/>
        </w:rPr>
      </w:pPr>
      <w:r w:rsidRPr="008F516C">
        <w:rPr>
          <w:rFonts w:eastAsia="Times New Roman"/>
          <w:color w:val="000000"/>
          <w:szCs w:val="24"/>
          <w:lang w:eastAsia="ar-SA"/>
        </w:rPr>
        <w:t>При расторжении Договора Заказчик вправе требовать от Подрядчика передачи ему незавершенных Работ, Заказчик оплачивает Подрядчику фактические затраты в течение 45 (Сорока пяти) рабочих дней.</w:t>
      </w:r>
    </w:p>
    <w:p w:rsidR="008F516C" w:rsidRPr="008F516C" w:rsidRDefault="008F516C" w:rsidP="008F516C">
      <w:pPr>
        <w:tabs>
          <w:tab w:val="num" w:pos="284"/>
        </w:tabs>
        <w:suppressAutoHyphens/>
        <w:ind w:firstLine="567"/>
        <w:jc w:val="both"/>
        <w:rPr>
          <w:rFonts w:eastAsia="Times New Roman"/>
          <w:color w:val="000000"/>
          <w:szCs w:val="24"/>
          <w:lang w:eastAsia="ar-SA"/>
        </w:rPr>
      </w:pPr>
      <w:r w:rsidRPr="008F516C">
        <w:rPr>
          <w:rFonts w:eastAsia="Times New Roman"/>
          <w:color w:val="000000"/>
          <w:szCs w:val="24"/>
          <w:lang w:eastAsia="ar-SA"/>
        </w:rPr>
        <w:t>11.7. Прекращение окончания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невыполнении условий настоящего Договора.</w:t>
      </w:r>
    </w:p>
    <w:p w:rsidR="008F516C" w:rsidRPr="008F516C" w:rsidRDefault="008F516C" w:rsidP="008F516C">
      <w:pPr>
        <w:tabs>
          <w:tab w:val="num" w:pos="284"/>
        </w:tabs>
        <w:ind w:firstLine="567"/>
        <w:jc w:val="both"/>
        <w:rPr>
          <w:rFonts w:eastAsia="Times New Roman"/>
          <w:color w:val="000000"/>
          <w:szCs w:val="24"/>
          <w:lang w:eastAsia="ru-RU"/>
        </w:rPr>
      </w:pPr>
      <w:r w:rsidRPr="008F516C">
        <w:rPr>
          <w:rFonts w:eastAsia="Times New Roman"/>
          <w:color w:val="000000"/>
          <w:szCs w:val="24"/>
          <w:lang w:eastAsia="ru-RU"/>
        </w:rPr>
        <w:t>Положения настоящего пункта сохраняют свою силу после расторжения Договора до завершения взаиморасчетов Сторон.</w:t>
      </w:r>
    </w:p>
    <w:p w:rsidR="008F516C" w:rsidRPr="008F516C" w:rsidRDefault="008F516C" w:rsidP="008F516C">
      <w:pPr>
        <w:suppressAutoHyphens/>
        <w:jc w:val="both"/>
        <w:rPr>
          <w:rFonts w:eastAsia="Times New Roman"/>
          <w:color w:val="000000"/>
          <w:szCs w:val="24"/>
          <w:lang w:eastAsia="ar-SA"/>
        </w:rPr>
      </w:pPr>
    </w:p>
    <w:p w:rsidR="008F516C" w:rsidRPr="008F516C" w:rsidRDefault="008F516C" w:rsidP="008F516C">
      <w:pPr>
        <w:numPr>
          <w:ilvl w:val="0"/>
          <w:numId w:val="32"/>
        </w:numPr>
        <w:suppressAutoHyphens/>
        <w:jc w:val="center"/>
        <w:rPr>
          <w:rFonts w:eastAsia="Times New Roman"/>
          <w:b/>
          <w:color w:val="000000"/>
          <w:szCs w:val="24"/>
          <w:lang w:eastAsia="ar-SA"/>
        </w:rPr>
      </w:pPr>
      <w:r w:rsidRPr="008F516C">
        <w:rPr>
          <w:rFonts w:eastAsia="Times New Roman"/>
          <w:b/>
          <w:color w:val="000000"/>
          <w:szCs w:val="24"/>
          <w:lang w:eastAsia="ar-SA"/>
        </w:rPr>
        <w:t>КОНФИДЕНЦИАЛЬНОСТЬ</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Условия Договора являются конфиденциальными и Стороны обязуются не разглашать его условия, как в течение срока его действия, так и в последующие 2 (Два) года с момента прекращения его действия, за исключением разглашения его условий по обоснованным и законным требованиям уполномоченных лиц.</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Если иное не будет установлено соглашением Сторон, то конфиденциальными являются все получаемые Подрядчиком от Заказчика в процессе исполнения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или станут известны от третьих лиц без участия Сторон.</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Подрядчик не должен без предварительного письменного согласия Заказчика использовать какие-либо конфиденциальные сведения, кроме как в целях реализации Договора.</w:t>
      </w:r>
    </w:p>
    <w:p w:rsidR="008F516C" w:rsidRPr="008F516C" w:rsidRDefault="008F516C" w:rsidP="008F516C">
      <w:pPr>
        <w:numPr>
          <w:ilvl w:val="1"/>
          <w:numId w:val="32"/>
        </w:numPr>
        <w:tabs>
          <w:tab w:val="left" w:pos="0"/>
          <w:tab w:val="left" w:pos="1116"/>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патентного или авторского права, товарной марки или названий, полностью возмещает его по всем претензиям, расходам и затратам. </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Если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Заказчику все расходы и убытки, причиненные в связи с нарушением этих прав.</w:t>
      </w:r>
    </w:p>
    <w:p w:rsidR="008F516C" w:rsidRPr="008F516C" w:rsidRDefault="008F516C" w:rsidP="008F516C">
      <w:pPr>
        <w:numPr>
          <w:ilvl w:val="1"/>
          <w:numId w:val="32"/>
        </w:numPr>
        <w:tabs>
          <w:tab w:val="left" w:pos="0"/>
          <w:tab w:val="left" w:pos="1116"/>
        </w:tabs>
        <w:suppressAutoHyphens/>
        <w:autoSpaceDE w:val="0"/>
        <w:ind w:left="0" w:firstLine="567"/>
        <w:jc w:val="both"/>
        <w:rPr>
          <w:rFonts w:eastAsia="Times New Roman"/>
          <w:b/>
          <w:color w:val="000000"/>
          <w:szCs w:val="24"/>
          <w:lang w:eastAsia="ar-SA"/>
        </w:rPr>
      </w:pPr>
      <w:r w:rsidRPr="008F516C">
        <w:rPr>
          <w:rFonts w:eastAsia="Times New Roman"/>
          <w:color w:val="000000"/>
          <w:szCs w:val="24"/>
          <w:lang w:eastAsia="ar-SA"/>
        </w:rPr>
        <w:t xml:space="preserve">Не считается разглашением условий Договора сообщение части его условий Инвесторам, Субподрядчикам, Организациям Авторского и независимого Технического надзора, налоговым органам, органам архитектурно-строительного надзора, страховым компаниям, указанным в Договоре, а также их аффилированным лицам и иным органам, обязанность предоставления информации которым предусмотрена в соответствии с действующим законодательством Российской Федерации. </w:t>
      </w:r>
    </w:p>
    <w:p w:rsidR="008F516C" w:rsidRPr="008F516C" w:rsidRDefault="008F516C" w:rsidP="008F516C">
      <w:pPr>
        <w:tabs>
          <w:tab w:val="left" w:pos="1116"/>
        </w:tabs>
        <w:suppressAutoHyphens/>
        <w:autoSpaceDE w:val="0"/>
        <w:ind w:left="567"/>
        <w:jc w:val="both"/>
        <w:rPr>
          <w:rFonts w:eastAsia="Times New Roman"/>
          <w:b/>
          <w:color w:val="000000"/>
          <w:szCs w:val="24"/>
          <w:lang w:eastAsia="ar-SA"/>
        </w:rPr>
      </w:pPr>
    </w:p>
    <w:p w:rsidR="008F516C" w:rsidRPr="008F516C" w:rsidRDefault="008F516C" w:rsidP="008F516C">
      <w:pPr>
        <w:numPr>
          <w:ilvl w:val="0"/>
          <w:numId w:val="32"/>
        </w:numPr>
        <w:suppressAutoHyphens/>
        <w:jc w:val="center"/>
        <w:rPr>
          <w:rFonts w:eastAsia="Times New Roman"/>
          <w:b/>
          <w:color w:val="000000"/>
          <w:szCs w:val="24"/>
          <w:lang w:eastAsia="ar-SA"/>
        </w:rPr>
      </w:pPr>
      <w:r w:rsidRPr="008F516C">
        <w:rPr>
          <w:rFonts w:eastAsia="Times New Roman"/>
          <w:b/>
          <w:color w:val="000000"/>
          <w:szCs w:val="24"/>
          <w:lang w:eastAsia="ar-SA"/>
        </w:rPr>
        <w:t>ПРОЧИЕ УСЛОВИЯ</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Договор вступает в силу с момента его подписания Сторонами и действует до полного исполнения Сторонами своих обязательств, предусмотренных Договором и Приложениями к нему.</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Все изменения и дополнения к Договору действительны лишь в случае, если они совершены в письменной форме, подписаны и скреплены печатями обеих Сторон. Договор не может рассматриваться и/или толковаться без учета содержания приложений к нему.</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Договор составлен в двух экземплярах на русском языке, имеющих равную юридическую силу, по одному для каждой Стороны.</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lang w:eastAsia="ar-SA"/>
        </w:rPr>
        <w:t xml:space="preserve">Стороны договорились о том, что передача прав и/или обязанностей </w:t>
      </w:r>
      <w:r w:rsidRPr="008F516C">
        <w:rPr>
          <w:rFonts w:eastAsia="Times New Roman"/>
          <w:bCs/>
          <w:szCs w:val="24"/>
          <w:lang w:eastAsia="ar-SA"/>
        </w:rPr>
        <w:t>Подрядчика</w:t>
      </w:r>
      <w:r w:rsidRPr="008F516C">
        <w:rPr>
          <w:rFonts w:eastAsia="Times New Roman"/>
          <w:color w:val="000000"/>
          <w:lang w:eastAsia="ar-SA"/>
        </w:rPr>
        <w:t xml:space="preserve"> по Договору третьим лицам не допускается без предварительного письменного согласия Заказчика. В случае, если </w:t>
      </w:r>
      <w:r w:rsidRPr="008F516C">
        <w:rPr>
          <w:rFonts w:eastAsia="Times New Roman"/>
          <w:bCs/>
          <w:szCs w:val="24"/>
          <w:lang w:eastAsia="ar-SA"/>
        </w:rPr>
        <w:t>Подрядчик</w:t>
      </w:r>
      <w:r w:rsidRPr="008F516C">
        <w:rPr>
          <w:rFonts w:eastAsia="Times New Roman"/>
          <w:color w:val="000000"/>
          <w:lang w:eastAsia="ar-SA"/>
        </w:rPr>
        <w:t xml:space="preserve"> передал свои права и/или обязанности по Договору третьим лицам без письменного согласия Заказчика, </w:t>
      </w:r>
      <w:r w:rsidRPr="008F516C">
        <w:rPr>
          <w:rFonts w:eastAsia="Times New Roman"/>
          <w:bCs/>
          <w:szCs w:val="24"/>
          <w:lang w:eastAsia="ar-SA"/>
        </w:rPr>
        <w:t>Подрядчик</w:t>
      </w:r>
      <w:r w:rsidRPr="008F516C">
        <w:rPr>
          <w:rFonts w:eastAsia="Times New Roman"/>
          <w:color w:val="000000"/>
          <w:lang w:eastAsia="ar-SA"/>
        </w:rPr>
        <w:t xml:space="preserve"> обязан по письменному требованию Заказчика уплатить последнему штраф в размере 20 % от суммы переданных прав и/или обязанностей, а также возместить убытки сверх суммы штрафа, возникшие в связи с такой передачей.</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color w:val="000000"/>
          <w:szCs w:val="24"/>
          <w:lang w:eastAsia="ar-SA"/>
        </w:rPr>
        <w:t xml:space="preserve">По взаимной договоренности Сторон, документы, переданные по электронным каналам связи (факс или электронная почта), имеют полную юридическую силу до момента получения Сторонами их оригиналов. Срок предоставления оригиналов документов – 30 дней. По истечении указанного срока, копии, полученные по электронным каналам связи, утрачивают силу. В случае возникновения спора, бремя доказательства подлинности </w:t>
      </w:r>
      <w:r w:rsidRPr="008F516C">
        <w:rPr>
          <w:rFonts w:eastAsia="Times New Roman"/>
          <w:color w:val="000000"/>
          <w:szCs w:val="24"/>
          <w:lang w:eastAsia="ar-SA"/>
        </w:rPr>
        <w:lastRenderedPageBreak/>
        <w:t>факсимильного сообщения и/или документа, переданного по электронной почте, возлагается на Сторону, направившую такое сообщение.</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szCs w:val="24"/>
          <w:lang w:eastAsia="ar-SA"/>
        </w:rPr>
        <w:t>Стороны договорились, что применительно к любым денежным обязательствам Сторон по настоящему Договору проценты за пользование денежными средствами по ст. 317.1 Гражданского кодекса Российской Федерации не применяются и не начисляются.</w:t>
      </w:r>
    </w:p>
    <w:p w:rsidR="008F516C" w:rsidRPr="008F516C" w:rsidRDefault="008F516C" w:rsidP="008F516C">
      <w:pPr>
        <w:numPr>
          <w:ilvl w:val="1"/>
          <w:numId w:val="32"/>
        </w:numPr>
        <w:tabs>
          <w:tab w:val="left" w:pos="0"/>
        </w:tabs>
        <w:suppressAutoHyphens/>
        <w:autoSpaceDE w:val="0"/>
        <w:ind w:left="0" w:firstLine="567"/>
        <w:jc w:val="both"/>
        <w:rPr>
          <w:rFonts w:eastAsia="Times New Roman"/>
          <w:color w:val="000000"/>
          <w:szCs w:val="24"/>
          <w:lang w:eastAsia="ar-SA"/>
        </w:rPr>
      </w:pPr>
      <w:r w:rsidRPr="008F516C">
        <w:rPr>
          <w:rFonts w:eastAsia="Times New Roman"/>
          <w:szCs w:val="24"/>
          <w:lang w:eastAsia="ar-SA"/>
        </w:rPr>
        <w:t>Стороны обязаны в течение 10 дней сообщать друг другу об изменении своего местонахождения, почтового адреса, номеров телефонов, факсов, банковских реквизитов.</w:t>
      </w:r>
    </w:p>
    <w:p w:rsidR="008F516C" w:rsidRPr="008F516C" w:rsidRDefault="008F516C" w:rsidP="008F516C">
      <w:pPr>
        <w:suppressAutoHyphens/>
        <w:autoSpaceDE w:val="0"/>
        <w:ind w:left="142"/>
        <w:jc w:val="both"/>
        <w:rPr>
          <w:rFonts w:eastAsia="Times New Roman"/>
          <w:color w:val="000000"/>
          <w:szCs w:val="24"/>
          <w:lang w:eastAsia="ar-SA"/>
        </w:rPr>
      </w:pPr>
    </w:p>
    <w:p w:rsidR="008F516C" w:rsidRPr="008F516C" w:rsidRDefault="008F516C" w:rsidP="008F516C">
      <w:pPr>
        <w:numPr>
          <w:ilvl w:val="0"/>
          <w:numId w:val="32"/>
        </w:numPr>
        <w:suppressAutoHyphens/>
        <w:jc w:val="center"/>
        <w:rPr>
          <w:rFonts w:eastAsia="Times New Roman"/>
          <w:b/>
          <w:color w:val="000000"/>
          <w:szCs w:val="24"/>
          <w:lang w:eastAsia="ar-SA"/>
        </w:rPr>
      </w:pPr>
      <w:r w:rsidRPr="008F516C">
        <w:rPr>
          <w:rFonts w:eastAsia="Times New Roman"/>
          <w:b/>
          <w:color w:val="000000"/>
          <w:szCs w:val="24"/>
          <w:lang w:eastAsia="ar-SA"/>
        </w:rPr>
        <w:t>ПРИЛОЖЕНИЯ</w:t>
      </w:r>
    </w:p>
    <w:p w:rsidR="008F516C" w:rsidRPr="008F516C" w:rsidRDefault="008F516C" w:rsidP="008F516C">
      <w:pPr>
        <w:suppressAutoHyphens/>
        <w:ind w:left="-360"/>
        <w:jc w:val="center"/>
        <w:rPr>
          <w:rFonts w:eastAsia="Times New Roman"/>
          <w:b/>
          <w:color w:val="000000"/>
          <w:szCs w:val="24"/>
          <w:lang w:eastAsia="ar-SA"/>
        </w:rPr>
      </w:pPr>
    </w:p>
    <w:p w:rsidR="008F516C" w:rsidRPr="008F516C" w:rsidRDefault="008F516C" w:rsidP="008F516C">
      <w:pPr>
        <w:numPr>
          <w:ilvl w:val="1"/>
          <w:numId w:val="32"/>
        </w:numPr>
        <w:tabs>
          <w:tab w:val="left" w:pos="0"/>
        </w:tabs>
        <w:suppressAutoHyphens/>
        <w:autoSpaceDE w:val="0"/>
        <w:ind w:left="142" w:firstLine="0"/>
        <w:jc w:val="both"/>
        <w:rPr>
          <w:rFonts w:eastAsia="Times New Roman"/>
          <w:szCs w:val="24"/>
          <w:lang w:eastAsia="ar-SA"/>
        </w:rPr>
      </w:pPr>
      <w:r w:rsidRPr="008F516C">
        <w:rPr>
          <w:rFonts w:eastAsia="Times New Roman"/>
          <w:szCs w:val="24"/>
          <w:lang w:eastAsia="ar-SA"/>
        </w:rPr>
        <w:t>Приложения:</w:t>
      </w:r>
    </w:p>
    <w:p w:rsidR="008F516C" w:rsidRPr="008F516C" w:rsidRDefault="008F516C" w:rsidP="008F516C">
      <w:pPr>
        <w:suppressAutoHyphens/>
        <w:autoSpaceDE w:val="0"/>
        <w:ind w:left="142"/>
        <w:jc w:val="both"/>
        <w:rPr>
          <w:rFonts w:eastAsia="Times New Roman"/>
          <w:szCs w:val="24"/>
          <w:lang w:eastAsia="ar-SA"/>
        </w:rPr>
      </w:pPr>
      <w:r w:rsidRPr="008F516C">
        <w:rPr>
          <w:rFonts w:eastAsia="Times New Roman"/>
          <w:szCs w:val="24"/>
          <w:lang w:eastAsia="ar-SA"/>
        </w:rPr>
        <w:t xml:space="preserve">14.1.1. Приложение № 1 Техническое задание; </w:t>
      </w:r>
    </w:p>
    <w:p w:rsidR="008F516C" w:rsidRPr="008F516C" w:rsidRDefault="008F516C" w:rsidP="008F516C">
      <w:pPr>
        <w:suppressAutoHyphens/>
        <w:autoSpaceDE w:val="0"/>
        <w:ind w:left="142"/>
        <w:jc w:val="both"/>
        <w:rPr>
          <w:rFonts w:eastAsia="Times New Roman"/>
          <w:szCs w:val="24"/>
          <w:lang w:eastAsia="ar-SA"/>
        </w:rPr>
      </w:pPr>
      <w:r w:rsidRPr="008F516C">
        <w:rPr>
          <w:rFonts w:eastAsia="Times New Roman"/>
          <w:szCs w:val="24"/>
          <w:lang w:eastAsia="ar-SA"/>
        </w:rPr>
        <w:t>14.1.2. Приложение № 2 Калькуляция.</w:t>
      </w:r>
    </w:p>
    <w:p w:rsidR="008F516C" w:rsidRPr="008F516C" w:rsidRDefault="008F516C" w:rsidP="008F516C">
      <w:pPr>
        <w:suppressAutoHyphens/>
        <w:autoSpaceDE w:val="0"/>
        <w:ind w:left="142"/>
        <w:jc w:val="both"/>
        <w:rPr>
          <w:rFonts w:eastAsia="Times New Roman"/>
          <w:szCs w:val="24"/>
          <w:lang w:eastAsia="ar-SA"/>
        </w:rPr>
      </w:pPr>
    </w:p>
    <w:p w:rsidR="008F516C" w:rsidRPr="008F516C" w:rsidRDefault="008F516C" w:rsidP="008F516C">
      <w:pPr>
        <w:numPr>
          <w:ilvl w:val="0"/>
          <w:numId w:val="32"/>
        </w:numPr>
        <w:suppressAutoHyphens/>
        <w:jc w:val="center"/>
        <w:rPr>
          <w:rFonts w:eastAsia="Times New Roman"/>
          <w:b/>
          <w:color w:val="000000"/>
          <w:szCs w:val="24"/>
          <w:lang w:eastAsia="ar-SA"/>
        </w:rPr>
      </w:pPr>
      <w:r w:rsidRPr="008F516C">
        <w:rPr>
          <w:rFonts w:eastAsia="Times New Roman"/>
          <w:b/>
          <w:color w:val="000000"/>
          <w:szCs w:val="24"/>
          <w:lang w:eastAsia="ar-SA"/>
        </w:rPr>
        <w:t>АДРЕСА И ПЛАТЕЖНЫЕ РЕКВИЗИТЫ СТОРОН</w:t>
      </w:r>
    </w:p>
    <w:p w:rsidR="008F516C" w:rsidRPr="008F516C" w:rsidRDefault="008F516C" w:rsidP="008F516C">
      <w:pPr>
        <w:suppressAutoHyphens/>
        <w:jc w:val="both"/>
        <w:rPr>
          <w:rFonts w:eastAsia="Times New Roman"/>
          <w:b/>
          <w:color w:val="000000"/>
          <w:szCs w:val="24"/>
          <w:lang w:eastAsia="ar-SA"/>
        </w:rPr>
      </w:pPr>
    </w:p>
    <w:tbl>
      <w:tblPr>
        <w:tblW w:w="10104" w:type="dxa"/>
        <w:tblLayout w:type="fixed"/>
        <w:tblLook w:val="04A0" w:firstRow="1" w:lastRow="0" w:firstColumn="1" w:lastColumn="0" w:noHBand="0" w:noVBand="1"/>
      </w:tblPr>
      <w:tblGrid>
        <w:gridCol w:w="5216"/>
        <w:gridCol w:w="4888"/>
      </w:tblGrid>
      <w:tr w:rsidR="008F516C" w:rsidRPr="008F516C" w:rsidTr="006506D1">
        <w:trPr>
          <w:trHeight w:val="585"/>
        </w:trPr>
        <w:tc>
          <w:tcPr>
            <w:tcW w:w="5213" w:type="dxa"/>
          </w:tcPr>
          <w:p w:rsidR="008F516C" w:rsidRPr="008F516C" w:rsidRDefault="008F516C" w:rsidP="008F516C">
            <w:pPr>
              <w:suppressAutoHyphens/>
              <w:autoSpaceDE w:val="0"/>
              <w:spacing w:line="276" w:lineRule="auto"/>
              <w:jc w:val="both"/>
              <w:rPr>
                <w:rFonts w:eastAsia="Times New Roman"/>
                <w:color w:val="000000"/>
                <w:lang w:eastAsia="ar-SA"/>
              </w:rPr>
            </w:pPr>
            <w:r w:rsidRPr="008F516C">
              <w:rPr>
                <w:rFonts w:eastAsia="Times New Roman"/>
                <w:color w:val="000000"/>
                <w:lang w:eastAsia="ar-SA"/>
              </w:rPr>
              <w:t>Заказчик:</w:t>
            </w:r>
          </w:p>
          <w:p w:rsidR="008F516C" w:rsidRPr="008F516C" w:rsidRDefault="008F516C" w:rsidP="008F516C">
            <w:pPr>
              <w:suppressAutoHyphens/>
              <w:rPr>
                <w:rFonts w:eastAsia="Times New Roman"/>
                <w:b/>
                <w:color w:val="000000"/>
                <w:szCs w:val="24"/>
                <w:lang w:eastAsia="ar-SA"/>
              </w:rPr>
            </w:pPr>
            <w:r w:rsidRPr="008F516C">
              <w:rPr>
                <w:rFonts w:eastAsia="Times New Roman"/>
                <w:b/>
                <w:color w:val="000000"/>
                <w:szCs w:val="24"/>
                <w:lang w:eastAsia="ar-SA"/>
              </w:rPr>
              <w:t xml:space="preserve">АО «Невьянский цементник»        </w:t>
            </w:r>
          </w:p>
          <w:p w:rsidR="008F516C" w:rsidRPr="008F516C" w:rsidRDefault="008F516C" w:rsidP="008F516C">
            <w:pPr>
              <w:tabs>
                <w:tab w:val="left" w:pos="2220"/>
                <w:tab w:val="left" w:pos="2520"/>
              </w:tabs>
              <w:rPr>
                <w:rFonts w:eastAsia="Times New Roman"/>
                <w:lang w:eastAsia="ru-RU"/>
              </w:rPr>
            </w:pPr>
            <w:r w:rsidRPr="008F516C">
              <w:rPr>
                <w:rFonts w:eastAsia="Times New Roman"/>
                <w:color w:val="000000"/>
                <w:sz w:val="20"/>
                <w:szCs w:val="24"/>
                <w:lang w:eastAsia="ru-RU"/>
              </w:rPr>
              <w:t xml:space="preserve"> </w:t>
            </w:r>
            <w:r w:rsidRPr="008F516C">
              <w:rPr>
                <w:rFonts w:eastAsia="Times New Roman"/>
                <w:lang w:eastAsia="ru-RU"/>
              </w:rPr>
              <w:t xml:space="preserve">Юридический/почтовый адрес: </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 xml:space="preserve">624173, Свердловская область, </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 xml:space="preserve">Невьянский р-он, пос. Цементный, </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 xml:space="preserve">ул. Ленина, д. 1 </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 xml:space="preserve">ИНН 6621003100 КПП 668201001 </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ОГРН 1026601326982 ОКПО 00282659</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Тел.: (34356) 4-99-55 Факс: (34356) 4-13-75</w:t>
            </w:r>
          </w:p>
          <w:p w:rsidR="008F516C" w:rsidRPr="008F516C" w:rsidRDefault="008F516C" w:rsidP="008F516C">
            <w:pPr>
              <w:tabs>
                <w:tab w:val="left" w:pos="2220"/>
                <w:tab w:val="left" w:pos="2520"/>
              </w:tabs>
              <w:rPr>
                <w:rFonts w:eastAsia="Times New Roman"/>
                <w:lang w:eastAsia="ru-RU"/>
              </w:rPr>
            </w:pPr>
            <w:r w:rsidRPr="008F516C">
              <w:rPr>
                <w:rFonts w:eastAsia="Times New Roman"/>
                <w:lang w:val="en-US" w:eastAsia="ru-RU"/>
              </w:rPr>
              <w:t>E</w:t>
            </w:r>
            <w:r w:rsidRPr="008F516C">
              <w:rPr>
                <w:rFonts w:eastAsia="Times New Roman"/>
                <w:lang w:eastAsia="ru-RU"/>
              </w:rPr>
              <w:t>-</w:t>
            </w:r>
            <w:r w:rsidRPr="008F516C">
              <w:rPr>
                <w:rFonts w:eastAsia="Times New Roman"/>
                <w:lang w:val="en-US" w:eastAsia="ru-RU"/>
              </w:rPr>
              <w:t>mail</w:t>
            </w:r>
            <w:r w:rsidRPr="008F516C">
              <w:rPr>
                <w:rFonts w:eastAsia="Times New Roman"/>
                <w:lang w:eastAsia="ru-RU"/>
              </w:rPr>
              <w:t xml:space="preserve">: </w:t>
            </w:r>
            <w:hyperlink r:id="rId14" w:history="1">
              <w:r w:rsidRPr="008F516C">
                <w:rPr>
                  <w:rFonts w:eastAsia="Times New Roman"/>
                  <w:color w:val="0000FF"/>
                  <w:u w:val="single"/>
                  <w:lang w:val="en-US" w:eastAsia="ru-RU"/>
                </w:rPr>
                <w:t>nev</w:t>
              </w:r>
              <w:r w:rsidRPr="008F516C">
                <w:rPr>
                  <w:rFonts w:eastAsia="Times New Roman"/>
                  <w:color w:val="0000FF"/>
                  <w:u w:val="single"/>
                  <w:lang w:eastAsia="ru-RU"/>
                </w:rPr>
                <w:t>@</w:t>
              </w:r>
              <w:r w:rsidRPr="008F516C">
                <w:rPr>
                  <w:rFonts w:eastAsia="Times New Roman"/>
                  <w:color w:val="0000FF"/>
                  <w:u w:val="single"/>
                  <w:lang w:val="en-US" w:eastAsia="ru-RU"/>
                </w:rPr>
                <w:t>eurocem</w:t>
              </w:r>
              <w:r w:rsidRPr="008F516C">
                <w:rPr>
                  <w:rFonts w:eastAsia="Times New Roman"/>
                  <w:color w:val="0000FF"/>
                  <w:u w:val="single"/>
                  <w:lang w:eastAsia="ru-RU"/>
                </w:rPr>
                <w:t>.</w:t>
              </w:r>
              <w:proofErr w:type="spellStart"/>
              <w:r w:rsidRPr="008F516C">
                <w:rPr>
                  <w:rFonts w:eastAsia="Times New Roman"/>
                  <w:color w:val="0000FF"/>
                  <w:u w:val="single"/>
                  <w:lang w:val="en-US" w:eastAsia="ru-RU"/>
                </w:rPr>
                <w:t>ru</w:t>
              </w:r>
              <w:proofErr w:type="spellEnd"/>
            </w:hyperlink>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Расчетный счет: 40702810901360000457</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 xml:space="preserve">Ингосстрах Банк (АО)                                             </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БИК 044525148</w:t>
            </w:r>
          </w:p>
          <w:p w:rsidR="008F516C" w:rsidRPr="008F516C" w:rsidRDefault="008F516C" w:rsidP="008F516C">
            <w:pPr>
              <w:tabs>
                <w:tab w:val="left" w:pos="2220"/>
                <w:tab w:val="left" w:pos="2520"/>
              </w:tabs>
              <w:rPr>
                <w:rFonts w:eastAsia="Times New Roman"/>
                <w:lang w:eastAsia="ru-RU"/>
              </w:rPr>
            </w:pPr>
            <w:r w:rsidRPr="008F516C">
              <w:rPr>
                <w:rFonts w:eastAsia="Times New Roman"/>
                <w:lang w:eastAsia="ru-RU"/>
              </w:rPr>
              <w:t>Корр. счет 30101810845250000148</w:t>
            </w:r>
          </w:p>
          <w:p w:rsidR="008F516C" w:rsidRPr="008F516C" w:rsidRDefault="008F516C" w:rsidP="008F516C">
            <w:pPr>
              <w:suppressAutoHyphens/>
              <w:autoSpaceDE w:val="0"/>
              <w:spacing w:line="276" w:lineRule="auto"/>
              <w:jc w:val="both"/>
              <w:rPr>
                <w:rFonts w:eastAsia="Times New Roman"/>
                <w:color w:val="000000"/>
                <w:szCs w:val="24"/>
                <w:lang w:eastAsia="ar-SA"/>
              </w:rPr>
            </w:pPr>
          </w:p>
        </w:tc>
        <w:tc>
          <w:tcPr>
            <w:tcW w:w="4886" w:type="dxa"/>
          </w:tcPr>
          <w:p w:rsidR="008F516C" w:rsidRPr="008F516C" w:rsidRDefault="008F516C" w:rsidP="008F516C">
            <w:pPr>
              <w:suppressAutoHyphens/>
              <w:autoSpaceDE w:val="0"/>
              <w:spacing w:line="276" w:lineRule="auto"/>
              <w:rPr>
                <w:rFonts w:eastAsia="Times New Roman"/>
                <w:color w:val="000000"/>
                <w:lang w:eastAsia="ar-SA"/>
              </w:rPr>
            </w:pPr>
            <w:r w:rsidRPr="008F516C">
              <w:rPr>
                <w:rFonts w:eastAsia="Times New Roman"/>
                <w:color w:val="000000"/>
                <w:lang w:eastAsia="ar-SA"/>
              </w:rPr>
              <w:t>Подрядчик:</w:t>
            </w:r>
          </w:p>
          <w:p w:rsidR="008F516C" w:rsidRPr="008F516C" w:rsidRDefault="008F516C" w:rsidP="008F516C">
            <w:pPr>
              <w:suppressAutoHyphens/>
              <w:rPr>
                <w:rFonts w:eastAsia="Times New Roman"/>
                <w:b/>
                <w:color w:val="000000"/>
                <w:szCs w:val="24"/>
                <w:lang w:eastAsia="ar-SA"/>
              </w:rPr>
            </w:pPr>
            <w:r w:rsidRPr="008F516C">
              <w:rPr>
                <w:rFonts w:eastAsia="Times New Roman"/>
                <w:b/>
                <w:color w:val="000000"/>
                <w:szCs w:val="24"/>
                <w:lang w:eastAsia="ar-SA"/>
              </w:rPr>
              <w:t xml:space="preserve">ООО «________»        </w:t>
            </w:r>
          </w:p>
          <w:p w:rsidR="008F516C" w:rsidRPr="008F516C" w:rsidRDefault="008F516C" w:rsidP="008F516C">
            <w:pPr>
              <w:tabs>
                <w:tab w:val="left" w:pos="2220"/>
                <w:tab w:val="left" w:pos="2520"/>
              </w:tabs>
              <w:rPr>
                <w:rFonts w:eastAsia="Times New Roman"/>
                <w:lang w:eastAsia="ru-RU"/>
              </w:rPr>
            </w:pPr>
            <w:r w:rsidRPr="008F516C">
              <w:rPr>
                <w:rFonts w:eastAsia="Times New Roman"/>
                <w:color w:val="000000"/>
                <w:sz w:val="20"/>
                <w:szCs w:val="24"/>
                <w:lang w:eastAsia="ru-RU"/>
              </w:rPr>
              <w:t xml:space="preserve"> </w:t>
            </w:r>
          </w:p>
          <w:p w:rsidR="008F516C" w:rsidRPr="008F516C" w:rsidRDefault="008F516C" w:rsidP="008F516C">
            <w:pPr>
              <w:rPr>
                <w:rFonts w:eastAsia="Times New Roman"/>
                <w:sz w:val="20"/>
                <w:lang w:eastAsia="ru-RU"/>
              </w:rPr>
            </w:pPr>
          </w:p>
        </w:tc>
      </w:tr>
      <w:tr w:rsidR="008F516C" w:rsidRPr="008F516C" w:rsidTr="006506D1">
        <w:trPr>
          <w:trHeight w:val="265"/>
        </w:trPr>
        <w:tc>
          <w:tcPr>
            <w:tcW w:w="5213" w:type="dxa"/>
          </w:tcPr>
          <w:p w:rsidR="008F516C" w:rsidRPr="008F516C" w:rsidRDefault="008F516C" w:rsidP="008F516C">
            <w:pPr>
              <w:suppressAutoHyphens/>
              <w:spacing w:line="276" w:lineRule="auto"/>
              <w:jc w:val="both"/>
              <w:rPr>
                <w:rFonts w:eastAsia="Times New Roman"/>
                <w:b/>
                <w:color w:val="000000"/>
                <w:szCs w:val="24"/>
                <w:lang w:eastAsia="ar-SA"/>
              </w:rPr>
            </w:pPr>
            <w:r w:rsidRPr="008F516C">
              <w:rPr>
                <w:rFonts w:eastAsia="Times New Roman"/>
                <w:b/>
                <w:color w:val="000000"/>
                <w:szCs w:val="24"/>
                <w:lang w:eastAsia="ar-SA"/>
              </w:rPr>
              <w:t>Генеральный директор</w:t>
            </w:r>
          </w:p>
          <w:p w:rsidR="008F516C" w:rsidRPr="008F516C" w:rsidRDefault="008F516C" w:rsidP="008F516C">
            <w:pPr>
              <w:suppressAutoHyphens/>
              <w:spacing w:line="276" w:lineRule="auto"/>
              <w:jc w:val="both"/>
              <w:rPr>
                <w:rFonts w:eastAsia="Times New Roman"/>
                <w:color w:val="000000"/>
                <w:szCs w:val="24"/>
                <w:lang w:eastAsia="ar-SA"/>
              </w:rPr>
            </w:pPr>
          </w:p>
          <w:p w:rsidR="008F516C" w:rsidRPr="008F516C" w:rsidRDefault="008F516C" w:rsidP="008F516C">
            <w:pPr>
              <w:suppressAutoHyphens/>
              <w:spacing w:line="276" w:lineRule="auto"/>
              <w:jc w:val="both"/>
              <w:rPr>
                <w:rFonts w:eastAsia="Times New Roman"/>
                <w:color w:val="000000"/>
                <w:szCs w:val="24"/>
                <w:lang w:eastAsia="ar-SA"/>
              </w:rPr>
            </w:pPr>
            <w:r w:rsidRPr="008F516C">
              <w:rPr>
                <w:rFonts w:eastAsia="Times New Roman"/>
                <w:color w:val="000000"/>
                <w:szCs w:val="24"/>
                <w:lang w:eastAsia="ar-SA"/>
              </w:rPr>
              <w:t>___________________/</w:t>
            </w:r>
            <w:r w:rsidRPr="008F516C">
              <w:rPr>
                <w:rFonts w:eastAsia="Times New Roman"/>
                <w:b/>
                <w:color w:val="000000"/>
                <w:szCs w:val="24"/>
                <w:lang w:eastAsia="ar-SA"/>
              </w:rPr>
              <w:t>В.И. Снурников/</w:t>
            </w:r>
            <w:r w:rsidRPr="008F516C">
              <w:rPr>
                <w:rFonts w:eastAsia="Times New Roman"/>
                <w:color w:val="000000"/>
                <w:szCs w:val="24"/>
                <w:lang w:eastAsia="ar-SA"/>
              </w:rPr>
              <w:t xml:space="preserve">  </w:t>
            </w:r>
          </w:p>
          <w:p w:rsidR="008F516C" w:rsidRPr="008F516C" w:rsidRDefault="008F516C" w:rsidP="008F516C">
            <w:pPr>
              <w:suppressAutoHyphens/>
              <w:spacing w:line="276" w:lineRule="auto"/>
              <w:jc w:val="both"/>
              <w:rPr>
                <w:rFonts w:eastAsia="Times New Roman"/>
                <w:color w:val="000000"/>
                <w:szCs w:val="24"/>
                <w:lang w:eastAsia="ar-SA"/>
              </w:rPr>
            </w:pPr>
          </w:p>
          <w:p w:rsidR="008F516C" w:rsidRPr="008F516C" w:rsidRDefault="008F516C" w:rsidP="008F516C">
            <w:pPr>
              <w:suppressAutoHyphens/>
              <w:spacing w:line="276" w:lineRule="auto"/>
              <w:jc w:val="both"/>
              <w:rPr>
                <w:rFonts w:eastAsia="Times New Roman"/>
                <w:color w:val="000000"/>
                <w:szCs w:val="24"/>
                <w:lang w:eastAsia="ar-SA"/>
              </w:rPr>
            </w:pPr>
            <w:r w:rsidRPr="008F516C">
              <w:rPr>
                <w:rFonts w:eastAsia="Times New Roman"/>
                <w:color w:val="000000"/>
                <w:szCs w:val="24"/>
                <w:lang w:eastAsia="ar-SA"/>
              </w:rPr>
              <w:t xml:space="preserve">«___» _____________________________  </w:t>
            </w:r>
          </w:p>
        </w:tc>
        <w:tc>
          <w:tcPr>
            <w:tcW w:w="4886" w:type="dxa"/>
          </w:tcPr>
          <w:p w:rsidR="008F516C" w:rsidRPr="008F516C" w:rsidRDefault="008F516C" w:rsidP="008F516C">
            <w:pPr>
              <w:suppressAutoHyphens/>
              <w:spacing w:line="276" w:lineRule="auto"/>
              <w:jc w:val="both"/>
              <w:rPr>
                <w:rFonts w:eastAsia="Times New Roman"/>
                <w:b/>
                <w:color w:val="000000"/>
                <w:szCs w:val="24"/>
                <w:lang w:eastAsia="ar-SA"/>
              </w:rPr>
            </w:pPr>
            <w:r w:rsidRPr="008F516C">
              <w:rPr>
                <w:rFonts w:eastAsia="Times New Roman"/>
                <w:b/>
                <w:color w:val="000000"/>
                <w:szCs w:val="24"/>
                <w:lang w:eastAsia="ar-SA"/>
              </w:rPr>
              <w:t>Генеральный директор</w:t>
            </w:r>
          </w:p>
          <w:p w:rsidR="008F516C" w:rsidRPr="008F516C" w:rsidRDefault="008F516C" w:rsidP="008F516C">
            <w:pPr>
              <w:suppressAutoHyphens/>
              <w:spacing w:line="276" w:lineRule="auto"/>
              <w:jc w:val="both"/>
              <w:rPr>
                <w:rFonts w:eastAsia="Times New Roman"/>
                <w:color w:val="000000"/>
                <w:szCs w:val="24"/>
                <w:lang w:eastAsia="ar-SA"/>
              </w:rPr>
            </w:pPr>
          </w:p>
          <w:p w:rsidR="008F516C" w:rsidRPr="008F516C" w:rsidRDefault="008F516C" w:rsidP="008F516C">
            <w:pPr>
              <w:suppressAutoHyphens/>
              <w:spacing w:line="276" w:lineRule="auto"/>
              <w:jc w:val="both"/>
              <w:rPr>
                <w:rFonts w:eastAsia="Times New Roman"/>
                <w:color w:val="000000"/>
                <w:szCs w:val="24"/>
                <w:lang w:eastAsia="ar-SA"/>
              </w:rPr>
            </w:pPr>
            <w:r w:rsidRPr="008F516C">
              <w:rPr>
                <w:rFonts w:eastAsia="Times New Roman"/>
                <w:color w:val="000000"/>
                <w:szCs w:val="24"/>
                <w:lang w:eastAsia="ar-SA"/>
              </w:rPr>
              <w:t>__________________/</w:t>
            </w:r>
            <w:r w:rsidRPr="008F516C">
              <w:rPr>
                <w:rFonts w:eastAsia="Times New Roman"/>
                <w:b/>
                <w:color w:val="000000"/>
                <w:szCs w:val="24"/>
                <w:lang w:eastAsia="ar-SA"/>
              </w:rPr>
              <w:t>_______________</w:t>
            </w:r>
            <w:r w:rsidRPr="008F516C">
              <w:rPr>
                <w:rFonts w:eastAsia="Times New Roman"/>
                <w:color w:val="000000"/>
                <w:szCs w:val="24"/>
                <w:lang w:eastAsia="ar-SA"/>
              </w:rPr>
              <w:t xml:space="preserve">/ </w:t>
            </w:r>
          </w:p>
          <w:p w:rsidR="008F516C" w:rsidRPr="008F516C" w:rsidRDefault="008F516C" w:rsidP="008F516C">
            <w:pPr>
              <w:suppressAutoHyphens/>
              <w:spacing w:line="276" w:lineRule="auto"/>
              <w:jc w:val="both"/>
              <w:rPr>
                <w:rFonts w:eastAsia="Times New Roman"/>
                <w:color w:val="000000"/>
                <w:szCs w:val="24"/>
                <w:lang w:eastAsia="ar-SA"/>
              </w:rPr>
            </w:pPr>
          </w:p>
          <w:p w:rsidR="008F516C" w:rsidRPr="008F516C" w:rsidRDefault="008F516C" w:rsidP="008F516C">
            <w:pPr>
              <w:suppressAutoHyphens/>
              <w:spacing w:line="276" w:lineRule="auto"/>
              <w:jc w:val="both"/>
              <w:rPr>
                <w:rFonts w:eastAsia="Times New Roman"/>
                <w:color w:val="000000"/>
                <w:szCs w:val="24"/>
                <w:lang w:eastAsia="ar-SA"/>
              </w:rPr>
            </w:pPr>
            <w:r w:rsidRPr="008F516C">
              <w:rPr>
                <w:rFonts w:eastAsia="Times New Roman"/>
                <w:color w:val="000000"/>
                <w:szCs w:val="24"/>
                <w:lang w:eastAsia="ar-SA"/>
              </w:rPr>
              <w:t>«___» _____________________________</w:t>
            </w:r>
          </w:p>
        </w:tc>
      </w:tr>
      <w:bookmarkEnd w:id="24"/>
    </w:tbl>
    <w:p w:rsidR="008F516C" w:rsidRPr="008F516C" w:rsidRDefault="008F516C" w:rsidP="008F516C">
      <w:pPr>
        <w:rPr>
          <w:rFonts w:eastAsia="Times New Roman"/>
          <w:sz w:val="20"/>
          <w:lang w:eastAsia="ru-RU"/>
        </w:rPr>
      </w:pPr>
    </w:p>
    <w:p w:rsidR="00E86EE7" w:rsidRPr="00AF6379" w:rsidRDefault="00E86EE7" w:rsidP="00E86EE7">
      <w:pPr>
        <w:rPr>
          <w:b/>
          <w:szCs w:val="24"/>
        </w:rPr>
      </w:pPr>
    </w:p>
    <w:p w:rsidR="00E86EE7" w:rsidRDefault="00E86EE7" w:rsidP="00E86EE7">
      <w:pPr>
        <w:spacing w:before="100" w:beforeAutospacing="1" w:after="100" w:afterAutospacing="1"/>
        <w:jc w:val="both"/>
        <w:rPr>
          <w:b/>
          <w:sz w:val="28"/>
        </w:rPr>
      </w:pPr>
    </w:p>
    <w:p w:rsidR="009B495F" w:rsidRDefault="009B495F" w:rsidP="00D52AFE">
      <w:pPr>
        <w:rPr>
          <w:lang w:eastAsia="x-none"/>
        </w:rPr>
      </w:pPr>
    </w:p>
    <w:p w:rsidR="009B495F" w:rsidRPr="002E757C" w:rsidRDefault="009B495F" w:rsidP="00D52AFE">
      <w:pPr>
        <w:rPr>
          <w:lang w:eastAsia="x-none"/>
        </w:rPr>
      </w:pPr>
    </w:p>
    <w:p w:rsidR="00D52AFE" w:rsidRPr="002E757C" w:rsidRDefault="00D52AFE" w:rsidP="00D52AFE">
      <w:pPr>
        <w:rPr>
          <w:lang w:eastAsia="x-none"/>
        </w:rPr>
      </w:pPr>
    </w:p>
    <w:p w:rsidR="00096DA4" w:rsidRDefault="00096DA4">
      <w:pPr>
        <w:spacing w:before="100" w:beforeAutospacing="1" w:after="100" w:afterAutospacing="1"/>
        <w:jc w:val="both"/>
        <w:rPr>
          <w:b/>
          <w:sz w:val="28"/>
        </w:rPr>
      </w:pPr>
    </w:p>
    <w:sectPr w:rsidR="00096DA4"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AAA" w:rsidRDefault="00F54AAA" w:rsidP="00096DA4">
      <w:r>
        <w:separator/>
      </w:r>
    </w:p>
  </w:endnote>
  <w:endnote w:type="continuationSeparator" w:id="0">
    <w:p w:rsidR="00F54AAA" w:rsidRDefault="00F54AAA"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Content>
      <w:p w:rsidR="00F54AAA" w:rsidRDefault="00F54AAA">
        <w:pPr>
          <w:pStyle w:val="ad"/>
          <w:jc w:val="right"/>
        </w:pPr>
        <w:r>
          <w:fldChar w:fldCharType="begin"/>
        </w:r>
        <w:r>
          <w:instrText>PAGE   \* MERGEFORMAT</w:instrText>
        </w:r>
        <w:r>
          <w:fldChar w:fldCharType="separate"/>
        </w:r>
        <w:r>
          <w:rPr>
            <w:noProof/>
          </w:rPr>
          <w:t>7</w:t>
        </w:r>
        <w:r>
          <w:fldChar w:fldCharType="end"/>
        </w:r>
      </w:p>
    </w:sdtContent>
  </w:sdt>
  <w:p w:rsidR="00F54AAA" w:rsidRDefault="00F54AA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AAA" w:rsidRDefault="00F54AAA" w:rsidP="00096DA4">
      <w:r>
        <w:separator/>
      </w:r>
    </w:p>
  </w:footnote>
  <w:footnote w:type="continuationSeparator" w:id="0">
    <w:p w:rsidR="00F54AAA" w:rsidRDefault="00F54AAA" w:rsidP="00096DA4">
      <w:r>
        <w:continuationSeparator/>
      </w:r>
    </w:p>
  </w:footnote>
  <w:footnote w:id="1">
    <w:p w:rsidR="00F54AAA" w:rsidRPr="0061579A" w:rsidRDefault="00F54AAA"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F54AAA" w:rsidRPr="0061579A" w:rsidRDefault="00F54AAA"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F54AAA" w:rsidRPr="0061579A" w:rsidRDefault="00F54AAA"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501A6C"/>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DF3562"/>
    <w:multiLevelType w:val="multilevel"/>
    <w:tmpl w:val="2E968976"/>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decimal"/>
      <w:lvlText w:val="(%4)"/>
      <w:lvlJc w:val="left"/>
      <w:pPr>
        <w:ind w:left="851" w:hanging="851"/>
      </w:pPr>
      <w:rPr>
        <w:rFonts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0" w15:restartNumberingAfterBreak="0">
    <w:nsid w:val="16C71726"/>
    <w:multiLevelType w:val="multilevel"/>
    <w:tmpl w:val="565A24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F4C60CB"/>
    <w:multiLevelType w:val="multilevel"/>
    <w:tmpl w:val="A9128234"/>
    <w:lvl w:ilvl="0">
      <w:start w:val="1"/>
      <w:numFmt w:val="decimal"/>
      <w:lvlText w:val="%1."/>
      <w:lvlJc w:val="center"/>
      <w:pPr>
        <w:tabs>
          <w:tab w:val="num" w:pos="927"/>
        </w:tabs>
        <w:ind w:left="927" w:hanging="360"/>
      </w:pPr>
      <w:rPr>
        <w:rFonts w:hint="default"/>
        <w:b/>
      </w:rPr>
    </w:lvl>
    <w:lvl w:ilvl="1">
      <w:start w:val="1"/>
      <w:numFmt w:val="decimal"/>
      <w:isLgl/>
      <w:lvlText w:val="%1.%2."/>
      <w:lvlJc w:val="left"/>
      <w:pPr>
        <w:ind w:left="0" w:firstLine="567"/>
      </w:pPr>
      <w:rPr>
        <w:rFonts w:hint="default"/>
        <w:b/>
        <w:sz w:val="24"/>
        <w:szCs w:val="24"/>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12" w15:restartNumberingAfterBreak="0">
    <w:nsid w:val="247670F4"/>
    <w:multiLevelType w:val="hybridMultilevel"/>
    <w:tmpl w:val="C0C4A9FE"/>
    <w:lvl w:ilvl="0" w:tplc="426A2DAE">
      <w:start w:val="1"/>
      <w:numFmt w:val="lowerLetter"/>
      <w:lvlText w:val="%1)"/>
      <w:lvlJc w:val="left"/>
      <w:pPr>
        <w:ind w:left="720" w:hanging="360"/>
      </w:pPr>
      <w:rPr>
        <w:rFonts w:eastAsia="SimSu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7157DCD"/>
    <w:multiLevelType w:val="multilevel"/>
    <w:tmpl w:val="F958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12A1B"/>
    <w:multiLevelType w:val="hybridMultilevel"/>
    <w:tmpl w:val="1CD8DDBA"/>
    <w:lvl w:ilvl="0" w:tplc="DBFC016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2EC03DAF"/>
    <w:multiLevelType w:val="hybridMultilevel"/>
    <w:tmpl w:val="7FA0BB20"/>
    <w:lvl w:ilvl="0" w:tplc="D08ACBB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6"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1332BF"/>
    <w:multiLevelType w:val="hybridMultilevel"/>
    <w:tmpl w:val="D1403A3A"/>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B24781"/>
    <w:multiLevelType w:val="hybridMultilevel"/>
    <w:tmpl w:val="F9B89696"/>
    <w:lvl w:ilvl="0" w:tplc="3446B35A">
      <w:start w:val="7"/>
      <w:numFmt w:val="decimal"/>
      <w:lvlText w:val="%1."/>
      <w:lvlJc w:val="left"/>
      <w:pPr>
        <w:ind w:left="727"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41B03C3B"/>
    <w:multiLevelType w:val="hybridMultilevel"/>
    <w:tmpl w:val="D9D65F24"/>
    <w:lvl w:ilvl="0" w:tplc="C39607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23" w15:restartNumberingAfterBreak="0">
    <w:nsid w:val="53F479F5"/>
    <w:multiLevelType w:val="hybridMultilevel"/>
    <w:tmpl w:val="33CC6A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5770B5D"/>
    <w:multiLevelType w:val="hybridMultilevel"/>
    <w:tmpl w:val="0F1CE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5DD3BE6"/>
    <w:multiLevelType w:val="hybridMultilevel"/>
    <w:tmpl w:val="93FCB2BC"/>
    <w:lvl w:ilvl="0" w:tplc="58D0755C">
      <w:start w:val="6"/>
      <w:numFmt w:val="decimal"/>
      <w:lvlText w:val="%1)"/>
      <w:lvlJc w:val="left"/>
      <w:pPr>
        <w:tabs>
          <w:tab w:val="num" w:pos="360"/>
        </w:tabs>
        <w:ind w:left="360" w:hanging="360"/>
      </w:pPr>
      <w:rPr>
        <w:rFonts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13D20A3"/>
    <w:multiLevelType w:val="hybridMultilevel"/>
    <w:tmpl w:val="453EC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69DD11A7"/>
    <w:multiLevelType w:val="hybridMultilevel"/>
    <w:tmpl w:val="DD50FAC6"/>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A4078B"/>
    <w:multiLevelType w:val="multilevel"/>
    <w:tmpl w:val="1D26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38509D4"/>
    <w:multiLevelType w:val="hybridMultilevel"/>
    <w:tmpl w:val="93C0BE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0"/>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5"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1"/>
  </w:num>
  <w:num w:numId="4">
    <w:abstractNumId w:val="13"/>
  </w:num>
  <w:num w:numId="5">
    <w:abstractNumId w:val="15"/>
  </w:num>
  <w:num w:numId="6">
    <w:abstractNumId w:val="18"/>
  </w:num>
  <w:num w:numId="7">
    <w:abstractNumId w:val="26"/>
  </w:num>
  <w:num w:numId="8">
    <w:abstractNumId w:val="3"/>
  </w:num>
  <w:num w:numId="9">
    <w:abstractNumId w:val="30"/>
  </w:num>
  <w:num w:numId="10">
    <w:abstractNumId w:val="34"/>
  </w:num>
  <w:num w:numId="11">
    <w:abstractNumId w:val="20"/>
  </w:num>
  <w:num w:numId="12">
    <w:abstractNumId w:val="5"/>
  </w:num>
  <w:num w:numId="13">
    <w:abstractNumId w:val="21"/>
  </w:num>
  <w:num w:numId="14">
    <w:abstractNumId w:val="6"/>
  </w:num>
  <w:num w:numId="15">
    <w:abstractNumId w:val="8"/>
  </w:num>
  <w:num w:numId="16">
    <w:abstractNumId w:val="17"/>
  </w:num>
  <w:num w:numId="17">
    <w:abstractNumId w:val="7"/>
  </w:num>
  <w:num w:numId="18">
    <w:abstractNumId w:val="29"/>
  </w:num>
  <w:num w:numId="19">
    <w:abstractNumId w:val="19"/>
  </w:num>
  <w:num w:numId="20">
    <w:abstractNumId w:val="35"/>
  </w:num>
  <w:num w:numId="21">
    <w:abstractNumId w:val="9"/>
  </w:num>
  <w:num w:numId="22">
    <w:abstractNumId w:val="16"/>
  </w:num>
  <w:num w:numId="23">
    <w:abstractNumId w:val="11"/>
  </w:num>
  <w:num w:numId="24">
    <w:abstractNumId w:val="23"/>
  </w:num>
  <w:num w:numId="25">
    <w:abstractNumId w:val="33"/>
  </w:num>
  <w:num w:numId="26">
    <w:abstractNumId w:val="10"/>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num>
  <w:num w:numId="35">
    <w:abstractNumId w:val="0"/>
  </w:num>
  <w:num w:numId="36">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37">
    <w:abstractNumId w:val="2"/>
  </w:num>
  <w:num w:numId="38">
    <w:abstractNumId w:val="1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25FFB"/>
    <w:rsid w:val="00027374"/>
    <w:rsid w:val="00042B77"/>
    <w:rsid w:val="000607C7"/>
    <w:rsid w:val="00066EE0"/>
    <w:rsid w:val="00073A41"/>
    <w:rsid w:val="00076A91"/>
    <w:rsid w:val="00085073"/>
    <w:rsid w:val="00086B5F"/>
    <w:rsid w:val="00096DA4"/>
    <w:rsid w:val="000A1454"/>
    <w:rsid w:val="000B2E94"/>
    <w:rsid w:val="000D6F67"/>
    <w:rsid w:val="000E51C8"/>
    <w:rsid w:val="000F1144"/>
    <w:rsid w:val="000F7091"/>
    <w:rsid w:val="0012523E"/>
    <w:rsid w:val="00130036"/>
    <w:rsid w:val="00136268"/>
    <w:rsid w:val="00155480"/>
    <w:rsid w:val="00155B46"/>
    <w:rsid w:val="001574DE"/>
    <w:rsid w:val="00172A36"/>
    <w:rsid w:val="001732E5"/>
    <w:rsid w:val="001734FF"/>
    <w:rsid w:val="001746B3"/>
    <w:rsid w:val="00174DAA"/>
    <w:rsid w:val="00180CB3"/>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6E0E"/>
    <w:rsid w:val="00240359"/>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92EBA"/>
    <w:rsid w:val="00393291"/>
    <w:rsid w:val="00397192"/>
    <w:rsid w:val="003A32D8"/>
    <w:rsid w:val="003B05D4"/>
    <w:rsid w:val="003C5059"/>
    <w:rsid w:val="003E296E"/>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4371"/>
    <w:rsid w:val="00474910"/>
    <w:rsid w:val="004960C8"/>
    <w:rsid w:val="004A1396"/>
    <w:rsid w:val="004A25B7"/>
    <w:rsid w:val="004A5795"/>
    <w:rsid w:val="004B0AA8"/>
    <w:rsid w:val="004B3A2D"/>
    <w:rsid w:val="004B713D"/>
    <w:rsid w:val="004C25F0"/>
    <w:rsid w:val="004C6156"/>
    <w:rsid w:val="004D051E"/>
    <w:rsid w:val="004E1370"/>
    <w:rsid w:val="00502C54"/>
    <w:rsid w:val="00517ADE"/>
    <w:rsid w:val="00533E5F"/>
    <w:rsid w:val="00541D95"/>
    <w:rsid w:val="00542019"/>
    <w:rsid w:val="0054540C"/>
    <w:rsid w:val="00557879"/>
    <w:rsid w:val="005A669C"/>
    <w:rsid w:val="005B47D2"/>
    <w:rsid w:val="005B6D42"/>
    <w:rsid w:val="005D0537"/>
    <w:rsid w:val="005E1672"/>
    <w:rsid w:val="005E361C"/>
    <w:rsid w:val="005E53EC"/>
    <w:rsid w:val="005F50B2"/>
    <w:rsid w:val="0061771E"/>
    <w:rsid w:val="006259A0"/>
    <w:rsid w:val="006278CC"/>
    <w:rsid w:val="0063476B"/>
    <w:rsid w:val="00650078"/>
    <w:rsid w:val="00654E22"/>
    <w:rsid w:val="006577D7"/>
    <w:rsid w:val="00666158"/>
    <w:rsid w:val="0067772D"/>
    <w:rsid w:val="006B14F0"/>
    <w:rsid w:val="006B26B5"/>
    <w:rsid w:val="006B7895"/>
    <w:rsid w:val="006D263B"/>
    <w:rsid w:val="006D343C"/>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C1626"/>
    <w:rsid w:val="007C4B93"/>
    <w:rsid w:val="007D02E6"/>
    <w:rsid w:val="007D424F"/>
    <w:rsid w:val="007E04F2"/>
    <w:rsid w:val="007E569E"/>
    <w:rsid w:val="007F2AC6"/>
    <w:rsid w:val="007F40D6"/>
    <w:rsid w:val="00803938"/>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16C"/>
    <w:rsid w:val="008F54C6"/>
    <w:rsid w:val="00912043"/>
    <w:rsid w:val="009136E5"/>
    <w:rsid w:val="00932475"/>
    <w:rsid w:val="00954263"/>
    <w:rsid w:val="009552C7"/>
    <w:rsid w:val="00955CE3"/>
    <w:rsid w:val="00960A17"/>
    <w:rsid w:val="00964945"/>
    <w:rsid w:val="00976592"/>
    <w:rsid w:val="00981A34"/>
    <w:rsid w:val="00983CFD"/>
    <w:rsid w:val="009A5251"/>
    <w:rsid w:val="009A531C"/>
    <w:rsid w:val="009B495F"/>
    <w:rsid w:val="009B77A8"/>
    <w:rsid w:val="009D5759"/>
    <w:rsid w:val="009D651D"/>
    <w:rsid w:val="009E29F5"/>
    <w:rsid w:val="009E572B"/>
    <w:rsid w:val="009F0B32"/>
    <w:rsid w:val="009F46AC"/>
    <w:rsid w:val="009F6110"/>
    <w:rsid w:val="00A03759"/>
    <w:rsid w:val="00A10FB5"/>
    <w:rsid w:val="00A12270"/>
    <w:rsid w:val="00A21EF7"/>
    <w:rsid w:val="00A304E7"/>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7664"/>
    <w:rsid w:val="00D80434"/>
    <w:rsid w:val="00D93100"/>
    <w:rsid w:val="00D93236"/>
    <w:rsid w:val="00D9347D"/>
    <w:rsid w:val="00DA296F"/>
    <w:rsid w:val="00DA76B2"/>
    <w:rsid w:val="00DB0B55"/>
    <w:rsid w:val="00DC0C67"/>
    <w:rsid w:val="00DE28A0"/>
    <w:rsid w:val="00E27A8C"/>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54AAA"/>
    <w:rsid w:val="00F85307"/>
    <w:rsid w:val="00FA46C5"/>
    <w:rsid w:val="00FB4AE5"/>
    <w:rsid w:val="00FB6F26"/>
    <w:rsid w:val="00FC3DF8"/>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574BF1"/>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8"/>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10"/>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10"/>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0">
    <w:name w:val="[Ростех] Текст Подпункта (Уровень 5)"/>
    <w:uiPriority w:val="99"/>
    <w:qFormat/>
    <w:rsid w:val="00856869"/>
    <w:pPr>
      <w:numPr>
        <w:ilvl w:val="3"/>
        <w:numId w:val="10"/>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10"/>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qFormat/>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 w:type="character" w:customStyle="1" w:styleId="99">
    <w:name w:val="Стиль99"/>
    <w:basedOn w:val="a1"/>
    <w:uiPriority w:val="1"/>
    <w:rsid w:val="003E296E"/>
    <w:rPr>
      <w:sz w:val="24"/>
    </w:rPr>
  </w:style>
  <w:style w:type="numbering" w:customStyle="1" w:styleId="5">
    <w:name w:val="Стиль5"/>
    <w:uiPriority w:val="99"/>
    <w:rsid w:val="008F516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53D1BA33B305F772F855AC14D169D72577B12938D2976E7841CC502DFF4C54BB5C783573B02384C98E1E90256D5782F634DD908F33584D85YBk7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nev@euroc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97B28-B1AE-49AD-8B7D-D75DD4FA7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11787</Words>
  <Characters>67188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Кириллов Константин Вадимович</cp:lastModifiedBy>
  <cp:revision>3</cp:revision>
  <cp:lastPrinted>2021-12-03T09:39:00Z</cp:lastPrinted>
  <dcterms:created xsi:type="dcterms:W3CDTF">2024-02-19T12:11:00Z</dcterms:created>
  <dcterms:modified xsi:type="dcterms:W3CDTF">2024-02-19T12:12:00Z</dcterms:modified>
</cp:coreProperties>
</file>