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B9486" w14:textId="0BD5F7E9" w:rsidR="00C6196C" w:rsidRDefault="00C6196C" w:rsidP="00C6196C">
      <w:pPr>
        <w:ind w:firstLine="708"/>
        <w:jc w:val="right"/>
        <w:rPr>
          <w:b/>
          <w:bCs/>
        </w:rPr>
      </w:pPr>
      <w:bookmarkStart w:id="0" w:name="_GoBack"/>
      <w:bookmarkEnd w:id="0"/>
      <w:r>
        <w:rPr>
          <w:b/>
          <w:bCs/>
        </w:rPr>
        <w:t>Приложение №___</w:t>
      </w:r>
    </w:p>
    <w:p w14:paraId="1882080E" w14:textId="23FE002A" w:rsidR="00C6196C" w:rsidRDefault="00C6196C" w:rsidP="00C6196C">
      <w:pPr>
        <w:ind w:firstLine="708"/>
        <w:jc w:val="right"/>
        <w:rPr>
          <w:b/>
          <w:bCs/>
        </w:rPr>
      </w:pPr>
      <w:r>
        <w:rPr>
          <w:b/>
          <w:bCs/>
        </w:rPr>
        <w:t>к документации об аукционе</w:t>
      </w:r>
    </w:p>
    <w:p w14:paraId="3EB9146F" w14:textId="77777777" w:rsidR="00C6196C" w:rsidRDefault="00C6196C" w:rsidP="00C6196C">
      <w:pPr>
        <w:ind w:firstLine="708"/>
        <w:jc w:val="right"/>
        <w:rPr>
          <w:b/>
          <w:bCs/>
        </w:rPr>
      </w:pPr>
    </w:p>
    <w:p w14:paraId="12308D7D" w14:textId="7E918DD8" w:rsidR="00C6196C" w:rsidRPr="00C6196C" w:rsidRDefault="00C6196C" w:rsidP="00C6196C">
      <w:pPr>
        <w:ind w:firstLine="708"/>
        <w:jc w:val="center"/>
        <w:rPr>
          <w:b/>
          <w:bCs/>
        </w:rPr>
      </w:pPr>
      <w:r w:rsidRPr="00C6196C">
        <w:rPr>
          <w:b/>
          <w:bCs/>
        </w:rPr>
        <w:t>ДОГОВОР</w:t>
      </w:r>
    </w:p>
    <w:p w14:paraId="44A3F7AC" w14:textId="5D220E75" w:rsidR="0038302B" w:rsidRPr="00C6196C" w:rsidRDefault="00C6196C" w:rsidP="00C6196C">
      <w:pPr>
        <w:ind w:firstLine="708"/>
        <w:jc w:val="center"/>
      </w:pPr>
      <w:r w:rsidRPr="00C6196C">
        <w:rPr>
          <w:b/>
        </w:rPr>
        <w:t>купли-продажи недвижимого имущества</w:t>
      </w:r>
      <w:r>
        <w:rPr>
          <w:b/>
          <w:lang w:val="en-US"/>
        </w:rPr>
        <w:t xml:space="preserve"> </w:t>
      </w:r>
      <w:r>
        <w:rPr>
          <w:b/>
        </w:rPr>
        <w:t>№___</w:t>
      </w:r>
    </w:p>
    <w:p w14:paraId="61615E05" w14:textId="77777777" w:rsidR="0038302B" w:rsidRPr="003642FB" w:rsidRDefault="0038302B" w:rsidP="0038302B"/>
    <w:tbl>
      <w:tblPr>
        <w:tblW w:w="9747" w:type="dxa"/>
        <w:tblLayout w:type="fixed"/>
        <w:tblLook w:val="0000" w:firstRow="0" w:lastRow="0" w:firstColumn="0" w:lastColumn="0" w:noHBand="0" w:noVBand="0"/>
      </w:tblPr>
      <w:tblGrid>
        <w:gridCol w:w="9747"/>
      </w:tblGrid>
      <w:tr w:rsidR="0038302B" w:rsidRPr="003642FB" w14:paraId="6F856C1A" w14:textId="77777777" w:rsidTr="001F2A2B">
        <w:tc>
          <w:tcPr>
            <w:tcW w:w="9747" w:type="dxa"/>
          </w:tcPr>
          <w:p w14:paraId="6F60CC2A" w14:textId="77777777" w:rsidR="0038302B" w:rsidRPr="003642FB" w:rsidRDefault="0038302B" w:rsidP="001F2A2B">
            <w:pPr>
              <w:jc w:val="both"/>
            </w:pPr>
            <w:r w:rsidRPr="003642FB">
              <w:t>г. __________________                                                         «___» __________________ 20__ г.</w:t>
            </w:r>
          </w:p>
        </w:tc>
      </w:tr>
    </w:tbl>
    <w:p w14:paraId="6C912398" w14:textId="77777777" w:rsidR="0038302B" w:rsidRPr="003642FB" w:rsidRDefault="0038302B" w:rsidP="0038302B"/>
    <w:p w14:paraId="604C47E8" w14:textId="77777777" w:rsidR="00776AE2" w:rsidRPr="00A60ADF" w:rsidRDefault="00776AE2" w:rsidP="00776AE2">
      <w:pPr>
        <w:pStyle w:val="af1"/>
        <w:spacing w:before="0" w:beforeAutospacing="0" w:after="0" w:afterAutospacing="0"/>
        <w:ind w:firstLine="567"/>
        <w:jc w:val="both"/>
        <w:rPr>
          <w:spacing w:val="4"/>
        </w:rPr>
      </w:pPr>
      <w:r w:rsidRPr="00F27E4B">
        <w:t xml:space="preserve">Общество с ограниченной ответственностью «Оазис» </w:t>
      </w:r>
      <w:r w:rsidRPr="00A60ADF">
        <w:t>(ООО «Оазис»,</w:t>
      </w:r>
      <w:r w:rsidRPr="00A60ADF">
        <w:rPr>
          <w:b/>
        </w:rPr>
        <w:t xml:space="preserve"> </w:t>
      </w:r>
      <w:r w:rsidRPr="00A60ADF">
        <w:t xml:space="preserve">ИНН </w:t>
      </w:r>
      <w:r w:rsidRPr="00A60ADF">
        <w:rPr>
          <w:color w:val="000000"/>
        </w:rPr>
        <w:t xml:space="preserve">2319039260, КПП 232001001, ОГРН </w:t>
      </w:r>
      <w:r w:rsidRPr="00A60ADF">
        <w:rPr>
          <w:bCs/>
        </w:rPr>
        <w:t>1062319009521, м</w:t>
      </w:r>
      <w:r w:rsidRPr="00A60ADF">
        <w:rPr>
          <w:color w:val="000000"/>
        </w:rPr>
        <w:t>есто нахождения: 354057, г. Сочи, ул. Параллельная, д. 9, Литер 1, пом. 18 (часть)),</w:t>
      </w:r>
      <w:r w:rsidRPr="00A60ADF">
        <w:rPr>
          <w:spacing w:val="4"/>
        </w:rPr>
        <w:t xml:space="preserve"> </w:t>
      </w:r>
      <w:r w:rsidRPr="00A60ADF">
        <w:t>в лице директора Яковенко Сергея Николаевича, действующего на основании Устава,</w:t>
      </w:r>
      <w:r w:rsidRPr="00A60ADF">
        <w:rPr>
          <w:spacing w:val="4"/>
        </w:rPr>
        <w:t xml:space="preserve"> </w:t>
      </w:r>
      <w:r w:rsidRPr="00A60ADF">
        <w:t xml:space="preserve">именуемое в дальнейшем </w:t>
      </w:r>
      <w:r w:rsidRPr="00F27E4B">
        <w:t>«Продавец»,</w:t>
      </w:r>
      <w:r w:rsidRPr="00A60ADF">
        <w:t xml:space="preserve"> </w:t>
      </w:r>
      <w:r w:rsidRPr="00A60ADF">
        <w:rPr>
          <w:spacing w:val="4"/>
        </w:rPr>
        <w:t>с одной стороны, и</w:t>
      </w:r>
    </w:p>
    <w:p w14:paraId="170F6BB1" w14:textId="166A6AF1" w:rsidR="0038302B" w:rsidRPr="003642FB" w:rsidRDefault="0038302B" w:rsidP="0038302B">
      <w:pPr>
        <w:ind w:firstLine="708"/>
        <w:jc w:val="both"/>
        <w:rPr>
          <w:u w:val="single"/>
        </w:rPr>
      </w:pPr>
      <w:r w:rsidRPr="003642FB">
        <w:t xml:space="preserve">______________________________________________, именуемое в дальнейшем «Покупатель» в лице  _________________________________________________________, действующего(-ей) на основании ________________________, с другой стороны, совместно именуемые </w:t>
      </w:r>
      <w:r>
        <w:t>«</w:t>
      </w:r>
      <w:r w:rsidRPr="003642FB">
        <w:t>Стороны</w:t>
      </w:r>
      <w:r>
        <w:t>»</w:t>
      </w:r>
      <w:r w:rsidRPr="003642FB">
        <w:t xml:space="preserve">, заключили настоящий </w:t>
      </w:r>
      <w:r w:rsidR="00FB17F2">
        <w:t>Д</w:t>
      </w:r>
      <w:r w:rsidRPr="003642FB">
        <w:t>оговор купли-продажи недвижимого имущества №___________ от __________________ (далее – «Договор») о нижеследующем:</w:t>
      </w:r>
    </w:p>
    <w:p w14:paraId="45A32750" w14:textId="77777777" w:rsidR="0038302B" w:rsidRPr="003642FB" w:rsidRDefault="0038302B" w:rsidP="0038302B">
      <w:pPr>
        <w:jc w:val="both"/>
        <w:rPr>
          <w:b/>
        </w:rPr>
      </w:pPr>
    </w:p>
    <w:p w14:paraId="1F2802E1" w14:textId="77777777" w:rsidR="0038302B" w:rsidRPr="003642FB" w:rsidRDefault="0038302B" w:rsidP="0038302B">
      <w:pPr>
        <w:tabs>
          <w:tab w:val="num" w:pos="0"/>
        </w:tabs>
        <w:jc w:val="center"/>
        <w:rPr>
          <w:b/>
        </w:rPr>
      </w:pPr>
      <w:bookmarkStart w:id="1" w:name="Предмет"/>
      <w:r w:rsidRPr="003642FB">
        <w:rPr>
          <w:b/>
        </w:rPr>
        <w:t>1. ПРЕДМЕТ ДОГОВОРА</w:t>
      </w:r>
    </w:p>
    <w:bookmarkEnd w:id="1"/>
    <w:p w14:paraId="7DD82E77" w14:textId="4A6FB22A" w:rsidR="00776AE2" w:rsidRPr="004D5328" w:rsidRDefault="0038302B" w:rsidP="00776AE2">
      <w:pPr>
        <w:spacing w:before="60"/>
        <w:ind w:firstLine="567"/>
        <w:jc w:val="both"/>
      </w:pPr>
      <w:r w:rsidRPr="003642FB">
        <w:t xml:space="preserve">1.1. На основании протокола об итогах </w:t>
      </w:r>
      <w:r w:rsidR="00C6196C">
        <w:t>открытого аукциона</w:t>
      </w:r>
      <w:r>
        <w:t xml:space="preserve"> от</w:t>
      </w:r>
      <w:r w:rsidR="00776AE2">
        <w:t xml:space="preserve"> «_____» _____</w:t>
      </w:r>
      <w:r>
        <w:t>__20__</w:t>
      </w:r>
      <w:r w:rsidRPr="003642FB">
        <w:t xml:space="preserve"> № __</w:t>
      </w:r>
      <w:r>
        <w:t>__</w:t>
      </w:r>
      <w:r w:rsidR="00FB6481">
        <w:t>___</w:t>
      </w:r>
      <w:r w:rsidRPr="003642FB">
        <w:t xml:space="preserve">__, </w:t>
      </w:r>
      <w:r w:rsidR="00776AE2">
        <w:t xml:space="preserve">проведенного </w:t>
      </w:r>
      <w:r w:rsidR="002B520A">
        <w:t>на э</w:t>
      </w:r>
      <w:r w:rsidR="00776AE2" w:rsidRPr="004D5328">
        <w:t>лектронной торговой площадке «</w:t>
      </w:r>
      <w:proofErr w:type="spellStart"/>
      <w:r w:rsidR="00776AE2" w:rsidRPr="004D5328">
        <w:t>Р</w:t>
      </w:r>
      <w:r w:rsidR="002B520A">
        <w:t>осэлторг</w:t>
      </w:r>
      <w:proofErr w:type="spellEnd"/>
      <w:r w:rsidR="00776AE2" w:rsidRPr="004D5328">
        <w:t>», согласно котор</w:t>
      </w:r>
      <w:r w:rsidR="00DC5F66">
        <w:t>ому</w:t>
      </w:r>
      <w:r w:rsidR="00776AE2" w:rsidRPr="004D5328">
        <w:t xml:space="preserve"> Покупатель признан </w:t>
      </w:r>
      <w:r w:rsidR="002B520A">
        <w:t>_________________</w:t>
      </w:r>
      <w:r w:rsidR="00DC5F66" w:rsidRPr="00DC5F66">
        <w:t>____</w:t>
      </w:r>
      <w:r w:rsidR="002B520A">
        <w:t>____</w:t>
      </w:r>
      <w:r w:rsidR="00776AE2" w:rsidRPr="004D5328">
        <w:t xml:space="preserve"> аукциона.     </w:t>
      </w:r>
    </w:p>
    <w:p w14:paraId="5D032AE8" w14:textId="4FE3A212" w:rsidR="0038302B" w:rsidRPr="003642FB" w:rsidRDefault="0038302B" w:rsidP="0038302B">
      <w:pPr>
        <w:tabs>
          <w:tab w:val="left" w:pos="426"/>
        </w:tabs>
        <w:ind w:firstLine="567"/>
        <w:jc w:val="both"/>
      </w:pPr>
      <w:r w:rsidRPr="003642FB">
        <w:t>Продавец обязуется передать в собственность Покупателя, а Покупатель принять и оплатить в соответствии с условиями настоящего Договора следующее имущество:</w:t>
      </w:r>
    </w:p>
    <w:p w14:paraId="5D91F6D2" w14:textId="4D7AD3AA" w:rsidR="0038302B" w:rsidRDefault="002A7D4E" w:rsidP="002A7D4E">
      <w:pPr>
        <w:tabs>
          <w:tab w:val="left" w:pos="426"/>
        </w:tabs>
        <w:ind w:firstLine="567"/>
        <w:jc w:val="both"/>
      </w:pPr>
      <w:r>
        <w:t>- п</w:t>
      </w:r>
      <w:r w:rsidRPr="002A7D4E">
        <w:t>омещение</w:t>
      </w:r>
      <w:r>
        <w:t xml:space="preserve">, </w:t>
      </w:r>
      <w:r w:rsidR="00AD1F4C">
        <w:t>назначение: н</w:t>
      </w:r>
      <w:r w:rsidR="00AD1F4C" w:rsidRPr="00AD1F4C">
        <w:t>ежилое</w:t>
      </w:r>
      <w:r w:rsidR="00AD1F4C">
        <w:t xml:space="preserve">, </w:t>
      </w:r>
      <w:r w:rsidR="00AD1F4C" w:rsidRPr="00AD1F4C">
        <w:t xml:space="preserve">площадь 364,9 </w:t>
      </w:r>
      <w:proofErr w:type="spellStart"/>
      <w:r w:rsidR="00AD1F4C" w:rsidRPr="00AD1F4C">
        <w:t>кв.м</w:t>
      </w:r>
      <w:proofErr w:type="spellEnd"/>
      <w:r w:rsidR="00AD1F4C" w:rsidRPr="00AD1F4C">
        <w:t>.</w:t>
      </w:r>
      <w:r w:rsidR="00AD1F4C">
        <w:t xml:space="preserve">, </w:t>
      </w:r>
      <w:r w:rsidR="00AD1F4C" w:rsidRPr="00AD1F4C">
        <w:t>кадастровы</w:t>
      </w:r>
      <w:r w:rsidR="00AD1F4C">
        <w:t>й</w:t>
      </w:r>
      <w:r w:rsidR="00AD1F4C" w:rsidRPr="00AD1F4C">
        <w:t xml:space="preserve"> номер</w:t>
      </w:r>
      <w:r w:rsidR="00AD1F4C">
        <w:t xml:space="preserve"> </w:t>
      </w:r>
      <w:r w:rsidR="00AD1F4C" w:rsidRPr="00AD1F4C">
        <w:t xml:space="preserve">78:31:0001486:2484, </w:t>
      </w:r>
      <w:r w:rsidR="00AD1F4C">
        <w:t xml:space="preserve">расположенное по адресу: </w:t>
      </w:r>
      <w:r w:rsidR="00AD1F4C" w:rsidRPr="00AD1F4C">
        <w:t>гор. Санкт-Петербург, Конная улица, дом 13, литера А, помещение 2-Н,13-Н</w:t>
      </w:r>
      <w:r w:rsidR="00AD1F4C">
        <w:t xml:space="preserve"> </w:t>
      </w:r>
      <w:r w:rsidR="00AD1F4C" w:rsidRPr="00AA7E2F">
        <w:t>(далее – «Объект недвижимости»).</w:t>
      </w:r>
    </w:p>
    <w:p w14:paraId="481FAE62" w14:textId="6CFC77A3" w:rsidR="002A7D4E" w:rsidRPr="00EA1194" w:rsidRDefault="0038302B" w:rsidP="0038302B">
      <w:pPr>
        <w:ind w:firstLine="567"/>
        <w:jc w:val="both"/>
      </w:pPr>
      <w:r>
        <w:t xml:space="preserve">1.2. </w:t>
      </w:r>
      <w:r w:rsidRPr="00AA7E2F">
        <w:t xml:space="preserve">Объект недвижимости принадлежит Продавцу на праве собственности, о чем в едином государственном реестре недвижимости </w:t>
      </w:r>
      <w:r w:rsidR="002A7D4E">
        <w:t>25 июня</w:t>
      </w:r>
      <w:r w:rsidR="003A0A88">
        <w:t xml:space="preserve"> 20</w:t>
      </w:r>
      <w:r w:rsidR="00DC5F66">
        <w:t>24</w:t>
      </w:r>
      <w:r w:rsidRPr="00DB4C7F">
        <w:t xml:space="preserve"> года сделана запись регистрации №</w:t>
      </w:r>
      <w:r w:rsidR="002A7D4E">
        <w:t xml:space="preserve"> 78</w:t>
      </w:r>
      <w:r w:rsidR="00DC5F66">
        <w:t>:</w:t>
      </w:r>
      <w:r w:rsidR="002A7D4E">
        <w:t>31</w:t>
      </w:r>
      <w:r w:rsidR="00DC5F66">
        <w:t>:</w:t>
      </w:r>
      <w:r w:rsidR="002A7D4E">
        <w:t>000</w:t>
      </w:r>
      <w:r w:rsidR="00AD1F4C">
        <w:t>1486</w:t>
      </w:r>
      <w:r w:rsidR="00DC5F66">
        <w:t>:</w:t>
      </w:r>
      <w:r w:rsidR="00AD1F4C">
        <w:t>2484</w:t>
      </w:r>
      <w:r w:rsidR="00DC5F66">
        <w:t>-</w:t>
      </w:r>
      <w:r w:rsidR="002A7D4E">
        <w:t>78</w:t>
      </w:r>
      <w:r w:rsidR="00DC5F66">
        <w:t>/0</w:t>
      </w:r>
      <w:r w:rsidR="002A7D4E">
        <w:t>11</w:t>
      </w:r>
      <w:r w:rsidR="00DC5F66">
        <w:t>/</w:t>
      </w:r>
      <w:r w:rsidR="00FB6481">
        <w:t>2024-</w:t>
      </w:r>
      <w:r w:rsidR="002A7D4E">
        <w:t>7</w:t>
      </w:r>
      <w:r w:rsidRPr="00EA1194">
        <w:t>.</w:t>
      </w:r>
    </w:p>
    <w:p w14:paraId="35FEC1A5" w14:textId="2426823D" w:rsidR="0038302B" w:rsidRPr="009C4FF6" w:rsidRDefault="0038302B" w:rsidP="00FB6481">
      <w:pPr>
        <w:pStyle w:val="a8"/>
        <w:tabs>
          <w:tab w:val="left" w:pos="426"/>
          <w:tab w:val="left" w:pos="1276"/>
        </w:tabs>
        <w:ind w:left="0" w:firstLine="567"/>
        <w:jc w:val="both"/>
      </w:pPr>
      <w:r w:rsidRPr="003642FB">
        <w:t xml:space="preserve">1.3. </w:t>
      </w:r>
      <w:r w:rsidRPr="00FD3B03">
        <w:t>Объект недвижимости</w:t>
      </w:r>
      <w:r w:rsidRPr="009C4FF6">
        <w:t xml:space="preserve"> передается в собственность Покупател</w:t>
      </w:r>
      <w:r>
        <w:t>я в том состоянии, в котором он</w:t>
      </w:r>
      <w:r w:rsidRPr="009C4FF6">
        <w:t xml:space="preserve"> находится на момент заключения Договора. </w:t>
      </w:r>
    </w:p>
    <w:p w14:paraId="6E67C215" w14:textId="4675C274" w:rsidR="00FB6481" w:rsidRDefault="0038302B" w:rsidP="0038302B">
      <w:pPr>
        <w:ind w:firstLine="567"/>
        <w:jc w:val="both"/>
      </w:pPr>
      <w:r w:rsidRPr="009C4FF6">
        <w:t>1.</w:t>
      </w:r>
      <w:r w:rsidR="00FB6481">
        <w:t>4.</w:t>
      </w:r>
      <w:r w:rsidRPr="009C4FF6">
        <w:t xml:space="preserve"> </w:t>
      </w:r>
      <w:r w:rsidR="00D473B6" w:rsidRPr="00D473B6">
        <w:t xml:space="preserve">До заключения Договора Покупатель произвел осмотр </w:t>
      </w:r>
      <w:r w:rsidR="00FB6481">
        <w:t xml:space="preserve">Объекта недвижимости </w:t>
      </w:r>
      <w:r w:rsidR="00D473B6" w:rsidRPr="00D473B6">
        <w:t>в натуре</w:t>
      </w:r>
      <w:r w:rsidR="00FB6481">
        <w:t>.</w:t>
      </w:r>
    </w:p>
    <w:p w14:paraId="0957A9D1" w14:textId="14AC9227" w:rsidR="0038302B" w:rsidRPr="00146F2C" w:rsidRDefault="00D473B6" w:rsidP="00FB6481">
      <w:pPr>
        <w:jc w:val="both"/>
      </w:pPr>
      <w:r>
        <w:t>Здание</w:t>
      </w:r>
      <w:r w:rsidRPr="00D473B6">
        <w:t xml:space="preserve"> соответствует </w:t>
      </w:r>
      <w:r w:rsidR="00FB6481">
        <w:t xml:space="preserve">ожиданиям и </w:t>
      </w:r>
      <w:r w:rsidRPr="00D473B6">
        <w:t>требованиям Покупателя, претензий по состоянию, качеству и характеристикам Объект</w:t>
      </w:r>
      <w:r>
        <w:t xml:space="preserve">а </w:t>
      </w:r>
      <w:r w:rsidRPr="00D473B6">
        <w:t xml:space="preserve">недвижимости, к документации на </w:t>
      </w:r>
      <w:r>
        <w:t>Здание</w:t>
      </w:r>
      <w:r w:rsidRPr="00D473B6">
        <w:t>, Покупатель к Продавцу не имеет. Покупатель осознает, что фактическое состояние Объект</w:t>
      </w:r>
      <w:r>
        <w:t>а</w:t>
      </w:r>
      <w:r w:rsidRPr="00D473B6">
        <w:t xml:space="preserve"> недвижимости может потребовать проведение силами и за счет Покупателя мероприятий, связанных с его фактическим состоянием</w:t>
      </w:r>
      <w:r w:rsidR="00FB6481">
        <w:t>.</w:t>
      </w:r>
      <w:r w:rsidRPr="00D473B6">
        <w:t xml:space="preserve">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Объект</w:t>
      </w:r>
      <w:r>
        <w:t>а</w:t>
      </w:r>
      <w:r w:rsidRPr="00D473B6">
        <w:t xml:space="preserve"> недвижимости.</w:t>
      </w:r>
    </w:p>
    <w:p w14:paraId="0DE859B8" w14:textId="77777777" w:rsidR="00FB6481" w:rsidRDefault="0038302B" w:rsidP="0038302B">
      <w:pPr>
        <w:ind w:firstLine="567"/>
        <w:jc w:val="both"/>
      </w:pPr>
      <w:r w:rsidRPr="00146F2C">
        <w:t>1.</w:t>
      </w:r>
      <w:r w:rsidR="00FB6481">
        <w:t>5</w:t>
      </w:r>
      <w:r w:rsidRPr="00146F2C">
        <w:t>. Продавец гарантирует, что на момент заключения настоящего Договора Объект недвижимости не продан, в споре или под арестом не состоит, не является предметом залога и не обременен другими правами третьих лиц.</w:t>
      </w:r>
    </w:p>
    <w:p w14:paraId="5D9DF3AA" w14:textId="0422E9CB" w:rsidR="0038302B" w:rsidRPr="003642FB" w:rsidRDefault="0038302B" w:rsidP="0038302B">
      <w:pPr>
        <w:tabs>
          <w:tab w:val="left" w:pos="426"/>
        </w:tabs>
        <w:jc w:val="both"/>
      </w:pPr>
    </w:p>
    <w:p w14:paraId="0F99A82A" w14:textId="77777777" w:rsidR="0038302B" w:rsidRPr="003642FB" w:rsidRDefault="0038302B" w:rsidP="0038302B">
      <w:pPr>
        <w:ind w:left="360"/>
        <w:jc w:val="center"/>
        <w:rPr>
          <w:b/>
        </w:rPr>
      </w:pPr>
      <w:bookmarkStart w:id="2" w:name="Обязанности"/>
      <w:r w:rsidRPr="003642FB">
        <w:rPr>
          <w:b/>
        </w:rPr>
        <w:t>2. ОБЯЗАННОСТИ СТОРОН</w:t>
      </w:r>
    </w:p>
    <w:bookmarkEnd w:id="2"/>
    <w:p w14:paraId="14D4F9D9" w14:textId="77777777" w:rsidR="0038302B" w:rsidRPr="003642FB" w:rsidRDefault="0038302B" w:rsidP="0038302B">
      <w:pPr>
        <w:widowControl w:val="0"/>
        <w:suppressAutoHyphens/>
        <w:ind w:firstLine="567"/>
        <w:jc w:val="both"/>
      </w:pPr>
      <w:r w:rsidRPr="003642FB">
        <w:t>2.1. Обязанности Продавца:</w:t>
      </w:r>
    </w:p>
    <w:p w14:paraId="4981C236" w14:textId="77777777" w:rsidR="0038302B" w:rsidRPr="00160FC7" w:rsidRDefault="0038302B" w:rsidP="0038302B">
      <w:pPr>
        <w:ind w:firstLine="567"/>
        <w:jc w:val="both"/>
        <w:rPr>
          <w:rFonts w:eastAsiaTheme="majorEastAsia" w:cstheme="majorBidi"/>
          <w:bCs/>
          <w:kern w:val="32"/>
        </w:rPr>
      </w:pPr>
      <w:r w:rsidRPr="003642FB">
        <w:rPr>
          <w:rFonts w:eastAsiaTheme="majorEastAsia" w:cstheme="majorBidi"/>
          <w:bCs/>
          <w:kern w:val="32"/>
        </w:rPr>
        <w:t xml:space="preserve">2.1.1. Передать Покупателю </w:t>
      </w:r>
      <w:r w:rsidRPr="00FD3B03">
        <w:t>Объект недвижимости</w:t>
      </w:r>
      <w:r w:rsidRPr="009C4FF6">
        <w:t xml:space="preserve"> </w:t>
      </w:r>
      <w:r w:rsidRPr="003642FB">
        <w:rPr>
          <w:rFonts w:eastAsiaTheme="majorEastAsia" w:cstheme="majorBidi"/>
          <w:bCs/>
          <w:kern w:val="32"/>
        </w:rPr>
        <w:t xml:space="preserve">по акту приема-передачи в порядке и в сроки, установленные настоящим Договором, но не ранее исполнения Покупателем </w:t>
      </w:r>
      <w:r w:rsidRPr="00160FC7">
        <w:rPr>
          <w:rFonts w:eastAsiaTheme="majorEastAsia" w:cstheme="majorBidi"/>
          <w:bCs/>
          <w:kern w:val="32"/>
        </w:rPr>
        <w:t>обязанности по оплате в соответствии с п. 4.1. настоящего Договора.</w:t>
      </w:r>
    </w:p>
    <w:p w14:paraId="12047D4B" w14:textId="77777777" w:rsidR="0038302B" w:rsidRDefault="0038302B" w:rsidP="0038302B">
      <w:pPr>
        <w:pStyle w:val="a2"/>
        <w:numPr>
          <w:ilvl w:val="0"/>
          <w:numId w:val="0"/>
        </w:numPr>
        <w:ind w:firstLine="567"/>
        <w:rPr>
          <w:sz w:val="24"/>
        </w:rPr>
      </w:pPr>
      <w:r w:rsidRPr="00160FC7">
        <w:rPr>
          <w:bCs w:val="0"/>
          <w:sz w:val="24"/>
        </w:rPr>
        <w:t xml:space="preserve">2.1.2. </w:t>
      </w:r>
      <w:r w:rsidRPr="00160FC7">
        <w:rPr>
          <w:sz w:val="24"/>
        </w:rPr>
        <w:t xml:space="preserve">Совместно с Покупателем в течение 10 (десяти) рабочих дней с момента передачи </w:t>
      </w:r>
      <w:r w:rsidRPr="00E11F60">
        <w:rPr>
          <w:sz w:val="24"/>
        </w:rPr>
        <w:t>Объект</w:t>
      </w:r>
      <w:r>
        <w:rPr>
          <w:sz w:val="24"/>
        </w:rPr>
        <w:t>а</w:t>
      </w:r>
      <w:r w:rsidRPr="00E11F60">
        <w:rPr>
          <w:sz w:val="24"/>
        </w:rPr>
        <w:t xml:space="preserve"> недвижимости </w:t>
      </w:r>
      <w:r w:rsidRPr="00160FC7">
        <w:rPr>
          <w:sz w:val="24"/>
        </w:rPr>
        <w:t>по акту приема-передачи, представить документы и совершить действия, необходимые для государственной регистрации</w:t>
      </w:r>
      <w:r>
        <w:rPr>
          <w:sz w:val="24"/>
        </w:rPr>
        <w:t xml:space="preserve"> права собственности </w:t>
      </w:r>
      <w:r w:rsidRPr="00160FC7">
        <w:rPr>
          <w:sz w:val="24"/>
        </w:rPr>
        <w:t xml:space="preserve">на </w:t>
      </w:r>
      <w:r w:rsidRPr="00E11F60">
        <w:rPr>
          <w:sz w:val="24"/>
        </w:rPr>
        <w:t>Объект недвижимости</w:t>
      </w:r>
      <w:r w:rsidRPr="00160FC7">
        <w:rPr>
          <w:sz w:val="24"/>
        </w:rPr>
        <w:t>.</w:t>
      </w:r>
    </w:p>
    <w:p w14:paraId="42984D25" w14:textId="77777777" w:rsidR="0038302B" w:rsidRPr="003642FB" w:rsidRDefault="0038302B" w:rsidP="0038302B">
      <w:pPr>
        <w:widowControl w:val="0"/>
        <w:suppressAutoHyphens/>
        <w:ind w:firstLine="567"/>
        <w:jc w:val="both"/>
      </w:pPr>
      <w:r w:rsidRPr="00160FC7">
        <w:t>2.2. Обязанности Покупателя:</w:t>
      </w:r>
    </w:p>
    <w:p w14:paraId="67D45609" w14:textId="77777777" w:rsidR="0038302B" w:rsidRPr="003642FB" w:rsidRDefault="0038302B" w:rsidP="0038302B">
      <w:pPr>
        <w:ind w:firstLine="567"/>
        <w:jc w:val="both"/>
        <w:rPr>
          <w:rFonts w:eastAsiaTheme="majorEastAsia" w:cstheme="majorBidi"/>
          <w:bCs/>
          <w:kern w:val="32"/>
        </w:rPr>
      </w:pPr>
      <w:r w:rsidRPr="003642FB">
        <w:rPr>
          <w:rFonts w:eastAsiaTheme="majorEastAsia" w:cstheme="majorBidi"/>
          <w:bCs/>
          <w:kern w:val="32"/>
        </w:rPr>
        <w:t xml:space="preserve">2.2.1. Принять </w:t>
      </w:r>
      <w:r w:rsidRPr="00E11F60">
        <w:t xml:space="preserve">Объект недвижимости </w:t>
      </w:r>
      <w:r w:rsidRPr="003642FB">
        <w:rPr>
          <w:rFonts w:eastAsiaTheme="majorEastAsia" w:cstheme="majorBidi"/>
          <w:bCs/>
          <w:kern w:val="32"/>
        </w:rPr>
        <w:t>по акту приема-передачи на условиях, предусмотренных настоящим Договором.</w:t>
      </w:r>
    </w:p>
    <w:p w14:paraId="57F5900E" w14:textId="77777777" w:rsidR="0038302B" w:rsidRPr="003642FB" w:rsidRDefault="0038302B" w:rsidP="0038302B">
      <w:pPr>
        <w:pStyle w:val="a2"/>
        <w:numPr>
          <w:ilvl w:val="0"/>
          <w:numId w:val="0"/>
        </w:numPr>
        <w:ind w:firstLine="567"/>
        <w:rPr>
          <w:sz w:val="24"/>
        </w:rPr>
      </w:pPr>
      <w:r w:rsidRPr="003642FB">
        <w:rPr>
          <w:bCs w:val="0"/>
          <w:sz w:val="24"/>
        </w:rPr>
        <w:lastRenderedPageBreak/>
        <w:t xml:space="preserve">2.2.2. </w:t>
      </w:r>
      <w:r w:rsidRPr="003642FB">
        <w:rPr>
          <w:sz w:val="24"/>
        </w:rPr>
        <w:t xml:space="preserve">Совместно с Продавцом в течение 10 (десяти) рабочих дней с момента передачи </w:t>
      </w:r>
      <w:r w:rsidRPr="00E11F60">
        <w:rPr>
          <w:sz w:val="24"/>
        </w:rPr>
        <w:t>Объект</w:t>
      </w:r>
      <w:r>
        <w:rPr>
          <w:sz w:val="24"/>
        </w:rPr>
        <w:t>а</w:t>
      </w:r>
      <w:r w:rsidRPr="00E11F60">
        <w:rPr>
          <w:sz w:val="24"/>
        </w:rPr>
        <w:t xml:space="preserve"> недвижимости </w:t>
      </w:r>
      <w:r w:rsidRPr="00C11BE2">
        <w:rPr>
          <w:sz w:val="24"/>
        </w:rPr>
        <w:t>по акту приема-передачи, представить документы и совершить</w:t>
      </w:r>
      <w:r w:rsidRPr="003642FB">
        <w:rPr>
          <w:sz w:val="24"/>
        </w:rPr>
        <w:t xml:space="preserve"> действия, необходимые для государственной регистрации </w:t>
      </w:r>
      <w:r>
        <w:rPr>
          <w:sz w:val="24"/>
        </w:rPr>
        <w:t xml:space="preserve">права собственности </w:t>
      </w:r>
      <w:r w:rsidRPr="003642FB">
        <w:rPr>
          <w:sz w:val="24"/>
        </w:rPr>
        <w:t>на Объект недвижимости.</w:t>
      </w:r>
    </w:p>
    <w:p w14:paraId="02A43B70" w14:textId="77777777" w:rsidR="0038302B" w:rsidRPr="003642FB" w:rsidRDefault="0038302B" w:rsidP="0038302B">
      <w:pPr>
        <w:pStyle w:val="a2"/>
        <w:numPr>
          <w:ilvl w:val="0"/>
          <w:numId w:val="0"/>
        </w:numPr>
        <w:ind w:firstLine="567"/>
        <w:rPr>
          <w:sz w:val="24"/>
        </w:rPr>
      </w:pPr>
      <w:r w:rsidRPr="003642FB">
        <w:rPr>
          <w:sz w:val="24"/>
        </w:rPr>
        <w:t>2.2.3. Произвести оплату на условиях, предусмотренных настоящим Договором.</w:t>
      </w:r>
    </w:p>
    <w:p w14:paraId="2A87B4E5" w14:textId="57905AAA" w:rsidR="0038302B" w:rsidRDefault="00FB6481" w:rsidP="0038302B">
      <w:pPr>
        <w:ind w:firstLine="567"/>
        <w:jc w:val="both"/>
        <w:rPr>
          <w:rFonts w:eastAsiaTheme="majorEastAsia" w:cstheme="majorBidi"/>
          <w:bCs/>
          <w:kern w:val="32"/>
        </w:rPr>
      </w:pPr>
      <w:r>
        <w:t>В том числе к</w:t>
      </w:r>
      <w:r w:rsidR="0038302B" w:rsidRPr="003642FB">
        <w:t xml:space="preserve">омпенсировать документально </w:t>
      </w:r>
      <w:r w:rsidR="0038302B">
        <w:t xml:space="preserve">подтвержденные расходы Продавца </w:t>
      </w:r>
      <w:r w:rsidR="0038302B" w:rsidRPr="003642FB">
        <w:t>по оплате коммунальных и эксплуатационных платежей за Объект недвижимости - за период с даты подписания акта приема-передачи до даты переоформления договоров на предоставление коммунальных и эксплуатационных услуг на Покупателя</w:t>
      </w:r>
      <w:r w:rsidR="0038302B">
        <w:t xml:space="preserve"> (при наличии соответствующих услуг/расходов)</w:t>
      </w:r>
      <w:r w:rsidR="0038302B" w:rsidRPr="0060191D">
        <w:rPr>
          <w:rFonts w:eastAsiaTheme="majorEastAsia" w:cstheme="majorBidi"/>
          <w:bCs/>
          <w:kern w:val="32"/>
        </w:rPr>
        <w:t>.</w:t>
      </w:r>
    </w:p>
    <w:p w14:paraId="653BA4DA" w14:textId="714B152A" w:rsidR="003C775B" w:rsidRPr="003C775B" w:rsidRDefault="003C775B" w:rsidP="003C775B">
      <w:pPr>
        <w:pStyle w:val="a2"/>
        <w:numPr>
          <w:ilvl w:val="0"/>
          <w:numId w:val="0"/>
        </w:numPr>
        <w:ind w:firstLine="567"/>
        <w:rPr>
          <w:sz w:val="24"/>
        </w:rPr>
      </w:pPr>
      <w:r>
        <w:rPr>
          <w:sz w:val="24"/>
        </w:rPr>
        <w:t>2.2.4</w:t>
      </w:r>
      <w:r w:rsidRPr="003C775B">
        <w:rPr>
          <w:sz w:val="24"/>
        </w:rPr>
        <w:t>. Покупатель не имеет права уступать свои права (требования) по Договору, полностью либо частично, без предварительного письменного согласия Продавца. В случае нарушения указанного запрета Покупатель обязан выплатить Продавцу штраф в размере 10% (десять процентов) от суммы, уплачиваемой Покупателем Продавцу в соответствии с 4.1. настоящего Договора.</w:t>
      </w:r>
    </w:p>
    <w:p w14:paraId="042A48E8" w14:textId="77777777" w:rsidR="003C775B" w:rsidRDefault="003C775B" w:rsidP="0038302B">
      <w:pPr>
        <w:ind w:firstLine="567"/>
        <w:jc w:val="both"/>
        <w:rPr>
          <w:rFonts w:eastAsiaTheme="majorEastAsia" w:cstheme="majorBidi"/>
          <w:bCs/>
          <w:kern w:val="32"/>
        </w:rPr>
      </w:pPr>
    </w:p>
    <w:p w14:paraId="65C84031" w14:textId="77777777" w:rsidR="0038302B" w:rsidRPr="003642FB" w:rsidRDefault="0038302B" w:rsidP="0038302B">
      <w:pPr>
        <w:ind w:left="720"/>
        <w:rPr>
          <w:b/>
        </w:rPr>
      </w:pPr>
    </w:p>
    <w:p w14:paraId="4E5387D1" w14:textId="77777777" w:rsidR="0038302B" w:rsidRPr="00A97664" w:rsidRDefault="0038302B" w:rsidP="0038302B">
      <w:pPr>
        <w:pStyle w:val="a8"/>
        <w:ind w:left="360"/>
        <w:jc w:val="center"/>
        <w:rPr>
          <w:b/>
        </w:rPr>
      </w:pPr>
      <w:r w:rsidRPr="00A97664">
        <w:rPr>
          <w:b/>
        </w:rPr>
        <w:t>3. ПЕРЕДАЧА ОБЪЕКТА НЕДВИЖИМОСТИ</w:t>
      </w:r>
    </w:p>
    <w:p w14:paraId="758E4BF7" w14:textId="20250961" w:rsidR="0038302B" w:rsidRPr="003642FB" w:rsidRDefault="0038302B" w:rsidP="0038302B">
      <w:pPr>
        <w:widowControl w:val="0"/>
        <w:tabs>
          <w:tab w:val="left" w:pos="567"/>
        </w:tabs>
        <w:suppressAutoHyphens/>
        <w:ind w:firstLine="567"/>
        <w:jc w:val="both"/>
      </w:pPr>
      <w:r w:rsidRPr="00A97664">
        <w:t>3.1. Объект недвижимости передается Продавцом Покупателю по акту приема-передачи (Приложение №</w:t>
      </w:r>
      <w:r w:rsidR="00BE00DD">
        <w:t>1</w:t>
      </w:r>
      <w:r w:rsidRPr="00A97664">
        <w:t xml:space="preserve">) в течение </w:t>
      </w:r>
      <w:r>
        <w:t>10</w:t>
      </w:r>
      <w:r w:rsidRPr="00A97664">
        <w:t xml:space="preserve"> (</w:t>
      </w:r>
      <w:r>
        <w:t>десяти</w:t>
      </w:r>
      <w:r w:rsidRPr="00A97664">
        <w:t>) рабочих дней с момента подписания настоящего Договора,</w:t>
      </w:r>
      <w:r w:rsidRPr="00160FC7">
        <w:t xml:space="preserve"> но не ранее исполнения Покупателем обязанности по оплате в соответствии с п. 4.1.</w:t>
      </w:r>
      <w:r w:rsidRPr="003642FB">
        <w:t xml:space="preserve"> настоящего Договора.</w:t>
      </w:r>
    </w:p>
    <w:p w14:paraId="38FF4FE6" w14:textId="41C6DC7F" w:rsidR="0038302B" w:rsidRPr="003642FB" w:rsidRDefault="0038302B" w:rsidP="00BE00DD">
      <w:pPr>
        <w:widowControl w:val="0"/>
        <w:tabs>
          <w:tab w:val="left" w:pos="567"/>
        </w:tabs>
        <w:suppressAutoHyphens/>
        <w:ind w:firstLine="567"/>
        <w:jc w:val="both"/>
      </w:pPr>
      <w:r w:rsidRPr="003642FB">
        <w:t>3.2. Право собственности на Объект недвижимости возникает у Покупателя с момента государственной регистрации перехода права собстве</w:t>
      </w:r>
      <w:r>
        <w:t>нности от Продавца к Покупателю</w:t>
      </w:r>
      <w:r w:rsidRPr="003642FB">
        <w:t>.</w:t>
      </w:r>
    </w:p>
    <w:p w14:paraId="35A8F6C2" w14:textId="495A3166" w:rsidR="0038302B" w:rsidRPr="003642FB" w:rsidRDefault="0038302B" w:rsidP="0038302B">
      <w:pPr>
        <w:widowControl w:val="0"/>
        <w:tabs>
          <w:tab w:val="left" w:pos="426"/>
        </w:tabs>
        <w:suppressAutoHyphens/>
        <w:ind w:firstLine="567"/>
        <w:jc w:val="both"/>
      </w:pPr>
      <w:r w:rsidRPr="003642FB">
        <w:t>3.</w:t>
      </w:r>
      <w:r w:rsidR="00BE00DD">
        <w:t>3</w:t>
      </w:r>
      <w:r w:rsidRPr="003642FB">
        <w:t xml:space="preserve">. Риск случайной гибели или повреждения </w:t>
      </w:r>
      <w:r w:rsidRPr="00FD3B03">
        <w:t>Объект</w:t>
      </w:r>
      <w:r>
        <w:t>а</w:t>
      </w:r>
      <w:r w:rsidRPr="00FD3B03">
        <w:t xml:space="preserve"> недвижимости</w:t>
      </w:r>
      <w:r w:rsidRPr="009C4FF6">
        <w:t xml:space="preserve"> </w:t>
      </w:r>
      <w:r w:rsidRPr="003642FB">
        <w:t>с момента подписания акта приема-передачи несет Покупатель.</w:t>
      </w:r>
    </w:p>
    <w:p w14:paraId="2E0F3FE7" w14:textId="1E9AFF44" w:rsidR="0038302B" w:rsidRPr="003642FB" w:rsidRDefault="0038302B" w:rsidP="0038302B">
      <w:pPr>
        <w:widowControl w:val="0"/>
        <w:tabs>
          <w:tab w:val="left" w:pos="426"/>
        </w:tabs>
        <w:suppressAutoHyphens/>
        <w:ind w:firstLine="567"/>
        <w:jc w:val="both"/>
      </w:pPr>
      <w:r w:rsidRPr="003642FB">
        <w:t>3.</w:t>
      </w:r>
      <w:r w:rsidR="00BE00DD">
        <w:t>4</w:t>
      </w:r>
      <w:r w:rsidRPr="003642FB">
        <w:t xml:space="preserve">. Обязательство Продавца передать </w:t>
      </w:r>
      <w:r w:rsidRPr="00FD3B03">
        <w:t>Объект недвижимости</w:t>
      </w:r>
      <w:r w:rsidRPr="009C4FF6">
        <w:t xml:space="preserve"> </w:t>
      </w:r>
      <w:r w:rsidRPr="003642FB">
        <w:t>считается исполненным после подписания Сторонами акта приема-передачи</w:t>
      </w:r>
      <w:r w:rsidR="00BE00DD">
        <w:t>.</w:t>
      </w:r>
    </w:p>
    <w:p w14:paraId="1A134914" w14:textId="77777777" w:rsidR="0038302B" w:rsidRPr="003642FB" w:rsidRDefault="0038302B" w:rsidP="0038302B">
      <w:pPr>
        <w:widowControl w:val="0"/>
        <w:suppressAutoHyphens/>
        <w:jc w:val="both"/>
      </w:pPr>
    </w:p>
    <w:p w14:paraId="70E734AB" w14:textId="77777777" w:rsidR="0038302B" w:rsidRPr="001F2A2B" w:rsidRDefault="0038302B" w:rsidP="0038302B">
      <w:pPr>
        <w:ind w:left="720"/>
        <w:jc w:val="center"/>
        <w:rPr>
          <w:b/>
        </w:rPr>
      </w:pPr>
      <w:r w:rsidRPr="001F2A2B">
        <w:rPr>
          <w:b/>
        </w:rPr>
        <w:t>4. ЦЕНА И ПОРЯДОК РАСЧЕТОВ</w:t>
      </w:r>
    </w:p>
    <w:p w14:paraId="4009BECE" w14:textId="77777777" w:rsidR="00BE00DD" w:rsidRDefault="0038302B" w:rsidP="00071832">
      <w:pPr>
        <w:autoSpaceDE w:val="0"/>
        <w:autoSpaceDN w:val="0"/>
        <w:adjustRightInd w:val="0"/>
        <w:ind w:firstLine="567"/>
        <w:jc w:val="both"/>
      </w:pPr>
      <w:r w:rsidRPr="001F2A2B">
        <w:t xml:space="preserve">4.1. </w:t>
      </w:r>
      <w:r w:rsidR="00071832" w:rsidRPr="001F2A2B">
        <w:t xml:space="preserve">Общая стоимость (цена) Объекта недвижимости, по которой он продается Продавцом и приобретается Покупателем определена в </w:t>
      </w:r>
      <w:proofErr w:type="gramStart"/>
      <w:r w:rsidR="00071832" w:rsidRPr="001F2A2B">
        <w:t>размере  _</w:t>
      </w:r>
      <w:proofErr w:type="gramEnd"/>
      <w:r w:rsidR="00071832" w:rsidRPr="001F2A2B">
        <w:t xml:space="preserve">____________ (_____________________) рублей 00 копеек, в том числе НДС 20 % - ______ рублей _____ копеек. </w:t>
      </w:r>
    </w:p>
    <w:p w14:paraId="5EE3288A" w14:textId="50E9CC3C" w:rsidR="00071832" w:rsidRPr="001F2A2B" w:rsidRDefault="00071832" w:rsidP="00071832">
      <w:pPr>
        <w:autoSpaceDE w:val="0"/>
        <w:autoSpaceDN w:val="0"/>
        <w:adjustRightInd w:val="0"/>
        <w:ind w:firstLine="567"/>
        <w:jc w:val="both"/>
      </w:pPr>
      <w:r w:rsidRPr="001F2A2B">
        <w:t xml:space="preserve">Общая стоимость Объекта недвижимости определена по итогам открытого </w:t>
      </w:r>
      <w:proofErr w:type="gramStart"/>
      <w:r w:rsidRPr="001F2A2B">
        <w:t>аукциона  №</w:t>
      </w:r>
      <w:proofErr w:type="gramEnd"/>
      <w:r w:rsidRPr="001F2A2B">
        <w:t xml:space="preserve">________________, зафиксированным в протоколе № ___________ от ___________.  </w:t>
      </w:r>
    </w:p>
    <w:p w14:paraId="70DC6AFF" w14:textId="4B971CA2" w:rsidR="0038302B" w:rsidRPr="001F2A2B" w:rsidRDefault="00071832" w:rsidP="00071832">
      <w:pPr>
        <w:autoSpaceDE w:val="0"/>
        <w:autoSpaceDN w:val="0"/>
        <w:adjustRightInd w:val="0"/>
        <w:ind w:firstLine="567"/>
        <w:jc w:val="both"/>
      </w:pPr>
      <w:r w:rsidRPr="001F2A2B">
        <w:t>Цена Объекта недвижимости окончательная и изменению не подлежит.</w:t>
      </w:r>
    </w:p>
    <w:p w14:paraId="5301A19C" w14:textId="2246AE19" w:rsidR="0038302B" w:rsidRPr="00160FC7" w:rsidRDefault="0038302B" w:rsidP="0038302B">
      <w:pPr>
        <w:autoSpaceDE w:val="0"/>
        <w:autoSpaceDN w:val="0"/>
        <w:adjustRightInd w:val="0"/>
        <w:ind w:firstLine="567"/>
        <w:jc w:val="both"/>
      </w:pPr>
      <w:r w:rsidRPr="001F2A2B">
        <w:t xml:space="preserve">Задаток в размере </w:t>
      </w:r>
      <w:r w:rsidR="002E1066" w:rsidRPr="001F2A2B">
        <w:t>_______________________________________________________</w:t>
      </w:r>
      <w:r w:rsidRPr="001F2A2B">
        <w:t>, перечисленный в соответствии с Информационным сообщением, на расчетный счет Продавца, засчитывается в счет оплаты Объекта недвижимости.</w:t>
      </w:r>
      <w:r w:rsidRPr="00160FC7">
        <w:t xml:space="preserve"> </w:t>
      </w:r>
    </w:p>
    <w:p w14:paraId="00A1C9F3" w14:textId="290AA2E0" w:rsidR="0038302B" w:rsidRPr="00160FC7" w:rsidRDefault="0038302B" w:rsidP="0038302B">
      <w:pPr>
        <w:autoSpaceDE w:val="0"/>
        <w:autoSpaceDN w:val="0"/>
        <w:adjustRightInd w:val="0"/>
        <w:ind w:firstLine="567"/>
        <w:jc w:val="both"/>
      </w:pPr>
      <w:r w:rsidRPr="00160FC7">
        <w:t xml:space="preserve">Окончательная оплата за </w:t>
      </w:r>
      <w:r>
        <w:t xml:space="preserve">Объект </w:t>
      </w:r>
      <w:r w:rsidRPr="003642FB">
        <w:t>недвижимости</w:t>
      </w:r>
      <w:r w:rsidRPr="00160FC7">
        <w:t xml:space="preserve"> в размере _____________ (____________) рублей производится Покупателем не позднее 5 (пяти) рабочих дней с момента подписания настоящего Договора путем единовременного перечисления денежных средств на расчетный счет Продавца, указанный в </w:t>
      </w:r>
      <w:r w:rsidR="00BE00DD">
        <w:t xml:space="preserve">настоящем </w:t>
      </w:r>
      <w:r w:rsidRPr="00160FC7">
        <w:t>Договор</w:t>
      </w:r>
      <w:r w:rsidR="00BE00DD">
        <w:t>е</w:t>
      </w:r>
      <w:r w:rsidRPr="00160FC7">
        <w:t>, до исполнения Продавцом обязанности, предусмотренной п. 2.1.1. настоящего Договора.</w:t>
      </w:r>
    </w:p>
    <w:p w14:paraId="59CD0E72" w14:textId="77777777" w:rsidR="0038302B" w:rsidRPr="00AB4F5E" w:rsidRDefault="0038302B" w:rsidP="0038302B">
      <w:pPr>
        <w:widowControl w:val="0"/>
        <w:tabs>
          <w:tab w:val="left" w:pos="426"/>
        </w:tabs>
        <w:suppressAutoHyphens/>
        <w:ind w:firstLine="567"/>
        <w:jc w:val="both"/>
      </w:pPr>
      <w:r w:rsidRPr="00160FC7">
        <w:tab/>
        <w:t>4.2. Все расходы, связанные с государственной регистрацией перехода права по</w:t>
      </w:r>
      <w:r w:rsidRPr="003642FB">
        <w:t xml:space="preserve"> настоящ</w:t>
      </w:r>
      <w:r>
        <w:t>ему Договору, несет Покупатель.</w:t>
      </w:r>
    </w:p>
    <w:p w14:paraId="2AB01AD6" w14:textId="77777777" w:rsidR="0038302B" w:rsidRPr="003642FB" w:rsidRDefault="0038302B" w:rsidP="0038302B">
      <w:pPr>
        <w:widowControl w:val="0"/>
        <w:suppressAutoHyphens/>
        <w:ind w:left="720"/>
        <w:jc w:val="both"/>
        <w:rPr>
          <w:b/>
        </w:rPr>
      </w:pPr>
    </w:p>
    <w:p w14:paraId="41024681" w14:textId="77777777" w:rsidR="0038302B" w:rsidRPr="003642FB" w:rsidRDefault="0038302B" w:rsidP="0038302B">
      <w:pPr>
        <w:ind w:left="720"/>
        <w:jc w:val="center"/>
        <w:rPr>
          <w:b/>
        </w:rPr>
      </w:pPr>
      <w:r w:rsidRPr="003642FB">
        <w:rPr>
          <w:b/>
        </w:rPr>
        <w:t>5. ОТВЕТСТВЕННОСТЬ</w:t>
      </w:r>
    </w:p>
    <w:p w14:paraId="0F5796A3" w14:textId="77777777" w:rsidR="0038302B" w:rsidRPr="00853A78" w:rsidRDefault="0038302B" w:rsidP="0038302B">
      <w:pPr>
        <w:widowControl w:val="0"/>
        <w:tabs>
          <w:tab w:val="left" w:pos="709"/>
        </w:tabs>
        <w:suppressAutoHyphens/>
        <w:jc w:val="both"/>
      </w:pPr>
      <w:r w:rsidRPr="003642FB">
        <w:tab/>
      </w:r>
      <w:r w:rsidRPr="00853A78">
        <w:t xml:space="preserve">5.1. Продавец вправе требовать от Покупателя выплаты неустойки в размере 0,1% от цены Объекта недвижимости, указанной в п.4.1. настоящего Договора, за каждый день просрочки в случае нарушения Покупателем сроков осуществления расчета, предусмотренного п.4.1. Договора. </w:t>
      </w:r>
    </w:p>
    <w:p w14:paraId="22868AB2" w14:textId="74BA2EBA" w:rsidR="0038302B" w:rsidRPr="00853A78" w:rsidRDefault="0038302B" w:rsidP="0038302B">
      <w:pPr>
        <w:widowControl w:val="0"/>
        <w:tabs>
          <w:tab w:val="left" w:pos="709"/>
        </w:tabs>
        <w:suppressAutoHyphens/>
        <w:jc w:val="both"/>
      </w:pPr>
      <w:r>
        <w:tab/>
      </w:r>
      <w:r w:rsidRPr="00853A78">
        <w:t>5.2. Выплата неустойки по Договору осуществляется на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определяемой в соответствии с условиями Договора.</w:t>
      </w:r>
    </w:p>
    <w:p w14:paraId="1E8384C4" w14:textId="41F8E11D" w:rsidR="0038302B" w:rsidRPr="00853A78" w:rsidRDefault="0038302B" w:rsidP="0038302B">
      <w:pPr>
        <w:widowControl w:val="0"/>
        <w:tabs>
          <w:tab w:val="left" w:pos="709"/>
        </w:tabs>
        <w:suppressAutoHyphens/>
        <w:jc w:val="both"/>
      </w:pPr>
      <w:r>
        <w:tab/>
      </w:r>
      <w:r w:rsidRPr="00853A78">
        <w:t>5.</w:t>
      </w:r>
      <w:r w:rsidR="00BE00DD">
        <w:t>3</w:t>
      </w:r>
      <w:r w:rsidRPr="00853A78">
        <w:t xml:space="preserve">. Заверения Покупателя, указанные в </w:t>
      </w:r>
      <w:r w:rsidR="00BE00DD">
        <w:t>настоя</w:t>
      </w:r>
      <w:r w:rsidRPr="00853A78">
        <w:t>ще</w:t>
      </w:r>
      <w:r w:rsidR="00BE00DD">
        <w:t>м</w:t>
      </w:r>
      <w:r w:rsidRPr="00853A78">
        <w:t xml:space="preserve"> Договор</w:t>
      </w:r>
      <w:r w:rsidR="00BE00DD">
        <w:t>е</w:t>
      </w:r>
      <w:r w:rsidRPr="00853A78">
        <w:t xml:space="preserve">, являются заверением об </w:t>
      </w:r>
      <w:r w:rsidRPr="00853A78">
        <w:lastRenderedPageBreak/>
        <w:t>обстоятельствах и в случае их недостоверности Покупатель будет нести ответственность, предусмотренную законодательством Российской Федерации и настоящим Договором. В случае одностороннего внесудебного отказа Продавца от исполнения Договора, вызванного нарушением Покупателем условий Договора, касающихся заверений об обстоятельствах, Продавец вправе взыскать с Покупателя убытки в порядке, предусмотренном законодательством Российской Федерации.</w:t>
      </w:r>
    </w:p>
    <w:p w14:paraId="42A6C950" w14:textId="79F002DF" w:rsidR="0038302B" w:rsidRPr="003642FB" w:rsidRDefault="0038302B" w:rsidP="00F27E4B">
      <w:pPr>
        <w:widowControl w:val="0"/>
        <w:tabs>
          <w:tab w:val="left" w:pos="709"/>
        </w:tabs>
        <w:suppressAutoHyphens/>
        <w:jc w:val="both"/>
        <w:rPr>
          <w:b/>
        </w:rPr>
      </w:pPr>
      <w:r>
        <w:tab/>
      </w:r>
    </w:p>
    <w:p w14:paraId="1385DD67" w14:textId="77777777" w:rsidR="0038302B" w:rsidRPr="00160FC7" w:rsidRDefault="0038302B" w:rsidP="0038302B">
      <w:pPr>
        <w:ind w:left="360"/>
        <w:jc w:val="center"/>
        <w:rPr>
          <w:b/>
        </w:rPr>
      </w:pPr>
      <w:r w:rsidRPr="003642FB">
        <w:rPr>
          <w:b/>
        </w:rPr>
        <w:t xml:space="preserve">6. ЗАВЕРЕНИЯ ПОКУПАТЕЛЯ ОБ ОБСТОЯТЕЛЬСТВАХ, ИМЕЮЩИХ ЗНАЧЕНИЕ ДЛЯ ЗАКЛЮЧЕНИЯ, ИСПОЛНЕНИЯ И ПРЕКРАЩЕНИЯ </w:t>
      </w:r>
      <w:r w:rsidRPr="00160FC7">
        <w:rPr>
          <w:b/>
        </w:rPr>
        <w:t>ДОГОВОРА (ЗАВЕРЕНИЯ ОБ ОБСТОЯТЕЛЬСТВАХ)</w:t>
      </w:r>
    </w:p>
    <w:p w14:paraId="118B7C02" w14:textId="77777777" w:rsidR="0038302B" w:rsidRPr="00160FC7" w:rsidRDefault="0038302B" w:rsidP="0038302B">
      <w:pPr>
        <w:widowControl w:val="0"/>
        <w:suppressAutoHyphens/>
        <w:ind w:firstLine="567"/>
        <w:jc w:val="both"/>
      </w:pPr>
      <w:r w:rsidRPr="00160FC7">
        <w:t>6.1. Покупатель на дату заключения Договора заверяет Продавца, что обстоятельства, которые могли бы повлиять на решение Продавца заключить Договор, отсутствуют, в частности:</w:t>
      </w:r>
    </w:p>
    <w:p w14:paraId="2F21060F" w14:textId="77777777"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6.1.1</w:t>
      </w:r>
      <w:r w:rsidRPr="00160FC7">
        <w:rPr>
          <w:rFonts w:eastAsiaTheme="majorEastAsia" w:cstheme="majorBidi"/>
          <w:bCs/>
          <w:i/>
          <w:color w:val="00B0F0"/>
          <w:kern w:val="32"/>
        </w:rPr>
        <w:t>. [в случае заключения договора с физическим лицом, заверение не включается]</w:t>
      </w:r>
      <w:r w:rsidRPr="00160FC7">
        <w:rPr>
          <w:rFonts w:eastAsiaTheme="majorEastAsia" w:cstheme="majorBidi"/>
          <w:bCs/>
          <w:color w:val="FF0000"/>
          <w:kern w:val="32"/>
        </w:rPr>
        <w:t xml:space="preserve"> </w:t>
      </w:r>
      <w:r w:rsidRPr="00160FC7">
        <w:rPr>
          <w:rFonts w:eastAsiaTheme="majorEastAsia" w:cstheme="majorBidi"/>
          <w:bCs/>
          <w:kern w:val="32"/>
        </w:rPr>
        <w:t>Покупатель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Покупателя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14:paraId="20F2432B" w14:textId="77777777"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6.1.2. Отсутствуют признаки несостоятельности (банкротства) Покупателя в соответствии с законодательством Российской Федерации, в отношении него не ведется производство по делу о несостоятельности (банкротстве);</w:t>
      </w:r>
    </w:p>
    <w:p w14:paraId="09079AAC" w14:textId="77777777"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 xml:space="preserve">6.1.3. Заключение Покупателем Договора не влечет ущемление каких-либо интересов третьих лиц; </w:t>
      </w:r>
    </w:p>
    <w:p w14:paraId="473334E5" w14:textId="7614DD68"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6.1.4. Финансовое состояние Покупателя не может отрицательно повлиять на возможность надлежащего исполнения им своих обязанностей по Договору;</w:t>
      </w:r>
    </w:p>
    <w:p w14:paraId="128102D2" w14:textId="5302AE2A"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w:t>
      </w:r>
      <w:r w:rsidR="00BE00DD">
        <w:rPr>
          <w:rFonts w:eastAsiaTheme="majorEastAsia" w:cstheme="majorBidi"/>
          <w:bCs/>
          <w:kern w:val="32"/>
        </w:rPr>
        <w:t>5</w:t>
      </w:r>
      <w:r w:rsidRPr="00160FC7">
        <w:rPr>
          <w:rFonts w:eastAsiaTheme="majorEastAsia" w:cstheme="majorBidi"/>
          <w:bCs/>
          <w:kern w:val="32"/>
        </w:rPr>
        <w:t>. Отсутствуют какие-либо события или обстоятельства, которые могли бы повлиять на исполнение Покупателем обязательств по любым другим договорам, а также которые бы могли привести Покупателя к невозможности надлежащим образом исполнять свои обязательства по Договору;</w:t>
      </w:r>
    </w:p>
    <w:p w14:paraId="7A55ECA8" w14:textId="4186C617"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w:t>
      </w:r>
      <w:r w:rsidR="00BE00DD">
        <w:rPr>
          <w:rFonts w:eastAsiaTheme="majorEastAsia" w:cstheme="majorBidi"/>
          <w:bCs/>
          <w:kern w:val="32"/>
        </w:rPr>
        <w:t>6</w:t>
      </w:r>
      <w:r w:rsidRPr="00160FC7">
        <w:rPr>
          <w:rFonts w:eastAsiaTheme="majorEastAsia" w:cstheme="majorBidi"/>
          <w:bCs/>
          <w:kern w:val="32"/>
        </w:rPr>
        <w:t xml:space="preserve">. Заключение и исполнение Покупателем Договора не противоречит его учредительным документам, иным сделкам и договоренностям. </w:t>
      </w:r>
    </w:p>
    <w:p w14:paraId="4D64D5FA" w14:textId="09BA3128" w:rsidR="0038302B" w:rsidRDefault="0038302B" w:rsidP="0038302B">
      <w:pPr>
        <w:ind w:firstLine="567"/>
        <w:jc w:val="both"/>
        <w:rPr>
          <w:rFonts w:eastAsiaTheme="majorEastAsia" w:cstheme="majorBidi"/>
          <w:bCs/>
          <w:kern w:val="32"/>
        </w:rPr>
      </w:pPr>
      <w:r w:rsidRPr="00160FC7">
        <w:rPr>
          <w:rFonts w:eastAsiaTheme="majorEastAsia" w:cstheme="majorBidi"/>
          <w:bCs/>
          <w:kern w:val="32"/>
        </w:rPr>
        <w:t>6.1.</w:t>
      </w:r>
      <w:r w:rsidR="00BE00DD">
        <w:rPr>
          <w:rFonts w:eastAsiaTheme="majorEastAsia" w:cstheme="majorBidi"/>
          <w:bCs/>
          <w:kern w:val="32"/>
        </w:rPr>
        <w:t>7</w:t>
      </w:r>
      <w:r w:rsidRPr="00160FC7">
        <w:rPr>
          <w:rFonts w:eastAsiaTheme="majorEastAsia" w:cstheme="majorBidi"/>
          <w:bCs/>
          <w:kern w:val="32"/>
        </w:rPr>
        <w:t>. Покупатель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Покупателя, если таковые необходимы в соответствии с учредительными документами Покупателя;</w:t>
      </w:r>
    </w:p>
    <w:p w14:paraId="3071B5DB" w14:textId="6061D8BB" w:rsidR="0038302B" w:rsidRPr="00160FC7" w:rsidRDefault="0038302B" w:rsidP="0038302B">
      <w:pPr>
        <w:ind w:firstLine="567"/>
        <w:jc w:val="both"/>
        <w:rPr>
          <w:rFonts w:eastAsiaTheme="majorEastAsia" w:cstheme="majorBidi"/>
          <w:bCs/>
          <w:kern w:val="32"/>
        </w:rPr>
      </w:pPr>
      <w:r>
        <w:rPr>
          <w:rFonts w:eastAsiaTheme="majorEastAsia" w:cstheme="majorBidi"/>
          <w:bCs/>
          <w:kern w:val="32"/>
        </w:rPr>
        <w:t>6.1.</w:t>
      </w:r>
      <w:r w:rsidR="00BE00DD">
        <w:rPr>
          <w:rFonts w:eastAsiaTheme="majorEastAsia" w:cstheme="majorBidi"/>
          <w:bCs/>
          <w:kern w:val="32"/>
        </w:rPr>
        <w:t>8</w:t>
      </w:r>
      <w:r>
        <w:rPr>
          <w:rFonts w:eastAsiaTheme="majorEastAsia" w:cstheme="majorBidi"/>
          <w:bCs/>
          <w:kern w:val="32"/>
        </w:rPr>
        <w:t xml:space="preserve">. </w:t>
      </w:r>
      <w:r w:rsidRPr="00454320">
        <w:rPr>
          <w:rFonts w:eastAsiaTheme="majorEastAsia" w:cstheme="majorBidi"/>
          <w:bCs/>
          <w:kern w:val="32"/>
        </w:rPr>
        <w:t>Покупатель не является лицом, входящим в перечень лиц, указанных в Указе Президента РФ от 1 марта 2022 года № 81, либо входит в перечень категорий лиц, в отношении которых ранее выданы разрешения Правительственной Комиссии на осуществление (исполнение) сделки (операции) в соответствии с п. 16 Постановления Правительства № 295 от 06.03.2022 года</w:t>
      </w:r>
      <w:r>
        <w:rPr>
          <w:rFonts w:eastAsiaTheme="majorEastAsia" w:cstheme="majorBidi"/>
          <w:bCs/>
          <w:kern w:val="32"/>
        </w:rPr>
        <w:t>.</w:t>
      </w:r>
    </w:p>
    <w:p w14:paraId="155A6AD4" w14:textId="5248E307" w:rsidR="0038302B" w:rsidRPr="003642FB" w:rsidRDefault="0038302B" w:rsidP="0038302B">
      <w:pPr>
        <w:widowControl w:val="0"/>
        <w:suppressAutoHyphens/>
        <w:ind w:firstLine="567"/>
        <w:jc w:val="both"/>
      </w:pPr>
      <w:r w:rsidRPr="00160FC7">
        <w:t>6.2. В случае если в период исполнения Обязательств, предусмотренных Договором, изменятся обстоятельства, указанные выше в п.6.1 Договора, Покупатель обязуется направить соответствующее уведомление Продавцу в порядке, предусмотренном настоящ</w:t>
      </w:r>
      <w:r w:rsidR="00BE00DD">
        <w:t>им</w:t>
      </w:r>
      <w:r w:rsidRPr="00160FC7">
        <w:t xml:space="preserve"> Договор</w:t>
      </w:r>
      <w:r w:rsidR="00BE00DD">
        <w:t>ом</w:t>
      </w:r>
      <w:r w:rsidRPr="00160FC7">
        <w:t>, в течение 2 (двух) рабочих дней с момента наступления таких изменений.</w:t>
      </w:r>
    </w:p>
    <w:p w14:paraId="48C0F971" w14:textId="77777777" w:rsidR="0038302B" w:rsidRPr="003642FB" w:rsidRDefault="0038302B" w:rsidP="0038302B">
      <w:pPr>
        <w:widowControl w:val="0"/>
        <w:suppressAutoHyphens/>
        <w:jc w:val="both"/>
      </w:pPr>
    </w:p>
    <w:p w14:paraId="2E2E4742" w14:textId="77777777" w:rsidR="0038302B" w:rsidRPr="003642FB" w:rsidRDefault="0038302B" w:rsidP="0038302B">
      <w:pPr>
        <w:ind w:left="720"/>
        <w:jc w:val="center"/>
        <w:rPr>
          <w:b/>
        </w:rPr>
      </w:pPr>
      <w:r w:rsidRPr="003642FB">
        <w:rPr>
          <w:b/>
        </w:rPr>
        <w:t>7. УВЕДОМЛЕНИЯ</w:t>
      </w:r>
    </w:p>
    <w:p w14:paraId="40707556" w14:textId="77777777" w:rsidR="0038302B" w:rsidRPr="003642FB" w:rsidRDefault="0038302B" w:rsidP="0038302B">
      <w:pPr>
        <w:widowControl w:val="0"/>
        <w:tabs>
          <w:tab w:val="left" w:pos="567"/>
        </w:tabs>
        <w:suppressAutoHyphens/>
        <w:jc w:val="both"/>
      </w:pPr>
      <w:r w:rsidRPr="003642FB">
        <w:tab/>
        <w:t xml:space="preserve">7.1. Любые уведомления, направляемые Сторонами в рамках Договора, должны быть оформлены в письменном виде и отправлены по почте заказным или ценным письмом с уведомлением/извещением о вручении (далее - уведомление),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w:t>
      </w:r>
    </w:p>
    <w:p w14:paraId="2C9DBA67" w14:textId="196BF62F" w:rsidR="0038302B" w:rsidRPr="003642FB" w:rsidRDefault="0038302B" w:rsidP="0038302B">
      <w:pPr>
        <w:widowControl w:val="0"/>
        <w:tabs>
          <w:tab w:val="left" w:pos="567"/>
        </w:tabs>
        <w:suppressAutoHyphens/>
        <w:jc w:val="both"/>
      </w:pPr>
      <w:r w:rsidRPr="003642FB">
        <w:tab/>
        <w:t>7.</w:t>
      </w:r>
      <w:r w:rsidR="002E1066">
        <w:t>2</w:t>
      </w:r>
      <w:r w:rsidRPr="003642FB">
        <w:t xml:space="preserve">. Если по какой-либо причине извещение о необходимости получения уведомления, направленное почтовой службой по адресу, указанному в </w:t>
      </w:r>
      <w:r w:rsidR="003C775B">
        <w:t>настоящем Договоре</w:t>
      </w:r>
      <w:r w:rsidRPr="003642FB">
        <w:t xml:space="preserve">, либо по адресу места нахождения Стороны, не было принято Стороной, такое уведомление считается полученным </w:t>
      </w:r>
      <w:r w:rsidRPr="003642FB">
        <w:lastRenderedPageBreak/>
        <w:t>по прошествии 5 (пяти) рабочих дней после его передачи в почтовое отделение, направившее извещение о необходимости получения уведомления.</w:t>
      </w:r>
    </w:p>
    <w:p w14:paraId="313626D2" w14:textId="0EBC46B7" w:rsidR="0038302B" w:rsidRPr="003642FB" w:rsidRDefault="0038302B" w:rsidP="0038302B">
      <w:pPr>
        <w:widowControl w:val="0"/>
        <w:tabs>
          <w:tab w:val="left" w:pos="567"/>
        </w:tabs>
        <w:suppressAutoHyphens/>
        <w:jc w:val="both"/>
      </w:pPr>
      <w:r w:rsidRPr="003642FB">
        <w:tab/>
        <w:t>7.</w:t>
      </w:r>
      <w:r w:rsidR="002E1066">
        <w:t>3</w:t>
      </w:r>
      <w:r w:rsidRPr="003642FB">
        <w:t xml:space="preserve">. Стороны обязуются в письменной форме в соответствии с условиями настоящего </w:t>
      </w:r>
      <w:r w:rsidR="003C775B">
        <w:t>Договора</w:t>
      </w:r>
      <w:r w:rsidRPr="003642FB">
        <w:t xml:space="preserve"> информировать друг друга об изменении адресов и банковских реквизитов в течение 3 (трех) рабочих дней, следующих за днем внесения таких изменений. </w:t>
      </w:r>
    </w:p>
    <w:p w14:paraId="057C0C80" w14:textId="0C807D10" w:rsidR="0038302B" w:rsidRPr="003642FB" w:rsidRDefault="0038302B" w:rsidP="0038302B">
      <w:pPr>
        <w:widowControl w:val="0"/>
        <w:tabs>
          <w:tab w:val="left" w:pos="567"/>
        </w:tabs>
        <w:suppressAutoHyphens/>
        <w:jc w:val="both"/>
      </w:pPr>
      <w:r w:rsidRPr="003642FB">
        <w:tab/>
        <w:t>7.</w:t>
      </w:r>
      <w:r w:rsidR="003C775B">
        <w:t>4</w:t>
      </w:r>
      <w:r w:rsidRPr="003642FB">
        <w:t>. Уведомление об изменении адресов и банковских реквизитов должно быть подписано надлежащим образом уполномоченным представителем Стороны. В случае неуведомления или ненадлежащего уведомления все действия другой Стороны по указанным в Договор</w:t>
      </w:r>
      <w:r w:rsidR="003C775B">
        <w:t>е</w:t>
      </w:r>
      <w:r w:rsidRPr="003642FB">
        <w:t xml:space="preserve"> адресам и реквизитам считаются исполненными надлежащим образом, и все негативные последствия, связанные с неуведомлением или ненадлежащим уведомлением, несет нарушившая Сторона.</w:t>
      </w:r>
    </w:p>
    <w:p w14:paraId="2C8E4F4A" w14:textId="6877D78E" w:rsidR="0038302B" w:rsidRPr="003642FB" w:rsidRDefault="0038302B" w:rsidP="003C775B">
      <w:pPr>
        <w:widowControl w:val="0"/>
        <w:tabs>
          <w:tab w:val="left" w:pos="567"/>
        </w:tabs>
        <w:suppressAutoHyphens/>
        <w:jc w:val="both"/>
      </w:pPr>
      <w:r w:rsidRPr="003642FB">
        <w:tab/>
      </w:r>
    </w:p>
    <w:p w14:paraId="6A848CB7" w14:textId="4B49A61B" w:rsidR="0038302B" w:rsidRPr="003642FB" w:rsidRDefault="00F27E4B" w:rsidP="0038302B">
      <w:pPr>
        <w:ind w:left="720"/>
        <w:jc w:val="center"/>
        <w:rPr>
          <w:rFonts w:eastAsia="Calibri"/>
          <w:b/>
          <w:lang w:eastAsia="en-US"/>
        </w:rPr>
      </w:pPr>
      <w:bookmarkStart w:id="3" w:name="споры"/>
      <w:r>
        <w:rPr>
          <w:rFonts w:eastAsia="Calibri"/>
          <w:b/>
          <w:lang w:eastAsia="en-US"/>
        </w:rPr>
        <w:t>8</w:t>
      </w:r>
      <w:r w:rsidR="0038302B" w:rsidRPr="003642FB">
        <w:rPr>
          <w:rFonts w:eastAsia="Calibri"/>
          <w:b/>
          <w:lang w:eastAsia="en-US"/>
        </w:rPr>
        <w:t>. П</w:t>
      </w:r>
      <w:bookmarkEnd w:id="3"/>
      <w:r w:rsidR="0038302B" w:rsidRPr="003642FB">
        <w:rPr>
          <w:rFonts w:eastAsia="Calibri"/>
          <w:b/>
          <w:lang w:eastAsia="en-US"/>
        </w:rPr>
        <w:t>ОРЯДОК РАССМОТРЕНИЯ СПОРОВ</w:t>
      </w:r>
    </w:p>
    <w:p w14:paraId="7A174994" w14:textId="4740E924" w:rsidR="0038302B" w:rsidRPr="003642FB" w:rsidRDefault="00F27E4B" w:rsidP="0038302B">
      <w:pPr>
        <w:widowControl w:val="0"/>
        <w:suppressAutoHyphens/>
        <w:ind w:firstLine="708"/>
        <w:jc w:val="both"/>
        <w:rPr>
          <w:rFonts w:eastAsia="Calibri"/>
          <w:lang w:eastAsia="en-US"/>
        </w:rPr>
      </w:pPr>
      <w:r>
        <w:rPr>
          <w:rFonts w:eastAsia="Calibri"/>
          <w:lang w:eastAsia="en-US"/>
        </w:rPr>
        <w:t>8</w:t>
      </w:r>
      <w:r w:rsidR="0038302B" w:rsidRPr="003642FB">
        <w:rPr>
          <w:rFonts w:eastAsia="Calibri"/>
          <w:lang w:eastAsia="en-US"/>
        </w:rPr>
        <w:t>.1. Отношения, вытекающие из Договора, регулируются законодательством Российской Федерации.</w:t>
      </w:r>
    </w:p>
    <w:p w14:paraId="6A6EB1B1" w14:textId="5D64C47F" w:rsidR="0038302B" w:rsidRPr="003642FB" w:rsidRDefault="00F27E4B" w:rsidP="0038302B">
      <w:pPr>
        <w:widowControl w:val="0"/>
        <w:suppressAutoHyphens/>
        <w:ind w:firstLine="708"/>
        <w:jc w:val="both"/>
        <w:rPr>
          <w:rFonts w:eastAsia="Calibri"/>
          <w:lang w:eastAsia="en-US"/>
        </w:rPr>
      </w:pPr>
      <w:r>
        <w:rPr>
          <w:rFonts w:eastAsia="Calibri"/>
          <w:lang w:eastAsia="en-US"/>
        </w:rPr>
        <w:t>8</w:t>
      </w:r>
      <w:r w:rsidR="0038302B" w:rsidRPr="003642FB">
        <w:rPr>
          <w:rFonts w:eastAsia="Calibri"/>
          <w:lang w:eastAsia="en-US"/>
        </w:rPr>
        <w:t xml:space="preserve">.2. Все споры и разногласия по Договору Стороны разрешают путём переговоров. </w:t>
      </w:r>
    </w:p>
    <w:p w14:paraId="33A3C81D" w14:textId="269D0262" w:rsidR="0038302B" w:rsidRPr="003642FB" w:rsidRDefault="00F27E4B" w:rsidP="0038302B">
      <w:pPr>
        <w:widowControl w:val="0"/>
        <w:suppressAutoHyphens/>
        <w:ind w:firstLine="708"/>
        <w:jc w:val="both"/>
        <w:rPr>
          <w:rFonts w:eastAsia="Calibri"/>
          <w:lang w:eastAsia="en-US"/>
        </w:rPr>
      </w:pPr>
      <w:r>
        <w:rPr>
          <w:rFonts w:eastAsia="Calibri"/>
          <w:lang w:eastAsia="en-US"/>
        </w:rPr>
        <w:t>8</w:t>
      </w:r>
      <w:r w:rsidR="0038302B" w:rsidRPr="003642FB">
        <w:rPr>
          <w:rFonts w:eastAsia="Calibri"/>
          <w:lang w:eastAsia="en-US"/>
        </w:rPr>
        <w:t xml:space="preserve">.3. Претензионный порядок урегулирования споров будет применяться Сторонами в случаях, предусмотренных законом. Претензия в рамках Договора должна быть направлена в порядке, предусмотренном разделом 7 настоящего Договора. Срок рассмотрения претензии 10 (десять) рабочих дней с момента ее доставки. </w:t>
      </w:r>
    </w:p>
    <w:p w14:paraId="2D40E132" w14:textId="4E9584FC" w:rsidR="0038302B" w:rsidRPr="006B75E1" w:rsidRDefault="00F27E4B" w:rsidP="0038302B">
      <w:pPr>
        <w:widowControl w:val="0"/>
        <w:suppressAutoHyphens/>
        <w:ind w:firstLine="708"/>
        <w:jc w:val="both"/>
        <w:rPr>
          <w:rFonts w:eastAsia="Calibri"/>
          <w:lang w:eastAsia="en-US"/>
        </w:rPr>
      </w:pPr>
      <w:r>
        <w:rPr>
          <w:rFonts w:eastAsia="Calibri"/>
          <w:lang w:eastAsia="en-US"/>
        </w:rPr>
        <w:t>8</w:t>
      </w:r>
      <w:r w:rsidR="0038302B" w:rsidRPr="00160FC7">
        <w:rPr>
          <w:rFonts w:eastAsia="Calibri"/>
          <w:lang w:eastAsia="en-US"/>
        </w:rPr>
        <w:t xml:space="preserve">.4. В случае если споры и разногласия не урегулированы в соответствующем порядке и в сроки, определенные в настоящем разделе Договора, то все споры, разногласия, претензии и требования,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w:t>
      </w:r>
      <w:r w:rsidR="0038302B" w:rsidRPr="00146F2C">
        <w:rPr>
          <w:rFonts w:eastAsia="Calibri"/>
          <w:lang w:eastAsia="en-US"/>
        </w:rPr>
        <w:t>разрешению в Арбитражном суде</w:t>
      </w:r>
      <w:r w:rsidR="002E1066">
        <w:rPr>
          <w:rFonts w:eastAsia="Calibri"/>
          <w:lang w:eastAsia="en-US"/>
        </w:rPr>
        <w:t xml:space="preserve"> города Москвы</w:t>
      </w:r>
      <w:r w:rsidR="0038302B" w:rsidRPr="00146F2C">
        <w:rPr>
          <w:rFonts w:eastAsia="Calibri"/>
          <w:lang w:eastAsia="en-US"/>
        </w:rPr>
        <w:t>.</w:t>
      </w:r>
    </w:p>
    <w:p w14:paraId="1DF548E4" w14:textId="77777777" w:rsidR="0038302B" w:rsidRPr="003642FB" w:rsidRDefault="0038302B" w:rsidP="0038302B">
      <w:pPr>
        <w:numPr>
          <w:ilvl w:val="1"/>
          <w:numId w:val="0"/>
        </w:numPr>
        <w:jc w:val="both"/>
        <w:rPr>
          <w:i/>
          <w:color w:val="FF0000"/>
        </w:rPr>
      </w:pPr>
    </w:p>
    <w:p w14:paraId="2B7A4577" w14:textId="12436D87" w:rsidR="0038302B" w:rsidRPr="003642FB" w:rsidRDefault="00F27E4B" w:rsidP="0038302B">
      <w:pPr>
        <w:ind w:left="720"/>
        <w:jc w:val="center"/>
        <w:rPr>
          <w:rFonts w:eastAsia="Calibri"/>
          <w:b/>
          <w:lang w:eastAsia="en-US"/>
        </w:rPr>
      </w:pPr>
      <w:bookmarkStart w:id="4" w:name="непреод"/>
      <w:r>
        <w:rPr>
          <w:rFonts w:eastAsia="Calibri"/>
          <w:b/>
          <w:lang w:eastAsia="en-US"/>
        </w:rPr>
        <w:t>9</w:t>
      </w:r>
      <w:r w:rsidR="0038302B" w:rsidRPr="003642FB">
        <w:rPr>
          <w:rFonts w:eastAsia="Calibri"/>
          <w:b/>
          <w:lang w:eastAsia="en-US"/>
        </w:rPr>
        <w:t>. О</w:t>
      </w:r>
      <w:bookmarkEnd w:id="4"/>
      <w:r w:rsidR="0038302B" w:rsidRPr="003642FB">
        <w:rPr>
          <w:rFonts w:eastAsia="Calibri"/>
          <w:b/>
          <w:lang w:eastAsia="en-US"/>
        </w:rPr>
        <w:t>БСТОЯТЕЛЬСТВА НЕПРЕОДОЛИМОЙ СИЛЫ</w:t>
      </w:r>
    </w:p>
    <w:p w14:paraId="0CC7BE33" w14:textId="09C31AD2" w:rsidR="0038302B" w:rsidRPr="003642FB" w:rsidRDefault="00F27E4B" w:rsidP="0038302B">
      <w:pPr>
        <w:widowControl w:val="0"/>
        <w:tabs>
          <w:tab w:val="left" w:pos="567"/>
        </w:tabs>
        <w:suppressAutoHyphens/>
        <w:jc w:val="both"/>
        <w:rPr>
          <w:rFonts w:eastAsia="Calibri"/>
          <w:lang w:eastAsia="en-US"/>
        </w:rPr>
      </w:pPr>
      <w:r>
        <w:rPr>
          <w:rFonts w:eastAsia="Calibri"/>
          <w:lang w:eastAsia="en-US"/>
        </w:rPr>
        <w:tab/>
        <w:t>9</w:t>
      </w:r>
      <w:r w:rsidR="0038302B" w:rsidRPr="003642FB">
        <w:rPr>
          <w:rFonts w:eastAsia="Calibri"/>
          <w:lang w:eastAsia="en-US"/>
        </w:rPr>
        <w:t xml:space="preserve">.1.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w:t>
      </w:r>
      <w:r w:rsidR="00C410CC" w:rsidRPr="00C410CC">
        <w:rPr>
          <w:rFonts w:eastAsia="Calibri"/>
          <w:lang w:eastAsia="en-US"/>
        </w:rPr>
        <w:t>К обстоятельствам непреодолимой силы относятся стихийные явления: землетрясение и наводнение; обстоятельства общественной жизни: военные действия, террористические акты, крупномасштабные забастовки и гражданские беспорядки; запретительные или ограничительные меры, изложенные в актах государственных органов власти или управления, препятствующие исполнению обязательств по Договору.</w:t>
      </w:r>
    </w:p>
    <w:p w14:paraId="65D86771" w14:textId="57EECE4C" w:rsidR="0038302B" w:rsidRPr="003642FB" w:rsidRDefault="00F27E4B" w:rsidP="0038302B">
      <w:pPr>
        <w:widowControl w:val="0"/>
        <w:tabs>
          <w:tab w:val="left" w:pos="567"/>
        </w:tabs>
        <w:suppressAutoHyphens/>
        <w:jc w:val="both"/>
        <w:rPr>
          <w:rFonts w:eastAsia="Calibri"/>
          <w:lang w:eastAsia="en-US"/>
        </w:rPr>
      </w:pPr>
      <w:r>
        <w:rPr>
          <w:rFonts w:eastAsia="Calibri"/>
          <w:lang w:eastAsia="en-US"/>
        </w:rPr>
        <w:tab/>
        <w:t>9</w:t>
      </w:r>
      <w:r w:rsidR="0038302B" w:rsidRPr="003642FB">
        <w:rPr>
          <w:rFonts w:eastAsia="Calibri"/>
          <w:lang w:eastAsia="en-US"/>
        </w:rPr>
        <w:t>.2. При наступлении обстоятельств непреодолимой силы подвергшаяся их воздействию Сторона должна в письменной форме уведомить о данных обстоятельствах другую Сторону не позднее 7 (семи) рабочих дней с даты начала их действия, а при невозможности уведомления в указанный срок по причине действия таких обстоятельств непреодолимой силы - при первой возможности с приложением документов, подтверждающих обстоятельства, которые препятствовали направлению уведомления. Извещение должно содержать сведения о характере обстоятельств непреодолимой силы, а также подтверждение их прямого влияния на возможность исполнения Стороной своих обязательств по Договору и предполагаемый срок исполнения таких обязательств. Ненаправление уведомления, равно как и несвоевременное и/или ненадлежащее уведомление о форс-мажорных обстоятельствах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Срок исполнения Сторонами своих обязательств по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3A054DBE" w14:textId="17C304DC" w:rsidR="0038302B" w:rsidRPr="003642FB" w:rsidRDefault="00F27E4B" w:rsidP="0038302B">
      <w:pPr>
        <w:widowControl w:val="0"/>
        <w:tabs>
          <w:tab w:val="left" w:pos="567"/>
        </w:tabs>
        <w:suppressAutoHyphens/>
        <w:jc w:val="both"/>
        <w:rPr>
          <w:rFonts w:eastAsia="Calibri"/>
          <w:lang w:eastAsia="en-US"/>
        </w:rPr>
      </w:pPr>
      <w:r>
        <w:rPr>
          <w:rFonts w:eastAsia="Calibri"/>
          <w:lang w:eastAsia="en-US"/>
        </w:rPr>
        <w:tab/>
        <w:t>9</w:t>
      </w:r>
      <w:r w:rsidR="0038302B" w:rsidRPr="003642FB">
        <w:rPr>
          <w:rFonts w:eastAsia="Calibri"/>
          <w:lang w:eastAsia="en-US"/>
        </w:rPr>
        <w:t>.3.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Договора, известить об этом другую Сторону в письменной форме. В извещении должен быть указан срок, в который предполагается исполнить обязательства по Договору.</w:t>
      </w:r>
    </w:p>
    <w:p w14:paraId="788436E1" w14:textId="3C088EC9" w:rsidR="0038302B" w:rsidRPr="003642FB" w:rsidRDefault="00F27E4B" w:rsidP="0038302B">
      <w:pPr>
        <w:widowControl w:val="0"/>
        <w:tabs>
          <w:tab w:val="left" w:pos="567"/>
        </w:tabs>
        <w:suppressAutoHyphens/>
        <w:jc w:val="both"/>
        <w:rPr>
          <w:rFonts w:eastAsia="Calibri"/>
          <w:lang w:eastAsia="en-US"/>
        </w:rPr>
      </w:pPr>
      <w:r>
        <w:rPr>
          <w:rFonts w:eastAsia="Calibri"/>
          <w:lang w:eastAsia="en-US"/>
        </w:rPr>
        <w:tab/>
        <w:t>9</w:t>
      </w:r>
      <w:r w:rsidR="0038302B" w:rsidRPr="003642FB">
        <w:rPr>
          <w:rFonts w:eastAsia="Calibri"/>
          <w:lang w:eastAsia="en-US"/>
        </w:rPr>
        <w:t xml:space="preserve">.4. В случаях, когда обстоятельства непреодолимой силы и (или) их последствия </w:t>
      </w:r>
      <w:r w:rsidR="0038302B" w:rsidRPr="003642FB">
        <w:rPr>
          <w:rFonts w:eastAsia="Calibri"/>
          <w:lang w:eastAsia="en-US"/>
        </w:rPr>
        <w:lastRenderedPageBreak/>
        <w:t>продолжают действовать более 3 (трёх) месяцев подряд, любая из Сторон вправе в одностороннем внесудебном порядке расторгнуть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14:paraId="033A532C" w14:textId="77777777" w:rsidR="0038302B" w:rsidRPr="003642FB" w:rsidRDefault="0038302B" w:rsidP="0038302B">
      <w:pPr>
        <w:rPr>
          <w:b/>
        </w:rPr>
      </w:pPr>
    </w:p>
    <w:p w14:paraId="6F957528" w14:textId="3E9AB171" w:rsidR="0038302B" w:rsidRPr="003642FB" w:rsidRDefault="0038302B" w:rsidP="0038302B">
      <w:pPr>
        <w:ind w:left="720"/>
        <w:jc w:val="center"/>
        <w:rPr>
          <w:b/>
        </w:rPr>
      </w:pPr>
      <w:r w:rsidRPr="003642FB">
        <w:rPr>
          <w:b/>
        </w:rPr>
        <w:t>1</w:t>
      </w:r>
      <w:r w:rsidR="00F27E4B">
        <w:rPr>
          <w:b/>
        </w:rPr>
        <w:t>0</w:t>
      </w:r>
      <w:r w:rsidRPr="003642FB">
        <w:rPr>
          <w:b/>
        </w:rPr>
        <w:t>. СРОК ДЕЙСТВИЯ ДОГОВОРА И ОСНОВАНИЯ РАСТОРЖЕНИЯ ДОГОВОРА</w:t>
      </w:r>
    </w:p>
    <w:p w14:paraId="53BC65E3" w14:textId="4B3F314D" w:rsidR="0038302B" w:rsidRPr="009C4FF6" w:rsidRDefault="00F27E4B" w:rsidP="00F27E4B">
      <w:pPr>
        <w:pStyle w:val="a1"/>
        <w:numPr>
          <w:ilvl w:val="0"/>
          <w:numId w:val="0"/>
        </w:numPr>
        <w:tabs>
          <w:tab w:val="left" w:pos="1134"/>
        </w:tabs>
        <w:ind w:firstLine="567"/>
        <w:rPr>
          <w:sz w:val="24"/>
          <w:szCs w:val="24"/>
        </w:rPr>
      </w:pPr>
      <w:r>
        <w:rPr>
          <w:sz w:val="24"/>
          <w:szCs w:val="24"/>
        </w:rPr>
        <w:t xml:space="preserve">10.1. </w:t>
      </w:r>
      <w:r w:rsidR="0038302B" w:rsidRPr="009C4FF6">
        <w:rPr>
          <w:sz w:val="24"/>
          <w:szCs w:val="24"/>
        </w:rPr>
        <w:t>Настоящий Договор считается заключённым и вступает в силу с момента его подписания обеими Сторонами.</w:t>
      </w:r>
    </w:p>
    <w:p w14:paraId="7D9D84A9" w14:textId="12D9A7E9" w:rsidR="0038302B" w:rsidRPr="009C4FF6" w:rsidRDefault="00F27E4B" w:rsidP="00F27E4B">
      <w:pPr>
        <w:pStyle w:val="a1"/>
        <w:numPr>
          <w:ilvl w:val="0"/>
          <w:numId w:val="0"/>
        </w:numPr>
        <w:tabs>
          <w:tab w:val="left" w:pos="1134"/>
        </w:tabs>
        <w:ind w:firstLine="567"/>
        <w:rPr>
          <w:sz w:val="24"/>
          <w:szCs w:val="24"/>
        </w:rPr>
      </w:pPr>
      <w:r>
        <w:rPr>
          <w:sz w:val="24"/>
          <w:szCs w:val="24"/>
        </w:rPr>
        <w:t xml:space="preserve">10.2. </w:t>
      </w:r>
      <w:r w:rsidR="0038302B" w:rsidRPr="009C4FF6">
        <w:rPr>
          <w:sz w:val="24"/>
          <w:szCs w:val="24"/>
        </w:rPr>
        <w:t>Продавец вправе в одностороннем внесудебном порядке отказаться от исполнения Договора, направив Покупателю соответствующее уведомление, в следующих случаях:</w:t>
      </w:r>
    </w:p>
    <w:p w14:paraId="1EF74760" w14:textId="2209C70F" w:rsidR="0038302B" w:rsidRPr="009C4FF6" w:rsidRDefault="003C775B" w:rsidP="003C775B">
      <w:pPr>
        <w:widowControl w:val="0"/>
        <w:tabs>
          <w:tab w:val="left" w:pos="567"/>
        </w:tabs>
        <w:suppressAutoHyphens/>
        <w:ind w:firstLine="567"/>
        <w:jc w:val="both"/>
      </w:pPr>
      <w:r>
        <w:t>1</w:t>
      </w:r>
      <w:r w:rsidR="00F27E4B">
        <w:t>0</w:t>
      </w:r>
      <w:r>
        <w:t xml:space="preserve">.2.1. </w:t>
      </w:r>
      <w:r w:rsidR="0038302B" w:rsidRPr="009C4FF6">
        <w:t xml:space="preserve">В случае нарушения Покупателем срока оплаты, определенного в пункте 4.1. Договора, более </w:t>
      </w:r>
      <w:r w:rsidR="0038302B" w:rsidRPr="003C775B">
        <w:rPr>
          <w:rFonts w:eastAsia="Calibri"/>
          <w:lang w:eastAsia="en-US"/>
        </w:rPr>
        <w:t>чем</w:t>
      </w:r>
      <w:r w:rsidR="0038302B" w:rsidRPr="009C4FF6">
        <w:t xml:space="preserve"> на 10 (десять) календарных дней. </w:t>
      </w:r>
    </w:p>
    <w:p w14:paraId="0F79EAA5" w14:textId="136FEFC5" w:rsidR="0038302B" w:rsidRPr="00C410CC" w:rsidRDefault="00F27E4B" w:rsidP="003C775B">
      <w:pPr>
        <w:widowControl w:val="0"/>
        <w:tabs>
          <w:tab w:val="left" w:pos="567"/>
        </w:tabs>
        <w:suppressAutoHyphens/>
        <w:ind w:firstLine="567"/>
        <w:jc w:val="both"/>
      </w:pPr>
      <w:r>
        <w:t>10</w:t>
      </w:r>
      <w:r w:rsidR="003C775B">
        <w:t xml:space="preserve">.2.2. </w:t>
      </w:r>
      <w:r w:rsidR="0038302B" w:rsidRPr="00C410CC">
        <w:t xml:space="preserve">В случае нарушения Покупателем срока приемки Объекта недвижимости, определенного в п. 3.1. Договора более чем на 10 (десять) календарных дней. </w:t>
      </w:r>
    </w:p>
    <w:p w14:paraId="532B7B54" w14:textId="783EB07D" w:rsidR="0038302B" w:rsidRPr="00C410CC" w:rsidRDefault="003C775B" w:rsidP="003C775B">
      <w:pPr>
        <w:widowControl w:val="0"/>
        <w:tabs>
          <w:tab w:val="left" w:pos="567"/>
        </w:tabs>
        <w:suppressAutoHyphens/>
        <w:ind w:firstLine="567"/>
        <w:jc w:val="both"/>
      </w:pPr>
      <w:r>
        <w:t>1</w:t>
      </w:r>
      <w:r w:rsidR="00F27E4B">
        <w:t>0</w:t>
      </w:r>
      <w:r>
        <w:t xml:space="preserve">.2.3. </w:t>
      </w:r>
      <w:r w:rsidR="0038302B" w:rsidRPr="00C410CC">
        <w:t>В случае нарушения Покупателем условий Договора, касающихся заверений об обстоятельствах, изложенных в разделе 6 настоящего Договора.</w:t>
      </w:r>
    </w:p>
    <w:p w14:paraId="69C1CB80" w14:textId="1805A2C6" w:rsidR="0038302B" w:rsidRPr="0072561F" w:rsidRDefault="00F27E4B" w:rsidP="00F27E4B">
      <w:pPr>
        <w:pStyle w:val="a1"/>
        <w:numPr>
          <w:ilvl w:val="0"/>
          <w:numId w:val="0"/>
        </w:numPr>
        <w:tabs>
          <w:tab w:val="left" w:pos="1134"/>
        </w:tabs>
        <w:ind w:firstLine="567"/>
        <w:rPr>
          <w:sz w:val="24"/>
          <w:szCs w:val="24"/>
        </w:rPr>
      </w:pPr>
      <w:r>
        <w:rPr>
          <w:sz w:val="24"/>
          <w:szCs w:val="24"/>
        </w:rPr>
        <w:t xml:space="preserve">10.3. </w:t>
      </w:r>
      <w:r w:rsidR="0038302B" w:rsidRPr="009C4FF6">
        <w:rPr>
          <w:sz w:val="24"/>
          <w:szCs w:val="24"/>
        </w:rPr>
        <w:t>В указанных в пункте 1</w:t>
      </w:r>
      <w:r w:rsidR="00C410CC">
        <w:rPr>
          <w:sz w:val="24"/>
          <w:szCs w:val="24"/>
        </w:rPr>
        <w:t>2</w:t>
      </w:r>
      <w:r w:rsidR="0038302B" w:rsidRPr="009C4FF6">
        <w:rPr>
          <w:sz w:val="24"/>
          <w:szCs w:val="24"/>
        </w:rPr>
        <w:t>.2. случаях Продавец направляет Покупателю уведомление об одностороннем внесудебном отказе от исполнения Договора. Договор будет считаться расторгнутым с даты, указанной в таком уведомлении. Отказ от исполнения Договора по основаниям, предусмотренным в п.1</w:t>
      </w:r>
      <w:r w:rsidR="00C410CC">
        <w:rPr>
          <w:sz w:val="24"/>
          <w:szCs w:val="24"/>
        </w:rPr>
        <w:t>2</w:t>
      </w:r>
      <w:r w:rsidR="0038302B" w:rsidRPr="009C4FF6">
        <w:rPr>
          <w:sz w:val="24"/>
          <w:szCs w:val="24"/>
        </w:rPr>
        <w:t xml:space="preserve">.2. Договора, не лишает Продавца права на </w:t>
      </w:r>
      <w:r w:rsidR="0038302B" w:rsidRPr="0072561F">
        <w:rPr>
          <w:sz w:val="24"/>
          <w:szCs w:val="24"/>
        </w:rPr>
        <w:t>применение штрафных санкций, предусмотренных в Договоре.</w:t>
      </w:r>
    </w:p>
    <w:p w14:paraId="4AA8D0EE" w14:textId="28AC44EB" w:rsidR="0038302B" w:rsidRPr="00C410CC" w:rsidRDefault="00F27E4B" w:rsidP="00F27E4B">
      <w:pPr>
        <w:pStyle w:val="a1"/>
        <w:numPr>
          <w:ilvl w:val="0"/>
          <w:numId w:val="0"/>
        </w:numPr>
        <w:tabs>
          <w:tab w:val="left" w:pos="1134"/>
        </w:tabs>
        <w:ind w:firstLine="567"/>
        <w:rPr>
          <w:sz w:val="24"/>
          <w:szCs w:val="24"/>
        </w:rPr>
      </w:pPr>
      <w:r>
        <w:rPr>
          <w:sz w:val="24"/>
          <w:szCs w:val="24"/>
        </w:rPr>
        <w:t xml:space="preserve">10.4. </w:t>
      </w:r>
      <w:r w:rsidR="0038302B" w:rsidRPr="00C410CC">
        <w:rPr>
          <w:sz w:val="24"/>
          <w:szCs w:val="24"/>
        </w:rPr>
        <w:t xml:space="preserve">Покупатель не вправе </w:t>
      </w:r>
      <w:proofErr w:type="spellStart"/>
      <w:r w:rsidR="0038302B" w:rsidRPr="00C410CC">
        <w:rPr>
          <w:sz w:val="24"/>
          <w:szCs w:val="24"/>
        </w:rPr>
        <w:t>безмотивно</w:t>
      </w:r>
      <w:proofErr w:type="spellEnd"/>
      <w:r w:rsidR="0038302B" w:rsidRPr="00C410CC">
        <w:rPr>
          <w:sz w:val="24"/>
          <w:szCs w:val="24"/>
        </w:rPr>
        <w:t xml:space="preserve"> отказаться частично или полностью от исполнения обязательств по договору в одностороннем внесудебном порядке.</w:t>
      </w:r>
    </w:p>
    <w:p w14:paraId="496415B9" w14:textId="73DCAFA1" w:rsidR="0038302B" w:rsidRPr="00C410CC" w:rsidRDefault="00F27E4B" w:rsidP="00F27E4B">
      <w:pPr>
        <w:pStyle w:val="a1"/>
        <w:numPr>
          <w:ilvl w:val="0"/>
          <w:numId w:val="0"/>
        </w:numPr>
        <w:tabs>
          <w:tab w:val="left" w:pos="1134"/>
        </w:tabs>
        <w:ind w:firstLine="567"/>
        <w:rPr>
          <w:sz w:val="24"/>
          <w:szCs w:val="24"/>
        </w:rPr>
      </w:pPr>
      <w:r>
        <w:rPr>
          <w:sz w:val="24"/>
          <w:szCs w:val="24"/>
        </w:rPr>
        <w:t xml:space="preserve">10.5. </w:t>
      </w:r>
      <w:r w:rsidR="0038302B" w:rsidRPr="00C410CC">
        <w:rPr>
          <w:sz w:val="24"/>
          <w:szCs w:val="24"/>
        </w:rPr>
        <w:t>Настоящий Договор составлен в 2 (двух) экземплярах, имеющих равную юридическую силу, по одному для каждой из Сторон.</w:t>
      </w:r>
    </w:p>
    <w:p w14:paraId="1FA23D31" w14:textId="77777777" w:rsidR="0038302B" w:rsidRPr="0072561F" w:rsidRDefault="0038302B" w:rsidP="0038302B">
      <w:pPr>
        <w:rPr>
          <w:b/>
        </w:rPr>
      </w:pPr>
    </w:p>
    <w:p w14:paraId="2E123241" w14:textId="217AC110" w:rsidR="0038302B" w:rsidRPr="003642FB" w:rsidRDefault="0038302B" w:rsidP="0038302B">
      <w:pPr>
        <w:ind w:left="720"/>
        <w:jc w:val="center"/>
        <w:rPr>
          <w:b/>
        </w:rPr>
      </w:pPr>
      <w:r w:rsidRPr="0072561F">
        <w:rPr>
          <w:b/>
        </w:rPr>
        <w:t>1</w:t>
      </w:r>
      <w:r w:rsidR="00C410CC">
        <w:rPr>
          <w:b/>
        </w:rPr>
        <w:t>3</w:t>
      </w:r>
      <w:r w:rsidRPr="0072561F">
        <w:rPr>
          <w:b/>
        </w:rPr>
        <w:t>. ПРИЛОЖЕНИЯ К ДОГОВОРУ</w:t>
      </w:r>
    </w:p>
    <w:p w14:paraId="0B1EBCF6" w14:textId="77777777" w:rsidR="0038302B" w:rsidRPr="003642FB" w:rsidRDefault="0038302B" w:rsidP="0038302B">
      <w:pPr>
        <w:jc w:val="both"/>
      </w:pPr>
      <w:r w:rsidRPr="003642FB">
        <w:t>Неотъемлемой частью настоящего Договора являются следующие приложения:</w:t>
      </w:r>
    </w:p>
    <w:p w14:paraId="06D84384" w14:textId="3AD24301" w:rsidR="0038302B" w:rsidRPr="003642FB" w:rsidRDefault="0038302B" w:rsidP="0038302B">
      <w:pPr>
        <w:widowControl w:val="0"/>
        <w:suppressAutoHyphens/>
        <w:jc w:val="both"/>
      </w:pPr>
      <w:r w:rsidRPr="003642FB">
        <w:t xml:space="preserve">Приложение </w:t>
      </w:r>
      <w:r w:rsidR="00F27E4B">
        <w:t xml:space="preserve">№ 1 - </w:t>
      </w:r>
      <w:r w:rsidRPr="003642FB">
        <w:t>Форма акта приема-передачи.</w:t>
      </w:r>
    </w:p>
    <w:p w14:paraId="31A2D6B3" w14:textId="77777777" w:rsidR="0038302B" w:rsidRPr="003642FB" w:rsidRDefault="0038302B" w:rsidP="0038302B">
      <w:pPr>
        <w:ind w:left="720"/>
        <w:rPr>
          <w:b/>
        </w:rPr>
      </w:pPr>
    </w:p>
    <w:p w14:paraId="4F137043" w14:textId="734E01EC" w:rsidR="0038302B" w:rsidRPr="004D1731" w:rsidRDefault="0038302B" w:rsidP="004D1731">
      <w:pPr>
        <w:pStyle w:val="a8"/>
        <w:numPr>
          <w:ilvl w:val="0"/>
          <w:numId w:val="17"/>
        </w:numPr>
        <w:jc w:val="center"/>
        <w:rPr>
          <w:b/>
        </w:rPr>
      </w:pPr>
      <w:r w:rsidRPr="004D1731">
        <w:rPr>
          <w:b/>
        </w:rPr>
        <w:t>АДРЕСА И РЕКВИЗИТЫ СТОРОН</w:t>
      </w:r>
    </w:p>
    <w:p w14:paraId="37C68F02" w14:textId="77777777" w:rsidR="0038302B" w:rsidRPr="009C4FF6" w:rsidRDefault="0038302B" w:rsidP="0038302B">
      <w:pPr>
        <w:pStyle w:val="a8"/>
        <w:ind w:left="525"/>
        <w:rPr>
          <w:b/>
        </w:rPr>
      </w:pPr>
    </w:p>
    <w:tbl>
      <w:tblPr>
        <w:tblW w:w="19599" w:type="dxa"/>
        <w:tblLook w:val="01E0" w:firstRow="1" w:lastRow="1" w:firstColumn="1" w:lastColumn="1" w:noHBand="0" w:noVBand="0"/>
      </w:tblPr>
      <w:tblGrid>
        <w:gridCol w:w="5421"/>
        <w:gridCol w:w="3830"/>
        <w:gridCol w:w="10348"/>
      </w:tblGrid>
      <w:tr w:rsidR="0038302B" w:rsidRPr="003642FB" w14:paraId="1900D6C8" w14:textId="77777777" w:rsidTr="001F2A2B">
        <w:trPr>
          <w:trHeight w:val="250"/>
        </w:trPr>
        <w:tc>
          <w:tcPr>
            <w:tcW w:w="5421" w:type="dxa"/>
          </w:tcPr>
          <w:p w14:paraId="5769234E" w14:textId="77777777" w:rsidR="0038302B" w:rsidRPr="00F657C9" w:rsidRDefault="0038302B" w:rsidP="001F2A2B">
            <w:r w:rsidRPr="00F657C9">
              <w:t>Продавец:</w:t>
            </w:r>
          </w:p>
          <w:p w14:paraId="6EEC649D" w14:textId="77777777" w:rsidR="00F27E4B" w:rsidRPr="00F10636" w:rsidRDefault="00F27E4B" w:rsidP="00F27E4B">
            <w:pPr>
              <w:autoSpaceDE w:val="0"/>
              <w:autoSpaceDN w:val="0"/>
              <w:adjustRightInd w:val="0"/>
              <w:rPr>
                <w:b/>
              </w:rPr>
            </w:pPr>
            <w:r w:rsidRPr="00F10636">
              <w:rPr>
                <w:b/>
              </w:rPr>
              <w:t>ООО «Оазис»</w:t>
            </w:r>
          </w:p>
          <w:p w14:paraId="7DDCC79A" w14:textId="77777777" w:rsidR="00F27E4B" w:rsidRDefault="00F27E4B" w:rsidP="00F27E4B">
            <w:pPr>
              <w:autoSpaceDE w:val="0"/>
              <w:autoSpaceDN w:val="0"/>
              <w:adjustRightInd w:val="0"/>
            </w:pPr>
            <w:r w:rsidRPr="00F10636">
              <w:t xml:space="preserve">354057, Краснодарский край, г. Сочи, ул. Параллельная, дом 9, Литер 1, </w:t>
            </w:r>
          </w:p>
          <w:p w14:paraId="19E266CB" w14:textId="77777777" w:rsidR="00F27E4B" w:rsidRPr="00F10636" w:rsidRDefault="00F27E4B" w:rsidP="00F27E4B">
            <w:pPr>
              <w:autoSpaceDE w:val="0"/>
              <w:autoSpaceDN w:val="0"/>
              <w:adjustRightInd w:val="0"/>
            </w:pPr>
            <w:r w:rsidRPr="00F10636">
              <w:t>пом. 18 (часть)</w:t>
            </w:r>
          </w:p>
          <w:p w14:paraId="1D8E395D" w14:textId="77777777" w:rsidR="00F27E4B" w:rsidRPr="00F10636" w:rsidRDefault="00F27E4B" w:rsidP="00F27E4B">
            <w:pPr>
              <w:autoSpaceDE w:val="0"/>
              <w:autoSpaceDN w:val="0"/>
              <w:adjustRightInd w:val="0"/>
            </w:pPr>
            <w:r w:rsidRPr="00F10636">
              <w:t>ИНН 2319039260, КПП 232001001,</w:t>
            </w:r>
          </w:p>
          <w:p w14:paraId="743B606D" w14:textId="77777777" w:rsidR="00F27E4B" w:rsidRPr="0063622F" w:rsidRDefault="00F27E4B" w:rsidP="00F27E4B">
            <w:pPr>
              <w:autoSpaceDE w:val="0"/>
              <w:autoSpaceDN w:val="0"/>
              <w:adjustRightInd w:val="0"/>
            </w:pPr>
            <w:r w:rsidRPr="00F10636">
              <w:t xml:space="preserve">р/с </w:t>
            </w:r>
            <w:r>
              <w:t>40702810</w:t>
            </w:r>
            <w:r w:rsidRPr="0063622F">
              <w:t>300720001726</w:t>
            </w:r>
          </w:p>
          <w:p w14:paraId="24EF25EB" w14:textId="77777777" w:rsidR="00F27E4B" w:rsidRPr="0063622F" w:rsidRDefault="00F27E4B" w:rsidP="00F27E4B">
            <w:pPr>
              <w:autoSpaceDE w:val="0"/>
              <w:autoSpaceDN w:val="0"/>
              <w:adjustRightInd w:val="0"/>
            </w:pPr>
            <w:r>
              <w:t>Филиал «Центральный» Банк ВТБ (ПАО)</w:t>
            </w:r>
          </w:p>
          <w:p w14:paraId="058E66A4" w14:textId="77777777" w:rsidR="00F27E4B" w:rsidRPr="00F10636" w:rsidRDefault="00F27E4B" w:rsidP="00F27E4B">
            <w:pPr>
              <w:autoSpaceDE w:val="0"/>
              <w:autoSpaceDN w:val="0"/>
              <w:adjustRightInd w:val="0"/>
            </w:pPr>
            <w:r>
              <w:t>к/с 30101810145250000411</w:t>
            </w:r>
          </w:p>
          <w:p w14:paraId="430452E2" w14:textId="77777777" w:rsidR="00F27E4B" w:rsidRPr="00F10636" w:rsidRDefault="00F27E4B" w:rsidP="00F27E4B">
            <w:pPr>
              <w:autoSpaceDE w:val="0"/>
              <w:autoSpaceDN w:val="0"/>
              <w:adjustRightInd w:val="0"/>
            </w:pPr>
            <w:r>
              <w:t>БИК 044525411</w:t>
            </w:r>
          </w:p>
          <w:p w14:paraId="17EC6F83" w14:textId="77777777" w:rsidR="00F27E4B" w:rsidRPr="00F10636" w:rsidRDefault="00F27E4B" w:rsidP="00F27E4B">
            <w:pPr>
              <w:autoSpaceDE w:val="0"/>
              <w:autoSpaceDN w:val="0"/>
              <w:adjustRightInd w:val="0"/>
            </w:pPr>
          </w:p>
          <w:p w14:paraId="647EAC09" w14:textId="77777777" w:rsidR="00F27E4B" w:rsidRPr="001C5D46" w:rsidRDefault="00F27E4B" w:rsidP="00F27E4B">
            <w:pPr>
              <w:autoSpaceDE w:val="0"/>
              <w:autoSpaceDN w:val="0"/>
              <w:adjustRightInd w:val="0"/>
            </w:pPr>
          </w:p>
          <w:p w14:paraId="4D9DFB6D" w14:textId="77777777" w:rsidR="00F27E4B" w:rsidRPr="00F10636" w:rsidRDefault="00F27E4B" w:rsidP="00F27E4B">
            <w:pPr>
              <w:autoSpaceDE w:val="0"/>
              <w:autoSpaceDN w:val="0"/>
              <w:adjustRightInd w:val="0"/>
            </w:pPr>
            <w:r w:rsidRPr="00F10636">
              <w:t>Директор</w:t>
            </w:r>
          </w:p>
          <w:p w14:paraId="40C366AE" w14:textId="77777777" w:rsidR="00F27E4B" w:rsidRPr="00F10636" w:rsidRDefault="00F27E4B" w:rsidP="00F27E4B">
            <w:pPr>
              <w:autoSpaceDE w:val="0"/>
              <w:autoSpaceDN w:val="0"/>
              <w:adjustRightInd w:val="0"/>
            </w:pPr>
          </w:p>
          <w:p w14:paraId="2346F223" w14:textId="77777777" w:rsidR="00F27E4B" w:rsidRPr="00F10636" w:rsidRDefault="00F27E4B" w:rsidP="00F27E4B">
            <w:pPr>
              <w:autoSpaceDE w:val="0"/>
              <w:autoSpaceDN w:val="0"/>
              <w:adjustRightInd w:val="0"/>
            </w:pPr>
            <w:r w:rsidRPr="00F10636">
              <w:t>_____________________/С.Н. Яковенко/</w:t>
            </w:r>
          </w:p>
          <w:p w14:paraId="73C3E2C8" w14:textId="77777777" w:rsidR="00F27E4B" w:rsidRPr="00F10636" w:rsidRDefault="00F27E4B" w:rsidP="00F27E4B">
            <w:pPr>
              <w:autoSpaceDE w:val="0"/>
              <w:autoSpaceDN w:val="0"/>
              <w:adjustRightInd w:val="0"/>
              <w:rPr>
                <w:sz w:val="16"/>
                <w:szCs w:val="16"/>
              </w:rPr>
            </w:pPr>
            <w:r w:rsidRPr="00F10636">
              <w:rPr>
                <w:sz w:val="16"/>
                <w:szCs w:val="16"/>
              </w:rPr>
              <w:t>М.П.</w:t>
            </w:r>
          </w:p>
          <w:p w14:paraId="705A97A8" w14:textId="39939C9F" w:rsidR="0038302B" w:rsidRPr="00AF68C1" w:rsidRDefault="0038302B" w:rsidP="001F2A2B">
            <w:pPr>
              <w:tabs>
                <w:tab w:val="left" w:pos="-108"/>
              </w:tabs>
              <w:autoSpaceDE w:val="0"/>
              <w:autoSpaceDN w:val="0"/>
              <w:rPr>
                <w:rFonts w:ascii="Arial" w:hAnsi="Arial" w:cs="Arial"/>
                <w:bCs/>
              </w:rPr>
            </w:pPr>
          </w:p>
        </w:tc>
        <w:tc>
          <w:tcPr>
            <w:tcW w:w="3830" w:type="dxa"/>
          </w:tcPr>
          <w:p w14:paraId="12AAE756" w14:textId="77777777" w:rsidR="0038302B" w:rsidRDefault="00F657C9" w:rsidP="001F2A2B">
            <w:pPr>
              <w:tabs>
                <w:tab w:val="left" w:pos="900"/>
              </w:tabs>
            </w:pPr>
            <w:r>
              <w:t>Покупатель:</w:t>
            </w:r>
          </w:p>
          <w:p w14:paraId="4013AA8A" w14:textId="25C0AF23" w:rsidR="00F657C9" w:rsidRPr="00AF68C1" w:rsidRDefault="00F657C9" w:rsidP="001F2A2B">
            <w:pPr>
              <w:tabs>
                <w:tab w:val="left" w:pos="900"/>
              </w:tabs>
            </w:pPr>
          </w:p>
        </w:tc>
        <w:tc>
          <w:tcPr>
            <w:tcW w:w="10348" w:type="dxa"/>
          </w:tcPr>
          <w:p w14:paraId="4D8240E8" w14:textId="77777777" w:rsidR="0038302B" w:rsidRPr="003642FB" w:rsidRDefault="0038302B" w:rsidP="001F2A2B">
            <w:pPr>
              <w:rPr>
                <w:b/>
              </w:rPr>
            </w:pPr>
            <w:r w:rsidRPr="00AF68C1">
              <w:rPr>
                <w:b/>
              </w:rPr>
              <w:t xml:space="preserve">                     </w:t>
            </w:r>
            <w:proofErr w:type="gramStart"/>
            <w:r w:rsidRPr="00AF68C1">
              <w:rPr>
                <w:b/>
              </w:rPr>
              <w:t xml:space="preserve">Продавец:   </w:t>
            </w:r>
            <w:proofErr w:type="gramEnd"/>
            <w:r w:rsidRPr="00AF68C1">
              <w:rPr>
                <w:b/>
              </w:rPr>
              <w:t xml:space="preserve">                                           Покупатель:</w:t>
            </w:r>
          </w:p>
        </w:tc>
      </w:tr>
    </w:tbl>
    <w:p w14:paraId="4D8B5A23" w14:textId="77777777" w:rsidR="0038302B" w:rsidRDefault="0038302B" w:rsidP="0038302B">
      <w:pPr>
        <w:spacing w:after="200" w:line="276" w:lineRule="auto"/>
      </w:pPr>
      <w:r>
        <w:br w:type="page"/>
      </w:r>
    </w:p>
    <w:p w14:paraId="0937A5BD" w14:textId="77777777" w:rsidR="0038302B" w:rsidRPr="00ED459F" w:rsidRDefault="0038302B" w:rsidP="0038302B">
      <w:pPr>
        <w:tabs>
          <w:tab w:val="left" w:pos="5040"/>
        </w:tabs>
        <w:jc w:val="right"/>
      </w:pPr>
      <w:r w:rsidRPr="00ED459F">
        <w:lastRenderedPageBreak/>
        <w:t>Приложение №1</w:t>
      </w:r>
    </w:p>
    <w:p w14:paraId="36DDEB4C" w14:textId="77777777" w:rsidR="0038302B" w:rsidRPr="00ED459F" w:rsidRDefault="0038302B" w:rsidP="0038302B">
      <w:pPr>
        <w:tabs>
          <w:tab w:val="left" w:pos="4253"/>
        </w:tabs>
        <w:jc w:val="right"/>
      </w:pPr>
      <w:r w:rsidRPr="00ED459F">
        <w:t xml:space="preserve">            к Договору купли - продажи недвижимого имущества   </w:t>
      </w:r>
    </w:p>
    <w:p w14:paraId="7A989FD1" w14:textId="77777777" w:rsidR="0038302B" w:rsidRPr="00ED459F" w:rsidRDefault="0038302B" w:rsidP="0038302B">
      <w:pPr>
        <w:tabs>
          <w:tab w:val="left" w:pos="5103"/>
        </w:tabs>
        <w:jc w:val="right"/>
      </w:pPr>
      <w:r w:rsidRPr="00ED459F">
        <w:t xml:space="preserve">№ </w:t>
      </w:r>
      <w:r w:rsidRPr="00ED459F">
        <w:rPr>
          <w:u w:val="single"/>
        </w:rPr>
        <w:t>_________________</w:t>
      </w:r>
      <w:r w:rsidRPr="00ED459F">
        <w:t xml:space="preserve"> от </w:t>
      </w:r>
      <w:r w:rsidRPr="00ED459F">
        <w:rPr>
          <w:u w:val="single"/>
        </w:rPr>
        <w:t>«__»</w:t>
      </w:r>
      <w:r w:rsidRPr="00ED459F">
        <w:t xml:space="preserve"> </w:t>
      </w:r>
      <w:r w:rsidRPr="00ED459F">
        <w:rPr>
          <w:u w:val="single"/>
        </w:rPr>
        <w:t>_______</w:t>
      </w:r>
      <w:r w:rsidRPr="00ED459F">
        <w:t>20</w:t>
      </w:r>
      <w:r w:rsidRPr="00ED459F">
        <w:rPr>
          <w:u w:val="single"/>
        </w:rPr>
        <w:t>__</w:t>
      </w:r>
      <w:r w:rsidRPr="00ED459F">
        <w:t xml:space="preserve"> года</w:t>
      </w:r>
    </w:p>
    <w:p w14:paraId="4C3813A1" w14:textId="77777777" w:rsidR="0038302B" w:rsidRPr="00ED459F" w:rsidRDefault="0038302B" w:rsidP="0038302B"/>
    <w:p w14:paraId="64CB9A7A" w14:textId="77777777" w:rsidR="0038302B" w:rsidRDefault="0038302B" w:rsidP="0038302B">
      <w:pPr>
        <w:jc w:val="center"/>
        <w:rPr>
          <w:b/>
        </w:rPr>
      </w:pPr>
    </w:p>
    <w:p w14:paraId="71F233C7" w14:textId="77777777" w:rsidR="0038302B" w:rsidRPr="009A3EE1" w:rsidRDefault="0038302B" w:rsidP="0038302B">
      <w:pPr>
        <w:jc w:val="center"/>
        <w:rPr>
          <w:b/>
        </w:rPr>
      </w:pPr>
      <w:r w:rsidRPr="009A3EE1">
        <w:rPr>
          <w:b/>
        </w:rPr>
        <w:t>АКТ ПРИЕМА-ПЕРЕДАЧИ</w:t>
      </w:r>
    </w:p>
    <w:p w14:paraId="73B943FD" w14:textId="77777777" w:rsidR="0038302B" w:rsidRPr="009A3EE1" w:rsidRDefault="0038302B" w:rsidP="0038302B">
      <w:pPr>
        <w:jc w:val="center"/>
        <w:rPr>
          <w:b/>
        </w:rPr>
      </w:pPr>
      <w:r w:rsidRPr="009A3EE1">
        <w:rPr>
          <w:b/>
        </w:rPr>
        <w:t>ФОРМА</w:t>
      </w:r>
    </w:p>
    <w:p w14:paraId="257233ED" w14:textId="77777777" w:rsidR="0038302B" w:rsidRPr="003642FB" w:rsidRDefault="0038302B" w:rsidP="0038302B">
      <w:pPr>
        <w:jc w:val="right"/>
      </w:pPr>
      <w:r w:rsidRPr="003642FB">
        <w:t>«___» ____________ 20__ г.</w:t>
      </w:r>
    </w:p>
    <w:p w14:paraId="293EDE0C" w14:textId="77777777" w:rsidR="0038302B" w:rsidRPr="003642FB" w:rsidRDefault="0038302B" w:rsidP="0038302B">
      <w:pPr>
        <w:ind w:firstLine="720"/>
        <w:jc w:val="both"/>
      </w:pPr>
    </w:p>
    <w:p w14:paraId="713CCB12" w14:textId="77777777" w:rsidR="00F27E4B" w:rsidRPr="00A60ADF" w:rsidRDefault="00F27E4B" w:rsidP="00FB17F2">
      <w:pPr>
        <w:pStyle w:val="af1"/>
        <w:spacing w:before="0" w:beforeAutospacing="0" w:after="0" w:afterAutospacing="0"/>
        <w:ind w:firstLine="567"/>
        <w:jc w:val="both"/>
        <w:rPr>
          <w:spacing w:val="4"/>
        </w:rPr>
      </w:pPr>
      <w:r w:rsidRPr="00F27E4B">
        <w:t xml:space="preserve">Общество с ограниченной ответственностью «Оазис» </w:t>
      </w:r>
      <w:r w:rsidRPr="00A60ADF">
        <w:t>(ООО «Оазис»,</w:t>
      </w:r>
      <w:r w:rsidRPr="00A60ADF">
        <w:rPr>
          <w:b/>
        </w:rPr>
        <w:t xml:space="preserve"> </w:t>
      </w:r>
      <w:r w:rsidRPr="00A60ADF">
        <w:t xml:space="preserve">ИНН </w:t>
      </w:r>
      <w:r w:rsidRPr="00A60ADF">
        <w:rPr>
          <w:color w:val="000000"/>
        </w:rPr>
        <w:t xml:space="preserve">2319039260, КПП 232001001, ОГРН </w:t>
      </w:r>
      <w:r w:rsidRPr="00A60ADF">
        <w:rPr>
          <w:bCs/>
        </w:rPr>
        <w:t>1062319009521, м</w:t>
      </w:r>
      <w:r w:rsidRPr="00A60ADF">
        <w:rPr>
          <w:color w:val="000000"/>
        </w:rPr>
        <w:t>есто нахождения: 354057, г. Сочи, ул. Параллельная, д. 9, Литер 1, пом. 18 (часть)),</w:t>
      </w:r>
      <w:r w:rsidRPr="00A60ADF">
        <w:rPr>
          <w:spacing w:val="4"/>
        </w:rPr>
        <w:t xml:space="preserve"> </w:t>
      </w:r>
      <w:r w:rsidRPr="00A60ADF">
        <w:t>в лице директора Яковенко Сергея Николаевича, действующего на основании Устава,</w:t>
      </w:r>
      <w:r w:rsidRPr="00A60ADF">
        <w:rPr>
          <w:spacing w:val="4"/>
        </w:rPr>
        <w:t xml:space="preserve"> </w:t>
      </w:r>
      <w:r w:rsidRPr="00A60ADF">
        <w:t xml:space="preserve">именуемое в дальнейшем </w:t>
      </w:r>
      <w:r w:rsidRPr="00F27E4B">
        <w:t>«Продавец»,</w:t>
      </w:r>
      <w:r w:rsidRPr="00A60ADF">
        <w:t xml:space="preserve"> </w:t>
      </w:r>
      <w:r w:rsidRPr="00A60ADF">
        <w:rPr>
          <w:spacing w:val="4"/>
        </w:rPr>
        <w:t>с одной стороны, и</w:t>
      </w:r>
    </w:p>
    <w:p w14:paraId="6BD928C1" w14:textId="1D2A7403" w:rsidR="0038302B" w:rsidRPr="003642FB" w:rsidRDefault="0038302B" w:rsidP="00FB17F2">
      <w:pPr>
        <w:ind w:firstLine="567"/>
        <w:jc w:val="both"/>
      </w:pPr>
      <w:r w:rsidRPr="003642FB">
        <w:t>______________________________________________, именуемое в дальнейшем «Покупатель» в лице  _________________________________________________________, действующего(-ей) на основании ________________________, с другой стороны, совместно именуемые</w:t>
      </w:r>
      <w:r>
        <w:t xml:space="preserve"> «</w:t>
      </w:r>
      <w:r w:rsidRPr="003642FB">
        <w:t>Стороны</w:t>
      </w:r>
      <w:r>
        <w:t>»</w:t>
      </w:r>
      <w:r w:rsidRPr="003642FB">
        <w:t>, составили настоящий акт</w:t>
      </w:r>
      <w:r w:rsidR="00FB17F2">
        <w:t xml:space="preserve"> к</w:t>
      </w:r>
      <w:r w:rsidRPr="003642FB">
        <w:t xml:space="preserve"> </w:t>
      </w:r>
      <w:r w:rsidR="00FB17F2">
        <w:t>Д</w:t>
      </w:r>
      <w:r w:rsidR="00FB17F2" w:rsidRPr="003642FB">
        <w:t>оговор</w:t>
      </w:r>
      <w:r w:rsidR="00FB17F2">
        <w:t>у</w:t>
      </w:r>
      <w:r w:rsidR="00FB17F2" w:rsidRPr="003642FB">
        <w:t xml:space="preserve"> купли-продажи недвижимого имущества №___________ от __________________ </w:t>
      </w:r>
      <w:r w:rsidRPr="003642FB">
        <w:t>о нижеследующем:</w:t>
      </w:r>
    </w:p>
    <w:p w14:paraId="04FD6F60" w14:textId="77777777" w:rsidR="0038302B" w:rsidRPr="003642FB" w:rsidRDefault="0038302B" w:rsidP="00FB17F2">
      <w:pPr>
        <w:ind w:firstLine="567"/>
        <w:jc w:val="both"/>
      </w:pPr>
    </w:p>
    <w:p w14:paraId="10E3D42B" w14:textId="6D71CAC7" w:rsidR="00AD1F4C" w:rsidRDefault="0038302B" w:rsidP="00AD1F4C">
      <w:pPr>
        <w:tabs>
          <w:tab w:val="left" w:pos="426"/>
        </w:tabs>
        <w:ind w:firstLine="567"/>
        <w:jc w:val="both"/>
      </w:pPr>
      <w:r w:rsidRPr="003642FB">
        <w:t>1. Продавец передал, а Покупатель принял следующее имущество:</w:t>
      </w:r>
      <w:r w:rsidRPr="00391C8B">
        <w:t xml:space="preserve"> </w:t>
      </w:r>
      <w:r w:rsidR="00AD1F4C">
        <w:t>п</w:t>
      </w:r>
      <w:r w:rsidR="00AD1F4C" w:rsidRPr="002A7D4E">
        <w:t>омещение</w:t>
      </w:r>
      <w:r w:rsidR="00AD1F4C">
        <w:t>, назначение: н</w:t>
      </w:r>
      <w:r w:rsidR="00AD1F4C" w:rsidRPr="00AD1F4C">
        <w:t>ежилое</w:t>
      </w:r>
      <w:r w:rsidR="00AD1F4C">
        <w:t xml:space="preserve">, </w:t>
      </w:r>
      <w:r w:rsidR="00AD1F4C" w:rsidRPr="00AD1F4C">
        <w:t xml:space="preserve">площадь 364,9 </w:t>
      </w:r>
      <w:proofErr w:type="spellStart"/>
      <w:r w:rsidR="00AD1F4C" w:rsidRPr="00AD1F4C">
        <w:t>кв.м</w:t>
      </w:r>
      <w:proofErr w:type="spellEnd"/>
      <w:r w:rsidR="00AD1F4C" w:rsidRPr="00AD1F4C">
        <w:t>.</w:t>
      </w:r>
      <w:r w:rsidR="00AD1F4C">
        <w:t xml:space="preserve">, </w:t>
      </w:r>
      <w:r w:rsidR="00AD1F4C" w:rsidRPr="00AD1F4C">
        <w:t>кадастровы</w:t>
      </w:r>
      <w:r w:rsidR="00AD1F4C">
        <w:t>й</w:t>
      </w:r>
      <w:r w:rsidR="00AD1F4C" w:rsidRPr="00AD1F4C">
        <w:t xml:space="preserve"> номер</w:t>
      </w:r>
      <w:r w:rsidR="00AD1F4C">
        <w:t xml:space="preserve"> </w:t>
      </w:r>
      <w:r w:rsidR="00AD1F4C" w:rsidRPr="00AD1F4C">
        <w:t xml:space="preserve">78:31:0001486:2484, </w:t>
      </w:r>
      <w:r w:rsidR="00AD1F4C">
        <w:t xml:space="preserve">расположенное по адресу: </w:t>
      </w:r>
      <w:r w:rsidR="00AD1F4C" w:rsidRPr="00AD1F4C">
        <w:t>гор. Санкт-Петербург, Конная улица, дом 13, литера А, помещение 2-Н,</w:t>
      </w:r>
      <w:r w:rsidR="00C871FB">
        <w:t xml:space="preserve"> </w:t>
      </w:r>
      <w:r w:rsidR="00AD1F4C" w:rsidRPr="00AD1F4C">
        <w:t>13-Н</w:t>
      </w:r>
      <w:r w:rsidR="00AD1F4C">
        <w:t xml:space="preserve"> </w:t>
      </w:r>
      <w:r w:rsidR="00AD1F4C" w:rsidRPr="00AA7E2F">
        <w:t>(далее – «Объект недвижимости»).</w:t>
      </w:r>
    </w:p>
    <w:p w14:paraId="00B15728" w14:textId="74162705" w:rsidR="00FB17F2" w:rsidRDefault="00F27E4B" w:rsidP="00AD1F4C">
      <w:pPr>
        <w:tabs>
          <w:tab w:val="left" w:pos="426"/>
        </w:tabs>
        <w:ind w:firstLine="567"/>
        <w:jc w:val="both"/>
        <w:rPr>
          <w:rFonts w:eastAsiaTheme="minorHAnsi"/>
          <w:lang w:eastAsia="en-US"/>
        </w:rPr>
      </w:pPr>
      <w:r>
        <w:t>2</w:t>
      </w:r>
      <w:r w:rsidR="0038302B" w:rsidRPr="003642FB">
        <w:t xml:space="preserve">. </w:t>
      </w:r>
      <w:r w:rsidR="0038302B" w:rsidRPr="00917CA6">
        <w:rPr>
          <w:rFonts w:eastAsiaTheme="minorHAnsi"/>
          <w:lang w:eastAsia="en-US"/>
        </w:rPr>
        <w:t>Покупатель подтверждает, что до зак</w:t>
      </w:r>
      <w:r w:rsidR="0038302B">
        <w:rPr>
          <w:rFonts w:eastAsiaTheme="minorHAnsi"/>
          <w:lang w:eastAsia="en-US"/>
        </w:rPr>
        <w:t>лючения настоящего Договора прове</w:t>
      </w:r>
      <w:r w:rsidR="0038302B" w:rsidRPr="00917CA6">
        <w:rPr>
          <w:rFonts w:eastAsiaTheme="minorHAnsi"/>
          <w:lang w:eastAsia="en-US"/>
        </w:rPr>
        <w:t>л полный осмотр Объект</w:t>
      </w:r>
      <w:r w:rsidR="0038302B">
        <w:rPr>
          <w:rFonts w:eastAsiaTheme="minorHAnsi"/>
          <w:lang w:eastAsia="en-US"/>
        </w:rPr>
        <w:t>а</w:t>
      </w:r>
      <w:r w:rsidR="000D00A5">
        <w:rPr>
          <w:rFonts w:eastAsiaTheme="minorHAnsi"/>
          <w:lang w:eastAsia="en-US"/>
        </w:rPr>
        <w:t xml:space="preserve"> недвижимости</w:t>
      </w:r>
      <w:r w:rsidR="0038302B" w:rsidRPr="00917CA6">
        <w:rPr>
          <w:rFonts w:eastAsiaTheme="minorHAnsi"/>
          <w:lang w:eastAsia="en-US"/>
        </w:rPr>
        <w:t>, был ознакомлен с техническим состоянием Объект</w:t>
      </w:r>
      <w:r w:rsidR="0038302B">
        <w:rPr>
          <w:rFonts w:eastAsiaTheme="minorHAnsi"/>
          <w:lang w:eastAsia="en-US"/>
        </w:rPr>
        <w:t>а</w:t>
      </w:r>
      <w:r w:rsidR="0038302B" w:rsidRPr="00917CA6">
        <w:rPr>
          <w:rFonts w:eastAsiaTheme="minorHAnsi"/>
          <w:lang w:eastAsia="en-US"/>
        </w:rPr>
        <w:t xml:space="preserve"> недвижимости, и в полной мере обладает информацией о степени износа Объект</w:t>
      </w:r>
      <w:r w:rsidR="0038302B">
        <w:rPr>
          <w:rFonts w:eastAsiaTheme="minorHAnsi"/>
          <w:lang w:eastAsia="en-US"/>
        </w:rPr>
        <w:t>а</w:t>
      </w:r>
      <w:r w:rsidR="000D00A5">
        <w:rPr>
          <w:rFonts w:eastAsiaTheme="minorHAnsi"/>
          <w:lang w:eastAsia="en-US"/>
        </w:rPr>
        <w:t xml:space="preserve"> недвижимости</w:t>
      </w:r>
      <w:r w:rsidR="0038302B" w:rsidRPr="00917CA6">
        <w:rPr>
          <w:rFonts w:eastAsiaTheme="minorHAnsi"/>
          <w:lang w:eastAsia="en-US"/>
        </w:rPr>
        <w:t>.</w:t>
      </w:r>
      <w:r w:rsidR="0038302B">
        <w:rPr>
          <w:rFonts w:eastAsiaTheme="minorHAnsi"/>
          <w:lang w:eastAsia="en-US"/>
        </w:rPr>
        <w:t xml:space="preserve"> </w:t>
      </w:r>
    </w:p>
    <w:p w14:paraId="1E36ECDF" w14:textId="2E69589F" w:rsidR="0038302B" w:rsidRPr="003642FB" w:rsidRDefault="0038302B" w:rsidP="00FB17F2">
      <w:pPr>
        <w:tabs>
          <w:tab w:val="left" w:pos="709"/>
        </w:tabs>
        <w:ind w:firstLine="567"/>
        <w:jc w:val="both"/>
      </w:pPr>
      <w:r w:rsidRPr="00917CA6">
        <w:rPr>
          <w:rFonts w:eastAsiaTheme="minorHAnsi"/>
          <w:lang w:eastAsia="en-US"/>
        </w:rPr>
        <w:t>Покупатель не имеет каких-либо претензий к состоянию Объект</w:t>
      </w:r>
      <w:r>
        <w:rPr>
          <w:rFonts w:eastAsiaTheme="minorHAnsi"/>
          <w:lang w:eastAsia="en-US"/>
        </w:rPr>
        <w:t>а</w:t>
      </w:r>
      <w:r w:rsidRPr="00917CA6">
        <w:rPr>
          <w:rFonts w:eastAsiaTheme="minorHAnsi"/>
          <w:lang w:eastAsia="en-US"/>
        </w:rPr>
        <w:t xml:space="preserve"> недвижимости</w:t>
      </w:r>
      <w:r>
        <w:rPr>
          <w:rFonts w:eastAsiaTheme="minorHAnsi"/>
          <w:lang w:eastAsia="en-US"/>
        </w:rPr>
        <w:t>.</w:t>
      </w:r>
    </w:p>
    <w:p w14:paraId="3C29E248" w14:textId="3FD817E1" w:rsidR="0038302B" w:rsidRDefault="00F27E4B" w:rsidP="00FB17F2">
      <w:pPr>
        <w:ind w:firstLine="567"/>
        <w:jc w:val="both"/>
      </w:pPr>
      <w:r>
        <w:t>3</w:t>
      </w:r>
      <w:r w:rsidR="0038302B" w:rsidRPr="003642FB">
        <w:t xml:space="preserve">. </w:t>
      </w:r>
      <w:r w:rsidR="0038302B" w:rsidRPr="003642FB">
        <w:rPr>
          <w:lang w:eastAsia="ar-SA"/>
        </w:rPr>
        <w:t xml:space="preserve">Настоящий акт приема-передачи составлен в </w:t>
      </w:r>
      <w:r w:rsidR="0038302B">
        <w:rPr>
          <w:lang w:eastAsia="ar-SA"/>
        </w:rPr>
        <w:t>2</w:t>
      </w:r>
      <w:r w:rsidR="0038302B" w:rsidRPr="003642FB">
        <w:rPr>
          <w:lang w:eastAsia="ar-SA"/>
        </w:rPr>
        <w:t xml:space="preserve"> (</w:t>
      </w:r>
      <w:r w:rsidR="0038302B">
        <w:rPr>
          <w:lang w:eastAsia="ar-SA"/>
        </w:rPr>
        <w:t>дву</w:t>
      </w:r>
      <w:r w:rsidR="0038302B" w:rsidRPr="003642FB">
        <w:rPr>
          <w:lang w:eastAsia="ar-SA"/>
        </w:rPr>
        <w:t>х) экземплярах, по одному экземпляру для каждой из Сторон</w:t>
      </w:r>
      <w:r w:rsidR="0038302B" w:rsidRPr="003642FB">
        <w:t>.</w:t>
      </w:r>
    </w:p>
    <w:p w14:paraId="7BEB5B40" w14:textId="77777777" w:rsidR="00F27E4B" w:rsidRDefault="00F27E4B" w:rsidP="00FB17F2">
      <w:pPr>
        <w:ind w:firstLine="567"/>
        <w:jc w:val="both"/>
      </w:pPr>
    </w:p>
    <w:p w14:paraId="39DD66A6" w14:textId="7E82D326" w:rsidR="0038302B" w:rsidRDefault="00F27E4B" w:rsidP="00F27E4B">
      <w:pPr>
        <w:ind w:firstLine="709"/>
        <w:jc w:val="center"/>
        <w:rPr>
          <w:lang w:eastAsia="ar-SA"/>
        </w:rPr>
      </w:pPr>
      <w:r>
        <w:rPr>
          <w:lang w:eastAsia="ar-SA"/>
        </w:rPr>
        <w:t>ПОДПИСИ СТОРОН:</w:t>
      </w:r>
    </w:p>
    <w:p w14:paraId="2F377B52" w14:textId="77777777" w:rsidR="00F27E4B" w:rsidRPr="003642FB" w:rsidRDefault="00F27E4B" w:rsidP="0038302B">
      <w:pPr>
        <w:ind w:firstLine="709"/>
        <w:jc w:val="both"/>
        <w:rPr>
          <w:lang w:eastAsia="ar-SA"/>
        </w:rPr>
      </w:pPr>
    </w:p>
    <w:tbl>
      <w:tblPr>
        <w:tblW w:w="9816" w:type="dxa"/>
        <w:tblInd w:w="-142" w:type="dxa"/>
        <w:tblLook w:val="01E0" w:firstRow="1" w:lastRow="1" w:firstColumn="1" w:lastColumn="1" w:noHBand="0" w:noVBand="0"/>
      </w:tblPr>
      <w:tblGrid>
        <w:gridCol w:w="5047"/>
        <w:gridCol w:w="4769"/>
      </w:tblGrid>
      <w:tr w:rsidR="0038302B" w:rsidRPr="003642FB" w14:paraId="74103512" w14:textId="77777777" w:rsidTr="001F2A2B">
        <w:trPr>
          <w:trHeight w:val="250"/>
        </w:trPr>
        <w:tc>
          <w:tcPr>
            <w:tcW w:w="5047" w:type="dxa"/>
          </w:tcPr>
          <w:p w14:paraId="7DB7BD20" w14:textId="77777777" w:rsidR="0038302B" w:rsidRPr="003642FB" w:rsidRDefault="0038302B" w:rsidP="001F2A2B">
            <w:r>
              <w:t xml:space="preserve">                   </w:t>
            </w:r>
            <w:r w:rsidRPr="003642FB">
              <w:t>Продавец:</w:t>
            </w:r>
          </w:p>
        </w:tc>
        <w:tc>
          <w:tcPr>
            <w:tcW w:w="4769" w:type="dxa"/>
          </w:tcPr>
          <w:p w14:paraId="0CDF7821" w14:textId="77777777" w:rsidR="0038302B" w:rsidRPr="003642FB" w:rsidRDefault="0038302B" w:rsidP="001F2A2B">
            <w:pPr>
              <w:ind w:left="1511"/>
            </w:pPr>
            <w:r w:rsidRPr="003642FB">
              <w:t>Покупатель:</w:t>
            </w:r>
          </w:p>
        </w:tc>
      </w:tr>
      <w:tr w:rsidR="0038302B" w:rsidRPr="003642FB" w14:paraId="15459B0F" w14:textId="77777777" w:rsidTr="001F2A2B">
        <w:tc>
          <w:tcPr>
            <w:tcW w:w="5047" w:type="dxa"/>
          </w:tcPr>
          <w:p w14:paraId="2CD0DE63" w14:textId="77777777" w:rsidR="0038302B" w:rsidRPr="003642FB" w:rsidRDefault="0038302B" w:rsidP="001F2A2B">
            <w:pPr>
              <w:ind w:left="68"/>
              <w:rPr>
                <w:b/>
                <w:iCs/>
                <w:caps/>
              </w:rPr>
            </w:pPr>
            <w:r w:rsidRPr="003642FB">
              <w:rPr>
                <w:iCs/>
                <w:caps/>
              </w:rPr>
              <w:t>_____________________</w:t>
            </w:r>
            <w:r w:rsidRPr="003642FB">
              <w:rPr>
                <w:b/>
                <w:iCs/>
                <w:caps/>
              </w:rPr>
              <w:t>/______________/</w:t>
            </w:r>
          </w:p>
          <w:p w14:paraId="63F056B3" w14:textId="77777777" w:rsidR="0038302B" w:rsidRPr="00F27E4B" w:rsidRDefault="0038302B" w:rsidP="001F2A2B">
            <w:pPr>
              <w:tabs>
                <w:tab w:val="left" w:pos="-108"/>
              </w:tabs>
              <w:autoSpaceDE w:val="0"/>
              <w:autoSpaceDN w:val="0"/>
              <w:ind w:left="68"/>
              <w:rPr>
                <w:rFonts w:ascii="Arial" w:hAnsi="Arial" w:cs="Arial"/>
                <w:bCs/>
                <w:sz w:val="20"/>
                <w:szCs w:val="20"/>
              </w:rPr>
            </w:pPr>
            <w:proofErr w:type="spellStart"/>
            <w:r w:rsidRPr="00F27E4B">
              <w:rPr>
                <w:bCs/>
                <w:sz w:val="20"/>
                <w:szCs w:val="20"/>
              </w:rPr>
              <w:t>м.п</w:t>
            </w:r>
            <w:proofErr w:type="spellEnd"/>
            <w:r w:rsidRPr="00F27E4B">
              <w:rPr>
                <w:bCs/>
                <w:sz w:val="20"/>
                <w:szCs w:val="20"/>
              </w:rPr>
              <w:t>.</w:t>
            </w:r>
          </w:p>
        </w:tc>
        <w:tc>
          <w:tcPr>
            <w:tcW w:w="4769" w:type="dxa"/>
          </w:tcPr>
          <w:p w14:paraId="163B0FF5" w14:textId="77777777" w:rsidR="0038302B" w:rsidRPr="003642FB" w:rsidRDefault="0038302B" w:rsidP="001F2A2B">
            <w:pPr>
              <w:ind w:left="68"/>
              <w:rPr>
                <w:b/>
                <w:iCs/>
                <w:caps/>
              </w:rPr>
            </w:pPr>
            <w:r w:rsidRPr="003642FB">
              <w:rPr>
                <w:iCs/>
                <w:caps/>
              </w:rPr>
              <w:t>____________________</w:t>
            </w:r>
            <w:r w:rsidRPr="003642FB">
              <w:rPr>
                <w:b/>
                <w:iCs/>
                <w:caps/>
              </w:rPr>
              <w:t>/______________/</w:t>
            </w:r>
          </w:p>
          <w:p w14:paraId="72DFF84D" w14:textId="77777777" w:rsidR="0038302B" w:rsidRPr="00F27E4B" w:rsidRDefault="0038302B" w:rsidP="001F2A2B">
            <w:pPr>
              <w:tabs>
                <w:tab w:val="left" w:pos="-108"/>
              </w:tabs>
              <w:autoSpaceDE w:val="0"/>
              <w:autoSpaceDN w:val="0"/>
              <w:rPr>
                <w:rFonts w:ascii="Arial" w:hAnsi="Arial" w:cs="Arial"/>
                <w:bCs/>
                <w:sz w:val="20"/>
                <w:szCs w:val="20"/>
              </w:rPr>
            </w:pPr>
            <w:r>
              <w:rPr>
                <w:bCs/>
              </w:rPr>
              <w:t xml:space="preserve">  </w:t>
            </w:r>
            <w:proofErr w:type="spellStart"/>
            <w:r w:rsidRPr="00F27E4B">
              <w:rPr>
                <w:bCs/>
                <w:sz w:val="20"/>
                <w:szCs w:val="20"/>
              </w:rPr>
              <w:t>м.п</w:t>
            </w:r>
            <w:proofErr w:type="spellEnd"/>
            <w:r w:rsidRPr="00F27E4B">
              <w:rPr>
                <w:bCs/>
                <w:sz w:val="20"/>
                <w:szCs w:val="20"/>
              </w:rPr>
              <w:t>.</w:t>
            </w:r>
            <w:r w:rsidRPr="00F27E4B">
              <w:rPr>
                <w:rFonts w:ascii="Arial" w:hAnsi="Arial" w:cs="Arial"/>
                <w:bCs/>
                <w:sz w:val="20"/>
                <w:szCs w:val="20"/>
              </w:rPr>
              <w:t xml:space="preserve"> </w:t>
            </w:r>
          </w:p>
        </w:tc>
      </w:tr>
    </w:tbl>
    <w:p w14:paraId="2A5A564F" w14:textId="77777777" w:rsidR="0038302B" w:rsidRPr="003642FB" w:rsidRDefault="0038302B" w:rsidP="0038302B">
      <w:pPr>
        <w:tabs>
          <w:tab w:val="left" w:pos="5040"/>
        </w:tabs>
      </w:pPr>
    </w:p>
    <w:p w14:paraId="6018F2CB" w14:textId="77777777" w:rsidR="00F27E4B" w:rsidRDefault="00F27E4B" w:rsidP="0038302B">
      <w:pPr>
        <w:tabs>
          <w:tab w:val="left" w:pos="5040"/>
        </w:tabs>
        <w:rPr>
          <w:b/>
        </w:rPr>
      </w:pPr>
    </w:p>
    <w:p w14:paraId="382750B4" w14:textId="77777777" w:rsidR="00F27E4B" w:rsidRDefault="00F27E4B" w:rsidP="0038302B">
      <w:pPr>
        <w:tabs>
          <w:tab w:val="left" w:pos="5040"/>
        </w:tabs>
        <w:rPr>
          <w:b/>
        </w:rPr>
      </w:pPr>
    </w:p>
    <w:p w14:paraId="66ADCF97" w14:textId="77777777" w:rsidR="0038302B" w:rsidRDefault="0038302B" w:rsidP="0038302B">
      <w:pPr>
        <w:tabs>
          <w:tab w:val="left" w:pos="5040"/>
        </w:tabs>
        <w:rPr>
          <w:b/>
        </w:rPr>
      </w:pPr>
      <w:r w:rsidRPr="003642FB">
        <w:rPr>
          <w:b/>
        </w:rPr>
        <w:t xml:space="preserve">Форма акта </w:t>
      </w:r>
      <w:r>
        <w:rPr>
          <w:b/>
        </w:rPr>
        <w:t>утверждена</w:t>
      </w:r>
      <w:r w:rsidRPr="003642FB">
        <w:rPr>
          <w:b/>
        </w:rPr>
        <w:t>:</w:t>
      </w:r>
    </w:p>
    <w:p w14:paraId="3501CB38" w14:textId="77777777" w:rsidR="0038302B" w:rsidRPr="003642FB" w:rsidRDefault="0038302B" w:rsidP="0038302B">
      <w:pPr>
        <w:tabs>
          <w:tab w:val="left" w:pos="5040"/>
        </w:tabs>
        <w:rPr>
          <w:b/>
        </w:rPr>
      </w:pPr>
    </w:p>
    <w:tbl>
      <w:tblPr>
        <w:tblW w:w="0" w:type="auto"/>
        <w:tblInd w:w="-318" w:type="dxa"/>
        <w:tblLook w:val="01E0" w:firstRow="1" w:lastRow="1" w:firstColumn="1" w:lastColumn="1" w:noHBand="0" w:noVBand="0"/>
      </w:tblPr>
      <w:tblGrid>
        <w:gridCol w:w="176"/>
        <w:gridCol w:w="4946"/>
        <w:gridCol w:w="176"/>
        <w:gridCol w:w="4518"/>
        <w:gridCol w:w="176"/>
      </w:tblGrid>
      <w:tr w:rsidR="0038302B" w:rsidRPr="003642FB" w14:paraId="44121FF7" w14:textId="77777777" w:rsidTr="001F2A2B">
        <w:trPr>
          <w:gridAfter w:val="1"/>
          <w:wAfter w:w="176" w:type="dxa"/>
          <w:trHeight w:val="250"/>
        </w:trPr>
        <w:tc>
          <w:tcPr>
            <w:tcW w:w="5122" w:type="dxa"/>
            <w:gridSpan w:val="2"/>
          </w:tcPr>
          <w:p w14:paraId="574FE600" w14:textId="77777777" w:rsidR="0038302B" w:rsidRDefault="0038302B" w:rsidP="001F2A2B">
            <w:r w:rsidRPr="003642FB">
              <w:t xml:space="preserve">                     Продавец:</w:t>
            </w:r>
          </w:p>
          <w:p w14:paraId="20DDE462" w14:textId="77777777" w:rsidR="00F27E4B" w:rsidRPr="003642FB" w:rsidRDefault="00F27E4B" w:rsidP="001F2A2B"/>
        </w:tc>
        <w:tc>
          <w:tcPr>
            <w:tcW w:w="4694" w:type="dxa"/>
            <w:gridSpan w:val="2"/>
          </w:tcPr>
          <w:p w14:paraId="7B8F508D" w14:textId="77777777" w:rsidR="0038302B" w:rsidRPr="003642FB" w:rsidRDefault="0038302B" w:rsidP="001F2A2B">
            <w:pPr>
              <w:jc w:val="center"/>
            </w:pPr>
            <w:r w:rsidRPr="003642FB">
              <w:t>Покупатель:</w:t>
            </w:r>
          </w:p>
        </w:tc>
      </w:tr>
      <w:tr w:rsidR="0038302B" w:rsidRPr="003642FB" w14:paraId="2BC48C74" w14:textId="77777777" w:rsidTr="001F2A2B">
        <w:trPr>
          <w:gridBefore w:val="1"/>
          <w:wBefore w:w="176" w:type="dxa"/>
        </w:trPr>
        <w:tc>
          <w:tcPr>
            <w:tcW w:w="5122" w:type="dxa"/>
            <w:gridSpan w:val="2"/>
          </w:tcPr>
          <w:p w14:paraId="0661328E" w14:textId="77777777" w:rsidR="0038302B" w:rsidRPr="003642FB" w:rsidRDefault="0038302B" w:rsidP="001F2A2B">
            <w:pPr>
              <w:ind w:left="68"/>
              <w:rPr>
                <w:iCs/>
                <w:caps/>
              </w:rPr>
            </w:pPr>
            <w:r w:rsidRPr="003642FB">
              <w:rPr>
                <w:iCs/>
                <w:caps/>
              </w:rPr>
              <w:t>_____________________/______________/</w:t>
            </w:r>
          </w:p>
          <w:p w14:paraId="59DD33AC" w14:textId="77777777" w:rsidR="0038302B" w:rsidRPr="00F27E4B" w:rsidRDefault="0038302B" w:rsidP="001F2A2B">
            <w:pPr>
              <w:tabs>
                <w:tab w:val="left" w:pos="-108"/>
              </w:tabs>
              <w:autoSpaceDE w:val="0"/>
              <w:autoSpaceDN w:val="0"/>
              <w:ind w:left="68"/>
              <w:rPr>
                <w:rFonts w:ascii="Arial" w:hAnsi="Arial" w:cs="Arial"/>
                <w:bCs/>
                <w:sz w:val="20"/>
                <w:szCs w:val="20"/>
              </w:rPr>
            </w:pPr>
            <w:proofErr w:type="spellStart"/>
            <w:r w:rsidRPr="00F27E4B">
              <w:rPr>
                <w:bCs/>
                <w:sz w:val="20"/>
                <w:szCs w:val="20"/>
              </w:rPr>
              <w:t>м.п</w:t>
            </w:r>
            <w:proofErr w:type="spellEnd"/>
            <w:r w:rsidRPr="00F27E4B">
              <w:rPr>
                <w:bCs/>
                <w:sz w:val="20"/>
                <w:szCs w:val="20"/>
              </w:rPr>
              <w:t>.</w:t>
            </w:r>
          </w:p>
        </w:tc>
        <w:tc>
          <w:tcPr>
            <w:tcW w:w="4694" w:type="dxa"/>
            <w:gridSpan w:val="2"/>
          </w:tcPr>
          <w:p w14:paraId="16142F45" w14:textId="77777777" w:rsidR="0038302B" w:rsidRPr="003642FB" w:rsidRDefault="0038302B" w:rsidP="001F2A2B">
            <w:pPr>
              <w:ind w:left="68"/>
              <w:rPr>
                <w:iCs/>
                <w:caps/>
              </w:rPr>
            </w:pPr>
            <w:r w:rsidRPr="003642FB">
              <w:rPr>
                <w:iCs/>
                <w:caps/>
              </w:rPr>
              <w:t>_____________________/______________/</w:t>
            </w:r>
          </w:p>
          <w:p w14:paraId="1F661F1E" w14:textId="77777777" w:rsidR="0038302B" w:rsidRPr="00F27E4B" w:rsidRDefault="0038302B" w:rsidP="001F2A2B">
            <w:pPr>
              <w:tabs>
                <w:tab w:val="left" w:pos="-108"/>
              </w:tabs>
              <w:autoSpaceDE w:val="0"/>
              <w:autoSpaceDN w:val="0"/>
              <w:rPr>
                <w:rFonts w:ascii="Arial" w:hAnsi="Arial" w:cs="Arial"/>
                <w:bCs/>
                <w:sz w:val="20"/>
                <w:szCs w:val="20"/>
              </w:rPr>
            </w:pPr>
            <w:r>
              <w:rPr>
                <w:bCs/>
              </w:rPr>
              <w:t xml:space="preserve"> </w:t>
            </w:r>
            <w:r w:rsidRPr="00F27E4B">
              <w:rPr>
                <w:bCs/>
                <w:sz w:val="20"/>
                <w:szCs w:val="20"/>
              </w:rPr>
              <w:t xml:space="preserve"> </w:t>
            </w:r>
            <w:proofErr w:type="spellStart"/>
            <w:r w:rsidRPr="00F27E4B">
              <w:rPr>
                <w:bCs/>
                <w:sz w:val="20"/>
                <w:szCs w:val="20"/>
              </w:rPr>
              <w:t>м.п</w:t>
            </w:r>
            <w:proofErr w:type="spellEnd"/>
            <w:r w:rsidRPr="00F27E4B">
              <w:rPr>
                <w:bCs/>
                <w:sz w:val="20"/>
                <w:szCs w:val="20"/>
              </w:rPr>
              <w:t>.</w:t>
            </w:r>
            <w:r w:rsidRPr="00F27E4B">
              <w:rPr>
                <w:rFonts w:ascii="Arial" w:hAnsi="Arial" w:cs="Arial"/>
                <w:bCs/>
                <w:sz w:val="20"/>
                <w:szCs w:val="20"/>
              </w:rPr>
              <w:t xml:space="preserve"> </w:t>
            </w:r>
          </w:p>
        </w:tc>
      </w:tr>
    </w:tbl>
    <w:p w14:paraId="2E4D0DB7" w14:textId="3E8455FF" w:rsidR="0038302B" w:rsidRDefault="0038302B" w:rsidP="0038302B">
      <w:pPr>
        <w:spacing w:after="200" w:line="276" w:lineRule="auto"/>
      </w:pPr>
    </w:p>
    <w:sectPr w:rsidR="0038302B" w:rsidSect="0038302B">
      <w:pgSz w:w="11906" w:h="16838"/>
      <w:pgMar w:top="851"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570E33"/>
    <w:multiLevelType w:val="hybridMultilevel"/>
    <w:tmpl w:val="6BC4B6D4"/>
    <w:lvl w:ilvl="0" w:tplc="6FB86D9C">
      <w:start w:val="1"/>
      <w:numFmt w:val="decimal"/>
      <w:pStyle w:val="1"/>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92383"/>
    <w:multiLevelType w:val="multilevel"/>
    <w:tmpl w:val="1DB4C3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BFA6AC7"/>
    <w:multiLevelType w:val="multilevel"/>
    <w:tmpl w:val="53F44230"/>
    <w:lvl w:ilvl="0">
      <w:start w:val="13"/>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3E3FC8"/>
    <w:multiLevelType w:val="hybridMultilevel"/>
    <w:tmpl w:val="1D62B1DC"/>
    <w:lvl w:ilvl="0" w:tplc="BD202EAE">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34671FD1"/>
    <w:multiLevelType w:val="multilevel"/>
    <w:tmpl w:val="7C5E8642"/>
    <w:lvl w:ilvl="0">
      <w:start w:val="13"/>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95A6693"/>
    <w:multiLevelType w:val="hybridMultilevel"/>
    <w:tmpl w:val="61D8102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0E25E5"/>
    <w:multiLevelType w:val="multilevel"/>
    <w:tmpl w:val="5D5E44BE"/>
    <w:lvl w:ilvl="0">
      <w:start w:val="13"/>
      <w:numFmt w:val="decimal"/>
      <w:lvlText w:val="%1."/>
      <w:lvlJc w:val="left"/>
      <w:pPr>
        <w:ind w:left="525" w:hanging="525"/>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1447DB"/>
    <w:multiLevelType w:val="multilevel"/>
    <w:tmpl w:val="E6E4353A"/>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A51463E"/>
    <w:multiLevelType w:val="multilevel"/>
    <w:tmpl w:val="32F89B5E"/>
    <w:lvl w:ilvl="0">
      <w:start w:val="1"/>
      <w:numFmt w:val="decimal"/>
      <w:pStyle w:val="a0"/>
      <w:lvlText w:val="%1."/>
      <w:lvlJc w:val="left"/>
      <w:pPr>
        <w:tabs>
          <w:tab w:val="num" w:pos="0"/>
        </w:tabs>
        <w:ind w:left="0" w:firstLine="0"/>
      </w:pPr>
      <w:rPr>
        <w:rFonts w:hint="default"/>
      </w:rPr>
    </w:lvl>
    <w:lvl w:ilvl="1">
      <w:start w:val="1"/>
      <w:numFmt w:val="decimal"/>
      <w:pStyle w:val="a1"/>
      <w:lvlText w:val="%1.%2"/>
      <w:lvlJc w:val="left"/>
      <w:pPr>
        <w:ind w:left="0" w:firstLine="0"/>
      </w:pPr>
      <w:rPr>
        <w:rFonts w:hint="default"/>
        <w:b w:val="0"/>
        <w:i w:val="0"/>
        <w:color w:val="auto"/>
      </w:rPr>
    </w:lvl>
    <w:lvl w:ilvl="2">
      <w:start w:val="1"/>
      <w:numFmt w:val="decimal"/>
      <w:pStyle w:val="a2"/>
      <w:lvlText w:val="%1.%2.%3"/>
      <w:lvlJc w:val="left"/>
      <w:pPr>
        <w:ind w:left="0" w:firstLine="0"/>
      </w:pPr>
      <w:rPr>
        <w:rFonts w:hint="default"/>
        <w:b w:val="0"/>
        <w:i w:val="0"/>
      </w:rPr>
    </w:lvl>
    <w:lvl w:ilvl="3">
      <w:start w:val="1"/>
      <w:numFmt w:val="decimal"/>
      <w:pStyle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ED0BCD"/>
    <w:multiLevelType w:val="hybridMultilevel"/>
    <w:tmpl w:val="03E22CC0"/>
    <w:lvl w:ilvl="0" w:tplc="F25A123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2" w15:restartNumberingAfterBreak="0">
    <w:nsid w:val="570936E2"/>
    <w:multiLevelType w:val="hybridMultilevel"/>
    <w:tmpl w:val="8CD8E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A337D"/>
    <w:multiLevelType w:val="hybridMultilevel"/>
    <w:tmpl w:val="D92AC8E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6"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6"/>
  </w:num>
  <w:num w:numId="2">
    <w:abstractNumId w:val="15"/>
  </w:num>
  <w:num w:numId="3">
    <w:abstractNumId w:val="13"/>
  </w:num>
  <w:num w:numId="4">
    <w:abstractNumId w:val="6"/>
  </w:num>
  <w:num w:numId="5">
    <w:abstractNumId w:val="0"/>
  </w:num>
  <w:num w:numId="6">
    <w:abstractNumId w:val="1"/>
  </w:num>
  <w:num w:numId="7">
    <w:abstractNumId w:val="4"/>
  </w:num>
  <w:num w:numId="8">
    <w:abstractNumId w:val="10"/>
  </w:num>
  <w:num w:numId="9">
    <w:abstractNumId w:val="8"/>
  </w:num>
  <w:num w:numId="10">
    <w:abstractNumId w:val="14"/>
  </w:num>
  <w:num w:numId="11">
    <w:abstractNumId w:val="12"/>
  </w:num>
  <w:num w:numId="12">
    <w:abstractNumId w:val="11"/>
  </w:num>
  <w:num w:numId="13">
    <w:abstractNumId w:val="5"/>
  </w:num>
  <w:num w:numId="14">
    <w:abstractNumId w:val="3"/>
  </w:num>
  <w:num w:numId="15">
    <w:abstractNumId w:val="9"/>
  </w:num>
  <w:num w:numId="16">
    <w:abstractNumId w:val="10"/>
  </w:num>
  <w:num w:numId="17">
    <w:abstractNumId w:val="7"/>
  </w:num>
  <w:num w:numId="18">
    <w:abstractNumId w:val="10"/>
  </w:num>
  <w:num w:numId="19">
    <w:abstractNumId w:val="2"/>
  </w:num>
  <w:num w:numId="20">
    <w:abstractNumId w:val="10"/>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2B"/>
    <w:rsid w:val="00071832"/>
    <w:rsid w:val="000D00A5"/>
    <w:rsid w:val="00145906"/>
    <w:rsid w:val="001A4493"/>
    <w:rsid w:val="001F2A2B"/>
    <w:rsid w:val="002A7D4E"/>
    <w:rsid w:val="002B520A"/>
    <w:rsid w:val="002E1066"/>
    <w:rsid w:val="0038302B"/>
    <w:rsid w:val="003A0A88"/>
    <w:rsid w:val="003C775B"/>
    <w:rsid w:val="00446D12"/>
    <w:rsid w:val="004D1731"/>
    <w:rsid w:val="004D29AC"/>
    <w:rsid w:val="00776AE2"/>
    <w:rsid w:val="007F01F6"/>
    <w:rsid w:val="00804144"/>
    <w:rsid w:val="0082643F"/>
    <w:rsid w:val="00964B54"/>
    <w:rsid w:val="00992F74"/>
    <w:rsid w:val="009D0FE2"/>
    <w:rsid w:val="00AD1F4C"/>
    <w:rsid w:val="00B90B0B"/>
    <w:rsid w:val="00BB7658"/>
    <w:rsid w:val="00BE00DD"/>
    <w:rsid w:val="00C410CC"/>
    <w:rsid w:val="00C6196C"/>
    <w:rsid w:val="00C70032"/>
    <w:rsid w:val="00C871FB"/>
    <w:rsid w:val="00CB4B0E"/>
    <w:rsid w:val="00D473B6"/>
    <w:rsid w:val="00DC5F66"/>
    <w:rsid w:val="00DF2946"/>
    <w:rsid w:val="00E209D3"/>
    <w:rsid w:val="00F27E4B"/>
    <w:rsid w:val="00F657C9"/>
    <w:rsid w:val="00FB17F2"/>
    <w:rsid w:val="00FB6481"/>
    <w:rsid w:val="00FC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0380"/>
  <w15:chartTrackingRefBased/>
  <w15:docId w15:val="{FF65EA72-578A-4906-81D4-187B7BD9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196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1"/>
    <w:qFormat/>
    <w:rsid w:val="0038302B"/>
    <w:pPr>
      <w:keepNext/>
      <w:keepLines/>
      <w:spacing w:before="480"/>
      <w:outlineLvl w:val="0"/>
    </w:pPr>
    <w:rPr>
      <w:rFonts w:ascii="Cambria" w:hAnsi="Cambria"/>
      <w:b/>
      <w:bCs/>
      <w:color w:val="365F91"/>
      <w:sz w:val="28"/>
      <w:szCs w:val="28"/>
    </w:rPr>
  </w:style>
  <w:style w:type="paragraph" w:styleId="21">
    <w:name w:val="heading 2"/>
    <w:aliases w:val="H2,H2 Знак"/>
    <w:basedOn w:val="a3"/>
    <w:next w:val="a3"/>
    <w:link w:val="22"/>
    <w:qFormat/>
    <w:rsid w:val="0038302B"/>
    <w:pPr>
      <w:keepNext/>
      <w:keepLines/>
      <w:spacing w:before="200"/>
      <w:outlineLvl w:val="1"/>
    </w:pPr>
    <w:rPr>
      <w:rFonts w:ascii="Cambria" w:hAnsi="Cambria"/>
      <w:b/>
      <w:bCs/>
      <w:color w:val="4F81BD"/>
      <w:sz w:val="26"/>
      <w:szCs w:val="26"/>
    </w:rPr>
  </w:style>
  <w:style w:type="paragraph" w:styleId="3">
    <w:name w:val="heading 3"/>
    <w:aliases w:val=" Знак2,Знак2"/>
    <w:basedOn w:val="a3"/>
    <w:next w:val="a3"/>
    <w:link w:val="30"/>
    <w:qFormat/>
    <w:rsid w:val="0038302B"/>
    <w:pPr>
      <w:keepNext/>
      <w:keepLines/>
      <w:spacing w:before="200"/>
      <w:outlineLvl w:val="2"/>
    </w:pPr>
    <w:rPr>
      <w:rFonts w:ascii="Cambria" w:hAnsi="Cambria"/>
      <w:b/>
      <w:bCs/>
      <w:color w:val="4F81BD"/>
    </w:rPr>
  </w:style>
  <w:style w:type="paragraph" w:styleId="40">
    <w:name w:val="heading 4"/>
    <w:basedOn w:val="a3"/>
    <w:next w:val="a3"/>
    <w:link w:val="41"/>
    <w:uiPriority w:val="9"/>
    <w:qFormat/>
    <w:rsid w:val="0038302B"/>
    <w:pPr>
      <w:keepNext/>
      <w:keepLines/>
      <w:spacing w:before="200"/>
      <w:outlineLvl w:val="3"/>
    </w:pPr>
    <w:rPr>
      <w:rFonts w:ascii="Cambria" w:hAnsi="Cambria"/>
      <w:b/>
      <w:bCs/>
      <w:i/>
      <w:iCs/>
      <w:color w:val="4F81BD"/>
    </w:rPr>
  </w:style>
  <w:style w:type="paragraph" w:styleId="5">
    <w:name w:val="heading 5"/>
    <w:basedOn w:val="a3"/>
    <w:next w:val="a3"/>
    <w:link w:val="50"/>
    <w:uiPriority w:val="9"/>
    <w:qFormat/>
    <w:rsid w:val="0038302B"/>
    <w:pPr>
      <w:keepNext/>
      <w:outlineLvl w:val="4"/>
    </w:pPr>
    <w:rPr>
      <w:b/>
      <w:i/>
      <w:sz w:val="26"/>
      <w:szCs w:val="26"/>
    </w:rPr>
  </w:style>
  <w:style w:type="paragraph" w:styleId="6">
    <w:name w:val="heading 6"/>
    <w:basedOn w:val="a3"/>
    <w:next w:val="a3"/>
    <w:link w:val="60"/>
    <w:uiPriority w:val="9"/>
    <w:qFormat/>
    <w:rsid w:val="0038302B"/>
    <w:pPr>
      <w:keepNext/>
      <w:ind w:firstLine="709"/>
      <w:jc w:val="right"/>
      <w:outlineLvl w:val="5"/>
    </w:pPr>
    <w:rPr>
      <w:b/>
      <w:sz w:val="26"/>
      <w:szCs w:val="26"/>
    </w:rPr>
  </w:style>
  <w:style w:type="paragraph" w:styleId="7">
    <w:name w:val="heading 7"/>
    <w:basedOn w:val="a3"/>
    <w:next w:val="a3"/>
    <w:link w:val="70"/>
    <w:qFormat/>
    <w:rsid w:val="0038302B"/>
    <w:pPr>
      <w:tabs>
        <w:tab w:val="num" w:pos="3469"/>
      </w:tabs>
      <w:spacing w:before="240" w:after="60"/>
      <w:ind w:left="3469" w:hanging="1296"/>
      <w:outlineLvl w:val="6"/>
    </w:pPr>
  </w:style>
  <w:style w:type="paragraph" w:styleId="8">
    <w:name w:val="heading 8"/>
    <w:basedOn w:val="a3"/>
    <w:next w:val="a3"/>
    <w:link w:val="80"/>
    <w:uiPriority w:val="9"/>
    <w:qFormat/>
    <w:rsid w:val="0038302B"/>
    <w:pPr>
      <w:keepNext/>
      <w:keepLines/>
      <w:spacing w:before="200"/>
      <w:outlineLvl w:val="7"/>
    </w:pPr>
    <w:rPr>
      <w:rFonts w:ascii="Cambria" w:hAnsi="Cambria"/>
      <w:color w:val="404040"/>
      <w:sz w:val="20"/>
      <w:szCs w:val="20"/>
    </w:rPr>
  </w:style>
  <w:style w:type="paragraph" w:styleId="9">
    <w:name w:val="heading 9"/>
    <w:basedOn w:val="a3"/>
    <w:next w:val="a3"/>
    <w:link w:val="90"/>
    <w:uiPriority w:val="9"/>
    <w:qFormat/>
    <w:rsid w:val="0038302B"/>
    <w:pPr>
      <w:keepNext/>
      <w:overflowPunct w:val="0"/>
      <w:autoSpaceDE w:val="0"/>
      <w:autoSpaceDN w:val="0"/>
      <w:adjustRightInd w:val="0"/>
      <w:jc w:val="center"/>
      <w:outlineLvl w:val="8"/>
    </w:pPr>
    <w:rPr>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38302B"/>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
    <w:basedOn w:val="a4"/>
    <w:link w:val="21"/>
    <w:rsid w:val="0038302B"/>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4"/>
    <w:link w:val="3"/>
    <w:rsid w:val="0038302B"/>
    <w:rPr>
      <w:rFonts w:ascii="Cambria" w:eastAsia="Times New Roman" w:hAnsi="Cambria" w:cs="Times New Roman"/>
      <w:b/>
      <w:bCs/>
      <w:color w:val="4F81BD"/>
      <w:sz w:val="24"/>
      <w:szCs w:val="24"/>
      <w:lang w:eastAsia="ru-RU"/>
    </w:rPr>
  </w:style>
  <w:style w:type="character" w:customStyle="1" w:styleId="41">
    <w:name w:val="Заголовок 4 Знак"/>
    <w:basedOn w:val="a4"/>
    <w:link w:val="40"/>
    <w:uiPriority w:val="9"/>
    <w:rsid w:val="0038302B"/>
    <w:rPr>
      <w:rFonts w:ascii="Cambria" w:eastAsia="Times New Roman" w:hAnsi="Cambria" w:cs="Times New Roman"/>
      <w:b/>
      <w:bCs/>
      <w:i/>
      <w:iCs/>
      <w:color w:val="4F81BD"/>
      <w:sz w:val="24"/>
      <w:szCs w:val="24"/>
      <w:lang w:eastAsia="ru-RU"/>
    </w:rPr>
  </w:style>
  <w:style w:type="character" w:customStyle="1" w:styleId="50">
    <w:name w:val="Заголовок 5 Знак"/>
    <w:basedOn w:val="a4"/>
    <w:link w:val="5"/>
    <w:uiPriority w:val="9"/>
    <w:rsid w:val="0038302B"/>
    <w:rPr>
      <w:rFonts w:ascii="Times New Roman" w:eastAsia="Times New Roman" w:hAnsi="Times New Roman" w:cs="Times New Roman"/>
      <w:b/>
      <w:i/>
      <w:sz w:val="26"/>
      <w:szCs w:val="26"/>
      <w:lang w:eastAsia="ru-RU"/>
    </w:rPr>
  </w:style>
  <w:style w:type="character" w:customStyle="1" w:styleId="60">
    <w:name w:val="Заголовок 6 Знак"/>
    <w:basedOn w:val="a4"/>
    <w:link w:val="6"/>
    <w:uiPriority w:val="9"/>
    <w:rsid w:val="0038302B"/>
    <w:rPr>
      <w:rFonts w:ascii="Times New Roman" w:eastAsia="Times New Roman" w:hAnsi="Times New Roman" w:cs="Times New Roman"/>
      <w:b/>
      <w:sz w:val="26"/>
      <w:szCs w:val="26"/>
      <w:lang w:eastAsia="ru-RU"/>
    </w:rPr>
  </w:style>
  <w:style w:type="character" w:customStyle="1" w:styleId="70">
    <w:name w:val="Заголовок 7 Знак"/>
    <w:basedOn w:val="a4"/>
    <w:link w:val="7"/>
    <w:rsid w:val="0038302B"/>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
    <w:rsid w:val="0038302B"/>
    <w:rPr>
      <w:rFonts w:ascii="Cambria" w:eastAsia="Times New Roman" w:hAnsi="Cambria" w:cs="Times New Roman"/>
      <w:color w:val="404040"/>
      <w:sz w:val="20"/>
      <w:szCs w:val="20"/>
      <w:lang w:eastAsia="ru-RU"/>
    </w:rPr>
  </w:style>
  <w:style w:type="character" w:customStyle="1" w:styleId="90">
    <w:name w:val="Заголовок 9 Знак"/>
    <w:basedOn w:val="a4"/>
    <w:link w:val="9"/>
    <w:uiPriority w:val="9"/>
    <w:rsid w:val="0038302B"/>
    <w:rPr>
      <w:rFonts w:ascii="Times New Roman" w:eastAsia="Times New Roman" w:hAnsi="Times New Roman" w:cs="Times New Roman"/>
      <w:bCs/>
      <w:i/>
      <w:iCs/>
      <w:sz w:val="26"/>
      <w:szCs w:val="26"/>
      <w:lang w:eastAsia="ru-RU"/>
    </w:rPr>
  </w:style>
  <w:style w:type="paragraph" w:customStyle="1" w:styleId="110">
    <w:name w:val="заголовок 11"/>
    <w:basedOn w:val="a3"/>
    <w:next w:val="a3"/>
    <w:rsid w:val="0038302B"/>
    <w:pPr>
      <w:keepNext/>
      <w:snapToGrid w:val="0"/>
      <w:jc w:val="center"/>
    </w:pPr>
    <w:rPr>
      <w:szCs w:val="20"/>
    </w:rPr>
  </w:style>
  <w:style w:type="paragraph" w:customStyle="1" w:styleId="rvps1">
    <w:name w:val="rvps1"/>
    <w:basedOn w:val="a3"/>
    <w:rsid w:val="0038302B"/>
    <w:pPr>
      <w:jc w:val="center"/>
    </w:pPr>
  </w:style>
  <w:style w:type="character" w:styleId="a7">
    <w:name w:val="Hyperlink"/>
    <w:uiPriority w:val="99"/>
    <w:unhideWhenUsed/>
    <w:rsid w:val="0038302B"/>
    <w:rPr>
      <w:color w:val="0000FF"/>
      <w:u w:val="single"/>
    </w:rPr>
  </w:style>
  <w:style w:type="paragraph" w:styleId="a8">
    <w:name w:val="List Paragraph"/>
    <w:basedOn w:val="a3"/>
    <w:link w:val="a9"/>
    <w:qFormat/>
    <w:rsid w:val="0038302B"/>
    <w:pPr>
      <w:ind w:left="720"/>
      <w:contextualSpacing/>
    </w:pPr>
  </w:style>
  <w:style w:type="paragraph" w:styleId="12">
    <w:name w:val="toc 1"/>
    <w:basedOn w:val="a3"/>
    <w:next w:val="a3"/>
    <w:autoRedefine/>
    <w:uiPriority w:val="39"/>
    <w:qFormat/>
    <w:rsid w:val="0038302B"/>
    <w:pPr>
      <w:ind w:left="34" w:firstLine="1"/>
      <w:jc w:val="both"/>
    </w:pPr>
  </w:style>
  <w:style w:type="paragraph" w:styleId="20">
    <w:name w:val="toc 2"/>
    <w:basedOn w:val="a3"/>
    <w:next w:val="a3"/>
    <w:autoRedefine/>
    <w:uiPriority w:val="39"/>
    <w:qFormat/>
    <w:rsid w:val="0038302B"/>
    <w:pPr>
      <w:numPr>
        <w:numId w:val="1"/>
      </w:numPr>
      <w:tabs>
        <w:tab w:val="right" w:leader="dot" w:pos="10196"/>
      </w:tabs>
      <w:ind w:left="0"/>
    </w:pPr>
    <w:rPr>
      <w:rFonts w:eastAsia="MS Mincho"/>
      <w:b/>
      <w:i/>
      <w:iCs/>
      <w:noProof/>
      <w:lang w:val="x-none" w:eastAsia="x-none"/>
    </w:rPr>
  </w:style>
  <w:style w:type="paragraph" w:styleId="aa">
    <w:name w:val="header"/>
    <w:basedOn w:val="a3"/>
    <w:link w:val="ab"/>
    <w:unhideWhenUsed/>
    <w:rsid w:val="0038302B"/>
    <w:pPr>
      <w:tabs>
        <w:tab w:val="center" w:pos="4677"/>
        <w:tab w:val="right" w:pos="9355"/>
      </w:tabs>
    </w:pPr>
  </w:style>
  <w:style w:type="character" w:customStyle="1" w:styleId="ab">
    <w:name w:val="Верхний колонтитул Знак"/>
    <w:basedOn w:val="a4"/>
    <w:link w:val="aa"/>
    <w:rsid w:val="0038302B"/>
    <w:rPr>
      <w:rFonts w:ascii="Times New Roman" w:eastAsia="Times New Roman" w:hAnsi="Times New Roman" w:cs="Times New Roman"/>
      <w:sz w:val="24"/>
      <w:szCs w:val="24"/>
      <w:lang w:eastAsia="ru-RU"/>
    </w:rPr>
  </w:style>
  <w:style w:type="paragraph" w:styleId="ac">
    <w:name w:val="footer"/>
    <w:basedOn w:val="a3"/>
    <w:link w:val="ad"/>
    <w:uiPriority w:val="99"/>
    <w:unhideWhenUsed/>
    <w:rsid w:val="0038302B"/>
    <w:pPr>
      <w:tabs>
        <w:tab w:val="center" w:pos="4677"/>
        <w:tab w:val="right" w:pos="9355"/>
      </w:tabs>
    </w:pPr>
  </w:style>
  <w:style w:type="character" w:customStyle="1" w:styleId="ad">
    <w:name w:val="Нижний колонтитул Знак"/>
    <w:basedOn w:val="a4"/>
    <w:link w:val="ac"/>
    <w:uiPriority w:val="99"/>
    <w:rsid w:val="0038302B"/>
    <w:rPr>
      <w:rFonts w:ascii="Times New Roman" w:eastAsia="Times New Roman" w:hAnsi="Times New Roman" w:cs="Times New Roman"/>
      <w:sz w:val="24"/>
      <w:szCs w:val="24"/>
      <w:lang w:eastAsia="ru-RU"/>
    </w:rPr>
  </w:style>
  <w:style w:type="paragraph" w:styleId="ae">
    <w:name w:val="Balloon Text"/>
    <w:basedOn w:val="a3"/>
    <w:link w:val="af"/>
    <w:uiPriority w:val="99"/>
    <w:semiHidden/>
    <w:unhideWhenUsed/>
    <w:rsid w:val="0038302B"/>
    <w:rPr>
      <w:rFonts w:ascii="Tahoma" w:hAnsi="Tahoma" w:cs="Tahoma"/>
      <w:sz w:val="16"/>
      <w:szCs w:val="16"/>
    </w:rPr>
  </w:style>
  <w:style w:type="character" w:customStyle="1" w:styleId="af">
    <w:name w:val="Текст выноски Знак"/>
    <w:basedOn w:val="a4"/>
    <w:link w:val="ae"/>
    <w:uiPriority w:val="99"/>
    <w:semiHidden/>
    <w:rsid w:val="0038302B"/>
    <w:rPr>
      <w:rFonts w:ascii="Tahoma" w:eastAsia="Times New Roman" w:hAnsi="Tahoma" w:cs="Tahoma"/>
      <w:sz w:val="16"/>
      <w:szCs w:val="16"/>
      <w:lang w:eastAsia="ru-RU"/>
    </w:rPr>
  </w:style>
  <w:style w:type="table" w:styleId="af0">
    <w:name w:val="Table Grid"/>
    <w:basedOn w:val="a5"/>
    <w:uiPriority w:val="59"/>
    <w:rsid w:val="003830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Обычный (веб) Знак Знак,Обычный (Web) Знак Знак Знак"/>
    <w:basedOn w:val="a3"/>
    <w:link w:val="af2"/>
    <w:uiPriority w:val="99"/>
    <w:rsid w:val="0038302B"/>
    <w:pPr>
      <w:spacing w:before="100" w:beforeAutospacing="1" w:after="100" w:afterAutospacing="1"/>
    </w:pPr>
  </w:style>
  <w:style w:type="paragraph" w:customStyle="1" w:styleId="Times12">
    <w:name w:val="Times 12"/>
    <w:basedOn w:val="a3"/>
    <w:uiPriority w:val="99"/>
    <w:qFormat/>
    <w:rsid w:val="0038302B"/>
    <w:pPr>
      <w:overflowPunct w:val="0"/>
      <w:autoSpaceDE w:val="0"/>
      <w:autoSpaceDN w:val="0"/>
      <w:adjustRightInd w:val="0"/>
      <w:ind w:firstLine="567"/>
      <w:jc w:val="both"/>
    </w:pPr>
    <w:rPr>
      <w:bCs/>
      <w:szCs w:val="22"/>
    </w:rPr>
  </w:style>
  <w:style w:type="paragraph" w:customStyle="1" w:styleId="rvps9">
    <w:name w:val="rvps9"/>
    <w:basedOn w:val="a3"/>
    <w:rsid w:val="0038302B"/>
    <w:pPr>
      <w:jc w:val="both"/>
    </w:pPr>
  </w:style>
  <w:style w:type="paragraph" w:customStyle="1" w:styleId="31">
    <w:name w:val="Стиль3"/>
    <w:basedOn w:val="23"/>
    <w:rsid w:val="0038302B"/>
    <w:pPr>
      <w:widowControl w:val="0"/>
      <w:tabs>
        <w:tab w:val="num" w:pos="1307"/>
      </w:tabs>
      <w:adjustRightInd w:val="0"/>
      <w:spacing w:after="0" w:line="240" w:lineRule="auto"/>
      <w:ind w:left="1080"/>
      <w:jc w:val="both"/>
    </w:pPr>
    <w:rPr>
      <w:szCs w:val="20"/>
    </w:rPr>
  </w:style>
  <w:style w:type="paragraph" w:styleId="23">
    <w:name w:val="Body Text Indent 2"/>
    <w:basedOn w:val="a3"/>
    <w:link w:val="24"/>
    <w:uiPriority w:val="99"/>
    <w:semiHidden/>
    <w:unhideWhenUsed/>
    <w:rsid w:val="0038302B"/>
    <w:pPr>
      <w:spacing w:after="120" w:line="480" w:lineRule="auto"/>
      <w:ind w:left="283"/>
    </w:pPr>
  </w:style>
  <w:style w:type="character" w:customStyle="1" w:styleId="24">
    <w:name w:val="Основной текст с отступом 2 Знак"/>
    <w:basedOn w:val="a4"/>
    <w:link w:val="23"/>
    <w:uiPriority w:val="99"/>
    <w:semiHidden/>
    <w:rsid w:val="0038302B"/>
    <w:rPr>
      <w:rFonts w:ascii="Times New Roman" w:eastAsia="Times New Roman" w:hAnsi="Times New Roman" w:cs="Times New Roman"/>
      <w:sz w:val="24"/>
      <w:szCs w:val="24"/>
      <w:lang w:eastAsia="ru-RU"/>
    </w:rPr>
  </w:style>
  <w:style w:type="paragraph" w:styleId="af3">
    <w:name w:val="Plain Text"/>
    <w:basedOn w:val="a3"/>
    <w:link w:val="af4"/>
    <w:rsid w:val="0038302B"/>
    <w:pPr>
      <w:snapToGrid w:val="0"/>
    </w:pPr>
    <w:rPr>
      <w:rFonts w:ascii="Courier New" w:hAnsi="Courier New"/>
      <w:sz w:val="20"/>
      <w:szCs w:val="20"/>
    </w:rPr>
  </w:style>
  <w:style w:type="character" w:customStyle="1" w:styleId="af4">
    <w:name w:val="Текст Знак"/>
    <w:basedOn w:val="a4"/>
    <w:link w:val="af3"/>
    <w:rsid w:val="0038302B"/>
    <w:rPr>
      <w:rFonts w:ascii="Courier New" w:eastAsia="Times New Roman" w:hAnsi="Courier New" w:cs="Times New Roman"/>
      <w:sz w:val="20"/>
      <w:szCs w:val="20"/>
      <w:lang w:eastAsia="ru-RU"/>
    </w:rPr>
  </w:style>
  <w:style w:type="paragraph" w:customStyle="1" w:styleId="af5">
    <w:name w:val="Таблица шапка"/>
    <w:basedOn w:val="a3"/>
    <w:rsid w:val="0038302B"/>
    <w:pPr>
      <w:keepNext/>
      <w:snapToGrid w:val="0"/>
      <w:spacing w:before="40" w:after="40"/>
      <w:ind w:left="57" w:right="57"/>
    </w:pPr>
    <w:rPr>
      <w:sz w:val="22"/>
      <w:szCs w:val="20"/>
    </w:rPr>
  </w:style>
  <w:style w:type="paragraph" w:customStyle="1" w:styleId="af6">
    <w:name w:val="Таблица текст"/>
    <w:basedOn w:val="a3"/>
    <w:rsid w:val="0038302B"/>
    <w:pPr>
      <w:snapToGrid w:val="0"/>
      <w:spacing w:before="40" w:after="40"/>
      <w:ind w:left="57" w:right="57"/>
    </w:pPr>
    <w:rPr>
      <w:szCs w:val="20"/>
    </w:rPr>
  </w:style>
  <w:style w:type="character" w:customStyle="1" w:styleId="13">
    <w:name w:val="Ариал Знак1"/>
    <w:link w:val="af7"/>
    <w:locked/>
    <w:rsid w:val="0038302B"/>
    <w:rPr>
      <w:rFonts w:ascii="Arial" w:hAnsi="Arial" w:cs="Arial"/>
    </w:rPr>
  </w:style>
  <w:style w:type="paragraph" w:customStyle="1" w:styleId="af7">
    <w:name w:val="Ариал"/>
    <w:basedOn w:val="a3"/>
    <w:link w:val="13"/>
    <w:rsid w:val="0038302B"/>
    <w:pPr>
      <w:spacing w:before="120" w:after="120" w:line="360" w:lineRule="auto"/>
      <w:ind w:firstLine="851"/>
      <w:jc w:val="both"/>
    </w:pPr>
    <w:rPr>
      <w:rFonts w:ascii="Arial" w:eastAsiaTheme="minorHAnsi" w:hAnsi="Arial" w:cs="Arial"/>
      <w:sz w:val="22"/>
      <w:szCs w:val="22"/>
      <w:lang w:eastAsia="en-US"/>
    </w:rPr>
  </w:style>
  <w:style w:type="paragraph" w:customStyle="1" w:styleId="af8">
    <w:name w:val="Пункт б/н"/>
    <w:basedOn w:val="a3"/>
    <w:rsid w:val="0038302B"/>
    <w:pPr>
      <w:tabs>
        <w:tab w:val="left" w:pos="1134"/>
      </w:tabs>
      <w:snapToGrid w:val="0"/>
      <w:spacing w:line="360" w:lineRule="auto"/>
      <w:ind w:firstLine="567"/>
      <w:jc w:val="both"/>
    </w:pPr>
    <w:rPr>
      <w:bCs/>
      <w:sz w:val="22"/>
      <w:szCs w:val="22"/>
    </w:rPr>
  </w:style>
  <w:style w:type="character" w:customStyle="1" w:styleId="af9">
    <w:name w:val="Ариал Таблица Знак"/>
    <w:link w:val="afa"/>
    <w:locked/>
    <w:rsid w:val="0038302B"/>
    <w:rPr>
      <w:rFonts w:ascii="Arial" w:hAnsi="Arial" w:cs="Arial"/>
    </w:rPr>
  </w:style>
  <w:style w:type="paragraph" w:customStyle="1" w:styleId="afa">
    <w:name w:val="Ариал Таблица"/>
    <w:basedOn w:val="af7"/>
    <w:link w:val="af9"/>
    <w:rsid w:val="0038302B"/>
    <w:pPr>
      <w:widowControl w:val="0"/>
      <w:adjustRightInd w:val="0"/>
      <w:spacing w:before="0" w:after="0" w:line="240" w:lineRule="auto"/>
      <w:ind w:firstLine="0"/>
    </w:pPr>
  </w:style>
  <w:style w:type="paragraph" w:styleId="a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c"/>
    <w:unhideWhenUsed/>
    <w:rsid w:val="0038302B"/>
    <w:rPr>
      <w:sz w:val="20"/>
      <w:szCs w:val="20"/>
    </w:rPr>
  </w:style>
  <w:style w:type="character" w:customStyle="1" w:styleId="a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b"/>
    <w:rsid w:val="0038302B"/>
    <w:rPr>
      <w:rFonts w:ascii="Times New Roman" w:eastAsia="Times New Roman" w:hAnsi="Times New Roman" w:cs="Times New Roman"/>
      <w:sz w:val="20"/>
      <w:szCs w:val="20"/>
      <w:lang w:eastAsia="ru-RU"/>
    </w:rPr>
  </w:style>
  <w:style w:type="character" w:styleId="afd">
    <w:name w:val="footnote reference"/>
    <w:unhideWhenUsed/>
    <w:rsid w:val="0038302B"/>
    <w:rPr>
      <w:vertAlign w:val="superscript"/>
    </w:rPr>
  </w:style>
  <w:style w:type="paragraph" w:customStyle="1" w:styleId="ConsPlusNormal">
    <w:name w:val="ConsPlusNormal"/>
    <w:rsid w:val="003830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page number"/>
    <w:basedOn w:val="a4"/>
    <w:rsid w:val="0038302B"/>
  </w:style>
  <w:style w:type="paragraph" w:customStyle="1" w:styleId="rvps46">
    <w:name w:val="rvps46"/>
    <w:basedOn w:val="a3"/>
    <w:rsid w:val="0038302B"/>
    <w:pPr>
      <w:spacing w:before="120" w:after="120"/>
    </w:pPr>
  </w:style>
  <w:style w:type="character" w:styleId="aff">
    <w:name w:val="annotation reference"/>
    <w:uiPriority w:val="99"/>
    <w:unhideWhenUsed/>
    <w:rsid w:val="0038302B"/>
    <w:rPr>
      <w:sz w:val="16"/>
      <w:szCs w:val="16"/>
    </w:rPr>
  </w:style>
  <w:style w:type="paragraph" w:styleId="aff0">
    <w:name w:val="annotation text"/>
    <w:basedOn w:val="a3"/>
    <w:link w:val="aff1"/>
    <w:uiPriority w:val="99"/>
    <w:unhideWhenUsed/>
    <w:rsid w:val="0038302B"/>
    <w:rPr>
      <w:sz w:val="20"/>
      <w:szCs w:val="20"/>
    </w:rPr>
  </w:style>
  <w:style w:type="character" w:customStyle="1" w:styleId="aff1">
    <w:name w:val="Текст примечания Знак"/>
    <w:basedOn w:val="a4"/>
    <w:link w:val="aff0"/>
    <w:uiPriority w:val="99"/>
    <w:rsid w:val="0038302B"/>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8302B"/>
    <w:rPr>
      <w:b/>
      <w:bCs/>
    </w:rPr>
  </w:style>
  <w:style w:type="character" w:customStyle="1" w:styleId="aff3">
    <w:name w:val="Тема примечания Знак"/>
    <w:basedOn w:val="aff1"/>
    <w:link w:val="aff2"/>
    <w:uiPriority w:val="99"/>
    <w:semiHidden/>
    <w:rsid w:val="0038302B"/>
    <w:rPr>
      <w:rFonts w:ascii="Times New Roman" w:eastAsia="Times New Roman" w:hAnsi="Times New Roman" w:cs="Times New Roman"/>
      <w:b/>
      <w:bCs/>
      <w:sz w:val="20"/>
      <w:szCs w:val="20"/>
      <w:lang w:eastAsia="ru-RU"/>
    </w:rPr>
  </w:style>
  <w:style w:type="paragraph" w:styleId="aff4">
    <w:name w:val="Body Text Indent"/>
    <w:basedOn w:val="a3"/>
    <w:link w:val="aff5"/>
    <w:uiPriority w:val="99"/>
    <w:unhideWhenUsed/>
    <w:rsid w:val="0038302B"/>
    <w:pPr>
      <w:ind w:firstLine="567"/>
      <w:jc w:val="both"/>
    </w:pPr>
    <w:rPr>
      <w:b/>
      <w:sz w:val="26"/>
      <w:szCs w:val="26"/>
    </w:rPr>
  </w:style>
  <w:style w:type="character" w:customStyle="1" w:styleId="aff5">
    <w:name w:val="Основной текст с отступом Знак"/>
    <w:basedOn w:val="a4"/>
    <w:link w:val="aff4"/>
    <w:uiPriority w:val="99"/>
    <w:rsid w:val="0038302B"/>
    <w:rPr>
      <w:rFonts w:ascii="Times New Roman" w:eastAsia="Times New Roman" w:hAnsi="Times New Roman" w:cs="Times New Roman"/>
      <w:b/>
      <w:sz w:val="26"/>
      <w:szCs w:val="26"/>
      <w:lang w:eastAsia="ru-RU"/>
    </w:rPr>
  </w:style>
  <w:style w:type="paragraph" w:styleId="aff6">
    <w:name w:val="Body Text"/>
    <w:basedOn w:val="a3"/>
    <w:link w:val="aff7"/>
    <w:uiPriority w:val="99"/>
    <w:unhideWhenUsed/>
    <w:rsid w:val="0038302B"/>
    <w:rPr>
      <w:i/>
      <w:sz w:val="26"/>
      <w:szCs w:val="26"/>
    </w:rPr>
  </w:style>
  <w:style w:type="character" w:customStyle="1" w:styleId="aff7">
    <w:name w:val="Основной текст Знак"/>
    <w:basedOn w:val="a4"/>
    <w:link w:val="aff6"/>
    <w:uiPriority w:val="99"/>
    <w:rsid w:val="0038302B"/>
    <w:rPr>
      <w:rFonts w:ascii="Times New Roman" w:eastAsia="Times New Roman" w:hAnsi="Times New Roman" w:cs="Times New Roman"/>
      <w:i/>
      <w:sz w:val="26"/>
      <w:szCs w:val="26"/>
      <w:lang w:eastAsia="ru-RU"/>
    </w:rPr>
  </w:style>
  <w:style w:type="paragraph" w:styleId="25">
    <w:name w:val="Body Text 2"/>
    <w:basedOn w:val="a3"/>
    <w:link w:val="26"/>
    <w:uiPriority w:val="99"/>
    <w:unhideWhenUsed/>
    <w:rsid w:val="0038302B"/>
    <w:rPr>
      <w:i/>
      <w:color w:val="FF0000"/>
      <w:sz w:val="26"/>
      <w:szCs w:val="26"/>
    </w:rPr>
  </w:style>
  <w:style w:type="character" w:customStyle="1" w:styleId="26">
    <w:name w:val="Основной текст 2 Знак"/>
    <w:basedOn w:val="a4"/>
    <w:link w:val="25"/>
    <w:uiPriority w:val="99"/>
    <w:rsid w:val="0038302B"/>
    <w:rPr>
      <w:rFonts w:ascii="Times New Roman" w:eastAsia="Times New Roman" w:hAnsi="Times New Roman" w:cs="Times New Roman"/>
      <w:i/>
      <w:color w:val="FF0000"/>
      <w:sz w:val="26"/>
      <w:szCs w:val="26"/>
      <w:lang w:eastAsia="ru-RU"/>
    </w:rPr>
  </w:style>
  <w:style w:type="paragraph" w:customStyle="1" w:styleId="aff8">
    <w:name w:val="Пункт"/>
    <w:basedOn w:val="a3"/>
    <w:rsid w:val="0038302B"/>
    <w:pPr>
      <w:tabs>
        <w:tab w:val="num" w:pos="1980"/>
      </w:tabs>
      <w:ind w:left="1404" w:hanging="504"/>
      <w:jc w:val="both"/>
    </w:pPr>
    <w:rPr>
      <w:szCs w:val="28"/>
    </w:rPr>
  </w:style>
  <w:style w:type="paragraph" w:customStyle="1" w:styleId="ConsPlusNonformat">
    <w:name w:val="ConsPlusNonformat"/>
    <w:rsid w:val="003830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TOC Heading"/>
    <w:basedOn w:val="10"/>
    <w:next w:val="a3"/>
    <w:uiPriority w:val="39"/>
    <w:qFormat/>
    <w:rsid w:val="0038302B"/>
    <w:pPr>
      <w:spacing w:line="276" w:lineRule="auto"/>
      <w:outlineLvl w:val="9"/>
    </w:pPr>
  </w:style>
  <w:style w:type="paragraph" w:styleId="32">
    <w:name w:val="toc 3"/>
    <w:basedOn w:val="a3"/>
    <w:next w:val="a3"/>
    <w:autoRedefine/>
    <w:uiPriority w:val="39"/>
    <w:unhideWhenUsed/>
    <w:qFormat/>
    <w:rsid w:val="0038302B"/>
    <w:pPr>
      <w:spacing w:after="100" w:line="276" w:lineRule="auto"/>
      <w:ind w:left="440"/>
    </w:pPr>
    <w:rPr>
      <w:rFonts w:ascii="Calibri" w:hAnsi="Calibri"/>
      <w:sz w:val="22"/>
      <w:szCs w:val="22"/>
    </w:rPr>
  </w:style>
  <w:style w:type="paragraph" w:styleId="33">
    <w:name w:val="Body Text 3"/>
    <w:basedOn w:val="a3"/>
    <w:link w:val="34"/>
    <w:uiPriority w:val="99"/>
    <w:unhideWhenUsed/>
    <w:rsid w:val="0038302B"/>
    <w:pPr>
      <w:autoSpaceDE w:val="0"/>
      <w:autoSpaceDN w:val="0"/>
      <w:adjustRightInd w:val="0"/>
    </w:pPr>
    <w:rPr>
      <w:sz w:val="26"/>
      <w:szCs w:val="26"/>
    </w:rPr>
  </w:style>
  <w:style w:type="character" w:customStyle="1" w:styleId="34">
    <w:name w:val="Основной текст 3 Знак"/>
    <w:basedOn w:val="a4"/>
    <w:link w:val="33"/>
    <w:uiPriority w:val="99"/>
    <w:rsid w:val="0038302B"/>
    <w:rPr>
      <w:rFonts w:ascii="Times New Roman" w:eastAsia="Times New Roman" w:hAnsi="Times New Roman" w:cs="Times New Roman"/>
      <w:sz w:val="26"/>
      <w:szCs w:val="26"/>
      <w:lang w:eastAsia="ru-RU"/>
    </w:rPr>
  </w:style>
  <w:style w:type="paragraph" w:styleId="35">
    <w:name w:val="Body Text Indent 3"/>
    <w:basedOn w:val="a3"/>
    <w:link w:val="36"/>
    <w:uiPriority w:val="99"/>
    <w:unhideWhenUsed/>
    <w:rsid w:val="0038302B"/>
    <w:pPr>
      <w:tabs>
        <w:tab w:val="num" w:pos="1200"/>
      </w:tabs>
      <w:ind w:left="16"/>
      <w:jc w:val="both"/>
    </w:pPr>
    <w:rPr>
      <w:i/>
      <w:color w:val="808080"/>
    </w:rPr>
  </w:style>
  <w:style w:type="character" w:customStyle="1" w:styleId="36">
    <w:name w:val="Основной текст с отступом 3 Знак"/>
    <w:basedOn w:val="a4"/>
    <w:link w:val="35"/>
    <w:uiPriority w:val="99"/>
    <w:rsid w:val="0038302B"/>
    <w:rPr>
      <w:rFonts w:ascii="Times New Roman" w:eastAsia="Times New Roman" w:hAnsi="Times New Roman" w:cs="Times New Roman"/>
      <w:i/>
      <w:color w:val="80808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
    <w:link w:val="af1"/>
    <w:locked/>
    <w:rsid w:val="0038302B"/>
    <w:rPr>
      <w:rFonts w:ascii="Times New Roman" w:eastAsia="Times New Roman" w:hAnsi="Times New Roman" w:cs="Times New Roman"/>
      <w:sz w:val="24"/>
      <w:szCs w:val="24"/>
      <w:lang w:eastAsia="ru-RU"/>
    </w:rPr>
  </w:style>
  <w:style w:type="paragraph" w:styleId="affa">
    <w:name w:val="Block Text"/>
    <w:basedOn w:val="a3"/>
    <w:uiPriority w:val="99"/>
    <w:unhideWhenUsed/>
    <w:rsid w:val="0038302B"/>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3"/>
    <w:next w:val="a3"/>
    <w:rsid w:val="0038302B"/>
    <w:pPr>
      <w:keepNext/>
      <w:jc w:val="both"/>
    </w:pPr>
    <w:rPr>
      <w:szCs w:val="20"/>
      <w:lang w:val="en-GB"/>
    </w:rPr>
  </w:style>
  <w:style w:type="paragraph" w:customStyle="1" w:styleId="14">
    <w:name w:val="Абзац списка1"/>
    <w:basedOn w:val="a3"/>
    <w:rsid w:val="0038302B"/>
    <w:pPr>
      <w:spacing w:after="200" w:line="276" w:lineRule="auto"/>
      <w:ind w:left="720"/>
      <w:contextualSpacing/>
    </w:pPr>
    <w:rPr>
      <w:rFonts w:ascii="Calibri" w:hAnsi="Calibri"/>
      <w:sz w:val="22"/>
      <w:szCs w:val="22"/>
      <w:lang w:eastAsia="en-US"/>
    </w:rPr>
  </w:style>
  <w:style w:type="paragraph" w:customStyle="1" w:styleId="affb">
    <w:name w:val="Текст документа"/>
    <w:basedOn w:val="a3"/>
    <w:link w:val="affc"/>
    <w:uiPriority w:val="99"/>
    <w:rsid w:val="0038302B"/>
    <w:pPr>
      <w:spacing w:line="360" w:lineRule="auto"/>
      <w:ind w:firstLine="720"/>
      <w:jc w:val="both"/>
    </w:pPr>
  </w:style>
  <w:style w:type="character" w:customStyle="1" w:styleId="affc">
    <w:name w:val="Текст документа Знак"/>
    <w:link w:val="affb"/>
    <w:uiPriority w:val="99"/>
    <w:locked/>
    <w:rsid w:val="0038302B"/>
    <w:rPr>
      <w:rFonts w:ascii="Times New Roman" w:eastAsia="Times New Roman" w:hAnsi="Times New Roman" w:cs="Times New Roman"/>
      <w:sz w:val="24"/>
      <w:szCs w:val="24"/>
      <w:lang w:eastAsia="ru-RU"/>
    </w:rPr>
  </w:style>
  <w:style w:type="character" w:styleId="affd">
    <w:name w:val="FollowedHyperlink"/>
    <w:uiPriority w:val="99"/>
    <w:semiHidden/>
    <w:unhideWhenUsed/>
    <w:rsid w:val="0038302B"/>
    <w:rPr>
      <w:color w:val="800080"/>
      <w:u w:val="single"/>
    </w:rPr>
  </w:style>
  <w:style w:type="paragraph" w:customStyle="1" w:styleId="Default">
    <w:name w:val="Default"/>
    <w:rsid w:val="0038302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8302B"/>
    <w:pPr>
      <w:numPr>
        <w:numId w:val="2"/>
      </w:numPr>
    </w:pPr>
  </w:style>
  <w:style w:type="paragraph" w:customStyle="1" w:styleId="CharChar4CharCharCharCharCharChar">
    <w:name w:val="Char Char4 Знак Знак Char Char Знак Знак Char Char Знак Char Char"/>
    <w:basedOn w:val="a3"/>
    <w:semiHidden/>
    <w:rsid w:val="0038302B"/>
    <w:pPr>
      <w:widowControl w:val="0"/>
      <w:adjustRightInd w:val="0"/>
      <w:spacing w:after="160" w:line="240" w:lineRule="exact"/>
      <w:jc w:val="right"/>
    </w:pPr>
    <w:rPr>
      <w:sz w:val="20"/>
      <w:szCs w:val="20"/>
      <w:lang w:val="en-GB" w:eastAsia="en-US"/>
    </w:rPr>
  </w:style>
  <w:style w:type="paragraph" w:styleId="affe">
    <w:name w:val="Revision"/>
    <w:hidden/>
    <w:uiPriority w:val="99"/>
    <w:semiHidden/>
    <w:rsid w:val="0038302B"/>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3"/>
    <w:rsid w:val="0038302B"/>
    <w:pPr>
      <w:numPr>
        <w:numId w:val="3"/>
      </w:numPr>
      <w:suppressAutoHyphens/>
      <w:spacing w:before="120"/>
    </w:pPr>
    <w:rPr>
      <w:rFonts w:ascii="Arial" w:hAnsi="Arial"/>
      <w:lang w:val="en-US" w:eastAsia="ar-SA"/>
    </w:rPr>
  </w:style>
  <w:style w:type="paragraph" w:customStyle="1" w:styleId="a">
    <w:name w:val="Текст_бюл"/>
    <w:basedOn w:val="af3"/>
    <w:link w:val="afff"/>
    <w:rsid w:val="0038302B"/>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f">
    <w:name w:val="Текст_бюл Знак"/>
    <w:link w:val="a"/>
    <w:rsid w:val="0038302B"/>
    <w:rPr>
      <w:rFonts w:ascii="Times New Roman" w:eastAsia="MS Mincho" w:hAnsi="Times New Roman" w:cs="Times New Roman"/>
      <w:bCs/>
      <w:sz w:val="26"/>
      <w:szCs w:val="24"/>
      <w:lang w:eastAsia="ru-RU"/>
    </w:rPr>
  </w:style>
  <w:style w:type="character" w:customStyle="1" w:styleId="FontStyle29">
    <w:name w:val="Font Style29"/>
    <w:basedOn w:val="a4"/>
    <w:uiPriority w:val="99"/>
    <w:rsid w:val="0038302B"/>
    <w:rPr>
      <w:rFonts w:ascii="Times New Roman" w:hAnsi="Times New Roman" w:cs="Times New Roman"/>
      <w:color w:val="000000"/>
      <w:sz w:val="24"/>
      <w:szCs w:val="24"/>
    </w:rPr>
  </w:style>
  <w:style w:type="paragraph" w:customStyle="1" w:styleId="Style14">
    <w:name w:val="Style14"/>
    <w:basedOn w:val="a3"/>
    <w:uiPriority w:val="99"/>
    <w:rsid w:val="0038302B"/>
    <w:pPr>
      <w:widowControl w:val="0"/>
      <w:autoSpaceDE w:val="0"/>
      <w:autoSpaceDN w:val="0"/>
      <w:adjustRightInd w:val="0"/>
      <w:spacing w:line="344" w:lineRule="exact"/>
      <w:ind w:firstLine="581"/>
      <w:jc w:val="both"/>
    </w:pPr>
    <w:rPr>
      <w:rFonts w:eastAsiaTheme="minorEastAsia"/>
    </w:rPr>
  </w:style>
  <w:style w:type="paragraph" w:customStyle="1" w:styleId="afff0">
    <w:name w:val="Термин"/>
    <w:basedOn w:val="af3"/>
    <w:rsid w:val="0038302B"/>
    <w:pPr>
      <w:snapToGrid/>
      <w:ind w:left="567"/>
      <w:jc w:val="both"/>
    </w:pPr>
    <w:rPr>
      <w:rFonts w:ascii="Times New Roman" w:hAnsi="Times New Roman" w:cs="Courier New"/>
      <w:sz w:val="26"/>
    </w:rPr>
  </w:style>
  <w:style w:type="paragraph" w:customStyle="1" w:styleId="avg-">
    <w:name w:val="avg-Обычный"/>
    <w:basedOn w:val="a3"/>
    <w:link w:val="avg-0"/>
    <w:qFormat/>
    <w:rsid w:val="0038302B"/>
    <w:pPr>
      <w:spacing w:before="180" w:after="180" w:line="216" w:lineRule="auto"/>
      <w:jc w:val="both"/>
    </w:pPr>
    <w:rPr>
      <w:rFonts w:ascii="Myriad Pro" w:hAnsi="Myriad Pro"/>
      <w:sz w:val="22"/>
      <w:szCs w:val="22"/>
    </w:rPr>
  </w:style>
  <w:style w:type="character" w:customStyle="1" w:styleId="avg-0">
    <w:name w:val="avg-Обычный Знак"/>
    <w:basedOn w:val="a4"/>
    <w:link w:val="avg-"/>
    <w:locked/>
    <w:rsid w:val="0038302B"/>
    <w:rPr>
      <w:rFonts w:ascii="Myriad Pro" w:eastAsia="Times New Roman" w:hAnsi="Myriad Pro" w:cs="Times New Roman"/>
      <w:lang w:eastAsia="ru-RU"/>
    </w:rPr>
  </w:style>
  <w:style w:type="paragraph" w:customStyle="1" w:styleId="afff1">
    <w:name w:val="Текст отчета"/>
    <w:basedOn w:val="a3"/>
    <w:qFormat/>
    <w:rsid w:val="0038302B"/>
    <w:pPr>
      <w:spacing w:before="120"/>
      <w:ind w:firstLine="425"/>
      <w:jc w:val="both"/>
    </w:pPr>
  </w:style>
  <w:style w:type="paragraph" w:styleId="afff2">
    <w:name w:val="Title"/>
    <w:basedOn w:val="a3"/>
    <w:link w:val="afff3"/>
    <w:qFormat/>
    <w:rsid w:val="0038302B"/>
    <w:pPr>
      <w:spacing w:after="120"/>
      <w:ind w:left="720"/>
      <w:jc w:val="center"/>
    </w:pPr>
    <w:rPr>
      <w:b/>
      <w:bCs/>
      <w:sz w:val="32"/>
      <w:szCs w:val="32"/>
    </w:rPr>
  </w:style>
  <w:style w:type="character" w:customStyle="1" w:styleId="afff3">
    <w:name w:val="Название Знак"/>
    <w:basedOn w:val="a4"/>
    <w:link w:val="afff2"/>
    <w:rsid w:val="0038302B"/>
    <w:rPr>
      <w:rFonts w:ascii="Times New Roman" w:eastAsia="Times New Roman" w:hAnsi="Times New Roman" w:cs="Times New Roman"/>
      <w:b/>
      <w:bCs/>
      <w:sz w:val="32"/>
      <w:szCs w:val="32"/>
      <w:lang w:eastAsia="ru-RU"/>
    </w:rPr>
  </w:style>
  <w:style w:type="table" w:customStyle="1" w:styleId="15">
    <w:name w:val="Сетка таблицы1"/>
    <w:basedOn w:val="a5"/>
    <w:next w:val="af0"/>
    <w:uiPriority w:val="59"/>
    <w:rsid w:val="0038302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5"/>
    <w:next w:val="af0"/>
    <w:uiPriority w:val="59"/>
    <w:rsid w:val="003830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f0"/>
    <w:uiPriority w:val="59"/>
    <w:rsid w:val="0038302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0"/>
    <w:uiPriority w:val="59"/>
    <w:rsid w:val="003830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rsid w:val="0038302B"/>
    <w:rPr>
      <w:rFonts w:ascii="Times New Roman" w:eastAsia="Times New Roman" w:hAnsi="Times New Roman" w:cs="Times New Roman"/>
      <w:sz w:val="24"/>
      <w:szCs w:val="24"/>
      <w:lang w:eastAsia="ru-RU"/>
    </w:rPr>
  </w:style>
  <w:style w:type="paragraph" w:customStyle="1" w:styleId="1">
    <w:name w:val="Стиль1"/>
    <w:basedOn w:val="10"/>
    <w:qFormat/>
    <w:rsid w:val="0038302B"/>
    <w:pPr>
      <w:numPr>
        <w:numId w:val="6"/>
      </w:numPr>
    </w:pPr>
    <w:rPr>
      <w:rFonts w:ascii="Times New Roman" w:eastAsiaTheme="majorEastAsia" w:hAnsi="Times New Roman" w:cstheme="majorBidi"/>
      <w:color w:val="auto"/>
      <w:sz w:val="26"/>
    </w:rPr>
  </w:style>
  <w:style w:type="paragraph" w:customStyle="1" w:styleId="afff4">
    <w:name w:val="А"/>
    <w:basedOn w:val="1"/>
    <w:rsid w:val="0038302B"/>
    <w:pPr>
      <w:spacing w:before="0"/>
    </w:pPr>
    <w:rPr>
      <w:rFonts w:eastAsia="Times New Roman" w:cs="Times New Roman"/>
      <w:szCs w:val="20"/>
    </w:rPr>
  </w:style>
  <w:style w:type="paragraph" w:customStyle="1" w:styleId="a1">
    <w:name w:val="Пункт договора"/>
    <w:basedOn w:val="a3"/>
    <w:qFormat/>
    <w:rsid w:val="0038302B"/>
    <w:pPr>
      <w:widowControl w:val="0"/>
      <w:numPr>
        <w:ilvl w:val="1"/>
        <w:numId w:val="8"/>
      </w:numPr>
      <w:suppressAutoHyphens/>
      <w:jc w:val="both"/>
    </w:pPr>
    <w:rPr>
      <w:sz w:val="26"/>
      <w:szCs w:val="26"/>
    </w:rPr>
  </w:style>
  <w:style w:type="paragraph" w:customStyle="1" w:styleId="a2">
    <w:name w:val="Подпункт договора"/>
    <w:basedOn w:val="a3"/>
    <w:qFormat/>
    <w:rsid w:val="0038302B"/>
    <w:pPr>
      <w:numPr>
        <w:ilvl w:val="2"/>
        <w:numId w:val="8"/>
      </w:numPr>
      <w:jc w:val="both"/>
    </w:pPr>
    <w:rPr>
      <w:rFonts w:eastAsiaTheme="majorEastAsia" w:cstheme="majorBidi"/>
      <w:bCs/>
      <w:kern w:val="32"/>
      <w:sz w:val="26"/>
    </w:rPr>
  </w:style>
  <w:style w:type="paragraph" w:customStyle="1" w:styleId="a0">
    <w:name w:val="Раздел договора"/>
    <w:basedOn w:val="a3"/>
    <w:qFormat/>
    <w:rsid w:val="0038302B"/>
    <w:pPr>
      <w:numPr>
        <w:numId w:val="8"/>
      </w:numPr>
      <w:jc w:val="center"/>
    </w:pPr>
    <w:rPr>
      <w:b/>
      <w:sz w:val="26"/>
    </w:rPr>
  </w:style>
  <w:style w:type="paragraph" w:customStyle="1" w:styleId="2">
    <w:name w:val="Подпункт договора 2"/>
    <w:basedOn w:val="a2"/>
    <w:qFormat/>
    <w:rsid w:val="0038302B"/>
    <w:pPr>
      <w:numPr>
        <w:ilvl w:val="3"/>
      </w:numPr>
    </w:pPr>
  </w:style>
  <w:style w:type="paragraph" w:customStyle="1" w:styleId="msonormal0">
    <w:name w:val="msonormal"/>
    <w:basedOn w:val="a3"/>
    <w:rsid w:val="0038302B"/>
    <w:pPr>
      <w:spacing w:before="100" w:beforeAutospacing="1" w:after="100" w:afterAutospacing="1"/>
    </w:pPr>
  </w:style>
  <w:style w:type="paragraph" w:customStyle="1" w:styleId="xl65">
    <w:name w:val="xl65"/>
    <w:basedOn w:val="a3"/>
    <w:rsid w:val="003830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6">
    <w:name w:val="xl66"/>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7">
    <w:name w:val="xl67"/>
    <w:basedOn w:val="a3"/>
    <w:rsid w:val="0038302B"/>
    <w:pPr>
      <w:spacing w:before="100" w:beforeAutospacing="1" w:after="100" w:afterAutospacing="1"/>
      <w:jc w:val="center"/>
    </w:pPr>
  </w:style>
  <w:style w:type="paragraph" w:customStyle="1" w:styleId="xl68">
    <w:name w:val="xl68"/>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69">
    <w:name w:val="xl69"/>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70">
    <w:name w:val="xl70"/>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3"/>
      <w:szCs w:val="23"/>
    </w:rPr>
  </w:style>
  <w:style w:type="paragraph" w:customStyle="1" w:styleId="xl71">
    <w:name w:val="xl71"/>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72">
    <w:name w:val="xl72"/>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73">
    <w:name w:val="xl73"/>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3"/>
      <w:szCs w:val="23"/>
    </w:rPr>
  </w:style>
  <w:style w:type="paragraph" w:customStyle="1" w:styleId="xl74">
    <w:name w:val="xl74"/>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75">
    <w:name w:val="xl75"/>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6">
    <w:name w:val="xl76"/>
    <w:basedOn w:val="a3"/>
    <w:rsid w:val="0038302B"/>
    <w:pPr>
      <w:spacing w:before="100" w:beforeAutospacing="1" w:after="100" w:afterAutospacing="1"/>
    </w:pPr>
    <w:rPr>
      <w:sz w:val="23"/>
      <w:szCs w:val="23"/>
    </w:rPr>
  </w:style>
  <w:style w:type="paragraph" w:customStyle="1" w:styleId="xl77">
    <w:name w:val="xl77"/>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78">
    <w:name w:val="xl78"/>
    <w:basedOn w:val="a3"/>
    <w:rsid w:val="003830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3"/>
      <w:szCs w:val="23"/>
    </w:rPr>
  </w:style>
  <w:style w:type="paragraph" w:customStyle="1" w:styleId="xl79">
    <w:name w:val="xl79"/>
    <w:basedOn w:val="a3"/>
    <w:rsid w:val="0038302B"/>
    <w:pPr>
      <w:pBdr>
        <w:top w:val="single" w:sz="4" w:space="0" w:color="auto"/>
        <w:bottom w:val="single" w:sz="4" w:space="0" w:color="auto"/>
      </w:pBdr>
      <w:spacing w:before="100" w:beforeAutospacing="1" w:after="100" w:afterAutospacing="1"/>
      <w:jc w:val="center"/>
      <w:textAlignment w:val="center"/>
    </w:pPr>
    <w:rPr>
      <w:b/>
      <w:bCs/>
      <w:sz w:val="23"/>
      <w:szCs w:val="23"/>
    </w:rPr>
  </w:style>
  <w:style w:type="paragraph" w:customStyle="1" w:styleId="xl80">
    <w:name w:val="xl80"/>
    <w:basedOn w:val="a3"/>
    <w:rsid w:val="003830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1">
    <w:name w:val="xl81"/>
    <w:basedOn w:val="a3"/>
    <w:rsid w:val="003830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2">
    <w:name w:val="xl82"/>
    <w:basedOn w:val="a3"/>
    <w:rsid w:val="0038302B"/>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3">
    <w:name w:val="xl83"/>
    <w:basedOn w:val="a3"/>
    <w:rsid w:val="003830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4">
    <w:name w:val="xl84"/>
    <w:basedOn w:val="a3"/>
    <w:rsid w:val="003830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5">
    <w:name w:val="xl85"/>
    <w:basedOn w:val="a3"/>
    <w:rsid w:val="003830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6">
    <w:name w:val="xl86"/>
    <w:basedOn w:val="a3"/>
    <w:rsid w:val="003830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customStyle="1" w:styleId="ib1">
    <w:name w:val="ib1"/>
    <w:basedOn w:val="a4"/>
    <w:rsid w:val="00DC5F66"/>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1766-83EF-4AE5-B6FE-1802F85F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19617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Самосеева Алена Сергеевна</dc:creator>
  <cp:keywords/>
  <dc:description/>
  <cp:lastModifiedBy>Учетная запись Майкрософт</cp:lastModifiedBy>
  <cp:revision>2</cp:revision>
  <dcterms:created xsi:type="dcterms:W3CDTF">2024-12-04T10:14:00Z</dcterms:created>
  <dcterms:modified xsi:type="dcterms:W3CDTF">2024-12-04T10:14:00Z</dcterms:modified>
</cp:coreProperties>
</file>