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EE1" w:rsidRPr="003526A5" w:rsidRDefault="00D9004F">
      <w:pPr>
        <w:rPr>
          <w:b/>
          <w:sz w:val="28"/>
        </w:rPr>
      </w:pPr>
      <w:bookmarkStart w:id="0" w:name="_GoBack"/>
      <w:bookmarkEnd w:id="0"/>
      <w:r w:rsidRPr="003526A5">
        <w:rPr>
          <w:b/>
          <w:sz w:val="28"/>
        </w:rPr>
        <w:t>Техническое задание по выбору поставщика для проведения оценки 360</w:t>
      </w:r>
    </w:p>
    <w:p w:rsidR="00D9004F" w:rsidRDefault="00D9004F"/>
    <w:p w:rsidR="00D9004F" w:rsidRDefault="00D9004F">
      <w:r>
        <w:t>Оценка 360 используется как часть комплексной оценки для участников программ развития</w:t>
      </w:r>
      <w:r w:rsidR="00B664D8">
        <w:t xml:space="preserve">, для уровня ТОП и </w:t>
      </w:r>
      <w:proofErr w:type="spellStart"/>
      <w:r w:rsidR="00B664D8">
        <w:t>миддл</w:t>
      </w:r>
      <w:proofErr w:type="spellEnd"/>
      <w:r w:rsidR="00B664D8">
        <w:t xml:space="preserve"> </w:t>
      </w:r>
      <w:proofErr w:type="spellStart"/>
      <w:r w:rsidR="00B664D8">
        <w:t>менеджмета</w:t>
      </w:r>
      <w:proofErr w:type="spellEnd"/>
      <w:r w:rsidR="00B664D8">
        <w:t xml:space="preserve"> Холдинга Т1, в рамках работы с ТОП командами, выбора и подготовки пула талантов, выбора и подготовки пула преемников на ключевые позиции.</w:t>
      </w:r>
    </w:p>
    <w:p w:rsidR="00D9004F" w:rsidRDefault="00D9004F">
      <w:r>
        <w:t>Уровень СЕО-1, СЕО-2, СЕО-3 – оценивается по Профилю Лидера Т1.</w:t>
      </w:r>
    </w:p>
    <w:p w:rsidR="00D9004F" w:rsidRDefault="00D9004F">
      <w:r>
        <w:t>Профиль Лидера состоит из 9 компетенций</w:t>
      </w:r>
      <w:r w:rsidR="00B664D8">
        <w:t xml:space="preserve"> с поведенческими индикаторами,</w:t>
      </w:r>
      <w:r>
        <w:t xml:space="preserve"> для </w:t>
      </w:r>
      <w:r w:rsidR="00B664D8">
        <w:t xml:space="preserve">составления опросника для оценки 360 </w:t>
      </w:r>
      <w:r>
        <w:t xml:space="preserve">будет </w:t>
      </w:r>
      <w:r w:rsidR="00B664D8">
        <w:t>выбрано</w:t>
      </w:r>
      <w:r>
        <w:t xml:space="preserve"> 5</w:t>
      </w:r>
      <w:r w:rsidR="00B664D8">
        <w:t xml:space="preserve"> компетенций.</w:t>
      </w:r>
    </w:p>
    <w:p w:rsidR="00B664D8" w:rsidRDefault="00B664D8">
      <w:r>
        <w:t>Опционально, может быть использован еще один профиль, на основе корпоративной модели компетенций, для составления дополнительного опросника.</w:t>
      </w:r>
    </w:p>
    <w:p w:rsidR="00B664D8" w:rsidRPr="003526A5" w:rsidRDefault="00B664D8">
      <w:pPr>
        <w:rPr>
          <w:b/>
        </w:rPr>
      </w:pPr>
      <w:r w:rsidRPr="003526A5">
        <w:rPr>
          <w:b/>
        </w:rPr>
        <w:t>Предмет закупки:</w:t>
      </w:r>
    </w:p>
    <w:p w:rsidR="003526A5" w:rsidRDefault="00372F3A">
      <w:r>
        <w:t xml:space="preserve">Проведение оценки 360 для группы сотрудников, представителей Заказчика. </w:t>
      </w:r>
    </w:p>
    <w:p w:rsidR="00372F3A" w:rsidRDefault="003526A5">
      <w:r>
        <w:t>Потенциальный объем закупки</w:t>
      </w:r>
      <w:r w:rsidR="00372F3A">
        <w:t xml:space="preserve"> – до 400 </w:t>
      </w:r>
      <w:r>
        <w:t>оцениваемых</w:t>
      </w:r>
      <w:r w:rsidR="00372F3A">
        <w:t xml:space="preserve"> в течение года</w:t>
      </w:r>
      <w:r>
        <w:t xml:space="preserve"> с момента заключения рамочного договора</w:t>
      </w:r>
      <w:r w:rsidR="00372F3A">
        <w:t>.</w:t>
      </w:r>
    </w:p>
    <w:p w:rsidR="003526A5" w:rsidRDefault="003526A5">
      <w:r>
        <w:t>Желательный вариант оплаты – по факту оказания услуг.</w:t>
      </w:r>
    </w:p>
    <w:p w:rsidR="00372F3A" w:rsidRDefault="00372F3A">
      <w:r>
        <w:t>Для проведения оценки необходимо решить ряд задач:</w:t>
      </w:r>
    </w:p>
    <w:p w:rsidR="00B664D8" w:rsidRDefault="00B664D8" w:rsidP="00B664D8">
      <w:pPr>
        <w:pStyle w:val="a3"/>
        <w:numPr>
          <w:ilvl w:val="0"/>
          <w:numId w:val="2"/>
        </w:numPr>
      </w:pPr>
      <w:r>
        <w:t>Разработ</w:t>
      </w:r>
      <w:r w:rsidR="00372F3A">
        <w:t>ать</w:t>
      </w:r>
      <w:r>
        <w:t xml:space="preserve"> опросник</w:t>
      </w:r>
      <w:r w:rsidR="00372F3A">
        <w:t>и</w:t>
      </w:r>
      <w:r>
        <w:t xml:space="preserve"> по Профилю Лидера Т1 (для использования в оценке 360)</w:t>
      </w:r>
    </w:p>
    <w:p w:rsidR="00B664D8" w:rsidRDefault="00B664D8" w:rsidP="00B664D8">
      <w:pPr>
        <w:pStyle w:val="a3"/>
        <w:numPr>
          <w:ilvl w:val="0"/>
          <w:numId w:val="2"/>
        </w:numPr>
      </w:pPr>
      <w:r>
        <w:t>Разработ</w:t>
      </w:r>
      <w:r w:rsidR="00372F3A">
        <w:t>ать</w:t>
      </w:r>
      <w:r>
        <w:t xml:space="preserve"> </w:t>
      </w:r>
      <w:proofErr w:type="spellStart"/>
      <w:r>
        <w:t>Гайд</w:t>
      </w:r>
      <w:proofErr w:type="spellEnd"/>
      <w:r>
        <w:t xml:space="preserve"> по развитию компетенций, для использования в отчетах по результатам оценки 360</w:t>
      </w:r>
      <w:r w:rsidR="00372F3A">
        <w:t>, и для дальнейшей самостоятельной работы участников оценки с результатами опроса</w:t>
      </w:r>
    </w:p>
    <w:p w:rsidR="00B664D8" w:rsidRDefault="00B664D8" w:rsidP="00B664D8">
      <w:pPr>
        <w:pStyle w:val="a3"/>
        <w:numPr>
          <w:ilvl w:val="0"/>
          <w:numId w:val="2"/>
        </w:numPr>
      </w:pPr>
      <w:r>
        <w:t>Опционально, разработ</w:t>
      </w:r>
      <w:r w:rsidR="00372F3A">
        <w:t>ать</w:t>
      </w:r>
      <w:r>
        <w:t xml:space="preserve"> опросник и </w:t>
      </w:r>
      <w:proofErr w:type="spellStart"/>
      <w:r>
        <w:t>гайд</w:t>
      </w:r>
      <w:proofErr w:type="spellEnd"/>
      <w:r>
        <w:t xml:space="preserve"> по модели корпоративных компетенций</w:t>
      </w:r>
    </w:p>
    <w:p w:rsidR="00B664D8" w:rsidRDefault="00B664D8" w:rsidP="00B664D8">
      <w:pPr>
        <w:pStyle w:val="a3"/>
        <w:numPr>
          <w:ilvl w:val="0"/>
          <w:numId w:val="2"/>
        </w:numPr>
      </w:pPr>
      <w:r>
        <w:t>Прове</w:t>
      </w:r>
      <w:r w:rsidR="00372F3A">
        <w:t>сти</w:t>
      </w:r>
      <w:r>
        <w:t xml:space="preserve"> </w:t>
      </w:r>
      <w:r w:rsidR="00372F3A">
        <w:t xml:space="preserve">оценку </w:t>
      </w:r>
      <w:r>
        <w:t>360 для разных групп пользователей, по графику заказчика</w:t>
      </w:r>
      <w:r w:rsidR="003526A5">
        <w:t>, по одному из вариантов (будет выбран на основе коммерческой части предложения)</w:t>
      </w:r>
      <w:r>
        <w:t>:</w:t>
      </w:r>
    </w:p>
    <w:p w:rsidR="00B664D8" w:rsidRDefault="00B664D8" w:rsidP="00B664D8">
      <w:pPr>
        <w:pStyle w:val="a3"/>
        <w:numPr>
          <w:ilvl w:val="0"/>
          <w:numId w:val="3"/>
        </w:numPr>
      </w:pPr>
      <w:r>
        <w:t xml:space="preserve">Вариант 1. силами подрядчика, </w:t>
      </w:r>
      <w:r w:rsidR="00372F3A">
        <w:t>под ключ</w:t>
      </w:r>
    </w:p>
    <w:p w:rsidR="00B664D8" w:rsidRDefault="00B664D8" w:rsidP="00B664D8">
      <w:pPr>
        <w:pStyle w:val="a3"/>
        <w:numPr>
          <w:ilvl w:val="0"/>
          <w:numId w:val="3"/>
        </w:numPr>
      </w:pPr>
      <w:r>
        <w:t>Вариант 2. Силами заказчика, при наличии технической возможности настройки и запуска опросов.</w:t>
      </w:r>
    </w:p>
    <w:p w:rsidR="00372F3A" w:rsidRDefault="00B664D8" w:rsidP="00B664D8">
      <w:pPr>
        <w:pStyle w:val="a3"/>
        <w:numPr>
          <w:ilvl w:val="0"/>
          <w:numId w:val="2"/>
        </w:numPr>
      </w:pPr>
      <w:r>
        <w:t xml:space="preserve">При проведении опроса должна быть </w:t>
      </w:r>
      <w:r w:rsidR="00372F3A">
        <w:t>предусмотрена коммуникация с респондентами, напоминание о сроках проведения, о необходимости оценить определенных сотрудников, завершить оценку (в зависимости от статусов), аналогично предыдущему пункту, с управлением</w:t>
      </w:r>
      <w:r w:rsidR="009A7113">
        <w:t xml:space="preserve"> и возможностью редактирования</w:t>
      </w:r>
      <w:r w:rsidR="00372F3A">
        <w:t xml:space="preserve"> рассыл</w:t>
      </w:r>
      <w:r w:rsidR="009A7113">
        <w:t xml:space="preserve">ок </w:t>
      </w:r>
      <w:r w:rsidR="00372F3A">
        <w:t>на стороне заказчика или подрядчика.</w:t>
      </w:r>
    </w:p>
    <w:p w:rsidR="00B664D8" w:rsidRDefault="00372F3A" w:rsidP="00B664D8">
      <w:pPr>
        <w:pStyle w:val="a3"/>
        <w:numPr>
          <w:ilvl w:val="0"/>
          <w:numId w:val="2"/>
        </w:numPr>
      </w:pPr>
      <w:r>
        <w:t>В случае досрочного заполнения всеми респондентами опросников - должна быть возможность завершить опрос раньше предустановленного срока.</w:t>
      </w:r>
      <w:r w:rsidR="009A7113">
        <w:t xml:space="preserve"> </w:t>
      </w:r>
    </w:p>
    <w:p w:rsidR="009A7113" w:rsidRDefault="009A7113" w:rsidP="00B664D8">
      <w:pPr>
        <w:pStyle w:val="a3"/>
        <w:numPr>
          <w:ilvl w:val="0"/>
          <w:numId w:val="2"/>
        </w:numPr>
      </w:pPr>
      <w:r>
        <w:t>В случае заполнения опросника частично – сохранение промежуточного результата, с возможностью завершения заполнения при следующем доступе.</w:t>
      </w:r>
    </w:p>
    <w:p w:rsidR="00372F3A" w:rsidRDefault="00372F3A" w:rsidP="00B664D8">
      <w:pPr>
        <w:pStyle w:val="a3"/>
        <w:numPr>
          <w:ilvl w:val="0"/>
          <w:numId w:val="2"/>
        </w:numPr>
      </w:pPr>
      <w:r>
        <w:t>Выгрузить отчеты индивидуальные и групповые</w:t>
      </w:r>
      <w:r w:rsidR="009A7113">
        <w:t xml:space="preserve"> по потокам, и </w:t>
      </w:r>
      <w:proofErr w:type="spellStart"/>
      <w:r w:rsidR="009A7113">
        <w:t>накопительно</w:t>
      </w:r>
      <w:proofErr w:type="spellEnd"/>
      <w:r w:rsidR="009A7113">
        <w:t>, по всему объему оцениваемых.</w:t>
      </w:r>
    </w:p>
    <w:p w:rsidR="00B664D8" w:rsidRDefault="00B664D8"/>
    <w:p w:rsidR="00B664D8" w:rsidRDefault="00B664D8">
      <w:r>
        <w:t>Для заказчика важно:</w:t>
      </w:r>
    </w:p>
    <w:p w:rsidR="00B664D8" w:rsidRDefault="00B664D8" w:rsidP="00B664D8">
      <w:pPr>
        <w:pStyle w:val="a3"/>
        <w:numPr>
          <w:ilvl w:val="0"/>
          <w:numId w:val="1"/>
        </w:numPr>
      </w:pPr>
      <w:r>
        <w:t>Возможность запускать оценку 360 потоками, в течение года. Размеры потоков - от 1 оцениваемого.</w:t>
      </w:r>
    </w:p>
    <w:p w:rsidR="00B664D8" w:rsidRDefault="00B664D8" w:rsidP="00B664D8">
      <w:pPr>
        <w:pStyle w:val="a3"/>
        <w:numPr>
          <w:ilvl w:val="0"/>
          <w:numId w:val="1"/>
        </w:numPr>
      </w:pPr>
      <w:r>
        <w:t>Если оценивается группа –</w:t>
      </w:r>
      <w:r w:rsidR="00372F3A">
        <w:t xml:space="preserve"> </w:t>
      </w:r>
      <w:r>
        <w:t>формирование группового отчета</w:t>
      </w:r>
    </w:p>
    <w:p w:rsidR="009A7113" w:rsidRDefault="00372F3A" w:rsidP="00B664D8">
      <w:pPr>
        <w:pStyle w:val="a3"/>
        <w:numPr>
          <w:ilvl w:val="0"/>
          <w:numId w:val="1"/>
        </w:numPr>
      </w:pPr>
      <w:r>
        <w:lastRenderedPageBreak/>
        <w:t>Использование анонимной ссылки –</w:t>
      </w:r>
      <w:r w:rsidR="009A7113">
        <w:t xml:space="preserve"> </w:t>
      </w:r>
      <w:r>
        <w:t xml:space="preserve">логина, без указания </w:t>
      </w:r>
      <w:r>
        <w:rPr>
          <w:lang w:val="en-US"/>
        </w:rPr>
        <w:t>e</w:t>
      </w:r>
      <w:r w:rsidRPr="00372F3A">
        <w:t>-</w:t>
      </w:r>
      <w:r>
        <w:rPr>
          <w:lang w:val="en-US"/>
        </w:rPr>
        <w:t>mail</w:t>
      </w:r>
      <w:r>
        <w:t>, фамилии или других данных оцениваемого, позволяющих однозначно идентифицировать его по ссылке</w:t>
      </w:r>
      <w:r w:rsidR="009A7113">
        <w:t xml:space="preserve">. </w:t>
      </w:r>
    </w:p>
    <w:p w:rsidR="00372F3A" w:rsidRDefault="009A7113" w:rsidP="00B664D8">
      <w:pPr>
        <w:pStyle w:val="a3"/>
        <w:numPr>
          <w:ilvl w:val="0"/>
          <w:numId w:val="1"/>
        </w:numPr>
      </w:pPr>
      <w:r>
        <w:t>Для доступа к ЛК и результатам обеспечена надежная защита, с возможностью аутентификации пользователя по логину/разовому паролю, со сменой пароля после первого доступа, дополнительной аутентификацией, возможностью восстановления пароля.</w:t>
      </w:r>
    </w:p>
    <w:p w:rsidR="00372F3A" w:rsidRDefault="00372F3A" w:rsidP="00B664D8">
      <w:pPr>
        <w:pStyle w:val="a3"/>
        <w:numPr>
          <w:ilvl w:val="0"/>
          <w:numId w:val="1"/>
        </w:numPr>
      </w:pPr>
      <w:r>
        <w:t>В случае реализации силами Заказчика, должна быть предусмотрена возможность технической поддержки, восстановления доступа к ЛК респондентов и администраторов</w:t>
      </w:r>
      <w:r w:rsidR="003526A5">
        <w:t>.</w:t>
      </w:r>
    </w:p>
    <w:p w:rsidR="003526A5" w:rsidRDefault="003526A5" w:rsidP="003526A5">
      <w:r>
        <w:t>Просим предоставить для ознакомления:</w:t>
      </w:r>
    </w:p>
    <w:p w:rsidR="003526A5" w:rsidRDefault="003526A5" w:rsidP="003526A5">
      <w:pPr>
        <w:pStyle w:val="a3"/>
        <w:numPr>
          <w:ilvl w:val="0"/>
          <w:numId w:val="4"/>
        </w:numPr>
        <w:spacing w:after="0" w:line="240" w:lineRule="auto"/>
        <w:contextualSpacing w:val="0"/>
      </w:pPr>
      <w:r>
        <w:t>Тестовый доступ (ссылка для участия в опросе)</w:t>
      </w:r>
    </w:p>
    <w:p w:rsidR="003526A5" w:rsidRDefault="003526A5" w:rsidP="003526A5">
      <w:pPr>
        <w:pStyle w:val="a3"/>
        <w:numPr>
          <w:ilvl w:val="0"/>
          <w:numId w:val="4"/>
        </w:numPr>
        <w:spacing w:after="0" w:line="240" w:lineRule="auto"/>
        <w:contextualSpacing w:val="0"/>
      </w:pPr>
      <w:r>
        <w:t>Доступ к ЛК респондента и админа со стороны заказчика, с описанием возможностей ЛК админа, и с описанием возможной кастомизации (брендирования ЛК для участников опроса, настроек опросов и уведомлений для администратора)</w:t>
      </w:r>
    </w:p>
    <w:p w:rsidR="003526A5" w:rsidRDefault="003526A5" w:rsidP="003526A5">
      <w:pPr>
        <w:pStyle w:val="a3"/>
        <w:numPr>
          <w:ilvl w:val="0"/>
          <w:numId w:val="4"/>
        </w:numPr>
        <w:spacing w:after="0" w:line="240" w:lineRule="auto"/>
        <w:contextualSpacing w:val="0"/>
      </w:pPr>
      <w:r>
        <w:t>Формат файла для формирования опроса (группы респондентов)</w:t>
      </w:r>
    </w:p>
    <w:p w:rsidR="003526A5" w:rsidRDefault="003526A5" w:rsidP="003526A5">
      <w:pPr>
        <w:pStyle w:val="a3"/>
        <w:numPr>
          <w:ilvl w:val="0"/>
          <w:numId w:val="4"/>
        </w:numPr>
        <w:spacing w:after="0" w:line="240" w:lineRule="auto"/>
        <w:contextualSpacing w:val="0"/>
      </w:pPr>
      <w:r>
        <w:t>Формат файла для формирования опросника (компетенции, поведенческие индикаторы, шкалы оценки)</w:t>
      </w:r>
    </w:p>
    <w:p w:rsidR="003526A5" w:rsidRDefault="003526A5" w:rsidP="003526A5">
      <w:pPr>
        <w:pStyle w:val="a3"/>
        <w:numPr>
          <w:ilvl w:val="0"/>
          <w:numId w:val="4"/>
        </w:numPr>
        <w:spacing w:after="0" w:line="240" w:lineRule="auto"/>
        <w:contextualSpacing w:val="0"/>
      </w:pPr>
      <w:r>
        <w:t>Пример автоматизированного отчета (индивидуального, группового)</w:t>
      </w:r>
    </w:p>
    <w:p w:rsidR="003526A5" w:rsidRDefault="003526A5" w:rsidP="003526A5">
      <w:pPr>
        <w:pStyle w:val="a3"/>
        <w:numPr>
          <w:ilvl w:val="0"/>
          <w:numId w:val="4"/>
        </w:numPr>
        <w:spacing w:after="0" w:line="240" w:lineRule="auto"/>
        <w:contextualSpacing w:val="0"/>
      </w:pPr>
      <w:r>
        <w:t xml:space="preserve">Пример </w:t>
      </w:r>
      <w:proofErr w:type="spellStart"/>
      <w:r>
        <w:t>кастомизированного</w:t>
      </w:r>
      <w:proofErr w:type="spellEnd"/>
      <w:r>
        <w:t xml:space="preserve"> отчета (если применимо)</w:t>
      </w:r>
    </w:p>
    <w:p w:rsidR="003526A5" w:rsidRDefault="003526A5" w:rsidP="003526A5"/>
    <w:p w:rsidR="003526A5" w:rsidRDefault="003526A5" w:rsidP="003526A5"/>
    <w:p w:rsidR="00372F3A" w:rsidRDefault="00372F3A" w:rsidP="00372F3A">
      <w:pPr>
        <w:pStyle w:val="a3"/>
      </w:pPr>
    </w:p>
    <w:sectPr w:rsidR="0037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1C92"/>
    <w:multiLevelType w:val="hybridMultilevel"/>
    <w:tmpl w:val="DA7E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317F"/>
    <w:multiLevelType w:val="hybridMultilevel"/>
    <w:tmpl w:val="DB92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A084C"/>
    <w:multiLevelType w:val="hybridMultilevel"/>
    <w:tmpl w:val="0712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727D9"/>
    <w:multiLevelType w:val="hybridMultilevel"/>
    <w:tmpl w:val="E5D0F5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4F"/>
    <w:rsid w:val="003526A5"/>
    <w:rsid w:val="00372F3A"/>
    <w:rsid w:val="0047215C"/>
    <w:rsid w:val="009A7113"/>
    <w:rsid w:val="00B664D8"/>
    <w:rsid w:val="00D9004F"/>
    <w:rsid w:val="00E23AFF"/>
    <w:rsid w:val="00E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89587-4EFB-4470-B880-394ED218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Ташаева Светлана Гурьевна</dc:creator>
  <cp:keywords/>
  <dc:description/>
  <cp:lastModifiedBy>Поповская Ирина Васильевна</cp:lastModifiedBy>
  <cp:revision>2</cp:revision>
  <dcterms:created xsi:type="dcterms:W3CDTF">2024-06-11T13:19:00Z</dcterms:created>
  <dcterms:modified xsi:type="dcterms:W3CDTF">2024-06-11T13:19:00Z</dcterms:modified>
</cp:coreProperties>
</file>