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9D76DB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454315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49049A6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8F2246" w:rsidRPr="008F2246">
              <w:rPr>
                <w:rFonts w:cs="Arial"/>
                <w:b/>
                <w:sz w:val="24"/>
                <w:szCs w:val="24"/>
              </w:rPr>
              <w:t>на выбор Поставщика для проведения оценки 360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480" w:type="dxa"/>
        <w:tblLayout w:type="fixed"/>
        <w:tblLook w:val="0480" w:firstRow="0" w:lastRow="0" w:firstColumn="1" w:lastColumn="0" w:noHBand="0" w:noVBand="1"/>
      </w:tblPr>
      <w:tblGrid>
        <w:gridCol w:w="557"/>
        <w:gridCol w:w="9923"/>
      </w:tblGrid>
      <w:tr w:rsidR="008E6073" w:rsidRPr="008E6073" w14:paraId="6F7B0008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3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1A309C7C" w14:textId="77777777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FF0000"/>
              </w:rPr>
            </w:pPr>
            <w:r w:rsidRPr="00F77167">
              <w:rPr>
                <w:rFonts w:ascii="Arial" w:hAnsi="Arial"/>
              </w:rPr>
              <w:t>Стоимостные критерии (Цена предложения Участника) – 50</w:t>
            </w:r>
            <w:r w:rsidRPr="00F77167">
              <w:rPr>
                <w:rFonts w:ascii="Arial" w:hAnsi="Arial"/>
                <w:b/>
              </w:rPr>
              <w:t xml:space="preserve"> </w:t>
            </w:r>
            <w:r w:rsidRPr="00F77167">
              <w:rPr>
                <w:rFonts w:ascii="Arial" w:hAnsi="Arial"/>
              </w:rPr>
              <w:t xml:space="preserve">% </w:t>
            </w:r>
          </w:p>
          <w:p w14:paraId="55F00B13" w14:textId="77777777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  <w:r w:rsidRPr="00F77167">
              <w:rPr>
                <w:rFonts w:ascii="Arial" w:hAnsi="Arial"/>
              </w:rPr>
              <w:t>Не стоимостные критерии – 50 %</w:t>
            </w:r>
            <w:r>
              <w:rPr>
                <w:rFonts w:ascii="Arial" w:hAnsi="Arial"/>
              </w:rPr>
              <w:t>:</w:t>
            </w:r>
          </w:p>
          <w:tbl>
            <w:tblPr>
              <w:tblW w:w="8930" w:type="dxa"/>
              <w:tblInd w:w="59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84"/>
              <w:gridCol w:w="8646"/>
            </w:tblGrid>
            <w:tr w:rsidR="00C30AE2" w:rsidRPr="00C30AE2" w14:paraId="4A39B722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2EB724A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33B9F513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Возможность формирования анонимных ссылок </w:t>
                  </w:r>
                </w:p>
                <w:p w14:paraId="3D8C4B83" w14:textId="47F8ED71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lastRenderedPageBreak/>
                    <w:t>(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важно не отображать в ссылке на опросник реальную почту или ФИО участника)</w:t>
                  </w:r>
                </w:p>
              </w:tc>
            </w:tr>
            <w:tr w:rsidR="00C30AE2" w:rsidRPr="00C30AE2" w14:paraId="228006D4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3336553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05C2F00E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Формат опросника - </w:t>
                  </w:r>
                  <w:proofErr w:type="spellStart"/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ипсативный</w:t>
                  </w:r>
                  <w:proofErr w:type="spellEnd"/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(возможность преобразовать </w:t>
                  </w:r>
                  <w:proofErr w:type="spellStart"/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ипсативные</w:t>
                  </w:r>
                  <w:proofErr w:type="spellEnd"/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данные в нормативные)</w:t>
                  </w:r>
                </w:p>
              </w:tc>
            </w:tr>
            <w:tr w:rsidR="00C30AE2" w:rsidRPr="00C30AE2" w14:paraId="2E849631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492C045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CE6D4F5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Формат опросника - нормативный 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(возможность настройки шкалы ответов)</w:t>
                  </w:r>
                </w:p>
              </w:tc>
            </w:tr>
            <w:tr w:rsidR="00C30AE2" w:rsidRPr="00C30AE2" w14:paraId="5C728778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F82B1D0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43EC5480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Автоматизированное формирование индивидуального отчета 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(пример отчета)</w:t>
                  </w:r>
                </w:p>
              </w:tc>
            </w:tr>
            <w:tr w:rsidR="00C30AE2" w:rsidRPr="00C30AE2" w14:paraId="0B629420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30C3DFAF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6569154A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Возможность предоставления необходимого количества доступов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в течение года. В любом объеме в рамках объема закупки</w:t>
                  </w:r>
                </w:p>
              </w:tc>
            </w:tr>
            <w:tr w:rsidR="00C30AE2" w:rsidRPr="00C30AE2" w14:paraId="41F7A2B4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FD933BD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AA2C8A1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Настройка опросника на стороне Подрядчика</w:t>
                  </w:r>
                </w:p>
              </w:tc>
            </w:tr>
            <w:tr w:rsidR="00C30AE2" w:rsidRPr="00C30AE2" w14:paraId="628E9841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429A18A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C271647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Запуск опроса на стороне подрядчика 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(на основе файла с респондентами)</w:t>
                  </w:r>
                </w:p>
              </w:tc>
            </w:tr>
            <w:tr w:rsidR="00C30AE2" w:rsidRPr="00C30AE2" w14:paraId="7DF1E338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373D620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DEA3B4D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Наличие рассылки уведомлений респондентам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(стартовая коммуникация, напоминание о необходимости прохождения опроса)</w:t>
                  </w:r>
                </w:p>
              </w:tc>
            </w:tr>
            <w:tr w:rsidR="00C30AE2" w:rsidRPr="00C30AE2" w14:paraId="0C5455F1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43A6CAE9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70C33850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Возможность корректировки уведомлений, системных оповещений</w:t>
                  </w:r>
                </w:p>
              </w:tc>
            </w:tr>
            <w:tr w:rsidR="00C30AE2" w:rsidRPr="00C30AE2" w14:paraId="0B2AD7C2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A71C237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9346C48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Возможность снятия статистики, отправка напоминаний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о необходимости заполнения опроса</w:t>
                  </w:r>
                </w:p>
              </w:tc>
            </w:tr>
            <w:tr w:rsidR="00C30AE2" w:rsidRPr="00C30AE2" w14:paraId="35655D47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05A3D98A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79DD2F1D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Автоматизированное формирование индивидуального отчета</w:t>
                  </w:r>
                </w:p>
              </w:tc>
            </w:tr>
            <w:tr w:rsidR="00C30AE2" w:rsidRPr="00C30AE2" w14:paraId="261F5AF1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0CB83C72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2F3981D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Автоматизированное формирование группового отчета</w:t>
                  </w:r>
                </w:p>
              </w:tc>
            </w:tr>
            <w:tr w:rsidR="00C30AE2" w:rsidRPr="00C30AE2" w14:paraId="259CC5B5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BF09131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76FEBCC5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Автоматизированный отчет включает рекомендации по развитию компетенций</w:t>
                  </w:r>
                </w:p>
              </w:tc>
            </w:tr>
            <w:tr w:rsidR="00C30AE2" w:rsidRPr="00C30AE2" w14:paraId="010C9F97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0A597937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258BD8E5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Кастомизация внешнего вида отчета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: возможность использовать брендированные цвета, лого</w:t>
                  </w:r>
                </w:p>
              </w:tc>
            </w:tr>
            <w:tr w:rsidR="00C30AE2" w:rsidRPr="00C30AE2" w14:paraId="62AC4CE4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C530187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776E6F2F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Предоставление ЛК Заказчику</w:t>
                  </w:r>
                </w:p>
              </w:tc>
            </w:tr>
            <w:tr w:rsidR="00C30AE2" w:rsidRPr="00C30AE2" w14:paraId="66D545D5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070EB98C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AF0E6DB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Кастомизация ЛК Заказчика</w:t>
                  </w:r>
                </w:p>
              </w:tc>
            </w:tr>
            <w:tr w:rsidR="00C30AE2" w:rsidRPr="00C30AE2" w14:paraId="27BD0C41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EE4FA43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516195CF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ЛК  Заказчика</w:t>
                  </w:r>
                  <w:proofErr w:type="gramEnd"/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отображается прогресс заполнения опросников</w:t>
                  </w:r>
                </w:p>
              </w:tc>
            </w:tr>
            <w:tr w:rsidR="00C30AE2" w:rsidRPr="00C30AE2" w14:paraId="5EBB1CD8" w14:textId="77777777" w:rsidTr="00C30AE2">
              <w:trPr>
                <w:trHeight w:val="524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A8BDC3A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028C62E8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При заполнении опросников есть возможность приостановить заполнение, вернуться </w:t>
                  </w:r>
                  <w:proofErr w:type="gramStart"/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в заполнению</w:t>
                  </w:r>
                  <w:proofErr w:type="gramEnd"/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опросника позже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(система запоминает промежуточных результат и статус)</w:t>
                  </w:r>
                </w:p>
              </w:tc>
            </w:tr>
            <w:tr w:rsidR="00C30AE2" w:rsidRPr="00C30AE2" w14:paraId="7C2AFAB1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4B4E7E03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D450705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Составление индивидуального плана развития для участников</w:t>
                  </w:r>
                </w:p>
              </w:tc>
            </w:tr>
            <w:tr w:rsidR="00C30AE2" w:rsidRPr="00C30AE2" w14:paraId="57368113" w14:textId="77777777" w:rsidTr="00C30AE2">
              <w:trPr>
                <w:trHeight w:val="353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7E05B21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1514BA29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Составление индивидуального плана развития для команды</w:t>
                  </w:r>
                </w:p>
              </w:tc>
            </w:tr>
            <w:tr w:rsidR="00C30AE2" w:rsidRPr="00C30AE2" w14:paraId="14F774E6" w14:textId="77777777" w:rsidTr="00C30AE2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610288FF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 w14:paraId="394E8956" w14:textId="77777777" w:rsidR="00C30AE2" w:rsidRPr="00C30AE2" w:rsidRDefault="00C30AE2" w:rsidP="00C30AE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30AE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Предоставление обратной по оценке </w:t>
                  </w:r>
                  <w:r w:rsidRPr="00C30AE2">
                    <w:rPr>
                      <w:rFonts w:ascii="Arial" w:eastAsia="Calibri" w:hAnsi="Arial" w:cs="Arial"/>
                      <w:sz w:val="24"/>
                      <w:szCs w:val="24"/>
                    </w:rPr>
                    <w:t>(индивидуальной и по команде)</w:t>
                  </w:r>
                </w:p>
              </w:tc>
            </w:tr>
          </w:tbl>
          <w:p w14:paraId="24A8A8D9" w14:textId="77777777" w:rsidR="00454315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3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3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CC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9D76DB" w:rsidRPr="008E6073" w14:paraId="5C49F261" w14:textId="77777777" w:rsidTr="00CC1E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9D76DB" w:rsidRPr="008E6073" w:rsidRDefault="009D76DB" w:rsidP="009D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3657AB0D" w14:textId="4ECD8615" w:rsidR="009D76DB" w:rsidRPr="009D76DB" w:rsidRDefault="009D76DB" w:rsidP="009D76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Формы для заполнения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439"/>
        <w:gridCol w:w="3637"/>
        <w:gridCol w:w="1731"/>
        <w:gridCol w:w="3952"/>
      </w:tblGrid>
      <w:tr w:rsidR="00C30AE2" w:rsidRPr="00C30AE2" w14:paraId="6C8FE722" w14:textId="77777777" w:rsidTr="00C30AE2">
        <w:trPr>
          <w:trHeight w:val="45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85F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819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AC6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C30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да/нет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A03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Подтвеждающий</w:t>
            </w:r>
            <w:proofErr w:type="spellEnd"/>
            <w:r w:rsidRPr="00C30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C30AE2" w:rsidRPr="00C30AE2" w14:paraId="02EA2139" w14:textId="77777777" w:rsidTr="00C30AE2">
        <w:trPr>
          <w:trHeight w:val="5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FF95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D742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00E7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68E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0AE2" w:rsidRPr="00C30AE2" w14:paraId="76C86CC8" w14:textId="77777777" w:rsidTr="00C30AE2">
        <w:trPr>
          <w:trHeight w:val="12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017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EE3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13 000 000 руб.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70A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5AD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30AE2" w:rsidRPr="00C30AE2" w14:paraId="5F74075C" w14:textId="77777777" w:rsidTr="00C30AE2">
        <w:trPr>
          <w:trHeight w:val="8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AD3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F00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обладает командой экспертов с опытом работы не менее 10 лет (не менее 5 экспертов)</w:t>
            </w:r>
            <w:r w:rsidRPr="00C30AE2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C23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99F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 предоставляет портфолио команды и заполняет форму квалификации команды</w:t>
            </w:r>
          </w:p>
        </w:tc>
      </w:tr>
      <w:tr w:rsidR="00C30AE2" w:rsidRPr="00C30AE2" w14:paraId="4DF2DDD3" w14:textId="77777777" w:rsidTr="00C30AE2">
        <w:trPr>
          <w:trHeight w:val="7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305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E30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A33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E89" w14:textId="77777777" w:rsidR="00C30AE2" w:rsidRPr="00C30AE2" w:rsidRDefault="00C30AE2" w:rsidP="00C30A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Письмо-подтверждение</w:t>
            </w:r>
          </w:p>
        </w:tc>
      </w:tr>
      <w:tr w:rsidR="00C30AE2" w:rsidRPr="00C30AE2" w14:paraId="68ED08CC" w14:textId="77777777" w:rsidTr="00C30AE2">
        <w:trPr>
          <w:trHeight w:val="7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9D8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DA2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собственного решения для 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DF4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E73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Подтверждается правом на интеллектуальную собственность/ свидетельством Роспатента/если партнерское решение - соглашением о партнерстве</w:t>
            </w:r>
          </w:p>
        </w:tc>
      </w:tr>
      <w:tr w:rsidR="00C30AE2" w:rsidRPr="00C30AE2" w14:paraId="6B709599" w14:textId="77777777" w:rsidTr="00C30AE2">
        <w:trPr>
          <w:trHeight w:val="31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03C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DBD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Участник предоставляет Заказчику тестовый доступ к решению для 360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3BB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899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Тестовый доступ (ссылка для участия в опросе) – проверяем возможность анонимной ссылки, без указания почты/фамилии оцениваемого</w:t>
            </w: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2. Доступ к ЛК респондента и админа со стороны заказчика, с описанием возможностей</w:t>
            </w: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3. Формат файла для формирования опроса (группы респондентов)</w:t>
            </w: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4. Формат файла для формирования опросника (компетенции, поведенческие индикаторы, шкалы оценки)</w:t>
            </w: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5. Пример автоматизированного отчета (индивидуального, группового)</w:t>
            </w: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6. Пример </w:t>
            </w:r>
            <w:proofErr w:type="spellStart"/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кастомизированного</w:t>
            </w:r>
            <w:proofErr w:type="spellEnd"/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отчета (если контрагент ответил утвердительно на вопрос про возможность кастомизации отчетов)</w:t>
            </w:r>
          </w:p>
        </w:tc>
      </w:tr>
      <w:tr w:rsidR="00C30AE2" w:rsidRPr="00C30AE2" w14:paraId="3658F871" w14:textId="77777777" w:rsidTr="00C30AE2">
        <w:trPr>
          <w:trHeight w:val="5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DA0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474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сервера в России (хранение данных пользователей в России)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478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306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Письмо-подтверждение</w:t>
            </w:r>
          </w:p>
        </w:tc>
      </w:tr>
      <w:tr w:rsidR="00C30AE2" w:rsidRPr="00C30AE2" w14:paraId="0D1D4802" w14:textId="77777777" w:rsidTr="00C30AE2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A09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CB9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 к ЛК респондента и результатам оценки надежно защищен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A8C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8CB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Письмо-подтверждение</w:t>
            </w:r>
          </w:p>
        </w:tc>
      </w:tr>
      <w:tr w:rsidR="00C30AE2" w:rsidRPr="00C30AE2" w14:paraId="512E92D2" w14:textId="77777777" w:rsidTr="00C30AE2">
        <w:trPr>
          <w:trHeight w:val="8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A69" w14:textId="77777777" w:rsidR="00C30AE2" w:rsidRPr="00C30AE2" w:rsidRDefault="00C30AE2" w:rsidP="00C30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524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с менеджментом C-</w:t>
            </w:r>
            <w:proofErr w:type="spellStart"/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Level</w:t>
            </w:r>
            <w:proofErr w:type="spellEnd"/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(крупные компании ИТ-сфера, телеком, банки и </w:t>
            </w:r>
            <w:proofErr w:type="spellStart"/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тд</w:t>
            </w:r>
            <w:proofErr w:type="spellEnd"/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 Не менее 5 проектов.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521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5E4" w14:textId="77777777" w:rsidR="00C30AE2" w:rsidRPr="00C30AE2" w:rsidRDefault="00C30AE2" w:rsidP="00C30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0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Подтверждается заполненной таблицей по форме Информационной карты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C30AE2" w:rsidRDefault="00C30AE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C30AE2" w:rsidRDefault="00C3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30AE2" w:rsidRPr="00F56C11" w:rsidRDefault="009D76D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C30AE2" w:rsidRPr="00F56C11">
          <w:fldChar w:fldCharType="begin"/>
        </w:r>
        <w:r w:rsidR="00C30AE2" w:rsidRPr="00F56C11">
          <w:instrText>PAGE   \* MERGEFORMAT</w:instrText>
        </w:r>
        <w:r w:rsidR="00C30AE2" w:rsidRPr="00F56C11">
          <w:fldChar w:fldCharType="separate"/>
        </w:r>
        <w:r w:rsidR="00C30AE2" w:rsidRPr="00F56C11">
          <w:t>2</w:t>
        </w:r>
        <w:r w:rsidR="00C30AE2" w:rsidRPr="00F56C11">
          <w:fldChar w:fldCharType="end"/>
        </w:r>
      </w:sdtContent>
    </w:sdt>
    <w:r w:rsidR="00C30AE2" w:rsidRPr="00F56C11">
      <w:t xml:space="preserve"> </w:t>
    </w:r>
  </w:p>
  <w:p w14:paraId="6EF5EEEF" w14:textId="77777777" w:rsidR="00C30AE2" w:rsidRDefault="00C30AE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C30AE2" w:rsidRPr="00536897" w:rsidRDefault="00C30AE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C30AE2" w:rsidRDefault="00C30AE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C30AE2" w:rsidRDefault="00C30AE2">
      <w:pPr>
        <w:spacing w:after="0" w:line="240" w:lineRule="auto"/>
      </w:pPr>
      <w:r>
        <w:continuationSeparator/>
      </w:r>
    </w:p>
  </w:footnote>
  <w:footnote w:id="1">
    <w:p w14:paraId="4CA1B5E8" w14:textId="77777777" w:rsidR="00C30AE2" w:rsidRDefault="00C30AE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C30AE2" w:rsidRPr="00986725" w:rsidRDefault="00C30AE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C30AE2" w:rsidRDefault="00C30AE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30AE2" w:rsidRDefault="00C30AE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C30AE2" w:rsidRDefault="00C30AE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30AE2" w:rsidRDefault="00C30AE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7728F"/>
    <w:rsid w:val="008E6073"/>
    <w:rsid w:val="008F224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D76DB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0AE2"/>
    <w:rsid w:val="00C32015"/>
    <w:rsid w:val="00C3697D"/>
    <w:rsid w:val="00C91C83"/>
    <w:rsid w:val="00C9584A"/>
    <w:rsid w:val="00C95B0C"/>
    <w:rsid w:val="00CB542A"/>
    <w:rsid w:val="00CC1E27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60C30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D6644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4439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3</cp:revision>
  <dcterms:created xsi:type="dcterms:W3CDTF">2024-06-14T12:37:00Z</dcterms:created>
  <dcterms:modified xsi:type="dcterms:W3CDTF">2024-06-14T13:14:00Z</dcterms:modified>
</cp:coreProperties>
</file>