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2C6" w:rsidRPr="000E678E" w:rsidRDefault="000E62C6" w:rsidP="000E62C6">
      <w:pPr>
        <w:pStyle w:val="3"/>
        <w:rPr>
          <w:sz w:val="22"/>
          <w:szCs w:val="22"/>
        </w:rPr>
      </w:pPr>
      <w:r w:rsidRPr="000E678E">
        <w:rPr>
          <w:sz w:val="22"/>
          <w:szCs w:val="22"/>
        </w:rPr>
        <w:t>ДОГОВОР ПОДРЯДА</w:t>
      </w:r>
    </w:p>
    <w:p w:rsidR="00FE2FDF" w:rsidRPr="000E678E" w:rsidRDefault="00FE2FDF" w:rsidP="00FE2FDF">
      <w:pPr>
        <w:suppressAutoHyphens/>
        <w:autoSpaceDE w:val="0"/>
        <w:autoSpaceDN w:val="0"/>
        <w:adjustRightInd w:val="0"/>
        <w:spacing w:before="240" w:after="240"/>
        <w:jc w:val="center"/>
        <w:rPr>
          <w:kern w:val="1"/>
          <w:sz w:val="22"/>
          <w:szCs w:val="22"/>
          <w:lang w:eastAsia="ar-SA"/>
        </w:rPr>
      </w:pPr>
      <w:r w:rsidRPr="000E678E">
        <w:rPr>
          <w:kern w:val="1"/>
          <w:sz w:val="22"/>
          <w:szCs w:val="22"/>
          <w:lang w:eastAsia="ar-SA"/>
        </w:rPr>
        <w:t>г. Нижний Новгород</w:t>
      </w:r>
      <w:r w:rsidRPr="000E678E">
        <w:rPr>
          <w:kern w:val="1"/>
          <w:sz w:val="22"/>
          <w:szCs w:val="22"/>
          <w:lang w:eastAsia="ar-SA"/>
        </w:rPr>
        <w:tab/>
      </w:r>
      <w:r w:rsidRPr="000E678E">
        <w:rPr>
          <w:kern w:val="1"/>
          <w:sz w:val="22"/>
          <w:szCs w:val="22"/>
          <w:lang w:eastAsia="ar-SA"/>
        </w:rPr>
        <w:tab/>
      </w:r>
      <w:r w:rsidRPr="000E678E">
        <w:rPr>
          <w:kern w:val="1"/>
          <w:sz w:val="22"/>
          <w:szCs w:val="22"/>
          <w:lang w:eastAsia="ar-SA"/>
        </w:rPr>
        <w:tab/>
      </w:r>
      <w:r w:rsidRPr="000E678E">
        <w:rPr>
          <w:kern w:val="1"/>
          <w:sz w:val="22"/>
          <w:szCs w:val="22"/>
          <w:lang w:eastAsia="ar-SA"/>
        </w:rPr>
        <w:tab/>
      </w:r>
      <w:r w:rsidRPr="000E678E">
        <w:rPr>
          <w:kern w:val="1"/>
          <w:sz w:val="22"/>
          <w:szCs w:val="22"/>
          <w:lang w:eastAsia="ar-SA"/>
        </w:rPr>
        <w:tab/>
      </w:r>
      <w:r w:rsidRPr="000E678E">
        <w:rPr>
          <w:kern w:val="1"/>
          <w:sz w:val="22"/>
          <w:szCs w:val="22"/>
          <w:lang w:eastAsia="ar-SA"/>
        </w:rPr>
        <w:tab/>
      </w:r>
      <w:r w:rsidRPr="000E678E">
        <w:rPr>
          <w:kern w:val="1"/>
          <w:sz w:val="22"/>
          <w:szCs w:val="22"/>
          <w:lang w:eastAsia="ar-SA"/>
        </w:rPr>
        <w:tab/>
        <w:t>«____» _____________ 20_____ г.</w:t>
      </w:r>
    </w:p>
    <w:p w:rsidR="00EE5B2D" w:rsidRPr="000E678E" w:rsidRDefault="00EE5B2D" w:rsidP="00A34C8A">
      <w:pPr>
        <w:ind w:firstLine="567"/>
        <w:jc w:val="both"/>
        <w:rPr>
          <w:b/>
          <w:sz w:val="22"/>
          <w:szCs w:val="22"/>
        </w:rPr>
      </w:pPr>
      <w:r w:rsidRPr="000E678E">
        <w:rPr>
          <w:b/>
          <w:sz w:val="22"/>
          <w:szCs w:val="22"/>
        </w:rPr>
        <w:t>Общество с ограниченной ответственностью «РусмашЭнерго» (ООО «РусмашЭнерго»)</w:t>
      </w:r>
      <w:r w:rsidRPr="000E678E">
        <w:rPr>
          <w:sz w:val="22"/>
          <w:szCs w:val="22"/>
        </w:rPr>
        <w:t>, именуемое в дальнейшем «</w:t>
      </w:r>
      <w:r w:rsidRPr="000E678E">
        <w:rPr>
          <w:b/>
          <w:bCs/>
          <w:sz w:val="22"/>
          <w:szCs w:val="22"/>
        </w:rPr>
        <w:t>Заказчик</w:t>
      </w:r>
      <w:r w:rsidRPr="000E678E">
        <w:rPr>
          <w:sz w:val="22"/>
          <w:szCs w:val="22"/>
        </w:rPr>
        <w:t>»,</w:t>
      </w:r>
      <w:r w:rsidRPr="000E678E">
        <w:t xml:space="preserve"> </w:t>
      </w:r>
      <w:r w:rsidRPr="000E678E">
        <w:rPr>
          <w:sz w:val="22"/>
          <w:szCs w:val="22"/>
        </w:rPr>
        <w:t xml:space="preserve">в лице </w:t>
      </w:r>
      <w:r w:rsidRPr="000E678E">
        <w:rPr>
          <w:b/>
          <w:sz w:val="22"/>
          <w:szCs w:val="22"/>
        </w:rPr>
        <w:t>генерального директора Остроумовой Е.Б.</w:t>
      </w:r>
      <w:r w:rsidRPr="000E678E">
        <w:rPr>
          <w:sz w:val="22"/>
          <w:szCs w:val="22"/>
        </w:rPr>
        <w:t xml:space="preserve">, действующего на основании </w:t>
      </w:r>
      <w:r w:rsidRPr="000E678E">
        <w:rPr>
          <w:b/>
          <w:sz w:val="22"/>
          <w:szCs w:val="22"/>
        </w:rPr>
        <w:t>Устава</w:t>
      </w:r>
      <w:r w:rsidRPr="000E678E">
        <w:rPr>
          <w:sz w:val="22"/>
          <w:szCs w:val="22"/>
        </w:rPr>
        <w:t>, с одной стороны, и</w:t>
      </w:r>
    </w:p>
    <w:p w:rsidR="004011BD" w:rsidRPr="000E678E" w:rsidRDefault="00C76A1B" w:rsidP="00A34C8A">
      <w:pPr>
        <w:ind w:firstLine="567"/>
        <w:jc w:val="both"/>
        <w:rPr>
          <w:b/>
          <w:sz w:val="22"/>
          <w:szCs w:val="22"/>
        </w:rPr>
      </w:pPr>
      <w:r w:rsidRPr="000E678E">
        <w:rPr>
          <w:b/>
          <w:sz w:val="22"/>
          <w:szCs w:val="22"/>
        </w:rPr>
        <w:t>______________________</w:t>
      </w:r>
      <w:r w:rsidR="00F53942" w:rsidRPr="000E678E">
        <w:rPr>
          <w:b/>
          <w:sz w:val="22"/>
          <w:szCs w:val="22"/>
        </w:rPr>
        <w:t xml:space="preserve"> «</w:t>
      </w:r>
      <w:r w:rsidR="00696E6E" w:rsidRPr="000E678E">
        <w:rPr>
          <w:b/>
          <w:sz w:val="22"/>
          <w:szCs w:val="22"/>
        </w:rPr>
        <w:t>_______________</w:t>
      </w:r>
      <w:r w:rsidR="00F53942" w:rsidRPr="000E678E">
        <w:rPr>
          <w:b/>
          <w:sz w:val="22"/>
          <w:szCs w:val="22"/>
        </w:rPr>
        <w:t>»</w:t>
      </w:r>
      <w:r w:rsidR="005C5B0F" w:rsidRPr="000E678E">
        <w:rPr>
          <w:b/>
          <w:sz w:val="22"/>
          <w:szCs w:val="22"/>
        </w:rPr>
        <w:t xml:space="preserve"> (</w:t>
      </w:r>
      <w:r w:rsidRPr="000E678E">
        <w:rPr>
          <w:b/>
          <w:sz w:val="22"/>
          <w:szCs w:val="22"/>
        </w:rPr>
        <w:t>__________</w:t>
      </w:r>
      <w:r w:rsidR="005C5B0F" w:rsidRPr="000E678E">
        <w:rPr>
          <w:b/>
          <w:sz w:val="22"/>
          <w:szCs w:val="22"/>
        </w:rPr>
        <w:t xml:space="preserve"> «</w:t>
      </w:r>
      <w:r w:rsidR="00696E6E" w:rsidRPr="000E678E">
        <w:rPr>
          <w:b/>
          <w:sz w:val="22"/>
          <w:szCs w:val="22"/>
        </w:rPr>
        <w:t>_____________</w:t>
      </w:r>
      <w:r w:rsidR="005C5B0F" w:rsidRPr="000E678E">
        <w:rPr>
          <w:b/>
          <w:sz w:val="22"/>
          <w:szCs w:val="22"/>
        </w:rPr>
        <w:t>»),</w:t>
      </w:r>
      <w:r w:rsidR="005C5B0F" w:rsidRPr="000E678E">
        <w:rPr>
          <w:sz w:val="22"/>
          <w:szCs w:val="22"/>
        </w:rPr>
        <w:t xml:space="preserve"> именуемое</w:t>
      </w:r>
      <w:r w:rsidRPr="000E678E">
        <w:rPr>
          <w:sz w:val="22"/>
          <w:szCs w:val="22"/>
        </w:rPr>
        <w:t>(</w:t>
      </w:r>
      <w:proofErr w:type="spellStart"/>
      <w:r w:rsidRPr="000E678E">
        <w:rPr>
          <w:sz w:val="22"/>
          <w:szCs w:val="22"/>
        </w:rPr>
        <w:t>ый</w:t>
      </w:r>
      <w:proofErr w:type="spellEnd"/>
      <w:r w:rsidRPr="000E678E">
        <w:rPr>
          <w:sz w:val="22"/>
          <w:szCs w:val="22"/>
        </w:rPr>
        <w:t>)</w:t>
      </w:r>
      <w:r w:rsidR="005C5B0F" w:rsidRPr="000E678E">
        <w:rPr>
          <w:sz w:val="22"/>
          <w:szCs w:val="22"/>
        </w:rPr>
        <w:t xml:space="preserve"> </w:t>
      </w:r>
      <w:r w:rsidR="00B322C7" w:rsidRPr="000E678E">
        <w:rPr>
          <w:sz w:val="22"/>
          <w:szCs w:val="22"/>
        </w:rPr>
        <w:t xml:space="preserve">в дальнейшем </w:t>
      </w:r>
      <w:bookmarkStart w:id="0" w:name="_Hlk177740318"/>
      <w:r w:rsidR="005C5B0F" w:rsidRPr="000E678E">
        <w:rPr>
          <w:sz w:val="22"/>
          <w:szCs w:val="22"/>
        </w:rPr>
        <w:t>«</w:t>
      </w:r>
      <w:r w:rsidR="00EE5B2D" w:rsidRPr="000E678E">
        <w:rPr>
          <w:b/>
          <w:sz w:val="22"/>
          <w:szCs w:val="22"/>
        </w:rPr>
        <w:t>Подрядчик</w:t>
      </w:r>
      <w:r w:rsidR="005C5B0F" w:rsidRPr="000E678E">
        <w:rPr>
          <w:sz w:val="22"/>
          <w:szCs w:val="22"/>
        </w:rPr>
        <w:t>»</w:t>
      </w:r>
      <w:bookmarkEnd w:id="0"/>
      <w:r w:rsidR="005C5B0F" w:rsidRPr="000E678E">
        <w:rPr>
          <w:sz w:val="22"/>
          <w:szCs w:val="22"/>
        </w:rPr>
        <w:t xml:space="preserve">, в лице </w:t>
      </w:r>
      <w:r w:rsidR="00696E6E" w:rsidRPr="000E678E">
        <w:rPr>
          <w:b/>
          <w:sz w:val="22"/>
          <w:szCs w:val="22"/>
        </w:rPr>
        <w:t>___________</w:t>
      </w:r>
      <w:r w:rsidR="00F53942" w:rsidRPr="000E678E">
        <w:rPr>
          <w:b/>
          <w:sz w:val="22"/>
          <w:szCs w:val="22"/>
        </w:rPr>
        <w:t xml:space="preserve"> </w:t>
      </w:r>
      <w:r w:rsidR="00696E6E" w:rsidRPr="000E678E">
        <w:rPr>
          <w:b/>
          <w:sz w:val="22"/>
          <w:szCs w:val="22"/>
        </w:rPr>
        <w:t>_____________</w:t>
      </w:r>
      <w:r w:rsidR="005C5B0F" w:rsidRPr="000E678E">
        <w:rPr>
          <w:sz w:val="22"/>
          <w:szCs w:val="22"/>
        </w:rPr>
        <w:t xml:space="preserve">, действующего на основании </w:t>
      </w:r>
      <w:r w:rsidR="00696E6E" w:rsidRPr="000E678E">
        <w:rPr>
          <w:b/>
          <w:sz w:val="22"/>
          <w:szCs w:val="22"/>
        </w:rPr>
        <w:t>_____________</w:t>
      </w:r>
      <w:r w:rsidR="005C5B0F" w:rsidRPr="000E678E">
        <w:rPr>
          <w:sz w:val="22"/>
          <w:szCs w:val="22"/>
        </w:rPr>
        <w:t xml:space="preserve">, </w:t>
      </w:r>
      <w:r w:rsidR="00E36AB6" w:rsidRPr="000E678E">
        <w:rPr>
          <w:sz w:val="22"/>
          <w:szCs w:val="22"/>
        </w:rPr>
        <w:t>с другой стороны, совместно именуемые «Стороны», заключили настоящий Договор о нижеследующем</w:t>
      </w:r>
      <w:r w:rsidR="005C5B0F" w:rsidRPr="000E678E">
        <w:rPr>
          <w:sz w:val="22"/>
          <w:szCs w:val="22"/>
        </w:rPr>
        <w:t>:</w:t>
      </w:r>
    </w:p>
    <w:p w:rsidR="000E62C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ПРЕДМЕТ ДОГОВОРА.</w:t>
      </w:r>
    </w:p>
    <w:p w:rsidR="000E62C6" w:rsidRPr="000E678E" w:rsidRDefault="00E36AB6" w:rsidP="00EE5B2D">
      <w:pPr>
        <w:pStyle w:val="ae"/>
        <w:numPr>
          <w:ilvl w:val="1"/>
          <w:numId w:val="64"/>
        </w:numPr>
        <w:spacing w:line="240" w:lineRule="auto"/>
        <w:ind w:left="0" w:firstLine="567"/>
        <w:jc w:val="both"/>
        <w:rPr>
          <w:rFonts w:ascii="Times New Roman" w:hAnsi="Times New Roman"/>
        </w:rPr>
      </w:pPr>
      <w:r w:rsidRPr="000E678E">
        <w:rPr>
          <w:rFonts w:ascii="Times New Roman" w:hAnsi="Times New Roman"/>
        </w:rPr>
        <w:t xml:space="preserve">Заказчик поручает, а Подрядчик в соответствии с оговоренными в настоящем договоре условиями, принимает на себя обязательства </w:t>
      </w:r>
      <w:r w:rsidR="004E6590" w:rsidRPr="000E678E">
        <w:rPr>
          <w:rFonts w:ascii="Times New Roman" w:hAnsi="Times New Roman"/>
        </w:rPr>
        <w:t xml:space="preserve">по выполнению </w:t>
      </w:r>
      <w:r w:rsidR="00AC6212" w:rsidRPr="000E678E">
        <w:rPr>
          <w:rFonts w:ascii="Times New Roman" w:hAnsi="Times New Roman"/>
          <w:b/>
          <w:iCs/>
          <w:color w:val="000000"/>
        </w:rPr>
        <w:t>комплекса работ по замене системы дорожного и периметрального (охранного) освещения Нижегородской производственной площадки АО «</w:t>
      </w:r>
      <w:proofErr w:type="spellStart"/>
      <w:r w:rsidR="00AC6212" w:rsidRPr="000E678E">
        <w:rPr>
          <w:rFonts w:ascii="Times New Roman" w:hAnsi="Times New Roman"/>
          <w:b/>
          <w:iCs/>
          <w:color w:val="000000"/>
        </w:rPr>
        <w:t>НижКомАвто</w:t>
      </w:r>
      <w:proofErr w:type="spellEnd"/>
      <w:r w:rsidR="00AC6212" w:rsidRPr="000E678E">
        <w:rPr>
          <w:rFonts w:ascii="Times New Roman" w:hAnsi="Times New Roman"/>
          <w:b/>
          <w:iCs/>
          <w:color w:val="000000"/>
        </w:rPr>
        <w:t>»</w:t>
      </w:r>
      <w:r w:rsidR="00E97018" w:rsidRPr="000E678E">
        <w:rPr>
          <w:rFonts w:ascii="Times New Roman" w:hAnsi="Times New Roman"/>
        </w:rPr>
        <w:t xml:space="preserve"> </w:t>
      </w:r>
      <w:r w:rsidR="00A9547F" w:rsidRPr="000E678E">
        <w:rPr>
          <w:rFonts w:ascii="Times New Roman" w:hAnsi="Times New Roman"/>
        </w:rPr>
        <w:t>согласно Техническ</w:t>
      </w:r>
      <w:r w:rsidR="00AC6212" w:rsidRPr="000E678E">
        <w:rPr>
          <w:rFonts w:ascii="Times New Roman" w:hAnsi="Times New Roman"/>
        </w:rPr>
        <w:t>ому</w:t>
      </w:r>
      <w:r w:rsidR="00A9547F" w:rsidRPr="000E678E">
        <w:rPr>
          <w:rFonts w:ascii="Times New Roman" w:hAnsi="Times New Roman"/>
        </w:rPr>
        <w:t xml:space="preserve"> задани</w:t>
      </w:r>
      <w:r w:rsidR="00AC6212" w:rsidRPr="000E678E">
        <w:rPr>
          <w:rFonts w:ascii="Times New Roman" w:hAnsi="Times New Roman"/>
        </w:rPr>
        <w:t>ю</w:t>
      </w:r>
      <w:r w:rsidR="00A9547F" w:rsidRPr="000E678E">
        <w:rPr>
          <w:rFonts w:ascii="Times New Roman" w:hAnsi="Times New Roman"/>
        </w:rPr>
        <w:t xml:space="preserve"> (Приложение №</w:t>
      </w:r>
      <w:r w:rsidR="000A5BFD" w:rsidRPr="000E678E">
        <w:rPr>
          <w:rFonts w:ascii="Times New Roman" w:hAnsi="Times New Roman"/>
        </w:rPr>
        <w:t>4</w:t>
      </w:r>
      <w:r w:rsidR="00F90FEE" w:rsidRPr="000E678E">
        <w:rPr>
          <w:rFonts w:ascii="Times New Roman" w:hAnsi="Times New Roman"/>
        </w:rPr>
        <w:t xml:space="preserve"> к настоящему Д</w:t>
      </w:r>
      <w:r w:rsidR="00A9547F" w:rsidRPr="000E678E">
        <w:rPr>
          <w:rFonts w:ascii="Times New Roman" w:hAnsi="Times New Roman"/>
        </w:rPr>
        <w:t>оговору)</w:t>
      </w:r>
      <w:r w:rsidR="00F53942" w:rsidRPr="000E678E">
        <w:rPr>
          <w:rFonts w:ascii="Times New Roman" w:hAnsi="Times New Roman"/>
          <w:bCs/>
        </w:rPr>
        <w:t xml:space="preserve"> </w:t>
      </w:r>
      <w:r w:rsidRPr="000E678E">
        <w:rPr>
          <w:rFonts w:ascii="Times New Roman" w:hAnsi="Times New Roman"/>
        </w:rPr>
        <w:t xml:space="preserve">и сдать выполненные работы Заказчику по </w:t>
      </w:r>
      <w:r w:rsidR="00E452BE" w:rsidRPr="000E678E">
        <w:rPr>
          <w:rFonts w:ascii="Times New Roman" w:hAnsi="Times New Roman"/>
        </w:rPr>
        <w:t>А</w:t>
      </w:r>
      <w:r w:rsidRPr="000E678E">
        <w:rPr>
          <w:rFonts w:ascii="Times New Roman" w:hAnsi="Times New Roman"/>
        </w:rPr>
        <w:t>кту</w:t>
      </w:r>
      <w:r w:rsidR="00946089" w:rsidRPr="000E678E">
        <w:rPr>
          <w:rFonts w:ascii="Times New Roman" w:hAnsi="Times New Roman"/>
        </w:rPr>
        <w:t xml:space="preserve"> ввода нового оборудования в эксплуатацию (Приложение №5 к настоящему Договору)</w:t>
      </w:r>
      <w:r w:rsidR="005C5B0F" w:rsidRPr="000E678E">
        <w:rPr>
          <w:rFonts w:ascii="Times New Roman" w:hAnsi="Times New Roman"/>
        </w:rPr>
        <w:t>.</w:t>
      </w:r>
    </w:p>
    <w:p w:rsidR="000E62C6" w:rsidRPr="000E678E" w:rsidRDefault="00D81B75" w:rsidP="00EE5B2D">
      <w:pPr>
        <w:pStyle w:val="ae"/>
        <w:numPr>
          <w:ilvl w:val="1"/>
          <w:numId w:val="64"/>
        </w:numPr>
        <w:spacing w:line="240" w:lineRule="auto"/>
        <w:ind w:left="0" w:firstLine="567"/>
        <w:jc w:val="both"/>
        <w:rPr>
          <w:rFonts w:ascii="Times New Roman" w:hAnsi="Times New Roman"/>
        </w:rPr>
      </w:pPr>
      <w:r w:rsidRPr="000E678E">
        <w:rPr>
          <w:rFonts w:ascii="Times New Roman" w:hAnsi="Times New Roman"/>
        </w:rPr>
        <w:t xml:space="preserve">Заказчик обязуется создать Подрядчику необходимые условия для выполнения работ по настоящему Договору, принять результат работы и оплатить работу по цене, установленной </w:t>
      </w:r>
      <w:r w:rsidR="005952D1" w:rsidRPr="000E678E">
        <w:rPr>
          <w:rFonts w:ascii="Times New Roman" w:hAnsi="Times New Roman"/>
        </w:rPr>
        <w:t>локальным ресурсным сметным расчетом</w:t>
      </w:r>
      <w:r w:rsidRPr="000E678E">
        <w:rPr>
          <w:rFonts w:ascii="Times New Roman" w:hAnsi="Times New Roman"/>
        </w:rPr>
        <w:t xml:space="preserve"> на выполнение работ</w:t>
      </w:r>
      <w:r w:rsidR="00246E6F" w:rsidRPr="000E678E">
        <w:rPr>
          <w:rFonts w:ascii="Times New Roman" w:hAnsi="Times New Roman"/>
        </w:rPr>
        <w:t xml:space="preserve"> (П</w:t>
      </w:r>
      <w:r w:rsidRPr="000E678E">
        <w:rPr>
          <w:rFonts w:ascii="Times New Roman" w:hAnsi="Times New Roman"/>
        </w:rPr>
        <w:t>риложение №1</w:t>
      </w:r>
      <w:r w:rsidR="00E36AB6" w:rsidRPr="000E678E">
        <w:rPr>
          <w:rFonts w:ascii="Times New Roman" w:hAnsi="Times New Roman"/>
        </w:rPr>
        <w:t xml:space="preserve"> </w:t>
      </w:r>
      <w:r w:rsidRPr="000E678E">
        <w:rPr>
          <w:rFonts w:ascii="Times New Roman" w:hAnsi="Times New Roman"/>
        </w:rPr>
        <w:t>к настоящему Договору).</w:t>
      </w:r>
    </w:p>
    <w:p w:rsidR="000E62C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ЦЕНА ДОГОВОРА.</w:t>
      </w:r>
    </w:p>
    <w:p w:rsidR="00E36AB6" w:rsidRPr="000E678E" w:rsidRDefault="00E36AB6" w:rsidP="000F7399">
      <w:pPr>
        <w:pStyle w:val="ae"/>
        <w:numPr>
          <w:ilvl w:val="1"/>
          <w:numId w:val="64"/>
        </w:numPr>
        <w:spacing w:line="240" w:lineRule="auto"/>
        <w:ind w:left="0" w:firstLine="567"/>
        <w:jc w:val="both"/>
        <w:rPr>
          <w:rFonts w:ascii="Times New Roman" w:hAnsi="Times New Roman"/>
        </w:rPr>
      </w:pPr>
      <w:r w:rsidRPr="000E678E">
        <w:rPr>
          <w:rFonts w:ascii="Times New Roman" w:hAnsi="Times New Roman"/>
        </w:rPr>
        <w:t xml:space="preserve">Объем и стоимость работ по настоящему Договору определяется на основании </w:t>
      </w:r>
      <w:r w:rsidR="000C1E3B" w:rsidRPr="000E678E">
        <w:rPr>
          <w:rFonts w:ascii="Times New Roman" w:hAnsi="Times New Roman"/>
        </w:rPr>
        <w:t>согласованной сметной документации</w:t>
      </w:r>
      <w:r w:rsidRPr="000E678E">
        <w:rPr>
          <w:rFonts w:ascii="Times New Roman" w:hAnsi="Times New Roman"/>
        </w:rPr>
        <w:t xml:space="preserve"> (Приложение №1 к настоящему </w:t>
      </w:r>
      <w:r w:rsidR="000C1E3B" w:rsidRPr="000E678E">
        <w:rPr>
          <w:rFonts w:ascii="Times New Roman" w:hAnsi="Times New Roman"/>
        </w:rPr>
        <w:t>Д</w:t>
      </w:r>
      <w:r w:rsidRPr="000E678E">
        <w:rPr>
          <w:rFonts w:ascii="Times New Roman" w:hAnsi="Times New Roman"/>
        </w:rPr>
        <w:t xml:space="preserve">оговору) </w:t>
      </w:r>
      <w:r w:rsidR="00F53942" w:rsidRPr="000E678E">
        <w:rPr>
          <w:rFonts w:ascii="Times New Roman" w:hAnsi="Times New Roman"/>
        </w:rPr>
        <w:t>и технического задания (Приложение №</w:t>
      </w:r>
      <w:r w:rsidR="000A5BFD" w:rsidRPr="000E678E">
        <w:rPr>
          <w:rFonts w:ascii="Times New Roman" w:hAnsi="Times New Roman"/>
        </w:rPr>
        <w:t>4</w:t>
      </w:r>
      <w:r w:rsidR="00F53942" w:rsidRPr="000E678E">
        <w:rPr>
          <w:rFonts w:ascii="Times New Roman" w:hAnsi="Times New Roman"/>
        </w:rPr>
        <w:t xml:space="preserve"> к настоящему </w:t>
      </w:r>
      <w:r w:rsidR="000C1E3B" w:rsidRPr="000E678E">
        <w:rPr>
          <w:rFonts w:ascii="Times New Roman" w:hAnsi="Times New Roman"/>
        </w:rPr>
        <w:t>Д</w:t>
      </w:r>
      <w:r w:rsidR="00F53942" w:rsidRPr="000E678E">
        <w:rPr>
          <w:rFonts w:ascii="Times New Roman" w:hAnsi="Times New Roman"/>
        </w:rPr>
        <w:t xml:space="preserve">оговору) </w:t>
      </w:r>
      <w:r w:rsidRPr="000E678E">
        <w:rPr>
          <w:rFonts w:ascii="Times New Roman" w:hAnsi="Times New Roman"/>
        </w:rPr>
        <w:t xml:space="preserve">и составляет </w:t>
      </w:r>
      <w:r w:rsidR="00AC6212" w:rsidRPr="000E678E">
        <w:rPr>
          <w:rFonts w:ascii="Times New Roman" w:hAnsi="Times New Roman"/>
        </w:rPr>
        <w:t>_______________________</w:t>
      </w:r>
      <w:r w:rsidR="00D36689" w:rsidRPr="000E678E">
        <w:rPr>
          <w:rFonts w:ascii="Times New Roman" w:hAnsi="Times New Roman"/>
        </w:rPr>
        <w:t xml:space="preserve"> </w:t>
      </w:r>
      <w:r w:rsidR="006E2C40" w:rsidRPr="000E678E">
        <w:rPr>
          <w:rFonts w:ascii="Times New Roman" w:hAnsi="Times New Roman"/>
        </w:rPr>
        <w:t>(</w:t>
      </w:r>
      <w:r w:rsidR="00AC6212" w:rsidRPr="000E678E">
        <w:rPr>
          <w:rFonts w:ascii="Times New Roman" w:hAnsi="Times New Roman"/>
        </w:rPr>
        <w:t>______________________</w:t>
      </w:r>
      <w:r w:rsidR="006E2C40" w:rsidRPr="000E678E">
        <w:rPr>
          <w:rFonts w:ascii="Times New Roman" w:hAnsi="Times New Roman"/>
        </w:rPr>
        <w:t>)</w:t>
      </w:r>
      <w:r w:rsidR="00AC6212" w:rsidRPr="000E678E">
        <w:rPr>
          <w:rFonts w:ascii="Times New Roman" w:hAnsi="Times New Roman"/>
        </w:rPr>
        <w:t xml:space="preserve"> рублей</w:t>
      </w:r>
      <w:r w:rsidR="00BD260D" w:rsidRPr="000E678E">
        <w:rPr>
          <w:rFonts w:ascii="Times New Roman" w:hAnsi="Times New Roman"/>
        </w:rPr>
        <w:t>,</w:t>
      </w:r>
      <w:r w:rsidR="00D36689" w:rsidRPr="000E678E">
        <w:rPr>
          <w:rFonts w:ascii="Times New Roman" w:hAnsi="Times New Roman"/>
        </w:rPr>
        <w:t xml:space="preserve"> </w:t>
      </w:r>
      <w:r w:rsidR="00BD260D" w:rsidRPr="000E678E">
        <w:rPr>
          <w:rFonts w:ascii="Times New Roman" w:hAnsi="Times New Roman"/>
        </w:rPr>
        <w:t>в том числе</w:t>
      </w:r>
      <w:r w:rsidR="00D36689" w:rsidRPr="000E678E">
        <w:rPr>
          <w:rFonts w:ascii="Times New Roman" w:hAnsi="Times New Roman"/>
        </w:rPr>
        <w:t xml:space="preserve"> НДС 20%</w:t>
      </w:r>
      <w:r w:rsidR="00476E67" w:rsidRPr="000E678E">
        <w:rPr>
          <w:rFonts w:ascii="Times New Roman" w:hAnsi="Times New Roman"/>
        </w:rPr>
        <w:t>.</w:t>
      </w:r>
    </w:p>
    <w:p w:rsidR="00652D91" w:rsidRPr="000E678E" w:rsidRDefault="00652D91" w:rsidP="000F7399">
      <w:pPr>
        <w:pStyle w:val="ae"/>
        <w:numPr>
          <w:ilvl w:val="1"/>
          <w:numId w:val="64"/>
        </w:numPr>
        <w:spacing w:line="240" w:lineRule="auto"/>
        <w:ind w:left="0" w:firstLine="567"/>
        <w:jc w:val="both"/>
        <w:rPr>
          <w:rFonts w:ascii="Times New Roman" w:hAnsi="Times New Roman"/>
        </w:rPr>
      </w:pPr>
      <w:r w:rsidRPr="000E678E">
        <w:rPr>
          <w:rFonts w:ascii="Times New Roman" w:hAnsi="Times New Roman"/>
        </w:rPr>
        <w:t>Общая стоимость Договора, указанная в п.2.1. является предельной и может измениться только в меньшую сторону. При этом общая стоимость настоящего Договора пересмотру в большую сторону не подлежит, за исключением увеличения объема работ по требованию Заказчика и применяемых материалов. Увеличение стоимости работ является риском Подрядчика. Все изменения общей стоимости Договора осуществляются в письменной форме подписанием дополнительных соглашений к настоящему Договору.</w:t>
      </w:r>
    </w:p>
    <w:p w:rsidR="0027424D" w:rsidRPr="000E678E" w:rsidRDefault="000C1E3B"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Сметная стоимость работ определяется ресурсно-индексным методом с использованием сметных норм ГЭСН (государственные элементные сметные нормы) в действующей сметно-нормативной базе, согласно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утвержденная приказом Министерства строительства и жилищно-коммунального хозяйства Российской Федерации, утвержденной приказом №421/</w:t>
      </w:r>
      <w:proofErr w:type="spellStart"/>
      <w:r w:rsidRPr="000E678E">
        <w:rPr>
          <w:rFonts w:ascii="Times New Roman" w:hAnsi="Times New Roman"/>
        </w:rPr>
        <w:t>пр</w:t>
      </w:r>
      <w:proofErr w:type="spellEnd"/>
      <w:r w:rsidRPr="000E678E">
        <w:rPr>
          <w:rFonts w:ascii="Times New Roman" w:hAnsi="Times New Roman"/>
        </w:rPr>
        <w:t xml:space="preserve"> от 4 августа 2020 г.</w:t>
      </w:r>
    </w:p>
    <w:p w:rsidR="000C1E3B" w:rsidRPr="000E678E" w:rsidRDefault="000C1E3B" w:rsidP="000C1E3B">
      <w:pPr>
        <w:ind w:firstLine="567"/>
        <w:jc w:val="both"/>
        <w:rPr>
          <w:bCs/>
          <w:sz w:val="22"/>
          <w:szCs w:val="22"/>
        </w:rPr>
      </w:pPr>
      <w:r w:rsidRPr="000E678E">
        <w:rPr>
          <w:bCs/>
          <w:sz w:val="22"/>
          <w:szCs w:val="22"/>
        </w:rPr>
        <w:t>Коэффициенты на условия труда и производства работ, высоту и другие должны быть обоснованными и согласованы с техническими, сметными специалистами Заказчика.</w:t>
      </w:r>
    </w:p>
    <w:p w:rsidR="0027424D" w:rsidRPr="000E678E" w:rsidRDefault="000C1E3B" w:rsidP="000C1E3B">
      <w:pPr>
        <w:ind w:firstLine="567"/>
        <w:jc w:val="both"/>
        <w:rPr>
          <w:bCs/>
          <w:sz w:val="22"/>
          <w:szCs w:val="22"/>
        </w:rPr>
      </w:pPr>
      <w:r w:rsidRPr="000E678E">
        <w:rPr>
          <w:bCs/>
          <w:sz w:val="22"/>
          <w:szCs w:val="22"/>
        </w:rPr>
        <w:t>Часовые тарифные ставки (далее - ЧТС) рабочих, монтажников и пусконаладочного персонала определяются на основании информации, размещенной в единой базе ФГИС ЦС на соответствующий квартал, но конечный размер ЧТС может быть определен сметной группой Заказчика.</w:t>
      </w:r>
    </w:p>
    <w:p w:rsidR="000C1E3B" w:rsidRPr="000E678E" w:rsidRDefault="000C1E3B" w:rsidP="000C1E3B">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Сметные цены строительных ресурсов и оборудования определяются на основании информации о сметных ценах, размещенной в ФГИС ЦС. При отсутствии в ФГИС ЦС данных о текущих ценах на отдельные материалы, изделия, конструкции и оборудование сметная стоимость материальных ресурсов и оборудования определяется по наиболее экономичному варианту, определенному по конъюнктурному анализу рынка с предоставлением коммерческих предложений и счетов по всем позициям анализа. Оформление анализа согласно методике №421/</w:t>
      </w:r>
      <w:proofErr w:type="spellStart"/>
      <w:r w:rsidRPr="000E678E">
        <w:rPr>
          <w:rFonts w:ascii="Times New Roman" w:hAnsi="Times New Roman"/>
        </w:rPr>
        <w:t>пр</w:t>
      </w:r>
      <w:proofErr w:type="spellEnd"/>
      <w:r w:rsidRPr="000E678E">
        <w:rPr>
          <w:rFonts w:ascii="Times New Roman" w:hAnsi="Times New Roman"/>
        </w:rPr>
        <w:t xml:space="preserve"> (прил. 1). Конъюнктурный анализ согласовывается с Заказчиком.</w:t>
      </w:r>
    </w:p>
    <w:p w:rsidR="000E62C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lastRenderedPageBreak/>
        <w:t>ОПЛАТА РАБОТ, РАСЧЕТЫ.</w:t>
      </w:r>
    </w:p>
    <w:p w:rsidR="00F87C79" w:rsidRPr="000E678E" w:rsidRDefault="00F87C79" w:rsidP="00AD0FDD">
      <w:pPr>
        <w:pStyle w:val="ae"/>
        <w:numPr>
          <w:ilvl w:val="1"/>
          <w:numId w:val="64"/>
        </w:numPr>
        <w:spacing w:line="240" w:lineRule="auto"/>
        <w:ind w:left="0" w:firstLine="567"/>
        <w:jc w:val="both"/>
        <w:rPr>
          <w:rFonts w:ascii="Times New Roman" w:hAnsi="Times New Roman"/>
        </w:rPr>
      </w:pPr>
      <w:r w:rsidRPr="000E678E">
        <w:rPr>
          <w:rFonts w:ascii="Times New Roman" w:hAnsi="Times New Roman"/>
        </w:rPr>
        <w:t>Основанием для оплаты выполненных работ является надлежаще оформленный и подписанный Сторонами акт о приемке выполненных работ (форма КС-2), справка о стоимости выполненных работ и затрат (форма КС-3).</w:t>
      </w:r>
    </w:p>
    <w:p w:rsidR="00524707" w:rsidRPr="000E678E" w:rsidRDefault="004D17F2" w:rsidP="00AD0FDD">
      <w:pPr>
        <w:pStyle w:val="ae"/>
        <w:numPr>
          <w:ilvl w:val="1"/>
          <w:numId w:val="64"/>
        </w:numPr>
        <w:spacing w:line="240" w:lineRule="auto"/>
        <w:ind w:left="0" w:firstLine="567"/>
        <w:jc w:val="both"/>
        <w:rPr>
          <w:rFonts w:ascii="Times New Roman" w:hAnsi="Times New Roman"/>
        </w:rPr>
      </w:pPr>
      <w:r w:rsidRPr="000E678E">
        <w:rPr>
          <w:rFonts w:ascii="Times New Roman" w:hAnsi="Times New Roman"/>
        </w:rPr>
        <w:t>Заказчик производит оплату Подрядчику следующим образом:</w:t>
      </w:r>
    </w:p>
    <w:p w:rsidR="004D17F2" w:rsidRPr="000E678E" w:rsidRDefault="004D17F2" w:rsidP="004D17F2">
      <w:pPr>
        <w:pStyle w:val="ae"/>
        <w:numPr>
          <w:ilvl w:val="2"/>
          <w:numId w:val="64"/>
        </w:numPr>
        <w:spacing w:line="240" w:lineRule="auto"/>
        <w:ind w:left="0" w:firstLine="709"/>
        <w:jc w:val="both"/>
        <w:rPr>
          <w:rFonts w:ascii="Times New Roman" w:hAnsi="Times New Roman"/>
        </w:rPr>
      </w:pPr>
      <w:r w:rsidRPr="000E678E">
        <w:rPr>
          <w:rFonts w:ascii="Times New Roman" w:hAnsi="Times New Roman"/>
        </w:rPr>
        <w:t>Перед началом производства работ Заказчик перечисляет Подрядчику аванс в размере 50% от стоимости работ, указанной в п. 2.1. настоящего договора, что составляет ___________ рублей (__________, __ копеек) в том числе НДС 20%.</w:t>
      </w:r>
    </w:p>
    <w:p w:rsidR="004D17F2" w:rsidRPr="000E678E" w:rsidRDefault="004D17F2" w:rsidP="004D17F2">
      <w:pPr>
        <w:pStyle w:val="ae"/>
        <w:numPr>
          <w:ilvl w:val="2"/>
          <w:numId w:val="64"/>
        </w:numPr>
        <w:spacing w:line="240" w:lineRule="auto"/>
        <w:ind w:left="0" w:firstLine="709"/>
        <w:jc w:val="both"/>
        <w:rPr>
          <w:rFonts w:ascii="Times New Roman" w:hAnsi="Times New Roman"/>
        </w:rPr>
      </w:pPr>
      <w:r w:rsidRPr="000E678E">
        <w:rPr>
          <w:rFonts w:ascii="Times New Roman" w:hAnsi="Times New Roman"/>
        </w:rPr>
        <w:t>Оплата аванса перечисляется путем перечисления денежных средств платежным поручением на расчетный счет Подрядчика в течение 7 (семь) рабочих дней с момента подписания Договора и получения Заказчиком счета на оплату.</w:t>
      </w:r>
    </w:p>
    <w:p w:rsidR="004D17F2" w:rsidRPr="000E678E" w:rsidRDefault="004D17F2" w:rsidP="004D17F2">
      <w:pPr>
        <w:pStyle w:val="ae"/>
        <w:numPr>
          <w:ilvl w:val="2"/>
          <w:numId w:val="64"/>
        </w:numPr>
        <w:spacing w:line="240" w:lineRule="auto"/>
        <w:ind w:left="0" w:firstLine="709"/>
        <w:jc w:val="both"/>
        <w:rPr>
          <w:rFonts w:ascii="Times New Roman" w:hAnsi="Times New Roman"/>
        </w:rPr>
      </w:pPr>
      <w:r w:rsidRPr="000E678E">
        <w:rPr>
          <w:rFonts w:ascii="Times New Roman" w:hAnsi="Times New Roman"/>
        </w:rPr>
        <w:t>Подрядчик обязан в течение 5 (пяти) дней с даты получения авансового платежа предоставить Заказчику счет-фактуру на полученную сумму по форме, установленной действующим законодательством РФ.</w:t>
      </w:r>
    </w:p>
    <w:p w:rsidR="002B6C39" w:rsidRPr="000E678E" w:rsidRDefault="002B6C39" w:rsidP="004D17F2">
      <w:pPr>
        <w:pStyle w:val="ae"/>
        <w:numPr>
          <w:ilvl w:val="2"/>
          <w:numId w:val="64"/>
        </w:numPr>
        <w:spacing w:line="240" w:lineRule="auto"/>
        <w:ind w:left="0" w:firstLine="709"/>
        <w:jc w:val="both"/>
        <w:rPr>
          <w:rFonts w:ascii="Times New Roman" w:hAnsi="Times New Roman"/>
        </w:rPr>
      </w:pPr>
      <w:r w:rsidRPr="000E678E">
        <w:rPr>
          <w:rFonts w:ascii="Times New Roman" w:hAnsi="Times New Roman"/>
        </w:rPr>
        <w:t>Окончательный расчет за выполненные Подрядчиком и принятые Заказчиком работы по настоящему Договору производится Заказчиком путем перечисления денежных средств платежным поручением на расчетный счет Подрядчика в течение 7 (семь) рабочих дней с момента принятия работ и при условии надлежаще оформленного счета-фактуры.</w:t>
      </w:r>
    </w:p>
    <w:p w:rsidR="002B6C39" w:rsidRPr="000E678E" w:rsidRDefault="002B6C39" w:rsidP="004D17F2">
      <w:pPr>
        <w:pStyle w:val="ae"/>
        <w:numPr>
          <w:ilvl w:val="2"/>
          <w:numId w:val="64"/>
        </w:numPr>
        <w:spacing w:line="240" w:lineRule="auto"/>
        <w:ind w:left="0" w:firstLine="709"/>
        <w:jc w:val="both"/>
        <w:rPr>
          <w:rFonts w:ascii="Times New Roman" w:hAnsi="Times New Roman"/>
        </w:rPr>
      </w:pPr>
      <w:r w:rsidRPr="000E678E">
        <w:rPr>
          <w:rFonts w:ascii="Times New Roman" w:hAnsi="Times New Roman"/>
        </w:rPr>
        <w:t>Работа считается принятой с момента подписания сторонами Акта о приемке выполненных работ (КС-2), справки о стоимости выполненных работ и затрат (КС-3). Подрядчик обязан в течение 5-ти дней со дня подписания акта и справки составить и направить по почте или передать уполномоченному представителю Подрядчика под роспись счет-фактуру. Счет-фактура должен быть составлен и выставлен в соответствии с порядком, установленным ст. 169 Налогового кодекса РФ. Счет-фактура является расчетным документом.</w:t>
      </w:r>
    </w:p>
    <w:p w:rsidR="00F87C79" w:rsidRPr="000E678E" w:rsidRDefault="00F87C79" w:rsidP="00AD0FDD">
      <w:pPr>
        <w:pStyle w:val="ae"/>
        <w:numPr>
          <w:ilvl w:val="1"/>
          <w:numId w:val="64"/>
        </w:numPr>
        <w:spacing w:line="240" w:lineRule="auto"/>
        <w:ind w:left="0" w:firstLine="567"/>
        <w:jc w:val="both"/>
        <w:rPr>
          <w:rFonts w:ascii="Times New Roman" w:hAnsi="Times New Roman"/>
        </w:rPr>
      </w:pPr>
      <w:r w:rsidRPr="000E678E">
        <w:rPr>
          <w:rFonts w:ascii="Times New Roman" w:hAnsi="Times New Roman"/>
        </w:rPr>
        <w:t>Обязательство Заказчика по оплате работ считается исполненным с момента списания денежных средств с расчетного счета Заказчика.</w:t>
      </w:r>
    </w:p>
    <w:p w:rsidR="00850E41" w:rsidRPr="000E678E" w:rsidRDefault="00F87C79"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 случае необходимости Стороны производят сверку расчетов по настоящему Договору. Акт сверки расчетов считается согласованным после его подписания обеими Сторонами.</w:t>
      </w:r>
    </w:p>
    <w:p w:rsidR="000A7082"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СРОК ВЫПОЛНЕНИЯ РАБОТ</w:t>
      </w:r>
    </w:p>
    <w:p w:rsidR="00AC1A64" w:rsidRPr="000E678E" w:rsidRDefault="000A7082"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обязуется выполнить работу, предусмотренную пунктом 1.1 настоящего Договора</w:t>
      </w:r>
      <w:r w:rsidR="008A6452" w:rsidRPr="000E678E">
        <w:rPr>
          <w:rFonts w:ascii="Times New Roman" w:hAnsi="Times New Roman"/>
        </w:rPr>
        <w:t xml:space="preserve">, </w:t>
      </w:r>
      <w:r w:rsidR="00AC6212" w:rsidRPr="000E678E">
        <w:rPr>
          <w:rFonts w:ascii="Times New Roman" w:hAnsi="Times New Roman"/>
        </w:rPr>
        <w:t>д</w:t>
      </w:r>
      <w:r w:rsidR="008A6452" w:rsidRPr="000E678E">
        <w:rPr>
          <w:rFonts w:ascii="Times New Roman" w:hAnsi="Times New Roman"/>
        </w:rPr>
        <w:t xml:space="preserve">о </w:t>
      </w:r>
      <w:r w:rsidR="0067000C" w:rsidRPr="000E678E">
        <w:rPr>
          <w:rFonts w:ascii="Times New Roman" w:hAnsi="Times New Roman"/>
        </w:rPr>
        <w:t>31</w:t>
      </w:r>
      <w:r w:rsidR="008A6452" w:rsidRPr="000E678E">
        <w:rPr>
          <w:rFonts w:ascii="Times New Roman" w:hAnsi="Times New Roman"/>
        </w:rPr>
        <w:t xml:space="preserve"> </w:t>
      </w:r>
      <w:r w:rsidR="00AC6212" w:rsidRPr="000E678E">
        <w:rPr>
          <w:rFonts w:ascii="Times New Roman" w:hAnsi="Times New Roman"/>
        </w:rPr>
        <w:t>марта</w:t>
      </w:r>
      <w:r w:rsidR="00C05CA7" w:rsidRPr="000E678E">
        <w:rPr>
          <w:rFonts w:ascii="Times New Roman" w:hAnsi="Times New Roman"/>
        </w:rPr>
        <w:t xml:space="preserve"> 202</w:t>
      </w:r>
      <w:r w:rsidR="00AC6212" w:rsidRPr="000E678E">
        <w:rPr>
          <w:rFonts w:ascii="Times New Roman" w:hAnsi="Times New Roman"/>
        </w:rPr>
        <w:t>5 </w:t>
      </w:r>
      <w:r w:rsidR="008A6452" w:rsidRPr="000E678E">
        <w:rPr>
          <w:rFonts w:ascii="Times New Roman" w:hAnsi="Times New Roman"/>
        </w:rPr>
        <w:t>г.</w:t>
      </w:r>
      <w:r w:rsidR="008B52B2" w:rsidRPr="000E678E">
        <w:rPr>
          <w:rFonts w:ascii="Times New Roman" w:hAnsi="Times New Roman"/>
        </w:rPr>
        <w:t xml:space="preserve"> включительно.</w:t>
      </w:r>
    </w:p>
    <w:p w:rsidR="00E06770" w:rsidRPr="000E678E" w:rsidRDefault="00E06770"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разрабатывает календарный график выполнения комплекса работ, включая, но не ограничиваясь, основные этапы работ (предпроектной обследование, разработка рабочей документации, поставка оборудования, строительно-монтажные работы, пусконаладочные работы, мониторинг показателей и т.п.). При этом</w:t>
      </w:r>
      <w:r w:rsidR="00BA1880" w:rsidRPr="000E678E">
        <w:rPr>
          <w:rFonts w:ascii="Times New Roman" w:hAnsi="Times New Roman"/>
        </w:rPr>
        <w:t xml:space="preserve"> конечный срок в графике не должен превышать дату, указанную в п.4.1. настоящего Договора.</w:t>
      </w:r>
    </w:p>
    <w:p w:rsidR="007F3539"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ОБЯЗАТЕЛЬСТВА СТОРОН.</w:t>
      </w:r>
    </w:p>
    <w:p w:rsidR="007F3539" w:rsidRPr="000E678E" w:rsidRDefault="007F3539"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обязан:</w:t>
      </w:r>
    </w:p>
    <w:p w:rsidR="007F3539"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 xml:space="preserve">В соответствии с проектно-сметной и технической документацией, утвержденной Заказчиком, выполнить работы, предусмотренные </w:t>
      </w:r>
      <w:r w:rsidR="009B6213" w:rsidRPr="000E678E">
        <w:rPr>
          <w:rFonts w:ascii="Times New Roman" w:hAnsi="Times New Roman"/>
        </w:rPr>
        <w:t xml:space="preserve">настоящим </w:t>
      </w:r>
      <w:r w:rsidRPr="000E678E">
        <w:rPr>
          <w:rFonts w:ascii="Times New Roman" w:hAnsi="Times New Roman"/>
        </w:rPr>
        <w:t>Договором</w:t>
      </w:r>
      <w:r w:rsidR="009B6213" w:rsidRPr="000E678E">
        <w:rPr>
          <w:rFonts w:ascii="Times New Roman" w:hAnsi="Times New Roman"/>
        </w:rPr>
        <w:t xml:space="preserve"> и Техническим заданием (Приложение №4 к настоящему Договору)</w:t>
      </w:r>
      <w:r w:rsidRPr="000E678E">
        <w:rPr>
          <w:rFonts w:ascii="Times New Roman" w:hAnsi="Times New Roman"/>
        </w:rPr>
        <w:t>, обеспечить надлежащее качество работ, соблюдая требования СНиП, и сдать их Заказчику в законченном виде</w:t>
      </w:r>
      <w:r w:rsidR="00BA1880" w:rsidRPr="000E678E">
        <w:rPr>
          <w:rFonts w:ascii="Times New Roman" w:hAnsi="Times New Roman"/>
        </w:rPr>
        <w:t xml:space="preserve"> по Акту ввода нового оборудования в эксплуатацию (Приложение №5 к настоящему Договору).</w:t>
      </w:r>
    </w:p>
    <w:p w:rsidR="004171DE" w:rsidRPr="000E678E" w:rsidRDefault="004171DE"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 xml:space="preserve">Обеспечить </w:t>
      </w:r>
      <w:bookmarkStart w:id="1" w:name="_GoBack"/>
      <w:bookmarkEnd w:id="1"/>
      <w:r w:rsidR="000E678E" w:rsidRPr="000E678E">
        <w:rPr>
          <w:rFonts w:ascii="Times New Roman" w:hAnsi="Times New Roman"/>
        </w:rPr>
        <w:t>исполнение гарантийных требований и показателей проекта,</w:t>
      </w:r>
      <w:r w:rsidRPr="000E678E">
        <w:rPr>
          <w:rFonts w:ascii="Times New Roman" w:hAnsi="Times New Roman"/>
        </w:rPr>
        <w:t xml:space="preserve"> предусмотренных Разделом 10 Технического задания (Приложение №4 к настоящему Договору).</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Обеспечить на строительной площадке выполнение необходимых мероприятий по охране труда, пожарной, промышленной и экологической безопасности.</w:t>
      </w:r>
      <w:r w:rsidR="00AD0FDD" w:rsidRPr="000E678E">
        <w:rPr>
          <w:rFonts w:ascii="Times New Roman" w:hAnsi="Times New Roman"/>
        </w:rPr>
        <w:t xml:space="preserve"> </w:t>
      </w:r>
      <w:r w:rsidRPr="000E678E">
        <w:rPr>
          <w:rFonts w:ascii="Times New Roman" w:hAnsi="Times New Roman"/>
        </w:rPr>
        <w:t xml:space="preserve">Подрядчик обязан соблюдать противопожарные нормы и правила охраны труда, установленные </w:t>
      </w:r>
      <w:r w:rsidR="00490B30" w:rsidRPr="000E678E">
        <w:rPr>
          <w:rFonts w:ascii="Times New Roman" w:hAnsi="Times New Roman"/>
        </w:rPr>
        <w:t>Заказчиком</w:t>
      </w:r>
      <w:r w:rsidRPr="000E678E">
        <w:rPr>
          <w:rFonts w:ascii="Times New Roman" w:hAnsi="Times New Roman"/>
        </w:rPr>
        <w:t>.</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Обеспечить своих работников необходимой спецодеждой и средствами индивидуальной защиты от воздействия вредных и опасных факторов при производстве работ.</w:t>
      </w:r>
    </w:p>
    <w:p w:rsidR="00EA1F3E"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Обеспечить соблюдение своими работниками (работниками субподрядчика) Правил внутреннего трудового распорядка Заказчика и Положения о пропускном и внутриобъектовом режиме на предприятиях Нижегородской производственной площадки</w:t>
      </w:r>
      <w:r w:rsidR="00120749" w:rsidRPr="000E678E">
        <w:rPr>
          <w:rFonts w:ascii="Times New Roman" w:hAnsi="Times New Roman"/>
        </w:rPr>
        <w:t>,</w:t>
      </w:r>
      <w:r w:rsidRPr="000E678E">
        <w:rPr>
          <w:rFonts w:ascii="Times New Roman" w:hAnsi="Times New Roman"/>
        </w:rPr>
        <w:t xml:space="preserve"> </w:t>
      </w:r>
      <w:r w:rsidR="00120749" w:rsidRPr="000E678E">
        <w:rPr>
          <w:rFonts w:ascii="Times New Roman" w:hAnsi="Times New Roman"/>
        </w:rPr>
        <w:t>в периметре которой они будут перемещаться и выполнять работы по настоящему Договору.</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 xml:space="preserve">Не привлекать к выполнению работ лиц, состоящих в трудовых отношениях с </w:t>
      </w:r>
      <w:r w:rsidR="00120749" w:rsidRPr="000E678E">
        <w:rPr>
          <w:rFonts w:ascii="Times New Roman" w:hAnsi="Times New Roman"/>
        </w:rPr>
        <w:t>Заказчиком</w:t>
      </w:r>
      <w:r w:rsidRPr="000E678E">
        <w:rPr>
          <w:rFonts w:ascii="Times New Roman" w:hAnsi="Times New Roman"/>
        </w:rPr>
        <w:t>.</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Вывезти со строительной площадки принадлежащее ему имущество в течение</w:t>
      </w:r>
      <w:r w:rsidR="00C472E2" w:rsidRPr="000E678E">
        <w:rPr>
          <w:rFonts w:ascii="Times New Roman" w:hAnsi="Times New Roman"/>
        </w:rPr>
        <w:t xml:space="preserve"> </w:t>
      </w:r>
      <w:r w:rsidRPr="000E678E">
        <w:rPr>
          <w:rFonts w:ascii="Times New Roman" w:hAnsi="Times New Roman"/>
        </w:rPr>
        <w:t>2 (двух) календарных дней с момента сдачи выполненных работ или досрочного расторжения настоящего Договора, в том числе: оборудование, инвентарь, инструменты, материалы, отходы, образовавшиеся в ходе выполнения работ.</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lastRenderedPageBreak/>
        <w:t xml:space="preserve">Своевременно информировать Заказчика о заключении договоров субподряда со специализированными организациями, привлекаемыми для выполнения работ по настоящему Договору, обеспечивать контроль за ходом выполнения ими работ, нести ответственность перед Заказчиком за ненадлежащее выполнение субподрядчиками работ, в том числе за несоблюдение противопожарных норм и правил охраны труда, установленных </w:t>
      </w:r>
      <w:r w:rsidR="00120749" w:rsidRPr="000E678E">
        <w:rPr>
          <w:rFonts w:ascii="Times New Roman" w:hAnsi="Times New Roman"/>
        </w:rPr>
        <w:t>Заказчиком</w:t>
      </w:r>
      <w:r w:rsidRPr="000E678E">
        <w:rPr>
          <w:rFonts w:ascii="Times New Roman" w:hAnsi="Times New Roman"/>
        </w:rPr>
        <w:t>.</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Использовать при выполнении работ материалы и оборудование, на которые имеются соответствующие сертификаты, технические паспорта, документы, удостоверяющие качество и др. Указанные документы Подрядчик обязан незамедлительно предоставить Заказчику по его требованию.</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Своевременно информировать Заказчика обо всех обстоятельствах, препятствующих исполнению своих обязательств по настоящему Договору.</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Устранить за свой счет дефекты, допущенные по своей вине и выявленные при приемке выполненных работ, а также дефекты, обнаруженные Заказчиком в период гарантийного срока.</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С момента начала работ и до их сдачи Заказчику вести по установленной форме журнал производства работ.</w:t>
      </w:r>
    </w:p>
    <w:p w:rsidR="008B52B2" w:rsidRPr="000E678E" w:rsidRDefault="008B52B2"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По окончании работ, оформить и направить на подписание Заказчику в 2-х экземплярах акт о приемке выполненных работ (форма КС-2), справку о стоимости выполненных работ и затрат (форма КС-3).</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В течение 5-ти дней со дня подписания Сторонами справки о стоимости выполненных работ (форма КС-3), актов</w:t>
      </w:r>
      <w:r w:rsidR="00120749" w:rsidRPr="000E678E">
        <w:rPr>
          <w:rFonts w:ascii="Times New Roman" w:hAnsi="Times New Roman"/>
        </w:rPr>
        <w:t xml:space="preserve"> о приемке</w:t>
      </w:r>
      <w:r w:rsidRPr="000E678E">
        <w:rPr>
          <w:rFonts w:ascii="Times New Roman" w:hAnsi="Times New Roman"/>
        </w:rPr>
        <w:t xml:space="preserve"> выполненных работ (форма КС-2) составить и направить Заказчику счет-фактуру. Счет-фактура должен быть составлен и выставлен в соответствии с порядком, установленным ст. 169 Налогового кодекса РФ.</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 xml:space="preserve">В случае оформления справки о стоимости выполненных работ (форма КС-3), актов </w:t>
      </w:r>
      <w:r w:rsidR="00120749" w:rsidRPr="000E678E">
        <w:rPr>
          <w:rFonts w:ascii="Times New Roman" w:hAnsi="Times New Roman"/>
        </w:rPr>
        <w:t xml:space="preserve">о приемке </w:t>
      </w:r>
      <w:r w:rsidRPr="000E678E">
        <w:rPr>
          <w:rFonts w:ascii="Times New Roman" w:hAnsi="Times New Roman"/>
        </w:rPr>
        <w:t>выполненных работ (форма КС-2) в конце месяца выполнения работ (после 25-ого числа) Подрядчик обязан направить Заказчику копию счета-фактуры по факсу.</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При сдаче результатов работ предоставить Заказчику оригиналы документов, подтверждающих ввоз на территорию Заказчика материалов, оборудования и комплектующих, используемых при выполнении работ, с отметкой бюро пропусков о ввозе их на территорию.</w:t>
      </w:r>
    </w:p>
    <w:p w:rsidR="000E62C6" w:rsidRPr="000E678E" w:rsidRDefault="000E62C6"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Заказчик обязан:</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Передать Подрядчику утвержденную проектно-сметную документацию, техническую документацию за 2 (два) календарных дней до начала производства работ.</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До начала работ передать Подрядчику строительную площадку с указанием точек по сжатому воздуху, теплу, воде, электроэнергии, с последующим подключением, в случае использования энергоносителей при выполнении работ.</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Обеспечить Подрядчику необходимые условия для выполнения работ.</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Принять выполненные работы в течение 3 (трех) календарных дней после получения письменного уведомления Подрядчика о готовности к сдаче работ.</w:t>
      </w:r>
    </w:p>
    <w:p w:rsidR="00FC3E1A"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Произвести оплату выполненных работ Подрядчика в порядке, предусмотренном разделом 3 настоящего Договора.</w:t>
      </w:r>
    </w:p>
    <w:p w:rsidR="000E62C6" w:rsidRPr="000E678E" w:rsidRDefault="00FC3E1A" w:rsidP="00AD0FDD">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В течение 5-ти рабочих дней со дня получения оригинала акта выполненных работ оформить его или составить мотивированный отказ. Оформленный акт или мотивированный отказ Заказчик направляет по почте Подрядчику или передает уполномоченному представителю Подрядчика под подпись. В случае мотивированного отказа Заказчика принять работы Сторонами составляется двусторонний акт с перечнем необходимых мероприятий по устранению недостатков с указанием срока их устранения.</w:t>
      </w:r>
    </w:p>
    <w:p w:rsidR="000E62C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ПРОИЗВОДСТВО РАБОТ.</w:t>
      </w:r>
    </w:p>
    <w:p w:rsidR="00392129" w:rsidRPr="000E678E" w:rsidRDefault="00392129"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Указания Заказчика обязательны, если они не противоречат условиям настоящего Договора и не являются вмешательством в оперативно-хозяйственную деятельность Подрядчика.</w:t>
      </w:r>
    </w:p>
    <w:p w:rsidR="00392129" w:rsidRPr="000E678E" w:rsidRDefault="00392129"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Заказчик вправе вносить любые изменения в объем работ, необходимые по его мнению. Заказчик может дать Подрядчику письменное распоряжение, обязательное для Подрядчика с указанием:</w:t>
      </w:r>
    </w:p>
    <w:p w:rsidR="00392129" w:rsidRPr="000E678E" w:rsidRDefault="00392129" w:rsidP="00A34C8A">
      <w:pPr>
        <w:numPr>
          <w:ilvl w:val="0"/>
          <w:numId w:val="1"/>
        </w:numPr>
        <w:tabs>
          <w:tab w:val="num" w:pos="0"/>
        </w:tabs>
        <w:ind w:left="0" w:firstLine="567"/>
        <w:jc w:val="both"/>
        <w:rPr>
          <w:sz w:val="22"/>
          <w:szCs w:val="22"/>
        </w:rPr>
      </w:pPr>
      <w:r w:rsidRPr="000E678E">
        <w:rPr>
          <w:sz w:val="22"/>
          <w:szCs w:val="22"/>
        </w:rPr>
        <w:t>увеличить или сократить объем любой работы, включенной в проектно-сметную документацию;</w:t>
      </w:r>
    </w:p>
    <w:p w:rsidR="00392129" w:rsidRPr="000E678E" w:rsidRDefault="00392129" w:rsidP="00A34C8A">
      <w:pPr>
        <w:numPr>
          <w:ilvl w:val="0"/>
          <w:numId w:val="1"/>
        </w:numPr>
        <w:tabs>
          <w:tab w:val="num" w:pos="0"/>
        </w:tabs>
        <w:ind w:left="0" w:firstLine="567"/>
        <w:jc w:val="both"/>
        <w:rPr>
          <w:b/>
          <w:sz w:val="22"/>
          <w:szCs w:val="22"/>
        </w:rPr>
      </w:pPr>
      <w:r w:rsidRPr="000E678E">
        <w:rPr>
          <w:sz w:val="22"/>
          <w:szCs w:val="22"/>
        </w:rPr>
        <w:t>исключить любую работу;</w:t>
      </w:r>
    </w:p>
    <w:p w:rsidR="00392129" w:rsidRPr="000E678E" w:rsidRDefault="00392129" w:rsidP="00A34C8A">
      <w:pPr>
        <w:numPr>
          <w:ilvl w:val="0"/>
          <w:numId w:val="1"/>
        </w:numPr>
        <w:tabs>
          <w:tab w:val="num" w:pos="0"/>
        </w:tabs>
        <w:ind w:left="0" w:firstLine="567"/>
        <w:jc w:val="both"/>
        <w:rPr>
          <w:b/>
          <w:sz w:val="22"/>
          <w:szCs w:val="22"/>
        </w:rPr>
      </w:pPr>
      <w:r w:rsidRPr="000E678E">
        <w:rPr>
          <w:sz w:val="22"/>
          <w:szCs w:val="22"/>
        </w:rPr>
        <w:t>изменить характер, качество или вид любой части работы;</w:t>
      </w:r>
    </w:p>
    <w:p w:rsidR="00392129" w:rsidRPr="000E678E" w:rsidRDefault="00392129" w:rsidP="00A34C8A">
      <w:pPr>
        <w:numPr>
          <w:ilvl w:val="0"/>
          <w:numId w:val="1"/>
        </w:numPr>
        <w:tabs>
          <w:tab w:val="num" w:pos="0"/>
        </w:tabs>
        <w:ind w:left="0" w:firstLine="567"/>
        <w:jc w:val="both"/>
        <w:rPr>
          <w:b/>
          <w:sz w:val="22"/>
          <w:szCs w:val="22"/>
        </w:rPr>
      </w:pPr>
      <w:r w:rsidRPr="000E678E">
        <w:rPr>
          <w:sz w:val="22"/>
          <w:szCs w:val="22"/>
        </w:rPr>
        <w:t>выполнить дополнительную работу любого характера, необходимую для завершения работ по настоящему договору.</w:t>
      </w:r>
    </w:p>
    <w:p w:rsidR="00392129" w:rsidRPr="000E678E" w:rsidRDefault="00392129" w:rsidP="00A34C8A">
      <w:pPr>
        <w:ind w:firstLine="567"/>
        <w:jc w:val="both"/>
        <w:rPr>
          <w:bCs/>
          <w:sz w:val="22"/>
          <w:szCs w:val="22"/>
        </w:rPr>
      </w:pPr>
      <w:r w:rsidRPr="000E678E">
        <w:rPr>
          <w:bCs/>
          <w:sz w:val="22"/>
          <w:szCs w:val="22"/>
        </w:rPr>
        <w:t>Если такие изменения повлияют на увеличение стоимости работ или продление срока сдачи работ, Подрядчик приступает к их выполнению только после согласования Сторонами дополнительной сметы и заключения соответствующего дополнительного соглашения к настоящему Договору.</w:t>
      </w:r>
    </w:p>
    <w:p w:rsidR="00392129" w:rsidRPr="000E678E" w:rsidRDefault="00392129"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Заказчик распорядительным документом назначает своего представителя на объекте, который от его имени осуществляет приемку выполненных работ, технический надзор и контроль качества, а также проверку соответствия используемых Подрядчиком материалов проектно-сметной и технической документации. Копия распоряжения передается Подрядчику до начала производства работ.</w:t>
      </w:r>
    </w:p>
    <w:p w:rsidR="00392129" w:rsidRPr="000E678E" w:rsidRDefault="00392129" w:rsidP="00A34C8A">
      <w:pPr>
        <w:ind w:firstLine="567"/>
        <w:jc w:val="both"/>
        <w:rPr>
          <w:sz w:val="22"/>
          <w:szCs w:val="22"/>
        </w:rPr>
      </w:pPr>
      <w:r w:rsidRPr="000E678E">
        <w:rPr>
          <w:sz w:val="22"/>
          <w:szCs w:val="22"/>
        </w:rPr>
        <w:lastRenderedPageBreak/>
        <w:t>Представитель Заказчика имеет право беспрепятственного доступа ко всем видам работ в любое время в течение всего периода выполнения работ.</w:t>
      </w:r>
    </w:p>
    <w:p w:rsidR="00392129" w:rsidRPr="000E678E" w:rsidRDefault="00392129"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С момента начала работ и до их сдачи Подрядчик ведет по установленной форме журнал производства работ, в котором отражается весь ход выполнения работ, включая замечания Заказчика и меры Подрядчика, принятые к устранению недостатков.</w:t>
      </w:r>
    </w:p>
    <w:p w:rsidR="000E62C6" w:rsidRPr="000E678E" w:rsidRDefault="00392129" w:rsidP="00AD0FD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Мероприятия, удешевляющие строительство, если их реализация не ухудшит предусмотренные проектом технические и эксплуатационные характеристики, должны быть предварительно согласованы сторонами, с пересмотром стоимости договора в сторону уменьшения.</w:t>
      </w:r>
    </w:p>
    <w:p w:rsidR="00C55A95"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ПРИЕМКА ВЫПОЛНЕННЫХ РАБОТ.</w:t>
      </w:r>
    </w:p>
    <w:p w:rsidR="00CF6086" w:rsidRPr="000E678E" w:rsidRDefault="00CF6086" w:rsidP="00EE3BC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Приемка выполненных работ по настоящему Договору производится после выполнения Подрядчиком работ, предусмотренных проектно-сметной документацией, и оформляется актом </w:t>
      </w:r>
      <w:r w:rsidR="00120749" w:rsidRPr="000E678E">
        <w:rPr>
          <w:rFonts w:ascii="Times New Roman" w:hAnsi="Times New Roman"/>
        </w:rPr>
        <w:t xml:space="preserve">о приемке </w:t>
      </w:r>
      <w:r w:rsidRPr="000E678E">
        <w:rPr>
          <w:rFonts w:ascii="Times New Roman" w:hAnsi="Times New Roman"/>
        </w:rPr>
        <w:t>выполненных работ (форма № КС-2)</w:t>
      </w:r>
      <w:r w:rsidR="00BA1880" w:rsidRPr="000E678E">
        <w:rPr>
          <w:rFonts w:ascii="Times New Roman" w:hAnsi="Times New Roman"/>
        </w:rPr>
        <w:t xml:space="preserve"> и Актом ввода нового оборудования в эксплуатацию (Приложение №5 к настоящему Договору).</w:t>
      </w:r>
    </w:p>
    <w:p w:rsidR="00CF6086" w:rsidRPr="000E678E" w:rsidRDefault="00CF6086" w:rsidP="00EE3BC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передает Заказчику за 5 (пять) рабочих дней до начала приемки работ 2 (два) экземпляра исполнительной документации с письменным подтверждением соответствия передаваемой документации фактически выполненным работам.</w:t>
      </w:r>
    </w:p>
    <w:p w:rsidR="00CF6086" w:rsidRPr="000E678E" w:rsidRDefault="00CF6086" w:rsidP="00EE3BC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Приемка выполненных работ производится в течение </w:t>
      </w:r>
      <w:r w:rsidR="00E2342C" w:rsidRPr="000E678E">
        <w:rPr>
          <w:rFonts w:ascii="Times New Roman" w:hAnsi="Times New Roman"/>
        </w:rPr>
        <w:t>3</w:t>
      </w:r>
      <w:r w:rsidRPr="000E678E">
        <w:rPr>
          <w:rFonts w:ascii="Times New Roman" w:hAnsi="Times New Roman"/>
        </w:rPr>
        <w:t xml:space="preserve"> (</w:t>
      </w:r>
      <w:r w:rsidR="00E2342C" w:rsidRPr="000E678E">
        <w:rPr>
          <w:rFonts w:ascii="Times New Roman" w:hAnsi="Times New Roman"/>
        </w:rPr>
        <w:t>трех</w:t>
      </w:r>
      <w:r w:rsidRPr="000E678E">
        <w:rPr>
          <w:rFonts w:ascii="Times New Roman" w:hAnsi="Times New Roman"/>
        </w:rPr>
        <w:t>) дней с момента получения Заказчиком письменного уведомления Подрядчика о готовности к сдаче работ.</w:t>
      </w:r>
    </w:p>
    <w:p w:rsidR="00CF6086" w:rsidRPr="000E678E" w:rsidRDefault="00CF6086" w:rsidP="00EE3BC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Заказчик в течение 5-ти рабочих дней со дня получения оригиналов акта выполненных работ обязан возвратить Подрядчику один подписанный экземпляр акта или предоставить мотивированный отказ. Доказательством выполнения установленных сроков служит почтовая квитанция с указанием даты отправки соответствующего документа или виза представителя Заказчика о получении документа лично с указанием даты на экземпляре Подрядчика. В случае оформления акта в конце месяца (после 25-ого числа) Заказчик обязан направить Подрядчику копию по факсу.</w:t>
      </w:r>
    </w:p>
    <w:p w:rsidR="00CF6086" w:rsidRPr="000E678E" w:rsidRDefault="00CF6086" w:rsidP="00EE3BC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 случае мотивированного отказа Заказчика принять работы Сторонами составляется двусторонний акт с перечнем необходимых мероприятий по устранению недостатков с указанием срока их устранения.</w:t>
      </w:r>
    </w:p>
    <w:p w:rsidR="00CF6086" w:rsidRPr="000E678E" w:rsidRDefault="00CF6086" w:rsidP="00EE3BC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по своему выбору потребовать от подрядчика:</w:t>
      </w:r>
    </w:p>
    <w:p w:rsidR="00CF6086" w:rsidRPr="000E678E" w:rsidRDefault="00CF6086" w:rsidP="00A34C8A">
      <w:pPr>
        <w:autoSpaceDE w:val="0"/>
        <w:autoSpaceDN w:val="0"/>
        <w:adjustRightInd w:val="0"/>
        <w:ind w:firstLine="567"/>
        <w:jc w:val="both"/>
        <w:rPr>
          <w:sz w:val="22"/>
          <w:szCs w:val="22"/>
        </w:rPr>
      </w:pPr>
      <w:r w:rsidRPr="000E678E">
        <w:rPr>
          <w:sz w:val="22"/>
          <w:szCs w:val="22"/>
        </w:rPr>
        <w:t>- безвозмездного устранения недостатков в разумный срок;</w:t>
      </w:r>
    </w:p>
    <w:p w:rsidR="00CF6086" w:rsidRPr="000E678E" w:rsidRDefault="00CF6086" w:rsidP="00A34C8A">
      <w:pPr>
        <w:autoSpaceDE w:val="0"/>
        <w:autoSpaceDN w:val="0"/>
        <w:adjustRightInd w:val="0"/>
        <w:ind w:firstLine="567"/>
        <w:jc w:val="both"/>
        <w:rPr>
          <w:sz w:val="22"/>
          <w:szCs w:val="22"/>
        </w:rPr>
      </w:pPr>
      <w:r w:rsidRPr="000E678E">
        <w:rPr>
          <w:sz w:val="22"/>
          <w:szCs w:val="22"/>
        </w:rPr>
        <w:t>- соразмерного уменьшения установленной за работу цены;</w:t>
      </w:r>
    </w:p>
    <w:p w:rsidR="00CF6086" w:rsidRPr="000E678E" w:rsidRDefault="00CF6086" w:rsidP="00A34C8A">
      <w:pPr>
        <w:autoSpaceDE w:val="0"/>
        <w:autoSpaceDN w:val="0"/>
        <w:adjustRightInd w:val="0"/>
        <w:ind w:firstLine="567"/>
        <w:jc w:val="both"/>
        <w:rPr>
          <w:sz w:val="22"/>
          <w:szCs w:val="22"/>
        </w:rPr>
      </w:pPr>
      <w:r w:rsidRPr="000E678E">
        <w:rPr>
          <w:sz w:val="22"/>
          <w:szCs w:val="22"/>
        </w:rPr>
        <w:t xml:space="preserve">- </w:t>
      </w:r>
      <w:hyperlink r:id="rId8" w:history="1">
        <w:r w:rsidRPr="000E678E">
          <w:rPr>
            <w:sz w:val="22"/>
            <w:szCs w:val="22"/>
          </w:rPr>
          <w:t>возмещения</w:t>
        </w:r>
      </w:hyperlink>
      <w:r w:rsidRPr="000E678E">
        <w:rPr>
          <w:sz w:val="22"/>
          <w:szCs w:val="22"/>
        </w:rPr>
        <w:t xml:space="preserve"> своих расходов на устранение недостатков.</w:t>
      </w:r>
    </w:p>
    <w:p w:rsidR="00CF6086" w:rsidRPr="000E678E" w:rsidRDefault="00CF6086" w:rsidP="00EE3BC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CF6086" w:rsidRPr="000E678E" w:rsidRDefault="00CF6086" w:rsidP="00EE3BC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При возникновении между Заказчиком и Подрядчиком спора по поводу недостатков работы или их причин, заинтересованная Сторона имеет право обратиться в независимую компетентную организацию для проведения экспертизы. Решение экспертной организации будет окончательным и обязательным для обеих Сторон. Расходы на проведение экспертизы относятся на виновную сторону.</w:t>
      </w:r>
    </w:p>
    <w:p w:rsidR="000E62C6" w:rsidRPr="000E678E" w:rsidRDefault="00CF6086" w:rsidP="00EE3BCD">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Если отступления в работе от условий Договора и иные недостатки результата выполненной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05D1A"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ОТВЕТСТВЕННОСТЬ СТОРОН.</w:t>
      </w:r>
    </w:p>
    <w:p w:rsidR="00CF6086" w:rsidRPr="000E678E" w:rsidRDefault="00CF6086"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За нарушение сроков выполнения работ по настоящему Договору Заказчик вправе взыскать с Подрядчика штрафную неустойку в размере 0,1% от стоимости не выполненных в срок работ за каждый день просрочки до полного исполнения обязательств.</w:t>
      </w:r>
    </w:p>
    <w:p w:rsidR="00CF6086" w:rsidRPr="000E678E" w:rsidRDefault="00141399"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При</w:t>
      </w:r>
      <w:r w:rsidR="00CF6086" w:rsidRPr="000E678E">
        <w:rPr>
          <w:rFonts w:ascii="Times New Roman" w:hAnsi="Times New Roman"/>
        </w:rPr>
        <w:t xml:space="preserve"> повреждении материальных ценностей Заказчика по вине Подрядчика</w:t>
      </w:r>
      <w:r w:rsidR="003A1BE7" w:rsidRPr="000E678E">
        <w:rPr>
          <w:rFonts w:ascii="Times New Roman" w:hAnsi="Times New Roman"/>
        </w:rPr>
        <w:t>,</w:t>
      </w:r>
      <w:r w:rsidR="00CF6086" w:rsidRPr="000E678E">
        <w:rPr>
          <w:rFonts w:ascii="Times New Roman" w:hAnsi="Times New Roman"/>
        </w:rPr>
        <w:t xml:space="preserve"> Подрядчик незамедлительно приводит их в пригодное состояние за счет собственных средств или возмещает Заказчику понесенные убытки.</w:t>
      </w:r>
    </w:p>
    <w:p w:rsidR="00CF6086" w:rsidRPr="000E678E" w:rsidRDefault="00CF6086"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На все работы, выполненные Подрядчиком по договору, устанавливается гарантийный срок в течение </w:t>
      </w:r>
      <w:r w:rsidR="007050F7" w:rsidRPr="000E678E">
        <w:rPr>
          <w:rFonts w:ascii="Times New Roman" w:hAnsi="Times New Roman"/>
        </w:rPr>
        <w:t>24</w:t>
      </w:r>
      <w:r w:rsidR="00CA49C0" w:rsidRPr="000E678E">
        <w:rPr>
          <w:rFonts w:ascii="Times New Roman" w:hAnsi="Times New Roman"/>
        </w:rPr>
        <w:t xml:space="preserve"> (</w:t>
      </w:r>
      <w:r w:rsidR="007050F7" w:rsidRPr="000E678E">
        <w:rPr>
          <w:rFonts w:ascii="Times New Roman" w:hAnsi="Times New Roman"/>
        </w:rPr>
        <w:t>двадцать четыре</w:t>
      </w:r>
      <w:r w:rsidR="001B7709" w:rsidRPr="000E678E">
        <w:rPr>
          <w:rFonts w:ascii="Times New Roman" w:hAnsi="Times New Roman"/>
        </w:rPr>
        <w:t xml:space="preserve">) </w:t>
      </w:r>
      <w:r w:rsidR="00CA49C0" w:rsidRPr="000E678E">
        <w:rPr>
          <w:rFonts w:ascii="Times New Roman" w:hAnsi="Times New Roman"/>
        </w:rPr>
        <w:t>месяц</w:t>
      </w:r>
      <w:r w:rsidR="007050F7" w:rsidRPr="000E678E">
        <w:rPr>
          <w:rFonts w:ascii="Times New Roman" w:hAnsi="Times New Roman"/>
        </w:rPr>
        <w:t>а</w:t>
      </w:r>
      <w:r w:rsidRPr="000E678E">
        <w:rPr>
          <w:rFonts w:ascii="Times New Roman" w:hAnsi="Times New Roman"/>
        </w:rPr>
        <w:t xml:space="preserve"> с момента принятия работ Заказчиком по акту приемки. При обнаружении дефектов, возникших в гарантийный срок, Заказчик вызывает Подрядчика, который обязан прибыть в трехдневный срок для составления двустороннего акта.</w:t>
      </w:r>
    </w:p>
    <w:p w:rsidR="00CF6086" w:rsidRPr="000E678E" w:rsidRDefault="00CF6086" w:rsidP="00A34C8A">
      <w:pPr>
        <w:ind w:firstLine="567"/>
        <w:jc w:val="both"/>
        <w:rPr>
          <w:sz w:val="22"/>
          <w:szCs w:val="22"/>
        </w:rPr>
      </w:pPr>
      <w:r w:rsidRPr="000E678E">
        <w:rPr>
          <w:sz w:val="22"/>
          <w:szCs w:val="22"/>
        </w:rPr>
        <w:t xml:space="preserve">В случае нарушения сроков устранения дефектов, предусмотренных подписанным Сторонами актом, а в случае неявки Подрядчика – односторонним актом, Заказчик вправе взыскать с Подрядчика штрафную </w:t>
      </w:r>
      <w:r w:rsidRPr="000E678E">
        <w:rPr>
          <w:sz w:val="22"/>
          <w:szCs w:val="22"/>
        </w:rPr>
        <w:lastRenderedPageBreak/>
        <w:t>неустойку в размере 0,3% от стоимости работ по устранению дефектов за каждый день просрочки до полного исполнения обязательств.</w:t>
      </w:r>
    </w:p>
    <w:p w:rsidR="00CF6086" w:rsidRPr="000E678E" w:rsidRDefault="00CF6086"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В случае не устранения Подрядчиком дефектов в согласованные Сторонами сроки, угрозы возникновения аварийной ситуации или отказа Подрядчика от устранения дефектов, Заказчик вправе устранить дефекты своими силами или привлечь для указанных работ других исполнителей. При этом Подрядчик возмещает все затраты, понесенные Заказчиком при устранении дефектов. </w:t>
      </w:r>
    </w:p>
    <w:p w:rsidR="00CF6086" w:rsidRPr="000E678E" w:rsidRDefault="00CF6086"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За нарушение запрета о привлечении к выполнению работ лиц, состоящих в трудовых отношениях с </w:t>
      </w:r>
      <w:r w:rsidR="00120749" w:rsidRPr="000E678E">
        <w:rPr>
          <w:rFonts w:ascii="Times New Roman" w:hAnsi="Times New Roman"/>
        </w:rPr>
        <w:t>Заказчиком</w:t>
      </w:r>
      <w:r w:rsidRPr="000E678E">
        <w:rPr>
          <w:rFonts w:ascii="Times New Roman" w:hAnsi="Times New Roman"/>
        </w:rPr>
        <w:t>, за несоблюдение противопожарных норм и правил охраны труда, в том числе условий Соглашения по охране труда и экологической безопасности (Приложение №</w:t>
      </w:r>
      <w:r w:rsidR="00246E6F" w:rsidRPr="000E678E">
        <w:rPr>
          <w:rFonts w:ascii="Times New Roman" w:hAnsi="Times New Roman"/>
        </w:rPr>
        <w:t>2</w:t>
      </w:r>
      <w:r w:rsidRPr="000E678E">
        <w:rPr>
          <w:rFonts w:ascii="Times New Roman" w:hAnsi="Times New Roman"/>
        </w:rPr>
        <w:t xml:space="preserve"> к настоящему договору), Заказчик вправе взыскать с Подрядчика штраф в размере 10% от стоимости работ по Договору за каждый выявленный факт.</w:t>
      </w:r>
    </w:p>
    <w:p w:rsidR="00CF6086" w:rsidRPr="000E678E" w:rsidRDefault="00CF6086"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Подрядчик несет ответственность за ущерб, причиненный Заказчику любыми неправомерными действиями его работников (субподрядчиков), включая нарушения Правил внутреннего трудового распорядка и Положения о пропускном и внутриобъектовом режиме, </w:t>
      </w:r>
      <w:r w:rsidR="00120749" w:rsidRPr="000E678E">
        <w:rPr>
          <w:rFonts w:ascii="Times New Roman" w:hAnsi="Times New Roman"/>
        </w:rPr>
        <w:t>действующих на предприятиях Нижегородской производственной площадки, в периметре которой работники Подрядчика (Субподрядчика) будут перемещаться и выполнять работы по настоящему Договору</w:t>
      </w:r>
      <w:r w:rsidRPr="000E678E">
        <w:rPr>
          <w:rFonts w:ascii="Times New Roman" w:hAnsi="Times New Roman"/>
        </w:rPr>
        <w:t>. В случае выявления Заказчиком таких нарушений, в том числе в случаях выявленных хищений работниками Подрядчика (субподрядчика) имущества Заказчика, Подрядчик обязуется возместить причинённые в результате убытки и выплатить штраф в размере причиненных (предотвращенных) убытков.</w:t>
      </w:r>
    </w:p>
    <w:p w:rsidR="00CF6086" w:rsidRPr="000E678E" w:rsidRDefault="00CF6086"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 случае нахождения работника Подрядчика (субподрядчика) на территории и КП Заказчика в состоянии алкогольного, наркотического и иного токсического опьянения, попытки проноса спиртных и алкогольсодержащих напитков, курения в не отведенных местах, попытки несанкционированного выноса/вноса ТМЦ Подрядчик уплачивает Заказчику штраф в размере 5</w:t>
      </w:r>
      <w:r w:rsidR="00E666D2" w:rsidRPr="000E678E">
        <w:rPr>
          <w:rFonts w:ascii="Times New Roman" w:hAnsi="Times New Roman"/>
        </w:rPr>
        <w:t> </w:t>
      </w:r>
      <w:r w:rsidRPr="000E678E">
        <w:rPr>
          <w:rFonts w:ascii="Times New Roman" w:hAnsi="Times New Roman"/>
        </w:rPr>
        <w:t>000 рублей за каждый выявленный случай нарушения.</w:t>
      </w:r>
    </w:p>
    <w:p w:rsidR="00CF6086" w:rsidRPr="000E678E" w:rsidRDefault="00CF6086" w:rsidP="00A34C8A">
      <w:pPr>
        <w:ind w:firstLine="567"/>
        <w:jc w:val="both"/>
        <w:rPr>
          <w:sz w:val="22"/>
          <w:szCs w:val="22"/>
        </w:rPr>
      </w:pPr>
      <w:r w:rsidRPr="000E678E">
        <w:rPr>
          <w:sz w:val="22"/>
          <w:szCs w:val="22"/>
        </w:rPr>
        <w:t xml:space="preserve">Документы по факту нарушения Подрядчиком на предприятии (территории) Заказчика </w:t>
      </w:r>
      <w:r w:rsidRPr="000E678E">
        <w:rPr>
          <w:bCs/>
          <w:sz w:val="22"/>
          <w:szCs w:val="22"/>
        </w:rPr>
        <w:t>Правил внутреннего трудового распорядка и Положения о пропускном и внутриобъектовом режиме, действующих у Заказчика,</w:t>
      </w:r>
      <w:r w:rsidRPr="000E678E">
        <w:rPr>
          <w:sz w:val="22"/>
          <w:szCs w:val="22"/>
        </w:rPr>
        <w:t xml:space="preserve"> оформляются в тот же день при участии представителя Подрядчика (при его отсутствии – ответственного за Подрядчика со стороны Заказчика) и виновного лица, и являются основанием предъявления штрафных санкций. Сумма штрафных санкций выплачивается на основании Претензии, выставленной Заказчиком с приложением надлежаще оформленных документов.</w:t>
      </w:r>
    </w:p>
    <w:p w:rsidR="00CF6086" w:rsidRPr="000E678E" w:rsidRDefault="00CF6086"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несет ответственность за соблюдение своими работниками (работниками субподрядчика) правил охраны труда, правил пожарной безопасности и производственной санитарии, установленных законодательством РФ.</w:t>
      </w:r>
    </w:p>
    <w:p w:rsidR="00B45A0C" w:rsidRPr="000E678E" w:rsidRDefault="00B45A0C"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 случае утери пропусков, выданных работникам Подрядчика (субподрядчика) для прохода на территорию Заказчика, за оформление нового пропуска с Подрядчика взимается плата в соответствии с утвержденным протоколом цен.</w:t>
      </w:r>
    </w:p>
    <w:p w:rsidR="003135D7" w:rsidRPr="000E678E" w:rsidRDefault="00CF6086"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Уплата штрафных санкций не освобождает стороны от исполнения обязательств или устранения нарушений.</w:t>
      </w:r>
    </w:p>
    <w:p w:rsidR="00866D8C" w:rsidRPr="000E678E" w:rsidRDefault="00866D8C"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 случае нарушения условий настоящего Договора со стороны Подрядчика, Заказчик вправе вычитать (засчитывать, сальдировать) любые суммы убытков, неустоек, штрафов и т.п. из любых причитающихся Подрядчику в счет стоимости Работ по настоящему Договору.</w:t>
      </w:r>
    </w:p>
    <w:p w:rsidR="00CF608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ФОРС-МАЖОР</w:t>
      </w:r>
    </w:p>
    <w:p w:rsidR="003A6632" w:rsidRPr="000E678E" w:rsidRDefault="003A6632"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Сторона, не исполнившая или ненадлежащим образом исполнившая обязательства по настоящему Договору, несет имущественную ответственность, если не докажет, что надлежащее исполнение оказалось невозможным вследствие обстоятельств непреодолимой силы – форс-мажорных обстоятельств. По соглашению сторон к форс-мажорным обстоятельствам относятся: пожары, стихийные бедствия, блокада на ввоз или вывоз продукции в регионах или другие независящие от сторон обстоятельства.</w:t>
      </w:r>
    </w:p>
    <w:p w:rsidR="003A6632" w:rsidRPr="000E678E" w:rsidRDefault="003A6632"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Сторона, ссылающаяся на форс-мажорные обстоятельства обязана в 10-дневный срок сообщить другой стороне о наступлении форс-мажорных обстоятельств с предоставлением доказательств или справок административных органов о том, что форс-мажорные обстоятельства действительно имели место. В случае прекращения действия форс-мажорных обстоятельств стороны обязаны сообщить об этом в 10-дневный срок со дня действия этих обстоятельств.</w:t>
      </w:r>
    </w:p>
    <w:p w:rsidR="003A6632" w:rsidRPr="000E678E" w:rsidRDefault="003A6632"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Если форс-мажорные обстоятельства будут продолжаться более трех месяцев, каждая из сторон будет иметь право отказаться от дальнейшего исполнения обязательств по Договору, и в этом случае ни одна из сторон не будет иметь права на возмещение другой стороне возможных убытков.</w:t>
      </w:r>
    </w:p>
    <w:p w:rsidR="000E62C6" w:rsidRPr="000E678E" w:rsidRDefault="003A6632"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На момент заключения настоящего договора стороны осведомлены о наличии обстоятельств, вызванных угрозой распространения </w:t>
      </w:r>
      <w:proofErr w:type="spellStart"/>
      <w:r w:rsidRPr="000E678E">
        <w:rPr>
          <w:rFonts w:ascii="Times New Roman" w:hAnsi="Times New Roman"/>
        </w:rPr>
        <w:t>коронавирусной</w:t>
      </w:r>
      <w:proofErr w:type="spellEnd"/>
      <w:r w:rsidRPr="000E678E">
        <w:rPr>
          <w:rFonts w:ascii="Times New Roman" w:hAnsi="Times New Roman"/>
        </w:rPr>
        <w:t xml:space="preserve"> инфекции (COVID-19). Указанные обстоятельства, а также принимаемые органами государственной власти и местного самоуправления меры по ограничению ее распространения, в частности, установление обязательных правил поведения при введении режима повышенной готовности или чрезвычайной ситуации, запрет на передвижение транспортных средств, </w:t>
      </w:r>
      <w:r w:rsidRPr="000E678E">
        <w:rPr>
          <w:rFonts w:ascii="Times New Roman" w:hAnsi="Times New Roman"/>
        </w:rPr>
        <w:lastRenderedPageBreak/>
        <w:t>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 и т.п., не являются форс-мажорными обстоятельствами (обстоятельствами непреодолимой силы) и не могут рассматриваться сторонами в качестве обстоятельств, освобождающих от исполнения принятых на себя по настоящему договору обязательств полностью или частично. Стороны не вправе ссылаться на указанные обстоятельства и вызванные ими последствия как на основание для освобождения от ответственности.</w:t>
      </w:r>
    </w:p>
    <w:p w:rsidR="00CF608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ПОРЯДОК РАЗРЕШЕНИЯ СПОРОВ</w:t>
      </w:r>
    </w:p>
    <w:p w:rsidR="003A6632" w:rsidRPr="000E678E" w:rsidRDefault="003A6632"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A6632" w:rsidRPr="000E678E" w:rsidRDefault="003A6632"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 случае если согласие не будет достигнуто путем переговоров, Стороны устанавливают обязательный претензионный порядок разрешения споров.</w:t>
      </w:r>
    </w:p>
    <w:p w:rsidR="003A6632" w:rsidRPr="000E678E" w:rsidRDefault="003A6632"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Претензии в связи с ненадлежащим выполнением Стороной своих договорных обязательств должны быть заявлены Стороной в письменной форме и рассмотрены в течение 30 (тридцати) дней с момента получения.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w:t>
      </w:r>
    </w:p>
    <w:p w:rsidR="003A6632" w:rsidRPr="000E678E" w:rsidRDefault="003A6632" w:rsidP="009719D6">
      <w:pPr>
        <w:ind w:firstLine="567"/>
        <w:jc w:val="both"/>
        <w:rPr>
          <w:sz w:val="22"/>
        </w:rPr>
      </w:pPr>
      <w:r w:rsidRPr="000E678E">
        <w:rPr>
          <w:sz w:val="22"/>
        </w:rPr>
        <w:t>Претензии и ответы на претензии должны быть подписаны полномочными лицами и отправлены заказным письмом. Доказательством соблюдения претензионного порядка является почтовая квитанция, содержащая ссылку на номер отправленной претензии.</w:t>
      </w:r>
    </w:p>
    <w:p w:rsidR="003A6632" w:rsidRPr="000E678E" w:rsidRDefault="00E97018" w:rsidP="00F172BC">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Все споры, разногласия или требования, возникающие из настоящего договора (соглашения) или в связи с ним, в том числе касающиеся его вступления в силу, заключения, изменения, исполнения, нарушения, прекращения или действительности, подлежат рассмотрению в отделении Международного коммерческого арбитражного суда при Торгово-промышленной палате Российской Федерации в городе Нижнем Новгороде в соответствии с применимыми правилами и положениями МКАС. Арбитражное решение является для сторон окончательным. 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как по вопросу предварительного характера. Исключается возможность рассмотрения государственным судом вопроса об отводе арбитров или прекращении их полномочий по иным основаниям.</w:t>
      </w:r>
    </w:p>
    <w:p w:rsidR="00CF608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ПОРЯДОК ИЗМЕНЕНИЯ И ДОПОЛНЕНИЯ ДОГОВОРА</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Любые изменения и дополнения к настоящему Договору имеют силу только в том случае, если они подписаны полномочными представителями обеих Сторон.</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Заказчик имеет право односторонне отказаться от исполнения Договора при нарушении Подрядчиком по его вине срока выполнения работ, когда срок сдачи работ, установленный пунктом 4.1</w:t>
      </w:r>
      <w:r w:rsidR="00246E6F" w:rsidRPr="000E678E">
        <w:rPr>
          <w:rFonts w:ascii="Times New Roman" w:hAnsi="Times New Roman"/>
        </w:rPr>
        <w:t>.</w:t>
      </w:r>
      <w:r w:rsidRPr="000E678E">
        <w:rPr>
          <w:rFonts w:ascii="Times New Roman" w:hAnsi="Times New Roman"/>
        </w:rPr>
        <w:t>, увеличивается более чем на один месяц.</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 связи с расторжением настоящего Договора в одностороннем порядке по основанию, предусмотренному пунктом 11.2. Заказчик направляет Подрядчику письменное уведомление о расторжении Договора. Настоящий Договор считается расторгнутым с момента получения Подрядчиком указанного уведомления.</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Заказчик имеет право односторонне отказаться от исполнения Договора в случае однократного нарушения Подрядчиком запрета о привлечении к выполнению работ лиц, состоящих в трудовых отношениях с </w:t>
      </w:r>
      <w:r w:rsidR="00120749" w:rsidRPr="000E678E">
        <w:rPr>
          <w:rFonts w:ascii="Times New Roman" w:hAnsi="Times New Roman"/>
        </w:rPr>
        <w:t>Заказчиком</w:t>
      </w:r>
      <w:r w:rsidRPr="000E678E">
        <w:rPr>
          <w:rFonts w:ascii="Times New Roman" w:hAnsi="Times New Roman"/>
        </w:rPr>
        <w:t xml:space="preserve">, несоблюдения Подрядчиком противопожарных норм и правил охраны труда, установленных </w:t>
      </w:r>
      <w:r w:rsidR="00120749" w:rsidRPr="000E678E">
        <w:rPr>
          <w:rFonts w:ascii="Times New Roman" w:hAnsi="Times New Roman"/>
        </w:rPr>
        <w:t>Заказчиком</w:t>
      </w:r>
      <w:r w:rsidRPr="000E678E">
        <w:rPr>
          <w:rFonts w:ascii="Times New Roman" w:hAnsi="Times New Roman"/>
        </w:rPr>
        <w:t>, без возмещения затрат по Договору.</w:t>
      </w:r>
    </w:p>
    <w:p w:rsidR="003A6632" w:rsidRPr="000E678E" w:rsidRDefault="003A6632" w:rsidP="00A34C8A">
      <w:pPr>
        <w:tabs>
          <w:tab w:val="left" w:pos="7320"/>
        </w:tabs>
        <w:ind w:firstLine="567"/>
        <w:jc w:val="both"/>
        <w:rPr>
          <w:rFonts w:eastAsia="Calibri"/>
          <w:b/>
          <w:sz w:val="22"/>
          <w:szCs w:val="22"/>
        </w:rPr>
      </w:pPr>
      <w:r w:rsidRPr="000E678E">
        <w:rPr>
          <w:sz w:val="22"/>
          <w:szCs w:val="22"/>
        </w:rPr>
        <w:t>В связи с расторжением настоящего Договора в одностороннем порядке по указанным выше основаниям Заказчик направляет Подрядчику письменное уведомление о расторжении Договора. Настоящий Договор считается расторгнутым с момента получения Подрядчиком указанного уведомления.</w:t>
      </w:r>
    </w:p>
    <w:p w:rsidR="00CF608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ЗАВЕРЕНИЯ ОБ ОБСТОЯТЕЛЬСТВАХ</w:t>
      </w:r>
    </w:p>
    <w:p w:rsidR="00CF6086" w:rsidRPr="000E678E" w:rsidRDefault="00CF6086"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подтверждает, что он своевременно и в полном объеме выполняет все установленные действующим налоговым законодательством обязанности налогоплательщика, а также не является должником по платежам, подлежащим уплате в бюджет РФ. Кроме того, Подрядчик подтверждает, что в отношении него не инициирована процедура банкротства, а также что он не находится в стадии ликвидации или реорганизации.</w:t>
      </w:r>
    </w:p>
    <w:p w:rsidR="00CF6086" w:rsidRPr="000E678E" w:rsidRDefault="00CF6086"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а также гарантирует, что такие ресурсы будут сохранены на весь период действия договора. Исполнение договора не влечет за собой нарушения положений каких-либо иных договоров или судебных запретов, обязательных для Подрядчика.</w:t>
      </w:r>
    </w:p>
    <w:p w:rsidR="00CF6086" w:rsidRPr="000E678E" w:rsidRDefault="00CF6086"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Подрядчик соглашается, что обязательства, предусмотренные настоящим разделом договора, являются его существенными условиями, влияющими на оценку исполнения Подрядчиком обязательств, как </w:t>
      </w:r>
      <w:r w:rsidRPr="000E678E">
        <w:rPr>
          <w:rFonts w:ascii="Times New Roman" w:hAnsi="Times New Roman"/>
        </w:rPr>
        <w:lastRenderedPageBreak/>
        <w:t>надлежаще исполненных. В случае ненадлежащего исполнения условий, указанных в настоящем разделе договора, Заказчик вправе расторгнуть договор в одностороннем порядке.</w:t>
      </w:r>
    </w:p>
    <w:p w:rsidR="00CF6086" w:rsidRPr="000E678E" w:rsidRDefault="00CF6086"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заверяет Заказчика в том, что будет активно взаимодействовать с представителями Заказчика и контролирующих органов по всем вопросам, связанным с правомерностью уплаты НДС и налога на прибыль в бюджет.</w:t>
      </w:r>
    </w:p>
    <w:p w:rsidR="00CF6086" w:rsidRPr="000E678E" w:rsidRDefault="00CF6086"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обязуется предпринять все необходимые действия для соблюдения гарантий, данных настоящим разделом договора, в течение всего срока действия договора.</w:t>
      </w:r>
    </w:p>
    <w:p w:rsidR="000E62C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ПРОЧИЕ УСЛОВИЯ.</w:t>
      </w:r>
    </w:p>
    <w:p w:rsidR="001B124C" w:rsidRPr="000E678E" w:rsidRDefault="001B124C"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Настоящий Договор вступает в силу с момента его подписания Сторонами, и действует до полного исполнения Сторонами принятых на себя обязательств по нему.</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Риск случайной гибели или случайного повреждения выполненного результата работ несет Подрядчик до момента приемки выполненных работ Заказчиком.</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не имеет права продать или передать проектно-сметную и техническую документацию на выполнение работ по настоящему Договору никаким третьим лицам без письменного разрешения Заказчика.</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Ущерб, нанесенный в результате выполнения работ третьему лицу по вине Подрядчика, компенсируется Подрядчиком, а по вине Заказчика - Заказчиком.</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Для перехода к другому лицу от Подрядчика прав кредитора по настоящему договору требуется письменное согласие Заказчика.</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Подрядчик принимает Соглашение по охране труда, пожарной, промышленной и экологической безопасности, которое является неотъемлемой частью настоящего Договора (Приложение N 2</w:t>
      </w:r>
      <w:r w:rsidR="00E045B6" w:rsidRPr="000E678E">
        <w:rPr>
          <w:rFonts w:ascii="Times New Roman" w:hAnsi="Times New Roman"/>
        </w:rPr>
        <w:t xml:space="preserve"> к настоящему договору</w:t>
      </w:r>
      <w:r w:rsidRPr="000E678E">
        <w:rPr>
          <w:rFonts w:ascii="Times New Roman" w:hAnsi="Times New Roman"/>
        </w:rPr>
        <w:t>).</w:t>
      </w:r>
    </w:p>
    <w:p w:rsidR="003A6632" w:rsidRPr="000E678E" w:rsidRDefault="003A6632" w:rsidP="00A34C8A">
      <w:pPr>
        <w:ind w:firstLine="567"/>
        <w:jc w:val="both"/>
        <w:rPr>
          <w:sz w:val="22"/>
          <w:szCs w:val="22"/>
        </w:rPr>
      </w:pPr>
      <w:r w:rsidRPr="000E678E">
        <w:rPr>
          <w:sz w:val="22"/>
          <w:szCs w:val="22"/>
        </w:rPr>
        <w:t>Стороны обязуются выполнять требования, указанные в Соглашении по охране труда, пожарной, промышленной и экологической безопасности (Приложение 2 к настоящему договору) в течение всего периода действия Договора.</w:t>
      </w:r>
    </w:p>
    <w:p w:rsidR="003A6632" w:rsidRPr="000E678E" w:rsidRDefault="003A6632" w:rsidP="009719D6">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С учетом требований Заказчика к осуществлению деятельности </w:t>
      </w:r>
      <w:r w:rsidR="00120749" w:rsidRPr="000E678E">
        <w:rPr>
          <w:rFonts w:ascii="Times New Roman" w:hAnsi="Times New Roman"/>
        </w:rPr>
        <w:t>на территории выполнении Работ по настоящему Договору</w:t>
      </w:r>
      <w:r w:rsidRPr="000E678E">
        <w:rPr>
          <w:rFonts w:ascii="Times New Roman" w:hAnsi="Times New Roman"/>
        </w:rPr>
        <w:t xml:space="preserve">, включая требования локальных нормативных актов, предъявляемые к работникам, в связи с санитарно-эпидемической остановкой в регионе и угрозой распространения новой </w:t>
      </w:r>
      <w:proofErr w:type="spellStart"/>
      <w:r w:rsidRPr="000E678E">
        <w:rPr>
          <w:rFonts w:ascii="Times New Roman" w:hAnsi="Times New Roman"/>
        </w:rPr>
        <w:t>коронавирусной</w:t>
      </w:r>
      <w:proofErr w:type="spellEnd"/>
      <w:r w:rsidRPr="000E678E">
        <w:rPr>
          <w:rFonts w:ascii="Times New Roman" w:hAnsi="Times New Roman"/>
        </w:rPr>
        <w:t xml:space="preserve"> инфекцией (COVID-19):</w:t>
      </w:r>
    </w:p>
    <w:p w:rsidR="003A6632" w:rsidRPr="000E678E" w:rsidRDefault="003A6632" w:rsidP="005C34BE">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 xml:space="preserve">Подрядчик принимает на себя обязательство не допускать к выполнению работ (оказанию услуг) </w:t>
      </w:r>
      <w:r w:rsidR="00120749" w:rsidRPr="000E678E">
        <w:rPr>
          <w:rFonts w:ascii="Times New Roman" w:hAnsi="Times New Roman"/>
        </w:rPr>
        <w:t>на территории Нижегородской производственной площадки, в периметре которой они будут перемещаться и выполнять работы по настоящему Договору</w:t>
      </w:r>
      <w:r w:rsidRPr="000E678E">
        <w:rPr>
          <w:rFonts w:ascii="Times New Roman" w:hAnsi="Times New Roman"/>
        </w:rPr>
        <w:t xml:space="preserve">, а также иных лиц, включая лиц, выполняющих работы (оказывающих услуги) на основании договоров гражданско-правового характера, представителей подрядчиков/соисполнителей Подрядчика, не имеющих действующего сертификата о вакцинации против новой </w:t>
      </w:r>
      <w:proofErr w:type="spellStart"/>
      <w:r w:rsidRPr="000E678E">
        <w:rPr>
          <w:rFonts w:ascii="Times New Roman" w:hAnsi="Times New Roman"/>
        </w:rPr>
        <w:t>коронавирусной</w:t>
      </w:r>
      <w:proofErr w:type="spellEnd"/>
      <w:r w:rsidRPr="000E678E">
        <w:rPr>
          <w:rFonts w:ascii="Times New Roman" w:hAnsi="Times New Roman"/>
        </w:rPr>
        <w:t xml:space="preserve"> инфекции (COVID-19). Исключение составляют лица, имеющие противопоказания к профилактической прививке в соответствии с документами Министерства здравоохранения, а также лица, переболевшие новой </w:t>
      </w:r>
      <w:proofErr w:type="spellStart"/>
      <w:r w:rsidRPr="000E678E">
        <w:rPr>
          <w:rFonts w:ascii="Times New Roman" w:hAnsi="Times New Roman"/>
        </w:rPr>
        <w:t>коронавирусной</w:t>
      </w:r>
      <w:proofErr w:type="spellEnd"/>
      <w:r w:rsidRPr="000E678E">
        <w:rPr>
          <w:rFonts w:ascii="Times New Roman" w:hAnsi="Times New Roman"/>
        </w:rPr>
        <w:t xml:space="preserve"> инфекцией (COVID-19) не более 6 месяцев назад.</w:t>
      </w:r>
    </w:p>
    <w:p w:rsidR="003A6632" w:rsidRPr="000E678E" w:rsidRDefault="003A6632" w:rsidP="005C34BE">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Заказчик вправе требовать от Подрядчика подтверждения исполнения требований п. 13.7.1 настоящего Договора, а Подрядчик обязан представлять по запросу подтверждающие документы в срок не позднее 2 (двух) рабочих дней с момента получения запроса.</w:t>
      </w:r>
    </w:p>
    <w:p w:rsidR="003A6632" w:rsidRPr="000E678E" w:rsidRDefault="003A6632" w:rsidP="005C34BE">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В случае выявления нарушений п.13.7.1 настоящего Договора Подрядчик обязан выплатить Заказчику штраф в размере 5000 (пять тысяч) рублей за каждый выявленный факт, а также компенсировать убытки в полном размере, если таковые возникнут по причине нарушения Подрядчиком выше указанных обязанностей, включая административные штрафы за нарушения санитарно-эпидемических требований.</w:t>
      </w:r>
    </w:p>
    <w:p w:rsidR="003A6632" w:rsidRPr="000E678E" w:rsidRDefault="003A6632" w:rsidP="005C34BE">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В случае введения Заказчиком дополнительных требований к осуществлению деятельности на территории производственной площадки, Заказчик уведомляет Подрядчика о необходимости их соблюдения Подрядчиком в рамках Договора не менее, чем за 10 (десять) дней до предполагаемой даты изменения условий взаимодействия Сторон. В случае отсутствия ответа от Подрядчика в течение 10 (десяти) дней с даты такого уведомления, условия считаются принятыми Подрядчиком. В случае наличия возражений у Подрядчика и невозможности Сторон найти совместное решение в отношении разногласий Заказчик может расторгнуть договор путем направления предварительного уведомления Подрядчику за 10 (десять) календарных дней до расторжения. В этом случае Договор считается расторгнутым на 11-ый день после отправки Заказчиком уведомления о расторжении.</w:t>
      </w:r>
    </w:p>
    <w:p w:rsidR="003A6632" w:rsidRPr="000E678E" w:rsidRDefault="003A6632" w:rsidP="005C34BE">
      <w:pPr>
        <w:pStyle w:val="ae"/>
        <w:numPr>
          <w:ilvl w:val="2"/>
          <w:numId w:val="64"/>
        </w:numPr>
        <w:spacing w:after="0" w:line="240" w:lineRule="auto"/>
        <w:ind w:left="0" w:firstLine="709"/>
        <w:jc w:val="both"/>
        <w:rPr>
          <w:rFonts w:ascii="Times New Roman" w:hAnsi="Times New Roman"/>
        </w:rPr>
      </w:pPr>
      <w:r w:rsidRPr="000E678E">
        <w:rPr>
          <w:rFonts w:ascii="Times New Roman" w:hAnsi="Times New Roman"/>
        </w:rPr>
        <w:t>П.13.7.1. настоящего Договора утрачивает силу с момента отмены Заказчиком требования об вакцинации как условии допуска до работы работников, п.13.7.4. настоящего Договора действует до истечения срока действия Договора.</w:t>
      </w:r>
    </w:p>
    <w:p w:rsidR="003A6632" w:rsidRPr="000E678E" w:rsidRDefault="003A6632" w:rsidP="005C34BE">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 xml:space="preserve">Подрядчик выражает согласие Заказчику на обработку персональных данных работников Подрядчика (и иных лиц, персональные данные которых представляются Заказчику) в связи с исполнением настоящего Договора, включая данные о состоянии их здоровья («Персональные данные»), в том числе запись, систематизацию, накопление, хранение, уточнение, извлечение, использование, передачу, </w:t>
      </w:r>
      <w:r w:rsidRPr="000E678E">
        <w:rPr>
          <w:rFonts w:ascii="Times New Roman" w:hAnsi="Times New Roman"/>
        </w:rPr>
        <w:lastRenderedPageBreak/>
        <w:t xml:space="preserve">обезличивание, блокирование, удаление, уничтожение Персональных данных в целях исполнения настоящего Договора, а также для достижения целей, предусмотренных законодательством Российской Федерации, для осуществления и выполнения функций, полномочий и обязанностей, возложенных на Заказчика законодательством Российской Федерации, в том числе нормативными актами в области обеспечения санитарно-эпидемиологического благополучия населения и противодействия распространению новой </w:t>
      </w:r>
      <w:proofErr w:type="spellStart"/>
      <w:r w:rsidRPr="000E678E">
        <w:rPr>
          <w:rFonts w:ascii="Times New Roman" w:hAnsi="Times New Roman"/>
        </w:rPr>
        <w:t>коронавирусной</w:t>
      </w:r>
      <w:proofErr w:type="spellEnd"/>
      <w:r w:rsidRPr="000E678E">
        <w:rPr>
          <w:rFonts w:ascii="Times New Roman" w:hAnsi="Times New Roman"/>
        </w:rPr>
        <w:t xml:space="preserve"> инфекции (COVID-19).</w:t>
      </w:r>
    </w:p>
    <w:p w:rsidR="003A6632" w:rsidRPr="000E678E" w:rsidRDefault="003A6632" w:rsidP="00A34C8A">
      <w:pPr>
        <w:ind w:firstLine="567"/>
        <w:jc w:val="both"/>
        <w:rPr>
          <w:sz w:val="22"/>
          <w:szCs w:val="22"/>
        </w:rPr>
      </w:pPr>
      <w:r w:rsidRPr="000E678E">
        <w:rPr>
          <w:sz w:val="22"/>
          <w:szCs w:val="22"/>
        </w:rPr>
        <w:t>Подрядчик гарантирует (дает заверение об обстоятельствах, имеющих существенное значение для Заказчика), что в отношении Персональных данных работников, предоставляемых Подрядчиком, надлежащим образом соблюдены все требования законодательства и получены все необходимые разрешения, предусмотренные законодательством о персональных данных и иным применимым законодательством, включая согласие субъекта Персональных данных на их обработку Заказчиком в связи с исполнением настоящего Договора либо полномочие на выражение согласия от имени субъекта Персональных данных; субъекты персональных данных уведомлены Подрядчиком о передаче их Персональных данных Заказчику для обработки.</w:t>
      </w:r>
    </w:p>
    <w:p w:rsidR="003A6632" w:rsidRPr="000E678E" w:rsidRDefault="003A6632" w:rsidP="005C34BE">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3A6632" w:rsidRPr="000E678E" w:rsidRDefault="003A6632" w:rsidP="005C34BE">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Настоящий договор составлен в 2-х экземплярах, имеющих одинаковую силу, по одному для каждой Стороны.</w:t>
      </w:r>
    </w:p>
    <w:p w:rsidR="003A6632" w:rsidRPr="000E678E" w:rsidRDefault="003A6632" w:rsidP="005C34BE">
      <w:pPr>
        <w:pStyle w:val="ae"/>
        <w:numPr>
          <w:ilvl w:val="1"/>
          <w:numId w:val="64"/>
        </w:numPr>
        <w:spacing w:after="0" w:line="240" w:lineRule="auto"/>
        <w:ind w:left="0" w:firstLine="567"/>
        <w:jc w:val="both"/>
        <w:rPr>
          <w:rFonts w:ascii="Times New Roman" w:hAnsi="Times New Roman"/>
        </w:rPr>
      </w:pPr>
      <w:r w:rsidRPr="000E678E">
        <w:rPr>
          <w:rFonts w:ascii="Times New Roman" w:hAnsi="Times New Roman"/>
        </w:rPr>
        <w:t>Неотъемлемой частью настоящего Договора являются:</w:t>
      </w:r>
    </w:p>
    <w:p w:rsidR="00EF4DDA" w:rsidRPr="000E678E" w:rsidRDefault="00EF4DDA" w:rsidP="005C34BE">
      <w:pPr>
        <w:pStyle w:val="ae"/>
        <w:numPr>
          <w:ilvl w:val="2"/>
          <w:numId w:val="64"/>
        </w:numPr>
        <w:spacing w:after="0" w:line="240" w:lineRule="auto"/>
        <w:jc w:val="both"/>
        <w:rPr>
          <w:rFonts w:ascii="Times New Roman" w:hAnsi="Times New Roman"/>
        </w:rPr>
      </w:pPr>
      <w:r w:rsidRPr="000E678E">
        <w:rPr>
          <w:rFonts w:ascii="Times New Roman" w:hAnsi="Times New Roman"/>
        </w:rPr>
        <w:t xml:space="preserve">Приложение №1 </w:t>
      </w:r>
      <w:r w:rsidR="00696E6E" w:rsidRPr="000E678E">
        <w:rPr>
          <w:rFonts w:ascii="Times New Roman" w:hAnsi="Times New Roman"/>
        </w:rPr>
        <w:t>–</w:t>
      </w:r>
      <w:r w:rsidRPr="000E678E">
        <w:rPr>
          <w:rFonts w:ascii="Times New Roman" w:hAnsi="Times New Roman"/>
        </w:rPr>
        <w:t xml:space="preserve"> </w:t>
      </w:r>
      <w:r w:rsidR="00D64C0F" w:rsidRPr="000E678E">
        <w:rPr>
          <w:rFonts w:ascii="Times New Roman" w:hAnsi="Times New Roman"/>
        </w:rPr>
        <w:t>Сметная документация</w:t>
      </w:r>
      <w:r w:rsidR="009F5835" w:rsidRPr="000E678E">
        <w:rPr>
          <w:rFonts w:ascii="Times New Roman" w:hAnsi="Times New Roman"/>
        </w:rPr>
        <w:t>.</w:t>
      </w:r>
    </w:p>
    <w:p w:rsidR="00EF4DDA" w:rsidRPr="000E678E" w:rsidRDefault="00EF4DDA" w:rsidP="005C34BE">
      <w:pPr>
        <w:pStyle w:val="ae"/>
        <w:numPr>
          <w:ilvl w:val="2"/>
          <w:numId w:val="64"/>
        </w:numPr>
        <w:spacing w:after="0" w:line="240" w:lineRule="auto"/>
        <w:jc w:val="both"/>
        <w:rPr>
          <w:rFonts w:ascii="Times New Roman" w:hAnsi="Times New Roman"/>
        </w:rPr>
      </w:pPr>
      <w:r w:rsidRPr="000E678E">
        <w:rPr>
          <w:rFonts w:ascii="Times New Roman" w:hAnsi="Times New Roman"/>
        </w:rPr>
        <w:t>Приложение №</w:t>
      </w:r>
      <w:r w:rsidR="001B124C" w:rsidRPr="000E678E">
        <w:rPr>
          <w:rFonts w:ascii="Times New Roman" w:hAnsi="Times New Roman"/>
        </w:rPr>
        <w:t>2</w:t>
      </w:r>
      <w:r w:rsidRPr="000E678E">
        <w:rPr>
          <w:rFonts w:ascii="Times New Roman" w:hAnsi="Times New Roman"/>
        </w:rPr>
        <w:t xml:space="preserve"> </w:t>
      </w:r>
      <w:r w:rsidR="00696E6E" w:rsidRPr="000E678E">
        <w:rPr>
          <w:rFonts w:ascii="Times New Roman" w:hAnsi="Times New Roman"/>
        </w:rPr>
        <w:t>–</w:t>
      </w:r>
      <w:r w:rsidRPr="000E678E">
        <w:rPr>
          <w:rFonts w:ascii="Times New Roman" w:hAnsi="Times New Roman"/>
        </w:rPr>
        <w:t xml:space="preserve"> Соглашение по охране труда, пожарной, промышле</w:t>
      </w:r>
      <w:r w:rsidR="009F5835" w:rsidRPr="000E678E">
        <w:rPr>
          <w:rFonts w:ascii="Times New Roman" w:hAnsi="Times New Roman"/>
        </w:rPr>
        <w:t>нной экологической безопасности.</w:t>
      </w:r>
    </w:p>
    <w:p w:rsidR="00A6794B" w:rsidRPr="000E678E" w:rsidRDefault="00EF4DDA" w:rsidP="005C34BE">
      <w:pPr>
        <w:pStyle w:val="ae"/>
        <w:numPr>
          <w:ilvl w:val="2"/>
          <w:numId w:val="64"/>
        </w:numPr>
        <w:spacing w:after="0" w:line="240" w:lineRule="auto"/>
        <w:jc w:val="both"/>
        <w:rPr>
          <w:rFonts w:ascii="Times New Roman" w:hAnsi="Times New Roman"/>
        </w:rPr>
      </w:pPr>
      <w:r w:rsidRPr="000E678E">
        <w:rPr>
          <w:rFonts w:ascii="Times New Roman" w:hAnsi="Times New Roman"/>
        </w:rPr>
        <w:t>Приложение №</w:t>
      </w:r>
      <w:r w:rsidR="001B124C" w:rsidRPr="000E678E">
        <w:rPr>
          <w:rFonts w:ascii="Times New Roman" w:hAnsi="Times New Roman"/>
        </w:rPr>
        <w:t>3</w:t>
      </w:r>
      <w:r w:rsidRPr="000E678E">
        <w:rPr>
          <w:rFonts w:ascii="Times New Roman" w:hAnsi="Times New Roman"/>
        </w:rPr>
        <w:t xml:space="preserve"> – Акт-допуск на объекты производства работ </w:t>
      </w:r>
      <w:r w:rsidR="009F5835" w:rsidRPr="000E678E">
        <w:rPr>
          <w:rFonts w:ascii="Times New Roman" w:hAnsi="Times New Roman"/>
        </w:rPr>
        <w:t>–</w:t>
      </w:r>
      <w:r w:rsidRPr="000E678E">
        <w:rPr>
          <w:rFonts w:ascii="Times New Roman" w:hAnsi="Times New Roman"/>
        </w:rPr>
        <w:t xml:space="preserve"> форма</w:t>
      </w:r>
      <w:r w:rsidR="009F5835" w:rsidRPr="000E678E">
        <w:rPr>
          <w:rFonts w:ascii="Times New Roman" w:hAnsi="Times New Roman"/>
        </w:rPr>
        <w:t>.</w:t>
      </w:r>
    </w:p>
    <w:p w:rsidR="00E61AF9" w:rsidRPr="000E678E" w:rsidRDefault="00E61AF9" w:rsidP="005C34BE">
      <w:pPr>
        <w:pStyle w:val="ae"/>
        <w:numPr>
          <w:ilvl w:val="2"/>
          <w:numId w:val="64"/>
        </w:numPr>
        <w:spacing w:after="0" w:line="240" w:lineRule="auto"/>
        <w:jc w:val="both"/>
        <w:rPr>
          <w:rFonts w:ascii="Times New Roman" w:hAnsi="Times New Roman"/>
        </w:rPr>
      </w:pPr>
      <w:r w:rsidRPr="000E678E">
        <w:rPr>
          <w:rFonts w:ascii="Times New Roman" w:hAnsi="Times New Roman"/>
        </w:rPr>
        <w:t>Приложение №</w:t>
      </w:r>
      <w:r w:rsidR="001B124C" w:rsidRPr="000E678E">
        <w:rPr>
          <w:rFonts w:ascii="Times New Roman" w:hAnsi="Times New Roman"/>
        </w:rPr>
        <w:t>4</w:t>
      </w:r>
      <w:r w:rsidRPr="000E678E">
        <w:rPr>
          <w:rFonts w:ascii="Times New Roman" w:hAnsi="Times New Roman"/>
        </w:rPr>
        <w:t xml:space="preserve"> – Техническое задание.</w:t>
      </w:r>
    </w:p>
    <w:p w:rsidR="00BA1880" w:rsidRPr="000E678E" w:rsidRDefault="00BA1880" w:rsidP="005C34BE">
      <w:pPr>
        <w:pStyle w:val="ae"/>
        <w:numPr>
          <w:ilvl w:val="2"/>
          <w:numId w:val="64"/>
        </w:numPr>
        <w:spacing w:after="0" w:line="240" w:lineRule="auto"/>
        <w:jc w:val="both"/>
        <w:rPr>
          <w:rFonts w:ascii="Times New Roman" w:hAnsi="Times New Roman"/>
        </w:rPr>
      </w:pPr>
      <w:r w:rsidRPr="000E678E">
        <w:rPr>
          <w:rFonts w:ascii="Times New Roman" w:hAnsi="Times New Roman"/>
        </w:rPr>
        <w:t>Приложение №5 – Акт ввода нового оборудования в эксплуатацию – форма.</w:t>
      </w:r>
    </w:p>
    <w:p w:rsidR="000E62C6" w:rsidRPr="000E678E" w:rsidRDefault="00462E13" w:rsidP="00B10E68">
      <w:pPr>
        <w:pStyle w:val="1"/>
        <w:numPr>
          <w:ilvl w:val="0"/>
          <w:numId w:val="64"/>
        </w:numPr>
        <w:spacing w:before="120" w:after="120"/>
        <w:ind w:left="0" w:firstLine="0"/>
        <w:jc w:val="center"/>
        <w:rPr>
          <w:rFonts w:ascii="Times New Roman" w:hAnsi="Times New Roman"/>
          <w:sz w:val="22"/>
        </w:rPr>
      </w:pPr>
      <w:r w:rsidRPr="000E678E">
        <w:rPr>
          <w:rFonts w:ascii="Times New Roman" w:hAnsi="Times New Roman"/>
          <w:sz w:val="22"/>
        </w:rPr>
        <w:t>ЮРИДИЧЕСКИЕ АДРЕСА, БАНКОВСКИЕ РЕКВИЗИТЫ И ПОДПИСИ СТОРОН</w:t>
      </w:r>
    </w:p>
    <w:tbl>
      <w:tblPr>
        <w:tblW w:w="5000" w:type="pct"/>
        <w:tblCellMar>
          <w:left w:w="57" w:type="dxa"/>
          <w:right w:w="57" w:type="dxa"/>
        </w:tblCellMar>
        <w:tblLook w:val="04A0" w:firstRow="1" w:lastRow="0" w:firstColumn="1" w:lastColumn="0" w:noHBand="0" w:noVBand="1"/>
      </w:tblPr>
      <w:tblGrid>
        <w:gridCol w:w="4667"/>
        <w:gridCol w:w="1021"/>
        <w:gridCol w:w="4517"/>
      </w:tblGrid>
      <w:tr w:rsidR="00215598" w:rsidRPr="000E678E" w:rsidTr="00B10E68">
        <w:tc>
          <w:tcPr>
            <w:tcW w:w="2287" w:type="pct"/>
          </w:tcPr>
          <w:p w:rsidR="00215598" w:rsidRPr="000E678E" w:rsidRDefault="00215598" w:rsidP="00215598">
            <w:pPr>
              <w:rPr>
                <w:b/>
                <w:sz w:val="22"/>
                <w:szCs w:val="22"/>
              </w:rPr>
            </w:pPr>
            <w:r w:rsidRPr="000E678E">
              <w:rPr>
                <w:b/>
                <w:sz w:val="22"/>
                <w:szCs w:val="22"/>
              </w:rPr>
              <w:t>ЗАКАЗЧИК:</w:t>
            </w:r>
          </w:p>
          <w:p w:rsidR="00215598" w:rsidRPr="000E678E" w:rsidRDefault="00215598" w:rsidP="00215598">
            <w:pPr>
              <w:rPr>
                <w:b/>
                <w:bCs/>
                <w:sz w:val="22"/>
                <w:szCs w:val="22"/>
              </w:rPr>
            </w:pPr>
            <w:r w:rsidRPr="000E678E">
              <w:rPr>
                <w:b/>
                <w:sz w:val="22"/>
                <w:szCs w:val="22"/>
              </w:rPr>
              <w:t>ООО «РусмашЭнерго»</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ИНН: 5256170057</w:t>
            </w:r>
          </w:p>
          <w:p w:rsidR="00215598" w:rsidRPr="000E678E" w:rsidRDefault="00215598" w:rsidP="00215598">
            <w:pPr>
              <w:rPr>
                <w:sz w:val="22"/>
                <w:szCs w:val="22"/>
              </w:rPr>
            </w:pPr>
            <w:r w:rsidRPr="000E678E">
              <w:rPr>
                <w:sz w:val="22"/>
                <w:szCs w:val="22"/>
              </w:rPr>
              <w:t>КПП: 525601001</w:t>
            </w:r>
          </w:p>
          <w:p w:rsidR="00215598" w:rsidRPr="000E678E" w:rsidRDefault="00215598" w:rsidP="00215598">
            <w:pPr>
              <w:rPr>
                <w:sz w:val="22"/>
                <w:szCs w:val="22"/>
              </w:rPr>
            </w:pPr>
            <w:r w:rsidRPr="000E678E">
              <w:rPr>
                <w:sz w:val="22"/>
                <w:szCs w:val="22"/>
              </w:rPr>
              <w:t>ОГРН 1185275001119</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Юридический адрес:</w:t>
            </w:r>
          </w:p>
          <w:p w:rsidR="00215598" w:rsidRPr="000E678E" w:rsidRDefault="00215598" w:rsidP="00215598">
            <w:pPr>
              <w:rPr>
                <w:sz w:val="22"/>
                <w:szCs w:val="22"/>
              </w:rPr>
            </w:pPr>
            <w:r w:rsidRPr="000E678E">
              <w:rPr>
                <w:sz w:val="22"/>
                <w:szCs w:val="22"/>
              </w:rPr>
              <w:t>Россия, 603004, г. Нижний Новгород, пр. Ленина, 114А, офис 8, этаж 1</w:t>
            </w:r>
          </w:p>
          <w:p w:rsidR="00215598" w:rsidRPr="000E678E" w:rsidRDefault="00215598" w:rsidP="00215598">
            <w:pPr>
              <w:rPr>
                <w:sz w:val="22"/>
                <w:szCs w:val="22"/>
              </w:rPr>
            </w:pPr>
            <w:r w:rsidRPr="000E678E">
              <w:rPr>
                <w:sz w:val="22"/>
                <w:szCs w:val="22"/>
              </w:rPr>
              <w:t>Почтовый (для пересылки документов): Россия, г. Нижний Новгород, пр. Ленина, 114а.</w:t>
            </w:r>
          </w:p>
          <w:p w:rsidR="00215598" w:rsidRPr="000E678E" w:rsidRDefault="00215598" w:rsidP="00215598">
            <w:pPr>
              <w:rPr>
                <w:sz w:val="22"/>
                <w:szCs w:val="22"/>
              </w:rPr>
            </w:pPr>
            <w:r w:rsidRPr="000E678E">
              <w:rPr>
                <w:sz w:val="22"/>
                <w:szCs w:val="22"/>
              </w:rPr>
              <w:t>603 950 Бокс 874</w:t>
            </w:r>
          </w:p>
          <w:p w:rsidR="00215598" w:rsidRPr="000E678E" w:rsidRDefault="00215598" w:rsidP="00215598">
            <w:pPr>
              <w:rPr>
                <w:sz w:val="22"/>
                <w:szCs w:val="22"/>
              </w:rPr>
            </w:pPr>
            <w:r w:rsidRPr="000E678E">
              <w:rPr>
                <w:sz w:val="22"/>
                <w:szCs w:val="22"/>
              </w:rPr>
              <w:t>Тел. 8 (831) 290-87-90</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Банковские реквизиты:</w:t>
            </w:r>
          </w:p>
          <w:p w:rsidR="00215598" w:rsidRPr="000E678E" w:rsidRDefault="00215598" w:rsidP="00215598">
            <w:pPr>
              <w:rPr>
                <w:sz w:val="22"/>
                <w:szCs w:val="22"/>
              </w:rPr>
            </w:pPr>
            <w:r w:rsidRPr="000E678E">
              <w:rPr>
                <w:sz w:val="22"/>
                <w:szCs w:val="22"/>
              </w:rPr>
              <w:t>Нижегородский филиал АО Ингосстрах Банк г. Нижний Новгород</w:t>
            </w:r>
          </w:p>
          <w:p w:rsidR="00215598" w:rsidRPr="000E678E" w:rsidRDefault="00215598" w:rsidP="00215598">
            <w:pPr>
              <w:rPr>
                <w:sz w:val="22"/>
                <w:szCs w:val="22"/>
              </w:rPr>
            </w:pPr>
            <w:r w:rsidRPr="000E678E">
              <w:rPr>
                <w:sz w:val="22"/>
                <w:szCs w:val="22"/>
              </w:rPr>
              <w:t>р/с 40702810390030001007</w:t>
            </w:r>
          </w:p>
          <w:p w:rsidR="00215598" w:rsidRPr="000E678E" w:rsidRDefault="00215598" w:rsidP="00215598">
            <w:pPr>
              <w:rPr>
                <w:sz w:val="22"/>
                <w:szCs w:val="22"/>
              </w:rPr>
            </w:pPr>
            <w:r w:rsidRPr="000E678E">
              <w:rPr>
                <w:sz w:val="22"/>
                <w:szCs w:val="22"/>
              </w:rPr>
              <w:t>к/с 30101810922020000807</w:t>
            </w:r>
          </w:p>
          <w:p w:rsidR="00215598" w:rsidRPr="000E678E" w:rsidRDefault="00215598" w:rsidP="00215598">
            <w:pPr>
              <w:rPr>
                <w:sz w:val="22"/>
                <w:szCs w:val="22"/>
              </w:rPr>
            </w:pPr>
            <w:r w:rsidRPr="000E678E">
              <w:rPr>
                <w:sz w:val="22"/>
                <w:szCs w:val="22"/>
              </w:rPr>
              <w:t>БИК 042202807</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 xml:space="preserve">От </w:t>
            </w:r>
            <w:r w:rsidR="00866D8C" w:rsidRPr="000E678E">
              <w:rPr>
                <w:sz w:val="22"/>
                <w:szCs w:val="22"/>
              </w:rPr>
              <w:t>Заказчика</w:t>
            </w:r>
            <w:r w:rsidRPr="000E678E">
              <w:rPr>
                <w:sz w:val="22"/>
                <w:szCs w:val="22"/>
              </w:rPr>
              <w:t xml:space="preserve">: </w:t>
            </w:r>
          </w:p>
          <w:p w:rsidR="00215598" w:rsidRPr="000E678E" w:rsidRDefault="00215598" w:rsidP="00215598">
            <w:pPr>
              <w:rPr>
                <w:sz w:val="22"/>
                <w:szCs w:val="22"/>
              </w:rPr>
            </w:pPr>
            <w:r w:rsidRPr="000E678E">
              <w:rPr>
                <w:sz w:val="22"/>
                <w:szCs w:val="22"/>
              </w:rPr>
              <w:t>Генеральный директор</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_________________/Е.Б. Остроумова/</w:t>
            </w:r>
          </w:p>
          <w:p w:rsidR="00215598" w:rsidRPr="000E678E" w:rsidRDefault="00215598" w:rsidP="00215598">
            <w:pPr>
              <w:rPr>
                <w:sz w:val="22"/>
                <w:szCs w:val="22"/>
              </w:rPr>
            </w:pPr>
            <w:proofErr w:type="spellStart"/>
            <w:r w:rsidRPr="000E678E">
              <w:rPr>
                <w:sz w:val="22"/>
                <w:szCs w:val="22"/>
              </w:rPr>
              <w:t>М.п</w:t>
            </w:r>
            <w:proofErr w:type="spellEnd"/>
            <w:r w:rsidRPr="000E678E">
              <w:rPr>
                <w:sz w:val="22"/>
                <w:szCs w:val="22"/>
              </w:rPr>
              <w:t>.</w:t>
            </w:r>
          </w:p>
        </w:tc>
        <w:tc>
          <w:tcPr>
            <w:tcW w:w="500" w:type="pct"/>
          </w:tcPr>
          <w:p w:rsidR="00215598" w:rsidRPr="000E678E" w:rsidRDefault="00215598" w:rsidP="00215598">
            <w:pPr>
              <w:rPr>
                <w:b/>
                <w:sz w:val="22"/>
                <w:szCs w:val="22"/>
              </w:rPr>
            </w:pPr>
          </w:p>
        </w:tc>
        <w:tc>
          <w:tcPr>
            <w:tcW w:w="2213" w:type="pct"/>
          </w:tcPr>
          <w:p w:rsidR="00215598" w:rsidRPr="000E678E" w:rsidRDefault="00C76A1B" w:rsidP="00215598">
            <w:pPr>
              <w:rPr>
                <w:b/>
                <w:sz w:val="22"/>
                <w:szCs w:val="22"/>
              </w:rPr>
            </w:pPr>
            <w:r w:rsidRPr="000E678E">
              <w:rPr>
                <w:b/>
                <w:sz w:val="22"/>
                <w:szCs w:val="22"/>
              </w:rPr>
              <w:t>ПОДРЯДЧИК</w:t>
            </w:r>
            <w:r w:rsidR="00215598" w:rsidRPr="000E678E">
              <w:rPr>
                <w:b/>
                <w:sz w:val="22"/>
                <w:szCs w:val="22"/>
              </w:rPr>
              <w:t>:</w:t>
            </w:r>
          </w:p>
          <w:p w:rsidR="00215598" w:rsidRPr="000E678E" w:rsidRDefault="00866D8C" w:rsidP="00215598">
            <w:pPr>
              <w:rPr>
                <w:b/>
                <w:sz w:val="22"/>
                <w:szCs w:val="22"/>
              </w:rPr>
            </w:pPr>
            <w:r w:rsidRPr="000E678E">
              <w:rPr>
                <w:b/>
                <w:sz w:val="22"/>
                <w:szCs w:val="22"/>
              </w:rPr>
              <w:t>________</w:t>
            </w:r>
            <w:r w:rsidR="00215598" w:rsidRPr="000E678E">
              <w:rPr>
                <w:b/>
                <w:sz w:val="22"/>
                <w:szCs w:val="22"/>
              </w:rPr>
              <w:t xml:space="preserve"> «</w:t>
            </w:r>
            <w:r w:rsidR="00696E6E" w:rsidRPr="000E678E">
              <w:rPr>
                <w:b/>
                <w:sz w:val="22"/>
                <w:szCs w:val="22"/>
              </w:rPr>
              <w:t>_______________</w:t>
            </w:r>
            <w:r w:rsidR="00215598" w:rsidRPr="000E678E">
              <w:rPr>
                <w:b/>
                <w:sz w:val="22"/>
                <w:szCs w:val="22"/>
              </w:rPr>
              <w:t>»</w:t>
            </w:r>
          </w:p>
          <w:p w:rsidR="00215598" w:rsidRPr="000E678E" w:rsidRDefault="00215598" w:rsidP="00215598">
            <w:pPr>
              <w:rPr>
                <w:sz w:val="22"/>
                <w:szCs w:val="22"/>
              </w:rPr>
            </w:pPr>
            <w:r w:rsidRPr="000E678E">
              <w:rPr>
                <w:sz w:val="22"/>
                <w:szCs w:val="22"/>
              </w:rPr>
              <w:t xml:space="preserve">ИНН: </w:t>
            </w:r>
            <w:r w:rsidR="00696E6E" w:rsidRPr="000E678E">
              <w:rPr>
                <w:sz w:val="22"/>
                <w:szCs w:val="22"/>
              </w:rPr>
              <w:t>________________</w:t>
            </w:r>
          </w:p>
          <w:p w:rsidR="00215598" w:rsidRPr="000E678E" w:rsidRDefault="00215598" w:rsidP="00215598">
            <w:pPr>
              <w:rPr>
                <w:sz w:val="22"/>
                <w:szCs w:val="22"/>
              </w:rPr>
            </w:pPr>
            <w:r w:rsidRPr="000E678E">
              <w:rPr>
                <w:sz w:val="22"/>
                <w:szCs w:val="22"/>
              </w:rPr>
              <w:t xml:space="preserve">КПП: </w:t>
            </w:r>
            <w:r w:rsidR="00696E6E" w:rsidRPr="000E678E">
              <w:rPr>
                <w:sz w:val="22"/>
                <w:szCs w:val="22"/>
              </w:rPr>
              <w:t>________________</w:t>
            </w:r>
          </w:p>
          <w:p w:rsidR="00215598" w:rsidRPr="000E678E" w:rsidRDefault="00215598" w:rsidP="00215598">
            <w:pPr>
              <w:rPr>
                <w:sz w:val="22"/>
                <w:szCs w:val="22"/>
              </w:rPr>
            </w:pPr>
            <w:r w:rsidRPr="000E678E">
              <w:rPr>
                <w:sz w:val="22"/>
                <w:szCs w:val="22"/>
              </w:rPr>
              <w:t xml:space="preserve">ОГРН </w:t>
            </w:r>
            <w:r w:rsidR="00696E6E" w:rsidRPr="000E678E">
              <w:rPr>
                <w:sz w:val="22"/>
                <w:szCs w:val="22"/>
              </w:rPr>
              <w:t>________________</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Юридический адрес:</w:t>
            </w:r>
          </w:p>
          <w:p w:rsidR="00215598" w:rsidRPr="000E678E" w:rsidRDefault="00696E6E" w:rsidP="00215598">
            <w:pPr>
              <w:rPr>
                <w:sz w:val="22"/>
                <w:szCs w:val="22"/>
              </w:rPr>
            </w:pPr>
            <w:r w:rsidRPr="000E678E">
              <w:rPr>
                <w:sz w:val="22"/>
                <w:szCs w:val="22"/>
              </w:rPr>
              <w:t>_________________________________</w:t>
            </w:r>
          </w:p>
          <w:p w:rsidR="00215598" w:rsidRPr="000E678E" w:rsidRDefault="00215598" w:rsidP="00215598">
            <w:pPr>
              <w:rPr>
                <w:sz w:val="22"/>
                <w:szCs w:val="22"/>
              </w:rPr>
            </w:pPr>
            <w:r w:rsidRPr="000E678E">
              <w:rPr>
                <w:sz w:val="22"/>
                <w:szCs w:val="22"/>
              </w:rPr>
              <w:t xml:space="preserve">Почтовый (для пересылки документов): </w:t>
            </w:r>
            <w:r w:rsidR="00696E6E" w:rsidRPr="000E678E">
              <w:rPr>
                <w:sz w:val="22"/>
                <w:szCs w:val="22"/>
              </w:rPr>
              <w:t>_________________________________</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 xml:space="preserve">Тел. </w:t>
            </w:r>
            <w:r w:rsidR="00696E6E" w:rsidRPr="000E678E">
              <w:rPr>
                <w:sz w:val="22"/>
                <w:szCs w:val="22"/>
              </w:rPr>
              <w:t>__________________</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Банковские реквизиты:</w:t>
            </w:r>
          </w:p>
          <w:p w:rsidR="00215598" w:rsidRPr="000E678E" w:rsidRDefault="00696E6E" w:rsidP="00215598">
            <w:pPr>
              <w:rPr>
                <w:sz w:val="22"/>
                <w:szCs w:val="22"/>
              </w:rPr>
            </w:pPr>
            <w:r w:rsidRPr="000E678E">
              <w:rPr>
                <w:sz w:val="22"/>
                <w:szCs w:val="22"/>
              </w:rPr>
              <w:t>________________________</w:t>
            </w:r>
          </w:p>
          <w:p w:rsidR="00215598" w:rsidRPr="000E678E" w:rsidRDefault="00215598" w:rsidP="00215598">
            <w:pPr>
              <w:rPr>
                <w:sz w:val="22"/>
                <w:szCs w:val="22"/>
              </w:rPr>
            </w:pPr>
            <w:r w:rsidRPr="000E678E">
              <w:rPr>
                <w:sz w:val="22"/>
                <w:szCs w:val="22"/>
              </w:rPr>
              <w:t xml:space="preserve">р/с </w:t>
            </w:r>
            <w:r w:rsidR="00696E6E" w:rsidRPr="000E678E">
              <w:rPr>
                <w:sz w:val="22"/>
                <w:szCs w:val="22"/>
              </w:rPr>
              <w:t>_____________________</w:t>
            </w:r>
          </w:p>
          <w:p w:rsidR="00215598" w:rsidRPr="000E678E" w:rsidRDefault="00215598" w:rsidP="00215598">
            <w:pPr>
              <w:rPr>
                <w:sz w:val="22"/>
                <w:szCs w:val="22"/>
              </w:rPr>
            </w:pPr>
            <w:r w:rsidRPr="000E678E">
              <w:rPr>
                <w:sz w:val="22"/>
                <w:szCs w:val="22"/>
              </w:rPr>
              <w:t xml:space="preserve">к/с </w:t>
            </w:r>
            <w:r w:rsidR="00696E6E" w:rsidRPr="000E678E">
              <w:rPr>
                <w:sz w:val="22"/>
                <w:szCs w:val="22"/>
              </w:rPr>
              <w:t>_____________________</w:t>
            </w:r>
          </w:p>
          <w:p w:rsidR="00215598" w:rsidRPr="000E678E" w:rsidRDefault="00215598" w:rsidP="00215598">
            <w:pPr>
              <w:rPr>
                <w:b/>
                <w:sz w:val="22"/>
                <w:szCs w:val="22"/>
              </w:rPr>
            </w:pPr>
            <w:r w:rsidRPr="000E678E">
              <w:rPr>
                <w:sz w:val="22"/>
                <w:szCs w:val="22"/>
              </w:rPr>
              <w:t xml:space="preserve">БИК </w:t>
            </w:r>
            <w:r w:rsidR="00696E6E" w:rsidRPr="000E678E">
              <w:rPr>
                <w:sz w:val="22"/>
                <w:szCs w:val="22"/>
              </w:rPr>
              <w:t>___________________</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 xml:space="preserve">От </w:t>
            </w:r>
            <w:r w:rsidR="00866D8C" w:rsidRPr="000E678E">
              <w:rPr>
                <w:sz w:val="22"/>
                <w:szCs w:val="22"/>
              </w:rPr>
              <w:t>Подрядчика</w:t>
            </w:r>
            <w:r w:rsidRPr="000E678E">
              <w:rPr>
                <w:sz w:val="22"/>
                <w:szCs w:val="22"/>
              </w:rPr>
              <w:t xml:space="preserve">: </w:t>
            </w:r>
          </w:p>
          <w:p w:rsidR="00215598" w:rsidRPr="000E678E" w:rsidRDefault="00696E6E" w:rsidP="00215598">
            <w:pPr>
              <w:rPr>
                <w:sz w:val="22"/>
                <w:szCs w:val="22"/>
              </w:rPr>
            </w:pPr>
            <w:r w:rsidRPr="000E678E">
              <w:rPr>
                <w:sz w:val="22"/>
                <w:szCs w:val="22"/>
              </w:rPr>
              <w:t>___________________</w:t>
            </w:r>
          </w:p>
          <w:p w:rsidR="00215598" w:rsidRPr="000E678E" w:rsidRDefault="00215598" w:rsidP="00215598">
            <w:pPr>
              <w:rPr>
                <w:sz w:val="22"/>
                <w:szCs w:val="22"/>
              </w:rPr>
            </w:pPr>
          </w:p>
          <w:p w:rsidR="00215598" w:rsidRPr="000E678E" w:rsidRDefault="00215598" w:rsidP="00215598">
            <w:pPr>
              <w:rPr>
                <w:sz w:val="22"/>
                <w:szCs w:val="22"/>
              </w:rPr>
            </w:pPr>
            <w:r w:rsidRPr="000E678E">
              <w:rPr>
                <w:sz w:val="22"/>
                <w:szCs w:val="22"/>
              </w:rPr>
              <w:t>_________________/</w:t>
            </w:r>
            <w:r w:rsidR="00696E6E" w:rsidRPr="000E678E">
              <w:rPr>
                <w:sz w:val="22"/>
                <w:szCs w:val="22"/>
              </w:rPr>
              <w:t>________________</w:t>
            </w:r>
            <w:r w:rsidRPr="000E678E">
              <w:rPr>
                <w:sz w:val="22"/>
                <w:szCs w:val="22"/>
              </w:rPr>
              <w:t>/</w:t>
            </w:r>
          </w:p>
          <w:p w:rsidR="00215598" w:rsidRPr="000E678E" w:rsidRDefault="00215598" w:rsidP="00215598">
            <w:pPr>
              <w:rPr>
                <w:sz w:val="22"/>
                <w:szCs w:val="22"/>
              </w:rPr>
            </w:pPr>
            <w:proofErr w:type="spellStart"/>
            <w:r w:rsidRPr="000E678E">
              <w:rPr>
                <w:sz w:val="22"/>
                <w:szCs w:val="22"/>
              </w:rPr>
              <w:t>М.п</w:t>
            </w:r>
            <w:proofErr w:type="spellEnd"/>
            <w:r w:rsidRPr="000E678E">
              <w:rPr>
                <w:sz w:val="22"/>
                <w:szCs w:val="22"/>
              </w:rPr>
              <w:t>.</w:t>
            </w:r>
          </w:p>
        </w:tc>
      </w:tr>
    </w:tbl>
    <w:p w:rsidR="00462E13" w:rsidRPr="000E678E" w:rsidRDefault="00462E13" w:rsidP="00FD155C">
      <w:pPr>
        <w:rPr>
          <w:sz w:val="22"/>
          <w:szCs w:val="22"/>
        </w:rPr>
      </w:pPr>
    </w:p>
    <w:p w:rsidR="00140A4B" w:rsidRPr="000E678E" w:rsidRDefault="00140A4B" w:rsidP="00140A4B">
      <w:pPr>
        <w:pStyle w:val="ConsNormal"/>
        <w:ind w:firstLine="0"/>
        <w:jc w:val="both"/>
        <w:rPr>
          <w:rFonts w:ascii="Times New Roman" w:hAnsi="Times New Roman" w:cs="Times New Roman"/>
          <w:sz w:val="22"/>
          <w:szCs w:val="22"/>
        </w:rPr>
      </w:pPr>
    </w:p>
    <w:p w:rsidR="00FE2FDF" w:rsidRPr="000E678E" w:rsidRDefault="00FE2FDF">
      <w:pPr>
        <w:rPr>
          <w:bCs/>
          <w:sz w:val="22"/>
          <w:szCs w:val="22"/>
        </w:rPr>
      </w:pPr>
      <w:r w:rsidRPr="000E678E">
        <w:rPr>
          <w:bCs/>
          <w:sz w:val="22"/>
          <w:szCs w:val="22"/>
        </w:rPr>
        <w:br w:type="page"/>
      </w:r>
    </w:p>
    <w:p w:rsidR="00972538" w:rsidRPr="000E678E" w:rsidRDefault="00972538" w:rsidP="00FE2FDF">
      <w:pPr>
        <w:jc w:val="right"/>
        <w:rPr>
          <w:b/>
          <w:sz w:val="22"/>
          <w:szCs w:val="22"/>
        </w:rPr>
      </w:pPr>
      <w:r w:rsidRPr="000E678E">
        <w:rPr>
          <w:b/>
          <w:sz w:val="22"/>
          <w:szCs w:val="22"/>
        </w:rPr>
        <w:lastRenderedPageBreak/>
        <w:t>Приложение №</w:t>
      </w:r>
      <w:r w:rsidR="001B124C" w:rsidRPr="000E678E">
        <w:rPr>
          <w:b/>
          <w:sz w:val="22"/>
          <w:szCs w:val="22"/>
        </w:rPr>
        <w:t>2</w:t>
      </w:r>
    </w:p>
    <w:p w:rsidR="004335E8" w:rsidRPr="000E678E" w:rsidRDefault="00972538" w:rsidP="004335E8">
      <w:pPr>
        <w:ind w:firstLine="6804"/>
        <w:rPr>
          <w:sz w:val="22"/>
          <w:szCs w:val="22"/>
        </w:rPr>
      </w:pPr>
      <w:r w:rsidRPr="000E678E">
        <w:rPr>
          <w:sz w:val="22"/>
          <w:szCs w:val="22"/>
        </w:rPr>
        <w:t xml:space="preserve">К договору </w:t>
      </w:r>
      <w:r w:rsidR="004335E8" w:rsidRPr="000E678E">
        <w:rPr>
          <w:sz w:val="22"/>
          <w:szCs w:val="22"/>
        </w:rPr>
        <w:t>подряда</w:t>
      </w:r>
    </w:p>
    <w:p w:rsidR="00972538" w:rsidRPr="000E678E" w:rsidRDefault="004335E8" w:rsidP="004335E8">
      <w:pPr>
        <w:ind w:firstLine="6804"/>
        <w:rPr>
          <w:sz w:val="22"/>
          <w:szCs w:val="22"/>
        </w:rPr>
      </w:pPr>
      <w:r w:rsidRPr="000E678E">
        <w:rPr>
          <w:sz w:val="22"/>
          <w:szCs w:val="22"/>
        </w:rPr>
        <w:t xml:space="preserve">№ </w:t>
      </w:r>
      <w:r w:rsidR="0033485D" w:rsidRPr="000E678E">
        <w:rPr>
          <w:sz w:val="22"/>
          <w:szCs w:val="22"/>
        </w:rPr>
        <w:t>____________</w:t>
      </w:r>
      <w:r w:rsidRPr="000E678E">
        <w:rPr>
          <w:sz w:val="22"/>
          <w:szCs w:val="22"/>
        </w:rPr>
        <w:t>___</w:t>
      </w:r>
      <w:r w:rsidR="0033485D" w:rsidRPr="000E678E">
        <w:rPr>
          <w:sz w:val="22"/>
          <w:szCs w:val="22"/>
        </w:rPr>
        <w:t>_____</w:t>
      </w:r>
    </w:p>
    <w:p w:rsidR="00972538" w:rsidRPr="000E678E" w:rsidRDefault="00972538" w:rsidP="004335E8">
      <w:pPr>
        <w:ind w:firstLine="6804"/>
        <w:rPr>
          <w:sz w:val="22"/>
          <w:szCs w:val="22"/>
          <w:u w:val="single"/>
        </w:rPr>
      </w:pPr>
      <w:r w:rsidRPr="000E678E">
        <w:rPr>
          <w:sz w:val="22"/>
          <w:szCs w:val="22"/>
        </w:rPr>
        <w:t xml:space="preserve">от </w:t>
      </w:r>
      <w:r w:rsidR="00BA1880" w:rsidRPr="000E678E">
        <w:rPr>
          <w:sz w:val="22"/>
          <w:szCs w:val="22"/>
        </w:rPr>
        <w:t>____________________</w:t>
      </w:r>
    </w:p>
    <w:p w:rsidR="004335E8" w:rsidRPr="000E678E" w:rsidRDefault="004335E8" w:rsidP="00972538">
      <w:pPr>
        <w:jc w:val="center"/>
        <w:rPr>
          <w:b/>
          <w:caps/>
          <w:sz w:val="22"/>
          <w:szCs w:val="22"/>
        </w:rPr>
      </w:pPr>
    </w:p>
    <w:p w:rsidR="001B124C" w:rsidRPr="000E678E" w:rsidRDefault="001B124C" w:rsidP="001B124C">
      <w:pPr>
        <w:jc w:val="center"/>
        <w:rPr>
          <w:b/>
          <w:sz w:val="22"/>
          <w:szCs w:val="22"/>
        </w:rPr>
      </w:pPr>
      <w:r w:rsidRPr="000E678E">
        <w:rPr>
          <w:b/>
          <w:sz w:val="22"/>
          <w:szCs w:val="22"/>
        </w:rPr>
        <w:t>Соглашение</w:t>
      </w:r>
    </w:p>
    <w:p w:rsidR="001B124C" w:rsidRPr="000E678E" w:rsidRDefault="001B124C" w:rsidP="001B124C">
      <w:pPr>
        <w:jc w:val="center"/>
        <w:rPr>
          <w:b/>
          <w:sz w:val="22"/>
          <w:szCs w:val="22"/>
        </w:rPr>
      </w:pPr>
      <w:bookmarkStart w:id="2" w:name="_Hlk73621423"/>
      <w:r w:rsidRPr="000E678E">
        <w:rPr>
          <w:b/>
          <w:sz w:val="22"/>
          <w:szCs w:val="22"/>
        </w:rPr>
        <w:t>по охране труда, пожарной, промышленной и экологической безопасности</w:t>
      </w:r>
    </w:p>
    <w:p w:rsidR="001B124C" w:rsidRPr="000E678E" w:rsidRDefault="001B124C" w:rsidP="001B124C">
      <w:pPr>
        <w:ind w:firstLine="708"/>
        <w:jc w:val="center"/>
        <w:rPr>
          <w:b/>
          <w:sz w:val="22"/>
          <w:szCs w:val="22"/>
        </w:rPr>
      </w:pPr>
    </w:p>
    <w:bookmarkEnd w:id="2"/>
    <w:p w:rsidR="005C34BE" w:rsidRPr="000E678E" w:rsidRDefault="005C34BE" w:rsidP="005C34BE">
      <w:pPr>
        <w:ind w:firstLine="567"/>
        <w:jc w:val="both"/>
        <w:rPr>
          <w:b/>
          <w:sz w:val="22"/>
          <w:szCs w:val="22"/>
        </w:rPr>
      </w:pPr>
      <w:r w:rsidRPr="000E678E">
        <w:rPr>
          <w:b/>
          <w:sz w:val="22"/>
          <w:szCs w:val="22"/>
        </w:rPr>
        <w:t>Общество с ограниченной ответственностью «РусмашЭнерго» (ООО «РусмашЭнерго»)</w:t>
      </w:r>
      <w:r w:rsidRPr="000E678E">
        <w:rPr>
          <w:sz w:val="22"/>
          <w:szCs w:val="22"/>
        </w:rPr>
        <w:t>, именуемое в дальнейшем «</w:t>
      </w:r>
      <w:r w:rsidRPr="000E678E">
        <w:rPr>
          <w:b/>
          <w:bCs/>
          <w:sz w:val="22"/>
          <w:szCs w:val="22"/>
        </w:rPr>
        <w:t>Заказчик</w:t>
      </w:r>
      <w:r w:rsidRPr="000E678E">
        <w:rPr>
          <w:sz w:val="22"/>
          <w:szCs w:val="22"/>
        </w:rPr>
        <w:t>»,</w:t>
      </w:r>
      <w:r w:rsidRPr="000E678E">
        <w:t xml:space="preserve"> </w:t>
      </w:r>
      <w:r w:rsidRPr="000E678E">
        <w:rPr>
          <w:sz w:val="22"/>
          <w:szCs w:val="22"/>
        </w:rPr>
        <w:t xml:space="preserve">в лице </w:t>
      </w:r>
      <w:r w:rsidRPr="000E678E">
        <w:rPr>
          <w:b/>
          <w:sz w:val="22"/>
          <w:szCs w:val="22"/>
        </w:rPr>
        <w:t>генерального директора Остроумовой Е.Б.</w:t>
      </w:r>
      <w:r w:rsidRPr="000E678E">
        <w:rPr>
          <w:sz w:val="22"/>
          <w:szCs w:val="22"/>
        </w:rPr>
        <w:t xml:space="preserve">, действующего на основании </w:t>
      </w:r>
      <w:r w:rsidRPr="000E678E">
        <w:rPr>
          <w:b/>
          <w:sz w:val="22"/>
          <w:szCs w:val="22"/>
        </w:rPr>
        <w:t>Устава</w:t>
      </w:r>
      <w:r w:rsidRPr="000E678E">
        <w:rPr>
          <w:sz w:val="22"/>
          <w:szCs w:val="22"/>
        </w:rPr>
        <w:t>, с одной стороны, и</w:t>
      </w:r>
    </w:p>
    <w:p w:rsidR="005C34BE" w:rsidRPr="000E678E" w:rsidRDefault="00866D8C" w:rsidP="005C34BE">
      <w:pPr>
        <w:ind w:firstLine="567"/>
        <w:jc w:val="both"/>
        <w:rPr>
          <w:b/>
          <w:sz w:val="22"/>
          <w:szCs w:val="22"/>
        </w:rPr>
      </w:pPr>
      <w:r w:rsidRPr="000E678E">
        <w:rPr>
          <w:b/>
          <w:sz w:val="22"/>
          <w:szCs w:val="22"/>
        </w:rPr>
        <w:t>__________________</w:t>
      </w:r>
      <w:r w:rsidR="005C34BE" w:rsidRPr="000E678E">
        <w:rPr>
          <w:b/>
          <w:sz w:val="22"/>
          <w:szCs w:val="22"/>
        </w:rPr>
        <w:t xml:space="preserve"> «</w:t>
      </w:r>
      <w:r w:rsidR="00696E6E" w:rsidRPr="000E678E">
        <w:rPr>
          <w:b/>
          <w:sz w:val="22"/>
          <w:szCs w:val="22"/>
        </w:rPr>
        <w:t>________________</w:t>
      </w:r>
      <w:r w:rsidR="005C34BE" w:rsidRPr="000E678E">
        <w:rPr>
          <w:b/>
          <w:sz w:val="22"/>
          <w:szCs w:val="22"/>
        </w:rPr>
        <w:t>» (</w:t>
      </w:r>
      <w:r w:rsidRPr="000E678E">
        <w:rPr>
          <w:b/>
          <w:sz w:val="22"/>
          <w:szCs w:val="22"/>
        </w:rPr>
        <w:t>_________</w:t>
      </w:r>
      <w:r w:rsidR="005C34BE" w:rsidRPr="000E678E">
        <w:rPr>
          <w:b/>
          <w:sz w:val="22"/>
          <w:szCs w:val="22"/>
        </w:rPr>
        <w:t xml:space="preserve"> «</w:t>
      </w:r>
      <w:r w:rsidR="00696E6E" w:rsidRPr="000E678E">
        <w:rPr>
          <w:b/>
          <w:sz w:val="22"/>
          <w:szCs w:val="22"/>
        </w:rPr>
        <w:t>__________</w:t>
      </w:r>
      <w:r w:rsidR="005C34BE" w:rsidRPr="000E678E">
        <w:rPr>
          <w:b/>
          <w:sz w:val="22"/>
          <w:szCs w:val="22"/>
        </w:rPr>
        <w:t>»),</w:t>
      </w:r>
      <w:r w:rsidR="005C34BE" w:rsidRPr="000E678E">
        <w:rPr>
          <w:sz w:val="22"/>
          <w:szCs w:val="22"/>
        </w:rPr>
        <w:t xml:space="preserve"> именуемое</w:t>
      </w:r>
      <w:r w:rsidRPr="000E678E">
        <w:rPr>
          <w:sz w:val="22"/>
          <w:szCs w:val="22"/>
        </w:rPr>
        <w:t>(</w:t>
      </w:r>
      <w:proofErr w:type="spellStart"/>
      <w:r w:rsidRPr="000E678E">
        <w:rPr>
          <w:sz w:val="22"/>
          <w:szCs w:val="22"/>
        </w:rPr>
        <w:t>ый</w:t>
      </w:r>
      <w:proofErr w:type="spellEnd"/>
      <w:r w:rsidRPr="000E678E">
        <w:rPr>
          <w:sz w:val="22"/>
          <w:szCs w:val="22"/>
        </w:rPr>
        <w:t>)</w:t>
      </w:r>
      <w:r w:rsidR="005C34BE" w:rsidRPr="000E678E">
        <w:rPr>
          <w:sz w:val="22"/>
          <w:szCs w:val="22"/>
        </w:rPr>
        <w:t xml:space="preserve"> в дальнейшем «</w:t>
      </w:r>
      <w:r w:rsidR="005C34BE" w:rsidRPr="000E678E">
        <w:rPr>
          <w:b/>
          <w:sz w:val="22"/>
          <w:szCs w:val="22"/>
        </w:rPr>
        <w:t>Подрядчик</w:t>
      </w:r>
      <w:r w:rsidR="005C34BE" w:rsidRPr="000E678E">
        <w:rPr>
          <w:sz w:val="22"/>
          <w:szCs w:val="22"/>
        </w:rPr>
        <w:t xml:space="preserve">», в лице </w:t>
      </w:r>
      <w:r w:rsidR="00696E6E" w:rsidRPr="000E678E">
        <w:rPr>
          <w:b/>
          <w:sz w:val="22"/>
          <w:szCs w:val="22"/>
        </w:rPr>
        <w:t>__________________</w:t>
      </w:r>
      <w:r w:rsidR="005C34BE" w:rsidRPr="000E678E">
        <w:rPr>
          <w:b/>
          <w:sz w:val="22"/>
          <w:szCs w:val="22"/>
        </w:rPr>
        <w:t xml:space="preserve"> </w:t>
      </w:r>
      <w:r w:rsidR="00696E6E" w:rsidRPr="000E678E">
        <w:rPr>
          <w:b/>
          <w:sz w:val="22"/>
          <w:szCs w:val="22"/>
        </w:rPr>
        <w:t>_______________</w:t>
      </w:r>
      <w:r w:rsidR="005C34BE" w:rsidRPr="000E678E">
        <w:rPr>
          <w:sz w:val="22"/>
          <w:szCs w:val="22"/>
        </w:rPr>
        <w:t xml:space="preserve">, действующего на основании </w:t>
      </w:r>
      <w:r w:rsidR="00696E6E" w:rsidRPr="000E678E">
        <w:rPr>
          <w:b/>
          <w:sz w:val="22"/>
          <w:szCs w:val="22"/>
        </w:rPr>
        <w:t>_____________</w:t>
      </w:r>
      <w:r w:rsidR="005C34BE" w:rsidRPr="000E678E">
        <w:rPr>
          <w:sz w:val="22"/>
          <w:szCs w:val="22"/>
        </w:rPr>
        <w:t>, с другой стороны, совместно именуемые «Стороны», заключили настоящий Соглашение о нижеследующем:</w:t>
      </w:r>
    </w:p>
    <w:p w:rsidR="001B124C" w:rsidRPr="000E678E" w:rsidRDefault="001B124C" w:rsidP="001B124C">
      <w:pPr>
        <w:ind w:firstLine="708"/>
        <w:jc w:val="both"/>
        <w:rPr>
          <w:bCs/>
          <w:sz w:val="22"/>
          <w:szCs w:val="22"/>
        </w:rPr>
      </w:pPr>
      <w:r w:rsidRPr="000E678E">
        <w:rPr>
          <w:bCs/>
          <w:sz w:val="22"/>
          <w:szCs w:val="22"/>
        </w:rPr>
        <w:t>Предметом настоящего Соглашения является включение в раздел «Обязанности Подрядчика и Заказчика» Договора следующих условий по обеспечению выполнения требований охраны труда, пожарной, промышленной и экологической безопасности на Объекте Заказчика, или иного лица.</w:t>
      </w:r>
    </w:p>
    <w:p w:rsidR="001B124C" w:rsidRPr="000E678E" w:rsidRDefault="001B124C" w:rsidP="005C34BE">
      <w:pPr>
        <w:pStyle w:val="1"/>
        <w:numPr>
          <w:ilvl w:val="0"/>
          <w:numId w:val="65"/>
        </w:numPr>
        <w:spacing w:before="120" w:after="120"/>
        <w:rPr>
          <w:rFonts w:ascii="Times New Roman" w:hAnsi="Times New Roman"/>
          <w:sz w:val="22"/>
          <w:szCs w:val="22"/>
        </w:rPr>
      </w:pPr>
      <w:r w:rsidRPr="000E678E">
        <w:rPr>
          <w:rFonts w:ascii="Times New Roman" w:hAnsi="Times New Roman"/>
          <w:sz w:val="22"/>
          <w:szCs w:val="22"/>
        </w:rPr>
        <w:t>Подрядчик обязуется:</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Соблюдать требования по обеспечению промышленной безопасности, охраны труда и окружающей среды, пожарной безопасности и предупреждения чрезвычайных ситуаций при выполнении Работ по Договору (далее – выполнение работ).</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Обеспечить безопасное выполнение работ.</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Разработать, при необходимости, дополнительные меры по обеспечению безопасных условий труда и выполнять их в процессе выполнения работ.</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До начала выполнения работ выполнить мероприятия по обеспечению безопасных условий труда, предусмотренные «Актом-допуском», «Нарядом-допуском», Проектом производства работ (далее – ППР) для Подрядчика.</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До начала выполнения работ представить Заказчику оформленный «Наряд-допуск», «Акт-допуск», ППР.</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Обеспечить выполнение мероприятий по обеспечению безопасных условий труда в процессе выполнения работ, установленных «Актом-допуском», «Нарядом-допуском» и ППР для Подрядчика.</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Выполнять работы силами квалифицированного персонала и аттестованных специалистов, не имеющего медицинских противопоказаний к проведению соответствующих работ. Производственный персонал Подрядчика должен иметь квалификационные удостоверения, подтверждающие обучение и допуск к работе по профессиям, а также документы, подтверждающие прохождение обучения и проверку знаний по охране труда и пожарной безопасности, при выполнении работ на опасных производственных объектах специалисты должны быть аттестованы в соответствии с требованиями федерального законодательства в области промышленной безопасности.</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Назначить лиц, ответственных за обеспечение охраны труда, пожарной и промышленной безопасности.</w:t>
      </w:r>
      <w:r w:rsidR="005F36B9" w:rsidRPr="000E678E">
        <w:rPr>
          <w:rFonts w:ascii="Times New Roman" w:hAnsi="Times New Roman"/>
        </w:rPr>
        <w:t xml:space="preserve"> Провести и оформить надлежащим образом инструктажи по охране труда на рабочем месте своему персоналу, а в случае привлечения субподрядной организации, персоналу субподрядной организации.</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Организовать допуск персонала к выполнению работ, в том числе в зонах постоянно или потенциально опасных производственных факторов.</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Обеспечить своих работников исправным инструментом, приспособлениями, такелажными средствами и сертифицированными исправными средствами индивидуальной и коллективной защиты, спецодеждой и спецобувью и контролировать правильное их применение;</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Содержать производственные территории, участки работ и рабочие места, предоставляемые для выполнения работ, в чистоте и порядке.</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 xml:space="preserve">Обеспечить исправное техническое состояние и безопасную эксплуатацию оборудования, электро- и </w:t>
      </w:r>
      <w:proofErr w:type="spellStart"/>
      <w:r w:rsidRPr="000E678E">
        <w:rPr>
          <w:rFonts w:ascii="Times New Roman" w:hAnsi="Times New Roman"/>
        </w:rPr>
        <w:t>пневмо</w:t>
      </w:r>
      <w:proofErr w:type="spellEnd"/>
      <w:r w:rsidRPr="000E678E">
        <w:rPr>
          <w:rFonts w:ascii="Times New Roman" w:hAnsi="Times New Roman"/>
        </w:rPr>
        <w:t>- инструмента, технологической оснастки, строительных и монтажных машин, механизмов и приборов.</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Обеспечить проведение в установленном порядке испытаний, освидетельствований, технического диагностирования, экспертизы промышленной безопасности, в случаях, предусмотренных требованиями федерального законодательства в области промышленной безопасности, постановки на учет в органах государственного надзора технических устройств и оборудования, применяемого при проведении мероприятий на Объектах Заказчика или иного лица, указанного в Тех</w:t>
      </w:r>
      <w:r w:rsidR="00705B27" w:rsidRPr="000E678E">
        <w:rPr>
          <w:rFonts w:ascii="Times New Roman" w:hAnsi="Times New Roman"/>
        </w:rPr>
        <w:t>ническом задании (Приложение № 4</w:t>
      </w:r>
      <w:r w:rsidRPr="000E678E">
        <w:rPr>
          <w:rFonts w:ascii="Times New Roman" w:hAnsi="Times New Roman"/>
        </w:rPr>
        <w:t xml:space="preserve"> к Договору ), организовывать разработку ПМЛЛПА, проектов производства работ, технологических карт и инструкций, используемых при выполнении работ.</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lastRenderedPageBreak/>
        <w:t>Направлять персонал, привлекаемый для выполнения работ на оборудовании и территории подразделения Заказчика на вводный инструктаж к ответственному за проведение вводного инструктажа Заказчика.</w:t>
      </w:r>
    </w:p>
    <w:p w:rsidR="001B124C" w:rsidRPr="000E678E" w:rsidRDefault="001B124C" w:rsidP="005C34BE">
      <w:pPr>
        <w:pStyle w:val="ae"/>
        <w:numPr>
          <w:ilvl w:val="1"/>
          <w:numId w:val="65"/>
        </w:numPr>
        <w:spacing w:line="240" w:lineRule="auto"/>
        <w:ind w:left="0" w:firstLine="567"/>
        <w:jc w:val="both"/>
        <w:rPr>
          <w:rFonts w:ascii="Times New Roman" w:hAnsi="Times New Roman"/>
          <w:u w:val="single"/>
        </w:rPr>
      </w:pPr>
      <w:r w:rsidRPr="000E678E">
        <w:rPr>
          <w:rFonts w:ascii="Times New Roman" w:hAnsi="Times New Roman"/>
        </w:rPr>
        <w:t>По требованию Заказчика отстранять от выполнения работ и удалять с территории, а также производственных и иных помещений Заказчика, свой персонал, находящийся в состоянии алкогольного, наркотического и иного токсического опьянения.</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Незамедлительно сообщать Заказчику о несчастных случаях на производстве, происшедших на территории Заказчика с персоналом Подрядчика.</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Обеспечить необходимые условия для проведения проверок безопасной организации выполнения работ должностными лицами Заказчика.</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Обеспечить разработку и выполнение мероприятий по устранению замечаний, выявленных Заказчиком.</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Соблюдать требования охраны окружающей среды в соответствие с Федеральным законом от 10.01.2002 № 7-ФЗ «Об охране окружающей среды» и Федеральным законом от 24.06.1998 № 89-ФЗ «Об отходах производства и потребления», ГОСТ Р ИСО 14001.</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Обеспечить содержание мест временного хранения отходов в чистоте и порядке в соответствии с санитарными нормами и правилами, а также своевременный вывоз отходов с мест временного накопления.</w:t>
      </w:r>
    </w:p>
    <w:p w:rsidR="001B124C" w:rsidRPr="000E678E" w:rsidRDefault="001B124C" w:rsidP="005C34BE">
      <w:pPr>
        <w:pStyle w:val="ae"/>
        <w:numPr>
          <w:ilvl w:val="1"/>
          <w:numId w:val="65"/>
        </w:numPr>
        <w:spacing w:line="240" w:lineRule="auto"/>
        <w:ind w:left="0" w:firstLine="567"/>
        <w:jc w:val="both"/>
        <w:rPr>
          <w:rFonts w:ascii="Times New Roman" w:hAnsi="Times New Roman"/>
        </w:rPr>
      </w:pPr>
      <w:r w:rsidRPr="000E678E">
        <w:rPr>
          <w:rFonts w:ascii="Times New Roman" w:hAnsi="Times New Roman"/>
        </w:rPr>
        <w:t>Обеспечить раздельный сбор и накопление отходов по видам и классам опасности.</w:t>
      </w:r>
    </w:p>
    <w:p w:rsidR="001B124C" w:rsidRPr="000E678E" w:rsidRDefault="001B124C" w:rsidP="005C34BE">
      <w:pPr>
        <w:pStyle w:val="ae"/>
        <w:numPr>
          <w:ilvl w:val="1"/>
          <w:numId w:val="65"/>
        </w:numPr>
        <w:spacing w:line="240" w:lineRule="auto"/>
        <w:ind w:left="0" w:firstLine="567"/>
        <w:jc w:val="both"/>
        <w:rPr>
          <w:rFonts w:ascii="Times New Roman" w:hAnsi="Times New Roman"/>
          <w:bCs/>
        </w:rPr>
      </w:pPr>
      <w:r w:rsidRPr="000E678E">
        <w:rPr>
          <w:rFonts w:ascii="Times New Roman" w:hAnsi="Times New Roman"/>
        </w:rPr>
        <w:t>Подрядчик</w:t>
      </w:r>
      <w:r w:rsidRPr="000E678E">
        <w:rPr>
          <w:rFonts w:ascii="Times New Roman" w:hAnsi="Times New Roman"/>
          <w:bCs/>
        </w:rPr>
        <w:t xml:space="preserve"> обязуется оплатить Заказчику штраф в размере 10</w:t>
      </w:r>
      <w:r w:rsidR="00217276" w:rsidRPr="000E678E">
        <w:rPr>
          <w:rFonts w:ascii="Times New Roman" w:hAnsi="Times New Roman"/>
          <w:bCs/>
        </w:rPr>
        <w:t> </w:t>
      </w:r>
      <w:r w:rsidRPr="000E678E">
        <w:rPr>
          <w:rFonts w:ascii="Times New Roman" w:hAnsi="Times New Roman"/>
          <w:bCs/>
        </w:rPr>
        <w:t>000 руб. за каждый факт неисполнения</w:t>
      </w:r>
      <w:r w:rsidR="00217276" w:rsidRPr="000E678E">
        <w:rPr>
          <w:rFonts w:ascii="Times New Roman" w:hAnsi="Times New Roman"/>
          <w:bCs/>
        </w:rPr>
        <w:t xml:space="preserve"> </w:t>
      </w:r>
      <w:r w:rsidRPr="000E678E">
        <w:rPr>
          <w:rFonts w:ascii="Times New Roman" w:hAnsi="Times New Roman"/>
          <w:bCs/>
        </w:rPr>
        <w:t xml:space="preserve">любой из обязанностей, предусмотренных </w:t>
      </w:r>
      <w:proofErr w:type="spellStart"/>
      <w:r w:rsidRPr="000E678E">
        <w:rPr>
          <w:rFonts w:ascii="Times New Roman" w:hAnsi="Times New Roman"/>
          <w:bCs/>
        </w:rPr>
        <w:t>п.п</w:t>
      </w:r>
      <w:proofErr w:type="spellEnd"/>
      <w:r w:rsidRPr="000E678E">
        <w:rPr>
          <w:rFonts w:ascii="Times New Roman" w:hAnsi="Times New Roman"/>
          <w:bCs/>
        </w:rPr>
        <w:t>.</w:t>
      </w:r>
      <w:r w:rsidR="00217276" w:rsidRPr="000E678E">
        <w:rPr>
          <w:rFonts w:ascii="Times New Roman" w:hAnsi="Times New Roman"/>
          <w:bCs/>
        </w:rPr>
        <w:t> </w:t>
      </w:r>
      <w:r w:rsidRPr="000E678E">
        <w:rPr>
          <w:rFonts w:ascii="Times New Roman" w:hAnsi="Times New Roman"/>
          <w:bCs/>
        </w:rPr>
        <w:t>1.1-1.22 настоящего Соглашения, а также возместить Заказчику или третьему лицу понесенный реальный ущерб с учетом иных положений Договора, если таковые возникнут по причине нарушения Подрядчиком, каждым со своей стороны, вышеуказанных обязанностей.</w:t>
      </w:r>
    </w:p>
    <w:p w:rsidR="001B124C" w:rsidRPr="000E678E" w:rsidRDefault="001B124C" w:rsidP="005C34BE">
      <w:pPr>
        <w:pStyle w:val="ae"/>
        <w:numPr>
          <w:ilvl w:val="1"/>
          <w:numId w:val="65"/>
        </w:numPr>
        <w:spacing w:line="240" w:lineRule="auto"/>
        <w:ind w:left="0" w:firstLine="567"/>
        <w:jc w:val="both"/>
        <w:rPr>
          <w:rFonts w:ascii="Times New Roman" w:hAnsi="Times New Roman"/>
          <w:bCs/>
        </w:rPr>
      </w:pPr>
      <w:r w:rsidRPr="000E678E">
        <w:rPr>
          <w:rFonts w:ascii="Times New Roman" w:hAnsi="Times New Roman"/>
          <w:bCs/>
        </w:rPr>
        <w:t>Положения настоящего Соглашения применяются к Подрядчику, а также привлекаемым Подрядчиком по Договору третьим лицам.</w:t>
      </w:r>
    </w:p>
    <w:p w:rsidR="00705B27" w:rsidRPr="000E678E" w:rsidRDefault="00705B27" w:rsidP="005C34BE">
      <w:pPr>
        <w:pStyle w:val="ae"/>
        <w:numPr>
          <w:ilvl w:val="1"/>
          <w:numId w:val="65"/>
        </w:numPr>
        <w:spacing w:after="0" w:line="240" w:lineRule="auto"/>
        <w:ind w:left="0" w:firstLine="567"/>
        <w:jc w:val="both"/>
        <w:rPr>
          <w:rFonts w:ascii="Times New Roman" w:hAnsi="Times New Roman"/>
          <w:bCs/>
        </w:rPr>
      </w:pPr>
      <w:r w:rsidRPr="000E678E">
        <w:rPr>
          <w:rFonts w:ascii="Times New Roman" w:hAnsi="Times New Roman"/>
        </w:rPr>
        <w:t>При выполнении работ подрядчик обязан соблюдать Правила по охране труда при эксплуатации электроустановок" утвержденные приказом Минтруда России от 15.12.2020 N 903н.</w:t>
      </w:r>
    </w:p>
    <w:p w:rsidR="001B124C" w:rsidRPr="000E678E" w:rsidRDefault="001B124C" w:rsidP="005C34BE">
      <w:pPr>
        <w:pStyle w:val="1"/>
        <w:numPr>
          <w:ilvl w:val="0"/>
          <w:numId w:val="65"/>
        </w:numPr>
        <w:spacing w:before="120" w:after="120"/>
        <w:rPr>
          <w:rFonts w:ascii="Times New Roman" w:hAnsi="Times New Roman"/>
          <w:sz w:val="22"/>
          <w:szCs w:val="22"/>
        </w:rPr>
      </w:pPr>
      <w:r w:rsidRPr="000E678E">
        <w:rPr>
          <w:rFonts w:ascii="Times New Roman" w:hAnsi="Times New Roman"/>
          <w:sz w:val="22"/>
          <w:szCs w:val="22"/>
        </w:rPr>
        <w:t>Заказчик обязуется:</w:t>
      </w:r>
    </w:p>
    <w:p w:rsidR="001B124C" w:rsidRPr="000E678E" w:rsidRDefault="001B124C" w:rsidP="005C34BE">
      <w:pPr>
        <w:pStyle w:val="ae"/>
        <w:numPr>
          <w:ilvl w:val="1"/>
          <w:numId w:val="66"/>
        </w:numPr>
        <w:spacing w:after="0" w:line="240" w:lineRule="auto"/>
        <w:ind w:left="0" w:firstLine="567"/>
        <w:jc w:val="both"/>
        <w:rPr>
          <w:rFonts w:ascii="Times New Roman" w:hAnsi="Times New Roman"/>
        </w:rPr>
      </w:pPr>
      <w:r w:rsidRPr="000E678E">
        <w:rPr>
          <w:rFonts w:ascii="Times New Roman" w:hAnsi="Times New Roman"/>
        </w:rPr>
        <w:t>Установить границы производственных территорий, участков работ и рабочих мест, предоставляемых Подрядчику для выполнения работ.</w:t>
      </w:r>
    </w:p>
    <w:p w:rsidR="001B124C" w:rsidRPr="000E678E" w:rsidRDefault="001B124C" w:rsidP="005C34BE">
      <w:pPr>
        <w:pStyle w:val="ae"/>
        <w:numPr>
          <w:ilvl w:val="1"/>
          <w:numId w:val="66"/>
        </w:numPr>
        <w:spacing w:after="0" w:line="240" w:lineRule="auto"/>
        <w:ind w:left="0" w:firstLine="567"/>
        <w:jc w:val="both"/>
        <w:rPr>
          <w:rFonts w:ascii="Times New Roman" w:hAnsi="Times New Roman"/>
        </w:rPr>
      </w:pPr>
      <w:r w:rsidRPr="000E678E">
        <w:rPr>
          <w:rFonts w:ascii="Times New Roman" w:hAnsi="Times New Roman"/>
        </w:rPr>
        <w:t>До начала выполнения работ выполнить мероприятия по обеспечению безопасных условий труда, установленные «Актом-допуском», «Нарядом-допуском» и ППР для Заказчика.</w:t>
      </w:r>
    </w:p>
    <w:p w:rsidR="001B124C" w:rsidRPr="000E678E" w:rsidRDefault="001B124C" w:rsidP="005C34BE">
      <w:pPr>
        <w:pStyle w:val="ae"/>
        <w:numPr>
          <w:ilvl w:val="1"/>
          <w:numId w:val="66"/>
        </w:numPr>
        <w:spacing w:after="0" w:line="240" w:lineRule="auto"/>
        <w:ind w:left="0" w:firstLine="567"/>
        <w:jc w:val="both"/>
        <w:rPr>
          <w:rFonts w:ascii="Times New Roman" w:hAnsi="Times New Roman"/>
        </w:rPr>
      </w:pPr>
      <w:r w:rsidRPr="000E678E">
        <w:rPr>
          <w:rFonts w:ascii="Times New Roman" w:hAnsi="Times New Roman"/>
        </w:rPr>
        <w:t>Обеспечить подготовку (отключение/включение оборудования и коммуникаций, поддержание установленных режимов работы действующего оборудования) к выполнению работ Подрядчика на оборудовании или вблизи его, на территории подразделения, обеспечивающую безопасность проведения мероприятий на предоставленной Подрядчику территории (оборудовании).</w:t>
      </w:r>
    </w:p>
    <w:p w:rsidR="001B124C" w:rsidRPr="000E678E" w:rsidRDefault="001B124C" w:rsidP="005C34BE">
      <w:pPr>
        <w:pStyle w:val="ae"/>
        <w:numPr>
          <w:ilvl w:val="1"/>
          <w:numId w:val="66"/>
        </w:numPr>
        <w:spacing w:after="0" w:line="240" w:lineRule="auto"/>
        <w:ind w:left="0" w:firstLine="567"/>
        <w:jc w:val="both"/>
        <w:rPr>
          <w:rFonts w:ascii="Times New Roman" w:hAnsi="Times New Roman"/>
        </w:rPr>
      </w:pPr>
      <w:r w:rsidRPr="000E678E">
        <w:rPr>
          <w:rFonts w:ascii="Times New Roman" w:hAnsi="Times New Roman"/>
        </w:rPr>
        <w:t>Провести и оформить вводный инструктаж работникам Подрядчика, третьим лицам, привлекаемым Подрядчиком, перед допуском к выполнению работ на территории Заказчика, включающий в себя экологические аспекты.</w:t>
      </w:r>
    </w:p>
    <w:p w:rsidR="001B124C" w:rsidRPr="000E678E" w:rsidRDefault="001B124C" w:rsidP="005C34BE">
      <w:pPr>
        <w:pStyle w:val="1"/>
        <w:numPr>
          <w:ilvl w:val="0"/>
          <w:numId w:val="65"/>
        </w:numPr>
        <w:spacing w:before="120" w:after="120"/>
        <w:rPr>
          <w:rFonts w:ascii="Times New Roman" w:hAnsi="Times New Roman"/>
          <w:sz w:val="22"/>
          <w:szCs w:val="22"/>
        </w:rPr>
      </w:pPr>
      <w:r w:rsidRPr="000E678E">
        <w:rPr>
          <w:rFonts w:ascii="Times New Roman" w:hAnsi="Times New Roman"/>
          <w:sz w:val="22"/>
          <w:szCs w:val="22"/>
        </w:rPr>
        <w:t>Заказчик имеет право:</w:t>
      </w:r>
    </w:p>
    <w:p w:rsidR="001B124C" w:rsidRPr="000E678E" w:rsidRDefault="001B124C" w:rsidP="005C34BE">
      <w:pPr>
        <w:pStyle w:val="ae"/>
        <w:numPr>
          <w:ilvl w:val="1"/>
          <w:numId w:val="65"/>
        </w:numPr>
        <w:spacing w:after="0" w:line="240" w:lineRule="auto"/>
        <w:ind w:left="0" w:firstLine="567"/>
        <w:jc w:val="both"/>
        <w:rPr>
          <w:rFonts w:ascii="Times New Roman" w:hAnsi="Times New Roman"/>
        </w:rPr>
      </w:pPr>
      <w:r w:rsidRPr="000E678E">
        <w:rPr>
          <w:rFonts w:ascii="Times New Roman" w:hAnsi="Times New Roman"/>
        </w:rPr>
        <w:t>Проводить проверки обеспечения безопасного выполнения работ на территории Заказчика без предварительного уведомления Подрядчика (но не реже 2 раз в неделю).</w:t>
      </w:r>
    </w:p>
    <w:p w:rsidR="001B124C" w:rsidRPr="000E678E" w:rsidRDefault="001B124C" w:rsidP="005C34BE">
      <w:pPr>
        <w:pStyle w:val="ae"/>
        <w:numPr>
          <w:ilvl w:val="1"/>
          <w:numId w:val="65"/>
        </w:numPr>
        <w:spacing w:after="0" w:line="240" w:lineRule="auto"/>
        <w:ind w:left="0" w:firstLine="567"/>
        <w:jc w:val="both"/>
        <w:rPr>
          <w:rFonts w:ascii="Times New Roman" w:hAnsi="Times New Roman"/>
        </w:rPr>
      </w:pPr>
      <w:r w:rsidRPr="000E678E">
        <w:rPr>
          <w:rFonts w:ascii="Times New Roman" w:hAnsi="Times New Roman"/>
        </w:rPr>
        <w:t>Отстранять от выполнения работ персонал Подрядчика, не прошедший вводный инструктаж, не имеющий соответствующих удостоверений на право выполнения работ повышенной опасности, находящийся в состоянии алкогольного, наркотического и иного токсического опьянения, нарушающий требования безопасности при выполнении работ с обязательным уведомлением об этом Потребителя.</w:t>
      </w:r>
    </w:p>
    <w:p w:rsidR="001B124C" w:rsidRPr="000E678E" w:rsidRDefault="001B124C" w:rsidP="005C34BE">
      <w:pPr>
        <w:pStyle w:val="ae"/>
        <w:numPr>
          <w:ilvl w:val="1"/>
          <w:numId w:val="65"/>
        </w:numPr>
        <w:spacing w:after="0" w:line="240" w:lineRule="auto"/>
        <w:ind w:left="0" w:firstLine="567"/>
        <w:jc w:val="both"/>
        <w:rPr>
          <w:rFonts w:ascii="Times New Roman" w:hAnsi="Times New Roman"/>
        </w:rPr>
      </w:pPr>
      <w:r w:rsidRPr="000E678E">
        <w:rPr>
          <w:rFonts w:ascii="Times New Roman" w:hAnsi="Times New Roman"/>
        </w:rPr>
        <w:t>Приостанавливать выполнение работ Подрядчика при выявлении грубых нарушений, которые влекут за собой причинение ущерба имуществу Заказчика с обязательным уведомлением об этом Подрядчика. Настоящее соглашение является неотъемлемой частью Договора</w:t>
      </w:r>
      <w:r w:rsidRPr="000E678E">
        <w:rPr>
          <w:rFonts w:ascii="Times New Roman" w:hAnsi="Times New Roman"/>
          <w:bCs/>
        </w:rPr>
        <w:t>.</w:t>
      </w:r>
    </w:p>
    <w:p w:rsidR="00282A60" w:rsidRPr="000E678E" w:rsidRDefault="00282A60" w:rsidP="00282A60">
      <w:pPr>
        <w:pStyle w:val="a6"/>
        <w:tabs>
          <w:tab w:val="clear" w:pos="4677"/>
          <w:tab w:val="left" w:pos="708"/>
          <w:tab w:val="center" w:pos="6379"/>
        </w:tabs>
        <w:jc w:val="both"/>
        <w:rPr>
          <w:b/>
          <w:sz w:val="22"/>
          <w:szCs w:val="22"/>
        </w:rPr>
      </w:pPr>
    </w:p>
    <w:p w:rsidR="00FE2FDF" w:rsidRPr="000E678E" w:rsidRDefault="00FE2FDF">
      <w:pPr>
        <w:rPr>
          <w:b/>
          <w:sz w:val="22"/>
          <w:szCs w:val="22"/>
        </w:rPr>
      </w:pPr>
      <w:r w:rsidRPr="000E678E">
        <w:rPr>
          <w:b/>
          <w:sz w:val="22"/>
          <w:szCs w:val="22"/>
        </w:rPr>
        <w:br w:type="page"/>
      </w:r>
    </w:p>
    <w:p w:rsidR="00EB3ECD" w:rsidRPr="000E678E" w:rsidRDefault="00EB3ECD" w:rsidP="00EB3ECD">
      <w:pPr>
        <w:jc w:val="right"/>
        <w:rPr>
          <w:b/>
          <w:sz w:val="22"/>
          <w:szCs w:val="22"/>
        </w:rPr>
      </w:pPr>
      <w:r w:rsidRPr="000E678E">
        <w:rPr>
          <w:b/>
          <w:sz w:val="22"/>
          <w:szCs w:val="22"/>
        </w:rPr>
        <w:lastRenderedPageBreak/>
        <w:t>Приложение №3</w:t>
      </w:r>
    </w:p>
    <w:p w:rsidR="00EB3ECD" w:rsidRPr="000E678E" w:rsidRDefault="00EB3ECD" w:rsidP="00EB3ECD">
      <w:pPr>
        <w:ind w:firstLine="6804"/>
        <w:rPr>
          <w:sz w:val="22"/>
          <w:szCs w:val="22"/>
        </w:rPr>
      </w:pPr>
      <w:r w:rsidRPr="000E678E">
        <w:rPr>
          <w:sz w:val="22"/>
          <w:szCs w:val="22"/>
        </w:rPr>
        <w:t>К договору подряда</w:t>
      </w:r>
    </w:p>
    <w:p w:rsidR="00EB3ECD" w:rsidRPr="000E678E" w:rsidRDefault="00EB3ECD" w:rsidP="00EB3ECD">
      <w:pPr>
        <w:ind w:firstLine="6804"/>
        <w:rPr>
          <w:sz w:val="22"/>
          <w:szCs w:val="22"/>
        </w:rPr>
      </w:pPr>
      <w:r w:rsidRPr="000E678E">
        <w:rPr>
          <w:sz w:val="22"/>
          <w:szCs w:val="22"/>
        </w:rPr>
        <w:t>№ ____________________</w:t>
      </w:r>
    </w:p>
    <w:p w:rsidR="00EB3ECD" w:rsidRPr="000E678E" w:rsidRDefault="00EB3ECD" w:rsidP="00EB3ECD">
      <w:pPr>
        <w:ind w:firstLine="6804"/>
        <w:rPr>
          <w:sz w:val="22"/>
          <w:szCs w:val="22"/>
          <w:u w:val="single"/>
        </w:rPr>
      </w:pPr>
      <w:r w:rsidRPr="000E678E">
        <w:rPr>
          <w:sz w:val="22"/>
          <w:szCs w:val="22"/>
        </w:rPr>
        <w:t>от ____________________</w:t>
      </w:r>
    </w:p>
    <w:p w:rsidR="00972538" w:rsidRPr="000E678E" w:rsidRDefault="00972538" w:rsidP="00972538">
      <w:pPr>
        <w:jc w:val="center"/>
        <w:rPr>
          <w:b/>
          <w:caps/>
          <w:sz w:val="22"/>
          <w:szCs w:val="22"/>
        </w:rPr>
      </w:pPr>
    </w:p>
    <w:p w:rsidR="00972538" w:rsidRPr="000E678E" w:rsidRDefault="00972538" w:rsidP="00972538">
      <w:pPr>
        <w:jc w:val="right"/>
        <w:rPr>
          <w:b/>
          <w:caps/>
          <w:sz w:val="22"/>
          <w:szCs w:val="22"/>
        </w:rPr>
      </w:pPr>
      <w:r w:rsidRPr="000E678E">
        <w:rPr>
          <w:b/>
          <w:sz w:val="22"/>
          <w:szCs w:val="22"/>
        </w:rPr>
        <w:t>Форма</w:t>
      </w:r>
    </w:p>
    <w:p w:rsidR="00972538" w:rsidRPr="000E678E" w:rsidRDefault="00972538" w:rsidP="00972538">
      <w:pPr>
        <w:jc w:val="center"/>
        <w:rPr>
          <w:b/>
          <w:caps/>
          <w:sz w:val="22"/>
          <w:szCs w:val="22"/>
        </w:rPr>
      </w:pPr>
      <w:r w:rsidRPr="000E678E">
        <w:rPr>
          <w:b/>
          <w:caps/>
          <w:sz w:val="22"/>
          <w:szCs w:val="22"/>
        </w:rPr>
        <w:t xml:space="preserve">Акт-допуск </w:t>
      </w:r>
    </w:p>
    <w:p w:rsidR="00972538" w:rsidRPr="000E678E" w:rsidRDefault="00972538" w:rsidP="00972538">
      <w:pPr>
        <w:jc w:val="center"/>
        <w:rPr>
          <w:b/>
          <w:sz w:val="22"/>
          <w:szCs w:val="22"/>
        </w:rPr>
      </w:pPr>
      <w:r w:rsidRPr="000E678E">
        <w:rPr>
          <w:b/>
          <w:sz w:val="22"/>
          <w:szCs w:val="22"/>
        </w:rPr>
        <w:t>на объект для производства работ</w:t>
      </w:r>
    </w:p>
    <w:p w:rsidR="00972538" w:rsidRPr="000E678E" w:rsidRDefault="00972538" w:rsidP="00972538">
      <w:pPr>
        <w:jc w:val="center"/>
        <w:rPr>
          <w:snapToGrid w:val="0"/>
          <w:sz w:val="22"/>
          <w:szCs w:val="22"/>
          <w:lang w:eastAsia="en-US"/>
        </w:rPr>
      </w:pPr>
    </w:p>
    <w:p w:rsidR="00972538" w:rsidRPr="000E678E" w:rsidRDefault="00972538" w:rsidP="00972538">
      <w:pPr>
        <w:jc w:val="both"/>
        <w:rPr>
          <w:bCs/>
          <w:snapToGrid w:val="0"/>
          <w:sz w:val="22"/>
          <w:szCs w:val="22"/>
          <w:lang w:eastAsia="en-US"/>
        </w:rPr>
      </w:pPr>
      <w:r w:rsidRPr="000E678E">
        <w:rPr>
          <w:bCs/>
          <w:snapToGrid w:val="0"/>
          <w:sz w:val="22"/>
          <w:szCs w:val="22"/>
          <w:lang w:eastAsia="en-US"/>
        </w:rPr>
        <w:t xml:space="preserve">г.____________________ </w:t>
      </w:r>
      <w:r w:rsidRPr="000E678E">
        <w:rPr>
          <w:bCs/>
          <w:snapToGrid w:val="0"/>
          <w:sz w:val="22"/>
          <w:szCs w:val="22"/>
          <w:lang w:eastAsia="en-US"/>
        </w:rPr>
        <w:tab/>
      </w:r>
      <w:r w:rsidRPr="000E678E">
        <w:rPr>
          <w:bCs/>
          <w:snapToGrid w:val="0"/>
          <w:sz w:val="22"/>
          <w:szCs w:val="22"/>
          <w:lang w:eastAsia="en-US"/>
        </w:rPr>
        <w:tab/>
      </w:r>
      <w:r w:rsidRPr="000E678E">
        <w:rPr>
          <w:bCs/>
          <w:snapToGrid w:val="0"/>
          <w:sz w:val="22"/>
          <w:szCs w:val="22"/>
          <w:lang w:eastAsia="en-US"/>
        </w:rPr>
        <w:tab/>
      </w:r>
      <w:r w:rsidRPr="000E678E">
        <w:rPr>
          <w:bCs/>
          <w:snapToGrid w:val="0"/>
          <w:sz w:val="22"/>
          <w:szCs w:val="22"/>
          <w:lang w:eastAsia="en-US"/>
        </w:rPr>
        <w:tab/>
      </w:r>
      <w:r w:rsidRPr="000E678E">
        <w:rPr>
          <w:bCs/>
          <w:snapToGrid w:val="0"/>
          <w:sz w:val="22"/>
          <w:szCs w:val="22"/>
          <w:lang w:eastAsia="en-US"/>
        </w:rPr>
        <w:tab/>
        <w:t xml:space="preserve">     </w:t>
      </w:r>
      <w:proofErr w:type="gramStart"/>
      <w:r w:rsidRPr="000E678E">
        <w:rPr>
          <w:bCs/>
          <w:snapToGrid w:val="0"/>
          <w:sz w:val="22"/>
          <w:szCs w:val="22"/>
          <w:lang w:eastAsia="en-US"/>
        </w:rPr>
        <w:t xml:space="preserve">   «</w:t>
      </w:r>
      <w:proofErr w:type="gramEnd"/>
      <w:r w:rsidRPr="000E678E">
        <w:rPr>
          <w:bCs/>
          <w:snapToGrid w:val="0"/>
          <w:sz w:val="22"/>
          <w:szCs w:val="22"/>
          <w:lang w:eastAsia="en-US"/>
        </w:rPr>
        <w:t>____»______________ 20___ г.</w:t>
      </w:r>
    </w:p>
    <w:p w:rsidR="00972538" w:rsidRPr="000E678E" w:rsidRDefault="00972538" w:rsidP="00972538">
      <w:pPr>
        <w:jc w:val="both"/>
        <w:rPr>
          <w:bCs/>
          <w:snapToGrid w:val="0"/>
          <w:sz w:val="22"/>
          <w:szCs w:val="22"/>
          <w:lang w:eastAsia="en-US"/>
        </w:rPr>
      </w:pPr>
    </w:p>
    <w:p w:rsidR="00972538" w:rsidRPr="000E678E" w:rsidRDefault="00972538" w:rsidP="00972538">
      <w:pPr>
        <w:tabs>
          <w:tab w:val="left" w:pos="720"/>
        </w:tabs>
        <w:overflowPunct w:val="0"/>
        <w:autoSpaceDE w:val="0"/>
        <w:autoSpaceDN w:val="0"/>
        <w:adjustRightInd w:val="0"/>
        <w:textAlignment w:val="baseline"/>
        <w:rPr>
          <w:bCs/>
          <w:sz w:val="22"/>
          <w:szCs w:val="22"/>
        </w:rPr>
      </w:pPr>
      <w:r w:rsidRPr="000E678E">
        <w:rPr>
          <w:bCs/>
          <w:sz w:val="22"/>
          <w:szCs w:val="22"/>
        </w:rPr>
        <w:tab/>
        <w:t xml:space="preserve">Представитель ___________________________________________________________ </w:t>
      </w:r>
    </w:p>
    <w:p w:rsidR="00972538" w:rsidRPr="000E678E" w:rsidRDefault="00972538" w:rsidP="00972538">
      <w:pPr>
        <w:tabs>
          <w:tab w:val="left" w:pos="720"/>
        </w:tabs>
        <w:overflowPunct w:val="0"/>
        <w:autoSpaceDE w:val="0"/>
        <w:autoSpaceDN w:val="0"/>
        <w:adjustRightInd w:val="0"/>
        <w:jc w:val="center"/>
        <w:textAlignment w:val="baseline"/>
        <w:rPr>
          <w:bCs/>
          <w:sz w:val="22"/>
          <w:szCs w:val="22"/>
        </w:rPr>
      </w:pPr>
      <w:r w:rsidRPr="000E678E">
        <w:rPr>
          <w:bCs/>
          <w:sz w:val="22"/>
          <w:szCs w:val="22"/>
        </w:rPr>
        <w:t>(наименование организации)</w:t>
      </w:r>
    </w:p>
    <w:p w:rsidR="00972538" w:rsidRPr="000E678E" w:rsidRDefault="00972538" w:rsidP="00972538">
      <w:pPr>
        <w:tabs>
          <w:tab w:val="left" w:pos="720"/>
        </w:tabs>
        <w:overflowPunct w:val="0"/>
        <w:autoSpaceDE w:val="0"/>
        <w:autoSpaceDN w:val="0"/>
        <w:adjustRightInd w:val="0"/>
        <w:textAlignment w:val="baseline"/>
        <w:rPr>
          <w:bCs/>
          <w:sz w:val="22"/>
          <w:szCs w:val="22"/>
        </w:rPr>
      </w:pPr>
      <w:r w:rsidRPr="000E678E">
        <w:rPr>
          <w:bCs/>
          <w:sz w:val="22"/>
          <w:szCs w:val="22"/>
        </w:rPr>
        <w:t>в лице _______________________________________________________________________,</w:t>
      </w:r>
    </w:p>
    <w:p w:rsidR="00972538" w:rsidRPr="000E678E" w:rsidRDefault="00972538" w:rsidP="00972538">
      <w:pPr>
        <w:overflowPunct w:val="0"/>
        <w:autoSpaceDE w:val="0"/>
        <w:autoSpaceDN w:val="0"/>
        <w:adjustRightInd w:val="0"/>
        <w:ind w:left="1404" w:firstLine="12"/>
        <w:jc w:val="both"/>
        <w:textAlignment w:val="baseline"/>
        <w:rPr>
          <w:bCs/>
          <w:sz w:val="22"/>
          <w:szCs w:val="22"/>
        </w:rPr>
      </w:pPr>
      <w:r w:rsidRPr="000E678E">
        <w:rPr>
          <w:bCs/>
          <w:sz w:val="22"/>
          <w:szCs w:val="22"/>
        </w:rPr>
        <w:t xml:space="preserve">           </w:t>
      </w:r>
      <w:r w:rsidRPr="000E678E">
        <w:rPr>
          <w:bCs/>
          <w:sz w:val="22"/>
          <w:szCs w:val="22"/>
        </w:rPr>
        <w:tab/>
      </w:r>
      <w:r w:rsidRPr="000E678E">
        <w:rPr>
          <w:bCs/>
          <w:sz w:val="22"/>
          <w:szCs w:val="22"/>
        </w:rPr>
        <w:tab/>
      </w:r>
      <w:r w:rsidRPr="000E678E">
        <w:rPr>
          <w:bCs/>
          <w:sz w:val="22"/>
          <w:szCs w:val="22"/>
        </w:rPr>
        <w:tab/>
      </w:r>
      <w:r w:rsidRPr="000E678E">
        <w:rPr>
          <w:bCs/>
          <w:sz w:val="22"/>
          <w:szCs w:val="22"/>
        </w:rPr>
        <w:tab/>
        <w:t xml:space="preserve">      (Ф.И.О.)</w:t>
      </w:r>
    </w:p>
    <w:p w:rsidR="00972538" w:rsidRPr="000E678E" w:rsidRDefault="00972538" w:rsidP="00972538">
      <w:pPr>
        <w:overflowPunct w:val="0"/>
        <w:autoSpaceDE w:val="0"/>
        <w:autoSpaceDN w:val="0"/>
        <w:adjustRightInd w:val="0"/>
        <w:jc w:val="both"/>
        <w:textAlignment w:val="baseline"/>
        <w:rPr>
          <w:bCs/>
          <w:sz w:val="22"/>
          <w:szCs w:val="22"/>
        </w:rPr>
      </w:pPr>
      <w:r w:rsidRPr="000E678E">
        <w:rPr>
          <w:bCs/>
          <w:sz w:val="22"/>
          <w:szCs w:val="22"/>
        </w:rPr>
        <w:t xml:space="preserve">действующий на основании ______________________________________________________ передаёт, а ___________________________________________________________________, </w:t>
      </w:r>
    </w:p>
    <w:p w:rsidR="00972538" w:rsidRPr="000E678E" w:rsidRDefault="00972538" w:rsidP="00972538">
      <w:pPr>
        <w:overflowPunct w:val="0"/>
        <w:autoSpaceDE w:val="0"/>
        <w:autoSpaceDN w:val="0"/>
        <w:adjustRightInd w:val="0"/>
        <w:ind w:firstLine="720"/>
        <w:jc w:val="center"/>
        <w:textAlignment w:val="baseline"/>
        <w:rPr>
          <w:bCs/>
          <w:sz w:val="22"/>
          <w:szCs w:val="22"/>
        </w:rPr>
      </w:pPr>
      <w:r w:rsidRPr="000E678E">
        <w:rPr>
          <w:bCs/>
          <w:sz w:val="22"/>
          <w:szCs w:val="22"/>
        </w:rPr>
        <w:t>(наименование организации)</w:t>
      </w:r>
    </w:p>
    <w:p w:rsidR="00972538" w:rsidRPr="000E678E" w:rsidRDefault="00972538" w:rsidP="00972538">
      <w:pPr>
        <w:overflowPunct w:val="0"/>
        <w:autoSpaceDE w:val="0"/>
        <w:autoSpaceDN w:val="0"/>
        <w:adjustRightInd w:val="0"/>
        <w:jc w:val="both"/>
        <w:textAlignment w:val="baseline"/>
        <w:rPr>
          <w:bCs/>
          <w:sz w:val="22"/>
          <w:szCs w:val="22"/>
        </w:rPr>
      </w:pPr>
      <w:r w:rsidRPr="000E678E">
        <w:rPr>
          <w:bCs/>
          <w:sz w:val="22"/>
          <w:szCs w:val="22"/>
        </w:rPr>
        <w:t>в лице _______________________________________________________________________,</w:t>
      </w:r>
    </w:p>
    <w:p w:rsidR="00972538" w:rsidRPr="000E678E" w:rsidRDefault="00972538" w:rsidP="00972538">
      <w:pPr>
        <w:overflowPunct w:val="0"/>
        <w:autoSpaceDE w:val="0"/>
        <w:autoSpaceDN w:val="0"/>
        <w:adjustRightInd w:val="0"/>
        <w:ind w:firstLine="720"/>
        <w:jc w:val="center"/>
        <w:textAlignment w:val="baseline"/>
        <w:rPr>
          <w:bCs/>
          <w:sz w:val="22"/>
          <w:szCs w:val="22"/>
        </w:rPr>
      </w:pPr>
      <w:r w:rsidRPr="000E678E">
        <w:rPr>
          <w:bCs/>
          <w:sz w:val="22"/>
          <w:szCs w:val="22"/>
        </w:rPr>
        <w:t>(Ф.И.О.)</w:t>
      </w:r>
    </w:p>
    <w:p w:rsidR="00972538" w:rsidRPr="000E678E" w:rsidRDefault="00972538" w:rsidP="00972538">
      <w:pPr>
        <w:overflowPunct w:val="0"/>
        <w:autoSpaceDE w:val="0"/>
        <w:autoSpaceDN w:val="0"/>
        <w:adjustRightInd w:val="0"/>
        <w:jc w:val="both"/>
        <w:textAlignment w:val="baseline"/>
        <w:rPr>
          <w:bCs/>
          <w:sz w:val="22"/>
          <w:szCs w:val="22"/>
        </w:rPr>
      </w:pPr>
      <w:r w:rsidRPr="000E678E">
        <w:rPr>
          <w:bCs/>
          <w:sz w:val="22"/>
          <w:szCs w:val="22"/>
        </w:rPr>
        <w:t>действующий на основании_______________________________________________________</w:t>
      </w:r>
    </w:p>
    <w:p w:rsidR="00972538" w:rsidRPr="000E678E" w:rsidRDefault="00972538" w:rsidP="00972538">
      <w:pPr>
        <w:overflowPunct w:val="0"/>
        <w:autoSpaceDE w:val="0"/>
        <w:autoSpaceDN w:val="0"/>
        <w:adjustRightInd w:val="0"/>
        <w:ind w:firstLine="720"/>
        <w:jc w:val="both"/>
        <w:textAlignment w:val="baseline"/>
        <w:rPr>
          <w:bCs/>
          <w:sz w:val="22"/>
          <w:szCs w:val="22"/>
        </w:rPr>
      </w:pPr>
    </w:p>
    <w:p w:rsidR="00972538" w:rsidRPr="000E678E" w:rsidRDefault="00972538" w:rsidP="00972538">
      <w:pPr>
        <w:overflowPunct w:val="0"/>
        <w:autoSpaceDE w:val="0"/>
        <w:autoSpaceDN w:val="0"/>
        <w:adjustRightInd w:val="0"/>
        <w:jc w:val="both"/>
        <w:textAlignment w:val="baseline"/>
        <w:rPr>
          <w:bCs/>
          <w:sz w:val="22"/>
          <w:szCs w:val="22"/>
        </w:rPr>
      </w:pPr>
      <w:r w:rsidRPr="000E678E">
        <w:rPr>
          <w:bCs/>
          <w:sz w:val="22"/>
          <w:szCs w:val="22"/>
        </w:rPr>
        <w:t>принимает ____________________________________________________________________</w:t>
      </w:r>
    </w:p>
    <w:p w:rsidR="00972538" w:rsidRPr="000E678E" w:rsidRDefault="00972538" w:rsidP="00972538">
      <w:pPr>
        <w:overflowPunct w:val="0"/>
        <w:autoSpaceDE w:val="0"/>
        <w:autoSpaceDN w:val="0"/>
        <w:adjustRightInd w:val="0"/>
        <w:ind w:firstLine="720"/>
        <w:jc w:val="center"/>
        <w:textAlignment w:val="baseline"/>
        <w:rPr>
          <w:bCs/>
          <w:sz w:val="22"/>
          <w:szCs w:val="22"/>
        </w:rPr>
      </w:pPr>
      <w:r w:rsidRPr="000E678E">
        <w:rPr>
          <w:bCs/>
          <w:sz w:val="22"/>
          <w:szCs w:val="22"/>
        </w:rPr>
        <w:t>(передаваемый объект, оборудование)</w:t>
      </w:r>
    </w:p>
    <w:p w:rsidR="00972538" w:rsidRPr="000E678E" w:rsidRDefault="00972538" w:rsidP="00972538">
      <w:pPr>
        <w:overflowPunct w:val="0"/>
        <w:autoSpaceDE w:val="0"/>
        <w:autoSpaceDN w:val="0"/>
        <w:adjustRightInd w:val="0"/>
        <w:ind w:firstLine="720"/>
        <w:jc w:val="both"/>
        <w:textAlignment w:val="baseline"/>
        <w:rPr>
          <w:bCs/>
          <w:sz w:val="22"/>
          <w:szCs w:val="22"/>
        </w:rPr>
      </w:pPr>
    </w:p>
    <w:p w:rsidR="00972538" w:rsidRPr="000E678E" w:rsidRDefault="00972538" w:rsidP="00972538">
      <w:pPr>
        <w:overflowPunct w:val="0"/>
        <w:autoSpaceDE w:val="0"/>
        <w:autoSpaceDN w:val="0"/>
        <w:adjustRightInd w:val="0"/>
        <w:textAlignment w:val="baseline"/>
        <w:rPr>
          <w:bCs/>
          <w:sz w:val="22"/>
          <w:szCs w:val="22"/>
          <w:u w:val="single"/>
        </w:rPr>
      </w:pPr>
      <w:r w:rsidRPr="000E678E">
        <w:rPr>
          <w:bCs/>
          <w:sz w:val="22"/>
          <w:szCs w:val="22"/>
        </w:rPr>
        <w:t xml:space="preserve">согласно указанному ниже перечню </w:t>
      </w:r>
      <w:r w:rsidRPr="000E678E">
        <w:rPr>
          <w:bCs/>
          <w:sz w:val="22"/>
          <w:szCs w:val="22"/>
          <w:u w:val="single"/>
        </w:rPr>
        <w:t xml:space="preserve">в ремонт, обслуживание, реконструкцию, строительство </w:t>
      </w:r>
    </w:p>
    <w:p w:rsidR="00972538" w:rsidRPr="000E678E" w:rsidRDefault="00972538" w:rsidP="00972538">
      <w:pPr>
        <w:overflowPunct w:val="0"/>
        <w:autoSpaceDE w:val="0"/>
        <w:autoSpaceDN w:val="0"/>
        <w:adjustRightInd w:val="0"/>
        <w:textAlignment w:val="baseline"/>
        <w:rPr>
          <w:bCs/>
          <w:sz w:val="22"/>
          <w:szCs w:val="22"/>
        </w:rPr>
      </w:pPr>
      <w:r w:rsidRPr="000E678E">
        <w:rPr>
          <w:bCs/>
          <w:sz w:val="22"/>
          <w:szCs w:val="22"/>
        </w:rPr>
        <w:t xml:space="preserve">                                                                                     (ненужное зачеркнуть)</w:t>
      </w:r>
    </w:p>
    <w:p w:rsidR="00972538" w:rsidRPr="000E678E" w:rsidRDefault="00972538" w:rsidP="00972538">
      <w:pPr>
        <w:overflowPunct w:val="0"/>
        <w:autoSpaceDE w:val="0"/>
        <w:autoSpaceDN w:val="0"/>
        <w:adjustRightInd w:val="0"/>
        <w:jc w:val="both"/>
        <w:textAlignment w:val="baseline"/>
        <w:rPr>
          <w:bCs/>
          <w:sz w:val="22"/>
          <w:szCs w:val="22"/>
        </w:rPr>
      </w:pPr>
      <w:r w:rsidRPr="000E678E">
        <w:rPr>
          <w:bCs/>
          <w:sz w:val="22"/>
          <w:szCs w:val="22"/>
        </w:rPr>
        <w:t xml:space="preserve">по договору от «____» ___________ 20__г. № ______. </w:t>
      </w:r>
    </w:p>
    <w:p w:rsidR="00972538" w:rsidRPr="000E678E" w:rsidRDefault="00972538" w:rsidP="00972538">
      <w:pPr>
        <w:overflowPunct w:val="0"/>
        <w:autoSpaceDE w:val="0"/>
        <w:autoSpaceDN w:val="0"/>
        <w:adjustRightInd w:val="0"/>
        <w:ind w:firstLine="720"/>
        <w:textAlignment w:val="baseline"/>
        <w:rPr>
          <w:bCs/>
          <w:sz w:val="22"/>
          <w:szCs w:val="22"/>
        </w:rPr>
      </w:pPr>
    </w:p>
    <w:p w:rsidR="00972538" w:rsidRPr="000E678E" w:rsidRDefault="00972538" w:rsidP="00972538">
      <w:pPr>
        <w:overflowPunct w:val="0"/>
        <w:autoSpaceDE w:val="0"/>
        <w:autoSpaceDN w:val="0"/>
        <w:adjustRightInd w:val="0"/>
        <w:ind w:firstLine="708"/>
        <w:jc w:val="both"/>
        <w:textAlignment w:val="baseline"/>
        <w:rPr>
          <w:bCs/>
          <w:sz w:val="22"/>
          <w:szCs w:val="22"/>
        </w:rPr>
      </w:pPr>
      <w:r w:rsidRPr="000E678E">
        <w:rPr>
          <w:bCs/>
          <w:sz w:val="22"/>
          <w:szCs w:val="22"/>
        </w:rPr>
        <w:t>До начала работ необходимо выполнить следующие мероприятия, обеспечивающие безопасность проведения работ:</w:t>
      </w:r>
    </w:p>
    <w:p w:rsidR="00972538" w:rsidRPr="000E678E" w:rsidRDefault="00972538" w:rsidP="00972538">
      <w:pPr>
        <w:jc w:val="both"/>
        <w:rPr>
          <w:bCs/>
          <w:snapToGrid w:val="0"/>
          <w:color w:val="000000"/>
          <w:sz w:val="22"/>
          <w:szCs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26"/>
        <w:gridCol w:w="4308"/>
        <w:gridCol w:w="1842"/>
        <w:gridCol w:w="3313"/>
      </w:tblGrid>
      <w:tr w:rsidR="00972538" w:rsidRPr="000E678E" w:rsidTr="00FE2FDF">
        <w:tc>
          <w:tcPr>
            <w:tcW w:w="356" w:type="pct"/>
          </w:tcPr>
          <w:p w:rsidR="00972538" w:rsidRPr="000E678E" w:rsidRDefault="00972538" w:rsidP="00D77041">
            <w:pPr>
              <w:jc w:val="center"/>
              <w:rPr>
                <w:bCs/>
                <w:snapToGrid w:val="0"/>
                <w:color w:val="000000"/>
                <w:sz w:val="22"/>
                <w:szCs w:val="22"/>
                <w:lang w:eastAsia="en-US"/>
              </w:rPr>
            </w:pPr>
            <w:r w:rsidRPr="000E678E">
              <w:rPr>
                <w:bCs/>
                <w:snapToGrid w:val="0"/>
                <w:color w:val="000000"/>
                <w:sz w:val="22"/>
                <w:szCs w:val="22"/>
                <w:lang w:eastAsia="en-US"/>
              </w:rPr>
              <w:t>№№</w:t>
            </w:r>
          </w:p>
          <w:p w:rsidR="00972538" w:rsidRPr="000E678E" w:rsidRDefault="00972538" w:rsidP="00D77041">
            <w:pPr>
              <w:jc w:val="center"/>
              <w:rPr>
                <w:bCs/>
                <w:snapToGrid w:val="0"/>
                <w:color w:val="000000"/>
                <w:sz w:val="22"/>
                <w:szCs w:val="22"/>
                <w:lang w:eastAsia="en-US"/>
              </w:rPr>
            </w:pPr>
            <w:proofErr w:type="spellStart"/>
            <w:r w:rsidRPr="000E678E">
              <w:rPr>
                <w:bCs/>
                <w:snapToGrid w:val="0"/>
                <w:color w:val="000000"/>
                <w:sz w:val="22"/>
                <w:szCs w:val="22"/>
                <w:lang w:eastAsia="en-US"/>
              </w:rPr>
              <w:t>пп</w:t>
            </w:r>
            <w:proofErr w:type="spellEnd"/>
          </w:p>
        </w:tc>
        <w:tc>
          <w:tcPr>
            <w:tcW w:w="2114" w:type="pct"/>
          </w:tcPr>
          <w:p w:rsidR="00972538" w:rsidRPr="000E678E" w:rsidRDefault="00972538" w:rsidP="00D77041">
            <w:pPr>
              <w:jc w:val="center"/>
              <w:rPr>
                <w:bCs/>
                <w:snapToGrid w:val="0"/>
                <w:color w:val="000000"/>
                <w:sz w:val="22"/>
                <w:szCs w:val="22"/>
                <w:lang w:eastAsia="en-US"/>
              </w:rPr>
            </w:pPr>
            <w:r w:rsidRPr="000E678E">
              <w:rPr>
                <w:bCs/>
                <w:snapToGrid w:val="0"/>
                <w:color w:val="000000"/>
                <w:sz w:val="22"/>
                <w:szCs w:val="22"/>
                <w:lang w:eastAsia="en-US"/>
              </w:rPr>
              <w:t>Наименование мероприятия</w:t>
            </w:r>
          </w:p>
        </w:tc>
        <w:tc>
          <w:tcPr>
            <w:tcW w:w="904" w:type="pct"/>
          </w:tcPr>
          <w:p w:rsidR="00972538" w:rsidRPr="000E678E" w:rsidRDefault="00972538" w:rsidP="00D77041">
            <w:pPr>
              <w:jc w:val="center"/>
              <w:rPr>
                <w:bCs/>
                <w:snapToGrid w:val="0"/>
                <w:color w:val="000000"/>
                <w:sz w:val="22"/>
                <w:szCs w:val="22"/>
                <w:lang w:eastAsia="en-US"/>
              </w:rPr>
            </w:pPr>
            <w:r w:rsidRPr="000E678E">
              <w:rPr>
                <w:bCs/>
                <w:snapToGrid w:val="0"/>
                <w:color w:val="000000"/>
                <w:sz w:val="22"/>
                <w:szCs w:val="22"/>
                <w:lang w:eastAsia="en-US"/>
              </w:rPr>
              <w:t>Срок выполнения</w:t>
            </w:r>
          </w:p>
        </w:tc>
        <w:tc>
          <w:tcPr>
            <w:tcW w:w="1627" w:type="pct"/>
          </w:tcPr>
          <w:p w:rsidR="00972538" w:rsidRPr="000E678E" w:rsidRDefault="00972538" w:rsidP="00D77041">
            <w:pPr>
              <w:jc w:val="center"/>
              <w:rPr>
                <w:bCs/>
                <w:snapToGrid w:val="0"/>
                <w:color w:val="000000"/>
                <w:sz w:val="22"/>
                <w:szCs w:val="22"/>
                <w:lang w:eastAsia="en-US"/>
              </w:rPr>
            </w:pPr>
            <w:r w:rsidRPr="000E678E">
              <w:rPr>
                <w:bCs/>
                <w:snapToGrid w:val="0"/>
                <w:color w:val="000000"/>
                <w:sz w:val="22"/>
                <w:szCs w:val="22"/>
                <w:lang w:eastAsia="en-US"/>
              </w:rPr>
              <w:t>Исполнитель</w:t>
            </w:r>
          </w:p>
        </w:tc>
      </w:tr>
      <w:tr w:rsidR="00972538" w:rsidRPr="000E678E" w:rsidTr="00FE2FDF">
        <w:tc>
          <w:tcPr>
            <w:tcW w:w="356" w:type="pct"/>
          </w:tcPr>
          <w:p w:rsidR="00972538" w:rsidRPr="000E678E" w:rsidRDefault="00972538" w:rsidP="00D77041">
            <w:pPr>
              <w:jc w:val="both"/>
              <w:rPr>
                <w:bCs/>
                <w:snapToGrid w:val="0"/>
                <w:color w:val="000000"/>
                <w:sz w:val="22"/>
                <w:szCs w:val="22"/>
                <w:lang w:eastAsia="en-US"/>
              </w:rPr>
            </w:pPr>
          </w:p>
        </w:tc>
        <w:tc>
          <w:tcPr>
            <w:tcW w:w="2114" w:type="pct"/>
          </w:tcPr>
          <w:p w:rsidR="00972538" w:rsidRPr="000E678E" w:rsidRDefault="00972538" w:rsidP="00D77041">
            <w:pPr>
              <w:jc w:val="both"/>
              <w:rPr>
                <w:bCs/>
                <w:snapToGrid w:val="0"/>
                <w:color w:val="000000"/>
                <w:sz w:val="22"/>
                <w:szCs w:val="22"/>
                <w:lang w:eastAsia="en-US"/>
              </w:rPr>
            </w:pPr>
          </w:p>
        </w:tc>
        <w:tc>
          <w:tcPr>
            <w:tcW w:w="904" w:type="pct"/>
          </w:tcPr>
          <w:p w:rsidR="00972538" w:rsidRPr="000E678E" w:rsidRDefault="00972538" w:rsidP="00D77041">
            <w:pPr>
              <w:jc w:val="both"/>
              <w:rPr>
                <w:bCs/>
                <w:snapToGrid w:val="0"/>
                <w:color w:val="000000"/>
                <w:sz w:val="22"/>
                <w:szCs w:val="22"/>
                <w:lang w:eastAsia="en-US"/>
              </w:rPr>
            </w:pPr>
          </w:p>
        </w:tc>
        <w:tc>
          <w:tcPr>
            <w:tcW w:w="1627" w:type="pct"/>
          </w:tcPr>
          <w:p w:rsidR="00972538" w:rsidRPr="000E678E" w:rsidRDefault="00972538" w:rsidP="00D77041">
            <w:pPr>
              <w:jc w:val="both"/>
              <w:rPr>
                <w:bCs/>
                <w:snapToGrid w:val="0"/>
                <w:color w:val="000000"/>
                <w:sz w:val="22"/>
                <w:szCs w:val="22"/>
                <w:lang w:eastAsia="en-US"/>
              </w:rPr>
            </w:pPr>
          </w:p>
        </w:tc>
      </w:tr>
      <w:tr w:rsidR="00972538" w:rsidRPr="000E678E" w:rsidTr="00FE2FDF">
        <w:tc>
          <w:tcPr>
            <w:tcW w:w="356" w:type="pct"/>
          </w:tcPr>
          <w:p w:rsidR="00972538" w:rsidRPr="000E678E" w:rsidRDefault="00972538" w:rsidP="00D77041">
            <w:pPr>
              <w:jc w:val="both"/>
              <w:rPr>
                <w:bCs/>
                <w:snapToGrid w:val="0"/>
                <w:color w:val="000000"/>
                <w:sz w:val="22"/>
                <w:szCs w:val="22"/>
                <w:lang w:eastAsia="en-US"/>
              </w:rPr>
            </w:pPr>
          </w:p>
        </w:tc>
        <w:tc>
          <w:tcPr>
            <w:tcW w:w="2114" w:type="pct"/>
          </w:tcPr>
          <w:p w:rsidR="00972538" w:rsidRPr="000E678E" w:rsidRDefault="00972538" w:rsidP="00D77041">
            <w:pPr>
              <w:jc w:val="both"/>
              <w:rPr>
                <w:bCs/>
                <w:snapToGrid w:val="0"/>
                <w:color w:val="000000"/>
                <w:sz w:val="22"/>
                <w:szCs w:val="22"/>
                <w:lang w:eastAsia="en-US"/>
              </w:rPr>
            </w:pPr>
          </w:p>
        </w:tc>
        <w:tc>
          <w:tcPr>
            <w:tcW w:w="904" w:type="pct"/>
          </w:tcPr>
          <w:p w:rsidR="00972538" w:rsidRPr="000E678E" w:rsidRDefault="00972538" w:rsidP="00D77041">
            <w:pPr>
              <w:jc w:val="both"/>
              <w:rPr>
                <w:bCs/>
                <w:snapToGrid w:val="0"/>
                <w:color w:val="000000"/>
                <w:sz w:val="22"/>
                <w:szCs w:val="22"/>
                <w:lang w:eastAsia="en-US"/>
              </w:rPr>
            </w:pPr>
          </w:p>
        </w:tc>
        <w:tc>
          <w:tcPr>
            <w:tcW w:w="1627" w:type="pct"/>
          </w:tcPr>
          <w:p w:rsidR="00972538" w:rsidRPr="000E678E" w:rsidRDefault="00972538" w:rsidP="00D77041">
            <w:pPr>
              <w:jc w:val="both"/>
              <w:rPr>
                <w:bCs/>
                <w:snapToGrid w:val="0"/>
                <w:color w:val="000000"/>
                <w:sz w:val="22"/>
                <w:szCs w:val="22"/>
                <w:lang w:eastAsia="en-US"/>
              </w:rPr>
            </w:pPr>
          </w:p>
        </w:tc>
      </w:tr>
      <w:tr w:rsidR="00972538" w:rsidRPr="000E678E" w:rsidTr="00FE2FDF">
        <w:tc>
          <w:tcPr>
            <w:tcW w:w="356" w:type="pct"/>
          </w:tcPr>
          <w:p w:rsidR="00972538" w:rsidRPr="000E678E" w:rsidRDefault="00972538" w:rsidP="00D77041">
            <w:pPr>
              <w:jc w:val="both"/>
              <w:rPr>
                <w:bCs/>
                <w:snapToGrid w:val="0"/>
                <w:color w:val="000000"/>
                <w:sz w:val="22"/>
                <w:szCs w:val="22"/>
                <w:lang w:eastAsia="en-US"/>
              </w:rPr>
            </w:pPr>
          </w:p>
        </w:tc>
        <w:tc>
          <w:tcPr>
            <w:tcW w:w="2114" w:type="pct"/>
          </w:tcPr>
          <w:p w:rsidR="00972538" w:rsidRPr="000E678E" w:rsidRDefault="00972538" w:rsidP="00D77041">
            <w:pPr>
              <w:jc w:val="both"/>
              <w:rPr>
                <w:bCs/>
                <w:snapToGrid w:val="0"/>
                <w:color w:val="000000"/>
                <w:sz w:val="22"/>
                <w:szCs w:val="22"/>
                <w:lang w:eastAsia="en-US"/>
              </w:rPr>
            </w:pPr>
          </w:p>
        </w:tc>
        <w:tc>
          <w:tcPr>
            <w:tcW w:w="904" w:type="pct"/>
          </w:tcPr>
          <w:p w:rsidR="00972538" w:rsidRPr="000E678E" w:rsidRDefault="00972538" w:rsidP="00D77041">
            <w:pPr>
              <w:jc w:val="both"/>
              <w:rPr>
                <w:bCs/>
                <w:snapToGrid w:val="0"/>
                <w:color w:val="000000"/>
                <w:sz w:val="22"/>
                <w:szCs w:val="22"/>
                <w:lang w:eastAsia="en-US"/>
              </w:rPr>
            </w:pPr>
          </w:p>
        </w:tc>
        <w:tc>
          <w:tcPr>
            <w:tcW w:w="1627" w:type="pct"/>
          </w:tcPr>
          <w:p w:rsidR="00972538" w:rsidRPr="000E678E" w:rsidRDefault="00972538" w:rsidP="00D77041">
            <w:pPr>
              <w:jc w:val="both"/>
              <w:rPr>
                <w:bCs/>
                <w:snapToGrid w:val="0"/>
                <w:color w:val="000000"/>
                <w:sz w:val="22"/>
                <w:szCs w:val="22"/>
                <w:lang w:eastAsia="en-US"/>
              </w:rPr>
            </w:pPr>
          </w:p>
        </w:tc>
      </w:tr>
    </w:tbl>
    <w:p w:rsidR="00972538" w:rsidRPr="000E678E" w:rsidRDefault="00972538" w:rsidP="00972538">
      <w:pPr>
        <w:jc w:val="both"/>
        <w:rPr>
          <w:bCs/>
          <w:snapToGrid w:val="0"/>
          <w:color w:val="000000"/>
          <w:sz w:val="22"/>
          <w:szCs w:val="22"/>
          <w:lang w:eastAsia="en-US"/>
        </w:rPr>
      </w:pPr>
    </w:p>
    <w:p w:rsidR="00972538" w:rsidRPr="000E678E" w:rsidRDefault="00972538" w:rsidP="00972538">
      <w:pPr>
        <w:ind w:firstLine="708"/>
        <w:jc w:val="both"/>
        <w:rPr>
          <w:bCs/>
          <w:snapToGrid w:val="0"/>
          <w:color w:val="000000"/>
          <w:sz w:val="22"/>
          <w:szCs w:val="22"/>
          <w:lang w:eastAsia="en-US"/>
        </w:rPr>
      </w:pPr>
      <w:r w:rsidRPr="000E678E">
        <w:rPr>
          <w:bCs/>
          <w:snapToGrid w:val="0"/>
          <w:color w:val="000000"/>
          <w:sz w:val="22"/>
          <w:szCs w:val="22"/>
          <w:lang w:eastAsia="en-US"/>
        </w:rPr>
        <w:t xml:space="preserve">Мероприятия, обеспечивающие безопасное производство работ, выполнены в </w:t>
      </w:r>
      <w:r w:rsidRPr="000E678E">
        <w:rPr>
          <w:bCs/>
          <w:snapToGrid w:val="0"/>
          <w:color w:val="000000"/>
          <w:sz w:val="22"/>
          <w:szCs w:val="22"/>
          <w:u w:val="single"/>
          <w:lang w:eastAsia="en-US"/>
        </w:rPr>
        <w:t>полном, не полном</w:t>
      </w:r>
      <w:r w:rsidRPr="000E678E">
        <w:rPr>
          <w:bCs/>
          <w:snapToGrid w:val="0"/>
          <w:color w:val="000000"/>
          <w:sz w:val="22"/>
          <w:szCs w:val="22"/>
          <w:lang w:eastAsia="en-US"/>
        </w:rPr>
        <w:t xml:space="preserve"> объёме.</w:t>
      </w:r>
    </w:p>
    <w:p w:rsidR="00972538" w:rsidRPr="000E678E" w:rsidRDefault="00972538" w:rsidP="00972538">
      <w:pPr>
        <w:rPr>
          <w:bCs/>
          <w:snapToGrid w:val="0"/>
          <w:color w:val="000000"/>
          <w:sz w:val="22"/>
          <w:szCs w:val="22"/>
          <w:lang w:eastAsia="en-US"/>
        </w:rPr>
      </w:pPr>
      <w:r w:rsidRPr="000E678E">
        <w:rPr>
          <w:bCs/>
          <w:snapToGrid w:val="0"/>
          <w:color w:val="000000"/>
          <w:sz w:val="22"/>
          <w:szCs w:val="22"/>
          <w:lang w:eastAsia="en-US"/>
        </w:rPr>
        <w:t xml:space="preserve">    (не нужное зачеркнуть)</w:t>
      </w:r>
    </w:p>
    <w:p w:rsidR="00972538" w:rsidRPr="000E678E" w:rsidRDefault="00972538" w:rsidP="00972538">
      <w:pPr>
        <w:jc w:val="both"/>
        <w:rPr>
          <w:bCs/>
          <w:snapToGrid w:val="0"/>
          <w:color w:val="000000"/>
          <w:sz w:val="22"/>
          <w:szCs w:val="22"/>
          <w:lang w:eastAsia="en-US"/>
        </w:rPr>
      </w:pPr>
    </w:p>
    <w:p w:rsidR="00972538" w:rsidRPr="000E678E" w:rsidRDefault="00972538" w:rsidP="00972538">
      <w:pPr>
        <w:jc w:val="both"/>
        <w:rPr>
          <w:bCs/>
          <w:snapToGrid w:val="0"/>
          <w:color w:val="000000"/>
          <w:sz w:val="22"/>
          <w:szCs w:val="22"/>
          <w:lang w:eastAsia="en-US"/>
        </w:rPr>
      </w:pPr>
    </w:p>
    <w:p w:rsidR="00972538" w:rsidRPr="000E678E" w:rsidRDefault="00972538" w:rsidP="00972538">
      <w:pPr>
        <w:rPr>
          <w:bCs/>
          <w:snapToGrid w:val="0"/>
          <w:sz w:val="22"/>
          <w:szCs w:val="22"/>
          <w:lang w:eastAsia="en-US"/>
        </w:rPr>
      </w:pPr>
      <w:r w:rsidRPr="000E678E">
        <w:rPr>
          <w:bCs/>
          <w:snapToGrid w:val="0"/>
          <w:sz w:val="22"/>
          <w:szCs w:val="22"/>
          <w:lang w:eastAsia="en-US"/>
        </w:rPr>
        <w:t>Ответственный от организации-заказчика:</w:t>
      </w:r>
    </w:p>
    <w:p w:rsidR="00972538" w:rsidRPr="000E678E" w:rsidRDefault="00972538" w:rsidP="00972538">
      <w:pPr>
        <w:rPr>
          <w:bCs/>
          <w:snapToGrid w:val="0"/>
          <w:sz w:val="22"/>
          <w:szCs w:val="22"/>
          <w:lang w:eastAsia="en-US"/>
        </w:rPr>
      </w:pPr>
    </w:p>
    <w:tbl>
      <w:tblPr>
        <w:tblW w:w="0" w:type="auto"/>
        <w:tblInd w:w="108" w:type="dxa"/>
        <w:tblLayout w:type="fixed"/>
        <w:tblLook w:val="0000" w:firstRow="0" w:lastRow="0" w:firstColumn="0" w:lastColumn="0" w:noHBand="0" w:noVBand="0"/>
      </w:tblPr>
      <w:tblGrid>
        <w:gridCol w:w="2835"/>
        <w:gridCol w:w="3402"/>
        <w:gridCol w:w="3483"/>
      </w:tblGrid>
      <w:tr w:rsidR="00972538" w:rsidRPr="000E678E" w:rsidTr="00D77041">
        <w:trPr>
          <w:trHeight w:val="20"/>
        </w:trPr>
        <w:tc>
          <w:tcPr>
            <w:tcW w:w="2835" w:type="dxa"/>
            <w:tcBorders>
              <w:top w:val="nil"/>
              <w:left w:val="nil"/>
              <w:bottom w:val="nil"/>
              <w:right w:val="nil"/>
            </w:tcBorders>
          </w:tcPr>
          <w:p w:rsidR="00972538" w:rsidRPr="000E678E" w:rsidRDefault="00972538" w:rsidP="00D77041">
            <w:pPr>
              <w:rPr>
                <w:bCs/>
                <w:snapToGrid w:val="0"/>
                <w:sz w:val="22"/>
                <w:szCs w:val="22"/>
                <w:lang w:eastAsia="en-US"/>
              </w:rPr>
            </w:pPr>
            <w:r w:rsidRPr="000E678E">
              <w:rPr>
                <w:bCs/>
                <w:snapToGrid w:val="0"/>
                <w:sz w:val="22"/>
                <w:szCs w:val="22"/>
                <w:lang w:eastAsia="en-US"/>
              </w:rPr>
              <w:t>«___» _________ 20__г.</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w:t>
            </w:r>
          </w:p>
        </w:tc>
        <w:tc>
          <w:tcPr>
            <w:tcW w:w="3483"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_________________________</w:t>
            </w:r>
          </w:p>
        </w:tc>
      </w:tr>
      <w:tr w:rsidR="00972538" w:rsidRPr="000E678E" w:rsidTr="00D77041">
        <w:trPr>
          <w:trHeight w:val="20"/>
        </w:trPr>
        <w:tc>
          <w:tcPr>
            <w:tcW w:w="2835"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(дата)</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3483"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r>
    </w:tbl>
    <w:p w:rsidR="00972538" w:rsidRPr="000E678E" w:rsidRDefault="00972538" w:rsidP="00972538">
      <w:pPr>
        <w:jc w:val="both"/>
        <w:rPr>
          <w:bCs/>
          <w:snapToGrid w:val="0"/>
          <w:color w:val="000000"/>
          <w:sz w:val="22"/>
          <w:szCs w:val="22"/>
          <w:lang w:eastAsia="en-US"/>
        </w:rPr>
      </w:pPr>
    </w:p>
    <w:p w:rsidR="00972538" w:rsidRPr="000E678E" w:rsidRDefault="00972538" w:rsidP="00972538">
      <w:pPr>
        <w:jc w:val="both"/>
        <w:rPr>
          <w:bCs/>
          <w:snapToGrid w:val="0"/>
          <w:color w:val="000000"/>
          <w:sz w:val="22"/>
          <w:szCs w:val="22"/>
          <w:lang w:eastAsia="en-US"/>
        </w:rPr>
      </w:pPr>
      <w:r w:rsidRPr="000E678E">
        <w:rPr>
          <w:bCs/>
          <w:snapToGrid w:val="0"/>
          <w:color w:val="000000"/>
          <w:sz w:val="22"/>
          <w:szCs w:val="22"/>
          <w:lang w:eastAsia="en-US"/>
        </w:rPr>
        <w:t>Представитель от подрядной организации:</w:t>
      </w:r>
    </w:p>
    <w:p w:rsidR="00972538" w:rsidRPr="000E678E" w:rsidRDefault="00972538" w:rsidP="00972538">
      <w:pPr>
        <w:jc w:val="both"/>
        <w:rPr>
          <w:bCs/>
          <w:snapToGrid w:val="0"/>
          <w:color w:val="000000"/>
          <w:sz w:val="22"/>
          <w:szCs w:val="22"/>
          <w:lang w:eastAsia="en-US"/>
        </w:rPr>
      </w:pPr>
    </w:p>
    <w:tbl>
      <w:tblPr>
        <w:tblW w:w="0" w:type="auto"/>
        <w:tblInd w:w="108" w:type="dxa"/>
        <w:tblLayout w:type="fixed"/>
        <w:tblLook w:val="0000" w:firstRow="0" w:lastRow="0" w:firstColumn="0" w:lastColumn="0" w:noHBand="0" w:noVBand="0"/>
      </w:tblPr>
      <w:tblGrid>
        <w:gridCol w:w="2835"/>
        <w:gridCol w:w="3402"/>
        <w:gridCol w:w="3483"/>
      </w:tblGrid>
      <w:tr w:rsidR="00972538" w:rsidRPr="000E678E" w:rsidTr="00D77041">
        <w:trPr>
          <w:trHeight w:val="20"/>
        </w:trPr>
        <w:tc>
          <w:tcPr>
            <w:tcW w:w="2835" w:type="dxa"/>
            <w:tcBorders>
              <w:top w:val="nil"/>
              <w:left w:val="nil"/>
              <w:bottom w:val="nil"/>
              <w:right w:val="nil"/>
            </w:tcBorders>
          </w:tcPr>
          <w:p w:rsidR="00972538" w:rsidRPr="000E678E" w:rsidRDefault="00972538" w:rsidP="00D77041">
            <w:pPr>
              <w:rPr>
                <w:bCs/>
                <w:snapToGrid w:val="0"/>
                <w:sz w:val="22"/>
                <w:szCs w:val="22"/>
                <w:lang w:eastAsia="en-US"/>
              </w:rPr>
            </w:pPr>
            <w:r w:rsidRPr="000E678E">
              <w:rPr>
                <w:bCs/>
                <w:snapToGrid w:val="0"/>
                <w:sz w:val="22"/>
                <w:szCs w:val="22"/>
                <w:lang w:eastAsia="en-US"/>
              </w:rPr>
              <w:t>«___» _________ 20__г.</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w:t>
            </w:r>
          </w:p>
        </w:tc>
        <w:tc>
          <w:tcPr>
            <w:tcW w:w="3483"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_________________________</w:t>
            </w:r>
          </w:p>
        </w:tc>
      </w:tr>
      <w:tr w:rsidR="00972538" w:rsidRPr="000E678E" w:rsidTr="00D77041">
        <w:trPr>
          <w:trHeight w:val="20"/>
        </w:trPr>
        <w:tc>
          <w:tcPr>
            <w:tcW w:w="2835"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(дата)</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3483"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r>
    </w:tbl>
    <w:p w:rsidR="00972538" w:rsidRPr="000E678E" w:rsidRDefault="00972538" w:rsidP="00972538">
      <w:pPr>
        <w:pStyle w:val="2"/>
        <w:ind w:left="994"/>
        <w:rPr>
          <w:rFonts w:ascii="Times New Roman" w:hAnsi="Times New Roman" w:cs="Times New Roman"/>
          <w:snapToGrid w:val="0"/>
          <w:sz w:val="22"/>
          <w:szCs w:val="22"/>
        </w:rPr>
      </w:pPr>
    </w:p>
    <w:p w:rsidR="00972538" w:rsidRPr="000E678E" w:rsidRDefault="00972538" w:rsidP="00972538">
      <w:pPr>
        <w:pStyle w:val="2"/>
        <w:ind w:left="540"/>
        <w:rPr>
          <w:rFonts w:ascii="Times New Roman" w:hAnsi="Times New Roman" w:cs="Times New Roman"/>
          <w:b w:val="0"/>
          <w:snapToGrid w:val="0"/>
          <w:sz w:val="22"/>
          <w:szCs w:val="22"/>
          <w:lang w:eastAsia="en-US"/>
        </w:rPr>
      </w:pPr>
      <w:r w:rsidRPr="000E678E">
        <w:rPr>
          <w:rFonts w:ascii="Times New Roman" w:hAnsi="Times New Roman" w:cs="Times New Roman"/>
          <w:snapToGrid w:val="0"/>
          <w:sz w:val="22"/>
          <w:szCs w:val="22"/>
        </w:rPr>
        <w:br w:type="page"/>
      </w:r>
      <w:r w:rsidRPr="000E678E">
        <w:rPr>
          <w:rFonts w:ascii="Times New Roman" w:hAnsi="Times New Roman" w:cs="Times New Roman"/>
          <w:b w:val="0"/>
          <w:snapToGrid w:val="0"/>
          <w:sz w:val="22"/>
          <w:szCs w:val="22"/>
          <w:lang w:eastAsia="en-US"/>
        </w:rPr>
        <w:lastRenderedPageBreak/>
        <w:t>Объект сдал от организации-заказчика:</w:t>
      </w:r>
    </w:p>
    <w:p w:rsidR="00972538" w:rsidRPr="000E678E" w:rsidRDefault="00972538" w:rsidP="00972538">
      <w:pPr>
        <w:rPr>
          <w:bCs/>
          <w:snapToGrid w:val="0"/>
          <w:sz w:val="22"/>
          <w:szCs w:val="22"/>
          <w:lang w:eastAsia="en-US"/>
        </w:rPr>
      </w:pPr>
    </w:p>
    <w:tbl>
      <w:tblPr>
        <w:tblW w:w="0" w:type="auto"/>
        <w:tblInd w:w="108" w:type="dxa"/>
        <w:tblLayout w:type="fixed"/>
        <w:tblLook w:val="0000" w:firstRow="0" w:lastRow="0" w:firstColumn="0" w:lastColumn="0" w:noHBand="0" w:noVBand="0"/>
      </w:tblPr>
      <w:tblGrid>
        <w:gridCol w:w="2835"/>
        <w:gridCol w:w="3402"/>
        <w:gridCol w:w="3483"/>
        <w:gridCol w:w="203"/>
      </w:tblGrid>
      <w:tr w:rsidR="00972538" w:rsidRPr="000E678E" w:rsidTr="00D77041">
        <w:trPr>
          <w:trHeight w:val="20"/>
        </w:trPr>
        <w:tc>
          <w:tcPr>
            <w:tcW w:w="2835" w:type="dxa"/>
            <w:tcBorders>
              <w:top w:val="nil"/>
              <w:left w:val="nil"/>
              <w:bottom w:val="nil"/>
              <w:right w:val="nil"/>
            </w:tcBorders>
          </w:tcPr>
          <w:p w:rsidR="00972538" w:rsidRPr="000E678E" w:rsidRDefault="00972538" w:rsidP="00D77041">
            <w:pPr>
              <w:rPr>
                <w:bCs/>
                <w:snapToGrid w:val="0"/>
                <w:sz w:val="22"/>
                <w:szCs w:val="22"/>
                <w:lang w:eastAsia="en-US"/>
              </w:rPr>
            </w:pPr>
            <w:r w:rsidRPr="000E678E">
              <w:rPr>
                <w:bCs/>
                <w:snapToGrid w:val="0"/>
                <w:sz w:val="22"/>
                <w:szCs w:val="22"/>
                <w:lang w:eastAsia="en-US"/>
              </w:rPr>
              <w:t>«___» _________ 20__г.</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w:t>
            </w:r>
          </w:p>
        </w:tc>
        <w:tc>
          <w:tcPr>
            <w:tcW w:w="3686" w:type="dxa"/>
            <w:gridSpan w:val="2"/>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___________________________</w:t>
            </w:r>
          </w:p>
        </w:tc>
      </w:tr>
      <w:tr w:rsidR="00972538" w:rsidRPr="000E678E" w:rsidTr="00D77041">
        <w:trPr>
          <w:gridAfter w:val="1"/>
          <w:wAfter w:w="203" w:type="dxa"/>
          <w:trHeight w:val="20"/>
        </w:trPr>
        <w:tc>
          <w:tcPr>
            <w:tcW w:w="2835"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(дата)</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3483"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r>
    </w:tbl>
    <w:p w:rsidR="00972538" w:rsidRPr="000E678E" w:rsidRDefault="00972538" w:rsidP="00972538">
      <w:pPr>
        <w:rPr>
          <w:bCs/>
          <w:snapToGrid w:val="0"/>
          <w:sz w:val="22"/>
          <w:szCs w:val="22"/>
          <w:lang w:eastAsia="en-US"/>
        </w:rPr>
      </w:pPr>
    </w:p>
    <w:p w:rsidR="00972538" w:rsidRPr="000E678E" w:rsidRDefault="00972538" w:rsidP="00972538">
      <w:pPr>
        <w:rPr>
          <w:bCs/>
          <w:snapToGrid w:val="0"/>
          <w:sz w:val="22"/>
          <w:szCs w:val="22"/>
          <w:lang w:eastAsia="en-US"/>
        </w:rPr>
      </w:pPr>
      <w:r w:rsidRPr="000E678E">
        <w:rPr>
          <w:bCs/>
          <w:snapToGrid w:val="0"/>
          <w:sz w:val="22"/>
          <w:szCs w:val="22"/>
          <w:lang w:eastAsia="en-US"/>
        </w:rPr>
        <w:t>Объект для производства работ принял от подрядной организации:</w:t>
      </w:r>
    </w:p>
    <w:p w:rsidR="00972538" w:rsidRPr="000E678E" w:rsidRDefault="00972538" w:rsidP="00972538">
      <w:pPr>
        <w:rPr>
          <w:bCs/>
          <w:snapToGrid w:val="0"/>
          <w:sz w:val="22"/>
          <w:szCs w:val="22"/>
          <w:lang w:eastAsia="en-US"/>
        </w:rPr>
      </w:pPr>
    </w:p>
    <w:tbl>
      <w:tblPr>
        <w:tblW w:w="0" w:type="auto"/>
        <w:tblInd w:w="108" w:type="dxa"/>
        <w:tblLayout w:type="fixed"/>
        <w:tblLook w:val="0000" w:firstRow="0" w:lastRow="0" w:firstColumn="0" w:lastColumn="0" w:noHBand="0" w:noVBand="0"/>
      </w:tblPr>
      <w:tblGrid>
        <w:gridCol w:w="2835"/>
        <w:gridCol w:w="3402"/>
        <w:gridCol w:w="3483"/>
        <w:gridCol w:w="203"/>
      </w:tblGrid>
      <w:tr w:rsidR="00972538" w:rsidRPr="000E678E" w:rsidTr="00D77041">
        <w:trPr>
          <w:trHeight w:val="20"/>
        </w:trPr>
        <w:tc>
          <w:tcPr>
            <w:tcW w:w="2835" w:type="dxa"/>
            <w:tcBorders>
              <w:top w:val="nil"/>
              <w:left w:val="nil"/>
              <w:bottom w:val="nil"/>
              <w:right w:val="nil"/>
            </w:tcBorders>
          </w:tcPr>
          <w:p w:rsidR="00972538" w:rsidRPr="000E678E" w:rsidRDefault="00972538" w:rsidP="00D77041">
            <w:pPr>
              <w:rPr>
                <w:bCs/>
                <w:snapToGrid w:val="0"/>
                <w:sz w:val="22"/>
                <w:szCs w:val="22"/>
                <w:lang w:eastAsia="en-US"/>
              </w:rPr>
            </w:pPr>
            <w:r w:rsidRPr="000E678E">
              <w:rPr>
                <w:bCs/>
                <w:snapToGrid w:val="0"/>
                <w:sz w:val="22"/>
                <w:szCs w:val="22"/>
                <w:lang w:eastAsia="en-US"/>
              </w:rPr>
              <w:t>«___» _________ 20__г.</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w:t>
            </w:r>
          </w:p>
        </w:tc>
        <w:tc>
          <w:tcPr>
            <w:tcW w:w="3686" w:type="dxa"/>
            <w:gridSpan w:val="2"/>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___________________________</w:t>
            </w:r>
          </w:p>
        </w:tc>
      </w:tr>
      <w:tr w:rsidR="00972538" w:rsidRPr="000E678E" w:rsidTr="00D77041">
        <w:trPr>
          <w:gridAfter w:val="1"/>
          <w:wAfter w:w="203" w:type="dxa"/>
          <w:trHeight w:val="20"/>
        </w:trPr>
        <w:tc>
          <w:tcPr>
            <w:tcW w:w="2835"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(дата)</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3483"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r>
    </w:tbl>
    <w:p w:rsidR="00972538" w:rsidRPr="000E678E" w:rsidRDefault="00972538" w:rsidP="00972538">
      <w:pPr>
        <w:rPr>
          <w:bCs/>
          <w:snapToGrid w:val="0"/>
          <w:sz w:val="22"/>
          <w:szCs w:val="22"/>
          <w:lang w:eastAsia="en-US"/>
        </w:rPr>
      </w:pPr>
    </w:p>
    <w:p w:rsidR="00972538" w:rsidRPr="000E678E" w:rsidRDefault="00972538" w:rsidP="00972538">
      <w:pPr>
        <w:rPr>
          <w:bCs/>
          <w:snapToGrid w:val="0"/>
          <w:sz w:val="22"/>
          <w:szCs w:val="22"/>
          <w:lang w:eastAsia="en-US"/>
        </w:rPr>
      </w:pPr>
    </w:p>
    <w:p w:rsidR="00972538" w:rsidRPr="000E678E" w:rsidRDefault="00972538" w:rsidP="00972538">
      <w:pPr>
        <w:ind w:firstLine="708"/>
        <w:jc w:val="both"/>
        <w:rPr>
          <w:bCs/>
          <w:snapToGrid w:val="0"/>
          <w:sz w:val="22"/>
          <w:szCs w:val="22"/>
          <w:lang w:eastAsia="en-US"/>
        </w:rPr>
      </w:pPr>
      <w:r w:rsidRPr="000E678E">
        <w:rPr>
          <w:bCs/>
          <w:snapToGrid w:val="0"/>
          <w:sz w:val="22"/>
          <w:szCs w:val="22"/>
          <w:lang w:eastAsia="en-US"/>
        </w:rPr>
        <w:t xml:space="preserve">На объекте работы закончены, оборудование согласно указанному ниже перечню, после ремонта, обслуживания, реконструкции, строительства по договору                     от </w:t>
      </w:r>
      <w:r w:rsidRPr="000E678E">
        <w:rPr>
          <w:bCs/>
          <w:sz w:val="22"/>
          <w:szCs w:val="22"/>
        </w:rPr>
        <w:t xml:space="preserve">«____» ___________ 20__г. </w:t>
      </w:r>
      <w:r w:rsidRPr="000E678E">
        <w:rPr>
          <w:bCs/>
          <w:snapToGrid w:val="0"/>
          <w:sz w:val="22"/>
          <w:szCs w:val="22"/>
          <w:lang w:eastAsia="en-US"/>
        </w:rPr>
        <w:t>№ ________.</w:t>
      </w:r>
    </w:p>
    <w:p w:rsidR="00972538" w:rsidRPr="000E678E" w:rsidRDefault="00972538" w:rsidP="00972538">
      <w:pPr>
        <w:rPr>
          <w:bCs/>
          <w:snapToGrid w:val="0"/>
          <w:sz w:val="22"/>
          <w:szCs w:val="22"/>
          <w:lang w:eastAsia="en-US"/>
        </w:rPr>
      </w:pPr>
    </w:p>
    <w:p w:rsidR="00972538" w:rsidRPr="000E678E" w:rsidRDefault="00972538" w:rsidP="00972538">
      <w:pPr>
        <w:rPr>
          <w:bCs/>
          <w:snapToGrid w:val="0"/>
          <w:sz w:val="22"/>
          <w:szCs w:val="22"/>
          <w:lang w:eastAsia="en-US"/>
        </w:rPr>
      </w:pPr>
      <w:r w:rsidRPr="000E678E">
        <w:rPr>
          <w:bCs/>
          <w:snapToGrid w:val="0"/>
          <w:sz w:val="22"/>
          <w:szCs w:val="22"/>
          <w:lang w:eastAsia="en-US"/>
        </w:rPr>
        <w:t>принял от организации-заказчика:</w:t>
      </w:r>
    </w:p>
    <w:p w:rsidR="00972538" w:rsidRPr="000E678E" w:rsidRDefault="00972538" w:rsidP="00972538">
      <w:pPr>
        <w:rPr>
          <w:bCs/>
          <w:snapToGrid w:val="0"/>
          <w:sz w:val="22"/>
          <w:szCs w:val="22"/>
          <w:lang w:eastAsia="en-US"/>
        </w:rPr>
      </w:pPr>
    </w:p>
    <w:tbl>
      <w:tblPr>
        <w:tblW w:w="0" w:type="auto"/>
        <w:tblInd w:w="108" w:type="dxa"/>
        <w:tblLayout w:type="fixed"/>
        <w:tblLook w:val="0000" w:firstRow="0" w:lastRow="0" w:firstColumn="0" w:lastColumn="0" w:noHBand="0" w:noVBand="0"/>
      </w:tblPr>
      <w:tblGrid>
        <w:gridCol w:w="2835"/>
        <w:gridCol w:w="3402"/>
        <w:gridCol w:w="3483"/>
        <w:gridCol w:w="203"/>
      </w:tblGrid>
      <w:tr w:rsidR="00972538" w:rsidRPr="000E678E" w:rsidTr="00D77041">
        <w:trPr>
          <w:trHeight w:val="20"/>
        </w:trPr>
        <w:tc>
          <w:tcPr>
            <w:tcW w:w="2835" w:type="dxa"/>
            <w:tcBorders>
              <w:top w:val="nil"/>
              <w:left w:val="nil"/>
              <w:bottom w:val="nil"/>
              <w:right w:val="nil"/>
            </w:tcBorders>
          </w:tcPr>
          <w:p w:rsidR="00972538" w:rsidRPr="000E678E" w:rsidRDefault="00972538" w:rsidP="00D77041">
            <w:pPr>
              <w:rPr>
                <w:bCs/>
                <w:snapToGrid w:val="0"/>
                <w:sz w:val="22"/>
                <w:szCs w:val="22"/>
                <w:lang w:eastAsia="en-US"/>
              </w:rPr>
            </w:pPr>
            <w:r w:rsidRPr="000E678E">
              <w:rPr>
                <w:bCs/>
                <w:snapToGrid w:val="0"/>
                <w:sz w:val="22"/>
                <w:szCs w:val="22"/>
                <w:lang w:eastAsia="en-US"/>
              </w:rPr>
              <w:t>«___» _________ 20__г.</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w:t>
            </w:r>
          </w:p>
        </w:tc>
        <w:tc>
          <w:tcPr>
            <w:tcW w:w="3686" w:type="dxa"/>
            <w:gridSpan w:val="2"/>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___________________________</w:t>
            </w:r>
          </w:p>
        </w:tc>
      </w:tr>
      <w:tr w:rsidR="00972538" w:rsidRPr="000E678E" w:rsidTr="00D77041">
        <w:trPr>
          <w:gridAfter w:val="1"/>
          <w:wAfter w:w="203" w:type="dxa"/>
          <w:trHeight w:val="20"/>
        </w:trPr>
        <w:tc>
          <w:tcPr>
            <w:tcW w:w="2835"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(дата)</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3483"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r>
    </w:tbl>
    <w:p w:rsidR="00972538" w:rsidRPr="000E678E" w:rsidRDefault="00972538" w:rsidP="00972538">
      <w:pPr>
        <w:rPr>
          <w:bCs/>
          <w:snapToGrid w:val="0"/>
          <w:sz w:val="22"/>
          <w:szCs w:val="22"/>
          <w:lang w:eastAsia="en-US"/>
        </w:rPr>
      </w:pPr>
    </w:p>
    <w:p w:rsidR="00972538" w:rsidRPr="000E678E" w:rsidRDefault="00972538" w:rsidP="00972538">
      <w:pPr>
        <w:jc w:val="both"/>
        <w:rPr>
          <w:bCs/>
          <w:snapToGrid w:val="0"/>
          <w:color w:val="000000"/>
          <w:sz w:val="22"/>
          <w:szCs w:val="22"/>
          <w:lang w:eastAsia="en-US"/>
        </w:rPr>
      </w:pPr>
    </w:p>
    <w:p w:rsidR="00972538" w:rsidRPr="000E678E" w:rsidRDefault="00972538" w:rsidP="00972538">
      <w:pPr>
        <w:jc w:val="both"/>
        <w:rPr>
          <w:bCs/>
          <w:snapToGrid w:val="0"/>
          <w:sz w:val="22"/>
          <w:szCs w:val="22"/>
          <w:lang w:eastAsia="en-US"/>
        </w:rPr>
      </w:pPr>
      <w:r w:rsidRPr="000E678E">
        <w:rPr>
          <w:bCs/>
          <w:snapToGrid w:val="0"/>
          <w:color w:val="000000"/>
          <w:sz w:val="22"/>
          <w:szCs w:val="22"/>
          <w:lang w:eastAsia="en-US"/>
        </w:rPr>
        <w:t>сдал от</w:t>
      </w:r>
      <w:r w:rsidRPr="000E678E">
        <w:rPr>
          <w:bCs/>
          <w:snapToGrid w:val="0"/>
          <w:sz w:val="22"/>
          <w:szCs w:val="22"/>
          <w:lang w:eastAsia="en-US"/>
        </w:rPr>
        <w:t xml:space="preserve"> подрядной организации:</w:t>
      </w:r>
    </w:p>
    <w:p w:rsidR="00972538" w:rsidRPr="000E678E" w:rsidRDefault="00972538" w:rsidP="00972538">
      <w:pPr>
        <w:jc w:val="both"/>
        <w:rPr>
          <w:bCs/>
          <w:snapToGrid w:val="0"/>
          <w:color w:val="000000"/>
          <w:sz w:val="22"/>
          <w:szCs w:val="22"/>
          <w:lang w:eastAsia="en-US"/>
        </w:rPr>
      </w:pPr>
    </w:p>
    <w:tbl>
      <w:tblPr>
        <w:tblW w:w="0" w:type="auto"/>
        <w:tblInd w:w="108" w:type="dxa"/>
        <w:tblLayout w:type="fixed"/>
        <w:tblLook w:val="0000" w:firstRow="0" w:lastRow="0" w:firstColumn="0" w:lastColumn="0" w:noHBand="0" w:noVBand="0"/>
      </w:tblPr>
      <w:tblGrid>
        <w:gridCol w:w="2835"/>
        <w:gridCol w:w="3402"/>
        <w:gridCol w:w="3483"/>
        <w:gridCol w:w="203"/>
      </w:tblGrid>
      <w:tr w:rsidR="00972538" w:rsidRPr="000E678E" w:rsidTr="00D77041">
        <w:trPr>
          <w:trHeight w:val="20"/>
        </w:trPr>
        <w:tc>
          <w:tcPr>
            <w:tcW w:w="2835" w:type="dxa"/>
            <w:tcBorders>
              <w:top w:val="nil"/>
              <w:left w:val="nil"/>
              <w:bottom w:val="nil"/>
              <w:right w:val="nil"/>
            </w:tcBorders>
          </w:tcPr>
          <w:p w:rsidR="00972538" w:rsidRPr="000E678E" w:rsidRDefault="00972538" w:rsidP="00D77041">
            <w:pPr>
              <w:rPr>
                <w:bCs/>
                <w:snapToGrid w:val="0"/>
                <w:sz w:val="22"/>
                <w:szCs w:val="22"/>
                <w:lang w:eastAsia="en-US"/>
              </w:rPr>
            </w:pPr>
            <w:r w:rsidRPr="000E678E">
              <w:rPr>
                <w:bCs/>
                <w:snapToGrid w:val="0"/>
                <w:sz w:val="22"/>
                <w:szCs w:val="22"/>
                <w:lang w:eastAsia="en-US"/>
              </w:rPr>
              <w:t>«___» _________ 20__г.</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w:t>
            </w:r>
          </w:p>
        </w:tc>
        <w:tc>
          <w:tcPr>
            <w:tcW w:w="3686" w:type="dxa"/>
            <w:gridSpan w:val="2"/>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___________________________</w:t>
            </w:r>
          </w:p>
        </w:tc>
      </w:tr>
      <w:tr w:rsidR="00972538" w:rsidRPr="000E678E" w:rsidTr="00D77041">
        <w:trPr>
          <w:gridAfter w:val="1"/>
          <w:wAfter w:w="203" w:type="dxa"/>
          <w:trHeight w:val="20"/>
        </w:trPr>
        <w:tc>
          <w:tcPr>
            <w:tcW w:w="2835"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(дата)</w:t>
            </w:r>
          </w:p>
        </w:tc>
        <w:tc>
          <w:tcPr>
            <w:tcW w:w="3402"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3483" w:type="dxa"/>
            <w:tcBorders>
              <w:top w:val="nil"/>
              <w:left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r>
    </w:tbl>
    <w:p w:rsidR="00972538" w:rsidRPr="000E678E" w:rsidRDefault="00972538" w:rsidP="00972538">
      <w:pPr>
        <w:jc w:val="both"/>
        <w:rPr>
          <w:bCs/>
          <w:snapToGrid w:val="0"/>
          <w:color w:val="000000"/>
          <w:sz w:val="22"/>
          <w:szCs w:val="22"/>
          <w:lang w:eastAsia="en-US"/>
        </w:rPr>
      </w:pPr>
    </w:p>
    <w:p w:rsidR="00972538" w:rsidRPr="000E678E" w:rsidRDefault="00972538" w:rsidP="00972538">
      <w:pPr>
        <w:ind w:firstLine="708"/>
        <w:rPr>
          <w:rFonts w:eastAsia="MS Mincho"/>
          <w:bCs/>
          <w:color w:val="000000"/>
          <w:sz w:val="22"/>
          <w:szCs w:val="22"/>
        </w:rPr>
      </w:pPr>
      <w:r w:rsidRPr="000E678E">
        <w:rPr>
          <w:rFonts w:eastAsia="MS Mincho"/>
          <w:snapToGrid w:val="0"/>
          <w:color w:val="000000"/>
          <w:sz w:val="22"/>
          <w:szCs w:val="22"/>
        </w:rPr>
        <w:t>Перечень передаваемых объектов (оборудования) по акту-допуску для производства работ от «____»_____________г. между ___________________________________________ и ____________________________________</w:t>
      </w:r>
      <w:r w:rsidRPr="000E678E">
        <w:rPr>
          <w:rFonts w:eastAsia="MS Mincho"/>
          <w:bCs/>
          <w:color w:val="000000"/>
          <w:sz w:val="22"/>
          <w:szCs w:val="22"/>
        </w:rPr>
        <w:t>_______________________________________:</w:t>
      </w:r>
    </w:p>
    <w:p w:rsidR="00972538" w:rsidRPr="000E678E" w:rsidRDefault="00972538" w:rsidP="00972538">
      <w:pPr>
        <w:jc w:val="both"/>
        <w:rPr>
          <w:bCs/>
          <w:snapToGrid w:val="0"/>
          <w:color w:val="000000"/>
          <w:sz w:val="22"/>
          <w:szCs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480"/>
        <w:gridCol w:w="2633"/>
        <w:gridCol w:w="1461"/>
        <w:gridCol w:w="2046"/>
        <w:gridCol w:w="1312"/>
        <w:gridCol w:w="2257"/>
      </w:tblGrid>
      <w:tr w:rsidR="00972538" w:rsidRPr="000E678E" w:rsidTr="00FE2FDF">
        <w:trPr>
          <w:cantSplit/>
          <w:trHeight w:val="20"/>
        </w:trPr>
        <w:tc>
          <w:tcPr>
            <w:tcW w:w="216" w:type="pct"/>
          </w:tcPr>
          <w:p w:rsidR="00972538" w:rsidRPr="000E678E" w:rsidRDefault="00972538" w:rsidP="00D77041">
            <w:pPr>
              <w:overflowPunct w:val="0"/>
              <w:autoSpaceDE w:val="0"/>
              <w:autoSpaceDN w:val="0"/>
              <w:adjustRightInd w:val="0"/>
              <w:ind w:left="-60" w:right="-60"/>
              <w:jc w:val="center"/>
              <w:textAlignment w:val="baseline"/>
              <w:rPr>
                <w:bCs/>
                <w:sz w:val="22"/>
                <w:szCs w:val="22"/>
              </w:rPr>
            </w:pPr>
            <w:r w:rsidRPr="000E678E">
              <w:rPr>
                <w:bCs/>
                <w:sz w:val="22"/>
                <w:szCs w:val="22"/>
              </w:rPr>
              <w:t>№№</w:t>
            </w:r>
          </w:p>
          <w:p w:rsidR="00972538" w:rsidRPr="000E678E" w:rsidRDefault="00972538" w:rsidP="00D77041">
            <w:pPr>
              <w:overflowPunct w:val="0"/>
              <w:autoSpaceDE w:val="0"/>
              <w:autoSpaceDN w:val="0"/>
              <w:adjustRightInd w:val="0"/>
              <w:ind w:left="-60" w:right="-60"/>
              <w:jc w:val="center"/>
              <w:textAlignment w:val="baseline"/>
              <w:rPr>
                <w:bCs/>
                <w:sz w:val="22"/>
                <w:szCs w:val="22"/>
              </w:rPr>
            </w:pPr>
            <w:proofErr w:type="spellStart"/>
            <w:r w:rsidRPr="000E678E">
              <w:rPr>
                <w:bCs/>
                <w:sz w:val="22"/>
                <w:szCs w:val="22"/>
              </w:rPr>
              <w:t>пп</w:t>
            </w:r>
            <w:proofErr w:type="spellEnd"/>
          </w:p>
        </w:tc>
        <w:tc>
          <w:tcPr>
            <w:tcW w:w="1296" w:type="pct"/>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Наименование объекта (оборудования)</w:t>
            </w:r>
          </w:p>
        </w:tc>
        <w:tc>
          <w:tcPr>
            <w:tcW w:w="1729" w:type="pct"/>
            <w:gridSpan w:val="2"/>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 xml:space="preserve">Состояние объекта </w:t>
            </w:r>
          </w:p>
          <w:p w:rsidR="00972538" w:rsidRPr="000E678E" w:rsidRDefault="00972538" w:rsidP="00D77041">
            <w:pPr>
              <w:jc w:val="center"/>
              <w:rPr>
                <w:bCs/>
                <w:snapToGrid w:val="0"/>
                <w:sz w:val="22"/>
                <w:szCs w:val="22"/>
                <w:lang w:eastAsia="en-US"/>
              </w:rPr>
            </w:pPr>
            <w:r w:rsidRPr="000E678E">
              <w:rPr>
                <w:bCs/>
                <w:snapToGrid w:val="0"/>
                <w:sz w:val="22"/>
                <w:szCs w:val="22"/>
                <w:lang w:eastAsia="en-US"/>
              </w:rPr>
              <w:t>до передачи</w:t>
            </w:r>
          </w:p>
        </w:tc>
        <w:tc>
          <w:tcPr>
            <w:tcW w:w="1759" w:type="pct"/>
            <w:gridSpan w:val="2"/>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 xml:space="preserve">Состояние объекта </w:t>
            </w:r>
          </w:p>
          <w:p w:rsidR="00972538" w:rsidRPr="000E678E" w:rsidRDefault="00972538" w:rsidP="00D77041">
            <w:pPr>
              <w:jc w:val="center"/>
              <w:rPr>
                <w:bCs/>
                <w:snapToGrid w:val="0"/>
                <w:sz w:val="22"/>
                <w:szCs w:val="22"/>
                <w:lang w:eastAsia="en-US"/>
              </w:rPr>
            </w:pPr>
            <w:r w:rsidRPr="000E678E">
              <w:rPr>
                <w:bCs/>
                <w:snapToGrid w:val="0"/>
                <w:sz w:val="22"/>
                <w:szCs w:val="22"/>
                <w:lang w:eastAsia="en-US"/>
              </w:rPr>
              <w:t>после передачи</w:t>
            </w:r>
          </w:p>
        </w:tc>
      </w:tr>
      <w:tr w:rsidR="00972538" w:rsidRPr="000E678E" w:rsidTr="00FE2FDF">
        <w:trPr>
          <w:cantSplit/>
          <w:trHeight w:val="20"/>
        </w:trPr>
        <w:tc>
          <w:tcPr>
            <w:tcW w:w="216" w:type="pct"/>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1</w:t>
            </w:r>
          </w:p>
        </w:tc>
        <w:tc>
          <w:tcPr>
            <w:tcW w:w="1296" w:type="pct"/>
          </w:tcPr>
          <w:p w:rsidR="00972538" w:rsidRPr="000E678E" w:rsidRDefault="00972538" w:rsidP="00D77041">
            <w:pPr>
              <w:rPr>
                <w:bCs/>
                <w:snapToGrid w:val="0"/>
                <w:sz w:val="22"/>
                <w:szCs w:val="22"/>
                <w:lang w:eastAsia="en-US"/>
              </w:rPr>
            </w:pPr>
          </w:p>
        </w:tc>
        <w:tc>
          <w:tcPr>
            <w:tcW w:w="1729" w:type="pct"/>
            <w:gridSpan w:val="2"/>
          </w:tcPr>
          <w:p w:rsidR="00972538" w:rsidRPr="000E678E" w:rsidRDefault="00972538" w:rsidP="00D77041">
            <w:pPr>
              <w:rPr>
                <w:bCs/>
                <w:snapToGrid w:val="0"/>
                <w:sz w:val="22"/>
                <w:szCs w:val="22"/>
                <w:lang w:eastAsia="en-US"/>
              </w:rPr>
            </w:pPr>
          </w:p>
        </w:tc>
        <w:tc>
          <w:tcPr>
            <w:tcW w:w="1759" w:type="pct"/>
            <w:gridSpan w:val="2"/>
          </w:tcPr>
          <w:p w:rsidR="00972538" w:rsidRPr="000E678E" w:rsidRDefault="00972538" w:rsidP="00D77041">
            <w:pPr>
              <w:rPr>
                <w:bCs/>
                <w:snapToGrid w:val="0"/>
                <w:sz w:val="22"/>
                <w:szCs w:val="22"/>
                <w:lang w:eastAsia="en-US"/>
              </w:rPr>
            </w:pPr>
          </w:p>
        </w:tc>
      </w:tr>
      <w:tr w:rsidR="00972538" w:rsidRPr="000E678E" w:rsidTr="00FE2FDF">
        <w:trPr>
          <w:cantSplit/>
          <w:trHeight w:val="20"/>
        </w:trPr>
        <w:tc>
          <w:tcPr>
            <w:tcW w:w="216" w:type="pct"/>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2</w:t>
            </w:r>
          </w:p>
        </w:tc>
        <w:tc>
          <w:tcPr>
            <w:tcW w:w="1296" w:type="pct"/>
          </w:tcPr>
          <w:p w:rsidR="00972538" w:rsidRPr="000E678E" w:rsidRDefault="00972538" w:rsidP="00D77041">
            <w:pPr>
              <w:rPr>
                <w:bCs/>
                <w:snapToGrid w:val="0"/>
                <w:sz w:val="22"/>
                <w:szCs w:val="22"/>
                <w:lang w:eastAsia="en-US"/>
              </w:rPr>
            </w:pPr>
          </w:p>
        </w:tc>
        <w:tc>
          <w:tcPr>
            <w:tcW w:w="1729" w:type="pct"/>
            <w:gridSpan w:val="2"/>
          </w:tcPr>
          <w:p w:rsidR="00972538" w:rsidRPr="000E678E" w:rsidRDefault="00972538" w:rsidP="00D77041">
            <w:pPr>
              <w:rPr>
                <w:bCs/>
                <w:snapToGrid w:val="0"/>
                <w:sz w:val="22"/>
                <w:szCs w:val="22"/>
                <w:lang w:eastAsia="en-US"/>
              </w:rPr>
            </w:pPr>
          </w:p>
        </w:tc>
        <w:tc>
          <w:tcPr>
            <w:tcW w:w="1759" w:type="pct"/>
            <w:gridSpan w:val="2"/>
          </w:tcPr>
          <w:p w:rsidR="00972538" w:rsidRPr="000E678E" w:rsidRDefault="00972538" w:rsidP="00D77041">
            <w:pPr>
              <w:rPr>
                <w:bCs/>
                <w:snapToGrid w:val="0"/>
                <w:sz w:val="22"/>
                <w:szCs w:val="22"/>
                <w:lang w:eastAsia="en-US"/>
              </w:rPr>
            </w:pPr>
          </w:p>
        </w:tc>
      </w:tr>
      <w:tr w:rsidR="00972538" w:rsidRPr="000E678E" w:rsidTr="00FE2FDF">
        <w:trPr>
          <w:cantSplit/>
          <w:trHeight w:val="20"/>
        </w:trPr>
        <w:tc>
          <w:tcPr>
            <w:tcW w:w="216" w:type="pct"/>
            <w:tcBorders>
              <w:bottom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w:t>
            </w:r>
          </w:p>
        </w:tc>
        <w:tc>
          <w:tcPr>
            <w:tcW w:w="1296" w:type="pct"/>
            <w:tcBorders>
              <w:bottom w:val="nil"/>
            </w:tcBorders>
          </w:tcPr>
          <w:p w:rsidR="00972538" w:rsidRPr="000E678E" w:rsidRDefault="00972538" w:rsidP="00D77041">
            <w:pPr>
              <w:rPr>
                <w:bCs/>
                <w:snapToGrid w:val="0"/>
                <w:sz w:val="22"/>
                <w:szCs w:val="22"/>
                <w:lang w:eastAsia="en-US"/>
              </w:rPr>
            </w:pPr>
          </w:p>
        </w:tc>
        <w:tc>
          <w:tcPr>
            <w:tcW w:w="1729" w:type="pct"/>
            <w:gridSpan w:val="2"/>
          </w:tcPr>
          <w:p w:rsidR="00972538" w:rsidRPr="000E678E" w:rsidRDefault="00972538" w:rsidP="00D77041">
            <w:pPr>
              <w:rPr>
                <w:bCs/>
                <w:snapToGrid w:val="0"/>
                <w:sz w:val="22"/>
                <w:szCs w:val="22"/>
                <w:lang w:eastAsia="en-US"/>
              </w:rPr>
            </w:pPr>
          </w:p>
        </w:tc>
        <w:tc>
          <w:tcPr>
            <w:tcW w:w="1759" w:type="pct"/>
            <w:gridSpan w:val="2"/>
          </w:tcPr>
          <w:p w:rsidR="00972538" w:rsidRPr="000E678E" w:rsidRDefault="00972538" w:rsidP="00D77041">
            <w:pPr>
              <w:rPr>
                <w:bCs/>
                <w:snapToGrid w:val="0"/>
                <w:sz w:val="22"/>
                <w:szCs w:val="22"/>
                <w:lang w:eastAsia="en-US"/>
              </w:rPr>
            </w:pPr>
          </w:p>
        </w:tc>
      </w:tr>
      <w:tr w:rsidR="00972538" w:rsidRPr="000E678E" w:rsidTr="00FE2FDF">
        <w:trPr>
          <w:cantSplit/>
          <w:trHeight w:val="20"/>
        </w:trPr>
        <w:tc>
          <w:tcPr>
            <w:tcW w:w="216" w:type="pct"/>
          </w:tcPr>
          <w:p w:rsidR="00972538" w:rsidRPr="000E678E" w:rsidRDefault="00972538" w:rsidP="00D77041">
            <w:pPr>
              <w:jc w:val="center"/>
              <w:rPr>
                <w:bCs/>
                <w:snapToGrid w:val="0"/>
                <w:sz w:val="22"/>
                <w:szCs w:val="22"/>
                <w:lang w:eastAsia="en-US"/>
              </w:rPr>
            </w:pPr>
            <w:r w:rsidRPr="000E678E">
              <w:rPr>
                <w:bCs/>
                <w:snapToGrid w:val="0"/>
                <w:sz w:val="22"/>
                <w:szCs w:val="22"/>
                <w:lang w:val="en-US" w:eastAsia="en-US"/>
              </w:rPr>
              <w:t>n</w:t>
            </w:r>
          </w:p>
        </w:tc>
        <w:tc>
          <w:tcPr>
            <w:tcW w:w="1296" w:type="pct"/>
          </w:tcPr>
          <w:p w:rsidR="00972538" w:rsidRPr="000E678E" w:rsidRDefault="00972538" w:rsidP="00D77041">
            <w:pPr>
              <w:rPr>
                <w:bCs/>
                <w:snapToGrid w:val="0"/>
                <w:sz w:val="22"/>
                <w:szCs w:val="22"/>
                <w:lang w:eastAsia="en-US"/>
              </w:rPr>
            </w:pPr>
          </w:p>
        </w:tc>
        <w:tc>
          <w:tcPr>
            <w:tcW w:w="1729" w:type="pct"/>
            <w:gridSpan w:val="2"/>
            <w:tcBorders>
              <w:bottom w:val="nil"/>
            </w:tcBorders>
          </w:tcPr>
          <w:p w:rsidR="00972538" w:rsidRPr="000E678E" w:rsidRDefault="00972538" w:rsidP="00D77041">
            <w:pPr>
              <w:rPr>
                <w:bCs/>
                <w:snapToGrid w:val="0"/>
                <w:sz w:val="22"/>
                <w:szCs w:val="22"/>
                <w:lang w:eastAsia="en-US"/>
              </w:rPr>
            </w:pPr>
          </w:p>
        </w:tc>
        <w:tc>
          <w:tcPr>
            <w:tcW w:w="1759" w:type="pct"/>
            <w:gridSpan w:val="2"/>
            <w:tcBorders>
              <w:bottom w:val="nil"/>
            </w:tcBorders>
          </w:tcPr>
          <w:p w:rsidR="00972538" w:rsidRPr="000E678E" w:rsidRDefault="00972538" w:rsidP="00D77041">
            <w:pPr>
              <w:rPr>
                <w:bCs/>
                <w:snapToGrid w:val="0"/>
                <w:sz w:val="22"/>
                <w:szCs w:val="22"/>
                <w:lang w:eastAsia="en-US"/>
              </w:rPr>
            </w:pPr>
          </w:p>
        </w:tc>
      </w:tr>
      <w:tr w:rsidR="00972538" w:rsidRPr="000E678E" w:rsidTr="00FE2FDF">
        <w:trPr>
          <w:cantSplit/>
          <w:trHeight w:val="20"/>
        </w:trPr>
        <w:tc>
          <w:tcPr>
            <w:tcW w:w="216" w:type="pct"/>
            <w:tcBorders>
              <w:top w:val="nil"/>
              <w:left w:val="nil"/>
              <w:bottom w:val="nil"/>
              <w:right w:val="nil"/>
            </w:tcBorders>
          </w:tcPr>
          <w:p w:rsidR="00972538" w:rsidRPr="000E678E" w:rsidRDefault="00972538" w:rsidP="00D77041">
            <w:pPr>
              <w:jc w:val="center"/>
              <w:rPr>
                <w:bCs/>
                <w:snapToGrid w:val="0"/>
                <w:sz w:val="22"/>
                <w:szCs w:val="22"/>
                <w:lang w:eastAsia="en-US"/>
              </w:rPr>
            </w:pPr>
          </w:p>
        </w:tc>
        <w:tc>
          <w:tcPr>
            <w:tcW w:w="1296" w:type="pct"/>
            <w:tcBorders>
              <w:top w:val="nil"/>
              <w:left w:val="nil"/>
              <w:bottom w:val="nil"/>
              <w:right w:val="nil"/>
            </w:tcBorders>
          </w:tcPr>
          <w:p w:rsidR="00972538" w:rsidRPr="000E678E" w:rsidRDefault="00972538" w:rsidP="00D77041">
            <w:pPr>
              <w:rPr>
                <w:bCs/>
                <w:snapToGrid w:val="0"/>
                <w:sz w:val="22"/>
                <w:szCs w:val="22"/>
                <w:lang w:eastAsia="en-US"/>
              </w:rPr>
            </w:pPr>
          </w:p>
        </w:tc>
        <w:tc>
          <w:tcPr>
            <w:tcW w:w="721" w:type="pct"/>
            <w:tcBorders>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w:t>
            </w:r>
          </w:p>
        </w:tc>
        <w:tc>
          <w:tcPr>
            <w:tcW w:w="1008" w:type="pct"/>
            <w:tcBorders>
              <w:left w:val="nil"/>
              <w:bottom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w:t>
            </w:r>
          </w:p>
        </w:tc>
        <w:tc>
          <w:tcPr>
            <w:tcW w:w="648" w:type="pct"/>
            <w:tcBorders>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w:t>
            </w:r>
          </w:p>
        </w:tc>
        <w:tc>
          <w:tcPr>
            <w:tcW w:w="1110" w:type="pct"/>
            <w:tcBorders>
              <w:left w:val="nil"/>
              <w:bottom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w:t>
            </w:r>
          </w:p>
        </w:tc>
      </w:tr>
      <w:tr w:rsidR="00972538" w:rsidRPr="000E678E" w:rsidTr="00FE2FDF">
        <w:trPr>
          <w:cantSplit/>
          <w:trHeight w:val="20"/>
        </w:trPr>
        <w:tc>
          <w:tcPr>
            <w:tcW w:w="216" w:type="pct"/>
            <w:tcBorders>
              <w:top w:val="nil"/>
              <w:left w:val="nil"/>
              <w:bottom w:val="nil"/>
              <w:right w:val="nil"/>
            </w:tcBorders>
          </w:tcPr>
          <w:p w:rsidR="00972538" w:rsidRPr="000E678E" w:rsidRDefault="00972538" w:rsidP="00D77041">
            <w:pPr>
              <w:jc w:val="center"/>
              <w:rPr>
                <w:bCs/>
                <w:snapToGrid w:val="0"/>
                <w:sz w:val="22"/>
                <w:szCs w:val="22"/>
                <w:lang w:eastAsia="en-US"/>
              </w:rPr>
            </w:pPr>
          </w:p>
        </w:tc>
        <w:tc>
          <w:tcPr>
            <w:tcW w:w="1296" w:type="pct"/>
            <w:tcBorders>
              <w:top w:val="nil"/>
              <w:left w:val="nil"/>
              <w:bottom w:val="nil"/>
              <w:right w:val="nil"/>
            </w:tcBorders>
          </w:tcPr>
          <w:p w:rsidR="00972538" w:rsidRPr="000E678E" w:rsidRDefault="00972538" w:rsidP="00D77041">
            <w:pPr>
              <w:rPr>
                <w:bCs/>
                <w:snapToGrid w:val="0"/>
                <w:sz w:val="22"/>
                <w:szCs w:val="22"/>
                <w:lang w:eastAsia="en-US"/>
              </w:rPr>
            </w:pPr>
          </w:p>
        </w:tc>
        <w:tc>
          <w:tcPr>
            <w:tcW w:w="721" w:type="pct"/>
            <w:tcBorders>
              <w:top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1008" w:type="pct"/>
            <w:tcBorders>
              <w:top w:val="nil"/>
              <w:left w:val="nil"/>
              <w:bottom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c>
          <w:tcPr>
            <w:tcW w:w="648" w:type="pct"/>
            <w:tcBorders>
              <w:top w:val="nil"/>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1110" w:type="pct"/>
            <w:tcBorders>
              <w:top w:val="nil"/>
              <w:left w:val="nil"/>
              <w:bottom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r>
      <w:tr w:rsidR="00972538" w:rsidRPr="000E678E" w:rsidTr="00FE2FDF">
        <w:trPr>
          <w:cantSplit/>
          <w:trHeight w:val="20"/>
        </w:trPr>
        <w:tc>
          <w:tcPr>
            <w:tcW w:w="216" w:type="pct"/>
            <w:tcBorders>
              <w:top w:val="nil"/>
              <w:left w:val="nil"/>
              <w:bottom w:val="nil"/>
              <w:right w:val="nil"/>
            </w:tcBorders>
          </w:tcPr>
          <w:p w:rsidR="00972538" w:rsidRPr="000E678E" w:rsidRDefault="00972538" w:rsidP="00D77041">
            <w:pPr>
              <w:jc w:val="center"/>
              <w:rPr>
                <w:bCs/>
                <w:snapToGrid w:val="0"/>
                <w:sz w:val="22"/>
                <w:szCs w:val="22"/>
                <w:lang w:eastAsia="en-US"/>
              </w:rPr>
            </w:pPr>
          </w:p>
        </w:tc>
        <w:tc>
          <w:tcPr>
            <w:tcW w:w="1296" w:type="pct"/>
            <w:tcBorders>
              <w:top w:val="nil"/>
              <w:left w:val="nil"/>
              <w:bottom w:val="nil"/>
              <w:right w:val="nil"/>
            </w:tcBorders>
          </w:tcPr>
          <w:p w:rsidR="00972538" w:rsidRPr="000E678E" w:rsidRDefault="00972538" w:rsidP="00D77041">
            <w:pPr>
              <w:rPr>
                <w:bCs/>
                <w:snapToGrid w:val="0"/>
                <w:sz w:val="22"/>
                <w:szCs w:val="22"/>
                <w:lang w:eastAsia="en-US"/>
              </w:rPr>
            </w:pPr>
          </w:p>
        </w:tc>
        <w:tc>
          <w:tcPr>
            <w:tcW w:w="721" w:type="pct"/>
            <w:tcBorders>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w:t>
            </w:r>
          </w:p>
        </w:tc>
        <w:tc>
          <w:tcPr>
            <w:tcW w:w="1008" w:type="pct"/>
            <w:tcBorders>
              <w:left w:val="nil"/>
              <w:bottom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w:t>
            </w:r>
          </w:p>
        </w:tc>
        <w:tc>
          <w:tcPr>
            <w:tcW w:w="648" w:type="pct"/>
            <w:tcBorders>
              <w:bottom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w:t>
            </w:r>
          </w:p>
        </w:tc>
        <w:tc>
          <w:tcPr>
            <w:tcW w:w="1110" w:type="pct"/>
            <w:tcBorders>
              <w:left w:val="nil"/>
              <w:bottom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________________</w:t>
            </w:r>
          </w:p>
        </w:tc>
      </w:tr>
      <w:tr w:rsidR="00972538" w:rsidRPr="000E678E" w:rsidTr="00FE2FDF">
        <w:trPr>
          <w:cantSplit/>
          <w:trHeight w:val="20"/>
        </w:trPr>
        <w:tc>
          <w:tcPr>
            <w:tcW w:w="216" w:type="pct"/>
            <w:tcBorders>
              <w:top w:val="nil"/>
              <w:left w:val="nil"/>
              <w:bottom w:val="nil"/>
              <w:right w:val="nil"/>
            </w:tcBorders>
          </w:tcPr>
          <w:p w:rsidR="00972538" w:rsidRPr="000E678E" w:rsidRDefault="00972538" w:rsidP="00D77041">
            <w:pPr>
              <w:jc w:val="center"/>
              <w:rPr>
                <w:bCs/>
                <w:snapToGrid w:val="0"/>
                <w:sz w:val="22"/>
                <w:szCs w:val="22"/>
                <w:lang w:eastAsia="en-US"/>
              </w:rPr>
            </w:pPr>
          </w:p>
        </w:tc>
        <w:tc>
          <w:tcPr>
            <w:tcW w:w="1296" w:type="pct"/>
            <w:tcBorders>
              <w:top w:val="nil"/>
              <w:left w:val="nil"/>
              <w:bottom w:val="nil"/>
              <w:right w:val="nil"/>
            </w:tcBorders>
          </w:tcPr>
          <w:p w:rsidR="00972538" w:rsidRPr="000E678E" w:rsidRDefault="00972538" w:rsidP="00D77041">
            <w:pPr>
              <w:rPr>
                <w:bCs/>
                <w:snapToGrid w:val="0"/>
                <w:sz w:val="22"/>
                <w:szCs w:val="22"/>
                <w:lang w:eastAsia="en-US"/>
              </w:rPr>
            </w:pPr>
          </w:p>
        </w:tc>
        <w:tc>
          <w:tcPr>
            <w:tcW w:w="721" w:type="pct"/>
            <w:tcBorders>
              <w:top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1008" w:type="pct"/>
            <w:tcBorders>
              <w:top w:val="nil"/>
              <w:lef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c>
          <w:tcPr>
            <w:tcW w:w="648" w:type="pct"/>
            <w:tcBorders>
              <w:top w:val="nil"/>
              <w:righ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(подпись)</w:t>
            </w:r>
          </w:p>
        </w:tc>
        <w:tc>
          <w:tcPr>
            <w:tcW w:w="1110" w:type="pct"/>
            <w:tcBorders>
              <w:top w:val="nil"/>
              <w:left w:val="nil"/>
            </w:tcBorders>
          </w:tcPr>
          <w:p w:rsidR="00972538" w:rsidRPr="000E678E" w:rsidRDefault="00972538" w:rsidP="00D77041">
            <w:pPr>
              <w:jc w:val="center"/>
              <w:rPr>
                <w:bCs/>
                <w:snapToGrid w:val="0"/>
                <w:sz w:val="22"/>
                <w:szCs w:val="22"/>
                <w:lang w:eastAsia="en-US"/>
              </w:rPr>
            </w:pPr>
            <w:r w:rsidRPr="000E678E">
              <w:rPr>
                <w:bCs/>
                <w:snapToGrid w:val="0"/>
                <w:sz w:val="22"/>
                <w:szCs w:val="22"/>
                <w:lang w:eastAsia="en-US"/>
              </w:rPr>
              <w:t>(Ф.И.О.)</w:t>
            </w:r>
          </w:p>
        </w:tc>
      </w:tr>
    </w:tbl>
    <w:p w:rsidR="00972538" w:rsidRPr="000E678E" w:rsidRDefault="00972538" w:rsidP="00972538">
      <w:pPr>
        <w:rPr>
          <w:b/>
          <w:sz w:val="22"/>
          <w:szCs w:val="22"/>
        </w:rPr>
      </w:pPr>
    </w:p>
    <w:p w:rsidR="00FE2FDF" w:rsidRPr="000E678E" w:rsidRDefault="00FE2FDF">
      <w:pPr>
        <w:rPr>
          <w:sz w:val="22"/>
          <w:szCs w:val="22"/>
        </w:rPr>
      </w:pPr>
      <w:r w:rsidRPr="000E678E">
        <w:br w:type="page"/>
      </w:r>
    </w:p>
    <w:p w:rsidR="00EB3ECD" w:rsidRPr="000E678E" w:rsidRDefault="00EB3ECD" w:rsidP="00EB3ECD">
      <w:pPr>
        <w:jc w:val="right"/>
        <w:rPr>
          <w:b/>
          <w:color w:val="FFFFFF" w:themeColor="background1"/>
          <w:sz w:val="22"/>
          <w:szCs w:val="22"/>
        </w:rPr>
      </w:pPr>
      <w:r w:rsidRPr="000E678E">
        <w:rPr>
          <w:b/>
          <w:color w:val="FFFFFF" w:themeColor="background1"/>
          <w:sz w:val="22"/>
          <w:szCs w:val="22"/>
        </w:rPr>
        <w:lastRenderedPageBreak/>
        <w:t>Приложение №4</w:t>
      </w:r>
    </w:p>
    <w:p w:rsidR="00EB3ECD" w:rsidRPr="000E678E" w:rsidRDefault="00EB3ECD" w:rsidP="00EB3ECD">
      <w:pPr>
        <w:ind w:firstLine="6804"/>
        <w:rPr>
          <w:color w:val="FFFFFF" w:themeColor="background1"/>
          <w:sz w:val="22"/>
          <w:szCs w:val="22"/>
        </w:rPr>
      </w:pPr>
      <w:r w:rsidRPr="000E678E">
        <w:rPr>
          <w:color w:val="FFFFFF" w:themeColor="background1"/>
          <w:sz w:val="22"/>
          <w:szCs w:val="22"/>
        </w:rPr>
        <w:t>К договору подряда</w:t>
      </w:r>
    </w:p>
    <w:p w:rsidR="00EB3ECD" w:rsidRPr="000E678E" w:rsidRDefault="00EB3ECD" w:rsidP="00EB3ECD">
      <w:pPr>
        <w:ind w:firstLine="6804"/>
        <w:rPr>
          <w:color w:val="FFFFFF" w:themeColor="background1"/>
          <w:sz w:val="22"/>
          <w:szCs w:val="22"/>
        </w:rPr>
      </w:pPr>
      <w:r w:rsidRPr="000E678E">
        <w:rPr>
          <w:color w:val="FFFFFF" w:themeColor="background1"/>
          <w:sz w:val="22"/>
          <w:szCs w:val="22"/>
        </w:rPr>
        <w:t>№ ____________________</w:t>
      </w:r>
    </w:p>
    <w:p w:rsidR="00EB3ECD" w:rsidRPr="000E678E" w:rsidRDefault="00EB3ECD" w:rsidP="00EB3ECD">
      <w:pPr>
        <w:ind w:firstLine="6804"/>
        <w:rPr>
          <w:color w:val="FFFFFF" w:themeColor="background1"/>
          <w:sz w:val="22"/>
          <w:szCs w:val="22"/>
          <w:u w:val="single"/>
        </w:rPr>
      </w:pPr>
      <w:r w:rsidRPr="000E678E">
        <w:rPr>
          <w:color w:val="FFFFFF" w:themeColor="background1"/>
          <w:sz w:val="22"/>
          <w:szCs w:val="22"/>
        </w:rPr>
        <w:t>от ____________________</w:t>
      </w:r>
    </w:p>
    <w:p w:rsidR="006F4CC0" w:rsidRPr="000E678E" w:rsidRDefault="006F4CC0" w:rsidP="008407C6">
      <w:pPr>
        <w:jc w:val="center"/>
        <w:rPr>
          <w:color w:val="FFFFFF" w:themeColor="background1"/>
          <w:sz w:val="22"/>
          <w:szCs w:val="22"/>
        </w:rPr>
      </w:pPr>
    </w:p>
    <w:tbl>
      <w:tblPr>
        <w:tblStyle w:val="2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83"/>
        <w:gridCol w:w="971"/>
        <w:gridCol w:w="181"/>
        <w:gridCol w:w="897"/>
        <w:gridCol w:w="144"/>
        <w:gridCol w:w="1285"/>
        <w:gridCol w:w="752"/>
        <w:gridCol w:w="146"/>
        <w:gridCol w:w="993"/>
        <w:gridCol w:w="182"/>
        <w:gridCol w:w="800"/>
        <w:gridCol w:w="182"/>
        <w:gridCol w:w="1321"/>
        <w:gridCol w:w="145"/>
        <w:gridCol w:w="1149"/>
        <w:gridCol w:w="725"/>
        <w:gridCol w:w="149"/>
      </w:tblGrid>
      <w:tr w:rsidR="006F4CC0" w:rsidRPr="000E678E" w:rsidTr="00E105CC">
        <w:trPr>
          <w:trHeight w:val="420"/>
        </w:trPr>
        <w:tc>
          <w:tcPr>
            <w:tcW w:w="2237" w:type="pct"/>
            <w:gridSpan w:val="8"/>
          </w:tcPr>
          <w:p w:rsidR="006F4CC0" w:rsidRPr="000E678E" w:rsidRDefault="006F4CC0" w:rsidP="006F4CC0">
            <w:pPr>
              <w:widowControl w:val="0"/>
              <w:suppressAutoHyphens/>
              <w:jc w:val="center"/>
              <w:rPr>
                <w:color w:val="FFFFFF" w:themeColor="background1"/>
                <w:szCs w:val="24"/>
              </w:rPr>
            </w:pPr>
          </w:p>
        </w:tc>
        <w:tc>
          <w:tcPr>
            <w:tcW w:w="487" w:type="pct"/>
          </w:tcPr>
          <w:p w:rsidR="006F4CC0" w:rsidRPr="000E678E" w:rsidRDefault="006F4CC0" w:rsidP="006F4CC0">
            <w:pPr>
              <w:widowControl w:val="0"/>
              <w:suppressAutoHyphens/>
              <w:rPr>
                <w:color w:val="FFFFFF" w:themeColor="background1"/>
                <w:szCs w:val="24"/>
              </w:rPr>
            </w:pPr>
          </w:p>
        </w:tc>
        <w:tc>
          <w:tcPr>
            <w:tcW w:w="2276" w:type="pct"/>
            <w:gridSpan w:val="8"/>
          </w:tcPr>
          <w:p w:rsidR="006F4CC0" w:rsidRPr="000E678E" w:rsidRDefault="006F4CC0" w:rsidP="006F4CC0">
            <w:pPr>
              <w:suppressAutoHyphens/>
              <w:autoSpaceDN w:val="0"/>
              <w:jc w:val="center"/>
              <w:textAlignment w:val="baseline"/>
              <w:rPr>
                <w:rFonts w:ascii="Times New Roman" w:hAnsi="Times New Roman"/>
                <w:b/>
                <w:color w:val="FFFFFF" w:themeColor="background1"/>
                <w:szCs w:val="24"/>
              </w:rPr>
            </w:pPr>
            <w:r w:rsidRPr="000E678E">
              <w:rPr>
                <w:rFonts w:ascii="Times New Roman" w:hAnsi="Times New Roman"/>
                <w:b/>
                <w:color w:val="FFFFFF" w:themeColor="background1"/>
                <w:szCs w:val="24"/>
              </w:rPr>
              <w:t>УТВЕРЖДАЮ</w:t>
            </w:r>
          </w:p>
        </w:tc>
      </w:tr>
      <w:tr w:rsidR="00866D8C" w:rsidRPr="000E678E" w:rsidTr="00866D8C">
        <w:tc>
          <w:tcPr>
            <w:tcW w:w="2237" w:type="pct"/>
            <w:gridSpan w:val="8"/>
          </w:tcPr>
          <w:p w:rsidR="006F4CC0" w:rsidRPr="000E678E" w:rsidRDefault="006F4CC0" w:rsidP="006F4CC0">
            <w:pPr>
              <w:widowControl w:val="0"/>
              <w:suppressAutoHyphens/>
              <w:jc w:val="center"/>
              <w:rPr>
                <w:color w:val="FFFFFF" w:themeColor="background1"/>
                <w:szCs w:val="24"/>
              </w:rPr>
            </w:pPr>
          </w:p>
        </w:tc>
        <w:tc>
          <w:tcPr>
            <w:tcW w:w="487" w:type="pct"/>
          </w:tcPr>
          <w:p w:rsidR="006F4CC0" w:rsidRPr="000E678E" w:rsidRDefault="006F4CC0" w:rsidP="006F4CC0">
            <w:pPr>
              <w:widowControl w:val="0"/>
              <w:suppressAutoHyphens/>
              <w:jc w:val="center"/>
              <w:rPr>
                <w:color w:val="FFFFFF" w:themeColor="background1"/>
                <w:szCs w:val="24"/>
              </w:rPr>
            </w:pPr>
          </w:p>
        </w:tc>
        <w:tc>
          <w:tcPr>
            <w:tcW w:w="2276" w:type="pct"/>
            <w:gridSpan w:val="8"/>
          </w:tcPr>
          <w:p w:rsidR="006F4CC0" w:rsidRPr="000E678E" w:rsidRDefault="006F4CC0" w:rsidP="006F4CC0">
            <w:pPr>
              <w:suppressAutoHyphens/>
              <w:autoSpaceDN w:val="0"/>
              <w:jc w:val="center"/>
              <w:textAlignment w:val="baseline"/>
              <w:rPr>
                <w:rFonts w:ascii="Times New Roman" w:hAnsi="Times New Roman"/>
                <w:color w:val="FFFFFF" w:themeColor="background1"/>
                <w:szCs w:val="24"/>
              </w:rPr>
            </w:pPr>
            <w:r w:rsidRPr="000E678E">
              <w:rPr>
                <w:rFonts w:ascii="Times New Roman" w:hAnsi="Times New Roman"/>
                <w:color w:val="FFFFFF" w:themeColor="background1"/>
                <w:szCs w:val="24"/>
              </w:rPr>
              <w:t>Генеральный директор</w:t>
            </w:r>
          </w:p>
          <w:p w:rsidR="006F4CC0" w:rsidRPr="000E678E" w:rsidRDefault="006F4CC0" w:rsidP="006F4CC0">
            <w:pPr>
              <w:widowControl w:val="0"/>
              <w:suppressAutoHyphens/>
              <w:jc w:val="center"/>
              <w:rPr>
                <w:rFonts w:ascii="Times New Roman" w:hAnsi="Times New Roman"/>
                <w:color w:val="FFFFFF" w:themeColor="background1"/>
                <w:szCs w:val="24"/>
              </w:rPr>
            </w:pPr>
            <w:r w:rsidRPr="000E678E">
              <w:rPr>
                <w:rFonts w:ascii="Times New Roman" w:hAnsi="Times New Roman"/>
                <w:color w:val="FFFFFF" w:themeColor="background1"/>
                <w:szCs w:val="24"/>
              </w:rPr>
              <w:t>ООО «</w:t>
            </w:r>
            <w:r w:rsidR="00BA47AF" w:rsidRPr="000E678E">
              <w:rPr>
                <w:rFonts w:ascii="Times New Roman" w:hAnsi="Times New Roman"/>
                <w:color w:val="FFFFFF" w:themeColor="background1"/>
                <w:szCs w:val="24"/>
              </w:rPr>
              <w:t>_____________________</w:t>
            </w:r>
            <w:r w:rsidRPr="000E678E">
              <w:rPr>
                <w:rFonts w:ascii="Times New Roman" w:hAnsi="Times New Roman"/>
                <w:color w:val="FFFFFF" w:themeColor="background1"/>
                <w:szCs w:val="24"/>
              </w:rPr>
              <w:t>»</w:t>
            </w:r>
          </w:p>
        </w:tc>
      </w:tr>
      <w:tr w:rsidR="00866D8C" w:rsidRPr="000E678E" w:rsidTr="00866D8C">
        <w:trPr>
          <w:trHeight w:val="771"/>
        </w:trPr>
        <w:tc>
          <w:tcPr>
            <w:tcW w:w="1095" w:type="pct"/>
            <w:gridSpan w:val="4"/>
            <w:vAlign w:val="bottom"/>
          </w:tcPr>
          <w:p w:rsidR="006F4CC0" w:rsidRPr="000E678E" w:rsidRDefault="006F4CC0" w:rsidP="006F4CC0">
            <w:pPr>
              <w:widowControl w:val="0"/>
              <w:suppressAutoHyphens/>
              <w:jc w:val="center"/>
              <w:rPr>
                <w:color w:val="FFFFFF" w:themeColor="background1"/>
                <w:szCs w:val="24"/>
              </w:rPr>
            </w:pPr>
          </w:p>
        </w:tc>
        <w:tc>
          <w:tcPr>
            <w:tcW w:w="71" w:type="pct"/>
            <w:vAlign w:val="bottom"/>
          </w:tcPr>
          <w:p w:rsidR="006F4CC0" w:rsidRPr="000E678E" w:rsidRDefault="006F4CC0" w:rsidP="006F4CC0">
            <w:pPr>
              <w:widowControl w:val="0"/>
              <w:suppressAutoHyphens/>
              <w:jc w:val="center"/>
              <w:rPr>
                <w:color w:val="FFFFFF" w:themeColor="background1"/>
                <w:szCs w:val="24"/>
              </w:rPr>
            </w:pPr>
          </w:p>
        </w:tc>
        <w:tc>
          <w:tcPr>
            <w:tcW w:w="999" w:type="pct"/>
            <w:gridSpan w:val="2"/>
            <w:vAlign w:val="bottom"/>
          </w:tcPr>
          <w:p w:rsidR="006F4CC0" w:rsidRPr="000E678E" w:rsidRDefault="006F4CC0" w:rsidP="006F4CC0">
            <w:pPr>
              <w:widowControl w:val="0"/>
              <w:suppressAutoHyphens/>
              <w:jc w:val="center"/>
              <w:rPr>
                <w:color w:val="FFFFFF" w:themeColor="background1"/>
                <w:szCs w:val="24"/>
              </w:rPr>
            </w:pPr>
          </w:p>
        </w:tc>
        <w:tc>
          <w:tcPr>
            <w:tcW w:w="72" w:type="pct"/>
            <w:vAlign w:val="bottom"/>
          </w:tcPr>
          <w:p w:rsidR="006F4CC0" w:rsidRPr="000E678E" w:rsidRDefault="006F4CC0" w:rsidP="006F4CC0">
            <w:pPr>
              <w:widowControl w:val="0"/>
              <w:suppressAutoHyphens/>
              <w:jc w:val="center"/>
              <w:rPr>
                <w:color w:val="FFFFFF" w:themeColor="background1"/>
                <w:szCs w:val="24"/>
              </w:rPr>
            </w:pPr>
          </w:p>
        </w:tc>
        <w:tc>
          <w:tcPr>
            <w:tcW w:w="487" w:type="pct"/>
            <w:vAlign w:val="bottom"/>
          </w:tcPr>
          <w:p w:rsidR="006F4CC0" w:rsidRPr="000E678E" w:rsidRDefault="006F4CC0" w:rsidP="006F4CC0">
            <w:pPr>
              <w:widowControl w:val="0"/>
              <w:suppressAutoHyphens/>
              <w:jc w:val="center"/>
              <w:rPr>
                <w:color w:val="FFFFFF" w:themeColor="background1"/>
                <w:szCs w:val="24"/>
              </w:rPr>
            </w:pPr>
          </w:p>
        </w:tc>
        <w:tc>
          <w:tcPr>
            <w:tcW w:w="1217" w:type="pct"/>
            <w:gridSpan w:val="4"/>
            <w:vAlign w:val="bottom"/>
          </w:tcPr>
          <w:p w:rsidR="006F4CC0" w:rsidRPr="000E678E" w:rsidRDefault="006F4CC0" w:rsidP="006F4CC0">
            <w:pPr>
              <w:widowControl w:val="0"/>
              <w:suppressAutoHyphens/>
              <w:jc w:val="center"/>
              <w:rPr>
                <w:rFonts w:ascii="Times New Roman" w:hAnsi="Times New Roman"/>
                <w:color w:val="FFFFFF" w:themeColor="background1"/>
                <w:szCs w:val="24"/>
              </w:rPr>
            </w:pPr>
          </w:p>
        </w:tc>
        <w:tc>
          <w:tcPr>
            <w:tcW w:w="71" w:type="pct"/>
            <w:vAlign w:val="bottom"/>
          </w:tcPr>
          <w:p w:rsidR="006F4CC0" w:rsidRPr="000E678E" w:rsidRDefault="006F4CC0" w:rsidP="006F4CC0">
            <w:pPr>
              <w:widowControl w:val="0"/>
              <w:suppressAutoHyphens/>
              <w:jc w:val="center"/>
              <w:rPr>
                <w:rFonts w:ascii="Times New Roman" w:hAnsi="Times New Roman"/>
                <w:color w:val="FFFFFF" w:themeColor="background1"/>
                <w:szCs w:val="24"/>
              </w:rPr>
            </w:pPr>
            <w:r w:rsidRPr="000E678E">
              <w:rPr>
                <w:rFonts w:ascii="Times New Roman" w:hAnsi="Times New Roman"/>
                <w:color w:val="FFFFFF" w:themeColor="background1"/>
                <w:szCs w:val="24"/>
              </w:rPr>
              <w:t>/</w:t>
            </w:r>
          </w:p>
        </w:tc>
        <w:tc>
          <w:tcPr>
            <w:tcW w:w="918" w:type="pct"/>
            <w:gridSpan w:val="2"/>
            <w:vAlign w:val="bottom"/>
          </w:tcPr>
          <w:p w:rsidR="006F4CC0" w:rsidRPr="000E678E" w:rsidRDefault="006F4CC0" w:rsidP="006F4CC0">
            <w:pPr>
              <w:widowControl w:val="0"/>
              <w:suppressAutoHyphens/>
              <w:jc w:val="center"/>
              <w:rPr>
                <w:rFonts w:ascii="Times New Roman" w:hAnsi="Times New Roman"/>
                <w:color w:val="FFFFFF" w:themeColor="background1"/>
                <w:szCs w:val="24"/>
              </w:rPr>
            </w:pPr>
          </w:p>
        </w:tc>
        <w:tc>
          <w:tcPr>
            <w:tcW w:w="69" w:type="pct"/>
            <w:vAlign w:val="bottom"/>
          </w:tcPr>
          <w:p w:rsidR="006F4CC0" w:rsidRPr="000E678E" w:rsidRDefault="006F4CC0" w:rsidP="006F4CC0">
            <w:pPr>
              <w:widowControl w:val="0"/>
              <w:suppressAutoHyphens/>
              <w:jc w:val="center"/>
              <w:rPr>
                <w:color w:val="FFFFFF" w:themeColor="background1"/>
                <w:szCs w:val="24"/>
              </w:rPr>
            </w:pPr>
            <w:r w:rsidRPr="000E678E">
              <w:rPr>
                <w:color w:val="FFFFFF" w:themeColor="background1"/>
                <w:szCs w:val="24"/>
              </w:rPr>
              <w:t>/</w:t>
            </w:r>
          </w:p>
        </w:tc>
      </w:tr>
      <w:tr w:rsidR="00866D8C" w:rsidRPr="000E678E" w:rsidTr="00866D8C">
        <w:trPr>
          <w:trHeight w:val="627"/>
        </w:trPr>
        <w:tc>
          <w:tcPr>
            <w:tcW w:w="90" w:type="pct"/>
            <w:vAlign w:val="bottom"/>
          </w:tcPr>
          <w:p w:rsidR="006F4CC0" w:rsidRPr="000E678E" w:rsidRDefault="006F4CC0" w:rsidP="006F4CC0">
            <w:pPr>
              <w:widowControl w:val="0"/>
              <w:suppressAutoHyphens/>
              <w:jc w:val="center"/>
              <w:rPr>
                <w:color w:val="FFFFFF" w:themeColor="background1"/>
                <w:szCs w:val="24"/>
              </w:rPr>
            </w:pPr>
          </w:p>
        </w:tc>
        <w:tc>
          <w:tcPr>
            <w:tcW w:w="476" w:type="pct"/>
            <w:vAlign w:val="bottom"/>
          </w:tcPr>
          <w:p w:rsidR="006F4CC0" w:rsidRPr="000E678E" w:rsidRDefault="006F4CC0" w:rsidP="006F4CC0">
            <w:pPr>
              <w:widowControl w:val="0"/>
              <w:suppressAutoHyphens/>
              <w:jc w:val="center"/>
              <w:rPr>
                <w:color w:val="FFFFFF" w:themeColor="background1"/>
                <w:szCs w:val="24"/>
              </w:rPr>
            </w:pPr>
          </w:p>
        </w:tc>
        <w:tc>
          <w:tcPr>
            <w:tcW w:w="89" w:type="pct"/>
            <w:vAlign w:val="bottom"/>
          </w:tcPr>
          <w:p w:rsidR="006F4CC0" w:rsidRPr="000E678E" w:rsidRDefault="006F4CC0" w:rsidP="006F4CC0">
            <w:pPr>
              <w:widowControl w:val="0"/>
              <w:suppressAutoHyphens/>
              <w:jc w:val="center"/>
              <w:rPr>
                <w:color w:val="FFFFFF" w:themeColor="background1"/>
                <w:szCs w:val="24"/>
              </w:rPr>
            </w:pPr>
          </w:p>
        </w:tc>
        <w:tc>
          <w:tcPr>
            <w:tcW w:w="1141" w:type="pct"/>
            <w:gridSpan w:val="3"/>
            <w:vAlign w:val="bottom"/>
          </w:tcPr>
          <w:p w:rsidR="006F4CC0" w:rsidRPr="000E678E" w:rsidRDefault="006F4CC0" w:rsidP="006F4CC0">
            <w:pPr>
              <w:widowControl w:val="0"/>
              <w:suppressAutoHyphens/>
              <w:jc w:val="center"/>
              <w:rPr>
                <w:color w:val="FFFFFF" w:themeColor="background1"/>
                <w:szCs w:val="24"/>
              </w:rPr>
            </w:pPr>
          </w:p>
        </w:tc>
        <w:tc>
          <w:tcPr>
            <w:tcW w:w="441" w:type="pct"/>
            <w:gridSpan w:val="2"/>
            <w:vAlign w:val="bottom"/>
          </w:tcPr>
          <w:p w:rsidR="006F4CC0" w:rsidRPr="000E678E" w:rsidRDefault="006F4CC0" w:rsidP="006F4CC0">
            <w:pPr>
              <w:widowControl w:val="0"/>
              <w:suppressAutoHyphens/>
              <w:jc w:val="center"/>
              <w:rPr>
                <w:color w:val="FFFFFF" w:themeColor="background1"/>
                <w:szCs w:val="24"/>
              </w:rPr>
            </w:pPr>
          </w:p>
        </w:tc>
        <w:tc>
          <w:tcPr>
            <w:tcW w:w="487" w:type="pct"/>
            <w:vAlign w:val="bottom"/>
          </w:tcPr>
          <w:p w:rsidR="006F4CC0" w:rsidRPr="000E678E" w:rsidRDefault="006F4CC0" w:rsidP="006F4CC0">
            <w:pPr>
              <w:widowControl w:val="0"/>
              <w:suppressAutoHyphens/>
              <w:jc w:val="center"/>
              <w:rPr>
                <w:color w:val="FFFFFF" w:themeColor="background1"/>
                <w:szCs w:val="24"/>
              </w:rPr>
            </w:pPr>
          </w:p>
        </w:tc>
        <w:tc>
          <w:tcPr>
            <w:tcW w:w="89" w:type="pct"/>
            <w:vAlign w:val="bottom"/>
          </w:tcPr>
          <w:p w:rsidR="006F4CC0" w:rsidRPr="000E678E" w:rsidRDefault="006F4CC0" w:rsidP="006F4CC0">
            <w:pPr>
              <w:widowControl w:val="0"/>
              <w:suppressAutoHyphens/>
              <w:jc w:val="center"/>
              <w:rPr>
                <w:rFonts w:ascii="Times New Roman" w:hAnsi="Times New Roman"/>
                <w:color w:val="FFFFFF" w:themeColor="background1"/>
                <w:szCs w:val="24"/>
              </w:rPr>
            </w:pPr>
            <w:r w:rsidRPr="000E678E">
              <w:rPr>
                <w:rFonts w:ascii="Times New Roman" w:hAnsi="Times New Roman"/>
                <w:color w:val="FFFFFF" w:themeColor="background1"/>
                <w:szCs w:val="24"/>
              </w:rPr>
              <w:t>«</w:t>
            </w:r>
          </w:p>
        </w:tc>
        <w:tc>
          <w:tcPr>
            <w:tcW w:w="392" w:type="pct"/>
            <w:vAlign w:val="bottom"/>
          </w:tcPr>
          <w:p w:rsidR="006F4CC0" w:rsidRPr="000E678E" w:rsidRDefault="006F4CC0" w:rsidP="006F4CC0">
            <w:pPr>
              <w:widowControl w:val="0"/>
              <w:suppressAutoHyphens/>
              <w:jc w:val="center"/>
              <w:rPr>
                <w:rFonts w:ascii="Times New Roman" w:hAnsi="Times New Roman"/>
                <w:color w:val="FFFFFF" w:themeColor="background1"/>
                <w:szCs w:val="24"/>
              </w:rPr>
            </w:pPr>
          </w:p>
        </w:tc>
        <w:tc>
          <w:tcPr>
            <w:tcW w:w="89" w:type="pct"/>
            <w:vAlign w:val="bottom"/>
          </w:tcPr>
          <w:p w:rsidR="006F4CC0" w:rsidRPr="000E678E" w:rsidRDefault="006F4CC0" w:rsidP="006F4CC0">
            <w:pPr>
              <w:widowControl w:val="0"/>
              <w:suppressAutoHyphens/>
              <w:jc w:val="center"/>
              <w:rPr>
                <w:rFonts w:ascii="Times New Roman" w:hAnsi="Times New Roman"/>
                <w:color w:val="FFFFFF" w:themeColor="background1"/>
                <w:szCs w:val="24"/>
              </w:rPr>
            </w:pPr>
            <w:r w:rsidRPr="000E678E">
              <w:rPr>
                <w:rFonts w:ascii="Times New Roman" w:hAnsi="Times New Roman"/>
                <w:color w:val="FFFFFF" w:themeColor="background1"/>
                <w:szCs w:val="24"/>
              </w:rPr>
              <w:t>»</w:t>
            </w:r>
          </w:p>
        </w:tc>
        <w:tc>
          <w:tcPr>
            <w:tcW w:w="1281" w:type="pct"/>
            <w:gridSpan w:val="3"/>
            <w:vAlign w:val="bottom"/>
          </w:tcPr>
          <w:p w:rsidR="006F4CC0" w:rsidRPr="000E678E" w:rsidRDefault="006F4CC0" w:rsidP="006F4CC0">
            <w:pPr>
              <w:widowControl w:val="0"/>
              <w:suppressAutoHyphens/>
              <w:jc w:val="center"/>
              <w:rPr>
                <w:rFonts w:ascii="Times New Roman" w:hAnsi="Times New Roman"/>
                <w:color w:val="FFFFFF" w:themeColor="background1"/>
                <w:szCs w:val="24"/>
              </w:rPr>
            </w:pPr>
          </w:p>
        </w:tc>
        <w:tc>
          <w:tcPr>
            <w:tcW w:w="425" w:type="pct"/>
            <w:gridSpan w:val="2"/>
            <w:vAlign w:val="bottom"/>
          </w:tcPr>
          <w:p w:rsidR="006F4CC0" w:rsidRPr="000E678E" w:rsidRDefault="006F4CC0" w:rsidP="006F4CC0">
            <w:pPr>
              <w:widowControl w:val="0"/>
              <w:suppressAutoHyphens/>
              <w:jc w:val="center"/>
              <w:rPr>
                <w:rFonts w:ascii="Times New Roman" w:hAnsi="Times New Roman"/>
                <w:color w:val="FFFFFF" w:themeColor="background1"/>
                <w:szCs w:val="24"/>
              </w:rPr>
            </w:pPr>
            <w:r w:rsidRPr="000E678E">
              <w:rPr>
                <w:rFonts w:ascii="Times New Roman" w:hAnsi="Times New Roman"/>
                <w:color w:val="FFFFFF" w:themeColor="background1"/>
                <w:sz w:val="22"/>
                <w:szCs w:val="24"/>
              </w:rPr>
              <w:t>2024 г.</w:t>
            </w:r>
          </w:p>
        </w:tc>
      </w:tr>
      <w:tr w:rsidR="006F4CC0" w:rsidRPr="000E678E" w:rsidTr="00866D8C">
        <w:trPr>
          <w:trHeight w:val="2271"/>
        </w:trPr>
        <w:tc>
          <w:tcPr>
            <w:tcW w:w="5000" w:type="pct"/>
            <w:gridSpan w:val="17"/>
          </w:tcPr>
          <w:p w:rsidR="006F4CC0" w:rsidRPr="000E678E" w:rsidRDefault="006F4CC0" w:rsidP="006F4CC0">
            <w:pPr>
              <w:widowControl w:val="0"/>
              <w:suppressAutoHyphens/>
              <w:rPr>
                <w:rFonts w:ascii="Times New Roman" w:hAnsi="Times New Roman"/>
                <w:szCs w:val="24"/>
              </w:rPr>
            </w:pPr>
          </w:p>
        </w:tc>
      </w:tr>
      <w:tr w:rsidR="006F4CC0" w:rsidRPr="000E678E" w:rsidTr="00EB3ECD">
        <w:trPr>
          <w:trHeight w:val="1721"/>
        </w:trPr>
        <w:tc>
          <w:tcPr>
            <w:tcW w:w="5000" w:type="pct"/>
            <w:gridSpan w:val="17"/>
          </w:tcPr>
          <w:p w:rsidR="006F4CC0" w:rsidRPr="000E678E" w:rsidRDefault="006F4CC0" w:rsidP="00E105CC">
            <w:pPr>
              <w:widowControl w:val="0"/>
              <w:suppressAutoHyphens/>
              <w:spacing w:after="240"/>
              <w:jc w:val="center"/>
              <w:rPr>
                <w:rFonts w:ascii="Times New Roman" w:hAnsi="Times New Roman"/>
                <w:b/>
                <w:szCs w:val="24"/>
              </w:rPr>
            </w:pPr>
            <w:r w:rsidRPr="000E678E">
              <w:rPr>
                <w:rFonts w:ascii="Times New Roman" w:hAnsi="Times New Roman"/>
                <w:b/>
                <w:szCs w:val="24"/>
              </w:rPr>
              <w:t>ТЕХНИЧЕСКОЕ ЗАДАНИЕ</w:t>
            </w:r>
          </w:p>
          <w:p w:rsidR="006F4CC0" w:rsidRPr="000E678E" w:rsidRDefault="00E105CC" w:rsidP="006F4CC0">
            <w:pPr>
              <w:widowControl w:val="0"/>
              <w:suppressAutoHyphens/>
              <w:jc w:val="center"/>
              <w:rPr>
                <w:rFonts w:ascii="Times New Roman" w:hAnsi="Times New Roman"/>
                <w:b/>
                <w:szCs w:val="24"/>
              </w:rPr>
            </w:pPr>
            <w:r w:rsidRPr="000E678E">
              <w:rPr>
                <w:rFonts w:ascii="Times New Roman" w:hAnsi="Times New Roman"/>
                <w:b/>
                <w:szCs w:val="24"/>
              </w:rPr>
              <w:t>на выполнение работ по замене светильников дорожного и периметрального (охранного) освещения, шкафов учета и управления Нижегородской площадки АО «</w:t>
            </w:r>
            <w:proofErr w:type="spellStart"/>
            <w:r w:rsidRPr="000E678E">
              <w:rPr>
                <w:rFonts w:ascii="Times New Roman" w:hAnsi="Times New Roman"/>
                <w:b/>
                <w:szCs w:val="24"/>
              </w:rPr>
              <w:t>НижКомАвто</w:t>
            </w:r>
            <w:proofErr w:type="spellEnd"/>
            <w:r w:rsidRPr="000E678E">
              <w:rPr>
                <w:rFonts w:ascii="Times New Roman" w:hAnsi="Times New Roman"/>
                <w:b/>
                <w:szCs w:val="24"/>
              </w:rPr>
              <w:t>»</w:t>
            </w:r>
          </w:p>
        </w:tc>
      </w:tr>
      <w:tr w:rsidR="006F4CC0" w:rsidRPr="000E678E" w:rsidTr="00E105CC">
        <w:trPr>
          <w:trHeight w:val="6852"/>
        </w:trPr>
        <w:tc>
          <w:tcPr>
            <w:tcW w:w="5000" w:type="pct"/>
            <w:gridSpan w:val="17"/>
          </w:tcPr>
          <w:p w:rsidR="006F4CC0" w:rsidRPr="000E678E" w:rsidRDefault="006F4CC0" w:rsidP="006F4CC0">
            <w:pPr>
              <w:widowControl w:val="0"/>
              <w:suppressAutoHyphens/>
              <w:rPr>
                <w:rFonts w:ascii="Times New Roman" w:hAnsi="Times New Roman"/>
                <w:szCs w:val="24"/>
              </w:rPr>
            </w:pPr>
          </w:p>
        </w:tc>
      </w:tr>
      <w:tr w:rsidR="006F4CC0" w:rsidRPr="000E678E" w:rsidTr="00E105CC">
        <w:trPr>
          <w:trHeight w:val="77"/>
        </w:trPr>
        <w:tc>
          <w:tcPr>
            <w:tcW w:w="5000" w:type="pct"/>
            <w:gridSpan w:val="17"/>
            <w:vAlign w:val="bottom"/>
          </w:tcPr>
          <w:p w:rsidR="006F4CC0" w:rsidRPr="000E678E" w:rsidRDefault="006F4CC0" w:rsidP="006F4CC0">
            <w:pPr>
              <w:widowControl w:val="0"/>
              <w:suppressAutoHyphens/>
              <w:jc w:val="center"/>
              <w:rPr>
                <w:rFonts w:ascii="Times New Roman" w:hAnsi="Times New Roman"/>
                <w:szCs w:val="24"/>
              </w:rPr>
            </w:pPr>
            <w:r w:rsidRPr="000E678E">
              <w:rPr>
                <w:rFonts w:ascii="Times New Roman" w:hAnsi="Times New Roman"/>
                <w:szCs w:val="24"/>
              </w:rPr>
              <w:t>г. Нижний Новгород,</w:t>
            </w:r>
          </w:p>
          <w:p w:rsidR="006F4CC0" w:rsidRPr="000E678E" w:rsidRDefault="006F4CC0" w:rsidP="006F4CC0">
            <w:pPr>
              <w:widowControl w:val="0"/>
              <w:suppressAutoHyphens/>
              <w:jc w:val="center"/>
              <w:rPr>
                <w:rFonts w:ascii="Times New Roman" w:hAnsi="Times New Roman"/>
                <w:szCs w:val="24"/>
              </w:rPr>
            </w:pPr>
            <w:r w:rsidRPr="000E678E">
              <w:rPr>
                <w:rFonts w:ascii="Times New Roman" w:hAnsi="Times New Roman"/>
                <w:szCs w:val="24"/>
              </w:rPr>
              <w:t>2024 г.</w:t>
            </w:r>
          </w:p>
        </w:tc>
      </w:tr>
    </w:tbl>
    <w:p w:rsidR="00E105CC" w:rsidRPr="000E678E" w:rsidRDefault="00E105CC" w:rsidP="00E105CC">
      <w:r w:rsidRPr="000E678E">
        <w:br w:type="page"/>
      </w:r>
    </w:p>
    <w:p w:rsidR="00063FF0" w:rsidRPr="000E678E" w:rsidRDefault="00063FF0" w:rsidP="00063FF0">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lastRenderedPageBreak/>
        <w:t xml:space="preserve">Цель проекта: </w:t>
      </w:r>
      <w:r w:rsidRPr="000E678E">
        <w:rPr>
          <w:rFonts w:ascii="Times New Roman" w:eastAsia="Times New Roman" w:hAnsi="Times New Roman"/>
          <w:lang w:eastAsia="ru-RU"/>
        </w:rPr>
        <w:t>повышение энергоэффективности и снижение затрат на электроэнергию, используемую для работы дорожного и периметрального освещения Нижегородской производственной площадки</w:t>
      </w:r>
      <w:r w:rsidRPr="000E678E">
        <w:rPr>
          <w:rFonts w:ascii="Times New Roman" w:hAnsi="Times New Roman"/>
        </w:rPr>
        <w:t xml:space="preserve"> АО «</w:t>
      </w:r>
      <w:proofErr w:type="spellStart"/>
      <w:r w:rsidRPr="000E678E">
        <w:rPr>
          <w:rFonts w:ascii="Times New Roman" w:hAnsi="Times New Roman"/>
        </w:rPr>
        <w:t>НижКомАвто</w:t>
      </w:r>
      <w:proofErr w:type="spellEnd"/>
      <w:r w:rsidRPr="000E678E">
        <w:rPr>
          <w:rFonts w:ascii="Times New Roman" w:hAnsi="Times New Roman"/>
        </w:rPr>
        <w:t>».</w:t>
      </w:r>
    </w:p>
    <w:p w:rsidR="00FC0BFF" w:rsidRPr="000E678E" w:rsidRDefault="00063FF0" w:rsidP="00063FF0">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t>Комплекс мероприятий для достижения цели проекта: выполнение работ по замене (модернизации) системы дорожного и периметрального (охранного) освещения, шкафов учета и управления Нижегородской производственной площадки АО «</w:t>
      </w:r>
      <w:proofErr w:type="spellStart"/>
      <w:r w:rsidRPr="000E678E">
        <w:rPr>
          <w:rFonts w:ascii="Times New Roman" w:hAnsi="Times New Roman"/>
        </w:rPr>
        <w:t>НижКомАвто</w:t>
      </w:r>
      <w:proofErr w:type="spellEnd"/>
      <w:r w:rsidRPr="000E678E">
        <w:rPr>
          <w:rFonts w:ascii="Times New Roman" w:hAnsi="Times New Roman"/>
        </w:rPr>
        <w:t>» (далее – Объект).</w:t>
      </w:r>
    </w:p>
    <w:p w:rsidR="00E47555" w:rsidRPr="000E678E" w:rsidRDefault="00E47555" w:rsidP="00063FF0">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t>С</w:t>
      </w:r>
      <w:r w:rsidR="00334908" w:rsidRPr="000E678E">
        <w:rPr>
          <w:rFonts w:ascii="Times New Roman" w:hAnsi="Times New Roman"/>
        </w:rPr>
        <w:t>остав комплекса мероприятий:</w:t>
      </w:r>
    </w:p>
    <w:p w:rsidR="0023507A" w:rsidRPr="000E678E" w:rsidRDefault="00334908" w:rsidP="00334908">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Выполнение проектно-изыскательских работ, в том числе:</w:t>
      </w:r>
    </w:p>
    <w:p w:rsidR="0023507A" w:rsidRPr="000E678E" w:rsidRDefault="00334908" w:rsidP="0023507A">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предпроектное обследование на Объекте;</w:t>
      </w:r>
    </w:p>
    <w:p w:rsidR="0023507A" w:rsidRPr="000E678E" w:rsidRDefault="00334908" w:rsidP="0023507A">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разработка и согласование рабочей документации для подбора и поставки электротехнического оборудования и материалов, выполнения строительно-монтажных и пуско-наладочных работ;</w:t>
      </w:r>
    </w:p>
    <w:p w:rsidR="00334908" w:rsidRPr="000E678E" w:rsidRDefault="00334908" w:rsidP="0023507A">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подготовка и согласование исполнительной документации и отчётов по результатам выполненных строительно-монтажных и пуско-наладочных работ.</w:t>
      </w:r>
    </w:p>
    <w:p w:rsidR="00334908" w:rsidRPr="000E678E" w:rsidRDefault="00334908" w:rsidP="00334908">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Поставка электротехнического оборудования и материалов в соответствии с утвержденной рабочей документацией</w:t>
      </w:r>
      <w:r w:rsidR="0023507A" w:rsidRPr="000E678E">
        <w:rPr>
          <w:rFonts w:ascii="Times New Roman" w:hAnsi="Times New Roman"/>
        </w:rPr>
        <w:t>;</w:t>
      </w:r>
    </w:p>
    <w:p w:rsidR="0023507A" w:rsidRPr="000E678E" w:rsidRDefault="0023507A" w:rsidP="00334908">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Выполнение строительно-монтажных и пуско-наладочных работ;</w:t>
      </w:r>
    </w:p>
    <w:p w:rsidR="0023507A" w:rsidRPr="000E678E" w:rsidRDefault="0023507A" w:rsidP="00334908">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Выполнение мониторинга показателей эффективности после установки оборудования в течение согласованного срока гарантийных обязательств.</w:t>
      </w:r>
    </w:p>
    <w:p w:rsidR="00063FF0" w:rsidRPr="000E678E" w:rsidRDefault="00063FF0" w:rsidP="00063FF0">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t>Сроки выполнения комплекса мероприятий: до 31.03.2025 г.</w:t>
      </w:r>
    </w:p>
    <w:p w:rsidR="00767B3E" w:rsidRPr="000E678E" w:rsidRDefault="004204C4" w:rsidP="00063FF0">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t>Исходные данные по Объекту:</w:t>
      </w:r>
    </w:p>
    <w:p w:rsidR="004204C4" w:rsidRPr="000E678E" w:rsidRDefault="004A0B3A" w:rsidP="004A0B3A">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eastAsia="Times New Roman" w:hAnsi="Times New Roman"/>
          <w:lang w:eastAsia="ru-RU"/>
        </w:rPr>
        <w:t>Дорожное освещение предназначено для равномерного освещения территории предприятия (дорог и тротуаров) в течение темного времени суток.</w:t>
      </w:r>
    </w:p>
    <w:p w:rsidR="004A0B3A" w:rsidRPr="000E678E" w:rsidRDefault="004A0B3A" w:rsidP="004A0B3A">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Периметральное (охранное) освещение обеспечивает освещенность объектов охраны, подступов к охраняемым объектам и местам несения службы личным составом подразделений охраны.</w:t>
      </w:r>
    </w:p>
    <w:p w:rsidR="007334BB" w:rsidRPr="000E678E" w:rsidRDefault="007334BB" w:rsidP="004A0B3A">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Замене подлежат:</w:t>
      </w:r>
    </w:p>
    <w:p w:rsidR="007334BB" w:rsidRPr="000E678E" w:rsidRDefault="007334BB" w:rsidP="007334BB">
      <w:pPr>
        <w:pStyle w:val="ae"/>
        <w:numPr>
          <w:ilvl w:val="2"/>
          <w:numId w:val="68"/>
        </w:numPr>
        <w:spacing w:after="0" w:line="240" w:lineRule="auto"/>
        <w:ind w:left="0" w:firstLine="1134"/>
        <w:jc w:val="both"/>
        <w:rPr>
          <w:rFonts w:ascii="Times New Roman" w:hAnsi="Times New Roman"/>
        </w:rPr>
      </w:pPr>
      <w:r w:rsidRPr="000E678E">
        <w:rPr>
          <w:rFonts w:ascii="Times New Roman" w:hAnsi="Times New Roman"/>
        </w:rPr>
        <w:t>Существующие светильники с ртутными лампами, включая ПРА на трубчатых подвесах, длина подвеса до 2500 мм в количестве 1287 шт., в том числе:</w:t>
      </w:r>
    </w:p>
    <w:p w:rsidR="007334BB" w:rsidRPr="000E678E" w:rsidRDefault="007334BB" w:rsidP="007334BB">
      <w:pPr>
        <w:ind w:left="720"/>
        <w:jc w:val="both"/>
        <w:rPr>
          <w:sz w:val="22"/>
        </w:rPr>
      </w:pPr>
      <w:r w:rsidRPr="000E678E">
        <w:rPr>
          <w:sz w:val="22"/>
        </w:rPr>
        <w:t>- ДРЛ 400 в количестве 277 шт., из них: 150 шт. ООО «НАК»,</w:t>
      </w:r>
      <w:r w:rsidR="00E7626A" w:rsidRPr="000E678E">
        <w:rPr>
          <w:sz w:val="22"/>
        </w:rPr>
        <w:t xml:space="preserve"> </w:t>
      </w:r>
      <w:r w:rsidRPr="000E678E">
        <w:rPr>
          <w:sz w:val="22"/>
        </w:rPr>
        <w:t>127 шт. ООО "АЗ "НАЗ";</w:t>
      </w:r>
    </w:p>
    <w:p w:rsidR="007334BB" w:rsidRPr="000E678E" w:rsidRDefault="007334BB" w:rsidP="007334BB">
      <w:pPr>
        <w:ind w:left="720"/>
        <w:jc w:val="both"/>
        <w:rPr>
          <w:sz w:val="22"/>
        </w:rPr>
      </w:pPr>
      <w:r w:rsidRPr="000E678E">
        <w:rPr>
          <w:sz w:val="22"/>
        </w:rPr>
        <w:t>- ДРЛ 250 в количестве 499 шт., из них:</w:t>
      </w:r>
      <w:r w:rsidR="00E7626A" w:rsidRPr="000E678E">
        <w:rPr>
          <w:sz w:val="22"/>
        </w:rPr>
        <w:t xml:space="preserve"> </w:t>
      </w:r>
      <w:r w:rsidRPr="000E678E">
        <w:rPr>
          <w:sz w:val="22"/>
        </w:rPr>
        <w:t>304 шт. ООО «НАК»,</w:t>
      </w:r>
      <w:r w:rsidR="00E7626A" w:rsidRPr="000E678E">
        <w:rPr>
          <w:sz w:val="22"/>
        </w:rPr>
        <w:t xml:space="preserve"> </w:t>
      </w:r>
      <w:r w:rsidRPr="000E678E">
        <w:rPr>
          <w:sz w:val="22"/>
        </w:rPr>
        <w:t>195 шт. ООО "АЗ "НАЗ";</w:t>
      </w:r>
    </w:p>
    <w:p w:rsidR="007334BB" w:rsidRPr="000E678E" w:rsidRDefault="007334BB" w:rsidP="007334BB">
      <w:pPr>
        <w:ind w:left="720"/>
        <w:jc w:val="both"/>
        <w:rPr>
          <w:sz w:val="22"/>
        </w:rPr>
      </w:pPr>
      <w:r w:rsidRPr="000E678E">
        <w:rPr>
          <w:sz w:val="22"/>
        </w:rPr>
        <w:t>- ДРЛ 125 в количестве 511 шт., из них:</w:t>
      </w:r>
      <w:r w:rsidR="00E7626A" w:rsidRPr="000E678E">
        <w:rPr>
          <w:sz w:val="22"/>
        </w:rPr>
        <w:t xml:space="preserve"> </w:t>
      </w:r>
      <w:r w:rsidRPr="000E678E">
        <w:rPr>
          <w:sz w:val="22"/>
        </w:rPr>
        <w:t>417 шт. ООО «НАК»,</w:t>
      </w:r>
      <w:r w:rsidR="00E7626A" w:rsidRPr="000E678E">
        <w:rPr>
          <w:sz w:val="22"/>
        </w:rPr>
        <w:t xml:space="preserve"> </w:t>
      </w:r>
      <w:r w:rsidRPr="000E678E">
        <w:rPr>
          <w:sz w:val="22"/>
        </w:rPr>
        <w:t>94 шт. ООО "АЗ "НАЗ";</w:t>
      </w:r>
    </w:p>
    <w:p w:rsidR="007334BB" w:rsidRPr="000E678E" w:rsidRDefault="00E7626A" w:rsidP="007334BB">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Существующие шкафы управления уличным освещением в количестве 37 шт., из них: 25 шт. ООО «НАК», 12 шт. ООО "АЗ "НАЗ";</w:t>
      </w:r>
    </w:p>
    <w:p w:rsidR="004A0B3A" w:rsidRPr="000E678E" w:rsidRDefault="004A0B3A" w:rsidP="004A0B3A">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Выполнение комплекса мероприятий не должно препятствовать осуществлению текущей производственной деятельности на Объекте, в условиях действующего предприятия с наличием в зоне производства разветвленной транспортной сети и инженерных коммуникаций.</w:t>
      </w:r>
    </w:p>
    <w:p w:rsidR="00E12EAB" w:rsidRPr="000E678E" w:rsidRDefault="00E12EAB" w:rsidP="004A0B3A">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При реализации проекта используется существующая схема электроснабжения, зоной ответственности Подрядчика является клеммное соединение светильника, зажимы вводных и отходящих аппаратов групповых щитов освещения с автоматическими выключателями, реле и системами учёта электрической энергии. В случае необходимости производится замена питающего кабеля светильника от клеммного соединения до питающего провода на опоре (из расчёта 1 м кабеля на светильник). Заказчик гарантирует отсутствие посторонних потребителей электрической энергии на модернизируемых щитах рабочего освещения.</w:t>
      </w:r>
    </w:p>
    <w:p w:rsidR="004A0B3A" w:rsidRPr="000E678E" w:rsidRDefault="004A0B3A" w:rsidP="004A0B3A">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Климатические особенности места установки элементов освещения:</w:t>
      </w:r>
    </w:p>
    <w:p w:rsidR="004A0B3A" w:rsidRPr="000E678E" w:rsidRDefault="004A0B3A" w:rsidP="004A0B3A">
      <w:pPr>
        <w:pStyle w:val="ae"/>
        <w:numPr>
          <w:ilvl w:val="1"/>
          <w:numId w:val="69"/>
        </w:numPr>
        <w:spacing w:after="0" w:line="240" w:lineRule="auto"/>
        <w:ind w:left="0" w:firstLine="851"/>
        <w:contextualSpacing w:val="0"/>
        <w:jc w:val="both"/>
        <w:rPr>
          <w:rFonts w:ascii="Times New Roman" w:hAnsi="Times New Roman"/>
          <w:sz w:val="20"/>
        </w:rPr>
      </w:pPr>
      <w:r w:rsidRPr="000E678E">
        <w:rPr>
          <w:rFonts w:ascii="Times New Roman" w:hAnsi="Times New Roman"/>
          <w:szCs w:val="24"/>
          <w:lang w:val="x-none" w:eastAsia="ru-RU"/>
        </w:rPr>
        <w:t>Местонахождение:</w:t>
      </w:r>
      <w:r w:rsidRPr="000E678E">
        <w:rPr>
          <w:rFonts w:ascii="Times New Roman" w:hAnsi="Times New Roman"/>
          <w:szCs w:val="24"/>
          <w:lang w:val="x-none" w:eastAsia="ru-RU"/>
        </w:rPr>
        <w:tab/>
      </w:r>
      <w:r w:rsidRPr="000E678E">
        <w:rPr>
          <w:rFonts w:ascii="Times New Roman" w:hAnsi="Times New Roman"/>
          <w:szCs w:val="24"/>
          <w:lang w:eastAsia="ru-RU"/>
        </w:rPr>
        <w:t>Нижний Новгород;</w:t>
      </w:r>
    </w:p>
    <w:p w:rsidR="004A0B3A" w:rsidRPr="000E678E" w:rsidRDefault="004A0B3A" w:rsidP="004A0B3A">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Минимальная температура:</w:t>
      </w:r>
      <w:r w:rsidRPr="000E678E">
        <w:rPr>
          <w:rFonts w:ascii="Times New Roman" w:hAnsi="Times New Roman"/>
        </w:rPr>
        <w:tab/>
        <w:t>- 40 °С;</w:t>
      </w:r>
    </w:p>
    <w:p w:rsidR="004A0B3A" w:rsidRPr="000E678E" w:rsidRDefault="004A0B3A" w:rsidP="004A0B3A">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Максимальная температура:</w:t>
      </w:r>
      <w:r w:rsidRPr="000E678E">
        <w:rPr>
          <w:rFonts w:ascii="Times New Roman" w:hAnsi="Times New Roman"/>
        </w:rPr>
        <w:tab/>
        <w:t>+ 34 °С.</w:t>
      </w:r>
    </w:p>
    <w:p w:rsidR="004204C4" w:rsidRPr="000E678E" w:rsidRDefault="00E12EAB" w:rsidP="00063FF0">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t>Требования к выполнению проектно-изыскательских работ.</w:t>
      </w:r>
    </w:p>
    <w:p w:rsidR="00E12EAB" w:rsidRPr="000E678E" w:rsidRDefault="00E12EAB" w:rsidP="00E12EA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eastAsia="Times New Roman" w:hAnsi="Times New Roman"/>
          <w:lang w:eastAsia="ru-RU"/>
        </w:rPr>
        <w:t xml:space="preserve">Подрядчик </w:t>
      </w:r>
      <w:r w:rsidR="00760334" w:rsidRPr="000E678E">
        <w:rPr>
          <w:rFonts w:ascii="Times New Roman" w:eastAsia="Times New Roman" w:hAnsi="Times New Roman"/>
          <w:lang w:val="x-none" w:eastAsia="ru-RU"/>
        </w:rPr>
        <w:t>проводит</w:t>
      </w:r>
      <w:r w:rsidRPr="000E678E">
        <w:rPr>
          <w:rFonts w:ascii="Times New Roman" w:eastAsia="Times New Roman" w:hAnsi="Times New Roman"/>
          <w:lang w:val="x-none" w:eastAsia="ru-RU"/>
        </w:rPr>
        <w:t xml:space="preserve"> предпроектное обследование с целью получения необходимых данных для разработки технического решения и рабочей документации</w:t>
      </w:r>
      <w:r w:rsidR="00760334" w:rsidRPr="000E678E">
        <w:rPr>
          <w:rFonts w:ascii="Times New Roman" w:eastAsia="Times New Roman" w:hAnsi="Times New Roman"/>
          <w:lang w:eastAsia="ru-RU"/>
        </w:rPr>
        <w:t>, отображает на плане все светоточки</w:t>
      </w:r>
      <w:r w:rsidR="00830BDB" w:rsidRPr="000E678E">
        <w:rPr>
          <w:rFonts w:ascii="Times New Roman" w:eastAsia="Times New Roman" w:hAnsi="Times New Roman"/>
          <w:lang w:eastAsia="ru-RU"/>
        </w:rPr>
        <w:t xml:space="preserve"> подлежащие замене</w:t>
      </w:r>
      <w:r w:rsidR="00760334" w:rsidRPr="000E678E">
        <w:rPr>
          <w:rFonts w:ascii="Times New Roman" w:eastAsia="Times New Roman" w:hAnsi="Times New Roman"/>
          <w:lang w:eastAsia="ru-RU"/>
        </w:rPr>
        <w:t>.</w:t>
      </w:r>
    </w:p>
    <w:p w:rsidR="00FD1C58" w:rsidRPr="000E678E" w:rsidRDefault="00760334" w:rsidP="00EC1BD1">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 совместно с Заказчиком определяет координаты проведения контрольных замеров показателей освещенности в ходе предпроектного обследования, осуществляет замеры энергопотребления системы освещения до модернизации и после установки оборудования в течение согласованного срока гарантийных обязательств.</w:t>
      </w:r>
    </w:p>
    <w:p w:rsidR="00760334" w:rsidRPr="000E678E" w:rsidRDefault="00760334" w:rsidP="00E12EA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lastRenderedPageBreak/>
        <w:t>Подрядчик обеспечивает максимально высокую технологическую эффективность представленного решения, автоматизацию включения и отключения освещения по времени суток, гарантирует надежность, как всего решения, так и отдельных его частей.</w:t>
      </w:r>
    </w:p>
    <w:p w:rsidR="00AA5A4C" w:rsidRPr="000E678E" w:rsidRDefault="00F9786B" w:rsidP="00E12EA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В состав рабочей и исполнительной документации включается:</w:t>
      </w:r>
    </w:p>
    <w:p w:rsidR="00F9786B" w:rsidRPr="000E678E" w:rsidRDefault="00F9786B" w:rsidP="00F9786B">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Основные технические решения и план контролируемых </w:t>
      </w:r>
      <w:proofErr w:type="spellStart"/>
      <w:r w:rsidRPr="000E678E">
        <w:rPr>
          <w:rFonts w:ascii="Times New Roman" w:hAnsi="Times New Roman"/>
        </w:rPr>
        <w:t>светоточек</w:t>
      </w:r>
      <w:proofErr w:type="spellEnd"/>
      <w:r w:rsidRPr="000E678E">
        <w:rPr>
          <w:rFonts w:ascii="Times New Roman" w:hAnsi="Times New Roman"/>
        </w:rPr>
        <w:t>;</w:t>
      </w:r>
    </w:p>
    <w:p w:rsidR="00F9786B" w:rsidRPr="000E678E" w:rsidRDefault="00F9786B" w:rsidP="00F9786B">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Светотехнические расчёты в программном комплексе </w:t>
      </w:r>
      <w:proofErr w:type="spellStart"/>
      <w:r w:rsidRPr="000E678E">
        <w:rPr>
          <w:rFonts w:ascii="Times New Roman" w:hAnsi="Times New Roman"/>
        </w:rPr>
        <w:t>DiaLux</w:t>
      </w:r>
      <w:proofErr w:type="spellEnd"/>
      <w:r w:rsidRPr="000E678E">
        <w:rPr>
          <w:rFonts w:ascii="Times New Roman" w:hAnsi="Times New Roman"/>
        </w:rPr>
        <w:t>;</w:t>
      </w:r>
    </w:p>
    <w:p w:rsidR="00F9786B" w:rsidRPr="000E678E" w:rsidRDefault="00F9786B" w:rsidP="00F9786B">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Рабочая документация (раздел ЭОМ);</w:t>
      </w:r>
    </w:p>
    <w:p w:rsidR="00F9786B" w:rsidRPr="000E678E" w:rsidRDefault="00F9786B" w:rsidP="00F9786B">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Проект производства работ и карта пусконаладочных работ;</w:t>
      </w:r>
    </w:p>
    <w:p w:rsidR="00F9786B" w:rsidRPr="000E678E" w:rsidRDefault="00F9786B" w:rsidP="00F9786B">
      <w:pPr>
        <w:pStyle w:val="ae"/>
        <w:numPr>
          <w:ilvl w:val="1"/>
          <w:numId w:val="69"/>
        </w:numPr>
        <w:spacing w:after="0" w:line="240" w:lineRule="auto"/>
        <w:ind w:left="0" w:firstLine="851"/>
        <w:contextualSpacing w:val="0"/>
        <w:jc w:val="both"/>
        <w:rPr>
          <w:rFonts w:ascii="Times New Roman" w:hAnsi="Times New Roman"/>
        </w:rPr>
      </w:pPr>
      <w:r w:rsidRPr="000E678E">
        <w:rPr>
          <w:rFonts w:ascii="Times New Roman" w:hAnsi="Times New Roman"/>
        </w:rPr>
        <w:t>Исполнительная документация по результатам строительно-монтажных работ</w:t>
      </w:r>
      <w:r w:rsidR="009E51D8" w:rsidRPr="000E678E">
        <w:rPr>
          <w:rFonts w:ascii="Times New Roman" w:hAnsi="Times New Roman"/>
        </w:rPr>
        <w:t xml:space="preserve"> и отчёты по результатам испытаний и пуско-наладочных работ.</w:t>
      </w:r>
    </w:p>
    <w:p w:rsidR="009E51D8" w:rsidRPr="000E678E" w:rsidRDefault="009E51D8" w:rsidP="009E51D8">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Светотехнические расчеты выполнить методом компьютерного моделирования в среде </w:t>
      </w:r>
      <w:proofErr w:type="spellStart"/>
      <w:r w:rsidRPr="000E678E">
        <w:rPr>
          <w:rFonts w:ascii="Times New Roman" w:hAnsi="Times New Roman"/>
        </w:rPr>
        <w:t>DiaLux</w:t>
      </w:r>
      <w:proofErr w:type="spellEnd"/>
      <w:r w:rsidRPr="000E678E">
        <w:rPr>
          <w:rFonts w:ascii="Times New Roman" w:hAnsi="Times New Roman"/>
        </w:rPr>
        <w:t>. В расчетах принять коэффициент эксплуатации (коэффициент запаса) равным 0,67.</w:t>
      </w:r>
    </w:p>
    <w:p w:rsidR="009E51D8" w:rsidRPr="000E678E" w:rsidRDefault="009E51D8" w:rsidP="009E51D8">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В результате реализации решения должен быть обеспечен минимальный уровень освещенности в соответствии с СП 52.13330.2016 (актуализированная редакция СНиП 23-05-95*)</w:t>
      </w:r>
    </w:p>
    <w:tbl>
      <w:tblPr>
        <w:tblW w:w="5000" w:type="pct"/>
        <w:jc w:val="center"/>
        <w:tblCellMar>
          <w:top w:w="102" w:type="dxa"/>
          <w:left w:w="62" w:type="dxa"/>
          <w:bottom w:w="102" w:type="dxa"/>
          <w:right w:w="62" w:type="dxa"/>
        </w:tblCellMar>
        <w:tblLook w:val="0000" w:firstRow="0" w:lastRow="0" w:firstColumn="0" w:lastColumn="0" w:noHBand="0" w:noVBand="0"/>
      </w:tblPr>
      <w:tblGrid>
        <w:gridCol w:w="790"/>
        <w:gridCol w:w="1197"/>
        <w:gridCol w:w="1181"/>
        <w:gridCol w:w="1181"/>
        <w:gridCol w:w="991"/>
        <w:gridCol w:w="1111"/>
        <w:gridCol w:w="1191"/>
        <w:gridCol w:w="1356"/>
        <w:gridCol w:w="1197"/>
      </w:tblGrid>
      <w:tr w:rsidR="009E51D8" w:rsidRPr="000E678E" w:rsidTr="009E51D8">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 xml:space="preserve">Класс объекта </w:t>
            </w:r>
          </w:p>
        </w:tc>
        <w:tc>
          <w:tcPr>
            <w:tcW w:w="587"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 xml:space="preserve">Средняя яркость дорожного покрытия </w:t>
            </w:r>
            <w:proofErr w:type="spellStart"/>
            <w:r w:rsidRPr="000E678E">
              <w:rPr>
                <w:rFonts w:eastAsia="Calibri"/>
                <w:i/>
                <w:iCs/>
                <w:sz w:val="16"/>
                <w:szCs w:val="16"/>
              </w:rPr>
              <w:t>L</w:t>
            </w:r>
            <w:r w:rsidRPr="000E678E">
              <w:rPr>
                <w:rFonts w:eastAsia="Calibri"/>
                <w:sz w:val="16"/>
                <w:szCs w:val="16"/>
                <w:vertAlign w:val="subscript"/>
              </w:rPr>
              <w:t>ср</w:t>
            </w:r>
            <w:proofErr w:type="spellEnd"/>
            <w:r w:rsidRPr="000E678E">
              <w:rPr>
                <w:rFonts w:eastAsia="Calibri"/>
                <w:sz w:val="16"/>
                <w:szCs w:val="16"/>
              </w:rPr>
              <w:t>, кд/м</w:t>
            </w:r>
            <w:r w:rsidRPr="000E678E">
              <w:rPr>
                <w:rFonts w:eastAsia="Calibri"/>
                <w:sz w:val="16"/>
                <w:szCs w:val="16"/>
                <w:vertAlign w:val="superscript"/>
              </w:rPr>
              <w:t>2</w:t>
            </w:r>
            <w:r w:rsidRPr="000E678E">
              <w:rPr>
                <w:rFonts w:eastAsia="Calibri"/>
                <w:sz w:val="16"/>
                <w:szCs w:val="16"/>
              </w:rPr>
              <w:t xml:space="preserve">, не менее </w:t>
            </w:r>
          </w:p>
        </w:tc>
        <w:tc>
          <w:tcPr>
            <w:tcW w:w="579"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 xml:space="preserve">Общая равномерность яркости дорожного покрытия </w:t>
            </w:r>
            <w:r w:rsidRPr="000E678E">
              <w:rPr>
                <w:rFonts w:eastAsia="Calibri"/>
                <w:i/>
                <w:iCs/>
                <w:sz w:val="16"/>
                <w:szCs w:val="16"/>
              </w:rPr>
              <w:t>U</w:t>
            </w:r>
            <w:r w:rsidRPr="000E678E">
              <w:rPr>
                <w:rFonts w:eastAsia="Calibri"/>
                <w:sz w:val="16"/>
                <w:szCs w:val="16"/>
                <w:vertAlign w:val="subscript"/>
              </w:rPr>
              <w:t>0</w:t>
            </w:r>
            <w:r w:rsidRPr="000E678E">
              <w:rPr>
                <w:rFonts w:eastAsia="Calibri"/>
                <w:sz w:val="16"/>
                <w:szCs w:val="16"/>
              </w:rPr>
              <w:t xml:space="preserve">, не менее </w:t>
            </w:r>
          </w:p>
        </w:tc>
        <w:tc>
          <w:tcPr>
            <w:tcW w:w="579"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 xml:space="preserve">Продольная равномерность яркости дорожного покрытия </w:t>
            </w:r>
            <w:proofErr w:type="spellStart"/>
            <w:r w:rsidRPr="000E678E">
              <w:rPr>
                <w:rFonts w:eastAsia="Calibri"/>
                <w:i/>
                <w:iCs/>
                <w:sz w:val="16"/>
                <w:szCs w:val="16"/>
              </w:rPr>
              <w:t>U</w:t>
            </w:r>
            <w:r w:rsidRPr="000E678E">
              <w:rPr>
                <w:rFonts w:eastAsia="Calibri"/>
                <w:i/>
                <w:iCs/>
                <w:sz w:val="16"/>
                <w:szCs w:val="16"/>
                <w:vertAlign w:val="subscript"/>
              </w:rPr>
              <w:t>l</w:t>
            </w:r>
            <w:proofErr w:type="spellEnd"/>
            <w:r w:rsidRPr="000E678E">
              <w:rPr>
                <w:rFonts w:eastAsia="Calibri"/>
                <w:sz w:val="16"/>
                <w:szCs w:val="16"/>
              </w:rPr>
              <w:t xml:space="preserve">, не менее </w:t>
            </w:r>
          </w:p>
        </w:tc>
        <w:tc>
          <w:tcPr>
            <w:tcW w:w="486"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 xml:space="preserve">Пороговое приращение яркости </w:t>
            </w:r>
            <w:r w:rsidRPr="000E678E">
              <w:rPr>
                <w:rFonts w:eastAsia="Calibri"/>
                <w:i/>
                <w:iCs/>
                <w:sz w:val="16"/>
                <w:szCs w:val="16"/>
              </w:rPr>
              <w:t>TI</w:t>
            </w:r>
            <w:r w:rsidRPr="000E678E">
              <w:rPr>
                <w:rFonts w:eastAsia="Calibri"/>
                <w:sz w:val="16"/>
                <w:szCs w:val="16"/>
              </w:rPr>
              <w:t xml:space="preserve">, %, не более </w:t>
            </w:r>
          </w:p>
        </w:tc>
        <w:tc>
          <w:tcPr>
            <w:tcW w:w="545"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 xml:space="preserve">Средняя освещенность дорожного покрытия </w:t>
            </w:r>
            <w:proofErr w:type="spellStart"/>
            <w:r w:rsidRPr="000E678E">
              <w:rPr>
                <w:rFonts w:eastAsia="Calibri"/>
                <w:i/>
                <w:iCs/>
                <w:sz w:val="16"/>
                <w:szCs w:val="16"/>
              </w:rPr>
              <w:t>E</w:t>
            </w:r>
            <w:r w:rsidRPr="000E678E">
              <w:rPr>
                <w:rFonts w:eastAsia="Calibri"/>
                <w:sz w:val="16"/>
                <w:szCs w:val="16"/>
                <w:vertAlign w:val="subscript"/>
              </w:rPr>
              <w:t>ср</w:t>
            </w:r>
            <w:proofErr w:type="spellEnd"/>
            <w:r w:rsidRPr="000E678E">
              <w:rPr>
                <w:rFonts w:eastAsia="Calibri"/>
                <w:sz w:val="16"/>
                <w:szCs w:val="16"/>
              </w:rPr>
              <w:t xml:space="preserve">, </w:t>
            </w:r>
            <w:proofErr w:type="spellStart"/>
            <w:r w:rsidRPr="000E678E">
              <w:rPr>
                <w:rFonts w:eastAsia="Calibri"/>
                <w:sz w:val="16"/>
                <w:szCs w:val="16"/>
              </w:rPr>
              <w:t>лк</w:t>
            </w:r>
            <w:proofErr w:type="spellEnd"/>
            <w:r w:rsidRPr="000E678E">
              <w:rPr>
                <w:rFonts w:eastAsia="Calibri"/>
                <w:sz w:val="16"/>
                <w:szCs w:val="16"/>
              </w:rPr>
              <w:t xml:space="preserve">, не менее </w:t>
            </w:r>
          </w:p>
        </w:tc>
        <w:tc>
          <w:tcPr>
            <w:tcW w:w="584"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 xml:space="preserve">Равномерность освещенности дорожного покрытия </w:t>
            </w:r>
            <w:proofErr w:type="spellStart"/>
            <w:r w:rsidRPr="000E678E">
              <w:rPr>
                <w:rFonts w:eastAsia="Calibri"/>
                <w:i/>
                <w:iCs/>
                <w:sz w:val="16"/>
                <w:szCs w:val="16"/>
              </w:rPr>
              <w:t>U</w:t>
            </w:r>
            <w:r w:rsidRPr="000E678E">
              <w:rPr>
                <w:rFonts w:eastAsia="Calibri"/>
                <w:i/>
                <w:iCs/>
                <w:sz w:val="16"/>
                <w:szCs w:val="16"/>
                <w:vertAlign w:val="subscript"/>
              </w:rPr>
              <w:t>h</w:t>
            </w:r>
            <w:proofErr w:type="spellEnd"/>
            <w:r w:rsidRPr="000E678E">
              <w:rPr>
                <w:rFonts w:eastAsia="Calibri"/>
                <w:sz w:val="16"/>
                <w:szCs w:val="16"/>
              </w:rPr>
              <w:t xml:space="preserve">, не менее </w:t>
            </w:r>
          </w:p>
        </w:tc>
        <w:tc>
          <w:tcPr>
            <w:tcW w:w="665"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 xml:space="preserve">Коэффициент пульсации освещенности, </w:t>
            </w:r>
            <w:proofErr w:type="spellStart"/>
            <w:r w:rsidRPr="000E678E">
              <w:rPr>
                <w:rFonts w:eastAsia="Calibri"/>
                <w:i/>
                <w:iCs/>
                <w:sz w:val="16"/>
                <w:szCs w:val="16"/>
              </w:rPr>
              <w:t>K</w:t>
            </w:r>
            <w:r w:rsidRPr="000E678E">
              <w:rPr>
                <w:rFonts w:eastAsia="Calibri"/>
                <w:sz w:val="16"/>
                <w:szCs w:val="16"/>
                <w:vertAlign w:val="subscript"/>
              </w:rPr>
              <w:t>п</w:t>
            </w:r>
            <w:proofErr w:type="spellEnd"/>
            <w:r w:rsidRPr="000E678E">
              <w:rPr>
                <w:rFonts w:eastAsia="Calibri"/>
                <w:i/>
                <w:iCs/>
                <w:sz w:val="16"/>
                <w:szCs w:val="16"/>
              </w:rPr>
              <w:t>,</w:t>
            </w:r>
            <w:r w:rsidRPr="000E678E">
              <w:rPr>
                <w:rFonts w:eastAsia="Calibri"/>
                <w:sz w:val="16"/>
                <w:szCs w:val="16"/>
              </w:rPr>
              <w:t xml:space="preserve"> %, не более </w:t>
            </w:r>
          </w:p>
        </w:tc>
        <w:tc>
          <w:tcPr>
            <w:tcW w:w="587"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 xml:space="preserve">Относительная удельная мощность при нормируемой освещенности, </w:t>
            </w:r>
            <w:proofErr w:type="spellStart"/>
            <w:r w:rsidRPr="000E678E">
              <w:rPr>
                <w:rFonts w:eastAsia="Calibri"/>
                <w:i/>
                <w:iCs/>
                <w:sz w:val="16"/>
                <w:szCs w:val="16"/>
              </w:rPr>
              <w:t>D</w:t>
            </w:r>
            <w:r w:rsidRPr="000E678E">
              <w:rPr>
                <w:rFonts w:eastAsia="Calibri"/>
                <w:i/>
                <w:iCs/>
                <w:sz w:val="16"/>
                <w:szCs w:val="16"/>
                <w:vertAlign w:val="subscript"/>
              </w:rPr>
              <w:t>p</w:t>
            </w:r>
            <w:proofErr w:type="spellEnd"/>
            <w:r w:rsidRPr="000E678E">
              <w:rPr>
                <w:rFonts w:eastAsia="Calibri"/>
                <w:sz w:val="16"/>
                <w:szCs w:val="16"/>
              </w:rPr>
              <w:t>, мВт·м</w:t>
            </w:r>
            <w:r w:rsidRPr="000E678E">
              <w:rPr>
                <w:rFonts w:eastAsia="Calibri"/>
                <w:sz w:val="16"/>
                <w:szCs w:val="16"/>
                <w:vertAlign w:val="subscript"/>
              </w:rPr>
              <w:t>-</w:t>
            </w:r>
            <w:r w:rsidRPr="000E678E">
              <w:rPr>
                <w:rFonts w:eastAsia="Calibri"/>
                <w:sz w:val="16"/>
                <w:szCs w:val="16"/>
                <w:vertAlign w:val="superscript"/>
              </w:rPr>
              <w:t>2</w:t>
            </w:r>
            <w:r w:rsidRPr="000E678E">
              <w:rPr>
                <w:rFonts w:eastAsia="Calibri"/>
                <w:sz w:val="16"/>
                <w:szCs w:val="16"/>
              </w:rPr>
              <w:t>·лк</w:t>
            </w:r>
            <w:r w:rsidRPr="000E678E">
              <w:rPr>
                <w:rFonts w:eastAsia="Calibri"/>
                <w:sz w:val="16"/>
                <w:szCs w:val="16"/>
                <w:vertAlign w:val="superscript"/>
              </w:rPr>
              <w:t>-1</w:t>
            </w:r>
            <w:r w:rsidRPr="000E678E">
              <w:rPr>
                <w:rFonts w:eastAsia="Calibri"/>
                <w:sz w:val="16"/>
                <w:szCs w:val="16"/>
              </w:rPr>
              <w:t xml:space="preserve">, не более </w:t>
            </w:r>
          </w:p>
        </w:tc>
      </w:tr>
      <w:tr w:rsidR="009E51D8" w:rsidRPr="000E678E" w:rsidTr="009E51D8">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В3</w:t>
            </w:r>
          </w:p>
        </w:tc>
        <w:tc>
          <w:tcPr>
            <w:tcW w:w="587"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0,40</w:t>
            </w:r>
          </w:p>
        </w:tc>
        <w:tc>
          <w:tcPr>
            <w:tcW w:w="579"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0,35</w:t>
            </w:r>
          </w:p>
        </w:tc>
        <w:tc>
          <w:tcPr>
            <w:tcW w:w="579"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0,40</w:t>
            </w:r>
          </w:p>
        </w:tc>
        <w:tc>
          <w:tcPr>
            <w:tcW w:w="486"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20</w:t>
            </w:r>
          </w:p>
        </w:tc>
        <w:tc>
          <w:tcPr>
            <w:tcW w:w="545"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6,0</w:t>
            </w:r>
          </w:p>
        </w:tc>
        <w:tc>
          <w:tcPr>
            <w:tcW w:w="584"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0,25</w:t>
            </w:r>
          </w:p>
        </w:tc>
        <w:tc>
          <w:tcPr>
            <w:tcW w:w="665"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15</w:t>
            </w:r>
          </w:p>
        </w:tc>
        <w:tc>
          <w:tcPr>
            <w:tcW w:w="587" w:type="pct"/>
            <w:tcBorders>
              <w:top w:val="single" w:sz="4" w:space="0" w:color="auto"/>
              <w:left w:val="single" w:sz="4" w:space="0" w:color="auto"/>
              <w:bottom w:val="single" w:sz="4" w:space="0" w:color="auto"/>
              <w:right w:val="single" w:sz="4" w:space="0" w:color="auto"/>
            </w:tcBorders>
            <w:vAlign w:val="center"/>
          </w:tcPr>
          <w:p w:rsidR="009E51D8" w:rsidRPr="000E678E" w:rsidRDefault="009E51D8" w:rsidP="00EC1BD1">
            <w:pPr>
              <w:autoSpaceDE w:val="0"/>
              <w:autoSpaceDN w:val="0"/>
              <w:adjustRightInd w:val="0"/>
              <w:jc w:val="center"/>
              <w:rPr>
                <w:rFonts w:eastAsia="Calibri"/>
                <w:sz w:val="16"/>
                <w:szCs w:val="16"/>
              </w:rPr>
            </w:pPr>
            <w:r w:rsidRPr="000E678E">
              <w:rPr>
                <w:rFonts w:eastAsia="Calibri"/>
                <w:sz w:val="16"/>
                <w:szCs w:val="16"/>
              </w:rPr>
              <w:t>50</w:t>
            </w:r>
          </w:p>
        </w:tc>
      </w:tr>
    </w:tbl>
    <w:p w:rsidR="00FC0BFF" w:rsidRPr="000E678E" w:rsidRDefault="00FA7D5F" w:rsidP="00FA7D5F">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При подготовке рабочей документации учесть, что основные технические характеристики светотехнического оборудования должны соответствовать параметрам, приведенным в Таблице 1.</w:t>
      </w:r>
    </w:p>
    <w:p w:rsidR="00FA7D5F" w:rsidRPr="000E678E" w:rsidRDefault="00FA7D5F" w:rsidP="00FA7D5F">
      <w:pPr>
        <w:ind w:firstLine="851"/>
        <w:jc w:val="right"/>
        <w:rPr>
          <w:sz w:val="22"/>
        </w:rPr>
      </w:pPr>
      <w:r w:rsidRPr="000E678E">
        <w:rPr>
          <w:sz w:val="22"/>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55"/>
        <w:gridCol w:w="3226"/>
        <w:gridCol w:w="1105"/>
        <w:gridCol w:w="3568"/>
        <w:gridCol w:w="1741"/>
      </w:tblGrid>
      <w:tr w:rsidR="00FA7D5F" w:rsidRPr="000E678E" w:rsidTr="00FA7D5F">
        <w:trPr>
          <w:trHeight w:val="559"/>
        </w:trPr>
        <w:tc>
          <w:tcPr>
            <w:tcW w:w="272" w:type="pct"/>
            <w:tcBorders>
              <w:top w:val="single" w:sz="4" w:space="0" w:color="auto"/>
              <w:left w:val="single" w:sz="4" w:space="0" w:color="auto"/>
              <w:bottom w:val="single" w:sz="4" w:space="0" w:color="auto"/>
              <w:right w:val="single" w:sz="4" w:space="0" w:color="auto"/>
            </w:tcBorders>
            <w:vAlign w:val="center"/>
            <w:hideMark/>
          </w:tcPr>
          <w:p w:rsidR="00FA7D5F" w:rsidRPr="000E678E" w:rsidRDefault="00FA7D5F" w:rsidP="00EC1BD1">
            <w:pPr>
              <w:tabs>
                <w:tab w:val="left" w:pos="600"/>
                <w:tab w:val="left" w:pos="5880"/>
              </w:tabs>
              <w:jc w:val="center"/>
              <w:rPr>
                <w:b/>
                <w:sz w:val="20"/>
              </w:rPr>
            </w:pPr>
            <w:r w:rsidRPr="000E678E">
              <w:rPr>
                <w:b/>
                <w:sz w:val="20"/>
              </w:rPr>
              <w:t>№</w:t>
            </w:r>
            <w:r w:rsidRPr="000E678E">
              <w:rPr>
                <w:b/>
                <w:sz w:val="20"/>
              </w:rPr>
              <w:br/>
            </w:r>
            <w:proofErr w:type="spellStart"/>
            <w:r w:rsidRPr="000E678E">
              <w:rPr>
                <w:b/>
                <w:sz w:val="20"/>
              </w:rPr>
              <w:t>п.п</w:t>
            </w:r>
            <w:proofErr w:type="spellEnd"/>
            <w:r w:rsidRPr="000E678E">
              <w:rPr>
                <w:b/>
                <w:sz w:val="20"/>
              </w:rPr>
              <w:t>.</w:t>
            </w:r>
          </w:p>
        </w:tc>
        <w:tc>
          <w:tcPr>
            <w:tcW w:w="1582" w:type="pct"/>
            <w:tcBorders>
              <w:top w:val="single" w:sz="4" w:space="0" w:color="auto"/>
              <w:left w:val="single" w:sz="4" w:space="0" w:color="auto"/>
              <w:bottom w:val="single" w:sz="4" w:space="0" w:color="auto"/>
              <w:right w:val="single" w:sz="4" w:space="0" w:color="auto"/>
            </w:tcBorders>
            <w:vAlign w:val="center"/>
            <w:hideMark/>
          </w:tcPr>
          <w:p w:rsidR="00FA7D5F" w:rsidRPr="000E678E" w:rsidRDefault="00FA7D5F" w:rsidP="00EC1BD1">
            <w:pPr>
              <w:tabs>
                <w:tab w:val="left" w:pos="600"/>
                <w:tab w:val="left" w:pos="5880"/>
              </w:tabs>
              <w:jc w:val="center"/>
              <w:rPr>
                <w:b/>
                <w:sz w:val="20"/>
              </w:rPr>
            </w:pPr>
            <w:r w:rsidRPr="000E678E">
              <w:rPr>
                <w:b/>
                <w:sz w:val="20"/>
              </w:rPr>
              <w:t>Наименование технических характеристик</w:t>
            </w:r>
          </w:p>
        </w:tc>
        <w:tc>
          <w:tcPr>
            <w:tcW w:w="542" w:type="pct"/>
            <w:tcBorders>
              <w:top w:val="single" w:sz="4" w:space="0" w:color="auto"/>
              <w:left w:val="single" w:sz="4" w:space="0" w:color="auto"/>
              <w:bottom w:val="single" w:sz="4" w:space="0" w:color="auto"/>
              <w:right w:val="single" w:sz="4" w:space="0" w:color="auto"/>
            </w:tcBorders>
            <w:vAlign w:val="center"/>
            <w:hideMark/>
          </w:tcPr>
          <w:p w:rsidR="00FA7D5F" w:rsidRPr="000E678E" w:rsidRDefault="00FA7D5F" w:rsidP="00EC1BD1">
            <w:pPr>
              <w:tabs>
                <w:tab w:val="left" w:pos="600"/>
                <w:tab w:val="left" w:pos="5880"/>
              </w:tabs>
              <w:jc w:val="center"/>
              <w:rPr>
                <w:b/>
                <w:sz w:val="20"/>
              </w:rPr>
            </w:pPr>
            <w:r w:rsidRPr="000E678E">
              <w:rPr>
                <w:b/>
                <w:sz w:val="20"/>
              </w:rPr>
              <w:t>Единицы измерения</w:t>
            </w:r>
          </w:p>
        </w:tc>
        <w:tc>
          <w:tcPr>
            <w:tcW w:w="1750" w:type="pct"/>
            <w:tcBorders>
              <w:top w:val="single" w:sz="4" w:space="0" w:color="auto"/>
              <w:left w:val="single" w:sz="4" w:space="0" w:color="auto"/>
              <w:bottom w:val="single" w:sz="4" w:space="0" w:color="auto"/>
              <w:right w:val="single" w:sz="4" w:space="0" w:color="auto"/>
            </w:tcBorders>
            <w:vAlign w:val="center"/>
            <w:hideMark/>
          </w:tcPr>
          <w:p w:rsidR="00FA7D5F" w:rsidRPr="000E678E" w:rsidRDefault="00FA7D5F" w:rsidP="00EC1BD1">
            <w:pPr>
              <w:tabs>
                <w:tab w:val="left" w:pos="600"/>
                <w:tab w:val="left" w:pos="5880"/>
              </w:tabs>
              <w:jc w:val="center"/>
              <w:rPr>
                <w:b/>
                <w:sz w:val="20"/>
              </w:rPr>
            </w:pPr>
            <w:r w:rsidRPr="000E678E">
              <w:rPr>
                <w:b/>
                <w:sz w:val="20"/>
              </w:rPr>
              <w:t>Требуемое значение</w:t>
            </w:r>
          </w:p>
        </w:tc>
        <w:tc>
          <w:tcPr>
            <w:tcW w:w="855" w:type="pct"/>
            <w:tcBorders>
              <w:top w:val="single" w:sz="4" w:space="0" w:color="auto"/>
              <w:left w:val="single" w:sz="4" w:space="0" w:color="auto"/>
              <w:bottom w:val="single" w:sz="4" w:space="0" w:color="auto"/>
              <w:right w:val="single" w:sz="4" w:space="0" w:color="auto"/>
            </w:tcBorders>
            <w:vAlign w:val="center"/>
            <w:hideMark/>
          </w:tcPr>
          <w:p w:rsidR="00FA7D5F" w:rsidRPr="000E678E" w:rsidRDefault="00FA7D5F" w:rsidP="00EC1BD1">
            <w:pPr>
              <w:tabs>
                <w:tab w:val="left" w:pos="600"/>
                <w:tab w:val="left" w:pos="5880"/>
              </w:tabs>
              <w:jc w:val="center"/>
              <w:rPr>
                <w:b/>
                <w:sz w:val="20"/>
              </w:rPr>
            </w:pPr>
            <w:r w:rsidRPr="000E678E">
              <w:rPr>
                <w:b/>
                <w:sz w:val="20"/>
              </w:rPr>
              <w:t>Примечание</w:t>
            </w: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1.</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 xml:space="preserve">Тип тока </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81"/>
                <w:tab w:val="left" w:pos="5880"/>
              </w:tabs>
              <w:rPr>
                <w:sz w:val="20"/>
              </w:rPr>
            </w:pPr>
            <w:proofErr w:type="spellStart"/>
            <w:r w:rsidRPr="000E678E">
              <w:rPr>
                <w:sz w:val="20"/>
              </w:rPr>
              <w:t>перем</w:t>
            </w:r>
            <w:proofErr w:type="spellEnd"/>
            <w:r w:rsidRPr="000E678E">
              <w:rPr>
                <w:sz w:val="20"/>
              </w:rPr>
              <w:t>.</w:t>
            </w: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81"/>
                <w:tab w:val="left" w:pos="5880"/>
              </w:tabs>
              <w:rPr>
                <w:sz w:val="20"/>
              </w:rPr>
            </w:pPr>
            <w:proofErr w:type="spellStart"/>
            <w:r w:rsidRPr="000E678E">
              <w:rPr>
                <w:sz w:val="20"/>
              </w:rPr>
              <w:t>перем</w:t>
            </w:r>
            <w:proofErr w:type="spellEnd"/>
            <w:r w:rsidRPr="000E678E">
              <w:rPr>
                <w:sz w:val="20"/>
              </w:rPr>
              <w:t>.</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2.</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Напряжение (U)</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В</w:t>
            </w: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180-245</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r w:rsidRPr="000E678E">
              <w:rPr>
                <w:sz w:val="20"/>
              </w:rPr>
              <w:t>С защитой от обрыва «ноля»</w:t>
            </w:r>
          </w:p>
        </w:tc>
      </w:tr>
      <w:tr w:rsidR="00FA7D5F" w:rsidRPr="000E678E" w:rsidTr="00FA7D5F">
        <w:trPr>
          <w:trHeight w:val="206"/>
        </w:trPr>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3.</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Частота (f)</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Гц</w:t>
            </w: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50±4</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4.</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Коэффициент пульсации осветительных устройств (</w:t>
            </w:r>
            <w:proofErr w:type="spellStart"/>
            <w:r w:rsidRPr="000E678E">
              <w:rPr>
                <w:sz w:val="20"/>
              </w:rPr>
              <w:t>К</w:t>
            </w:r>
            <w:r w:rsidRPr="000E678E">
              <w:rPr>
                <w:sz w:val="20"/>
                <w:vertAlign w:val="subscript"/>
              </w:rPr>
              <w:t>п</w:t>
            </w:r>
            <w:proofErr w:type="spellEnd"/>
            <w:r w:rsidRPr="000E678E">
              <w:rPr>
                <w:sz w:val="20"/>
              </w:rPr>
              <w:t>)</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w:t>
            </w: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792"/>
                <w:tab w:val="left" w:pos="5880"/>
              </w:tabs>
              <w:rPr>
                <w:sz w:val="20"/>
              </w:rPr>
            </w:pPr>
            <w:r w:rsidRPr="000E678E">
              <w:rPr>
                <w:sz w:val="20"/>
              </w:rPr>
              <w:t>не более 15</w:t>
            </w:r>
          </w:p>
        </w:tc>
        <w:tc>
          <w:tcPr>
            <w:tcW w:w="855"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таблица 1 СП 52.13330.2016</w:t>
            </w: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5.</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Диапазон цветовой температуры (</w:t>
            </w:r>
            <w:proofErr w:type="spellStart"/>
            <w:r w:rsidRPr="000E678E">
              <w:rPr>
                <w:sz w:val="20"/>
              </w:rPr>
              <w:t>Т</w:t>
            </w:r>
            <w:r w:rsidRPr="000E678E">
              <w:rPr>
                <w:sz w:val="20"/>
                <w:vertAlign w:val="subscript"/>
              </w:rPr>
              <w:t>ц</w:t>
            </w:r>
            <w:proofErr w:type="spellEnd"/>
            <w:r w:rsidRPr="000E678E">
              <w:rPr>
                <w:sz w:val="20"/>
              </w:rPr>
              <w:t>)</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К</w:t>
            </w: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792"/>
                <w:tab w:val="left" w:pos="5880"/>
              </w:tabs>
              <w:rPr>
                <w:sz w:val="20"/>
              </w:rPr>
            </w:pPr>
            <w:r w:rsidRPr="000E678E">
              <w:rPr>
                <w:sz w:val="20"/>
              </w:rPr>
              <w:t>4000-5000</w:t>
            </w:r>
          </w:p>
        </w:tc>
        <w:tc>
          <w:tcPr>
            <w:tcW w:w="855"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СП 52.13330.2016</w:t>
            </w: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6.</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Индекс цветопередачи</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proofErr w:type="spellStart"/>
            <w:r w:rsidRPr="000E678E">
              <w:rPr>
                <w:sz w:val="20"/>
              </w:rPr>
              <w:t>Ra</w:t>
            </w:r>
            <w:proofErr w:type="spellEnd"/>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lang w:val="en-US"/>
              </w:rPr>
            </w:pPr>
            <w:r w:rsidRPr="000E678E">
              <w:rPr>
                <w:sz w:val="20"/>
              </w:rPr>
              <w:t>не менее 70</w:t>
            </w:r>
          </w:p>
        </w:tc>
        <w:tc>
          <w:tcPr>
            <w:tcW w:w="855"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СП 52.13330.2016</w:t>
            </w: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7.</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Эффективность светового прибора</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Лм/</w:t>
            </w:r>
            <w:proofErr w:type="spellStart"/>
            <w:r w:rsidRPr="000E678E">
              <w:rPr>
                <w:sz w:val="20"/>
              </w:rPr>
              <w:t>вт</w:t>
            </w:r>
            <w:proofErr w:type="spellEnd"/>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не менее 110</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r>
      <w:tr w:rsidR="00FA7D5F" w:rsidRPr="000E678E" w:rsidTr="00FA7D5F">
        <w:trPr>
          <w:trHeight w:val="175"/>
        </w:trPr>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8.</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Степень защиты светильников (IP)</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w:t>
            </w: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lang w:val="en-US"/>
              </w:rPr>
            </w:pPr>
            <w:r w:rsidRPr="000E678E">
              <w:rPr>
                <w:sz w:val="20"/>
              </w:rPr>
              <w:t xml:space="preserve">Не менее </w:t>
            </w:r>
            <w:r w:rsidRPr="000E678E">
              <w:rPr>
                <w:sz w:val="20"/>
                <w:lang w:val="en-US"/>
              </w:rPr>
              <w:t>IP65</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9.</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Тип Кривой Силы Света по ГОСТ Р 54350-2015</w:t>
            </w:r>
          </w:p>
        </w:tc>
        <w:tc>
          <w:tcPr>
            <w:tcW w:w="542"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Светильники должны иметь вторичную оптику, формирующую кривую силы света тип Ш</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10.</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Срок службы светильников</w:t>
            </w:r>
          </w:p>
        </w:tc>
        <w:tc>
          <w:tcPr>
            <w:tcW w:w="542"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не менее 10 лет</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11.</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Возможность эксплуатировать светильник при аварийных ситуациях</w:t>
            </w:r>
          </w:p>
        </w:tc>
        <w:tc>
          <w:tcPr>
            <w:tcW w:w="542"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Светильник должен сохранять работоспособность при повышении напряжения в сети питания переменного тока до 400 В</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12.</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Используемая технология</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w:t>
            </w: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светодиоды</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r>
      <w:tr w:rsidR="00FA7D5F" w:rsidRPr="000E678E" w:rsidTr="00FA7D5F">
        <w:tc>
          <w:tcPr>
            <w:tcW w:w="27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13.</w:t>
            </w:r>
          </w:p>
        </w:tc>
        <w:tc>
          <w:tcPr>
            <w:tcW w:w="158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Количество световых приборов</w:t>
            </w:r>
          </w:p>
        </w:tc>
        <w:tc>
          <w:tcPr>
            <w:tcW w:w="542"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шт.</w:t>
            </w:r>
          </w:p>
        </w:tc>
        <w:tc>
          <w:tcPr>
            <w:tcW w:w="1750" w:type="pct"/>
            <w:tcBorders>
              <w:top w:val="single" w:sz="4" w:space="0" w:color="auto"/>
              <w:left w:val="single" w:sz="4" w:space="0" w:color="auto"/>
              <w:bottom w:val="single" w:sz="4" w:space="0" w:color="auto"/>
              <w:right w:val="single" w:sz="4" w:space="0" w:color="auto"/>
            </w:tcBorders>
            <w:hideMark/>
          </w:tcPr>
          <w:p w:rsidR="00FA7D5F" w:rsidRPr="000E678E" w:rsidRDefault="00FA7D5F" w:rsidP="00EC1BD1">
            <w:pPr>
              <w:tabs>
                <w:tab w:val="left" w:pos="600"/>
                <w:tab w:val="left" w:pos="5880"/>
              </w:tabs>
              <w:rPr>
                <w:sz w:val="20"/>
              </w:rPr>
            </w:pPr>
            <w:r w:rsidRPr="000E678E">
              <w:rPr>
                <w:sz w:val="20"/>
              </w:rPr>
              <w:t>определить проектом</w:t>
            </w:r>
          </w:p>
        </w:tc>
        <w:tc>
          <w:tcPr>
            <w:tcW w:w="855" w:type="pct"/>
            <w:tcBorders>
              <w:top w:val="single" w:sz="4" w:space="0" w:color="auto"/>
              <w:left w:val="single" w:sz="4" w:space="0" w:color="auto"/>
              <w:bottom w:val="single" w:sz="4" w:space="0" w:color="auto"/>
              <w:right w:val="single" w:sz="4" w:space="0" w:color="auto"/>
            </w:tcBorders>
          </w:tcPr>
          <w:p w:rsidR="00FA7D5F" w:rsidRPr="000E678E" w:rsidRDefault="00FA7D5F" w:rsidP="00EC1BD1">
            <w:pPr>
              <w:tabs>
                <w:tab w:val="left" w:pos="600"/>
                <w:tab w:val="left" w:pos="5880"/>
              </w:tabs>
              <w:rPr>
                <w:sz w:val="20"/>
              </w:rPr>
            </w:pPr>
          </w:p>
        </w:tc>
      </w:tr>
    </w:tbl>
    <w:p w:rsidR="00FA7D5F" w:rsidRPr="000E678E" w:rsidRDefault="00FA7D5F" w:rsidP="00FA7D5F">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При разработке основных технических решений и рабочей документации определить:</w:t>
      </w:r>
    </w:p>
    <w:p w:rsidR="00830BDB" w:rsidRPr="000E678E" w:rsidRDefault="00830BDB" w:rsidP="007334BB">
      <w:pPr>
        <w:pStyle w:val="ae"/>
        <w:numPr>
          <w:ilvl w:val="2"/>
          <w:numId w:val="68"/>
        </w:numPr>
        <w:spacing w:line="240" w:lineRule="auto"/>
        <w:ind w:left="0" w:firstLine="1134"/>
        <w:jc w:val="both"/>
        <w:rPr>
          <w:rFonts w:ascii="Times New Roman" w:hAnsi="Times New Roman"/>
        </w:rPr>
      </w:pPr>
      <w:r w:rsidRPr="000E678E">
        <w:rPr>
          <w:rFonts w:ascii="Times New Roman" w:hAnsi="Times New Roman"/>
        </w:rPr>
        <w:t>Мощность (характеристики силовой части и защитной аппаратуры), количество, месторасположение, производитель комплектующих шкафов управления системой освещения и учёта потребляемой электроэнергии;</w:t>
      </w:r>
    </w:p>
    <w:p w:rsidR="00830BDB" w:rsidRPr="000E678E" w:rsidRDefault="00830BDB" w:rsidP="007334BB">
      <w:pPr>
        <w:pStyle w:val="ae"/>
        <w:numPr>
          <w:ilvl w:val="2"/>
          <w:numId w:val="68"/>
        </w:numPr>
        <w:spacing w:line="240" w:lineRule="auto"/>
        <w:ind w:left="0" w:firstLine="1134"/>
        <w:jc w:val="both"/>
        <w:rPr>
          <w:rFonts w:ascii="Times New Roman" w:hAnsi="Times New Roman"/>
        </w:rPr>
      </w:pPr>
      <w:r w:rsidRPr="000E678E">
        <w:rPr>
          <w:rFonts w:ascii="Times New Roman" w:hAnsi="Times New Roman"/>
        </w:rPr>
        <w:t>Принципиальные схемы шкафов управления системой освещения и учёта потребляемой электроэнергии;</w:t>
      </w:r>
    </w:p>
    <w:p w:rsidR="00830BDB" w:rsidRPr="000E678E" w:rsidRDefault="00830BDB" w:rsidP="007334BB">
      <w:pPr>
        <w:pStyle w:val="ae"/>
        <w:numPr>
          <w:ilvl w:val="2"/>
          <w:numId w:val="68"/>
        </w:numPr>
        <w:spacing w:line="240" w:lineRule="auto"/>
        <w:ind w:left="0" w:firstLine="1134"/>
        <w:jc w:val="both"/>
        <w:rPr>
          <w:rFonts w:ascii="Times New Roman" w:hAnsi="Times New Roman"/>
        </w:rPr>
      </w:pPr>
      <w:r w:rsidRPr="000E678E">
        <w:rPr>
          <w:rFonts w:ascii="Times New Roman" w:hAnsi="Times New Roman"/>
        </w:rPr>
        <w:t>Марку, сечение, длину кабельных линий;</w:t>
      </w:r>
    </w:p>
    <w:p w:rsidR="00830BDB" w:rsidRPr="000E678E" w:rsidRDefault="005F4AF0" w:rsidP="007334BB">
      <w:pPr>
        <w:pStyle w:val="ae"/>
        <w:numPr>
          <w:ilvl w:val="2"/>
          <w:numId w:val="68"/>
        </w:numPr>
        <w:spacing w:line="240" w:lineRule="auto"/>
        <w:ind w:left="0" w:firstLine="1134"/>
        <w:jc w:val="both"/>
        <w:rPr>
          <w:rFonts w:ascii="Times New Roman" w:hAnsi="Times New Roman"/>
        </w:rPr>
      </w:pPr>
      <w:r w:rsidRPr="000E678E">
        <w:rPr>
          <w:rFonts w:ascii="Times New Roman" w:hAnsi="Times New Roman"/>
        </w:rPr>
        <w:t>Н</w:t>
      </w:r>
      <w:r w:rsidR="00830BDB" w:rsidRPr="000E678E">
        <w:rPr>
          <w:rFonts w:ascii="Times New Roman" w:hAnsi="Times New Roman"/>
        </w:rPr>
        <w:t>оминальные параметры автоматических выключателей;</w:t>
      </w:r>
    </w:p>
    <w:p w:rsidR="00830BDB" w:rsidRPr="000E678E" w:rsidRDefault="005F4AF0" w:rsidP="007334BB">
      <w:pPr>
        <w:pStyle w:val="ae"/>
        <w:numPr>
          <w:ilvl w:val="2"/>
          <w:numId w:val="68"/>
        </w:numPr>
        <w:spacing w:line="240" w:lineRule="auto"/>
        <w:ind w:left="0" w:firstLine="1134"/>
        <w:jc w:val="both"/>
        <w:rPr>
          <w:rFonts w:ascii="Times New Roman" w:hAnsi="Times New Roman"/>
        </w:rPr>
      </w:pPr>
      <w:r w:rsidRPr="000E678E">
        <w:rPr>
          <w:rFonts w:ascii="Times New Roman" w:hAnsi="Times New Roman"/>
        </w:rPr>
        <w:t>Количество приборов учёта с классом точности не ниже 0,5</w:t>
      </w:r>
      <w:r w:rsidR="00E7626A" w:rsidRPr="000E678E">
        <w:rPr>
          <w:rFonts w:ascii="Times New Roman" w:hAnsi="Times New Roman"/>
        </w:rPr>
        <w:t xml:space="preserve"> в зависимости от количества зон управления освещением</w:t>
      </w:r>
      <w:r w:rsidR="007334BB" w:rsidRPr="000E678E">
        <w:rPr>
          <w:rFonts w:ascii="Times New Roman" w:hAnsi="Times New Roman"/>
        </w:rPr>
        <w:t>.</w:t>
      </w:r>
    </w:p>
    <w:p w:rsidR="005F4AF0" w:rsidRPr="000E678E" w:rsidRDefault="005F4AF0" w:rsidP="007334B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При разработке основных технических решений и рабочей документации предусмотреть:</w:t>
      </w:r>
    </w:p>
    <w:p w:rsidR="005F4AF0" w:rsidRPr="000E678E" w:rsidRDefault="005F4AF0" w:rsidP="007334BB">
      <w:pPr>
        <w:pStyle w:val="ae"/>
        <w:numPr>
          <w:ilvl w:val="2"/>
          <w:numId w:val="68"/>
        </w:numPr>
        <w:spacing w:after="0" w:line="240" w:lineRule="auto"/>
        <w:ind w:left="0" w:firstLine="1134"/>
        <w:jc w:val="both"/>
        <w:rPr>
          <w:rFonts w:ascii="Times New Roman" w:hAnsi="Times New Roman"/>
        </w:rPr>
      </w:pPr>
      <w:r w:rsidRPr="000E678E">
        <w:rPr>
          <w:rFonts w:ascii="Times New Roman" w:hAnsi="Times New Roman"/>
        </w:rPr>
        <w:t>Компоновку оборудования;</w:t>
      </w:r>
    </w:p>
    <w:p w:rsidR="005F4AF0" w:rsidRPr="000E678E" w:rsidRDefault="005F4AF0" w:rsidP="007334BB">
      <w:pPr>
        <w:pStyle w:val="ae"/>
        <w:numPr>
          <w:ilvl w:val="2"/>
          <w:numId w:val="68"/>
        </w:numPr>
        <w:spacing w:after="0" w:line="240" w:lineRule="auto"/>
        <w:ind w:left="0" w:firstLine="1134"/>
        <w:jc w:val="both"/>
        <w:rPr>
          <w:rFonts w:ascii="Times New Roman" w:hAnsi="Times New Roman"/>
        </w:rPr>
      </w:pPr>
      <w:r w:rsidRPr="000E678E">
        <w:rPr>
          <w:rFonts w:ascii="Times New Roman" w:hAnsi="Times New Roman"/>
        </w:rPr>
        <w:t>Конструктивные решения в соответствии с видами выбранного электрооборудования;</w:t>
      </w:r>
    </w:p>
    <w:p w:rsidR="005F4AF0" w:rsidRPr="000E678E" w:rsidRDefault="005F4AF0" w:rsidP="007334BB">
      <w:pPr>
        <w:pStyle w:val="ae"/>
        <w:numPr>
          <w:ilvl w:val="2"/>
          <w:numId w:val="68"/>
        </w:numPr>
        <w:spacing w:after="0" w:line="240" w:lineRule="auto"/>
        <w:ind w:left="0" w:firstLine="1134"/>
        <w:jc w:val="both"/>
        <w:rPr>
          <w:rFonts w:ascii="Times New Roman" w:hAnsi="Times New Roman"/>
        </w:rPr>
      </w:pPr>
      <w:r w:rsidRPr="000E678E">
        <w:rPr>
          <w:rFonts w:ascii="Times New Roman" w:hAnsi="Times New Roman"/>
        </w:rPr>
        <w:t>Технические требования к выбираемому оборудованию и возможности его применения на объекте, включая электрические параметры;</w:t>
      </w:r>
    </w:p>
    <w:p w:rsidR="005F4AF0" w:rsidRPr="000E678E" w:rsidRDefault="005F4AF0" w:rsidP="007334BB">
      <w:pPr>
        <w:pStyle w:val="ae"/>
        <w:numPr>
          <w:ilvl w:val="2"/>
          <w:numId w:val="68"/>
        </w:numPr>
        <w:spacing w:after="0" w:line="240" w:lineRule="auto"/>
        <w:ind w:left="0" w:firstLine="1134"/>
        <w:jc w:val="both"/>
        <w:rPr>
          <w:rFonts w:ascii="Times New Roman" w:hAnsi="Times New Roman"/>
        </w:rPr>
      </w:pPr>
      <w:r w:rsidRPr="000E678E">
        <w:rPr>
          <w:rFonts w:ascii="Times New Roman" w:hAnsi="Times New Roman"/>
        </w:rPr>
        <w:lastRenderedPageBreak/>
        <w:t>Управление оборудованием в ручном режиме и в автоматическом от действия фотореле</w:t>
      </w:r>
      <w:r w:rsidR="007334BB" w:rsidRPr="000E678E">
        <w:rPr>
          <w:rFonts w:ascii="Times New Roman" w:hAnsi="Times New Roman"/>
        </w:rPr>
        <w:t>;</w:t>
      </w:r>
    </w:p>
    <w:p w:rsidR="009F0585" w:rsidRPr="000E678E" w:rsidRDefault="009F0585" w:rsidP="009F0585">
      <w:pPr>
        <w:pStyle w:val="ae"/>
        <w:numPr>
          <w:ilvl w:val="2"/>
          <w:numId w:val="68"/>
        </w:numPr>
        <w:spacing w:after="0" w:line="240" w:lineRule="auto"/>
        <w:ind w:left="0" w:firstLine="1134"/>
        <w:jc w:val="both"/>
        <w:rPr>
          <w:rFonts w:ascii="Times New Roman" w:hAnsi="Times New Roman"/>
        </w:rPr>
      </w:pPr>
      <w:r w:rsidRPr="000E678E">
        <w:rPr>
          <w:rFonts w:ascii="Times New Roman" w:hAnsi="Times New Roman"/>
        </w:rPr>
        <w:t>Наличие в конструкции светильников оптической системы, отвечающей за правильное распределение светового потока</w:t>
      </w:r>
      <w:r w:rsidR="004E7D2D" w:rsidRPr="000E678E">
        <w:rPr>
          <w:rFonts w:ascii="Times New Roman" w:hAnsi="Times New Roman"/>
        </w:rPr>
        <w:t>;</w:t>
      </w:r>
    </w:p>
    <w:p w:rsidR="004E7D2D" w:rsidRPr="000E678E" w:rsidRDefault="004E7D2D" w:rsidP="009F0585">
      <w:pPr>
        <w:pStyle w:val="ae"/>
        <w:numPr>
          <w:ilvl w:val="2"/>
          <w:numId w:val="68"/>
        </w:numPr>
        <w:spacing w:after="0" w:line="240" w:lineRule="auto"/>
        <w:ind w:left="0" w:firstLine="1134"/>
        <w:jc w:val="both"/>
        <w:rPr>
          <w:rFonts w:ascii="Times New Roman" w:hAnsi="Times New Roman"/>
        </w:rPr>
      </w:pPr>
      <w:r w:rsidRPr="000E678E">
        <w:rPr>
          <w:rFonts w:ascii="Times New Roman" w:hAnsi="Times New Roman"/>
        </w:rPr>
        <w:t>Для достижения равномерности светового потока предусмотреть изменение конструкции или замену кронштейнов;</w:t>
      </w:r>
    </w:p>
    <w:p w:rsidR="007334BB" w:rsidRPr="000E678E" w:rsidRDefault="007334BB" w:rsidP="007334BB">
      <w:pPr>
        <w:pStyle w:val="ae"/>
        <w:numPr>
          <w:ilvl w:val="2"/>
          <w:numId w:val="68"/>
        </w:numPr>
        <w:spacing w:after="0" w:line="240" w:lineRule="auto"/>
        <w:ind w:left="0" w:firstLine="1134"/>
        <w:jc w:val="both"/>
        <w:rPr>
          <w:rFonts w:ascii="Times New Roman" w:hAnsi="Times New Roman"/>
        </w:rPr>
      </w:pPr>
      <w:r w:rsidRPr="000E678E">
        <w:rPr>
          <w:rFonts w:ascii="Times New Roman" w:hAnsi="Times New Roman"/>
        </w:rPr>
        <w:t>Установку автоматических выключателей, приборов учета электроэнергии, пускателей со сроком службы не менее 10 лет</w:t>
      </w:r>
      <w:r w:rsidR="004E7D2D" w:rsidRPr="000E678E">
        <w:rPr>
          <w:rFonts w:ascii="Times New Roman" w:hAnsi="Times New Roman"/>
        </w:rPr>
        <w:t>.</w:t>
      </w:r>
    </w:p>
    <w:p w:rsidR="00E7626A" w:rsidRPr="000E678E" w:rsidRDefault="00E7626A" w:rsidP="00E7626A">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t>Требования к оборудованию.</w:t>
      </w:r>
    </w:p>
    <w:p w:rsidR="00E7626A" w:rsidRPr="000E678E" w:rsidRDefault="00E7626A" w:rsidP="00E7626A">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 должен гарантировать выполнение основных требований к применяемому им оборудованию, указанных в разрабатываем технической спецификации, документации и в настоящем Техническом задании.</w:t>
      </w:r>
    </w:p>
    <w:p w:rsidR="00E7626A" w:rsidRPr="000E678E" w:rsidRDefault="00E7626A" w:rsidP="00E7626A">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Все поставляемое и монтируемое оборудование должно быть новым, произведенным на территории РФ, сертифицированным и должно соответствовать требованиям норм и правил, действующих на территории Российской Федерации (РФ).</w:t>
      </w:r>
      <w:r w:rsidR="00F44AE3" w:rsidRPr="000E678E">
        <w:rPr>
          <w:rFonts w:ascii="Times New Roman" w:hAnsi="Times New Roman"/>
        </w:rPr>
        <w:t xml:space="preserve"> Все материалы и оборудование должны быть промаркированы и иметь соответствующие сертификаты, технические </w:t>
      </w:r>
      <w:r w:rsidR="005A6C62" w:rsidRPr="000E678E">
        <w:rPr>
          <w:rFonts w:ascii="Times New Roman" w:hAnsi="Times New Roman"/>
        </w:rPr>
        <w:t>паспорта</w:t>
      </w:r>
      <w:r w:rsidR="00F44AE3" w:rsidRPr="000E678E">
        <w:rPr>
          <w:rFonts w:ascii="Times New Roman" w:hAnsi="Times New Roman"/>
        </w:rPr>
        <w:t xml:space="preserve"> и другие документы, удостоверяющие их качество.</w:t>
      </w:r>
      <w:r w:rsidR="005A6C62" w:rsidRPr="000E678E">
        <w:rPr>
          <w:rFonts w:ascii="Times New Roman" w:hAnsi="Times New Roman"/>
        </w:rPr>
        <w:t xml:space="preserve"> Подрядчик обязан предоставить Заказчику копии документов на свое оборудование, установленное на Объекте, при вводе оборудования в эксплуатацию либо при необходимости по запросу Заказчика до его подписания.</w:t>
      </w:r>
    </w:p>
    <w:p w:rsidR="009F0585" w:rsidRPr="000E678E" w:rsidRDefault="009F0585" w:rsidP="009F0585">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t>Требования к выполнению строительно-монтажных работ.</w:t>
      </w:r>
    </w:p>
    <w:p w:rsidR="009F0585" w:rsidRPr="000E678E" w:rsidRDefault="009F0585" w:rsidP="009F0585">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В объём строительно-монтажных работ Подрядчика входит</w:t>
      </w:r>
      <w:r w:rsidR="004E7D2D" w:rsidRPr="000E678E">
        <w:rPr>
          <w:rFonts w:ascii="Times New Roman" w:hAnsi="Times New Roman"/>
        </w:rPr>
        <w:t>:</w:t>
      </w:r>
    </w:p>
    <w:p w:rsidR="009F0585" w:rsidRPr="000E678E" w:rsidRDefault="009F0585" w:rsidP="009F0585">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Демонтаж существующих светильников с ртутными лампами, включая ПРА на трубчатых подвесах, длина подвеса до 2500 мм в количестве 1287 шт.</w:t>
      </w:r>
    </w:p>
    <w:p w:rsidR="009F0585" w:rsidRPr="000E678E" w:rsidRDefault="009F0585" w:rsidP="009F0585">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Демонтаж отпаек от магистрального провода до светильников в количестве 1287 шт., из них: 871 шт. ООО «НАК», 416 шт. ООО "АЗ "НАЗ";</w:t>
      </w:r>
    </w:p>
    <w:p w:rsidR="009F0585" w:rsidRPr="000E678E" w:rsidRDefault="009F0585" w:rsidP="009F0585">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Демонтаж существующих шкафов управления уличным освещением в количестве 37 шт., из них: 25 шт. ООО «НАК», 12 шт. ООО "АЗ "НАЗ";</w:t>
      </w:r>
    </w:p>
    <w:p w:rsidR="009F0585" w:rsidRPr="000E678E" w:rsidRDefault="009F0585" w:rsidP="009F0585">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Погрузка, разгрузка, перевозка демонтированного оборудования;</w:t>
      </w:r>
    </w:p>
    <w:p w:rsidR="009F0585" w:rsidRPr="000E678E" w:rsidRDefault="009F0585" w:rsidP="009F0585">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Монтаж светодиодных светильников на существующих трубчатых подвесах в количестве 1287 шт.;</w:t>
      </w:r>
    </w:p>
    <w:p w:rsidR="009F0585" w:rsidRPr="000E678E" w:rsidRDefault="009F0585" w:rsidP="009F0585">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Монтаж провода от магистральных отпаек до вновь монтируемых светильников;</w:t>
      </w:r>
    </w:p>
    <w:p w:rsidR="009F0585" w:rsidRPr="000E678E" w:rsidRDefault="009F0585" w:rsidP="009F0585">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Проведение сборки и монтажа шкафов управления уличным освещением в количестве 37 шт., из них: 25 шт. ООО «НАК», 12 шт. ООО "АЗ "НАЗ";</w:t>
      </w:r>
    </w:p>
    <w:p w:rsidR="009F0585" w:rsidRPr="000E678E" w:rsidRDefault="009F0585" w:rsidP="009F0585">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Проведение монтажа светодиодных светильников в количестве 1287 шт. (из них: 871 шт. ООО «НАК», 416 шт. ООО "АЗ "НАЗ");</w:t>
      </w:r>
    </w:p>
    <w:p w:rsidR="000A151B" w:rsidRPr="000E678E" w:rsidRDefault="000A151B"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 обязан осуществить подготовку к передаче и передать Заказчику по акту приема-передачи демонтированное оборудование Заказчика в месте его нахождения. Демонтаж оборудования должен осуществляться таким образом, чтобы, при наличии возможности, обеспечить сохранность демонтируемого оборудования.</w:t>
      </w:r>
    </w:p>
    <w:p w:rsidR="004E7D2D" w:rsidRPr="000E678E" w:rsidRDefault="004E7D2D"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 должен организовать утилизацию отработанных ртутьсодержащих ламп в соответствии с требованиями Федерального закона от 24.06.1998 №89-ФЗ "Об отходах производства и потребления".</w:t>
      </w:r>
    </w:p>
    <w:p w:rsidR="004E7D2D" w:rsidRPr="000E678E" w:rsidRDefault="004E7D2D"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До начала строительно-монтажных работ и на основании утвержденной рабочей документации Подрядчик производит закупку и поставку до места проведения работ светодиодных светильников, силового провода для осуществления отпайки от магистрального провода до светильников, шкафов управления уличным освещением, с системой автоматического включения и учёта электрической энергии</w:t>
      </w:r>
      <w:r w:rsidR="000A151B" w:rsidRPr="000E678E">
        <w:rPr>
          <w:rFonts w:ascii="Times New Roman" w:hAnsi="Times New Roman"/>
        </w:rPr>
        <w:t>.</w:t>
      </w:r>
    </w:p>
    <w:p w:rsidR="009F0585" w:rsidRPr="000E678E" w:rsidRDefault="004E7D2D"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Светильники должны быть смонтированы согласно разработанному проекту. Возможно использование мест креплений демонтируемых светильников</w:t>
      </w:r>
      <w:r w:rsidR="000A151B" w:rsidRPr="000E678E">
        <w:rPr>
          <w:rFonts w:ascii="Times New Roman" w:hAnsi="Times New Roman"/>
        </w:rPr>
        <w:t>.</w:t>
      </w:r>
    </w:p>
    <w:p w:rsidR="00674AEB" w:rsidRPr="000E678E" w:rsidRDefault="00674AEB" w:rsidP="00674AE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 проводит пусконаладочные работы, гарантийные испытания и вводит оборудование в эксплуатацию.</w:t>
      </w:r>
    </w:p>
    <w:p w:rsidR="00674AEB" w:rsidRPr="000E678E" w:rsidRDefault="00674AEB" w:rsidP="00674AE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 выполняет электромонтажные работы, в т.ч. демонтаж Старого оборудования и монтаж Нового оборудования, соблюдая общие Правила безопасности проведения работ на объекте и внутренние правила Заказчика, принятые на Объекте.</w:t>
      </w:r>
      <w:r w:rsidR="005A6C62" w:rsidRPr="000E678E">
        <w:rPr>
          <w:rFonts w:ascii="Times New Roman" w:hAnsi="Times New Roman"/>
        </w:rPr>
        <w:t xml:space="preserve"> При выполнении работ Подрядчик обязан руководствоваться техническими условиями и инструкциями заводов-изготовителей материалов, изделий, оборудования, технологическими картами и схемами операционного контроля качества.</w:t>
      </w:r>
    </w:p>
    <w:p w:rsidR="004E7D2D" w:rsidRPr="000E678E" w:rsidRDefault="004E7D2D" w:rsidP="004E7D2D">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t>При выполнении пусконаладочны</w:t>
      </w:r>
      <w:r w:rsidR="00674AEB" w:rsidRPr="000E678E">
        <w:rPr>
          <w:rFonts w:ascii="Times New Roman" w:hAnsi="Times New Roman"/>
        </w:rPr>
        <w:t>х</w:t>
      </w:r>
      <w:r w:rsidRPr="000E678E">
        <w:rPr>
          <w:rFonts w:ascii="Times New Roman" w:hAnsi="Times New Roman"/>
        </w:rPr>
        <w:t xml:space="preserve"> работ</w:t>
      </w:r>
      <w:r w:rsidR="00674AEB" w:rsidRPr="000E678E">
        <w:rPr>
          <w:rFonts w:ascii="Times New Roman" w:hAnsi="Times New Roman"/>
        </w:rPr>
        <w:t xml:space="preserve"> Подрядчик обеспечивает</w:t>
      </w:r>
      <w:r w:rsidRPr="000E678E">
        <w:rPr>
          <w:rFonts w:ascii="Times New Roman" w:hAnsi="Times New Roman"/>
        </w:rPr>
        <w:t>:</w:t>
      </w:r>
    </w:p>
    <w:p w:rsidR="004E7D2D" w:rsidRPr="000E678E" w:rsidRDefault="004E7D2D"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lastRenderedPageBreak/>
        <w:t>Замер освещенности объектов охраны, подступов к охраняемым объектам и местам несения службы личным составом подразделений охраны, предоставление отчета;</w:t>
      </w:r>
    </w:p>
    <w:p w:rsidR="004E7D2D" w:rsidRPr="000E678E" w:rsidRDefault="004E7D2D"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Замер освещенности зон визуального контроля видеокамер на уровне земли (полоса шириной 4 м) или на плоскости ограждения (не менее 0,5 </w:t>
      </w:r>
      <w:proofErr w:type="spellStart"/>
      <w:r w:rsidRPr="000E678E">
        <w:rPr>
          <w:rFonts w:ascii="Times New Roman" w:hAnsi="Times New Roman"/>
        </w:rPr>
        <w:t>лк</w:t>
      </w:r>
      <w:proofErr w:type="spellEnd"/>
      <w:r w:rsidRPr="000E678E">
        <w:rPr>
          <w:rFonts w:ascii="Times New Roman" w:hAnsi="Times New Roman"/>
        </w:rPr>
        <w:t xml:space="preserve"> в темное время суток), предоставление отчета;</w:t>
      </w:r>
    </w:p>
    <w:p w:rsidR="004E7D2D" w:rsidRPr="000E678E" w:rsidRDefault="004E7D2D"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Опробование автоматики включения (отключения) в зависимости от времени суток, </w:t>
      </w:r>
      <w:r w:rsidR="00674AEB" w:rsidRPr="000E678E">
        <w:rPr>
          <w:rFonts w:ascii="Times New Roman" w:hAnsi="Times New Roman"/>
        </w:rPr>
        <w:t>предоставление</w:t>
      </w:r>
      <w:r w:rsidRPr="000E678E">
        <w:rPr>
          <w:rFonts w:ascii="Times New Roman" w:hAnsi="Times New Roman"/>
        </w:rPr>
        <w:t xml:space="preserve"> отчета;</w:t>
      </w:r>
    </w:p>
    <w:p w:rsidR="004E7D2D" w:rsidRPr="000E678E" w:rsidRDefault="004E7D2D"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Измерение сопротивления изоляции, </w:t>
      </w:r>
      <w:r w:rsidR="00674AEB" w:rsidRPr="000E678E">
        <w:rPr>
          <w:rFonts w:ascii="Times New Roman" w:hAnsi="Times New Roman"/>
        </w:rPr>
        <w:t>предоставление</w:t>
      </w:r>
      <w:r w:rsidRPr="000E678E">
        <w:rPr>
          <w:rFonts w:ascii="Times New Roman" w:hAnsi="Times New Roman"/>
        </w:rPr>
        <w:t xml:space="preserve"> отчета;</w:t>
      </w:r>
    </w:p>
    <w:p w:rsidR="004E7D2D" w:rsidRPr="000E678E" w:rsidRDefault="004E7D2D"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Проверка действия расцепителей автоматических выключателей, </w:t>
      </w:r>
      <w:r w:rsidR="00674AEB" w:rsidRPr="000E678E">
        <w:rPr>
          <w:rFonts w:ascii="Times New Roman" w:hAnsi="Times New Roman"/>
        </w:rPr>
        <w:t>предоставление</w:t>
      </w:r>
      <w:r w:rsidRPr="000E678E">
        <w:rPr>
          <w:rFonts w:ascii="Times New Roman" w:hAnsi="Times New Roman"/>
        </w:rPr>
        <w:t xml:space="preserve"> отчета;</w:t>
      </w:r>
    </w:p>
    <w:p w:rsidR="004E7D2D" w:rsidRPr="000E678E" w:rsidRDefault="004E7D2D"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Измерение тока КЗ на концах защищаемых линий, </w:t>
      </w:r>
      <w:r w:rsidR="00674AEB" w:rsidRPr="000E678E">
        <w:rPr>
          <w:rFonts w:ascii="Times New Roman" w:hAnsi="Times New Roman"/>
        </w:rPr>
        <w:t>предоставление</w:t>
      </w:r>
      <w:r w:rsidRPr="000E678E">
        <w:rPr>
          <w:rFonts w:ascii="Times New Roman" w:hAnsi="Times New Roman"/>
        </w:rPr>
        <w:t xml:space="preserve"> отчета.</w:t>
      </w:r>
    </w:p>
    <w:p w:rsidR="005A6C62" w:rsidRPr="000E678E" w:rsidRDefault="005A6C62" w:rsidP="004E7D2D">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 обязан обучить персонал Заказчика на территории Заказчика требованиям к эксплуатации, сохранению, восстановлению оборудования, находящегося на территории Заказчика, в случае аварий. Стоимость обучения включена в стоимость работ. Обучение проводится один раз по окончании пуско-наладочных работ в сроки, согласованные с Заказчиком, продолжительность обучения составляет 48 академических часов. Количество обучаемых сотрудников определяется Заказчиком самостоятельно.</w:t>
      </w:r>
    </w:p>
    <w:p w:rsidR="00FA7D5F" w:rsidRPr="000E678E" w:rsidRDefault="00674AEB" w:rsidP="00674AEB">
      <w:pPr>
        <w:pStyle w:val="ae"/>
        <w:numPr>
          <w:ilvl w:val="0"/>
          <w:numId w:val="68"/>
        </w:numPr>
        <w:spacing w:before="120" w:after="120" w:line="240" w:lineRule="auto"/>
        <w:ind w:left="0" w:firstLine="567"/>
        <w:contextualSpacing w:val="0"/>
        <w:jc w:val="both"/>
        <w:rPr>
          <w:rFonts w:ascii="Times New Roman" w:hAnsi="Times New Roman"/>
        </w:rPr>
      </w:pPr>
      <w:r w:rsidRPr="000E678E">
        <w:rPr>
          <w:rFonts w:ascii="Times New Roman" w:hAnsi="Times New Roman"/>
        </w:rPr>
        <w:t>Гарантийные требования и показатели проекта.</w:t>
      </w:r>
    </w:p>
    <w:p w:rsidR="00674AEB" w:rsidRPr="000E678E" w:rsidRDefault="00674AEB" w:rsidP="00674AE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Срок гарантии на используемое Подрядчиком светотехническое оборудование (светодиодные светильники) должен составлять не менее </w:t>
      </w:r>
      <w:r w:rsidR="004C6FD2" w:rsidRPr="000E678E">
        <w:rPr>
          <w:rFonts w:ascii="Times New Roman" w:hAnsi="Times New Roman"/>
        </w:rPr>
        <w:t>84</w:t>
      </w:r>
      <w:r w:rsidRPr="000E678E">
        <w:rPr>
          <w:rFonts w:ascii="Times New Roman" w:hAnsi="Times New Roman"/>
        </w:rPr>
        <w:t xml:space="preserve"> месяц</w:t>
      </w:r>
      <w:r w:rsidR="004C6FD2" w:rsidRPr="000E678E">
        <w:rPr>
          <w:rFonts w:ascii="Times New Roman" w:hAnsi="Times New Roman"/>
        </w:rPr>
        <w:t>а</w:t>
      </w:r>
      <w:r w:rsidRPr="000E678E">
        <w:rPr>
          <w:rFonts w:ascii="Times New Roman" w:hAnsi="Times New Roman"/>
        </w:rPr>
        <w:t xml:space="preserve"> со дня ввода в эксплуатацию осветительных устройств.</w:t>
      </w:r>
      <w:r w:rsidR="00182359" w:rsidRPr="000E678E">
        <w:rPr>
          <w:rFonts w:ascii="Times New Roman" w:hAnsi="Times New Roman"/>
        </w:rPr>
        <w:t xml:space="preserve"> </w:t>
      </w:r>
      <w:r w:rsidR="006744E3" w:rsidRPr="000E678E">
        <w:rPr>
          <w:rFonts w:ascii="Times New Roman" w:hAnsi="Times New Roman"/>
        </w:rPr>
        <w:t>Срок гарантии продлевается на срок проведения ремонтных работ, мероприятий по устранению недостатков.</w:t>
      </w:r>
    </w:p>
    <w:p w:rsidR="000A151B" w:rsidRPr="000E678E" w:rsidRDefault="000A151B" w:rsidP="00674AE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 в течение 48 месяцев с момента ввода в эксплуатацию модернизированных систем освещения осуществляет техническое обслуживание этих систем, в том числе:</w:t>
      </w:r>
    </w:p>
    <w:p w:rsidR="000A151B" w:rsidRPr="000E678E" w:rsidRDefault="00E6605C" w:rsidP="008E5569">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Осмотры</w:t>
      </w:r>
      <w:r w:rsidR="008E5569" w:rsidRPr="000E678E">
        <w:rPr>
          <w:rFonts w:ascii="Times New Roman" w:hAnsi="Times New Roman"/>
        </w:rPr>
        <w:t xml:space="preserve"> (не реже 1 раза в год)</w:t>
      </w:r>
      <w:r w:rsidRPr="000E678E">
        <w:rPr>
          <w:rFonts w:ascii="Times New Roman" w:hAnsi="Times New Roman"/>
        </w:rPr>
        <w:t xml:space="preserve"> дорожного и охранного освещения</w:t>
      </w:r>
      <w:r w:rsidR="008E5569" w:rsidRPr="000E678E">
        <w:rPr>
          <w:rFonts w:ascii="Times New Roman" w:hAnsi="Times New Roman"/>
        </w:rPr>
        <w:t>:</w:t>
      </w:r>
    </w:p>
    <w:p w:rsidR="008E5569" w:rsidRPr="000E678E" w:rsidRDefault="008E5569" w:rsidP="008E5569">
      <w:pPr>
        <w:ind w:firstLine="1276"/>
        <w:jc w:val="both"/>
      </w:pPr>
      <w:r w:rsidRPr="000E678E">
        <w:t>- проверка противопожарного состояния трассы;</w:t>
      </w:r>
    </w:p>
    <w:p w:rsidR="008E5569" w:rsidRPr="000E678E" w:rsidRDefault="008E5569" w:rsidP="008E5569">
      <w:pPr>
        <w:ind w:firstLine="1276"/>
        <w:jc w:val="both"/>
      </w:pPr>
      <w:r w:rsidRPr="000E678E">
        <w:t>- устранение дефектов, не требующих для ликвидации отключения воздушной линии;</w:t>
      </w:r>
    </w:p>
    <w:p w:rsidR="008E5569" w:rsidRPr="000E678E" w:rsidRDefault="008E5569" w:rsidP="008E5569">
      <w:pPr>
        <w:ind w:firstLine="1276"/>
        <w:jc w:val="both"/>
      </w:pPr>
      <w:r w:rsidRPr="000E678E">
        <w:t>- постоянный контроль соответствия сетей фактическим нагрузкам;</w:t>
      </w:r>
    </w:p>
    <w:p w:rsidR="008E5569" w:rsidRPr="000E678E" w:rsidRDefault="008E5569" w:rsidP="008E5569">
      <w:pPr>
        <w:ind w:firstLine="1276"/>
        <w:jc w:val="both"/>
      </w:pPr>
      <w:r w:rsidRPr="000E678E">
        <w:t>- проверка наличия обрывов, набросов, определение провеса проводов;</w:t>
      </w:r>
    </w:p>
    <w:p w:rsidR="008E5569" w:rsidRPr="000E678E" w:rsidRDefault="008E5569" w:rsidP="008E5569">
      <w:pPr>
        <w:ind w:firstLine="1276"/>
        <w:jc w:val="both"/>
      </w:pPr>
      <w:r w:rsidRPr="000E678E">
        <w:t>- удаление из-под проводов посторонних предметов;</w:t>
      </w:r>
    </w:p>
    <w:p w:rsidR="008E5569" w:rsidRPr="000E678E" w:rsidRDefault="008E5569" w:rsidP="008E5569">
      <w:pPr>
        <w:ind w:firstLine="1276"/>
        <w:jc w:val="both"/>
      </w:pPr>
      <w:r w:rsidRPr="000E678E">
        <w:t>- наблюдение за нагревом контактов и проводов;</w:t>
      </w:r>
    </w:p>
    <w:p w:rsidR="008E5569" w:rsidRPr="000E678E" w:rsidRDefault="008E5569" w:rsidP="008E5569">
      <w:pPr>
        <w:ind w:firstLine="1276"/>
        <w:jc w:val="both"/>
      </w:pPr>
      <w:r w:rsidRPr="000E678E">
        <w:t>- проверка состояния коммуникационной аппаратуры дорожного и охранного освещения;</w:t>
      </w:r>
    </w:p>
    <w:p w:rsidR="008E5569" w:rsidRPr="000E678E" w:rsidRDefault="008E5569" w:rsidP="008E5569">
      <w:pPr>
        <w:ind w:firstLine="1276"/>
        <w:jc w:val="both"/>
      </w:pPr>
      <w:r w:rsidRPr="000E678E">
        <w:t>- проверка целостности заземляющих проводов;</w:t>
      </w:r>
    </w:p>
    <w:p w:rsidR="008E5569" w:rsidRPr="000E678E" w:rsidRDefault="008E5569" w:rsidP="008E5569">
      <w:pPr>
        <w:ind w:firstLine="1276"/>
        <w:jc w:val="both"/>
      </w:pPr>
      <w:r w:rsidRPr="000E678E">
        <w:t>- принятие немедленных мер при аварийных ситуациях.</w:t>
      </w:r>
    </w:p>
    <w:p w:rsidR="008E5569" w:rsidRPr="000E678E" w:rsidRDefault="008E5569" w:rsidP="008E5569">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Проведение оперативных переключений дорожного и охранного освещения:</w:t>
      </w:r>
    </w:p>
    <w:p w:rsidR="008E5569" w:rsidRPr="000E678E" w:rsidRDefault="008E5569" w:rsidP="008E5569">
      <w:pPr>
        <w:ind w:firstLine="1276"/>
        <w:jc w:val="both"/>
      </w:pPr>
      <w:r w:rsidRPr="000E678E">
        <w:t>- при выводе в ремонт электрооборудования дорожного и охранного освещения;</w:t>
      </w:r>
    </w:p>
    <w:p w:rsidR="008E5569" w:rsidRPr="000E678E" w:rsidRDefault="008E5569" w:rsidP="008E5569">
      <w:pPr>
        <w:ind w:firstLine="1276"/>
        <w:jc w:val="both"/>
      </w:pPr>
      <w:r w:rsidRPr="000E678E">
        <w:t>- при устранении обрыва проводов в ночное время во избежание возникновения несчастных случаев.</w:t>
      </w:r>
    </w:p>
    <w:p w:rsidR="008E5569" w:rsidRPr="000E678E" w:rsidRDefault="008E5569" w:rsidP="00644096">
      <w:pPr>
        <w:pStyle w:val="ae"/>
        <w:numPr>
          <w:ilvl w:val="2"/>
          <w:numId w:val="68"/>
        </w:numPr>
        <w:spacing w:after="0" w:line="240" w:lineRule="auto"/>
        <w:ind w:left="0" w:firstLine="1134"/>
        <w:contextualSpacing w:val="0"/>
        <w:jc w:val="both"/>
        <w:rPr>
          <w:rFonts w:ascii="Times New Roman" w:hAnsi="Times New Roman"/>
        </w:rPr>
      </w:pPr>
      <w:r w:rsidRPr="000E678E">
        <w:rPr>
          <w:rFonts w:ascii="Times New Roman" w:hAnsi="Times New Roman"/>
        </w:rPr>
        <w:t>Ремонт</w:t>
      </w:r>
      <w:r w:rsidR="00644096" w:rsidRPr="000E678E">
        <w:rPr>
          <w:rFonts w:ascii="Times New Roman" w:hAnsi="Times New Roman"/>
        </w:rPr>
        <w:t xml:space="preserve"> (не реже 1 раза в 6 месяцев)</w:t>
      </w:r>
      <w:r w:rsidRPr="000E678E">
        <w:rPr>
          <w:rFonts w:ascii="Times New Roman" w:hAnsi="Times New Roman"/>
        </w:rPr>
        <w:t xml:space="preserve"> дорожного и охранного освещения</w:t>
      </w:r>
      <w:r w:rsidR="00644096" w:rsidRPr="000E678E">
        <w:rPr>
          <w:rFonts w:ascii="Times New Roman" w:hAnsi="Times New Roman"/>
        </w:rPr>
        <w:t>:</w:t>
      </w:r>
    </w:p>
    <w:p w:rsidR="00644096" w:rsidRPr="000E678E" w:rsidRDefault="00644096" w:rsidP="008E5569">
      <w:pPr>
        <w:ind w:firstLine="1276"/>
        <w:jc w:val="both"/>
      </w:pPr>
      <w:r w:rsidRPr="000E678E">
        <w:t>- подтяжка сетей, упорядочение их раскладки;</w:t>
      </w:r>
    </w:p>
    <w:p w:rsidR="00644096" w:rsidRPr="000E678E" w:rsidRDefault="00644096" w:rsidP="008E5569">
      <w:pPr>
        <w:ind w:firstLine="1276"/>
        <w:jc w:val="both"/>
      </w:pPr>
      <w:r w:rsidRPr="000E678E">
        <w:t>- замена тросов и растяжек (при необходимости);</w:t>
      </w:r>
    </w:p>
    <w:p w:rsidR="00644096" w:rsidRPr="000E678E" w:rsidRDefault="00644096" w:rsidP="008E5569">
      <w:pPr>
        <w:ind w:firstLine="1276"/>
        <w:jc w:val="both"/>
      </w:pPr>
      <w:r w:rsidRPr="000E678E">
        <w:t>- замена вышедших из строя ламп, светильников;</w:t>
      </w:r>
    </w:p>
    <w:p w:rsidR="00644096" w:rsidRPr="000E678E" w:rsidRDefault="00644096" w:rsidP="008E5569">
      <w:pPr>
        <w:ind w:firstLine="1276"/>
        <w:jc w:val="both"/>
      </w:pPr>
      <w:r w:rsidRPr="000E678E">
        <w:t>- осмотр, ремонт, замена вышедших из строя отдельных элементов коммутационной аппаратуры (автоматических выключателей, контакторов, пускателей);</w:t>
      </w:r>
    </w:p>
    <w:p w:rsidR="00644096" w:rsidRPr="000E678E" w:rsidRDefault="00644096" w:rsidP="008E5569">
      <w:pPr>
        <w:ind w:firstLine="1276"/>
        <w:jc w:val="both"/>
      </w:pPr>
      <w:r w:rsidRPr="000E678E">
        <w:t>- замена скоб и креплений (при необходимости);</w:t>
      </w:r>
    </w:p>
    <w:p w:rsidR="00644096" w:rsidRPr="000E678E" w:rsidRDefault="00644096" w:rsidP="008E5569">
      <w:pPr>
        <w:ind w:firstLine="1276"/>
        <w:jc w:val="both"/>
      </w:pPr>
      <w:r w:rsidRPr="000E678E">
        <w:t>- исправление подвесок, кронштейнов, подтяжка болтовых соединений;</w:t>
      </w:r>
    </w:p>
    <w:p w:rsidR="00644096" w:rsidRPr="000E678E" w:rsidRDefault="00644096" w:rsidP="008E5569">
      <w:pPr>
        <w:ind w:firstLine="1276"/>
        <w:jc w:val="both"/>
      </w:pPr>
      <w:r w:rsidRPr="000E678E">
        <w:t>- проверка надежности и усиление подвесок светильников (при необходимости);</w:t>
      </w:r>
    </w:p>
    <w:p w:rsidR="00644096" w:rsidRPr="000E678E" w:rsidRDefault="00644096" w:rsidP="008E5569">
      <w:pPr>
        <w:ind w:firstLine="1276"/>
        <w:jc w:val="both"/>
      </w:pPr>
      <w:r w:rsidRPr="000E678E">
        <w:t>- перезарядка проводов в светильниках (при необходимости);</w:t>
      </w:r>
    </w:p>
    <w:p w:rsidR="000A151B" w:rsidRPr="000E678E" w:rsidRDefault="00644096" w:rsidP="00644096">
      <w:pPr>
        <w:ind w:firstLine="1276"/>
        <w:jc w:val="both"/>
      </w:pPr>
      <w:r w:rsidRPr="000E678E">
        <w:t>- измерение сопротивления заземлений</w:t>
      </w:r>
      <w:r w:rsidR="00FE3DB4" w:rsidRPr="000E678E">
        <w:t>;</w:t>
      </w:r>
    </w:p>
    <w:p w:rsidR="00FE3DB4" w:rsidRPr="000E678E" w:rsidRDefault="00FE3DB4" w:rsidP="00644096">
      <w:pPr>
        <w:ind w:firstLine="1276"/>
        <w:jc w:val="both"/>
      </w:pPr>
      <w:r w:rsidRPr="000E678E">
        <w:t xml:space="preserve">- </w:t>
      </w:r>
      <w:r w:rsidR="00DF24DB" w:rsidRPr="000E678E">
        <w:t>контрольные замеры показателей освещенности.</w:t>
      </w:r>
    </w:p>
    <w:p w:rsidR="000A151B" w:rsidRPr="000E678E" w:rsidRDefault="00B113D8" w:rsidP="00734E97">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Подрядчиком должны быть учтены затраты на замену оборудования силами Подрядчика в течение срока технического обслуживания.</w:t>
      </w:r>
    </w:p>
    <w:p w:rsidR="00674AEB" w:rsidRPr="000E678E" w:rsidRDefault="00674AEB" w:rsidP="00674AE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Подрядчик должен организовать прием заявок по вопросам работы дорожного и периметрального уличного освещения. Силами собственного оперативного персонала Подрядчик в своих границах ответственности должен организовать восстановление работоспособности системы освещения (в т.ч. отдельных элементов) и замену вышедшего из строя оборудования в течение 48 часов с момента получения заявки.</w:t>
      </w:r>
    </w:p>
    <w:p w:rsidR="00674AEB" w:rsidRPr="000E678E" w:rsidRDefault="00674AEB" w:rsidP="00674AE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Минимальный уровень освещенности должен соответствовать СП 52.13330.2016 (актуализированная редакция СНиП 23-05-95*).</w:t>
      </w:r>
    </w:p>
    <w:p w:rsidR="00674AEB" w:rsidRPr="000E678E" w:rsidRDefault="00674AEB" w:rsidP="00674AE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 xml:space="preserve">Размер экономии электроэнергии от существующего уровня потребления электроэнергии должен составлять не менее 70%. Размер экономии должен подтверждаться фактическими замерами </w:t>
      </w:r>
      <w:r w:rsidRPr="000E678E">
        <w:rPr>
          <w:rFonts w:ascii="Times New Roman" w:hAnsi="Times New Roman"/>
        </w:rPr>
        <w:lastRenderedPageBreak/>
        <w:t>потребления электроэнергии после установки оборудования в течение согласованного срока гарантийных обязательств.</w:t>
      </w:r>
    </w:p>
    <w:p w:rsidR="00674AEB" w:rsidRPr="000E678E" w:rsidRDefault="00674AEB" w:rsidP="00674AEB">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В случае недостижения одного или нескольких гарантийных показателей предложенное Подрядчиком решение подлежит доработке или замене за счет Подрядчика. Реализация доработанного решения должна входить в стоимость Услуг и обеспечить достижение гарантийных показателей. Сроки внедрения доработанного решения не должны превышать 3 месяца от момента их выявления.</w:t>
      </w:r>
    </w:p>
    <w:p w:rsidR="00BA1880" w:rsidRPr="000E678E" w:rsidRDefault="00674AEB" w:rsidP="00E105CC">
      <w:pPr>
        <w:pStyle w:val="ae"/>
        <w:numPr>
          <w:ilvl w:val="1"/>
          <w:numId w:val="68"/>
        </w:numPr>
        <w:spacing w:after="0" w:line="240" w:lineRule="auto"/>
        <w:ind w:left="0" w:firstLine="851"/>
        <w:contextualSpacing w:val="0"/>
        <w:jc w:val="both"/>
        <w:rPr>
          <w:rFonts w:ascii="Times New Roman" w:hAnsi="Times New Roman"/>
        </w:rPr>
      </w:pPr>
      <w:r w:rsidRPr="000E678E">
        <w:rPr>
          <w:rFonts w:ascii="Times New Roman" w:hAnsi="Times New Roman"/>
        </w:rPr>
        <w:t>Число отказов должно составлять не более 10% от общего количества установленного оборудования при времени наработки не менее 5000 ч. При единовременном выходе из строя более 10% светильников из одной партии, гарантийной замене подлежит вся партия.</w:t>
      </w:r>
    </w:p>
    <w:p w:rsidR="00BA1880" w:rsidRPr="000E678E" w:rsidRDefault="00BA1880" w:rsidP="00BA1880">
      <w:pPr>
        <w:rPr>
          <w:rFonts w:eastAsia="Calibri"/>
          <w:sz w:val="22"/>
          <w:szCs w:val="22"/>
          <w:lang w:eastAsia="en-US"/>
        </w:rPr>
      </w:pPr>
      <w:r w:rsidRPr="000E678E">
        <w:br w:type="page"/>
      </w:r>
    </w:p>
    <w:p w:rsidR="00EB3ECD" w:rsidRPr="000E678E" w:rsidRDefault="00EB3ECD" w:rsidP="00EB3ECD">
      <w:pPr>
        <w:jc w:val="right"/>
        <w:rPr>
          <w:b/>
          <w:sz w:val="22"/>
          <w:szCs w:val="22"/>
        </w:rPr>
      </w:pPr>
      <w:r w:rsidRPr="000E678E">
        <w:rPr>
          <w:b/>
          <w:sz w:val="22"/>
          <w:szCs w:val="22"/>
        </w:rPr>
        <w:lastRenderedPageBreak/>
        <w:t>Приложение №5</w:t>
      </w:r>
    </w:p>
    <w:p w:rsidR="00EB3ECD" w:rsidRPr="000E678E" w:rsidRDefault="00EB3ECD" w:rsidP="00EB3ECD">
      <w:pPr>
        <w:ind w:firstLine="6804"/>
        <w:rPr>
          <w:sz w:val="22"/>
          <w:szCs w:val="22"/>
        </w:rPr>
      </w:pPr>
      <w:r w:rsidRPr="000E678E">
        <w:rPr>
          <w:sz w:val="22"/>
          <w:szCs w:val="22"/>
        </w:rPr>
        <w:t>К договору подряда</w:t>
      </w:r>
    </w:p>
    <w:p w:rsidR="00EB3ECD" w:rsidRPr="000E678E" w:rsidRDefault="00EB3ECD" w:rsidP="00EB3ECD">
      <w:pPr>
        <w:ind w:firstLine="6804"/>
        <w:rPr>
          <w:sz w:val="22"/>
          <w:szCs w:val="22"/>
        </w:rPr>
      </w:pPr>
      <w:r w:rsidRPr="000E678E">
        <w:rPr>
          <w:sz w:val="22"/>
          <w:szCs w:val="22"/>
        </w:rPr>
        <w:t>№ ____________________</w:t>
      </w:r>
    </w:p>
    <w:p w:rsidR="00EB3ECD" w:rsidRPr="000E678E" w:rsidRDefault="00EB3ECD" w:rsidP="00EB3ECD">
      <w:pPr>
        <w:ind w:firstLine="6804"/>
        <w:rPr>
          <w:sz w:val="22"/>
          <w:szCs w:val="22"/>
          <w:u w:val="single"/>
        </w:rPr>
      </w:pPr>
      <w:r w:rsidRPr="000E678E">
        <w:rPr>
          <w:sz w:val="22"/>
          <w:szCs w:val="22"/>
        </w:rPr>
        <w:t>от ____________________</w:t>
      </w:r>
    </w:p>
    <w:p w:rsidR="00BA1880" w:rsidRPr="000E678E" w:rsidRDefault="00BA1880" w:rsidP="00BA1880">
      <w:pPr>
        <w:shd w:val="clear" w:color="auto" w:fill="FFFFFF"/>
        <w:ind w:firstLine="284"/>
        <w:rPr>
          <w:color w:val="000000"/>
          <w:sz w:val="22"/>
          <w:szCs w:val="22"/>
        </w:rPr>
      </w:pPr>
    </w:p>
    <w:p w:rsidR="00BA1880" w:rsidRPr="000E678E" w:rsidRDefault="00BA1880" w:rsidP="00BA1880">
      <w:pPr>
        <w:ind w:firstLine="709"/>
        <w:jc w:val="center"/>
        <w:rPr>
          <w:b/>
          <w:color w:val="000000"/>
          <w:sz w:val="22"/>
          <w:szCs w:val="22"/>
        </w:rPr>
      </w:pPr>
      <w:r w:rsidRPr="000E678E">
        <w:rPr>
          <w:b/>
          <w:color w:val="000000"/>
          <w:sz w:val="22"/>
          <w:szCs w:val="22"/>
        </w:rPr>
        <w:t>Форма</w:t>
      </w:r>
    </w:p>
    <w:p w:rsidR="00BA1880" w:rsidRPr="000E678E" w:rsidRDefault="00BA1880" w:rsidP="00BA1880">
      <w:pPr>
        <w:ind w:firstLine="709"/>
        <w:jc w:val="center"/>
        <w:rPr>
          <w:b/>
          <w:color w:val="000000"/>
          <w:sz w:val="22"/>
          <w:szCs w:val="22"/>
        </w:rPr>
      </w:pPr>
      <w:r w:rsidRPr="000E678E">
        <w:rPr>
          <w:b/>
          <w:sz w:val="22"/>
          <w:szCs w:val="22"/>
        </w:rPr>
        <w:t>Акта ввода нового оборудования в эксплуатацию</w:t>
      </w:r>
    </w:p>
    <w:p w:rsidR="00BA1880" w:rsidRPr="000E678E" w:rsidRDefault="00BA1880" w:rsidP="00BA1880">
      <w:pPr>
        <w:rPr>
          <w:sz w:val="22"/>
          <w:szCs w:val="22"/>
        </w:rPr>
      </w:pP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Дата составления Акта: «____» ____________ 20 ____ г.</w:t>
      </w: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Место нахождения Объекта _____________________________________________________</w:t>
      </w: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Приемочная комиссия, назначенная ______________________________________________</w:t>
      </w:r>
    </w:p>
    <w:p w:rsidR="00BA1880" w:rsidRPr="000E678E" w:rsidRDefault="00BA1880" w:rsidP="00BA1880">
      <w:pPr>
        <w:rPr>
          <w:sz w:val="22"/>
          <w:szCs w:val="22"/>
        </w:rPr>
      </w:pPr>
      <w:r w:rsidRPr="000E678E">
        <w:rPr>
          <w:sz w:val="22"/>
          <w:szCs w:val="22"/>
        </w:rPr>
        <w:tab/>
      </w:r>
      <w:r w:rsidRPr="000E678E">
        <w:rPr>
          <w:sz w:val="22"/>
          <w:szCs w:val="22"/>
        </w:rPr>
        <w:tab/>
      </w:r>
      <w:r w:rsidRPr="000E678E">
        <w:rPr>
          <w:sz w:val="22"/>
          <w:szCs w:val="22"/>
        </w:rPr>
        <w:tab/>
      </w:r>
      <w:r w:rsidRPr="000E678E">
        <w:rPr>
          <w:sz w:val="22"/>
          <w:szCs w:val="22"/>
        </w:rPr>
        <w:tab/>
        <w:t>наименование органа, назначившего комиссию</w:t>
      </w:r>
    </w:p>
    <w:p w:rsidR="00BA1880" w:rsidRPr="000E678E" w:rsidRDefault="00BA1880" w:rsidP="00BA1880">
      <w:pPr>
        <w:rPr>
          <w:sz w:val="22"/>
          <w:szCs w:val="22"/>
        </w:rPr>
      </w:pPr>
      <w:r w:rsidRPr="000E678E">
        <w:rPr>
          <w:sz w:val="22"/>
          <w:szCs w:val="22"/>
        </w:rPr>
        <w:t>решением (приказом, распоряжением и др.) от "____" __________ 20 ___ г.</w:t>
      </w: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Установила:</w:t>
      </w: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1. В эксплуатацию вводятся объекты____________________________________________,</w:t>
      </w:r>
    </w:p>
    <w:p w:rsidR="00BA1880" w:rsidRPr="000E678E" w:rsidRDefault="00BA1880" w:rsidP="00BA1880">
      <w:pPr>
        <w:rPr>
          <w:sz w:val="22"/>
          <w:szCs w:val="22"/>
          <w:vertAlign w:val="superscript"/>
        </w:rPr>
      </w:pPr>
      <w:r w:rsidRPr="000E678E">
        <w:rPr>
          <w:sz w:val="22"/>
          <w:szCs w:val="22"/>
        </w:rPr>
        <w:tab/>
      </w:r>
      <w:r w:rsidRPr="000E678E">
        <w:rPr>
          <w:sz w:val="22"/>
          <w:szCs w:val="22"/>
        </w:rPr>
        <w:tab/>
      </w:r>
      <w:r w:rsidRPr="000E678E">
        <w:rPr>
          <w:sz w:val="22"/>
          <w:szCs w:val="22"/>
        </w:rPr>
        <w:tab/>
      </w:r>
      <w:r w:rsidRPr="000E678E">
        <w:rPr>
          <w:sz w:val="22"/>
          <w:szCs w:val="22"/>
        </w:rPr>
        <w:tab/>
      </w:r>
      <w:r w:rsidRPr="000E678E">
        <w:rPr>
          <w:sz w:val="22"/>
          <w:szCs w:val="22"/>
        </w:rPr>
        <w:tab/>
      </w:r>
      <w:r w:rsidRPr="000E678E">
        <w:rPr>
          <w:sz w:val="22"/>
          <w:szCs w:val="22"/>
        </w:rPr>
        <w:tab/>
      </w:r>
      <w:r w:rsidRPr="000E678E">
        <w:rPr>
          <w:sz w:val="22"/>
          <w:szCs w:val="22"/>
        </w:rPr>
        <w:tab/>
      </w:r>
      <w:r w:rsidRPr="000E678E">
        <w:rPr>
          <w:sz w:val="22"/>
          <w:szCs w:val="22"/>
          <w:vertAlign w:val="superscript"/>
        </w:rPr>
        <w:t>наименование Объектов</w:t>
      </w:r>
    </w:p>
    <w:p w:rsidR="00BA1880" w:rsidRPr="000E678E" w:rsidRDefault="00BA1880" w:rsidP="00BA1880">
      <w:pPr>
        <w:rPr>
          <w:sz w:val="22"/>
          <w:szCs w:val="22"/>
        </w:rPr>
      </w:pPr>
      <w:r w:rsidRPr="000E678E">
        <w:rPr>
          <w:sz w:val="22"/>
          <w:szCs w:val="22"/>
        </w:rPr>
        <w:t>в составе:</w:t>
      </w:r>
    </w:p>
    <w:p w:rsidR="00BA1880" w:rsidRPr="000E678E" w:rsidRDefault="00BA1880" w:rsidP="00BA1880">
      <w:pPr>
        <w:rPr>
          <w:sz w:val="22"/>
          <w:szCs w:val="22"/>
        </w:rPr>
      </w:pPr>
    </w:p>
    <w:tbl>
      <w:tblPr>
        <w:tblW w:w="5000" w:type="pct"/>
        <w:tblCellMar>
          <w:left w:w="57" w:type="dxa"/>
          <w:right w:w="57" w:type="dxa"/>
        </w:tblCellMar>
        <w:tblLook w:val="0000" w:firstRow="0" w:lastRow="0" w:firstColumn="0" w:lastColumn="0" w:noHBand="0" w:noVBand="0"/>
      </w:tblPr>
      <w:tblGrid>
        <w:gridCol w:w="596"/>
        <w:gridCol w:w="2374"/>
        <w:gridCol w:w="1067"/>
        <w:gridCol w:w="1215"/>
        <w:gridCol w:w="2247"/>
        <w:gridCol w:w="2696"/>
      </w:tblGrid>
      <w:tr w:rsidR="00BA1880" w:rsidRPr="000E678E" w:rsidTr="00C76A1B">
        <w:trPr>
          <w:trHeight w:val="832"/>
        </w:trPr>
        <w:tc>
          <w:tcPr>
            <w:tcW w:w="294"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w:t>
            </w:r>
          </w:p>
          <w:p w:rsidR="00BA1880" w:rsidRPr="000E678E" w:rsidRDefault="00BA1880" w:rsidP="00BA1880">
            <w:pPr>
              <w:tabs>
                <w:tab w:val="left" w:pos="2310"/>
              </w:tabs>
              <w:jc w:val="center"/>
              <w:rPr>
                <w:sz w:val="22"/>
                <w:szCs w:val="22"/>
                <w:lang w:eastAsia="ar-SA"/>
              </w:rPr>
            </w:pPr>
            <w:r w:rsidRPr="000E678E">
              <w:rPr>
                <w:sz w:val="22"/>
                <w:szCs w:val="22"/>
                <w:lang w:eastAsia="ar-SA"/>
              </w:rPr>
              <w:t>п/п</w:t>
            </w:r>
          </w:p>
        </w:tc>
        <w:tc>
          <w:tcPr>
            <w:tcW w:w="1166"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Наименование</w:t>
            </w:r>
          </w:p>
        </w:tc>
        <w:tc>
          <w:tcPr>
            <w:tcW w:w="525"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Ед. изм.</w:t>
            </w:r>
          </w:p>
        </w:tc>
        <w:tc>
          <w:tcPr>
            <w:tcW w:w="588"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Количество</w:t>
            </w:r>
          </w:p>
        </w:tc>
        <w:tc>
          <w:tcPr>
            <w:tcW w:w="1103"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i/>
                <w:sz w:val="22"/>
                <w:szCs w:val="22"/>
                <w:lang w:eastAsia="ar-SA"/>
              </w:rPr>
            </w:pPr>
            <w:proofErr w:type="spellStart"/>
            <w:r w:rsidRPr="000E678E">
              <w:rPr>
                <w:sz w:val="22"/>
                <w:szCs w:val="22"/>
                <w:lang w:eastAsia="ar-SA"/>
              </w:rPr>
              <w:t>Техн</w:t>
            </w:r>
            <w:proofErr w:type="spellEnd"/>
            <w:r w:rsidRPr="000E678E">
              <w:rPr>
                <w:sz w:val="22"/>
                <w:szCs w:val="22"/>
                <w:lang w:eastAsia="ar-SA"/>
              </w:rPr>
              <w:t>. состояние</w:t>
            </w:r>
          </w:p>
          <w:p w:rsidR="00BA1880" w:rsidRPr="000E678E" w:rsidRDefault="00BA1880" w:rsidP="00BA1880">
            <w:pPr>
              <w:tabs>
                <w:tab w:val="left" w:pos="2310"/>
              </w:tabs>
              <w:jc w:val="center"/>
              <w:rPr>
                <w:sz w:val="22"/>
                <w:szCs w:val="22"/>
                <w:lang w:eastAsia="ar-SA"/>
              </w:rPr>
            </w:pPr>
            <w:r w:rsidRPr="000E678E">
              <w:rPr>
                <w:i/>
                <w:sz w:val="22"/>
                <w:szCs w:val="22"/>
                <w:lang w:eastAsia="ar-SA"/>
              </w:rPr>
              <w:t>(</w:t>
            </w:r>
            <w:proofErr w:type="spellStart"/>
            <w:r w:rsidRPr="000E678E">
              <w:rPr>
                <w:i/>
                <w:sz w:val="22"/>
                <w:szCs w:val="22"/>
                <w:lang w:eastAsia="ar-SA"/>
              </w:rPr>
              <w:t>удовл</w:t>
            </w:r>
            <w:proofErr w:type="spellEnd"/>
            <w:r w:rsidRPr="000E678E">
              <w:rPr>
                <w:i/>
                <w:sz w:val="22"/>
                <w:szCs w:val="22"/>
                <w:lang w:eastAsia="ar-SA"/>
              </w:rPr>
              <w:t xml:space="preserve">/не </w:t>
            </w:r>
            <w:proofErr w:type="spellStart"/>
            <w:r w:rsidRPr="000E678E">
              <w:rPr>
                <w:i/>
                <w:sz w:val="22"/>
                <w:szCs w:val="22"/>
                <w:lang w:eastAsia="ar-SA"/>
              </w:rPr>
              <w:t>удовл</w:t>
            </w:r>
            <w:proofErr w:type="spellEnd"/>
            <w:r w:rsidRPr="000E678E">
              <w:rPr>
                <w:i/>
                <w:sz w:val="22"/>
                <w:szCs w:val="22"/>
                <w:lang w:eastAsia="ar-SA"/>
              </w:rPr>
              <w:t>.)</w:t>
            </w: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1880" w:rsidRPr="000E678E" w:rsidRDefault="00BA1880" w:rsidP="00BA1880">
            <w:pPr>
              <w:jc w:val="center"/>
              <w:rPr>
                <w:i/>
                <w:sz w:val="22"/>
                <w:szCs w:val="22"/>
                <w:lang w:eastAsia="ar-SA"/>
              </w:rPr>
            </w:pPr>
            <w:r w:rsidRPr="000E678E">
              <w:rPr>
                <w:sz w:val="22"/>
                <w:szCs w:val="22"/>
                <w:lang w:eastAsia="ar-SA"/>
              </w:rPr>
              <w:t>Место установки</w:t>
            </w:r>
          </w:p>
          <w:p w:rsidR="00BA1880" w:rsidRPr="000E678E" w:rsidRDefault="00BA1880" w:rsidP="00BA1880">
            <w:pPr>
              <w:jc w:val="center"/>
              <w:rPr>
                <w:sz w:val="22"/>
                <w:szCs w:val="22"/>
                <w:lang w:eastAsia="ar-SA"/>
              </w:rPr>
            </w:pPr>
          </w:p>
        </w:tc>
      </w:tr>
      <w:tr w:rsidR="00BA1880" w:rsidRPr="000E678E" w:rsidTr="00C76A1B">
        <w:trPr>
          <w:trHeight w:val="308"/>
        </w:trPr>
        <w:tc>
          <w:tcPr>
            <w:tcW w:w="294"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1</w:t>
            </w:r>
          </w:p>
        </w:tc>
        <w:tc>
          <w:tcPr>
            <w:tcW w:w="1166"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2</w:t>
            </w:r>
          </w:p>
        </w:tc>
        <w:tc>
          <w:tcPr>
            <w:tcW w:w="525"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3</w:t>
            </w:r>
          </w:p>
        </w:tc>
        <w:tc>
          <w:tcPr>
            <w:tcW w:w="588"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4</w:t>
            </w:r>
          </w:p>
        </w:tc>
        <w:tc>
          <w:tcPr>
            <w:tcW w:w="1103"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5</w:t>
            </w: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6</w:t>
            </w:r>
          </w:p>
        </w:tc>
      </w:tr>
      <w:tr w:rsidR="00BA1880" w:rsidRPr="000E678E" w:rsidTr="00C76A1B">
        <w:trPr>
          <w:trHeight w:val="525"/>
        </w:trPr>
        <w:tc>
          <w:tcPr>
            <w:tcW w:w="294"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1</w:t>
            </w:r>
          </w:p>
        </w:tc>
        <w:tc>
          <w:tcPr>
            <w:tcW w:w="1166"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Световые приборы</w:t>
            </w:r>
          </w:p>
        </w:tc>
        <w:tc>
          <w:tcPr>
            <w:tcW w:w="525"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шт.</w:t>
            </w:r>
          </w:p>
        </w:tc>
        <w:tc>
          <w:tcPr>
            <w:tcW w:w="588"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c>
          <w:tcPr>
            <w:tcW w:w="1103"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r>
      <w:tr w:rsidR="00BA1880" w:rsidRPr="000E678E" w:rsidTr="00C76A1B">
        <w:trPr>
          <w:trHeight w:val="555"/>
        </w:trPr>
        <w:tc>
          <w:tcPr>
            <w:tcW w:w="294"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2</w:t>
            </w:r>
          </w:p>
        </w:tc>
        <w:tc>
          <w:tcPr>
            <w:tcW w:w="1166"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Кронштейны</w:t>
            </w:r>
          </w:p>
        </w:tc>
        <w:tc>
          <w:tcPr>
            <w:tcW w:w="525"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шт.</w:t>
            </w:r>
          </w:p>
        </w:tc>
        <w:tc>
          <w:tcPr>
            <w:tcW w:w="588"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c>
          <w:tcPr>
            <w:tcW w:w="1103"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r>
      <w:tr w:rsidR="00BA1880" w:rsidRPr="000E678E" w:rsidTr="00C76A1B">
        <w:trPr>
          <w:trHeight w:val="555"/>
        </w:trPr>
        <w:tc>
          <w:tcPr>
            <w:tcW w:w="294"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3</w:t>
            </w:r>
          </w:p>
        </w:tc>
        <w:tc>
          <w:tcPr>
            <w:tcW w:w="1166"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Щиты управления</w:t>
            </w:r>
          </w:p>
        </w:tc>
        <w:tc>
          <w:tcPr>
            <w:tcW w:w="525"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r w:rsidRPr="000E678E">
              <w:rPr>
                <w:sz w:val="22"/>
                <w:szCs w:val="22"/>
                <w:lang w:eastAsia="ar-SA"/>
              </w:rPr>
              <w:t>шт.</w:t>
            </w:r>
          </w:p>
        </w:tc>
        <w:tc>
          <w:tcPr>
            <w:tcW w:w="588"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c>
          <w:tcPr>
            <w:tcW w:w="1103"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r>
      <w:tr w:rsidR="00BA1880" w:rsidRPr="000E678E" w:rsidTr="00C76A1B">
        <w:trPr>
          <w:trHeight w:val="555"/>
        </w:trPr>
        <w:tc>
          <w:tcPr>
            <w:tcW w:w="294"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4</w:t>
            </w:r>
          </w:p>
        </w:tc>
        <w:tc>
          <w:tcPr>
            <w:tcW w:w="1166"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jc w:val="center"/>
              <w:rPr>
                <w:sz w:val="22"/>
                <w:szCs w:val="22"/>
                <w:lang w:eastAsia="ar-SA"/>
              </w:rPr>
            </w:pPr>
            <w:r w:rsidRPr="000E678E">
              <w:rPr>
                <w:sz w:val="22"/>
                <w:szCs w:val="22"/>
                <w:lang w:eastAsia="ar-SA"/>
              </w:rPr>
              <w:t>…..</w:t>
            </w:r>
          </w:p>
        </w:tc>
        <w:tc>
          <w:tcPr>
            <w:tcW w:w="525"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c>
          <w:tcPr>
            <w:tcW w:w="588"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c>
          <w:tcPr>
            <w:tcW w:w="1103" w:type="pct"/>
            <w:tcBorders>
              <w:top w:val="single" w:sz="4" w:space="0" w:color="000000"/>
              <w:left w:val="single" w:sz="4" w:space="0" w:color="000000"/>
              <w:bottom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c>
          <w:tcPr>
            <w:tcW w:w="1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A1880" w:rsidRPr="000E678E" w:rsidRDefault="00BA1880" w:rsidP="00BA1880">
            <w:pPr>
              <w:tabs>
                <w:tab w:val="left" w:pos="2310"/>
              </w:tabs>
              <w:snapToGrid w:val="0"/>
              <w:jc w:val="center"/>
              <w:rPr>
                <w:sz w:val="22"/>
                <w:szCs w:val="22"/>
                <w:lang w:eastAsia="ar-SA"/>
              </w:rPr>
            </w:pPr>
          </w:p>
        </w:tc>
      </w:tr>
    </w:tbl>
    <w:p w:rsidR="00BA1880" w:rsidRPr="000E678E" w:rsidRDefault="00BA1880" w:rsidP="00BA1880">
      <w:pPr>
        <w:rPr>
          <w:sz w:val="22"/>
          <w:szCs w:val="22"/>
        </w:rPr>
      </w:pPr>
    </w:p>
    <w:p w:rsidR="00BA1880" w:rsidRPr="000E678E" w:rsidRDefault="00BA1880" w:rsidP="00BA1880">
      <w:pPr>
        <w:jc w:val="both"/>
        <w:rPr>
          <w:sz w:val="22"/>
          <w:szCs w:val="22"/>
        </w:rPr>
      </w:pPr>
      <w:r w:rsidRPr="000E678E">
        <w:rPr>
          <w:sz w:val="22"/>
          <w:szCs w:val="22"/>
        </w:rPr>
        <w:t>1.</w:t>
      </w:r>
      <w:r w:rsidRPr="000E678E">
        <w:rPr>
          <w:sz w:val="22"/>
          <w:szCs w:val="22"/>
        </w:rPr>
        <w:tab/>
        <w:t xml:space="preserve">___________ (объекты), в целях комплексного опробования включены под нагрузку ________ 201__ года в ____ ч. ___ мин.       </w:t>
      </w:r>
    </w:p>
    <w:p w:rsidR="00BA1880" w:rsidRPr="000E678E" w:rsidRDefault="00BA1880" w:rsidP="00BA1880">
      <w:pPr>
        <w:rPr>
          <w:sz w:val="22"/>
          <w:szCs w:val="22"/>
        </w:rPr>
      </w:pPr>
    </w:p>
    <w:p w:rsidR="00BA1880" w:rsidRPr="000E678E" w:rsidRDefault="00BA1880" w:rsidP="00BA1880">
      <w:pPr>
        <w:jc w:val="both"/>
        <w:rPr>
          <w:sz w:val="22"/>
          <w:szCs w:val="22"/>
        </w:rPr>
      </w:pPr>
      <w:proofErr w:type="gramStart"/>
      <w:r w:rsidRPr="000E678E">
        <w:rPr>
          <w:sz w:val="22"/>
          <w:szCs w:val="22"/>
        </w:rPr>
        <w:t>2.</w:t>
      </w:r>
      <w:r w:rsidRPr="000E678E">
        <w:rPr>
          <w:sz w:val="22"/>
          <w:szCs w:val="22"/>
        </w:rPr>
        <w:tab/>
        <w:t>В</w:t>
      </w:r>
      <w:proofErr w:type="gramEnd"/>
      <w:r w:rsidRPr="000E678E">
        <w:rPr>
          <w:sz w:val="22"/>
          <w:szCs w:val="22"/>
        </w:rPr>
        <w:t xml:space="preserve"> период проведения комплексного опробования с ____ ч. ___ мин.  ________ 201__ года по ____ ч. ___ мин.  ________ 201__ года отклонений в работе оборудования: выявлено/не выявлено, перечень: ________________________________________________.</w:t>
      </w:r>
    </w:p>
    <w:p w:rsidR="00BA1880" w:rsidRPr="000E678E" w:rsidRDefault="00BA1880" w:rsidP="00BA1880">
      <w:pPr>
        <w:rPr>
          <w:sz w:val="22"/>
          <w:szCs w:val="22"/>
        </w:rPr>
      </w:pPr>
    </w:p>
    <w:p w:rsidR="00BA1880" w:rsidRPr="000E678E" w:rsidRDefault="00BA1880" w:rsidP="00BA1880">
      <w:pPr>
        <w:jc w:val="both"/>
        <w:rPr>
          <w:sz w:val="22"/>
          <w:szCs w:val="22"/>
        </w:rPr>
      </w:pPr>
      <w:r w:rsidRPr="000E678E">
        <w:rPr>
          <w:sz w:val="22"/>
          <w:szCs w:val="22"/>
        </w:rPr>
        <w:t>3.</w:t>
      </w:r>
      <w:r w:rsidRPr="000E678E">
        <w:rPr>
          <w:sz w:val="22"/>
          <w:szCs w:val="22"/>
        </w:rPr>
        <w:tab/>
        <w:t>Дефекты и недоделки, не препятствующие вводу в эксплуатацию: выявлено/не выявлено, перечень: ___________________________________________________________.</w:t>
      </w:r>
    </w:p>
    <w:p w:rsidR="00BA1880" w:rsidRPr="000E678E" w:rsidRDefault="00BA1880" w:rsidP="00BA1880">
      <w:pPr>
        <w:jc w:val="both"/>
        <w:rPr>
          <w:sz w:val="22"/>
          <w:szCs w:val="22"/>
        </w:rPr>
      </w:pPr>
    </w:p>
    <w:p w:rsidR="00BA1880" w:rsidRPr="000E678E" w:rsidRDefault="00BA1880" w:rsidP="00BA1880">
      <w:pPr>
        <w:numPr>
          <w:ilvl w:val="0"/>
          <w:numId w:val="72"/>
        </w:numPr>
        <w:ind w:left="0" w:firstLine="0"/>
        <w:jc w:val="both"/>
        <w:rPr>
          <w:sz w:val="22"/>
          <w:szCs w:val="22"/>
        </w:rPr>
      </w:pPr>
      <w:r w:rsidRPr="000E678E">
        <w:rPr>
          <w:sz w:val="22"/>
          <w:szCs w:val="22"/>
        </w:rPr>
        <w:t>Уровень освещенности нового оборудования соответствует ТЗ и составляет:</w:t>
      </w:r>
      <w:r w:rsidR="00173631" w:rsidRPr="000E678E">
        <w:rPr>
          <w:sz w:val="22"/>
          <w:szCs w:val="22"/>
        </w:rPr>
        <w:t xml:space="preserve"> </w:t>
      </w:r>
      <w:r w:rsidRPr="000E678E">
        <w:rPr>
          <w:sz w:val="22"/>
          <w:szCs w:val="22"/>
        </w:rPr>
        <w:t>________________.</w:t>
      </w:r>
    </w:p>
    <w:p w:rsidR="00BA1880" w:rsidRPr="000E678E" w:rsidRDefault="00BA1880" w:rsidP="00BA1880">
      <w:pPr>
        <w:rPr>
          <w:sz w:val="22"/>
          <w:szCs w:val="22"/>
        </w:rPr>
      </w:pPr>
    </w:p>
    <w:p w:rsidR="00BA1880" w:rsidRPr="000E678E" w:rsidRDefault="00BA1880" w:rsidP="00BA1880">
      <w:pPr>
        <w:numPr>
          <w:ilvl w:val="0"/>
          <w:numId w:val="72"/>
        </w:numPr>
        <w:ind w:left="142" w:hanging="142"/>
        <w:jc w:val="both"/>
        <w:rPr>
          <w:sz w:val="22"/>
          <w:szCs w:val="22"/>
        </w:rPr>
      </w:pPr>
      <w:r w:rsidRPr="000E678E">
        <w:rPr>
          <w:sz w:val="22"/>
          <w:szCs w:val="22"/>
        </w:rPr>
        <w:t>Исполнитель передал Заказчику следующие документы в рамках п.8.1.2 Договора:</w:t>
      </w:r>
    </w:p>
    <w:p w:rsidR="00BA1880" w:rsidRPr="000E678E" w:rsidRDefault="00BA1880" w:rsidP="00BA1880">
      <w:pPr>
        <w:tabs>
          <w:tab w:val="left" w:pos="8355"/>
        </w:tabs>
        <w:rPr>
          <w:sz w:val="22"/>
          <w:szCs w:val="22"/>
        </w:rPr>
      </w:pPr>
      <w:r w:rsidRPr="000E678E">
        <w:rPr>
          <w:sz w:val="22"/>
          <w:szCs w:val="22"/>
        </w:rPr>
        <w:tab/>
      </w:r>
    </w:p>
    <w:p w:rsidR="00BA1880" w:rsidRPr="000E678E" w:rsidRDefault="00BA1880" w:rsidP="00BA1880">
      <w:pPr>
        <w:ind w:left="142"/>
        <w:jc w:val="both"/>
        <w:rPr>
          <w:sz w:val="22"/>
          <w:szCs w:val="22"/>
        </w:rPr>
      </w:pPr>
      <w:r w:rsidRPr="000E678E">
        <w:rPr>
          <w:sz w:val="22"/>
          <w:szCs w:val="22"/>
        </w:rPr>
        <w:t>-_____________________________________________________________________________;</w:t>
      </w:r>
    </w:p>
    <w:p w:rsidR="00BA1880" w:rsidRPr="000E678E" w:rsidRDefault="00BA1880" w:rsidP="00BA1880">
      <w:pPr>
        <w:ind w:left="142"/>
        <w:jc w:val="both"/>
        <w:rPr>
          <w:sz w:val="22"/>
          <w:szCs w:val="22"/>
        </w:rPr>
      </w:pPr>
      <w:r w:rsidRPr="000E678E">
        <w:rPr>
          <w:sz w:val="22"/>
          <w:szCs w:val="22"/>
        </w:rPr>
        <w:t>-_____________________________________________________________________________.</w:t>
      </w:r>
    </w:p>
    <w:p w:rsidR="00BA1880" w:rsidRPr="000E678E" w:rsidRDefault="00BA1880" w:rsidP="00BA1880">
      <w:pPr>
        <w:rPr>
          <w:sz w:val="22"/>
          <w:szCs w:val="22"/>
        </w:rPr>
      </w:pPr>
    </w:p>
    <w:p w:rsidR="00BA1880" w:rsidRPr="000E678E" w:rsidRDefault="00BA1880" w:rsidP="00BA1880">
      <w:pPr>
        <w:numPr>
          <w:ilvl w:val="0"/>
          <w:numId w:val="72"/>
        </w:numPr>
        <w:ind w:left="142" w:hanging="142"/>
        <w:jc w:val="both"/>
        <w:rPr>
          <w:sz w:val="22"/>
          <w:szCs w:val="22"/>
        </w:rPr>
      </w:pPr>
      <w:r w:rsidRPr="000E678E">
        <w:rPr>
          <w:sz w:val="22"/>
          <w:szCs w:val="22"/>
        </w:rPr>
        <w:t>Исполнитель передал Заказчику следующие документы в рамках п.7.1 Договора:</w:t>
      </w:r>
    </w:p>
    <w:p w:rsidR="00BA1880" w:rsidRPr="000E678E" w:rsidRDefault="00BA1880" w:rsidP="00BA1880">
      <w:pPr>
        <w:ind w:left="142"/>
        <w:jc w:val="both"/>
        <w:rPr>
          <w:sz w:val="22"/>
          <w:szCs w:val="22"/>
        </w:rPr>
      </w:pPr>
      <w:r w:rsidRPr="000E678E">
        <w:rPr>
          <w:sz w:val="22"/>
          <w:szCs w:val="22"/>
        </w:rPr>
        <w:t>- Сертификаты соответствия в кол-ве ____ шт. (прилагаются);</w:t>
      </w:r>
    </w:p>
    <w:p w:rsidR="00BA1880" w:rsidRPr="000E678E" w:rsidRDefault="00BA1880" w:rsidP="00BA1880">
      <w:pPr>
        <w:ind w:left="142"/>
        <w:jc w:val="both"/>
        <w:rPr>
          <w:sz w:val="22"/>
          <w:szCs w:val="22"/>
        </w:rPr>
      </w:pPr>
      <w:r w:rsidRPr="000E678E">
        <w:rPr>
          <w:sz w:val="22"/>
          <w:szCs w:val="22"/>
        </w:rPr>
        <w:t>- Технические паспорта в кол-ве ___шт. (прилагаются).</w:t>
      </w:r>
    </w:p>
    <w:p w:rsidR="00BA1880" w:rsidRPr="000E678E" w:rsidRDefault="00BA1880" w:rsidP="00BA1880">
      <w:pPr>
        <w:ind w:left="142"/>
        <w:jc w:val="both"/>
        <w:rPr>
          <w:sz w:val="22"/>
          <w:szCs w:val="22"/>
        </w:rPr>
      </w:pPr>
      <w:r w:rsidRPr="000E678E">
        <w:rPr>
          <w:sz w:val="22"/>
          <w:szCs w:val="22"/>
        </w:rPr>
        <w:t>-_____________________________________________.</w:t>
      </w: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Решение комиссии:</w:t>
      </w:r>
    </w:p>
    <w:p w:rsidR="00BA1880" w:rsidRPr="000E678E" w:rsidRDefault="00BA1880" w:rsidP="00BA1880">
      <w:pPr>
        <w:rPr>
          <w:sz w:val="22"/>
          <w:szCs w:val="22"/>
        </w:rPr>
      </w:pPr>
    </w:p>
    <w:p w:rsidR="00BA1880" w:rsidRPr="000E678E" w:rsidRDefault="00BA1880" w:rsidP="00BA1880">
      <w:pPr>
        <w:jc w:val="both"/>
        <w:rPr>
          <w:sz w:val="22"/>
          <w:szCs w:val="22"/>
        </w:rPr>
      </w:pPr>
      <w:r w:rsidRPr="000E678E">
        <w:rPr>
          <w:sz w:val="22"/>
          <w:szCs w:val="22"/>
        </w:rPr>
        <w:lastRenderedPageBreak/>
        <w:t>Предъявленное оборудование (система) соответствует санитарно-эпидемиологическим, экологическим, пожарным, строительным нормам и правилам, государственным стандартам, правилам устройства электроустановок (ПУЭ), плановым характеристикам по энергоэффективности, условиям Договора, и вводится в эксплуатацию с «__</w:t>
      </w:r>
      <w:proofErr w:type="gramStart"/>
      <w:r w:rsidRPr="000E678E">
        <w:rPr>
          <w:sz w:val="22"/>
          <w:szCs w:val="22"/>
        </w:rPr>
        <w:t>_»_</w:t>
      </w:r>
      <w:proofErr w:type="gramEnd"/>
      <w:r w:rsidRPr="000E678E">
        <w:rPr>
          <w:sz w:val="22"/>
          <w:szCs w:val="22"/>
        </w:rPr>
        <w:t>_____20__ года.</w:t>
      </w: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 xml:space="preserve">Председатель комиссии: </w:t>
      </w:r>
    </w:p>
    <w:p w:rsidR="00BA1880" w:rsidRPr="000E678E" w:rsidRDefault="00BA1880" w:rsidP="00BA1880">
      <w:pPr>
        <w:rPr>
          <w:sz w:val="22"/>
          <w:szCs w:val="22"/>
        </w:rPr>
      </w:pPr>
      <w:r w:rsidRPr="000E678E">
        <w:rPr>
          <w:sz w:val="22"/>
          <w:szCs w:val="22"/>
        </w:rPr>
        <w:t>____________    _________    ____________________________</w:t>
      </w:r>
    </w:p>
    <w:p w:rsidR="00BA1880" w:rsidRPr="000E678E" w:rsidRDefault="00BA1880" w:rsidP="00BA1880">
      <w:pPr>
        <w:rPr>
          <w:sz w:val="22"/>
          <w:szCs w:val="22"/>
        </w:rPr>
      </w:pPr>
      <w:r w:rsidRPr="000E678E">
        <w:rPr>
          <w:sz w:val="22"/>
          <w:szCs w:val="22"/>
        </w:rPr>
        <w:t xml:space="preserve">      должность              подпись                          расшифровка подписи</w:t>
      </w: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Члены комиссии - представители Заказчика:</w:t>
      </w:r>
    </w:p>
    <w:p w:rsidR="00BA1880" w:rsidRPr="000E678E" w:rsidRDefault="00BA1880" w:rsidP="00BA1880">
      <w:pPr>
        <w:rPr>
          <w:sz w:val="22"/>
          <w:szCs w:val="22"/>
        </w:rPr>
      </w:pPr>
      <w:r w:rsidRPr="000E678E">
        <w:rPr>
          <w:sz w:val="22"/>
          <w:szCs w:val="22"/>
        </w:rPr>
        <w:t>- ____________    _________    ____________________________</w:t>
      </w:r>
    </w:p>
    <w:p w:rsidR="00BA1880" w:rsidRPr="000E678E" w:rsidRDefault="00BA1880" w:rsidP="00BA1880">
      <w:pPr>
        <w:rPr>
          <w:sz w:val="22"/>
          <w:szCs w:val="22"/>
        </w:rPr>
      </w:pPr>
      <w:r w:rsidRPr="000E678E">
        <w:rPr>
          <w:sz w:val="22"/>
          <w:szCs w:val="22"/>
        </w:rPr>
        <w:t xml:space="preserve">      должность              подпись                          расшифровка подписи</w:t>
      </w:r>
    </w:p>
    <w:p w:rsidR="00BA1880" w:rsidRPr="000E678E" w:rsidRDefault="00BA1880" w:rsidP="00BA1880">
      <w:pPr>
        <w:rPr>
          <w:sz w:val="22"/>
          <w:szCs w:val="22"/>
        </w:rPr>
      </w:pPr>
      <w:r w:rsidRPr="000E678E">
        <w:rPr>
          <w:sz w:val="22"/>
          <w:szCs w:val="22"/>
        </w:rPr>
        <w:t>- ____________    _________    ____________________________</w:t>
      </w:r>
    </w:p>
    <w:p w:rsidR="00BA1880" w:rsidRPr="000E678E" w:rsidRDefault="00BA1880" w:rsidP="00BA1880">
      <w:pPr>
        <w:rPr>
          <w:sz w:val="22"/>
          <w:szCs w:val="22"/>
        </w:rPr>
      </w:pPr>
      <w:r w:rsidRPr="000E678E">
        <w:rPr>
          <w:sz w:val="22"/>
          <w:szCs w:val="22"/>
        </w:rPr>
        <w:t xml:space="preserve">      должность              подпись                          расшифровка подписи</w:t>
      </w: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 xml:space="preserve">Члены комиссии - представители Исполнителя: </w:t>
      </w: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 ____________    _________    ____________________________</w:t>
      </w:r>
    </w:p>
    <w:p w:rsidR="00BA1880" w:rsidRPr="000E678E" w:rsidRDefault="00BA1880" w:rsidP="00BA1880">
      <w:pPr>
        <w:rPr>
          <w:sz w:val="22"/>
          <w:szCs w:val="22"/>
        </w:rPr>
      </w:pPr>
      <w:r w:rsidRPr="000E678E">
        <w:rPr>
          <w:sz w:val="22"/>
          <w:szCs w:val="22"/>
        </w:rPr>
        <w:t xml:space="preserve">      должность              подпись                          расшифровка подписи</w:t>
      </w:r>
    </w:p>
    <w:p w:rsidR="00BA1880" w:rsidRPr="000E678E" w:rsidRDefault="00BA1880" w:rsidP="00BA1880">
      <w:pPr>
        <w:rPr>
          <w:sz w:val="22"/>
          <w:szCs w:val="22"/>
        </w:rPr>
      </w:pPr>
      <w:r w:rsidRPr="000E678E">
        <w:rPr>
          <w:sz w:val="22"/>
          <w:szCs w:val="22"/>
        </w:rPr>
        <w:t>- ____________    _________    ____________________________</w:t>
      </w:r>
    </w:p>
    <w:p w:rsidR="00BA1880" w:rsidRPr="000E678E" w:rsidRDefault="00BA1880" w:rsidP="00BA1880">
      <w:pPr>
        <w:rPr>
          <w:sz w:val="22"/>
          <w:szCs w:val="22"/>
        </w:rPr>
      </w:pPr>
      <w:r w:rsidRPr="000E678E">
        <w:rPr>
          <w:sz w:val="22"/>
          <w:szCs w:val="22"/>
        </w:rPr>
        <w:t xml:space="preserve">      должность              подпись                          расшифровка подписи</w:t>
      </w:r>
    </w:p>
    <w:p w:rsidR="00BA1880" w:rsidRPr="000E678E" w:rsidRDefault="00BA1880" w:rsidP="00BA1880">
      <w:pPr>
        <w:rPr>
          <w:sz w:val="22"/>
          <w:szCs w:val="22"/>
        </w:rPr>
      </w:pPr>
    </w:p>
    <w:p w:rsidR="00BA1880" w:rsidRPr="000E678E" w:rsidRDefault="00BA1880" w:rsidP="00BA1880">
      <w:pPr>
        <w:rPr>
          <w:sz w:val="22"/>
          <w:szCs w:val="22"/>
        </w:rPr>
      </w:pPr>
    </w:p>
    <w:p w:rsidR="00BA1880" w:rsidRPr="000E678E" w:rsidRDefault="00BA1880" w:rsidP="00BA1880">
      <w:pPr>
        <w:rPr>
          <w:sz w:val="22"/>
          <w:szCs w:val="22"/>
        </w:rPr>
      </w:pPr>
      <w:r w:rsidRPr="000E678E">
        <w:rPr>
          <w:sz w:val="22"/>
          <w:szCs w:val="22"/>
        </w:rPr>
        <w:t>Подписи Сторон:</w:t>
      </w:r>
    </w:p>
    <w:p w:rsidR="00BA1880" w:rsidRPr="000E678E" w:rsidRDefault="00BA1880" w:rsidP="00BA1880">
      <w:pPr>
        <w:rPr>
          <w:sz w:val="22"/>
          <w:szCs w:val="22"/>
        </w:rPr>
      </w:pPr>
    </w:p>
    <w:p w:rsidR="00BA1880" w:rsidRPr="000E678E" w:rsidRDefault="00BA1880" w:rsidP="00BA1880">
      <w:pPr>
        <w:spacing w:line="216" w:lineRule="auto"/>
        <w:rPr>
          <w:sz w:val="22"/>
          <w:szCs w:val="22"/>
        </w:rPr>
      </w:pPr>
      <w:r w:rsidRPr="000E678E">
        <w:rPr>
          <w:sz w:val="22"/>
          <w:szCs w:val="22"/>
        </w:rPr>
        <w:t>От Заказчика:</w:t>
      </w:r>
      <w:r w:rsidRPr="000E678E">
        <w:rPr>
          <w:sz w:val="22"/>
          <w:szCs w:val="22"/>
        </w:rPr>
        <w:tab/>
      </w:r>
      <w:r w:rsidRPr="000E678E">
        <w:rPr>
          <w:sz w:val="22"/>
          <w:szCs w:val="22"/>
        </w:rPr>
        <w:tab/>
      </w:r>
      <w:r w:rsidRPr="000E678E">
        <w:rPr>
          <w:sz w:val="22"/>
          <w:szCs w:val="22"/>
        </w:rPr>
        <w:tab/>
      </w:r>
      <w:r w:rsidRPr="000E678E">
        <w:rPr>
          <w:sz w:val="22"/>
          <w:szCs w:val="22"/>
        </w:rPr>
        <w:tab/>
      </w:r>
      <w:r w:rsidRPr="000E678E">
        <w:rPr>
          <w:sz w:val="22"/>
          <w:szCs w:val="22"/>
        </w:rPr>
        <w:tab/>
      </w:r>
      <w:r w:rsidRPr="000E678E">
        <w:rPr>
          <w:sz w:val="22"/>
          <w:szCs w:val="22"/>
        </w:rPr>
        <w:tab/>
        <w:t>От Исполнителя:</w:t>
      </w:r>
    </w:p>
    <w:p w:rsidR="00BA1880" w:rsidRPr="000E678E" w:rsidRDefault="00BA1880" w:rsidP="00BA1880">
      <w:pPr>
        <w:spacing w:line="216" w:lineRule="auto"/>
        <w:rPr>
          <w:sz w:val="22"/>
          <w:szCs w:val="22"/>
        </w:rPr>
      </w:pPr>
    </w:p>
    <w:p w:rsidR="00BA1880" w:rsidRPr="000E678E" w:rsidRDefault="00BA1880" w:rsidP="00BA1880">
      <w:pPr>
        <w:spacing w:line="216" w:lineRule="auto"/>
        <w:rPr>
          <w:sz w:val="22"/>
          <w:szCs w:val="22"/>
        </w:rPr>
      </w:pPr>
    </w:p>
    <w:p w:rsidR="00BA1880" w:rsidRPr="00BA1880" w:rsidRDefault="00BA1880" w:rsidP="00BA1880">
      <w:pPr>
        <w:spacing w:line="216" w:lineRule="auto"/>
        <w:rPr>
          <w:sz w:val="22"/>
          <w:szCs w:val="22"/>
        </w:rPr>
      </w:pPr>
      <w:r w:rsidRPr="000E678E">
        <w:rPr>
          <w:sz w:val="22"/>
          <w:szCs w:val="22"/>
        </w:rPr>
        <w:t>_________  //</w:t>
      </w:r>
      <w:r w:rsidRPr="000E678E">
        <w:rPr>
          <w:sz w:val="22"/>
          <w:szCs w:val="22"/>
        </w:rPr>
        <w:tab/>
      </w:r>
      <w:r w:rsidRPr="000E678E">
        <w:rPr>
          <w:sz w:val="22"/>
          <w:szCs w:val="22"/>
        </w:rPr>
        <w:tab/>
      </w:r>
      <w:r w:rsidRPr="000E678E">
        <w:rPr>
          <w:sz w:val="22"/>
          <w:szCs w:val="22"/>
        </w:rPr>
        <w:tab/>
      </w:r>
      <w:r w:rsidRPr="000E678E">
        <w:rPr>
          <w:sz w:val="22"/>
          <w:szCs w:val="22"/>
        </w:rPr>
        <w:tab/>
        <w:t>_________ //</w:t>
      </w:r>
    </w:p>
    <w:sectPr w:rsidR="00BA1880" w:rsidRPr="00BA1880" w:rsidSect="00B10E68">
      <w:footerReference w:type="default" r:id="rId9"/>
      <w:headerReference w:type="first" r:id="rId10"/>
      <w:footerReference w:type="first" r:id="rId11"/>
      <w:pgSz w:w="11906" w:h="16838" w:code="9"/>
      <w:pgMar w:top="567" w:right="567" w:bottom="56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CC9" w:rsidRDefault="009F3CC9">
      <w:r>
        <w:separator/>
      </w:r>
    </w:p>
  </w:endnote>
  <w:endnote w:type="continuationSeparator" w:id="0">
    <w:p w:rsidR="009F3CC9" w:rsidRDefault="009F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Aacaoa">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46654590"/>
      <w:docPartObj>
        <w:docPartGallery w:val="Page Numbers (Bottom of Page)"/>
        <w:docPartUnique/>
      </w:docPartObj>
    </w:sdtPr>
    <w:sdtContent>
      <w:p w:rsidR="00221EF8" w:rsidRPr="00FE2FDF" w:rsidRDefault="00221EF8" w:rsidP="00FE2FDF">
        <w:pPr>
          <w:pStyle w:val="a6"/>
          <w:jc w:val="right"/>
          <w:rPr>
            <w:sz w:val="20"/>
          </w:rPr>
        </w:pPr>
        <w:r w:rsidRPr="00FE2FDF">
          <w:rPr>
            <w:sz w:val="20"/>
          </w:rPr>
          <w:fldChar w:fldCharType="begin"/>
        </w:r>
        <w:r w:rsidRPr="00FE2FDF">
          <w:rPr>
            <w:sz w:val="20"/>
          </w:rPr>
          <w:instrText>PAGE   \* MERGEFORMAT</w:instrText>
        </w:r>
        <w:r w:rsidRPr="00FE2FDF">
          <w:rPr>
            <w:sz w:val="20"/>
          </w:rPr>
          <w:fldChar w:fldCharType="separate"/>
        </w:r>
        <w:r w:rsidRPr="00FE2FDF">
          <w:rPr>
            <w:sz w:val="20"/>
          </w:rPr>
          <w:t>2</w:t>
        </w:r>
        <w:r w:rsidRPr="00FE2FDF">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55539252"/>
      <w:docPartObj>
        <w:docPartGallery w:val="Page Numbers (Bottom of Page)"/>
        <w:docPartUnique/>
      </w:docPartObj>
    </w:sdtPr>
    <w:sdtContent>
      <w:p w:rsidR="00221EF8" w:rsidRPr="00FE2FDF" w:rsidRDefault="00221EF8" w:rsidP="00FE2FDF">
        <w:pPr>
          <w:pStyle w:val="a6"/>
          <w:jc w:val="right"/>
          <w:rPr>
            <w:sz w:val="20"/>
          </w:rPr>
        </w:pPr>
        <w:r w:rsidRPr="00FE2FDF">
          <w:rPr>
            <w:sz w:val="20"/>
          </w:rPr>
          <w:fldChar w:fldCharType="begin"/>
        </w:r>
        <w:r w:rsidRPr="00FE2FDF">
          <w:rPr>
            <w:sz w:val="20"/>
          </w:rPr>
          <w:instrText>PAGE   \* MERGEFORMAT</w:instrText>
        </w:r>
        <w:r w:rsidRPr="00FE2FDF">
          <w:rPr>
            <w:sz w:val="20"/>
          </w:rPr>
          <w:fldChar w:fldCharType="separate"/>
        </w:r>
        <w:r w:rsidRPr="00FE2FDF">
          <w:rPr>
            <w:sz w:val="20"/>
          </w:rPr>
          <w:t>2</w:t>
        </w:r>
        <w:r w:rsidRPr="00FE2FDF">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CC9" w:rsidRDefault="009F3CC9">
      <w:r>
        <w:separator/>
      </w:r>
    </w:p>
  </w:footnote>
  <w:footnote w:type="continuationSeparator" w:id="0">
    <w:p w:rsidR="009F3CC9" w:rsidRDefault="009F3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35"/>
      <w:tblW w:w="5000" w:type="pct"/>
      <w:tblCellMar>
        <w:left w:w="57" w:type="dxa"/>
        <w:right w:w="57" w:type="dxa"/>
      </w:tblCellMar>
      <w:tblLook w:val="04A0" w:firstRow="1" w:lastRow="0" w:firstColumn="1" w:lastColumn="0" w:noHBand="0" w:noVBand="1"/>
    </w:tblPr>
    <w:tblGrid>
      <w:gridCol w:w="4937"/>
      <w:gridCol w:w="322"/>
      <w:gridCol w:w="4936"/>
    </w:tblGrid>
    <w:tr w:rsidR="00221EF8" w:rsidRPr="00FE2FDF" w:rsidTr="00FE2FDF">
      <w:tc>
        <w:tcPr>
          <w:tcW w:w="2421" w:type="pct"/>
        </w:tcPr>
        <w:p w:rsidR="00221EF8" w:rsidRPr="00FE2FDF" w:rsidRDefault="00221EF8" w:rsidP="00FE2FDF">
          <w:pPr>
            <w:jc w:val="center"/>
            <w:rPr>
              <w:rFonts w:ascii="Verdana" w:hAnsi="Verdana"/>
              <w:sz w:val="16"/>
            </w:rPr>
          </w:pPr>
          <w:r w:rsidRPr="00FE2FDF">
            <w:rPr>
              <w:rFonts w:ascii="Verdana" w:hAnsi="Verdana"/>
              <w:sz w:val="16"/>
            </w:rPr>
            <w:t>Зарегистрировано в реестре договоров</w:t>
          </w:r>
        </w:p>
        <w:p w:rsidR="00221EF8" w:rsidRPr="00FE2FDF" w:rsidRDefault="00221EF8" w:rsidP="00FE2FDF">
          <w:pPr>
            <w:jc w:val="center"/>
            <w:rPr>
              <w:rFonts w:ascii="Verdana" w:hAnsi="Verdana"/>
              <w:sz w:val="16"/>
            </w:rPr>
          </w:pPr>
          <w:r w:rsidRPr="00FE2FDF">
            <w:rPr>
              <w:rFonts w:ascii="Verdana" w:hAnsi="Verdana"/>
              <w:sz w:val="16"/>
            </w:rPr>
            <w:t>ООО «</w:t>
          </w:r>
          <w:r>
            <w:rPr>
              <w:rFonts w:ascii="Verdana" w:hAnsi="Verdana"/>
              <w:sz w:val="16"/>
            </w:rPr>
            <w:t>РусмашЭнерго</w:t>
          </w:r>
          <w:r w:rsidRPr="00FE2FDF">
            <w:rPr>
              <w:rFonts w:ascii="Verdana" w:hAnsi="Verdana"/>
              <w:sz w:val="16"/>
            </w:rPr>
            <w:t>»</w:t>
          </w:r>
        </w:p>
        <w:p w:rsidR="00221EF8" w:rsidRPr="00FE2FDF" w:rsidRDefault="00221EF8" w:rsidP="00FE2FDF">
          <w:pPr>
            <w:jc w:val="center"/>
            <w:rPr>
              <w:rFonts w:ascii="Verdana" w:hAnsi="Verdana"/>
              <w:sz w:val="16"/>
            </w:rPr>
          </w:pPr>
        </w:p>
        <w:p w:rsidR="00221EF8" w:rsidRPr="00FE2FDF" w:rsidRDefault="00221EF8" w:rsidP="00FE2FDF">
          <w:pPr>
            <w:jc w:val="center"/>
            <w:rPr>
              <w:rFonts w:ascii="Verdana" w:hAnsi="Verdana"/>
              <w:sz w:val="16"/>
            </w:rPr>
          </w:pPr>
          <w:r w:rsidRPr="00FE2FDF">
            <w:rPr>
              <w:rFonts w:ascii="Verdana" w:hAnsi="Verdana"/>
              <w:sz w:val="16"/>
            </w:rPr>
            <w:t>№__________________________________________</w:t>
          </w:r>
        </w:p>
        <w:p w:rsidR="00221EF8" w:rsidRPr="00FE2FDF" w:rsidRDefault="00221EF8" w:rsidP="00FE2FDF">
          <w:pPr>
            <w:jc w:val="center"/>
            <w:rPr>
              <w:rFonts w:ascii="Verdana" w:hAnsi="Verdana"/>
              <w:sz w:val="16"/>
            </w:rPr>
          </w:pPr>
        </w:p>
        <w:p w:rsidR="00221EF8" w:rsidRPr="00FE2FDF" w:rsidRDefault="00221EF8" w:rsidP="00FE2FDF">
          <w:pPr>
            <w:suppressAutoHyphens/>
            <w:autoSpaceDE w:val="0"/>
            <w:autoSpaceDN w:val="0"/>
            <w:adjustRightInd w:val="0"/>
            <w:spacing w:line="276" w:lineRule="auto"/>
            <w:jc w:val="center"/>
            <w:rPr>
              <w:b/>
              <w:bCs/>
              <w:kern w:val="1"/>
              <w:sz w:val="16"/>
              <w:szCs w:val="24"/>
              <w:lang w:eastAsia="ar-SA"/>
            </w:rPr>
          </w:pPr>
          <w:r w:rsidRPr="00FE2FDF">
            <w:rPr>
              <w:rFonts w:ascii="Verdana" w:hAnsi="Verdana"/>
              <w:sz w:val="16"/>
            </w:rPr>
            <w:t>от «_______» __________ 20_____ г.</w:t>
          </w:r>
        </w:p>
      </w:tc>
      <w:tc>
        <w:tcPr>
          <w:tcW w:w="158" w:type="pct"/>
        </w:tcPr>
        <w:p w:rsidR="00221EF8" w:rsidRPr="00FE2FDF" w:rsidRDefault="00221EF8" w:rsidP="00FE2FDF">
          <w:pPr>
            <w:suppressAutoHyphens/>
            <w:autoSpaceDE w:val="0"/>
            <w:autoSpaceDN w:val="0"/>
            <w:adjustRightInd w:val="0"/>
            <w:jc w:val="center"/>
            <w:rPr>
              <w:b/>
              <w:bCs/>
              <w:kern w:val="1"/>
              <w:sz w:val="16"/>
              <w:szCs w:val="24"/>
              <w:lang w:eastAsia="ar-SA"/>
            </w:rPr>
          </w:pPr>
        </w:p>
      </w:tc>
      <w:tc>
        <w:tcPr>
          <w:tcW w:w="2421" w:type="pct"/>
        </w:tcPr>
        <w:p w:rsidR="00221EF8" w:rsidRPr="00FE2FDF" w:rsidRDefault="00221EF8" w:rsidP="00FE2FDF">
          <w:pPr>
            <w:jc w:val="center"/>
            <w:rPr>
              <w:rFonts w:ascii="Verdana" w:hAnsi="Verdana"/>
              <w:sz w:val="16"/>
            </w:rPr>
          </w:pPr>
          <w:r w:rsidRPr="00FE2FDF">
            <w:rPr>
              <w:rFonts w:ascii="Verdana" w:hAnsi="Verdana"/>
              <w:sz w:val="16"/>
            </w:rPr>
            <w:t>Зарегистрировано в реестре договоров</w:t>
          </w:r>
        </w:p>
        <w:p w:rsidR="00221EF8" w:rsidRPr="00FE2FDF" w:rsidRDefault="00221EF8" w:rsidP="00FE2FDF">
          <w:pPr>
            <w:jc w:val="center"/>
            <w:rPr>
              <w:rFonts w:ascii="Verdana" w:hAnsi="Verdana"/>
              <w:sz w:val="16"/>
            </w:rPr>
          </w:pPr>
          <w:r w:rsidRPr="00FE2FDF">
            <w:rPr>
              <w:rFonts w:ascii="Verdana" w:hAnsi="Verdana"/>
              <w:sz w:val="16"/>
            </w:rPr>
            <w:t>«</w:t>
          </w:r>
          <w:r>
            <w:rPr>
              <w:rFonts w:ascii="Verdana" w:hAnsi="Verdana"/>
              <w:sz w:val="16"/>
            </w:rPr>
            <w:t xml:space="preserve">     </w:t>
          </w:r>
          <w:r w:rsidRPr="00FE2FDF">
            <w:rPr>
              <w:rFonts w:ascii="Verdana" w:hAnsi="Verdana"/>
              <w:sz w:val="16"/>
            </w:rPr>
            <w:t>»</w:t>
          </w:r>
        </w:p>
        <w:p w:rsidR="00221EF8" w:rsidRPr="00FE2FDF" w:rsidRDefault="00221EF8" w:rsidP="00FE2FDF">
          <w:pPr>
            <w:jc w:val="center"/>
            <w:rPr>
              <w:rFonts w:ascii="Verdana" w:hAnsi="Verdana"/>
              <w:sz w:val="16"/>
            </w:rPr>
          </w:pPr>
        </w:p>
        <w:p w:rsidR="00221EF8" w:rsidRPr="00FE2FDF" w:rsidRDefault="00221EF8" w:rsidP="00FE2FDF">
          <w:pPr>
            <w:jc w:val="center"/>
            <w:rPr>
              <w:rFonts w:ascii="Verdana" w:hAnsi="Verdana"/>
              <w:sz w:val="16"/>
            </w:rPr>
          </w:pPr>
          <w:r w:rsidRPr="00FE2FDF">
            <w:rPr>
              <w:rFonts w:ascii="Verdana" w:hAnsi="Verdana"/>
              <w:sz w:val="16"/>
            </w:rPr>
            <w:t>№__________________________________________</w:t>
          </w:r>
        </w:p>
        <w:p w:rsidR="00221EF8" w:rsidRPr="00FE2FDF" w:rsidRDefault="00221EF8" w:rsidP="00FE2FDF">
          <w:pPr>
            <w:jc w:val="center"/>
            <w:rPr>
              <w:rFonts w:ascii="Verdana" w:hAnsi="Verdana"/>
              <w:sz w:val="16"/>
            </w:rPr>
          </w:pPr>
        </w:p>
        <w:p w:rsidR="00221EF8" w:rsidRPr="00FE2FDF" w:rsidRDefault="00221EF8" w:rsidP="00FE2FDF">
          <w:pPr>
            <w:suppressAutoHyphens/>
            <w:autoSpaceDE w:val="0"/>
            <w:autoSpaceDN w:val="0"/>
            <w:adjustRightInd w:val="0"/>
            <w:spacing w:line="276" w:lineRule="auto"/>
            <w:jc w:val="center"/>
            <w:rPr>
              <w:b/>
              <w:bCs/>
              <w:kern w:val="1"/>
              <w:sz w:val="16"/>
              <w:szCs w:val="24"/>
              <w:lang w:eastAsia="ar-SA"/>
            </w:rPr>
          </w:pPr>
          <w:r w:rsidRPr="00FE2FDF">
            <w:rPr>
              <w:rFonts w:ascii="Verdana" w:hAnsi="Verdana"/>
              <w:sz w:val="16"/>
            </w:rPr>
            <w:t>от «_______» __________ 20______ г.</w:t>
          </w:r>
        </w:p>
      </w:tc>
    </w:tr>
  </w:tbl>
  <w:p w:rsidR="00221EF8" w:rsidRDefault="00221EF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38B6"/>
    <w:multiLevelType w:val="multilevel"/>
    <w:tmpl w:val="C122ED42"/>
    <w:lvl w:ilvl="0">
      <w:start w:val="1"/>
      <w:numFmt w:val="decimal"/>
      <w:lvlText w:val="%1."/>
      <w:lvlJc w:val="left"/>
      <w:pPr>
        <w:ind w:left="360" w:hanging="360"/>
      </w:pPr>
      <w:rPr>
        <w:rFonts w:hint="default"/>
      </w:rPr>
    </w:lvl>
    <w:lvl w:ilvl="1">
      <w:start w:val="6"/>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032E2"/>
    <w:multiLevelType w:val="hybridMultilevel"/>
    <w:tmpl w:val="A7062E50"/>
    <w:lvl w:ilvl="0" w:tplc="90CEC4B4">
      <w:start w:val="1"/>
      <w:numFmt w:val="decimal"/>
      <w:lvlText w:val="3.1.7.%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2" w15:restartNumberingAfterBreak="0">
    <w:nsid w:val="08901E47"/>
    <w:multiLevelType w:val="hybridMultilevel"/>
    <w:tmpl w:val="2000172C"/>
    <w:lvl w:ilvl="0" w:tplc="35429254">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61DF4"/>
    <w:multiLevelType w:val="hybridMultilevel"/>
    <w:tmpl w:val="B568CBBE"/>
    <w:lvl w:ilvl="0" w:tplc="50C29E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ABA43B1"/>
    <w:multiLevelType w:val="multilevel"/>
    <w:tmpl w:val="63A8803C"/>
    <w:lvl w:ilvl="0">
      <w:start w:val="3"/>
      <w:numFmt w:val="decimal"/>
      <w:lvlText w:val="%1."/>
      <w:lvlJc w:val="left"/>
      <w:pPr>
        <w:ind w:left="540" w:hanging="540"/>
      </w:pPr>
      <w:rPr>
        <w:rFonts w:hint="default"/>
      </w:rPr>
    </w:lvl>
    <w:lvl w:ilvl="1">
      <w:start w:val="3"/>
      <w:numFmt w:val="decimal"/>
      <w:lvlText w:val="%1.%2."/>
      <w:lvlJc w:val="left"/>
      <w:pPr>
        <w:ind w:left="451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5A2582"/>
    <w:multiLevelType w:val="hybridMultilevel"/>
    <w:tmpl w:val="7FC4F276"/>
    <w:lvl w:ilvl="0" w:tplc="37C27A0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B75F9F"/>
    <w:multiLevelType w:val="hybridMultilevel"/>
    <w:tmpl w:val="26C22C20"/>
    <w:lvl w:ilvl="0" w:tplc="CC902780">
      <w:start w:val="1"/>
      <w:numFmt w:val="decimal"/>
      <w:lvlText w:val="8.%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0A500A"/>
    <w:multiLevelType w:val="hybridMultilevel"/>
    <w:tmpl w:val="C19293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464CA3"/>
    <w:multiLevelType w:val="hybridMultilevel"/>
    <w:tmpl w:val="A6D4B23A"/>
    <w:lvl w:ilvl="0" w:tplc="6EAE9382">
      <w:start w:val="1"/>
      <w:numFmt w:val="decimal"/>
      <w:lvlText w:val="1.%1."/>
      <w:lvlJc w:val="left"/>
      <w:pPr>
        <w:ind w:left="1979" w:hanging="360"/>
      </w:pPr>
      <w:rPr>
        <w:rFonts w:hint="default"/>
      </w:rPr>
    </w:lvl>
    <w:lvl w:ilvl="1" w:tplc="04190019" w:tentative="1">
      <w:start w:val="1"/>
      <w:numFmt w:val="lowerLetter"/>
      <w:lvlText w:val="%2."/>
      <w:lvlJc w:val="left"/>
      <w:pPr>
        <w:ind w:left="2699" w:hanging="360"/>
      </w:pPr>
    </w:lvl>
    <w:lvl w:ilvl="2" w:tplc="0419001B" w:tentative="1">
      <w:start w:val="1"/>
      <w:numFmt w:val="lowerRoman"/>
      <w:lvlText w:val="%3."/>
      <w:lvlJc w:val="right"/>
      <w:pPr>
        <w:ind w:left="3419" w:hanging="180"/>
      </w:pPr>
    </w:lvl>
    <w:lvl w:ilvl="3" w:tplc="0419000F" w:tentative="1">
      <w:start w:val="1"/>
      <w:numFmt w:val="decimal"/>
      <w:lvlText w:val="%4."/>
      <w:lvlJc w:val="left"/>
      <w:pPr>
        <w:ind w:left="4139" w:hanging="360"/>
      </w:pPr>
    </w:lvl>
    <w:lvl w:ilvl="4" w:tplc="04190019" w:tentative="1">
      <w:start w:val="1"/>
      <w:numFmt w:val="lowerLetter"/>
      <w:lvlText w:val="%5."/>
      <w:lvlJc w:val="left"/>
      <w:pPr>
        <w:ind w:left="4859" w:hanging="360"/>
      </w:pPr>
    </w:lvl>
    <w:lvl w:ilvl="5" w:tplc="0419001B" w:tentative="1">
      <w:start w:val="1"/>
      <w:numFmt w:val="lowerRoman"/>
      <w:lvlText w:val="%6."/>
      <w:lvlJc w:val="right"/>
      <w:pPr>
        <w:ind w:left="5579" w:hanging="180"/>
      </w:pPr>
    </w:lvl>
    <w:lvl w:ilvl="6" w:tplc="0419000F" w:tentative="1">
      <w:start w:val="1"/>
      <w:numFmt w:val="decimal"/>
      <w:lvlText w:val="%7."/>
      <w:lvlJc w:val="left"/>
      <w:pPr>
        <w:ind w:left="6299" w:hanging="360"/>
      </w:pPr>
    </w:lvl>
    <w:lvl w:ilvl="7" w:tplc="04190019" w:tentative="1">
      <w:start w:val="1"/>
      <w:numFmt w:val="lowerLetter"/>
      <w:lvlText w:val="%8."/>
      <w:lvlJc w:val="left"/>
      <w:pPr>
        <w:ind w:left="7019" w:hanging="360"/>
      </w:pPr>
    </w:lvl>
    <w:lvl w:ilvl="8" w:tplc="0419001B" w:tentative="1">
      <w:start w:val="1"/>
      <w:numFmt w:val="lowerRoman"/>
      <w:lvlText w:val="%9."/>
      <w:lvlJc w:val="right"/>
      <w:pPr>
        <w:ind w:left="7739" w:hanging="180"/>
      </w:pPr>
    </w:lvl>
  </w:abstractNum>
  <w:abstractNum w:abstractNumId="9" w15:restartNumberingAfterBreak="0">
    <w:nsid w:val="0F624CE0"/>
    <w:multiLevelType w:val="hybridMultilevel"/>
    <w:tmpl w:val="801897E6"/>
    <w:lvl w:ilvl="0" w:tplc="83EC58A0">
      <w:start w:val="1"/>
      <w:numFmt w:val="decimal"/>
      <w:lvlText w:val="3.1.3.%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3D088B"/>
    <w:multiLevelType w:val="hybridMultilevel"/>
    <w:tmpl w:val="B380BA7A"/>
    <w:lvl w:ilvl="0" w:tplc="D7D4712A">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8D0EBE"/>
    <w:multiLevelType w:val="hybridMultilevel"/>
    <w:tmpl w:val="CC1858AE"/>
    <w:lvl w:ilvl="0" w:tplc="56986EE6">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293B0A"/>
    <w:multiLevelType w:val="hybridMultilevel"/>
    <w:tmpl w:val="071AAB78"/>
    <w:lvl w:ilvl="0" w:tplc="C34CC13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802357C"/>
    <w:multiLevelType w:val="hybridMultilevel"/>
    <w:tmpl w:val="8E220FCE"/>
    <w:lvl w:ilvl="0" w:tplc="3B7A3CA2">
      <w:start w:val="1"/>
      <w:numFmt w:val="decimal"/>
      <w:lvlText w:val="3.1.5.%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1CCD0D03"/>
    <w:multiLevelType w:val="multilevel"/>
    <w:tmpl w:val="AA3AE280"/>
    <w:lvl w:ilvl="0">
      <w:start w:val="1"/>
      <w:numFmt w:val="decimal"/>
      <w:lvlText w:val="%1."/>
      <w:lvlJc w:val="left"/>
      <w:pPr>
        <w:ind w:left="360" w:hanging="360"/>
      </w:pPr>
      <w:rPr>
        <w:rFonts w:hint="default"/>
      </w:rPr>
    </w:lvl>
    <w:lvl w:ilvl="1">
      <w:start w:val="6"/>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0243D"/>
    <w:multiLevelType w:val="hybridMultilevel"/>
    <w:tmpl w:val="CA56D654"/>
    <w:lvl w:ilvl="0" w:tplc="E68AE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CA166B"/>
    <w:multiLevelType w:val="hybridMultilevel"/>
    <w:tmpl w:val="BF84DF16"/>
    <w:lvl w:ilvl="0" w:tplc="CC90278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96783D"/>
    <w:multiLevelType w:val="hybridMultilevel"/>
    <w:tmpl w:val="0DBC4ACA"/>
    <w:lvl w:ilvl="0" w:tplc="6194D8A6">
      <w:start w:val="1"/>
      <w:numFmt w:val="decimal"/>
      <w:lvlText w:val="4.%1."/>
      <w:lvlJc w:val="left"/>
      <w:pPr>
        <w:ind w:left="3059" w:hanging="360"/>
      </w:pPr>
      <w:rPr>
        <w:rFonts w:hint="default"/>
      </w:rPr>
    </w:lvl>
    <w:lvl w:ilvl="1" w:tplc="04190003" w:tentative="1">
      <w:start w:val="1"/>
      <w:numFmt w:val="bullet"/>
      <w:lvlText w:val="o"/>
      <w:lvlJc w:val="left"/>
      <w:pPr>
        <w:ind w:left="3779" w:hanging="360"/>
      </w:pPr>
      <w:rPr>
        <w:rFonts w:ascii="Courier New" w:hAnsi="Courier New" w:cs="Courier New" w:hint="default"/>
      </w:rPr>
    </w:lvl>
    <w:lvl w:ilvl="2" w:tplc="04190005" w:tentative="1">
      <w:start w:val="1"/>
      <w:numFmt w:val="bullet"/>
      <w:lvlText w:val=""/>
      <w:lvlJc w:val="left"/>
      <w:pPr>
        <w:ind w:left="4499" w:hanging="360"/>
      </w:pPr>
      <w:rPr>
        <w:rFonts w:ascii="Wingdings" w:hAnsi="Wingdings" w:hint="default"/>
      </w:rPr>
    </w:lvl>
    <w:lvl w:ilvl="3" w:tplc="04190001" w:tentative="1">
      <w:start w:val="1"/>
      <w:numFmt w:val="bullet"/>
      <w:lvlText w:val=""/>
      <w:lvlJc w:val="left"/>
      <w:pPr>
        <w:ind w:left="5219" w:hanging="360"/>
      </w:pPr>
      <w:rPr>
        <w:rFonts w:ascii="Symbol" w:hAnsi="Symbol" w:hint="default"/>
      </w:rPr>
    </w:lvl>
    <w:lvl w:ilvl="4" w:tplc="04190003" w:tentative="1">
      <w:start w:val="1"/>
      <w:numFmt w:val="bullet"/>
      <w:lvlText w:val="o"/>
      <w:lvlJc w:val="left"/>
      <w:pPr>
        <w:ind w:left="5939" w:hanging="360"/>
      </w:pPr>
      <w:rPr>
        <w:rFonts w:ascii="Courier New" w:hAnsi="Courier New" w:cs="Courier New" w:hint="default"/>
      </w:rPr>
    </w:lvl>
    <w:lvl w:ilvl="5" w:tplc="04190005" w:tentative="1">
      <w:start w:val="1"/>
      <w:numFmt w:val="bullet"/>
      <w:lvlText w:val=""/>
      <w:lvlJc w:val="left"/>
      <w:pPr>
        <w:ind w:left="6659" w:hanging="360"/>
      </w:pPr>
      <w:rPr>
        <w:rFonts w:ascii="Wingdings" w:hAnsi="Wingdings" w:hint="default"/>
      </w:rPr>
    </w:lvl>
    <w:lvl w:ilvl="6" w:tplc="04190001" w:tentative="1">
      <w:start w:val="1"/>
      <w:numFmt w:val="bullet"/>
      <w:lvlText w:val=""/>
      <w:lvlJc w:val="left"/>
      <w:pPr>
        <w:ind w:left="7379" w:hanging="360"/>
      </w:pPr>
      <w:rPr>
        <w:rFonts w:ascii="Symbol" w:hAnsi="Symbol" w:hint="default"/>
      </w:rPr>
    </w:lvl>
    <w:lvl w:ilvl="7" w:tplc="04190003" w:tentative="1">
      <w:start w:val="1"/>
      <w:numFmt w:val="bullet"/>
      <w:lvlText w:val="o"/>
      <w:lvlJc w:val="left"/>
      <w:pPr>
        <w:ind w:left="8099" w:hanging="360"/>
      </w:pPr>
      <w:rPr>
        <w:rFonts w:ascii="Courier New" w:hAnsi="Courier New" w:cs="Courier New" w:hint="default"/>
      </w:rPr>
    </w:lvl>
    <w:lvl w:ilvl="8" w:tplc="04190005" w:tentative="1">
      <w:start w:val="1"/>
      <w:numFmt w:val="bullet"/>
      <w:lvlText w:val=""/>
      <w:lvlJc w:val="left"/>
      <w:pPr>
        <w:ind w:left="8819" w:hanging="360"/>
      </w:pPr>
      <w:rPr>
        <w:rFonts w:ascii="Wingdings" w:hAnsi="Wingdings" w:hint="default"/>
      </w:rPr>
    </w:lvl>
  </w:abstractNum>
  <w:abstractNum w:abstractNumId="18" w15:restartNumberingAfterBreak="0">
    <w:nsid w:val="1FE53CA6"/>
    <w:multiLevelType w:val="hybridMultilevel"/>
    <w:tmpl w:val="06181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AB29B1"/>
    <w:multiLevelType w:val="hybridMultilevel"/>
    <w:tmpl w:val="40C671AA"/>
    <w:lvl w:ilvl="0" w:tplc="DFA8CA30">
      <w:start w:val="1"/>
      <w:numFmt w:val="decimal"/>
      <w:lvlText w:val="6.%1."/>
      <w:lvlJc w:val="left"/>
      <w:pPr>
        <w:ind w:left="3059" w:hanging="360"/>
      </w:pPr>
      <w:rPr>
        <w:rFonts w:hint="default"/>
      </w:rPr>
    </w:lvl>
    <w:lvl w:ilvl="1" w:tplc="04190003" w:tentative="1">
      <w:start w:val="1"/>
      <w:numFmt w:val="bullet"/>
      <w:lvlText w:val="o"/>
      <w:lvlJc w:val="left"/>
      <w:pPr>
        <w:ind w:left="3779" w:hanging="360"/>
      </w:pPr>
      <w:rPr>
        <w:rFonts w:ascii="Courier New" w:hAnsi="Courier New" w:cs="Courier New" w:hint="default"/>
      </w:rPr>
    </w:lvl>
    <w:lvl w:ilvl="2" w:tplc="04190005" w:tentative="1">
      <w:start w:val="1"/>
      <w:numFmt w:val="bullet"/>
      <w:lvlText w:val=""/>
      <w:lvlJc w:val="left"/>
      <w:pPr>
        <w:ind w:left="4499" w:hanging="360"/>
      </w:pPr>
      <w:rPr>
        <w:rFonts w:ascii="Wingdings" w:hAnsi="Wingdings" w:hint="default"/>
      </w:rPr>
    </w:lvl>
    <w:lvl w:ilvl="3" w:tplc="04190001" w:tentative="1">
      <w:start w:val="1"/>
      <w:numFmt w:val="bullet"/>
      <w:lvlText w:val=""/>
      <w:lvlJc w:val="left"/>
      <w:pPr>
        <w:ind w:left="5219" w:hanging="360"/>
      </w:pPr>
      <w:rPr>
        <w:rFonts w:ascii="Symbol" w:hAnsi="Symbol" w:hint="default"/>
      </w:rPr>
    </w:lvl>
    <w:lvl w:ilvl="4" w:tplc="04190003" w:tentative="1">
      <w:start w:val="1"/>
      <w:numFmt w:val="bullet"/>
      <w:lvlText w:val="o"/>
      <w:lvlJc w:val="left"/>
      <w:pPr>
        <w:ind w:left="5939" w:hanging="360"/>
      </w:pPr>
      <w:rPr>
        <w:rFonts w:ascii="Courier New" w:hAnsi="Courier New" w:cs="Courier New" w:hint="default"/>
      </w:rPr>
    </w:lvl>
    <w:lvl w:ilvl="5" w:tplc="04190005" w:tentative="1">
      <w:start w:val="1"/>
      <w:numFmt w:val="bullet"/>
      <w:lvlText w:val=""/>
      <w:lvlJc w:val="left"/>
      <w:pPr>
        <w:ind w:left="6659" w:hanging="360"/>
      </w:pPr>
      <w:rPr>
        <w:rFonts w:ascii="Wingdings" w:hAnsi="Wingdings" w:hint="default"/>
      </w:rPr>
    </w:lvl>
    <w:lvl w:ilvl="6" w:tplc="04190001" w:tentative="1">
      <w:start w:val="1"/>
      <w:numFmt w:val="bullet"/>
      <w:lvlText w:val=""/>
      <w:lvlJc w:val="left"/>
      <w:pPr>
        <w:ind w:left="7379" w:hanging="360"/>
      </w:pPr>
      <w:rPr>
        <w:rFonts w:ascii="Symbol" w:hAnsi="Symbol" w:hint="default"/>
      </w:rPr>
    </w:lvl>
    <w:lvl w:ilvl="7" w:tplc="04190003" w:tentative="1">
      <w:start w:val="1"/>
      <w:numFmt w:val="bullet"/>
      <w:lvlText w:val="o"/>
      <w:lvlJc w:val="left"/>
      <w:pPr>
        <w:ind w:left="8099" w:hanging="360"/>
      </w:pPr>
      <w:rPr>
        <w:rFonts w:ascii="Courier New" w:hAnsi="Courier New" w:cs="Courier New" w:hint="default"/>
      </w:rPr>
    </w:lvl>
    <w:lvl w:ilvl="8" w:tplc="04190005" w:tentative="1">
      <w:start w:val="1"/>
      <w:numFmt w:val="bullet"/>
      <w:lvlText w:val=""/>
      <w:lvlJc w:val="left"/>
      <w:pPr>
        <w:ind w:left="8819" w:hanging="360"/>
      </w:pPr>
      <w:rPr>
        <w:rFonts w:ascii="Wingdings" w:hAnsi="Wingdings" w:hint="default"/>
      </w:rPr>
    </w:lvl>
  </w:abstractNum>
  <w:abstractNum w:abstractNumId="20" w15:restartNumberingAfterBreak="0">
    <w:nsid w:val="25BC662C"/>
    <w:multiLevelType w:val="multilevel"/>
    <w:tmpl w:val="F1E0A6B0"/>
    <w:lvl w:ilvl="0">
      <w:start w:val="3"/>
      <w:numFmt w:val="decimal"/>
      <w:lvlText w:val="%1."/>
      <w:lvlJc w:val="left"/>
      <w:pPr>
        <w:ind w:left="540" w:hanging="540"/>
      </w:pPr>
      <w:rPr>
        <w:rFonts w:hint="default"/>
      </w:rPr>
    </w:lvl>
    <w:lvl w:ilvl="1">
      <w:start w:val="1"/>
      <w:numFmt w:val="decimal"/>
      <w:lvlText w:val="%1.%2."/>
      <w:lvlJc w:val="left"/>
      <w:pPr>
        <w:ind w:left="1435" w:hanging="540"/>
      </w:pPr>
      <w:rPr>
        <w:rFonts w:hint="default"/>
      </w:rPr>
    </w:lvl>
    <w:lvl w:ilvl="2">
      <w:start w:val="8"/>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1" w15:restartNumberingAfterBreak="0">
    <w:nsid w:val="26F95D7C"/>
    <w:multiLevelType w:val="hybridMultilevel"/>
    <w:tmpl w:val="24A2ADF0"/>
    <w:lvl w:ilvl="0" w:tplc="A3B861FA">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2D42745B"/>
    <w:multiLevelType w:val="hybridMultilevel"/>
    <w:tmpl w:val="2C5C30BE"/>
    <w:lvl w:ilvl="0" w:tplc="458A3BB6">
      <w:start w:val="1"/>
      <w:numFmt w:val="decimal"/>
      <w:lvlText w:val="7.%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890D5B"/>
    <w:multiLevelType w:val="hybridMultilevel"/>
    <w:tmpl w:val="AC688F20"/>
    <w:lvl w:ilvl="0" w:tplc="B6767464">
      <w:start w:val="1"/>
      <w:numFmt w:val="decimal"/>
      <w:lvlText w:val="2.1.8.%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2F6E5306"/>
    <w:multiLevelType w:val="hybridMultilevel"/>
    <w:tmpl w:val="854EA69C"/>
    <w:lvl w:ilvl="0" w:tplc="04AC9F6A">
      <w:start w:val="1"/>
      <w:numFmt w:val="decimal"/>
      <w:lvlText w:val="3.%1."/>
      <w:lvlJc w:val="left"/>
      <w:pPr>
        <w:ind w:left="3059" w:hanging="360"/>
      </w:pPr>
      <w:rPr>
        <w:rFonts w:hint="default"/>
      </w:rPr>
    </w:lvl>
    <w:lvl w:ilvl="1" w:tplc="04190003" w:tentative="1">
      <w:start w:val="1"/>
      <w:numFmt w:val="bullet"/>
      <w:lvlText w:val="o"/>
      <w:lvlJc w:val="left"/>
      <w:pPr>
        <w:ind w:left="3779" w:hanging="360"/>
      </w:pPr>
      <w:rPr>
        <w:rFonts w:ascii="Courier New" w:hAnsi="Courier New" w:cs="Courier New" w:hint="default"/>
      </w:rPr>
    </w:lvl>
    <w:lvl w:ilvl="2" w:tplc="04190005" w:tentative="1">
      <w:start w:val="1"/>
      <w:numFmt w:val="bullet"/>
      <w:lvlText w:val=""/>
      <w:lvlJc w:val="left"/>
      <w:pPr>
        <w:ind w:left="4499" w:hanging="360"/>
      </w:pPr>
      <w:rPr>
        <w:rFonts w:ascii="Wingdings" w:hAnsi="Wingdings" w:hint="default"/>
      </w:rPr>
    </w:lvl>
    <w:lvl w:ilvl="3" w:tplc="04190001" w:tentative="1">
      <w:start w:val="1"/>
      <w:numFmt w:val="bullet"/>
      <w:lvlText w:val=""/>
      <w:lvlJc w:val="left"/>
      <w:pPr>
        <w:ind w:left="5219" w:hanging="360"/>
      </w:pPr>
      <w:rPr>
        <w:rFonts w:ascii="Symbol" w:hAnsi="Symbol" w:hint="default"/>
      </w:rPr>
    </w:lvl>
    <w:lvl w:ilvl="4" w:tplc="04190003" w:tentative="1">
      <w:start w:val="1"/>
      <w:numFmt w:val="bullet"/>
      <w:lvlText w:val="o"/>
      <w:lvlJc w:val="left"/>
      <w:pPr>
        <w:ind w:left="5939" w:hanging="360"/>
      </w:pPr>
      <w:rPr>
        <w:rFonts w:ascii="Courier New" w:hAnsi="Courier New" w:cs="Courier New" w:hint="default"/>
      </w:rPr>
    </w:lvl>
    <w:lvl w:ilvl="5" w:tplc="04190005" w:tentative="1">
      <w:start w:val="1"/>
      <w:numFmt w:val="bullet"/>
      <w:lvlText w:val=""/>
      <w:lvlJc w:val="left"/>
      <w:pPr>
        <w:ind w:left="6659" w:hanging="360"/>
      </w:pPr>
      <w:rPr>
        <w:rFonts w:ascii="Wingdings" w:hAnsi="Wingdings" w:hint="default"/>
      </w:rPr>
    </w:lvl>
    <w:lvl w:ilvl="6" w:tplc="04190001" w:tentative="1">
      <w:start w:val="1"/>
      <w:numFmt w:val="bullet"/>
      <w:lvlText w:val=""/>
      <w:lvlJc w:val="left"/>
      <w:pPr>
        <w:ind w:left="7379" w:hanging="360"/>
      </w:pPr>
      <w:rPr>
        <w:rFonts w:ascii="Symbol" w:hAnsi="Symbol" w:hint="default"/>
      </w:rPr>
    </w:lvl>
    <w:lvl w:ilvl="7" w:tplc="04190003" w:tentative="1">
      <w:start w:val="1"/>
      <w:numFmt w:val="bullet"/>
      <w:lvlText w:val="o"/>
      <w:lvlJc w:val="left"/>
      <w:pPr>
        <w:ind w:left="8099" w:hanging="360"/>
      </w:pPr>
      <w:rPr>
        <w:rFonts w:ascii="Courier New" w:hAnsi="Courier New" w:cs="Courier New" w:hint="default"/>
      </w:rPr>
    </w:lvl>
    <w:lvl w:ilvl="8" w:tplc="04190005" w:tentative="1">
      <w:start w:val="1"/>
      <w:numFmt w:val="bullet"/>
      <w:lvlText w:val=""/>
      <w:lvlJc w:val="left"/>
      <w:pPr>
        <w:ind w:left="8819" w:hanging="360"/>
      </w:pPr>
      <w:rPr>
        <w:rFonts w:ascii="Wingdings" w:hAnsi="Wingdings" w:hint="default"/>
      </w:rPr>
    </w:lvl>
  </w:abstractNum>
  <w:abstractNum w:abstractNumId="25" w15:restartNumberingAfterBreak="0">
    <w:nsid w:val="2FFC25DD"/>
    <w:multiLevelType w:val="multilevel"/>
    <w:tmpl w:val="0E74D386"/>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3226189E"/>
    <w:multiLevelType w:val="hybridMultilevel"/>
    <w:tmpl w:val="1618D524"/>
    <w:lvl w:ilvl="0" w:tplc="E68AEB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5D206FA"/>
    <w:multiLevelType w:val="multilevel"/>
    <w:tmpl w:val="8BEA13BA"/>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3BB8451F"/>
    <w:multiLevelType w:val="hybridMultilevel"/>
    <w:tmpl w:val="EED26F1C"/>
    <w:lvl w:ilvl="0" w:tplc="5CA22AC0">
      <w:start w:val="1"/>
      <w:numFmt w:val="decimal"/>
      <w:lvlText w:val="5.%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A66DB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122363"/>
    <w:multiLevelType w:val="hybridMultilevel"/>
    <w:tmpl w:val="63AA008C"/>
    <w:lvl w:ilvl="0" w:tplc="C792D74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913685"/>
    <w:multiLevelType w:val="hybridMultilevel"/>
    <w:tmpl w:val="B8F8819A"/>
    <w:lvl w:ilvl="0" w:tplc="870C5620">
      <w:start w:val="1"/>
      <w:numFmt w:val="decimal"/>
      <w:lvlText w:val="2.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F222979"/>
    <w:multiLevelType w:val="hybridMultilevel"/>
    <w:tmpl w:val="61E4FE52"/>
    <w:lvl w:ilvl="0" w:tplc="0419000F">
      <w:start w:val="1"/>
      <w:numFmt w:val="decimal"/>
      <w:lvlText w:val="%1."/>
      <w:lvlJc w:val="left"/>
      <w:pPr>
        <w:ind w:left="1619" w:hanging="360"/>
      </w:pPr>
      <w:rPr>
        <w:rFonts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33" w15:restartNumberingAfterBreak="0">
    <w:nsid w:val="3F293EBC"/>
    <w:multiLevelType w:val="hybridMultilevel"/>
    <w:tmpl w:val="A3F80E76"/>
    <w:lvl w:ilvl="0" w:tplc="42647FCA">
      <w:start w:val="1"/>
      <w:numFmt w:val="decimal"/>
      <w:lvlText w:val="15.%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B94AE1"/>
    <w:multiLevelType w:val="multilevel"/>
    <w:tmpl w:val="B7EC7C3A"/>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4A51564D"/>
    <w:multiLevelType w:val="hybridMultilevel"/>
    <w:tmpl w:val="5C406244"/>
    <w:lvl w:ilvl="0" w:tplc="6EAE9382">
      <w:start w:val="1"/>
      <w:numFmt w:val="decimal"/>
      <w:lvlText w:val="1.%1."/>
      <w:lvlJc w:val="left"/>
      <w:pPr>
        <w:ind w:left="2427" w:hanging="360"/>
      </w:pPr>
      <w:rPr>
        <w:rFonts w:hint="default"/>
      </w:rPr>
    </w:lvl>
    <w:lvl w:ilvl="1" w:tplc="04190019" w:tentative="1">
      <w:start w:val="1"/>
      <w:numFmt w:val="lowerLetter"/>
      <w:lvlText w:val="%2."/>
      <w:lvlJc w:val="left"/>
      <w:pPr>
        <w:ind w:left="3147" w:hanging="360"/>
      </w:pPr>
    </w:lvl>
    <w:lvl w:ilvl="2" w:tplc="0419001B" w:tentative="1">
      <w:start w:val="1"/>
      <w:numFmt w:val="lowerRoman"/>
      <w:lvlText w:val="%3."/>
      <w:lvlJc w:val="right"/>
      <w:pPr>
        <w:ind w:left="3867" w:hanging="180"/>
      </w:pPr>
    </w:lvl>
    <w:lvl w:ilvl="3" w:tplc="0419000F" w:tentative="1">
      <w:start w:val="1"/>
      <w:numFmt w:val="decimal"/>
      <w:lvlText w:val="%4."/>
      <w:lvlJc w:val="left"/>
      <w:pPr>
        <w:ind w:left="4587" w:hanging="360"/>
      </w:pPr>
    </w:lvl>
    <w:lvl w:ilvl="4" w:tplc="04190019" w:tentative="1">
      <w:start w:val="1"/>
      <w:numFmt w:val="lowerLetter"/>
      <w:lvlText w:val="%5."/>
      <w:lvlJc w:val="left"/>
      <w:pPr>
        <w:ind w:left="5307" w:hanging="360"/>
      </w:pPr>
    </w:lvl>
    <w:lvl w:ilvl="5" w:tplc="0419001B" w:tentative="1">
      <w:start w:val="1"/>
      <w:numFmt w:val="lowerRoman"/>
      <w:lvlText w:val="%6."/>
      <w:lvlJc w:val="right"/>
      <w:pPr>
        <w:ind w:left="6027" w:hanging="180"/>
      </w:pPr>
    </w:lvl>
    <w:lvl w:ilvl="6" w:tplc="0419000F" w:tentative="1">
      <w:start w:val="1"/>
      <w:numFmt w:val="decimal"/>
      <w:lvlText w:val="%7."/>
      <w:lvlJc w:val="left"/>
      <w:pPr>
        <w:ind w:left="6747" w:hanging="360"/>
      </w:pPr>
    </w:lvl>
    <w:lvl w:ilvl="7" w:tplc="04190019" w:tentative="1">
      <w:start w:val="1"/>
      <w:numFmt w:val="lowerLetter"/>
      <w:lvlText w:val="%8."/>
      <w:lvlJc w:val="left"/>
      <w:pPr>
        <w:ind w:left="7467" w:hanging="360"/>
      </w:pPr>
    </w:lvl>
    <w:lvl w:ilvl="8" w:tplc="0419001B" w:tentative="1">
      <w:start w:val="1"/>
      <w:numFmt w:val="lowerRoman"/>
      <w:lvlText w:val="%9."/>
      <w:lvlJc w:val="right"/>
      <w:pPr>
        <w:ind w:left="8187" w:hanging="180"/>
      </w:pPr>
    </w:lvl>
  </w:abstractNum>
  <w:abstractNum w:abstractNumId="36" w15:restartNumberingAfterBreak="0">
    <w:nsid w:val="4C1A3913"/>
    <w:multiLevelType w:val="hybridMultilevel"/>
    <w:tmpl w:val="87D45DCE"/>
    <w:lvl w:ilvl="0" w:tplc="C7268E26">
      <w:start w:val="1"/>
      <w:numFmt w:val="decimal"/>
      <w:lvlText w:val="5.%1."/>
      <w:lvlJc w:val="left"/>
      <w:pPr>
        <w:ind w:left="3059" w:hanging="360"/>
      </w:pPr>
      <w:rPr>
        <w:rFonts w:hint="default"/>
      </w:rPr>
    </w:lvl>
    <w:lvl w:ilvl="1" w:tplc="04190003" w:tentative="1">
      <w:start w:val="1"/>
      <w:numFmt w:val="bullet"/>
      <w:lvlText w:val="o"/>
      <w:lvlJc w:val="left"/>
      <w:pPr>
        <w:ind w:left="3779" w:hanging="360"/>
      </w:pPr>
      <w:rPr>
        <w:rFonts w:ascii="Courier New" w:hAnsi="Courier New" w:cs="Courier New" w:hint="default"/>
      </w:rPr>
    </w:lvl>
    <w:lvl w:ilvl="2" w:tplc="04190005" w:tentative="1">
      <w:start w:val="1"/>
      <w:numFmt w:val="bullet"/>
      <w:lvlText w:val=""/>
      <w:lvlJc w:val="left"/>
      <w:pPr>
        <w:ind w:left="4499" w:hanging="360"/>
      </w:pPr>
      <w:rPr>
        <w:rFonts w:ascii="Wingdings" w:hAnsi="Wingdings" w:hint="default"/>
      </w:rPr>
    </w:lvl>
    <w:lvl w:ilvl="3" w:tplc="04190001" w:tentative="1">
      <w:start w:val="1"/>
      <w:numFmt w:val="bullet"/>
      <w:lvlText w:val=""/>
      <w:lvlJc w:val="left"/>
      <w:pPr>
        <w:ind w:left="5219" w:hanging="360"/>
      </w:pPr>
      <w:rPr>
        <w:rFonts w:ascii="Symbol" w:hAnsi="Symbol" w:hint="default"/>
      </w:rPr>
    </w:lvl>
    <w:lvl w:ilvl="4" w:tplc="04190003" w:tentative="1">
      <w:start w:val="1"/>
      <w:numFmt w:val="bullet"/>
      <w:lvlText w:val="o"/>
      <w:lvlJc w:val="left"/>
      <w:pPr>
        <w:ind w:left="5939" w:hanging="360"/>
      </w:pPr>
      <w:rPr>
        <w:rFonts w:ascii="Courier New" w:hAnsi="Courier New" w:cs="Courier New" w:hint="default"/>
      </w:rPr>
    </w:lvl>
    <w:lvl w:ilvl="5" w:tplc="04190005" w:tentative="1">
      <w:start w:val="1"/>
      <w:numFmt w:val="bullet"/>
      <w:lvlText w:val=""/>
      <w:lvlJc w:val="left"/>
      <w:pPr>
        <w:ind w:left="6659" w:hanging="360"/>
      </w:pPr>
      <w:rPr>
        <w:rFonts w:ascii="Wingdings" w:hAnsi="Wingdings" w:hint="default"/>
      </w:rPr>
    </w:lvl>
    <w:lvl w:ilvl="6" w:tplc="04190001" w:tentative="1">
      <w:start w:val="1"/>
      <w:numFmt w:val="bullet"/>
      <w:lvlText w:val=""/>
      <w:lvlJc w:val="left"/>
      <w:pPr>
        <w:ind w:left="7379" w:hanging="360"/>
      </w:pPr>
      <w:rPr>
        <w:rFonts w:ascii="Symbol" w:hAnsi="Symbol" w:hint="default"/>
      </w:rPr>
    </w:lvl>
    <w:lvl w:ilvl="7" w:tplc="04190003" w:tentative="1">
      <w:start w:val="1"/>
      <w:numFmt w:val="bullet"/>
      <w:lvlText w:val="o"/>
      <w:lvlJc w:val="left"/>
      <w:pPr>
        <w:ind w:left="8099" w:hanging="360"/>
      </w:pPr>
      <w:rPr>
        <w:rFonts w:ascii="Courier New" w:hAnsi="Courier New" w:cs="Courier New" w:hint="default"/>
      </w:rPr>
    </w:lvl>
    <w:lvl w:ilvl="8" w:tplc="04190005" w:tentative="1">
      <w:start w:val="1"/>
      <w:numFmt w:val="bullet"/>
      <w:lvlText w:val=""/>
      <w:lvlJc w:val="left"/>
      <w:pPr>
        <w:ind w:left="8819" w:hanging="360"/>
      </w:pPr>
      <w:rPr>
        <w:rFonts w:ascii="Wingdings" w:hAnsi="Wingdings" w:hint="default"/>
      </w:rPr>
    </w:lvl>
  </w:abstractNum>
  <w:abstractNum w:abstractNumId="37" w15:restartNumberingAfterBreak="0">
    <w:nsid w:val="4D771973"/>
    <w:multiLevelType w:val="multilevel"/>
    <w:tmpl w:val="241CCA7E"/>
    <w:lvl w:ilvl="0">
      <w:start w:val="1"/>
      <w:numFmt w:val="decimal"/>
      <w:lvlText w:val="%1."/>
      <w:lvlJc w:val="left"/>
      <w:pPr>
        <w:ind w:left="360" w:hanging="360"/>
      </w:pPr>
      <w:rPr>
        <w:rFonts w:hint="default"/>
      </w:rPr>
    </w:lvl>
    <w:lvl w:ilvl="1">
      <w:start w:val="6"/>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033129"/>
    <w:multiLevelType w:val="hybridMultilevel"/>
    <w:tmpl w:val="629C5512"/>
    <w:lvl w:ilvl="0" w:tplc="50C29ED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4453090"/>
    <w:multiLevelType w:val="hybridMultilevel"/>
    <w:tmpl w:val="215E7304"/>
    <w:lvl w:ilvl="0" w:tplc="25C44FDC">
      <w:start w:val="1"/>
      <w:numFmt w:val="decimal"/>
      <w:lvlText w:val="18.%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8930DF"/>
    <w:multiLevelType w:val="hybridMultilevel"/>
    <w:tmpl w:val="358C9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006F61"/>
    <w:multiLevelType w:val="hybridMultilevel"/>
    <w:tmpl w:val="7382E79C"/>
    <w:lvl w:ilvl="0" w:tplc="2060514C">
      <w:start w:val="1"/>
      <w:numFmt w:val="decimal"/>
      <w:lvlText w:val="2.%1."/>
      <w:lvlJc w:val="left"/>
      <w:pPr>
        <w:ind w:left="3059" w:hanging="360"/>
      </w:pPr>
      <w:rPr>
        <w:rFonts w:hint="default"/>
      </w:rPr>
    </w:lvl>
    <w:lvl w:ilvl="1" w:tplc="04190003" w:tentative="1">
      <w:start w:val="1"/>
      <w:numFmt w:val="bullet"/>
      <w:lvlText w:val="o"/>
      <w:lvlJc w:val="left"/>
      <w:pPr>
        <w:ind w:left="3779" w:hanging="360"/>
      </w:pPr>
      <w:rPr>
        <w:rFonts w:ascii="Courier New" w:hAnsi="Courier New" w:cs="Courier New" w:hint="default"/>
      </w:rPr>
    </w:lvl>
    <w:lvl w:ilvl="2" w:tplc="04190005" w:tentative="1">
      <w:start w:val="1"/>
      <w:numFmt w:val="bullet"/>
      <w:lvlText w:val=""/>
      <w:lvlJc w:val="left"/>
      <w:pPr>
        <w:ind w:left="4499" w:hanging="360"/>
      </w:pPr>
      <w:rPr>
        <w:rFonts w:ascii="Wingdings" w:hAnsi="Wingdings" w:hint="default"/>
      </w:rPr>
    </w:lvl>
    <w:lvl w:ilvl="3" w:tplc="04190001" w:tentative="1">
      <w:start w:val="1"/>
      <w:numFmt w:val="bullet"/>
      <w:lvlText w:val=""/>
      <w:lvlJc w:val="left"/>
      <w:pPr>
        <w:ind w:left="5219" w:hanging="360"/>
      </w:pPr>
      <w:rPr>
        <w:rFonts w:ascii="Symbol" w:hAnsi="Symbol" w:hint="default"/>
      </w:rPr>
    </w:lvl>
    <w:lvl w:ilvl="4" w:tplc="04190003" w:tentative="1">
      <w:start w:val="1"/>
      <w:numFmt w:val="bullet"/>
      <w:lvlText w:val="o"/>
      <w:lvlJc w:val="left"/>
      <w:pPr>
        <w:ind w:left="5939" w:hanging="360"/>
      </w:pPr>
      <w:rPr>
        <w:rFonts w:ascii="Courier New" w:hAnsi="Courier New" w:cs="Courier New" w:hint="default"/>
      </w:rPr>
    </w:lvl>
    <w:lvl w:ilvl="5" w:tplc="04190005" w:tentative="1">
      <w:start w:val="1"/>
      <w:numFmt w:val="bullet"/>
      <w:lvlText w:val=""/>
      <w:lvlJc w:val="left"/>
      <w:pPr>
        <w:ind w:left="6659" w:hanging="360"/>
      </w:pPr>
      <w:rPr>
        <w:rFonts w:ascii="Wingdings" w:hAnsi="Wingdings" w:hint="default"/>
      </w:rPr>
    </w:lvl>
    <w:lvl w:ilvl="6" w:tplc="04190001" w:tentative="1">
      <w:start w:val="1"/>
      <w:numFmt w:val="bullet"/>
      <w:lvlText w:val=""/>
      <w:lvlJc w:val="left"/>
      <w:pPr>
        <w:ind w:left="7379" w:hanging="360"/>
      </w:pPr>
      <w:rPr>
        <w:rFonts w:ascii="Symbol" w:hAnsi="Symbol" w:hint="default"/>
      </w:rPr>
    </w:lvl>
    <w:lvl w:ilvl="7" w:tplc="04190003" w:tentative="1">
      <w:start w:val="1"/>
      <w:numFmt w:val="bullet"/>
      <w:lvlText w:val="o"/>
      <w:lvlJc w:val="left"/>
      <w:pPr>
        <w:ind w:left="8099" w:hanging="360"/>
      </w:pPr>
      <w:rPr>
        <w:rFonts w:ascii="Courier New" w:hAnsi="Courier New" w:cs="Courier New" w:hint="default"/>
      </w:rPr>
    </w:lvl>
    <w:lvl w:ilvl="8" w:tplc="04190005" w:tentative="1">
      <w:start w:val="1"/>
      <w:numFmt w:val="bullet"/>
      <w:lvlText w:val=""/>
      <w:lvlJc w:val="left"/>
      <w:pPr>
        <w:ind w:left="8819" w:hanging="360"/>
      </w:pPr>
      <w:rPr>
        <w:rFonts w:ascii="Wingdings" w:hAnsi="Wingdings" w:hint="default"/>
      </w:rPr>
    </w:lvl>
  </w:abstractNum>
  <w:abstractNum w:abstractNumId="42" w15:restartNumberingAfterBreak="0">
    <w:nsid w:val="5AFF2C7F"/>
    <w:multiLevelType w:val="hybridMultilevel"/>
    <w:tmpl w:val="7026F956"/>
    <w:lvl w:ilvl="0" w:tplc="50C29ED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C8C37E4"/>
    <w:multiLevelType w:val="multilevel"/>
    <w:tmpl w:val="EC2295BA"/>
    <w:lvl w:ilvl="0">
      <w:start w:val="1"/>
      <w:numFmt w:val="decimal"/>
      <w:lvlText w:val="20.%1."/>
      <w:lvlJc w:val="left"/>
      <w:pPr>
        <w:ind w:left="1069" w:hanging="360"/>
      </w:pPr>
      <w:rPr>
        <w:rFonts w:hint="default"/>
      </w:rPr>
    </w:lvl>
    <w:lvl w:ilvl="1">
      <w:start w:val="1"/>
      <w:numFmt w:val="decimal"/>
      <w:lvlText w:val="%2)"/>
      <w:lvlJc w:val="left"/>
      <w:pPr>
        <w:ind w:left="1950" w:hanging="1230"/>
      </w:pPr>
      <w:rPr>
        <w:rFonts w:hint="default"/>
        <w:b w:val="0"/>
        <w:i w:val="0"/>
      </w:rPr>
    </w:lvl>
    <w:lvl w:ilvl="2">
      <w:start w:val="1"/>
      <w:numFmt w:val="decimal"/>
      <w:isLgl/>
      <w:lvlText w:val="%1.%2.%3."/>
      <w:lvlJc w:val="left"/>
      <w:pPr>
        <w:ind w:left="1961" w:hanging="1230"/>
      </w:pPr>
      <w:rPr>
        <w:rFonts w:hint="default"/>
        <w:b/>
        <w:i/>
      </w:rPr>
    </w:lvl>
    <w:lvl w:ilvl="3">
      <w:start w:val="1"/>
      <w:numFmt w:val="decimal"/>
      <w:isLgl/>
      <w:lvlText w:val="%1.%2.%3.%4."/>
      <w:lvlJc w:val="left"/>
      <w:pPr>
        <w:ind w:left="1972" w:hanging="1230"/>
      </w:pPr>
      <w:rPr>
        <w:rFonts w:hint="default"/>
        <w:b/>
        <w:i/>
      </w:rPr>
    </w:lvl>
    <w:lvl w:ilvl="4">
      <w:start w:val="1"/>
      <w:numFmt w:val="decimal"/>
      <w:isLgl/>
      <w:lvlText w:val="%1.%2.%3.%4.%5."/>
      <w:lvlJc w:val="left"/>
      <w:pPr>
        <w:ind w:left="1983" w:hanging="1230"/>
      </w:pPr>
      <w:rPr>
        <w:rFonts w:hint="default"/>
        <w:b/>
        <w:i/>
      </w:rPr>
    </w:lvl>
    <w:lvl w:ilvl="5">
      <w:start w:val="1"/>
      <w:numFmt w:val="decimal"/>
      <w:isLgl/>
      <w:lvlText w:val="%1.%2.%3.%4.%5.%6."/>
      <w:lvlJc w:val="left"/>
      <w:pPr>
        <w:ind w:left="2204" w:hanging="1440"/>
      </w:pPr>
      <w:rPr>
        <w:rFonts w:hint="default"/>
        <w:b/>
        <w:i/>
      </w:rPr>
    </w:lvl>
    <w:lvl w:ilvl="6">
      <w:start w:val="1"/>
      <w:numFmt w:val="decimal"/>
      <w:isLgl/>
      <w:lvlText w:val="%1.%2.%3.%4.%5.%6.%7."/>
      <w:lvlJc w:val="left"/>
      <w:pPr>
        <w:ind w:left="2215" w:hanging="1440"/>
      </w:pPr>
      <w:rPr>
        <w:rFonts w:hint="default"/>
        <w:b/>
        <w:i/>
      </w:rPr>
    </w:lvl>
    <w:lvl w:ilvl="7">
      <w:start w:val="1"/>
      <w:numFmt w:val="decimal"/>
      <w:isLgl/>
      <w:lvlText w:val="%1.%2.%3.%4.%5.%6.%7.%8."/>
      <w:lvlJc w:val="left"/>
      <w:pPr>
        <w:ind w:left="2586" w:hanging="1800"/>
      </w:pPr>
      <w:rPr>
        <w:rFonts w:hint="default"/>
        <w:b/>
        <w:i/>
      </w:rPr>
    </w:lvl>
    <w:lvl w:ilvl="8">
      <w:start w:val="1"/>
      <w:numFmt w:val="decimal"/>
      <w:isLgl/>
      <w:lvlText w:val="%1.%2.%3.%4.%5.%6.%7.%8.%9."/>
      <w:lvlJc w:val="left"/>
      <w:pPr>
        <w:ind w:left="2597" w:hanging="1800"/>
      </w:pPr>
      <w:rPr>
        <w:rFonts w:hint="default"/>
        <w:b/>
        <w:i/>
      </w:rPr>
    </w:lvl>
  </w:abstractNum>
  <w:abstractNum w:abstractNumId="44" w15:restartNumberingAfterBreak="0">
    <w:nsid w:val="5D106F2B"/>
    <w:multiLevelType w:val="hybridMultilevel"/>
    <w:tmpl w:val="509A921E"/>
    <w:lvl w:ilvl="0" w:tplc="30521FDA">
      <w:start w:val="1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E2920B7"/>
    <w:multiLevelType w:val="hybridMultilevel"/>
    <w:tmpl w:val="6E5ACE6E"/>
    <w:lvl w:ilvl="0" w:tplc="0419000F">
      <w:start w:val="1"/>
      <w:numFmt w:val="decimal"/>
      <w:lvlText w:val="%1."/>
      <w:lvlJc w:val="left"/>
      <w:pPr>
        <w:ind w:left="1619" w:hanging="360"/>
      </w:pPr>
      <w:rPr>
        <w:rFonts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46" w15:restartNumberingAfterBreak="0">
    <w:nsid w:val="62150414"/>
    <w:multiLevelType w:val="hybridMultilevel"/>
    <w:tmpl w:val="FE98C970"/>
    <w:lvl w:ilvl="0" w:tplc="D10657C8">
      <w:start w:val="1"/>
      <w:numFmt w:val="decimal"/>
      <w:lvlText w:val="3.1.1.%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3450F38"/>
    <w:multiLevelType w:val="hybridMultilevel"/>
    <w:tmpl w:val="0456A3F6"/>
    <w:lvl w:ilvl="0" w:tplc="D7D4712A">
      <w:start w:val="1"/>
      <w:numFmt w:val="decimal"/>
      <w:lvlText w:val="9.%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3ED49AC"/>
    <w:multiLevelType w:val="multilevel"/>
    <w:tmpl w:val="228E26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677429FE"/>
    <w:multiLevelType w:val="hybridMultilevel"/>
    <w:tmpl w:val="D65C1B66"/>
    <w:lvl w:ilvl="0" w:tplc="C7268E26">
      <w:start w:val="1"/>
      <w:numFmt w:val="decimal"/>
      <w:lvlText w:val="5.%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8210D92"/>
    <w:multiLevelType w:val="hybridMultilevel"/>
    <w:tmpl w:val="BA3875F2"/>
    <w:lvl w:ilvl="0" w:tplc="A3B861FA">
      <w:start w:val="1"/>
      <w:numFmt w:val="decimal"/>
      <w:lvlText w:val="10.%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9D13EBB"/>
    <w:multiLevelType w:val="hybridMultilevel"/>
    <w:tmpl w:val="A42A4AB6"/>
    <w:lvl w:ilvl="0" w:tplc="2060514C">
      <w:start w:val="1"/>
      <w:numFmt w:val="decimal"/>
      <w:lvlText w:val="2.%1."/>
      <w:lvlJc w:val="left"/>
      <w:pPr>
        <w:ind w:left="2427" w:hanging="360"/>
      </w:pPr>
      <w:rPr>
        <w:rFonts w:hint="default"/>
      </w:rPr>
    </w:lvl>
    <w:lvl w:ilvl="1" w:tplc="04190019" w:tentative="1">
      <w:start w:val="1"/>
      <w:numFmt w:val="lowerLetter"/>
      <w:lvlText w:val="%2."/>
      <w:lvlJc w:val="left"/>
      <w:pPr>
        <w:ind w:left="3147" w:hanging="360"/>
      </w:pPr>
    </w:lvl>
    <w:lvl w:ilvl="2" w:tplc="0419001B" w:tentative="1">
      <w:start w:val="1"/>
      <w:numFmt w:val="lowerRoman"/>
      <w:lvlText w:val="%3."/>
      <w:lvlJc w:val="right"/>
      <w:pPr>
        <w:ind w:left="3867" w:hanging="180"/>
      </w:pPr>
    </w:lvl>
    <w:lvl w:ilvl="3" w:tplc="0419000F" w:tentative="1">
      <w:start w:val="1"/>
      <w:numFmt w:val="decimal"/>
      <w:lvlText w:val="%4."/>
      <w:lvlJc w:val="left"/>
      <w:pPr>
        <w:ind w:left="4587" w:hanging="360"/>
      </w:pPr>
    </w:lvl>
    <w:lvl w:ilvl="4" w:tplc="04190019" w:tentative="1">
      <w:start w:val="1"/>
      <w:numFmt w:val="lowerLetter"/>
      <w:lvlText w:val="%5."/>
      <w:lvlJc w:val="left"/>
      <w:pPr>
        <w:ind w:left="5307" w:hanging="360"/>
      </w:pPr>
    </w:lvl>
    <w:lvl w:ilvl="5" w:tplc="0419001B" w:tentative="1">
      <w:start w:val="1"/>
      <w:numFmt w:val="lowerRoman"/>
      <w:lvlText w:val="%6."/>
      <w:lvlJc w:val="right"/>
      <w:pPr>
        <w:ind w:left="6027" w:hanging="180"/>
      </w:pPr>
    </w:lvl>
    <w:lvl w:ilvl="6" w:tplc="0419000F" w:tentative="1">
      <w:start w:val="1"/>
      <w:numFmt w:val="decimal"/>
      <w:lvlText w:val="%7."/>
      <w:lvlJc w:val="left"/>
      <w:pPr>
        <w:ind w:left="6747" w:hanging="360"/>
      </w:pPr>
    </w:lvl>
    <w:lvl w:ilvl="7" w:tplc="04190019" w:tentative="1">
      <w:start w:val="1"/>
      <w:numFmt w:val="lowerLetter"/>
      <w:lvlText w:val="%8."/>
      <w:lvlJc w:val="left"/>
      <w:pPr>
        <w:ind w:left="7467" w:hanging="360"/>
      </w:pPr>
    </w:lvl>
    <w:lvl w:ilvl="8" w:tplc="0419001B" w:tentative="1">
      <w:start w:val="1"/>
      <w:numFmt w:val="lowerRoman"/>
      <w:lvlText w:val="%9."/>
      <w:lvlJc w:val="right"/>
      <w:pPr>
        <w:ind w:left="8187" w:hanging="180"/>
      </w:pPr>
    </w:lvl>
  </w:abstractNum>
  <w:abstractNum w:abstractNumId="52" w15:restartNumberingAfterBreak="0">
    <w:nsid w:val="69F40C22"/>
    <w:multiLevelType w:val="hybridMultilevel"/>
    <w:tmpl w:val="DE26FA28"/>
    <w:lvl w:ilvl="0" w:tplc="C3F4DF02">
      <w:start w:val="1"/>
      <w:numFmt w:val="decimal"/>
      <w:lvlText w:val="3.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15:restartNumberingAfterBreak="0">
    <w:nsid w:val="6BF860BC"/>
    <w:multiLevelType w:val="hybridMultilevel"/>
    <w:tmpl w:val="2BCC7822"/>
    <w:lvl w:ilvl="0" w:tplc="51E8CC3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C77534E"/>
    <w:multiLevelType w:val="multilevel"/>
    <w:tmpl w:val="58FC42A2"/>
    <w:lvl w:ilvl="0">
      <w:start w:val="13"/>
      <w:numFmt w:val="decimal"/>
      <w:lvlText w:val="%1."/>
      <w:lvlJc w:val="left"/>
      <w:pPr>
        <w:ind w:left="510" w:hanging="51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5" w15:restartNumberingAfterBreak="0">
    <w:nsid w:val="6C832AE5"/>
    <w:multiLevelType w:val="hybridMultilevel"/>
    <w:tmpl w:val="9BACB600"/>
    <w:lvl w:ilvl="0" w:tplc="3200AD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CAB2AA2"/>
    <w:multiLevelType w:val="hybridMultilevel"/>
    <w:tmpl w:val="5DD8BE16"/>
    <w:lvl w:ilvl="0" w:tplc="133C6B42">
      <w:start w:val="1"/>
      <w:numFmt w:val="decimal"/>
      <w:lvlText w:val="3.1.6.%1."/>
      <w:lvlJc w:val="left"/>
      <w:pPr>
        <w:ind w:left="2442" w:hanging="360"/>
      </w:pPr>
      <w:rPr>
        <w:rFonts w:hint="default"/>
      </w:rPr>
    </w:lvl>
    <w:lvl w:ilvl="1" w:tplc="04190019" w:tentative="1">
      <w:start w:val="1"/>
      <w:numFmt w:val="lowerLetter"/>
      <w:lvlText w:val="%2."/>
      <w:lvlJc w:val="left"/>
      <w:pPr>
        <w:ind w:left="3162" w:hanging="360"/>
      </w:pPr>
    </w:lvl>
    <w:lvl w:ilvl="2" w:tplc="0419001B" w:tentative="1">
      <w:start w:val="1"/>
      <w:numFmt w:val="lowerRoman"/>
      <w:lvlText w:val="%3."/>
      <w:lvlJc w:val="right"/>
      <w:pPr>
        <w:ind w:left="3882" w:hanging="180"/>
      </w:pPr>
    </w:lvl>
    <w:lvl w:ilvl="3" w:tplc="0419000F" w:tentative="1">
      <w:start w:val="1"/>
      <w:numFmt w:val="decimal"/>
      <w:lvlText w:val="%4."/>
      <w:lvlJc w:val="left"/>
      <w:pPr>
        <w:ind w:left="4602" w:hanging="360"/>
      </w:pPr>
    </w:lvl>
    <w:lvl w:ilvl="4" w:tplc="04190019" w:tentative="1">
      <w:start w:val="1"/>
      <w:numFmt w:val="lowerLetter"/>
      <w:lvlText w:val="%5."/>
      <w:lvlJc w:val="left"/>
      <w:pPr>
        <w:ind w:left="5322" w:hanging="360"/>
      </w:pPr>
    </w:lvl>
    <w:lvl w:ilvl="5" w:tplc="0419001B" w:tentative="1">
      <w:start w:val="1"/>
      <w:numFmt w:val="lowerRoman"/>
      <w:lvlText w:val="%6."/>
      <w:lvlJc w:val="right"/>
      <w:pPr>
        <w:ind w:left="6042" w:hanging="180"/>
      </w:pPr>
    </w:lvl>
    <w:lvl w:ilvl="6" w:tplc="0419000F" w:tentative="1">
      <w:start w:val="1"/>
      <w:numFmt w:val="decimal"/>
      <w:lvlText w:val="%7."/>
      <w:lvlJc w:val="left"/>
      <w:pPr>
        <w:ind w:left="6762" w:hanging="360"/>
      </w:pPr>
    </w:lvl>
    <w:lvl w:ilvl="7" w:tplc="04190019" w:tentative="1">
      <w:start w:val="1"/>
      <w:numFmt w:val="lowerLetter"/>
      <w:lvlText w:val="%8."/>
      <w:lvlJc w:val="left"/>
      <w:pPr>
        <w:ind w:left="7482" w:hanging="360"/>
      </w:pPr>
    </w:lvl>
    <w:lvl w:ilvl="8" w:tplc="0419001B" w:tentative="1">
      <w:start w:val="1"/>
      <w:numFmt w:val="lowerRoman"/>
      <w:lvlText w:val="%9."/>
      <w:lvlJc w:val="right"/>
      <w:pPr>
        <w:ind w:left="8202" w:hanging="180"/>
      </w:pPr>
    </w:lvl>
  </w:abstractNum>
  <w:abstractNum w:abstractNumId="57" w15:restartNumberingAfterBreak="0">
    <w:nsid w:val="6D5A619A"/>
    <w:multiLevelType w:val="hybridMultilevel"/>
    <w:tmpl w:val="06844858"/>
    <w:lvl w:ilvl="0" w:tplc="7C66BB2C">
      <w:start w:val="1"/>
      <w:numFmt w:val="decimal"/>
      <w:lvlText w:val="3.1.2.%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F8D3796"/>
    <w:multiLevelType w:val="multilevel"/>
    <w:tmpl w:val="5980FB6C"/>
    <w:lvl w:ilvl="0">
      <w:start w:val="1"/>
      <w:numFmt w:val="decimal"/>
      <w:lvlText w:val="%1."/>
      <w:lvlJc w:val="left"/>
      <w:pPr>
        <w:ind w:left="1069" w:hanging="360"/>
      </w:pPr>
      <w:rPr>
        <w:rFonts w:hint="default"/>
      </w:rPr>
    </w:lvl>
    <w:lvl w:ilvl="1">
      <w:start w:val="1"/>
      <w:numFmt w:val="decimal"/>
      <w:isLgl/>
      <w:lvlText w:val="%1.%2."/>
      <w:lvlJc w:val="left"/>
      <w:pPr>
        <w:ind w:left="1950" w:hanging="1230"/>
      </w:pPr>
      <w:rPr>
        <w:rFonts w:hint="default"/>
        <w:b w:val="0"/>
        <w:i w:val="0"/>
      </w:rPr>
    </w:lvl>
    <w:lvl w:ilvl="2">
      <w:start w:val="1"/>
      <w:numFmt w:val="decimal"/>
      <w:isLgl/>
      <w:lvlText w:val="%1.%2.%3."/>
      <w:lvlJc w:val="left"/>
      <w:pPr>
        <w:ind w:left="1961" w:hanging="1230"/>
      </w:pPr>
      <w:rPr>
        <w:rFonts w:hint="default"/>
        <w:b/>
        <w:i/>
      </w:rPr>
    </w:lvl>
    <w:lvl w:ilvl="3">
      <w:start w:val="1"/>
      <w:numFmt w:val="decimal"/>
      <w:isLgl/>
      <w:lvlText w:val="%1.%2.%3.%4."/>
      <w:lvlJc w:val="left"/>
      <w:pPr>
        <w:ind w:left="1972" w:hanging="1230"/>
      </w:pPr>
      <w:rPr>
        <w:rFonts w:hint="default"/>
        <w:b/>
        <w:i/>
      </w:rPr>
    </w:lvl>
    <w:lvl w:ilvl="4">
      <w:start w:val="1"/>
      <w:numFmt w:val="decimal"/>
      <w:isLgl/>
      <w:lvlText w:val="%1.%2.%3.%4.%5."/>
      <w:lvlJc w:val="left"/>
      <w:pPr>
        <w:ind w:left="1983" w:hanging="1230"/>
      </w:pPr>
      <w:rPr>
        <w:rFonts w:hint="default"/>
        <w:b/>
        <w:i/>
      </w:rPr>
    </w:lvl>
    <w:lvl w:ilvl="5">
      <w:start w:val="1"/>
      <w:numFmt w:val="decimal"/>
      <w:isLgl/>
      <w:lvlText w:val="%1.%2.%3.%4.%5.%6."/>
      <w:lvlJc w:val="left"/>
      <w:pPr>
        <w:ind w:left="2204" w:hanging="1440"/>
      </w:pPr>
      <w:rPr>
        <w:rFonts w:hint="default"/>
        <w:b/>
        <w:i/>
      </w:rPr>
    </w:lvl>
    <w:lvl w:ilvl="6">
      <w:start w:val="1"/>
      <w:numFmt w:val="decimal"/>
      <w:isLgl/>
      <w:lvlText w:val="%1.%2.%3.%4.%5.%6.%7."/>
      <w:lvlJc w:val="left"/>
      <w:pPr>
        <w:ind w:left="2215" w:hanging="1440"/>
      </w:pPr>
      <w:rPr>
        <w:rFonts w:hint="default"/>
        <w:b/>
        <w:i/>
      </w:rPr>
    </w:lvl>
    <w:lvl w:ilvl="7">
      <w:start w:val="1"/>
      <w:numFmt w:val="decimal"/>
      <w:isLgl/>
      <w:lvlText w:val="%1.%2.%3.%4.%5.%6.%7.%8."/>
      <w:lvlJc w:val="left"/>
      <w:pPr>
        <w:ind w:left="2586" w:hanging="1800"/>
      </w:pPr>
      <w:rPr>
        <w:rFonts w:hint="default"/>
        <w:b/>
        <w:i/>
      </w:rPr>
    </w:lvl>
    <w:lvl w:ilvl="8">
      <w:start w:val="1"/>
      <w:numFmt w:val="decimal"/>
      <w:isLgl/>
      <w:lvlText w:val="%1.%2.%3.%4.%5.%6.%7.%8.%9."/>
      <w:lvlJc w:val="left"/>
      <w:pPr>
        <w:ind w:left="2597" w:hanging="1800"/>
      </w:pPr>
      <w:rPr>
        <w:rFonts w:hint="default"/>
        <w:b/>
        <w:i/>
      </w:rPr>
    </w:lvl>
  </w:abstractNum>
  <w:abstractNum w:abstractNumId="59" w15:restartNumberingAfterBreak="0">
    <w:nsid w:val="6FDD413D"/>
    <w:multiLevelType w:val="hybridMultilevel"/>
    <w:tmpl w:val="1B642E4A"/>
    <w:lvl w:ilvl="0" w:tplc="6194D8A6">
      <w:start w:val="1"/>
      <w:numFmt w:val="decimal"/>
      <w:lvlText w:val="4.%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3560BC9"/>
    <w:multiLevelType w:val="hybridMultilevel"/>
    <w:tmpl w:val="8ED88916"/>
    <w:lvl w:ilvl="0" w:tplc="73E24544">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3FE26DC"/>
    <w:multiLevelType w:val="multilevel"/>
    <w:tmpl w:val="EB5A8FF0"/>
    <w:lvl w:ilvl="0">
      <w:start w:val="1"/>
      <w:numFmt w:val="decimal"/>
      <w:lvlText w:val="%1."/>
      <w:lvlJc w:val="left"/>
      <w:pPr>
        <w:tabs>
          <w:tab w:val="num" w:pos="578"/>
        </w:tabs>
        <w:ind w:left="578"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778A4CA6"/>
    <w:multiLevelType w:val="hybridMultilevel"/>
    <w:tmpl w:val="62B89B00"/>
    <w:lvl w:ilvl="0" w:tplc="EA2C44F8">
      <w:start w:val="1"/>
      <w:numFmt w:val="decimal"/>
      <w:lvlText w:val="3.1.4.%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783B4B6B"/>
    <w:multiLevelType w:val="hybridMultilevel"/>
    <w:tmpl w:val="0CE61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8E40232"/>
    <w:multiLevelType w:val="hybridMultilevel"/>
    <w:tmpl w:val="04220752"/>
    <w:lvl w:ilvl="0" w:tplc="CAF4B00C">
      <w:start w:val="1"/>
      <w:numFmt w:val="decimal"/>
      <w:lvlText w:val="3.%1."/>
      <w:lvlJc w:val="left"/>
      <w:pPr>
        <w:ind w:left="720" w:hanging="360"/>
      </w:pPr>
      <w:rPr>
        <w:rFonts w:hint="default"/>
        <w:b/>
      </w:rPr>
    </w:lvl>
    <w:lvl w:ilvl="1" w:tplc="04190019">
      <w:start w:val="1"/>
      <w:numFmt w:val="lowerLetter"/>
      <w:lvlText w:val="%2."/>
      <w:lvlJc w:val="left"/>
      <w:pPr>
        <w:ind w:left="1495" w:hanging="360"/>
      </w:pPr>
    </w:lvl>
    <w:lvl w:ilvl="2" w:tplc="45BCB7B4">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A501C57"/>
    <w:multiLevelType w:val="multilevel"/>
    <w:tmpl w:val="F72AA2B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ADF056C"/>
    <w:multiLevelType w:val="hybridMultilevel"/>
    <w:tmpl w:val="55A29054"/>
    <w:lvl w:ilvl="0" w:tplc="04AC9F6A">
      <w:start w:val="1"/>
      <w:numFmt w:val="decimal"/>
      <w:lvlText w:val="3.%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B176357"/>
    <w:multiLevelType w:val="hybridMultilevel"/>
    <w:tmpl w:val="6BB443FA"/>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68" w15:restartNumberingAfterBreak="0">
    <w:nsid w:val="7B3A38E3"/>
    <w:multiLevelType w:val="hybridMultilevel"/>
    <w:tmpl w:val="EF22B2B4"/>
    <w:lvl w:ilvl="0" w:tplc="0E669A02">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C6927A5"/>
    <w:multiLevelType w:val="hybridMultilevel"/>
    <w:tmpl w:val="633C5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C9C3C66"/>
    <w:multiLevelType w:val="hybridMultilevel"/>
    <w:tmpl w:val="58C61842"/>
    <w:lvl w:ilvl="0" w:tplc="D69E2126">
      <w:start w:val="1"/>
      <w:numFmt w:val="upperRoman"/>
      <w:lvlText w:val="%1."/>
      <w:lvlJc w:val="left"/>
      <w:pPr>
        <w:ind w:left="987" w:hanging="720"/>
      </w:pPr>
      <w:rPr>
        <w:rFonts w:hint="default"/>
        <w:color w:val="000000"/>
      </w:rPr>
    </w:lvl>
    <w:lvl w:ilvl="1" w:tplc="098A5DFA">
      <w:start w:val="1"/>
      <w:numFmt w:val="decimal"/>
      <w:lvlText w:val="%2."/>
      <w:lvlJc w:val="left"/>
      <w:pPr>
        <w:ind w:left="1347" w:hanging="360"/>
      </w:pPr>
      <w:rPr>
        <w:rFonts w:hint="default"/>
      </w:rPr>
    </w:lvl>
    <w:lvl w:ilvl="2" w:tplc="0419001B" w:tentative="1">
      <w:start w:val="1"/>
      <w:numFmt w:val="lowerRoman"/>
      <w:lvlText w:val="%3."/>
      <w:lvlJc w:val="right"/>
      <w:pPr>
        <w:ind w:left="2067" w:hanging="180"/>
      </w:pPr>
    </w:lvl>
    <w:lvl w:ilvl="3" w:tplc="0419000F" w:tentative="1">
      <w:start w:val="1"/>
      <w:numFmt w:val="decimal"/>
      <w:lvlText w:val="%4."/>
      <w:lvlJc w:val="left"/>
      <w:pPr>
        <w:ind w:left="2787" w:hanging="360"/>
      </w:pPr>
    </w:lvl>
    <w:lvl w:ilvl="4" w:tplc="04190019" w:tentative="1">
      <w:start w:val="1"/>
      <w:numFmt w:val="lowerLetter"/>
      <w:lvlText w:val="%5."/>
      <w:lvlJc w:val="left"/>
      <w:pPr>
        <w:ind w:left="3507" w:hanging="360"/>
      </w:pPr>
    </w:lvl>
    <w:lvl w:ilvl="5" w:tplc="0419001B" w:tentative="1">
      <w:start w:val="1"/>
      <w:numFmt w:val="lowerRoman"/>
      <w:lvlText w:val="%6."/>
      <w:lvlJc w:val="right"/>
      <w:pPr>
        <w:ind w:left="4227" w:hanging="180"/>
      </w:pPr>
    </w:lvl>
    <w:lvl w:ilvl="6" w:tplc="0419000F" w:tentative="1">
      <w:start w:val="1"/>
      <w:numFmt w:val="decimal"/>
      <w:lvlText w:val="%7."/>
      <w:lvlJc w:val="left"/>
      <w:pPr>
        <w:ind w:left="4947" w:hanging="360"/>
      </w:pPr>
    </w:lvl>
    <w:lvl w:ilvl="7" w:tplc="04190019" w:tentative="1">
      <w:start w:val="1"/>
      <w:numFmt w:val="lowerLetter"/>
      <w:lvlText w:val="%8."/>
      <w:lvlJc w:val="left"/>
      <w:pPr>
        <w:ind w:left="5667" w:hanging="360"/>
      </w:pPr>
    </w:lvl>
    <w:lvl w:ilvl="8" w:tplc="0419001B" w:tentative="1">
      <w:start w:val="1"/>
      <w:numFmt w:val="lowerRoman"/>
      <w:lvlText w:val="%9."/>
      <w:lvlJc w:val="right"/>
      <w:pPr>
        <w:ind w:left="6387" w:hanging="180"/>
      </w:pPr>
    </w:lvl>
  </w:abstractNum>
  <w:abstractNum w:abstractNumId="71" w15:restartNumberingAfterBreak="0">
    <w:nsid w:val="7FD42A2E"/>
    <w:multiLevelType w:val="hybridMultilevel"/>
    <w:tmpl w:val="D22EB2B2"/>
    <w:lvl w:ilvl="0" w:tplc="6EAE9382">
      <w:start w:val="1"/>
      <w:numFmt w:val="decimal"/>
      <w:lvlText w:val="1.%1."/>
      <w:lvlJc w:val="left"/>
      <w:pPr>
        <w:ind w:left="1619" w:hanging="360"/>
      </w:pPr>
      <w:rPr>
        <w:rFonts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num w:numId="1">
    <w:abstractNumId w:val="67"/>
  </w:num>
  <w:num w:numId="2">
    <w:abstractNumId w:val="52"/>
  </w:num>
  <w:num w:numId="3">
    <w:abstractNumId w:val="63"/>
  </w:num>
  <w:num w:numId="4">
    <w:abstractNumId w:val="70"/>
  </w:num>
  <w:num w:numId="5">
    <w:abstractNumId w:val="31"/>
  </w:num>
  <w:num w:numId="6">
    <w:abstractNumId w:val="26"/>
  </w:num>
  <w:num w:numId="7">
    <w:abstractNumId w:val="15"/>
  </w:num>
  <w:num w:numId="8">
    <w:abstractNumId w:val="53"/>
  </w:num>
  <w:num w:numId="9">
    <w:abstractNumId w:val="5"/>
  </w:num>
  <w:num w:numId="10">
    <w:abstractNumId w:val="64"/>
  </w:num>
  <w:num w:numId="11">
    <w:abstractNumId w:val="28"/>
  </w:num>
  <w:num w:numId="12">
    <w:abstractNumId w:val="38"/>
  </w:num>
  <w:num w:numId="13">
    <w:abstractNumId w:val="42"/>
  </w:num>
  <w:num w:numId="14">
    <w:abstractNumId w:val="35"/>
  </w:num>
  <w:num w:numId="15">
    <w:abstractNumId w:val="40"/>
  </w:num>
  <w:num w:numId="16">
    <w:abstractNumId w:val="45"/>
  </w:num>
  <w:num w:numId="17">
    <w:abstractNumId w:val="66"/>
  </w:num>
  <w:num w:numId="18">
    <w:abstractNumId w:val="59"/>
  </w:num>
  <w:num w:numId="19">
    <w:abstractNumId w:val="49"/>
  </w:num>
  <w:num w:numId="20">
    <w:abstractNumId w:val="32"/>
  </w:num>
  <w:num w:numId="21">
    <w:abstractNumId w:val="71"/>
  </w:num>
  <w:num w:numId="22">
    <w:abstractNumId w:val="41"/>
  </w:num>
  <w:num w:numId="23">
    <w:abstractNumId w:val="24"/>
  </w:num>
  <w:num w:numId="24">
    <w:abstractNumId w:val="17"/>
  </w:num>
  <w:num w:numId="25">
    <w:abstractNumId w:val="36"/>
  </w:num>
  <w:num w:numId="26">
    <w:abstractNumId w:val="19"/>
  </w:num>
  <w:num w:numId="27">
    <w:abstractNumId w:val="22"/>
  </w:num>
  <w:num w:numId="28">
    <w:abstractNumId w:val="6"/>
  </w:num>
  <w:num w:numId="29">
    <w:abstractNumId w:val="47"/>
  </w:num>
  <w:num w:numId="30">
    <w:abstractNumId w:val="50"/>
  </w:num>
  <w:num w:numId="31">
    <w:abstractNumId w:val="12"/>
  </w:num>
  <w:num w:numId="32">
    <w:abstractNumId w:val="8"/>
  </w:num>
  <w:num w:numId="33">
    <w:abstractNumId w:val="44"/>
  </w:num>
  <w:num w:numId="34">
    <w:abstractNumId w:val="3"/>
  </w:num>
  <w:num w:numId="35">
    <w:abstractNumId w:val="43"/>
  </w:num>
  <w:num w:numId="36">
    <w:abstractNumId w:val="4"/>
  </w:num>
  <w:num w:numId="37">
    <w:abstractNumId w:val="54"/>
  </w:num>
  <w:num w:numId="38">
    <w:abstractNumId w:val="7"/>
  </w:num>
  <w:num w:numId="39">
    <w:abstractNumId w:val="58"/>
  </w:num>
  <w:num w:numId="40">
    <w:abstractNumId w:val="55"/>
  </w:num>
  <w:num w:numId="41">
    <w:abstractNumId w:val="23"/>
  </w:num>
  <w:num w:numId="42">
    <w:abstractNumId w:val="16"/>
  </w:num>
  <w:num w:numId="43">
    <w:abstractNumId w:val="10"/>
  </w:num>
  <w:num w:numId="44">
    <w:abstractNumId w:val="21"/>
  </w:num>
  <w:num w:numId="45">
    <w:abstractNumId w:val="30"/>
  </w:num>
  <w:num w:numId="46">
    <w:abstractNumId w:val="68"/>
  </w:num>
  <w:num w:numId="47">
    <w:abstractNumId w:val="60"/>
  </w:num>
  <w:num w:numId="48">
    <w:abstractNumId w:val="2"/>
  </w:num>
  <w:num w:numId="49">
    <w:abstractNumId w:val="33"/>
  </w:num>
  <w:num w:numId="50">
    <w:abstractNumId w:val="65"/>
  </w:num>
  <w:num w:numId="51">
    <w:abstractNumId w:val="51"/>
  </w:num>
  <w:num w:numId="52">
    <w:abstractNumId w:val="39"/>
  </w:num>
  <w:num w:numId="53">
    <w:abstractNumId w:val="11"/>
  </w:num>
  <w:num w:numId="54">
    <w:abstractNumId w:val="57"/>
  </w:num>
  <w:num w:numId="55">
    <w:abstractNumId w:val="9"/>
  </w:num>
  <w:num w:numId="56">
    <w:abstractNumId w:val="46"/>
  </w:num>
  <w:num w:numId="57">
    <w:abstractNumId w:val="62"/>
  </w:num>
  <w:num w:numId="58">
    <w:abstractNumId w:val="13"/>
  </w:num>
  <w:num w:numId="59">
    <w:abstractNumId w:val="56"/>
  </w:num>
  <w:num w:numId="60">
    <w:abstractNumId w:val="1"/>
  </w:num>
  <w:num w:numId="61">
    <w:abstractNumId w:val="20"/>
  </w:num>
  <w:num w:numId="62">
    <w:abstractNumId w:val="61"/>
  </w:num>
  <w:num w:numId="63">
    <w:abstractNumId w:val="69"/>
  </w:num>
  <w:num w:numId="64">
    <w:abstractNumId w:val="25"/>
  </w:num>
  <w:num w:numId="65">
    <w:abstractNumId w:val="27"/>
  </w:num>
  <w:num w:numId="66">
    <w:abstractNumId w:val="34"/>
  </w:num>
  <w:num w:numId="67">
    <w:abstractNumId w:val="48"/>
  </w:num>
  <w:num w:numId="68">
    <w:abstractNumId w:val="29"/>
  </w:num>
  <w:num w:numId="69">
    <w:abstractNumId w:val="0"/>
  </w:num>
  <w:num w:numId="70">
    <w:abstractNumId w:val="37"/>
  </w:num>
  <w:num w:numId="71">
    <w:abstractNumId w:val="14"/>
  </w:num>
  <w:num w:numId="72">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C6"/>
    <w:rsid w:val="0000795A"/>
    <w:rsid w:val="00013726"/>
    <w:rsid w:val="00014FBC"/>
    <w:rsid w:val="00015CEC"/>
    <w:rsid w:val="000161E0"/>
    <w:rsid w:val="0001697B"/>
    <w:rsid w:val="00024607"/>
    <w:rsid w:val="00025220"/>
    <w:rsid w:val="000325E6"/>
    <w:rsid w:val="00043BDF"/>
    <w:rsid w:val="0004474D"/>
    <w:rsid w:val="00046E2E"/>
    <w:rsid w:val="00053416"/>
    <w:rsid w:val="00054D63"/>
    <w:rsid w:val="00063FF0"/>
    <w:rsid w:val="0007246C"/>
    <w:rsid w:val="00075116"/>
    <w:rsid w:val="00075B76"/>
    <w:rsid w:val="00085E92"/>
    <w:rsid w:val="00087500"/>
    <w:rsid w:val="00094DC4"/>
    <w:rsid w:val="00095739"/>
    <w:rsid w:val="000A09DE"/>
    <w:rsid w:val="000A151B"/>
    <w:rsid w:val="000A2FF2"/>
    <w:rsid w:val="000A46EB"/>
    <w:rsid w:val="000A54FC"/>
    <w:rsid w:val="000A5BFD"/>
    <w:rsid w:val="000A7082"/>
    <w:rsid w:val="000B2EFA"/>
    <w:rsid w:val="000C1E3B"/>
    <w:rsid w:val="000C5755"/>
    <w:rsid w:val="000D409A"/>
    <w:rsid w:val="000E1FD3"/>
    <w:rsid w:val="000E2826"/>
    <w:rsid w:val="000E62C6"/>
    <w:rsid w:val="000E678E"/>
    <w:rsid w:val="000F0B4A"/>
    <w:rsid w:val="000F4CAB"/>
    <w:rsid w:val="000F7399"/>
    <w:rsid w:val="00105290"/>
    <w:rsid w:val="001052D9"/>
    <w:rsid w:val="00110135"/>
    <w:rsid w:val="001114E3"/>
    <w:rsid w:val="00111BD9"/>
    <w:rsid w:val="00113C3E"/>
    <w:rsid w:val="00120749"/>
    <w:rsid w:val="00121F2F"/>
    <w:rsid w:val="001237DA"/>
    <w:rsid w:val="00124DED"/>
    <w:rsid w:val="0013063B"/>
    <w:rsid w:val="00131D08"/>
    <w:rsid w:val="0013544C"/>
    <w:rsid w:val="00136992"/>
    <w:rsid w:val="00140A4B"/>
    <w:rsid w:val="00141399"/>
    <w:rsid w:val="0015524D"/>
    <w:rsid w:val="0016037B"/>
    <w:rsid w:val="00161162"/>
    <w:rsid w:val="00163100"/>
    <w:rsid w:val="001635A9"/>
    <w:rsid w:val="00165744"/>
    <w:rsid w:val="00166284"/>
    <w:rsid w:val="00166D52"/>
    <w:rsid w:val="00171A1F"/>
    <w:rsid w:val="00173631"/>
    <w:rsid w:val="00174B4B"/>
    <w:rsid w:val="00176421"/>
    <w:rsid w:val="00182359"/>
    <w:rsid w:val="001869A6"/>
    <w:rsid w:val="001A1A5E"/>
    <w:rsid w:val="001A4436"/>
    <w:rsid w:val="001A5541"/>
    <w:rsid w:val="001B124C"/>
    <w:rsid w:val="001B2F9D"/>
    <w:rsid w:val="001B7709"/>
    <w:rsid w:val="001B77D3"/>
    <w:rsid w:val="001C617B"/>
    <w:rsid w:val="001C6D76"/>
    <w:rsid w:val="001E1FC8"/>
    <w:rsid w:val="001E31F8"/>
    <w:rsid w:val="001F0E17"/>
    <w:rsid w:val="001F38B8"/>
    <w:rsid w:val="001F3933"/>
    <w:rsid w:val="001F61B8"/>
    <w:rsid w:val="00212585"/>
    <w:rsid w:val="00215598"/>
    <w:rsid w:val="00217276"/>
    <w:rsid w:val="00221245"/>
    <w:rsid w:val="00221EF8"/>
    <w:rsid w:val="00225753"/>
    <w:rsid w:val="00226CF1"/>
    <w:rsid w:val="0023507A"/>
    <w:rsid w:val="00235A5C"/>
    <w:rsid w:val="00236A56"/>
    <w:rsid w:val="002413EA"/>
    <w:rsid w:val="00244146"/>
    <w:rsid w:val="00246601"/>
    <w:rsid w:val="00246756"/>
    <w:rsid w:val="00246ACA"/>
    <w:rsid w:val="00246E10"/>
    <w:rsid w:val="00246E6F"/>
    <w:rsid w:val="002526C7"/>
    <w:rsid w:val="00256FA0"/>
    <w:rsid w:val="00260CFD"/>
    <w:rsid w:val="0026364E"/>
    <w:rsid w:val="00267F4C"/>
    <w:rsid w:val="00270635"/>
    <w:rsid w:val="002731CA"/>
    <w:rsid w:val="0027424D"/>
    <w:rsid w:val="0027527D"/>
    <w:rsid w:val="00282A60"/>
    <w:rsid w:val="00285040"/>
    <w:rsid w:val="0028525F"/>
    <w:rsid w:val="002852CF"/>
    <w:rsid w:val="002907F6"/>
    <w:rsid w:val="002A0B37"/>
    <w:rsid w:val="002A3B77"/>
    <w:rsid w:val="002B0021"/>
    <w:rsid w:val="002B260F"/>
    <w:rsid w:val="002B50FF"/>
    <w:rsid w:val="002B677C"/>
    <w:rsid w:val="002B6C39"/>
    <w:rsid w:val="002B7AEE"/>
    <w:rsid w:val="002C5487"/>
    <w:rsid w:val="002E1613"/>
    <w:rsid w:val="002E6792"/>
    <w:rsid w:val="002F241E"/>
    <w:rsid w:val="002F55AD"/>
    <w:rsid w:val="00313347"/>
    <w:rsid w:val="003135D7"/>
    <w:rsid w:val="00317882"/>
    <w:rsid w:val="00317BDA"/>
    <w:rsid w:val="00320B96"/>
    <w:rsid w:val="00321CAB"/>
    <w:rsid w:val="00324C59"/>
    <w:rsid w:val="00333F19"/>
    <w:rsid w:val="0033485D"/>
    <w:rsid w:val="00334908"/>
    <w:rsid w:val="003367FA"/>
    <w:rsid w:val="003377A1"/>
    <w:rsid w:val="00344923"/>
    <w:rsid w:val="00361C8C"/>
    <w:rsid w:val="00365AA0"/>
    <w:rsid w:val="00367F90"/>
    <w:rsid w:val="00373116"/>
    <w:rsid w:val="00375085"/>
    <w:rsid w:val="003751C5"/>
    <w:rsid w:val="00377491"/>
    <w:rsid w:val="00384DEC"/>
    <w:rsid w:val="00392129"/>
    <w:rsid w:val="003A1BE7"/>
    <w:rsid w:val="003A3720"/>
    <w:rsid w:val="003A4B56"/>
    <w:rsid w:val="003A6632"/>
    <w:rsid w:val="003B676C"/>
    <w:rsid w:val="003C0AFA"/>
    <w:rsid w:val="003C3C48"/>
    <w:rsid w:val="003C79CF"/>
    <w:rsid w:val="003D0455"/>
    <w:rsid w:val="003D0D9F"/>
    <w:rsid w:val="003D5713"/>
    <w:rsid w:val="003D66C6"/>
    <w:rsid w:val="003E50B9"/>
    <w:rsid w:val="003E6973"/>
    <w:rsid w:val="003E7467"/>
    <w:rsid w:val="003F2A86"/>
    <w:rsid w:val="003F3983"/>
    <w:rsid w:val="003F4FFA"/>
    <w:rsid w:val="004011BD"/>
    <w:rsid w:val="004039CF"/>
    <w:rsid w:val="004055DD"/>
    <w:rsid w:val="00411CA2"/>
    <w:rsid w:val="00414ABF"/>
    <w:rsid w:val="00416108"/>
    <w:rsid w:val="00417130"/>
    <w:rsid w:val="004171DE"/>
    <w:rsid w:val="00417A66"/>
    <w:rsid w:val="004204C4"/>
    <w:rsid w:val="004220F0"/>
    <w:rsid w:val="004335E8"/>
    <w:rsid w:val="00442E50"/>
    <w:rsid w:val="00442FBC"/>
    <w:rsid w:val="00454F1E"/>
    <w:rsid w:val="00460884"/>
    <w:rsid w:val="00462E13"/>
    <w:rsid w:val="0046639F"/>
    <w:rsid w:val="0047382B"/>
    <w:rsid w:val="00474222"/>
    <w:rsid w:val="00476B96"/>
    <w:rsid w:val="00476E67"/>
    <w:rsid w:val="00477509"/>
    <w:rsid w:val="00482082"/>
    <w:rsid w:val="0048472B"/>
    <w:rsid w:val="00485C24"/>
    <w:rsid w:val="004876CC"/>
    <w:rsid w:val="00490B30"/>
    <w:rsid w:val="00492B87"/>
    <w:rsid w:val="004A0B3A"/>
    <w:rsid w:val="004A179A"/>
    <w:rsid w:val="004A26C4"/>
    <w:rsid w:val="004A2AED"/>
    <w:rsid w:val="004B428E"/>
    <w:rsid w:val="004B4828"/>
    <w:rsid w:val="004B4F40"/>
    <w:rsid w:val="004B5C12"/>
    <w:rsid w:val="004B6E9D"/>
    <w:rsid w:val="004C1899"/>
    <w:rsid w:val="004C3D2C"/>
    <w:rsid w:val="004C654C"/>
    <w:rsid w:val="004C6FD2"/>
    <w:rsid w:val="004D0B7D"/>
    <w:rsid w:val="004D0F83"/>
    <w:rsid w:val="004D17F2"/>
    <w:rsid w:val="004E5B52"/>
    <w:rsid w:val="004E6590"/>
    <w:rsid w:val="004E7D2D"/>
    <w:rsid w:val="004F75FB"/>
    <w:rsid w:val="00500649"/>
    <w:rsid w:val="0050173E"/>
    <w:rsid w:val="00501E29"/>
    <w:rsid w:val="00505A24"/>
    <w:rsid w:val="00506209"/>
    <w:rsid w:val="00511BD1"/>
    <w:rsid w:val="00512C2F"/>
    <w:rsid w:val="005215E2"/>
    <w:rsid w:val="00524707"/>
    <w:rsid w:val="00530474"/>
    <w:rsid w:val="00530FE6"/>
    <w:rsid w:val="005421AE"/>
    <w:rsid w:val="00545C03"/>
    <w:rsid w:val="00551689"/>
    <w:rsid w:val="00551719"/>
    <w:rsid w:val="0055702C"/>
    <w:rsid w:val="0056018C"/>
    <w:rsid w:val="00566818"/>
    <w:rsid w:val="00577718"/>
    <w:rsid w:val="00580FA4"/>
    <w:rsid w:val="0058108D"/>
    <w:rsid w:val="00583D39"/>
    <w:rsid w:val="00590C4C"/>
    <w:rsid w:val="00594378"/>
    <w:rsid w:val="005952D1"/>
    <w:rsid w:val="005A48D3"/>
    <w:rsid w:val="005A5E99"/>
    <w:rsid w:val="005A6C62"/>
    <w:rsid w:val="005B2D1F"/>
    <w:rsid w:val="005C0495"/>
    <w:rsid w:val="005C0673"/>
    <w:rsid w:val="005C291B"/>
    <w:rsid w:val="005C34BE"/>
    <w:rsid w:val="005C5B0F"/>
    <w:rsid w:val="005C6257"/>
    <w:rsid w:val="005C6859"/>
    <w:rsid w:val="005E16AF"/>
    <w:rsid w:val="005E2CF0"/>
    <w:rsid w:val="005E3223"/>
    <w:rsid w:val="005E3A17"/>
    <w:rsid w:val="005E4461"/>
    <w:rsid w:val="005E5142"/>
    <w:rsid w:val="005F109C"/>
    <w:rsid w:val="005F36B9"/>
    <w:rsid w:val="005F4AF0"/>
    <w:rsid w:val="005F4D26"/>
    <w:rsid w:val="005F533C"/>
    <w:rsid w:val="00602A7D"/>
    <w:rsid w:val="006045A0"/>
    <w:rsid w:val="006118C9"/>
    <w:rsid w:val="0061600A"/>
    <w:rsid w:val="00617D7F"/>
    <w:rsid w:val="00621FB8"/>
    <w:rsid w:val="00633DFA"/>
    <w:rsid w:val="006349A7"/>
    <w:rsid w:val="00637ADE"/>
    <w:rsid w:val="006432B2"/>
    <w:rsid w:val="00644096"/>
    <w:rsid w:val="00652D91"/>
    <w:rsid w:val="0065358C"/>
    <w:rsid w:val="00654A00"/>
    <w:rsid w:val="00657085"/>
    <w:rsid w:val="006652CA"/>
    <w:rsid w:val="006655CD"/>
    <w:rsid w:val="00667DB6"/>
    <w:rsid w:val="0067000C"/>
    <w:rsid w:val="00672565"/>
    <w:rsid w:val="006735C1"/>
    <w:rsid w:val="006744E3"/>
    <w:rsid w:val="00674AEB"/>
    <w:rsid w:val="0068395D"/>
    <w:rsid w:val="00693669"/>
    <w:rsid w:val="00693E9B"/>
    <w:rsid w:val="00695D43"/>
    <w:rsid w:val="00696E6E"/>
    <w:rsid w:val="006A31CF"/>
    <w:rsid w:val="006A421D"/>
    <w:rsid w:val="006A6E5F"/>
    <w:rsid w:val="006C19DA"/>
    <w:rsid w:val="006C7771"/>
    <w:rsid w:val="006D2720"/>
    <w:rsid w:val="006D2D2C"/>
    <w:rsid w:val="006D31B3"/>
    <w:rsid w:val="006D3753"/>
    <w:rsid w:val="006D511F"/>
    <w:rsid w:val="006D599A"/>
    <w:rsid w:val="006E2C40"/>
    <w:rsid w:val="006E2FD4"/>
    <w:rsid w:val="006E79BC"/>
    <w:rsid w:val="006F4CC0"/>
    <w:rsid w:val="0070120B"/>
    <w:rsid w:val="00701ADE"/>
    <w:rsid w:val="00702671"/>
    <w:rsid w:val="00704A6A"/>
    <w:rsid w:val="00704FDC"/>
    <w:rsid w:val="007050F7"/>
    <w:rsid w:val="00705B27"/>
    <w:rsid w:val="00713B62"/>
    <w:rsid w:val="00713C9E"/>
    <w:rsid w:val="00726ADD"/>
    <w:rsid w:val="007279DF"/>
    <w:rsid w:val="0073007C"/>
    <w:rsid w:val="007334BB"/>
    <w:rsid w:val="00733CCD"/>
    <w:rsid w:val="00734972"/>
    <w:rsid w:val="00734E97"/>
    <w:rsid w:val="00737C95"/>
    <w:rsid w:val="007404BF"/>
    <w:rsid w:val="007461E2"/>
    <w:rsid w:val="00747899"/>
    <w:rsid w:val="00754108"/>
    <w:rsid w:val="00754214"/>
    <w:rsid w:val="007565C6"/>
    <w:rsid w:val="007565DB"/>
    <w:rsid w:val="00760334"/>
    <w:rsid w:val="00763085"/>
    <w:rsid w:val="00766591"/>
    <w:rsid w:val="00767B3E"/>
    <w:rsid w:val="00773760"/>
    <w:rsid w:val="007855FD"/>
    <w:rsid w:val="00793261"/>
    <w:rsid w:val="0079724B"/>
    <w:rsid w:val="00797EF1"/>
    <w:rsid w:val="007A55F1"/>
    <w:rsid w:val="007B5BCE"/>
    <w:rsid w:val="007C2A71"/>
    <w:rsid w:val="007C737E"/>
    <w:rsid w:val="007C77EC"/>
    <w:rsid w:val="007D06B4"/>
    <w:rsid w:val="007D14DD"/>
    <w:rsid w:val="007D60F4"/>
    <w:rsid w:val="007F3539"/>
    <w:rsid w:val="007F6E17"/>
    <w:rsid w:val="007F72F3"/>
    <w:rsid w:val="008006EF"/>
    <w:rsid w:val="00805D1A"/>
    <w:rsid w:val="008114DD"/>
    <w:rsid w:val="00827FE6"/>
    <w:rsid w:val="008309A9"/>
    <w:rsid w:val="00830BDB"/>
    <w:rsid w:val="00831B89"/>
    <w:rsid w:val="00831F69"/>
    <w:rsid w:val="0083361E"/>
    <w:rsid w:val="008407C6"/>
    <w:rsid w:val="00840833"/>
    <w:rsid w:val="00850A90"/>
    <w:rsid w:val="00850E41"/>
    <w:rsid w:val="00863976"/>
    <w:rsid w:val="00864563"/>
    <w:rsid w:val="00866D8C"/>
    <w:rsid w:val="0086774A"/>
    <w:rsid w:val="00871F92"/>
    <w:rsid w:val="00872960"/>
    <w:rsid w:val="00872CFF"/>
    <w:rsid w:val="00893593"/>
    <w:rsid w:val="00893B6C"/>
    <w:rsid w:val="008946A9"/>
    <w:rsid w:val="008A010E"/>
    <w:rsid w:val="008A0AAE"/>
    <w:rsid w:val="008A21C0"/>
    <w:rsid w:val="008A6452"/>
    <w:rsid w:val="008B3C1B"/>
    <w:rsid w:val="008B52B2"/>
    <w:rsid w:val="008B5560"/>
    <w:rsid w:val="008B5AAD"/>
    <w:rsid w:val="008B65FE"/>
    <w:rsid w:val="008C0F88"/>
    <w:rsid w:val="008C1380"/>
    <w:rsid w:val="008C1C04"/>
    <w:rsid w:val="008C364E"/>
    <w:rsid w:val="008C3A8A"/>
    <w:rsid w:val="008C4E4C"/>
    <w:rsid w:val="008D393F"/>
    <w:rsid w:val="008D5E37"/>
    <w:rsid w:val="008E411F"/>
    <w:rsid w:val="008E527A"/>
    <w:rsid w:val="008E5569"/>
    <w:rsid w:val="008F108B"/>
    <w:rsid w:val="008F327B"/>
    <w:rsid w:val="008F7518"/>
    <w:rsid w:val="008F7714"/>
    <w:rsid w:val="009002CB"/>
    <w:rsid w:val="009004AB"/>
    <w:rsid w:val="00903BF9"/>
    <w:rsid w:val="0091391F"/>
    <w:rsid w:val="00913B10"/>
    <w:rsid w:val="00930E9D"/>
    <w:rsid w:val="009365AE"/>
    <w:rsid w:val="00946089"/>
    <w:rsid w:val="00947449"/>
    <w:rsid w:val="00953141"/>
    <w:rsid w:val="00954DE1"/>
    <w:rsid w:val="00966E56"/>
    <w:rsid w:val="009719CF"/>
    <w:rsid w:val="009719D6"/>
    <w:rsid w:val="00972538"/>
    <w:rsid w:val="00973F9E"/>
    <w:rsid w:val="00977932"/>
    <w:rsid w:val="00981106"/>
    <w:rsid w:val="00982D77"/>
    <w:rsid w:val="00987DAF"/>
    <w:rsid w:val="00995257"/>
    <w:rsid w:val="00995D74"/>
    <w:rsid w:val="00995E97"/>
    <w:rsid w:val="009A6017"/>
    <w:rsid w:val="009A6DD1"/>
    <w:rsid w:val="009B1E93"/>
    <w:rsid w:val="009B6213"/>
    <w:rsid w:val="009B6E20"/>
    <w:rsid w:val="009C0086"/>
    <w:rsid w:val="009D6F30"/>
    <w:rsid w:val="009E1094"/>
    <w:rsid w:val="009E4C1C"/>
    <w:rsid w:val="009E51D8"/>
    <w:rsid w:val="009F00A1"/>
    <w:rsid w:val="009F0585"/>
    <w:rsid w:val="009F308A"/>
    <w:rsid w:val="009F3CC9"/>
    <w:rsid w:val="009F5835"/>
    <w:rsid w:val="00A03741"/>
    <w:rsid w:val="00A04862"/>
    <w:rsid w:val="00A123DA"/>
    <w:rsid w:val="00A25FE7"/>
    <w:rsid w:val="00A319E3"/>
    <w:rsid w:val="00A337CD"/>
    <w:rsid w:val="00A33BB3"/>
    <w:rsid w:val="00A34C8A"/>
    <w:rsid w:val="00A5335C"/>
    <w:rsid w:val="00A53458"/>
    <w:rsid w:val="00A5448B"/>
    <w:rsid w:val="00A65730"/>
    <w:rsid w:val="00A6754B"/>
    <w:rsid w:val="00A6794B"/>
    <w:rsid w:val="00A77F95"/>
    <w:rsid w:val="00A826EF"/>
    <w:rsid w:val="00A8373A"/>
    <w:rsid w:val="00A83ED3"/>
    <w:rsid w:val="00A91AE1"/>
    <w:rsid w:val="00A931B4"/>
    <w:rsid w:val="00A94436"/>
    <w:rsid w:val="00A94C93"/>
    <w:rsid w:val="00A9547F"/>
    <w:rsid w:val="00AA0809"/>
    <w:rsid w:val="00AA30F2"/>
    <w:rsid w:val="00AA4DA8"/>
    <w:rsid w:val="00AA5A4C"/>
    <w:rsid w:val="00AB3956"/>
    <w:rsid w:val="00AC03FE"/>
    <w:rsid w:val="00AC1952"/>
    <w:rsid w:val="00AC1A64"/>
    <w:rsid w:val="00AC2BBE"/>
    <w:rsid w:val="00AC2F41"/>
    <w:rsid w:val="00AC5762"/>
    <w:rsid w:val="00AC6212"/>
    <w:rsid w:val="00AC6DD8"/>
    <w:rsid w:val="00AD0191"/>
    <w:rsid w:val="00AD0FDD"/>
    <w:rsid w:val="00AD4BE3"/>
    <w:rsid w:val="00AD716C"/>
    <w:rsid w:val="00AD751C"/>
    <w:rsid w:val="00AE0CCC"/>
    <w:rsid w:val="00AE2306"/>
    <w:rsid w:val="00B041E3"/>
    <w:rsid w:val="00B10E68"/>
    <w:rsid w:val="00B113D8"/>
    <w:rsid w:val="00B14B0C"/>
    <w:rsid w:val="00B15795"/>
    <w:rsid w:val="00B1736A"/>
    <w:rsid w:val="00B207FC"/>
    <w:rsid w:val="00B22010"/>
    <w:rsid w:val="00B2332E"/>
    <w:rsid w:val="00B27514"/>
    <w:rsid w:val="00B31F9C"/>
    <w:rsid w:val="00B322C7"/>
    <w:rsid w:val="00B34037"/>
    <w:rsid w:val="00B42F87"/>
    <w:rsid w:val="00B45A0C"/>
    <w:rsid w:val="00B5622D"/>
    <w:rsid w:val="00B61F70"/>
    <w:rsid w:val="00B651CC"/>
    <w:rsid w:val="00B73E8B"/>
    <w:rsid w:val="00B74270"/>
    <w:rsid w:val="00B77447"/>
    <w:rsid w:val="00B90CAF"/>
    <w:rsid w:val="00B92A2A"/>
    <w:rsid w:val="00B94EE5"/>
    <w:rsid w:val="00B972E7"/>
    <w:rsid w:val="00BA1880"/>
    <w:rsid w:val="00BA47AF"/>
    <w:rsid w:val="00BA79A2"/>
    <w:rsid w:val="00BB3D2E"/>
    <w:rsid w:val="00BB47A9"/>
    <w:rsid w:val="00BC21EB"/>
    <w:rsid w:val="00BC4634"/>
    <w:rsid w:val="00BC4C68"/>
    <w:rsid w:val="00BD024B"/>
    <w:rsid w:val="00BD10AE"/>
    <w:rsid w:val="00BD260D"/>
    <w:rsid w:val="00BE0124"/>
    <w:rsid w:val="00BE2238"/>
    <w:rsid w:val="00BE24CF"/>
    <w:rsid w:val="00BE2786"/>
    <w:rsid w:val="00BE5628"/>
    <w:rsid w:val="00BF0328"/>
    <w:rsid w:val="00C0182C"/>
    <w:rsid w:val="00C040BD"/>
    <w:rsid w:val="00C05CA7"/>
    <w:rsid w:val="00C06F6B"/>
    <w:rsid w:val="00C11420"/>
    <w:rsid w:val="00C1353F"/>
    <w:rsid w:val="00C14411"/>
    <w:rsid w:val="00C218FD"/>
    <w:rsid w:val="00C24BBA"/>
    <w:rsid w:val="00C308D7"/>
    <w:rsid w:val="00C31605"/>
    <w:rsid w:val="00C31D84"/>
    <w:rsid w:val="00C35A0F"/>
    <w:rsid w:val="00C36E04"/>
    <w:rsid w:val="00C4038E"/>
    <w:rsid w:val="00C40F51"/>
    <w:rsid w:val="00C472E2"/>
    <w:rsid w:val="00C50268"/>
    <w:rsid w:val="00C50EFF"/>
    <w:rsid w:val="00C52022"/>
    <w:rsid w:val="00C52276"/>
    <w:rsid w:val="00C55A95"/>
    <w:rsid w:val="00C56DFB"/>
    <w:rsid w:val="00C603E5"/>
    <w:rsid w:val="00C63A93"/>
    <w:rsid w:val="00C6444D"/>
    <w:rsid w:val="00C64B32"/>
    <w:rsid w:val="00C65AF6"/>
    <w:rsid w:val="00C65BE5"/>
    <w:rsid w:val="00C67E47"/>
    <w:rsid w:val="00C742D8"/>
    <w:rsid w:val="00C76A1B"/>
    <w:rsid w:val="00C82AF3"/>
    <w:rsid w:val="00C93B89"/>
    <w:rsid w:val="00CA41B8"/>
    <w:rsid w:val="00CA49C0"/>
    <w:rsid w:val="00CB2A43"/>
    <w:rsid w:val="00CB3ACA"/>
    <w:rsid w:val="00CB4F60"/>
    <w:rsid w:val="00CC2FAE"/>
    <w:rsid w:val="00CC4F0E"/>
    <w:rsid w:val="00CC5A54"/>
    <w:rsid w:val="00CD1524"/>
    <w:rsid w:val="00CD7DEF"/>
    <w:rsid w:val="00CE0268"/>
    <w:rsid w:val="00CE0D0D"/>
    <w:rsid w:val="00CE397D"/>
    <w:rsid w:val="00CE4DF4"/>
    <w:rsid w:val="00CF6086"/>
    <w:rsid w:val="00D05EA8"/>
    <w:rsid w:val="00D14499"/>
    <w:rsid w:val="00D223DA"/>
    <w:rsid w:val="00D226BC"/>
    <w:rsid w:val="00D241D5"/>
    <w:rsid w:val="00D32F29"/>
    <w:rsid w:val="00D36689"/>
    <w:rsid w:val="00D443A4"/>
    <w:rsid w:val="00D45321"/>
    <w:rsid w:val="00D503BF"/>
    <w:rsid w:val="00D51C13"/>
    <w:rsid w:val="00D55113"/>
    <w:rsid w:val="00D568AD"/>
    <w:rsid w:val="00D61F73"/>
    <w:rsid w:val="00D62255"/>
    <w:rsid w:val="00D64C0F"/>
    <w:rsid w:val="00D7583B"/>
    <w:rsid w:val="00D77041"/>
    <w:rsid w:val="00D77C97"/>
    <w:rsid w:val="00D77CEE"/>
    <w:rsid w:val="00D81B75"/>
    <w:rsid w:val="00D82435"/>
    <w:rsid w:val="00D82D89"/>
    <w:rsid w:val="00D8461C"/>
    <w:rsid w:val="00D846B5"/>
    <w:rsid w:val="00D91B2C"/>
    <w:rsid w:val="00D91C05"/>
    <w:rsid w:val="00D95617"/>
    <w:rsid w:val="00D969B4"/>
    <w:rsid w:val="00DA6CE9"/>
    <w:rsid w:val="00DB1D08"/>
    <w:rsid w:val="00DB66BA"/>
    <w:rsid w:val="00DB782E"/>
    <w:rsid w:val="00DC483C"/>
    <w:rsid w:val="00DD0D33"/>
    <w:rsid w:val="00DE2111"/>
    <w:rsid w:val="00DE244D"/>
    <w:rsid w:val="00DE6FB4"/>
    <w:rsid w:val="00DE7F4B"/>
    <w:rsid w:val="00DF24DB"/>
    <w:rsid w:val="00DF3405"/>
    <w:rsid w:val="00E045B6"/>
    <w:rsid w:val="00E06770"/>
    <w:rsid w:val="00E105CC"/>
    <w:rsid w:val="00E12EAB"/>
    <w:rsid w:val="00E13778"/>
    <w:rsid w:val="00E223BF"/>
    <w:rsid w:val="00E2342C"/>
    <w:rsid w:val="00E2454B"/>
    <w:rsid w:val="00E279A0"/>
    <w:rsid w:val="00E30967"/>
    <w:rsid w:val="00E324D7"/>
    <w:rsid w:val="00E33FB5"/>
    <w:rsid w:val="00E34238"/>
    <w:rsid w:val="00E36AB6"/>
    <w:rsid w:val="00E40F39"/>
    <w:rsid w:val="00E42763"/>
    <w:rsid w:val="00E452BE"/>
    <w:rsid w:val="00E4636F"/>
    <w:rsid w:val="00E46394"/>
    <w:rsid w:val="00E46B43"/>
    <w:rsid w:val="00E47555"/>
    <w:rsid w:val="00E50AB3"/>
    <w:rsid w:val="00E520E4"/>
    <w:rsid w:val="00E557B2"/>
    <w:rsid w:val="00E56C24"/>
    <w:rsid w:val="00E61AF9"/>
    <w:rsid w:val="00E6605C"/>
    <w:rsid w:val="00E666D2"/>
    <w:rsid w:val="00E75CB3"/>
    <w:rsid w:val="00E7626A"/>
    <w:rsid w:val="00E76B33"/>
    <w:rsid w:val="00E77FB0"/>
    <w:rsid w:val="00E8640B"/>
    <w:rsid w:val="00E928CA"/>
    <w:rsid w:val="00E97018"/>
    <w:rsid w:val="00EA1F3E"/>
    <w:rsid w:val="00EA636D"/>
    <w:rsid w:val="00EB3ECD"/>
    <w:rsid w:val="00EC1BD1"/>
    <w:rsid w:val="00ED0A4C"/>
    <w:rsid w:val="00ED68DA"/>
    <w:rsid w:val="00EE0C29"/>
    <w:rsid w:val="00EE2DD4"/>
    <w:rsid w:val="00EE3BCD"/>
    <w:rsid w:val="00EE4C61"/>
    <w:rsid w:val="00EE5B2D"/>
    <w:rsid w:val="00EF0A3B"/>
    <w:rsid w:val="00EF4DDA"/>
    <w:rsid w:val="00F06647"/>
    <w:rsid w:val="00F172BC"/>
    <w:rsid w:val="00F23673"/>
    <w:rsid w:val="00F3080C"/>
    <w:rsid w:val="00F33408"/>
    <w:rsid w:val="00F35CAF"/>
    <w:rsid w:val="00F4322A"/>
    <w:rsid w:val="00F43477"/>
    <w:rsid w:val="00F44AE3"/>
    <w:rsid w:val="00F46A95"/>
    <w:rsid w:val="00F46F67"/>
    <w:rsid w:val="00F53893"/>
    <w:rsid w:val="00F53942"/>
    <w:rsid w:val="00F73BB6"/>
    <w:rsid w:val="00F85F96"/>
    <w:rsid w:val="00F87C79"/>
    <w:rsid w:val="00F90FEE"/>
    <w:rsid w:val="00F91DD3"/>
    <w:rsid w:val="00F92639"/>
    <w:rsid w:val="00F94ED3"/>
    <w:rsid w:val="00F95A7C"/>
    <w:rsid w:val="00F9786B"/>
    <w:rsid w:val="00FA28CD"/>
    <w:rsid w:val="00FA466C"/>
    <w:rsid w:val="00FA7D5F"/>
    <w:rsid w:val="00FB11AC"/>
    <w:rsid w:val="00FB1B1F"/>
    <w:rsid w:val="00FB5F96"/>
    <w:rsid w:val="00FB65DA"/>
    <w:rsid w:val="00FC0BFF"/>
    <w:rsid w:val="00FC29F4"/>
    <w:rsid w:val="00FC3E1A"/>
    <w:rsid w:val="00FC5899"/>
    <w:rsid w:val="00FD1190"/>
    <w:rsid w:val="00FD155C"/>
    <w:rsid w:val="00FD1C58"/>
    <w:rsid w:val="00FD3D85"/>
    <w:rsid w:val="00FD40D9"/>
    <w:rsid w:val="00FE2FDF"/>
    <w:rsid w:val="00FE3DB4"/>
    <w:rsid w:val="00FF18D5"/>
    <w:rsid w:val="00FF2B63"/>
    <w:rsid w:val="00FF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B2243"/>
  <w15:chartTrackingRefBased/>
  <w15:docId w15:val="{EA6EF069-B6A5-4E58-BBCF-EB51A850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62C6"/>
    <w:rPr>
      <w:sz w:val="24"/>
    </w:rPr>
  </w:style>
  <w:style w:type="paragraph" w:styleId="1">
    <w:name w:val="heading 1"/>
    <w:basedOn w:val="a"/>
    <w:next w:val="a"/>
    <w:link w:val="10"/>
    <w:qFormat/>
    <w:rsid w:val="00C67E4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725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E62C6"/>
    <w:pPr>
      <w:keepNext/>
      <w:jc w:val="center"/>
      <w:outlineLvl w:val="2"/>
    </w:pPr>
    <w:rPr>
      <w:b/>
    </w:rPr>
  </w:style>
  <w:style w:type="paragraph" w:styleId="4">
    <w:name w:val="heading 4"/>
    <w:basedOn w:val="a"/>
    <w:next w:val="a"/>
    <w:qFormat/>
    <w:rsid w:val="000E62C6"/>
    <w:pPr>
      <w:keepNext/>
      <w:jc w:val="both"/>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E62C6"/>
    <w:pPr>
      <w:jc w:val="both"/>
    </w:pPr>
  </w:style>
  <w:style w:type="paragraph" w:customStyle="1" w:styleId="a4">
    <w:name w:val="Название"/>
    <w:basedOn w:val="a"/>
    <w:qFormat/>
    <w:rsid w:val="000E62C6"/>
    <w:pPr>
      <w:jc w:val="center"/>
    </w:pPr>
    <w:rPr>
      <w:b/>
      <w:bCs/>
      <w:sz w:val="22"/>
    </w:rPr>
  </w:style>
  <w:style w:type="paragraph" w:customStyle="1" w:styleId="a5">
    <w:name w:val="Îáû÷íûé"/>
    <w:rsid w:val="000E62C6"/>
    <w:pPr>
      <w:widowControl w:val="0"/>
    </w:pPr>
  </w:style>
  <w:style w:type="paragraph" w:styleId="a6">
    <w:name w:val="footer"/>
    <w:basedOn w:val="a"/>
    <w:link w:val="a7"/>
    <w:uiPriority w:val="99"/>
    <w:rsid w:val="000E62C6"/>
    <w:pPr>
      <w:tabs>
        <w:tab w:val="center" w:pos="4677"/>
        <w:tab w:val="right" w:pos="9355"/>
      </w:tabs>
    </w:pPr>
  </w:style>
  <w:style w:type="paragraph" w:styleId="a8">
    <w:name w:val="Body Text Indent"/>
    <w:basedOn w:val="a"/>
    <w:rsid w:val="000E62C6"/>
    <w:pPr>
      <w:ind w:left="60"/>
    </w:pPr>
  </w:style>
  <w:style w:type="paragraph" w:customStyle="1" w:styleId="a9">
    <w:name w:val="Îñíîâíîé òåêñò"/>
    <w:basedOn w:val="a5"/>
    <w:rsid w:val="000E62C6"/>
    <w:pPr>
      <w:widowControl/>
      <w:overflowPunct w:val="0"/>
      <w:autoSpaceDE w:val="0"/>
      <w:autoSpaceDN w:val="0"/>
      <w:adjustRightInd w:val="0"/>
      <w:jc w:val="both"/>
      <w:textAlignment w:val="baseline"/>
    </w:pPr>
    <w:rPr>
      <w:sz w:val="24"/>
    </w:rPr>
  </w:style>
  <w:style w:type="paragraph" w:styleId="aa">
    <w:name w:val="header"/>
    <w:basedOn w:val="a"/>
    <w:link w:val="ab"/>
    <w:uiPriority w:val="99"/>
    <w:rsid w:val="000E62C6"/>
    <w:pPr>
      <w:tabs>
        <w:tab w:val="center" w:pos="4153"/>
        <w:tab w:val="right" w:pos="8306"/>
      </w:tabs>
    </w:pPr>
    <w:rPr>
      <w:sz w:val="20"/>
      <w:lang w:eastAsia="en-US"/>
    </w:rPr>
  </w:style>
  <w:style w:type="character" w:customStyle="1" w:styleId="a7">
    <w:name w:val="Нижний колонтитул Знак"/>
    <w:link w:val="a6"/>
    <w:uiPriority w:val="99"/>
    <w:rsid w:val="000E62C6"/>
    <w:rPr>
      <w:sz w:val="24"/>
      <w:lang w:val="ru-RU" w:eastAsia="ru-RU" w:bidi="ar-SA"/>
    </w:rPr>
  </w:style>
  <w:style w:type="paragraph" w:customStyle="1" w:styleId="ConsNormal">
    <w:name w:val="ConsNormal"/>
    <w:rsid w:val="000E62C6"/>
    <w:pPr>
      <w:autoSpaceDE w:val="0"/>
      <w:autoSpaceDN w:val="0"/>
      <w:snapToGrid w:val="0"/>
      <w:ind w:firstLine="720"/>
    </w:pPr>
    <w:rPr>
      <w:rFonts w:ascii="Consultant" w:hAnsi="Consultant" w:cs="Consultant"/>
    </w:rPr>
  </w:style>
  <w:style w:type="paragraph" w:customStyle="1" w:styleId="ConsCell">
    <w:name w:val="ConsCell"/>
    <w:rsid w:val="000E62C6"/>
    <w:rPr>
      <w:rFonts w:ascii="Consultant" w:hAnsi="Consultant"/>
      <w:snapToGrid w:val="0"/>
    </w:rPr>
  </w:style>
  <w:style w:type="paragraph" w:styleId="21">
    <w:name w:val="Body Text Indent 2"/>
    <w:basedOn w:val="a"/>
    <w:link w:val="22"/>
    <w:rsid w:val="000E62C6"/>
    <w:pPr>
      <w:spacing w:after="120" w:line="480" w:lineRule="auto"/>
      <w:ind w:left="283"/>
    </w:pPr>
  </w:style>
  <w:style w:type="character" w:customStyle="1" w:styleId="22">
    <w:name w:val="Основной текст с отступом 2 Знак"/>
    <w:link w:val="21"/>
    <w:rsid w:val="000E62C6"/>
    <w:rPr>
      <w:sz w:val="24"/>
      <w:lang w:val="ru-RU" w:eastAsia="ru-RU" w:bidi="ar-SA"/>
    </w:rPr>
  </w:style>
  <w:style w:type="paragraph" w:styleId="ac">
    <w:name w:val="Salutation"/>
    <w:basedOn w:val="a"/>
    <w:next w:val="a"/>
    <w:link w:val="ad"/>
    <w:rsid w:val="000E62C6"/>
    <w:rPr>
      <w:szCs w:val="24"/>
    </w:rPr>
  </w:style>
  <w:style w:type="character" w:customStyle="1" w:styleId="ad">
    <w:name w:val="Приветствие Знак"/>
    <w:link w:val="ac"/>
    <w:rsid w:val="000E62C6"/>
    <w:rPr>
      <w:sz w:val="24"/>
      <w:szCs w:val="24"/>
      <w:lang w:val="ru-RU" w:eastAsia="ru-RU" w:bidi="ar-SA"/>
    </w:rPr>
  </w:style>
  <w:style w:type="character" w:customStyle="1" w:styleId="30">
    <w:name w:val="Заголовок 3 Знак"/>
    <w:link w:val="3"/>
    <w:rsid w:val="000E62C6"/>
    <w:rPr>
      <w:b/>
      <w:sz w:val="24"/>
      <w:lang w:val="ru-RU" w:eastAsia="ru-RU" w:bidi="ar-SA"/>
    </w:rPr>
  </w:style>
  <w:style w:type="paragraph" w:customStyle="1" w:styleId="Iauiue1">
    <w:name w:val="Iau?iue1"/>
    <w:rsid w:val="000E62C6"/>
    <w:rPr>
      <w:rFonts w:ascii="Aacaoa" w:hAnsi="Aacaoa"/>
      <w:sz w:val="28"/>
    </w:rPr>
  </w:style>
  <w:style w:type="paragraph" w:styleId="ae">
    <w:name w:val="List Paragraph"/>
    <w:aliases w:val="Булет 1,Bullet List,numbered,FooterText,Bullet Number,Нумерованый список,List Paragraph1,lp1,lp11,List Paragraph11,Bullet 1,Use Case List Paragraph,Paragraphe de liste1,Абзац списка4,Маркер,Абзац маркированнный,UL,1. Абзац списка"/>
    <w:basedOn w:val="a"/>
    <w:link w:val="af"/>
    <w:uiPriority w:val="34"/>
    <w:qFormat/>
    <w:rsid w:val="000E62C6"/>
    <w:pPr>
      <w:spacing w:after="200" w:line="276" w:lineRule="auto"/>
      <w:ind w:left="720"/>
      <w:contextualSpacing/>
    </w:pPr>
    <w:rPr>
      <w:rFonts w:ascii="Calibri" w:eastAsia="Calibri" w:hAnsi="Calibri"/>
      <w:sz w:val="22"/>
      <w:szCs w:val="22"/>
      <w:lang w:eastAsia="en-US"/>
    </w:rPr>
  </w:style>
  <w:style w:type="paragraph" w:styleId="af0">
    <w:name w:val="Balloon Text"/>
    <w:basedOn w:val="a"/>
    <w:link w:val="af1"/>
    <w:uiPriority w:val="99"/>
    <w:rsid w:val="00B27514"/>
    <w:rPr>
      <w:rFonts w:ascii="Tahoma" w:hAnsi="Tahoma"/>
      <w:sz w:val="16"/>
      <w:szCs w:val="16"/>
      <w:lang w:val="x-none" w:eastAsia="x-none"/>
    </w:rPr>
  </w:style>
  <w:style w:type="character" w:customStyle="1" w:styleId="af1">
    <w:name w:val="Текст выноски Знак"/>
    <w:link w:val="af0"/>
    <w:uiPriority w:val="99"/>
    <w:rsid w:val="00B27514"/>
    <w:rPr>
      <w:rFonts w:ascii="Tahoma" w:hAnsi="Tahoma" w:cs="Tahoma"/>
      <w:sz w:val="16"/>
      <w:szCs w:val="16"/>
    </w:rPr>
  </w:style>
  <w:style w:type="character" w:customStyle="1" w:styleId="ab">
    <w:name w:val="Верхний колонтитул Знак"/>
    <w:link w:val="aa"/>
    <w:uiPriority w:val="99"/>
    <w:rsid w:val="00947449"/>
    <w:rPr>
      <w:lang w:eastAsia="en-US"/>
    </w:rPr>
  </w:style>
  <w:style w:type="paragraph" w:styleId="af2">
    <w:name w:val="No Spacing"/>
    <w:qFormat/>
    <w:rsid w:val="007F3539"/>
    <w:rPr>
      <w:rFonts w:ascii="Calibri" w:hAnsi="Calibri"/>
      <w:sz w:val="22"/>
      <w:szCs w:val="22"/>
    </w:rPr>
  </w:style>
  <w:style w:type="table" w:styleId="af3">
    <w:name w:val="Table Grid"/>
    <w:basedOn w:val="a1"/>
    <w:uiPriority w:val="59"/>
    <w:rsid w:val="00C65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972538"/>
    <w:rPr>
      <w:rFonts w:ascii="Arial" w:hAnsi="Arial" w:cs="Arial"/>
      <w:b/>
      <w:bCs/>
      <w:i/>
      <w:iCs/>
      <w:sz w:val="28"/>
      <w:szCs w:val="28"/>
    </w:rPr>
  </w:style>
  <w:style w:type="character" w:customStyle="1" w:styleId="10">
    <w:name w:val="Заголовок 1 Знак"/>
    <w:link w:val="1"/>
    <w:rsid w:val="00C67E47"/>
    <w:rPr>
      <w:rFonts w:ascii="Cambria" w:eastAsia="Times New Roman" w:hAnsi="Cambria" w:cs="Times New Roman"/>
      <w:b/>
      <w:bCs/>
      <w:kern w:val="32"/>
      <w:sz w:val="32"/>
      <w:szCs w:val="32"/>
    </w:rPr>
  </w:style>
  <w:style w:type="character" w:styleId="af4">
    <w:name w:val="annotation reference"/>
    <w:uiPriority w:val="99"/>
    <w:rsid w:val="00320B96"/>
    <w:rPr>
      <w:sz w:val="16"/>
      <w:szCs w:val="16"/>
    </w:rPr>
  </w:style>
  <w:style w:type="paragraph" w:styleId="af5">
    <w:name w:val="annotation text"/>
    <w:basedOn w:val="a"/>
    <w:link w:val="af6"/>
    <w:uiPriority w:val="99"/>
    <w:rsid w:val="00320B96"/>
    <w:rPr>
      <w:sz w:val="20"/>
    </w:rPr>
  </w:style>
  <w:style w:type="character" w:customStyle="1" w:styleId="af6">
    <w:name w:val="Текст примечания Знак"/>
    <w:basedOn w:val="a0"/>
    <w:link w:val="af5"/>
    <w:uiPriority w:val="99"/>
    <w:rsid w:val="00320B96"/>
  </w:style>
  <w:style w:type="paragraph" w:styleId="af7">
    <w:name w:val="annotation subject"/>
    <w:basedOn w:val="af5"/>
    <w:next w:val="af5"/>
    <w:link w:val="af8"/>
    <w:uiPriority w:val="99"/>
    <w:rsid w:val="00320B96"/>
    <w:rPr>
      <w:b/>
      <w:bCs/>
    </w:rPr>
  </w:style>
  <w:style w:type="character" w:customStyle="1" w:styleId="af8">
    <w:name w:val="Тема примечания Знак"/>
    <w:link w:val="af7"/>
    <w:uiPriority w:val="99"/>
    <w:rsid w:val="00320B96"/>
    <w:rPr>
      <w:b/>
      <w:bCs/>
    </w:rPr>
  </w:style>
  <w:style w:type="paragraph" w:customStyle="1" w:styleId="11">
    <w:name w:val="Знак Знак Знак1 Знак Знак Знак Знак Знак Знак Знак Знак Знак Знак"/>
    <w:basedOn w:val="a"/>
    <w:rsid w:val="001869A6"/>
    <w:pPr>
      <w:widowControl w:val="0"/>
      <w:adjustRightInd w:val="0"/>
      <w:spacing w:after="160" w:line="240" w:lineRule="exact"/>
      <w:jc w:val="right"/>
    </w:pPr>
    <w:rPr>
      <w:sz w:val="20"/>
      <w:lang w:val="en-GB" w:eastAsia="en-US"/>
    </w:rPr>
  </w:style>
  <w:style w:type="paragraph" w:customStyle="1" w:styleId="ConsPlusNormal">
    <w:name w:val="ConsPlusNormal"/>
    <w:rsid w:val="00805D1A"/>
    <w:pPr>
      <w:widowControl w:val="0"/>
      <w:autoSpaceDE w:val="0"/>
      <w:autoSpaceDN w:val="0"/>
    </w:pPr>
    <w:rPr>
      <w:rFonts w:ascii="Calibri" w:hAnsi="Calibri" w:cs="Calibri"/>
      <w:sz w:val="22"/>
    </w:rPr>
  </w:style>
  <w:style w:type="paragraph" w:customStyle="1" w:styleId="af9">
    <w:name w:val="Знак Знак Знак Знак Знак Знак Знак"/>
    <w:basedOn w:val="a"/>
    <w:rsid w:val="00C63A93"/>
    <w:pPr>
      <w:widowControl w:val="0"/>
      <w:adjustRightInd w:val="0"/>
      <w:spacing w:after="160" w:line="240" w:lineRule="exact"/>
      <w:jc w:val="right"/>
    </w:pPr>
    <w:rPr>
      <w:sz w:val="20"/>
      <w:lang w:val="en-GB" w:eastAsia="en-US"/>
    </w:rPr>
  </w:style>
  <w:style w:type="paragraph" w:styleId="31">
    <w:name w:val="Body Text Indent 3"/>
    <w:basedOn w:val="a"/>
    <w:link w:val="32"/>
    <w:rsid w:val="00667DB6"/>
    <w:pPr>
      <w:spacing w:after="120"/>
      <w:ind w:left="283"/>
    </w:pPr>
    <w:rPr>
      <w:sz w:val="16"/>
      <w:szCs w:val="16"/>
    </w:rPr>
  </w:style>
  <w:style w:type="character" w:customStyle="1" w:styleId="32">
    <w:name w:val="Основной текст с отступом 3 Знак"/>
    <w:link w:val="31"/>
    <w:rsid w:val="00667DB6"/>
    <w:rPr>
      <w:sz w:val="16"/>
      <w:szCs w:val="16"/>
    </w:rPr>
  </w:style>
  <w:style w:type="character" w:customStyle="1" w:styleId="af">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link w:val="ae"/>
    <w:uiPriority w:val="34"/>
    <w:locked/>
    <w:rsid w:val="00667DB6"/>
    <w:rPr>
      <w:rFonts w:ascii="Calibri" w:eastAsia="Calibri" w:hAnsi="Calibri"/>
      <w:sz w:val="22"/>
      <w:szCs w:val="22"/>
      <w:lang w:eastAsia="en-US"/>
    </w:rPr>
  </w:style>
  <w:style w:type="paragraph" w:customStyle="1" w:styleId="m">
    <w:name w:val="m_ТекстТаблицы"/>
    <w:basedOn w:val="a"/>
    <w:rsid w:val="00667DB6"/>
    <w:rPr>
      <w:sz w:val="20"/>
      <w:szCs w:val="24"/>
    </w:rPr>
  </w:style>
  <w:style w:type="paragraph" w:customStyle="1" w:styleId="ConsPlusTitle">
    <w:name w:val="ConsPlusTitle"/>
    <w:uiPriority w:val="99"/>
    <w:rsid w:val="00763085"/>
    <w:pPr>
      <w:widowControl w:val="0"/>
      <w:autoSpaceDE w:val="0"/>
      <w:autoSpaceDN w:val="0"/>
      <w:adjustRightInd w:val="0"/>
    </w:pPr>
    <w:rPr>
      <w:rFonts w:ascii="Calibri" w:hAnsi="Calibri" w:cs="Calibri"/>
      <w:b/>
      <w:bCs/>
      <w:sz w:val="22"/>
      <w:szCs w:val="22"/>
    </w:rPr>
  </w:style>
  <w:style w:type="paragraph" w:styleId="afa">
    <w:name w:val="Revision"/>
    <w:hidden/>
    <w:uiPriority w:val="99"/>
    <w:semiHidden/>
    <w:rsid w:val="00763085"/>
    <w:rPr>
      <w:sz w:val="28"/>
      <w:szCs w:val="28"/>
    </w:rPr>
  </w:style>
  <w:style w:type="character" w:customStyle="1" w:styleId="afb">
    <w:name w:val="Основной текст_"/>
    <w:link w:val="12"/>
    <w:rsid w:val="00763085"/>
    <w:rPr>
      <w:spacing w:val="10"/>
      <w:sz w:val="19"/>
      <w:szCs w:val="19"/>
      <w:shd w:val="clear" w:color="auto" w:fill="FFFFFF"/>
    </w:rPr>
  </w:style>
  <w:style w:type="paragraph" w:customStyle="1" w:styleId="12">
    <w:name w:val="Основной текст1"/>
    <w:basedOn w:val="a"/>
    <w:link w:val="afb"/>
    <w:rsid w:val="00763085"/>
    <w:pPr>
      <w:shd w:val="clear" w:color="auto" w:fill="FFFFFF"/>
      <w:spacing w:line="0" w:lineRule="atLeast"/>
    </w:pPr>
    <w:rPr>
      <w:spacing w:val="10"/>
      <w:sz w:val="19"/>
      <w:szCs w:val="19"/>
    </w:rPr>
  </w:style>
  <w:style w:type="character" w:customStyle="1" w:styleId="5">
    <w:name w:val="Основной текст (5)_"/>
    <w:link w:val="50"/>
    <w:rsid w:val="00763085"/>
    <w:rPr>
      <w:spacing w:val="10"/>
      <w:sz w:val="19"/>
      <w:szCs w:val="19"/>
      <w:shd w:val="clear" w:color="auto" w:fill="FFFFFF"/>
    </w:rPr>
  </w:style>
  <w:style w:type="paragraph" w:customStyle="1" w:styleId="50">
    <w:name w:val="Основной текст (5)"/>
    <w:basedOn w:val="a"/>
    <w:link w:val="5"/>
    <w:rsid w:val="00763085"/>
    <w:pPr>
      <w:shd w:val="clear" w:color="auto" w:fill="FFFFFF"/>
      <w:spacing w:line="0" w:lineRule="atLeast"/>
    </w:pPr>
    <w:rPr>
      <w:spacing w:val="10"/>
      <w:sz w:val="19"/>
      <w:szCs w:val="19"/>
    </w:rPr>
  </w:style>
  <w:style w:type="character" w:customStyle="1" w:styleId="33">
    <w:name w:val="Основной текст (3)_"/>
    <w:link w:val="34"/>
    <w:rsid w:val="00763085"/>
    <w:rPr>
      <w:shd w:val="clear" w:color="auto" w:fill="FFFFFF"/>
    </w:rPr>
  </w:style>
  <w:style w:type="paragraph" w:customStyle="1" w:styleId="34">
    <w:name w:val="Основной текст (3)"/>
    <w:basedOn w:val="a"/>
    <w:link w:val="33"/>
    <w:rsid w:val="00763085"/>
    <w:pPr>
      <w:shd w:val="clear" w:color="auto" w:fill="FFFFFF"/>
      <w:spacing w:before="180" w:after="60" w:line="0" w:lineRule="atLeast"/>
    </w:pPr>
    <w:rPr>
      <w:sz w:val="20"/>
    </w:rPr>
  </w:style>
  <w:style w:type="paragraph" w:customStyle="1" w:styleId="13">
    <w:name w:val="Знак Знак Знак Знак Знак1 Знак"/>
    <w:basedOn w:val="a"/>
    <w:rsid w:val="00140A4B"/>
    <w:pPr>
      <w:spacing w:after="160" w:line="240" w:lineRule="exact"/>
    </w:pPr>
    <w:rPr>
      <w:rFonts w:ascii="Verdana" w:hAnsi="Verdana"/>
      <w:sz w:val="20"/>
      <w:lang w:val="en-US" w:eastAsia="en-US"/>
    </w:rPr>
  </w:style>
  <w:style w:type="paragraph" w:customStyle="1" w:styleId="ConsPlusNonformat">
    <w:name w:val="ConsPlusNonformat"/>
    <w:uiPriority w:val="99"/>
    <w:rsid w:val="00995257"/>
    <w:pPr>
      <w:widowControl w:val="0"/>
      <w:autoSpaceDE w:val="0"/>
      <w:autoSpaceDN w:val="0"/>
      <w:adjustRightInd w:val="0"/>
    </w:pPr>
    <w:rPr>
      <w:rFonts w:ascii="Courier New" w:hAnsi="Courier New" w:cs="Courier New"/>
    </w:rPr>
  </w:style>
  <w:style w:type="paragraph" w:styleId="afc">
    <w:name w:val="Normal (Web)"/>
    <w:basedOn w:val="a"/>
    <w:rsid w:val="00FD155C"/>
    <w:pPr>
      <w:spacing w:before="100" w:beforeAutospacing="1" w:after="100" w:afterAutospacing="1"/>
    </w:pPr>
    <w:rPr>
      <w:szCs w:val="24"/>
    </w:rPr>
  </w:style>
  <w:style w:type="paragraph" w:styleId="HTML">
    <w:name w:val="HTML Preformatted"/>
    <w:basedOn w:val="a"/>
    <w:link w:val="HTML0"/>
    <w:uiPriority w:val="99"/>
    <w:unhideWhenUsed/>
    <w:rsid w:val="00D56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D568AD"/>
    <w:rPr>
      <w:rFonts w:ascii="Courier New" w:hAnsi="Courier New" w:cs="Courier New"/>
    </w:rPr>
  </w:style>
  <w:style w:type="numbering" w:customStyle="1" w:styleId="14">
    <w:name w:val="Нет списка1"/>
    <w:next w:val="a2"/>
    <w:uiPriority w:val="99"/>
    <w:semiHidden/>
    <w:unhideWhenUsed/>
    <w:rsid w:val="000A5BFD"/>
  </w:style>
  <w:style w:type="table" w:customStyle="1" w:styleId="15">
    <w:name w:val="Сетка таблицы1"/>
    <w:basedOn w:val="a1"/>
    <w:next w:val="af3"/>
    <w:uiPriority w:val="59"/>
    <w:rsid w:val="000A5B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link w:val="17"/>
    <w:rsid w:val="00367F90"/>
    <w:pPr>
      <w:widowControl w:val="0"/>
      <w:spacing w:before="120" w:after="120"/>
      <w:ind w:firstLine="567"/>
      <w:jc w:val="both"/>
    </w:pPr>
    <w:rPr>
      <w:sz w:val="24"/>
    </w:rPr>
  </w:style>
  <w:style w:type="character" w:customStyle="1" w:styleId="17">
    <w:name w:val="Обычный1 Знак"/>
    <w:link w:val="16"/>
    <w:rsid w:val="00367F90"/>
    <w:rPr>
      <w:sz w:val="24"/>
    </w:rPr>
  </w:style>
  <w:style w:type="table" w:customStyle="1" w:styleId="35">
    <w:name w:val="Сетка таблицы3"/>
    <w:basedOn w:val="a1"/>
    <w:next w:val="af3"/>
    <w:uiPriority w:val="59"/>
    <w:rsid w:val="00FE2F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39"/>
    <w:rsid w:val="006F4C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3273">
      <w:bodyDiv w:val="1"/>
      <w:marLeft w:val="0"/>
      <w:marRight w:val="0"/>
      <w:marTop w:val="0"/>
      <w:marBottom w:val="0"/>
      <w:divBdr>
        <w:top w:val="none" w:sz="0" w:space="0" w:color="auto"/>
        <w:left w:val="none" w:sz="0" w:space="0" w:color="auto"/>
        <w:bottom w:val="none" w:sz="0" w:space="0" w:color="auto"/>
        <w:right w:val="none" w:sz="0" w:space="0" w:color="auto"/>
      </w:divBdr>
    </w:div>
    <w:div w:id="919097282">
      <w:bodyDiv w:val="1"/>
      <w:marLeft w:val="0"/>
      <w:marRight w:val="0"/>
      <w:marTop w:val="0"/>
      <w:marBottom w:val="0"/>
      <w:divBdr>
        <w:top w:val="none" w:sz="0" w:space="0" w:color="auto"/>
        <w:left w:val="none" w:sz="0" w:space="0" w:color="auto"/>
        <w:bottom w:val="none" w:sz="0" w:space="0" w:color="auto"/>
        <w:right w:val="none" w:sz="0" w:space="0" w:color="auto"/>
      </w:divBdr>
    </w:div>
    <w:div w:id="18575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3924CA8FD8BBAEF1D0E43F03E22A00B1F3883E9A7B41F46C61B674B4D93D18693942B97F1337Cn7X3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9195-0C6E-48EB-B17B-131E4390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20</Pages>
  <Words>9599</Words>
  <Characters>54716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OAO GAZ</Company>
  <LinksUpToDate>false</LinksUpToDate>
  <CharactersWithSpaces>64187</CharactersWithSpaces>
  <SharedDoc>false</SharedDoc>
  <HLinks>
    <vt:vector size="6" baseType="variant">
      <vt:variant>
        <vt:i4>7077995</vt:i4>
      </vt:variant>
      <vt:variant>
        <vt:i4>0</vt:i4>
      </vt:variant>
      <vt:variant>
        <vt:i4>0</vt:i4>
      </vt:variant>
      <vt:variant>
        <vt:i4>5</vt:i4>
      </vt:variant>
      <vt:variant>
        <vt:lpwstr>consultantplus://offline/ref=D763924CA8FD8BBAEF1D0E43F03E22A00B1F3883E9A7B41F46C61B674B4D93D18693942B97F1337Cn7X3K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Ильин Сергей Евгеньевич</cp:lastModifiedBy>
  <cp:revision>8</cp:revision>
  <cp:lastPrinted>2020-11-12T07:14:00Z</cp:lastPrinted>
  <dcterms:created xsi:type="dcterms:W3CDTF">2024-10-31T07:21:00Z</dcterms:created>
  <dcterms:modified xsi:type="dcterms:W3CDTF">2024-10-31T11:11:00Z</dcterms:modified>
</cp:coreProperties>
</file>