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E12402" w:rsidRDefault="00183202" w:rsidP="00DB7397">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sidR="00DB7397">
        <w:rPr>
          <w:rFonts w:ascii="Times New Roman" w:eastAsia="Times New Roman" w:hAnsi="Times New Roman" w:cs="Times New Roman"/>
          <w:b/>
          <w:sz w:val="28"/>
          <w:szCs w:val="28"/>
        </w:rPr>
        <w:t xml:space="preserve">ПРИОБРИТЕНИЕ </w:t>
      </w:r>
      <w:r w:rsidR="00E76D3D">
        <w:rPr>
          <w:rFonts w:ascii="Times New Roman" w:eastAsia="Times New Roman" w:hAnsi="Times New Roman" w:cs="Times New Roman"/>
          <w:b/>
          <w:sz w:val="28"/>
          <w:szCs w:val="28"/>
        </w:rPr>
        <w:t>БЛОЧНОГО ТЕПЛОВОГО ПУНКТА В РАМКАХ ЗАКАЗА ЗАВ.№901.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746D20" w:rsidRDefault="00746D20"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DB7397" w:rsidP="00DB7397">
      <w:pPr>
        <w:widowControl w:val="0"/>
        <w:tabs>
          <w:tab w:val="left" w:pos="142"/>
          <w:tab w:val="left" w:pos="2865"/>
        </w:tabs>
        <w:autoSpaceDE w:val="0"/>
        <w:spacing w:after="0" w:line="240" w:lineRule="auto"/>
        <w:jc w:val="both"/>
        <w:rPr>
          <w:rStyle w:val="a3"/>
          <w:rFonts w:ascii="Times New Roman" w:hAnsi="Times New Roman" w:cs="Times New Roman"/>
          <w:color w:val="auto"/>
          <w:sz w:val="24"/>
          <w:szCs w:val="24"/>
          <w:shd w:val="clear" w:color="auto" w:fill="FFFFFF"/>
        </w:rPr>
      </w:pPr>
      <w:r w:rsidRPr="00DB7397">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lang w:val="en-US"/>
        </w:rPr>
        <w:t>ozt</w:t>
      </w:r>
      <w:proofErr w:type="spellEnd"/>
      <w:r w:rsidRPr="00DB7397">
        <w:rPr>
          <w:rFonts w:ascii="Times New Roman" w:hAnsi="Times New Roman" w:cs="Times New Roman"/>
          <w:sz w:val="24"/>
          <w:szCs w:val="24"/>
          <w:shd w:val="clear" w:color="auto" w:fill="FFFFFF"/>
        </w:rPr>
        <w:t>5</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DB7397" w:rsidRPr="001E242E"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p>
    <w:p w:rsidR="005C4CBB" w:rsidRPr="00C71634" w:rsidRDefault="00DB7397"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w:t>
      </w:r>
      <w:r w:rsidR="00E76D3D">
        <w:rPr>
          <w:rFonts w:ascii="Times New Roman" w:hAnsi="Times New Roman" w:cs="Times New Roman"/>
          <w:sz w:val="24"/>
          <w:szCs w:val="24"/>
          <w:shd w:val="clear" w:color="auto" w:fill="FFFFFF"/>
        </w:rPr>
        <w:t>78-22</w:t>
      </w:r>
      <w:r w:rsidR="001E242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E76D3D">
        <w:rPr>
          <w:rFonts w:ascii="Times New Roman" w:hAnsi="Times New Roman" w:cs="Times New Roman"/>
          <w:sz w:val="24"/>
          <w:szCs w:val="24"/>
          <w:shd w:val="clear" w:color="auto" w:fill="FFFFFF"/>
        </w:rPr>
        <w:t xml:space="preserve">Зарешнюк Владимир Михайлович </w:t>
      </w:r>
      <w:r>
        <w:rPr>
          <w:rFonts w:ascii="Times New Roman" w:hAnsi="Times New Roman" w:cs="Times New Roman"/>
          <w:sz w:val="24"/>
          <w:szCs w:val="24"/>
          <w:shd w:val="clear" w:color="auto" w:fill="FFFFFF"/>
        </w:rPr>
        <w:t>- по техническим вопросам)</w:t>
      </w:r>
      <w:r w:rsidR="005C4CBB" w:rsidRPr="00C71634">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B7397">
        <w:rPr>
          <w:rFonts w:ascii="Times New Roman" w:hAnsi="Times New Roman" w:cs="Times New Roman"/>
          <w:b/>
          <w:sz w:val="24"/>
          <w:szCs w:val="24"/>
        </w:rPr>
        <w:t>:</w:t>
      </w:r>
      <w:r w:rsidR="00F25233">
        <w:rPr>
          <w:rFonts w:ascii="Times New Roman" w:hAnsi="Times New Roman" w:cs="Times New Roman"/>
          <w:b/>
          <w:sz w:val="24"/>
          <w:szCs w:val="24"/>
        </w:rPr>
        <w:t xml:space="preserve"> </w:t>
      </w:r>
      <w:r w:rsidR="00E76D3D">
        <w:rPr>
          <w:rFonts w:ascii="Times New Roman" w:hAnsi="Times New Roman" w:cs="Times New Roman"/>
          <w:sz w:val="24"/>
          <w:szCs w:val="24"/>
        </w:rPr>
        <w:t>п</w:t>
      </w:r>
      <w:r w:rsidR="00F25233">
        <w:rPr>
          <w:rFonts w:ascii="Times New Roman" w:hAnsi="Times New Roman" w:cs="Times New Roman"/>
          <w:sz w:val="24"/>
          <w:szCs w:val="24"/>
        </w:rPr>
        <w:t>риобретение блочного теплового</w:t>
      </w:r>
      <w:r w:rsidR="00E76D3D">
        <w:rPr>
          <w:rFonts w:ascii="Times New Roman" w:hAnsi="Times New Roman" w:cs="Times New Roman"/>
          <w:sz w:val="24"/>
          <w:szCs w:val="24"/>
        </w:rPr>
        <w:t xml:space="preserve"> пункта в рамках заказа зав. №901 </w:t>
      </w:r>
      <w:r w:rsidR="001E242E">
        <w:rPr>
          <w:rFonts w:ascii="Times New Roman" w:hAnsi="Times New Roman" w:cs="Times New Roman"/>
          <w:sz w:val="24"/>
          <w:szCs w:val="24"/>
        </w:rPr>
        <w:t>,</w:t>
      </w:r>
      <w:r w:rsidR="00DB7397" w:rsidRPr="00DB7397">
        <w:rPr>
          <w:rFonts w:ascii="Times New Roman" w:hAnsi="Times New Roman" w:cs="Times New Roman"/>
          <w:sz w:val="24"/>
          <w:szCs w:val="24"/>
        </w:rPr>
        <w:t xml:space="preserve"> </w:t>
      </w:r>
      <w:r w:rsidR="00183202" w:rsidRPr="00DB7397">
        <w:rPr>
          <w:rFonts w:ascii="Times New Roman" w:hAnsi="Times New Roman" w:cs="Times New Roman"/>
          <w:sz w:val="24"/>
          <w:szCs w:val="24"/>
        </w:rPr>
        <w:t>согласно техническому заданию</w:t>
      </w:r>
      <w:r w:rsidR="00AF24AE" w:rsidRPr="00DB7397">
        <w:rPr>
          <w:rFonts w:ascii="Times New Roman" w:hAnsi="Times New Roman" w:cs="Times New Roman"/>
          <w:sz w:val="24"/>
          <w:szCs w:val="24"/>
        </w:rPr>
        <w:t xml:space="preserve"> (Приложение №1 к</w:t>
      </w:r>
      <w:r w:rsidR="00AF24AE" w:rsidRPr="00C71634">
        <w:rPr>
          <w:rFonts w:ascii="Times New Roman" w:hAnsi="Times New Roman" w:cs="Times New Roman"/>
          <w:sz w:val="24"/>
          <w:szCs w:val="24"/>
        </w:rPr>
        <w:t xml:space="preserve">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E76D3D"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E76D3D">
        <w:rPr>
          <w:rFonts w:eastAsia="Courier New"/>
          <w:spacing w:val="-4"/>
          <w:sz w:val="24"/>
          <w:szCs w:val="24"/>
        </w:rPr>
        <w:t>70 (семьдесят) календарных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5B21F5">
        <w:rPr>
          <w:sz w:val="24"/>
          <w:szCs w:val="24"/>
        </w:rPr>
        <w:t xml:space="preserve">3 203 023,00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E76D3D">
        <w:rPr>
          <w:rFonts w:ascii="Times New Roman" w:hAnsi="Times New Roman" w:cs="Times New Roman"/>
          <w:sz w:val="24"/>
          <w:szCs w:val="24"/>
          <w:u w:val="single"/>
        </w:rPr>
        <w:t>23</w:t>
      </w:r>
      <w:r w:rsidR="00BA03CD" w:rsidRPr="00C71634">
        <w:rPr>
          <w:rFonts w:ascii="Times New Roman" w:hAnsi="Times New Roman" w:cs="Times New Roman"/>
          <w:sz w:val="24"/>
          <w:szCs w:val="24"/>
          <w:u w:val="single"/>
        </w:rPr>
        <w:t>.</w:t>
      </w:r>
      <w:r w:rsidR="00DB7397">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C14968">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E242E">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FE7EC3">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25233">
        <w:rPr>
          <w:rFonts w:ascii="Times New Roman" w:hAnsi="Times New Roman" w:cs="Times New Roman"/>
          <w:sz w:val="24"/>
          <w:szCs w:val="24"/>
          <w:u w:val="single"/>
        </w:rPr>
        <w:t>31</w:t>
      </w:r>
      <w:r w:rsidR="00CD6F1C" w:rsidRPr="00C71634">
        <w:rPr>
          <w:rFonts w:ascii="Times New Roman" w:hAnsi="Times New Roman" w:cs="Times New Roman"/>
          <w:sz w:val="24"/>
          <w:szCs w:val="24"/>
          <w:u w:val="single"/>
        </w:rPr>
        <w:t>.</w:t>
      </w:r>
      <w:r w:rsidR="000D0495">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E76D3D">
        <w:rPr>
          <w:rFonts w:ascii="Times New Roman" w:hAnsi="Times New Roman" w:cs="Times New Roman"/>
          <w:sz w:val="24"/>
          <w:szCs w:val="24"/>
          <w:u w:val="single"/>
        </w:rPr>
        <w:t>2024 09</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F25233" w:rsidP="00FE7EC3">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23</w:t>
            </w:r>
            <w:r w:rsidR="001E242E">
              <w:rPr>
                <w:rFonts w:ascii="Times New Roman" w:hAnsi="Times New Roman" w:cs="Times New Roman"/>
                <w:sz w:val="24"/>
                <w:szCs w:val="24"/>
              </w:rPr>
              <w:t>.07.2024 1</w:t>
            </w:r>
            <w:r>
              <w:rPr>
                <w:rFonts w:ascii="Times New Roman" w:hAnsi="Times New Roman" w:cs="Times New Roman"/>
                <w:sz w:val="24"/>
                <w:szCs w:val="24"/>
              </w:rPr>
              <w:t>5:00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31</w:t>
            </w:r>
            <w:r w:rsidR="00E76D3D">
              <w:rPr>
                <w:rFonts w:ascii="Times New Roman" w:hAnsi="Times New Roman" w:cs="Times New Roman"/>
                <w:sz w:val="24"/>
                <w:szCs w:val="24"/>
              </w:rPr>
              <w:t>.07.2024 09</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F2523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F2523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F2523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F2523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F25233">
        <w:rPr>
          <w:rFonts w:ascii="Times New Roman" w:hAnsi="Times New Roman" w:cs="Times New Roman"/>
          <w:sz w:val="24"/>
          <w:szCs w:val="24"/>
          <w:u w:val="single"/>
        </w:rPr>
        <w:t>23</w:t>
      </w:r>
      <w:r w:rsidR="00C64906" w:rsidRPr="00C71634">
        <w:rPr>
          <w:rFonts w:ascii="Times New Roman" w:hAnsi="Times New Roman" w:cs="Times New Roman"/>
          <w:sz w:val="24"/>
          <w:szCs w:val="24"/>
          <w:u w:val="single"/>
        </w:rPr>
        <w:t>.</w:t>
      </w:r>
      <w:r w:rsidR="000D0495">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C71634">
        <w:rPr>
          <w:rFonts w:ascii="Times New Roman" w:hAnsi="Times New Roman" w:cs="Times New Roman"/>
          <w:sz w:val="24"/>
          <w:szCs w:val="24"/>
        </w:rPr>
        <w:lastRenderedPageBreak/>
        <w:t>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F25233">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F25233">
        <w:rPr>
          <w:rFonts w:ascii="Times New Roman" w:hAnsi="Times New Roman" w:cs="Times New Roman"/>
          <w:b/>
          <w:sz w:val="24"/>
          <w:szCs w:val="24"/>
          <w:highlight w:val="green"/>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00E9140B">
        <w:rPr>
          <w:rFonts w:ascii="Times New Roman" w:hAnsi="Times New Roman" w:cs="Times New Roman"/>
          <w:b/>
          <w:bCs/>
          <w:sz w:val="24"/>
          <w:szCs w:val="24"/>
          <w:highlight w:val="green"/>
          <w:lang w:bidi="ru-RU"/>
        </w:rPr>
        <w:t>С</w:t>
      </w:r>
      <w:r w:rsidRPr="00AE40B5">
        <w:rPr>
          <w:rFonts w:ascii="Times New Roman" w:hAnsi="Times New Roman" w:cs="Times New Roman"/>
          <w:b/>
          <w:bCs/>
          <w:sz w:val="24"/>
          <w:szCs w:val="24"/>
          <w:highlight w:val="green"/>
          <w:lang w:bidi="ru-RU"/>
        </w:rPr>
        <w:t>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00E9140B">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00E9140B">
        <w:rPr>
          <w:rFonts w:ascii="Times New Roman" w:hAnsi="Times New Roman" w:cs="Times New Roman"/>
          <w:b/>
          <w:bCs/>
          <w:sz w:val="24"/>
          <w:szCs w:val="24"/>
          <w:highlight w:val="green"/>
          <w:lang w:bidi="ru-RU"/>
        </w:rPr>
        <w:t>Д</w:t>
      </w:r>
      <w:r w:rsidRPr="00AE40B5">
        <w:rPr>
          <w:rFonts w:ascii="Times New Roman" w:hAnsi="Times New Roman" w:cs="Times New Roman"/>
          <w:b/>
          <w:bCs/>
          <w:sz w:val="24"/>
          <w:szCs w:val="24"/>
          <w:highlight w:val="green"/>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w:t>
      </w:r>
      <w:r w:rsidR="00E9140B">
        <w:rPr>
          <w:rFonts w:ascii="Times New Roman" w:hAnsi="Times New Roman" w:cs="Times New Roman"/>
          <w:b/>
          <w:bCs/>
          <w:sz w:val="24"/>
          <w:szCs w:val="24"/>
          <w:highlight w:val="green"/>
          <w:lang w:bidi="ru-RU"/>
        </w:rPr>
        <w:t>аве собственности на помещение).</w:t>
      </w:r>
    </w:p>
    <w:p w:rsidR="000124F8" w:rsidRPr="00AE40B5" w:rsidRDefault="00E9140B"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6) Ф</w:t>
      </w:r>
      <w:r w:rsidR="000124F8" w:rsidRPr="00AE40B5">
        <w:rPr>
          <w:rFonts w:ascii="Times New Roman" w:hAnsi="Times New Roman" w:cs="Times New Roman"/>
          <w:b/>
          <w:sz w:val="24"/>
          <w:szCs w:val="24"/>
          <w:highlight w:val="green"/>
        </w:rPr>
        <w:t>орма 6-НД</w:t>
      </w:r>
      <w:r w:rsidR="000D0495">
        <w:rPr>
          <w:rFonts w:ascii="Times New Roman" w:hAnsi="Times New Roman" w:cs="Times New Roman"/>
          <w:b/>
          <w:sz w:val="24"/>
          <w:szCs w:val="24"/>
          <w:highlight w:val="green"/>
        </w:rPr>
        <w:t>ФЛ</w:t>
      </w:r>
      <w:r w:rsidR="001E242E">
        <w:rPr>
          <w:rFonts w:ascii="Times New Roman" w:hAnsi="Times New Roman" w:cs="Times New Roman"/>
          <w:b/>
          <w:sz w:val="24"/>
          <w:szCs w:val="24"/>
          <w:highlight w:val="green"/>
        </w:rPr>
        <w:t xml:space="preserve"> за последний отчетный период (</w:t>
      </w:r>
      <w:r w:rsidR="000D0495">
        <w:rPr>
          <w:rFonts w:ascii="Times New Roman" w:hAnsi="Times New Roman" w:cs="Times New Roman"/>
          <w:b/>
          <w:sz w:val="24"/>
          <w:szCs w:val="24"/>
          <w:highlight w:val="green"/>
        </w:rPr>
        <w:t>с 1 по 4 ли</w:t>
      </w:r>
      <w:proofErr w:type="gramStart"/>
      <w:r w:rsidR="000D0495">
        <w:rPr>
          <w:rFonts w:ascii="Times New Roman" w:hAnsi="Times New Roman" w:cs="Times New Roman"/>
          <w:b/>
          <w:sz w:val="24"/>
          <w:szCs w:val="24"/>
          <w:highlight w:val="green"/>
        </w:rPr>
        <w:t>ст вкл</w:t>
      </w:r>
      <w:proofErr w:type="gramEnd"/>
      <w:r w:rsidR="000D0495">
        <w:rPr>
          <w:rFonts w:ascii="Times New Roman" w:hAnsi="Times New Roman" w:cs="Times New Roman"/>
          <w:b/>
          <w:sz w:val="24"/>
          <w:szCs w:val="24"/>
          <w:highlight w:val="green"/>
        </w:rPr>
        <w:t>ючительно)</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00E9140B">
        <w:rPr>
          <w:rFonts w:ascii="Times New Roman" w:hAnsi="Times New Roman" w:cs="Times New Roman"/>
          <w:b/>
          <w:bCs/>
          <w:sz w:val="24"/>
          <w:szCs w:val="24"/>
          <w:highlight w:val="green"/>
          <w:lang w:bidi="ru-RU"/>
        </w:rPr>
        <w:t>Ш</w:t>
      </w:r>
      <w:r w:rsidRPr="00AE40B5">
        <w:rPr>
          <w:rFonts w:ascii="Times New Roman" w:hAnsi="Times New Roman" w:cs="Times New Roman"/>
          <w:b/>
          <w:bCs/>
          <w:sz w:val="24"/>
          <w:szCs w:val="24"/>
          <w:highlight w:val="green"/>
          <w:lang w:bidi="ru-RU"/>
        </w:rPr>
        <w:t>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w:t>
      </w:r>
      <w:r w:rsidR="00E9140B">
        <w:rPr>
          <w:rFonts w:ascii="Times New Roman" w:hAnsi="Times New Roman" w:cs="Times New Roman"/>
          <w:b/>
          <w:bCs/>
          <w:sz w:val="24"/>
          <w:szCs w:val="24"/>
          <w:highlight w:val="green"/>
          <w:lang w:bidi="ru-RU"/>
        </w:rPr>
        <w:t>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w:t>
      </w:r>
      <w:r w:rsidR="00E9140B">
        <w:rPr>
          <w:rFonts w:ascii="Times New Roman" w:hAnsi="Times New Roman" w:cs="Times New Roman"/>
          <w:b/>
          <w:bCs/>
          <w:sz w:val="24"/>
          <w:szCs w:val="24"/>
          <w:highlight w:val="green"/>
          <w:lang w:bidi="ru-RU"/>
        </w:rPr>
        <w:t>тветствующего вида деятельности.</w:t>
      </w:r>
    </w:p>
    <w:p w:rsidR="000124F8" w:rsidRPr="00AE40B5" w:rsidRDefault="00E9140B"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Pr>
          <w:rFonts w:ascii="Times New Roman" w:hAnsi="Times New Roman" w:cs="Times New Roman"/>
          <w:b/>
          <w:bCs/>
          <w:sz w:val="24"/>
          <w:szCs w:val="24"/>
          <w:highlight w:val="green"/>
          <w:lang w:bidi="ru-RU"/>
        </w:rPr>
        <w:t>9) Д</w:t>
      </w:r>
      <w:r w:rsidR="000124F8" w:rsidRPr="00AE40B5">
        <w:rPr>
          <w:rFonts w:ascii="Times New Roman" w:hAnsi="Times New Roman" w:cs="Times New Roman"/>
          <w:b/>
          <w:bCs/>
          <w:sz w:val="24"/>
          <w:szCs w:val="24"/>
          <w:highlight w:val="green"/>
          <w:lang w:bidi="ru-RU"/>
        </w:rPr>
        <w:t>окумент подтверждающий статус производителя либо официального торгового представит</w:t>
      </w:r>
      <w:r>
        <w:rPr>
          <w:rFonts w:ascii="Times New Roman" w:hAnsi="Times New Roman" w:cs="Times New Roman"/>
          <w:b/>
          <w:bCs/>
          <w:sz w:val="24"/>
          <w:szCs w:val="24"/>
          <w:highlight w:val="green"/>
          <w:lang w:bidi="ru-RU"/>
        </w:rPr>
        <w:t>еля производителя (при наличии).</w:t>
      </w:r>
    </w:p>
    <w:p w:rsidR="000124F8" w:rsidRPr="001E242E" w:rsidRDefault="00821D6F" w:rsidP="001E242E">
      <w:pPr>
        <w:pStyle w:val="af5"/>
        <w:spacing w:after="0" w:line="240" w:lineRule="auto"/>
        <w:ind w:left="0" w:firstLine="567"/>
        <w:jc w:val="both"/>
        <w:rPr>
          <w:rFonts w:ascii="Times New Roman" w:hAnsi="Times New Roman"/>
          <w:b/>
          <w:sz w:val="24"/>
          <w:szCs w:val="24"/>
        </w:rPr>
      </w:pPr>
      <w:r w:rsidRPr="00D266E1">
        <w:rPr>
          <w:rFonts w:ascii="Times New Roman" w:hAnsi="Times New Roman" w:cs="Times New Roman"/>
          <w:b/>
          <w:sz w:val="24"/>
          <w:szCs w:val="24"/>
          <w:highlight w:val="green"/>
        </w:rPr>
        <w:t xml:space="preserve">10) </w:t>
      </w:r>
      <w:r w:rsidR="00E9140B">
        <w:rPr>
          <w:rFonts w:ascii="Times New Roman" w:hAnsi="Times New Roman" w:cs="Times New Roman"/>
          <w:b/>
          <w:sz w:val="24"/>
          <w:szCs w:val="24"/>
          <w:highlight w:val="green"/>
        </w:rPr>
        <w:t>Паспорт</w:t>
      </w:r>
      <w:r w:rsidR="00724B51">
        <w:rPr>
          <w:rFonts w:ascii="Times New Roman" w:hAnsi="Times New Roman" w:cs="Times New Roman"/>
          <w:b/>
          <w:sz w:val="24"/>
          <w:szCs w:val="24"/>
          <w:highlight w:val="green"/>
        </w:rPr>
        <w:t>,</w:t>
      </w:r>
      <w:r w:rsidR="00E9140B">
        <w:rPr>
          <w:rFonts w:ascii="Times New Roman" w:hAnsi="Times New Roman" w:cs="Times New Roman"/>
          <w:b/>
          <w:sz w:val="24"/>
          <w:szCs w:val="24"/>
          <w:highlight w:val="green"/>
        </w:rPr>
        <w:t xml:space="preserve"> инструкция</w:t>
      </w:r>
      <w:r w:rsidR="00724B51">
        <w:rPr>
          <w:rFonts w:ascii="Times New Roman" w:hAnsi="Times New Roman" w:cs="Times New Roman"/>
          <w:b/>
          <w:sz w:val="24"/>
          <w:szCs w:val="24"/>
          <w:highlight w:val="green"/>
        </w:rPr>
        <w:t xml:space="preserve"> по эксплуатации либо г</w:t>
      </w:r>
      <w:r w:rsidR="000124F8" w:rsidRPr="00D266E1">
        <w:rPr>
          <w:rFonts w:ascii="Times New Roman" w:hAnsi="Times New Roman" w:cs="Times New Roman"/>
          <w:b/>
          <w:sz w:val="24"/>
          <w:szCs w:val="24"/>
          <w:highlight w:val="green"/>
        </w:rPr>
        <w:t xml:space="preserve">арантийное письмо о </w:t>
      </w:r>
      <w:r w:rsidR="00E76D3D">
        <w:rPr>
          <w:rFonts w:ascii="Times New Roman" w:hAnsi="Times New Roman" w:cs="Times New Roman"/>
          <w:b/>
          <w:sz w:val="24"/>
          <w:szCs w:val="24"/>
          <w:highlight w:val="green"/>
        </w:rPr>
        <w:t>предоставлении</w:t>
      </w:r>
      <w:r w:rsidR="00E76D3D" w:rsidRPr="00E76D3D">
        <w:rPr>
          <w:rFonts w:ascii="Times New Roman" w:hAnsi="Times New Roman" w:cs="Times New Roman"/>
          <w:b/>
          <w:sz w:val="24"/>
          <w:szCs w:val="24"/>
          <w:highlight w:val="green"/>
        </w:rPr>
        <w:t xml:space="preserve"> паспорта и инструкции по эксплуатации на</w:t>
      </w:r>
      <w:r w:rsidR="00E9140B">
        <w:rPr>
          <w:rFonts w:ascii="Times New Roman" w:hAnsi="Times New Roman" w:cs="Times New Roman"/>
          <w:b/>
          <w:sz w:val="24"/>
          <w:szCs w:val="24"/>
          <w:highlight w:val="green"/>
        </w:rPr>
        <w:t xml:space="preserve"> тепловой пункт</w:t>
      </w:r>
      <w:r w:rsidR="00E76D3D" w:rsidRPr="00E76D3D">
        <w:rPr>
          <w:rFonts w:ascii="Times New Roman" w:hAnsi="Times New Roman" w:cs="Times New Roman"/>
          <w:b/>
          <w:sz w:val="24"/>
          <w:szCs w:val="24"/>
          <w:highlight w:val="green"/>
        </w:rPr>
        <w:t>.</w:t>
      </w:r>
    </w:p>
    <w:p w:rsidR="000124F8" w:rsidRPr="00D266E1"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266E1">
        <w:rPr>
          <w:rFonts w:ascii="Times New Roman" w:hAnsi="Times New Roman" w:cs="Times New Roman"/>
          <w:b/>
          <w:sz w:val="24"/>
          <w:szCs w:val="24"/>
          <w:highlight w:val="green"/>
        </w:rPr>
        <w:t>11</w:t>
      </w:r>
      <w:r w:rsidR="00821D6F" w:rsidRPr="00D266E1">
        <w:rPr>
          <w:rFonts w:ascii="Times New Roman" w:hAnsi="Times New Roman" w:cs="Times New Roman"/>
          <w:b/>
          <w:sz w:val="24"/>
          <w:szCs w:val="24"/>
          <w:highlight w:val="green"/>
        </w:rPr>
        <w:t>)  п</w:t>
      </w:r>
      <w:r w:rsidR="000124F8" w:rsidRPr="00D266E1">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266E1">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E9140B" w:rsidRPr="007A6E36" w:rsidRDefault="00724B51" w:rsidP="00E9140B">
      <w:pPr>
        <w:widowControl w:val="0"/>
        <w:tabs>
          <w:tab w:val="left" w:pos="142"/>
        </w:tabs>
        <w:spacing w:after="0" w:line="240" w:lineRule="auto"/>
        <w:ind w:firstLine="567"/>
        <w:jc w:val="both"/>
        <w:rPr>
          <w:rFonts w:ascii="Times New Roman" w:eastAsia="DejaVu Sans" w:hAnsi="Times New Roman" w:cs="Times New Roman"/>
          <w:sz w:val="24"/>
          <w:szCs w:val="24"/>
        </w:rPr>
      </w:pPr>
      <w:r w:rsidRPr="00E33084">
        <w:rPr>
          <w:rFonts w:ascii="Times New Roman" w:hAnsi="Times New Roman" w:cs="Times New Roman"/>
        </w:rPr>
        <w:t xml:space="preserve"> </w:t>
      </w:r>
      <w:r>
        <w:rPr>
          <w:rFonts w:ascii="Times New Roman" w:hAnsi="Times New Roman" w:cs="Times New Roman"/>
        </w:rPr>
        <w:t xml:space="preserve"> </w:t>
      </w:r>
      <w:r w:rsidR="00E9140B">
        <w:rPr>
          <w:rFonts w:ascii="Times New Roman" w:eastAsia="DejaVu Sans" w:hAnsi="Times New Roman" w:cs="Times New Roman"/>
          <w:sz w:val="24"/>
          <w:szCs w:val="24"/>
        </w:rPr>
        <w:t>- Аванс в размере,</w:t>
      </w:r>
      <w:r w:rsidR="00E9140B" w:rsidRPr="007A6E36">
        <w:rPr>
          <w:rFonts w:ascii="Times New Roman" w:eastAsia="DejaVu Sans" w:hAnsi="Times New Roman" w:cs="Times New Roman"/>
          <w:sz w:val="24"/>
          <w:szCs w:val="24"/>
        </w:rPr>
        <w:t xml:space="preserve"> не превышающем </w:t>
      </w:r>
      <w:r w:rsidR="00E9140B">
        <w:rPr>
          <w:rFonts w:ascii="Times New Roman" w:eastAsia="DejaVu Sans" w:hAnsi="Times New Roman" w:cs="Times New Roman"/>
          <w:sz w:val="24"/>
          <w:szCs w:val="24"/>
        </w:rPr>
        <w:t>7</w:t>
      </w:r>
      <w:r w:rsidR="00E9140B" w:rsidRPr="007A6E36">
        <w:rPr>
          <w:rFonts w:ascii="Times New Roman" w:eastAsia="DejaVu Sans" w:hAnsi="Times New Roman" w:cs="Times New Roman"/>
          <w:sz w:val="24"/>
          <w:szCs w:val="24"/>
        </w:rPr>
        <w:t>0</w:t>
      </w:r>
      <w:r w:rsidR="00E9140B">
        <w:rPr>
          <w:rFonts w:ascii="Times New Roman" w:eastAsia="DejaVu Sans" w:hAnsi="Times New Roman" w:cs="Times New Roman"/>
          <w:sz w:val="24"/>
          <w:szCs w:val="24"/>
        </w:rPr>
        <w:t>%, производится</w:t>
      </w:r>
      <w:r w:rsidR="00E9140B"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E9140B" w:rsidRPr="007A6E36" w:rsidRDefault="00E9140B" w:rsidP="00E9140B">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30 (тридцати) </w:t>
      </w:r>
      <w:r>
        <w:rPr>
          <w:rFonts w:ascii="Times New Roman" w:eastAsia="DejaVu Sans" w:hAnsi="Times New Roman" w:cs="Times New Roman"/>
          <w:sz w:val="24"/>
          <w:szCs w:val="24"/>
        </w:rPr>
        <w:t xml:space="preserve">календарных </w:t>
      </w:r>
      <w:r w:rsidRPr="007A6E36">
        <w:rPr>
          <w:rFonts w:ascii="Times New Roman" w:eastAsia="DejaVu Sans" w:hAnsi="Times New Roman" w:cs="Times New Roman"/>
          <w:sz w:val="24"/>
          <w:szCs w:val="24"/>
        </w:rPr>
        <w:t>дней после приемки полного объема Товара</w:t>
      </w:r>
      <w:r>
        <w:rPr>
          <w:rFonts w:ascii="Times New Roman" w:eastAsia="DejaVu Sans" w:hAnsi="Times New Roman" w:cs="Times New Roman"/>
          <w:sz w:val="24"/>
          <w:szCs w:val="24"/>
        </w:rPr>
        <w:t>,</w:t>
      </w:r>
      <w:r w:rsidRPr="007A6E36">
        <w:rPr>
          <w:rFonts w:ascii="Times New Roman" w:eastAsia="DejaVu Sans" w:hAnsi="Times New Roman" w:cs="Times New Roman"/>
          <w:sz w:val="24"/>
          <w:szCs w:val="24"/>
        </w:rPr>
        <w:t xml:space="preserve"> согласно спецификации по количеству и качеству на складе Покупателя без замечаний. </w:t>
      </w:r>
    </w:p>
    <w:p w:rsidR="00724B51" w:rsidRPr="00E9140B" w:rsidRDefault="00E9140B" w:rsidP="00E9140B">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Pr>
          <w:rFonts w:ascii="Times New Roman" w:eastAsia="DejaVu Sans" w:hAnsi="Times New Roman" w:cs="Times New Roman"/>
          <w:sz w:val="24"/>
          <w:szCs w:val="24"/>
        </w:rPr>
        <w:t>паспорта</w:t>
      </w:r>
      <w:r w:rsidRPr="007A6E36">
        <w:rPr>
          <w:rFonts w:ascii="Times New Roman" w:eastAsia="DejaVu Sans" w:hAnsi="Times New Roman" w:cs="Times New Roman"/>
          <w:sz w:val="24"/>
          <w:szCs w:val="24"/>
        </w:rPr>
        <w:t xml:space="preserve"> (оригинал или надлеж</w:t>
      </w:r>
      <w:r>
        <w:rPr>
          <w:rFonts w:ascii="Times New Roman" w:eastAsia="DejaVu Sans" w:hAnsi="Times New Roman" w:cs="Times New Roman"/>
          <w:sz w:val="24"/>
          <w:szCs w:val="24"/>
        </w:rPr>
        <w:t>ащим образом заверенная копия</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инструкции по эксплуатации </w:t>
      </w:r>
      <w:r w:rsidRPr="007A6E36">
        <w:rPr>
          <w:rFonts w:ascii="Times New Roman" w:eastAsia="DejaVu Sans" w:hAnsi="Times New Roman" w:cs="Times New Roman"/>
          <w:sz w:val="24"/>
          <w:szCs w:val="24"/>
        </w:rPr>
        <w:t>(оригинал или надлеж</w:t>
      </w:r>
      <w:r>
        <w:rPr>
          <w:rFonts w:ascii="Times New Roman" w:eastAsia="DejaVu Sans" w:hAnsi="Times New Roman" w:cs="Times New Roman"/>
          <w:sz w:val="24"/>
          <w:szCs w:val="24"/>
        </w:rPr>
        <w:t>ащим образом заверенная копия</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C14968" w:rsidRPr="00C71634"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46D20" w:rsidRPr="00666BFE" w:rsidRDefault="00746D20" w:rsidP="00746D20">
      <w:pPr>
        <w:pStyle w:val="ConsPlusTitle"/>
        <w:widowControl/>
        <w:ind w:left="-709"/>
        <w:rPr>
          <w:rFonts w:ascii="Times New Roman" w:hAnsi="Times New Roman" w:cs="Times New Roman"/>
          <w:b w:val="0"/>
        </w:rPr>
      </w:pPr>
    </w:p>
    <w:p w:rsidR="00724B51" w:rsidRPr="008A128D" w:rsidRDefault="00724B51" w:rsidP="00724B51">
      <w:pPr>
        <w:spacing w:after="0" w:line="240" w:lineRule="auto"/>
        <w:jc w:val="center"/>
        <w:rPr>
          <w:rFonts w:ascii="Times New Roman" w:hAnsi="Times New Roman"/>
          <w:b/>
        </w:rPr>
      </w:pPr>
      <w:r w:rsidRPr="008A128D">
        <w:rPr>
          <w:rFonts w:ascii="Times New Roman" w:hAnsi="Times New Roman"/>
          <w:b/>
        </w:rPr>
        <w:t>Техническое задание</w:t>
      </w:r>
    </w:p>
    <w:p w:rsidR="00724B51" w:rsidRDefault="00724B51" w:rsidP="00724B51">
      <w:pPr>
        <w:spacing w:after="0" w:line="240" w:lineRule="auto"/>
        <w:jc w:val="center"/>
        <w:rPr>
          <w:rFonts w:ascii="Times New Roman" w:hAnsi="Times New Roman"/>
          <w:b/>
        </w:rPr>
      </w:pPr>
      <w:r w:rsidRPr="008C7A32">
        <w:rPr>
          <w:rFonts w:ascii="Times New Roman" w:hAnsi="Times New Roman"/>
          <w:b/>
        </w:rPr>
        <w:t xml:space="preserve">Запрос ценового предложения на приобретение </w:t>
      </w:r>
      <w:r>
        <w:rPr>
          <w:rFonts w:ascii="Times New Roman" w:hAnsi="Times New Roman"/>
          <w:b/>
        </w:rPr>
        <w:t xml:space="preserve">блочного теплового пункта  </w:t>
      </w:r>
      <w:r w:rsidRPr="00DA25C8">
        <w:rPr>
          <w:rFonts w:ascii="Times New Roman" w:hAnsi="Times New Roman"/>
          <w:b/>
        </w:rPr>
        <w:t>в рамках заказа зав. №901.</w:t>
      </w:r>
    </w:p>
    <w:p w:rsidR="00724B51" w:rsidRPr="008A128D" w:rsidRDefault="00724B51" w:rsidP="00724B51">
      <w:pPr>
        <w:spacing w:after="0" w:line="240" w:lineRule="auto"/>
        <w:rPr>
          <w:rFonts w:ascii="Times New Roman" w:hAnsi="Times New Roman"/>
          <w:b/>
        </w:rPr>
      </w:pPr>
      <w:r>
        <w:rPr>
          <w:rFonts w:ascii="Times New Roman" w:hAnsi="Times New Roman"/>
          <w:b/>
        </w:rPr>
        <w:t xml:space="preserve">                                                                         </w:t>
      </w:r>
    </w:p>
    <w:p w:rsidR="00724B51" w:rsidRPr="008A128D" w:rsidRDefault="00724B51" w:rsidP="00724B51">
      <w:pPr>
        <w:pStyle w:val="af5"/>
        <w:numPr>
          <w:ilvl w:val="0"/>
          <w:numId w:val="35"/>
        </w:numPr>
        <w:ind w:left="-142" w:firstLine="0"/>
        <w:jc w:val="both"/>
        <w:rPr>
          <w:rFonts w:ascii="Times New Roman" w:hAnsi="Times New Roman"/>
          <w:b/>
          <w:color w:val="000000"/>
        </w:rPr>
      </w:pPr>
      <w:r w:rsidRPr="008A128D">
        <w:rPr>
          <w:rFonts w:ascii="Times New Roman" w:hAnsi="Times New Roman"/>
          <w:b/>
          <w:color w:val="000000"/>
        </w:rPr>
        <w:t>Требование к количественным характеристикам поставки.</w:t>
      </w:r>
    </w:p>
    <w:p w:rsidR="00724B51" w:rsidRPr="008A128D" w:rsidRDefault="00724B51" w:rsidP="00FA4286">
      <w:pPr>
        <w:spacing w:after="0"/>
        <w:ind w:left="-142"/>
        <w:jc w:val="both"/>
        <w:rPr>
          <w:rFonts w:ascii="Times New Roman" w:hAnsi="Times New Roman" w:cs="Times New Roman"/>
        </w:rPr>
      </w:pPr>
      <w:r w:rsidRPr="008A128D">
        <w:rPr>
          <w:rFonts w:ascii="Times New Roman" w:hAnsi="Times New Roman" w:cs="Times New Roman"/>
        </w:rPr>
        <w:t>1.1. Предметом настоящего технического задания является</w:t>
      </w:r>
      <w:r>
        <w:rPr>
          <w:rFonts w:ascii="Times New Roman" w:hAnsi="Times New Roman" w:cs="Times New Roman"/>
        </w:rPr>
        <w:t xml:space="preserve">  </w:t>
      </w:r>
      <w:r w:rsidRPr="00C360E2">
        <w:rPr>
          <w:rFonts w:ascii="Times New Roman" w:hAnsi="Times New Roman" w:cs="Times New Roman"/>
        </w:rPr>
        <w:t>поставка</w:t>
      </w:r>
      <w:r>
        <w:rPr>
          <w:rFonts w:ascii="Times New Roman" w:hAnsi="Times New Roman" w:cs="Times New Roman"/>
        </w:rPr>
        <w:t xml:space="preserve"> </w:t>
      </w:r>
      <w:r w:rsidRPr="00390F6E">
        <w:rPr>
          <w:rFonts w:ascii="Times New Roman" w:hAnsi="Times New Roman" w:cs="Times New Roman"/>
        </w:rPr>
        <w:t xml:space="preserve">блочного теплового пункта  </w:t>
      </w:r>
      <w:r>
        <w:rPr>
          <w:rFonts w:ascii="Times New Roman" w:hAnsi="Times New Roman" w:cs="Times New Roman"/>
        </w:rPr>
        <w:t>для нужд предприятия</w:t>
      </w:r>
      <w:proofErr w:type="gramStart"/>
      <w:r>
        <w:rPr>
          <w:rFonts w:ascii="Times New Roman" w:hAnsi="Times New Roman" w:cs="Times New Roman"/>
        </w:rPr>
        <w:t xml:space="preserve"> .</w:t>
      </w:r>
      <w:proofErr w:type="gramEnd"/>
    </w:p>
    <w:p w:rsidR="00724B51" w:rsidRPr="008A128D" w:rsidRDefault="00724B51" w:rsidP="00724B51">
      <w:pPr>
        <w:pStyle w:val="af5"/>
        <w:spacing w:after="0" w:line="240" w:lineRule="auto"/>
        <w:ind w:left="-142"/>
        <w:jc w:val="both"/>
        <w:rPr>
          <w:rFonts w:ascii="Times New Roman" w:hAnsi="Times New Roman"/>
          <w:color w:val="000000"/>
        </w:rPr>
      </w:pPr>
      <w:r w:rsidRPr="008A128D">
        <w:rPr>
          <w:rFonts w:ascii="Times New Roman" w:hAnsi="Times New Roman"/>
          <w:color w:val="000000"/>
        </w:rPr>
        <w:t xml:space="preserve">1.2.  </w:t>
      </w:r>
      <w:r w:rsidRPr="00C360E2">
        <w:rPr>
          <w:rFonts w:ascii="Times New Roman" w:hAnsi="Times New Roman"/>
          <w:color w:val="000000"/>
        </w:rPr>
        <w:t>Порядок поставки Товара: товар пост</w:t>
      </w:r>
      <w:r>
        <w:rPr>
          <w:rFonts w:ascii="Times New Roman" w:hAnsi="Times New Roman"/>
          <w:color w:val="000000"/>
        </w:rPr>
        <w:t xml:space="preserve">авляется по адресу: </w:t>
      </w:r>
      <w:r w:rsidRPr="00C360E2">
        <w:rPr>
          <w:rFonts w:ascii="Times New Roman" w:hAnsi="Times New Roman"/>
          <w:color w:val="000000"/>
        </w:rPr>
        <w:t xml:space="preserve">Республика Крым, </w:t>
      </w:r>
      <w:r w:rsidRPr="007C5F84">
        <w:rPr>
          <w:rFonts w:ascii="Times New Roman" w:hAnsi="Times New Roman"/>
          <w:color w:val="000000"/>
        </w:rPr>
        <w:t xml:space="preserve">г. Керчь, </w:t>
      </w:r>
      <w:r>
        <w:rPr>
          <w:rFonts w:ascii="Times New Roman" w:hAnsi="Times New Roman"/>
          <w:color w:val="000000"/>
        </w:rPr>
        <w:t>ул. Танкистов, д. 4</w:t>
      </w:r>
      <w:r w:rsidRPr="007C5F84">
        <w:rPr>
          <w:rFonts w:ascii="Times New Roman" w:hAnsi="Times New Roman"/>
          <w:color w:val="000000"/>
        </w:rPr>
        <w:t>, получатель АО «Судостроитель</w:t>
      </w:r>
      <w:r w:rsidR="00FA4286">
        <w:rPr>
          <w:rFonts w:ascii="Times New Roman" w:hAnsi="Times New Roman"/>
          <w:color w:val="000000"/>
        </w:rPr>
        <w:t xml:space="preserve">ный завод имени Б.Е. Бутомы».  </w:t>
      </w:r>
      <w:r w:rsidRPr="007C5F84">
        <w:rPr>
          <w:rFonts w:ascii="Times New Roman" w:hAnsi="Times New Roman"/>
          <w:color w:val="000000"/>
        </w:rPr>
        <w:t>Оплата транспортных расходов осуществляется По</w:t>
      </w:r>
      <w:r>
        <w:rPr>
          <w:rFonts w:ascii="Times New Roman" w:hAnsi="Times New Roman"/>
          <w:color w:val="000000"/>
        </w:rPr>
        <w:t>ставщиком</w:t>
      </w:r>
      <w:r w:rsidRPr="007C5F84">
        <w:rPr>
          <w:rFonts w:ascii="Times New Roman" w:hAnsi="Times New Roman"/>
          <w:color w:val="000000"/>
        </w:rPr>
        <w:t>.</w:t>
      </w:r>
    </w:p>
    <w:p w:rsidR="00724B51" w:rsidRPr="008A128D" w:rsidRDefault="00724B51" w:rsidP="00724B51">
      <w:pPr>
        <w:pStyle w:val="af5"/>
        <w:spacing w:line="240" w:lineRule="auto"/>
        <w:ind w:left="-142"/>
        <w:jc w:val="both"/>
        <w:rPr>
          <w:rFonts w:ascii="Times New Roman" w:hAnsi="Times New Roman"/>
          <w:color w:val="000000"/>
        </w:rPr>
      </w:pPr>
      <w:r w:rsidRPr="008A128D">
        <w:rPr>
          <w:rFonts w:ascii="Times New Roman" w:hAnsi="Times New Roman"/>
          <w:color w:val="000000"/>
        </w:rPr>
        <w:t xml:space="preserve">1.3.  Срок поставки товара: </w:t>
      </w:r>
      <w:r>
        <w:rPr>
          <w:rFonts w:ascii="Times New Roman" w:hAnsi="Times New Roman"/>
          <w:color w:val="000000"/>
        </w:rPr>
        <w:t>7</w:t>
      </w:r>
      <w:r w:rsidRPr="008A128D">
        <w:rPr>
          <w:rFonts w:ascii="Times New Roman" w:hAnsi="Times New Roman"/>
          <w:color w:val="000000"/>
        </w:rPr>
        <w:t>0 (</w:t>
      </w:r>
      <w:r>
        <w:rPr>
          <w:rFonts w:ascii="Times New Roman" w:hAnsi="Times New Roman"/>
          <w:color w:val="000000"/>
        </w:rPr>
        <w:t>семьдесят</w:t>
      </w:r>
      <w:r w:rsidRPr="008A128D">
        <w:rPr>
          <w:rFonts w:ascii="Times New Roman" w:hAnsi="Times New Roman"/>
          <w:color w:val="000000"/>
        </w:rPr>
        <w:t xml:space="preserve">) </w:t>
      </w:r>
      <w:r>
        <w:rPr>
          <w:rFonts w:ascii="Times New Roman" w:hAnsi="Times New Roman"/>
          <w:color w:val="000000"/>
        </w:rPr>
        <w:t>календарных</w:t>
      </w:r>
      <w:r w:rsidRPr="008A128D">
        <w:rPr>
          <w:rFonts w:ascii="Times New Roman" w:hAnsi="Times New Roman"/>
          <w:color w:val="000000"/>
        </w:rPr>
        <w:t xml:space="preserve"> дней с момента оплаты авансового платежа в размере не более </w:t>
      </w:r>
      <w:r>
        <w:rPr>
          <w:rFonts w:ascii="Times New Roman" w:hAnsi="Times New Roman"/>
          <w:color w:val="000000"/>
        </w:rPr>
        <w:t>7</w:t>
      </w:r>
      <w:r w:rsidRPr="008A128D">
        <w:rPr>
          <w:rFonts w:ascii="Times New Roman" w:hAnsi="Times New Roman"/>
          <w:color w:val="000000"/>
        </w:rPr>
        <w:t>0% от общей стоимости спецификации</w:t>
      </w:r>
      <w:r>
        <w:rPr>
          <w:rFonts w:ascii="Times New Roman" w:hAnsi="Times New Roman"/>
          <w:color w:val="000000"/>
        </w:rPr>
        <w:t xml:space="preserve"> к договору</w:t>
      </w:r>
      <w:r w:rsidRPr="008A128D">
        <w:rPr>
          <w:rFonts w:ascii="Times New Roman" w:hAnsi="Times New Roman"/>
          <w:color w:val="000000"/>
        </w:rPr>
        <w:t>, с возможностью досрочной поставки на АО «Судостроительный завод имени Б.Е. Бутомы».</w:t>
      </w:r>
    </w:p>
    <w:p w:rsidR="00724B51" w:rsidRPr="008A128D" w:rsidRDefault="00724B51" w:rsidP="00724B51">
      <w:pPr>
        <w:pStyle w:val="af5"/>
        <w:spacing w:line="240" w:lineRule="auto"/>
        <w:ind w:left="-142"/>
        <w:jc w:val="both"/>
        <w:rPr>
          <w:rFonts w:ascii="Times New Roman" w:hAnsi="Times New Roman"/>
          <w:color w:val="000000"/>
        </w:rPr>
      </w:pPr>
      <w:r w:rsidRPr="008A128D">
        <w:rPr>
          <w:rFonts w:ascii="Times New Roman" w:hAnsi="Times New Roman"/>
          <w:color w:val="000000"/>
        </w:rPr>
        <w:t>1.4. 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 паспорт и инструкция по эксплуатации на изделие.</w:t>
      </w:r>
    </w:p>
    <w:p w:rsidR="00724B51" w:rsidRPr="008A128D" w:rsidRDefault="00724B51" w:rsidP="00724B51">
      <w:pPr>
        <w:pStyle w:val="af5"/>
        <w:spacing w:line="240" w:lineRule="auto"/>
        <w:ind w:left="-142"/>
        <w:jc w:val="both"/>
        <w:rPr>
          <w:rFonts w:ascii="Times New Roman" w:hAnsi="Times New Roman"/>
          <w:color w:val="000000"/>
        </w:rPr>
      </w:pPr>
      <w:r w:rsidRPr="008A128D">
        <w:rPr>
          <w:rFonts w:ascii="Times New Roman" w:hAnsi="Times New Roman"/>
          <w:color w:val="000000"/>
        </w:rPr>
        <w:t>1.5 Перечень необходимого Товара:</w:t>
      </w:r>
    </w:p>
    <w:p w:rsidR="00724B51" w:rsidRDefault="00724B51" w:rsidP="00724B51">
      <w:pPr>
        <w:spacing w:after="0" w:line="240" w:lineRule="auto"/>
        <w:ind w:left="-567"/>
        <w:jc w:val="both"/>
        <w:rPr>
          <w:rFonts w:ascii="Times New Roman" w:hAnsi="Times New Roman"/>
          <w:sz w:val="20"/>
          <w:szCs w:val="20"/>
        </w:rPr>
      </w:pPr>
      <w:r>
        <w:rPr>
          <w:rFonts w:ascii="Times New Roman" w:hAnsi="Times New Roman"/>
          <w:sz w:val="20"/>
          <w:szCs w:val="20"/>
        </w:rPr>
        <w:t xml:space="preserve">          </w:t>
      </w:r>
    </w:p>
    <w:tbl>
      <w:tblPr>
        <w:tblW w:w="10456" w:type="dxa"/>
        <w:tblInd w:w="-34" w:type="dxa"/>
        <w:tblLook w:val="04A0" w:firstRow="1" w:lastRow="0" w:firstColumn="1" w:lastColumn="0" w:noHBand="0" w:noVBand="1"/>
      </w:tblPr>
      <w:tblGrid>
        <w:gridCol w:w="6034"/>
        <w:gridCol w:w="3039"/>
        <w:gridCol w:w="1383"/>
      </w:tblGrid>
      <w:tr w:rsidR="00724B51" w:rsidRPr="004A2458" w:rsidTr="00F25233">
        <w:trPr>
          <w:trHeight w:val="685"/>
        </w:trPr>
        <w:tc>
          <w:tcPr>
            <w:tcW w:w="9073" w:type="dxa"/>
            <w:gridSpan w:val="2"/>
            <w:tcBorders>
              <w:top w:val="single" w:sz="8" w:space="0" w:color="auto"/>
              <w:left w:val="single" w:sz="8" w:space="0" w:color="auto"/>
              <w:bottom w:val="single" w:sz="4" w:space="0" w:color="auto"/>
              <w:right w:val="single" w:sz="4" w:space="0" w:color="auto"/>
            </w:tcBorders>
            <w:noWrap/>
            <w:vAlign w:val="center"/>
            <w:hideMark/>
          </w:tcPr>
          <w:p w:rsidR="00724B51" w:rsidRPr="004A2458" w:rsidRDefault="00724B51" w:rsidP="00F25233">
            <w:pPr>
              <w:tabs>
                <w:tab w:val="left" w:pos="2931"/>
              </w:tabs>
              <w:spacing w:after="0" w:line="240" w:lineRule="auto"/>
              <w:jc w:val="center"/>
              <w:rPr>
                <w:rFonts w:ascii="Times New Roman" w:eastAsia="Times New Roman" w:hAnsi="Times New Roman" w:cs="Times New Roman"/>
                <w:b/>
                <w:bCs/>
                <w:color w:val="000000"/>
                <w:lang w:eastAsia="ru-RU"/>
              </w:rPr>
            </w:pPr>
            <w:r w:rsidRPr="004A2458">
              <w:rPr>
                <w:rFonts w:ascii="Times New Roman" w:eastAsia="Times New Roman" w:hAnsi="Times New Roman" w:cs="Times New Roman"/>
                <w:b/>
                <w:bCs/>
                <w:color w:val="000000"/>
                <w:lang w:eastAsia="ru-RU"/>
              </w:rPr>
              <w:t>Наименование</w:t>
            </w:r>
          </w:p>
        </w:tc>
        <w:tc>
          <w:tcPr>
            <w:tcW w:w="1383" w:type="dxa"/>
            <w:tcBorders>
              <w:top w:val="single" w:sz="8" w:space="0" w:color="auto"/>
              <w:left w:val="single" w:sz="4" w:space="0" w:color="auto"/>
              <w:bottom w:val="single" w:sz="8" w:space="0" w:color="000000"/>
              <w:right w:val="single" w:sz="8" w:space="0" w:color="auto"/>
            </w:tcBorders>
            <w:vAlign w:val="center"/>
            <w:hideMark/>
          </w:tcPr>
          <w:p w:rsidR="00724B51" w:rsidRPr="004A2458" w:rsidRDefault="00724B51" w:rsidP="00F25233">
            <w:pPr>
              <w:tabs>
                <w:tab w:val="left" w:pos="2931"/>
              </w:tabs>
              <w:spacing w:after="0" w:line="240" w:lineRule="auto"/>
              <w:jc w:val="center"/>
              <w:rPr>
                <w:rFonts w:ascii="Times New Roman" w:eastAsia="Times New Roman" w:hAnsi="Times New Roman" w:cs="Times New Roman"/>
                <w:b/>
                <w:bCs/>
                <w:color w:val="000000"/>
                <w:lang w:eastAsia="ru-RU"/>
              </w:rPr>
            </w:pPr>
            <w:r w:rsidRPr="004A2458">
              <w:rPr>
                <w:rFonts w:ascii="Times New Roman" w:eastAsia="Times New Roman" w:hAnsi="Times New Roman" w:cs="Times New Roman"/>
                <w:b/>
                <w:bCs/>
                <w:color w:val="000000"/>
                <w:lang w:eastAsia="ru-RU"/>
              </w:rPr>
              <w:t>Кол-во</w:t>
            </w:r>
            <w:proofErr w:type="gramStart"/>
            <w:r w:rsidRPr="004A2458">
              <w:rPr>
                <w:rFonts w:ascii="Times New Roman" w:eastAsia="Times New Roman" w:hAnsi="Times New Roman" w:cs="Times New Roman"/>
                <w:b/>
                <w:bCs/>
                <w:color w:val="000000"/>
                <w:lang w:eastAsia="ru-RU"/>
              </w:rPr>
              <w:t>.</w:t>
            </w:r>
            <w:proofErr w:type="gramEnd"/>
            <w:r w:rsidRPr="004A2458">
              <w:rPr>
                <w:rFonts w:ascii="Times New Roman" w:eastAsia="Times New Roman" w:hAnsi="Times New Roman" w:cs="Times New Roman"/>
                <w:b/>
                <w:bCs/>
                <w:color w:val="000000"/>
                <w:lang w:eastAsia="ru-RU"/>
              </w:rPr>
              <w:t xml:space="preserve"> </w:t>
            </w:r>
            <w:proofErr w:type="gramStart"/>
            <w:r w:rsidRPr="004A2458">
              <w:rPr>
                <w:rFonts w:ascii="Times New Roman" w:eastAsia="Times New Roman" w:hAnsi="Times New Roman" w:cs="Times New Roman"/>
                <w:b/>
                <w:bCs/>
                <w:color w:val="000000"/>
                <w:lang w:eastAsia="ru-RU"/>
              </w:rPr>
              <w:t>ш</w:t>
            </w:r>
            <w:proofErr w:type="gramEnd"/>
            <w:r w:rsidRPr="004A2458">
              <w:rPr>
                <w:rFonts w:ascii="Times New Roman" w:eastAsia="Times New Roman" w:hAnsi="Times New Roman" w:cs="Times New Roman"/>
                <w:b/>
                <w:bCs/>
                <w:color w:val="000000"/>
                <w:lang w:eastAsia="ru-RU"/>
              </w:rPr>
              <w:t>т.</w:t>
            </w:r>
          </w:p>
        </w:tc>
      </w:tr>
      <w:tr w:rsidR="00724B51" w:rsidRPr="004A2458" w:rsidTr="00F25233">
        <w:trPr>
          <w:trHeight w:val="399"/>
        </w:trPr>
        <w:tc>
          <w:tcPr>
            <w:tcW w:w="9073" w:type="dxa"/>
            <w:gridSpan w:val="2"/>
            <w:tcBorders>
              <w:top w:val="single" w:sz="8" w:space="0" w:color="auto"/>
              <w:left w:val="single" w:sz="8" w:space="0" w:color="auto"/>
              <w:bottom w:val="single" w:sz="4" w:space="0" w:color="auto"/>
              <w:right w:val="single" w:sz="4" w:space="0" w:color="auto"/>
            </w:tcBorders>
            <w:noWrap/>
            <w:vAlign w:val="center"/>
          </w:tcPr>
          <w:p w:rsidR="00724B51" w:rsidRPr="00015360" w:rsidRDefault="00724B51" w:rsidP="00F25233">
            <w:pPr>
              <w:tabs>
                <w:tab w:val="left" w:pos="2931"/>
              </w:tabs>
              <w:spacing w:after="0" w:line="240" w:lineRule="auto"/>
              <w:rPr>
                <w:rFonts w:ascii="Times New Roman" w:eastAsia="Times New Roman" w:hAnsi="Times New Roman" w:cs="Times New Roman"/>
                <w:b/>
                <w:bCs/>
                <w:color w:val="000000"/>
                <w:lang w:eastAsia="ru-RU"/>
              </w:rPr>
            </w:pPr>
          </w:p>
          <w:p w:rsidR="00724B51" w:rsidRPr="00090B05" w:rsidRDefault="00724B51" w:rsidP="00F25233">
            <w:pPr>
              <w:tabs>
                <w:tab w:val="left" w:pos="2931"/>
              </w:tabs>
              <w:spacing w:after="0" w:line="240" w:lineRule="auto"/>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Cs/>
                <w:color w:val="000000"/>
                <w:lang w:eastAsia="ru-RU"/>
              </w:rPr>
              <w:t xml:space="preserve">                                                    </w:t>
            </w:r>
            <w:r w:rsidRPr="00090B05">
              <w:rPr>
                <w:rFonts w:ascii="Times New Roman" w:eastAsia="Times New Roman" w:hAnsi="Times New Roman" w:cs="Times New Roman"/>
                <w:b/>
                <w:bCs/>
                <w:color w:val="000000"/>
                <w:sz w:val="24"/>
                <w:szCs w:val="24"/>
                <w:u w:val="single"/>
                <w:lang w:eastAsia="ru-RU"/>
              </w:rPr>
              <w:t>БЛОЧНЫЙ ТЕПЛОВОЙ ПУНКТ</w:t>
            </w:r>
          </w:p>
          <w:p w:rsidR="00724B51" w:rsidRDefault="00724B51" w:rsidP="00F25233">
            <w:pPr>
              <w:tabs>
                <w:tab w:val="left" w:pos="2931"/>
              </w:tabs>
              <w:spacing w:after="0" w:line="240" w:lineRule="auto"/>
              <w:rPr>
                <w:rFonts w:ascii="Times New Roman" w:eastAsia="Times New Roman" w:hAnsi="Times New Roman" w:cs="Times New Roman"/>
                <w:b/>
                <w:bCs/>
                <w:color w:val="000000"/>
                <w:lang w:eastAsia="ru-RU"/>
              </w:rPr>
            </w:pPr>
          </w:p>
          <w:p w:rsidR="00724B51" w:rsidRPr="00660A59" w:rsidRDefault="00724B51" w:rsidP="00F25233">
            <w:pPr>
              <w:spacing w:after="0" w:line="240" w:lineRule="auto"/>
              <w:ind w:firstLine="142"/>
              <w:rPr>
                <w:rFonts w:ascii="Times New Roman" w:hAnsi="Times New Roman"/>
                <w:b/>
                <w:szCs w:val="20"/>
              </w:rPr>
            </w:pPr>
            <w:r w:rsidRPr="00660A59">
              <w:rPr>
                <w:rFonts w:ascii="Times New Roman" w:hAnsi="Times New Roman"/>
                <w:b/>
                <w:szCs w:val="20"/>
              </w:rPr>
              <w:t xml:space="preserve">                                       Технические характеристики оборудования</w:t>
            </w:r>
          </w:p>
          <w:tbl>
            <w:tblPr>
              <w:tblW w:w="8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32"/>
              <w:gridCol w:w="1407"/>
              <w:gridCol w:w="1899"/>
            </w:tblGrid>
            <w:tr w:rsidR="00724B51" w:rsidRPr="00783B4E" w:rsidTr="00F25233">
              <w:trPr>
                <w:trHeight w:val="516"/>
              </w:trPr>
              <w:tc>
                <w:tcPr>
                  <w:tcW w:w="8505" w:type="dxa"/>
                  <w:gridSpan w:val="4"/>
                  <w:tcBorders>
                    <w:top w:val="nil"/>
                    <w:left w:val="nil"/>
                    <w:right w:val="nil"/>
                  </w:tcBorders>
                  <w:vAlign w:val="center"/>
                </w:tcPr>
                <w:p w:rsidR="00724B51" w:rsidRPr="00783B4E" w:rsidRDefault="00724B51" w:rsidP="00F25233">
                  <w:pPr>
                    <w:spacing w:after="0" w:line="240" w:lineRule="auto"/>
                    <w:ind w:left="-108" w:right="-1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24B51" w:rsidRPr="00660A59" w:rsidRDefault="00724B51" w:rsidP="00724B51">
                  <w:pPr>
                    <w:numPr>
                      <w:ilvl w:val="0"/>
                      <w:numId w:val="38"/>
                    </w:num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Тепловая мощность системы, кВт</w:t>
                  </w:r>
                  <w:r>
                    <w:rPr>
                      <w:rFonts w:ascii="Times New Roman" w:eastAsia="Times New Roman" w:hAnsi="Times New Roman" w:cs="Times New Roman"/>
                      <w:sz w:val="24"/>
                      <w:szCs w:val="24"/>
                      <w:lang w:eastAsia="ru-RU"/>
                    </w:rPr>
                    <w:t xml:space="preserve">    </w:t>
                  </w:r>
                  <w:r w:rsidRPr="00660A59">
                    <w:rPr>
                      <w:rFonts w:ascii="Times New Roman" w:eastAsia="Times New Roman" w:hAnsi="Times New Roman" w:cs="Times New Roman"/>
                      <w:sz w:val="24"/>
                      <w:szCs w:val="24"/>
                      <w:lang w:eastAsia="ru-RU"/>
                    </w:rPr>
                    <w:t>Система отопления  330 кВт</w:t>
                  </w:r>
                </w:p>
                <w:p w:rsidR="00724B51" w:rsidRPr="00783B4E" w:rsidRDefault="00724B51" w:rsidP="00F252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3B4E">
                    <w:rPr>
                      <w:rFonts w:ascii="Times New Roman" w:eastAsia="Times New Roman" w:hAnsi="Times New Roman" w:cs="Times New Roman"/>
                      <w:sz w:val="24"/>
                      <w:szCs w:val="24"/>
                      <w:lang w:eastAsia="ru-RU"/>
                    </w:rPr>
                    <w:t>Система ГВС 70 кВт</w:t>
                  </w:r>
                </w:p>
              </w:tc>
            </w:tr>
            <w:tr w:rsidR="00724B51" w:rsidRPr="00783B4E" w:rsidTr="00F25233">
              <w:trPr>
                <w:trHeight w:val="369"/>
              </w:trPr>
              <w:tc>
                <w:tcPr>
                  <w:tcW w:w="567" w:type="dxa"/>
                  <w:vAlign w:val="center"/>
                </w:tcPr>
                <w:p w:rsidR="00724B51" w:rsidRPr="00090B05" w:rsidRDefault="00724B51" w:rsidP="00F25233">
                  <w:pPr>
                    <w:spacing w:after="0" w:line="240" w:lineRule="auto"/>
                    <w:ind w:left="-108" w:right="-108"/>
                    <w:contextualSpacing/>
                    <w:jc w:val="center"/>
                    <w:rPr>
                      <w:rFonts w:ascii="Times New Roman" w:eastAsia="Times New Roman" w:hAnsi="Times New Roman" w:cs="Times New Roman"/>
                      <w:b/>
                      <w:sz w:val="24"/>
                      <w:szCs w:val="24"/>
                      <w:lang w:eastAsia="ru-RU"/>
                    </w:rPr>
                  </w:pPr>
                  <w:r w:rsidRPr="00090B05">
                    <w:rPr>
                      <w:rFonts w:ascii="Times New Roman" w:eastAsia="Times New Roman" w:hAnsi="Times New Roman" w:cs="Times New Roman"/>
                      <w:b/>
                      <w:sz w:val="24"/>
                      <w:szCs w:val="24"/>
                      <w:lang w:eastAsia="ru-RU"/>
                    </w:rPr>
                    <w:t>2.</w:t>
                  </w:r>
                </w:p>
              </w:tc>
              <w:tc>
                <w:tcPr>
                  <w:tcW w:w="7938" w:type="dxa"/>
                  <w:gridSpan w:val="3"/>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Параметры греющей системы</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Теплоноситель</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Вода</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Источник теплоснабжения</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Электрический котел</w:t>
                  </w:r>
                </w:p>
              </w:tc>
            </w:tr>
            <w:tr w:rsidR="00724B51" w:rsidRPr="00783B4E" w:rsidTr="00F25233">
              <w:trPr>
                <w:trHeight w:val="278"/>
              </w:trPr>
              <w:tc>
                <w:tcPr>
                  <w:tcW w:w="5199" w:type="dxa"/>
                  <w:gridSpan w:val="2"/>
                  <w:vMerge w:val="restart"/>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воды на входе в тепловой пункт, °</w:t>
                  </w:r>
                  <w:proofErr w:type="gramStart"/>
                  <w:r w:rsidRPr="00783B4E">
                    <w:rPr>
                      <w:rFonts w:ascii="Times New Roman" w:eastAsia="Times New Roman" w:hAnsi="Times New Roman" w:cs="Times New Roman"/>
                      <w:sz w:val="24"/>
                      <w:szCs w:val="24"/>
                      <w:lang w:eastAsia="ru-RU"/>
                    </w:rPr>
                    <w:t>С</w:t>
                  </w:r>
                  <w:proofErr w:type="gramEnd"/>
                </w:p>
              </w:tc>
              <w:tc>
                <w:tcPr>
                  <w:tcW w:w="1407"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Зима</w:t>
                  </w:r>
                </w:p>
              </w:tc>
              <w:tc>
                <w:tcPr>
                  <w:tcW w:w="1899" w:type="dxa"/>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Переходный период</w:t>
                  </w:r>
                </w:p>
              </w:tc>
            </w:tr>
            <w:tr w:rsidR="00724B51" w:rsidRPr="00783B4E" w:rsidTr="00F25233">
              <w:trPr>
                <w:trHeight w:val="277"/>
              </w:trPr>
              <w:tc>
                <w:tcPr>
                  <w:tcW w:w="5199" w:type="dxa"/>
                  <w:gridSpan w:val="2"/>
                  <w:vMerge/>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c>
                <w:tcPr>
                  <w:tcW w:w="1407"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90</w:t>
                  </w:r>
                </w:p>
              </w:tc>
              <w:tc>
                <w:tcPr>
                  <w:tcW w:w="1899"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70</w:t>
                  </w:r>
                </w:p>
              </w:tc>
            </w:tr>
            <w:tr w:rsidR="00724B51" w:rsidRPr="00783B4E" w:rsidTr="00F25233">
              <w:trPr>
                <w:trHeight w:val="278"/>
              </w:trPr>
              <w:tc>
                <w:tcPr>
                  <w:tcW w:w="5199" w:type="dxa"/>
                  <w:gridSpan w:val="2"/>
                  <w:vMerge w:val="restart"/>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воды на выходе из теплового пункта, °</w:t>
                  </w:r>
                  <w:proofErr w:type="gramStart"/>
                  <w:r w:rsidRPr="00783B4E">
                    <w:rPr>
                      <w:rFonts w:ascii="Times New Roman" w:eastAsia="Times New Roman" w:hAnsi="Times New Roman" w:cs="Times New Roman"/>
                      <w:sz w:val="24"/>
                      <w:szCs w:val="24"/>
                      <w:lang w:eastAsia="ru-RU"/>
                    </w:rPr>
                    <w:t>С</w:t>
                  </w:r>
                  <w:proofErr w:type="gramEnd"/>
                </w:p>
              </w:tc>
              <w:tc>
                <w:tcPr>
                  <w:tcW w:w="1407"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Зима</w:t>
                  </w:r>
                </w:p>
              </w:tc>
              <w:tc>
                <w:tcPr>
                  <w:tcW w:w="1899" w:type="dxa"/>
                  <w:vAlign w:val="center"/>
                </w:tcPr>
                <w:p w:rsidR="00724B51" w:rsidRPr="00783B4E" w:rsidRDefault="00724B51" w:rsidP="00F25233">
                  <w:pPr>
                    <w:spacing w:after="0" w:line="240" w:lineRule="auto"/>
                    <w:ind w:right="396"/>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Переходный период</w:t>
                  </w:r>
                </w:p>
              </w:tc>
            </w:tr>
            <w:tr w:rsidR="00724B51" w:rsidRPr="00783B4E" w:rsidTr="00F25233">
              <w:trPr>
                <w:trHeight w:val="277"/>
              </w:trPr>
              <w:tc>
                <w:tcPr>
                  <w:tcW w:w="5199" w:type="dxa"/>
                  <w:gridSpan w:val="2"/>
                  <w:vMerge/>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c>
                <w:tcPr>
                  <w:tcW w:w="1407"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70</w:t>
                  </w:r>
                </w:p>
              </w:tc>
              <w:tc>
                <w:tcPr>
                  <w:tcW w:w="1899"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40</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Давление в подающем трубопроводе, бар</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3 </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3B4E">
                    <w:rPr>
                      <w:rFonts w:ascii="Times New Roman" w:eastAsia="Times New Roman" w:hAnsi="Times New Roman" w:cs="Times New Roman"/>
                      <w:sz w:val="24"/>
                      <w:szCs w:val="24"/>
                      <w:lang w:eastAsia="ru-RU"/>
                    </w:rPr>
                    <w:t>Давление в обратном трубопроводе, бар</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2 </w:t>
                  </w:r>
                </w:p>
              </w:tc>
            </w:tr>
            <w:tr w:rsidR="00724B51" w:rsidRPr="00783B4E" w:rsidTr="00F25233">
              <w:trPr>
                <w:trHeight w:val="407"/>
              </w:trPr>
              <w:tc>
                <w:tcPr>
                  <w:tcW w:w="567" w:type="dxa"/>
                  <w:vAlign w:val="center"/>
                </w:tcPr>
                <w:p w:rsidR="00724B51" w:rsidRPr="00090B05" w:rsidRDefault="00724B51" w:rsidP="00F25233">
                  <w:pPr>
                    <w:spacing w:after="0" w:line="240" w:lineRule="auto"/>
                    <w:ind w:left="-108" w:right="-108"/>
                    <w:contextualSpacing/>
                    <w:jc w:val="center"/>
                    <w:rPr>
                      <w:rFonts w:ascii="Times New Roman" w:eastAsia="Times New Roman" w:hAnsi="Times New Roman" w:cs="Times New Roman"/>
                      <w:b/>
                      <w:sz w:val="24"/>
                      <w:szCs w:val="24"/>
                      <w:lang w:eastAsia="ru-RU"/>
                    </w:rPr>
                  </w:pPr>
                  <w:r w:rsidRPr="00090B05">
                    <w:rPr>
                      <w:rFonts w:ascii="Times New Roman" w:eastAsia="Times New Roman" w:hAnsi="Times New Roman" w:cs="Times New Roman"/>
                      <w:b/>
                      <w:sz w:val="24"/>
                      <w:szCs w:val="24"/>
                      <w:lang w:eastAsia="ru-RU"/>
                    </w:rPr>
                    <w:t>3.</w:t>
                  </w:r>
                </w:p>
              </w:tc>
              <w:tc>
                <w:tcPr>
                  <w:tcW w:w="7938" w:type="dxa"/>
                  <w:gridSpan w:val="3"/>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Параметры системы отопления</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Тип подключения</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Независимое</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Тип теплообменника </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Разборный</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Резерв теплообменника</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50%</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на входе в теплообменник, °</w:t>
                  </w:r>
                  <w:proofErr w:type="gramStart"/>
                  <w:r w:rsidRPr="00783B4E">
                    <w:rPr>
                      <w:rFonts w:ascii="Times New Roman" w:eastAsia="Times New Roman" w:hAnsi="Times New Roman" w:cs="Times New Roman"/>
                      <w:sz w:val="24"/>
                      <w:szCs w:val="24"/>
                      <w:lang w:eastAsia="ru-RU"/>
                    </w:rPr>
                    <w:t>С</w:t>
                  </w:r>
                  <w:proofErr w:type="gramEnd"/>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60</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на выходе из теплообменника, °</w:t>
                  </w:r>
                  <w:proofErr w:type="gramStart"/>
                  <w:r w:rsidRPr="00783B4E">
                    <w:rPr>
                      <w:rFonts w:ascii="Times New Roman" w:eastAsia="Times New Roman" w:hAnsi="Times New Roman" w:cs="Times New Roman"/>
                      <w:sz w:val="24"/>
                      <w:szCs w:val="24"/>
                      <w:lang w:eastAsia="ru-RU"/>
                    </w:rPr>
                    <w:t>С</w:t>
                  </w:r>
                  <w:proofErr w:type="gramEnd"/>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80</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Рабочее давление в системе, бар</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4</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lastRenderedPageBreak/>
                    <w:t xml:space="preserve">Объем системы отопления </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1000 л</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Коллектор системы отопления</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Ветка 1 – 120 кВт</w:t>
                  </w:r>
                </w:p>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Ветка 2 – 120 кВт</w:t>
                  </w:r>
                </w:p>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Ветка 3 – 90 кВт</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Резервирование циркуляционного насоса</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Два в параллель</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Вариант подпитки </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roofErr w:type="gramStart"/>
                  <w:r w:rsidRPr="00783B4E">
                    <w:rPr>
                      <w:rFonts w:ascii="Times New Roman" w:eastAsia="Times New Roman" w:hAnsi="Times New Roman" w:cs="Times New Roman"/>
                      <w:sz w:val="24"/>
                      <w:szCs w:val="24"/>
                      <w:lang w:eastAsia="ru-RU"/>
                    </w:rPr>
                    <w:t>На</w:t>
                  </w:r>
                  <w:proofErr w:type="gramEnd"/>
                  <w:r w:rsidRPr="00783B4E">
                    <w:rPr>
                      <w:rFonts w:ascii="Times New Roman" w:eastAsia="Times New Roman" w:hAnsi="Times New Roman" w:cs="Times New Roman"/>
                      <w:sz w:val="24"/>
                      <w:szCs w:val="24"/>
                      <w:lang w:eastAsia="ru-RU"/>
                    </w:rPr>
                    <w:t xml:space="preserve"> </w:t>
                  </w:r>
                  <w:proofErr w:type="gramStart"/>
                  <w:r w:rsidRPr="00783B4E">
                    <w:rPr>
                      <w:rFonts w:ascii="Times New Roman" w:eastAsia="Times New Roman" w:hAnsi="Times New Roman" w:cs="Times New Roman"/>
                      <w:sz w:val="24"/>
                      <w:szCs w:val="24"/>
                      <w:lang w:eastAsia="ru-RU"/>
                    </w:rPr>
                    <w:t>соленоидом</w:t>
                  </w:r>
                  <w:proofErr w:type="gramEnd"/>
                  <w:r w:rsidRPr="00783B4E">
                    <w:rPr>
                      <w:rFonts w:ascii="Times New Roman" w:eastAsia="Times New Roman" w:hAnsi="Times New Roman" w:cs="Times New Roman"/>
                      <w:sz w:val="24"/>
                      <w:szCs w:val="24"/>
                      <w:lang w:eastAsia="ru-RU"/>
                    </w:rPr>
                    <w:t xml:space="preserve"> клапане</w:t>
                  </w:r>
                </w:p>
              </w:tc>
            </w:tr>
            <w:tr w:rsidR="00724B51" w:rsidRPr="00783B4E" w:rsidTr="00F25233">
              <w:trPr>
                <w:trHeight w:val="366"/>
              </w:trPr>
              <w:tc>
                <w:tcPr>
                  <w:tcW w:w="567" w:type="dxa"/>
                  <w:vAlign w:val="center"/>
                </w:tcPr>
                <w:p w:rsidR="00724B51" w:rsidRPr="00090B05" w:rsidRDefault="00724B51" w:rsidP="00F25233">
                  <w:pPr>
                    <w:spacing w:after="0" w:line="240" w:lineRule="auto"/>
                    <w:ind w:left="-108" w:right="-108"/>
                    <w:contextualSpacing/>
                    <w:jc w:val="center"/>
                    <w:rPr>
                      <w:rFonts w:ascii="Times New Roman" w:eastAsia="Times New Roman" w:hAnsi="Times New Roman" w:cs="Times New Roman"/>
                      <w:b/>
                      <w:sz w:val="24"/>
                      <w:szCs w:val="24"/>
                      <w:lang w:eastAsia="ru-RU"/>
                    </w:rPr>
                  </w:pPr>
                  <w:r w:rsidRPr="00090B05">
                    <w:rPr>
                      <w:rFonts w:ascii="Times New Roman" w:eastAsia="Times New Roman" w:hAnsi="Times New Roman" w:cs="Times New Roman"/>
                      <w:b/>
                      <w:sz w:val="24"/>
                      <w:szCs w:val="24"/>
                      <w:lang w:eastAsia="ru-RU"/>
                    </w:rPr>
                    <w:t>4.</w:t>
                  </w:r>
                </w:p>
              </w:tc>
              <w:tc>
                <w:tcPr>
                  <w:tcW w:w="7938" w:type="dxa"/>
                  <w:gridSpan w:val="3"/>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Параметры системы ГВС</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Тип подключения</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С теплообменником</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Тип теплообменника </w:t>
                  </w:r>
                  <w:r w:rsidRPr="00783B4E">
                    <w:rPr>
                      <w:rFonts w:ascii="Times New Roman" w:eastAsia="Times New Roman" w:hAnsi="Times New Roman" w:cs="Times New Roman"/>
                      <w:sz w:val="24"/>
                      <w:szCs w:val="24"/>
                      <w:lang w:eastAsia="ru-RU"/>
                    </w:rPr>
                    <w:tab/>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Разборный</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Схема подключения ГВС</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Одноступенчатая</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на входе в теплообменник, °</w:t>
                  </w:r>
                  <w:proofErr w:type="gramStart"/>
                  <w:r w:rsidRPr="00783B4E">
                    <w:rPr>
                      <w:rFonts w:ascii="Times New Roman" w:eastAsia="Times New Roman" w:hAnsi="Times New Roman" w:cs="Times New Roman"/>
                      <w:sz w:val="24"/>
                      <w:szCs w:val="24"/>
                      <w:lang w:eastAsia="ru-RU"/>
                    </w:rPr>
                    <w:t>С</w:t>
                  </w:r>
                  <w:proofErr w:type="gramEnd"/>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5</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на выходе из теплообменника, °</w:t>
                  </w:r>
                  <w:proofErr w:type="gramStart"/>
                  <w:r w:rsidRPr="00783B4E">
                    <w:rPr>
                      <w:rFonts w:ascii="Times New Roman" w:eastAsia="Times New Roman" w:hAnsi="Times New Roman" w:cs="Times New Roman"/>
                      <w:sz w:val="24"/>
                      <w:szCs w:val="24"/>
                      <w:lang w:eastAsia="ru-RU"/>
                    </w:rPr>
                    <w:t>С</w:t>
                  </w:r>
                  <w:proofErr w:type="gramEnd"/>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65</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Потери напора контура ГВС </w:t>
                  </w:r>
                  <w:proofErr w:type="spellStart"/>
                  <w:r w:rsidRPr="00783B4E">
                    <w:rPr>
                      <w:rFonts w:ascii="Times New Roman" w:eastAsia="Times New Roman" w:hAnsi="Times New Roman" w:cs="Times New Roman"/>
                      <w:sz w:val="24"/>
                      <w:szCs w:val="24"/>
                      <w:lang w:eastAsia="ru-RU"/>
                    </w:rPr>
                    <w:t>м.в.ст</w:t>
                  </w:r>
                  <w:proofErr w:type="spellEnd"/>
                  <w:r w:rsidRPr="00783B4E">
                    <w:rPr>
                      <w:rFonts w:ascii="Times New Roman" w:eastAsia="Times New Roman" w:hAnsi="Times New Roman" w:cs="Times New Roman"/>
                      <w:sz w:val="24"/>
                      <w:szCs w:val="24"/>
                      <w:lang w:eastAsia="ru-RU"/>
                    </w:rPr>
                    <w:t>.</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0,87</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Давление холодной воды на входе в</w:t>
                  </w:r>
                  <w:proofErr w:type="gramStart"/>
                  <w:r w:rsidRPr="00783B4E">
                    <w:rPr>
                      <w:rFonts w:ascii="Times New Roman" w:eastAsia="Times New Roman" w:hAnsi="Times New Roman" w:cs="Times New Roman"/>
                      <w:sz w:val="24"/>
                      <w:szCs w:val="24"/>
                      <w:lang w:eastAsia="ru-RU"/>
                    </w:rPr>
                    <w:t xml:space="preserve"> Т</w:t>
                  </w:r>
                  <w:proofErr w:type="gramEnd"/>
                  <w:r w:rsidRPr="00783B4E">
                    <w:rPr>
                      <w:rFonts w:ascii="Times New Roman" w:eastAsia="Times New Roman" w:hAnsi="Times New Roman" w:cs="Times New Roman"/>
                      <w:sz w:val="24"/>
                      <w:szCs w:val="24"/>
                      <w:lang w:eastAsia="ru-RU"/>
                    </w:rPr>
                    <w:t>/О, бар</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4</w:t>
                  </w:r>
                </w:p>
              </w:tc>
            </w:tr>
            <w:tr w:rsidR="00724B51" w:rsidRPr="00783B4E" w:rsidTr="00F25233">
              <w:trPr>
                <w:trHeight w:val="424"/>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Резервирование циркуляционного насоса</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Два в параллель</w:t>
                  </w:r>
                </w:p>
              </w:tc>
            </w:tr>
            <w:tr w:rsidR="00724B51" w:rsidRPr="00783B4E" w:rsidTr="00F25233">
              <w:trPr>
                <w:trHeight w:val="460"/>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Резерв теплообменника</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50%</w:t>
                  </w:r>
                </w:p>
              </w:tc>
            </w:tr>
            <w:tr w:rsidR="00724B51" w:rsidRPr="00783B4E" w:rsidTr="00F25233">
              <w:trPr>
                <w:trHeight w:val="354"/>
              </w:trPr>
              <w:tc>
                <w:tcPr>
                  <w:tcW w:w="567" w:type="dxa"/>
                  <w:vAlign w:val="center"/>
                </w:tcPr>
                <w:p w:rsidR="00724B51" w:rsidRPr="00090B05" w:rsidRDefault="00724B51" w:rsidP="00F25233">
                  <w:pPr>
                    <w:spacing w:after="0" w:line="240" w:lineRule="auto"/>
                    <w:ind w:left="-108" w:right="-108"/>
                    <w:contextualSpacing/>
                    <w:jc w:val="center"/>
                    <w:rPr>
                      <w:rFonts w:ascii="Times New Roman" w:eastAsia="Times New Roman" w:hAnsi="Times New Roman" w:cs="Times New Roman"/>
                      <w:b/>
                      <w:sz w:val="24"/>
                      <w:szCs w:val="24"/>
                      <w:lang w:eastAsia="ru-RU"/>
                    </w:rPr>
                  </w:pPr>
                  <w:r w:rsidRPr="00090B05">
                    <w:rPr>
                      <w:rFonts w:ascii="Times New Roman" w:eastAsia="Times New Roman" w:hAnsi="Times New Roman" w:cs="Times New Roman"/>
                      <w:b/>
                      <w:sz w:val="24"/>
                      <w:szCs w:val="24"/>
                      <w:lang w:eastAsia="ru-RU"/>
                    </w:rPr>
                    <w:t>5.</w:t>
                  </w:r>
                </w:p>
              </w:tc>
              <w:tc>
                <w:tcPr>
                  <w:tcW w:w="7938" w:type="dxa"/>
                  <w:gridSpan w:val="3"/>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Дополнительные параметры</w:t>
                  </w:r>
                </w:p>
              </w:tc>
            </w:tr>
            <w:tr w:rsidR="00724B51" w:rsidRPr="00783B4E" w:rsidTr="00F25233">
              <w:trPr>
                <w:trHeight w:val="429"/>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Тип арматуры</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Фланцевая</w:t>
                  </w:r>
                </w:p>
              </w:tc>
            </w:tr>
            <w:tr w:rsidR="00724B51" w:rsidRPr="00783B4E" w:rsidTr="00F25233">
              <w:trPr>
                <w:trHeight w:val="420"/>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Расширительный бак</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Не менее 150 литров</w:t>
                  </w:r>
                </w:p>
              </w:tc>
            </w:tr>
            <w:tr w:rsidR="00724B51" w:rsidRPr="00783B4E" w:rsidTr="00F25233">
              <w:trPr>
                <w:trHeight w:val="652"/>
              </w:trPr>
              <w:tc>
                <w:tcPr>
                  <w:tcW w:w="8505" w:type="dxa"/>
                  <w:gridSpan w:val="4"/>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Для предотвращения обратной циркуляции теплоносителя после каждого насоса </w:t>
                  </w:r>
                  <w:r w:rsidRPr="00090B05">
                    <w:rPr>
                      <w:rFonts w:ascii="Times New Roman" w:eastAsia="Times New Roman" w:hAnsi="Times New Roman" w:cs="Times New Roman"/>
                      <w:sz w:val="24"/>
                      <w:szCs w:val="24"/>
                      <w:lang w:eastAsia="ru-RU"/>
                    </w:rPr>
                    <w:t>предусмотреть установку фланцевого обратного клапана</w:t>
                  </w:r>
                  <w:r>
                    <w:rPr>
                      <w:rFonts w:ascii="Times New Roman" w:eastAsia="Times New Roman" w:hAnsi="Times New Roman" w:cs="Times New Roman"/>
                      <w:sz w:val="24"/>
                      <w:szCs w:val="24"/>
                      <w:lang w:eastAsia="ru-RU"/>
                    </w:rPr>
                    <w:t>.</w:t>
                  </w:r>
                </w:p>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r>
            <w:tr w:rsidR="00724B51" w:rsidRPr="00783B4E" w:rsidTr="00F25233">
              <w:trPr>
                <w:trHeight w:val="1405"/>
              </w:trPr>
              <w:tc>
                <w:tcPr>
                  <w:tcW w:w="8505" w:type="dxa"/>
                  <w:gridSpan w:val="4"/>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90B05">
                    <w:rPr>
                      <w:rFonts w:ascii="Times New Roman" w:eastAsia="Times New Roman" w:hAnsi="Times New Roman" w:cs="Times New Roman"/>
                      <w:sz w:val="24"/>
                      <w:szCs w:val="24"/>
                      <w:lang w:eastAsia="ru-RU"/>
                    </w:rPr>
                    <w:t xml:space="preserve">БЛОЧНЫЙ ТЕПЛОВОЙ ПУНКТ </w:t>
                  </w:r>
                  <w:r w:rsidRPr="00783B4E">
                    <w:rPr>
                      <w:rFonts w:ascii="Times New Roman" w:eastAsia="Times New Roman" w:hAnsi="Times New Roman" w:cs="Times New Roman"/>
                      <w:sz w:val="24"/>
                      <w:szCs w:val="24"/>
                      <w:lang w:eastAsia="ru-RU"/>
                    </w:rPr>
                    <w:t>должен соответствовать:</w:t>
                  </w:r>
                </w:p>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1. СНиП 3.05.03 – 85 «Тепловые сети»</w:t>
                  </w:r>
                </w:p>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2. СП 41-101-95 «Проектирование тепловых пунктов»</w:t>
                  </w:r>
                </w:p>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3. СП 30.13330.2020 «Внутренний водопровод и канализация зданий»</w:t>
                  </w:r>
                </w:p>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4. СП 510.1325800.2022 «Тепловые пункты и системы внутреннего теплоснабжения»</w:t>
                  </w:r>
                </w:p>
              </w:tc>
            </w:tr>
          </w:tbl>
          <w:p w:rsidR="00724B51" w:rsidRPr="00390F6E" w:rsidRDefault="00724B51" w:rsidP="00F25233">
            <w:pPr>
              <w:spacing w:after="0" w:line="240" w:lineRule="auto"/>
              <w:ind w:firstLine="142"/>
              <w:jc w:val="center"/>
              <w:rPr>
                <w:rFonts w:ascii="Times New Roman" w:hAnsi="Times New Roman"/>
                <w:b/>
                <w:szCs w:val="20"/>
                <w:u w:val="single"/>
              </w:rPr>
            </w:pPr>
          </w:p>
          <w:p w:rsidR="00724B51" w:rsidRPr="00390F6E" w:rsidRDefault="00724B51" w:rsidP="00F25233">
            <w:pPr>
              <w:tabs>
                <w:tab w:val="left" w:pos="2931"/>
              </w:tabs>
              <w:spacing w:after="0" w:line="240" w:lineRule="auto"/>
              <w:rPr>
                <w:rFonts w:ascii="Times New Roman" w:eastAsia="Times New Roman" w:hAnsi="Times New Roman" w:cs="Times New Roman"/>
                <w:b/>
                <w:bCs/>
                <w:color w:val="000000"/>
                <w:lang w:eastAsia="ru-RU"/>
              </w:rPr>
            </w:pPr>
          </w:p>
        </w:tc>
        <w:tc>
          <w:tcPr>
            <w:tcW w:w="1383" w:type="dxa"/>
            <w:tcBorders>
              <w:top w:val="single" w:sz="8" w:space="0" w:color="auto"/>
              <w:left w:val="single" w:sz="4" w:space="0" w:color="auto"/>
              <w:bottom w:val="single" w:sz="8" w:space="0" w:color="000000"/>
              <w:right w:val="single" w:sz="8" w:space="0" w:color="auto"/>
            </w:tcBorders>
            <w:vAlign w:val="center"/>
          </w:tcPr>
          <w:p w:rsidR="00724B51" w:rsidRPr="004A2458" w:rsidRDefault="00724B51" w:rsidP="00F25233">
            <w:pPr>
              <w:tabs>
                <w:tab w:val="left" w:pos="2931"/>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 xml:space="preserve">1,00 </w:t>
            </w:r>
          </w:p>
        </w:tc>
      </w:tr>
      <w:tr w:rsidR="00724B51" w:rsidRPr="004A2458" w:rsidTr="00F25233">
        <w:trPr>
          <w:trHeight w:val="465"/>
        </w:trPr>
        <w:tc>
          <w:tcPr>
            <w:tcW w:w="6034" w:type="dxa"/>
            <w:tcBorders>
              <w:top w:val="single" w:sz="4" w:space="0" w:color="auto"/>
              <w:left w:val="nil"/>
              <w:bottom w:val="nil"/>
              <w:right w:val="single" w:sz="4" w:space="0" w:color="auto"/>
            </w:tcBorders>
            <w:shd w:val="clear" w:color="auto" w:fill="FFFFFF"/>
            <w:vAlign w:val="center"/>
            <w:hideMark/>
          </w:tcPr>
          <w:p w:rsidR="00724B51" w:rsidRPr="004A2458" w:rsidRDefault="00724B51" w:rsidP="00F25233">
            <w:pPr>
              <w:spacing w:after="0" w:line="240" w:lineRule="auto"/>
              <w:jc w:val="right"/>
              <w:rPr>
                <w:rFonts w:ascii="Times New Roman" w:eastAsia="Times New Roman" w:hAnsi="Times New Roman" w:cs="Times New Roman"/>
                <w:b/>
                <w:color w:val="000000"/>
                <w:sz w:val="20"/>
                <w:szCs w:val="20"/>
                <w:lang w:eastAsia="ru-RU"/>
              </w:rPr>
            </w:pPr>
            <w:r w:rsidRPr="004A2458">
              <w:rPr>
                <w:rFonts w:ascii="Times New Roman" w:eastAsia="Times New Roman" w:hAnsi="Times New Roman" w:cs="Times New Roman"/>
                <w:b/>
                <w:color w:val="000000"/>
                <w:sz w:val="20"/>
                <w:szCs w:val="20"/>
                <w:lang w:eastAsia="ru-RU"/>
              </w:rPr>
              <w:lastRenderedPageBreak/>
              <w:t xml:space="preserve"> </w:t>
            </w:r>
          </w:p>
        </w:tc>
        <w:tc>
          <w:tcPr>
            <w:tcW w:w="3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4B51" w:rsidRPr="004A2458" w:rsidRDefault="00724B51" w:rsidP="00F25233">
            <w:pPr>
              <w:spacing w:after="0" w:line="240" w:lineRule="auto"/>
              <w:rPr>
                <w:rFonts w:ascii="Times New Roman" w:eastAsia="Times New Roman" w:hAnsi="Times New Roman" w:cs="Times New Roman"/>
                <w:b/>
                <w:color w:val="000000"/>
                <w:sz w:val="20"/>
                <w:szCs w:val="20"/>
                <w:lang w:eastAsia="ru-RU"/>
              </w:rPr>
            </w:pPr>
            <w:r w:rsidRPr="004A2458">
              <w:rPr>
                <w:rFonts w:ascii="Times New Roman" w:eastAsia="Times New Roman" w:hAnsi="Times New Roman" w:cs="Times New Roman"/>
                <w:b/>
                <w:color w:val="000000"/>
                <w:sz w:val="20"/>
                <w:szCs w:val="20"/>
                <w:lang w:eastAsia="ru-RU"/>
              </w:rPr>
              <w:t>Стоимость с НДС (НМЦД)</w:t>
            </w:r>
          </w:p>
        </w:tc>
        <w:tc>
          <w:tcPr>
            <w:tcW w:w="1383"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724B51" w:rsidRPr="004A2458" w:rsidRDefault="00724B51" w:rsidP="00F25233">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3 203 023,00</w:t>
            </w:r>
          </w:p>
        </w:tc>
      </w:tr>
    </w:tbl>
    <w:p w:rsidR="00724B51" w:rsidRDefault="00724B51" w:rsidP="00724B51">
      <w:pPr>
        <w:spacing w:after="0" w:line="240" w:lineRule="auto"/>
        <w:ind w:left="-567"/>
        <w:jc w:val="both"/>
        <w:rPr>
          <w:rFonts w:ascii="Times New Roman" w:hAnsi="Times New Roman"/>
          <w:sz w:val="20"/>
          <w:szCs w:val="20"/>
        </w:rPr>
      </w:pPr>
    </w:p>
    <w:p w:rsidR="00724B51" w:rsidRDefault="00724B51" w:rsidP="00FA4286">
      <w:pPr>
        <w:numPr>
          <w:ilvl w:val="1"/>
          <w:numId w:val="38"/>
        </w:numPr>
        <w:tabs>
          <w:tab w:val="left" w:pos="284"/>
        </w:tabs>
        <w:suppressAutoHyphens/>
        <w:spacing w:after="0" w:line="240" w:lineRule="auto"/>
        <w:ind w:left="-142" w:firstLine="0"/>
        <w:jc w:val="both"/>
        <w:rPr>
          <w:rFonts w:ascii="Times New Roman" w:hAnsi="Times New Roman"/>
        </w:rPr>
      </w:pPr>
      <w:r w:rsidRPr="00801BD0">
        <w:rPr>
          <w:rFonts w:ascii="Times New Roman" w:hAnsi="Times New Roman"/>
        </w:rPr>
        <w:t>В стоимость Товара</w:t>
      </w:r>
      <w:r>
        <w:rPr>
          <w:rFonts w:ascii="Times New Roman" w:hAnsi="Times New Roman"/>
        </w:rPr>
        <w:t xml:space="preserve"> включены доставка,</w:t>
      </w:r>
      <w:r w:rsidRPr="00801BD0">
        <w:rPr>
          <w:rFonts w:ascii="Times New Roman" w:hAnsi="Times New Roman"/>
        </w:rPr>
        <w:t xml:space="preserve"> НДС, расходы по уплате налогов и сборов, а так же другие обязательные платежи.</w:t>
      </w:r>
    </w:p>
    <w:p w:rsidR="00724B51" w:rsidRPr="00801BD0" w:rsidRDefault="00724B51" w:rsidP="00724B51">
      <w:pPr>
        <w:spacing w:after="0" w:line="240" w:lineRule="auto"/>
        <w:ind w:left="525"/>
        <w:jc w:val="both"/>
        <w:rPr>
          <w:rFonts w:ascii="Times New Roman" w:hAnsi="Times New Roman"/>
        </w:rPr>
      </w:pPr>
    </w:p>
    <w:p w:rsidR="00724B51" w:rsidRPr="008A128D" w:rsidRDefault="00724B51" w:rsidP="00724B51">
      <w:pPr>
        <w:pStyle w:val="af5"/>
        <w:numPr>
          <w:ilvl w:val="0"/>
          <w:numId w:val="35"/>
        </w:numPr>
        <w:spacing w:after="0" w:line="240" w:lineRule="auto"/>
        <w:jc w:val="both"/>
        <w:rPr>
          <w:rFonts w:ascii="Times New Roman" w:hAnsi="Times New Roman"/>
          <w:b/>
          <w:color w:val="000000"/>
        </w:rPr>
      </w:pPr>
      <w:r w:rsidRPr="008A128D">
        <w:rPr>
          <w:rFonts w:ascii="Times New Roman" w:hAnsi="Times New Roman"/>
          <w:b/>
          <w:color w:val="000000"/>
        </w:rPr>
        <w:t xml:space="preserve">Требования к качеству и безопасности товара: </w:t>
      </w:r>
    </w:p>
    <w:p w:rsidR="00724B51" w:rsidRPr="008A128D" w:rsidRDefault="00724B51" w:rsidP="00724B51">
      <w:pPr>
        <w:pStyle w:val="af5"/>
        <w:spacing w:line="240" w:lineRule="auto"/>
        <w:ind w:left="-142"/>
        <w:jc w:val="both"/>
        <w:rPr>
          <w:rFonts w:ascii="Times New Roman" w:hAnsi="Times New Roman"/>
          <w:color w:val="000000"/>
        </w:rPr>
      </w:pPr>
      <w:r w:rsidRPr="008A128D">
        <w:rPr>
          <w:rFonts w:ascii="Times New Roman" w:hAnsi="Times New Roman"/>
          <w:color w:val="000000"/>
        </w:rPr>
        <w:t>2.1 Качество поставляемого товара должно соответствовать отнесенным Законом в области стандартизации документам:</w:t>
      </w:r>
    </w:p>
    <w:p w:rsidR="00724B51" w:rsidRPr="008A128D" w:rsidRDefault="00724B51" w:rsidP="00724B51">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национальные стандарты РФ;</w:t>
      </w:r>
    </w:p>
    <w:p w:rsidR="00724B51" w:rsidRPr="008A128D" w:rsidRDefault="00724B51" w:rsidP="00724B51">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правила по стандартизации, нормы и рекомендации в области стандартизации;</w:t>
      </w:r>
    </w:p>
    <w:p w:rsidR="00724B51" w:rsidRPr="008A128D" w:rsidRDefault="00724B51" w:rsidP="00724B51">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общероссийские классификаторы технико-экономической и социальной информации;</w:t>
      </w:r>
    </w:p>
    <w:p w:rsidR="00724B51" w:rsidRPr="008A128D" w:rsidRDefault="00724B51" w:rsidP="00724B51">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2.2. </w:t>
      </w:r>
      <w:r>
        <w:rPr>
          <w:rFonts w:ascii="Times New Roman" w:hAnsi="Times New Roman"/>
          <w:color w:val="000000"/>
          <w:lang w:eastAsia="ru-RU"/>
        </w:rPr>
        <w:t xml:space="preserve"> </w:t>
      </w:r>
      <w:r w:rsidRPr="008A128D">
        <w:rPr>
          <w:rFonts w:ascii="Times New Roman" w:hAnsi="Times New Roman"/>
          <w:color w:val="000000"/>
          <w:lang w:eastAsia="ru-RU"/>
        </w:rPr>
        <w:t xml:space="preserve">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w:t>
      </w:r>
      <w:r w:rsidRPr="008A128D">
        <w:rPr>
          <w:rFonts w:ascii="Times New Roman" w:hAnsi="Times New Roman"/>
          <w:color w:val="000000"/>
          <w:lang w:eastAsia="ru-RU"/>
        </w:rPr>
        <w:lastRenderedPageBreak/>
        <w:t>представлены и являться неотъемлемой частью (Договора) соответствующие документы, подтверждающие качество поставляемого товара.</w:t>
      </w:r>
    </w:p>
    <w:p w:rsidR="00724B51" w:rsidRPr="008A128D" w:rsidRDefault="00724B51" w:rsidP="00724B51">
      <w:pPr>
        <w:pStyle w:val="af5"/>
        <w:numPr>
          <w:ilvl w:val="1"/>
          <w:numId w:val="37"/>
        </w:numPr>
        <w:tabs>
          <w:tab w:val="left" w:pos="284"/>
        </w:tabs>
        <w:ind w:left="-142" w:firstLine="0"/>
        <w:jc w:val="both"/>
        <w:rPr>
          <w:rFonts w:ascii="Times New Roman" w:hAnsi="Times New Roman"/>
          <w:color w:val="000000"/>
          <w:lang w:eastAsia="ru-RU"/>
        </w:rPr>
      </w:pPr>
      <w:r w:rsidRPr="008A128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724B51" w:rsidRPr="008A128D" w:rsidRDefault="00724B51" w:rsidP="00724B51">
      <w:pPr>
        <w:pStyle w:val="af5"/>
        <w:tabs>
          <w:tab w:val="left" w:pos="284"/>
        </w:tabs>
        <w:ind w:left="-142"/>
        <w:jc w:val="both"/>
        <w:rPr>
          <w:rFonts w:ascii="Times New Roman" w:hAnsi="Times New Roman"/>
          <w:color w:val="000000"/>
          <w:lang w:eastAsia="ru-RU"/>
        </w:rPr>
      </w:pPr>
      <w:r>
        <w:rPr>
          <w:rFonts w:ascii="Times New Roman" w:hAnsi="Times New Roman"/>
          <w:color w:val="000000"/>
          <w:lang w:eastAsia="ru-RU"/>
        </w:rPr>
        <w:t>2.4.</w:t>
      </w:r>
      <w:r w:rsidRPr="008A128D">
        <w:rPr>
          <w:rFonts w:ascii="Times New Roman" w:hAnsi="Times New Roman"/>
          <w:color w:val="000000"/>
          <w:lang w:eastAsia="ru-RU"/>
        </w:rPr>
        <w:t>.</w:t>
      </w:r>
      <w:r w:rsidRPr="00255084">
        <w:t xml:space="preserve"> </w:t>
      </w:r>
      <w:r w:rsidRPr="00255084">
        <w:rPr>
          <w:rFonts w:ascii="Times New Roman" w:hAnsi="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724B51" w:rsidRDefault="00724B51" w:rsidP="00724B51">
      <w:pPr>
        <w:pStyle w:val="af5"/>
        <w:ind w:left="-567"/>
        <w:jc w:val="both"/>
        <w:rPr>
          <w:rFonts w:ascii="Times New Roman" w:hAnsi="Times New Roman"/>
          <w:color w:val="000000"/>
          <w:lang w:eastAsia="ru-RU"/>
        </w:rPr>
      </w:pPr>
    </w:p>
    <w:p w:rsidR="00724B51" w:rsidRPr="008A128D" w:rsidRDefault="00724B51" w:rsidP="00724B51">
      <w:pPr>
        <w:pStyle w:val="af5"/>
        <w:numPr>
          <w:ilvl w:val="0"/>
          <w:numId w:val="37"/>
        </w:numPr>
        <w:jc w:val="both"/>
        <w:rPr>
          <w:rFonts w:ascii="Times New Roman" w:hAnsi="Times New Roman"/>
          <w:b/>
          <w:color w:val="000000"/>
          <w:lang w:eastAsia="ru-RU"/>
        </w:rPr>
      </w:pPr>
      <w:r w:rsidRPr="008A128D">
        <w:rPr>
          <w:rFonts w:ascii="Times New Roman" w:hAnsi="Times New Roman"/>
          <w:b/>
          <w:color w:val="000000"/>
          <w:lang w:eastAsia="ru-RU"/>
        </w:rPr>
        <w:t>Требования к техническим характеристикам товара и условиям договора:</w:t>
      </w:r>
    </w:p>
    <w:p w:rsidR="00724B51" w:rsidRDefault="00724B51" w:rsidP="00724B51">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3.1. Товар должен </w:t>
      </w:r>
      <w:r>
        <w:rPr>
          <w:rFonts w:ascii="Times New Roman" w:hAnsi="Times New Roman"/>
          <w:color w:val="000000"/>
          <w:lang w:eastAsia="ru-RU"/>
        </w:rPr>
        <w:t xml:space="preserve">соответствовать всем критериям и </w:t>
      </w:r>
      <w:r w:rsidRPr="00255084">
        <w:rPr>
          <w:rFonts w:ascii="Times New Roman" w:hAnsi="Times New Roman"/>
          <w:color w:val="000000"/>
          <w:lang w:eastAsia="ru-RU"/>
        </w:rPr>
        <w:t xml:space="preserve"> требованиям</w:t>
      </w:r>
      <w:r>
        <w:rPr>
          <w:rFonts w:ascii="Times New Roman" w:hAnsi="Times New Roman"/>
          <w:color w:val="000000"/>
          <w:lang w:eastAsia="ru-RU"/>
        </w:rPr>
        <w:t>,</w:t>
      </w:r>
      <w:r w:rsidRPr="00255084">
        <w:rPr>
          <w:rFonts w:ascii="Times New Roman" w:hAnsi="Times New Roman"/>
          <w:color w:val="000000"/>
          <w:lang w:eastAsia="ru-RU"/>
        </w:rPr>
        <w:t xml:space="preserve"> </w:t>
      </w:r>
      <w:r w:rsidRPr="00E33084">
        <w:rPr>
          <w:rFonts w:ascii="Times New Roman" w:hAnsi="Times New Roman"/>
          <w:color w:val="000000"/>
          <w:lang w:eastAsia="ru-RU"/>
        </w:rPr>
        <w:t xml:space="preserve">описанным в </w:t>
      </w:r>
      <w:proofErr w:type="spellStart"/>
      <w:r w:rsidRPr="00E33084">
        <w:rPr>
          <w:rFonts w:ascii="Times New Roman" w:hAnsi="Times New Roman"/>
          <w:color w:val="000000"/>
          <w:lang w:eastAsia="ru-RU"/>
        </w:rPr>
        <w:t>п.п</w:t>
      </w:r>
      <w:proofErr w:type="spellEnd"/>
      <w:r w:rsidRPr="00E33084">
        <w:rPr>
          <w:rFonts w:ascii="Times New Roman" w:hAnsi="Times New Roman"/>
          <w:color w:val="000000"/>
          <w:lang w:eastAsia="ru-RU"/>
        </w:rPr>
        <w:t xml:space="preserve">. 1.3. – 1.6., 2 </w:t>
      </w:r>
      <w:r w:rsidRPr="008A128D">
        <w:rPr>
          <w:rFonts w:ascii="Times New Roman" w:hAnsi="Times New Roman"/>
          <w:color w:val="000000"/>
          <w:lang w:eastAsia="ru-RU"/>
        </w:rPr>
        <w:t>настоящего Технического задания.</w:t>
      </w:r>
      <w:r w:rsidRPr="008A128D">
        <w:rPr>
          <w:rFonts w:ascii="Times New Roman" w:hAnsi="Times New Roman"/>
          <w:b/>
          <w:color w:val="000000"/>
          <w:lang w:eastAsia="ru-RU"/>
        </w:rPr>
        <w:t xml:space="preserve"> </w:t>
      </w:r>
      <w:r w:rsidRPr="008A128D">
        <w:rPr>
          <w:rFonts w:ascii="Times New Roman" w:hAnsi="Times New Roman"/>
          <w:color w:val="000000"/>
          <w:lang w:eastAsia="ru-RU"/>
        </w:rPr>
        <w:t xml:space="preserve">  </w:t>
      </w:r>
    </w:p>
    <w:p w:rsidR="00724B51" w:rsidRPr="00E33084" w:rsidRDefault="00724B51" w:rsidP="00724B51">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 </w:t>
      </w:r>
      <w:r w:rsidRPr="00E33084">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C0434F">
        <w:rPr>
          <w:rFonts w:ascii="Times New Roman" w:hAnsi="Times New Roman"/>
          <w:color w:val="000000"/>
          <w:lang w:eastAsia="ru-RU"/>
        </w:rPr>
        <w:t>Транспортировка на склад Покупателя осуществляется за счет Поставщика.</w:t>
      </w:r>
    </w:p>
    <w:p w:rsidR="00724B51" w:rsidRPr="008A128D" w:rsidRDefault="00724B51" w:rsidP="00724B51">
      <w:pPr>
        <w:pStyle w:val="af5"/>
        <w:ind w:left="-142"/>
        <w:jc w:val="both"/>
        <w:rPr>
          <w:rFonts w:ascii="Times New Roman" w:hAnsi="Times New Roman"/>
          <w:color w:val="000000"/>
          <w:lang w:eastAsia="ru-RU"/>
        </w:rPr>
      </w:pPr>
      <w:r w:rsidRPr="00E33084">
        <w:rPr>
          <w:rFonts w:ascii="Times New Roman" w:hAnsi="Times New Roman"/>
          <w:color w:val="000000"/>
          <w:lang w:eastAsia="ru-RU"/>
        </w:rPr>
        <w:t xml:space="preserve">3.3. </w:t>
      </w:r>
      <w:proofErr w:type="gramStart"/>
      <w:r w:rsidRPr="00E33084">
        <w:rPr>
          <w:rFonts w:ascii="Times New Roman" w:hAnsi="Times New Roman"/>
          <w:color w:val="000000"/>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724B51" w:rsidRDefault="00724B51" w:rsidP="00724B51">
      <w:pPr>
        <w:pStyle w:val="af5"/>
        <w:ind w:left="-142"/>
        <w:jc w:val="both"/>
        <w:rPr>
          <w:rFonts w:ascii="Times New Roman" w:hAnsi="Times New Roman"/>
          <w:color w:val="000000"/>
          <w:lang w:eastAsia="ru-RU"/>
        </w:rPr>
      </w:pPr>
      <w:r>
        <w:rPr>
          <w:rFonts w:ascii="Times New Roman" w:hAnsi="Times New Roman"/>
          <w:color w:val="000000"/>
          <w:lang w:eastAsia="ru-RU"/>
        </w:rPr>
        <w:t>3.4</w:t>
      </w:r>
      <w:r w:rsidRPr="0006604F">
        <w:rPr>
          <w:rFonts w:ascii="Times New Roman" w:hAnsi="Times New Roman"/>
          <w:color w:val="000000"/>
          <w:lang w:eastAsia="ru-RU"/>
        </w:rPr>
        <w:t>.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r>
        <w:rPr>
          <w:rFonts w:ascii="Times New Roman" w:hAnsi="Times New Roman"/>
          <w:color w:val="000000"/>
          <w:lang w:eastAsia="ru-RU"/>
        </w:rPr>
        <w:t xml:space="preserve"> санкции</w:t>
      </w:r>
      <w:r w:rsidRPr="0006604F">
        <w:rPr>
          <w:rFonts w:ascii="Times New Roman" w:hAnsi="Times New Roman"/>
          <w:color w:val="000000"/>
          <w:lang w:eastAsia="ru-RU"/>
        </w:rPr>
        <w:t>.</w:t>
      </w:r>
      <w:r>
        <w:rPr>
          <w:rFonts w:ascii="Times New Roman" w:hAnsi="Times New Roman"/>
          <w:color w:val="000000"/>
          <w:lang w:eastAsia="ru-RU"/>
        </w:rPr>
        <w:t xml:space="preserve"> </w:t>
      </w:r>
      <w:r w:rsidRPr="00801BD0">
        <w:rPr>
          <w:rFonts w:ascii="Times New Roman" w:hAnsi="Times New Roman"/>
          <w:color w:val="000000"/>
          <w:lang w:eastAsia="ru-RU"/>
        </w:rPr>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724B51" w:rsidRDefault="00724B51" w:rsidP="00724B51">
      <w:pPr>
        <w:pStyle w:val="af5"/>
        <w:ind w:left="-142"/>
        <w:jc w:val="both"/>
        <w:rPr>
          <w:rFonts w:ascii="Times New Roman" w:hAnsi="Times New Roman"/>
          <w:color w:val="000000"/>
          <w:lang w:eastAsia="ru-RU"/>
        </w:rPr>
      </w:pPr>
      <w:r w:rsidRPr="00801BD0">
        <w:rPr>
          <w:rFonts w:ascii="Times New Roman" w:hAnsi="Times New Roman"/>
          <w:color w:val="000000"/>
          <w:lang w:eastAsia="ru-RU"/>
        </w:rPr>
        <w:t xml:space="preserve">3.5. </w:t>
      </w:r>
      <w:proofErr w:type="gramStart"/>
      <w:r w:rsidRPr="00801BD0">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724B51" w:rsidRPr="008A128D" w:rsidRDefault="00724B51" w:rsidP="00724B51">
      <w:pPr>
        <w:pStyle w:val="af5"/>
        <w:ind w:left="-142"/>
        <w:jc w:val="both"/>
        <w:rPr>
          <w:rFonts w:ascii="Times New Roman" w:hAnsi="Times New Roman"/>
          <w:lang w:eastAsia="ru-RU"/>
        </w:rPr>
      </w:pPr>
    </w:p>
    <w:p w:rsidR="00724B51" w:rsidRDefault="00FA4286" w:rsidP="00724B51">
      <w:pPr>
        <w:pStyle w:val="af5"/>
        <w:spacing w:after="0" w:line="240" w:lineRule="auto"/>
        <w:ind w:left="-567"/>
        <w:jc w:val="both"/>
        <w:rPr>
          <w:rFonts w:ascii="Times New Roman" w:hAnsi="Times New Roman"/>
          <w:b/>
          <w:lang w:eastAsia="ru-RU"/>
        </w:rPr>
      </w:pPr>
      <w:r>
        <w:rPr>
          <w:rFonts w:ascii="Times New Roman" w:hAnsi="Times New Roman"/>
          <w:b/>
          <w:color w:val="000000"/>
        </w:rPr>
        <w:t xml:space="preserve">       </w:t>
      </w:r>
      <w:r w:rsidR="00724B51" w:rsidRPr="008A128D">
        <w:rPr>
          <w:rFonts w:ascii="Times New Roman" w:hAnsi="Times New Roman"/>
          <w:b/>
          <w:color w:val="000000"/>
        </w:rPr>
        <w:t>4.</w:t>
      </w:r>
      <w:r w:rsidR="00724B51" w:rsidRPr="008A128D">
        <w:rPr>
          <w:rFonts w:ascii="Times New Roman" w:hAnsi="Times New Roman"/>
          <w:color w:val="000000"/>
        </w:rPr>
        <w:t xml:space="preserve">  </w:t>
      </w:r>
      <w:r w:rsidR="00724B51" w:rsidRPr="008A128D">
        <w:rPr>
          <w:rFonts w:ascii="Times New Roman" w:hAnsi="Times New Roman"/>
          <w:b/>
          <w:lang w:eastAsia="ru-RU"/>
        </w:rPr>
        <w:t>Гарантийные обязательства:</w:t>
      </w:r>
    </w:p>
    <w:p w:rsidR="00724B51" w:rsidRPr="008A128D" w:rsidRDefault="00724B51" w:rsidP="00724B51">
      <w:pPr>
        <w:pStyle w:val="af5"/>
        <w:spacing w:after="0" w:line="240" w:lineRule="auto"/>
        <w:ind w:left="-142"/>
        <w:jc w:val="both"/>
        <w:rPr>
          <w:rFonts w:ascii="Times New Roman" w:hAnsi="Times New Roman"/>
          <w:b/>
          <w:lang w:eastAsia="ru-RU"/>
        </w:rPr>
      </w:pPr>
      <w:r w:rsidRPr="008A128D">
        <w:rPr>
          <w:rFonts w:ascii="Times New Roman" w:hAnsi="Times New Roman"/>
          <w:lang w:eastAsia="ru-RU"/>
        </w:rPr>
        <w:t xml:space="preserve">4.1. </w:t>
      </w:r>
      <w:r w:rsidRPr="0006604F">
        <w:rPr>
          <w:rFonts w:ascii="Times New Roman" w:hAnsi="Times New Roman"/>
          <w:lang w:eastAsia="ru-RU"/>
        </w:rPr>
        <w:t>Товар  должен быть новым, ранее не эксплуатируемым, не восстановленным, произведенным не ранее</w:t>
      </w:r>
      <w:r>
        <w:rPr>
          <w:rFonts w:ascii="Times New Roman" w:hAnsi="Times New Roman"/>
          <w:lang w:eastAsia="ru-RU"/>
        </w:rPr>
        <w:t xml:space="preserve"> 2024 года.</w:t>
      </w:r>
    </w:p>
    <w:p w:rsidR="00724B51" w:rsidRDefault="00724B51" w:rsidP="00724B51">
      <w:pPr>
        <w:spacing w:after="0"/>
        <w:ind w:left="-142"/>
        <w:contextualSpacing/>
        <w:jc w:val="both"/>
        <w:rPr>
          <w:rFonts w:ascii="Times New Roman" w:hAnsi="Times New Roman" w:cs="Times New Roman"/>
        </w:rPr>
      </w:pPr>
      <w:r w:rsidRPr="008A128D">
        <w:rPr>
          <w:rFonts w:ascii="Times New Roman" w:hAnsi="Times New Roman" w:cs="Times New Roman"/>
        </w:rPr>
        <w:t>4.2. Гарантийный срок для поставляемого товара</w:t>
      </w:r>
      <w:r w:rsidRPr="008A128D">
        <w:rPr>
          <w:rFonts w:ascii="Times New Roman" w:hAnsi="Times New Roman" w:cs="Times New Roman"/>
          <w:b/>
        </w:rPr>
        <w:t xml:space="preserve"> </w:t>
      </w:r>
      <w:r w:rsidRPr="008A128D">
        <w:rPr>
          <w:rFonts w:ascii="Times New Roman" w:hAnsi="Times New Roman" w:cs="Times New Roman"/>
        </w:rPr>
        <w:t xml:space="preserve">-  </w:t>
      </w:r>
      <w:r>
        <w:rPr>
          <w:rFonts w:ascii="Times New Roman" w:hAnsi="Times New Roman" w:cs="Times New Roman"/>
        </w:rPr>
        <w:t>36</w:t>
      </w:r>
      <w:r w:rsidRPr="008A128D">
        <w:rPr>
          <w:rFonts w:ascii="Times New Roman" w:hAnsi="Times New Roman" w:cs="Times New Roman"/>
        </w:rPr>
        <w:t xml:space="preserve"> (</w:t>
      </w:r>
      <w:r>
        <w:rPr>
          <w:rFonts w:ascii="Times New Roman" w:hAnsi="Times New Roman" w:cs="Times New Roman"/>
        </w:rPr>
        <w:t>тридцать шесть</w:t>
      </w:r>
      <w:r w:rsidRPr="008A128D">
        <w:rPr>
          <w:rFonts w:ascii="Times New Roman" w:hAnsi="Times New Roman" w:cs="Times New Roman"/>
        </w:rPr>
        <w:t xml:space="preserve">) </w:t>
      </w:r>
      <w:r>
        <w:rPr>
          <w:rFonts w:ascii="Times New Roman" w:hAnsi="Times New Roman" w:cs="Times New Roman"/>
        </w:rPr>
        <w:t>месяцев</w:t>
      </w:r>
      <w:r w:rsidRPr="008A128D">
        <w:rPr>
          <w:rFonts w:ascii="Times New Roman" w:hAnsi="Times New Roman" w:cs="Times New Roman"/>
        </w:rPr>
        <w:t xml:space="preserve"> </w:t>
      </w:r>
      <w:r>
        <w:rPr>
          <w:rFonts w:ascii="Times New Roman" w:hAnsi="Times New Roman" w:cs="Times New Roman"/>
        </w:rPr>
        <w:t xml:space="preserve">со дня </w:t>
      </w:r>
      <w:r w:rsidRPr="00736BBB">
        <w:rPr>
          <w:rFonts w:ascii="Times New Roman" w:hAnsi="Times New Roman" w:cs="Times New Roman"/>
        </w:rPr>
        <w:t>ввода в эксплуатацию</w:t>
      </w:r>
      <w:r>
        <w:rPr>
          <w:rFonts w:ascii="Times New Roman" w:hAnsi="Times New Roman" w:cs="Times New Roman"/>
        </w:rPr>
        <w:t>.</w:t>
      </w:r>
    </w:p>
    <w:p w:rsidR="00724B51" w:rsidRDefault="00724B51" w:rsidP="00FA4286">
      <w:pPr>
        <w:spacing w:after="0"/>
        <w:contextualSpacing/>
        <w:jc w:val="both"/>
        <w:rPr>
          <w:rFonts w:ascii="Times New Roman" w:hAnsi="Times New Roman" w:cs="Times New Roman"/>
        </w:rPr>
      </w:pPr>
    </w:p>
    <w:p w:rsidR="00724B51" w:rsidRDefault="00724B51" w:rsidP="00724B51">
      <w:pPr>
        <w:spacing w:after="0"/>
        <w:ind w:left="-142"/>
        <w:contextualSpacing/>
        <w:jc w:val="both"/>
        <w:rPr>
          <w:rFonts w:ascii="Times New Roman" w:hAnsi="Times New Roman"/>
          <w:b/>
          <w:color w:val="000000"/>
        </w:rPr>
      </w:pPr>
      <w:r w:rsidRPr="00045C3E">
        <w:rPr>
          <w:rFonts w:ascii="Times New Roman" w:hAnsi="Times New Roman"/>
          <w:b/>
          <w:color w:val="000000"/>
        </w:rPr>
        <w:t>5.  Требования к Поставщику:</w:t>
      </w:r>
    </w:p>
    <w:p w:rsidR="00724B51" w:rsidRPr="00045C3E" w:rsidRDefault="00724B51" w:rsidP="00FA4286">
      <w:pPr>
        <w:pStyle w:val="af5"/>
        <w:ind w:left="-142"/>
        <w:jc w:val="both"/>
        <w:rPr>
          <w:rFonts w:ascii="Times New Roman" w:hAnsi="Times New Roman"/>
          <w:color w:val="000000"/>
        </w:rPr>
      </w:pPr>
      <w:r w:rsidRPr="00045C3E">
        <w:rPr>
          <w:rFonts w:ascii="Times New Roman" w:hAnsi="Times New Roman"/>
          <w:color w:val="000000"/>
        </w:rPr>
        <w:t xml:space="preserve">5.1. Поставщик должен быть зарегистрирован не менее </w:t>
      </w:r>
      <w:r w:rsidR="00FA4286">
        <w:rPr>
          <w:rFonts w:ascii="Times New Roman" w:hAnsi="Times New Roman"/>
          <w:color w:val="000000"/>
        </w:rPr>
        <w:t xml:space="preserve">года </w:t>
      </w:r>
      <w:r w:rsidRPr="00045C3E">
        <w:rPr>
          <w:rFonts w:ascii="Times New Roman" w:hAnsi="Times New Roman"/>
          <w:color w:val="000000"/>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A4286" w:rsidRDefault="00724B51" w:rsidP="00FA4286">
      <w:pPr>
        <w:pStyle w:val="af5"/>
        <w:ind w:left="-142"/>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FA4286" w:rsidRDefault="00724B51" w:rsidP="00FA4286">
      <w:pPr>
        <w:pStyle w:val="af5"/>
        <w:ind w:left="-142"/>
        <w:jc w:val="both"/>
        <w:rPr>
          <w:rFonts w:ascii="Times New Roman" w:hAnsi="Times New Roman"/>
          <w:color w:val="000000"/>
        </w:rPr>
      </w:pPr>
      <w:r w:rsidRPr="00FA4286">
        <w:rPr>
          <w:rFonts w:ascii="Times New Roman" w:hAnsi="Times New Roman"/>
          <w:color w:val="000000"/>
        </w:rPr>
        <w:t>5.3. Обладать необходимыми профессиональными знаниями, опытом и репутацией;</w:t>
      </w:r>
    </w:p>
    <w:p w:rsidR="00FA4286" w:rsidRDefault="00724B51" w:rsidP="00FA4286">
      <w:pPr>
        <w:pStyle w:val="af5"/>
        <w:ind w:left="-142"/>
        <w:jc w:val="both"/>
        <w:rPr>
          <w:rFonts w:ascii="Times New Roman" w:hAnsi="Times New Roman"/>
          <w:color w:val="000000"/>
        </w:rPr>
      </w:pPr>
      <w:r w:rsidRPr="00FA4286">
        <w:rPr>
          <w:rFonts w:ascii="Times New Roman" w:hAnsi="Times New Roman"/>
          <w:color w:val="000000"/>
        </w:rPr>
        <w:t>5.4. Иметь ресурсные возможности (финансовые, материально-технические, трудовые);</w:t>
      </w:r>
    </w:p>
    <w:p w:rsidR="00724B51" w:rsidRPr="00FA4286" w:rsidRDefault="00724B51" w:rsidP="00FA4286">
      <w:pPr>
        <w:pStyle w:val="af5"/>
        <w:ind w:left="-142"/>
        <w:jc w:val="both"/>
        <w:rPr>
          <w:rFonts w:ascii="Times New Roman" w:hAnsi="Times New Roman"/>
          <w:color w:val="000000"/>
        </w:rPr>
      </w:pPr>
      <w:r w:rsidRPr="00FA4286">
        <w:rPr>
          <w:rFonts w:ascii="Times New Roman" w:hAnsi="Times New Roman"/>
          <w:color w:val="000000"/>
        </w:rPr>
        <w:t>5.5. Является добросовестным налогоплательщиком (своевременно и полно исчисляет и уплачивает налоги);</w:t>
      </w:r>
    </w:p>
    <w:p w:rsidR="00FA4286" w:rsidRDefault="00724B51" w:rsidP="00FA4286">
      <w:pPr>
        <w:pStyle w:val="af5"/>
        <w:ind w:left="-142"/>
        <w:jc w:val="both"/>
        <w:rPr>
          <w:rFonts w:ascii="Times New Roman" w:hAnsi="Times New Roman"/>
          <w:color w:val="000000"/>
        </w:rPr>
      </w:pPr>
      <w:r>
        <w:rPr>
          <w:rFonts w:ascii="Times New Roman" w:hAnsi="Times New Roman"/>
          <w:color w:val="000000"/>
        </w:rPr>
        <w:t xml:space="preserve">5.6. </w:t>
      </w:r>
      <w:r w:rsidRPr="001863D9">
        <w:rPr>
          <w:rFonts w:ascii="Times New Roman" w:hAnsi="Times New Roman"/>
          <w:color w:val="000000"/>
        </w:rPr>
        <w:t>Обеспечить способность выполнения обязательств по договору в требуемые сроки и с должным качеством.</w:t>
      </w:r>
    </w:p>
    <w:p w:rsidR="00724B51" w:rsidRPr="00FA4286" w:rsidRDefault="00724B51" w:rsidP="00FA4286">
      <w:pPr>
        <w:pStyle w:val="af5"/>
        <w:ind w:left="-142"/>
        <w:jc w:val="both"/>
        <w:rPr>
          <w:rFonts w:ascii="Times New Roman" w:hAnsi="Times New Roman"/>
          <w:color w:val="000000"/>
        </w:rPr>
      </w:pPr>
      <w:r w:rsidRPr="00FA4286">
        <w:rPr>
          <w:rFonts w:ascii="Times New Roman" w:hAnsi="Times New Roman"/>
          <w:color w:val="000000"/>
        </w:rPr>
        <w:t>5.7. Соответствует требованиям, указанным в документации о закупке.</w:t>
      </w:r>
    </w:p>
    <w:p w:rsidR="00724B51" w:rsidRPr="00045C3E" w:rsidRDefault="00724B51" w:rsidP="00724B51">
      <w:pPr>
        <w:pStyle w:val="af5"/>
        <w:ind w:left="-142" w:hanging="11"/>
        <w:jc w:val="both"/>
        <w:rPr>
          <w:rFonts w:ascii="Times New Roman" w:hAnsi="Times New Roman"/>
          <w:b/>
          <w:color w:val="000000"/>
        </w:rPr>
      </w:pPr>
    </w:p>
    <w:p w:rsidR="00724B51" w:rsidRDefault="00724B51" w:rsidP="00724B51">
      <w:pPr>
        <w:pStyle w:val="af5"/>
        <w:ind w:left="-142" w:hanging="11"/>
        <w:jc w:val="both"/>
        <w:rPr>
          <w:rFonts w:ascii="Times New Roman" w:hAnsi="Times New Roman"/>
          <w:b/>
          <w:color w:val="000000"/>
        </w:rPr>
      </w:pPr>
      <w:r w:rsidRPr="00045C3E">
        <w:rPr>
          <w:rFonts w:ascii="Times New Roman" w:hAnsi="Times New Roman"/>
          <w:b/>
          <w:color w:val="000000"/>
        </w:rPr>
        <w:t>6.  Условия оплаты:</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xml:space="preserve">6.1. </w:t>
      </w:r>
      <w:proofErr w:type="gramStart"/>
      <w:r w:rsidRPr="00E33084">
        <w:rPr>
          <w:rFonts w:ascii="Times New Roman" w:hAnsi="Times New Roman" w:cs="Times New Roman"/>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w:t>
      </w:r>
      <w:r w:rsidRPr="00E33084">
        <w:rPr>
          <w:rFonts w:ascii="Times New Roman" w:hAnsi="Times New Roman" w:cs="Times New Roman"/>
        </w:rPr>
        <w:lastRenderedPageBreak/>
        <w:t>уполномоченном банке, выбранном Покупателем, при наличии у Поставщика с таким уполномоченным банком заключенного</w:t>
      </w:r>
      <w:proofErr w:type="gramEnd"/>
      <w:r w:rsidRPr="00E33084">
        <w:rPr>
          <w:rFonts w:ascii="Times New Roman" w:hAnsi="Times New Roman" w:cs="Times New Roman"/>
        </w:rPr>
        <w:t xml:space="preserve"> Договора о банковском сопровождении.</w:t>
      </w:r>
    </w:p>
    <w:p w:rsidR="00724B51" w:rsidRDefault="00724B51" w:rsidP="00FA4286">
      <w:pPr>
        <w:pStyle w:val="af4"/>
        <w:ind w:left="-142"/>
        <w:jc w:val="both"/>
        <w:rPr>
          <w:rFonts w:ascii="Times New Roman" w:hAnsi="Times New Roman" w:cs="Times New Roman"/>
        </w:rPr>
      </w:pPr>
      <w:r w:rsidRPr="00E33084">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w:t>
      </w:r>
      <w:r w:rsidR="00FA4286">
        <w:rPr>
          <w:rFonts w:ascii="Times New Roman" w:hAnsi="Times New Roman" w:cs="Times New Roman"/>
        </w:rPr>
        <w:t xml:space="preserve"> (далее – уполномоченный банк).</w:t>
      </w:r>
    </w:p>
    <w:p w:rsidR="00FA4286" w:rsidRPr="00E33084" w:rsidRDefault="00FA4286" w:rsidP="00FA4286">
      <w:pPr>
        <w:pStyle w:val="af4"/>
        <w:ind w:left="-142"/>
        <w:jc w:val="both"/>
        <w:rPr>
          <w:rFonts w:ascii="Times New Roman" w:hAnsi="Times New Roman" w:cs="Times New Roman"/>
        </w:rPr>
      </w:pPr>
    </w:p>
    <w:p w:rsidR="00724B51" w:rsidRPr="00E33084" w:rsidRDefault="00FA4286" w:rsidP="00FA4286">
      <w:pPr>
        <w:pStyle w:val="af4"/>
        <w:ind w:left="-142"/>
        <w:jc w:val="both"/>
        <w:rPr>
          <w:rFonts w:ascii="Times New Roman" w:hAnsi="Times New Roman" w:cs="Times New Roman"/>
        </w:rPr>
      </w:pPr>
      <w:r>
        <w:rPr>
          <w:rFonts w:ascii="Times New Roman" w:hAnsi="Times New Roman" w:cs="Times New Roman"/>
          <w:b/>
        </w:rPr>
        <w:t>7. Обеспечение</w:t>
      </w:r>
      <w:r w:rsidR="00724B51" w:rsidRPr="00E33084">
        <w:rPr>
          <w:rFonts w:ascii="Times New Roman" w:hAnsi="Times New Roman" w:cs="Times New Roman"/>
          <w:b/>
        </w:rPr>
        <w:t xml:space="preserve"> договора</w:t>
      </w:r>
      <w:r w:rsidR="00724B51" w:rsidRPr="00E33084">
        <w:rPr>
          <w:rFonts w:ascii="Times New Roman" w:hAnsi="Times New Roman" w:cs="Times New Roman"/>
        </w:rPr>
        <w:t xml:space="preserve"> (применяется для обеспечения исполнения обязательств по возврату аванса):</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xml:space="preserve">7.1. Поставщик обязуется предоставить в срок не позднее 15 (пятнадцати) календарных дней </w:t>
      </w:r>
      <w:proofErr w:type="gramStart"/>
      <w:r w:rsidRPr="00E33084">
        <w:rPr>
          <w:rFonts w:ascii="Times New Roman" w:hAnsi="Times New Roman" w:cs="Times New Roman"/>
        </w:rPr>
        <w:t>с даты заключения</w:t>
      </w:r>
      <w:proofErr w:type="gramEnd"/>
      <w:r w:rsidRPr="00E33084">
        <w:rPr>
          <w:rFonts w:ascii="Times New Roman" w:hAnsi="Times New Roman" w:cs="Times New Roman"/>
        </w:rPr>
        <w:t xml:space="preserve"> настоящего Договора обеспечение возврата аванса  по Договору в форме:</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xml:space="preserve">безотзывной банковской гарантии (далее – банковская гарантия), выданной банком; </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денежных средств путем их перечисления Заказчику (обеспечительный платеж).</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Способ обеспечения исполнения обязательств по Договору из перечисленных в настоящем пункте способов определяется Поставщиком.</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7.2. Поставщик несет все расходы по получению обеспечения возврата аванса  по Договору.</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7.4. Срок действия обеспечения возврата аванса составляет срок исполнения обязательств по договору, плюс 60 (шестьдесят) дней.</w:t>
      </w:r>
    </w:p>
    <w:p w:rsidR="00724B51" w:rsidRPr="00E33084" w:rsidRDefault="00724B51" w:rsidP="00724B51">
      <w:pPr>
        <w:pStyle w:val="af4"/>
        <w:ind w:left="-142"/>
        <w:rPr>
          <w:rFonts w:ascii="Times New Roman" w:hAnsi="Times New Roman" w:cs="Times New Roman"/>
        </w:rPr>
      </w:pPr>
    </w:p>
    <w:p w:rsidR="00724B51" w:rsidRPr="00E33084" w:rsidRDefault="00724B51" w:rsidP="00724B51">
      <w:pPr>
        <w:pStyle w:val="af4"/>
        <w:ind w:left="-142"/>
        <w:rPr>
          <w:rFonts w:ascii="Times New Roman" w:hAnsi="Times New Roman" w:cs="Times New Roman"/>
          <w:b/>
        </w:rPr>
      </w:pPr>
      <w:r w:rsidRPr="00E33084">
        <w:rPr>
          <w:rFonts w:ascii="Times New Roman" w:hAnsi="Times New Roman" w:cs="Times New Roman"/>
        </w:rPr>
        <w:t xml:space="preserve"> </w:t>
      </w:r>
      <w:r w:rsidRPr="00E33084">
        <w:rPr>
          <w:rFonts w:ascii="Times New Roman" w:hAnsi="Times New Roman" w:cs="Times New Roman"/>
          <w:b/>
        </w:rPr>
        <w:t>8. Условия о должной осмотрительности.</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724B51" w:rsidRDefault="00724B51" w:rsidP="00FA4286">
      <w:pPr>
        <w:pStyle w:val="af4"/>
        <w:ind w:left="-142"/>
        <w:jc w:val="both"/>
        <w:rPr>
          <w:rFonts w:ascii="Times New Roman" w:hAnsi="Times New Roman" w:cs="Times New Roman"/>
        </w:rPr>
      </w:pPr>
      <w:r w:rsidRPr="00E33084">
        <w:rPr>
          <w:rFonts w:ascii="Times New Roman" w:hAnsi="Times New Roman" w:cs="Times New Roman"/>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724B51" w:rsidRDefault="00724B51" w:rsidP="00FA4286">
      <w:pPr>
        <w:pStyle w:val="af4"/>
        <w:ind w:left="-142"/>
        <w:jc w:val="both"/>
        <w:rPr>
          <w:rFonts w:ascii="Times New Roman" w:hAnsi="Times New Roman" w:cs="Times New Roman"/>
        </w:rPr>
      </w:pPr>
      <w:r w:rsidRPr="00E33084">
        <w:rPr>
          <w:rFonts w:ascii="Times New Roman" w:hAnsi="Times New Roman" w:cs="Times New Roman"/>
        </w:rPr>
        <w:t>- выписка из ЕГРЮЛ;</w:t>
      </w:r>
    </w:p>
    <w:p w:rsidR="00724B51" w:rsidRPr="00E33084" w:rsidRDefault="00724B51" w:rsidP="00FA4286">
      <w:pPr>
        <w:pStyle w:val="af4"/>
        <w:ind w:left="-142"/>
        <w:jc w:val="both"/>
        <w:rPr>
          <w:rFonts w:ascii="Times New Roman" w:hAnsi="Times New Roman" w:cs="Times New Roman"/>
        </w:rPr>
      </w:pPr>
      <w:r w:rsidRPr="00515809">
        <w:rPr>
          <w:rFonts w:ascii="Times New Roman" w:hAnsi="Times New Roman" w:cs="Times New Roman"/>
        </w:rPr>
        <w:t>- выписку из сервиса оценки юридических лиц (ИФНС);</w:t>
      </w:r>
    </w:p>
    <w:p w:rsidR="00724B51" w:rsidRDefault="00724B51" w:rsidP="00FA4286">
      <w:pPr>
        <w:pStyle w:val="af4"/>
        <w:ind w:left="-142"/>
        <w:jc w:val="both"/>
        <w:rPr>
          <w:rFonts w:ascii="Times New Roman" w:hAnsi="Times New Roman" w:cs="Times New Roman"/>
        </w:rPr>
      </w:pPr>
      <w:r w:rsidRPr="00E33084">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w:t>
      </w:r>
      <w:r>
        <w:rPr>
          <w:rFonts w:ascii="Times New Roman" w:hAnsi="Times New Roman" w:cs="Times New Roman"/>
        </w:rPr>
        <w:t>ане по месту регистрации (ИНН);</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приказ о вступлении в должность единоличного исполнительного органа общества;</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устав;</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xml:space="preserve">- годовая и промежуточная налоговая и бухгалтерская отчетность, в том числе, </w:t>
      </w:r>
      <w:proofErr w:type="gramStart"/>
      <w:r w:rsidRPr="00E33084">
        <w:rPr>
          <w:rFonts w:ascii="Times New Roman" w:hAnsi="Times New Roman" w:cs="Times New Roman"/>
        </w:rPr>
        <w:t>но</w:t>
      </w:r>
      <w:proofErr w:type="gramEnd"/>
      <w:r w:rsidRPr="00E33084">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справку из налогового органа об отсутствии задолженности на актуальную дату;</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штатное расписание, не содержащее персональные данные сотрудников (количество штатных единиц);</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документы, подтверждающие наличие офисных, складских и производственных помещений.</w:t>
      </w:r>
    </w:p>
    <w:p w:rsidR="00724B51" w:rsidRPr="00E33084" w:rsidRDefault="00724B51" w:rsidP="00FA4286">
      <w:pPr>
        <w:pStyle w:val="af4"/>
        <w:ind w:left="-142"/>
        <w:jc w:val="both"/>
        <w:rPr>
          <w:rFonts w:ascii="Times New Roman" w:hAnsi="Times New Roman" w:cs="Times New Roman"/>
        </w:rPr>
      </w:pPr>
      <w:r w:rsidRPr="00E33084">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24B51" w:rsidRDefault="00724B51" w:rsidP="00FA4286">
      <w:pPr>
        <w:pStyle w:val="af4"/>
        <w:ind w:left="-142"/>
        <w:jc w:val="both"/>
        <w:rPr>
          <w:rFonts w:ascii="Times New Roman" w:hAnsi="Times New Roman" w:cs="Times New Roman"/>
        </w:rPr>
      </w:pPr>
      <w:r w:rsidRPr="00E33084">
        <w:rPr>
          <w:rFonts w:ascii="Times New Roman" w:hAnsi="Times New Roman" w:cs="Times New Roman"/>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724B51" w:rsidRDefault="00724B51" w:rsidP="00724B51">
      <w:pPr>
        <w:pStyle w:val="af4"/>
        <w:ind w:left="-142"/>
        <w:rPr>
          <w:rFonts w:ascii="Times New Roman" w:hAnsi="Times New Roman" w:cs="Times New Roman"/>
        </w:rPr>
      </w:pPr>
    </w:p>
    <w:p w:rsidR="00724B51" w:rsidRPr="00B12796" w:rsidRDefault="00724B51" w:rsidP="00724B51">
      <w:pPr>
        <w:pStyle w:val="af4"/>
        <w:ind w:left="-142"/>
        <w:rPr>
          <w:rFonts w:ascii="Times New Roman" w:hAnsi="Times New Roman" w:cs="Times New Roman"/>
          <w:b/>
        </w:rPr>
      </w:pPr>
      <w:r w:rsidRPr="00B12796">
        <w:rPr>
          <w:rFonts w:ascii="Times New Roman" w:hAnsi="Times New Roman" w:cs="Times New Roman"/>
          <w:b/>
        </w:rPr>
        <w:t>9. Условия рассмотрения споров</w:t>
      </w:r>
      <w:proofErr w:type="gramStart"/>
      <w:r w:rsidRPr="00B12796">
        <w:rPr>
          <w:rFonts w:ascii="Times New Roman" w:hAnsi="Times New Roman" w:cs="Times New Roman"/>
          <w:b/>
        </w:rPr>
        <w:t>..</w:t>
      </w:r>
      <w:proofErr w:type="gramEnd"/>
    </w:p>
    <w:p w:rsidR="00724B51" w:rsidRPr="00B12796" w:rsidRDefault="00724B51" w:rsidP="00FA4286">
      <w:pPr>
        <w:pStyle w:val="af4"/>
        <w:ind w:left="-142"/>
        <w:jc w:val="both"/>
        <w:rPr>
          <w:rFonts w:ascii="Times New Roman" w:hAnsi="Times New Roman" w:cs="Times New Roman"/>
        </w:rPr>
      </w:pPr>
      <w:r w:rsidRPr="00B12796">
        <w:rPr>
          <w:rFonts w:ascii="Times New Roman" w:hAnsi="Times New Roman" w:cs="Times New Roman"/>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724B51" w:rsidRPr="00B12796" w:rsidRDefault="00724B51" w:rsidP="00FA4286">
      <w:pPr>
        <w:pStyle w:val="af4"/>
        <w:ind w:left="-142"/>
        <w:jc w:val="both"/>
        <w:rPr>
          <w:rFonts w:ascii="Times New Roman" w:hAnsi="Times New Roman" w:cs="Times New Roman"/>
        </w:rPr>
      </w:pPr>
      <w:r w:rsidRPr="00B12796">
        <w:rPr>
          <w:rFonts w:ascii="Times New Roman" w:hAnsi="Times New Roman" w:cs="Times New Roman"/>
        </w:rPr>
        <w:t>9.2. Стороны рассматривают претензии в срок, не превышающий 14 календарных дней с момента ее получения.</w:t>
      </w:r>
    </w:p>
    <w:p w:rsidR="00724B51" w:rsidRDefault="00724B51" w:rsidP="00FA4286">
      <w:pPr>
        <w:pStyle w:val="af4"/>
        <w:ind w:left="-142"/>
        <w:jc w:val="both"/>
        <w:rPr>
          <w:rFonts w:ascii="Times New Roman" w:hAnsi="Times New Roman" w:cs="Times New Roman"/>
        </w:rPr>
      </w:pPr>
      <w:r w:rsidRPr="00B12796">
        <w:rPr>
          <w:rFonts w:ascii="Times New Roman" w:hAnsi="Times New Roman" w:cs="Times New Roman"/>
        </w:rPr>
        <w:t xml:space="preserve">9.3. В случае не урегулирования спора в претензионном порядке Стороны обращаются в Арбитражный суд Республики Крым. </w:t>
      </w:r>
    </w:p>
    <w:p w:rsidR="00724B51" w:rsidRDefault="00724B51" w:rsidP="00724B51">
      <w:pPr>
        <w:pStyle w:val="af4"/>
        <w:ind w:left="-142"/>
        <w:rPr>
          <w:rFonts w:ascii="Times New Roman" w:hAnsi="Times New Roman" w:cs="Times New Roman"/>
        </w:rPr>
      </w:pPr>
    </w:p>
    <w:p w:rsidR="00724B51" w:rsidRPr="00B12796" w:rsidRDefault="00FA4286" w:rsidP="00724B51">
      <w:pPr>
        <w:pStyle w:val="af4"/>
        <w:ind w:left="-142"/>
        <w:rPr>
          <w:rFonts w:ascii="Times New Roman" w:hAnsi="Times New Roman" w:cs="Times New Roman"/>
          <w:b/>
        </w:rPr>
      </w:pPr>
      <w:r>
        <w:rPr>
          <w:rFonts w:ascii="Times New Roman" w:hAnsi="Times New Roman" w:cs="Times New Roman"/>
          <w:b/>
        </w:rPr>
        <w:t xml:space="preserve"> </w:t>
      </w:r>
      <w:r w:rsidR="00724B51" w:rsidRPr="00B12796">
        <w:rPr>
          <w:rFonts w:ascii="Times New Roman" w:hAnsi="Times New Roman" w:cs="Times New Roman"/>
          <w:b/>
        </w:rPr>
        <w:t>10. Условия конфиденциальности.</w:t>
      </w:r>
    </w:p>
    <w:p w:rsidR="00724B51" w:rsidRPr="00B12796" w:rsidRDefault="00724B51" w:rsidP="00724B51">
      <w:pPr>
        <w:pStyle w:val="af4"/>
        <w:ind w:left="-142"/>
        <w:rPr>
          <w:rFonts w:ascii="Times New Roman" w:hAnsi="Times New Roman" w:cs="Times New Roman"/>
        </w:rPr>
      </w:pPr>
      <w:r w:rsidRPr="00B12796">
        <w:rPr>
          <w:rFonts w:ascii="Times New Roman" w:hAnsi="Times New Roman" w:cs="Times New Roman"/>
        </w:rPr>
        <w:lastRenderedPageBreak/>
        <w:t>10.1. Условия договора и соглашений (протоколов и т.п.) к нему конфиденциальны и не подлежат разглашению.</w:t>
      </w:r>
    </w:p>
    <w:p w:rsidR="00724B51" w:rsidRPr="00B12796" w:rsidRDefault="00724B51" w:rsidP="00724B51">
      <w:pPr>
        <w:pStyle w:val="af4"/>
        <w:ind w:left="-142"/>
        <w:rPr>
          <w:rFonts w:ascii="Times New Roman" w:hAnsi="Times New Roman" w:cs="Times New Roman"/>
        </w:rPr>
      </w:pPr>
      <w:r w:rsidRPr="00B12796">
        <w:rPr>
          <w:rFonts w:ascii="Times New Roman" w:hAnsi="Times New Roman" w:cs="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24B51" w:rsidRDefault="00724B51" w:rsidP="00724B51">
      <w:pPr>
        <w:pStyle w:val="af4"/>
        <w:ind w:left="-142"/>
        <w:rPr>
          <w:rFonts w:ascii="Times New Roman" w:hAnsi="Times New Roman" w:cs="Times New Roman"/>
        </w:rPr>
      </w:pPr>
      <w:r w:rsidRPr="00B12796">
        <w:rPr>
          <w:rFonts w:ascii="Times New Roman" w:hAnsi="Times New Roman" w:cs="Times New Roman"/>
        </w:rPr>
        <w:t xml:space="preserve">10.3. Сторона, допустившая утрату или разглашение конфиденциальной информации, несет ответственность за </w:t>
      </w:r>
      <w:proofErr w:type="gramStart"/>
      <w:r w:rsidRPr="00B12796">
        <w:rPr>
          <w:rFonts w:ascii="Times New Roman" w:hAnsi="Times New Roman" w:cs="Times New Roman"/>
        </w:rPr>
        <w:t>убытки, понесенные другой Стороной в связи с утратой или разглашением конфиденциальной информации и уплачивает</w:t>
      </w:r>
      <w:proofErr w:type="gramEnd"/>
      <w:r w:rsidRPr="00B12796">
        <w:rPr>
          <w:rFonts w:ascii="Times New Roman" w:hAnsi="Times New Roman" w:cs="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12796">
        <w:rPr>
          <w:rFonts w:ascii="Times New Roman" w:hAnsi="Times New Roman" w:cs="Times New Roman"/>
        </w:rPr>
        <w:t>оплатить штраф не</w:t>
      </w:r>
      <w:proofErr w:type="gramEnd"/>
      <w:r w:rsidRPr="00B12796">
        <w:rPr>
          <w:rFonts w:ascii="Times New Roman"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724B51" w:rsidRDefault="00724B51" w:rsidP="00724B51">
      <w:pPr>
        <w:pStyle w:val="af4"/>
        <w:ind w:left="-142"/>
        <w:rPr>
          <w:rFonts w:ascii="Times New Roman" w:hAnsi="Times New Roman" w:cs="Times New Roman"/>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456" w:type="dxa"/>
        <w:tblInd w:w="-34" w:type="dxa"/>
        <w:tblLook w:val="04A0" w:firstRow="1" w:lastRow="0" w:firstColumn="1" w:lastColumn="0" w:noHBand="0" w:noVBand="1"/>
      </w:tblPr>
      <w:tblGrid>
        <w:gridCol w:w="6034"/>
        <w:gridCol w:w="3039"/>
        <w:gridCol w:w="1383"/>
      </w:tblGrid>
      <w:tr w:rsidR="00724B51" w:rsidRPr="004A2458" w:rsidTr="00F25233">
        <w:trPr>
          <w:trHeight w:val="685"/>
        </w:trPr>
        <w:tc>
          <w:tcPr>
            <w:tcW w:w="9073" w:type="dxa"/>
            <w:gridSpan w:val="2"/>
            <w:tcBorders>
              <w:top w:val="single" w:sz="8" w:space="0" w:color="auto"/>
              <w:left w:val="single" w:sz="8" w:space="0" w:color="auto"/>
              <w:bottom w:val="single" w:sz="4" w:space="0" w:color="auto"/>
              <w:right w:val="single" w:sz="4" w:space="0" w:color="auto"/>
            </w:tcBorders>
            <w:noWrap/>
            <w:vAlign w:val="center"/>
            <w:hideMark/>
          </w:tcPr>
          <w:p w:rsidR="00724B51" w:rsidRPr="004A2458" w:rsidRDefault="00724B51" w:rsidP="00F25233">
            <w:pPr>
              <w:tabs>
                <w:tab w:val="left" w:pos="2931"/>
              </w:tabs>
              <w:spacing w:after="0" w:line="240" w:lineRule="auto"/>
              <w:jc w:val="center"/>
              <w:rPr>
                <w:rFonts w:ascii="Times New Roman" w:eastAsia="Times New Roman" w:hAnsi="Times New Roman" w:cs="Times New Roman"/>
                <w:b/>
                <w:bCs/>
                <w:color w:val="000000"/>
                <w:lang w:eastAsia="ru-RU"/>
              </w:rPr>
            </w:pPr>
            <w:r w:rsidRPr="004A2458">
              <w:rPr>
                <w:rFonts w:ascii="Times New Roman" w:eastAsia="Times New Roman" w:hAnsi="Times New Roman" w:cs="Times New Roman"/>
                <w:b/>
                <w:bCs/>
                <w:color w:val="000000"/>
                <w:lang w:eastAsia="ru-RU"/>
              </w:rPr>
              <w:t>Наименование</w:t>
            </w:r>
          </w:p>
        </w:tc>
        <w:tc>
          <w:tcPr>
            <w:tcW w:w="1383" w:type="dxa"/>
            <w:tcBorders>
              <w:top w:val="single" w:sz="8" w:space="0" w:color="auto"/>
              <w:left w:val="single" w:sz="4" w:space="0" w:color="auto"/>
              <w:bottom w:val="single" w:sz="8" w:space="0" w:color="000000"/>
              <w:right w:val="single" w:sz="8" w:space="0" w:color="auto"/>
            </w:tcBorders>
            <w:vAlign w:val="center"/>
            <w:hideMark/>
          </w:tcPr>
          <w:p w:rsidR="00724B51" w:rsidRPr="004A2458" w:rsidRDefault="00724B51" w:rsidP="00F25233">
            <w:pPr>
              <w:tabs>
                <w:tab w:val="left" w:pos="2931"/>
              </w:tabs>
              <w:spacing w:after="0" w:line="240" w:lineRule="auto"/>
              <w:jc w:val="center"/>
              <w:rPr>
                <w:rFonts w:ascii="Times New Roman" w:eastAsia="Times New Roman" w:hAnsi="Times New Roman" w:cs="Times New Roman"/>
                <w:b/>
                <w:bCs/>
                <w:color w:val="000000"/>
                <w:lang w:eastAsia="ru-RU"/>
              </w:rPr>
            </w:pPr>
            <w:r w:rsidRPr="004A2458">
              <w:rPr>
                <w:rFonts w:ascii="Times New Roman" w:eastAsia="Times New Roman" w:hAnsi="Times New Roman" w:cs="Times New Roman"/>
                <w:b/>
                <w:bCs/>
                <w:color w:val="000000"/>
                <w:lang w:eastAsia="ru-RU"/>
              </w:rPr>
              <w:t>Кол-во</w:t>
            </w:r>
            <w:proofErr w:type="gramStart"/>
            <w:r w:rsidRPr="004A2458">
              <w:rPr>
                <w:rFonts w:ascii="Times New Roman" w:eastAsia="Times New Roman" w:hAnsi="Times New Roman" w:cs="Times New Roman"/>
                <w:b/>
                <w:bCs/>
                <w:color w:val="000000"/>
                <w:lang w:eastAsia="ru-RU"/>
              </w:rPr>
              <w:t>.</w:t>
            </w:r>
            <w:proofErr w:type="gramEnd"/>
            <w:r w:rsidRPr="004A2458">
              <w:rPr>
                <w:rFonts w:ascii="Times New Roman" w:eastAsia="Times New Roman" w:hAnsi="Times New Roman" w:cs="Times New Roman"/>
                <w:b/>
                <w:bCs/>
                <w:color w:val="000000"/>
                <w:lang w:eastAsia="ru-RU"/>
              </w:rPr>
              <w:t xml:space="preserve"> </w:t>
            </w:r>
            <w:proofErr w:type="gramStart"/>
            <w:r w:rsidRPr="004A2458">
              <w:rPr>
                <w:rFonts w:ascii="Times New Roman" w:eastAsia="Times New Roman" w:hAnsi="Times New Roman" w:cs="Times New Roman"/>
                <w:b/>
                <w:bCs/>
                <w:color w:val="000000"/>
                <w:lang w:eastAsia="ru-RU"/>
              </w:rPr>
              <w:t>ш</w:t>
            </w:r>
            <w:proofErr w:type="gramEnd"/>
            <w:r w:rsidRPr="004A2458">
              <w:rPr>
                <w:rFonts w:ascii="Times New Roman" w:eastAsia="Times New Roman" w:hAnsi="Times New Roman" w:cs="Times New Roman"/>
                <w:b/>
                <w:bCs/>
                <w:color w:val="000000"/>
                <w:lang w:eastAsia="ru-RU"/>
              </w:rPr>
              <w:t>т.</w:t>
            </w:r>
          </w:p>
        </w:tc>
      </w:tr>
      <w:tr w:rsidR="00724B51" w:rsidRPr="004A2458" w:rsidTr="00F25233">
        <w:trPr>
          <w:trHeight w:val="399"/>
        </w:trPr>
        <w:tc>
          <w:tcPr>
            <w:tcW w:w="9073" w:type="dxa"/>
            <w:gridSpan w:val="2"/>
            <w:tcBorders>
              <w:top w:val="single" w:sz="8" w:space="0" w:color="auto"/>
              <w:left w:val="single" w:sz="8" w:space="0" w:color="auto"/>
              <w:bottom w:val="single" w:sz="4" w:space="0" w:color="auto"/>
              <w:right w:val="single" w:sz="4" w:space="0" w:color="auto"/>
            </w:tcBorders>
            <w:noWrap/>
            <w:vAlign w:val="center"/>
          </w:tcPr>
          <w:p w:rsidR="00724B51" w:rsidRPr="00015360" w:rsidRDefault="00724B51" w:rsidP="00F25233">
            <w:pPr>
              <w:tabs>
                <w:tab w:val="left" w:pos="2931"/>
              </w:tabs>
              <w:spacing w:after="0" w:line="240" w:lineRule="auto"/>
              <w:rPr>
                <w:rFonts w:ascii="Times New Roman" w:eastAsia="Times New Roman" w:hAnsi="Times New Roman" w:cs="Times New Roman"/>
                <w:b/>
                <w:bCs/>
                <w:color w:val="000000"/>
                <w:lang w:eastAsia="ru-RU"/>
              </w:rPr>
            </w:pPr>
          </w:p>
          <w:p w:rsidR="00724B51" w:rsidRPr="00090B05" w:rsidRDefault="00724B51" w:rsidP="00F25233">
            <w:pPr>
              <w:tabs>
                <w:tab w:val="left" w:pos="2931"/>
              </w:tabs>
              <w:spacing w:after="0" w:line="240" w:lineRule="auto"/>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Cs/>
                <w:color w:val="000000"/>
                <w:lang w:eastAsia="ru-RU"/>
              </w:rPr>
              <w:t xml:space="preserve">                                                    </w:t>
            </w:r>
            <w:r w:rsidRPr="00090B05">
              <w:rPr>
                <w:rFonts w:ascii="Times New Roman" w:eastAsia="Times New Roman" w:hAnsi="Times New Roman" w:cs="Times New Roman"/>
                <w:b/>
                <w:bCs/>
                <w:color w:val="000000"/>
                <w:sz w:val="24"/>
                <w:szCs w:val="24"/>
                <w:u w:val="single"/>
                <w:lang w:eastAsia="ru-RU"/>
              </w:rPr>
              <w:t>БЛОЧНЫЙ ТЕПЛОВОЙ ПУНКТ</w:t>
            </w:r>
          </w:p>
          <w:p w:rsidR="00724B51" w:rsidRDefault="00724B51" w:rsidP="00F25233">
            <w:pPr>
              <w:tabs>
                <w:tab w:val="left" w:pos="2931"/>
              </w:tabs>
              <w:spacing w:after="0" w:line="240" w:lineRule="auto"/>
              <w:rPr>
                <w:rFonts w:ascii="Times New Roman" w:eastAsia="Times New Roman" w:hAnsi="Times New Roman" w:cs="Times New Roman"/>
                <w:b/>
                <w:bCs/>
                <w:color w:val="000000"/>
                <w:lang w:eastAsia="ru-RU"/>
              </w:rPr>
            </w:pPr>
          </w:p>
          <w:p w:rsidR="00724B51" w:rsidRPr="00660A59" w:rsidRDefault="00724B51" w:rsidP="00F25233">
            <w:pPr>
              <w:spacing w:after="0" w:line="240" w:lineRule="auto"/>
              <w:ind w:firstLine="142"/>
              <w:rPr>
                <w:rFonts w:ascii="Times New Roman" w:hAnsi="Times New Roman"/>
                <w:b/>
                <w:szCs w:val="20"/>
              </w:rPr>
            </w:pPr>
            <w:r w:rsidRPr="00660A59">
              <w:rPr>
                <w:rFonts w:ascii="Times New Roman" w:hAnsi="Times New Roman"/>
                <w:b/>
                <w:szCs w:val="20"/>
              </w:rPr>
              <w:t xml:space="preserve">                                       Технические характеристики оборудования</w:t>
            </w:r>
          </w:p>
          <w:tbl>
            <w:tblPr>
              <w:tblW w:w="8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32"/>
              <w:gridCol w:w="1407"/>
              <w:gridCol w:w="1899"/>
            </w:tblGrid>
            <w:tr w:rsidR="00724B51" w:rsidRPr="00783B4E" w:rsidTr="00F25233">
              <w:trPr>
                <w:trHeight w:val="516"/>
              </w:trPr>
              <w:tc>
                <w:tcPr>
                  <w:tcW w:w="8505" w:type="dxa"/>
                  <w:gridSpan w:val="4"/>
                  <w:tcBorders>
                    <w:top w:val="nil"/>
                    <w:left w:val="nil"/>
                    <w:right w:val="nil"/>
                  </w:tcBorders>
                  <w:vAlign w:val="center"/>
                </w:tcPr>
                <w:p w:rsidR="00724B51" w:rsidRPr="00783B4E" w:rsidRDefault="00724B51" w:rsidP="00F25233">
                  <w:pPr>
                    <w:spacing w:after="0" w:line="240" w:lineRule="auto"/>
                    <w:ind w:left="-108" w:right="-1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24B51" w:rsidRPr="00660A59" w:rsidRDefault="00724B51" w:rsidP="00724B51">
                  <w:pPr>
                    <w:numPr>
                      <w:ilvl w:val="0"/>
                      <w:numId w:val="39"/>
                    </w:num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Тепловая мощность системы, кВт</w:t>
                  </w:r>
                  <w:r>
                    <w:rPr>
                      <w:rFonts w:ascii="Times New Roman" w:eastAsia="Times New Roman" w:hAnsi="Times New Roman" w:cs="Times New Roman"/>
                      <w:sz w:val="24"/>
                      <w:szCs w:val="24"/>
                      <w:lang w:eastAsia="ru-RU"/>
                    </w:rPr>
                    <w:t xml:space="preserve">    </w:t>
                  </w:r>
                  <w:r w:rsidRPr="00660A59">
                    <w:rPr>
                      <w:rFonts w:ascii="Times New Roman" w:eastAsia="Times New Roman" w:hAnsi="Times New Roman" w:cs="Times New Roman"/>
                      <w:sz w:val="24"/>
                      <w:szCs w:val="24"/>
                      <w:lang w:eastAsia="ru-RU"/>
                    </w:rPr>
                    <w:t>Система отопления  330 кВт</w:t>
                  </w:r>
                </w:p>
                <w:p w:rsidR="00724B51" w:rsidRPr="00783B4E" w:rsidRDefault="00724B51" w:rsidP="00F252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3B4E">
                    <w:rPr>
                      <w:rFonts w:ascii="Times New Roman" w:eastAsia="Times New Roman" w:hAnsi="Times New Roman" w:cs="Times New Roman"/>
                      <w:sz w:val="24"/>
                      <w:szCs w:val="24"/>
                      <w:lang w:eastAsia="ru-RU"/>
                    </w:rPr>
                    <w:t>Система ГВС 70 кВт</w:t>
                  </w:r>
                </w:p>
              </w:tc>
            </w:tr>
            <w:tr w:rsidR="00724B51" w:rsidRPr="00783B4E" w:rsidTr="00F25233">
              <w:trPr>
                <w:trHeight w:val="369"/>
              </w:trPr>
              <w:tc>
                <w:tcPr>
                  <w:tcW w:w="567" w:type="dxa"/>
                  <w:vAlign w:val="center"/>
                </w:tcPr>
                <w:p w:rsidR="00724B51" w:rsidRPr="00090B05" w:rsidRDefault="00724B51" w:rsidP="00F25233">
                  <w:pPr>
                    <w:spacing w:after="0" w:line="240" w:lineRule="auto"/>
                    <w:ind w:left="-108" w:right="-108"/>
                    <w:contextualSpacing/>
                    <w:jc w:val="center"/>
                    <w:rPr>
                      <w:rFonts w:ascii="Times New Roman" w:eastAsia="Times New Roman" w:hAnsi="Times New Roman" w:cs="Times New Roman"/>
                      <w:b/>
                      <w:sz w:val="24"/>
                      <w:szCs w:val="24"/>
                      <w:lang w:eastAsia="ru-RU"/>
                    </w:rPr>
                  </w:pPr>
                  <w:r w:rsidRPr="00090B05">
                    <w:rPr>
                      <w:rFonts w:ascii="Times New Roman" w:eastAsia="Times New Roman" w:hAnsi="Times New Roman" w:cs="Times New Roman"/>
                      <w:b/>
                      <w:sz w:val="24"/>
                      <w:szCs w:val="24"/>
                      <w:lang w:eastAsia="ru-RU"/>
                    </w:rPr>
                    <w:t>2.</w:t>
                  </w:r>
                </w:p>
              </w:tc>
              <w:tc>
                <w:tcPr>
                  <w:tcW w:w="7938" w:type="dxa"/>
                  <w:gridSpan w:val="3"/>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Параметры греющей системы</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Теплоноситель</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Источник теплоснабжения</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r>
            <w:tr w:rsidR="00724B51" w:rsidRPr="00783B4E" w:rsidTr="00F25233">
              <w:trPr>
                <w:trHeight w:val="278"/>
              </w:trPr>
              <w:tc>
                <w:tcPr>
                  <w:tcW w:w="5199" w:type="dxa"/>
                  <w:gridSpan w:val="2"/>
                  <w:vMerge w:val="restart"/>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воды на входе в тепловой пункт, °</w:t>
                  </w:r>
                  <w:proofErr w:type="gramStart"/>
                  <w:r w:rsidRPr="00783B4E">
                    <w:rPr>
                      <w:rFonts w:ascii="Times New Roman" w:eastAsia="Times New Roman" w:hAnsi="Times New Roman" w:cs="Times New Roman"/>
                      <w:sz w:val="24"/>
                      <w:szCs w:val="24"/>
                      <w:lang w:eastAsia="ru-RU"/>
                    </w:rPr>
                    <w:t>С</w:t>
                  </w:r>
                  <w:proofErr w:type="gramEnd"/>
                </w:p>
              </w:tc>
              <w:tc>
                <w:tcPr>
                  <w:tcW w:w="1407"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c>
                <w:tcPr>
                  <w:tcW w:w="1899" w:type="dxa"/>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r>
            <w:tr w:rsidR="00724B51" w:rsidRPr="00783B4E" w:rsidTr="00F25233">
              <w:trPr>
                <w:trHeight w:val="277"/>
              </w:trPr>
              <w:tc>
                <w:tcPr>
                  <w:tcW w:w="5199" w:type="dxa"/>
                  <w:gridSpan w:val="2"/>
                  <w:vMerge/>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c>
                <w:tcPr>
                  <w:tcW w:w="1407"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c>
                <w:tcPr>
                  <w:tcW w:w="1899"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278"/>
              </w:trPr>
              <w:tc>
                <w:tcPr>
                  <w:tcW w:w="5199" w:type="dxa"/>
                  <w:gridSpan w:val="2"/>
                  <w:vMerge w:val="restart"/>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воды на выходе из теплового пункта, °</w:t>
                  </w:r>
                  <w:proofErr w:type="gramStart"/>
                  <w:r w:rsidRPr="00783B4E">
                    <w:rPr>
                      <w:rFonts w:ascii="Times New Roman" w:eastAsia="Times New Roman" w:hAnsi="Times New Roman" w:cs="Times New Roman"/>
                      <w:sz w:val="24"/>
                      <w:szCs w:val="24"/>
                      <w:lang w:eastAsia="ru-RU"/>
                    </w:rPr>
                    <w:t>С</w:t>
                  </w:r>
                  <w:proofErr w:type="gramEnd"/>
                </w:p>
              </w:tc>
              <w:tc>
                <w:tcPr>
                  <w:tcW w:w="1407"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c>
                <w:tcPr>
                  <w:tcW w:w="1899" w:type="dxa"/>
                  <w:vAlign w:val="center"/>
                </w:tcPr>
                <w:p w:rsidR="00724B51" w:rsidRPr="00783B4E" w:rsidRDefault="00724B51" w:rsidP="00F25233">
                  <w:pPr>
                    <w:spacing w:after="0" w:line="240" w:lineRule="auto"/>
                    <w:ind w:right="396"/>
                    <w:rPr>
                      <w:rFonts w:ascii="Times New Roman" w:eastAsia="Times New Roman" w:hAnsi="Times New Roman" w:cs="Times New Roman"/>
                      <w:sz w:val="24"/>
                      <w:szCs w:val="24"/>
                      <w:lang w:eastAsia="ru-RU"/>
                    </w:rPr>
                  </w:pPr>
                </w:p>
              </w:tc>
            </w:tr>
            <w:tr w:rsidR="00724B51" w:rsidRPr="00783B4E" w:rsidTr="00F25233">
              <w:trPr>
                <w:trHeight w:val="277"/>
              </w:trPr>
              <w:tc>
                <w:tcPr>
                  <w:tcW w:w="5199" w:type="dxa"/>
                  <w:gridSpan w:val="2"/>
                  <w:vMerge/>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c>
                <w:tcPr>
                  <w:tcW w:w="1407"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c>
                <w:tcPr>
                  <w:tcW w:w="1899" w:type="dxa"/>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Давление в подающем трубопроводе, бар</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3B4E">
                    <w:rPr>
                      <w:rFonts w:ascii="Times New Roman" w:eastAsia="Times New Roman" w:hAnsi="Times New Roman" w:cs="Times New Roman"/>
                      <w:sz w:val="24"/>
                      <w:szCs w:val="24"/>
                      <w:lang w:eastAsia="ru-RU"/>
                    </w:rPr>
                    <w:t>Давление в обратном трубопроводе, бар</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407"/>
              </w:trPr>
              <w:tc>
                <w:tcPr>
                  <w:tcW w:w="567" w:type="dxa"/>
                  <w:vAlign w:val="center"/>
                </w:tcPr>
                <w:p w:rsidR="00724B51" w:rsidRPr="00090B05" w:rsidRDefault="00724B51" w:rsidP="00F25233">
                  <w:pPr>
                    <w:spacing w:after="0" w:line="240" w:lineRule="auto"/>
                    <w:ind w:left="-108" w:right="-108"/>
                    <w:contextualSpacing/>
                    <w:jc w:val="center"/>
                    <w:rPr>
                      <w:rFonts w:ascii="Times New Roman" w:eastAsia="Times New Roman" w:hAnsi="Times New Roman" w:cs="Times New Roman"/>
                      <w:b/>
                      <w:sz w:val="24"/>
                      <w:szCs w:val="24"/>
                      <w:lang w:eastAsia="ru-RU"/>
                    </w:rPr>
                  </w:pPr>
                  <w:r w:rsidRPr="00090B05">
                    <w:rPr>
                      <w:rFonts w:ascii="Times New Roman" w:eastAsia="Times New Roman" w:hAnsi="Times New Roman" w:cs="Times New Roman"/>
                      <w:b/>
                      <w:sz w:val="24"/>
                      <w:szCs w:val="24"/>
                      <w:lang w:eastAsia="ru-RU"/>
                    </w:rPr>
                    <w:t>3.</w:t>
                  </w:r>
                </w:p>
              </w:tc>
              <w:tc>
                <w:tcPr>
                  <w:tcW w:w="7938" w:type="dxa"/>
                  <w:gridSpan w:val="3"/>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Параметры системы отопления</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lastRenderedPageBreak/>
                    <w:t>Тип подключения</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Тип теплообменника </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Резерв теплообменника</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на входе в теплообменник, °</w:t>
                  </w:r>
                  <w:proofErr w:type="gramStart"/>
                  <w:r w:rsidRPr="00783B4E">
                    <w:rPr>
                      <w:rFonts w:ascii="Times New Roman" w:eastAsia="Times New Roman" w:hAnsi="Times New Roman" w:cs="Times New Roman"/>
                      <w:sz w:val="24"/>
                      <w:szCs w:val="24"/>
                      <w:lang w:eastAsia="ru-RU"/>
                    </w:rPr>
                    <w:t>С</w:t>
                  </w:r>
                  <w:proofErr w:type="gramEnd"/>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на выходе из теплообменника, °</w:t>
                  </w:r>
                  <w:proofErr w:type="gramStart"/>
                  <w:r w:rsidRPr="00783B4E">
                    <w:rPr>
                      <w:rFonts w:ascii="Times New Roman" w:eastAsia="Times New Roman" w:hAnsi="Times New Roman" w:cs="Times New Roman"/>
                      <w:sz w:val="24"/>
                      <w:szCs w:val="24"/>
                      <w:lang w:eastAsia="ru-RU"/>
                    </w:rPr>
                    <w:t>С</w:t>
                  </w:r>
                  <w:proofErr w:type="gramEnd"/>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Рабочее давление в системе, бар</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Объем системы отопления </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Коллектор системы отопления</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Резервирование циркуляционного насоса</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Вариант подпитки </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366"/>
              </w:trPr>
              <w:tc>
                <w:tcPr>
                  <w:tcW w:w="567" w:type="dxa"/>
                  <w:vAlign w:val="center"/>
                </w:tcPr>
                <w:p w:rsidR="00724B51" w:rsidRPr="00090B05" w:rsidRDefault="00724B51" w:rsidP="00F25233">
                  <w:pPr>
                    <w:spacing w:after="0" w:line="240" w:lineRule="auto"/>
                    <w:ind w:left="-108" w:right="-108"/>
                    <w:contextualSpacing/>
                    <w:jc w:val="center"/>
                    <w:rPr>
                      <w:rFonts w:ascii="Times New Roman" w:eastAsia="Times New Roman" w:hAnsi="Times New Roman" w:cs="Times New Roman"/>
                      <w:b/>
                      <w:sz w:val="24"/>
                      <w:szCs w:val="24"/>
                      <w:lang w:eastAsia="ru-RU"/>
                    </w:rPr>
                  </w:pPr>
                  <w:r w:rsidRPr="00090B05">
                    <w:rPr>
                      <w:rFonts w:ascii="Times New Roman" w:eastAsia="Times New Roman" w:hAnsi="Times New Roman" w:cs="Times New Roman"/>
                      <w:b/>
                      <w:sz w:val="24"/>
                      <w:szCs w:val="24"/>
                      <w:lang w:eastAsia="ru-RU"/>
                    </w:rPr>
                    <w:t>4.</w:t>
                  </w:r>
                </w:p>
              </w:tc>
              <w:tc>
                <w:tcPr>
                  <w:tcW w:w="7938" w:type="dxa"/>
                  <w:gridSpan w:val="3"/>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Параметры системы ГВС</w:t>
                  </w: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Тип подключения</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Тип теплообменника </w:t>
                  </w:r>
                  <w:r w:rsidRPr="00783B4E">
                    <w:rPr>
                      <w:rFonts w:ascii="Times New Roman" w:eastAsia="Times New Roman" w:hAnsi="Times New Roman" w:cs="Times New Roman"/>
                      <w:sz w:val="24"/>
                      <w:szCs w:val="24"/>
                      <w:lang w:eastAsia="ru-RU"/>
                    </w:rPr>
                    <w:tab/>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Схема подключения ГВС</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на входе в теплообменник, °</w:t>
                  </w:r>
                  <w:proofErr w:type="gramStart"/>
                  <w:r w:rsidRPr="00783B4E">
                    <w:rPr>
                      <w:rFonts w:ascii="Times New Roman" w:eastAsia="Times New Roman" w:hAnsi="Times New Roman" w:cs="Times New Roman"/>
                      <w:sz w:val="24"/>
                      <w:szCs w:val="24"/>
                      <w:lang w:eastAsia="ru-RU"/>
                    </w:rPr>
                    <w:t>С</w:t>
                  </w:r>
                  <w:proofErr w:type="gramEnd"/>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Температура на выходе из теплообменника, °</w:t>
                  </w:r>
                  <w:proofErr w:type="gramStart"/>
                  <w:r w:rsidRPr="00783B4E">
                    <w:rPr>
                      <w:rFonts w:ascii="Times New Roman" w:eastAsia="Times New Roman" w:hAnsi="Times New Roman" w:cs="Times New Roman"/>
                      <w:sz w:val="24"/>
                      <w:szCs w:val="24"/>
                      <w:lang w:eastAsia="ru-RU"/>
                    </w:rPr>
                    <w:t>С</w:t>
                  </w:r>
                  <w:proofErr w:type="gramEnd"/>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 xml:space="preserve">Потери напора контура ГВС </w:t>
                  </w:r>
                  <w:proofErr w:type="spellStart"/>
                  <w:r w:rsidRPr="00783B4E">
                    <w:rPr>
                      <w:rFonts w:ascii="Times New Roman" w:eastAsia="Times New Roman" w:hAnsi="Times New Roman" w:cs="Times New Roman"/>
                      <w:sz w:val="24"/>
                      <w:szCs w:val="24"/>
                      <w:lang w:eastAsia="ru-RU"/>
                    </w:rPr>
                    <w:t>м.в.ст</w:t>
                  </w:r>
                  <w:proofErr w:type="spellEnd"/>
                  <w:r w:rsidRPr="00783B4E">
                    <w:rPr>
                      <w:rFonts w:ascii="Times New Roman" w:eastAsia="Times New Roman" w:hAnsi="Times New Roman" w:cs="Times New Roman"/>
                      <w:sz w:val="24"/>
                      <w:szCs w:val="24"/>
                      <w:lang w:eastAsia="ru-RU"/>
                    </w:rPr>
                    <w:t>.</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516"/>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Давление холодной воды на входе в</w:t>
                  </w:r>
                  <w:proofErr w:type="gramStart"/>
                  <w:r w:rsidRPr="00783B4E">
                    <w:rPr>
                      <w:rFonts w:ascii="Times New Roman" w:eastAsia="Times New Roman" w:hAnsi="Times New Roman" w:cs="Times New Roman"/>
                      <w:sz w:val="24"/>
                      <w:szCs w:val="24"/>
                      <w:lang w:eastAsia="ru-RU"/>
                    </w:rPr>
                    <w:t xml:space="preserve"> Т</w:t>
                  </w:r>
                  <w:proofErr w:type="gramEnd"/>
                  <w:r w:rsidRPr="00783B4E">
                    <w:rPr>
                      <w:rFonts w:ascii="Times New Roman" w:eastAsia="Times New Roman" w:hAnsi="Times New Roman" w:cs="Times New Roman"/>
                      <w:sz w:val="24"/>
                      <w:szCs w:val="24"/>
                      <w:lang w:eastAsia="ru-RU"/>
                    </w:rPr>
                    <w:t>/О, бар</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424"/>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Резервирование циркуляционного насоса</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460"/>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Резерв теплообменника</w:t>
                  </w:r>
                </w:p>
              </w:tc>
              <w:tc>
                <w:tcPr>
                  <w:tcW w:w="3306" w:type="dxa"/>
                  <w:gridSpan w:val="2"/>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p>
              </w:tc>
            </w:tr>
            <w:tr w:rsidR="00724B51" w:rsidRPr="00783B4E" w:rsidTr="00F25233">
              <w:trPr>
                <w:trHeight w:val="354"/>
              </w:trPr>
              <w:tc>
                <w:tcPr>
                  <w:tcW w:w="567" w:type="dxa"/>
                  <w:vAlign w:val="center"/>
                </w:tcPr>
                <w:p w:rsidR="00724B51" w:rsidRPr="00090B05" w:rsidRDefault="00724B51" w:rsidP="00F25233">
                  <w:pPr>
                    <w:spacing w:after="0" w:line="240" w:lineRule="auto"/>
                    <w:ind w:left="-108" w:right="-108"/>
                    <w:contextualSpacing/>
                    <w:jc w:val="center"/>
                    <w:rPr>
                      <w:rFonts w:ascii="Times New Roman" w:eastAsia="Times New Roman" w:hAnsi="Times New Roman" w:cs="Times New Roman"/>
                      <w:b/>
                      <w:sz w:val="24"/>
                      <w:szCs w:val="24"/>
                      <w:lang w:eastAsia="ru-RU"/>
                    </w:rPr>
                  </w:pPr>
                  <w:r w:rsidRPr="00090B05">
                    <w:rPr>
                      <w:rFonts w:ascii="Times New Roman" w:eastAsia="Times New Roman" w:hAnsi="Times New Roman" w:cs="Times New Roman"/>
                      <w:b/>
                      <w:sz w:val="24"/>
                      <w:szCs w:val="24"/>
                      <w:lang w:eastAsia="ru-RU"/>
                    </w:rPr>
                    <w:t>5.</w:t>
                  </w:r>
                </w:p>
              </w:tc>
              <w:tc>
                <w:tcPr>
                  <w:tcW w:w="7938" w:type="dxa"/>
                  <w:gridSpan w:val="3"/>
                  <w:vAlign w:val="center"/>
                </w:tcPr>
                <w:p w:rsidR="00724B51" w:rsidRPr="00783B4E" w:rsidRDefault="00724B51" w:rsidP="00F25233">
                  <w:pPr>
                    <w:spacing w:after="0" w:line="240" w:lineRule="auto"/>
                    <w:jc w:val="center"/>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Дополнительные параметры</w:t>
                  </w:r>
                </w:p>
              </w:tc>
            </w:tr>
            <w:tr w:rsidR="00724B51" w:rsidRPr="00783B4E" w:rsidTr="00F25233">
              <w:trPr>
                <w:trHeight w:val="429"/>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Тип арматуры</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r>
            <w:tr w:rsidR="00724B51" w:rsidRPr="00783B4E" w:rsidTr="00F25233">
              <w:trPr>
                <w:trHeight w:val="420"/>
              </w:trPr>
              <w:tc>
                <w:tcPr>
                  <w:tcW w:w="5199"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783B4E">
                    <w:rPr>
                      <w:rFonts w:ascii="Times New Roman" w:eastAsia="Times New Roman" w:hAnsi="Times New Roman" w:cs="Times New Roman"/>
                      <w:sz w:val="24"/>
                      <w:szCs w:val="24"/>
                      <w:lang w:eastAsia="ru-RU"/>
                    </w:rPr>
                    <w:t>Расширительный бак</w:t>
                  </w:r>
                </w:p>
              </w:tc>
              <w:tc>
                <w:tcPr>
                  <w:tcW w:w="3306" w:type="dxa"/>
                  <w:gridSpan w:val="2"/>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r>
            <w:tr w:rsidR="00724B51" w:rsidRPr="00783B4E" w:rsidTr="00F25233">
              <w:trPr>
                <w:trHeight w:val="652"/>
              </w:trPr>
              <w:tc>
                <w:tcPr>
                  <w:tcW w:w="8505" w:type="dxa"/>
                  <w:gridSpan w:val="4"/>
                  <w:vAlign w:val="center"/>
                </w:tcPr>
                <w:p w:rsidR="00724B51" w:rsidRPr="00783B4E" w:rsidRDefault="00724B51" w:rsidP="00FA4286">
                  <w:pPr>
                    <w:spacing w:after="0" w:line="240" w:lineRule="auto"/>
                    <w:rPr>
                      <w:rFonts w:ascii="Times New Roman" w:eastAsia="Times New Roman" w:hAnsi="Times New Roman" w:cs="Times New Roman"/>
                      <w:sz w:val="24"/>
                      <w:szCs w:val="24"/>
                      <w:lang w:eastAsia="ru-RU"/>
                    </w:rPr>
                  </w:pPr>
                </w:p>
              </w:tc>
            </w:tr>
            <w:tr w:rsidR="00724B51" w:rsidRPr="00783B4E" w:rsidTr="00F25233">
              <w:trPr>
                <w:trHeight w:val="1405"/>
              </w:trPr>
              <w:tc>
                <w:tcPr>
                  <w:tcW w:w="8505" w:type="dxa"/>
                  <w:gridSpan w:val="4"/>
                  <w:vAlign w:val="center"/>
                </w:tcPr>
                <w:p w:rsidR="00724B51" w:rsidRPr="00783B4E" w:rsidRDefault="00724B51" w:rsidP="00F25233">
                  <w:pPr>
                    <w:spacing w:after="0" w:line="240" w:lineRule="auto"/>
                    <w:rPr>
                      <w:rFonts w:ascii="Times New Roman" w:eastAsia="Times New Roman" w:hAnsi="Times New Roman" w:cs="Times New Roman"/>
                      <w:sz w:val="24"/>
                      <w:szCs w:val="24"/>
                      <w:lang w:eastAsia="ru-RU"/>
                    </w:rPr>
                  </w:pPr>
                  <w:r w:rsidRPr="00090B05">
                    <w:rPr>
                      <w:rFonts w:ascii="Times New Roman" w:eastAsia="Times New Roman" w:hAnsi="Times New Roman" w:cs="Times New Roman"/>
                      <w:sz w:val="24"/>
                      <w:szCs w:val="24"/>
                      <w:lang w:eastAsia="ru-RU"/>
                    </w:rPr>
                    <w:t xml:space="preserve">БЛОЧНЫЙ ТЕПЛОВОЙ ПУНКТ </w:t>
                  </w:r>
                  <w:r w:rsidRPr="00783B4E">
                    <w:rPr>
                      <w:rFonts w:ascii="Times New Roman" w:eastAsia="Times New Roman" w:hAnsi="Times New Roman" w:cs="Times New Roman"/>
                      <w:sz w:val="24"/>
                      <w:szCs w:val="24"/>
                      <w:lang w:eastAsia="ru-RU"/>
                    </w:rPr>
                    <w:t>должен соответствовать:</w:t>
                  </w:r>
                </w:p>
                <w:p w:rsidR="00724B51" w:rsidRPr="00783B4E" w:rsidRDefault="00724B51" w:rsidP="00F25233">
                  <w:pPr>
                    <w:spacing w:after="0" w:line="240" w:lineRule="auto"/>
                    <w:rPr>
                      <w:rFonts w:ascii="Times New Roman" w:eastAsia="Times New Roman" w:hAnsi="Times New Roman" w:cs="Times New Roman"/>
                      <w:sz w:val="24"/>
                      <w:szCs w:val="24"/>
                      <w:lang w:eastAsia="ru-RU"/>
                    </w:rPr>
                  </w:pPr>
                </w:p>
              </w:tc>
            </w:tr>
          </w:tbl>
          <w:p w:rsidR="00724B51" w:rsidRPr="00390F6E" w:rsidRDefault="00724B51" w:rsidP="00F25233">
            <w:pPr>
              <w:spacing w:after="0" w:line="240" w:lineRule="auto"/>
              <w:ind w:firstLine="142"/>
              <w:jc w:val="center"/>
              <w:rPr>
                <w:rFonts w:ascii="Times New Roman" w:hAnsi="Times New Roman"/>
                <w:b/>
                <w:szCs w:val="20"/>
                <w:u w:val="single"/>
              </w:rPr>
            </w:pPr>
          </w:p>
          <w:p w:rsidR="00724B51" w:rsidRPr="00390F6E" w:rsidRDefault="00724B51" w:rsidP="00F25233">
            <w:pPr>
              <w:tabs>
                <w:tab w:val="left" w:pos="2931"/>
              </w:tabs>
              <w:spacing w:after="0" w:line="240" w:lineRule="auto"/>
              <w:rPr>
                <w:rFonts w:ascii="Times New Roman" w:eastAsia="Times New Roman" w:hAnsi="Times New Roman" w:cs="Times New Roman"/>
                <w:b/>
                <w:bCs/>
                <w:color w:val="000000"/>
                <w:lang w:eastAsia="ru-RU"/>
              </w:rPr>
            </w:pPr>
          </w:p>
        </w:tc>
        <w:tc>
          <w:tcPr>
            <w:tcW w:w="1383" w:type="dxa"/>
            <w:tcBorders>
              <w:top w:val="single" w:sz="8" w:space="0" w:color="auto"/>
              <w:left w:val="single" w:sz="4" w:space="0" w:color="auto"/>
              <w:bottom w:val="single" w:sz="8" w:space="0" w:color="000000"/>
              <w:right w:val="single" w:sz="8" w:space="0" w:color="auto"/>
            </w:tcBorders>
            <w:vAlign w:val="center"/>
          </w:tcPr>
          <w:p w:rsidR="00724B51" w:rsidRPr="004A2458" w:rsidRDefault="00724B51" w:rsidP="00F25233">
            <w:pPr>
              <w:tabs>
                <w:tab w:val="left" w:pos="2931"/>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 xml:space="preserve">1,00 </w:t>
            </w:r>
          </w:p>
        </w:tc>
      </w:tr>
      <w:tr w:rsidR="00724B51" w:rsidRPr="004A2458" w:rsidTr="00F25233">
        <w:trPr>
          <w:trHeight w:val="465"/>
        </w:trPr>
        <w:tc>
          <w:tcPr>
            <w:tcW w:w="6034" w:type="dxa"/>
            <w:tcBorders>
              <w:top w:val="single" w:sz="4" w:space="0" w:color="auto"/>
              <w:left w:val="nil"/>
              <w:bottom w:val="nil"/>
              <w:right w:val="single" w:sz="4" w:space="0" w:color="auto"/>
            </w:tcBorders>
            <w:shd w:val="clear" w:color="auto" w:fill="FFFFFF"/>
            <w:vAlign w:val="center"/>
            <w:hideMark/>
          </w:tcPr>
          <w:p w:rsidR="00724B51" w:rsidRPr="004A2458" w:rsidRDefault="00724B51" w:rsidP="00F25233">
            <w:pPr>
              <w:spacing w:after="0" w:line="240" w:lineRule="auto"/>
              <w:jc w:val="right"/>
              <w:rPr>
                <w:rFonts w:ascii="Times New Roman" w:eastAsia="Times New Roman" w:hAnsi="Times New Roman" w:cs="Times New Roman"/>
                <w:b/>
                <w:color w:val="000000"/>
                <w:sz w:val="20"/>
                <w:szCs w:val="20"/>
                <w:lang w:eastAsia="ru-RU"/>
              </w:rPr>
            </w:pPr>
            <w:r w:rsidRPr="004A2458">
              <w:rPr>
                <w:rFonts w:ascii="Times New Roman" w:eastAsia="Times New Roman" w:hAnsi="Times New Roman" w:cs="Times New Roman"/>
                <w:b/>
                <w:color w:val="000000"/>
                <w:sz w:val="20"/>
                <w:szCs w:val="20"/>
                <w:lang w:eastAsia="ru-RU"/>
              </w:rPr>
              <w:lastRenderedPageBreak/>
              <w:t xml:space="preserve"> </w:t>
            </w:r>
          </w:p>
        </w:tc>
        <w:tc>
          <w:tcPr>
            <w:tcW w:w="3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4B51" w:rsidRPr="004A2458" w:rsidRDefault="00724B51" w:rsidP="00FA4286">
            <w:pPr>
              <w:spacing w:after="0" w:line="240" w:lineRule="auto"/>
              <w:rPr>
                <w:rFonts w:ascii="Times New Roman" w:eastAsia="Times New Roman" w:hAnsi="Times New Roman" w:cs="Times New Roman"/>
                <w:b/>
                <w:color w:val="000000"/>
                <w:sz w:val="20"/>
                <w:szCs w:val="20"/>
                <w:lang w:eastAsia="ru-RU"/>
              </w:rPr>
            </w:pPr>
            <w:r w:rsidRPr="004A2458">
              <w:rPr>
                <w:rFonts w:ascii="Times New Roman" w:eastAsia="Times New Roman" w:hAnsi="Times New Roman" w:cs="Times New Roman"/>
                <w:b/>
                <w:color w:val="000000"/>
                <w:sz w:val="20"/>
                <w:szCs w:val="20"/>
                <w:lang w:eastAsia="ru-RU"/>
              </w:rPr>
              <w:t xml:space="preserve">Стоимость с НДС </w:t>
            </w:r>
          </w:p>
        </w:tc>
        <w:tc>
          <w:tcPr>
            <w:tcW w:w="1383"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724B51" w:rsidRPr="004A2458" w:rsidRDefault="00724B51" w:rsidP="00F25233">
            <w:pPr>
              <w:spacing w:after="0" w:line="240" w:lineRule="auto"/>
              <w:jc w:val="center"/>
              <w:rPr>
                <w:rFonts w:ascii="Times New Roman" w:eastAsia="Times New Roman" w:hAnsi="Times New Roman" w:cs="Times New Roman"/>
                <w:b/>
                <w:color w:val="000000"/>
                <w:sz w:val="20"/>
                <w:szCs w:val="20"/>
                <w:lang w:eastAsia="ru-RU"/>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lastRenderedPageBreak/>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lastRenderedPageBreak/>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lastRenderedPageBreak/>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746D20" w:rsidRPr="007B357A" w:rsidRDefault="00746D20" w:rsidP="00746D20">
      <w:pPr>
        <w:widowControl w:val="0"/>
        <w:spacing w:after="0" w:line="240" w:lineRule="auto"/>
        <w:contextualSpacing/>
        <w:jc w:val="center"/>
        <w:rPr>
          <w:rFonts w:ascii="Times New Roman" w:eastAsia="Times New Roman" w:hAnsi="Times New Roman" w:cs="Times New Roman"/>
          <w:color w:val="000000" w:themeColor="text1"/>
        </w:rPr>
      </w:pPr>
    </w:p>
    <w:p w:rsidR="00746D20" w:rsidRPr="007B357A" w:rsidRDefault="00746D20" w:rsidP="00746D20">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746D20" w:rsidRPr="007B357A" w:rsidTr="001E242E">
        <w:trPr>
          <w:trHeight w:val="193"/>
        </w:trPr>
        <w:tc>
          <w:tcPr>
            <w:tcW w:w="5451" w:type="dxa"/>
            <w:shd w:val="clear" w:color="auto" w:fill="auto"/>
          </w:tcPr>
          <w:p w:rsidR="00746D20" w:rsidRPr="007B357A" w:rsidRDefault="00746D20" w:rsidP="001E242E">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746D20" w:rsidRPr="007B357A" w:rsidRDefault="00746D20" w:rsidP="001E242E">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746D20" w:rsidRPr="007B357A" w:rsidTr="001E242E">
        <w:trPr>
          <w:trHeight w:val="193"/>
        </w:trPr>
        <w:tc>
          <w:tcPr>
            <w:tcW w:w="5451" w:type="dxa"/>
            <w:shd w:val="clear" w:color="auto" w:fill="auto"/>
          </w:tcPr>
          <w:p w:rsidR="00746D20" w:rsidRPr="007B357A" w:rsidRDefault="00746D20" w:rsidP="001E242E">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746D20" w:rsidRPr="007B357A" w:rsidRDefault="00746D20" w:rsidP="001E242E">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746D20" w:rsidRPr="007B357A" w:rsidRDefault="00746D20" w:rsidP="00746D20">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746D20" w:rsidRDefault="00746D20" w:rsidP="00746D20">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746D20" w:rsidRPr="00677857" w:rsidRDefault="00746D20" w:rsidP="00746D20">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746D20" w:rsidRDefault="00746D20" w:rsidP="00FA4286">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746D20" w:rsidRDefault="00746D20" w:rsidP="00FA4286">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746D20" w:rsidRDefault="00746D20" w:rsidP="00FA4286">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F676B5">
        <w:rPr>
          <w:rFonts w:ascii="Times New Roman" w:eastAsia="Times New Roman" w:hAnsi="Times New Roman" w:cs="Times New Roman"/>
          <w:color w:val="000000" w:themeColor="text1"/>
        </w:rPr>
        <w:t xml:space="preserve"> № 275-ФЗ (далее – ФЗ №275-ФЗ).</w:t>
      </w:r>
    </w:p>
    <w:p w:rsidR="00746D20" w:rsidRPr="00677857" w:rsidRDefault="00746D20" w:rsidP="00FA4286">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746D20" w:rsidRPr="008505EF"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w:t>
      </w:r>
      <w:r w:rsidR="00B70268">
        <w:rPr>
          <w:rFonts w:ascii="Times New Roman" w:hAnsi="Times New Roman" w:cs="Times New Roman"/>
          <w:color w:val="000000" w:themeColor="text1"/>
        </w:rPr>
        <w:t xml:space="preserve">паспорта, </w:t>
      </w:r>
      <w:r w:rsidRPr="00E53F16">
        <w:rPr>
          <w:rFonts w:ascii="Times New Roman" w:hAnsi="Times New Roman" w:cs="Times New Roman"/>
          <w:color w:val="000000" w:themeColor="text1"/>
        </w:rPr>
        <w:t>расходов по уплате налогов, сборов, пошлин и других обязательных платежей.</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746D20" w:rsidRPr="00E53F16" w:rsidRDefault="00746D20" w:rsidP="00F676B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w:t>
      </w:r>
      <w:r w:rsidR="00F676B5">
        <w:rPr>
          <w:rFonts w:ascii="Times New Roman" w:hAnsi="Times New Roman" w:cs="Times New Roman"/>
          <w:color w:val="000000" w:themeColor="text1"/>
        </w:rPr>
        <w:t xml:space="preserve"> соответствующую сумму платежа.</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746D20" w:rsidRPr="007B357A"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746D20" w:rsidRPr="007B357A"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746D20" w:rsidRPr="00E53F16" w:rsidRDefault="00746D20" w:rsidP="00746D20">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3.1.12. Одновременно с Товаром передать Покупателю относящиеся к нему документы: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746D20" w:rsidRPr="00B70268" w:rsidRDefault="00746D20" w:rsidP="00B70268">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w:t>
      </w:r>
      <w:r w:rsidR="00B70268">
        <w:rPr>
          <w:rFonts w:ascii="Times New Roman" w:eastAsia="DejaVu Sans" w:hAnsi="Times New Roman" w:cs="Times New Roman"/>
          <w:color w:val="000000" w:themeColor="text1"/>
        </w:rPr>
        <w:t xml:space="preserve">ебованиям ГОСТ </w:t>
      </w:r>
      <w:proofErr w:type="gramStart"/>
      <w:r w:rsidR="00B70268">
        <w:rPr>
          <w:rFonts w:ascii="Times New Roman" w:eastAsia="DejaVu Sans" w:hAnsi="Times New Roman" w:cs="Times New Roman"/>
          <w:color w:val="000000" w:themeColor="text1"/>
        </w:rPr>
        <w:t>Р</w:t>
      </w:r>
      <w:proofErr w:type="gramEnd"/>
      <w:r w:rsidR="00B70268">
        <w:rPr>
          <w:rFonts w:ascii="Times New Roman" w:eastAsia="DejaVu Sans" w:hAnsi="Times New Roman" w:cs="Times New Roman"/>
          <w:color w:val="000000" w:themeColor="text1"/>
        </w:rPr>
        <w:t xml:space="preserve"> ИСО 9001-2015;</w:t>
      </w:r>
    </w:p>
    <w:p w:rsidR="00746D20"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w:t>
      </w:r>
      <w:r w:rsidR="00B70268">
        <w:rPr>
          <w:rFonts w:ascii="Times New Roman" w:hAnsi="Times New Roman" w:cs="Times New Roman"/>
          <w:color w:val="000000" w:themeColor="text1"/>
        </w:rPr>
        <w:t xml:space="preserve">паспорт </w:t>
      </w:r>
      <w:r w:rsidR="00B70268">
        <w:rPr>
          <w:rFonts w:ascii="Times New Roman" w:eastAsia="DejaVu Sans" w:hAnsi="Times New Roman" w:cs="Times New Roman"/>
          <w:color w:val="000000" w:themeColor="text1"/>
        </w:rPr>
        <w:t xml:space="preserve">(оригинал </w:t>
      </w:r>
      <w:r w:rsidR="00B70268" w:rsidRPr="00E53F16">
        <w:rPr>
          <w:rFonts w:ascii="Times New Roman" w:eastAsia="DejaVu Sans" w:hAnsi="Times New Roman" w:cs="Times New Roman"/>
          <w:color w:val="000000" w:themeColor="text1"/>
        </w:rPr>
        <w:t>или надлежащим образом заверенные копии)</w:t>
      </w:r>
      <w:r w:rsidRPr="00E53F16">
        <w:rPr>
          <w:rFonts w:ascii="Times New Roman" w:hAnsi="Times New Roman" w:cs="Times New Roman"/>
          <w:color w:val="000000" w:themeColor="text1"/>
        </w:rPr>
        <w:t xml:space="preserve">, </w:t>
      </w:r>
    </w:p>
    <w:p w:rsidR="00B70268" w:rsidRPr="00E53F16" w:rsidRDefault="00B70268" w:rsidP="00B70268">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инструкция по эксплуатации </w:t>
      </w:r>
      <w:r>
        <w:rPr>
          <w:rFonts w:ascii="Times New Roman" w:eastAsia="DejaVu Sans" w:hAnsi="Times New Roman" w:cs="Times New Roman"/>
          <w:color w:val="000000" w:themeColor="text1"/>
        </w:rPr>
        <w:t xml:space="preserve">(оригинал </w:t>
      </w:r>
      <w:r w:rsidRPr="00E53F16">
        <w:rPr>
          <w:rFonts w:ascii="Times New Roman" w:eastAsia="DejaVu Sans" w:hAnsi="Times New Roman" w:cs="Times New Roman"/>
          <w:color w:val="000000" w:themeColor="text1"/>
        </w:rPr>
        <w:t>или надлежащим образом заверенные копии)</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746D20" w:rsidRPr="00E53F16" w:rsidRDefault="00746D20" w:rsidP="00746D20">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746D20" w:rsidRPr="00E53F16"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746D20" w:rsidRPr="00E53F16"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bookmarkStart w:id="0" w:name="_GoBack"/>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w:t>
      </w:r>
      <w:bookmarkEnd w:id="0"/>
      <w:r w:rsidRPr="007B357A">
        <w:rPr>
          <w:rFonts w:ascii="Times New Roman" w:hAnsi="Times New Roman" w:cs="Times New Roman"/>
          <w:color w:val="000000" w:themeColor="text1"/>
        </w:rPr>
        <w:t>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w:t>
      </w:r>
      <w:r w:rsidRPr="007B357A">
        <w:rPr>
          <w:rFonts w:ascii="Times New Roman" w:eastAsia="Times New Roman" w:hAnsi="Times New Roman" w:cs="Times New Roman"/>
          <w:color w:val="000000" w:themeColor="text1"/>
        </w:rPr>
        <w:lastRenderedPageBreak/>
        <w:t>рабочих дней до плановой даты отгрузки уведомить об этом Покупателя в письменной форме, а также по адресу электронной почты.</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746D20"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w:t>
      </w:r>
      <w:r w:rsidRPr="00E53F16">
        <w:rPr>
          <w:rFonts w:ascii="Times New Roman" w:eastAsia="Times New Roman" w:hAnsi="Times New Roman" w:cs="Times New Roman"/>
          <w:color w:val="000000" w:themeColor="text1"/>
        </w:rPr>
        <w:lastRenderedPageBreak/>
        <w:t>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746D20" w:rsidRPr="007B357A" w:rsidRDefault="00746D20" w:rsidP="00746D2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746D20" w:rsidRPr="007B357A" w:rsidRDefault="00746D20" w:rsidP="00746D2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746D20" w:rsidRPr="007B357A" w:rsidRDefault="00746D20" w:rsidP="00746D20">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746D20" w:rsidRPr="007B357A" w:rsidRDefault="00746D20" w:rsidP="00746D20">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746D20" w:rsidRPr="007B357A" w:rsidRDefault="00746D20" w:rsidP="00746D20">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746D20"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746D20" w:rsidRDefault="00746D20" w:rsidP="00746D20">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746D20" w:rsidRPr="007B357A" w:rsidRDefault="00746D20" w:rsidP="00746D20">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746D20" w:rsidRDefault="00746D20" w:rsidP="00746D20">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746D20" w:rsidRPr="008505EF" w:rsidRDefault="00746D20" w:rsidP="00746D20">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746D20" w:rsidRPr="008505EF" w:rsidRDefault="00746D20" w:rsidP="00746D20">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746D20" w:rsidRPr="008505EF" w:rsidRDefault="00746D20" w:rsidP="00746D20">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746D20" w:rsidRPr="008505EF" w:rsidRDefault="00746D20" w:rsidP="00746D2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746D20" w:rsidRPr="008505EF" w:rsidRDefault="00746D20" w:rsidP="00746D2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746D20" w:rsidRPr="008505EF" w:rsidRDefault="00746D20" w:rsidP="00746D20">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746D20" w:rsidRPr="008505EF" w:rsidRDefault="00746D20" w:rsidP="00746D20">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746D20" w:rsidRPr="008505EF" w:rsidRDefault="00746D20" w:rsidP="00746D20">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746D20" w:rsidRPr="008505EF"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746D20" w:rsidRPr="007B357A" w:rsidRDefault="00746D20" w:rsidP="00746D20">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746D20" w:rsidRPr="007B357A"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746D20" w:rsidRPr="007B357A"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746D20" w:rsidRPr="007B357A" w:rsidTr="001E242E">
        <w:trPr>
          <w:trHeight w:val="285"/>
        </w:trPr>
        <w:tc>
          <w:tcPr>
            <w:tcW w:w="5104"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746D20" w:rsidRPr="007B357A" w:rsidRDefault="00746D20" w:rsidP="001E242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746D20" w:rsidRPr="007B357A" w:rsidTr="001E242E">
        <w:trPr>
          <w:trHeight w:val="25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746D20" w:rsidRPr="007B357A" w:rsidRDefault="00746D20" w:rsidP="001E242E">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746D20" w:rsidRPr="007B357A" w:rsidTr="001E242E">
        <w:trPr>
          <w:trHeight w:val="285"/>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746D20" w:rsidRPr="007B357A" w:rsidRDefault="00746D20" w:rsidP="001E242E">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Приволжский ф-л ПАО «Промсвязьбанк»,</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746D20" w:rsidRPr="007B357A" w:rsidRDefault="00746D20" w:rsidP="001E242E">
            <w:pPr>
              <w:spacing w:after="0" w:line="240" w:lineRule="auto"/>
              <w:jc w:val="both"/>
              <w:rPr>
                <w:rFonts w:ascii="Times New Roman" w:eastAsia="Times New Roman" w:hAnsi="Times New Roman" w:cs="Times New Roman"/>
                <w:color w:val="000000" w:themeColor="text1"/>
              </w:rPr>
            </w:pPr>
          </w:p>
        </w:tc>
      </w:tr>
    </w:tbl>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746D20" w:rsidRPr="007B357A" w:rsidRDefault="00746D20" w:rsidP="00746D20">
      <w:pPr>
        <w:spacing w:after="0" w:line="240" w:lineRule="auto"/>
        <w:jc w:val="right"/>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851"/>
        <w:jc w:val="center"/>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746D20" w:rsidRPr="007B357A" w:rsidRDefault="00746D20" w:rsidP="00746D20">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746D20" w:rsidRPr="007B357A" w:rsidRDefault="00746D20" w:rsidP="00746D20">
      <w:pPr>
        <w:spacing w:after="0" w:line="240" w:lineRule="auto"/>
        <w:ind w:left="-709" w:firstLine="709"/>
        <w:jc w:val="both"/>
        <w:rPr>
          <w:rFonts w:ascii="Times New Roman" w:eastAsia="Times New Roman" w:hAnsi="Times New Roman" w:cs="Times New Roman"/>
          <w:b/>
          <w:bCs/>
          <w:color w:val="000000" w:themeColor="text1"/>
        </w:rPr>
      </w:pPr>
    </w:p>
    <w:p w:rsidR="00746D20" w:rsidRPr="007B357A" w:rsidRDefault="00746D20" w:rsidP="00746D20">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746D20" w:rsidRPr="007B357A" w:rsidRDefault="00746D20" w:rsidP="00746D20">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746D20" w:rsidRPr="007B357A" w:rsidTr="001E242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p>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746D20" w:rsidRPr="007B357A" w:rsidTr="001E242E">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p>
        </w:tc>
      </w:tr>
    </w:tbl>
    <w:p w:rsidR="00746D20" w:rsidRPr="007B357A" w:rsidRDefault="00746D20" w:rsidP="00746D20">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746D20" w:rsidRPr="007B357A" w:rsidRDefault="00746D20" w:rsidP="00746D20">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746D20" w:rsidRPr="007B357A" w:rsidRDefault="00746D20" w:rsidP="00746D20">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746D20" w:rsidRPr="007B357A" w:rsidRDefault="00746D20" w:rsidP="00746D20">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746D20" w:rsidRPr="007B357A" w:rsidRDefault="00746D20" w:rsidP="00746D20">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746D20" w:rsidRPr="007B357A" w:rsidTr="001E242E">
        <w:trPr>
          <w:trHeight w:val="44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746D20" w:rsidRPr="007B357A" w:rsidRDefault="00746D20" w:rsidP="001E242E">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746D20" w:rsidRPr="007B357A" w:rsidRDefault="00746D20" w:rsidP="001E242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746D20" w:rsidRPr="007B357A" w:rsidRDefault="00746D20" w:rsidP="001E242E">
            <w:pPr>
              <w:spacing w:after="0" w:line="240" w:lineRule="auto"/>
              <w:jc w:val="both"/>
              <w:rPr>
                <w:rFonts w:ascii="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746D20" w:rsidRPr="007B357A" w:rsidTr="001E242E">
        <w:trPr>
          <w:trHeight w:val="44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746D20" w:rsidRPr="007B357A" w:rsidRDefault="00746D20" w:rsidP="001E242E">
            <w:pPr>
              <w:spacing w:after="0" w:line="240" w:lineRule="auto"/>
              <w:jc w:val="both"/>
              <w:rPr>
                <w:rFonts w:ascii="Times New Roman" w:hAnsi="Times New Roman" w:cs="Times New Roman"/>
                <w:color w:val="000000" w:themeColor="text1"/>
                <w:lang w:eastAsia="ru-RU"/>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C1496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C1496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lastRenderedPageBreak/>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C1496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233" w:rsidRDefault="00F25233" w:rsidP="005C4CBB">
      <w:pPr>
        <w:spacing w:after="0" w:line="240" w:lineRule="auto"/>
      </w:pPr>
      <w:r>
        <w:separator/>
      </w:r>
    </w:p>
  </w:endnote>
  <w:endnote w:type="continuationSeparator" w:id="0">
    <w:p w:rsidR="00F25233" w:rsidRDefault="00F25233"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233" w:rsidRDefault="00F25233" w:rsidP="005C4CBB">
      <w:pPr>
        <w:spacing w:after="0" w:line="240" w:lineRule="auto"/>
      </w:pPr>
      <w:r>
        <w:separator/>
      </w:r>
    </w:p>
  </w:footnote>
  <w:footnote w:type="continuationSeparator" w:id="0">
    <w:p w:rsidR="00F25233" w:rsidRDefault="00F25233" w:rsidP="005C4CBB">
      <w:pPr>
        <w:spacing w:after="0" w:line="240" w:lineRule="auto"/>
      </w:pPr>
      <w:r>
        <w:continuationSeparator/>
      </w:r>
    </w:p>
  </w:footnote>
  <w:footnote w:id="1">
    <w:p w:rsidR="00F25233" w:rsidRPr="006A4B85" w:rsidRDefault="00F25233"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5D48DC"/>
    <w:multiLevelType w:val="multilevel"/>
    <w:tmpl w:val="CC906A2C"/>
    <w:lvl w:ilvl="0">
      <w:start w:val="1"/>
      <w:numFmt w:val="decimal"/>
      <w:lvlText w:val="%1."/>
      <w:lvlJc w:val="left"/>
      <w:pPr>
        <w:ind w:left="480" w:hanging="360"/>
      </w:pPr>
      <w:rPr>
        <w:rFonts w:hint="default"/>
        <w:b/>
      </w:rPr>
    </w:lvl>
    <w:lvl w:ilvl="1">
      <w:start w:val="6"/>
      <w:numFmt w:val="decimal"/>
      <w:isLgl/>
      <w:lvlText w:val="%1.%2."/>
      <w:lvlJc w:val="left"/>
      <w:pPr>
        <w:ind w:left="525" w:hanging="40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1">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071302CD"/>
    <w:multiLevelType w:val="multilevel"/>
    <w:tmpl w:val="CC906A2C"/>
    <w:lvl w:ilvl="0">
      <w:start w:val="1"/>
      <w:numFmt w:val="decimal"/>
      <w:lvlText w:val="%1."/>
      <w:lvlJc w:val="left"/>
      <w:pPr>
        <w:ind w:left="480" w:hanging="360"/>
      </w:pPr>
      <w:rPr>
        <w:rFonts w:hint="default"/>
        <w:b/>
      </w:rPr>
    </w:lvl>
    <w:lvl w:ilvl="1">
      <w:start w:val="6"/>
      <w:numFmt w:val="decimal"/>
      <w:isLgl/>
      <w:lvlText w:val="%1.%2."/>
      <w:lvlJc w:val="left"/>
      <w:pPr>
        <w:ind w:left="525" w:hanging="40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4">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8">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4">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7">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2">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3">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2">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6"/>
  </w:num>
  <w:num w:numId="4">
    <w:abstractNumId w:val="18"/>
  </w:num>
  <w:num w:numId="5">
    <w:abstractNumId w:val="15"/>
  </w:num>
  <w:num w:numId="6">
    <w:abstractNumId w:val="14"/>
  </w:num>
  <w:num w:numId="7">
    <w:abstractNumId w:val="22"/>
  </w:num>
  <w:num w:numId="8">
    <w:abstractNumId w:val="17"/>
  </w:num>
  <w:num w:numId="9">
    <w:abstractNumId w:val="24"/>
  </w:num>
  <w:num w:numId="10">
    <w:abstractNumId w:val="26"/>
  </w:num>
  <w:num w:numId="11">
    <w:abstractNumId w:val="27"/>
  </w:num>
  <w:num w:numId="12">
    <w:abstractNumId w:val="0"/>
  </w:num>
  <w:num w:numId="13">
    <w:abstractNumId w:val="29"/>
  </w:num>
  <w:num w:numId="14">
    <w:abstractNumId w:val="20"/>
  </w:num>
  <w:num w:numId="15">
    <w:abstractNumId w:val="35"/>
  </w:num>
  <w:num w:numId="16">
    <w:abstractNumId w:val="2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8"/>
  </w:num>
  <w:num w:numId="22">
    <w:abstractNumId w:val="9"/>
  </w:num>
  <w:num w:numId="23">
    <w:abstractNumId w:val="12"/>
  </w:num>
  <w:num w:numId="24">
    <w:abstractNumId w:val="11"/>
  </w:num>
  <w:num w:numId="25">
    <w:abstractNumId w:val="34"/>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0"/>
  </w:num>
  <w:num w:numId="29">
    <w:abstractNumId w:val="16"/>
  </w:num>
  <w:num w:numId="30">
    <w:abstractNumId w:val="37"/>
  </w:num>
  <w:num w:numId="31">
    <w:abstractNumId w:val="40"/>
  </w:num>
  <w:num w:numId="32">
    <w:abstractNumId w:val="38"/>
  </w:num>
  <w:num w:numId="33">
    <w:abstractNumId w:val="41"/>
  </w:num>
  <w:num w:numId="34">
    <w:abstractNumId w:val="28"/>
  </w:num>
  <w:num w:numId="35">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5"/>
  </w:num>
  <w:num w:numId="38">
    <w:abstractNumId w:val="10"/>
  </w:num>
  <w:num w:numId="3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0495"/>
    <w:rsid w:val="000D1963"/>
    <w:rsid w:val="000D53A2"/>
    <w:rsid w:val="000D5773"/>
    <w:rsid w:val="000E3BCF"/>
    <w:rsid w:val="000E6425"/>
    <w:rsid w:val="000F05FD"/>
    <w:rsid w:val="001027D6"/>
    <w:rsid w:val="001044B0"/>
    <w:rsid w:val="0012408A"/>
    <w:rsid w:val="001378DB"/>
    <w:rsid w:val="00143E2D"/>
    <w:rsid w:val="001507A6"/>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242E"/>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017D"/>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2C52"/>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21F5"/>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4B51"/>
    <w:rsid w:val="00736AB6"/>
    <w:rsid w:val="00746D20"/>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458B"/>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0268"/>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4968"/>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66E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B7397"/>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76D3D"/>
    <w:rsid w:val="00E82392"/>
    <w:rsid w:val="00E82D74"/>
    <w:rsid w:val="00E83FBC"/>
    <w:rsid w:val="00E87104"/>
    <w:rsid w:val="00E87D55"/>
    <w:rsid w:val="00E9140B"/>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25233"/>
    <w:rsid w:val="00F31E37"/>
    <w:rsid w:val="00F405C1"/>
    <w:rsid w:val="00F44869"/>
    <w:rsid w:val="00F64A49"/>
    <w:rsid w:val="00F64E34"/>
    <w:rsid w:val="00F654B1"/>
    <w:rsid w:val="00F6642F"/>
    <w:rsid w:val="00F66E0A"/>
    <w:rsid w:val="00F676B5"/>
    <w:rsid w:val="00F73B70"/>
    <w:rsid w:val="00F7556F"/>
    <w:rsid w:val="00F76AD5"/>
    <w:rsid w:val="00F85F77"/>
    <w:rsid w:val="00F86BC3"/>
    <w:rsid w:val="00F93FC5"/>
    <w:rsid w:val="00F9408A"/>
    <w:rsid w:val="00FA4286"/>
    <w:rsid w:val="00FB0361"/>
    <w:rsid w:val="00FB2D5A"/>
    <w:rsid w:val="00FB47A0"/>
    <w:rsid w:val="00FC0AF0"/>
    <w:rsid w:val="00FC31B4"/>
    <w:rsid w:val="00FD0625"/>
    <w:rsid w:val="00FD2155"/>
    <w:rsid w:val="00FD7257"/>
    <w:rsid w:val="00FD7503"/>
    <w:rsid w:val="00FD78BC"/>
    <w:rsid w:val="00FE3FFF"/>
    <w:rsid w:val="00FE60D4"/>
    <w:rsid w:val="00FE7EC3"/>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746D20"/>
    <w:rPr>
      <w:rFonts w:ascii="ArialMT" w:hAnsi="ArialMT" w:hint="default"/>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746D20"/>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11FC-BCCD-48A0-BDDA-C9C6410F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33</Pages>
  <Words>14211</Words>
  <Characters>81006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10</cp:revision>
  <cp:lastPrinted>2023-08-07T10:56:00Z</cp:lastPrinted>
  <dcterms:created xsi:type="dcterms:W3CDTF">2024-04-19T06:11:00Z</dcterms:created>
  <dcterms:modified xsi:type="dcterms:W3CDTF">2024-07-23T11:31:00Z</dcterms:modified>
</cp:coreProperties>
</file>