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9A" w:rsidRPr="00DB4FA0" w:rsidRDefault="00480B9A" w:rsidP="00480B9A">
      <w:pPr>
        <w:pStyle w:val="1"/>
        <w:numPr>
          <w:ilvl w:val="0"/>
          <w:numId w:val="0"/>
        </w:numPr>
        <w:spacing w:before="0" w:after="0"/>
        <w:ind w:left="568"/>
        <w:jc w:val="right"/>
        <w:rPr>
          <w:color w:val="auto"/>
          <w:lang w:val="en-US"/>
        </w:rPr>
      </w:pPr>
      <w:bookmarkStart w:id="0" w:name="_Ref317667343"/>
      <w:r>
        <w:rPr>
          <w:color w:val="auto"/>
        </w:rPr>
        <w:t>Приложение №</w:t>
      </w:r>
      <w:r>
        <w:rPr>
          <w:color w:val="auto"/>
          <w:lang w:val="en-US"/>
        </w:rPr>
        <w:t>1</w:t>
      </w:r>
      <w:bookmarkEnd w:id="0"/>
    </w:p>
    <w:tbl>
      <w:tblPr>
        <w:tblW w:w="5208" w:type="pct"/>
        <w:jc w:val="right"/>
        <w:tblLook w:val="04A0" w:firstRow="1" w:lastRow="0" w:firstColumn="1" w:lastColumn="0" w:noHBand="0" w:noVBand="1"/>
      </w:tblPr>
      <w:tblGrid>
        <w:gridCol w:w="4869"/>
        <w:gridCol w:w="4084"/>
        <w:gridCol w:w="511"/>
        <w:gridCol w:w="279"/>
      </w:tblGrid>
      <w:tr w:rsidR="00480B9A" w:rsidRPr="00604084" w:rsidTr="00D9451B">
        <w:trPr>
          <w:trHeight w:val="240"/>
          <w:jc w:val="right"/>
        </w:trPr>
        <w:tc>
          <w:tcPr>
            <w:tcW w:w="2499" w:type="pct"/>
            <w:vMerge w:val="restart"/>
          </w:tcPr>
          <w:p w:rsidR="00480B9A" w:rsidRPr="00EB5830" w:rsidRDefault="00480B9A" w:rsidP="00547062">
            <w:pPr>
              <w:rPr>
                <w:lang w:val="en-US"/>
              </w:rPr>
            </w:pPr>
          </w:p>
        </w:tc>
        <w:tc>
          <w:tcPr>
            <w:tcW w:w="2501" w:type="pct"/>
            <w:gridSpan w:val="3"/>
          </w:tcPr>
          <w:p w:rsidR="00480B9A" w:rsidRPr="00CA5B25" w:rsidRDefault="00480B9A" w:rsidP="00547062">
            <w:pPr>
              <w:ind w:firstLine="0"/>
              <w:jc w:val="right"/>
              <w:rPr>
                <w:b/>
                <w:lang w:val="en-US"/>
              </w:rPr>
            </w:pPr>
            <w:r w:rsidRPr="008B37D2">
              <w:rPr>
                <w:b/>
              </w:rPr>
              <w:t>УТВЕРЖДАЮ</w:t>
            </w:r>
            <w:r w:rsidRPr="001717AE">
              <w:rPr>
                <w:b/>
                <w:caps/>
                <w:lang w:val="en-US"/>
              </w:rPr>
              <w:t>:</w:t>
            </w:r>
          </w:p>
        </w:tc>
      </w:tr>
      <w:tr w:rsidR="00480B9A" w:rsidRPr="00604084" w:rsidTr="00D9451B">
        <w:trPr>
          <w:trHeight w:val="240"/>
          <w:jc w:val="right"/>
        </w:trPr>
        <w:tc>
          <w:tcPr>
            <w:tcW w:w="2499" w:type="pct"/>
            <w:vMerge/>
          </w:tcPr>
          <w:p w:rsidR="00480B9A" w:rsidRPr="00604084" w:rsidRDefault="00480B9A" w:rsidP="00547062"/>
        </w:tc>
        <w:tc>
          <w:tcPr>
            <w:tcW w:w="2501" w:type="pct"/>
            <w:gridSpan w:val="3"/>
          </w:tcPr>
          <w:p w:rsidR="00480B9A" w:rsidRPr="00604084" w:rsidRDefault="00480B9A" w:rsidP="00547062">
            <w:pPr>
              <w:ind w:firstLine="0"/>
            </w:pPr>
          </w:p>
        </w:tc>
      </w:tr>
      <w:tr w:rsidR="00480B9A" w:rsidRPr="00604084" w:rsidTr="00D9451B">
        <w:trPr>
          <w:trHeight w:val="235"/>
          <w:jc w:val="right"/>
        </w:trPr>
        <w:tc>
          <w:tcPr>
            <w:tcW w:w="2499" w:type="pct"/>
            <w:vMerge/>
          </w:tcPr>
          <w:p w:rsidR="00480B9A" w:rsidRPr="00604084" w:rsidRDefault="00480B9A" w:rsidP="00547062"/>
        </w:tc>
        <w:tc>
          <w:tcPr>
            <w:tcW w:w="2501" w:type="pct"/>
            <w:gridSpan w:val="3"/>
            <w:tcBorders>
              <w:bottom w:val="single" w:sz="4" w:space="0" w:color="auto"/>
            </w:tcBorders>
          </w:tcPr>
          <w:p w:rsidR="00480B9A" w:rsidRPr="00DD05C9" w:rsidRDefault="00F2175F" w:rsidP="007A420B">
            <w:pPr>
              <w:ind w:firstLine="0"/>
            </w:pPr>
            <w:r>
              <w:t>Руководитель отдела передачи данных</w:t>
            </w:r>
            <w:r w:rsidR="00D9451B">
              <w:t xml:space="preserve"> </w:t>
            </w:r>
          </w:p>
        </w:tc>
      </w:tr>
      <w:tr w:rsidR="00480B9A" w:rsidRPr="00CE0A75" w:rsidTr="00D9451B">
        <w:trPr>
          <w:trHeight w:val="235"/>
          <w:jc w:val="right"/>
        </w:trPr>
        <w:tc>
          <w:tcPr>
            <w:tcW w:w="2499" w:type="pct"/>
            <w:vMerge/>
          </w:tcPr>
          <w:p w:rsidR="00480B9A" w:rsidRPr="00604084" w:rsidRDefault="00480B9A" w:rsidP="00547062"/>
        </w:tc>
        <w:tc>
          <w:tcPr>
            <w:tcW w:w="2501" w:type="pct"/>
            <w:gridSpan w:val="3"/>
            <w:tcBorders>
              <w:top w:val="single" w:sz="4" w:space="0" w:color="auto"/>
            </w:tcBorders>
          </w:tcPr>
          <w:p w:rsidR="00480B9A" w:rsidRPr="00DF6B5C" w:rsidRDefault="00480B9A" w:rsidP="00547062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CE0A75">
              <w:rPr>
                <w:i/>
                <w:sz w:val="16"/>
                <w:szCs w:val="16"/>
              </w:rPr>
              <w:t>(должность начальника подразделения – Инициатора)</w:t>
            </w:r>
          </w:p>
        </w:tc>
      </w:tr>
      <w:tr w:rsidR="00480B9A" w:rsidRPr="00CE0A75" w:rsidTr="00D9451B">
        <w:trPr>
          <w:trHeight w:val="235"/>
          <w:jc w:val="right"/>
        </w:trPr>
        <w:tc>
          <w:tcPr>
            <w:tcW w:w="2499" w:type="pct"/>
            <w:vMerge/>
          </w:tcPr>
          <w:p w:rsidR="00480B9A" w:rsidRPr="00CE0A75" w:rsidRDefault="00480B9A" w:rsidP="00547062">
            <w:pPr>
              <w:rPr>
                <w:lang w:val="en-US"/>
              </w:rPr>
            </w:pPr>
          </w:p>
        </w:tc>
        <w:tc>
          <w:tcPr>
            <w:tcW w:w="2501" w:type="pct"/>
            <w:gridSpan w:val="3"/>
            <w:tcBorders>
              <w:bottom w:val="single" w:sz="4" w:space="0" w:color="auto"/>
            </w:tcBorders>
          </w:tcPr>
          <w:p w:rsidR="00480B9A" w:rsidRPr="00DD05C9" w:rsidRDefault="00E52F79" w:rsidP="00547062">
            <w:pPr>
              <w:ind w:firstLine="0"/>
              <w:rPr>
                <w:i/>
                <w:sz w:val="16"/>
                <w:szCs w:val="16"/>
              </w:rPr>
            </w:pPr>
            <w:r>
              <w:t>Семериков Е.Р.</w:t>
            </w:r>
          </w:p>
        </w:tc>
      </w:tr>
      <w:tr w:rsidR="00480B9A" w:rsidRPr="00DF6B5C" w:rsidTr="00D9451B">
        <w:trPr>
          <w:trHeight w:val="235"/>
          <w:jc w:val="right"/>
        </w:trPr>
        <w:tc>
          <w:tcPr>
            <w:tcW w:w="2499" w:type="pct"/>
            <w:vMerge/>
          </w:tcPr>
          <w:p w:rsidR="00480B9A" w:rsidRPr="00DD05C9" w:rsidRDefault="00480B9A" w:rsidP="00547062"/>
        </w:tc>
        <w:tc>
          <w:tcPr>
            <w:tcW w:w="2501" w:type="pct"/>
            <w:gridSpan w:val="3"/>
            <w:tcBorders>
              <w:top w:val="single" w:sz="4" w:space="0" w:color="auto"/>
            </w:tcBorders>
          </w:tcPr>
          <w:p w:rsidR="00480B9A" w:rsidRPr="00DF6B5C" w:rsidRDefault="00480B9A" w:rsidP="00547062">
            <w:pPr>
              <w:ind w:firstLine="0"/>
              <w:jc w:val="center"/>
            </w:pPr>
            <w:r w:rsidRPr="00DF6B5C">
              <w:rPr>
                <w:i/>
                <w:sz w:val="16"/>
                <w:szCs w:val="16"/>
              </w:rPr>
              <w:t>(</w:t>
            </w:r>
            <w:r w:rsidRPr="00CE0A75">
              <w:rPr>
                <w:i/>
                <w:sz w:val="16"/>
                <w:szCs w:val="16"/>
              </w:rPr>
              <w:t>Ф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И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О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Начальника</w:t>
            </w:r>
            <w:r w:rsidRPr="00DF6B5C">
              <w:rPr>
                <w:i/>
                <w:sz w:val="16"/>
                <w:szCs w:val="16"/>
              </w:rPr>
              <w:t xml:space="preserve"> </w:t>
            </w:r>
            <w:r w:rsidRPr="00CE0A75">
              <w:rPr>
                <w:i/>
                <w:sz w:val="16"/>
                <w:szCs w:val="16"/>
              </w:rPr>
              <w:t>подразделения</w:t>
            </w:r>
            <w:r w:rsidRPr="00DF6B5C">
              <w:rPr>
                <w:i/>
                <w:sz w:val="16"/>
                <w:szCs w:val="16"/>
              </w:rPr>
              <w:t xml:space="preserve"> – </w:t>
            </w:r>
            <w:r w:rsidRPr="00CE0A75">
              <w:rPr>
                <w:i/>
                <w:sz w:val="16"/>
                <w:szCs w:val="16"/>
              </w:rPr>
              <w:t>Инициатора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480B9A" w:rsidRPr="00DF6B5C" w:rsidTr="00D9451B">
        <w:trPr>
          <w:trHeight w:val="235"/>
          <w:jc w:val="right"/>
        </w:trPr>
        <w:tc>
          <w:tcPr>
            <w:tcW w:w="2499" w:type="pct"/>
            <w:vMerge/>
          </w:tcPr>
          <w:p w:rsidR="00480B9A" w:rsidRPr="00DF6B5C" w:rsidRDefault="00480B9A" w:rsidP="00547062"/>
        </w:tc>
        <w:tc>
          <w:tcPr>
            <w:tcW w:w="2501" w:type="pct"/>
            <w:gridSpan w:val="3"/>
            <w:tcBorders>
              <w:bottom w:val="single" w:sz="4" w:space="0" w:color="auto"/>
            </w:tcBorders>
          </w:tcPr>
          <w:p w:rsidR="00480B9A" w:rsidRPr="00DF6B5C" w:rsidRDefault="00480B9A" w:rsidP="00547062">
            <w:pPr>
              <w:ind w:firstLine="0"/>
              <w:rPr>
                <w:i/>
                <w:color w:val="FF0000"/>
                <w:sz w:val="16"/>
                <w:szCs w:val="16"/>
              </w:rPr>
            </w:pPr>
          </w:p>
        </w:tc>
      </w:tr>
      <w:tr w:rsidR="00480B9A" w:rsidRPr="00604084" w:rsidTr="00D9451B">
        <w:trPr>
          <w:trHeight w:val="431"/>
          <w:jc w:val="right"/>
        </w:trPr>
        <w:tc>
          <w:tcPr>
            <w:tcW w:w="2499" w:type="pct"/>
            <w:vMerge/>
          </w:tcPr>
          <w:p w:rsidR="00480B9A" w:rsidRPr="00DF6B5C" w:rsidRDefault="00480B9A" w:rsidP="00547062"/>
        </w:tc>
        <w:tc>
          <w:tcPr>
            <w:tcW w:w="2501" w:type="pct"/>
            <w:gridSpan w:val="3"/>
            <w:tcBorders>
              <w:top w:val="single" w:sz="4" w:space="0" w:color="auto"/>
            </w:tcBorders>
          </w:tcPr>
          <w:p w:rsidR="00480B9A" w:rsidRPr="00DF6B5C" w:rsidRDefault="00480B9A" w:rsidP="00547062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480B9A" w:rsidRPr="00604084" w:rsidTr="00D9451B">
        <w:trPr>
          <w:trHeight w:val="235"/>
          <w:jc w:val="right"/>
        </w:trPr>
        <w:tc>
          <w:tcPr>
            <w:tcW w:w="2499" w:type="pct"/>
            <w:vMerge/>
          </w:tcPr>
          <w:p w:rsidR="00480B9A" w:rsidRPr="00604084" w:rsidRDefault="00480B9A" w:rsidP="00547062"/>
        </w:tc>
        <w:tc>
          <w:tcPr>
            <w:tcW w:w="2501" w:type="pct"/>
            <w:gridSpan w:val="3"/>
          </w:tcPr>
          <w:p w:rsidR="00480B9A" w:rsidRPr="00417E1F" w:rsidRDefault="00480B9A" w:rsidP="00547062">
            <w:pPr>
              <w:ind w:firstLine="0"/>
              <w:rPr>
                <w:i/>
                <w:sz w:val="16"/>
                <w:szCs w:val="16"/>
                <w:lang w:val="en-US"/>
              </w:rPr>
            </w:pPr>
          </w:p>
        </w:tc>
      </w:tr>
      <w:tr w:rsidR="00480B9A" w:rsidRPr="0066555A" w:rsidTr="00D9451B">
        <w:trPr>
          <w:trHeight w:val="653"/>
          <w:jc w:val="right"/>
        </w:trPr>
        <w:tc>
          <w:tcPr>
            <w:tcW w:w="5000" w:type="pct"/>
            <w:gridSpan w:val="4"/>
            <w:vAlign w:val="center"/>
          </w:tcPr>
          <w:p w:rsidR="00A46B5E" w:rsidRPr="00C2560A" w:rsidRDefault="00480B9A" w:rsidP="00547062">
            <w:pPr>
              <w:ind w:firstLine="0"/>
              <w:jc w:val="center"/>
              <w:rPr>
                <w:b/>
                <w:caps/>
              </w:rPr>
            </w:pPr>
            <w:r w:rsidRPr="007D57C5">
              <w:rPr>
                <w:b/>
                <w:caps/>
              </w:rPr>
              <w:t>ТЕХНИЧЕСКОЕ</w:t>
            </w:r>
            <w:r w:rsidRPr="00C2560A">
              <w:rPr>
                <w:b/>
                <w:caps/>
              </w:rPr>
              <w:t xml:space="preserve"> </w:t>
            </w:r>
            <w:r w:rsidRPr="007D57C5">
              <w:rPr>
                <w:b/>
                <w:caps/>
              </w:rPr>
              <w:t>ЗАДАНИЕ</w:t>
            </w:r>
            <w:r w:rsidRPr="00C2560A">
              <w:rPr>
                <w:b/>
                <w:caps/>
              </w:rPr>
              <w:t xml:space="preserve"> </w:t>
            </w:r>
          </w:p>
          <w:p w:rsidR="00480B9A" w:rsidRPr="00E33CBF" w:rsidRDefault="00480B9A" w:rsidP="00AD3716">
            <w:pPr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для</w:t>
            </w:r>
            <w:r w:rsidRPr="00C2560A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ДОГОВОРА</w:t>
            </w:r>
            <w:r w:rsidR="00AD3716">
              <w:rPr>
                <w:b/>
                <w:caps/>
              </w:rPr>
              <w:t xml:space="preserve"> </w:t>
            </w:r>
            <w:r w:rsidR="00E60F31">
              <w:rPr>
                <w:b/>
                <w:caps/>
              </w:rPr>
              <w:t xml:space="preserve">поставки </w:t>
            </w:r>
            <w:r w:rsidR="007A0C29" w:rsidRPr="007A0C29">
              <w:rPr>
                <w:b/>
                <w:caps/>
              </w:rPr>
              <w:t xml:space="preserve">РАДИОСТАНЦИИ </w:t>
            </w:r>
            <w:r w:rsidR="00E745C9" w:rsidRPr="00E745C9">
              <w:rPr>
                <w:b/>
                <w:caps/>
              </w:rPr>
              <w:t>авиационного диапазона</w:t>
            </w:r>
          </w:p>
        </w:tc>
      </w:tr>
      <w:tr w:rsidR="00480B9A" w:rsidRPr="0066555A" w:rsidTr="00D9451B">
        <w:trPr>
          <w:trHeight w:val="20"/>
          <w:jc w:val="right"/>
        </w:trPr>
        <w:tc>
          <w:tcPr>
            <w:tcW w:w="5000" w:type="pct"/>
            <w:gridSpan w:val="4"/>
            <w:vAlign w:val="center"/>
          </w:tcPr>
          <w:p w:rsidR="00480B9A" w:rsidRPr="00F2175F" w:rsidRDefault="00480B9A" w:rsidP="00547062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480B9A" w:rsidRPr="00B96ED4" w:rsidTr="00D9451B">
        <w:trPr>
          <w:trHeight w:val="20"/>
          <w:jc w:val="right"/>
        </w:trPr>
        <w:tc>
          <w:tcPr>
            <w:tcW w:w="5000" w:type="pct"/>
            <w:gridSpan w:val="4"/>
            <w:shd w:val="clear" w:color="auto" w:fill="BFBFBF"/>
          </w:tcPr>
          <w:p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en-US" w:eastAsia="ru-RU"/>
              </w:rPr>
            </w:pPr>
            <w:r w:rsidRPr="00472650">
              <w:rPr>
                <w:rFonts w:cs="Arial"/>
                <w:lang w:val="ru-RU" w:eastAsia="ru-RU"/>
              </w:rPr>
              <w:t>Требования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к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предмету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Закупки</w:t>
            </w:r>
          </w:p>
        </w:tc>
      </w:tr>
      <w:tr w:rsidR="00480B9A" w:rsidRPr="00B96ED4" w:rsidTr="00D9451B">
        <w:trPr>
          <w:trHeight w:val="20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480B9A" w:rsidRPr="00B96ED4" w:rsidRDefault="00480B9A" w:rsidP="00547062">
            <w:pPr>
              <w:widowControl/>
              <w:ind w:firstLine="0"/>
              <w:outlineLvl w:val="0"/>
              <w:rPr>
                <w:bCs/>
                <w:lang w:val="en-US"/>
              </w:rPr>
            </w:pPr>
          </w:p>
        </w:tc>
      </w:tr>
      <w:tr w:rsidR="00480B9A" w:rsidRPr="00604084" w:rsidTr="00D9451B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472650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jc w:val="left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Общие требования к качеству</w:t>
            </w:r>
          </w:p>
        </w:tc>
      </w:tr>
      <w:tr w:rsidR="00480B9A" w:rsidRPr="00604084" w:rsidTr="00D9451B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7A420B" w:rsidRDefault="007A420B" w:rsidP="00242B8C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  <w:r w:rsidRPr="007A420B">
              <w:rPr>
                <w:rFonts w:cs="Arial"/>
                <w:b w:val="0"/>
                <w:bCs/>
                <w:lang w:val="ru-RU" w:eastAsia="ru-RU"/>
              </w:rPr>
              <w:t xml:space="preserve">Поставщик осуществляет поставку </w:t>
            </w:r>
            <w:r w:rsidR="007A0C29">
              <w:rPr>
                <w:rFonts w:cs="Arial"/>
                <w:b w:val="0"/>
                <w:bCs/>
                <w:lang w:val="ru-RU" w:eastAsia="ru-RU"/>
              </w:rPr>
              <w:t>радиостанций</w:t>
            </w:r>
            <w:r w:rsidR="007A0C29" w:rsidRPr="007A0C29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="00242B8C">
              <w:rPr>
                <w:rFonts w:cs="Arial"/>
                <w:b w:val="0"/>
                <w:bCs/>
                <w:lang w:val="ru-RU" w:eastAsia="ru-RU"/>
              </w:rPr>
              <w:t>авиационного диапазона</w:t>
            </w:r>
            <w:r w:rsidR="007A0C29" w:rsidRPr="007A0C29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7A420B">
              <w:rPr>
                <w:rFonts w:cs="Arial"/>
                <w:b w:val="0"/>
                <w:bCs/>
                <w:lang w:val="ru-RU" w:eastAsia="ru-RU"/>
              </w:rPr>
              <w:t xml:space="preserve">в соответствии </w:t>
            </w:r>
            <w:r w:rsidR="00242B8C" w:rsidRPr="007A420B">
              <w:rPr>
                <w:rFonts w:cs="Arial"/>
                <w:b w:val="0"/>
                <w:bCs/>
                <w:lang w:val="ru-RU" w:eastAsia="ru-RU"/>
              </w:rPr>
              <w:t xml:space="preserve">с </w:t>
            </w:r>
            <w:r w:rsidR="00242B8C">
              <w:rPr>
                <w:rFonts w:cs="Arial"/>
                <w:b w:val="0"/>
                <w:bCs/>
                <w:lang w:val="ru-RU" w:eastAsia="ru-RU"/>
              </w:rPr>
              <w:t>т</w:t>
            </w:r>
            <w:r w:rsidR="00242B8C" w:rsidRPr="007A420B">
              <w:rPr>
                <w:rFonts w:cs="Arial"/>
                <w:b w:val="0"/>
                <w:bCs/>
                <w:lang w:val="ru-RU" w:eastAsia="ru-RU"/>
              </w:rPr>
              <w:t>ребованиями</w:t>
            </w:r>
            <w:r w:rsidRPr="007A420B">
              <w:rPr>
                <w:rFonts w:cs="Arial"/>
                <w:b w:val="0"/>
                <w:bCs/>
                <w:lang w:val="ru-RU" w:eastAsia="ru-RU"/>
              </w:rPr>
              <w:t xml:space="preserve"> к техническим характеристикам и в количестве, указанными в п. 1.2 и 1.6 данного Технического задания</w:t>
            </w:r>
            <w:r>
              <w:rPr>
                <w:rFonts w:cs="Arial"/>
                <w:b w:val="0"/>
                <w:bCs/>
                <w:lang w:val="ru-RU" w:eastAsia="ru-RU"/>
              </w:rPr>
              <w:t>.</w:t>
            </w:r>
          </w:p>
        </w:tc>
      </w:tr>
      <w:tr w:rsidR="00480B9A" w:rsidRPr="00604084" w:rsidTr="00D9451B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B9A" w:rsidRPr="002861AC" w:rsidRDefault="00480B9A" w:rsidP="0054706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66555A" w:rsidTr="00D9451B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C78" w:rsidRPr="007A420B" w:rsidRDefault="00480B9A" w:rsidP="007A420B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en-US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техническим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характеристикам</w:t>
            </w:r>
          </w:p>
        </w:tc>
      </w:tr>
      <w:tr w:rsidR="00480B9A" w:rsidRPr="009C3C46" w:rsidTr="00D9451B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0C29" w:rsidRDefault="007A0C29" w:rsidP="007A0C29">
            <w:pPr>
              <w:widowControl/>
              <w:ind w:firstLine="0"/>
              <w:outlineLvl w:val="0"/>
              <w:rPr>
                <w:bCs/>
              </w:rPr>
            </w:pPr>
            <w:bookmarkStart w:id="1" w:name="_GoBack"/>
            <w:r w:rsidRPr="007A0C29">
              <w:rPr>
                <w:bCs/>
              </w:rPr>
              <w:t xml:space="preserve">Авиационная радиостанция 118...137 МГц </w:t>
            </w:r>
            <w:bookmarkEnd w:id="1"/>
          </w:p>
          <w:p w:rsidR="00242B8C" w:rsidRPr="00242B8C" w:rsidRDefault="00242B8C" w:rsidP="00242B8C">
            <w:pPr>
              <w:widowControl/>
              <w:ind w:firstLine="0"/>
              <w:outlineLvl w:val="0"/>
              <w:rPr>
                <w:bCs/>
              </w:rPr>
            </w:pPr>
            <w:r w:rsidRPr="00242B8C">
              <w:rPr>
                <w:bCs/>
              </w:rPr>
              <w:t>Диапазон частот (передача), МГц</w:t>
            </w:r>
            <w:r w:rsidRPr="00242B8C">
              <w:rPr>
                <w:bCs/>
              </w:rPr>
              <w:tab/>
              <w:t>118-136,975</w:t>
            </w:r>
          </w:p>
          <w:p w:rsidR="00242B8C" w:rsidRPr="00242B8C" w:rsidRDefault="00242B8C" w:rsidP="00242B8C">
            <w:pPr>
              <w:widowControl/>
              <w:ind w:firstLine="0"/>
              <w:outlineLvl w:val="0"/>
              <w:rPr>
                <w:bCs/>
              </w:rPr>
            </w:pPr>
            <w:r w:rsidRPr="00242B8C">
              <w:rPr>
                <w:bCs/>
              </w:rPr>
              <w:t>Диапазон частот (прием), МГц</w:t>
            </w:r>
            <w:r w:rsidRPr="00242B8C">
              <w:rPr>
                <w:bCs/>
              </w:rPr>
              <w:tab/>
              <w:t>108-136,975</w:t>
            </w:r>
          </w:p>
          <w:p w:rsidR="00242B8C" w:rsidRPr="00242B8C" w:rsidRDefault="00242B8C" w:rsidP="00242B8C">
            <w:pPr>
              <w:widowControl/>
              <w:ind w:firstLine="0"/>
              <w:outlineLvl w:val="0"/>
              <w:rPr>
                <w:bCs/>
              </w:rPr>
            </w:pPr>
            <w:r w:rsidRPr="00242B8C">
              <w:rPr>
                <w:bCs/>
              </w:rPr>
              <w:t>Каналы погоды, МГц</w:t>
            </w:r>
            <w:r w:rsidRPr="00242B8C">
              <w:rPr>
                <w:bCs/>
              </w:rPr>
              <w:tab/>
              <w:t>161,650-163,275</w:t>
            </w:r>
          </w:p>
          <w:p w:rsidR="00242B8C" w:rsidRPr="00242B8C" w:rsidRDefault="00242B8C" w:rsidP="00242B8C">
            <w:pPr>
              <w:widowControl/>
              <w:ind w:firstLine="0"/>
              <w:outlineLvl w:val="0"/>
              <w:rPr>
                <w:bCs/>
              </w:rPr>
            </w:pPr>
            <w:r w:rsidRPr="00242B8C">
              <w:rPr>
                <w:bCs/>
              </w:rPr>
              <w:t>Количество каналов памяти</w:t>
            </w:r>
            <w:r w:rsidRPr="00242B8C">
              <w:rPr>
                <w:bCs/>
              </w:rPr>
              <w:tab/>
              <w:t>200</w:t>
            </w:r>
          </w:p>
          <w:p w:rsidR="00242B8C" w:rsidRPr="00242B8C" w:rsidRDefault="00242B8C" w:rsidP="00242B8C">
            <w:pPr>
              <w:widowControl/>
              <w:ind w:firstLine="0"/>
              <w:outlineLvl w:val="0"/>
              <w:rPr>
                <w:bCs/>
              </w:rPr>
            </w:pPr>
            <w:r w:rsidRPr="00242B8C">
              <w:rPr>
                <w:bCs/>
              </w:rPr>
              <w:t>Шаг сетки частот, кГц</w:t>
            </w:r>
            <w:r w:rsidRPr="00242B8C">
              <w:rPr>
                <w:bCs/>
              </w:rPr>
              <w:tab/>
              <w:t>25</w:t>
            </w:r>
          </w:p>
          <w:p w:rsidR="00242B8C" w:rsidRPr="00242B8C" w:rsidRDefault="00242B8C" w:rsidP="00242B8C">
            <w:pPr>
              <w:widowControl/>
              <w:ind w:firstLine="0"/>
              <w:outlineLvl w:val="0"/>
              <w:rPr>
                <w:bCs/>
              </w:rPr>
            </w:pPr>
            <w:r w:rsidRPr="00242B8C">
              <w:rPr>
                <w:bCs/>
              </w:rPr>
              <w:t xml:space="preserve">Ток потребления (передача/прием/ожидание), </w:t>
            </w:r>
            <w:r>
              <w:rPr>
                <w:bCs/>
              </w:rPr>
              <w:t>- А</w:t>
            </w:r>
            <w:r w:rsidRPr="00242B8C">
              <w:rPr>
                <w:bCs/>
              </w:rPr>
              <w:t>1,5 / 0,3 / 0,05</w:t>
            </w:r>
          </w:p>
          <w:p w:rsidR="00242B8C" w:rsidRPr="00242B8C" w:rsidRDefault="00242B8C" w:rsidP="00242B8C">
            <w:pPr>
              <w:widowControl/>
              <w:ind w:firstLine="0"/>
              <w:outlineLvl w:val="0"/>
              <w:rPr>
                <w:bCs/>
              </w:rPr>
            </w:pPr>
            <w:r w:rsidRPr="00242B8C">
              <w:rPr>
                <w:bCs/>
              </w:rPr>
              <w:t>Рабочая температура, °С</w:t>
            </w:r>
            <w:r w:rsidRPr="00242B8C">
              <w:rPr>
                <w:bCs/>
              </w:rPr>
              <w:tab/>
              <w:t>-10 - +50</w:t>
            </w:r>
          </w:p>
          <w:p w:rsidR="00242B8C" w:rsidRPr="00242B8C" w:rsidRDefault="00242B8C" w:rsidP="00242B8C">
            <w:pPr>
              <w:widowControl/>
              <w:ind w:firstLine="0"/>
              <w:outlineLvl w:val="0"/>
              <w:rPr>
                <w:bCs/>
              </w:rPr>
            </w:pPr>
            <w:r w:rsidRPr="00242B8C">
              <w:rPr>
                <w:bCs/>
              </w:rPr>
              <w:t>Вес, г</w:t>
            </w:r>
            <w:r w:rsidRPr="00242B8C">
              <w:rPr>
                <w:bCs/>
              </w:rPr>
              <w:tab/>
            </w:r>
            <w:r>
              <w:rPr>
                <w:bCs/>
              </w:rPr>
              <w:t xml:space="preserve">не более </w:t>
            </w:r>
            <w:r w:rsidRPr="00242B8C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242B8C">
              <w:rPr>
                <w:bCs/>
              </w:rPr>
              <w:t>00</w:t>
            </w:r>
          </w:p>
          <w:p w:rsidR="00242B8C" w:rsidRPr="00242B8C" w:rsidRDefault="00242B8C" w:rsidP="00242B8C">
            <w:pPr>
              <w:widowControl/>
              <w:ind w:firstLine="0"/>
              <w:outlineLvl w:val="0"/>
              <w:rPr>
                <w:b/>
                <w:bCs/>
              </w:rPr>
            </w:pPr>
            <w:r w:rsidRPr="00242B8C">
              <w:rPr>
                <w:b/>
                <w:bCs/>
              </w:rPr>
              <w:t>Приемник</w:t>
            </w:r>
          </w:p>
          <w:p w:rsidR="00242B8C" w:rsidRPr="00242B8C" w:rsidRDefault="00242B8C" w:rsidP="00242B8C">
            <w:pPr>
              <w:widowControl/>
              <w:ind w:firstLine="0"/>
              <w:outlineLvl w:val="0"/>
              <w:rPr>
                <w:bCs/>
              </w:rPr>
            </w:pPr>
            <w:r w:rsidRPr="00242B8C">
              <w:rPr>
                <w:bCs/>
              </w:rPr>
              <w:t>Чувствительность (12 дБ SINAD), мкВ</w:t>
            </w:r>
            <w:r w:rsidRPr="00242B8C">
              <w:rPr>
                <w:bCs/>
              </w:rPr>
              <w:tab/>
              <w:t>менее 1</w:t>
            </w:r>
          </w:p>
          <w:p w:rsidR="00242B8C" w:rsidRPr="00242B8C" w:rsidRDefault="00242B8C" w:rsidP="00242B8C">
            <w:pPr>
              <w:widowControl/>
              <w:ind w:firstLine="0"/>
              <w:outlineLvl w:val="0"/>
              <w:rPr>
                <w:bCs/>
              </w:rPr>
            </w:pPr>
            <w:r w:rsidRPr="00242B8C">
              <w:rPr>
                <w:bCs/>
              </w:rPr>
              <w:t>Мощ</w:t>
            </w:r>
            <w:r>
              <w:rPr>
                <w:bCs/>
              </w:rPr>
              <w:t xml:space="preserve">ность звука (Внутренняя SP), Вт </w:t>
            </w:r>
            <w:r w:rsidRPr="00242B8C">
              <w:rPr>
                <w:bCs/>
              </w:rPr>
              <w:t>1.5</w:t>
            </w:r>
          </w:p>
          <w:p w:rsidR="00242B8C" w:rsidRPr="00242B8C" w:rsidRDefault="00242B8C" w:rsidP="00242B8C">
            <w:pPr>
              <w:widowControl/>
              <w:ind w:firstLine="0"/>
              <w:outlineLvl w:val="0"/>
              <w:rPr>
                <w:bCs/>
              </w:rPr>
            </w:pPr>
            <w:r w:rsidRPr="00242B8C">
              <w:rPr>
                <w:bCs/>
              </w:rPr>
              <w:t>Избирательность по побочному каналу</w:t>
            </w:r>
            <w:r w:rsidRPr="00242B8C">
              <w:rPr>
                <w:bCs/>
              </w:rPr>
              <w:tab/>
              <w:t>-6 дБ @ 7,5 кГц или -60 дБ @ 25 кГц</w:t>
            </w:r>
          </w:p>
          <w:p w:rsidR="00242B8C" w:rsidRPr="00242B8C" w:rsidRDefault="00242B8C" w:rsidP="00242B8C">
            <w:pPr>
              <w:widowControl/>
              <w:ind w:firstLine="0"/>
              <w:outlineLvl w:val="0"/>
              <w:rPr>
                <w:b/>
                <w:bCs/>
              </w:rPr>
            </w:pPr>
            <w:r w:rsidRPr="00242B8C">
              <w:rPr>
                <w:b/>
                <w:bCs/>
              </w:rPr>
              <w:t>Передатчик</w:t>
            </w:r>
          </w:p>
          <w:p w:rsidR="00242B8C" w:rsidRPr="00242B8C" w:rsidRDefault="00242B8C" w:rsidP="00242B8C">
            <w:pPr>
              <w:widowControl/>
              <w:ind w:firstLine="0"/>
              <w:outlineLvl w:val="0"/>
              <w:rPr>
                <w:bCs/>
              </w:rPr>
            </w:pPr>
            <w:r w:rsidRPr="00242B8C">
              <w:rPr>
                <w:bCs/>
              </w:rPr>
              <w:t>Выходная o мощность (пиковая/несущей), Вт</w:t>
            </w:r>
            <w:r w:rsidRPr="00242B8C">
              <w:rPr>
                <w:bCs/>
              </w:rPr>
              <w:tab/>
              <w:t>10 / 9</w:t>
            </w:r>
          </w:p>
          <w:p w:rsidR="00242B8C" w:rsidRPr="007A0C29" w:rsidRDefault="00242B8C" w:rsidP="00242B8C">
            <w:pPr>
              <w:widowControl/>
              <w:ind w:firstLine="0"/>
              <w:outlineLvl w:val="0"/>
              <w:rPr>
                <w:bCs/>
              </w:rPr>
            </w:pPr>
            <w:r w:rsidRPr="00242B8C">
              <w:rPr>
                <w:bCs/>
              </w:rPr>
              <w:t>Вид модуляции</w:t>
            </w:r>
            <w:r w:rsidRPr="00242B8C">
              <w:rPr>
                <w:bCs/>
              </w:rPr>
              <w:tab/>
              <w:t>AM</w:t>
            </w:r>
          </w:p>
          <w:p w:rsidR="007A0C29" w:rsidRPr="007A0C29" w:rsidRDefault="007A0C29" w:rsidP="007A0C29">
            <w:pPr>
              <w:widowControl/>
              <w:ind w:firstLine="0"/>
              <w:outlineLvl w:val="0"/>
              <w:rPr>
                <w:bCs/>
              </w:rPr>
            </w:pPr>
            <w:r w:rsidRPr="007A0C29">
              <w:rPr>
                <w:bCs/>
              </w:rPr>
              <w:t>Диапазон частот, МГц: 118.000...136.9</w:t>
            </w:r>
            <w:r w:rsidR="00781603">
              <w:rPr>
                <w:bCs/>
              </w:rPr>
              <w:t>92</w:t>
            </w:r>
            <w:r w:rsidRPr="007A0C29">
              <w:rPr>
                <w:bCs/>
              </w:rPr>
              <w:t xml:space="preserve"> </w:t>
            </w:r>
          </w:p>
          <w:p w:rsidR="007A0C29" w:rsidRPr="007A0C29" w:rsidRDefault="007A0C29" w:rsidP="007A0C29">
            <w:pPr>
              <w:widowControl/>
              <w:ind w:firstLine="0"/>
              <w:outlineLvl w:val="0"/>
              <w:rPr>
                <w:bCs/>
              </w:rPr>
            </w:pPr>
            <w:r w:rsidRPr="007A0C29">
              <w:rPr>
                <w:bCs/>
              </w:rPr>
              <w:t xml:space="preserve">Пиковая мощность передатчика, Вт: </w:t>
            </w:r>
            <w:r w:rsidR="00781603">
              <w:rPr>
                <w:bCs/>
              </w:rPr>
              <w:t>36</w:t>
            </w:r>
            <w:r w:rsidRPr="007A0C29">
              <w:rPr>
                <w:bCs/>
              </w:rPr>
              <w:t xml:space="preserve"> </w:t>
            </w:r>
          </w:p>
          <w:p w:rsidR="007A0C29" w:rsidRPr="007A0C29" w:rsidRDefault="007A0C29" w:rsidP="007A0C29">
            <w:pPr>
              <w:widowControl/>
              <w:ind w:firstLine="0"/>
              <w:outlineLvl w:val="0"/>
              <w:rPr>
                <w:bCs/>
              </w:rPr>
            </w:pPr>
            <w:r w:rsidRPr="007A0C29">
              <w:rPr>
                <w:bCs/>
              </w:rPr>
              <w:t xml:space="preserve">Количество каналов: </w:t>
            </w:r>
            <w:r w:rsidR="00781603">
              <w:rPr>
                <w:bCs/>
              </w:rPr>
              <w:t>200</w:t>
            </w:r>
            <w:r w:rsidRPr="007A0C29">
              <w:rPr>
                <w:bCs/>
              </w:rPr>
              <w:t xml:space="preserve"> </w:t>
            </w:r>
          </w:p>
          <w:p w:rsidR="007A0C29" w:rsidRPr="007A0C29" w:rsidRDefault="007A0C29" w:rsidP="007A0C29">
            <w:pPr>
              <w:widowControl/>
              <w:ind w:firstLine="0"/>
              <w:outlineLvl w:val="0"/>
              <w:rPr>
                <w:bCs/>
              </w:rPr>
            </w:pPr>
            <w:r w:rsidRPr="007A0C29">
              <w:rPr>
                <w:bCs/>
              </w:rPr>
              <w:t xml:space="preserve">Диапазон рабочих температур: от -30 С до + 60 С </w:t>
            </w:r>
          </w:p>
          <w:p w:rsidR="007A0C29" w:rsidRPr="007A0C29" w:rsidRDefault="007A0C29" w:rsidP="007A0C29">
            <w:pPr>
              <w:widowControl/>
              <w:ind w:firstLine="0"/>
              <w:outlineLvl w:val="0"/>
              <w:rPr>
                <w:bCs/>
              </w:rPr>
            </w:pPr>
            <w:r w:rsidRPr="007A0C29">
              <w:rPr>
                <w:bCs/>
              </w:rPr>
              <w:t xml:space="preserve">Шаг сетки частот, кГц: 25.0  </w:t>
            </w:r>
          </w:p>
          <w:p w:rsidR="007A0C29" w:rsidRPr="007A0C29" w:rsidRDefault="007A0C29" w:rsidP="007A0C29">
            <w:pPr>
              <w:widowControl/>
              <w:ind w:firstLine="0"/>
              <w:outlineLvl w:val="0"/>
              <w:rPr>
                <w:bCs/>
              </w:rPr>
            </w:pPr>
            <w:r w:rsidRPr="007A0C29">
              <w:rPr>
                <w:bCs/>
              </w:rPr>
              <w:t>Габариты и вес: 1</w:t>
            </w:r>
            <w:r w:rsidR="00781603">
              <w:rPr>
                <w:bCs/>
              </w:rPr>
              <w:t>61</w:t>
            </w:r>
            <w:r w:rsidRPr="007A0C29">
              <w:rPr>
                <w:bCs/>
              </w:rPr>
              <w:t>х</w:t>
            </w:r>
            <w:r w:rsidR="00781603">
              <w:rPr>
                <w:bCs/>
              </w:rPr>
              <w:t>45</w:t>
            </w:r>
            <w:r w:rsidRPr="007A0C29">
              <w:rPr>
                <w:bCs/>
              </w:rPr>
              <w:t>х1</w:t>
            </w:r>
            <w:r w:rsidR="00781603">
              <w:rPr>
                <w:bCs/>
              </w:rPr>
              <w:t>75</w:t>
            </w:r>
            <w:r w:rsidRPr="007A0C29">
              <w:rPr>
                <w:bCs/>
              </w:rPr>
              <w:t xml:space="preserve"> мм, 1500 г </w:t>
            </w:r>
          </w:p>
          <w:p w:rsidR="00E52F79" w:rsidRDefault="007A0C29" w:rsidP="007A0C29">
            <w:pPr>
              <w:widowControl/>
              <w:ind w:firstLine="0"/>
              <w:outlineLvl w:val="0"/>
              <w:rPr>
                <w:bCs/>
              </w:rPr>
            </w:pPr>
            <w:r w:rsidRPr="007A0C29">
              <w:rPr>
                <w:bCs/>
              </w:rPr>
              <w:t>Чувствительность: (6 дБ SINAD), мкВ 1.0</w:t>
            </w:r>
          </w:p>
          <w:p w:rsidR="00242B8C" w:rsidRDefault="00242B8C" w:rsidP="007A0C29">
            <w:pPr>
              <w:widowControl/>
              <w:ind w:firstLine="0"/>
              <w:outlineLvl w:val="0"/>
              <w:rPr>
                <w:bCs/>
              </w:rPr>
            </w:pPr>
          </w:p>
          <w:p w:rsidR="00242B8C" w:rsidRPr="009C3C46" w:rsidRDefault="00242B8C" w:rsidP="007A0C29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DF6B5C" w:rsidTr="00D9451B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lastRenderedPageBreak/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размерам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F6B5C" w:rsidTr="00D9451B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D9451B" w:rsidRDefault="000D7DC6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  <w:r w:rsidRPr="000D7DC6">
              <w:rPr>
                <w:rFonts w:cs="Arial"/>
                <w:b w:val="0"/>
                <w:bCs/>
                <w:lang w:val="ru-RU" w:eastAsia="ru-RU"/>
              </w:rPr>
              <w:t>Габаритные размеры, мм</w:t>
            </w:r>
            <w:r w:rsidRPr="000D7DC6">
              <w:rPr>
                <w:rFonts w:cs="Arial"/>
                <w:b w:val="0"/>
                <w:bCs/>
                <w:lang w:val="ru-RU" w:eastAsia="ru-RU"/>
              </w:rPr>
              <w:tab/>
              <w:t>не более 161x45x175</w:t>
            </w:r>
          </w:p>
        </w:tc>
      </w:tr>
      <w:tr w:rsidR="00480B9A" w:rsidRPr="00DF6B5C" w:rsidTr="00D9451B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:rsidTr="00D9451B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упаковке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F6B5C" w:rsidTr="00D9451B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DF6B5C" w:rsidRDefault="00BE6170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  <w:r>
              <w:rPr>
                <w:rFonts w:cs="Arial"/>
                <w:b w:val="0"/>
                <w:bCs/>
                <w:lang w:val="ru-RU" w:eastAsia="ru-RU"/>
              </w:rPr>
              <w:t>Стандартная упаковка производителя.</w:t>
            </w:r>
          </w:p>
        </w:tc>
      </w:tr>
      <w:tr w:rsidR="00480B9A" w:rsidRPr="00DF6B5C" w:rsidTr="00D9451B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:rsidTr="00D9451B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отгрузке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</w:p>
        </w:tc>
      </w:tr>
      <w:tr w:rsidR="00480B9A" w:rsidRPr="00DF6B5C" w:rsidTr="00D9451B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DF6B5C" w:rsidRDefault="00BE6170" w:rsidP="00547062">
            <w:pPr>
              <w:widowControl/>
              <w:ind w:firstLine="0"/>
              <w:outlineLvl w:val="0"/>
              <w:rPr>
                <w:bCs/>
              </w:rPr>
            </w:pPr>
            <w:r>
              <w:rPr>
                <w:bCs/>
              </w:rPr>
              <w:t>Отсутствуют.</w:t>
            </w:r>
          </w:p>
        </w:tc>
      </w:tr>
      <w:tr w:rsidR="00480B9A" w:rsidRPr="00DF6B5C" w:rsidTr="00D9451B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B9A" w:rsidRPr="00DF6B5C" w:rsidRDefault="00480B9A" w:rsidP="0054706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DF6B5C" w:rsidTr="00D9451B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Количество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объем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</w:p>
        </w:tc>
      </w:tr>
      <w:tr w:rsidR="00480B9A" w:rsidRPr="009C3C46" w:rsidTr="00D9451B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D" w:rsidRDefault="00B70C4D" w:rsidP="009D0EAB">
            <w:pPr>
              <w:ind w:firstLine="0"/>
              <w:rPr>
                <w:lang w:eastAsia="x-none"/>
              </w:rPr>
            </w:pPr>
          </w:p>
          <w:tbl>
            <w:tblPr>
              <w:tblW w:w="9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0"/>
              <w:gridCol w:w="6660"/>
              <w:gridCol w:w="1202"/>
              <w:gridCol w:w="718"/>
            </w:tblGrid>
            <w:tr w:rsidR="00BE6170" w:rsidRPr="00BE6170" w:rsidTr="000D7DC6">
              <w:trPr>
                <w:trHeight w:val="300"/>
              </w:trPr>
              <w:tc>
                <w:tcPr>
                  <w:tcW w:w="530" w:type="dxa"/>
                  <w:shd w:val="clear" w:color="auto" w:fill="auto"/>
                  <w:noWrap/>
                  <w:vAlign w:val="center"/>
                  <w:hideMark/>
                </w:tcPr>
                <w:p w:rsidR="00BE6170" w:rsidRPr="00BE6170" w:rsidRDefault="00BE6170" w:rsidP="00BE617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color w:val="000000"/>
                      <w:sz w:val="18"/>
                    </w:rPr>
                  </w:pPr>
                  <w:r w:rsidRPr="00BE6170">
                    <w:rPr>
                      <w:rFonts w:cs="Times New Roman"/>
                      <w:color w:val="000000"/>
                      <w:sz w:val="18"/>
                    </w:rPr>
                    <w:t>№ п/п</w:t>
                  </w:r>
                </w:p>
              </w:tc>
              <w:tc>
                <w:tcPr>
                  <w:tcW w:w="6660" w:type="dxa"/>
                  <w:shd w:val="clear" w:color="auto" w:fill="auto"/>
                  <w:noWrap/>
                  <w:vAlign w:val="center"/>
                  <w:hideMark/>
                </w:tcPr>
                <w:p w:rsidR="00BE6170" w:rsidRPr="00BE6170" w:rsidRDefault="00BE6170" w:rsidP="00BE617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color w:val="000000"/>
                      <w:sz w:val="18"/>
                    </w:rPr>
                  </w:pPr>
                  <w:r>
                    <w:rPr>
                      <w:rFonts w:cs="Times New Roman"/>
                      <w:color w:val="000000"/>
                      <w:sz w:val="18"/>
                    </w:rPr>
                    <w:t>Н</w:t>
                  </w:r>
                  <w:r w:rsidRPr="00BE6170">
                    <w:rPr>
                      <w:rFonts w:cs="Times New Roman"/>
                      <w:color w:val="000000"/>
                      <w:sz w:val="18"/>
                    </w:rPr>
                    <w:t>аименование</w:t>
                  </w:r>
                </w:p>
              </w:tc>
              <w:tc>
                <w:tcPr>
                  <w:tcW w:w="1202" w:type="dxa"/>
                  <w:shd w:val="clear" w:color="auto" w:fill="auto"/>
                  <w:noWrap/>
                  <w:vAlign w:val="center"/>
                  <w:hideMark/>
                </w:tcPr>
                <w:p w:rsidR="00BE6170" w:rsidRPr="00BE6170" w:rsidRDefault="00BE6170" w:rsidP="00BE617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color w:val="000000"/>
                      <w:sz w:val="18"/>
                    </w:rPr>
                  </w:pPr>
                  <w:r>
                    <w:rPr>
                      <w:rFonts w:cs="Times New Roman"/>
                      <w:color w:val="000000"/>
                      <w:sz w:val="18"/>
                    </w:rPr>
                    <w:t>К</w:t>
                  </w:r>
                  <w:r w:rsidRPr="00BE6170">
                    <w:rPr>
                      <w:rFonts w:cs="Times New Roman"/>
                      <w:color w:val="000000"/>
                      <w:sz w:val="18"/>
                    </w:rPr>
                    <w:t>ол-во</w:t>
                  </w:r>
                </w:p>
              </w:tc>
              <w:tc>
                <w:tcPr>
                  <w:tcW w:w="718" w:type="dxa"/>
                  <w:vAlign w:val="center"/>
                </w:tcPr>
                <w:p w:rsidR="00BE6170" w:rsidRPr="00BE6170" w:rsidRDefault="00BE6170" w:rsidP="00BE617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color w:val="000000"/>
                      <w:sz w:val="18"/>
                    </w:rPr>
                  </w:pPr>
                  <w:r w:rsidRPr="00BE6170">
                    <w:rPr>
                      <w:rFonts w:cs="Times New Roman"/>
                      <w:color w:val="000000"/>
                      <w:sz w:val="18"/>
                    </w:rPr>
                    <w:t>Ед. изм.</w:t>
                  </w:r>
                </w:p>
              </w:tc>
            </w:tr>
            <w:tr w:rsidR="00BE6170" w:rsidRPr="00BE6170" w:rsidTr="000D7DC6">
              <w:trPr>
                <w:trHeight w:val="300"/>
              </w:trPr>
              <w:tc>
                <w:tcPr>
                  <w:tcW w:w="530" w:type="dxa"/>
                  <w:shd w:val="clear" w:color="auto" w:fill="auto"/>
                  <w:noWrap/>
                  <w:vAlign w:val="center"/>
                  <w:hideMark/>
                </w:tcPr>
                <w:p w:rsidR="00DE1C21" w:rsidRPr="000D7DC6" w:rsidRDefault="002C71DC" w:rsidP="000D7DC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0D7DC6">
                    <w:rPr>
                      <w:rFonts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  <w:p w:rsidR="00DE1C21" w:rsidRPr="00BE6170" w:rsidRDefault="00DE1C21" w:rsidP="00BE499A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6660" w:type="dxa"/>
                  <w:shd w:val="clear" w:color="auto" w:fill="auto"/>
                  <w:noWrap/>
                  <w:vAlign w:val="center"/>
                  <w:hideMark/>
                </w:tcPr>
                <w:p w:rsidR="00DE1C21" w:rsidRPr="00BE6170" w:rsidRDefault="007A0C29" w:rsidP="00BE499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color w:val="000000"/>
                      <w:szCs w:val="24"/>
                    </w:rPr>
                  </w:pPr>
                  <w:r w:rsidRPr="007A0C29">
                    <w:rPr>
                      <w:rFonts w:cs="Times New Roman"/>
                      <w:color w:val="000000"/>
                      <w:szCs w:val="24"/>
                    </w:rPr>
                    <w:t>Авиационная радиостанция 118...137 МГц</w:t>
                  </w:r>
                </w:p>
              </w:tc>
              <w:tc>
                <w:tcPr>
                  <w:tcW w:w="1202" w:type="dxa"/>
                  <w:shd w:val="clear" w:color="auto" w:fill="auto"/>
                  <w:noWrap/>
                  <w:vAlign w:val="center"/>
                  <w:hideMark/>
                </w:tcPr>
                <w:p w:rsidR="00DE1C21" w:rsidRPr="00BE499A" w:rsidRDefault="00BE499A" w:rsidP="00BE499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18" w:type="dxa"/>
                  <w:vAlign w:val="center"/>
                </w:tcPr>
                <w:p w:rsidR="00BE6170" w:rsidRDefault="00BE6170" w:rsidP="00BE6170">
                  <w:pPr>
                    <w:ind w:firstLine="0"/>
                  </w:pPr>
                  <w:r w:rsidRPr="00316253">
                    <w:rPr>
                      <w:rFonts w:cs="Times New Roman"/>
                      <w:color w:val="000000"/>
                      <w:szCs w:val="24"/>
                    </w:rPr>
                    <w:t>шт.</w:t>
                  </w:r>
                </w:p>
              </w:tc>
            </w:tr>
          </w:tbl>
          <w:p w:rsidR="00266D0F" w:rsidRPr="00B70C4D" w:rsidRDefault="00266D0F" w:rsidP="00B70C4D">
            <w:pPr>
              <w:spacing w:line="276" w:lineRule="auto"/>
              <w:ind w:firstLine="0"/>
              <w:jc w:val="left"/>
            </w:pPr>
          </w:p>
        </w:tc>
      </w:tr>
      <w:tr w:rsidR="00480B9A" w:rsidRPr="009C3C46" w:rsidTr="00D9451B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FFFFFF"/>
          </w:tcPr>
          <w:p w:rsidR="00B70C4D" w:rsidRPr="00B70C4D" w:rsidRDefault="00B70C4D" w:rsidP="00B70C4D"/>
        </w:tc>
      </w:tr>
      <w:tr w:rsidR="00480B9A" w:rsidRPr="00DF6B5C" w:rsidTr="00D9451B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D9D9D9"/>
          </w:tcPr>
          <w:p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Место, сроки (периоды), иные условия Закупки</w:t>
            </w:r>
          </w:p>
        </w:tc>
      </w:tr>
      <w:tr w:rsidR="00480B9A" w:rsidRPr="00DF6B5C" w:rsidTr="00D9451B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bottom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:rsidTr="00D9451B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указывается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если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отличается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места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нахождения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Общества</w:t>
            </w:r>
            <w:r w:rsidRPr="00DF6B5C"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F6B5C" w:rsidTr="00D9451B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DF6B5C" w:rsidRDefault="00E52F79" w:rsidP="00E52F79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  <w:r>
              <w:rPr>
                <w:b w:val="0"/>
                <w:bCs/>
              </w:rPr>
              <w:t>г.</w:t>
            </w:r>
            <w:r w:rsidR="007A0C29">
              <w:rPr>
                <w:b w:val="0"/>
                <w:bCs/>
                <w:lang w:val="ru-RU"/>
              </w:rPr>
              <w:t xml:space="preserve"> </w:t>
            </w:r>
            <w:r w:rsidR="00E72980" w:rsidRPr="00AD45D0">
              <w:rPr>
                <w:b w:val="0"/>
                <w:bCs/>
              </w:rPr>
              <w:t xml:space="preserve">Санкт-Петербург, </w:t>
            </w:r>
            <w:proofErr w:type="spellStart"/>
            <w:r w:rsidR="00E72980">
              <w:rPr>
                <w:b w:val="0"/>
                <w:bCs/>
                <w:lang w:val="ru-RU"/>
              </w:rPr>
              <w:t>Пулковское</w:t>
            </w:r>
            <w:proofErr w:type="spellEnd"/>
            <w:r w:rsidR="00E72980">
              <w:rPr>
                <w:b w:val="0"/>
                <w:bCs/>
                <w:lang w:val="ru-RU"/>
              </w:rPr>
              <w:t xml:space="preserve"> шоссе,</w:t>
            </w:r>
            <w:r w:rsidR="00D9451B">
              <w:rPr>
                <w:b w:val="0"/>
                <w:bCs/>
                <w:lang w:val="ru-RU"/>
              </w:rPr>
              <w:t xml:space="preserve"> </w:t>
            </w:r>
            <w:r w:rsidR="00E72980">
              <w:rPr>
                <w:b w:val="0"/>
                <w:bCs/>
                <w:lang w:val="ru-RU"/>
              </w:rPr>
              <w:t>дом 41</w:t>
            </w:r>
            <w:r w:rsidR="00E72980">
              <w:rPr>
                <w:b w:val="0"/>
                <w:bCs/>
              </w:rPr>
              <w:t xml:space="preserve">, </w:t>
            </w:r>
            <w:r w:rsidR="00E72980">
              <w:rPr>
                <w:b w:val="0"/>
                <w:bCs/>
                <w:lang w:val="ru-RU"/>
              </w:rPr>
              <w:t>литера ЗА</w:t>
            </w:r>
            <w:r>
              <w:rPr>
                <w:b w:val="0"/>
                <w:bCs/>
                <w:lang w:val="ru-RU"/>
              </w:rPr>
              <w:t xml:space="preserve">, </w:t>
            </w:r>
            <w:r w:rsidR="00E72980">
              <w:rPr>
                <w:b w:val="0"/>
                <w:bCs/>
                <w:lang w:val="ru-RU"/>
              </w:rPr>
              <w:t>пом</w:t>
            </w:r>
            <w:r w:rsidR="00D9451B">
              <w:rPr>
                <w:b w:val="0"/>
                <w:bCs/>
                <w:lang w:val="ru-RU"/>
              </w:rPr>
              <w:t>ещение</w:t>
            </w:r>
            <w:r w:rsidR="00E72980">
              <w:rPr>
                <w:b w:val="0"/>
                <w:bCs/>
                <w:lang w:val="ru-RU"/>
              </w:rPr>
              <w:t xml:space="preserve"> 1.151</w:t>
            </w:r>
            <w:r w:rsidR="00E72980">
              <w:rPr>
                <w:b w:val="0"/>
                <w:bCs/>
              </w:rPr>
              <w:t xml:space="preserve"> (склад)</w:t>
            </w:r>
          </w:p>
        </w:tc>
      </w:tr>
      <w:tr w:rsidR="00480B9A" w:rsidRPr="00DF6B5C" w:rsidTr="00D9451B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:rsidTr="00D9451B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Сроки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периоды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стадии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  <w:p w:rsidR="00A46B5E" w:rsidRPr="00DF6B5C" w:rsidRDefault="00EB5830" w:rsidP="00BE499A">
            <w:pPr>
              <w:ind w:firstLine="0"/>
            </w:pPr>
            <w:r w:rsidRPr="003D70D8">
              <w:rPr>
                <w:bCs/>
              </w:rPr>
              <w:t xml:space="preserve">Срок поставки </w:t>
            </w:r>
            <w:r w:rsidR="00D9451B">
              <w:rPr>
                <w:bCs/>
              </w:rPr>
              <w:t xml:space="preserve">- </w:t>
            </w:r>
            <w:r w:rsidR="00A46B5E">
              <w:rPr>
                <w:bCs/>
              </w:rPr>
              <w:t>согласно коммерческ</w:t>
            </w:r>
            <w:r w:rsidR="00D9451B">
              <w:rPr>
                <w:bCs/>
              </w:rPr>
              <w:t>ому</w:t>
            </w:r>
            <w:r w:rsidR="00A46B5E">
              <w:rPr>
                <w:bCs/>
              </w:rPr>
              <w:t xml:space="preserve"> предложени</w:t>
            </w:r>
            <w:r w:rsidR="00D9451B">
              <w:rPr>
                <w:bCs/>
              </w:rPr>
              <w:t>ю</w:t>
            </w:r>
            <w:r w:rsidR="00A46B5E">
              <w:rPr>
                <w:bCs/>
              </w:rPr>
              <w:t xml:space="preserve"> поставщика</w:t>
            </w:r>
            <w:r w:rsidR="00E82F1D">
              <w:rPr>
                <w:bCs/>
              </w:rPr>
              <w:t xml:space="preserve">, но не позднее </w:t>
            </w:r>
            <w:r w:rsidR="00BE499A">
              <w:rPr>
                <w:bCs/>
              </w:rPr>
              <w:t>10</w:t>
            </w:r>
            <w:r w:rsidR="00E82F1D">
              <w:rPr>
                <w:bCs/>
              </w:rPr>
              <w:t>.</w:t>
            </w:r>
            <w:r w:rsidR="00BE499A">
              <w:rPr>
                <w:bCs/>
              </w:rPr>
              <w:t>12</w:t>
            </w:r>
            <w:r w:rsidR="00E82F1D">
              <w:rPr>
                <w:bCs/>
              </w:rPr>
              <w:t>.20</w:t>
            </w:r>
            <w:r w:rsidR="00F2175F">
              <w:rPr>
                <w:bCs/>
              </w:rPr>
              <w:t>2</w:t>
            </w:r>
            <w:r w:rsidR="00BE499A">
              <w:rPr>
                <w:bCs/>
              </w:rPr>
              <w:t>4</w:t>
            </w:r>
            <w:r w:rsidR="00E82F1D">
              <w:rPr>
                <w:bCs/>
              </w:rPr>
              <w:t>г</w:t>
            </w:r>
            <w:r w:rsidR="00BE6170">
              <w:rPr>
                <w:bCs/>
              </w:rPr>
              <w:t>.</w:t>
            </w:r>
          </w:p>
        </w:tc>
      </w:tr>
      <w:tr w:rsidR="00480B9A" w:rsidRPr="00DF6B5C" w:rsidTr="00D9451B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:rsidTr="00D9451B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BE6170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</w:pPr>
            <w:r w:rsidRPr="00D9451B">
              <w:rPr>
                <w:rFonts w:cs="Arial"/>
                <w:bCs/>
                <w:lang w:val="ru-RU" w:eastAsia="ru-RU"/>
              </w:rPr>
              <w:t>Иные условия поставки товара, выполнения работ, оказания услуг</w:t>
            </w:r>
          </w:p>
        </w:tc>
      </w:tr>
      <w:tr w:rsidR="00480B9A" w:rsidRPr="00DF6B5C" w:rsidTr="00D9451B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44551" w:rsidTr="00D9451B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D9D9D9"/>
          </w:tcPr>
          <w:p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 к Поставщику</w:t>
            </w:r>
          </w:p>
        </w:tc>
      </w:tr>
      <w:tr w:rsidR="00480B9A" w:rsidRPr="00D44551" w:rsidTr="00E52F79">
        <w:trPr>
          <w:gridAfter w:val="1"/>
          <w:wAfter w:w="143" w:type="pct"/>
          <w:trHeight w:val="29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  <w:tc>
          <w:tcPr>
            <w:tcW w:w="262" w:type="pct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</w:tr>
      <w:tr w:rsidR="00480B9A" w:rsidRPr="00604084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 xml:space="preserve">наличие прав на осуществление определенных действий (деятельности): </w:t>
            </w:r>
          </w:p>
        </w:tc>
        <w:tc>
          <w:tcPr>
            <w:tcW w:w="262" w:type="pct"/>
            <w:shd w:val="clear" w:color="auto" w:fill="auto"/>
          </w:tcPr>
          <w:p w:rsidR="00480B9A" w:rsidRDefault="00480B9A" w:rsidP="00547062">
            <w:pPr>
              <w:ind w:firstLine="0"/>
            </w:pPr>
          </w:p>
        </w:tc>
      </w:tr>
      <w:tr w:rsidR="00480B9A" w:rsidRPr="00604084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2" w:type="pct"/>
            <w:shd w:val="clear" w:color="auto" w:fill="auto"/>
          </w:tcPr>
          <w:p w:rsidR="00480B9A" w:rsidRDefault="00480B9A" w:rsidP="00547062">
            <w:pPr>
              <w:ind w:firstLine="0"/>
            </w:pPr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472650" w:rsidRDefault="00480B9A" w:rsidP="00A46B5E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лицензии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480B9A" w:rsidRPr="0015668E" w:rsidRDefault="00EB5830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80A37">
              <w:rPr>
                <w:szCs w:val="24"/>
              </w:rPr>
            </w:r>
            <w:r w:rsidR="00F80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2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472650" w:rsidRDefault="00480B9A" w:rsidP="00A46B5E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участие в профессиональных объединениях (например, </w:t>
            </w:r>
            <w:r w:rsidR="00A46B5E">
              <w:rPr>
                <w:rFonts w:cs="Arial"/>
                <w:b w:val="0"/>
                <w:bCs/>
                <w:lang w:val="ru-RU" w:eastAsia="ru-RU"/>
              </w:rPr>
              <w:t>саморегулируемых организациях)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480B9A" w:rsidRPr="0015668E" w:rsidRDefault="00EB5830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80A37">
              <w:rPr>
                <w:szCs w:val="24"/>
              </w:rPr>
            </w:r>
            <w:r w:rsidR="00F80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2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472650" w:rsidRDefault="00480B9A" w:rsidP="00A46B5E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допуски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разрешения</w:t>
            </w:r>
          </w:p>
        </w:tc>
        <w:tc>
          <w:tcPr>
            <w:tcW w:w="262" w:type="pct"/>
            <w:shd w:val="clear" w:color="auto" w:fill="auto"/>
          </w:tcPr>
          <w:p w:rsidR="00480B9A" w:rsidRPr="0015668E" w:rsidRDefault="00EB5830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80A37">
              <w:rPr>
                <w:szCs w:val="24"/>
              </w:rPr>
            </w:r>
            <w:r w:rsidR="00F80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2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сертификаты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декларации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; </w:t>
            </w:r>
          </w:p>
        </w:tc>
        <w:tc>
          <w:tcPr>
            <w:tcW w:w="262" w:type="pct"/>
            <w:shd w:val="clear" w:color="auto" w:fill="auto"/>
          </w:tcPr>
          <w:p w:rsidR="00480B9A" w:rsidRPr="0015668E" w:rsidRDefault="00EB5830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80A37">
              <w:rPr>
                <w:szCs w:val="24"/>
              </w:rPr>
            </w:r>
            <w:r w:rsidR="00F80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2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A46B5E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договор об осуществлении деятельности от имени третьих лиц (например, в качестве официальн</w:t>
            </w:r>
            <w:r w:rsidR="00A46B5E">
              <w:rPr>
                <w:rFonts w:cs="Arial"/>
                <w:b w:val="0"/>
                <w:bCs/>
                <w:lang w:val="ru-RU" w:eastAsia="ru-RU"/>
              </w:rPr>
              <w:t>ого дилера, поставщика и т. д.)</w:t>
            </w:r>
            <w:r w:rsidRPr="00A46B5E">
              <w:rPr>
                <w:rFonts w:cs="Arial"/>
                <w:b w:val="0"/>
                <w:bCs/>
                <w:lang w:val="ru-RU" w:eastAsia="ru-RU"/>
              </w:rPr>
              <w:t xml:space="preserve">; </w:t>
            </w:r>
          </w:p>
        </w:tc>
        <w:tc>
          <w:tcPr>
            <w:tcW w:w="262" w:type="pct"/>
            <w:shd w:val="clear" w:color="auto" w:fill="auto"/>
          </w:tcPr>
          <w:p w:rsidR="00480B9A" w:rsidRPr="0015668E" w:rsidRDefault="00EB5830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80A37">
              <w:rPr>
                <w:szCs w:val="24"/>
              </w:rPr>
            </w:r>
            <w:r w:rsidR="00F80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2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A46B5E" w:rsidRDefault="00480B9A" w:rsidP="00A46B5E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права на результаты интеллектуальной деятельности (лицензионные договоры, </w:t>
            </w:r>
            <w:r w:rsidR="00A46B5E">
              <w:rPr>
                <w:rFonts w:cs="Arial"/>
                <w:b w:val="0"/>
                <w:bCs/>
                <w:lang w:val="ru-RU" w:eastAsia="ru-RU"/>
              </w:rPr>
              <w:lastRenderedPageBreak/>
              <w:t>патенты, свидетельства и т. д.)</w:t>
            </w:r>
            <w:r w:rsidRPr="00A46B5E">
              <w:rPr>
                <w:rFonts w:cs="Arial"/>
                <w:b w:val="0"/>
                <w:bCs/>
                <w:lang w:val="ru-RU" w:eastAsia="ru-RU"/>
              </w:rPr>
              <w:t xml:space="preserve">; </w:t>
            </w:r>
          </w:p>
        </w:tc>
        <w:tc>
          <w:tcPr>
            <w:tcW w:w="262" w:type="pct"/>
            <w:shd w:val="clear" w:color="auto" w:fill="auto"/>
          </w:tcPr>
          <w:p w:rsidR="00480B9A" w:rsidRPr="0015668E" w:rsidRDefault="00EB5830" w:rsidP="00547062">
            <w:pPr>
              <w:ind w:firstLine="0"/>
            </w:pPr>
            <w:r>
              <w:rPr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80A37">
              <w:rPr>
                <w:szCs w:val="24"/>
              </w:rPr>
            </w:r>
            <w:r w:rsidR="00F80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2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; </w:t>
            </w:r>
          </w:p>
        </w:tc>
        <w:tc>
          <w:tcPr>
            <w:tcW w:w="262" w:type="pct"/>
            <w:shd w:val="clear" w:color="auto" w:fill="auto"/>
          </w:tcPr>
          <w:p w:rsidR="00480B9A" w:rsidRPr="0015668E" w:rsidRDefault="00EB5830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80A37">
              <w:rPr>
                <w:szCs w:val="24"/>
              </w:rPr>
            </w:r>
            <w:r w:rsidR="00F80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2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262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квалификационные требования: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0F6433" w:rsidRDefault="00480B9A" w:rsidP="00547062">
            <w:pPr>
              <w:ind w:firstLine="0"/>
            </w:pPr>
          </w:p>
        </w:tc>
        <w:tc>
          <w:tcPr>
            <w:tcW w:w="262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DF6B5C" w:rsidRDefault="00480B9A" w:rsidP="00A46B5E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персоналу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</w:p>
        </w:tc>
        <w:bookmarkStart w:id="2" w:name="Флажок1"/>
        <w:tc>
          <w:tcPr>
            <w:tcW w:w="262" w:type="pct"/>
            <w:shd w:val="clear" w:color="auto" w:fill="auto"/>
          </w:tcPr>
          <w:p w:rsidR="00480B9A" w:rsidRPr="0015668E" w:rsidRDefault="00EB5830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80A37">
              <w:rPr>
                <w:szCs w:val="24"/>
              </w:rPr>
            </w:r>
            <w:r w:rsidR="00F80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2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C2560A" w:rsidRDefault="00480B9A" w:rsidP="00A46B5E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требования к производственным мощностям, технологиям, оборудованию </w:t>
            </w:r>
          </w:p>
        </w:tc>
        <w:tc>
          <w:tcPr>
            <w:tcW w:w="262" w:type="pct"/>
            <w:shd w:val="clear" w:color="auto" w:fill="auto"/>
          </w:tcPr>
          <w:p w:rsidR="00480B9A" w:rsidRPr="0015668E" w:rsidRDefault="00EB3593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80A37">
              <w:rPr>
                <w:szCs w:val="24"/>
              </w:rPr>
            </w:r>
            <w:r w:rsidR="00F80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262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EB3593" w:rsidRPr="00230ED7" w:rsidTr="00E52F79">
        <w:trPr>
          <w:gridAfter w:val="1"/>
          <w:wAfter w:w="143" w:type="pct"/>
          <w:trHeight w:val="275"/>
          <w:jc w:val="right"/>
        </w:trPr>
        <w:tc>
          <w:tcPr>
            <w:tcW w:w="4595" w:type="pct"/>
            <w:gridSpan w:val="2"/>
            <w:shd w:val="clear" w:color="auto" w:fill="auto"/>
          </w:tcPr>
          <w:p w:rsidR="00EB3593" w:rsidRPr="00D9451B" w:rsidRDefault="00EB3593" w:rsidP="00D9451B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="00A46B5E">
              <w:rPr>
                <w:rFonts w:cs="Arial"/>
                <w:b w:val="0"/>
                <w:bCs/>
                <w:lang w:val="en-US" w:eastAsia="ru-RU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EB3593" w:rsidRPr="0015668E" w:rsidRDefault="00C2560A" w:rsidP="008C5B1B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80A37">
              <w:rPr>
                <w:szCs w:val="24"/>
              </w:rPr>
            </w:r>
            <w:r w:rsidR="00F80A3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</w:tbl>
    <w:p w:rsidR="00A46B5E" w:rsidRDefault="00A46B5E"/>
    <w:sectPr w:rsidR="00A46B5E" w:rsidSect="00E7298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0EB4"/>
    <w:multiLevelType w:val="hybridMultilevel"/>
    <w:tmpl w:val="A720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73DB2"/>
    <w:multiLevelType w:val="hybridMultilevel"/>
    <w:tmpl w:val="F66E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05A3F"/>
    <w:multiLevelType w:val="multilevel"/>
    <w:tmpl w:val="4D6C9C42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rFonts w:hint="default"/>
        <w:b/>
        <w:i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D4A1298"/>
    <w:multiLevelType w:val="hybridMultilevel"/>
    <w:tmpl w:val="1AD0FD10"/>
    <w:lvl w:ilvl="0" w:tplc="7422B150">
      <w:start w:val="1"/>
      <w:numFmt w:val="lowerRoman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34411"/>
    <w:multiLevelType w:val="hybridMultilevel"/>
    <w:tmpl w:val="1526D128"/>
    <w:lvl w:ilvl="0" w:tplc="7422B150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7C"/>
    <w:rsid w:val="000714AC"/>
    <w:rsid w:val="000D7DC6"/>
    <w:rsid w:val="00135F4F"/>
    <w:rsid w:val="001C0BB8"/>
    <w:rsid w:val="001D0674"/>
    <w:rsid w:val="00227F6C"/>
    <w:rsid w:val="00242B8C"/>
    <w:rsid w:val="00266D0F"/>
    <w:rsid w:val="00284A7C"/>
    <w:rsid w:val="002C71DC"/>
    <w:rsid w:val="002D36AC"/>
    <w:rsid w:val="002F2C78"/>
    <w:rsid w:val="00315D53"/>
    <w:rsid w:val="003C66CB"/>
    <w:rsid w:val="00402091"/>
    <w:rsid w:val="00480B9A"/>
    <w:rsid w:val="0050327C"/>
    <w:rsid w:val="00555C52"/>
    <w:rsid w:val="005570A3"/>
    <w:rsid w:val="0057694B"/>
    <w:rsid w:val="005B6E9C"/>
    <w:rsid w:val="006301D9"/>
    <w:rsid w:val="00661AD7"/>
    <w:rsid w:val="006A0957"/>
    <w:rsid w:val="00701308"/>
    <w:rsid w:val="0077677D"/>
    <w:rsid w:val="00781603"/>
    <w:rsid w:val="007A0C29"/>
    <w:rsid w:val="007A420B"/>
    <w:rsid w:val="007B6734"/>
    <w:rsid w:val="0084205D"/>
    <w:rsid w:val="008C00F2"/>
    <w:rsid w:val="009C3C46"/>
    <w:rsid w:val="009D0EAB"/>
    <w:rsid w:val="00A46B5E"/>
    <w:rsid w:val="00A97266"/>
    <w:rsid w:val="00AD3716"/>
    <w:rsid w:val="00B70C4D"/>
    <w:rsid w:val="00B749D3"/>
    <w:rsid w:val="00BE499A"/>
    <w:rsid w:val="00BE6170"/>
    <w:rsid w:val="00C13FBA"/>
    <w:rsid w:val="00C2560A"/>
    <w:rsid w:val="00C44359"/>
    <w:rsid w:val="00D03EF9"/>
    <w:rsid w:val="00D20E42"/>
    <w:rsid w:val="00D276A4"/>
    <w:rsid w:val="00D9451B"/>
    <w:rsid w:val="00D95FC4"/>
    <w:rsid w:val="00DD05C9"/>
    <w:rsid w:val="00DE1C21"/>
    <w:rsid w:val="00E33CBF"/>
    <w:rsid w:val="00E52F79"/>
    <w:rsid w:val="00E5315E"/>
    <w:rsid w:val="00E60F31"/>
    <w:rsid w:val="00E72980"/>
    <w:rsid w:val="00E745C9"/>
    <w:rsid w:val="00E82F1D"/>
    <w:rsid w:val="00EB3593"/>
    <w:rsid w:val="00EB5830"/>
    <w:rsid w:val="00ED37B8"/>
    <w:rsid w:val="00F2175F"/>
    <w:rsid w:val="00F80A37"/>
    <w:rsid w:val="00F93027"/>
    <w:rsid w:val="00FA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E33AA-8208-43B6-ACF2-69260D12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B9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480B9A"/>
    <w:pPr>
      <w:numPr>
        <w:numId w:val="1"/>
      </w:numPr>
      <w:spacing w:before="120" w:after="120"/>
      <w:jc w:val="center"/>
      <w:outlineLvl w:val="0"/>
    </w:pPr>
    <w:rPr>
      <w:rFonts w:cs="Times New Roman"/>
      <w:b/>
      <w:color w:val="002060"/>
      <w:lang w:val="x-none" w:eastAsia="x-none"/>
    </w:rPr>
  </w:style>
  <w:style w:type="paragraph" w:styleId="2">
    <w:name w:val="heading 2"/>
    <w:basedOn w:val="a"/>
    <w:next w:val="a"/>
    <w:link w:val="20"/>
    <w:qFormat/>
    <w:rsid w:val="00480B9A"/>
    <w:pPr>
      <w:numPr>
        <w:ilvl w:val="1"/>
        <w:numId w:val="1"/>
      </w:numPr>
      <w:spacing w:before="120" w:after="120"/>
      <w:outlineLvl w:val="1"/>
    </w:pPr>
    <w:rPr>
      <w:rFonts w:cs="Times New Roman"/>
      <w:b/>
      <w:lang w:val="x-none" w:eastAsia="x-none"/>
    </w:rPr>
  </w:style>
  <w:style w:type="paragraph" w:styleId="6">
    <w:name w:val="heading 6"/>
    <w:basedOn w:val="a"/>
    <w:link w:val="60"/>
    <w:uiPriority w:val="9"/>
    <w:semiHidden/>
    <w:unhideWhenUsed/>
    <w:qFormat/>
    <w:rsid w:val="008C00F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C00F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276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276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76A4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276A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D276A4"/>
    <w:pPr>
      <w:ind w:left="1440" w:hanging="144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80B9A"/>
    <w:rPr>
      <w:rFonts w:ascii="Times New Roman" w:eastAsia="Times New Roman" w:hAnsi="Times New Roman"/>
      <w:b/>
      <w:color w:val="002060"/>
      <w:sz w:val="24"/>
      <w:szCs w:val="18"/>
      <w:lang w:val="x-none" w:eastAsia="x-none"/>
    </w:rPr>
  </w:style>
  <w:style w:type="character" w:customStyle="1" w:styleId="20">
    <w:name w:val="Заголовок 2 Знак"/>
    <w:basedOn w:val="a0"/>
    <w:link w:val="2"/>
    <w:rsid w:val="00480B9A"/>
    <w:rPr>
      <w:rFonts w:ascii="Times New Roman" w:eastAsia="Times New Roman" w:hAnsi="Times New Roman"/>
      <w:b/>
      <w:sz w:val="24"/>
      <w:szCs w:val="1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EB58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58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61AD7"/>
    <w:pPr>
      <w:widowControl/>
      <w:autoSpaceDE/>
      <w:autoSpaceDN/>
      <w:adjustRightInd/>
      <w:ind w:left="720" w:firstLine="0"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div">
    <w:name w:val="adiv"/>
    <w:basedOn w:val="a0"/>
    <w:rsid w:val="00F93027"/>
  </w:style>
  <w:style w:type="character" w:customStyle="1" w:styleId="nop">
    <w:name w:val="nop"/>
    <w:basedOn w:val="a0"/>
    <w:rsid w:val="002F2C78"/>
  </w:style>
  <w:style w:type="character" w:styleId="ab">
    <w:name w:val="Hyperlink"/>
    <w:basedOn w:val="a0"/>
    <w:uiPriority w:val="99"/>
    <w:semiHidden/>
    <w:unhideWhenUsed/>
    <w:rsid w:val="00503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1FD3-264D-4D5A-960B-180D194D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O. Serebryakova</dc:creator>
  <cp:lastModifiedBy>Natalya V. Vorobieva</cp:lastModifiedBy>
  <cp:revision>2</cp:revision>
  <cp:lastPrinted>2016-10-26T11:32:00Z</cp:lastPrinted>
  <dcterms:created xsi:type="dcterms:W3CDTF">2024-10-02T06:46:00Z</dcterms:created>
  <dcterms:modified xsi:type="dcterms:W3CDTF">2024-10-02T06:46:00Z</dcterms:modified>
</cp:coreProperties>
</file>