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4120"/>
        <w:gridCol w:w="1561"/>
        <w:gridCol w:w="4053"/>
      </w:tblGrid>
      <w:tr w:rsidR="00E02F4A" w14:paraId="54E18B65" w14:textId="77777777" w:rsidTr="00EE6263">
        <w:trPr>
          <w:gridAfter w:val="2"/>
          <w:wAfter w:w="5614" w:type="dxa"/>
          <w:trHeight w:val="228"/>
        </w:trPr>
        <w:tc>
          <w:tcPr>
            <w:tcW w:w="4409" w:type="dxa"/>
            <w:gridSpan w:val="2"/>
          </w:tcPr>
          <w:p w14:paraId="0808CE5D" w14:textId="00D3D8A0" w:rsidR="00E02F4A" w:rsidRDefault="00E02F4A" w:rsidP="00936A8A"/>
        </w:tc>
      </w:tr>
      <w:tr w:rsidR="00F433A7" w14:paraId="1A5B6434" w14:textId="77777777" w:rsidTr="00EE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9" w:type="dxa"/>
          <w:trHeight w:val="955"/>
        </w:trPr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5B14" w14:textId="77777777" w:rsidR="00F433A7" w:rsidRDefault="00F433A7" w:rsidP="00143726">
            <w:pPr>
              <w:spacing w:line="360" w:lineRule="auto"/>
              <w:rPr>
                <w:color w:val="17365D" w:themeColor="text2" w:themeShade="BF"/>
                <w:sz w:val="26"/>
                <w:szCs w:val="26"/>
                <w:u w:val="single"/>
              </w:rPr>
            </w:pPr>
            <w:r>
              <w:rPr>
                <w:color w:val="17365D" w:themeColor="text2" w:themeShade="BF"/>
                <w:sz w:val="26"/>
                <w:szCs w:val="26"/>
                <w:u w:val="single"/>
              </w:rPr>
              <w:t>${</w:t>
            </w:r>
            <w:r>
              <w:rPr>
                <w:color w:val="17365D" w:themeColor="text2" w:themeShade="BF"/>
                <w:sz w:val="26"/>
                <w:szCs w:val="26"/>
                <w:u w:val="single"/>
                <w:lang w:val="en-US"/>
              </w:rPr>
              <w:t>Doc</w:t>
            </w:r>
            <w:r>
              <w:rPr>
                <w:color w:val="17365D" w:themeColor="text2" w:themeShade="B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color w:val="17365D" w:themeColor="text2" w:themeShade="BF"/>
                <w:sz w:val="26"/>
                <w:szCs w:val="26"/>
                <w:u w:val="single"/>
                <w:lang w:val="en-US"/>
              </w:rPr>
              <w:t>RegDate</w:t>
            </w:r>
            <w:proofErr w:type="spellEnd"/>
            <w:r>
              <w:rPr>
                <w:color w:val="17365D" w:themeColor="text2" w:themeShade="BF"/>
                <w:sz w:val="26"/>
                <w:szCs w:val="26"/>
                <w:u w:val="single"/>
              </w:rPr>
              <w:t>} № ${</w:t>
            </w:r>
            <w:r>
              <w:rPr>
                <w:color w:val="17365D" w:themeColor="text2" w:themeShade="BF"/>
                <w:sz w:val="26"/>
                <w:szCs w:val="26"/>
                <w:u w:val="single"/>
                <w:lang w:val="en-US"/>
              </w:rPr>
              <w:t>Doc</w:t>
            </w:r>
            <w:r>
              <w:rPr>
                <w:color w:val="17365D" w:themeColor="text2" w:themeShade="B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color w:val="17365D" w:themeColor="text2" w:themeShade="BF"/>
                <w:sz w:val="26"/>
                <w:szCs w:val="26"/>
                <w:u w:val="single"/>
                <w:lang w:val="en-US"/>
              </w:rPr>
              <w:t>RegNum</w:t>
            </w:r>
            <w:proofErr w:type="spellEnd"/>
            <w:r>
              <w:rPr>
                <w:color w:val="17365D" w:themeColor="text2" w:themeShade="BF"/>
                <w:sz w:val="26"/>
                <w:szCs w:val="26"/>
                <w:u w:val="single"/>
              </w:rPr>
              <w:t>}</w:t>
            </w:r>
          </w:p>
          <w:p w14:paraId="130ADF44" w14:textId="361BB981" w:rsidR="00F433A7" w:rsidRDefault="00F433A7" w:rsidP="00143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№_____________от__________________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CDC2" w14:textId="77777777" w:rsidR="00F433A7" w:rsidRDefault="00F127A6" w:rsidP="00E5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Начальнику отдела закупок ООО «Петербургцемент»</w:t>
            </w:r>
          </w:p>
          <w:p w14:paraId="47CCE433" w14:textId="7F109679" w:rsidR="00F127A6" w:rsidRPr="00F127A6" w:rsidRDefault="00F127A6" w:rsidP="00E5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И.В. </w:t>
            </w:r>
            <w:r w:rsidR="00287EC1">
              <w:rPr>
                <w:b/>
                <w:sz w:val="28"/>
                <w:szCs w:val="28"/>
              </w:rPr>
              <w:t>Катовой</w:t>
            </w:r>
          </w:p>
        </w:tc>
      </w:tr>
      <w:tr w:rsidR="00EE6263" w14:paraId="3B5F3F71" w14:textId="77777777" w:rsidTr="00EE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9" w:type="dxa"/>
          <w:trHeight w:val="955"/>
        </w:trPr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83C7E" w14:textId="77777777" w:rsidR="00EE6263" w:rsidRDefault="00EE6263" w:rsidP="00143726">
            <w:pPr>
              <w:spacing w:line="360" w:lineRule="auto"/>
              <w:rPr>
                <w:color w:val="17365D" w:themeColor="text2" w:themeShade="BF"/>
                <w:sz w:val="26"/>
                <w:szCs w:val="26"/>
                <w:u w:val="single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58A16" w14:textId="77777777" w:rsidR="00EE6263" w:rsidRDefault="00EE6263" w:rsidP="00E5262B">
            <w:pPr>
              <w:rPr>
                <w:b/>
                <w:sz w:val="28"/>
                <w:szCs w:val="28"/>
              </w:rPr>
            </w:pPr>
          </w:p>
        </w:tc>
      </w:tr>
    </w:tbl>
    <w:p w14:paraId="229531C3" w14:textId="76636874" w:rsidR="009A4124" w:rsidRDefault="009A4124" w:rsidP="00F127A6">
      <w:pPr>
        <w:pStyle w:val="12"/>
        <w:rPr>
          <w:b/>
          <w:sz w:val="28"/>
          <w:szCs w:val="28"/>
        </w:rPr>
      </w:pPr>
    </w:p>
    <w:p w14:paraId="7A216ED0" w14:textId="00230FC0" w:rsidR="00E5262B" w:rsidRDefault="0078594E" w:rsidP="00EE6263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Ирина Викторовна</w:t>
      </w:r>
      <w:r w:rsidR="00E5262B">
        <w:rPr>
          <w:b/>
          <w:sz w:val="28"/>
          <w:szCs w:val="28"/>
        </w:rPr>
        <w:t>!</w:t>
      </w:r>
    </w:p>
    <w:p w14:paraId="1001E846" w14:textId="77777777" w:rsidR="001E4072" w:rsidRDefault="001E4072" w:rsidP="00EE6263">
      <w:pPr>
        <w:pStyle w:val="12"/>
        <w:jc w:val="center"/>
        <w:rPr>
          <w:b/>
          <w:color w:val="FF0000"/>
          <w:sz w:val="28"/>
          <w:szCs w:val="28"/>
        </w:rPr>
      </w:pPr>
    </w:p>
    <w:p w14:paraId="0EFF2456" w14:textId="77777777" w:rsidR="00AE29EA" w:rsidRPr="00E730CF" w:rsidRDefault="00E5262B" w:rsidP="00711747">
      <w:pPr>
        <w:autoSpaceDE w:val="0"/>
        <w:autoSpaceDN w:val="0"/>
        <w:adjustRightInd w:val="0"/>
        <w:jc w:val="center"/>
      </w:pPr>
      <w:r w:rsidRPr="00E730CF">
        <w:t>В соответствии с требованиями Регламента закупочной деятельности просим</w:t>
      </w:r>
    </w:p>
    <w:p w14:paraId="6FA51613" w14:textId="2C37594C" w:rsidR="00E5262B" w:rsidRPr="00E730CF" w:rsidRDefault="00E5262B" w:rsidP="00D81DDA">
      <w:pPr>
        <w:autoSpaceDE w:val="0"/>
        <w:autoSpaceDN w:val="0"/>
        <w:adjustRightInd w:val="0"/>
        <w:jc w:val="center"/>
        <w:rPr>
          <w:b/>
          <w:bCs/>
        </w:rPr>
      </w:pPr>
      <w:r w:rsidRPr="00E730CF">
        <w:t xml:space="preserve"> Вас принять в работу техническое</w:t>
      </w:r>
      <w:r w:rsidR="00A1242C" w:rsidRPr="00E730CF">
        <w:t xml:space="preserve"> задание</w:t>
      </w:r>
      <w:r w:rsidR="00AE29EA" w:rsidRPr="00E730CF">
        <w:t>,</w:t>
      </w:r>
      <w:r w:rsidR="00A1242C" w:rsidRPr="00E730CF">
        <w:t xml:space="preserve"> </w:t>
      </w:r>
      <w:r w:rsidR="004955D1" w:rsidRPr="00E730CF">
        <w:t xml:space="preserve">на </w:t>
      </w:r>
      <w:r w:rsidR="00B82235" w:rsidRPr="00E730CF">
        <w:t xml:space="preserve">выполнение Работ </w:t>
      </w:r>
      <w:r w:rsidR="00D81DDA">
        <w:t xml:space="preserve">по техническому и эксплуатационному обслуживанию комплектных трансформаторных подстанций и воздушных линий электропередач ВЛЗ 6/10 кВ ООО «Петербургцемент» </w:t>
      </w:r>
      <w:r w:rsidR="00E730CF" w:rsidRPr="00E730CF">
        <w:t xml:space="preserve">по бюджету ГГЛЭН. </w:t>
      </w:r>
      <w:r w:rsidR="00F127A6" w:rsidRPr="00E730CF">
        <w:t xml:space="preserve"> </w:t>
      </w:r>
    </w:p>
    <w:p w14:paraId="7515F2DD" w14:textId="77777777" w:rsidR="001E4072" w:rsidRDefault="00AE29EA" w:rsidP="00E5262B">
      <w:pPr>
        <w:ind w:firstLine="708"/>
        <w:jc w:val="both"/>
      </w:pPr>
      <w:r w:rsidRPr="00E730CF">
        <w:t xml:space="preserve">          </w:t>
      </w:r>
      <w:r w:rsidR="00E730CF">
        <w:t xml:space="preserve">      </w:t>
      </w:r>
    </w:p>
    <w:p w14:paraId="2B4CC220" w14:textId="3C22848E" w:rsidR="00E5262B" w:rsidRPr="00E730CF" w:rsidRDefault="001E4072" w:rsidP="00E5262B">
      <w:pPr>
        <w:ind w:firstLine="708"/>
        <w:jc w:val="both"/>
      </w:pPr>
      <w:r w:rsidRPr="001E4072">
        <w:t xml:space="preserve">                   </w:t>
      </w:r>
      <w:r w:rsidR="00E5262B" w:rsidRPr="00E730CF">
        <w:t>Оказание услуг провести со следующими условиями: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264"/>
        <w:gridCol w:w="5932"/>
      </w:tblGrid>
      <w:tr w:rsidR="009D091C" w:rsidRPr="00A72098" w14:paraId="1484E8A3" w14:textId="77777777" w:rsidTr="0048495A">
        <w:tc>
          <w:tcPr>
            <w:tcW w:w="2091" w:type="pct"/>
          </w:tcPr>
          <w:p w14:paraId="5FDB6DA3" w14:textId="77777777" w:rsidR="009D091C" w:rsidRPr="00E730CF" w:rsidRDefault="009D091C" w:rsidP="0048495A">
            <w:pPr>
              <w:pStyle w:val="af5"/>
              <w:tabs>
                <w:tab w:val="left" w:pos="993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 xml:space="preserve">Предмет закупки: </w:t>
            </w:r>
          </w:p>
        </w:tc>
        <w:tc>
          <w:tcPr>
            <w:tcW w:w="2909" w:type="pct"/>
          </w:tcPr>
          <w:p w14:paraId="15D12BAA" w14:textId="32F57D08" w:rsidR="009D091C" w:rsidRPr="00E730CF" w:rsidRDefault="00D81DDA" w:rsidP="009D091C">
            <w:pPr>
              <w:pStyle w:val="af5"/>
              <w:tabs>
                <w:tab w:val="left" w:pos="993"/>
                <w:tab w:val="left" w:pos="3544"/>
              </w:tabs>
              <w:spacing w:before="0"/>
              <w:rPr>
                <w:rStyle w:val="99"/>
                <w:rFonts w:ascii="Times New Roman" w:hAnsi="Times New Roman"/>
                <w:sz w:val="22"/>
                <w:szCs w:val="22"/>
              </w:rPr>
            </w:pPr>
            <w:r w:rsidRPr="00D81DDA">
              <w:rPr>
                <w:rFonts w:ascii="Times New Roman" w:hAnsi="Times New Roman"/>
                <w:sz w:val="22"/>
                <w:szCs w:val="22"/>
              </w:rPr>
              <w:t>Работ по техническому и эксплуатационному обслуживанию комплектных трансформаторных подстанций и воздушных линий электропередач ВЛЗ 6/10 кВ</w:t>
            </w:r>
          </w:p>
        </w:tc>
      </w:tr>
      <w:tr w:rsidR="009D091C" w:rsidRPr="00A72098" w14:paraId="0563B82E" w14:textId="77777777" w:rsidTr="0048495A">
        <w:tc>
          <w:tcPr>
            <w:tcW w:w="2091" w:type="pct"/>
          </w:tcPr>
          <w:p w14:paraId="49DD681C" w14:textId="77777777" w:rsidR="009D091C" w:rsidRPr="00E730CF" w:rsidRDefault="009D091C" w:rsidP="0048495A">
            <w:pPr>
              <w:pStyle w:val="af5"/>
              <w:tabs>
                <w:tab w:val="left" w:pos="2977"/>
                <w:tab w:val="left" w:pos="3544"/>
              </w:tabs>
              <w:suppressAutoHyphens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Способ и форма закупки</w:t>
            </w:r>
          </w:p>
        </w:tc>
        <w:tc>
          <w:tcPr>
            <w:tcW w:w="2909" w:type="pct"/>
          </w:tcPr>
          <w:p w14:paraId="4DEFD8F9" w14:textId="44ADED4C" w:rsidR="009D091C" w:rsidRPr="00E730CF" w:rsidRDefault="00D81DDA" w:rsidP="0048495A">
            <w:pPr>
              <w:pStyle w:val="af5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CB08CE">
              <w:rPr>
                <w:rStyle w:val="6"/>
                <w:rFonts w:ascii="Times New Roman" w:hAnsi="Times New Roman"/>
                <w:i/>
                <w:sz w:val="20"/>
                <w:szCs w:val="20"/>
              </w:rPr>
              <w:t>ПЗ: Тендер в электронной форме</w:t>
            </w:r>
          </w:p>
        </w:tc>
      </w:tr>
      <w:tr w:rsidR="009D091C" w:rsidRPr="000A3E60" w14:paraId="5F9A424A" w14:textId="77777777" w:rsidTr="0048495A">
        <w:tc>
          <w:tcPr>
            <w:tcW w:w="2091" w:type="pct"/>
          </w:tcPr>
          <w:p w14:paraId="5D9D6984" w14:textId="77777777" w:rsidR="009D091C" w:rsidRPr="00E730CF" w:rsidRDefault="009D091C" w:rsidP="0048495A">
            <w:pPr>
              <w:pStyle w:val="af5"/>
              <w:tabs>
                <w:tab w:val="left" w:pos="2977"/>
                <w:tab w:val="left" w:pos="3544"/>
              </w:tabs>
              <w:suppressAutoHyphens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</w:tc>
        <w:tc>
          <w:tcPr>
            <w:tcW w:w="2909" w:type="pct"/>
          </w:tcPr>
          <w:p w14:paraId="7AE5DE9E" w14:textId="77777777" w:rsidR="009D091C" w:rsidRPr="00E730CF" w:rsidRDefault="009D091C" w:rsidP="0048495A">
            <w:pPr>
              <w:pStyle w:val="ae"/>
              <w:ind w:left="0"/>
              <w:rPr>
                <w:rStyle w:val="99"/>
                <w:sz w:val="22"/>
                <w:szCs w:val="22"/>
              </w:rPr>
            </w:pPr>
            <w:r w:rsidRPr="00E730CF">
              <w:rPr>
                <w:rStyle w:val="99"/>
                <w:sz w:val="22"/>
                <w:szCs w:val="22"/>
              </w:rPr>
              <w:t>Наименование: ООО «Петербургцемент»</w:t>
            </w:r>
          </w:p>
        </w:tc>
      </w:tr>
      <w:tr w:rsidR="009D091C" w:rsidRPr="00A72098" w14:paraId="7D1AEEAD" w14:textId="77777777" w:rsidTr="0048495A">
        <w:tc>
          <w:tcPr>
            <w:tcW w:w="2091" w:type="pct"/>
          </w:tcPr>
          <w:p w14:paraId="3BEE0A7E" w14:textId="77777777" w:rsidR="009D091C" w:rsidRPr="00E730CF" w:rsidRDefault="009D091C" w:rsidP="0048495A">
            <w:pPr>
              <w:pStyle w:val="af5"/>
              <w:tabs>
                <w:tab w:val="left" w:pos="2977"/>
                <w:tab w:val="left" w:pos="3544"/>
              </w:tabs>
              <w:suppressAutoHyphens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Инициатор закупки</w:t>
            </w:r>
          </w:p>
        </w:tc>
        <w:tc>
          <w:tcPr>
            <w:tcW w:w="2909" w:type="pct"/>
          </w:tcPr>
          <w:p w14:paraId="3615560C" w14:textId="20C07C06" w:rsidR="009D091C" w:rsidRPr="00E730CF" w:rsidRDefault="009D091C" w:rsidP="0048495A">
            <w:pPr>
              <w:pStyle w:val="af5"/>
              <w:tabs>
                <w:tab w:val="left" w:pos="2977"/>
                <w:tab w:val="left" w:pos="3544"/>
              </w:tabs>
              <w:spacing w:before="0"/>
              <w:jc w:val="left"/>
              <w:rPr>
                <w:rStyle w:val="99"/>
                <w:rFonts w:ascii="Times New Roman" w:hAnsi="Times New Roman"/>
                <w:sz w:val="22"/>
                <w:szCs w:val="22"/>
              </w:rPr>
            </w:pPr>
            <w:r w:rsidRPr="00E730CF">
              <w:rPr>
                <w:rStyle w:val="99"/>
                <w:rFonts w:ascii="Times New Roman" w:hAnsi="Times New Roman"/>
                <w:sz w:val="22"/>
                <w:szCs w:val="22"/>
              </w:rPr>
              <w:t>Наименование структурного подразд</w:t>
            </w:r>
            <w:r w:rsidR="00C329F4" w:rsidRPr="00E730CF">
              <w:rPr>
                <w:rStyle w:val="99"/>
                <w:rFonts w:ascii="Times New Roman" w:hAnsi="Times New Roman"/>
                <w:sz w:val="22"/>
                <w:szCs w:val="22"/>
              </w:rPr>
              <w:t>еления: Служба главного энергетика</w:t>
            </w:r>
          </w:p>
          <w:p w14:paraId="4E156F66" w14:textId="235C47AD" w:rsidR="009974E4" w:rsidRPr="00E730CF" w:rsidRDefault="00C329F4" w:rsidP="0048495A">
            <w:pPr>
              <w:pStyle w:val="af5"/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Courier New" w:hAnsi="Courier New" w:cs="Courier New"/>
                <w:color w:val="777777"/>
                <w:sz w:val="22"/>
                <w:szCs w:val="22"/>
              </w:rPr>
            </w:pPr>
            <w:r w:rsidRPr="00E730CF">
              <w:rPr>
                <w:rStyle w:val="99"/>
                <w:rFonts w:ascii="Times New Roman" w:hAnsi="Times New Roman"/>
                <w:sz w:val="22"/>
                <w:szCs w:val="22"/>
              </w:rPr>
              <w:t>Адрес элек</w:t>
            </w:r>
            <w:r w:rsidR="00F127A6" w:rsidRPr="00E730CF">
              <w:rPr>
                <w:rStyle w:val="99"/>
                <w:rFonts w:ascii="Times New Roman" w:hAnsi="Times New Roman"/>
                <w:sz w:val="22"/>
                <w:szCs w:val="22"/>
              </w:rPr>
              <w:t xml:space="preserve">тронной почты: </w:t>
            </w:r>
            <w:proofErr w:type="spellStart"/>
            <w:r w:rsidR="002F1E73" w:rsidRPr="002F1E73">
              <w:rPr>
                <w:rFonts w:ascii="Times New Roman" w:hAnsi="Times New Roman"/>
                <w:sz w:val="22"/>
                <w:szCs w:val="22"/>
                <w:lang w:val="en-US"/>
              </w:rPr>
              <w:t>Syrvachev</w:t>
            </w:r>
            <w:proofErr w:type="spellEnd"/>
            <w:r w:rsidR="002F1E73" w:rsidRPr="002F1E73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 w:rsidR="002F1E73" w:rsidRPr="002F1E73">
              <w:rPr>
                <w:rFonts w:ascii="Times New Roman" w:hAnsi="Times New Roman"/>
                <w:sz w:val="22"/>
                <w:szCs w:val="22"/>
                <w:lang w:val="en-US"/>
              </w:rPr>
              <w:t>cemros</w:t>
            </w:r>
            <w:proofErr w:type="spellEnd"/>
            <w:r w:rsidR="002F1E73" w:rsidRPr="002F1E73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="002F1E73" w:rsidRPr="002F1E7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14:paraId="08AD9813" w14:textId="7F957B2E" w:rsidR="002F1E73" w:rsidRPr="0037049B" w:rsidRDefault="002F1E73" w:rsidP="002F1E73">
            <w:pPr>
              <w:jc w:val="both"/>
            </w:pPr>
            <w:r w:rsidRPr="0037049B">
              <w:t xml:space="preserve">тел. </w:t>
            </w:r>
            <w:r w:rsidR="00D81DDA">
              <w:t>+ 7 (813) 74 72 </w:t>
            </w:r>
            <w:proofErr w:type="gramStart"/>
            <w:r w:rsidR="00D81DDA">
              <w:t>400  добавочный</w:t>
            </w:r>
            <w:proofErr w:type="gramEnd"/>
            <w:r w:rsidR="00D81DDA">
              <w:rPr>
                <w:b/>
                <w:bCs/>
              </w:rPr>
              <w:t xml:space="preserve"> </w:t>
            </w:r>
            <w:r w:rsidR="00D81DDA">
              <w:t> 69530</w:t>
            </w:r>
          </w:p>
          <w:p w14:paraId="06AFB34C" w14:textId="77777777" w:rsidR="002F1E73" w:rsidRPr="00AD5AD2" w:rsidRDefault="002F1E73" w:rsidP="002F1E73">
            <w:pPr>
              <w:jc w:val="both"/>
            </w:pPr>
            <w:r w:rsidRPr="0037049B">
              <w:t>моб</w:t>
            </w:r>
            <w:r w:rsidRPr="00AD5AD2">
              <w:t>. 921 877 51 28</w:t>
            </w:r>
          </w:p>
          <w:p w14:paraId="4D061330" w14:textId="324346E3" w:rsidR="009D091C" w:rsidRPr="00E730CF" w:rsidRDefault="009D091C" w:rsidP="00D81DDA">
            <w:pPr>
              <w:jc w:val="both"/>
              <w:rPr>
                <w:sz w:val="22"/>
                <w:szCs w:val="22"/>
              </w:rPr>
            </w:pPr>
            <w:r w:rsidRPr="00E730CF">
              <w:rPr>
                <w:rStyle w:val="99"/>
                <w:sz w:val="22"/>
                <w:szCs w:val="22"/>
              </w:rPr>
              <w:t>Контактное лицо (Ф.И.О.):</w:t>
            </w:r>
            <w:r w:rsidR="00D81DDA">
              <w:rPr>
                <w:rStyle w:val="99"/>
                <w:sz w:val="22"/>
                <w:szCs w:val="22"/>
              </w:rPr>
              <w:t xml:space="preserve"> </w:t>
            </w:r>
            <w:r w:rsidR="002F1E73" w:rsidRPr="0037049B">
              <w:t xml:space="preserve">Главный энергетик </w:t>
            </w:r>
            <w:r w:rsidR="002F1E73">
              <w:t>Сырвачев В.В.</w:t>
            </w:r>
          </w:p>
        </w:tc>
      </w:tr>
      <w:tr w:rsidR="009D091C" w:rsidRPr="000A3E60" w14:paraId="3B3724FF" w14:textId="77777777" w:rsidTr="0048495A">
        <w:tc>
          <w:tcPr>
            <w:tcW w:w="2091" w:type="pct"/>
          </w:tcPr>
          <w:p w14:paraId="0D4365AD" w14:textId="77777777" w:rsidR="009D091C" w:rsidRPr="00E730CF" w:rsidRDefault="009D091C" w:rsidP="0048495A">
            <w:pPr>
              <w:pStyle w:val="af5"/>
              <w:tabs>
                <w:tab w:val="left" w:pos="993"/>
                <w:tab w:val="left" w:pos="3544"/>
              </w:tabs>
              <w:spacing w:before="0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 xml:space="preserve">Стоимостной лимит закупки (бюджет закупки без НДС): </w:t>
            </w:r>
          </w:p>
        </w:tc>
        <w:tc>
          <w:tcPr>
            <w:tcW w:w="2909" w:type="pct"/>
          </w:tcPr>
          <w:p w14:paraId="6DA05704" w14:textId="08F89EAC" w:rsidR="009D091C" w:rsidRPr="00E730CF" w:rsidRDefault="00D81DDA" w:rsidP="009B5251">
            <w:pPr>
              <w:pStyle w:val="af5"/>
              <w:tabs>
                <w:tab w:val="left" w:pos="993"/>
                <w:tab w:val="left" w:pos="3544"/>
              </w:tabs>
              <w:spacing w:befor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1 080 000 </w:t>
            </w:r>
            <w:r w:rsidR="009B5251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9D091C" w:rsidRPr="00446D50" w14:paraId="111BDC4A" w14:textId="77777777" w:rsidTr="0048495A">
        <w:tc>
          <w:tcPr>
            <w:tcW w:w="2091" w:type="pct"/>
          </w:tcPr>
          <w:p w14:paraId="4D931DE2" w14:textId="77777777" w:rsidR="009D091C" w:rsidRPr="00E730CF" w:rsidRDefault="009D091C" w:rsidP="0048495A">
            <w:pPr>
              <w:pStyle w:val="af5"/>
              <w:tabs>
                <w:tab w:val="left" w:pos="993"/>
                <w:tab w:val="left" w:pos="3544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 xml:space="preserve">Объем закупаемой продукции, ед. </w:t>
            </w:r>
            <w:proofErr w:type="spellStart"/>
            <w:r w:rsidRPr="00E730CF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E730C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2909" w:type="pct"/>
          </w:tcPr>
          <w:p w14:paraId="1FEE3960" w14:textId="4F4F5B5A" w:rsidR="009D091C" w:rsidRPr="00E730CF" w:rsidRDefault="00E5503F" w:rsidP="0048495A">
            <w:pPr>
              <w:rPr>
                <w:sz w:val="22"/>
                <w:szCs w:val="22"/>
              </w:rPr>
            </w:pPr>
            <w:r w:rsidRPr="00E730CF">
              <w:rPr>
                <w:sz w:val="22"/>
                <w:szCs w:val="22"/>
              </w:rPr>
              <w:t xml:space="preserve">Наименование, основные характеристики и объемы выполняемых работ </w:t>
            </w:r>
            <w:r w:rsidR="00D81DDA" w:rsidRPr="00E730CF">
              <w:rPr>
                <w:sz w:val="22"/>
                <w:szCs w:val="22"/>
              </w:rPr>
              <w:t xml:space="preserve">определяются </w:t>
            </w:r>
            <w:r w:rsidR="00D81DDA">
              <w:rPr>
                <w:sz w:val="22"/>
                <w:szCs w:val="22"/>
              </w:rPr>
              <w:t>Приложением</w:t>
            </w:r>
            <w:r w:rsidRPr="00E730CF">
              <w:rPr>
                <w:sz w:val="22"/>
                <w:szCs w:val="22"/>
              </w:rPr>
              <w:t xml:space="preserve"> №</w:t>
            </w:r>
            <w:r w:rsidR="00D81DDA">
              <w:rPr>
                <w:sz w:val="22"/>
                <w:szCs w:val="22"/>
              </w:rPr>
              <w:t xml:space="preserve"> 2,</w:t>
            </w:r>
            <w:r w:rsidRPr="00E730CF">
              <w:rPr>
                <w:sz w:val="22"/>
                <w:szCs w:val="22"/>
              </w:rPr>
              <w:t xml:space="preserve"> являющимся неотъемлемой частью технического задания.</w:t>
            </w:r>
          </w:p>
        </w:tc>
      </w:tr>
      <w:tr w:rsidR="009D091C" w:rsidRPr="00A72098" w14:paraId="29178A71" w14:textId="77777777" w:rsidTr="0048495A">
        <w:tc>
          <w:tcPr>
            <w:tcW w:w="2091" w:type="pct"/>
          </w:tcPr>
          <w:p w14:paraId="74DEB023" w14:textId="77777777" w:rsidR="009D091C" w:rsidRPr="00E730CF" w:rsidRDefault="009D091C" w:rsidP="0048495A">
            <w:pPr>
              <w:pStyle w:val="af5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Срок поставки товара, выполнения работ, оказания услуг</w:t>
            </w:r>
          </w:p>
        </w:tc>
        <w:tc>
          <w:tcPr>
            <w:tcW w:w="2909" w:type="pct"/>
          </w:tcPr>
          <w:p w14:paraId="1F235243" w14:textId="2018B369" w:rsidR="009D091C" w:rsidRPr="00E730CF" w:rsidRDefault="009D091C" w:rsidP="0048495A">
            <w:pPr>
              <w:pStyle w:val="ae"/>
              <w:ind w:left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E730CF">
              <w:rPr>
                <w:sz w:val="22"/>
                <w:szCs w:val="22"/>
              </w:rPr>
              <w:t>Сроки выполнения работ указываются в договоре, а также в графике работ, согласованном с Заказчиком перед началом работ</w:t>
            </w:r>
            <w:r w:rsidR="00DE658E" w:rsidRPr="00E730CF">
              <w:rPr>
                <w:sz w:val="22"/>
                <w:szCs w:val="22"/>
              </w:rPr>
              <w:t>.</w:t>
            </w:r>
          </w:p>
        </w:tc>
      </w:tr>
      <w:tr w:rsidR="009D091C" w:rsidRPr="00A72098" w14:paraId="06CCB952" w14:textId="77777777" w:rsidTr="0048495A">
        <w:trPr>
          <w:trHeight w:val="642"/>
        </w:trPr>
        <w:tc>
          <w:tcPr>
            <w:tcW w:w="2091" w:type="pct"/>
          </w:tcPr>
          <w:p w14:paraId="0726CA13" w14:textId="77777777" w:rsidR="009D091C" w:rsidRPr="00E730CF" w:rsidRDefault="009D091C" w:rsidP="0048495A">
            <w:pPr>
              <w:pStyle w:val="af5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Желаемые условия оплаты</w:t>
            </w:r>
          </w:p>
        </w:tc>
        <w:tc>
          <w:tcPr>
            <w:tcW w:w="2909" w:type="pct"/>
          </w:tcPr>
          <w:p w14:paraId="367021C8" w14:textId="0A3D289F" w:rsidR="009D091C" w:rsidRPr="00E730CF" w:rsidRDefault="009C6B39" w:rsidP="0048495A">
            <w:pPr>
              <w:pStyle w:val="ae"/>
              <w:ind w:left="0"/>
              <w:rPr>
                <w:sz w:val="22"/>
                <w:szCs w:val="22"/>
              </w:rPr>
            </w:pPr>
            <w:r w:rsidRPr="00E730CF">
              <w:rPr>
                <w:rStyle w:val="99"/>
                <w:sz w:val="22"/>
                <w:szCs w:val="22"/>
              </w:rPr>
              <w:t>Посто</w:t>
            </w:r>
            <w:r w:rsidR="009D091C" w:rsidRPr="00E730CF">
              <w:rPr>
                <w:rStyle w:val="99"/>
                <w:sz w:val="22"/>
                <w:szCs w:val="22"/>
              </w:rPr>
              <w:t>плата</w:t>
            </w:r>
            <w:r w:rsidRPr="00E730CF">
              <w:rPr>
                <w:rStyle w:val="99"/>
                <w:sz w:val="22"/>
                <w:szCs w:val="22"/>
              </w:rPr>
              <w:t>.</w:t>
            </w:r>
            <w:r w:rsidR="009D091C" w:rsidRPr="00E730CF">
              <w:rPr>
                <w:rStyle w:val="99"/>
                <w:sz w:val="22"/>
                <w:szCs w:val="22"/>
              </w:rPr>
              <w:t xml:space="preserve">  </w:t>
            </w:r>
          </w:p>
        </w:tc>
      </w:tr>
      <w:tr w:rsidR="009D091C" w:rsidRPr="000A3E60" w14:paraId="23B8C524" w14:textId="77777777" w:rsidTr="0048495A">
        <w:trPr>
          <w:trHeight w:val="642"/>
        </w:trPr>
        <w:tc>
          <w:tcPr>
            <w:tcW w:w="2091" w:type="pct"/>
          </w:tcPr>
          <w:p w14:paraId="76EE3316" w14:textId="77777777" w:rsidR="009D091C" w:rsidRPr="00E730CF" w:rsidRDefault="009D091C" w:rsidP="0048495A">
            <w:pPr>
              <w:pStyle w:val="af5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2909" w:type="pct"/>
          </w:tcPr>
          <w:p w14:paraId="2B2ACAF4" w14:textId="4483E8FB" w:rsidR="009D091C" w:rsidRPr="00E730CF" w:rsidRDefault="009D091C" w:rsidP="0048495A">
            <w:pPr>
              <w:pStyle w:val="af5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Допускается</w:t>
            </w:r>
            <w:r w:rsidR="00DE658E" w:rsidRPr="00E730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D091C" w:rsidRPr="000A3E60" w14:paraId="72B39E22" w14:textId="77777777" w:rsidTr="0048495A">
        <w:trPr>
          <w:trHeight w:val="642"/>
        </w:trPr>
        <w:tc>
          <w:tcPr>
            <w:tcW w:w="2091" w:type="pct"/>
          </w:tcPr>
          <w:p w14:paraId="026FA909" w14:textId="77777777" w:rsidR="009D091C" w:rsidRPr="00E730CF" w:rsidRDefault="009D091C" w:rsidP="0048495A">
            <w:pPr>
              <w:pStyle w:val="af5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Порядок проверки, предлагаемой Участниками продукции</w:t>
            </w:r>
          </w:p>
        </w:tc>
        <w:tc>
          <w:tcPr>
            <w:tcW w:w="2909" w:type="pct"/>
          </w:tcPr>
          <w:p w14:paraId="10B45F2B" w14:textId="138DB98E" w:rsidR="009D091C" w:rsidRPr="00E730CF" w:rsidRDefault="009D091C" w:rsidP="0048495A">
            <w:pPr>
              <w:pStyle w:val="af5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Не установлен</w:t>
            </w:r>
            <w:r w:rsidR="00DE658E" w:rsidRPr="00E730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D091C" w:rsidRPr="00A72098" w14:paraId="7D167AB2" w14:textId="77777777" w:rsidTr="0048495A">
        <w:trPr>
          <w:trHeight w:val="607"/>
        </w:trPr>
        <w:tc>
          <w:tcPr>
            <w:tcW w:w="2091" w:type="pct"/>
          </w:tcPr>
          <w:p w14:paraId="6FC660F4" w14:textId="77777777" w:rsidR="009D091C" w:rsidRPr="00E730CF" w:rsidRDefault="009D091C" w:rsidP="0048495A">
            <w:pPr>
              <w:pStyle w:val="af5"/>
              <w:tabs>
                <w:tab w:val="left" w:pos="2977"/>
                <w:tab w:val="left" w:pos="3544"/>
              </w:tabs>
              <w:suppressAutoHyphens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Предложения по дополнительным требованиям к участникам закупки:</w:t>
            </w:r>
          </w:p>
        </w:tc>
        <w:tc>
          <w:tcPr>
            <w:tcW w:w="2909" w:type="pct"/>
          </w:tcPr>
          <w:p w14:paraId="19C71E71" w14:textId="27327B18" w:rsidR="003C781E" w:rsidRPr="00E730CF" w:rsidRDefault="0092471E" w:rsidP="007F02ED">
            <w:pPr>
              <w:pStyle w:val="ae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2"/>
                <w:szCs w:val="22"/>
              </w:rPr>
            </w:pPr>
            <w:r w:rsidRPr="00E730CF">
              <w:rPr>
                <w:sz w:val="22"/>
                <w:szCs w:val="22"/>
              </w:rPr>
              <w:t>Опыт выполнения работ, указанных в Приложении №</w:t>
            </w:r>
            <w:r w:rsidR="00D81DDA">
              <w:rPr>
                <w:sz w:val="22"/>
                <w:szCs w:val="22"/>
              </w:rPr>
              <w:t>2</w:t>
            </w:r>
            <w:r w:rsidRPr="00E730CF">
              <w:rPr>
                <w:sz w:val="22"/>
                <w:szCs w:val="22"/>
              </w:rPr>
              <w:t xml:space="preserve"> настоящего Технического задания не менее 5 лет.</w:t>
            </w:r>
          </w:p>
          <w:p w14:paraId="5B26DDC3" w14:textId="2F6A5C2F" w:rsidR="009D091C" w:rsidRPr="00E730CF" w:rsidRDefault="009D091C" w:rsidP="005D096B">
            <w:pPr>
              <w:rPr>
                <w:rStyle w:val="114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D091C" w:rsidRPr="00A72098" w14:paraId="4D10A9F2" w14:textId="77777777" w:rsidTr="0048495A">
        <w:tc>
          <w:tcPr>
            <w:tcW w:w="2091" w:type="pct"/>
          </w:tcPr>
          <w:p w14:paraId="626DFE57" w14:textId="77777777" w:rsidR="009D091C" w:rsidRPr="00E730CF" w:rsidRDefault="009D091C" w:rsidP="0048495A">
            <w:pPr>
              <w:pStyle w:val="af5"/>
              <w:tabs>
                <w:tab w:val="left" w:pos="2977"/>
                <w:tab w:val="left" w:pos="3544"/>
              </w:tabs>
              <w:suppressAutoHyphens w:val="0"/>
              <w:spacing w:before="0"/>
              <w:rPr>
                <w:rStyle w:val="102"/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Предложения по критериям оценки и сопоставления заявок</w:t>
            </w:r>
          </w:p>
        </w:tc>
        <w:tc>
          <w:tcPr>
            <w:tcW w:w="2909" w:type="pct"/>
          </w:tcPr>
          <w:p w14:paraId="30C33D3A" w14:textId="45B2ECE0" w:rsidR="009D091C" w:rsidRPr="00E730CF" w:rsidRDefault="0092471E" w:rsidP="0092471E">
            <w:pPr>
              <w:contextualSpacing/>
              <w:jc w:val="both"/>
              <w:rPr>
                <w:rStyle w:val="102"/>
                <w:sz w:val="22"/>
                <w:szCs w:val="22"/>
              </w:rPr>
            </w:pPr>
            <w:r w:rsidRPr="00E730CF">
              <w:rPr>
                <w:rStyle w:val="102"/>
                <w:sz w:val="22"/>
                <w:szCs w:val="22"/>
              </w:rPr>
              <w:t>-</w:t>
            </w:r>
            <w:r w:rsidR="00E730CF">
              <w:rPr>
                <w:rStyle w:val="102"/>
                <w:sz w:val="22"/>
                <w:szCs w:val="22"/>
              </w:rPr>
              <w:t xml:space="preserve"> </w:t>
            </w:r>
          </w:p>
        </w:tc>
      </w:tr>
      <w:tr w:rsidR="009D091C" w:rsidRPr="00A72098" w14:paraId="62741C2E" w14:textId="77777777" w:rsidTr="0048495A">
        <w:trPr>
          <w:trHeight w:val="651"/>
        </w:trPr>
        <w:tc>
          <w:tcPr>
            <w:tcW w:w="2091" w:type="pct"/>
          </w:tcPr>
          <w:p w14:paraId="13547485" w14:textId="77777777" w:rsidR="009D091C" w:rsidRPr="00E730CF" w:rsidRDefault="009D091C" w:rsidP="0048495A">
            <w:pPr>
              <w:pStyle w:val="af5"/>
              <w:tabs>
                <w:tab w:val="left" w:pos="2977"/>
                <w:tab w:val="left" w:pos="3544"/>
              </w:tabs>
              <w:suppressAutoHyphens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lastRenderedPageBreak/>
              <w:t>Иная информация и предложения</w:t>
            </w:r>
          </w:p>
        </w:tc>
        <w:tc>
          <w:tcPr>
            <w:tcW w:w="2909" w:type="pct"/>
          </w:tcPr>
          <w:p w14:paraId="2A06D05C" w14:textId="7B958D9F" w:rsidR="009D091C" w:rsidRPr="00E730CF" w:rsidRDefault="00C30E3B" w:rsidP="0048495A">
            <w:pPr>
              <w:pStyle w:val="af5"/>
              <w:tabs>
                <w:tab w:val="left" w:pos="2977"/>
                <w:tab w:val="left" w:pos="3544"/>
              </w:tabs>
              <w:suppressAutoHyphens w:val="0"/>
              <w:spacing w:before="0"/>
              <w:rPr>
                <w:rStyle w:val="102"/>
                <w:rFonts w:ascii="Times New Roman" w:hAnsi="Times New Roman"/>
                <w:sz w:val="22"/>
                <w:szCs w:val="22"/>
              </w:rPr>
            </w:pPr>
            <w:r w:rsidRPr="00E730CF">
              <w:rPr>
                <w:rStyle w:val="102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974E4" w:rsidRPr="00A72098" w14:paraId="76E71574" w14:textId="77777777" w:rsidTr="0048495A">
        <w:tc>
          <w:tcPr>
            <w:tcW w:w="2091" w:type="pct"/>
          </w:tcPr>
          <w:p w14:paraId="1B6A0AD9" w14:textId="77777777" w:rsidR="009974E4" w:rsidRPr="00E730CF" w:rsidRDefault="009974E4" w:rsidP="009974E4">
            <w:pPr>
              <w:pStyle w:val="af5"/>
              <w:tabs>
                <w:tab w:val="left" w:pos="2977"/>
                <w:tab w:val="left" w:pos="3544"/>
              </w:tabs>
              <w:suppressAutoHyphens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730CF">
              <w:rPr>
                <w:rFonts w:ascii="Times New Roman" w:hAnsi="Times New Roman"/>
                <w:sz w:val="22"/>
                <w:szCs w:val="22"/>
              </w:rPr>
              <w:t>Персональное приглашение к участию в закупке</w:t>
            </w:r>
          </w:p>
        </w:tc>
        <w:tc>
          <w:tcPr>
            <w:tcW w:w="2909" w:type="pct"/>
          </w:tcPr>
          <w:p w14:paraId="4E2EDD28" w14:textId="686D2379" w:rsidR="009974E4" w:rsidRPr="00DB7AD8" w:rsidRDefault="00DB7AD8" w:rsidP="009974E4">
            <w:pPr>
              <w:pStyle w:val="af5"/>
              <w:tabs>
                <w:tab w:val="left" w:pos="1230"/>
              </w:tabs>
              <w:suppressAutoHyphens w:val="0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AD8"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D81DDA">
              <w:rPr>
                <w:rFonts w:ascii="Times New Roman" w:hAnsi="Times New Roman"/>
                <w:sz w:val="20"/>
                <w:szCs w:val="20"/>
              </w:rPr>
              <w:t>Энергобезопасность</w:t>
            </w:r>
            <w:r w:rsidRPr="00DB7AD8">
              <w:rPr>
                <w:rFonts w:ascii="Times New Roman" w:hAnsi="Times New Roman"/>
                <w:sz w:val="20"/>
                <w:szCs w:val="20"/>
              </w:rPr>
              <w:t>» КП прилагается</w:t>
            </w:r>
            <w:r w:rsidR="009B52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3705A63" w14:textId="240201BE" w:rsidR="009A6EF7" w:rsidRPr="00AF3846" w:rsidRDefault="00E5262B" w:rsidP="00114320">
      <w:r w:rsidRPr="00452F0B">
        <w:t>Приложени</w:t>
      </w:r>
      <w:r>
        <w:t>я</w:t>
      </w:r>
      <w:r w:rsidR="00114320">
        <w:t>:</w:t>
      </w:r>
    </w:p>
    <w:p w14:paraId="321940CC" w14:textId="77777777" w:rsidR="00D81DDA" w:rsidRDefault="00D81DDA" w:rsidP="00D81DDA">
      <w:pPr>
        <w:pStyle w:val="ae"/>
        <w:numPr>
          <w:ilvl w:val="0"/>
          <w:numId w:val="1"/>
        </w:numPr>
        <w:spacing w:after="160" w:line="259" w:lineRule="auto"/>
      </w:pPr>
      <w:r>
        <w:t xml:space="preserve">ТЗ </w:t>
      </w:r>
      <w:r w:rsidRPr="00D81DDA">
        <w:t>на ТО ВЛ и КТПН карьеров</w:t>
      </w:r>
    </w:p>
    <w:p w14:paraId="28B46D0D" w14:textId="302377AB" w:rsidR="00DB7AD8" w:rsidRDefault="00AF3846" w:rsidP="00AF3846">
      <w:pPr>
        <w:pStyle w:val="ae"/>
        <w:numPr>
          <w:ilvl w:val="0"/>
          <w:numId w:val="1"/>
        </w:numPr>
        <w:spacing w:after="160" w:line="259" w:lineRule="auto"/>
      </w:pPr>
      <w:r w:rsidRPr="00AF3846">
        <w:t>Приложени</w:t>
      </w:r>
      <w:r w:rsidR="00D81DDA">
        <w:t>е</w:t>
      </w:r>
      <w:r w:rsidRPr="00AF3846">
        <w:t xml:space="preserve"> </w:t>
      </w:r>
      <w:r w:rsidR="00E5262B" w:rsidRPr="00AF3846">
        <w:t>№</w:t>
      </w:r>
      <w:r w:rsidRPr="00AF3846">
        <w:t>1</w:t>
      </w:r>
    </w:p>
    <w:p w14:paraId="33C885D6" w14:textId="4537BBBB" w:rsidR="00D81DDA" w:rsidRDefault="00D81DDA" w:rsidP="00D81DDA">
      <w:pPr>
        <w:pStyle w:val="ae"/>
        <w:numPr>
          <w:ilvl w:val="0"/>
          <w:numId w:val="1"/>
        </w:numPr>
        <w:spacing w:after="160" w:line="259" w:lineRule="auto"/>
      </w:pPr>
      <w:r w:rsidRPr="00AF3846">
        <w:t>Приложени</w:t>
      </w:r>
      <w:r>
        <w:t>е</w:t>
      </w:r>
      <w:r w:rsidRPr="00AF3846">
        <w:t xml:space="preserve"> №</w:t>
      </w:r>
      <w:r>
        <w:t>2</w:t>
      </w:r>
    </w:p>
    <w:p w14:paraId="267654BE" w14:textId="0629C57C" w:rsidR="00D81DDA" w:rsidRDefault="00D81DDA" w:rsidP="00D81DDA">
      <w:pPr>
        <w:pStyle w:val="ae"/>
        <w:numPr>
          <w:ilvl w:val="0"/>
          <w:numId w:val="1"/>
        </w:numPr>
        <w:spacing w:after="160" w:line="259" w:lineRule="auto"/>
      </w:pPr>
      <w:r>
        <w:t>Приложение №3</w:t>
      </w:r>
    </w:p>
    <w:p w14:paraId="001204D5" w14:textId="0A29C8C5" w:rsidR="009B5251" w:rsidRDefault="009B5251" w:rsidP="00AF3846">
      <w:pPr>
        <w:pStyle w:val="ae"/>
        <w:numPr>
          <w:ilvl w:val="0"/>
          <w:numId w:val="1"/>
        </w:numPr>
        <w:spacing w:after="160" w:line="259" w:lineRule="auto"/>
      </w:pPr>
      <w:r>
        <w:t xml:space="preserve">ТЗ </w:t>
      </w:r>
      <w:r w:rsidR="00D81DDA" w:rsidRPr="00D81DDA">
        <w:t>на ТО ВЛ и КТПН карьеров</w:t>
      </w:r>
    </w:p>
    <w:p w14:paraId="6424B51A" w14:textId="0D071A40" w:rsidR="009B5251" w:rsidRDefault="009B5251" w:rsidP="00AF3846">
      <w:pPr>
        <w:pStyle w:val="ae"/>
        <w:numPr>
          <w:ilvl w:val="0"/>
          <w:numId w:val="1"/>
        </w:numPr>
        <w:spacing w:after="160" w:line="259" w:lineRule="auto"/>
      </w:pPr>
      <w:r>
        <w:t>Расчет стоимости УСО</w:t>
      </w:r>
    </w:p>
    <w:p w14:paraId="6486CDCF" w14:textId="40DEA7BA" w:rsidR="009B5251" w:rsidRDefault="009B5251" w:rsidP="00AF3846">
      <w:pPr>
        <w:pStyle w:val="ae"/>
        <w:numPr>
          <w:ilvl w:val="0"/>
          <w:numId w:val="1"/>
        </w:numPr>
        <w:spacing w:after="160" w:line="259" w:lineRule="auto"/>
      </w:pPr>
      <w:r>
        <w:t>Проект договора</w:t>
      </w:r>
    </w:p>
    <w:p w14:paraId="18440984" w14:textId="2BCBA14B" w:rsidR="00E5262B" w:rsidRPr="00AF3846" w:rsidRDefault="00DB7AD8" w:rsidP="00AF3846">
      <w:pPr>
        <w:pStyle w:val="ae"/>
        <w:numPr>
          <w:ilvl w:val="0"/>
          <w:numId w:val="1"/>
        </w:numPr>
        <w:spacing w:after="160" w:line="259" w:lineRule="auto"/>
      </w:pPr>
      <w:r>
        <w:t xml:space="preserve">КП ООО </w:t>
      </w:r>
      <w:r w:rsidR="00D81DDA" w:rsidRPr="00D81DDA">
        <w:t>«Энергобезопасность»</w:t>
      </w:r>
    </w:p>
    <w:p w14:paraId="2542950E" w14:textId="3DF04CA1" w:rsidR="00714A8C" w:rsidRPr="00AF3846" w:rsidRDefault="00714A8C" w:rsidP="00E02F4A">
      <w:pPr>
        <w:spacing w:after="160" w:line="259" w:lineRule="auto"/>
      </w:pPr>
    </w:p>
    <w:p w14:paraId="1EE7DF43" w14:textId="77777777" w:rsidR="00E5262B" w:rsidRDefault="00E5262B" w:rsidP="00E5262B">
      <w:pPr>
        <w:pStyle w:val="12"/>
        <w:rPr>
          <w:b/>
          <w:sz w:val="28"/>
          <w:szCs w:val="28"/>
        </w:rPr>
      </w:pPr>
    </w:p>
    <w:p w14:paraId="406CDCD7" w14:textId="77777777" w:rsidR="00E5262B" w:rsidRDefault="00E5262B" w:rsidP="00E5262B">
      <w:pPr>
        <w:pStyle w:val="12"/>
        <w:rPr>
          <w:b/>
          <w:sz w:val="28"/>
          <w:szCs w:val="28"/>
        </w:rPr>
      </w:pPr>
    </w:p>
    <w:p w14:paraId="2B60F33B" w14:textId="77777777" w:rsidR="00E5262B" w:rsidRDefault="00E5262B" w:rsidP="00E5262B">
      <w:pPr>
        <w:pStyle w:val="12"/>
        <w:rPr>
          <w:b/>
          <w:sz w:val="28"/>
          <w:szCs w:val="28"/>
        </w:rPr>
      </w:pPr>
    </w:p>
    <w:tbl>
      <w:tblPr>
        <w:tblStyle w:val="af3"/>
        <w:tblW w:w="10060" w:type="dxa"/>
        <w:tblLook w:val="04A0" w:firstRow="1" w:lastRow="0" w:firstColumn="1" w:lastColumn="0" w:noHBand="0" w:noVBand="1"/>
      </w:tblPr>
      <w:tblGrid>
        <w:gridCol w:w="4110"/>
        <w:gridCol w:w="3115"/>
        <w:gridCol w:w="2835"/>
      </w:tblGrid>
      <w:tr w:rsidR="00E5262B" w14:paraId="4417B180" w14:textId="77777777" w:rsidTr="00CF3D8E">
        <w:trPr>
          <w:trHeight w:val="101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F114" w14:textId="77777777" w:rsidR="00E5262B" w:rsidRPr="00296A5A" w:rsidRDefault="00E5262B" w:rsidP="00CF3D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07385" w14:textId="77777777" w:rsidR="00E5262B" w:rsidRDefault="00E5262B" w:rsidP="00CF3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7455" w14:textId="6325F1E5" w:rsidR="00E5262B" w:rsidRDefault="00E02F4A" w:rsidP="00CF3D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Соловьев</w:t>
            </w:r>
          </w:p>
        </w:tc>
      </w:tr>
      <w:tr w:rsidR="00E5262B" w:rsidRPr="00B66180" w14:paraId="078C4C89" w14:textId="77777777" w:rsidTr="00CF3D8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1666C" w14:textId="77777777" w:rsidR="00E5262B" w:rsidRPr="00B66180" w:rsidRDefault="00E5262B" w:rsidP="00CF3D8E">
            <w:pPr>
              <w:rPr>
                <w:b/>
                <w:i/>
                <w:sz w:val="20"/>
                <w:szCs w:val="20"/>
              </w:rPr>
            </w:pPr>
            <w:r w:rsidRPr="00B66180">
              <w:rPr>
                <w:b/>
                <w:i/>
                <w:sz w:val="20"/>
                <w:szCs w:val="20"/>
              </w:rPr>
              <w:t>${</w:t>
            </w:r>
            <w:proofErr w:type="spellStart"/>
            <w:r w:rsidRPr="00B66180">
              <w:rPr>
                <w:b/>
                <w:i/>
                <w:sz w:val="20"/>
                <w:szCs w:val="20"/>
              </w:rPr>
              <w:t>Doc</w:t>
            </w:r>
            <w:proofErr w:type="spellEnd"/>
            <w:r w:rsidRPr="00B66180">
              <w:rPr>
                <w:b/>
                <w:i/>
                <w:sz w:val="20"/>
                <w:szCs w:val="20"/>
              </w:rPr>
              <w:t>.</w:t>
            </w:r>
            <w:r w:rsidRPr="00B66180">
              <w:rPr>
                <w:b/>
                <w:i/>
                <w:sz w:val="20"/>
                <w:szCs w:val="20"/>
                <w:lang w:val="en-US"/>
              </w:rPr>
              <w:t>P</w:t>
            </w:r>
            <w:r w:rsidRPr="00B66180">
              <w:rPr>
                <w:b/>
                <w:i/>
                <w:sz w:val="20"/>
                <w:szCs w:val="20"/>
              </w:rPr>
              <w:t>osition</w:t>
            </w:r>
            <w:r w:rsidRPr="00D46525">
              <w:rPr>
                <w:b/>
                <w:i/>
                <w:sz w:val="20"/>
                <w:szCs w:val="20"/>
              </w:rPr>
              <w:t>1</w:t>
            </w:r>
            <w:r w:rsidRPr="00B66180">
              <w:rPr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1ECB" w14:textId="77777777" w:rsidR="00E5262B" w:rsidRPr="00B66180" w:rsidRDefault="00E5262B" w:rsidP="00CF3D8E">
            <w:pPr>
              <w:jc w:val="center"/>
              <w:rPr>
                <w:b/>
                <w:sz w:val="20"/>
                <w:szCs w:val="20"/>
              </w:rPr>
            </w:pPr>
            <w:r w:rsidRPr="00B66180">
              <w:rPr>
                <w:b/>
                <w:sz w:val="20"/>
                <w:szCs w:val="20"/>
              </w:rPr>
              <w:t>${</w:t>
            </w:r>
            <w:r w:rsidRPr="00B66180">
              <w:rPr>
                <w:b/>
                <w:sz w:val="20"/>
                <w:szCs w:val="20"/>
                <w:lang w:val="en-US"/>
              </w:rPr>
              <w:t>Doc</w:t>
            </w:r>
            <w:r w:rsidRPr="00D46525">
              <w:rPr>
                <w:b/>
                <w:sz w:val="20"/>
                <w:szCs w:val="20"/>
              </w:rPr>
              <w:t>.</w:t>
            </w:r>
            <w:r w:rsidRPr="00B66180">
              <w:rPr>
                <w:b/>
                <w:sz w:val="20"/>
                <w:szCs w:val="20"/>
                <w:lang w:val="en-US"/>
              </w:rPr>
              <w:t>EDS</w:t>
            </w:r>
            <w:r w:rsidRPr="00B66180">
              <w:rPr>
                <w:rStyle w:val="shorttext"/>
                <w:b/>
                <w:sz w:val="20"/>
                <w:szCs w:val="20"/>
              </w:rPr>
              <w:t>1</w:t>
            </w:r>
            <w:r w:rsidRPr="00B66180">
              <w:rPr>
                <w:b/>
                <w:sz w:val="20"/>
                <w:szCs w:val="20"/>
              </w:rPr>
              <w:t>}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11841" w14:textId="77777777" w:rsidR="00E5262B" w:rsidRPr="00D46525" w:rsidRDefault="00E5262B" w:rsidP="00CF3D8E">
            <w:pPr>
              <w:rPr>
                <w:b/>
                <w:i/>
                <w:sz w:val="20"/>
                <w:szCs w:val="20"/>
              </w:rPr>
            </w:pPr>
            <w:r w:rsidRPr="00B66180">
              <w:rPr>
                <w:b/>
                <w:i/>
                <w:sz w:val="20"/>
                <w:szCs w:val="20"/>
              </w:rPr>
              <w:t>${</w:t>
            </w:r>
            <w:r w:rsidRPr="00B66180">
              <w:rPr>
                <w:b/>
                <w:i/>
                <w:sz w:val="20"/>
                <w:szCs w:val="20"/>
                <w:lang w:val="en-US"/>
              </w:rPr>
              <w:t>Doc</w:t>
            </w:r>
            <w:r w:rsidRPr="00D46525">
              <w:rPr>
                <w:b/>
                <w:i/>
                <w:sz w:val="20"/>
                <w:szCs w:val="20"/>
              </w:rPr>
              <w:t>.</w:t>
            </w:r>
            <w:r w:rsidRPr="00B66180">
              <w:rPr>
                <w:b/>
                <w:i/>
                <w:sz w:val="20"/>
                <w:szCs w:val="20"/>
                <w:lang w:val="en-US"/>
              </w:rPr>
              <w:t>Approver</w:t>
            </w:r>
            <w:r w:rsidRPr="00B66180">
              <w:rPr>
                <w:rStyle w:val="shorttext"/>
                <w:b/>
                <w:i/>
                <w:sz w:val="20"/>
                <w:szCs w:val="20"/>
              </w:rPr>
              <w:t>1</w:t>
            </w:r>
            <w:r w:rsidRPr="00D46525">
              <w:rPr>
                <w:rStyle w:val="shorttext"/>
                <w:b/>
                <w:i/>
                <w:sz w:val="20"/>
                <w:szCs w:val="20"/>
              </w:rPr>
              <w:t>}</w:t>
            </w:r>
          </w:p>
        </w:tc>
      </w:tr>
    </w:tbl>
    <w:p w14:paraId="2C60CBDC" w14:textId="77777777" w:rsidR="00E5262B" w:rsidRDefault="00E5262B" w:rsidP="00E5262B">
      <w:pPr>
        <w:jc w:val="both"/>
        <w:rPr>
          <w:i/>
          <w:sz w:val="18"/>
          <w:szCs w:val="18"/>
        </w:rPr>
      </w:pPr>
    </w:p>
    <w:p w14:paraId="18797138" w14:textId="77777777" w:rsidR="00E5262B" w:rsidRDefault="00E5262B" w:rsidP="00E5262B">
      <w:pPr>
        <w:jc w:val="both"/>
        <w:rPr>
          <w:i/>
          <w:sz w:val="18"/>
          <w:szCs w:val="18"/>
        </w:rPr>
      </w:pPr>
    </w:p>
    <w:p w14:paraId="05F930F6" w14:textId="77777777" w:rsidR="00E5262B" w:rsidRDefault="00E5262B" w:rsidP="00E5262B">
      <w:pPr>
        <w:jc w:val="both"/>
        <w:rPr>
          <w:i/>
          <w:sz w:val="18"/>
          <w:szCs w:val="18"/>
        </w:rPr>
      </w:pPr>
    </w:p>
    <w:p w14:paraId="43D80903" w14:textId="77777777" w:rsidR="00E5262B" w:rsidRDefault="00E5262B" w:rsidP="00E5262B">
      <w:pPr>
        <w:jc w:val="both"/>
        <w:rPr>
          <w:i/>
          <w:sz w:val="18"/>
          <w:szCs w:val="18"/>
        </w:rPr>
      </w:pPr>
    </w:p>
    <w:p w14:paraId="51DE820B" w14:textId="77777777" w:rsidR="00E5262B" w:rsidRDefault="00E5262B" w:rsidP="00E5262B">
      <w:pPr>
        <w:jc w:val="both"/>
        <w:rPr>
          <w:i/>
          <w:sz w:val="18"/>
          <w:szCs w:val="18"/>
        </w:rPr>
      </w:pPr>
    </w:p>
    <w:p w14:paraId="602FC48C" w14:textId="77777777" w:rsidR="00E5262B" w:rsidRDefault="00E5262B" w:rsidP="00E5262B">
      <w:pPr>
        <w:jc w:val="both"/>
        <w:rPr>
          <w:i/>
          <w:sz w:val="18"/>
          <w:szCs w:val="18"/>
        </w:rPr>
      </w:pPr>
    </w:p>
    <w:p w14:paraId="057F9A44" w14:textId="77777777" w:rsidR="00E5262B" w:rsidRDefault="00E5262B" w:rsidP="00E5262B">
      <w:pPr>
        <w:jc w:val="both"/>
        <w:rPr>
          <w:i/>
          <w:sz w:val="18"/>
          <w:szCs w:val="18"/>
        </w:rPr>
      </w:pPr>
    </w:p>
    <w:p w14:paraId="44A86E2D" w14:textId="5317D2E3" w:rsidR="00E5262B" w:rsidRPr="009361BA" w:rsidRDefault="00E5262B" w:rsidP="00E5262B">
      <w:pPr>
        <w:rPr>
          <w:i/>
          <w:color w:val="FF0000"/>
          <w:sz w:val="20"/>
          <w:szCs w:val="20"/>
          <w:highlight w:val="yellow"/>
        </w:rPr>
      </w:pPr>
      <w:r w:rsidRPr="00381618">
        <w:rPr>
          <w:i/>
          <w:sz w:val="20"/>
          <w:szCs w:val="20"/>
        </w:rPr>
        <w:t xml:space="preserve"> </w:t>
      </w:r>
    </w:p>
    <w:p w14:paraId="6C3A59FE" w14:textId="77777777" w:rsidR="00F433A7" w:rsidRDefault="00F433A7" w:rsidP="00F433A7"/>
    <w:p w14:paraId="76EEA9AA" w14:textId="77777777" w:rsidR="00F433A7" w:rsidRPr="00F433A7" w:rsidRDefault="00F433A7" w:rsidP="00F433A7">
      <w:pPr>
        <w:jc w:val="center"/>
      </w:pPr>
    </w:p>
    <w:sectPr w:rsidR="00F433A7" w:rsidRPr="00F433A7" w:rsidSect="0092471E">
      <w:headerReference w:type="default" r:id="rId11"/>
      <w:footerReference w:type="default" r:id="rId12"/>
      <w:footerReference w:type="first" r:id="rId13"/>
      <w:pgSz w:w="11906" w:h="16838"/>
      <w:pgMar w:top="426" w:right="566" w:bottom="284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F1C5" w14:textId="77777777" w:rsidR="000D1344" w:rsidRDefault="000D1344">
      <w:r>
        <w:separator/>
      </w:r>
    </w:p>
  </w:endnote>
  <w:endnote w:type="continuationSeparator" w:id="0">
    <w:p w14:paraId="380BBE02" w14:textId="77777777" w:rsidR="000D1344" w:rsidRDefault="000D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e Sans C 45 Regular">
    <w:altName w:val="Corbel"/>
    <w:charset w:val="CC"/>
    <w:family w:val="swiss"/>
    <w:pitch w:val="variable"/>
    <w:sig w:usb0="00000001" w:usb1="500078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144D" w14:textId="77777777" w:rsidR="00DF7302" w:rsidRDefault="00DF7302" w:rsidP="00DF7302">
    <w:pPr>
      <w:rPr>
        <w:rFonts w:ascii="Core Sans C 45 Regular" w:hAnsi="Core Sans C 45 Regular" w:cs="Tahoma"/>
        <w:color w:val="008080"/>
        <w:sz w:val="16"/>
        <w:szCs w:val="16"/>
        <w:shd w:val="clear" w:color="auto" w:fill="FFFFFF"/>
      </w:rPr>
    </w:pPr>
  </w:p>
  <w:p w14:paraId="701291EE" w14:textId="77777777" w:rsidR="00DF7302" w:rsidRPr="00CD2814" w:rsidRDefault="00DF7302" w:rsidP="00DF7302">
    <w:pPr>
      <w:rPr>
        <w:rFonts w:ascii="Core Sans C 45 Regular" w:hAnsi="Core Sans C 45 Regular" w:cs="Tahoma"/>
        <w:color w:val="7F7F7F" w:themeColor="text1" w:themeTint="80"/>
        <w:sz w:val="14"/>
        <w:szCs w:val="14"/>
        <w:shd w:val="clear" w:color="auto" w:fill="FFFFFF"/>
      </w:rPr>
    </w:pPr>
    <w:r>
      <w:rPr>
        <w:rFonts w:ascii="Core Sans C 45 Regular" w:hAnsi="Core Sans C 45 Regular" w:cs="Tahoma"/>
        <w:noProof/>
        <w:color w:val="0080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2B2B8B" wp14:editId="2332604B">
              <wp:simplePos x="0" y="0"/>
              <wp:positionH relativeFrom="column">
                <wp:posOffset>24765</wp:posOffset>
              </wp:positionH>
              <wp:positionV relativeFrom="paragraph">
                <wp:posOffset>53129</wp:posOffset>
              </wp:positionV>
              <wp:extent cx="6510867" cy="0"/>
              <wp:effectExtent l="0" t="0" r="2349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086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76172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2pt" to="514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" strokecolor="gray [1629]"/>
          </w:pict>
        </mc:Fallback>
      </mc:AlternateContent>
    </w:r>
  </w:p>
  <w:p w14:paraId="264EF99F" w14:textId="77777777" w:rsidR="00111741" w:rsidRPr="00111741" w:rsidRDefault="00111741" w:rsidP="00111741">
    <w:pPr>
      <w:spacing w:line="264" w:lineRule="auto"/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</w:pPr>
    <w:r w:rsidRPr="00111741"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  <w:t>ООО «Петербургцемент»</w:t>
    </w:r>
  </w:p>
  <w:p w14:paraId="481FA26A" w14:textId="0AD52D14" w:rsidR="00111741" w:rsidRDefault="00111741" w:rsidP="00111741">
    <w:pPr>
      <w:spacing w:line="264" w:lineRule="auto"/>
      <w:rPr>
        <w:rFonts w:ascii="Tahoma" w:hAnsi="Tahoma" w:cs="Tahoma"/>
        <w:color w:val="7F7F7F" w:themeColor="text1" w:themeTint="80"/>
        <w:sz w:val="20"/>
        <w:szCs w:val="20"/>
      </w:rPr>
    </w:pPr>
    <w:r w:rsidRPr="00111741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>188561</w:t>
    </w:r>
    <w:r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>,</w:t>
    </w:r>
    <w:r w:rsidRPr="00111741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 xml:space="preserve"> Россия, Ленинградская область, г.</w:t>
    </w:r>
    <w:r w:rsidRPr="0082074C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 xml:space="preserve"> </w:t>
    </w:r>
    <w:r w:rsidRPr="00111741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>Сланцы, Ломоносова ул., д. 25а</w:t>
    </w:r>
  </w:p>
  <w:p w14:paraId="20062145" w14:textId="0A0507B2" w:rsidR="00DD7C8A" w:rsidRPr="00DD7C8A" w:rsidRDefault="00111741" w:rsidP="00111741">
    <w:pPr>
      <w:spacing w:line="264" w:lineRule="auto"/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</w:pPr>
    <w:r w:rsidRPr="00111741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>+7 (812) 960-11-</w:t>
    </w:r>
    <w:proofErr w:type="gramStart"/>
    <w:r w:rsidRPr="00111741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00 </w:t>
    </w:r>
    <w:r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 </w:t>
    </w:r>
    <w:r w:rsidRPr="000B50F6">
      <w:rPr>
        <w:rFonts w:asciiTheme="minorHAnsi" w:hAnsiTheme="minorHAnsi" w:cstheme="minorHAnsi"/>
        <w:color w:val="008675"/>
        <w:sz w:val="18"/>
        <w:szCs w:val="18"/>
        <w:shd w:val="clear" w:color="auto" w:fill="FFFFFF"/>
        <w:lang w:val="en-US"/>
      </w:rPr>
      <w:t>I</w:t>
    </w:r>
    <w:proofErr w:type="gramEnd"/>
    <w:r w:rsidRPr="00111741">
      <w:rPr>
        <w:rFonts w:asciiTheme="minorHAnsi" w:hAnsiTheme="minorHAnsi" w:cstheme="minorHAnsi"/>
        <w:color w:val="008675"/>
        <w:sz w:val="18"/>
        <w:szCs w:val="18"/>
        <w:shd w:val="clear" w:color="auto" w:fill="FFFFFF"/>
        <w:lang w:val="en-US"/>
      </w:rPr>
      <w:t xml:space="preserve"> </w:t>
    </w:r>
    <w:r>
      <w:rPr>
        <w:rFonts w:asciiTheme="minorHAnsi" w:hAnsiTheme="minorHAnsi" w:cstheme="minorHAnsi"/>
        <w:color w:val="008675"/>
        <w:sz w:val="18"/>
        <w:szCs w:val="18"/>
        <w:shd w:val="clear" w:color="auto" w:fill="FFFFFF"/>
        <w:lang w:val="en-US"/>
      </w:rPr>
      <w:t xml:space="preserve"> </w:t>
    </w:r>
    <w:r w:rsidRPr="00111741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+7 (813) 74-72-400 </w:t>
    </w:r>
    <w:r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 </w:t>
    </w:r>
    <w:r w:rsidRPr="000B50F6">
      <w:rPr>
        <w:rFonts w:asciiTheme="minorHAnsi" w:hAnsiTheme="minorHAnsi" w:cstheme="minorHAnsi"/>
        <w:color w:val="008675"/>
        <w:sz w:val="18"/>
        <w:szCs w:val="18"/>
        <w:shd w:val="clear" w:color="auto" w:fill="FFFFFF"/>
        <w:lang w:val="en-US"/>
      </w:rPr>
      <w:t>I</w:t>
    </w:r>
    <w:r w:rsidRPr="00111741">
      <w:rPr>
        <w:rFonts w:asciiTheme="minorHAnsi" w:hAnsiTheme="minorHAnsi" w:cstheme="minorHAnsi"/>
        <w:color w:val="008675"/>
        <w:sz w:val="18"/>
        <w:szCs w:val="18"/>
        <w:shd w:val="clear" w:color="auto" w:fill="FFFFFF"/>
        <w:lang w:val="en-US"/>
      </w:rPr>
      <w:t xml:space="preserve"> </w:t>
    </w:r>
    <w:r w:rsidR="00DD7C8A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 8 800 700-63-63  </w:t>
    </w:r>
    <w:r w:rsidR="00DD7C8A" w:rsidRPr="000B50F6">
      <w:rPr>
        <w:rFonts w:asciiTheme="minorHAnsi" w:hAnsiTheme="minorHAnsi" w:cstheme="minorHAnsi"/>
        <w:color w:val="008675"/>
        <w:sz w:val="18"/>
        <w:szCs w:val="18"/>
        <w:shd w:val="clear" w:color="auto" w:fill="FFFFFF"/>
        <w:lang w:val="en-US"/>
      </w:rPr>
      <w:t>I</w:t>
    </w:r>
    <w:r w:rsidR="00DD7C8A" w:rsidRPr="00DD7C8A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 </w:t>
    </w:r>
    <w:r w:rsidR="00DD7C8A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 </w:t>
    </w:r>
    <w:proofErr w:type="spellStart"/>
    <w:r w:rsidR="00DD7C8A" w:rsidRPr="00DD7C8A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>факс</w:t>
    </w:r>
    <w:proofErr w:type="spellEnd"/>
    <w:r w:rsidR="00DD7C8A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 +</w:t>
    </w:r>
    <w:r w:rsidR="00D923A8" w:rsidRPr="00D923A8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>7 ( 8</w:t>
    </w:r>
    <w:r w:rsidRPr="00111741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>13</w:t>
    </w:r>
    <w:r w:rsidR="00D923A8" w:rsidRPr="00D923A8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) </w:t>
    </w:r>
    <w:r w:rsidRPr="00111741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>74-72-401</w:t>
    </w:r>
    <w:r w:rsidR="00DD7C8A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 </w:t>
    </w:r>
    <w:r w:rsidR="00DD7C8A" w:rsidRPr="00DD7C8A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 </w:t>
    </w:r>
  </w:p>
  <w:p w14:paraId="0D35683D" w14:textId="77777777" w:rsidR="00DD7C8A" w:rsidRPr="00E02F4A" w:rsidRDefault="00DD7C8A" w:rsidP="00DF7302">
    <w:pPr>
      <w:rPr>
        <w:rFonts w:asciiTheme="minorHAnsi" w:hAnsiTheme="minorHAnsi" w:cstheme="minorHAnsi"/>
        <w:sz w:val="18"/>
        <w:szCs w:val="18"/>
        <w:lang w:val="en-US"/>
      </w:rPr>
    </w:pPr>
  </w:p>
  <w:p w14:paraId="370457B1" w14:textId="77777777" w:rsidR="00DF7302" w:rsidRPr="00E02F4A" w:rsidRDefault="00DF7302">
    <w:pPr>
      <w:pStyle w:val="ab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D2E6" w14:textId="77777777" w:rsidR="00DF7302" w:rsidRPr="00CD2814" w:rsidRDefault="00DF7302" w:rsidP="00DF7302">
    <w:pPr>
      <w:rPr>
        <w:rFonts w:ascii="Core Sans C 45 Regular" w:hAnsi="Core Sans C 45 Regular" w:cs="Tahoma"/>
        <w:color w:val="7F7F7F" w:themeColor="text1" w:themeTint="80"/>
        <w:sz w:val="14"/>
        <w:szCs w:val="14"/>
        <w:shd w:val="clear" w:color="auto" w:fill="FFFFFF"/>
      </w:rPr>
    </w:pPr>
  </w:p>
  <w:p w14:paraId="28207401" w14:textId="77777777" w:rsidR="00DF7302" w:rsidRPr="00CD2814" w:rsidRDefault="00DF7302" w:rsidP="00DF7302">
    <w:pPr>
      <w:rPr>
        <w:rFonts w:ascii="Core Sans C 45 Regular" w:hAnsi="Core Sans C 45 Regular" w:cs="Tahoma"/>
        <w:color w:val="7F7F7F" w:themeColor="text1" w:themeTint="80"/>
        <w:sz w:val="14"/>
        <w:szCs w:val="14"/>
        <w:shd w:val="clear" w:color="auto" w:fill="FFFFFF"/>
      </w:rPr>
    </w:pPr>
    <w:r>
      <w:rPr>
        <w:rFonts w:ascii="Core Sans C 45 Regular" w:hAnsi="Core Sans C 45 Regular" w:cs="Tahoma"/>
        <w:noProof/>
        <w:color w:val="008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32BF3" wp14:editId="4F59D7F4">
              <wp:simplePos x="0" y="0"/>
              <wp:positionH relativeFrom="column">
                <wp:posOffset>24765</wp:posOffset>
              </wp:positionH>
              <wp:positionV relativeFrom="paragraph">
                <wp:posOffset>53129</wp:posOffset>
              </wp:positionV>
              <wp:extent cx="6510867" cy="0"/>
              <wp:effectExtent l="0" t="0" r="2349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086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72A90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2pt" to="514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" strokecolor="gray [1629]"/>
          </w:pict>
        </mc:Fallback>
      </mc:AlternateContent>
    </w:r>
  </w:p>
  <w:p w14:paraId="000F0BB4" w14:textId="77777777" w:rsidR="00DF7302" w:rsidRPr="00A20BF2" w:rsidRDefault="00DF7302" w:rsidP="00DF7302">
    <w:pPr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</w:pPr>
    <w:r w:rsidRPr="00A20BF2"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  <w:t xml:space="preserve">АО «ЕВРОЦЕМЕНТ </w:t>
    </w:r>
    <w:proofErr w:type="spellStart"/>
    <w:r w:rsidRPr="00A20BF2"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  <w:t>груп</w:t>
    </w:r>
    <w:proofErr w:type="spellEnd"/>
    <w:r w:rsidRPr="00A20BF2"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  <w:t>»</w:t>
    </w:r>
  </w:p>
  <w:p w14:paraId="5C40BADA" w14:textId="77777777" w:rsidR="00DF7302" w:rsidRPr="00A20BF2" w:rsidRDefault="00DF7302" w:rsidP="00DF7302">
    <w:pPr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</w:pPr>
    <w:r w:rsidRPr="00A20BF2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 xml:space="preserve">Россия, 121357, Москва, ул. </w:t>
    </w:r>
    <w:proofErr w:type="spellStart"/>
    <w:r w:rsidRPr="00A20BF2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>Верейская</w:t>
    </w:r>
    <w:proofErr w:type="spellEnd"/>
    <w:r w:rsidRPr="00A20BF2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 xml:space="preserve">, д. 29, стр. 34, этаж 5, </w:t>
    </w:r>
    <w:proofErr w:type="spellStart"/>
    <w:r w:rsidRPr="00A20BF2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>помещ</w:t>
    </w:r>
    <w:proofErr w:type="spellEnd"/>
    <w:r w:rsidRPr="00A20BF2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>. i, ком. 4</w:t>
    </w:r>
  </w:p>
  <w:p w14:paraId="3A4D1B75" w14:textId="77777777" w:rsidR="00DF7302" w:rsidRPr="00A20BF2" w:rsidRDefault="00DF7302" w:rsidP="00DF7302">
    <w:pPr>
      <w:rPr>
        <w:rFonts w:asciiTheme="minorHAnsi" w:hAnsiTheme="minorHAnsi" w:cstheme="minorHAnsi"/>
        <w:sz w:val="18"/>
        <w:szCs w:val="18"/>
        <w:lang w:val="en-US"/>
      </w:rPr>
    </w:pPr>
    <w:r w:rsidRPr="00A20BF2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>+7 495 737-55-</w:t>
    </w:r>
    <w:proofErr w:type="gramStart"/>
    <w:r w:rsidRPr="00A20BF2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00  </w:t>
    </w:r>
    <w:r w:rsidRPr="00A20BF2">
      <w:rPr>
        <w:rFonts w:asciiTheme="minorHAnsi" w:hAnsiTheme="minorHAnsi" w:cstheme="minorHAnsi"/>
        <w:color w:val="008080"/>
        <w:sz w:val="18"/>
        <w:szCs w:val="18"/>
        <w:shd w:val="clear" w:color="auto" w:fill="FFFFFF"/>
        <w:lang w:val="en-US"/>
      </w:rPr>
      <w:t>I</w:t>
    </w:r>
    <w:proofErr w:type="gramEnd"/>
    <w:r w:rsidRPr="00A20BF2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 8 800 700-63-63 </w:t>
    </w:r>
    <w:r w:rsidRPr="00A20BF2">
      <w:rPr>
        <w:rFonts w:asciiTheme="minorHAnsi" w:hAnsiTheme="minorHAnsi" w:cstheme="minorHAnsi"/>
        <w:color w:val="008080"/>
        <w:sz w:val="18"/>
        <w:szCs w:val="18"/>
        <w:shd w:val="clear" w:color="auto" w:fill="FFFFFF"/>
        <w:lang w:val="en-US"/>
      </w:rPr>
      <w:t xml:space="preserve"> I</w:t>
    </w:r>
    <w:r w:rsidRPr="00A20BF2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  info@eurocem.ru </w:t>
    </w:r>
    <w:r w:rsidRPr="00A20BF2">
      <w:rPr>
        <w:rFonts w:asciiTheme="minorHAnsi" w:hAnsiTheme="minorHAnsi" w:cstheme="minorHAnsi"/>
        <w:color w:val="008080"/>
        <w:sz w:val="18"/>
        <w:szCs w:val="18"/>
        <w:shd w:val="clear" w:color="auto" w:fill="FFFFFF"/>
        <w:lang w:val="en-US"/>
      </w:rPr>
      <w:t>I</w:t>
    </w:r>
    <w:r w:rsidRPr="00A20BF2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 xml:space="preserve"> www.eurocement.ru</w:t>
    </w:r>
  </w:p>
  <w:p w14:paraId="627B7B60" w14:textId="77777777" w:rsidR="00DF7302" w:rsidRPr="00DF7302" w:rsidRDefault="00DF7302" w:rsidP="00DF730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E95F0" w14:textId="77777777" w:rsidR="000D1344" w:rsidRDefault="000D1344">
      <w:r>
        <w:separator/>
      </w:r>
    </w:p>
  </w:footnote>
  <w:footnote w:type="continuationSeparator" w:id="0">
    <w:p w14:paraId="4AEA2FD8" w14:textId="77777777" w:rsidR="000D1344" w:rsidRDefault="000D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1765" w14:textId="745C8264" w:rsidR="00CD3BC0" w:rsidRDefault="00E02F4A" w:rsidP="009A4124">
    <w:pPr>
      <w:pStyle w:val="aa"/>
    </w:pPr>
    <w:r w:rsidRPr="00E02F4A">
      <w:rPr>
        <w:noProof/>
      </w:rPr>
      <w:drawing>
        <wp:inline distT="0" distB="0" distL="0" distR="0" wp14:anchorId="59FE5273" wp14:editId="5E5B6C74">
          <wp:extent cx="2613660" cy="518160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1766" w14:textId="77777777" w:rsidR="00CD3BC0" w:rsidRDefault="00CD3BC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52AD5"/>
    <w:multiLevelType w:val="multilevel"/>
    <w:tmpl w:val="0A5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72043"/>
    <w:multiLevelType w:val="hybridMultilevel"/>
    <w:tmpl w:val="9D76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C0"/>
    <w:rsid w:val="0000077C"/>
    <w:rsid w:val="00055D98"/>
    <w:rsid w:val="00064840"/>
    <w:rsid w:val="000674C5"/>
    <w:rsid w:val="0007314D"/>
    <w:rsid w:val="00093D19"/>
    <w:rsid w:val="000B50F6"/>
    <w:rsid w:val="000C3B7E"/>
    <w:rsid w:val="000D1344"/>
    <w:rsid w:val="001003AE"/>
    <w:rsid w:val="00111741"/>
    <w:rsid w:val="0011206D"/>
    <w:rsid w:val="00114320"/>
    <w:rsid w:val="001470BE"/>
    <w:rsid w:val="00183912"/>
    <w:rsid w:val="001A530A"/>
    <w:rsid w:val="001E4072"/>
    <w:rsid w:val="0023792F"/>
    <w:rsid w:val="00241AED"/>
    <w:rsid w:val="00287EC1"/>
    <w:rsid w:val="00296A5A"/>
    <w:rsid w:val="002A59CA"/>
    <w:rsid w:val="002D0642"/>
    <w:rsid w:val="002D1AD6"/>
    <w:rsid w:val="002E6D1A"/>
    <w:rsid w:val="002F1E73"/>
    <w:rsid w:val="00320BBC"/>
    <w:rsid w:val="00387B0B"/>
    <w:rsid w:val="00391EEB"/>
    <w:rsid w:val="003A3D19"/>
    <w:rsid w:val="003B5BB0"/>
    <w:rsid w:val="003C781E"/>
    <w:rsid w:val="004502B7"/>
    <w:rsid w:val="00493046"/>
    <w:rsid w:val="004955D1"/>
    <w:rsid w:val="004B725A"/>
    <w:rsid w:val="004F7784"/>
    <w:rsid w:val="005434F6"/>
    <w:rsid w:val="00555D2F"/>
    <w:rsid w:val="00590DBC"/>
    <w:rsid w:val="005C16CA"/>
    <w:rsid w:val="005D096B"/>
    <w:rsid w:val="005D10CA"/>
    <w:rsid w:val="005D65C7"/>
    <w:rsid w:val="005D72F6"/>
    <w:rsid w:val="005F2C98"/>
    <w:rsid w:val="0060532A"/>
    <w:rsid w:val="006073B7"/>
    <w:rsid w:val="00614749"/>
    <w:rsid w:val="0069632D"/>
    <w:rsid w:val="006A3BF9"/>
    <w:rsid w:val="006C30B7"/>
    <w:rsid w:val="00711747"/>
    <w:rsid w:val="00714A8C"/>
    <w:rsid w:val="007256F2"/>
    <w:rsid w:val="00763218"/>
    <w:rsid w:val="0078594E"/>
    <w:rsid w:val="007C462B"/>
    <w:rsid w:val="0082074C"/>
    <w:rsid w:val="00821A20"/>
    <w:rsid w:val="00844A63"/>
    <w:rsid w:val="008A5200"/>
    <w:rsid w:val="008A7231"/>
    <w:rsid w:val="008B35DB"/>
    <w:rsid w:val="008E4DEF"/>
    <w:rsid w:val="0092471E"/>
    <w:rsid w:val="009361BA"/>
    <w:rsid w:val="009974E4"/>
    <w:rsid w:val="009A167C"/>
    <w:rsid w:val="009A4124"/>
    <w:rsid w:val="009A6EF7"/>
    <w:rsid w:val="009B4693"/>
    <w:rsid w:val="009B5251"/>
    <w:rsid w:val="009B5307"/>
    <w:rsid w:val="009C6B39"/>
    <w:rsid w:val="009D091C"/>
    <w:rsid w:val="009E29BA"/>
    <w:rsid w:val="00A1242C"/>
    <w:rsid w:val="00A70A2D"/>
    <w:rsid w:val="00A85093"/>
    <w:rsid w:val="00AB1C20"/>
    <w:rsid w:val="00AC2DE8"/>
    <w:rsid w:val="00AE29EA"/>
    <w:rsid w:val="00AF3846"/>
    <w:rsid w:val="00B16C4A"/>
    <w:rsid w:val="00B4169D"/>
    <w:rsid w:val="00B6373E"/>
    <w:rsid w:val="00B66180"/>
    <w:rsid w:val="00B75384"/>
    <w:rsid w:val="00B82235"/>
    <w:rsid w:val="00B84D9D"/>
    <w:rsid w:val="00B90E6C"/>
    <w:rsid w:val="00BF0120"/>
    <w:rsid w:val="00BF6BCC"/>
    <w:rsid w:val="00C30E3B"/>
    <w:rsid w:val="00C329F4"/>
    <w:rsid w:val="00C51A69"/>
    <w:rsid w:val="00C646E7"/>
    <w:rsid w:val="00C67950"/>
    <w:rsid w:val="00C758E9"/>
    <w:rsid w:val="00C91733"/>
    <w:rsid w:val="00CB08CE"/>
    <w:rsid w:val="00CB0C3E"/>
    <w:rsid w:val="00CB3532"/>
    <w:rsid w:val="00CB5F0A"/>
    <w:rsid w:val="00CD3BC0"/>
    <w:rsid w:val="00D81DDA"/>
    <w:rsid w:val="00D90865"/>
    <w:rsid w:val="00D923A8"/>
    <w:rsid w:val="00D941B7"/>
    <w:rsid w:val="00D97E08"/>
    <w:rsid w:val="00DB7AD8"/>
    <w:rsid w:val="00DC014C"/>
    <w:rsid w:val="00DD7C8A"/>
    <w:rsid w:val="00DE36E3"/>
    <w:rsid w:val="00DE658E"/>
    <w:rsid w:val="00DF0F87"/>
    <w:rsid w:val="00DF2085"/>
    <w:rsid w:val="00DF7302"/>
    <w:rsid w:val="00E02F4A"/>
    <w:rsid w:val="00E05050"/>
    <w:rsid w:val="00E44C00"/>
    <w:rsid w:val="00E5262B"/>
    <w:rsid w:val="00E5503F"/>
    <w:rsid w:val="00E60AC7"/>
    <w:rsid w:val="00E6172E"/>
    <w:rsid w:val="00E70F46"/>
    <w:rsid w:val="00E730CF"/>
    <w:rsid w:val="00E732AB"/>
    <w:rsid w:val="00EB0DA9"/>
    <w:rsid w:val="00EE6263"/>
    <w:rsid w:val="00F127A6"/>
    <w:rsid w:val="00F15789"/>
    <w:rsid w:val="00F433A7"/>
    <w:rsid w:val="00F43885"/>
    <w:rsid w:val="00FA12F1"/>
    <w:rsid w:val="00FC3FC3"/>
    <w:rsid w:val="00FC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C71730"/>
  <w15:docId w15:val="{E8A28921-AAFE-4CBD-88C0-31ED49B0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76C3"/>
    <w:rPr>
      <w:sz w:val="24"/>
      <w:szCs w:val="24"/>
    </w:rPr>
  </w:style>
  <w:style w:type="paragraph" w:styleId="1">
    <w:name w:val="heading 1"/>
    <w:basedOn w:val="a"/>
    <w:link w:val="10"/>
    <w:qFormat/>
    <w:rsid w:val="00110550"/>
    <w:pPr>
      <w:keepNext/>
      <w:ind w:firstLine="5928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BE6559"/>
    <w:pPr>
      <w:keepNext/>
      <w:ind w:left="7200"/>
      <w:outlineLvl w:val="1"/>
    </w:pPr>
    <w:rPr>
      <w:b/>
      <w:sz w:val="28"/>
      <w:szCs w:val="20"/>
    </w:rPr>
  </w:style>
  <w:style w:type="paragraph" w:styleId="3">
    <w:name w:val="heading 3"/>
    <w:basedOn w:val="1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3C1DFA"/>
    <w:rPr>
      <w:rFonts w:ascii="Segoe UI" w:hAnsi="Segoe UI" w:cs="Segoe UI"/>
      <w:sz w:val="18"/>
      <w:szCs w:val="18"/>
    </w:rPr>
  </w:style>
  <w:style w:type="character" w:styleId="a4">
    <w:name w:val="Strong"/>
    <w:uiPriority w:val="22"/>
    <w:qFormat/>
    <w:rsid w:val="00AD622E"/>
    <w:rPr>
      <w:b/>
      <w:bCs/>
    </w:rPr>
  </w:style>
  <w:style w:type="character" w:customStyle="1" w:styleId="10">
    <w:name w:val="Заголовок 1 Знак"/>
    <w:basedOn w:val="a0"/>
    <w:link w:val="1"/>
    <w:qFormat/>
    <w:rsid w:val="00110550"/>
    <w:rPr>
      <w:b/>
      <w:bCs/>
      <w:sz w:val="28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7142F4"/>
    <w:rPr>
      <w:sz w:val="24"/>
      <w:szCs w:val="24"/>
    </w:rPr>
  </w:style>
  <w:style w:type="character" w:customStyle="1" w:styleId="shorttext">
    <w:name w:val="short_text"/>
    <w:basedOn w:val="a0"/>
    <w:qFormat/>
    <w:rsid w:val="00797ACE"/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uiPriority w:val="99"/>
    <w:rsid w:val="006B76C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B76C3"/>
    <w:pPr>
      <w:tabs>
        <w:tab w:val="center" w:pos="4677"/>
        <w:tab w:val="right" w:pos="9355"/>
      </w:tabs>
    </w:pPr>
  </w:style>
  <w:style w:type="paragraph" w:styleId="ac">
    <w:name w:val="caption"/>
    <w:basedOn w:val="a"/>
    <w:qFormat/>
    <w:rsid w:val="00BE6559"/>
    <w:pPr>
      <w:jc w:val="center"/>
    </w:pPr>
    <w:rPr>
      <w:b/>
      <w:sz w:val="44"/>
      <w:szCs w:val="20"/>
    </w:rPr>
  </w:style>
  <w:style w:type="paragraph" w:styleId="ad">
    <w:name w:val="Balloon Text"/>
    <w:basedOn w:val="a"/>
    <w:qFormat/>
    <w:rsid w:val="003C1DF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AD622E"/>
    <w:pPr>
      <w:ind w:left="720"/>
      <w:contextualSpacing/>
    </w:pPr>
  </w:style>
  <w:style w:type="paragraph" w:customStyle="1" w:styleId="12">
    <w:name w:val="Обычный1"/>
    <w:qFormat/>
    <w:rsid w:val="00110550"/>
    <w:rPr>
      <w:sz w:val="24"/>
    </w:r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11"/>
  </w:style>
  <w:style w:type="paragraph" w:styleId="af2">
    <w:name w:val="Subtitle"/>
    <w:basedOn w:val="11"/>
  </w:style>
  <w:style w:type="table" w:styleId="af3">
    <w:name w:val="Table Grid"/>
    <w:basedOn w:val="a1"/>
    <w:uiPriority w:val="59"/>
    <w:rsid w:val="0067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doc">
    <w:name w:val="textdoc"/>
    <w:basedOn w:val="a0"/>
    <w:rsid w:val="00AB1C20"/>
  </w:style>
  <w:style w:type="character" w:styleId="af4">
    <w:name w:val="Hyperlink"/>
    <w:basedOn w:val="a0"/>
    <w:unhideWhenUsed/>
    <w:rsid w:val="00DD7C8A"/>
    <w:rPr>
      <w:color w:val="0000FF" w:themeColor="hyperlink"/>
      <w:u w:val="single"/>
    </w:rPr>
  </w:style>
  <w:style w:type="paragraph" w:customStyle="1" w:styleId="Standard">
    <w:name w:val="Standard"/>
    <w:rsid w:val="00E5262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f5">
    <w:name w:val="[Ростех] Простой текст (Без уровня)"/>
    <w:link w:val="af6"/>
    <w:uiPriority w:val="99"/>
    <w:qFormat/>
    <w:rsid w:val="009D091C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6">
    <w:name w:val="[Ростех] Простой текст (Без уровня) Знак"/>
    <w:link w:val="af5"/>
    <w:uiPriority w:val="99"/>
    <w:rsid w:val="009D091C"/>
    <w:rPr>
      <w:rFonts w:ascii="Proxima Nova ExCn Rg" w:hAnsi="Proxima Nova ExCn Rg"/>
      <w:sz w:val="28"/>
      <w:szCs w:val="28"/>
    </w:rPr>
  </w:style>
  <w:style w:type="character" w:customStyle="1" w:styleId="6">
    <w:name w:val="Стиль6"/>
    <w:basedOn w:val="a0"/>
    <w:uiPriority w:val="1"/>
    <w:rsid w:val="009D091C"/>
  </w:style>
  <w:style w:type="character" w:customStyle="1" w:styleId="99">
    <w:name w:val="Стиль99"/>
    <w:basedOn w:val="a0"/>
    <w:uiPriority w:val="1"/>
    <w:rsid w:val="009D091C"/>
    <w:rPr>
      <w:sz w:val="24"/>
    </w:rPr>
  </w:style>
  <w:style w:type="character" w:customStyle="1" w:styleId="102">
    <w:name w:val="Стиль102"/>
    <w:basedOn w:val="a0"/>
    <w:uiPriority w:val="1"/>
    <w:rsid w:val="009D091C"/>
    <w:rPr>
      <w:sz w:val="24"/>
    </w:rPr>
  </w:style>
  <w:style w:type="character" w:customStyle="1" w:styleId="114">
    <w:name w:val="Стиль114"/>
    <w:basedOn w:val="a0"/>
    <w:uiPriority w:val="1"/>
    <w:rsid w:val="009D091C"/>
    <w:rPr>
      <w:rFonts w:ascii="Proxima Nova ExCn Rg" w:hAnsi="Proxima Nova ExCn Rg"/>
      <w:color w:val="000000" w:themeColor="text1"/>
      <w:sz w:val="28"/>
    </w:rPr>
  </w:style>
  <w:style w:type="character" w:customStyle="1" w:styleId="af">
    <w:name w:val="Абзац списка Знак"/>
    <w:link w:val="ae"/>
    <w:uiPriority w:val="34"/>
    <w:rsid w:val="009D091C"/>
    <w:rPr>
      <w:sz w:val="24"/>
      <w:szCs w:val="24"/>
    </w:rPr>
  </w:style>
  <w:style w:type="character" w:customStyle="1" w:styleId="FontStyle40">
    <w:name w:val="Font Style40"/>
    <w:rsid w:val="00D81DDA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695C18D9B7C488347F93D4025BD88" ma:contentTypeVersion="0" ma:contentTypeDescription="Создание документа." ma:contentTypeScope="" ma:versionID="3e3c235a78df105d29f08f8918624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D654-6E9A-42F1-8724-01CA1355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D2D47-2EC6-47C1-B2EC-54CA12D62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4DBAB-0EC7-4592-9BED-1FECE7077213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F79299-A54D-49C0-AB67-4B1BE7A2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Щербинина Людмила Николаевна</dc:creator>
  <cp:lastModifiedBy>Сергушенков Андрей Петрович</cp:lastModifiedBy>
  <cp:revision>2</cp:revision>
  <cp:lastPrinted>2021-08-27T13:12:00Z</cp:lastPrinted>
  <dcterms:created xsi:type="dcterms:W3CDTF">2024-05-14T08:25:00Z</dcterms:created>
  <dcterms:modified xsi:type="dcterms:W3CDTF">2024-05-14T08:25:00Z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Eurocem</vt:lpwstr>
  </property>
  <property fmtid="{D5CDD505-2E9C-101B-9397-08002B2CF9AE}" pid="4" name="ContentTypeId">
    <vt:lpwstr>0x010100819695C18D9B7C488347F93D4025BD88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