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53AC9" w14:textId="77777777" w:rsidR="00F905D1" w:rsidRDefault="00F905D1" w:rsidP="00CE568A">
      <w:pPr>
        <w:shd w:val="clear" w:color="auto" w:fill="FFFFFF" w:themeFill="background1"/>
        <w:jc w:val="center"/>
        <w:rPr>
          <w:rStyle w:val="a7"/>
          <w:sz w:val="22"/>
          <w:szCs w:val="22"/>
        </w:rPr>
      </w:pPr>
    </w:p>
    <w:p w14:paraId="39CA70D5" w14:textId="77777777" w:rsidR="00F905D1" w:rsidRDefault="00F905D1" w:rsidP="00CE568A">
      <w:pPr>
        <w:shd w:val="clear" w:color="auto" w:fill="FFFFFF" w:themeFill="background1"/>
        <w:jc w:val="center"/>
        <w:rPr>
          <w:rStyle w:val="a7"/>
          <w:sz w:val="22"/>
          <w:szCs w:val="22"/>
        </w:rPr>
      </w:pPr>
    </w:p>
    <w:p w14:paraId="3E37D1A2" w14:textId="176EAE93" w:rsidR="5AB42137" w:rsidRDefault="5AB42137" w:rsidP="57D6C287">
      <w:pPr>
        <w:spacing w:line="276" w:lineRule="auto"/>
        <w:jc w:val="center"/>
        <w:rPr>
          <w:color w:val="000000" w:themeColor="text1"/>
          <w:sz w:val="24"/>
          <w:szCs w:val="24"/>
        </w:rPr>
      </w:pPr>
      <w:r w:rsidRPr="57D6C287">
        <w:rPr>
          <w:b/>
          <w:bCs/>
          <w:color w:val="000000" w:themeColor="text1"/>
          <w:sz w:val="24"/>
          <w:szCs w:val="24"/>
        </w:rPr>
        <w:t>ОПИСАНИЕ ОБЪЕКТА ЗАКУПКИ</w:t>
      </w:r>
    </w:p>
    <w:p w14:paraId="58C29F68" w14:textId="463968E3" w:rsidR="5AB42137" w:rsidRDefault="5AB42137" w:rsidP="57D6C287">
      <w:pPr>
        <w:tabs>
          <w:tab w:val="left" w:pos="142"/>
          <w:tab w:val="left" w:pos="284"/>
          <w:tab w:val="left" w:pos="567"/>
        </w:tabs>
        <w:spacing w:line="276" w:lineRule="auto"/>
        <w:contextualSpacing/>
        <w:jc w:val="center"/>
        <w:rPr>
          <w:color w:val="000000" w:themeColor="text1"/>
          <w:sz w:val="24"/>
          <w:szCs w:val="24"/>
        </w:rPr>
      </w:pPr>
      <w:r w:rsidRPr="57D6C287">
        <w:rPr>
          <w:b/>
          <w:bCs/>
          <w:color w:val="000000" w:themeColor="text1"/>
          <w:sz w:val="24"/>
          <w:szCs w:val="24"/>
        </w:rPr>
        <w:t>(ТЕХНИЧЕСКОЕ ЗАДАНИЕ)</w:t>
      </w:r>
    </w:p>
    <w:p w14:paraId="7199DCA0" w14:textId="4010984A" w:rsidR="5AB42137" w:rsidRDefault="7BC2B9BD" w:rsidP="7C262036">
      <w:pPr>
        <w:tabs>
          <w:tab w:val="left" w:pos="142"/>
          <w:tab w:val="left" w:pos="284"/>
          <w:tab w:val="left" w:pos="567"/>
        </w:tabs>
        <w:spacing w:line="276" w:lineRule="auto"/>
        <w:contextualSpacing/>
        <w:jc w:val="center"/>
        <w:rPr>
          <w:b/>
          <w:bCs/>
          <w:color w:val="000000" w:themeColor="text1"/>
          <w:sz w:val="24"/>
          <w:szCs w:val="24"/>
        </w:rPr>
      </w:pPr>
      <w:r w:rsidRPr="7C262036">
        <w:rPr>
          <w:b/>
          <w:bCs/>
          <w:color w:val="000000" w:themeColor="text1"/>
          <w:sz w:val="24"/>
          <w:szCs w:val="24"/>
        </w:rPr>
        <w:t xml:space="preserve"> на оказание</w:t>
      </w:r>
      <w:r w:rsidR="268EE774" w:rsidRPr="7C262036">
        <w:rPr>
          <w:b/>
          <w:bCs/>
          <w:color w:val="000000" w:themeColor="text1"/>
          <w:sz w:val="24"/>
          <w:szCs w:val="24"/>
        </w:rPr>
        <w:t xml:space="preserve"> </w:t>
      </w:r>
      <w:r w:rsidRPr="7C262036">
        <w:rPr>
          <w:b/>
          <w:bCs/>
          <w:color w:val="000000" w:themeColor="text1"/>
          <w:sz w:val="24"/>
          <w:szCs w:val="24"/>
        </w:rPr>
        <w:t xml:space="preserve">услуг по </w:t>
      </w:r>
      <w:r w:rsidR="21AD6152" w:rsidRPr="7C262036">
        <w:rPr>
          <w:b/>
          <w:bCs/>
          <w:color w:val="000000" w:themeColor="text1"/>
          <w:sz w:val="24"/>
          <w:szCs w:val="24"/>
        </w:rPr>
        <w:t xml:space="preserve">консультированию </w:t>
      </w:r>
      <w:r w:rsidR="7058B5A1" w:rsidRPr="7C262036">
        <w:rPr>
          <w:b/>
          <w:bCs/>
          <w:color w:val="000000" w:themeColor="text1"/>
          <w:sz w:val="24"/>
          <w:szCs w:val="24"/>
        </w:rPr>
        <w:t xml:space="preserve">сотрудников по </w:t>
      </w:r>
      <w:r w:rsidR="0679E885" w:rsidRPr="7C262036">
        <w:rPr>
          <w:b/>
          <w:bCs/>
          <w:color w:val="000000" w:themeColor="text1"/>
          <w:sz w:val="24"/>
          <w:szCs w:val="24"/>
        </w:rPr>
        <w:t xml:space="preserve">разработке приложений на </w:t>
      </w:r>
      <w:r w:rsidR="7058B5A1" w:rsidRPr="7C262036">
        <w:rPr>
          <w:b/>
          <w:bCs/>
          <w:color w:val="000000" w:themeColor="text1"/>
          <w:sz w:val="24"/>
          <w:szCs w:val="24"/>
        </w:rPr>
        <w:t>п</w:t>
      </w:r>
      <w:r w:rsidR="038908AC" w:rsidRPr="7C262036">
        <w:rPr>
          <w:b/>
          <w:bCs/>
          <w:color w:val="000000" w:themeColor="text1"/>
          <w:sz w:val="24"/>
          <w:szCs w:val="24"/>
        </w:rPr>
        <w:t>латформе</w:t>
      </w:r>
      <w:r w:rsidR="7058B5A1" w:rsidRPr="7C262036">
        <w:rPr>
          <w:b/>
          <w:bCs/>
          <w:color w:val="000000" w:themeColor="text1"/>
          <w:sz w:val="24"/>
          <w:szCs w:val="24"/>
        </w:rPr>
        <w:t xml:space="preserve"> </w:t>
      </w:r>
      <w:proofErr w:type="spellStart"/>
      <w:r w:rsidR="7058B5A1" w:rsidRPr="7C262036">
        <w:rPr>
          <w:b/>
          <w:bCs/>
          <w:color w:val="000000" w:themeColor="text1"/>
          <w:sz w:val="24"/>
          <w:szCs w:val="24"/>
        </w:rPr>
        <w:t>Jmix</w:t>
      </w:r>
      <w:proofErr w:type="spellEnd"/>
    </w:p>
    <w:p w14:paraId="138027AD" w14:textId="77777777" w:rsidR="00CE568A" w:rsidRPr="00B11BF4" w:rsidRDefault="00CE568A" w:rsidP="00CE568A">
      <w:pPr>
        <w:shd w:val="clear" w:color="auto" w:fill="FFFFFF" w:themeFill="background1"/>
        <w:jc w:val="center"/>
        <w:rPr>
          <w:rStyle w:val="a7"/>
          <w:sz w:val="22"/>
          <w:szCs w:val="22"/>
        </w:rPr>
      </w:pPr>
    </w:p>
    <w:p w14:paraId="367EE4BA" w14:textId="65C5C949" w:rsidR="00CE568A" w:rsidRPr="00B11BF4" w:rsidRDefault="70B33CCE" w:rsidP="00CE568A">
      <w:pPr>
        <w:shd w:val="clear" w:color="auto" w:fill="FFFFFF" w:themeFill="background1"/>
        <w:jc w:val="both"/>
        <w:rPr>
          <w:sz w:val="22"/>
          <w:szCs w:val="22"/>
        </w:rPr>
      </w:pPr>
      <w:r w:rsidRPr="7C262036">
        <w:rPr>
          <w:rStyle w:val="a7"/>
          <w:sz w:val="22"/>
          <w:szCs w:val="22"/>
        </w:rPr>
        <w:t xml:space="preserve">Объект закупки: </w:t>
      </w:r>
      <w:r w:rsidRPr="7C262036">
        <w:rPr>
          <w:sz w:val="22"/>
          <w:szCs w:val="22"/>
        </w:rPr>
        <w:t xml:space="preserve">приобретение услуг по </w:t>
      </w:r>
      <w:r w:rsidR="02F3115B" w:rsidRPr="7C262036">
        <w:rPr>
          <w:sz w:val="22"/>
          <w:szCs w:val="22"/>
        </w:rPr>
        <w:t xml:space="preserve">консультированию </w:t>
      </w:r>
      <w:r w:rsidRPr="7C262036">
        <w:rPr>
          <w:sz w:val="22"/>
          <w:szCs w:val="22"/>
        </w:rPr>
        <w:t>сотрудников работе в специализированном программном обеспечении</w:t>
      </w:r>
      <w:r w:rsidR="65714260" w:rsidRPr="7C262036">
        <w:rPr>
          <w:sz w:val="22"/>
          <w:szCs w:val="22"/>
        </w:rPr>
        <w:t>.</w:t>
      </w:r>
    </w:p>
    <w:p w14:paraId="3D007FB3" w14:textId="77F0B733" w:rsidR="57D6C287" w:rsidRDefault="57D6C287" w:rsidP="57D6C287">
      <w:pPr>
        <w:shd w:val="clear" w:color="auto" w:fill="FFFFFF" w:themeFill="background1"/>
        <w:jc w:val="both"/>
        <w:rPr>
          <w:sz w:val="22"/>
          <w:szCs w:val="22"/>
        </w:rPr>
      </w:pPr>
    </w:p>
    <w:p w14:paraId="3D1974FC" w14:textId="77777777" w:rsidR="00CE568A" w:rsidRPr="00B11BF4" w:rsidRDefault="00CE568A" w:rsidP="00CE568A">
      <w:pPr>
        <w:pStyle w:val="a8"/>
        <w:shd w:val="clear" w:color="auto" w:fill="FFFFFF" w:themeFill="background1"/>
        <w:rPr>
          <w:sz w:val="22"/>
          <w:szCs w:val="22"/>
        </w:rPr>
      </w:pPr>
      <w:r w:rsidRPr="57D6C287">
        <w:rPr>
          <w:b/>
          <w:bCs/>
          <w:sz w:val="22"/>
          <w:szCs w:val="22"/>
        </w:rPr>
        <w:t>Требования к оказываемым услугам:</w:t>
      </w:r>
    </w:p>
    <w:p w14:paraId="41CA8B3A" w14:textId="513DE1D0" w:rsidR="00A976D7" w:rsidRDefault="4F86B975" w:rsidP="00CE568A">
      <w:pPr>
        <w:pStyle w:val="a8"/>
        <w:shd w:val="clear" w:color="auto" w:fill="FFFFFF" w:themeFill="background1"/>
        <w:rPr>
          <w:sz w:val="22"/>
          <w:szCs w:val="22"/>
        </w:rPr>
      </w:pPr>
      <w:r w:rsidRPr="7C262036">
        <w:rPr>
          <w:sz w:val="22"/>
          <w:szCs w:val="22"/>
        </w:rPr>
        <w:t>Способ</w:t>
      </w:r>
      <w:r w:rsidR="70B33CCE" w:rsidRPr="7C262036">
        <w:rPr>
          <w:sz w:val="22"/>
          <w:szCs w:val="22"/>
        </w:rPr>
        <w:t xml:space="preserve"> оказания услуг: </w:t>
      </w:r>
      <w:r w:rsidR="14EDEC01" w:rsidRPr="7C262036">
        <w:rPr>
          <w:sz w:val="22"/>
          <w:szCs w:val="22"/>
        </w:rPr>
        <w:t>дистанционно посредством сети Интернет.</w:t>
      </w:r>
    </w:p>
    <w:p w14:paraId="4E0CD7C1" w14:textId="5DBDF63B" w:rsidR="00A4113C" w:rsidRDefault="00A4113C" w:rsidP="00CE568A">
      <w:pPr>
        <w:pStyle w:val="a8"/>
        <w:shd w:val="clear" w:color="auto" w:fill="FFFFFF" w:themeFill="background1"/>
        <w:rPr>
          <w:sz w:val="22"/>
          <w:szCs w:val="22"/>
        </w:rPr>
      </w:pPr>
    </w:p>
    <w:p w14:paraId="4D577525" w14:textId="77777777" w:rsidR="00CE568A" w:rsidRPr="00B11BF4" w:rsidRDefault="00CE568A" w:rsidP="00CE568A">
      <w:pPr>
        <w:shd w:val="clear" w:color="auto" w:fill="FFFFFF" w:themeFill="background1"/>
        <w:jc w:val="both"/>
        <w:rPr>
          <w:sz w:val="22"/>
          <w:szCs w:val="22"/>
          <w:lang w:eastAsia="zh-CN"/>
        </w:rPr>
      </w:pPr>
    </w:p>
    <w:tbl>
      <w:tblPr>
        <w:tblW w:w="1117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3270"/>
        <w:gridCol w:w="6774"/>
      </w:tblGrid>
      <w:tr w:rsidR="00CE568A" w:rsidRPr="00B11BF4" w14:paraId="474D9DE7" w14:textId="77777777" w:rsidTr="7C262036">
        <w:trPr>
          <w:trHeight w:val="729"/>
        </w:trPr>
        <w:tc>
          <w:tcPr>
            <w:tcW w:w="1134" w:type="dxa"/>
            <w:tcBorders>
              <w:top w:val="single" w:sz="4" w:space="0" w:color="auto"/>
              <w:left w:val="single" w:sz="4" w:space="0" w:color="auto"/>
              <w:bottom w:val="single" w:sz="4" w:space="0" w:color="auto"/>
              <w:right w:val="single" w:sz="4" w:space="0" w:color="auto"/>
            </w:tcBorders>
            <w:shd w:val="clear" w:color="auto" w:fill="DBE5F1"/>
            <w:vAlign w:val="center"/>
          </w:tcPr>
          <w:p w14:paraId="2F35F917" w14:textId="77777777" w:rsidR="00CE568A" w:rsidRPr="00B11BF4" w:rsidRDefault="00CE568A" w:rsidP="0046520D">
            <w:pPr>
              <w:pStyle w:val="aa"/>
              <w:ind w:firstLine="0"/>
              <w:jc w:val="center"/>
              <w:rPr>
                <w:rFonts w:ascii="Times New Roman" w:hAnsi="Times New Roman"/>
                <w:b/>
                <w:i/>
                <w:sz w:val="22"/>
                <w:lang w:val="ru-RU"/>
              </w:rPr>
            </w:pPr>
            <w:r w:rsidRPr="00B11BF4">
              <w:rPr>
                <w:rFonts w:ascii="Times New Roman" w:hAnsi="Times New Roman"/>
                <w:b/>
                <w:i/>
                <w:sz w:val="22"/>
                <w:lang w:val="ru-RU"/>
              </w:rPr>
              <w:t>п/п</w:t>
            </w:r>
          </w:p>
        </w:tc>
        <w:tc>
          <w:tcPr>
            <w:tcW w:w="3270" w:type="dxa"/>
            <w:tcBorders>
              <w:top w:val="single" w:sz="4" w:space="0" w:color="auto"/>
              <w:left w:val="single" w:sz="4" w:space="0" w:color="auto"/>
              <w:bottom w:val="single" w:sz="4" w:space="0" w:color="auto"/>
              <w:right w:val="single" w:sz="4" w:space="0" w:color="auto"/>
            </w:tcBorders>
            <w:shd w:val="clear" w:color="auto" w:fill="DBE5F1"/>
            <w:vAlign w:val="center"/>
          </w:tcPr>
          <w:p w14:paraId="44A1A95E" w14:textId="77777777" w:rsidR="00CE568A" w:rsidRPr="00B11BF4" w:rsidRDefault="00CE568A" w:rsidP="0046520D">
            <w:pPr>
              <w:pStyle w:val="aa"/>
              <w:ind w:firstLine="0"/>
              <w:jc w:val="center"/>
              <w:rPr>
                <w:rFonts w:ascii="Times New Roman" w:hAnsi="Times New Roman"/>
                <w:b/>
                <w:i/>
                <w:sz w:val="22"/>
                <w:lang w:val="ru-RU"/>
              </w:rPr>
            </w:pPr>
            <w:r w:rsidRPr="00B11BF4">
              <w:rPr>
                <w:rFonts w:ascii="Times New Roman" w:hAnsi="Times New Roman"/>
                <w:b/>
                <w:i/>
                <w:sz w:val="22"/>
                <w:lang w:val="ru-RU"/>
              </w:rPr>
              <w:t>Наименование сведений</w:t>
            </w:r>
          </w:p>
        </w:tc>
        <w:tc>
          <w:tcPr>
            <w:tcW w:w="6774" w:type="dxa"/>
            <w:tcBorders>
              <w:top w:val="single" w:sz="4" w:space="0" w:color="auto"/>
              <w:left w:val="single" w:sz="4" w:space="0" w:color="auto"/>
              <w:bottom w:val="single" w:sz="4" w:space="0" w:color="auto"/>
              <w:right w:val="single" w:sz="4" w:space="0" w:color="auto"/>
            </w:tcBorders>
            <w:shd w:val="clear" w:color="auto" w:fill="DBE5F1"/>
            <w:vAlign w:val="center"/>
          </w:tcPr>
          <w:p w14:paraId="08EB55F7" w14:textId="77777777" w:rsidR="00CE568A" w:rsidRPr="00B11BF4" w:rsidRDefault="00CE568A" w:rsidP="0046520D">
            <w:pPr>
              <w:pStyle w:val="aa"/>
              <w:ind w:firstLine="0"/>
              <w:jc w:val="center"/>
              <w:rPr>
                <w:rFonts w:ascii="Times New Roman" w:hAnsi="Times New Roman"/>
                <w:b/>
                <w:i/>
                <w:sz w:val="22"/>
                <w:lang w:val="ru-RU"/>
              </w:rPr>
            </w:pPr>
            <w:r w:rsidRPr="00B11BF4">
              <w:rPr>
                <w:rFonts w:ascii="Times New Roman" w:hAnsi="Times New Roman"/>
                <w:b/>
                <w:i/>
                <w:sz w:val="22"/>
                <w:lang w:val="ru-RU"/>
              </w:rPr>
              <w:t>Содержание сведений и данных</w:t>
            </w:r>
          </w:p>
        </w:tc>
      </w:tr>
      <w:tr w:rsidR="007D75A7" w:rsidRPr="00B11BF4" w14:paraId="1FCAD503" w14:textId="77777777" w:rsidTr="00A84696">
        <w:trPr>
          <w:trHeight w:val="620"/>
        </w:trPr>
        <w:tc>
          <w:tcPr>
            <w:tcW w:w="1134" w:type="dxa"/>
            <w:tcBorders>
              <w:top w:val="single" w:sz="4" w:space="0" w:color="auto"/>
              <w:left w:val="single" w:sz="4" w:space="0" w:color="auto"/>
              <w:bottom w:val="single" w:sz="4" w:space="0" w:color="auto"/>
              <w:right w:val="single" w:sz="4" w:space="0" w:color="auto"/>
            </w:tcBorders>
          </w:tcPr>
          <w:p w14:paraId="07AF711A" w14:textId="73129711" w:rsidR="007D75A7" w:rsidRPr="00B11BF4" w:rsidRDefault="001D0305" w:rsidP="001D0305">
            <w:pPr>
              <w:pStyle w:val="p3"/>
              <w:spacing w:before="0" w:beforeAutospacing="0" w:after="0" w:afterAutospacing="0"/>
              <w:jc w:val="center"/>
              <w:rPr>
                <w:rStyle w:val="s1"/>
                <w:bCs/>
                <w:sz w:val="22"/>
                <w:szCs w:val="22"/>
              </w:rPr>
            </w:pPr>
            <w:r w:rsidRPr="00B11BF4">
              <w:rPr>
                <w:rStyle w:val="s1"/>
                <w:bCs/>
                <w:sz w:val="22"/>
                <w:szCs w:val="22"/>
              </w:rPr>
              <w:t>1.1</w:t>
            </w:r>
          </w:p>
        </w:tc>
        <w:tc>
          <w:tcPr>
            <w:tcW w:w="3270" w:type="dxa"/>
            <w:tcBorders>
              <w:top w:val="single" w:sz="4" w:space="0" w:color="auto"/>
              <w:left w:val="single" w:sz="4" w:space="0" w:color="auto"/>
              <w:bottom w:val="single" w:sz="4" w:space="0" w:color="auto"/>
              <w:right w:val="single" w:sz="4" w:space="0" w:color="auto"/>
            </w:tcBorders>
          </w:tcPr>
          <w:p w14:paraId="70929F2D" w14:textId="46BC67AD" w:rsidR="007D75A7" w:rsidRPr="00B11BF4" w:rsidRDefault="007D75A7" w:rsidP="007D75A7">
            <w:pPr>
              <w:pStyle w:val="p3"/>
              <w:spacing w:before="0" w:beforeAutospacing="0" w:after="0" w:afterAutospacing="0"/>
              <w:rPr>
                <w:rStyle w:val="s1"/>
                <w:bCs/>
                <w:sz w:val="22"/>
                <w:szCs w:val="22"/>
              </w:rPr>
            </w:pPr>
            <w:r w:rsidRPr="00B11BF4">
              <w:rPr>
                <w:rStyle w:val="s1"/>
                <w:bCs/>
                <w:sz w:val="22"/>
                <w:szCs w:val="22"/>
              </w:rPr>
              <w:t>Наименование закупаемых услуг</w:t>
            </w:r>
          </w:p>
        </w:tc>
        <w:tc>
          <w:tcPr>
            <w:tcW w:w="6774" w:type="dxa"/>
            <w:tcBorders>
              <w:top w:val="single" w:sz="4" w:space="0" w:color="auto"/>
              <w:left w:val="single" w:sz="4" w:space="0" w:color="auto"/>
              <w:bottom w:val="single" w:sz="4" w:space="0" w:color="auto"/>
              <w:right w:val="single" w:sz="4" w:space="0" w:color="auto"/>
            </w:tcBorders>
          </w:tcPr>
          <w:p w14:paraId="43F16C0C" w14:textId="02A3D83B" w:rsidR="007D75A7" w:rsidRPr="00B11BF4" w:rsidRDefault="552EDDE0" w:rsidP="57D6C287">
            <w:pPr>
              <w:pStyle w:val="p6"/>
              <w:shd w:val="clear" w:color="auto" w:fill="FFFFFF" w:themeFill="background1"/>
              <w:spacing w:before="0" w:beforeAutospacing="0" w:after="0" w:afterAutospacing="0"/>
              <w:jc w:val="both"/>
              <w:rPr>
                <w:sz w:val="22"/>
                <w:szCs w:val="22"/>
              </w:rPr>
            </w:pPr>
            <w:r w:rsidRPr="7C262036">
              <w:rPr>
                <w:sz w:val="22"/>
                <w:szCs w:val="22"/>
              </w:rPr>
              <w:t>Консультационные услуги по р</w:t>
            </w:r>
            <w:r w:rsidR="7B9DAF65" w:rsidRPr="7C262036">
              <w:rPr>
                <w:sz w:val="22"/>
                <w:szCs w:val="22"/>
              </w:rPr>
              <w:t>азработк</w:t>
            </w:r>
            <w:r w:rsidR="48FD14D6" w:rsidRPr="7C262036">
              <w:rPr>
                <w:sz w:val="22"/>
                <w:szCs w:val="22"/>
              </w:rPr>
              <w:t>е</w:t>
            </w:r>
            <w:r w:rsidR="7B9DAF65" w:rsidRPr="7C262036">
              <w:rPr>
                <w:sz w:val="22"/>
                <w:szCs w:val="22"/>
              </w:rPr>
              <w:t xml:space="preserve"> приложений на платформе </w:t>
            </w:r>
            <w:proofErr w:type="spellStart"/>
            <w:r w:rsidR="7B9DAF65" w:rsidRPr="7C262036">
              <w:rPr>
                <w:sz w:val="22"/>
                <w:szCs w:val="22"/>
              </w:rPr>
              <w:t>Jmix</w:t>
            </w:r>
            <w:proofErr w:type="spellEnd"/>
            <w:r w:rsidR="7B9DAF65" w:rsidRPr="7C262036">
              <w:rPr>
                <w:sz w:val="22"/>
                <w:szCs w:val="22"/>
              </w:rPr>
              <w:t>.</w:t>
            </w:r>
          </w:p>
        </w:tc>
      </w:tr>
      <w:tr w:rsidR="007D75A7" w:rsidRPr="00B11BF4" w14:paraId="4F456E64" w14:textId="77777777" w:rsidTr="00A84696">
        <w:trPr>
          <w:trHeight w:val="487"/>
        </w:trPr>
        <w:tc>
          <w:tcPr>
            <w:tcW w:w="1134" w:type="dxa"/>
            <w:tcBorders>
              <w:top w:val="single" w:sz="4" w:space="0" w:color="auto"/>
              <w:left w:val="single" w:sz="4" w:space="0" w:color="auto"/>
              <w:bottom w:val="single" w:sz="4" w:space="0" w:color="auto"/>
              <w:right w:val="single" w:sz="4" w:space="0" w:color="auto"/>
            </w:tcBorders>
          </w:tcPr>
          <w:p w14:paraId="435AA6F6" w14:textId="1568B8F0" w:rsidR="007D75A7" w:rsidRPr="00B11BF4" w:rsidRDefault="001D0305" w:rsidP="001D0305">
            <w:pPr>
              <w:pStyle w:val="p3"/>
              <w:spacing w:before="0" w:beforeAutospacing="0" w:after="0" w:afterAutospacing="0"/>
              <w:jc w:val="center"/>
              <w:rPr>
                <w:sz w:val="22"/>
                <w:szCs w:val="22"/>
              </w:rPr>
            </w:pPr>
            <w:r w:rsidRPr="00B11BF4">
              <w:rPr>
                <w:sz w:val="22"/>
                <w:szCs w:val="22"/>
              </w:rPr>
              <w:t>1</w:t>
            </w:r>
            <w:r w:rsidRPr="00B11BF4">
              <w:t>.2</w:t>
            </w:r>
          </w:p>
        </w:tc>
        <w:tc>
          <w:tcPr>
            <w:tcW w:w="3270" w:type="dxa"/>
            <w:tcBorders>
              <w:top w:val="single" w:sz="4" w:space="0" w:color="auto"/>
              <w:left w:val="single" w:sz="4" w:space="0" w:color="auto"/>
              <w:bottom w:val="single" w:sz="4" w:space="0" w:color="auto"/>
              <w:right w:val="single" w:sz="4" w:space="0" w:color="auto"/>
            </w:tcBorders>
          </w:tcPr>
          <w:p w14:paraId="07C4012A" w14:textId="32099C19" w:rsidR="007D75A7" w:rsidRPr="00B11BF4" w:rsidRDefault="007D75A7" w:rsidP="007D75A7">
            <w:pPr>
              <w:pStyle w:val="p3"/>
              <w:spacing w:before="0" w:beforeAutospacing="0" w:after="0" w:afterAutospacing="0"/>
              <w:rPr>
                <w:sz w:val="22"/>
                <w:szCs w:val="22"/>
              </w:rPr>
            </w:pPr>
            <w:r w:rsidRPr="00B11BF4">
              <w:rPr>
                <w:sz w:val="22"/>
                <w:szCs w:val="22"/>
              </w:rPr>
              <w:t>Наименование и местонахождение Заказчика</w:t>
            </w:r>
          </w:p>
        </w:tc>
        <w:tc>
          <w:tcPr>
            <w:tcW w:w="6774" w:type="dxa"/>
            <w:tcBorders>
              <w:top w:val="single" w:sz="4" w:space="0" w:color="auto"/>
              <w:left w:val="single" w:sz="4" w:space="0" w:color="auto"/>
              <w:bottom w:val="single" w:sz="4" w:space="0" w:color="auto"/>
              <w:right w:val="single" w:sz="4" w:space="0" w:color="auto"/>
            </w:tcBorders>
            <w:shd w:val="clear" w:color="auto" w:fill="auto"/>
          </w:tcPr>
          <w:p w14:paraId="056D5AEA" w14:textId="4E66E58D" w:rsidR="007D75A7" w:rsidRPr="00A84696" w:rsidRDefault="00A84696" w:rsidP="007D75A7">
            <w:pPr>
              <w:rPr>
                <w:sz w:val="22"/>
                <w:szCs w:val="22"/>
              </w:rPr>
            </w:pPr>
            <w:r w:rsidRPr="00A84696">
              <w:rPr>
                <w:sz w:val="22"/>
                <w:szCs w:val="22"/>
              </w:rPr>
              <w:t>НЕ влияет</w:t>
            </w:r>
          </w:p>
        </w:tc>
      </w:tr>
      <w:tr w:rsidR="007D75A7" w:rsidRPr="00B11BF4" w14:paraId="2C5B1215" w14:textId="77777777" w:rsidTr="00A84696">
        <w:trPr>
          <w:trHeight w:val="287"/>
        </w:trPr>
        <w:tc>
          <w:tcPr>
            <w:tcW w:w="1134" w:type="dxa"/>
            <w:tcBorders>
              <w:top w:val="single" w:sz="4" w:space="0" w:color="auto"/>
              <w:left w:val="single" w:sz="4" w:space="0" w:color="auto"/>
              <w:bottom w:val="single" w:sz="4" w:space="0" w:color="auto"/>
              <w:right w:val="single" w:sz="4" w:space="0" w:color="auto"/>
            </w:tcBorders>
          </w:tcPr>
          <w:p w14:paraId="35A8D2B0" w14:textId="61AC3220" w:rsidR="007D75A7" w:rsidRPr="00B11BF4" w:rsidRDefault="001D0305" w:rsidP="001D0305">
            <w:pPr>
              <w:pStyle w:val="p7"/>
              <w:shd w:val="clear" w:color="auto" w:fill="FFFFFF"/>
              <w:tabs>
                <w:tab w:val="left" w:pos="284"/>
              </w:tabs>
              <w:spacing w:before="0" w:beforeAutospacing="0" w:after="0" w:afterAutospacing="0"/>
              <w:jc w:val="center"/>
              <w:rPr>
                <w:rStyle w:val="s1"/>
                <w:bCs/>
                <w:sz w:val="22"/>
                <w:szCs w:val="22"/>
              </w:rPr>
            </w:pPr>
            <w:r w:rsidRPr="00B11BF4">
              <w:rPr>
                <w:rStyle w:val="s1"/>
                <w:bCs/>
                <w:sz w:val="22"/>
                <w:szCs w:val="22"/>
              </w:rPr>
              <w:t>1.3</w:t>
            </w:r>
          </w:p>
        </w:tc>
        <w:tc>
          <w:tcPr>
            <w:tcW w:w="3270" w:type="dxa"/>
            <w:tcBorders>
              <w:top w:val="single" w:sz="4" w:space="0" w:color="auto"/>
              <w:left w:val="single" w:sz="4" w:space="0" w:color="auto"/>
              <w:bottom w:val="single" w:sz="4" w:space="0" w:color="auto"/>
              <w:right w:val="single" w:sz="4" w:space="0" w:color="auto"/>
            </w:tcBorders>
          </w:tcPr>
          <w:p w14:paraId="28A7740B" w14:textId="298245CF" w:rsidR="007D75A7" w:rsidRPr="00B11BF4" w:rsidRDefault="007D75A7" w:rsidP="007D75A7">
            <w:pPr>
              <w:pStyle w:val="p7"/>
              <w:shd w:val="clear" w:color="auto" w:fill="FFFFFF"/>
              <w:tabs>
                <w:tab w:val="left" w:pos="284"/>
              </w:tabs>
              <w:spacing w:before="0" w:beforeAutospacing="0" w:after="0" w:afterAutospacing="0"/>
              <w:rPr>
                <w:rStyle w:val="s1"/>
                <w:b/>
                <w:bCs/>
                <w:sz w:val="22"/>
                <w:szCs w:val="22"/>
              </w:rPr>
            </w:pPr>
            <w:r w:rsidRPr="00B11BF4">
              <w:rPr>
                <w:rStyle w:val="s1"/>
                <w:bCs/>
                <w:sz w:val="22"/>
                <w:szCs w:val="22"/>
              </w:rPr>
              <w:t>Основания для оказания услуг</w:t>
            </w:r>
          </w:p>
        </w:tc>
        <w:tc>
          <w:tcPr>
            <w:tcW w:w="6774" w:type="dxa"/>
            <w:tcBorders>
              <w:top w:val="single" w:sz="4" w:space="0" w:color="auto"/>
              <w:left w:val="single" w:sz="4" w:space="0" w:color="auto"/>
              <w:bottom w:val="single" w:sz="4" w:space="0" w:color="auto"/>
              <w:right w:val="single" w:sz="4" w:space="0" w:color="auto"/>
            </w:tcBorders>
            <w:shd w:val="clear" w:color="auto" w:fill="auto"/>
          </w:tcPr>
          <w:p w14:paraId="3B1B9620" w14:textId="52B62B8D" w:rsidR="007D75A7" w:rsidRPr="00A84696" w:rsidRDefault="39DC6EC7" w:rsidP="57D6C287">
            <w:pPr>
              <w:pStyle w:val="p5"/>
              <w:shd w:val="clear" w:color="auto" w:fill="FFFFFF" w:themeFill="background1"/>
              <w:tabs>
                <w:tab w:val="left" w:pos="317"/>
              </w:tabs>
              <w:spacing w:before="0" w:beforeAutospacing="0" w:after="0" w:afterAutospacing="0"/>
              <w:jc w:val="both"/>
              <w:rPr>
                <w:sz w:val="22"/>
                <w:szCs w:val="22"/>
              </w:rPr>
            </w:pPr>
            <w:r w:rsidRPr="00A84696">
              <w:rPr>
                <w:sz w:val="22"/>
                <w:szCs w:val="22"/>
              </w:rPr>
              <w:t>Необходимость внедрения систем</w:t>
            </w:r>
            <w:r w:rsidR="01098585" w:rsidRPr="00A84696">
              <w:rPr>
                <w:sz w:val="22"/>
                <w:szCs w:val="22"/>
              </w:rPr>
              <w:t xml:space="preserve"> </w:t>
            </w:r>
            <w:r w:rsidR="00A4113C" w:rsidRPr="00A84696">
              <w:rPr>
                <w:sz w:val="22"/>
                <w:szCs w:val="22"/>
              </w:rPr>
              <w:t xml:space="preserve">на платформе </w:t>
            </w:r>
            <w:r w:rsidR="00A4113C" w:rsidRPr="00A84696">
              <w:rPr>
                <w:sz w:val="22"/>
                <w:szCs w:val="22"/>
                <w:lang w:val="en-US"/>
              </w:rPr>
              <w:t>JMIX</w:t>
            </w:r>
          </w:p>
        </w:tc>
      </w:tr>
      <w:tr w:rsidR="007D75A7" w:rsidRPr="00B11BF4" w14:paraId="529DF63E" w14:textId="77777777" w:rsidTr="00A84696">
        <w:trPr>
          <w:trHeight w:val="701"/>
        </w:trPr>
        <w:tc>
          <w:tcPr>
            <w:tcW w:w="1134" w:type="dxa"/>
            <w:tcBorders>
              <w:top w:val="single" w:sz="4" w:space="0" w:color="auto"/>
              <w:left w:val="single" w:sz="4" w:space="0" w:color="auto"/>
              <w:bottom w:val="single" w:sz="4" w:space="0" w:color="auto"/>
              <w:right w:val="single" w:sz="4" w:space="0" w:color="auto"/>
            </w:tcBorders>
          </w:tcPr>
          <w:p w14:paraId="3CD17BE8" w14:textId="0B97D90E" w:rsidR="007D75A7" w:rsidRPr="00B11BF4" w:rsidRDefault="001D0305" w:rsidP="001D0305">
            <w:pPr>
              <w:pStyle w:val="p7"/>
              <w:shd w:val="clear" w:color="auto" w:fill="FFFFFF"/>
              <w:tabs>
                <w:tab w:val="left" w:pos="284"/>
              </w:tabs>
              <w:spacing w:before="0" w:beforeAutospacing="0" w:after="0" w:afterAutospacing="0"/>
              <w:jc w:val="center"/>
              <w:rPr>
                <w:rStyle w:val="s1"/>
                <w:bCs/>
                <w:sz w:val="22"/>
                <w:szCs w:val="22"/>
              </w:rPr>
            </w:pPr>
            <w:r w:rsidRPr="00B11BF4">
              <w:rPr>
                <w:rStyle w:val="s1"/>
                <w:bCs/>
                <w:sz w:val="22"/>
                <w:szCs w:val="22"/>
              </w:rPr>
              <w:t>1.4</w:t>
            </w:r>
          </w:p>
        </w:tc>
        <w:tc>
          <w:tcPr>
            <w:tcW w:w="3270" w:type="dxa"/>
            <w:tcBorders>
              <w:top w:val="single" w:sz="4" w:space="0" w:color="auto"/>
              <w:left w:val="single" w:sz="4" w:space="0" w:color="auto"/>
              <w:bottom w:val="single" w:sz="4" w:space="0" w:color="auto"/>
              <w:right w:val="single" w:sz="4" w:space="0" w:color="auto"/>
            </w:tcBorders>
          </w:tcPr>
          <w:p w14:paraId="4B8B49AC" w14:textId="39CD9E46" w:rsidR="007D75A7" w:rsidRPr="00B11BF4" w:rsidRDefault="007D75A7" w:rsidP="007D75A7">
            <w:pPr>
              <w:pStyle w:val="p7"/>
              <w:shd w:val="clear" w:color="auto" w:fill="FFFFFF"/>
              <w:tabs>
                <w:tab w:val="left" w:pos="284"/>
              </w:tabs>
              <w:spacing w:before="0" w:beforeAutospacing="0" w:after="0" w:afterAutospacing="0"/>
              <w:rPr>
                <w:rStyle w:val="s1"/>
                <w:bCs/>
                <w:sz w:val="22"/>
                <w:szCs w:val="22"/>
              </w:rPr>
            </w:pPr>
            <w:r w:rsidRPr="00B11BF4">
              <w:rPr>
                <w:rStyle w:val="s1"/>
                <w:bCs/>
                <w:sz w:val="22"/>
                <w:szCs w:val="22"/>
              </w:rPr>
              <w:t>Цель оказываемых услуг</w:t>
            </w:r>
          </w:p>
        </w:tc>
        <w:tc>
          <w:tcPr>
            <w:tcW w:w="6774" w:type="dxa"/>
            <w:tcBorders>
              <w:top w:val="single" w:sz="4" w:space="0" w:color="auto"/>
              <w:left w:val="single" w:sz="4" w:space="0" w:color="auto"/>
              <w:bottom w:val="single" w:sz="4" w:space="0" w:color="auto"/>
              <w:right w:val="single" w:sz="4" w:space="0" w:color="auto"/>
            </w:tcBorders>
            <w:shd w:val="clear" w:color="auto" w:fill="auto"/>
          </w:tcPr>
          <w:p w14:paraId="399635E2" w14:textId="23952F57" w:rsidR="007D75A7" w:rsidRPr="00A84696" w:rsidRDefault="00A84696" w:rsidP="57D6C287">
            <w:pPr>
              <w:pStyle w:val="p5"/>
              <w:shd w:val="clear" w:color="auto" w:fill="FFFFFF" w:themeFill="background1"/>
              <w:spacing w:before="0" w:beforeAutospacing="0" w:after="0" w:afterAutospacing="0"/>
              <w:jc w:val="both"/>
              <w:rPr>
                <w:sz w:val="22"/>
                <w:szCs w:val="22"/>
              </w:rPr>
            </w:pPr>
            <w:r w:rsidRPr="00A84696">
              <w:rPr>
                <w:sz w:val="22"/>
                <w:szCs w:val="22"/>
              </w:rPr>
              <w:t>Получение навыка</w:t>
            </w:r>
            <w:r w:rsidR="00A4113C" w:rsidRPr="00A84696">
              <w:rPr>
                <w:sz w:val="22"/>
                <w:szCs w:val="22"/>
              </w:rPr>
              <w:t xml:space="preserve"> для возможности </w:t>
            </w:r>
            <w:r w:rsidRPr="00A84696">
              <w:rPr>
                <w:sz w:val="22"/>
                <w:szCs w:val="22"/>
              </w:rPr>
              <w:t>разработки</w:t>
            </w:r>
            <w:r w:rsidR="00A4113C" w:rsidRPr="00A84696">
              <w:rPr>
                <w:sz w:val="22"/>
                <w:szCs w:val="22"/>
              </w:rPr>
              <w:t xml:space="preserve"> решений на платформе </w:t>
            </w:r>
            <w:r w:rsidR="00A4113C" w:rsidRPr="00A84696">
              <w:rPr>
                <w:sz w:val="22"/>
                <w:szCs w:val="22"/>
                <w:lang w:val="en-US"/>
              </w:rPr>
              <w:t>JMIX</w:t>
            </w:r>
            <w:r w:rsidR="00A4113C" w:rsidRPr="00A84696">
              <w:rPr>
                <w:sz w:val="22"/>
                <w:szCs w:val="22"/>
              </w:rPr>
              <w:t>.</w:t>
            </w:r>
          </w:p>
        </w:tc>
      </w:tr>
      <w:tr w:rsidR="7C262036" w14:paraId="641C9A4B" w14:textId="77777777" w:rsidTr="7C262036">
        <w:trPr>
          <w:trHeight w:val="701"/>
        </w:trPr>
        <w:tc>
          <w:tcPr>
            <w:tcW w:w="1134" w:type="dxa"/>
            <w:tcBorders>
              <w:top w:val="single" w:sz="4" w:space="0" w:color="auto"/>
              <w:left w:val="single" w:sz="4" w:space="0" w:color="auto"/>
              <w:bottom w:val="single" w:sz="4" w:space="0" w:color="auto"/>
              <w:right w:val="single" w:sz="4" w:space="0" w:color="auto"/>
            </w:tcBorders>
          </w:tcPr>
          <w:p w14:paraId="2463D6FA" w14:textId="5D9EC65D" w:rsidR="6994CB1D" w:rsidRDefault="6994CB1D" w:rsidP="7C262036">
            <w:pPr>
              <w:pStyle w:val="p7"/>
              <w:shd w:val="clear" w:color="auto" w:fill="FFFFFF" w:themeFill="background1"/>
              <w:tabs>
                <w:tab w:val="left" w:pos="284"/>
              </w:tabs>
              <w:spacing w:before="0" w:beforeAutospacing="0" w:after="0" w:afterAutospacing="0"/>
              <w:jc w:val="center"/>
              <w:rPr>
                <w:rStyle w:val="s1"/>
                <w:sz w:val="22"/>
                <w:szCs w:val="22"/>
              </w:rPr>
            </w:pPr>
            <w:r w:rsidRPr="7C262036">
              <w:rPr>
                <w:rStyle w:val="s1"/>
                <w:sz w:val="22"/>
                <w:szCs w:val="22"/>
              </w:rPr>
              <w:t>1.5</w:t>
            </w:r>
          </w:p>
        </w:tc>
        <w:tc>
          <w:tcPr>
            <w:tcW w:w="3270" w:type="dxa"/>
            <w:tcBorders>
              <w:top w:val="single" w:sz="4" w:space="0" w:color="auto"/>
              <w:left w:val="single" w:sz="4" w:space="0" w:color="auto"/>
              <w:bottom w:val="single" w:sz="4" w:space="0" w:color="auto"/>
              <w:right w:val="single" w:sz="4" w:space="0" w:color="auto"/>
            </w:tcBorders>
          </w:tcPr>
          <w:p w14:paraId="267B892A" w14:textId="62832C03" w:rsidR="036B8703" w:rsidRDefault="036B8703" w:rsidP="7C262036">
            <w:pPr>
              <w:pStyle w:val="p7"/>
              <w:shd w:val="clear" w:color="auto" w:fill="FFFFFF" w:themeFill="background1"/>
              <w:tabs>
                <w:tab w:val="left" w:pos="284"/>
              </w:tabs>
              <w:spacing w:before="0" w:beforeAutospacing="0" w:after="0" w:afterAutospacing="0"/>
              <w:rPr>
                <w:rStyle w:val="s1"/>
                <w:sz w:val="22"/>
                <w:szCs w:val="22"/>
              </w:rPr>
            </w:pPr>
            <w:r w:rsidRPr="7C262036">
              <w:rPr>
                <w:rStyle w:val="s1"/>
                <w:sz w:val="22"/>
                <w:szCs w:val="22"/>
              </w:rPr>
              <w:t>Порядок оказания и содержание услуг</w:t>
            </w:r>
          </w:p>
        </w:tc>
        <w:tc>
          <w:tcPr>
            <w:tcW w:w="6774" w:type="dxa"/>
            <w:tcBorders>
              <w:top w:val="single" w:sz="4" w:space="0" w:color="auto"/>
              <w:left w:val="single" w:sz="4" w:space="0" w:color="auto"/>
              <w:bottom w:val="single" w:sz="4" w:space="0" w:color="auto"/>
              <w:right w:val="single" w:sz="4" w:space="0" w:color="auto"/>
            </w:tcBorders>
          </w:tcPr>
          <w:p w14:paraId="6783AF52" w14:textId="38970CE1" w:rsidR="6A12E4E0" w:rsidRPr="00A84696" w:rsidRDefault="6A12E4E0" w:rsidP="7C262036">
            <w:pPr>
              <w:pStyle w:val="p6"/>
              <w:shd w:val="clear" w:color="auto" w:fill="FFFFFF" w:themeFill="background1"/>
              <w:spacing w:before="0" w:beforeAutospacing="0" w:after="0" w:afterAutospacing="0"/>
              <w:jc w:val="both"/>
              <w:rPr>
                <w:sz w:val="22"/>
                <w:szCs w:val="22"/>
              </w:rPr>
            </w:pPr>
            <w:r w:rsidRPr="00A84696">
              <w:rPr>
                <w:sz w:val="22"/>
                <w:szCs w:val="22"/>
              </w:rPr>
              <w:t xml:space="preserve">Длительность </w:t>
            </w:r>
            <w:r w:rsidR="37E9315C" w:rsidRPr="00A84696">
              <w:rPr>
                <w:sz w:val="22"/>
                <w:szCs w:val="22"/>
              </w:rPr>
              <w:t>консультаций</w:t>
            </w:r>
            <w:r w:rsidRPr="00A84696">
              <w:rPr>
                <w:sz w:val="22"/>
                <w:szCs w:val="22"/>
              </w:rPr>
              <w:t xml:space="preserve"> - не более 4 (четырех) астрономических час</w:t>
            </w:r>
            <w:r w:rsidR="00A4113C" w:rsidRPr="00A84696">
              <w:rPr>
                <w:sz w:val="22"/>
                <w:szCs w:val="22"/>
              </w:rPr>
              <w:t>ов</w:t>
            </w:r>
            <w:r w:rsidR="26AC230B" w:rsidRPr="00A84696">
              <w:rPr>
                <w:sz w:val="22"/>
                <w:szCs w:val="22"/>
              </w:rPr>
              <w:t xml:space="preserve"> в день для одной </w:t>
            </w:r>
            <w:r w:rsidR="38ADE2CA" w:rsidRPr="00A84696">
              <w:rPr>
                <w:sz w:val="22"/>
                <w:szCs w:val="22"/>
              </w:rPr>
              <w:t xml:space="preserve">рабочей </w:t>
            </w:r>
            <w:r w:rsidR="26AC230B" w:rsidRPr="00A84696">
              <w:rPr>
                <w:sz w:val="22"/>
                <w:szCs w:val="22"/>
              </w:rPr>
              <w:t>группы</w:t>
            </w:r>
            <w:r w:rsidRPr="00A84696">
              <w:rPr>
                <w:sz w:val="22"/>
                <w:szCs w:val="22"/>
              </w:rPr>
              <w:t xml:space="preserve">. </w:t>
            </w:r>
            <w:r w:rsidR="00A4113C" w:rsidRPr="00A84696">
              <w:rPr>
                <w:sz w:val="22"/>
                <w:szCs w:val="22"/>
              </w:rPr>
              <w:t>В неделю проводится не более 2-х занятий.</w:t>
            </w:r>
          </w:p>
          <w:p w14:paraId="5D751E59" w14:textId="60B4630A" w:rsidR="6A12E4E0" w:rsidRPr="00A84696" w:rsidRDefault="6A12E4E0" w:rsidP="7C262036">
            <w:pPr>
              <w:pStyle w:val="p6"/>
              <w:shd w:val="clear" w:color="auto" w:fill="FFFFFF" w:themeFill="background1"/>
              <w:spacing w:before="0" w:beforeAutospacing="0" w:after="0" w:afterAutospacing="0"/>
              <w:jc w:val="both"/>
              <w:rPr>
                <w:sz w:val="22"/>
                <w:szCs w:val="22"/>
              </w:rPr>
            </w:pPr>
            <w:r w:rsidRPr="00A84696">
              <w:rPr>
                <w:sz w:val="22"/>
                <w:szCs w:val="22"/>
              </w:rPr>
              <w:t xml:space="preserve">Академический час равен астрономическому часу, а именно 60 (шестидесяти) минутам. </w:t>
            </w:r>
          </w:p>
          <w:p w14:paraId="422182B3" w14:textId="2A6C8772" w:rsidR="6A12E4E0" w:rsidRPr="00A84696" w:rsidRDefault="6A12E4E0" w:rsidP="7C262036">
            <w:pPr>
              <w:pStyle w:val="p6"/>
              <w:shd w:val="clear" w:color="auto" w:fill="FFFFFF" w:themeFill="background1"/>
              <w:spacing w:before="0" w:beforeAutospacing="0" w:after="0" w:afterAutospacing="0"/>
              <w:jc w:val="both"/>
              <w:rPr>
                <w:sz w:val="22"/>
                <w:szCs w:val="22"/>
              </w:rPr>
            </w:pPr>
            <w:r w:rsidRPr="00A84696">
              <w:rPr>
                <w:sz w:val="22"/>
                <w:szCs w:val="22"/>
              </w:rPr>
              <w:t xml:space="preserve">Состав </w:t>
            </w:r>
            <w:r w:rsidR="2FA431E2" w:rsidRPr="00A84696">
              <w:rPr>
                <w:sz w:val="22"/>
                <w:szCs w:val="22"/>
              </w:rPr>
              <w:t xml:space="preserve">рабочей </w:t>
            </w:r>
            <w:r w:rsidRPr="00A84696">
              <w:rPr>
                <w:sz w:val="22"/>
                <w:szCs w:val="22"/>
              </w:rPr>
              <w:t xml:space="preserve">группы </w:t>
            </w:r>
            <w:r w:rsidR="2B460F36" w:rsidRPr="00A84696">
              <w:rPr>
                <w:sz w:val="22"/>
                <w:szCs w:val="22"/>
              </w:rPr>
              <w:t xml:space="preserve">Заказчика </w:t>
            </w:r>
            <w:r w:rsidRPr="00A84696">
              <w:rPr>
                <w:sz w:val="22"/>
                <w:szCs w:val="22"/>
              </w:rPr>
              <w:t>- не более 12 (двенадцать) человек</w:t>
            </w:r>
          </w:p>
          <w:p w14:paraId="5968BFA1" w14:textId="03F494FA" w:rsidR="5A9CC486" w:rsidRPr="00A84696" w:rsidRDefault="5A9CC486" w:rsidP="7C262036">
            <w:pPr>
              <w:pStyle w:val="p6"/>
              <w:shd w:val="clear" w:color="auto" w:fill="FFFFFF" w:themeFill="background1"/>
              <w:spacing w:before="0" w:beforeAutospacing="0" w:after="0" w:afterAutospacing="0"/>
              <w:jc w:val="both"/>
              <w:rPr>
                <w:sz w:val="22"/>
                <w:szCs w:val="22"/>
              </w:rPr>
            </w:pPr>
            <w:r w:rsidRPr="00A84696">
              <w:rPr>
                <w:sz w:val="22"/>
                <w:szCs w:val="22"/>
              </w:rPr>
              <w:t xml:space="preserve">Общая продолжительность </w:t>
            </w:r>
            <w:r w:rsidR="2592E422" w:rsidRPr="00A84696">
              <w:rPr>
                <w:sz w:val="22"/>
                <w:szCs w:val="22"/>
              </w:rPr>
              <w:t xml:space="preserve">оказания услуг - не менее 22 </w:t>
            </w:r>
            <w:r w:rsidR="25725E69" w:rsidRPr="00A84696">
              <w:rPr>
                <w:sz w:val="22"/>
                <w:szCs w:val="22"/>
              </w:rPr>
              <w:t xml:space="preserve">(двадцать два) </w:t>
            </w:r>
            <w:r w:rsidR="2592E422" w:rsidRPr="00A84696">
              <w:rPr>
                <w:sz w:val="22"/>
                <w:szCs w:val="22"/>
              </w:rPr>
              <w:t>д</w:t>
            </w:r>
            <w:r w:rsidR="7A677A9F" w:rsidRPr="00A84696">
              <w:rPr>
                <w:sz w:val="22"/>
                <w:szCs w:val="22"/>
              </w:rPr>
              <w:t>ня</w:t>
            </w:r>
            <w:r w:rsidR="426CA9DA" w:rsidRPr="00A84696">
              <w:rPr>
                <w:sz w:val="22"/>
                <w:szCs w:val="22"/>
              </w:rPr>
              <w:t>.</w:t>
            </w:r>
          </w:p>
          <w:p w14:paraId="4740EAF0" w14:textId="01BCFE9F" w:rsidR="7C262036" w:rsidRPr="00A84696" w:rsidRDefault="7C262036" w:rsidP="7C262036">
            <w:pPr>
              <w:pStyle w:val="p6"/>
              <w:shd w:val="clear" w:color="auto" w:fill="FFFFFF" w:themeFill="background1"/>
              <w:spacing w:before="0" w:beforeAutospacing="0" w:after="0" w:afterAutospacing="0"/>
              <w:jc w:val="both"/>
              <w:rPr>
                <w:sz w:val="22"/>
                <w:szCs w:val="22"/>
              </w:rPr>
            </w:pPr>
          </w:p>
          <w:p w14:paraId="4F8A54A0" w14:textId="157C5CE5" w:rsidR="426CA9DA" w:rsidRPr="00A84696" w:rsidRDefault="426CA9DA" w:rsidP="7C262036">
            <w:pPr>
              <w:pStyle w:val="p6"/>
              <w:shd w:val="clear" w:color="auto" w:fill="FFFFFF" w:themeFill="background1"/>
              <w:spacing w:before="0" w:beforeAutospacing="0" w:after="0" w:afterAutospacing="0"/>
              <w:jc w:val="both"/>
              <w:rPr>
                <w:sz w:val="22"/>
                <w:szCs w:val="22"/>
              </w:rPr>
            </w:pPr>
            <w:r w:rsidRPr="00A84696">
              <w:rPr>
                <w:sz w:val="22"/>
                <w:szCs w:val="22"/>
              </w:rPr>
              <w:t xml:space="preserve">После заключения контракта Стороны в течение </w:t>
            </w:r>
            <w:r w:rsidR="00A4113C" w:rsidRPr="00A84696">
              <w:rPr>
                <w:sz w:val="22"/>
                <w:szCs w:val="22"/>
              </w:rPr>
              <w:t>10</w:t>
            </w:r>
            <w:r w:rsidRPr="00A84696">
              <w:rPr>
                <w:sz w:val="22"/>
                <w:szCs w:val="22"/>
              </w:rPr>
              <w:t xml:space="preserve"> рабочих дней согласовывают дату начала оказания консультационных услуг, </w:t>
            </w:r>
            <w:r w:rsidR="382A6CA3" w:rsidRPr="00A84696">
              <w:rPr>
                <w:sz w:val="22"/>
                <w:szCs w:val="22"/>
              </w:rPr>
              <w:t>план-график и состав рабочих групп.</w:t>
            </w:r>
          </w:p>
          <w:p w14:paraId="5894A6F9" w14:textId="7C64229F" w:rsidR="7C262036" w:rsidRPr="00A84696" w:rsidRDefault="7C262036" w:rsidP="7C262036">
            <w:pPr>
              <w:pStyle w:val="p6"/>
              <w:shd w:val="clear" w:color="auto" w:fill="FFFFFF" w:themeFill="background1"/>
              <w:spacing w:before="0" w:beforeAutospacing="0" w:after="0" w:afterAutospacing="0"/>
              <w:jc w:val="both"/>
              <w:rPr>
                <w:sz w:val="22"/>
                <w:szCs w:val="22"/>
              </w:rPr>
            </w:pPr>
          </w:p>
          <w:p w14:paraId="3D9E2072" w14:textId="08047CF1" w:rsidR="6A56651C" w:rsidRPr="00A84696" w:rsidRDefault="6A56651C" w:rsidP="7C262036">
            <w:pPr>
              <w:pStyle w:val="p6"/>
              <w:shd w:val="clear" w:color="auto" w:fill="FFFFFF" w:themeFill="background1"/>
              <w:spacing w:before="0" w:beforeAutospacing="0" w:after="0" w:afterAutospacing="0"/>
              <w:jc w:val="both"/>
              <w:rPr>
                <w:sz w:val="22"/>
                <w:szCs w:val="22"/>
              </w:rPr>
            </w:pPr>
            <w:r w:rsidRPr="00A84696">
              <w:rPr>
                <w:sz w:val="22"/>
                <w:szCs w:val="22"/>
              </w:rPr>
              <w:t xml:space="preserve">После завершения каждого консультационного блока должны быть предоставлены дополнительные материалы:    </w:t>
            </w:r>
          </w:p>
          <w:p w14:paraId="01B5D02B" w14:textId="6789C3A7" w:rsidR="6A56651C" w:rsidRPr="00A84696" w:rsidRDefault="6A56651C" w:rsidP="7C262036">
            <w:pPr>
              <w:pStyle w:val="p6"/>
              <w:shd w:val="clear" w:color="auto" w:fill="FFFFFF" w:themeFill="background1"/>
              <w:spacing w:before="0" w:beforeAutospacing="0" w:after="0" w:afterAutospacing="0"/>
              <w:jc w:val="both"/>
            </w:pPr>
            <w:r w:rsidRPr="00A84696">
              <w:rPr>
                <w:sz w:val="22"/>
                <w:szCs w:val="22"/>
              </w:rPr>
              <w:t xml:space="preserve">Презентации;  </w:t>
            </w:r>
          </w:p>
          <w:p w14:paraId="76B0B0E2" w14:textId="72DED523" w:rsidR="6A56651C" w:rsidRPr="00A84696" w:rsidRDefault="6A56651C" w:rsidP="7C262036">
            <w:pPr>
              <w:pStyle w:val="p6"/>
              <w:shd w:val="clear" w:color="auto" w:fill="FFFFFF" w:themeFill="background1"/>
              <w:spacing w:before="0" w:beforeAutospacing="0" w:after="0" w:afterAutospacing="0"/>
              <w:jc w:val="both"/>
            </w:pPr>
            <w:r w:rsidRPr="00A84696">
              <w:rPr>
                <w:sz w:val="22"/>
                <w:szCs w:val="22"/>
              </w:rPr>
              <w:t xml:space="preserve">Исходный код примеров;  </w:t>
            </w:r>
          </w:p>
          <w:p w14:paraId="19927F76" w14:textId="77777777" w:rsidR="000C5186" w:rsidRDefault="6A56651C" w:rsidP="7C262036">
            <w:pPr>
              <w:pStyle w:val="p6"/>
              <w:shd w:val="clear" w:color="auto" w:fill="FFFFFF" w:themeFill="background1"/>
              <w:spacing w:before="0" w:beforeAutospacing="0" w:after="0" w:afterAutospacing="0"/>
              <w:jc w:val="both"/>
              <w:rPr>
                <w:sz w:val="22"/>
                <w:szCs w:val="22"/>
              </w:rPr>
            </w:pPr>
            <w:r w:rsidRPr="00A84696">
              <w:rPr>
                <w:sz w:val="22"/>
                <w:szCs w:val="22"/>
              </w:rPr>
              <w:t>Видео записи</w:t>
            </w:r>
            <w:r w:rsidR="000C5186">
              <w:rPr>
                <w:sz w:val="22"/>
                <w:szCs w:val="22"/>
              </w:rPr>
              <w:t>;</w:t>
            </w:r>
          </w:p>
          <w:p w14:paraId="0A19C731" w14:textId="43DD5AA4" w:rsidR="6A56651C" w:rsidRPr="00A84696" w:rsidRDefault="000C5186" w:rsidP="7C262036">
            <w:pPr>
              <w:pStyle w:val="p6"/>
              <w:shd w:val="clear" w:color="auto" w:fill="FFFFFF" w:themeFill="background1"/>
              <w:spacing w:before="0" w:beforeAutospacing="0" w:after="0" w:afterAutospacing="0"/>
              <w:jc w:val="both"/>
            </w:pPr>
            <w:r>
              <w:rPr>
                <w:sz w:val="22"/>
                <w:szCs w:val="22"/>
              </w:rPr>
              <w:t>Подтверждение прохождения обучения (на усмотрение Исполнителя).</w:t>
            </w:r>
            <w:r w:rsidR="6A56651C" w:rsidRPr="00A84696">
              <w:rPr>
                <w:sz w:val="22"/>
                <w:szCs w:val="22"/>
              </w:rPr>
              <w:t xml:space="preserve">  </w:t>
            </w:r>
          </w:p>
          <w:p w14:paraId="02A20158" w14:textId="292747A8" w:rsidR="6A56651C" w:rsidRPr="00A84696" w:rsidRDefault="6A56651C" w:rsidP="7C262036">
            <w:pPr>
              <w:pStyle w:val="p6"/>
              <w:shd w:val="clear" w:color="auto" w:fill="FFFFFF" w:themeFill="background1"/>
              <w:spacing w:before="0" w:beforeAutospacing="0" w:after="0" w:afterAutospacing="0"/>
              <w:jc w:val="both"/>
            </w:pPr>
            <w:r w:rsidRPr="00A84696">
              <w:rPr>
                <w:sz w:val="22"/>
                <w:szCs w:val="22"/>
              </w:rPr>
              <w:t> </w:t>
            </w:r>
          </w:p>
        </w:tc>
      </w:tr>
      <w:tr w:rsidR="007D75A7" w:rsidRPr="00B11BF4" w14:paraId="1DCE93AC" w14:textId="77777777" w:rsidTr="000C5186">
        <w:trPr>
          <w:trHeight w:val="8750"/>
        </w:trPr>
        <w:tc>
          <w:tcPr>
            <w:tcW w:w="1134" w:type="dxa"/>
            <w:tcBorders>
              <w:top w:val="single" w:sz="4" w:space="0" w:color="auto"/>
              <w:left w:val="single" w:sz="4" w:space="0" w:color="auto"/>
              <w:bottom w:val="single" w:sz="4" w:space="0" w:color="auto"/>
              <w:right w:val="single" w:sz="4" w:space="0" w:color="auto"/>
            </w:tcBorders>
          </w:tcPr>
          <w:p w14:paraId="10FC8BE2" w14:textId="4357D5C8" w:rsidR="007D75A7" w:rsidRPr="00B11BF4" w:rsidRDefault="70AAC27D" w:rsidP="7C262036">
            <w:pPr>
              <w:pStyle w:val="p7"/>
              <w:shd w:val="clear" w:color="auto" w:fill="FFFFFF" w:themeFill="background1"/>
              <w:tabs>
                <w:tab w:val="left" w:pos="284"/>
              </w:tabs>
              <w:spacing w:before="0" w:beforeAutospacing="0" w:after="0" w:afterAutospacing="0"/>
              <w:jc w:val="center"/>
              <w:rPr>
                <w:rStyle w:val="s1"/>
                <w:sz w:val="22"/>
                <w:szCs w:val="22"/>
              </w:rPr>
            </w:pPr>
            <w:r w:rsidRPr="7C262036">
              <w:rPr>
                <w:rStyle w:val="s1"/>
                <w:sz w:val="22"/>
                <w:szCs w:val="22"/>
              </w:rPr>
              <w:lastRenderedPageBreak/>
              <w:t>1.6</w:t>
            </w:r>
          </w:p>
        </w:tc>
        <w:tc>
          <w:tcPr>
            <w:tcW w:w="3270" w:type="dxa"/>
            <w:tcBorders>
              <w:top w:val="single" w:sz="4" w:space="0" w:color="auto"/>
              <w:left w:val="single" w:sz="4" w:space="0" w:color="auto"/>
              <w:bottom w:val="single" w:sz="4" w:space="0" w:color="auto"/>
              <w:right w:val="single" w:sz="4" w:space="0" w:color="auto"/>
            </w:tcBorders>
          </w:tcPr>
          <w:p w14:paraId="438F0B08" w14:textId="1694BC16" w:rsidR="007D75A7" w:rsidRPr="00B11BF4" w:rsidRDefault="1C641DB8" w:rsidP="7C262036">
            <w:pPr>
              <w:pStyle w:val="p7"/>
              <w:shd w:val="clear" w:color="auto" w:fill="FFFFFF" w:themeFill="background1"/>
              <w:tabs>
                <w:tab w:val="left" w:pos="284"/>
              </w:tabs>
              <w:spacing w:before="0" w:beforeAutospacing="0" w:after="0" w:afterAutospacing="0"/>
              <w:rPr>
                <w:rStyle w:val="s1"/>
                <w:sz w:val="22"/>
                <w:szCs w:val="22"/>
              </w:rPr>
            </w:pPr>
            <w:r w:rsidRPr="7C262036">
              <w:rPr>
                <w:rStyle w:val="s1"/>
                <w:sz w:val="22"/>
                <w:szCs w:val="22"/>
              </w:rPr>
              <w:t>Программа оказания услуг</w:t>
            </w:r>
          </w:p>
        </w:tc>
        <w:tc>
          <w:tcPr>
            <w:tcW w:w="6774" w:type="dxa"/>
            <w:tcBorders>
              <w:top w:val="single" w:sz="4" w:space="0" w:color="auto"/>
              <w:left w:val="single" w:sz="4" w:space="0" w:color="auto"/>
              <w:bottom w:val="single" w:sz="4" w:space="0" w:color="auto"/>
              <w:right w:val="single" w:sz="4" w:space="0" w:color="auto"/>
            </w:tcBorders>
          </w:tcPr>
          <w:p w14:paraId="5DB7EAED" w14:textId="38FD40AA" w:rsidR="007D75A7" w:rsidRDefault="00046B54" w:rsidP="57D6C287">
            <w:pPr>
              <w:shd w:val="clear" w:color="auto" w:fill="FFFFFF" w:themeFill="background1"/>
            </w:pPr>
            <w:r>
              <w:t>Консультационный блок №1 (Базовый)</w:t>
            </w:r>
            <w:r>
              <w:br/>
            </w:r>
            <w:r>
              <w:br/>
              <w:t>Продолжительность: не менее 33 часов.</w:t>
            </w:r>
            <w:r>
              <w:br/>
            </w:r>
            <w:r>
              <w:br/>
              <w:t>Темы:</w:t>
            </w:r>
            <w:r>
              <w:br/>
            </w:r>
            <w:r>
              <w:br/>
              <w:t xml:space="preserve">- Введение в </w:t>
            </w:r>
            <w:proofErr w:type="spellStart"/>
            <w:r>
              <w:t>Jmix</w:t>
            </w:r>
            <w:proofErr w:type="spellEnd"/>
            <w:r>
              <w:t>;</w:t>
            </w:r>
            <w:r>
              <w:br/>
              <w:t xml:space="preserve">- Основы безопасности </w:t>
            </w:r>
            <w:proofErr w:type="spellStart"/>
            <w:r>
              <w:t>Jmix</w:t>
            </w:r>
            <w:proofErr w:type="spellEnd"/>
            <w:r>
              <w:t>;</w:t>
            </w:r>
            <w:r>
              <w:br/>
              <w:t xml:space="preserve">- Основы развертывания </w:t>
            </w:r>
            <w:proofErr w:type="spellStart"/>
            <w:r>
              <w:t>Jmix</w:t>
            </w:r>
            <w:proofErr w:type="spellEnd"/>
            <w:r>
              <w:t xml:space="preserve"> приложений;</w:t>
            </w:r>
            <w:r>
              <w:br/>
              <w:t xml:space="preserve">- Работа с файлами в </w:t>
            </w:r>
            <w:proofErr w:type="spellStart"/>
            <w:r>
              <w:t>Jmix</w:t>
            </w:r>
            <w:proofErr w:type="spellEnd"/>
            <w:r>
              <w:t>;</w:t>
            </w:r>
            <w:r>
              <w:br/>
              <w:t>- Работа с данными;</w:t>
            </w:r>
            <w:r>
              <w:br/>
              <w:t>- Разработка административного пользовательского</w:t>
            </w:r>
            <w:r>
              <w:br/>
              <w:t xml:space="preserve">интерфейса для </w:t>
            </w:r>
            <w:proofErr w:type="spellStart"/>
            <w:r>
              <w:t>Jmix</w:t>
            </w:r>
            <w:proofErr w:type="spellEnd"/>
            <w:r>
              <w:t xml:space="preserve"> приложений.</w:t>
            </w:r>
          </w:p>
          <w:p w14:paraId="66A69492" w14:textId="77777777" w:rsidR="00046B54" w:rsidRPr="00B11BF4" w:rsidRDefault="00046B54" w:rsidP="57D6C287">
            <w:pPr>
              <w:shd w:val="clear" w:color="auto" w:fill="FFFFFF" w:themeFill="background1"/>
              <w:rPr>
                <w:color w:val="1A1A1A"/>
                <w:sz w:val="22"/>
                <w:szCs w:val="22"/>
              </w:rPr>
            </w:pPr>
          </w:p>
          <w:p w14:paraId="482ACC36" w14:textId="681B56D7" w:rsidR="007D75A7" w:rsidRDefault="00046B54" w:rsidP="57D6C287">
            <w:pPr>
              <w:shd w:val="clear" w:color="auto" w:fill="FFFFFF" w:themeFill="background1"/>
            </w:pPr>
            <w:r>
              <w:t>Консультационный блок №2 (Расширенный)</w:t>
            </w:r>
            <w:r>
              <w:br/>
            </w:r>
            <w:r>
              <w:br/>
              <w:t>Продолжительность: не менее 15 часов.</w:t>
            </w:r>
            <w:r>
              <w:br/>
            </w:r>
            <w:r>
              <w:br/>
              <w:t>Темы:</w:t>
            </w:r>
            <w:r>
              <w:br/>
            </w:r>
            <w:r>
              <w:br/>
              <w:t>- Подсистема управления доступом;</w:t>
            </w:r>
            <w:r>
              <w:br/>
              <w:t xml:space="preserve">- Развертывание </w:t>
            </w:r>
            <w:proofErr w:type="spellStart"/>
            <w:r>
              <w:t>Jmix</w:t>
            </w:r>
            <w:proofErr w:type="spellEnd"/>
            <w:r>
              <w:t xml:space="preserve"> приложений;</w:t>
            </w:r>
            <w:r>
              <w:br/>
              <w:t xml:space="preserve">- Тестирование приложений </w:t>
            </w:r>
            <w:proofErr w:type="spellStart"/>
            <w:r>
              <w:t>Jmix</w:t>
            </w:r>
            <w:proofErr w:type="spellEnd"/>
            <w:r>
              <w:t>;</w:t>
            </w:r>
            <w:r>
              <w:br/>
              <w:t xml:space="preserve">- Эффективное использование </w:t>
            </w:r>
            <w:proofErr w:type="spellStart"/>
            <w:r>
              <w:t>Jmix</w:t>
            </w:r>
            <w:proofErr w:type="spellEnd"/>
            <w:r>
              <w:t xml:space="preserve"> </w:t>
            </w:r>
            <w:proofErr w:type="spellStart"/>
            <w:r>
              <w:t>Studio</w:t>
            </w:r>
            <w:proofErr w:type="spellEnd"/>
            <w:r w:rsidRPr="00046B54">
              <w:t>.</w:t>
            </w:r>
          </w:p>
          <w:p w14:paraId="7BDF6512" w14:textId="77777777" w:rsidR="00046B54" w:rsidRPr="00046B54" w:rsidRDefault="00046B54" w:rsidP="57D6C287">
            <w:pPr>
              <w:shd w:val="clear" w:color="auto" w:fill="FFFFFF" w:themeFill="background1"/>
              <w:rPr>
                <w:color w:val="1A1A1A"/>
                <w:sz w:val="22"/>
                <w:szCs w:val="22"/>
              </w:rPr>
            </w:pPr>
          </w:p>
          <w:p w14:paraId="527BE77E" w14:textId="77777777" w:rsidR="00046B54" w:rsidRDefault="00046B54" w:rsidP="7C262036">
            <w:pPr>
              <w:shd w:val="clear" w:color="auto" w:fill="FFFFFF" w:themeFill="background1"/>
            </w:pPr>
            <w:r>
              <w:t>Консультационный блок №3 (Курс по BPM)</w:t>
            </w:r>
            <w:r>
              <w:br/>
            </w:r>
            <w:r>
              <w:br/>
              <w:t>Продолжительность: не менее 12 часов.</w:t>
            </w:r>
          </w:p>
          <w:p w14:paraId="40D92B5D" w14:textId="77777777" w:rsidR="00046B54" w:rsidRDefault="00046B54" w:rsidP="7C262036">
            <w:pPr>
              <w:shd w:val="clear" w:color="auto" w:fill="FFFFFF" w:themeFill="background1"/>
              <w:rPr>
                <w:color w:val="1A1A1A"/>
                <w:sz w:val="22"/>
                <w:szCs w:val="22"/>
              </w:rPr>
            </w:pPr>
          </w:p>
          <w:p w14:paraId="4E0604B0" w14:textId="22D43FD0" w:rsidR="007D75A7" w:rsidRDefault="00046B54" w:rsidP="57D6C287">
            <w:pPr>
              <w:shd w:val="clear" w:color="auto" w:fill="FFFFFF" w:themeFill="background1"/>
            </w:pPr>
            <w:r>
              <w:t>Консультационный блок №4 (Создание отчетов)</w:t>
            </w:r>
            <w:r>
              <w:br/>
            </w:r>
            <w:r>
              <w:br/>
              <w:t>Продолжительность: не менее 4 часов.</w:t>
            </w:r>
          </w:p>
          <w:p w14:paraId="43A0C363" w14:textId="77777777" w:rsidR="00046B54" w:rsidRPr="00135D14" w:rsidRDefault="00046B54" w:rsidP="57D6C287">
            <w:pPr>
              <w:shd w:val="clear" w:color="auto" w:fill="FFFFFF" w:themeFill="background1"/>
              <w:rPr>
                <w:color w:val="1A1A1A"/>
                <w:sz w:val="22"/>
                <w:szCs w:val="22"/>
              </w:rPr>
            </w:pPr>
          </w:p>
          <w:p w14:paraId="0AA2ACDF" w14:textId="30675E9C" w:rsidR="007D75A7" w:rsidRPr="00046B54" w:rsidRDefault="00046B54" w:rsidP="00046B54">
            <w:pPr>
              <w:shd w:val="clear" w:color="auto" w:fill="FFFFFF" w:themeFill="background1"/>
              <w:rPr>
                <w:color w:val="1A1A1A"/>
                <w:sz w:val="22"/>
              </w:rPr>
            </w:pPr>
            <w:bookmarkStart w:id="0" w:name="_GoBack"/>
            <w:bookmarkEnd w:id="0"/>
            <w:r w:rsidRPr="00046B54">
              <w:t>Консультационный блок №5 (Дополнения)</w:t>
            </w:r>
            <w:r w:rsidRPr="00046B54">
              <w:br/>
            </w:r>
            <w:r w:rsidRPr="00046B54">
              <w:br/>
              <w:t>Продолжительность: не менее 13 часов.</w:t>
            </w:r>
            <w:r w:rsidRPr="00046B54">
              <w:br/>
            </w:r>
            <w:r w:rsidRPr="00046B54">
              <w:br/>
              <w:t>Темы:</w:t>
            </w:r>
            <w:r w:rsidRPr="00046B54">
              <w:br/>
            </w:r>
            <w:r w:rsidRPr="00046B54">
              <w:br/>
              <w:t>- Полнотекстовый поиск;</w:t>
            </w:r>
            <w:r w:rsidRPr="00046B54">
              <w:br/>
              <w:t>- Модуль для работы с картами;</w:t>
            </w:r>
            <w:r w:rsidRPr="00046B54">
              <w:br/>
              <w:t>- Модуль для работы с диаграммами;</w:t>
            </w:r>
            <w:r w:rsidRPr="00046B54">
              <w:br/>
              <w:t xml:space="preserve">- Рассылка электронной почты в </w:t>
            </w:r>
            <w:proofErr w:type="spellStart"/>
            <w:r w:rsidRPr="00046B54">
              <w:t>Jmix</w:t>
            </w:r>
            <w:proofErr w:type="spellEnd"/>
            <w:r w:rsidRPr="00046B54">
              <w:t>;</w:t>
            </w:r>
            <w:r w:rsidRPr="00046B54">
              <w:br/>
              <w:t xml:space="preserve">- </w:t>
            </w:r>
            <w:proofErr w:type="spellStart"/>
            <w:r w:rsidRPr="00046B54">
              <w:t>Мультиарендные</w:t>
            </w:r>
            <w:proofErr w:type="spellEnd"/>
            <w:r w:rsidRPr="00046B54">
              <w:t xml:space="preserve"> приложения.</w:t>
            </w:r>
          </w:p>
        </w:tc>
      </w:tr>
      <w:tr w:rsidR="00CE568A" w:rsidRPr="00B11BF4" w14:paraId="12DAFBE6" w14:textId="77777777" w:rsidTr="00A84696">
        <w:trPr>
          <w:trHeight w:val="1324"/>
        </w:trPr>
        <w:tc>
          <w:tcPr>
            <w:tcW w:w="1134" w:type="dxa"/>
            <w:tcBorders>
              <w:top w:val="single" w:sz="4" w:space="0" w:color="auto"/>
              <w:left w:val="single" w:sz="4" w:space="0" w:color="auto"/>
              <w:bottom w:val="single" w:sz="4" w:space="0" w:color="auto"/>
              <w:right w:val="single" w:sz="4" w:space="0" w:color="auto"/>
            </w:tcBorders>
          </w:tcPr>
          <w:p w14:paraId="12CB0379" w14:textId="5A09DB9B" w:rsidR="00CE568A" w:rsidRPr="00B11BF4" w:rsidRDefault="253D6614" w:rsidP="57D6C287">
            <w:pPr>
              <w:pStyle w:val="p7"/>
              <w:shd w:val="clear" w:color="auto" w:fill="FFFFFF" w:themeFill="background1"/>
              <w:tabs>
                <w:tab w:val="left" w:pos="284"/>
              </w:tabs>
              <w:spacing w:before="0" w:beforeAutospacing="0" w:after="0" w:afterAutospacing="0"/>
              <w:jc w:val="center"/>
              <w:rPr>
                <w:rStyle w:val="s1"/>
                <w:sz w:val="22"/>
                <w:szCs w:val="22"/>
              </w:rPr>
            </w:pPr>
            <w:r w:rsidRPr="7C262036">
              <w:rPr>
                <w:rStyle w:val="s1"/>
                <w:sz w:val="22"/>
                <w:szCs w:val="22"/>
              </w:rPr>
              <w:lastRenderedPageBreak/>
              <w:t>1.</w:t>
            </w:r>
            <w:r w:rsidR="18836264" w:rsidRPr="7C262036">
              <w:rPr>
                <w:rStyle w:val="s1"/>
                <w:sz w:val="22"/>
                <w:szCs w:val="22"/>
              </w:rPr>
              <w:t>7</w:t>
            </w:r>
          </w:p>
        </w:tc>
        <w:tc>
          <w:tcPr>
            <w:tcW w:w="3270" w:type="dxa"/>
            <w:tcBorders>
              <w:top w:val="single" w:sz="4" w:space="0" w:color="auto"/>
              <w:left w:val="single" w:sz="4" w:space="0" w:color="auto"/>
              <w:bottom w:val="single" w:sz="4" w:space="0" w:color="auto"/>
              <w:right w:val="single" w:sz="4" w:space="0" w:color="auto"/>
            </w:tcBorders>
          </w:tcPr>
          <w:p w14:paraId="1150EA57" w14:textId="5937B3E9" w:rsidR="00CE568A" w:rsidRPr="00B11BF4" w:rsidRDefault="00CE568A" w:rsidP="0046520D">
            <w:pPr>
              <w:pStyle w:val="p7"/>
              <w:shd w:val="clear" w:color="auto" w:fill="FFFFFF"/>
              <w:tabs>
                <w:tab w:val="left" w:pos="284"/>
              </w:tabs>
              <w:spacing w:before="0" w:beforeAutospacing="0" w:after="0" w:afterAutospacing="0"/>
              <w:rPr>
                <w:rStyle w:val="s1"/>
                <w:sz w:val="22"/>
                <w:szCs w:val="22"/>
              </w:rPr>
            </w:pPr>
            <w:r w:rsidRPr="00B11BF4">
              <w:rPr>
                <w:rStyle w:val="s1"/>
                <w:sz w:val="22"/>
                <w:szCs w:val="22"/>
              </w:rPr>
              <w:t xml:space="preserve">Требования к </w:t>
            </w:r>
            <w:r w:rsidR="00581A07" w:rsidRPr="00B11BF4">
              <w:rPr>
                <w:rStyle w:val="s1"/>
                <w:sz w:val="22"/>
                <w:szCs w:val="22"/>
              </w:rPr>
              <w:t>оказанию услуг</w:t>
            </w:r>
          </w:p>
        </w:tc>
        <w:tc>
          <w:tcPr>
            <w:tcW w:w="6774" w:type="dxa"/>
            <w:tcBorders>
              <w:top w:val="single" w:sz="4" w:space="0" w:color="auto"/>
              <w:left w:val="single" w:sz="4" w:space="0" w:color="auto"/>
              <w:bottom w:val="single" w:sz="4" w:space="0" w:color="auto"/>
              <w:right w:val="single" w:sz="4" w:space="0" w:color="auto"/>
            </w:tcBorders>
          </w:tcPr>
          <w:p w14:paraId="27D0D22E" w14:textId="2A85C374" w:rsidR="00CE568A" w:rsidRPr="00B11BF4" w:rsidRDefault="712ADE7D" w:rsidP="00F97078">
            <w:pPr>
              <w:pStyle w:val="p5"/>
              <w:numPr>
                <w:ilvl w:val="0"/>
                <w:numId w:val="19"/>
              </w:numPr>
              <w:shd w:val="clear" w:color="auto" w:fill="FFFFFF" w:themeFill="background1"/>
              <w:spacing w:before="0" w:beforeAutospacing="0" w:after="0" w:afterAutospacing="0"/>
              <w:jc w:val="both"/>
              <w:rPr>
                <w:sz w:val="22"/>
                <w:szCs w:val="22"/>
              </w:rPr>
            </w:pPr>
            <w:r w:rsidRPr="57D6C287">
              <w:rPr>
                <w:sz w:val="22"/>
                <w:szCs w:val="22"/>
              </w:rPr>
              <w:t>Оказание услуг</w:t>
            </w:r>
            <w:r w:rsidR="00CE568A" w:rsidRPr="57D6C287">
              <w:rPr>
                <w:sz w:val="22"/>
                <w:szCs w:val="22"/>
              </w:rPr>
              <w:t xml:space="preserve"> в онлайн формате</w:t>
            </w:r>
            <w:r w:rsidRPr="57D6C287">
              <w:rPr>
                <w:sz w:val="22"/>
                <w:szCs w:val="22"/>
              </w:rPr>
              <w:t>.</w:t>
            </w:r>
          </w:p>
          <w:p w14:paraId="4A2B0A63" w14:textId="7953AFC9" w:rsidR="00CE568A" w:rsidRPr="00B11BF4" w:rsidRDefault="00CE568A" w:rsidP="00F97078">
            <w:pPr>
              <w:pStyle w:val="p5"/>
              <w:numPr>
                <w:ilvl w:val="0"/>
                <w:numId w:val="19"/>
              </w:numPr>
              <w:shd w:val="clear" w:color="auto" w:fill="FFFFFF" w:themeFill="background1"/>
              <w:spacing w:before="0" w:beforeAutospacing="0" w:after="0" w:afterAutospacing="0"/>
              <w:jc w:val="both"/>
              <w:rPr>
                <w:sz w:val="22"/>
                <w:szCs w:val="22"/>
              </w:rPr>
            </w:pPr>
            <w:r w:rsidRPr="57D6C287">
              <w:rPr>
                <w:sz w:val="22"/>
                <w:szCs w:val="22"/>
              </w:rPr>
              <w:t xml:space="preserve">Все результаты, полученные в рамках </w:t>
            </w:r>
            <w:r w:rsidR="712ADE7D" w:rsidRPr="57D6C287">
              <w:rPr>
                <w:sz w:val="22"/>
                <w:szCs w:val="22"/>
              </w:rPr>
              <w:t>оказания услуг</w:t>
            </w:r>
            <w:r w:rsidRPr="57D6C287">
              <w:rPr>
                <w:sz w:val="22"/>
                <w:szCs w:val="22"/>
              </w:rPr>
              <w:t xml:space="preserve">, являются собственностью </w:t>
            </w:r>
            <w:r w:rsidR="712ADE7D" w:rsidRPr="57D6C287">
              <w:rPr>
                <w:sz w:val="22"/>
                <w:szCs w:val="22"/>
              </w:rPr>
              <w:t>Заказчика</w:t>
            </w:r>
            <w:r w:rsidR="00A84696">
              <w:rPr>
                <w:sz w:val="22"/>
                <w:szCs w:val="22"/>
              </w:rPr>
              <w:t>.</w:t>
            </w:r>
            <w:r w:rsidRPr="57D6C287">
              <w:rPr>
                <w:sz w:val="22"/>
                <w:szCs w:val="22"/>
              </w:rPr>
              <w:t xml:space="preserve"> Исполнитель обязан обеспечить конфиденциальность результатов </w:t>
            </w:r>
            <w:r w:rsidR="712ADE7D" w:rsidRPr="57D6C287">
              <w:rPr>
                <w:sz w:val="22"/>
                <w:szCs w:val="22"/>
              </w:rPr>
              <w:t>оказанных услуг.</w:t>
            </w:r>
          </w:p>
          <w:p w14:paraId="35C7B37C" w14:textId="4496043A" w:rsidR="00CE568A" w:rsidRPr="00B11BF4" w:rsidRDefault="6748753E" w:rsidP="00F97078">
            <w:pPr>
              <w:pStyle w:val="p5"/>
              <w:numPr>
                <w:ilvl w:val="0"/>
                <w:numId w:val="19"/>
              </w:numPr>
              <w:shd w:val="clear" w:color="auto" w:fill="FFFFFF" w:themeFill="background1"/>
              <w:spacing w:before="0" w:beforeAutospacing="0" w:after="0" w:afterAutospacing="0"/>
              <w:jc w:val="both"/>
              <w:rPr>
                <w:sz w:val="22"/>
                <w:szCs w:val="22"/>
              </w:rPr>
            </w:pPr>
            <w:r w:rsidRPr="00A84696">
              <w:rPr>
                <w:sz w:val="22"/>
                <w:szCs w:val="22"/>
              </w:rPr>
              <w:t>Спецификация</w:t>
            </w:r>
            <w:r w:rsidR="13AE7E82" w:rsidRPr="00A84696">
              <w:rPr>
                <w:sz w:val="22"/>
                <w:szCs w:val="22"/>
              </w:rPr>
              <w:t xml:space="preserve"> оборудовани</w:t>
            </w:r>
            <w:r w:rsidR="616AB556" w:rsidRPr="00A84696">
              <w:rPr>
                <w:sz w:val="22"/>
                <w:szCs w:val="22"/>
              </w:rPr>
              <w:t>я</w:t>
            </w:r>
            <w:r w:rsidR="7990AE97" w:rsidRPr="00A84696">
              <w:rPr>
                <w:sz w:val="22"/>
                <w:szCs w:val="22"/>
              </w:rPr>
              <w:t xml:space="preserve"> Заказчика</w:t>
            </w:r>
            <w:r w:rsidR="22B06F83" w:rsidRPr="00A84696">
              <w:rPr>
                <w:sz w:val="22"/>
                <w:szCs w:val="22"/>
              </w:rPr>
              <w:t>, используемая для оказания услуг</w:t>
            </w:r>
            <w:r w:rsidR="13AE7E82" w:rsidRPr="00A4113C">
              <w:rPr>
                <w:sz w:val="22"/>
                <w:szCs w:val="22"/>
              </w:rPr>
              <w:t>:</w:t>
            </w:r>
            <w:r w:rsidR="13AE7E82" w:rsidRPr="00A84696">
              <w:rPr>
                <w:sz w:val="22"/>
                <w:szCs w:val="22"/>
              </w:rPr>
              <w:t> </w:t>
            </w:r>
          </w:p>
          <w:p w14:paraId="6F9ED541" w14:textId="270A92B6" w:rsidR="00CE568A" w:rsidRPr="00A84696" w:rsidRDefault="13AE7E82" w:rsidP="7C262036">
            <w:pPr>
              <w:pStyle w:val="a6"/>
              <w:numPr>
                <w:ilvl w:val="0"/>
                <w:numId w:val="1"/>
              </w:numPr>
              <w:shd w:val="clear" w:color="auto" w:fill="FFFFFF" w:themeFill="background1"/>
              <w:rPr>
                <w:sz w:val="22"/>
                <w:lang w:eastAsia="ru-RU"/>
              </w:rPr>
            </w:pPr>
            <w:r w:rsidRPr="00A84696">
              <w:rPr>
                <w:sz w:val="22"/>
                <w:lang w:eastAsia="ru-RU"/>
              </w:rPr>
              <w:t>64-битная операционная система - Windows, Linux или macOS; </w:t>
            </w:r>
          </w:p>
          <w:p w14:paraId="22D8CEDD" w14:textId="40DC08B4" w:rsidR="00CE568A" w:rsidRPr="00A84696" w:rsidRDefault="13AE7E82" w:rsidP="7C262036">
            <w:pPr>
              <w:pStyle w:val="a6"/>
              <w:numPr>
                <w:ilvl w:val="0"/>
                <w:numId w:val="1"/>
              </w:numPr>
              <w:shd w:val="clear" w:color="auto" w:fill="FFFFFF" w:themeFill="background1"/>
              <w:rPr>
                <w:sz w:val="22"/>
                <w:lang w:eastAsia="ru-RU"/>
              </w:rPr>
            </w:pPr>
            <w:r w:rsidRPr="00A84696">
              <w:rPr>
                <w:sz w:val="22"/>
                <w:lang w:eastAsia="ru-RU"/>
              </w:rPr>
              <w:t>Оперативная память - 8 ГБ</w:t>
            </w:r>
            <w:r w:rsidR="43333E62" w:rsidRPr="00A84696">
              <w:rPr>
                <w:sz w:val="22"/>
                <w:lang w:eastAsia="ru-RU"/>
              </w:rPr>
              <w:t>;</w:t>
            </w:r>
          </w:p>
          <w:p w14:paraId="26AEF0D0" w14:textId="1AE1CD6E" w:rsidR="00CE568A" w:rsidRPr="00A84696" w:rsidRDefault="13AE7E82" w:rsidP="7C262036">
            <w:pPr>
              <w:pStyle w:val="a6"/>
              <w:numPr>
                <w:ilvl w:val="0"/>
                <w:numId w:val="1"/>
              </w:numPr>
              <w:shd w:val="clear" w:color="auto" w:fill="FFFFFF" w:themeFill="background1"/>
              <w:rPr>
                <w:sz w:val="22"/>
                <w:lang w:eastAsia="ru-RU"/>
              </w:rPr>
            </w:pPr>
            <w:r w:rsidRPr="00A84696">
              <w:rPr>
                <w:sz w:val="22"/>
                <w:lang w:eastAsia="ru-RU"/>
              </w:rPr>
              <w:t>Свободное место на жестком диске - 10 ГБ; </w:t>
            </w:r>
          </w:p>
          <w:p w14:paraId="52216E30" w14:textId="2B2F2419" w:rsidR="00CE568A" w:rsidRPr="00A84696" w:rsidRDefault="13AE7E82" w:rsidP="7C262036">
            <w:pPr>
              <w:pStyle w:val="a6"/>
              <w:numPr>
                <w:ilvl w:val="0"/>
                <w:numId w:val="1"/>
              </w:numPr>
              <w:shd w:val="clear" w:color="auto" w:fill="FFFFFF" w:themeFill="background1"/>
              <w:rPr>
                <w:sz w:val="22"/>
                <w:lang w:eastAsia="ru-RU"/>
              </w:rPr>
            </w:pPr>
            <w:r w:rsidRPr="00A84696">
              <w:rPr>
                <w:sz w:val="22"/>
                <w:lang w:eastAsia="ru-RU"/>
              </w:rPr>
              <w:t>Доступ в интернет; </w:t>
            </w:r>
          </w:p>
          <w:p w14:paraId="2FEC18C3" w14:textId="75358F0C" w:rsidR="00CE568A" w:rsidRPr="00A84696" w:rsidRDefault="13AE7E82" w:rsidP="7C262036">
            <w:pPr>
              <w:pStyle w:val="a6"/>
              <w:numPr>
                <w:ilvl w:val="0"/>
                <w:numId w:val="1"/>
              </w:numPr>
              <w:shd w:val="clear" w:color="auto" w:fill="FFFFFF" w:themeFill="background1"/>
              <w:rPr>
                <w:sz w:val="22"/>
                <w:lang w:eastAsia="ru-RU"/>
              </w:rPr>
            </w:pPr>
            <w:r w:rsidRPr="00A84696">
              <w:rPr>
                <w:sz w:val="22"/>
                <w:lang w:eastAsia="ru-RU"/>
              </w:rPr>
              <w:t>Наличие микрофона и наушников. </w:t>
            </w:r>
          </w:p>
          <w:p w14:paraId="2759CE63" w14:textId="4D4EC0BC" w:rsidR="00CE568A" w:rsidRPr="00B11BF4" w:rsidRDefault="00CE568A" w:rsidP="57D6C287">
            <w:pPr>
              <w:pStyle w:val="a6"/>
              <w:ind w:left="760"/>
              <w:rPr>
                <w:rFonts w:eastAsia="Times New Roman"/>
                <w:color w:val="000000" w:themeColor="text1"/>
                <w:sz w:val="22"/>
                <w:lang w:val="en-GB"/>
              </w:rPr>
            </w:pPr>
          </w:p>
          <w:p w14:paraId="5F9B6900" w14:textId="4A2F80DE" w:rsidR="00CE568A" w:rsidRPr="00B11BF4" w:rsidRDefault="248E7A40" w:rsidP="00F97078">
            <w:pPr>
              <w:pStyle w:val="a6"/>
              <w:numPr>
                <w:ilvl w:val="0"/>
                <w:numId w:val="19"/>
              </w:numPr>
              <w:jc w:val="both"/>
              <w:rPr>
                <w:rFonts w:eastAsia="Times New Roman"/>
                <w:color w:val="000000" w:themeColor="text1"/>
                <w:sz w:val="22"/>
              </w:rPr>
            </w:pPr>
            <w:r w:rsidRPr="00A4113C">
              <w:rPr>
                <w:rFonts w:eastAsia="Times New Roman"/>
                <w:color w:val="000000" w:themeColor="text1"/>
                <w:sz w:val="22"/>
              </w:rPr>
              <w:t xml:space="preserve">Спецификация </w:t>
            </w:r>
            <w:r w:rsidR="13AE7E82" w:rsidRPr="00A4113C">
              <w:rPr>
                <w:rFonts w:eastAsia="Times New Roman"/>
                <w:color w:val="000000" w:themeColor="text1"/>
                <w:sz w:val="22"/>
              </w:rPr>
              <w:t>программ</w:t>
            </w:r>
            <w:r w:rsidR="521DC065" w:rsidRPr="00A4113C">
              <w:rPr>
                <w:rFonts w:eastAsia="Times New Roman"/>
                <w:color w:val="000000" w:themeColor="text1"/>
                <w:sz w:val="22"/>
              </w:rPr>
              <w:t xml:space="preserve">ного обеспечения, установленного на оборудования Заказчика и </w:t>
            </w:r>
            <w:r w:rsidR="6C35EA04" w:rsidRPr="00A4113C">
              <w:rPr>
                <w:rFonts w:eastAsia="Times New Roman"/>
                <w:color w:val="000000" w:themeColor="text1"/>
                <w:sz w:val="22"/>
              </w:rPr>
              <w:t>используем</w:t>
            </w:r>
            <w:r w:rsidR="245D4717" w:rsidRPr="00A4113C">
              <w:rPr>
                <w:rFonts w:eastAsia="Times New Roman"/>
                <w:color w:val="000000" w:themeColor="text1"/>
                <w:sz w:val="22"/>
              </w:rPr>
              <w:t>ого</w:t>
            </w:r>
            <w:r w:rsidR="6C35EA04" w:rsidRPr="00A4113C">
              <w:rPr>
                <w:rFonts w:eastAsia="Times New Roman"/>
                <w:color w:val="000000" w:themeColor="text1"/>
                <w:sz w:val="22"/>
              </w:rPr>
              <w:t xml:space="preserve"> для оказания услуг</w:t>
            </w:r>
            <w:r w:rsidR="13AE7E82" w:rsidRPr="00A4113C">
              <w:rPr>
                <w:rFonts w:eastAsia="Times New Roman"/>
                <w:color w:val="000000" w:themeColor="text1"/>
                <w:sz w:val="22"/>
              </w:rPr>
              <w:t>:</w:t>
            </w:r>
            <w:r w:rsidR="13AE7E82" w:rsidRPr="7C262036">
              <w:rPr>
                <w:rFonts w:eastAsia="Times New Roman"/>
                <w:color w:val="000000" w:themeColor="text1"/>
                <w:sz w:val="22"/>
                <w:lang w:val="en-GB"/>
              </w:rPr>
              <w:t>  </w:t>
            </w:r>
          </w:p>
          <w:p w14:paraId="3E4E3D0B" w14:textId="7D005F18" w:rsidR="00CE568A" w:rsidRPr="00B11BF4" w:rsidRDefault="22C942F0" w:rsidP="00F97078">
            <w:pPr>
              <w:pStyle w:val="a6"/>
              <w:numPr>
                <w:ilvl w:val="0"/>
                <w:numId w:val="18"/>
              </w:numPr>
              <w:rPr>
                <w:rFonts w:eastAsia="Times New Roman"/>
                <w:color w:val="000000" w:themeColor="text1"/>
                <w:sz w:val="22"/>
              </w:rPr>
            </w:pPr>
            <w:r w:rsidRPr="57D6C287">
              <w:rPr>
                <w:rFonts w:eastAsia="Times New Roman"/>
                <w:color w:val="000000" w:themeColor="text1"/>
                <w:sz w:val="22"/>
                <w:lang w:val="en-GB"/>
              </w:rPr>
              <w:t>IntelliJ IDEA;  </w:t>
            </w:r>
          </w:p>
          <w:p w14:paraId="057A0F1A" w14:textId="2FFBD63F" w:rsidR="00CE568A" w:rsidRPr="00B11BF4" w:rsidRDefault="22C942F0" w:rsidP="00F97078">
            <w:pPr>
              <w:pStyle w:val="a6"/>
              <w:numPr>
                <w:ilvl w:val="0"/>
                <w:numId w:val="18"/>
              </w:numPr>
              <w:rPr>
                <w:rFonts w:eastAsia="Times New Roman"/>
                <w:color w:val="000000" w:themeColor="text1"/>
                <w:sz w:val="22"/>
              </w:rPr>
            </w:pPr>
            <w:proofErr w:type="spellStart"/>
            <w:r w:rsidRPr="57D6C287">
              <w:rPr>
                <w:rFonts w:eastAsia="Times New Roman"/>
                <w:color w:val="000000" w:themeColor="text1"/>
                <w:sz w:val="22"/>
                <w:lang w:val="en-GB"/>
              </w:rPr>
              <w:t>Jmix</w:t>
            </w:r>
            <w:proofErr w:type="spellEnd"/>
            <w:r w:rsidRPr="00A4113C">
              <w:rPr>
                <w:rFonts w:eastAsia="Times New Roman"/>
                <w:color w:val="000000" w:themeColor="text1"/>
                <w:sz w:val="22"/>
              </w:rPr>
              <w:t xml:space="preserve"> 2.х (инструкция: </w:t>
            </w:r>
            <w:r w:rsidRPr="57D6C287">
              <w:rPr>
                <w:rFonts w:eastAsia="Times New Roman"/>
                <w:sz w:val="22"/>
                <w:lang w:val="en-GB"/>
              </w:rPr>
              <w:t>https</w:t>
            </w:r>
            <w:r w:rsidRPr="00A4113C">
              <w:rPr>
                <w:rFonts w:eastAsia="Times New Roman"/>
                <w:sz w:val="22"/>
              </w:rPr>
              <w:t>://</w:t>
            </w:r>
            <w:r w:rsidRPr="57D6C287">
              <w:rPr>
                <w:rFonts w:eastAsia="Times New Roman"/>
                <w:sz w:val="22"/>
                <w:lang w:val="en-GB"/>
              </w:rPr>
              <w:t>www</w:t>
            </w:r>
            <w:r w:rsidRPr="00A4113C">
              <w:rPr>
                <w:rFonts w:eastAsia="Times New Roman"/>
                <w:sz w:val="22"/>
              </w:rPr>
              <w:t>.</w:t>
            </w:r>
            <w:proofErr w:type="spellStart"/>
            <w:r w:rsidRPr="57D6C287">
              <w:rPr>
                <w:rFonts w:eastAsia="Times New Roman"/>
                <w:sz w:val="22"/>
                <w:lang w:val="en-GB"/>
              </w:rPr>
              <w:t>jmix</w:t>
            </w:r>
            <w:proofErr w:type="spellEnd"/>
            <w:r w:rsidRPr="00A4113C">
              <w:rPr>
                <w:rFonts w:eastAsia="Times New Roman"/>
                <w:sz w:val="22"/>
              </w:rPr>
              <w:t>.</w:t>
            </w:r>
            <w:proofErr w:type="spellStart"/>
            <w:r w:rsidRPr="57D6C287">
              <w:rPr>
                <w:rFonts w:eastAsia="Times New Roman"/>
                <w:sz w:val="22"/>
                <w:lang w:val="en-GB"/>
              </w:rPr>
              <w:t>ru</w:t>
            </w:r>
            <w:proofErr w:type="spellEnd"/>
            <w:r w:rsidRPr="00A4113C">
              <w:rPr>
                <w:rFonts w:eastAsia="Times New Roman"/>
                <w:sz w:val="22"/>
              </w:rPr>
              <w:t>/</w:t>
            </w:r>
            <w:proofErr w:type="spellStart"/>
            <w:r w:rsidRPr="57D6C287">
              <w:rPr>
                <w:rFonts w:eastAsia="Times New Roman"/>
                <w:sz w:val="22"/>
                <w:lang w:val="en-GB"/>
              </w:rPr>
              <w:t>jmix</w:t>
            </w:r>
            <w:proofErr w:type="spellEnd"/>
            <w:r w:rsidRPr="00A4113C">
              <w:rPr>
                <w:rFonts w:eastAsia="Times New Roman"/>
                <w:sz w:val="22"/>
              </w:rPr>
              <w:t>-</w:t>
            </w:r>
            <w:r w:rsidRPr="57D6C287">
              <w:rPr>
                <w:rFonts w:eastAsia="Times New Roman"/>
                <w:sz w:val="22"/>
                <w:lang w:val="en-GB"/>
              </w:rPr>
              <w:t>plugin</w:t>
            </w:r>
            <w:r w:rsidRPr="00A4113C">
              <w:rPr>
                <w:rFonts w:eastAsia="Times New Roman"/>
                <w:sz w:val="22"/>
              </w:rPr>
              <w:t>-</w:t>
            </w:r>
            <w:r w:rsidRPr="57D6C287">
              <w:rPr>
                <w:rFonts w:eastAsia="Times New Roman"/>
                <w:sz w:val="22"/>
                <w:lang w:val="en-GB"/>
              </w:rPr>
              <w:t>installation</w:t>
            </w:r>
            <w:r w:rsidRPr="00A4113C">
              <w:rPr>
                <w:rFonts w:eastAsia="Times New Roman"/>
                <w:sz w:val="22"/>
              </w:rPr>
              <w:t>/);</w:t>
            </w:r>
          </w:p>
          <w:p w14:paraId="58545F58" w14:textId="79F1D39B" w:rsidR="00CE568A" w:rsidRPr="00B11BF4" w:rsidRDefault="22C942F0" w:rsidP="00F97078">
            <w:pPr>
              <w:pStyle w:val="a6"/>
              <w:numPr>
                <w:ilvl w:val="0"/>
                <w:numId w:val="18"/>
              </w:numPr>
              <w:rPr>
                <w:rFonts w:eastAsia="Times New Roman"/>
                <w:color w:val="000000" w:themeColor="text1"/>
                <w:sz w:val="22"/>
              </w:rPr>
            </w:pPr>
            <w:r w:rsidRPr="57D6C287">
              <w:rPr>
                <w:rFonts w:eastAsia="Times New Roman"/>
                <w:color w:val="000000" w:themeColor="text1"/>
                <w:sz w:val="22"/>
                <w:lang w:val="en-GB"/>
              </w:rPr>
              <w:t>Java 17+;</w:t>
            </w:r>
          </w:p>
          <w:p w14:paraId="0752E9AB" w14:textId="01F1769D" w:rsidR="00CE568A" w:rsidRPr="00B11BF4" w:rsidRDefault="22C942F0" w:rsidP="00F97078">
            <w:pPr>
              <w:pStyle w:val="a6"/>
              <w:numPr>
                <w:ilvl w:val="0"/>
                <w:numId w:val="18"/>
              </w:numPr>
              <w:rPr>
                <w:rFonts w:eastAsia="Times New Roman"/>
                <w:color w:val="000000" w:themeColor="text1"/>
                <w:sz w:val="22"/>
              </w:rPr>
            </w:pPr>
            <w:r w:rsidRPr="57D6C287">
              <w:rPr>
                <w:rFonts w:eastAsia="Times New Roman"/>
                <w:color w:val="000000" w:themeColor="text1"/>
                <w:sz w:val="22"/>
                <w:lang w:val="en-GB"/>
              </w:rPr>
              <w:t>PostgreSQL.</w:t>
            </w:r>
          </w:p>
        </w:tc>
      </w:tr>
      <w:tr w:rsidR="00CE568A" w:rsidRPr="00B11BF4" w14:paraId="7A66B6B6" w14:textId="77777777" w:rsidTr="00A84696">
        <w:trPr>
          <w:trHeight w:val="300"/>
        </w:trPr>
        <w:tc>
          <w:tcPr>
            <w:tcW w:w="1134" w:type="dxa"/>
            <w:tcBorders>
              <w:top w:val="single" w:sz="4" w:space="0" w:color="auto"/>
              <w:left w:val="single" w:sz="4" w:space="0" w:color="auto"/>
              <w:bottom w:val="single" w:sz="4" w:space="0" w:color="auto"/>
              <w:right w:val="single" w:sz="4" w:space="0" w:color="auto"/>
            </w:tcBorders>
          </w:tcPr>
          <w:p w14:paraId="75FE5190" w14:textId="12D19EF2" w:rsidR="00CE568A" w:rsidRPr="00B11BF4" w:rsidRDefault="253D6614" w:rsidP="57D6C287">
            <w:pPr>
              <w:pStyle w:val="p7"/>
              <w:shd w:val="clear" w:color="auto" w:fill="FFFFFF" w:themeFill="background1"/>
              <w:spacing w:before="0" w:beforeAutospacing="0" w:after="0" w:afterAutospacing="0"/>
              <w:jc w:val="center"/>
              <w:rPr>
                <w:rStyle w:val="s1"/>
                <w:sz w:val="22"/>
                <w:szCs w:val="22"/>
              </w:rPr>
            </w:pPr>
            <w:r w:rsidRPr="7C262036">
              <w:rPr>
                <w:rStyle w:val="s1"/>
                <w:sz w:val="22"/>
                <w:szCs w:val="22"/>
              </w:rPr>
              <w:t>1.</w:t>
            </w:r>
            <w:r w:rsidR="47E4A31C" w:rsidRPr="7C262036">
              <w:rPr>
                <w:rStyle w:val="s1"/>
                <w:sz w:val="22"/>
                <w:szCs w:val="22"/>
              </w:rPr>
              <w:t>8</w:t>
            </w:r>
          </w:p>
        </w:tc>
        <w:tc>
          <w:tcPr>
            <w:tcW w:w="3270" w:type="dxa"/>
            <w:tcBorders>
              <w:top w:val="single" w:sz="4" w:space="0" w:color="auto"/>
              <w:left w:val="single" w:sz="4" w:space="0" w:color="auto"/>
              <w:bottom w:val="single" w:sz="4" w:space="0" w:color="auto"/>
              <w:right w:val="single" w:sz="4" w:space="0" w:color="auto"/>
            </w:tcBorders>
          </w:tcPr>
          <w:p w14:paraId="388BE531" w14:textId="77777777" w:rsidR="00CE568A" w:rsidRPr="00B11BF4" w:rsidRDefault="00CE568A" w:rsidP="0046520D">
            <w:pPr>
              <w:pStyle w:val="p7"/>
              <w:shd w:val="clear" w:color="auto" w:fill="FFFFFF"/>
              <w:spacing w:before="0" w:beforeAutospacing="0" w:after="0" w:afterAutospacing="0"/>
              <w:rPr>
                <w:rStyle w:val="s1"/>
                <w:sz w:val="22"/>
                <w:szCs w:val="22"/>
              </w:rPr>
            </w:pPr>
            <w:r w:rsidRPr="00B11BF4">
              <w:rPr>
                <w:rStyle w:val="s1"/>
                <w:bCs/>
                <w:sz w:val="22"/>
                <w:szCs w:val="22"/>
              </w:rPr>
              <w:t>Срок оказания услуг</w:t>
            </w:r>
          </w:p>
        </w:tc>
        <w:tc>
          <w:tcPr>
            <w:tcW w:w="6774" w:type="dxa"/>
            <w:tcBorders>
              <w:top w:val="single" w:sz="4" w:space="0" w:color="auto"/>
              <w:left w:val="single" w:sz="4" w:space="0" w:color="auto"/>
              <w:bottom w:val="single" w:sz="4" w:space="0" w:color="auto"/>
              <w:right w:val="single" w:sz="4" w:space="0" w:color="auto"/>
            </w:tcBorders>
            <w:shd w:val="clear" w:color="auto" w:fill="auto"/>
          </w:tcPr>
          <w:p w14:paraId="69E46795" w14:textId="0C34661B" w:rsidR="00CE568A" w:rsidRPr="00B11BF4" w:rsidRDefault="00A4113C" w:rsidP="57D6C287">
            <w:pPr>
              <w:shd w:val="clear" w:color="auto" w:fill="FFFFFF" w:themeFill="background1"/>
              <w:jc w:val="both"/>
              <w:rPr>
                <w:rFonts w:eastAsia="Calibri"/>
                <w:b/>
                <w:bCs/>
                <w:sz w:val="22"/>
                <w:szCs w:val="22"/>
              </w:rPr>
            </w:pPr>
            <w:r>
              <w:rPr>
                <w:rFonts w:eastAsia="Calibri"/>
                <w:b/>
                <w:bCs/>
                <w:sz w:val="22"/>
                <w:szCs w:val="22"/>
              </w:rPr>
              <w:t>В соответствии с согласованным графиком</w:t>
            </w:r>
          </w:p>
        </w:tc>
      </w:tr>
      <w:tr w:rsidR="00CE568A" w:rsidRPr="00B11BF4" w14:paraId="6657608C" w14:textId="77777777" w:rsidTr="7C262036">
        <w:trPr>
          <w:trHeight w:val="300"/>
        </w:trPr>
        <w:tc>
          <w:tcPr>
            <w:tcW w:w="1134" w:type="dxa"/>
            <w:tcBorders>
              <w:top w:val="single" w:sz="4" w:space="0" w:color="auto"/>
              <w:left w:val="single" w:sz="4" w:space="0" w:color="auto"/>
              <w:bottom w:val="single" w:sz="4" w:space="0" w:color="auto"/>
              <w:right w:val="single" w:sz="4" w:space="0" w:color="auto"/>
            </w:tcBorders>
          </w:tcPr>
          <w:p w14:paraId="517C606C" w14:textId="0F784605" w:rsidR="00CE568A" w:rsidRPr="00B11BF4" w:rsidRDefault="253D6614" w:rsidP="57D6C287">
            <w:pPr>
              <w:pStyle w:val="p5"/>
              <w:shd w:val="clear" w:color="auto" w:fill="FFFFFF" w:themeFill="background1"/>
              <w:spacing w:before="0" w:beforeAutospacing="0" w:after="0" w:afterAutospacing="0"/>
              <w:jc w:val="center"/>
              <w:rPr>
                <w:rStyle w:val="s1"/>
                <w:sz w:val="22"/>
                <w:szCs w:val="22"/>
              </w:rPr>
            </w:pPr>
            <w:r w:rsidRPr="7C262036">
              <w:rPr>
                <w:rStyle w:val="s1"/>
                <w:sz w:val="22"/>
                <w:szCs w:val="22"/>
              </w:rPr>
              <w:t>1.</w:t>
            </w:r>
            <w:r w:rsidR="6152B128" w:rsidRPr="7C262036">
              <w:rPr>
                <w:rStyle w:val="s1"/>
                <w:sz w:val="22"/>
                <w:szCs w:val="22"/>
              </w:rPr>
              <w:t>9</w:t>
            </w:r>
          </w:p>
        </w:tc>
        <w:tc>
          <w:tcPr>
            <w:tcW w:w="3270" w:type="dxa"/>
            <w:tcBorders>
              <w:top w:val="single" w:sz="4" w:space="0" w:color="auto"/>
              <w:left w:val="single" w:sz="4" w:space="0" w:color="auto"/>
              <w:bottom w:val="single" w:sz="4" w:space="0" w:color="auto"/>
              <w:right w:val="single" w:sz="4" w:space="0" w:color="auto"/>
            </w:tcBorders>
          </w:tcPr>
          <w:p w14:paraId="2B8BF643" w14:textId="77777777" w:rsidR="00CE568A" w:rsidRPr="00B11BF4" w:rsidRDefault="00CE568A" w:rsidP="0046520D">
            <w:pPr>
              <w:pStyle w:val="p5"/>
              <w:shd w:val="clear" w:color="auto" w:fill="FFFFFF"/>
              <w:spacing w:before="0" w:beforeAutospacing="0" w:after="0" w:afterAutospacing="0"/>
              <w:rPr>
                <w:rStyle w:val="s1"/>
                <w:sz w:val="22"/>
                <w:szCs w:val="22"/>
              </w:rPr>
            </w:pPr>
            <w:r w:rsidRPr="00B11BF4">
              <w:rPr>
                <w:rStyle w:val="s1"/>
                <w:bCs/>
                <w:sz w:val="22"/>
                <w:szCs w:val="22"/>
              </w:rPr>
              <w:t>Конфиденциальность информации (соблюдение конфиденциальности при проведении работ)</w:t>
            </w:r>
          </w:p>
        </w:tc>
        <w:tc>
          <w:tcPr>
            <w:tcW w:w="6774" w:type="dxa"/>
            <w:tcBorders>
              <w:top w:val="single" w:sz="4" w:space="0" w:color="auto"/>
              <w:left w:val="single" w:sz="4" w:space="0" w:color="auto"/>
              <w:bottom w:val="single" w:sz="4" w:space="0" w:color="auto"/>
              <w:right w:val="single" w:sz="4" w:space="0" w:color="auto"/>
            </w:tcBorders>
          </w:tcPr>
          <w:p w14:paraId="337338D0" w14:textId="4330A0F6" w:rsidR="00CE568A" w:rsidRPr="00B11BF4" w:rsidRDefault="00CE568A" w:rsidP="0046520D">
            <w:pPr>
              <w:pStyle w:val="p5"/>
              <w:shd w:val="clear" w:color="auto" w:fill="FFFFFF"/>
              <w:spacing w:before="0" w:beforeAutospacing="0" w:after="0" w:afterAutospacing="0"/>
              <w:jc w:val="both"/>
              <w:rPr>
                <w:sz w:val="22"/>
                <w:szCs w:val="22"/>
                <w:lang w:eastAsia="en-US"/>
              </w:rPr>
            </w:pPr>
            <w:r w:rsidRPr="00B11BF4">
              <w:rPr>
                <w:sz w:val="22"/>
                <w:szCs w:val="22"/>
                <w:lang w:eastAsia="en-US"/>
              </w:rPr>
              <w:t xml:space="preserve">Результаты работы </w:t>
            </w:r>
            <w:r w:rsidR="000C5186">
              <w:rPr>
                <w:sz w:val="22"/>
                <w:szCs w:val="22"/>
                <w:lang w:eastAsia="en-US"/>
              </w:rPr>
              <w:t xml:space="preserve">не </w:t>
            </w:r>
            <w:r w:rsidRPr="00B11BF4">
              <w:rPr>
                <w:sz w:val="22"/>
                <w:szCs w:val="22"/>
                <w:lang w:eastAsia="en-US"/>
              </w:rPr>
              <w:t>являются конфиденциальной информацией. Заказчик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Заказчика. Исполнитель не имеет права передавать эти материалы третьим лицам без согласия Заказчика.</w:t>
            </w:r>
          </w:p>
        </w:tc>
      </w:tr>
      <w:tr w:rsidR="00CE568A" w:rsidRPr="00B11BF4" w14:paraId="48A3CB3F" w14:textId="77777777" w:rsidTr="7C262036">
        <w:trPr>
          <w:trHeight w:val="300"/>
        </w:trPr>
        <w:tc>
          <w:tcPr>
            <w:tcW w:w="1134" w:type="dxa"/>
            <w:tcBorders>
              <w:top w:val="single" w:sz="4" w:space="0" w:color="auto"/>
              <w:left w:val="single" w:sz="4" w:space="0" w:color="auto"/>
              <w:bottom w:val="single" w:sz="4" w:space="0" w:color="auto"/>
              <w:right w:val="single" w:sz="4" w:space="0" w:color="auto"/>
            </w:tcBorders>
          </w:tcPr>
          <w:p w14:paraId="411FC4A9" w14:textId="07BFE202" w:rsidR="00CE568A" w:rsidRPr="00B11BF4" w:rsidRDefault="253D6614" w:rsidP="57D6C287">
            <w:pPr>
              <w:pStyle w:val="p5"/>
              <w:shd w:val="clear" w:color="auto" w:fill="FFFFFF" w:themeFill="background1"/>
              <w:tabs>
                <w:tab w:val="left" w:pos="567"/>
              </w:tabs>
              <w:spacing w:before="0" w:beforeAutospacing="0" w:after="0" w:afterAutospacing="0"/>
              <w:jc w:val="center"/>
              <w:rPr>
                <w:rStyle w:val="s1"/>
                <w:sz w:val="22"/>
                <w:szCs w:val="22"/>
              </w:rPr>
            </w:pPr>
            <w:r w:rsidRPr="7C262036">
              <w:rPr>
                <w:rStyle w:val="s1"/>
                <w:sz w:val="22"/>
                <w:szCs w:val="22"/>
              </w:rPr>
              <w:t>1.</w:t>
            </w:r>
            <w:r w:rsidR="799C57A8" w:rsidRPr="7C262036">
              <w:rPr>
                <w:rStyle w:val="s1"/>
                <w:sz w:val="22"/>
                <w:szCs w:val="22"/>
              </w:rPr>
              <w:t>10</w:t>
            </w:r>
          </w:p>
        </w:tc>
        <w:tc>
          <w:tcPr>
            <w:tcW w:w="3270" w:type="dxa"/>
            <w:tcBorders>
              <w:top w:val="single" w:sz="4" w:space="0" w:color="auto"/>
              <w:left w:val="single" w:sz="4" w:space="0" w:color="auto"/>
              <w:bottom w:val="single" w:sz="4" w:space="0" w:color="auto"/>
              <w:right w:val="single" w:sz="4" w:space="0" w:color="auto"/>
            </w:tcBorders>
          </w:tcPr>
          <w:p w14:paraId="7AC84D26" w14:textId="6B45A2BC" w:rsidR="00CE568A" w:rsidRPr="00B11BF4" w:rsidRDefault="006F0D4A" w:rsidP="0046520D">
            <w:pPr>
              <w:pStyle w:val="p5"/>
              <w:shd w:val="clear" w:color="auto" w:fill="FFFFFF"/>
              <w:tabs>
                <w:tab w:val="left" w:pos="567"/>
              </w:tabs>
              <w:spacing w:before="0" w:beforeAutospacing="0" w:after="0" w:afterAutospacing="0"/>
              <w:jc w:val="both"/>
              <w:rPr>
                <w:sz w:val="22"/>
                <w:szCs w:val="22"/>
                <w:lang w:eastAsia="en-US"/>
              </w:rPr>
            </w:pPr>
            <w:r w:rsidRPr="00B11BF4">
              <w:rPr>
                <w:sz w:val="22"/>
                <w:szCs w:val="22"/>
                <w:lang w:eastAsia="en-US"/>
              </w:rPr>
              <w:t>Гарантийные обязательства</w:t>
            </w:r>
            <w:r w:rsidR="00CE568A" w:rsidRPr="00B11BF4">
              <w:rPr>
                <w:sz w:val="22"/>
                <w:szCs w:val="22"/>
                <w:lang w:eastAsia="en-US"/>
              </w:rPr>
              <w:t xml:space="preserve"> </w:t>
            </w:r>
          </w:p>
        </w:tc>
        <w:tc>
          <w:tcPr>
            <w:tcW w:w="6774" w:type="dxa"/>
            <w:tcBorders>
              <w:top w:val="single" w:sz="4" w:space="0" w:color="auto"/>
              <w:left w:val="single" w:sz="4" w:space="0" w:color="auto"/>
              <w:bottom w:val="single" w:sz="4" w:space="0" w:color="auto"/>
              <w:right w:val="single" w:sz="4" w:space="0" w:color="auto"/>
            </w:tcBorders>
          </w:tcPr>
          <w:p w14:paraId="5D3BD4BD" w14:textId="6DCA47A9" w:rsidR="00CE568A" w:rsidRPr="00B11BF4" w:rsidRDefault="00CE568A" w:rsidP="57D6C287">
            <w:pPr>
              <w:pStyle w:val="p5"/>
              <w:shd w:val="clear" w:color="auto" w:fill="FFFFFF" w:themeFill="background1"/>
              <w:spacing w:before="0" w:beforeAutospacing="0" w:after="0" w:afterAutospacing="0"/>
              <w:jc w:val="both"/>
              <w:rPr>
                <w:sz w:val="22"/>
                <w:szCs w:val="22"/>
                <w:lang w:eastAsia="en-US"/>
              </w:rPr>
            </w:pPr>
            <w:r w:rsidRPr="57D6C287">
              <w:rPr>
                <w:sz w:val="22"/>
                <w:szCs w:val="22"/>
                <w:lang w:eastAsia="en-US"/>
              </w:rPr>
              <w:t>Гарантирует</w:t>
            </w:r>
            <w:r w:rsidR="001D0305" w:rsidRPr="57D6C287">
              <w:rPr>
                <w:sz w:val="22"/>
                <w:szCs w:val="22"/>
                <w:lang w:eastAsia="en-US"/>
              </w:rPr>
              <w:t>ся</w:t>
            </w:r>
            <w:r w:rsidRPr="57D6C287">
              <w:rPr>
                <w:sz w:val="22"/>
                <w:szCs w:val="22"/>
                <w:lang w:eastAsia="en-US"/>
              </w:rPr>
              <w:t xml:space="preserve"> качество услуг</w:t>
            </w:r>
            <w:r w:rsidR="001D0305" w:rsidRPr="57D6C287">
              <w:rPr>
                <w:sz w:val="22"/>
                <w:szCs w:val="22"/>
                <w:lang w:eastAsia="en-US"/>
              </w:rPr>
              <w:t>,</w:t>
            </w:r>
            <w:r w:rsidRPr="57D6C287">
              <w:rPr>
                <w:sz w:val="22"/>
                <w:szCs w:val="22"/>
                <w:lang w:eastAsia="en-US"/>
              </w:rPr>
              <w:t xml:space="preserve"> соответствующее обязательным требованиям по качеству и безопасности, применяемым к аналогичным услугам в соответствии с действующим законодательством Российской Федерации, а также требования, установленные в</w:t>
            </w:r>
            <w:r w:rsidR="15BDFC6C" w:rsidRPr="57D6C287">
              <w:rPr>
                <w:sz w:val="22"/>
                <w:szCs w:val="22"/>
                <w:lang w:eastAsia="en-US"/>
              </w:rPr>
              <w:t xml:space="preserve"> описании объекта закупки.</w:t>
            </w:r>
          </w:p>
          <w:p w14:paraId="5EB0A71A" w14:textId="06686FBD" w:rsidR="00CE568A" w:rsidRPr="00B11BF4" w:rsidRDefault="00CE568A" w:rsidP="57D6C287">
            <w:pPr>
              <w:pStyle w:val="p5"/>
              <w:shd w:val="clear" w:color="auto" w:fill="FFFFFF" w:themeFill="background1"/>
              <w:spacing w:before="0" w:beforeAutospacing="0" w:after="0" w:afterAutospacing="0"/>
              <w:jc w:val="both"/>
              <w:rPr>
                <w:sz w:val="22"/>
                <w:szCs w:val="22"/>
                <w:lang w:eastAsia="en-US"/>
              </w:rPr>
            </w:pPr>
          </w:p>
          <w:p w14:paraId="07A34CC0" w14:textId="1B8ED8CF" w:rsidR="00CE568A" w:rsidRPr="00B11BF4" w:rsidRDefault="4AEE2F8A" w:rsidP="7C262036">
            <w:pPr>
              <w:rPr>
                <w:color w:val="000000" w:themeColor="text1"/>
                <w:sz w:val="22"/>
                <w:szCs w:val="22"/>
              </w:rPr>
            </w:pPr>
            <w:r w:rsidRPr="00A4113C">
              <w:rPr>
                <w:color w:val="000000" w:themeColor="text1"/>
                <w:sz w:val="22"/>
                <w:szCs w:val="22"/>
              </w:rPr>
              <w:t xml:space="preserve">По завершению </w:t>
            </w:r>
            <w:r w:rsidR="26288555" w:rsidRPr="00A4113C">
              <w:rPr>
                <w:color w:val="000000" w:themeColor="text1"/>
                <w:sz w:val="22"/>
                <w:szCs w:val="22"/>
              </w:rPr>
              <w:t>оказания услуг, сотрудники рабочей группы Заказчика должны иметь возможность самостоятельно</w:t>
            </w:r>
            <w:r w:rsidRPr="00A4113C">
              <w:rPr>
                <w:color w:val="000000" w:themeColor="text1"/>
                <w:sz w:val="22"/>
                <w:szCs w:val="22"/>
              </w:rPr>
              <w:t>:</w:t>
            </w:r>
            <w:r w:rsidRPr="7C262036">
              <w:rPr>
                <w:color w:val="000000" w:themeColor="text1"/>
                <w:sz w:val="22"/>
                <w:szCs w:val="22"/>
                <w:lang w:val="en-GB"/>
              </w:rPr>
              <w:t> </w:t>
            </w:r>
          </w:p>
          <w:p w14:paraId="4507A300" w14:textId="186E0DE7" w:rsidR="00CE568A" w:rsidRPr="00B11BF4" w:rsidRDefault="4AEE2F8A" w:rsidP="00F97078">
            <w:pPr>
              <w:pStyle w:val="a6"/>
              <w:numPr>
                <w:ilvl w:val="0"/>
                <w:numId w:val="17"/>
              </w:numPr>
              <w:rPr>
                <w:rFonts w:eastAsia="Times New Roman"/>
                <w:color w:val="000000" w:themeColor="text1"/>
                <w:sz w:val="22"/>
              </w:rPr>
            </w:pPr>
            <w:r w:rsidRPr="00A4113C">
              <w:rPr>
                <w:rFonts w:eastAsia="Times New Roman"/>
                <w:color w:val="000000" w:themeColor="text1"/>
                <w:sz w:val="22"/>
              </w:rPr>
              <w:t xml:space="preserve">Создавать корпоративные приложения с помощью </w:t>
            </w:r>
            <w:proofErr w:type="spellStart"/>
            <w:r w:rsidRPr="7C262036">
              <w:rPr>
                <w:rFonts w:eastAsia="Times New Roman"/>
                <w:color w:val="000000" w:themeColor="text1"/>
                <w:sz w:val="22"/>
                <w:lang w:val="en-GB"/>
              </w:rPr>
              <w:t>Jmix</w:t>
            </w:r>
            <w:proofErr w:type="spellEnd"/>
            <w:r w:rsidRPr="00A4113C">
              <w:rPr>
                <w:rFonts w:eastAsia="Times New Roman"/>
                <w:color w:val="000000" w:themeColor="text1"/>
                <w:sz w:val="22"/>
              </w:rPr>
              <w:t xml:space="preserve"> и </w:t>
            </w:r>
            <w:r w:rsidRPr="7C262036">
              <w:rPr>
                <w:rFonts w:eastAsia="Times New Roman"/>
                <w:color w:val="000000" w:themeColor="text1"/>
                <w:sz w:val="22"/>
                <w:lang w:val="en-GB"/>
              </w:rPr>
              <w:t>IntelliJ</w:t>
            </w:r>
            <w:r w:rsidRPr="00A4113C">
              <w:rPr>
                <w:rFonts w:eastAsia="Times New Roman"/>
                <w:color w:val="000000" w:themeColor="text1"/>
                <w:sz w:val="22"/>
              </w:rPr>
              <w:t xml:space="preserve"> </w:t>
            </w:r>
            <w:r w:rsidRPr="7C262036">
              <w:rPr>
                <w:rFonts w:eastAsia="Times New Roman"/>
                <w:color w:val="000000" w:themeColor="text1"/>
                <w:sz w:val="22"/>
                <w:lang w:val="en-GB"/>
              </w:rPr>
              <w:t>IDEA</w:t>
            </w:r>
            <w:r w:rsidRPr="00A4113C">
              <w:rPr>
                <w:rFonts w:eastAsia="Times New Roman"/>
                <w:color w:val="000000" w:themeColor="text1"/>
                <w:sz w:val="22"/>
              </w:rPr>
              <w:t>.</w:t>
            </w:r>
            <w:r w:rsidRPr="7C262036">
              <w:rPr>
                <w:rFonts w:eastAsia="Times New Roman"/>
                <w:color w:val="000000" w:themeColor="text1"/>
                <w:sz w:val="22"/>
                <w:lang w:val="en-GB"/>
              </w:rPr>
              <w:t> </w:t>
            </w:r>
          </w:p>
          <w:p w14:paraId="5415D6CC" w14:textId="30CB20EC" w:rsidR="00CE568A" w:rsidRPr="00B11BF4" w:rsidRDefault="4AEE2F8A" w:rsidP="00F97078">
            <w:pPr>
              <w:pStyle w:val="a6"/>
              <w:numPr>
                <w:ilvl w:val="0"/>
                <w:numId w:val="17"/>
              </w:numPr>
              <w:rPr>
                <w:rFonts w:eastAsia="Times New Roman"/>
                <w:color w:val="000000" w:themeColor="text1"/>
                <w:sz w:val="22"/>
              </w:rPr>
            </w:pPr>
            <w:proofErr w:type="spellStart"/>
            <w:r w:rsidRPr="7C262036">
              <w:rPr>
                <w:rFonts w:eastAsia="Times New Roman"/>
                <w:color w:val="000000" w:themeColor="text1"/>
                <w:sz w:val="22"/>
                <w:lang w:val="en-GB"/>
              </w:rPr>
              <w:t>Настраивать</w:t>
            </w:r>
            <w:proofErr w:type="spellEnd"/>
            <w:r w:rsidRPr="7C262036">
              <w:rPr>
                <w:rFonts w:eastAsia="Times New Roman"/>
                <w:color w:val="000000" w:themeColor="text1"/>
                <w:sz w:val="22"/>
                <w:lang w:val="en-GB"/>
              </w:rPr>
              <w:t xml:space="preserve"> </w:t>
            </w:r>
            <w:proofErr w:type="spellStart"/>
            <w:r w:rsidRPr="7C262036">
              <w:rPr>
                <w:rFonts w:eastAsia="Times New Roman"/>
                <w:color w:val="000000" w:themeColor="text1"/>
                <w:sz w:val="22"/>
                <w:lang w:val="en-GB"/>
              </w:rPr>
              <w:t>функционал</w:t>
            </w:r>
            <w:proofErr w:type="spellEnd"/>
            <w:r w:rsidRPr="7C262036">
              <w:rPr>
                <w:rFonts w:eastAsia="Times New Roman"/>
                <w:color w:val="000000" w:themeColor="text1"/>
                <w:sz w:val="22"/>
                <w:lang w:val="en-GB"/>
              </w:rPr>
              <w:t xml:space="preserve"> </w:t>
            </w:r>
            <w:proofErr w:type="spellStart"/>
            <w:r w:rsidRPr="7C262036">
              <w:rPr>
                <w:rFonts w:eastAsia="Times New Roman"/>
                <w:color w:val="000000" w:themeColor="text1"/>
                <w:sz w:val="22"/>
                <w:lang w:val="en-GB"/>
              </w:rPr>
              <w:t>платформы</w:t>
            </w:r>
            <w:proofErr w:type="spellEnd"/>
            <w:r w:rsidRPr="7C262036">
              <w:rPr>
                <w:rFonts w:eastAsia="Times New Roman"/>
                <w:color w:val="000000" w:themeColor="text1"/>
                <w:sz w:val="22"/>
                <w:lang w:val="en-GB"/>
              </w:rPr>
              <w:t>. </w:t>
            </w:r>
          </w:p>
          <w:p w14:paraId="7976FDD7" w14:textId="64BD4043" w:rsidR="00CE568A" w:rsidRPr="00B11BF4" w:rsidRDefault="4AEE2F8A" w:rsidP="00F97078">
            <w:pPr>
              <w:pStyle w:val="a6"/>
              <w:numPr>
                <w:ilvl w:val="0"/>
                <w:numId w:val="17"/>
              </w:numPr>
              <w:rPr>
                <w:rFonts w:eastAsia="Times New Roman"/>
                <w:color w:val="000000" w:themeColor="text1"/>
                <w:sz w:val="22"/>
              </w:rPr>
            </w:pPr>
            <w:r w:rsidRPr="00A4113C">
              <w:rPr>
                <w:rFonts w:eastAsia="Times New Roman"/>
                <w:color w:val="000000" w:themeColor="text1"/>
                <w:sz w:val="22"/>
              </w:rPr>
              <w:t>Создавать и распространять компоненты приложений.</w:t>
            </w:r>
            <w:r w:rsidRPr="7C262036">
              <w:rPr>
                <w:rFonts w:eastAsia="Times New Roman"/>
                <w:color w:val="000000" w:themeColor="text1"/>
                <w:sz w:val="22"/>
                <w:lang w:val="en-GB"/>
              </w:rPr>
              <w:t> </w:t>
            </w:r>
          </w:p>
          <w:p w14:paraId="76E7E139" w14:textId="6C0EDF45" w:rsidR="00CE568A" w:rsidRPr="00B11BF4" w:rsidRDefault="4AEE2F8A" w:rsidP="00F97078">
            <w:pPr>
              <w:pStyle w:val="a6"/>
              <w:numPr>
                <w:ilvl w:val="0"/>
                <w:numId w:val="17"/>
              </w:numPr>
              <w:rPr>
                <w:rFonts w:eastAsia="Times New Roman"/>
                <w:color w:val="000000" w:themeColor="text1"/>
                <w:sz w:val="22"/>
              </w:rPr>
            </w:pPr>
            <w:proofErr w:type="spellStart"/>
            <w:r w:rsidRPr="7C262036">
              <w:rPr>
                <w:rFonts w:eastAsia="Times New Roman"/>
                <w:color w:val="000000" w:themeColor="text1"/>
                <w:sz w:val="22"/>
                <w:lang w:val="en-GB"/>
              </w:rPr>
              <w:t>Развертывать</w:t>
            </w:r>
            <w:proofErr w:type="spellEnd"/>
            <w:r w:rsidRPr="7C262036">
              <w:rPr>
                <w:rFonts w:eastAsia="Times New Roman"/>
                <w:color w:val="000000" w:themeColor="text1"/>
                <w:sz w:val="22"/>
                <w:lang w:val="en-GB"/>
              </w:rPr>
              <w:t xml:space="preserve"> </w:t>
            </w:r>
            <w:proofErr w:type="spellStart"/>
            <w:r w:rsidRPr="7C262036">
              <w:rPr>
                <w:rFonts w:eastAsia="Times New Roman"/>
                <w:color w:val="000000" w:themeColor="text1"/>
                <w:sz w:val="22"/>
                <w:lang w:val="en-GB"/>
              </w:rPr>
              <w:t>приложения</w:t>
            </w:r>
            <w:proofErr w:type="spellEnd"/>
            <w:r w:rsidRPr="7C262036">
              <w:rPr>
                <w:rFonts w:eastAsia="Times New Roman"/>
                <w:color w:val="000000" w:themeColor="text1"/>
                <w:sz w:val="22"/>
                <w:lang w:val="en-GB"/>
              </w:rPr>
              <w:t>. </w:t>
            </w:r>
          </w:p>
          <w:p w14:paraId="5622E3E8" w14:textId="4B1769CD" w:rsidR="00CE568A" w:rsidRPr="00B11BF4" w:rsidRDefault="4AEE2F8A" w:rsidP="00F97078">
            <w:pPr>
              <w:pStyle w:val="a6"/>
              <w:numPr>
                <w:ilvl w:val="0"/>
                <w:numId w:val="17"/>
              </w:numPr>
              <w:rPr>
                <w:rFonts w:eastAsia="Times New Roman"/>
                <w:color w:val="000000" w:themeColor="text1"/>
                <w:sz w:val="22"/>
              </w:rPr>
            </w:pPr>
            <w:r w:rsidRPr="00A4113C">
              <w:rPr>
                <w:rFonts w:eastAsia="Times New Roman"/>
                <w:color w:val="000000" w:themeColor="text1"/>
                <w:sz w:val="22"/>
              </w:rPr>
              <w:t>Настраивать и поддерживать приложения в среде эксплуатации.</w:t>
            </w:r>
            <w:r w:rsidRPr="7C262036">
              <w:rPr>
                <w:rFonts w:eastAsia="Times New Roman"/>
                <w:color w:val="000000" w:themeColor="text1"/>
                <w:sz w:val="22"/>
                <w:lang w:val="en-GB"/>
              </w:rPr>
              <w:t> </w:t>
            </w:r>
          </w:p>
          <w:p w14:paraId="72FF566F" w14:textId="56518E95" w:rsidR="00CE568A" w:rsidRPr="00B11BF4" w:rsidRDefault="4AEE2F8A" w:rsidP="00F97078">
            <w:pPr>
              <w:pStyle w:val="a6"/>
              <w:numPr>
                <w:ilvl w:val="0"/>
                <w:numId w:val="17"/>
              </w:numPr>
              <w:rPr>
                <w:rFonts w:eastAsia="Times New Roman"/>
                <w:color w:val="000000" w:themeColor="text1"/>
                <w:sz w:val="22"/>
              </w:rPr>
            </w:pPr>
            <w:r w:rsidRPr="00A4113C">
              <w:rPr>
                <w:rFonts w:eastAsia="Times New Roman"/>
                <w:color w:val="000000" w:themeColor="text1"/>
                <w:sz w:val="22"/>
              </w:rPr>
              <w:t>Работать с файлами и данными.</w:t>
            </w:r>
            <w:r w:rsidRPr="7C262036">
              <w:rPr>
                <w:rFonts w:eastAsia="Times New Roman"/>
                <w:color w:val="000000" w:themeColor="text1"/>
                <w:sz w:val="22"/>
                <w:lang w:val="en-GB"/>
              </w:rPr>
              <w:t> </w:t>
            </w:r>
          </w:p>
        </w:tc>
      </w:tr>
    </w:tbl>
    <w:p w14:paraId="4C62AECE" w14:textId="7A7D1F9E" w:rsidR="00F905D1" w:rsidRPr="00B11BF4" w:rsidRDefault="00F905D1" w:rsidP="57D6C287">
      <w:pPr>
        <w:shd w:val="clear" w:color="auto" w:fill="FFFFFF" w:themeFill="background1"/>
        <w:jc w:val="both"/>
        <w:rPr>
          <w:sz w:val="22"/>
          <w:szCs w:val="22"/>
          <w:lang w:eastAsia="zh-CN"/>
        </w:rPr>
      </w:pPr>
    </w:p>
    <w:sectPr w:rsidR="00F905D1" w:rsidRPr="00B11BF4" w:rsidSect="00F905D1">
      <w:headerReference w:type="even" r:id="rId8"/>
      <w:headerReference w:type="default" r:id="rId9"/>
      <w:headerReference w:type="first" r:id="rId10"/>
      <w:pgSz w:w="11907" w:h="16840" w:code="9"/>
      <w:pgMar w:top="568" w:right="624" w:bottom="851" w:left="1276" w:header="284" w:footer="567" w:gutter="0"/>
      <w:pgNumType w:start="1"/>
      <w:cols w:space="720"/>
      <w:titlePg/>
      <w:docGrid w:linePitch="381"/>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4C3BE70" w16cex:dateUtc="2024-09-19T10:09:16.736Z"/>
  <w16cex:commentExtensible w16cex:durableId="11448449" w16cex:dateUtc="2024-09-19T10:11:06.159Z"/>
  <w16cex:commentExtensible w16cex:durableId="6AAFEAD9" w16cex:dateUtc="2024-09-19T10:28:43.901Z"/>
  <w16cex:commentExtensible w16cex:durableId="2572ACD8" w16cex:dateUtc="2024-09-19T10:28:55.091Z"/>
  <w16cex:commentExtensible w16cex:durableId="31D9F0FF" w16cex:dateUtc="2024-09-19T10:31:48.4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3389C" w14:textId="77777777" w:rsidR="00F039B3" w:rsidRDefault="00F039B3">
      <w:r>
        <w:separator/>
      </w:r>
    </w:p>
  </w:endnote>
  <w:endnote w:type="continuationSeparator" w:id="0">
    <w:p w14:paraId="71BA8DDF" w14:textId="77777777" w:rsidR="00F039B3" w:rsidRDefault="00F0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mbria"/>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Zemlemer">
    <w:altName w:val="Arial"/>
    <w:panose1 w:val="00000000000000000000"/>
    <w:charset w:val="CC"/>
    <w:family w:val="swiss"/>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63509" w14:textId="77777777" w:rsidR="00F039B3" w:rsidRDefault="00F039B3">
      <w:r>
        <w:separator/>
      </w:r>
    </w:p>
  </w:footnote>
  <w:footnote w:type="continuationSeparator" w:id="0">
    <w:p w14:paraId="7B52028A" w14:textId="77777777" w:rsidR="00F039B3" w:rsidRDefault="00F03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4CC55" w14:textId="77777777" w:rsidR="00D7160D" w:rsidRDefault="00CE568A" w:rsidP="008823A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EFD69D" w14:textId="77777777" w:rsidR="00D7160D" w:rsidRDefault="00F039B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5A10C" w14:textId="77777777" w:rsidR="00BA5609" w:rsidRDefault="00F039B3" w:rsidP="00BA5609">
    <w:pPr>
      <w:pStyle w:val="a3"/>
      <w:framePr w:wrap="around" w:vAnchor="text" w:hAnchor="margin" w:xAlign="center" w:y="1"/>
      <w:jc w:val="center"/>
      <w:rPr>
        <w:rStyle w:val="a5"/>
        <w:sz w:val="24"/>
        <w:lang w:val="en-US"/>
      </w:rPr>
    </w:pPr>
  </w:p>
  <w:p w14:paraId="24D01018" w14:textId="7226DE37" w:rsidR="00D7160D" w:rsidRPr="00BA5609" w:rsidRDefault="00CE568A" w:rsidP="00BA5609">
    <w:pPr>
      <w:pStyle w:val="a3"/>
      <w:framePr w:wrap="around" w:vAnchor="text" w:hAnchor="margin" w:xAlign="center" w:y="1"/>
      <w:jc w:val="center"/>
      <w:rPr>
        <w:rStyle w:val="a5"/>
        <w:sz w:val="24"/>
      </w:rPr>
    </w:pPr>
    <w:r w:rsidRPr="00BA5609">
      <w:rPr>
        <w:rStyle w:val="a5"/>
        <w:sz w:val="24"/>
      </w:rPr>
      <w:fldChar w:fldCharType="begin"/>
    </w:r>
    <w:r w:rsidRPr="00BA5609">
      <w:rPr>
        <w:rStyle w:val="a5"/>
        <w:sz w:val="24"/>
      </w:rPr>
      <w:instrText xml:space="preserve">PAGE  </w:instrText>
    </w:r>
    <w:r w:rsidRPr="00BA5609">
      <w:rPr>
        <w:rStyle w:val="a5"/>
        <w:sz w:val="24"/>
      </w:rPr>
      <w:fldChar w:fldCharType="separate"/>
    </w:r>
    <w:r w:rsidR="008E329A">
      <w:rPr>
        <w:rStyle w:val="a5"/>
        <w:noProof/>
        <w:sz w:val="24"/>
      </w:rPr>
      <w:t>4</w:t>
    </w:r>
    <w:r w:rsidRPr="00BA5609">
      <w:rPr>
        <w:rStyle w:val="a5"/>
        <w:sz w:val="24"/>
      </w:rPr>
      <w:fldChar w:fldCharType="end"/>
    </w:r>
  </w:p>
  <w:p w14:paraId="5D062E2D" w14:textId="77777777" w:rsidR="00D7160D" w:rsidRDefault="00F039B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2DFE4" w14:textId="77777777" w:rsidR="00352147" w:rsidRPr="00352147" w:rsidRDefault="00F039B3" w:rsidP="00BA5609">
    <w:pPr>
      <w:pStyle w:val="a3"/>
      <w:tabs>
        <w:tab w:val="clear" w:pos="4677"/>
        <w:tab w:val="clear" w:pos="9355"/>
        <w:tab w:val="left" w:pos="2339"/>
      </w:tabs>
      <w:ind w:left="187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3899C"/>
    <w:multiLevelType w:val="hybridMultilevel"/>
    <w:tmpl w:val="AD320C86"/>
    <w:lvl w:ilvl="0" w:tplc="F642F1D6">
      <w:start w:val="1"/>
      <w:numFmt w:val="bullet"/>
      <w:lvlText w:val="-"/>
      <w:lvlJc w:val="left"/>
      <w:pPr>
        <w:ind w:left="720" w:hanging="360"/>
      </w:pPr>
      <w:rPr>
        <w:rFonts w:ascii="Aptos" w:hAnsi="Aptos" w:hint="default"/>
      </w:rPr>
    </w:lvl>
    <w:lvl w:ilvl="1" w:tplc="43F6A232">
      <w:start w:val="1"/>
      <w:numFmt w:val="bullet"/>
      <w:lvlText w:val="o"/>
      <w:lvlJc w:val="left"/>
      <w:pPr>
        <w:ind w:left="1440" w:hanging="360"/>
      </w:pPr>
      <w:rPr>
        <w:rFonts w:ascii="Courier New" w:hAnsi="Courier New" w:hint="default"/>
      </w:rPr>
    </w:lvl>
    <w:lvl w:ilvl="2" w:tplc="F050BA0C">
      <w:start w:val="1"/>
      <w:numFmt w:val="bullet"/>
      <w:lvlText w:val=""/>
      <w:lvlJc w:val="left"/>
      <w:pPr>
        <w:ind w:left="2160" w:hanging="360"/>
      </w:pPr>
      <w:rPr>
        <w:rFonts w:ascii="Wingdings" w:hAnsi="Wingdings" w:hint="default"/>
      </w:rPr>
    </w:lvl>
    <w:lvl w:ilvl="3" w:tplc="F79498CE">
      <w:start w:val="1"/>
      <w:numFmt w:val="bullet"/>
      <w:lvlText w:val=""/>
      <w:lvlJc w:val="left"/>
      <w:pPr>
        <w:ind w:left="2880" w:hanging="360"/>
      </w:pPr>
      <w:rPr>
        <w:rFonts w:ascii="Symbol" w:hAnsi="Symbol" w:hint="default"/>
      </w:rPr>
    </w:lvl>
    <w:lvl w:ilvl="4" w:tplc="801E950E">
      <w:start w:val="1"/>
      <w:numFmt w:val="bullet"/>
      <w:lvlText w:val="o"/>
      <w:lvlJc w:val="left"/>
      <w:pPr>
        <w:ind w:left="3600" w:hanging="360"/>
      </w:pPr>
      <w:rPr>
        <w:rFonts w:ascii="Courier New" w:hAnsi="Courier New" w:hint="default"/>
      </w:rPr>
    </w:lvl>
    <w:lvl w:ilvl="5" w:tplc="DFEE5F34">
      <w:start w:val="1"/>
      <w:numFmt w:val="bullet"/>
      <w:lvlText w:val=""/>
      <w:lvlJc w:val="left"/>
      <w:pPr>
        <w:ind w:left="4320" w:hanging="360"/>
      </w:pPr>
      <w:rPr>
        <w:rFonts w:ascii="Wingdings" w:hAnsi="Wingdings" w:hint="default"/>
      </w:rPr>
    </w:lvl>
    <w:lvl w:ilvl="6" w:tplc="B76C3E9E">
      <w:start w:val="1"/>
      <w:numFmt w:val="bullet"/>
      <w:lvlText w:val=""/>
      <w:lvlJc w:val="left"/>
      <w:pPr>
        <w:ind w:left="5040" w:hanging="360"/>
      </w:pPr>
      <w:rPr>
        <w:rFonts w:ascii="Symbol" w:hAnsi="Symbol" w:hint="default"/>
      </w:rPr>
    </w:lvl>
    <w:lvl w:ilvl="7" w:tplc="A42A6A42">
      <w:start w:val="1"/>
      <w:numFmt w:val="bullet"/>
      <w:lvlText w:val="o"/>
      <w:lvlJc w:val="left"/>
      <w:pPr>
        <w:ind w:left="5760" w:hanging="360"/>
      </w:pPr>
      <w:rPr>
        <w:rFonts w:ascii="Courier New" w:hAnsi="Courier New" w:hint="default"/>
      </w:rPr>
    </w:lvl>
    <w:lvl w:ilvl="8" w:tplc="BEEAB1D6">
      <w:start w:val="1"/>
      <w:numFmt w:val="bullet"/>
      <w:lvlText w:val=""/>
      <w:lvlJc w:val="left"/>
      <w:pPr>
        <w:ind w:left="6480" w:hanging="360"/>
      </w:pPr>
      <w:rPr>
        <w:rFonts w:ascii="Wingdings" w:hAnsi="Wingdings" w:hint="default"/>
      </w:rPr>
    </w:lvl>
  </w:abstractNum>
  <w:abstractNum w:abstractNumId="1" w15:restartNumberingAfterBreak="0">
    <w:nsid w:val="13D91CF2"/>
    <w:multiLevelType w:val="hybridMultilevel"/>
    <w:tmpl w:val="9C30899A"/>
    <w:lvl w:ilvl="0" w:tplc="84C4C0CC">
      <w:start w:val="1"/>
      <w:numFmt w:val="bullet"/>
      <w:lvlText w:val="-"/>
      <w:lvlJc w:val="left"/>
      <w:pPr>
        <w:ind w:left="720" w:hanging="360"/>
      </w:pPr>
      <w:rPr>
        <w:rFonts w:ascii="Aptos" w:hAnsi="Aptos" w:hint="default"/>
      </w:rPr>
    </w:lvl>
    <w:lvl w:ilvl="1" w:tplc="0A04A71A">
      <w:start w:val="1"/>
      <w:numFmt w:val="bullet"/>
      <w:lvlText w:val="o"/>
      <w:lvlJc w:val="left"/>
      <w:pPr>
        <w:ind w:left="1440" w:hanging="360"/>
      </w:pPr>
      <w:rPr>
        <w:rFonts w:ascii="Courier New" w:hAnsi="Courier New" w:hint="default"/>
      </w:rPr>
    </w:lvl>
    <w:lvl w:ilvl="2" w:tplc="2FBA641C">
      <w:start w:val="1"/>
      <w:numFmt w:val="bullet"/>
      <w:lvlText w:val=""/>
      <w:lvlJc w:val="left"/>
      <w:pPr>
        <w:ind w:left="2160" w:hanging="360"/>
      </w:pPr>
      <w:rPr>
        <w:rFonts w:ascii="Wingdings" w:hAnsi="Wingdings" w:hint="default"/>
      </w:rPr>
    </w:lvl>
    <w:lvl w:ilvl="3" w:tplc="21FC062E">
      <w:start w:val="1"/>
      <w:numFmt w:val="bullet"/>
      <w:lvlText w:val=""/>
      <w:lvlJc w:val="left"/>
      <w:pPr>
        <w:ind w:left="2880" w:hanging="360"/>
      </w:pPr>
      <w:rPr>
        <w:rFonts w:ascii="Symbol" w:hAnsi="Symbol" w:hint="default"/>
      </w:rPr>
    </w:lvl>
    <w:lvl w:ilvl="4" w:tplc="67EAE2C8">
      <w:start w:val="1"/>
      <w:numFmt w:val="bullet"/>
      <w:lvlText w:val="o"/>
      <w:lvlJc w:val="left"/>
      <w:pPr>
        <w:ind w:left="3600" w:hanging="360"/>
      </w:pPr>
      <w:rPr>
        <w:rFonts w:ascii="Courier New" w:hAnsi="Courier New" w:hint="default"/>
      </w:rPr>
    </w:lvl>
    <w:lvl w:ilvl="5" w:tplc="9210E756">
      <w:start w:val="1"/>
      <w:numFmt w:val="bullet"/>
      <w:lvlText w:val=""/>
      <w:lvlJc w:val="left"/>
      <w:pPr>
        <w:ind w:left="4320" w:hanging="360"/>
      </w:pPr>
      <w:rPr>
        <w:rFonts w:ascii="Wingdings" w:hAnsi="Wingdings" w:hint="default"/>
      </w:rPr>
    </w:lvl>
    <w:lvl w:ilvl="6" w:tplc="5AD4E178">
      <w:start w:val="1"/>
      <w:numFmt w:val="bullet"/>
      <w:lvlText w:val=""/>
      <w:lvlJc w:val="left"/>
      <w:pPr>
        <w:ind w:left="5040" w:hanging="360"/>
      </w:pPr>
      <w:rPr>
        <w:rFonts w:ascii="Symbol" w:hAnsi="Symbol" w:hint="default"/>
      </w:rPr>
    </w:lvl>
    <w:lvl w:ilvl="7" w:tplc="783615A6">
      <w:start w:val="1"/>
      <w:numFmt w:val="bullet"/>
      <w:lvlText w:val="o"/>
      <w:lvlJc w:val="left"/>
      <w:pPr>
        <w:ind w:left="5760" w:hanging="360"/>
      </w:pPr>
      <w:rPr>
        <w:rFonts w:ascii="Courier New" w:hAnsi="Courier New" w:hint="default"/>
      </w:rPr>
    </w:lvl>
    <w:lvl w:ilvl="8" w:tplc="C6089492">
      <w:start w:val="1"/>
      <w:numFmt w:val="bullet"/>
      <w:lvlText w:val=""/>
      <w:lvlJc w:val="left"/>
      <w:pPr>
        <w:ind w:left="6480" w:hanging="360"/>
      </w:pPr>
      <w:rPr>
        <w:rFonts w:ascii="Wingdings" w:hAnsi="Wingdings" w:hint="default"/>
      </w:rPr>
    </w:lvl>
  </w:abstractNum>
  <w:abstractNum w:abstractNumId="2" w15:restartNumberingAfterBreak="0">
    <w:nsid w:val="18C29929"/>
    <w:multiLevelType w:val="hybridMultilevel"/>
    <w:tmpl w:val="CA222F58"/>
    <w:lvl w:ilvl="0" w:tplc="CEBA6DB4">
      <w:start w:val="1"/>
      <w:numFmt w:val="bullet"/>
      <w:lvlText w:val="-"/>
      <w:lvlJc w:val="left"/>
      <w:pPr>
        <w:ind w:left="720" w:hanging="360"/>
      </w:pPr>
      <w:rPr>
        <w:rFonts w:ascii="Aptos" w:hAnsi="Aptos" w:hint="default"/>
      </w:rPr>
    </w:lvl>
    <w:lvl w:ilvl="1" w:tplc="F8708580">
      <w:start w:val="1"/>
      <w:numFmt w:val="bullet"/>
      <w:lvlText w:val="o"/>
      <w:lvlJc w:val="left"/>
      <w:pPr>
        <w:ind w:left="1440" w:hanging="360"/>
      </w:pPr>
      <w:rPr>
        <w:rFonts w:ascii="Courier New" w:hAnsi="Courier New" w:hint="default"/>
      </w:rPr>
    </w:lvl>
    <w:lvl w:ilvl="2" w:tplc="10D2ACF0">
      <w:start w:val="1"/>
      <w:numFmt w:val="bullet"/>
      <w:lvlText w:val=""/>
      <w:lvlJc w:val="left"/>
      <w:pPr>
        <w:ind w:left="2160" w:hanging="360"/>
      </w:pPr>
      <w:rPr>
        <w:rFonts w:ascii="Wingdings" w:hAnsi="Wingdings" w:hint="default"/>
      </w:rPr>
    </w:lvl>
    <w:lvl w:ilvl="3" w:tplc="EA1001B0">
      <w:start w:val="1"/>
      <w:numFmt w:val="bullet"/>
      <w:lvlText w:val=""/>
      <w:lvlJc w:val="left"/>
      <w:pPr>
        <w:ind w:left="2880" w:hanging="360"/>
      </w:pPr>
      <w:rPr>
        <w:rFonts w:ascii="Symbol" w:hAnsi="Symbol" w:hint="default"/>
      </w:rPr>
    </w:lvl>
    <w:lvl w:ilvl="4" w:tplc="37680178">
      <w:start w:val="1"/>
      <w:numFmt w:val="bullet"/>
      <w:lvlText w:val="o"/>
      <w:lvlJc w:val="left"/>
      <w:pPr>
        <w:ind w:left="3600" w:hanging="360"/>
      </w:pPr>
      <w:rPr>
        <w:rFonts w:ascii="Courier New" w:hAnsi="Courier New" w:hint="default"/>
      </w:rPr>
    </w:lvl>
    <w:lvl w:ilvl="5" w:tplc="BD7A99D6">
      <w:start w:val="1"/>
      <w:numFmt w:val="bullet"/>
      <w:lvlText w:val=""/>
      <w:lvlJc w:val="left"/>
      <w:pPr>
        <w:ind w:left="4320" w:hanging="360"/>
      </w:pPr>
      <w:rPr>
        <w:rFonts w:ascii="Wingdings" w:hAnsi="Wingdings" w:hint="default"/>
      </w:rPr>
    </w:lvl>
    <w:lvl w:ilvl="6" w:tplc="43C2F254">
      <w:start w:val="1"/>
      <w:numFmt w:val="bullet"/>
      <w:lvlText w:val=""/>
      <w:lvlJc w:val="left"/>
      <w:pPr>
        <w:ind w:left="5040" w:hanging="360"/>
      </w:pPr>
      <w:rPr>
        <w:rFonts w:ascii="Symbol" w:hAnsi="Symbol" w:hint="default"/>
      </w:rPr>
    </w:lvl>
    <w:lvl w:ilvl="7" w:tplc="1D6ADF96">
      <w:start w:val="1"/>
      <w:numFmt w:val="bullet"/>
      <w:lvlText w:val="o"/>
      <w:lvlJc w:val="left"/>
      <w:pPr>
        <w:ind w:left="5760" w:hanging="360"/>
      </w:pPr>
      <w:rPr>
        <w:rFonts w:ascii="Courier New" w:hAnsi="Courier New" w:hint="default"/>
      </w:rPr>
    </w:lvl>
    <w:lvl w:ilvl="8" w:tplc="229E7A72">
      <w:start w:val="1"/>
      <w:numFmt w:val="bullet"/>
      <w:lvlText w:val=""/>
      <w:lvlJc w:val="left"/>
      <w:pPr>
        <w:ind w:left="6480" w:hanging="360"/>
      </w:pPr>
      <w:rPr>
        <w:rFonts w:ascii="Wingdings" w:hAnsi="Wingdings" w:hint="default"/>
      </w:rPr>
    </w:lvl>
  </w:abstractNum>
  <w:abstractNum w:abstractNumId="3" w15:restartNumberingAfterBreak="0">
    <w:nsid w:val="191E87D5"/>
    <w:multiLevelType w:val="hybridMultilevel"/>
    <w:tmpl w:val="B9347BB8"/>
    <w:lvl w:ilvl="0" w:tplc="CB60BFC0">
      <w:start w:val="1"/>
      <w:numFmt w:val="bullet"/>
      <w:lvlText w:val="-"/>
      <w:lvlJc w:val="left"/>
      <w:pPr>
        <w:ind w:left="720" w:hanging="360"/>
      </w:pPr>
      <w:rPr>
        <w:rFonts w:ascii="Aptos" w:hAnsi="Aptos" w:hint="default"/>
      </w:rPr>
    </w:lvl>
    <w:lvl w:ilvl="1" w:tplc="DB76D6D6">
      <w:start w:val="1"/>
      <w:numFmt w:val="bullet"/>
      <w:lvlText w:val="o"/>
      <w:lvlJc w:val="left"/>
      <w:pPr>
        <w:ind w:left="1440" w:hanging="360"/>
      </w:pPr>
      <w:rPr>
        <w:rFonts w:ascii="Courier New" w:hAnsi="Courier New" w:hint="default"/>
      </w:rPr>
    </w:lvl>
    <w:lvl w:ilvl="2" w:tplc="8D20724E">
      <w:start w:val="1"/>
      <w:numFmt w:val="bullet"/>
      <w:lvlText w:val=""/>
      <w:lvlJc w:val="left"/>
      <w:pPr>
        <w:ind w:left="2160" w:hanging="360"/>
      </w:pPr>
      <w:rPr>
        <w:rFonts w:ascii="Wingdings" w:hAnsi="Wingdings" w:hint="default"/>
      </w:rPr>
    </w:lvl>
    <w:lvl w:ilvl="3" w:tplc="78F00FC8">
      <w:start w:val="1"/>
      <w:numFmt w:val="bullet"/>
      <w:lvlText w:val=""/>
      <w:lvlJc w:val="left"/>
      <w:pPr>
        <w:ind w:left="2880" w:hanging="360"/>
      </w:pPr>
      <w:rPr>
        <w:rFonts w:ascii="Symbol" w:hAnsi="Symbol" w:hint="default"/>
      </w:rPr>
    </w:lvl>
    <w:lvl w:ilvl="4" w:tplc="EEA6EDA8">
      <w:start w:val="1"/>
      <w:numFmt w:val="bullet"/>
      <w:lvlText w:val="o"/>
      <w:lvlJc w:val="left"/>
      <w:pPr>
        <w:ind w:left="3600" w:hanging="360"/>
      </w:pPr>
      <w:rPr>
        <w:rFonts w:ascii="Courier New" w:hAnsi="Courier New" w:hint="default"/>
      </w:rPr>
    </w:lvl>
    <w:lvl w:ilvl="5" w:tplc="F35CA5C0">
      <w:start w:val="1"/>
      <w:numFmt w:val="bullet"/>
      <w:lvlText w:val=""/>
      <w:lvlJc w:val="left"/>
      <w:pPr>
        <w:ind w:left="4320" w:hanging="360"/>
      </w:pPr>
      <w:rPr>
        <w:rFonts w:ascii="Wingdings" w:hAnsi="Wingdings" w:hint="default"/>
      </w:rPr>
    </w:lvl>
    <w:lvl w:ilvl="6" w:tplc="3DE4E0DC">
      <w:start w:val="1"/>
      <w:numFmt w:val="bullet"/>
      <w:lvlText w:val=""/>
      <w:lvlJc w:val="left"/>
      <w:pPr>
        <w:ind w:left="5040" w:hanging="360"/>
      </w:pPr>
      <w:rPr>
        <w:rFonts w:ascii="Symbol" w:hAnsi="Symbol" w:hint="default"/>
      </w:rPr>
    </w:lvl>
    <w:lvl w:ilvl="7" w:tplc="D3AACB90">
      <w:start w:val="1"/>
      <w:numFmt w:val="bullet"/>
      <w:lvlText w:val="o"/>
      <w:lvlJc w:val="left"/>
      <w:pPr>
        <w:ind w:left="5760" w:hanging="360"/>
      </w:pPr>
      <w:rPr>
        <w:rFonts w:ascii="Courier New" w:hAnsi="Courier New" w:hint="default"/>
      </w:rPr>
    </w:lvl>
    <w:lvl w:ilvl="8" w:tplc="E6A87ED8">
      <w:start w:val="1"/>
      <w:numFmt w:val="bullet"/>
      <w:lvlText w:val=""/>
      <w:lvlJc w:val="left"/>
      <w:pPr>
        <w:ind w:left="6480" w:hanging="360"/>
      </w:pPr>
      <w:rPr>
        <w:rFonts w:ascii="Wingdings" w:hAnsi="Wingdings" w:hint="default"/>
      </w:rPr>
    </w:lvl>
  </w:abstractNum>
  <w:abstractNum w:abstractNumId="4" w15:restartNumberingAfterBreak="0">
    <w:nsid w:val="1BAA61B8"/>
    <w:multiLevelType w:val="hybridMultilevel"/>
    <w:tmpl w:val="1EBA056E"/>
    <w:lvl w:ilvl="0" w:tplc="9326C0A8">
      <w:start w:val="1"/>
      <w:numFmt w:val="bullet"/>
      <w:lvlText w:val="-"/>
      <w:lvlJc w:val="left"/>
      <w:pPr>
        <w:ind w:left="720" w:hanging="360"/>
      </w:pPr>
      <w:rPr>
        <w:rFonts w:ascii="Aptos" w:hAnsi="Aptos" w:hint="default"/>
      </w:rPr>
    </w:lvl>
    <w:lvl w:ilvl="1" w:tplc="64B25C0C">
      <w:start w:val="1"/>
      <w:numFmt w:val="bullet"/>
      <w:lvlText w:val="o"/>
      <w:lvlJc w:val="left"/>
      <w:pPr>
        <w:ind w:left="1440" w:hanging="360"/>
      </w:pPr>
      <w:rPr>
        <w:rFonts w:ascii="Courier New" w:hAnsi="Courier New" w:hint="default"/>
      </w:rPr>
    </w:lvl>
    <w:lvl w:ilvl="2" w:tplc="CC28D18A">
      <w:start w:val="1"/>
      <w:numFmt w:val="bullet"/>
      <w:lvlText w:val=""/>
      <w:lvlJc w:val="left"/>
      <w:pPr>
        <w:ind w:left="2160" w:hanging="360"/>
      </w:pPr>
      <w:rPr>
        <w:rFonts w:ascii="Wingdings" w:hAnsi="Wingdings" w:hint="default"/>
      </w:rPr>
    </w:lvl>
    <w:lvl w:ilvl="3" w:tplc="4C129BCC">
      <w:start w:val="1"/>
      <w:numFmt w:val="bullet"/>
      <w:lvlText w:val=""/>
      <w:lvlJc w:val="left"/>
      <w:pPr>
        <w:ind w:left="2880" w:hanging="360"/>
      </w:pPr>
      <w:rPr>
        <w:rFonts w:ascii="Symbol" w:hAnsi="Symbol" w:hint="default"/>
      </w:rPr>
    </w:lvl>
    <w:lvl w:ilvl="4" w:tplc="5218C404">
      <w:start w:val="1"/>
      <w:numFmt w:val="bullet"/>
      <w:lvlText w:val="o"/>
      <w:lvlJc w:val="left"/>
      <w:pPr>
        <w:ind w:left="3600" w:hanging="360"/>
      </w:pPr>
      <w:rPr>
        <w:rFonts w:ascii="Courier New" w:hAnsi="Courier New" w:hint="default"/>
      </w:rPr>
    </w:lvl>
    <w:lvl w:ilvl="5" w:tplc="55365E80">
      <w:start w:val="1"/>
      <w:numFmt w:val="bullet"/>
      <w:lvlText w:val=""/>
      <w:lvlJc w:val="left"/>
      <w:pPr>
        <w:ind w:left="4320" w:hanging="360"/>
      </w:pPr>
      <w:rPr>
        <w:rFonts w:ascii="Wingdings" w:hAnsi="Wingdings" w:hint="default"/>
      </w:rPr>
    </w:lvl>
    <w:lvl w:ilvl="6" w:tplc="ABF69632">
      <w:start w:val="1"/>
      <w:numFmt w:val="bullet"/>
      <w:lvlText w:val=""/>
      <w:lvlJc w:val="left"/>
      <w:pPr>
        <w:ind w:left="5040" w:hanging="360"/>
      </w:pPr>
      <w:rPr>
        <w:rFonts w:ascii="Symbol" w:hAnsi="Symbol" w:hint="default"/>
      </w:rPr>
    </w:lvl>
    <w:lvl w:ilvl="7" w:tplc="88243ADC">
      <w:start w:val="1"/>
      <w:numFmt w:val="bullet"/>
      <w:lvlText w:val="o"/>
      <w:lvlJc w:val="left"/>
      <w:pPr>
        <w:ind w:left="5760" w:hanging="360"/>
      </w:pPr>
      <w:rPr>
        <w:rFonts w:ascii="Courier New" w:hAnsi="Courier New" w:hint="default"/>
      </w:rPr>
    </w:lvl>
    <w:lvl w:ilvl="8" w:tplc="773CD4B6">
      <w:start w:val="1"/>
      <w:numFmt w:val="bullet"/>
      <w:lvlText w:val=""/>
      <w:lvlJc w:val="left"/>
      <w:pPr>
        <w:ind w:left="6480" w:hanging="360"/>
      </w:pPr>
      <w:rPr>
        <w:rFonts w:ascii="Wingdings" w:hAnsi="Wingdings" w:hint="default"/>
      </w:rPr>
    </w:lvl>
  </w:abstractNum>
  <w:abstractNum w:abstractNumId="5" w15:restartNumberingAfterBreak="0">
    <w:nsid w:val="2002A4B8"/>
    <w:multiLevelType w:val="hybridMultilevel"/>
    <w:tmpl w:val="B96E5E32"/>
    <w:lvl w:ilvl="0" w:tplc="10F83DFA">
      <w:start w:val="1"/>
      <w:numFmt w:val="bullet"/>
      <w:lvlText w:val="-"/>
      <w:lvlJc w:val="left"/>
      <w:pPr>
        <w:ind w:left="720" w:hanging="360"/>
      </w:pPr>
      <w:rPr>
        <w:rFonts w:ascii="Aptos" w:hAnsi="Aptos" w:hint="default"/>
      </w:rPr>
    </w:lvl>
    <w:lvl w:ilvl="1" w:tplc="234C747E">
      <w:start w:val="1"/>
      <w:numFmt w:val="bullet"/>
      <w:lvlText w:val="o"/>
      <w:lvlJc w:val="left"/>
      <w:pPr>
        <w:ind w:left="1440" w:hanging="360"/>
      </w:pPr>
      <w:rPr>
        <w:rFonts w:ascii="Courier New" w:hAnsi="Courier New" w:hint="default"/>
      </w:rPr>
    </w:lvl>
    <w:lvl w:ilvl="2" w:tplc="A93606B4">
      <w:start w:val="1"/>
      <w:numFmt w:val="bullet"/>
      <w:lvlText w:val=""/>
      <w:lvlJc w:val="left"/>
      <w:pPr>
        <w:ind w:left="2160" w:hanging="360"/>
      </w:pPr>
      <w:rPr>
        <w:rFonts w:ascii="Wingdings" w:hAnsi="Wingdings" w:hint="default"/>
      </w:rPr>
    </w:lvl>
    <w:lvl w:ilvl="3" w:tplc="60E0E7B0">
      <w:start w:val="1"/>
      <w:numFmt w:val="bullet"/>
      <w:lvlText w:val=""/>
      <w:lvlJc w:val="left"/>
      <w:pPr>
        <w:ind w:left="2880" w:hanging="360"/>
      </w:pPr>
      <w:rPr>
        <w:rFonts w:ascii="Symbol" w:hAnsi="Symbol" w:hint="default"/>
      </w:rPr>
    </w:lvl>
    <w:lvl w:ilvl="4" w:tplc="DC2042C0">
      <w:start w:val="1"/>
      <w:numFmt w:val="bullet"/>
      <w:lvlText w:val="o"/>
      <w:lvlJc w:val="left"/>
      <w:pPr>
        <w:ind w:left="3600" w:hanging="360"/>
      </w:pPr>
      <w:rPr>
        <w:rFonts w:ascii="Courier New" w:hAnsi="Courier New" w:hint="default"/>
      </w:rPr>
    </w:lvl>
    <w:lvl w:ilvl="5" w:tplc="1818C6EE">
      <w:start w:val="1"/>
      <w:numFmt w:val="bullet"/>
      <w:lvlText w:val=""/>
      <w:lvlJc w:val="left"/>
      <w:pPr>
        <w:ind w:left="4320" w:hanging="360"/>
      </w:pPr>
      <w:rPr>
        <w:rFonts w:ascii="Wingdings" w:hAnsi="Wingdings" w:hint="default"/>
      </w:rPr>
    </w:lvl>
    <w:lvl w:ilvl="6" w:tplc="4BDA3F20">
      <w:start w:val="1"/>
      <w:numFmt w:val="bullet"/>
      <w:lvlText w:val=""/>
      <w:lvlJc w:val="left"/>
      <w:pPr>
        <w:ind w:left="5040" w:hanging="360"/>
      </w:pPr>
      <w:rPr>
        <w:rFonts w:ascii="Symbol" w:hAnsi="Symbol" w:hint="default"/>
      </w:rPr>
    </w:lvl>
    <w:lvl w:ilvl="7" w:tplc="0212A67E">
      <w:start w:val="1"/>
      <w:numFmt w:val="bullet"/>
      <w:lvlText w:val="o"/>
      <w:lvlJc w:val="left"/>
      <w:pPr>
        <w:ind w:left="5760" w:hanging="360"/>
      </w:pPr>
      <w:rPr>
        <w:rFonts w:ascii="Courier New" w:hAnsi="Courier New" w:hint="default"/>
      </w:rPr>
    </w:lvl>
    <w:lvl w:ilvl="8" w:tplc="9AA2C60C">
      <w:start w:val="1"/>
      <w:numFmt w:val="bullet"/>
      <w:lvlText w:val=""/>
      <w:lvlJc w:val="left"/>
      <w:pPr>
        <w:ind w:left="6480" w:hanging="360"/>
      </w:pPr>
      <w:rPr>
        <w:rFonts w:ascii="Wingdings" w:hAnsi="Wingdings" w:hint="default"/>
      </w:rPr>
    </w:lvl>
  </w:abstractNum>
  <w:abstractNum w:abstractNumId="6" w15:restartNumberingAfterBreak="0">
    <w:nsid w:val="21F76726"/>
    <w:multiLevelType w:val="hybridMultilevel"/>
    <w:tmpl w:val="2DFCA5BA"/>
    <w:lvl w:ilvl="0" w:tplc="7284B122">
      <w:start w:val="1"/>
      <w:numFmt w:val="bullet"/>
      <w:lvlText w:val="-"/>
      <w:lvlJc w:val="left"/>
      <w:pPr>
        <w:ind w:left="720" w:hanging="360"/>
      </w:pPr>
      <w:rPr>
        <w:rFonts w:ascii="Aptos" w:hAnsi="Aptos" w:hint="default"/>
      </w:rPr>
    </w:lvl>
    <w:lvl w:ilvl="1" w:tplc="E4AC5742">
      <w:start w:val="1"/>
      <w:numFmt w:val="bullet"/>
      <w:lvlText w:val="o"/>
      <w:lvlJc w:val="left"/>
      <w:pPr>
        <w:ind w:left="1440" w:hanging="360"/>
      </w:pPr>
      <w:rPr>
        <w:rFonts w:ascii="Courier New" w:hAnsi="Courier New" w:hint="default"/>
      </w:rPr>
    </w:lvl>
    <w:lvl w:ilvl="2" w:tplc="FC6EC834">
      <w:start w:val="1"/>
      <w:numFmt w:val="bullet"/>
      <w:lvlText w:val=""/>
      <w:lvlJc w:val="left"/>
      <w:pPr>
        <w:ind w:left="2160" w:hanging="360"/>
      </w:pPr>
      <w:rPr>
        <w:rFonts w:ascii="Wingdings" w:hAnsi="Wingdings" w:hint="default"/>
      </w:rPr>
    </w:lvl>
    <w:lvl w:ilvl="3" w:tplc="F4F042E2">
      <w:start w:val="1"/>
      <w:numFmt w:val="bullet"/>
      <w:lvlText w:val=""/>
      <w:lvlJc w:val="left"/>
      <w:pPr>
        <w:ind w:left="2880" w:hanging="360"/>
      </w:pPr>
      <w:rPr>
        <w:rFonts w:ascii="Symbol" w:hAnsi="Symbol" w:hint="default"/>
      </w:rPr>
    </w:lvl>
    <w:lvl w:ilvl="4" w:tplc="66F65C86">
      <w:start w:val="1"/>
      <w:numFmt w:val="bullet"/>
      <w:lvlText w:val="o"/>
      <w:lvlJc w:val="left"/>
      <w:pPr>
        <w:ind w:left="3600" w:hanging="360"/>
      </w:pPr>
      <w:rPr>
        <w:rFonts w:ascii="Courier New" w:hAnsi="Courier New" w:hint="default"/>
      </w:rPr>
    </w:lvl>
    <w:lvl w:ilvl="5" w:tplc="16CCDBA2">
      <w:start w:val="1"/>
      <w:numFmt w:val="bullet"/>
      <w:lvlText w:val=""/>
      <w:lvlJc w:val="left"/>
      <w:pPr>
        <w:ind w:left="4320" w:hanging="360"/>
      </w:pPr>
      <w:rPr>
        <w:rFonts w:ascii="Wingdings" w:hAnsi="Wingdings" w:hint="default"/>
      </w:rPr>
    </w:lvl>
    <w:lvl w:ilvl="6" w:tplc="773CB394">
      <w:start w:val="1"/>
      <w:numFmt w:val="bullet"/>
      <w:lvlText w:val=""/>
      <w:lvlJc w:val="left"/>
      <w:pPr>
        <w:ind w:left="5040" w:hanging="360"/>
      </w:pPr>
      <w:rPr>
        <w:rFonts w:ascii="Symbol" w:hAnsi="Symbol" w:hint="default"/>
      </w:rPr>
    </w:lvl>
    <w:lvl w:ilvl="7" w:tplc="C6F419BC">
      <w:start w:val="1"/>
      <w:numFmt w:val="bullet"/>
      <w:lvlText w:val="o"/>
      <w:lvlJc w:val="left"/>
      <w:pPr>
        <w:ind w:left="5760" w:hanging="360"/>
      </w:pPr>
      <w:rPr>
        <w:rFonts w:ascii="Courier New" w:hAnsi="Courier New" w:hint="default"/>
      </w:rPr>
    </w:lvl>
    <w:lvl w:ilvl="8" w:tplc="A9F6DAF6">
      <w:start w:val="1"/>
      <w:numFmt w:val="bullet"/>
      <w:lvlText w:val=""/>
      <w:lvlJc w:val="left"/>
      <w:pPr>
        <w:ind w:left="6480" w:hanging="360"/>
      </w:pPr>
      <w:rPr>
        <w:rFonts w:ascii="Wingdings" w:hAnsi="Wingdings" w:hint="default"/>
      </w:rPr>
    </w:lvl>
  </w:abstractNum>
  <w:abstractNum w:abstractNumId="7" w15:restartNumberingAfterBreak="0">
    <w:nsid w:val="26A70F37"/>
    <w:multiLevelType w:val="hybridMultilevel"/>
    <w:tmpl w:val="77521806"/>
    <w:lvl w:ilvl="0" w:tplc="05B4299A">
      <w:start w:val="1"/>
      <w:numFmt w:val="bullet"/>
      <w:lvlText w:val="-"/>
      <w:lvlJc w:val="left"/>
      <w:pPr>
        <w:ind w:left="720" w:hanging="360"/>
      </w:pPr>
      <w:rPr>
        <w:rFonts w:ascii="Aptos" w:hAnsi="Aptos" w:hint="default"/>
      </w:rPr>
    </w:lvl>
    <w:lvl w:ilvl="1" w:tplc="6BC82F12">
      <w:start w:val="1"/>
      <w:numFmt w:val="bullet"/>
      <w:lvlText w:val="o"/>
      <w:lvlJc w:val="left"/>
      <w:pPr>
        <w:ind w:left="1440" w:hanging="360"/>
      </w:pPr>
      <w:rPr>
        <w:rFonts w:ascii="Courier New" w:hAnsi="Courier New" w:hint="default"/>
      </w:rPr>
    </w:lvl>
    <w:lvl w:ilvl="2" w:tplc="270A19B2">
      <w:start w:val="1"/>
      <w:numFmt w:val="bullet"/>
      <w:lvlText w:val=""/>
      <w:lvlJc w:val="left"/>
      <w:pPr>
        <w:ind w:left="2160" w:hanging="360"/>
      </w:pPr>
      <w:rPr>
        <w:rFonts w:ascii="Wingdings" w:hAnsi="Wingdings" w:hint="default"/>
      </w:rPr>
    </w:lvl>
    <w:lvl w:ilvl="3" w:tplc="355433AC">
      <w:start w:val="1"/>
      <w:numFmt w:val="bullet"/>
      <w:lvlText w:val=""/>
      <w:lvlJc w:val="left"/>
      <w:pPr>
        <w:ind w:left="2880" w:hanging="360"/>
      </w:pPr>
      <w:rPr>
        <w:rFonts w:ascii="Symbol" w:hAnsi="Symbol" w:hint="default"/>
      </w:rPr>
    </w:lvl>
    <w:lvl w:ilvl="4" w:tplc="D3424720">
      <w:start w:val="1"/>
      <w:numFmt w:val="bullet"/>
      <w:lvlText w:val="o"/>
      <w:lvlJc w:val="left"/>
      <w:pPr>
        <w:ind w:left="3600" w:hanging="360"/>
      </w:pPr>
      <w:rPr>
        <w:rFonts w:ascii="Courier New" w:hAnsi="Courier New" w:hint="default"/>
      </w:rPr>
    </w:lvl>
    <w:lvl w:ilvl="5" w:tplc="07F6D088">
      <w:start w:val="1"/>
      <w:numFmt w:val="bullet"/>
      <w:lvlText w:val=""/>
      <w:lvlJc w:val="left"/>
      <w:pPr>
        <w:ind w:left="4320" w:hanging="360"/>
      </w:pPr>
      <w:rPr>
        <w:rFonts w:ascii="Wingdings" w:hAnsi="Wingdings" w:hint="default"/>
      </w:rPr>
    </w:lvl>
    <w:lvl w:ilvl="6" w:tplc="A3686E1A">
      <w:start w:val="1"/>
      <w:numFmt w:val="bullet"/>
      <w:lvlText w:val=""/>
      <w:lvlJc w:val="left"/>
      <w:pPr>
        <w:ind w:left="5040" w:hanging="360"/>
      </w:pPr>
      <w:rPr>
        <w:rFonts w:ascii="Symbol" w:hAnsi="Symbol" w:hint="default"/>
      </w:rPr>
    </w:lvl>
    <w:lvl w:ilvl="7" w:tplc="5F8024F0">
      <w:start w:val="1"/>
      <w:numFmt w:val="bullet"/>
      <w:lvlText w:val="o"/>
      <w:lvlJc w:val="left"/>
      <w:pPr>
        <w:ind w:left="5760" w:hanging="360"/>
      </w:pPr>
      <w:rPr>
        <w:rFonts w:ascii="Courier New" w:hAnsi="Courier New" w:hint="default"/>
      </w:rPr>
    </w:lvl>
    <w:lvl w:ilvl="8" w:tplc="5E32FABC">
      <w:start w:val="1"/>
      <w:numFmt w:val="bullet"/>
      <w:lvlText w:val=""/>
      <w:lvlJc w:val="left"/>
      <w:pPr>
        <w:ind w:left="6480" w:hanging="360"/>
      </w:pPr>
      <w:rPr>
        <w:rFonts w:ascii="Wingdings" w:hAnsi="Wingdings" w:hint="default"/>
      </w:rPr>
    </w:lvl>
  </w:abstractNum>
  <w:abstractNum w:abstractNumId="8" w15:restartNumberingAfterBreak="0">
    <w:nsid w:val="376604E2"/>
    <w:multiLevelType w:val="hybridMultilevel"/>
    <w:tmpl w:val="498E4AE0"/>
    <w:lvl w:ilvl="0" w:tplc="4D508382">
      <w:start w:val="1"/>
      <w:numFmt w:val="decimal"/>
      <w:lvlText w:val="%1."/>
      <w:lvlJc w:val="left"/>
      <w:pPr>
        <w:ind w:left="760" w:hanging="4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07DCC9"/>
    <w:multiLevelType w:val="hybridMultilevel"/>
    <w:tmpl w:val="585293FA"/>
    <w:lvl w:ilvl="0" w:tplc="5B008CE2">
      <w:start w:val="1"/>
      <w:numFmt w:val="bullet"/>
      <w:lvlText w:val="-"/>
      <w:lvlJc w:val="left"/>
      <w:pPr>
        <w:ind w:left="720" w:hanging="360"/>
      </w:pPr>
      <w:rPr>
        <w:rFonts w:ascii="Aptos" w:hAnsi="Aptos" w:hint="default"/>
      </w:rPr>
    </w:lvl>
    <w:lvl w:ilvl="1" w:tplc="34B08D64">
      <w:start w:val="1"/>
      <w:numFmt w:val="bullet"/>
      <w:lvlText w:val="o"/>
      <w:lvlJc w:val="left"/>
      <w:pPr>
        <w:ind w:left="1440" w:hanging="360"/>
      </w:pPr>
      <w:rPr>
        <w:rFonts w:ascii="Courier New" w:hAnsi="Courier New" w:hint="default"/>
      </w:rPr>
    </w:lvl>
    <w:lvl w:ilvl="2" w:tplc="ACD4D52E">
      <w:start w:val="1"/>
      <w:numFmt w:val="bullet"/>
      <w:lvlText w:val=""/>
      <w:lvlJc w:val="left"/>
      <w:pPr>
        <w:ind w:left="2160" w:hanging="360"/>
      </w:pPr>
      <w:rPr>
        <w:rFonts w:ascii="Wingdings" w:hAnsi="Wingdings" w:hint="default"/>
      </w:rPr>
    </w:lvl>
    <w:lvl w:ilvl="3" w:tplc="FD740E3C">
      <w:start w:val="1"/>
      <w:numFmt w:val="bullet"/>
      <w:lvlText w:val=""/>
      <w:lvlJc w:val="left"/>
      <w:pPr>
        <w:ind w:left="2880" w:hanging="360"/>
      </w:pPr>
      <w:rPr>
        <w:rFonts w:ascii="Symbol" w:hAnsi="Symbol" w:hint="default"/>
      </w:rPr>
    </w:lvl>
    <w:lvl w:ilvl="4" w:tplc="722A1522">
      <w:start w:val="1"/>
      <w:numFmt w:val="bullet"/>
      <w:lvlText w:val="o"/>
      <w:lvlJc w:val="left"/>
      <w:pPr>
        <w:ind w:left="3600" w:hanging="360"/>
      </w:pPr>
      <w:rPr>
        <w:rFonts w:ascii="Courier New" w:hAnsi="Courier New" w:hint="default"/>
      </w:rPr>
    </w:lvl>
    <w:lvl w:ilvl="5" w:tplc="33FA713E">
      <w:start w:val="1"/>
      <w:numFmt w:val="bullet"/>
      <w:lvlText w:val=""/>
      <w:lvlJc w:val="left"/>
      <w:pPr>
        <w:ind w:left="4320" w:hanging="360"/>
      </w:pPr>
      <w:rPr>
        <w:rFonts w:ascii="Wingdings" w:hAnsi="Wingdings" w:hint="default"/>
      </w:rPr>
    </w:lvl>
    <w:lvl w:ilvl="6" w:tplc="EFB22494">
      <w:start w:val="1"/>
      <w:numFmt w:val="bullet"/>
      <w:lvlText w:val=""/>
      <w:lvlJc w:val="left"/>
      <w:pPr>
        <w:ind w:left="5040" w:hanging="360"/>
      </w:pPr>
      <w:rPr>
        <w:rFonts w:ascii="Symbol" w:hAnsi="Symbol" w:hint="default"/>
      </w:rPr>
    </w:lvl>
    <w:lvl w:ilvl="7" w:tplc="8746019A">
      <w:start w:val="1"/>
      <w:numFmt w:val="bullet"/>
      <w:lvlText w:val="o"/>
      <w:lvlJc w:val="left"/>
      <w:pPr>
        <w:ind w:left="5760" w:hanging="360"/>
      </w:pPr>
      <w:rPr>
        <w:rFonts w:ascii="Courier New" w:hAnsi="Courier New" w:hint="default"/>
      </w:rPr>
    </w:lvl>
    <w:lvl w:ilvl="8" w:tplc="C8E69386">
      <w:start w:val="1"/>
      <w:numFmt w:val="bullet"/>
      <w:lvlText w:val=""/>
      <w:lvlJc w:val="left"/>
      <w:pPr>
        <w:ind w:left="6480" w:hanging="360"/>
      </w:pPr>
      <w:rPr>
        <w:rFonts w:ascii="Wingdings" w:hAnsi="Wingdings" w:hint="default"/>
      </w:rPr>
    </w:lvl>
  </w:abstractNum>
  <w:abstractNum w:abstractNumId="10" w15:restartNumberingAfterBreak="0">
    <w:nsid w:val="39E2A9D1"/>
    <w:multiLevelType w:val="hybridMultilevel"/>
    <w:tmpl w:val="EBD25BEA"/>
    <w:lvl w:ilvl="0" w:tplc="A9C450C2">
      <w:start w:val="1"/>
      <w:numFmt w:val="bullet"/>
      <w:lvlText w:val="-"/>
      <w:lvlJc w:val="left"/>
      <w:pPr>
        <w:ind w:left="720" w:hanging="360"/>
      </w:pPr>
      <w:rPr>
        <w:rFonts w:ascii="Aptos" w:hAnsi="Aptos" w:hint="default"/>
      </w:rPr>
    </w:lvl>
    <w:lvl w:ilvl="1" w:tplc="B56A15DA">
      <w:start w:val="1"/>
      <w:numFmt w:val="bullet"/>
      <w:lvlText w:val="o"/>
      <w:lvlJc w:val="left"/>
      <w:pPr>
        <w:ind w:left="1440" w:hanging="360"/>
      </w:pPr>
      <w:rPr>
        <w:rFonts w:ascii="Courier New" w:hAnsi="Courier New" w:hint="default"/>
      </w:rPr>
    </w:lvl>
    <w:lvl w:ilvl="2" w:tplc="A90E24A8">
      <w:start w:val="1"/>
      <w:numFmt w:val="bullet"/>
      <w:lvlText w:val=""/>
      <w:lvlJc w:val="left"/>
      <w:pPr>
        <w:ind w:left="2160" w:hanging="360"/>
      </w:pPr>
      <w:rPr>
        <w:rFonts w:ascii="Wingdings" w:hAnsi="Wingdings" w:hint="default"/>
      </w:rPr>
    </w:lvl>
    <w:lvl w:ilvl="3" w:tplc="975AE0FC">
      <w:start w:val="1"/>
      <w:numFmt w:val="bullet"/>
      <w:lvlText w:val=""/>
      <w:lvlJc w:val="left"/>
      <w:pPr>
        <w:ind w:left="2880" w:hanging="360"/>
      </w:pPr>
      <w:rPr>
        <w:rFonts w:ascii="Symbol" w:hAnsi="Symbol" w:hint="default"/>
      </w:rPr>
    </w:lvl>
    <w:lvl w:ilvl="4" w:tplc="CBB43D0C">
      <w:start w:val="1"/>
      <w:numFmt w:val="bullet"/>
      <w:lvlText w:val="o"/>
      <w:lvlJc w:val="left"/>
      <w:pPr>
        <w:ind w:left="3600" w:hanging="360"/>
      </w:pPr>
      <w:rPr>
        <w:rFonts w:ascii="Courier New" w:hAnsi="Courier New" w:hint="default"/>
      </w:rPr>
    </w:lvl>
    <w:lvl w:ilvl="5" w:tplc="54EA0848">
      <w:start w:val="1"/>
      <w:numFmt w:val="bullet"/>
      <w:lvlText w:val=""/>
      <w:lvlJc w:val="left"/>
      <w:pPr>
        <w:ind w:left="4320" w:hanging="360"/>
      </w:pPr>
      <w:rPr>
        <w:rFonts w:ascii="Wingdings" w:hAnsi="Wingdings" w:hint="default"/>
      </w:rPr>
    </w:lvl>
    <w:lvl w:ilvl="6" w:tplc="204EB14C">
      <w:start w:val="1"/>
      <w:numFmt w:val="bullet"/>
      <w:lvlText w:val=""/>
      <w:lvlJc w:val="left"/>
      <w:pPr>
        <w:ind w:left="5040" w:hanging="360"/>
      </w:pPr>
      <w:rPr>
        <w:rFonts w:ascii="Symbol" w:hAnsi="Symbol" w:hint="default"/>
      </w:rPr>
    </w:lvl>
    <w:lvl w:ilvl="7" w:tplc="1EF64908">
      <w:start w:val="1"/>
      <w:numFmt w:val="bullet"/>
      <w:lvlText w:val="o"/>
      <w:lvlJc w:val="left"/>
      <w:pPr>
        <w:ind w:left="5760" w:hanging="360"/>
      </w:pPr>
      <w:rPr>
        <w:rFonts w:ascii="Courier New" w:hAnsi="Courier New" w:hint="default"/>
      </w:rPr>
    </w:lvl>
    <w:lvl w:ilvl="8" w:tplc="29FADCE8">
      <w:start w:val="1"/>
      <w:numFmt w:val="bullet"/>
      <w:lvlText w:val=""/>
      <w:lvlJc w:val="left"/>
      <w:pPr>
        <w:ind w:left="6480" w:hanging="360"/>
      </w:pPr>
      <w:rPr>
        <w:rFonts w:ascii="Wingdings" w:hAnsi="Wingdings" w:hint="default"/>
      </w:rPr>
    </w:lvl>
  </w:abstractNum>
  <w:abstractNum w:abstractNumId="11" w15:restartNumberingAfterBreak="0">
    <w:nsid w:val="3AEDAFD0"/>
    <w:multiLevelType w:val="hybridMultilevel"/>
    <w:tmpl w:val="1066887A"/>
    <w:lvl w:ilvl="0" w:tplc="401CCC24">
      <w:start w:val="1"/>
      <w:numFmt w:val="bullet"/>
      <w:lvlText w:val="-"/>
      <w:lvlJc w:val="left"/>
      <w:pPr>
        <w:ind w:left="720" w:hanging="360"/>
      </w:pPr>
      <w:rPr>
        <w:rFonts w:ascii="Aptos" w:hAnsi="Aptos" w:hint="default"/>
      </w:rPr>
    </w:lvl>
    <w:lvl w:ilvl="1" w:tplc="2A9E367E">
      <w:start w:val="1"/>
      <w:numFmt w:val="bullet"/>
      <w:lvlText w:val="o"/>
      <w:lvlJc w:val="left"/>
      <w:pPr>
        <w:ind w:left="1440" w:hanging="360"/>
      </w:pPr>
      <w:rPr>
        <w:rFonts w:ascii="Courier New" w:hAnsi="Courier New" w:hint="default"/>
      </w:rPr>
    </w:lvl>
    <w:lvl w:ilvl="2" w:tplc="F3268A8C">
      <w:start w:val="1"/>
      <w:numFmt w:val="bullet"/>
      <w:lvlText w:val=""/>
      <w:lvlJc w:val="left"/>
      <w:pPr>
        <w:ind w:left="2160" w:hanging="360"/>
      </w:pPr>
      <w:rPr>
        <w:rFonts w:ascii="Wingdings" w:hAnsi="Wingdings" w:hint="default"/>
      </w:rPr>
    </w:lvl>
    <w:lvl w:ilvl="3" w:tplc="AEA21C80">
      <w:start w:val="1"/>
      <w:numFmt w:val="bullet"/>
      <w:lvlText w:val=""/>
      <w:lvlJc w:val="left"/>
      <w:pPr>
        <w:ind w:left="2880" w:hanging="360"/>
      </w:pPr>
      <w:rPr>
        <w:rFonts w:ascii="Symbol" w:hAnsi="Symbol" w:hint="default"/>
      </w:rPr>
    </w:lvl>
    <w:lvl w:ilvl="4" w:tplc="C3309700">
      <w:start w:val="1"/>
      <w:numFmt w:val="bullet"/>
      <w:lvlText w:val="o"/>
      <w:lvlJc w:val="left"/>
      <w:pPr>
        <w:ind w:left="3600" w:hanging="360"/>
      </w:pPr>
      <w:rPr>
        <w:rFonts w:ascii="Courier New" w:hAnsi="Courier New" w:hint="default"/>
      </w:rPr>
    </w:lvl>
    <w:lvl w:ilvl="5" w:tplc="4EB83E26">
      <w:start w:val="1"/>
      <w:numFmt w:val="bullet"/>
      <w:lvlText w:val=""/>
      <w:lvlJc w:val="left"/>
      <w:pPr>
        <w:ind w:left="4320" w:hanging="360"/>
      </w:pPr>
      <w:rPr>
        <w:rFonts w:ascii="Wingdings" w:hAnsi="Wingdings" w:hint="default"/>
      </w:rPr>
    </w:lvl>
    <w:lvl w:ilvl="6" w:tplc="A65A54A0">
      <w:start w:val="1"/>
      <w:numFmt w:val="bullet"/>
      <w:lvlText w:val=""/>
      <w:lvlJc w:val="left"/>
      <w:pPr>
        <w:ind w:left="5040" w:hanging="360"/>
      </w:pPr>
      <w:rPr>
        <w:rFonts w:ascii="Symbol" w:hAnsi="Symbol" w:hint="default"/>
      </w:rPr>
    </w:lvl>
    <w:lvl w:ilvl="7" w:tplc="FA1A4C62">
      <w:start w:val="1"/>
      <w:numFmt w:val="bullet"/>
      <w:lvlText w:val="o"/>
      <w:lvlJc w:val="left"/>
      <w:pPr>
        <w:ind w:left="5760" w:hanging="360"/>
      </w:pPr>
      <w:rPr>
        <w:rFonts w:ascii="Courier New" w:hAnsi="Courier New" w:hint="default"/>
      </w:rPr>
    </w:lvl>
    <w:lvl w:ilvl="8" w:tplc="A27CE9AA">
      <w:start w:val="1"/>
      <w:numFmt w:val="bullet"/>
      <w:lvlText w:val=""/>
      <w:lvlJc w:val="left"/>
      <w:pPr>
        <w:ind w:left="6480" w:hanging="360"/>
      </w:pPr>
      <w:rPr>
        <w:rFonts w:ascii="Wingdings" w:hAnsi="Wingdings" w:hint="default"/>
      </w:rPr>
    </w:lvl>
  </w:abstractNum>
  <w:abstractNum w:abstractNumId="12" w15:restartNumberingAfterBreak="0">
    <w:nsid w:val="3EEF92AB"/>
    <w:multiLevelType w:val="hybridMultilevel"/>
    <w:tmpl w:val="37C6111C"/>
    <w:lvl w:ilvl="0" w:tplc="C6F4289E">
      <w:start w:val="1"/>
      <w:numFmt w:val="bullet"/>
      <w:lvlText w:val="-"/>
      <w:lvlJc w:val="left"/>
      <w:pPr>
        <w:ind w:left="720" w:hanging="360"/>
      </w:pPr>
      <w:rPr>
        <w:rFonts w:ascii="Aptos" w:hAnsi="Aptos" w:hint="default"/>
      </w:rPr>
    </w:lvl>
    <w:lvl w:ilvl="1" w:tplc="93EC46DC">
      <w:start w:val="1"/>
      <w:numFmt w:val="bullet"/>
      <w:lvlText w:val="o"/>
      <w:lvlJc w:val="left"/>
      <w:pPr>
        <w:ind w:left="1440" w:hanging="360"/>
      </w:pPr>
      <w:rPr>
        <w:rFonts w:ascii="Courier New" w:hAnsi="Courier New" w:hint="default"/>
      </w:rPr>
    </w:lvl>
    <w:lvl w:ilvl="2" w:tplc="C0AE5FD4">
      <w:start w:val="1"/>
      <w:numFmt w:val="bullet"/>
      <w:lvlText w:val=""/>
      <w:lvlJc w:val="left"/>
      <w:pPr>
        <w:ind w:left="2160" w:hanging="360"/>
      </w:pPr>
      <w:rPr>
        <w:rFonts w:ascii="Wingdings" w:hAnsi="Wingdings" w:hint="default"/>
      </w:rPr>
    </w:lvl>
    <w:lvl w:ilvl="3" w:tplc="C4D0EA12">
      <w:start w:val="1"/>
      <w:numFmt w:val="bullet"/>
      <w:lvlText w:val=""/>
      <w:lvlJc w:val="left"/>
      <w:pPr>
        <w:ind w:left="2880" w:hanging="360"/>
      </w:pPr>
      <w:rPr>
        <w:rFonts w:ascii="Symbol" w:hAnsi="Symbol" w:hint="default"/>
      </w:rPr>
    </w:lvl>
    <w:lvl w:ilvl="4" w:tplc="621E8A34">
      <w:start w:val="1"/>
      <w:numFmt w:val="bullet"/>
      <w:lvlText w:val="o"/>
      <w:lvlJc w:val="left"/>
      <w:pPr>
        <w:ind w:left="3600" w:hanging="360"/>
      </w:pPr>
      <w:rPr>
        <w:rFonts w:ascii="Courier New" w:hAnsi="Courier New" w:hint="default"/>
      </w:rPr>
    </w:lvl>
    <w:lvl w:ilvl="5" w:tplc="5D503282">
      <w:start w:val="1"/>
      <w:numFmt w:val="bullet"/>
      <w:lvlText w:val=""/>
      <w:lvlJc w:val="left"/>
      <w:pPr>
        <w:ind w:left="4320" w:hanging="360"/>
      </w:pPr>
      <w:rPr>
        <w:rFonts w:ascii="Wingdings" w:hAnsi="Wingdings" w:hint="default"/>
      </w:rPr>
    </w:lvl>
    <w:lvl w:ilvl="6" w:tplc="FEA2397E">
      <w:start w:val="1"/>
      <w:numFmt w:val="bullet"/>
      <w:lvlText w:val=""/>
      <w:lvlJc w:val="left"/>
      <w:pPr>
        <w:ind w:left="5040" w:hanging="360"/>
      </w:pPr>
      <w:rPr>
        <w:rFonts w:ascii="Symbol" w:hAnsi="Symbol" w:hint="default"/>
      </w:rPr>
    </w:lvl>
    <w:lvl w:ilvl="7" w:tplc="F6F00918">
      <w:start w:val="1"/>
      <w:numFmt w:val="bullet"/>
      <w:lvlText w:val="o"/>
      <w:lvlJc w:val="left"/>
      <w:pPr>
        <w:ind w:left="5760" w:hanging="360"/>
      </w:pPr>
      <w:rPr>
        <w:rFonts w:ascii="Courier New" w:hAnsi="Courier New" w:hint="default"/>
      </w:rPr>
    </w:lvl>
    <w:lvl w:ilvl="8" w:tplc="62606DF2">
      <w:start w:val="1"/>
      <w:numFmt w:val="bullet"/>
      <w:lvlText w:val=""/>
      <w:lvlJc w:val="left"/>
      <w:pPr>
        <w:ind w:left="6480" w:hanging="360"/>
      </w:pPr>
      <w:rPr>
        <w:rFonts w:ascii="Wingdings" w:hAnsi="Wingdings" w:hint="default"/>
      </w:rPr>
    </w:lvl>
  </w:abstractNum>
  <w:abstractNum w:abstractNumId="13" w15:restartNumberingAfterBreak="0">
    <w:nsid w:val="413A6207"/>
    <w:multiLevelType w:val="hybridMultilevel"/>
    <w:tmpl w:val="3E14F848"/>
    <w:lvl w:ilvl="0" w:tplc="6DA01E26">
      <w:start w:val="1"/>
      <w:numFmt w:val="bullet"/>
      <w:lvlText w:val="-"/>
      <w:lvlJc w:val="left"/>
      <w:pPr>
        <w:ind w:left="720" w:hanging="360"/>
      </w:pPr>
      <w:rPr>
        <w:rFonts w:ascii="Aptos" w:hAnsi="Aptos" w:hint="default"/>
      </w:rPr>
    </w:lvl>
    <w:lvl w:ilvl="1" w:tplc="EAD6DB0E">
      <w:start w:val="1"/>
      <w:numFmt w:val="bullet"/>
      <w:lvlText w:val="o"/>
      <w:lvlJc w:val="left"/>
      <w:pPr>
        <w:ind w:left="1440" w:hanging="360"/>
      </w:pPr>
      <w:rPr>
        <w:rFonts w:ascii="Courier New" w:hAnsi="Courier New" w:hint="default"/>
      </w:rPr>
    </w:lvl>
    <w:lvl w:ilvl="2" w:tplc="3362AF92">
      <w:start w:val="1"/>
      <w:numFmt w:val="bullet"/>
      <w:lvlText w:val=""/>
      <w:lvlJc w:val="left"/>
      <w:pPr>
        <w:ind w:left="2160" w:hanging="360"/>
      </w:pPr>
      <w:rPr>
        <w:rFonts w:ascii="Wingdings" w:hAnsi="Wingdings" w:hint="default"/>
      </w:rPr>
    </w:lvl>
    <w:lvl w:ilvl="3" w:tplc="EDA4599E">
      <w:start w:val="1"/>
      <w:numFmt w:val="bullet"/>
      <w:lvlText w:val=""/>
      <w:lvlJc w:val="left"/>
      <w:pPr>
        <w:ind w:left="2880" w:hanging="360"/>
      </w:pPr>
      <w:rPr>
        <w:rFonts w:ascii="Symbol" w:hAnsi="Symbol" w:hint="default"/>
      </w:rPr>
    </w:lvl>
    <w:lvl w:ilvl="4" w:tplc="958802BE">
      <w:start w:val="1"/>
      <w:numFmt w:val="bullet"/>
      <w:lvlText w:val="o"/>
      <w:lvlJc w:val="left"/>
      <w:pPr>
        <w:ind w:left="3600" w:hanging="360"/>
      </w:pPr>
      <w:rPr>
        <w:rFonts w:ascii="Courier New" w:hAnsi="Courier New" w:hint="default"/>
      </w:rPr>
    </w:lvl>
    <w:lvl w:ilvl="5" w:tplc="7F6CC7E8">
      <w:start w:val="1"/>
      <w:numFmt w:val="bullet"/>
      <w:lvlText w:val=""/>
      <w:lvlJc w:val="left"/>
      <w:pPr>
        <w:ind w:left="4320" w:hanging="360"/>
      </w:pPr>
      <w:rPr>
        <w:rFonts w:ascii="Wingdings" w:hAnsi="Wingdings" w:hint="default"/>
      </w:rPr>
    </w:lvl>
    <w:lvl w:ilvl="6" w:tplc="B402631E">
      <w:start w:val="1"/>
      <w:numFmt w:val="bullet"/>
      <w:lvlText w:val=""/>
      <w:lvlJc w:val="left"/>
      <w:pPr>
        <w:ind w:left="5040" w:hanging="360"/>
      </w:pPr>
      <w:rPr>
        <w:rFonts w:ascii="Symbol" w:hAnsi="Symbol" w:hint="default"/>
      </w:rPr>
    </w:lvl>
    <w:lvl w:ilvl="7" w:tplc="D9E26D3E">
      <w:start w:val="1"/>
      <w:numFmt w:val="bullet"/>
      <w:lvlText w:val="o"/>
      <w:lvlJc w:val="left"/>
      <w:pPr>
        <w:ind w:left="5760" w:hanging="360"/>
      </w:pPr>
      <w:rPr>
        <w:rFonts w:ascii="Courier New" w:hAnsi="Courier New" w:hint="default"/>
      </w:rPr>
    </w:lvl>
    <w:lvl w:ilvl="8" w:tplc="3FC24EC0">
      <w:start w:val="1"/>
      <w:numFmt w:val="bullet"/>
      <w:lvlText w:val=""/>
      <w:lvlJc w:val="left"/>
      <w:pPr>
        <w:ind w:left="6480" w:hanging="360"/>
      </w:pPr>
      <w:rPr>
        <w:rFonts w:ascii="Wingdings" w:hAnsi="Wingdings" w:hint="default"/>
      </w:rPr>
    </w:lvl>
  </w:abstractNum>
  <w:abstractNum w:abstractNumId="14" w15:restartNumberingAfterBreak="0">
    <w:nsid w:val="4E2C6902"/>
    <w:multiLevelType w:val="hybridMultilevel"/>
    <w:tmpl w:val="D6E4852A"/>
    <w:lvl w:ilvl="0" w:tplc="0A3E345E">
      <w:start w:val="1"/>
      <w:numFmt w:val="bullet"/>
      <w:lvlText w:val="-"/>
      <w:lvlJc w:val="left"/>
      <w:pPr>
        <w:ind w:left="720" w:hanging="360"/>
      </w:pPr>
      <w:rPr>
        <w:rFonts w:ascii="Aptos" w:hAnsi="Aptos" w:hint="default"/>
      </w:rPr>
    </w:lvl>
    <w:lvl w:ilvl="1" w:tplc="76C4A668">
      <w:start w:val="1"/>
      <w:numFmt w:val="bullet"/>
      <w:lvlText w:val="o"/>
      <w:lvlJc w:val="left"/>
      <w:pPr>
        <w:ind w:left="1440" w:hanging="360"/>
      </w:pPr>
      <w:rPr>
        <w:rFonts w:ascii="Courier New" w:hAnsi="Courier New" w:hint="default"/>
      </w:rPr>
    </w:lvl>
    <w:lvl w:ilvl="2" w:tplc="7088984E">
      <w:start w:val="1"/>
      <w:numFmt w:val="bullet"/>
      <w:lvlText w:val=""/>
      <w:lvlJc w:val="left"/>
      <w:pPr>
        <w:ind w:left="2160" w:hanging="360"/>
      </w:pPr>
      <w:rPr>
        <w:rFonts w:ascii="Wingdings" w:hAnsi="Wingdings" w:hint="default"/>
      </w:rPr>
    </w:lvl>
    <w:lvl w:ilvl="3" w:tplc="6D8CED9A">
      <w:start w:val="1"/>
      <w:numFmt w:val="bullet"/>
      <w:lvlText w:val=""/>
      <w:lvlJc w:val="left"/>
      <w:pPr>
        <w:ind w:left="2880" w:hanging="360"/>
      </w:pPr>
      <w:rPr>
        <w:rFonts w:ascii="Symbol" w:hAnsi="Symbol" w:hint="default"/>
      </w:rPr>
    </w:lvl>
    <w:lvl w:ilvl="4" w:tplc="CD1AD6A0">
      <w:start w:val="1"/>
      <w:numFmt w:val="bullet"/>
      <w:lvlText w:val="o"/>
      <w:lvlJc w:val="left"/>
      <w:pPr>
        <w:ind w:left="3600" w:hanging="360"/>
      </w:pPr>
      <w:rPr>
        <w:rFonts w:ascii="Courier New" w:hAnsi="Courier New" w:hint="default"/>
      </w:rPr>
    </w:lvl>
    <w:lvl w:ilvl="5" w:tplc="608C5014">
      <w:start w:val="1"/>
      <w:numFmt w:val="bullet"/>
      <w:lvlText w:val=""/>
      <w:lvlJc w:val="left"/>
      <w:pPr>
        <w:ind w:left="4320" w:hanging="360"/>
      </w:pPr>
      <w:rPr>
        <w:rFonts w:ascii="Wingdings" w:hAnsi="Wingdings" w:hint="default"/>
      </w:rPr>
    </w:lvl>
    <w:lvl w:ilvl="6" w:tplc="71BE1FBC">
      <w:start w:val="1"/>
      <w:numFmt w:val="bullet"/>
      <w:lvlText w:val=""/>
      <w:lvlJc w:val="left"/>
      <w:pPr>
        <w:ind w:left="5040" w:hanging="360"/>
      </w:pPr>
      <w:rPr>
        <w:rFonts w:ascii="Symbol" w:hAnsi="Symbol" w:hint="default"/>
      </w:rPr>
    </w:lvl>
    <w:lvl w:ilvl="7" w:tplc="BFC21194">
      <w:start w:val="1"/>
      <w:numFmt w:val="bullet"/>
      <w:lvlText w:val="o"/>
      <w:lvlJc w:val="left"/>
      <w:pPr>
        <w:ind w:left="5760" w:hanging="360"/>
      </w:pPr>
      <w:rPr>
        <w:rFonts w:ascii="Courier New" w:hAnsi="Courier New" w:hint="default"/>
      </w:rPr>
    </w:lvl>
    <w:lvl w:ilvl="8" w:tplc="9F10BADC">
      <w:start w:val="1"/>
      <w:numFmt w:val="bullet"/>
      <w:lvlText w:val=""/>
      <w:lvlJc w:val="left"/>
      <w:pPr>
        <w:ind w:left="6480" w:hanging="360"/>
      </w:pPr>
      <w:rPr>
        <w:rFonts w:ascii="Wingdings" w:hAnsi="Wingdings" w:hint="default"/>
      </w:rPr>
    </w:lvl>
  </w:abstractNum>
  <w:abstractNum w:abstractNumId="15" w15:restartNumberingAfterBreak="0">
    <w:nsid w:val="5735B963"/>
    <w:multiLevelType w:val="hybridMultilevel"/>
    <w:tmpl w:val="35DA6CF6"/>
    <w:lvl w:ilvl="0" w:tplc="B6CAE276">
      <w:start w:val="1"/>
      <w:numFmt w:val="bullet"/>
      <w:lvlText w:val="-"/>
      <w:lvlJc w:val="left"/>
      <w:pPr>
        <w:ind w:left="720" w:hanging="360"/>
      </w:pPr>
      <w:rPr>
        <w:rFonts w:ascii="Aptos" w:hAnsi="Aptos" w:hint="default"/>
      </w:rPr>
    </w:lvl>
    <w:lvl w:ilvl="1" w:tplc="6352A39E">
      <w:start w:val="1"/>
      <w:numFmt w:val="bullet"/>
      <w:lvlText w:val="o"/>
      <w:lvlJc w:val="left"/>
      <w:pPr>
        <w:ind w:left="1440" w:hanging="360"/>
      </w:pPr>
      <w:rPr>
        <w:rFonts w:ascii="Courier New" w:hAnsi="Courier New" w:hint="default"/>
      </w:rPr>
    </w:lvl>
    <w:lvl w:ilvl="2" w:tplc="9314EEFE">
      <w:start w:val="1"/>
      <w:numFmt w:val="bullet"/>
      <w:lvlText w:val=""/>
      <w:lvlJc w:val="left"/>
      <w:pPr>
        <w:ind w:left="2160" w:hanging="360"/>
      </w:pPr>
      <w:rPr>
        <w:rFonts w:ascii="Wingdings" w:hAnsi="Wingdings" w:hint="default"/>
      </w:rPr>
    </w:lvl>
    <w:lvl w:ilvl="3" w:tplc="4BA2E35C">
      <w:start w:val="1"/>
      <w:numFmt w:val="bullet"/>
      <w:lvlText w:val=""/>
      <w:lvlJc w:val="left"/>
      <w:pPr>
        <w:ind w:left="2880" w:hanging="360"/>
      </w:pPr>
      <w:rPr>
        <w:rFonts w:ascii="Symbol" w:hAnsi="Symbol" w:hint="default"/>
      </w:rPr>
    </w:lvl>
    <w:lvl w:ilvl="4" w:tplc="C52CA5E8">
      <w:start w:val="1"/>
      <w:numFmt w:val="bullet"/>
      <w:lvlText w:val="o"/>
      <w:lvlJc w:val="left"/>
      <w:pPr>
        <w:ind w:left="3600" w:hanging="360"/>
      </w:pPr>
      <w:rPr>
        <w:rFonts w:ascii="Courier New" w:hAnsi="Courier New" w:hint="default"/>
      </w:rPr>
    </w:lvl>
    <w:lvl w:ilvl="5" w:tplc="3BF6DAE2">
      <w:start w:val="1"/>
      <w:numFmt w:val="bullet"/>
      <w:lvlText w:val=""/>
      <w:lvlJc w:val="left"/>
      <w:pPr>
        <w:ind w:left="4320" w:hanging="360"/>
      </w:pPr>
      <w:rPr>
        <w:rFonts w:ascii="Wingdings" w:hAnsi="Wingdings" w:hint="default"/>
      </w:rPr>
    </w:lvl>
    <w:lvl w:ilvl="6" w:tplc="D2D4C0A8">
      <w:start w:val="1"/>
      <w:numFmt w:val="bullet"/>
      <w:lvlText w:val=""/>
      <w:lvlJc w:val="left"/>
      <w:pPr>
        <w:ind w:left="5040" w:hanging="360"/>
      </w:pPr>
      <w:rPr>
        <w:rFonts w:ascii="Symbol" w:hAnsi="Symbol" w:hint="default"/>
      </w:rPr>
    </w:lvl>
    <w:lvl w:ilvl="7" w:tplc="5FF83612">
      <w:start w:val="1"/>
      <w:numFmt w:val="bullet"/>
      <w:lvlText w:val="o"/>
      <w:lvlJc w:val="left"/>
      <w:pPr>
        <w:ind w:left="5760" w:hanging="360"/>
      </w:pPr>
      <w:rPr>
        <w:rFonts w:ascii="Courier New" w:hAnsi="Courier New" w:hint="default"/>
      </w:rPr>
    </w:lvl>
    <w:lvl w:ilvl="8" w:tplc="D708DFC2">
      <w:start w:val="1"/>
      <w:numFmt w:val="bullet"/>
      <w:lvlText w:val=""/>
      <w:lvlJc w:val="left"/>
      <w:pPr>
        <w:ind w:left="6480" w:hanging="360"/>
      </w:pPr>
      <w:rPr>
        <w:rFonts w:ascii="Wingdings" w:hAnsi="Wingdings" w:hint="default"/>
      </w:rPr>
    </w:lvl>
  </w:abstractNum>
  <w:abstractNum w:abstractNumId="16" w15:restartNumberingAfterBreak="0">
    <w:nsid w:val="5BC4EE3F"/>
    <w:multiLevelType w:val="hybridMultilevel"/>
    <w:tmpl w:val="7EF4EDB2"/>
    <w:lvl w:ilvl="0" w:tplc="4408741A">
      <w:start w:val="1"/>
      <w:numFmt w:val="bullet"/>
      <w:lvlText w:val="-"/>
      <w:lvlJc w:val="left"/>
      <w:pPr>
        <w:ind w:left="720" w:hanging="360"/>
      </w:pPr>
      <w:rPr>
        <w:rFonts w:ascii="Aptos" w:hAnsi="Aptos" w:hint="default"/>
      </w:rPr>
    </w:lvl>
    <w:lvl w:ilvl="1" w:tplc="6B6C7C56">
      <w:start w:val="1"/>
      <w:numFmt w:val="bullet"/>
      <w:lvlText w:val="o"/>
      <w:lvlJc w:val="left"/>
      <w:pPr>
        <w:ind w:left="1440" w:hanging="360"/>
      </w:pPr>
      <w:rPr>
        <w:rFonts w:ascii="Courier New" w:hAnsi="Courier New" w:hint="default"/>
      </w:rPr>
    </w:lvl>
    <w:lvl w:ilvl="2" w:tplc="882EB8E4">
      <w:start w:val="1"/>
      <w:numFmt w:val="bullet"/>
      <w:lvlText w:val=""/>
      <w:lvlJc w:val="left"/>
      <w:pPr>
        <w:ind w:left="2160" w:hanging="360"/>
      </w:pPr>
      <w:rPr>
        <w:rFonts w:ascii="Wingdings" w:hAnsi="Wingdings" w:hint="default"/>
      </w:rPr>
    </w:lvl>
    <w:lvl w:ilvl="3" w:tplc="BBB0EB34">
      <w:start w:val="1"/>
      <w:numFmt w:val="bullet"/>
      <w:lvlText w:val=""/>
      <w:lvlJc w:val="left"/>
      <w:pPr>
        <w:ind w:left="2880" w:hanging="360"/>
      </w:pPr>
      <w:rPr>
        <w:rFonts w:ascii="Symbol" w:hAnsi="Symbol" w:hint="default"/>
      </w:rPr>
    </w:lvl>
    <w:lvl w:ilvl="4" w:tplc="A954748A">
      <w:start w:val="1"/>
      <w:numFmt w:val="bullet"/>
      <w:lvlText w:val="o"/>
      <w:lvlJc w:val="left"/>
      <w:pPr>
        <w:ind w:left="3600" w:hanging="360"/>
      </w:pPr>
      <w:rPr>
        <w:rFonts w:ascii="Courier New" w:hAnsi="Courier New" w:hint="default"/>
      </w:rPr>
    </w:lvl>
    <w:lvl w:ilvl="5" w:tplc="338832AE">
      <w:start w:val="1"/>
      <w:numFmt w:val="bullet"/>
      <w:lvlText w:val=""/>
      <w:lvlJc w:val="left"/>
      <w:pPr>
        <w:ind w:left="4320" w:hanging="360"/>
      </w:pPr>
      <w:rPr>
        <w:rFonts w:ascii="Wingdings" w:hAnsi="Wingdings" w:hint="default"/>
      </w:rPr>
    </w:lvl>
    <w:lvl w:ilvl="6" w:tplc="B2108D5C">
      <w:start w:val="1"/>
      <w:numFmt w:val="bullet"/>
      <w:lvlText w:val=""/>
      <w:lvlJc w:val="left"/>
      <w:pPr>
        <w:ind w:left="5040" w:hanging="360"/>
      </w:pPr>
      <w:rPr>
        <w:rFonts w:ascii="Symbol" w:hAnsi="Symbol" w:hint="default"/>
      </w:rPr>
    </w:lvl>
    <w:lvl w:ilvl="7" w:tplc="6D2A7686">
      <w:start w:val="1"/>
      <w:numFmt w:val="bullet"/>
      <w:lvlText w:val="o"/>
      <w:lvlJc w:val="left"/>
      <w:pPr>
        <w:ind w:left="5760" w:hanging="360"/>
      </w:pPr>
      <w:rPr>
        <w:rFonts w:ascii="Courier New" w:hAnsi="Courier New" w:hint="default"/>
      </w:rPr>
    </w:lvl>
    <w:lvl w:ilvl="8" w:tplc="94CCF504">
      <w:start w:val="1"/>
      <w:numFmt w:val="bullet"/>
      <w:lvlText w:val=""/>
      <w:lvlJc w:val="left"/>
      <w:pPr>
        <w:ind w:left="6480" w:hanging="360"/>
      </w:pPr>
      <w:rPr>
        <w:rFonts w:ascii="Wingdings" w:hAnsi="Wingdings" w:hint="default"/>
      </w:rPr>
    </w:lvl>
  </w:abstractNum>
  <w:abstractNum w:abstractNumId="17" w15:restartNumberingAfterBreak="0">
    <w:nsid w:val="77F73D05"/>
    <w:multiLevelType w:val="hybridMultilevel"/>
    <w:tmpl w:val="8292BAEE"/>
    <w:lvl w:ilvl="0" w:tplc="E63C396E">
      <w:start w:val="1"/>
      <w:numFmt w:val="bullet"/>
      <w:lvlText w:val="-"/>
      <w:lvlJc w:val="left"/>
      <w:pPr>
        <w:ind w:left="720" w:hanging="360"/>
      </w:pPr>
      <w:rPr>
        <w:rFonts w:ascii="Aptos" w:hAnsi="Aptos" w:hint="default"/>
      </w:rPr>
    </w:lvl>
    <w:lvl w:ilvl="1" w:tplc="9DB46AC8">
      <w:start w:val="1"/>
      <w:numFmt w:val="bullet"/>
      <w:lvlText w:val="o"/>
      <w:lvlJc w:val="left"/>
      <w:pPr>
        <w:ind w:left="1440" w:hanging="360"/>
      </w:pPr>
      <w:rPr>
        <w:rFonts w:ascii="Courier New" w:hAnsi="Courier New" w:hint="default"/>
      </w:rPr>
    </w:lvl>
    <w:lvl w:ilvl="2" w:tplc="19E23408">
      <w:start w:val="1"/>
      <w:numFmt w:val="bullet"/>
      <w:lvlText w:val=""/>
      <w:lvlJc w:val="left"/>
      <w:pPr>
        <w:ind w:left="2160" w:hanging="360"/>
      </w:pPr>
      <w:rPr>
        <w:rFonts w:ascii="Wingdings" w:hAnsi="Wingdings" w:hint="default"/>
      </w:rPr>
    </w:lvl>
    <w:lvl w:ilvl="3" w:tplc="7D0CC5CC">
      <w:start w:val="1"/>
      <w:numFmt w:val="bullet"/>
      <w:lvlText w:val=""/>
      <w:lvlJc w:val="left"/>
      <w:pPr>
        <w:ind w:left="2880" w:hanging="360"/>
      </w:pPr>
      <w:rPr>
        <w:rFonts w:ascii="Symbol" w:hAnsi="Symbol" w:hint="default"/>
      </w:rPr>
    </w:lvl>
    <w:lvl w:ilvl="4" w:tplc="C7546A3A">
      <w:start w:val="1"/>
      <w:numFmt w:val="bullet"/>
      <w:lvlText w:val="o"/>
      <w:lvlJc w:val="left"/>
      <w:pPr>
        <w:ind w:left="3600" w:hanging="360"/>
      </w:pPr>
      <w:rPr>
        <w:rFonts w:ascii="Courier New" w:hAnsi="Courier New" w:hint="default"/>
      </w:rPr>
    </w:lvl>
    <w:lvl w:ilvl="5" w:tplc="973C70DE">
      <w:start w:val="1"/>
      <w:numFmt w:val="bullet"/>
      <w:lvlText w:val=""/>
      <w:lvlJc w:val="left"/>
      <w:pPr>
        <w:ind w:left="4320" w:hanging="360"/>
      </w:pPr>
      <w:rPr>
        <w:rFonts w:ascii="Wingdings" w:hAnsi="Wingdings" w:hint="default"/>
      </w:rPr>
    </w:lvl>
    <w:lvl w:ilvl="6" w:tplc="9942108E">
      <w:start w:val="1"/>
      <w:numFmt w:val="bullet"/>
      <w:lvlText w:val=""/>
      <w:lvlJc w:val="left"/>
      <w:pPr>
        <w:ind w:left="5040" w:hanging="360"/>
      </w:pPr>
      <w:rPr>
        <w:rFonts w:ascii="Symbol" w:hAnsi="Symbol" w:hint="default"/>
      </w:rPr>
    </w:lvl>
    <w:lvl w:ilvl="7" w:tplc="717413B0">
      <w:start w:val="1"/>
      <w:numFmt w:val="bullet"/>
      <w:lvlText w:val="o"/>
      <w:lvlJc w:val="left"/>
      <w:pPr>
        <w:ind w:left="5760" w:hanging="360"/>
      </w:pPr>
      <w:rPr>
        <w:rFonts w:ascii="Courier New" w:hAnsi="Courier New" w:hint="default"/>
      </w:rPr>
    </w:lvl>
    <w:lvl w:ilvl="8" w:tplc="A510D526">
      <w:start w:val="1"/>
      <w:numFmt w:val="bullet"/>
      <w:lvlText w:val=""/>
      <w:lvlJc w:val="left"/>
      <w:pPr>
        <w:ind w:left="6480" w:hanging="360"/>
      </w:pPr>
      <w:rPr>
        <w:rFonts w:ascii="Wingdings" w:hAnsi="Wingdings" w:hint="default"/>
      </w:rPr>
    </w:lvl>
  </w:abstractNum>
  <w:abstractNum w:abstractNumId="18" w15:restartNumberingAfterBreak="0">
    <w:nsid w:val="78E56DA4"/>
    <w:multiLevelType w:val="hybridMultilevel"/>
    <w:tmpl w:val="DE921636"/>
    <w:lvl w:ilvl="0" w:tplc="5E229150">
      <w:start w:val="1"/>
      <w:numFmt w:val="bullet"/>
      <w:lvlText w:val="-"/>
      <w:lvlJc w:val="left"/>
      <w:pPr>
        <w:ind w:left="720" w:hanging="360"/>
      </w:pPr>
      <w:rPr>
        <w:rFonts w:ascii="Aptos" w:hAnsi="Aptos" w:hint="default"/>
      </w:rPr>
    </w:lvl>
    <w:lvl w:ilvl="1" w:tplc="5682159A">
      <w:start w:val="1"/>
      <w:numFmt w:val="bullet"/>
      <w:lvlText w:val="o"/>
      <w:lvlJc w:val="left"/>
      <w:pPr>
        <w:ind w:left="1440" w:hanging="360"/>
      </w:pPr>
      <w:rPr>
        <w:rFonts w:ascii="Courier New" w:hAnsi="Courier New" w:hint="default"/>
      </w:rPr>
    </w:lvl>
    <w:lvl w:ilvl="2" w:tplc="2E2816E8">
      <w:start w:val="1"/>
      <w:numFmt w:val="bullet"/>
      <w:lvlText w:val=""/>
      <w:lvlJc w:val="left"/>
      <w:pPr>
        <w:ind w:left="2160" w:hanging="360"/>
      </w:pPr>
      <w:rPr>
        <w:rFonts w:ascii="Wingdings" w:hAnsi="Wingdings" w:hint="default"/>
      </w:rPr>
    </w:lvl>
    <w:lvl w:ilvl="3" w:tplc="23E42E74">
      <w:start w:val="1"/>
      <w:numFmt w:val="bullet"/>
      <w:lvlText w:val=""/>
      <w:lvlJc w:val="left"/>
      <w:pPr>
        <w:ind w:left="2880" w:hanging="360"/>
      </w:pPr>
      <w:rPr>
        <w:rFonts w:ascii="Symbol" w:hAnsi="Symbol" w:hint="default"/>
      </w:rPr>
    </w:lvl>
    <w:lvl w:ilvl="4" w:tplc="9DE288BC">
      <w:start w:val="1"/>
      <w:numFmt w:val="bullet"/>
      <w:lvlText w:val="o"/>
      <w:lvlJc w:val="left"/>
      <w:pPr>
        <w:ind w:left="3600" w:hanging="360"/>
      </w:pPr>
      <w:rPr>
        <w:rFonts w:ascii="Courier New" w:hAnsi="Courier New" w:hint="default"/>
      </w:rPr>
    </w:lvl>
    <w:lvl w:ilvl="5" w:tplc="22707812">
      <w:start w:val="1"/>
      <w:numFmt w:val="bullet"/>
      <w:lvlText w:val=""/>
      <w:lvlJc w:val="left"/>
      <w:pPr>
        <w:ind w:left="4320" w:hanging="360"/>
      </w:pPr>
      <w:rPr>
        <w:rFonts w:ascii="Wingdings" w:hAnsi="Wingdings" w:hint="default"/>
      </w:rPr>
    </w:lvl>
    <w:lvl w:ilvl="6" w:tplc="DA3AA61E">
      <w:start w:val="1"/>
      <w:numFmt w:val="bullet"/>
      <w:lvlText w:val=""/>
      <w:lvlJc w:val="left"/>
      <w:pPr>
        <w:ind w:left="5040" w:hanging="360"/>
      </w:pPr>
      <w:rPr>
        <w:rFonts w:ascii="Symbol" w:hAnsi="Symbol" w:hint="default"/>
      </w:rPr>
    </w:lvl>
    <w:lvl w:ilvl="7" w:tplc="3900187C">
      <w:start w:val="1"/>
      <w:numFmt w:val="bullet"/>
      <w:lvlText w:val="o"/>
      <w:lvlJc w:val="left"/>
      <w:pPr>
        <w:ind w:left="5760" w:hanging="360"/>
      </w:pPr>
      <w:rPr>
        <w:rFonts w:ascii="Courier New" w:hAnsi="Courier New" w:hint="default"/>
      </w:rPr>
    </w:lvl>
    <w:lvl w:ilvl="8" w:tplc="AA725DD6">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2"/>
  </w:num>
  <w:num w:numId="4">
    <w:abstractNumId w:val="14"/>
  </w:num>
  <w:num w:numId="5">
    <w:abstractNumId w:val="15"/>
  </w:num>
  <w:num w:numId="6">
    <w:abstractNumId w:val="5"/>
  </w:num>
  <w:num w:numId="7">
    <w:abstractNumId w:val="6"/>
  </w:num>
  <w:num w:numId="8">
    <w:abstractNumId w:val="1"/>
  </w:num>
  <w:num w:numId="9">
    <w:abstractNumId w:val="13"/>
  </w:num>
  <w:num w:numId="10">
    <w:abstractNumId w:val="7"/>
  </w:num>
  <w:num w:numId="11">
    <w:abstractNumId w:val="0"/>
  </w:num>
  <w:num w:numId="12">
    <w:abstractNumId w:val="10"/>
  </w:num>
  <w:num w:numId="13">
    <w:abstractNumId w:val="12"/>
  </w:num>
  <w:num w:numId="14">
    <w:abstractNumId w:val="9"/>
  </w:num>
  <w:num w:numId="15">
    <w:abstractNumId w:val="11"/>
  </w:num>
  <w:num w:numId="16">
    <w:abstractNumId w:val="18"/>
  </w:num>
  <w:num w:numId="17">
    <w:abstractNumId w:val="17"/>
  </w:num>
  <w:num w:numId="18">
    <w:abstractNumId w:val="3"/>
  </w:num>
  <w:num w:numId="1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429"/>
    <w:rsid w:val="00001670"/>
    <w:rsid w:val="00046B54"/>
    <w:rsid w:val="000C3185"/>
    <w:rsid w:val="000C5186"/>
    <w:rsid w:val="00135D14"/>
    <w:rsid w:val="0017727B"/>
    <w:rsid w:val="00194CE7"/>
    <w:rsid w:val="001D0305"/>
    <w:rsid w:val="00224EE1"/>
    <w:rsid w:val="0029656C"/>
    <w:rsid w:val="002F1C69"/>
    <w:rsid w:val="00347032"/>
    <w:rsid w:val="003B6808"/>
    <w:rsid w:val="004CF211"/>
    <w:rsid w:val="00527DFA"/>
    <w:rsid w:val="00557D28"/>
    <w:rsid w:val="00581A07"/>
    <w:rsid w:val="00643017"/>
    <w:rsid w:val="00653118"/>
    <w:rsid w:val="00685665"/>
    <w:rsid w:val="006D70B9"/>
    <w:rsid w:val="006F0D4A"/>
    <w:rsid w:val="00746C46"/>
    <w:rsid w:val="0075108A"/>
    <w:rsid w:val="007D75A7"/>
    <w:rsid w:val="007E3D75"/>
    <w:rsid w:val="007F325A"/>
    <w:rsid w:val="008E329A"/>
    <w:rsid w:val="00933606"/>
    <w:rsid w:val="00A17F63"/>
    <w:rsid w:val="00A4113C"/>
    <w:rsid w:val="00A4340C"/>
    <w:rsid w:val="00A55C4C"/>
    <w:rsid w:val="00A80353"/>
    <w:rsid w:val="00A84696"/>
    <w:rsid w:val="00A976D7"/>
    <w:rsid w:val="00B11BF4"/>
    <w:rsid w:val="00B13AA0"/>
    <w:rsid w:val="00B34215"/>
    <w:rsid w:val="00BA3926"/>
    <w:rsid w:val="00BA3BE4"/>
    <w:rsid w:val="00CB7429"/>
    <w:rsid w:val="00CE568A"/>
    <w:rsid w:val="00D100E8"/>
    <w:rsid w:val="00E23780"/>
    <w:rsid w:val="00F039B3"/>
    <w:rsid w:val="00F21404"/>
    <w:rsid w:val="00F905D1"/>
    <w:rsid w:val="00F97078"/>
    <w:rsid w:val="00FF7A59"/>
    <w:rsid w:val="01098585"/>
    <w:rsid w:val="0185014C"/>
    <w:rsid w:val="02F3115B"/>
    <w:rsid w:val="031A57D1"/>
    <w:rsid w:val="036B8703"/>
    <w:rsid w:val="038908AC"/>
    <w:rsid w:val="03C16407"/>
    <w:rsid w:val="03DE1A74"/>
    <w:rsid w:val="04AF174E"/>
    <w:rsid w:val="04B4A880"/>
    <w:rsid w:val="052DD554"/>
    <w:rsid w:val="0543A472"/>
    <w:rsid w:val="057611F6"/>
    <w:rsid w:val="06297321"/>
    <w:rsid w:val="0679E885"/>
    <w:rsid w:val="07809318"/>
    <w:rsid w:val="07ACAE15"/>
    <w:rsid w:val="07B60C5D"/>
    <w:rsid w:val="08833791"/>
    <w:rsid w:val="09229A8F"/>
    <w:rsid w:val="098AD92B"/>
    <w:rsid w:val="0A8444BE"/>
    <w:rsid w:val="0C3FBBB0"/>
    <w:rsid w:val="0D6231C7"/>
    <w:rsid w:val="0E444376"/>
    <w:rsid w:val="0EC9FA42"/>
    <w:rsid w:val="0EF1136F"/>
    <w:rsid w:val="0F4A21C7"/>
    <w:rsid w:val="0F6D50A3"/>
    <w:rsid w:val="0FA3009E"/>
    <w:rsid w:val="0FE13198"/>
    <w:rsid w:val="0FF572AF"/>
    <w:rsid w:val="10BDADBE"/>
    <w:rsid w:val="111D23DA"/>
    <w:rsid w:val="116AF721"/>
    <w:rsid w:val="11AD64D8"/>
    <w:rsid w:val="11C99A26"/>
    <w:rsid w:val="1203B545"/>
    <w:rsid w:val="1238DE64"/>
    <w:rsid w:val="125EF792"/>
    <w:rsid w:val="13AE7E82"/>
    <w:rsid w:val="14EDEC01"/>
    <w:rsid w:val="15B7797B"/>
    <w:rsid w:val="15BDFC6C"/>
    <w:rsid w:val="15F579CE"/>
    <w:rsid w:val="18360A25"/>
    <w:rsid w:val="18836264"/>
    <w:rsid w:val="1919D774"/>
    <w:rsid w:val="19760CE6"/>
    <w:rsid w:val="1A2ED774"/>
    <w:rsid w:val="1AAA1D64"/>
    <w:rsid w:val="1BE5FE1A"/>
    <w:rsid w:val="1C641DB8"/>
    <w:rsid w:val="1C8FDEFB"/>
    <w:rsid w:val="1CE03F6F"/>
    <w:rsid w:val="1D1A6CD9"/>
    <w:rsid w:val="1F1B93C7"/>
    <w:rsid w:val="1F4684D7"/>
    <w:rsid w:val="1FC4BE64"/>
    <w:rsid w:val="1FE5C2DE"/>
    <w:rsid w:val="2074F107"/>
    <w:rsid w:val="2153C67E"/>
    <w:rsid w:val="2172E7D2"/>
    <w:rsid w:val="21AD6152"/>
    <w:rsid w:val="22B06F83"/>
    <w:rsid w:val="22C942F0"/>
    <w:rsid w:val="22DA2942"/>
    <w:rsid w:val="230EC4EE"/>
    <w:rsid w:val="242CAAC9"/>
    <w:rsid w:val="245D4717"/>
    <w:rsid w:val="248E7A40"/>
    <w:rsid w:val="24961D17"/>
    <w:rsid w:val="253D6614"/>
    <w:rsid w:val="25725E69"/>
    <w:rsid w:val="2592E422"/>
    <w:rsid w:val="262437AD"/>
    <w:rsid w:val="26288555"/>
    <w:rsid w:val="264CF944"/>
    <w:rsid w:val="2664D6D2"/>
    <w:rsid w:val="268EE774"/>
    <w:rsid w:val="26AC230B"/>
    <w:rsid w:val="26AEA49C"/>
    <w:rsid w:val="27FD6CDA"/>
    <w:rsid w:val="29EAD634"/>
    <w:rsid w:val="2A6E54F2"/>
    <w:rsid w:val="2B460F36"/>
    <w:rsid w:val="2B6964D2"/>
    <w:rsid w:val="2B82A6F1"/>
    <w:rsid w:val="2BCB90D9"/>
    <w:rsid w:val="2BF07B4C"/>
    <w:rsid w:val="2C3C67AC"/>
    <w:rsid w:val="2DFF1597"/>
    <w:rsid w:val="2E2914FA"/>
    <w:rsid w:val="2E3E5E95"/>
    <w:rsid w:val="2ED69B49"/>
    <w:rsid w:val="2F7B5702"/>
    <w:rsid w:val="2FA431E2"/>
    <w:rsid w:val="3518F047"/>
    <w:rsid w:val="3541D85B"/>
    <w:rsid w:val="35E3E701"/>
    <w:rsid w:val="36B6BD53"/>
    <w:rsid w:val="36E2D5FC"/>
    <w:rsid w:val="3757630C"/>
    <w:rsid w:val="37E9315C"/>
    <w:rsid w:val="382A6CA3"/>
    <w:rsid w:val="38ADE2CA"/>
    <w:rsid w:val="397D4AC8"/>
    <w:rsid w:val="39A4B22E"/>
    <w:rsid w:val="39AA4D79"/>
    <w:rsid w:val="39AF4222"/>
    <w:rsid w:val="39DC6EC7"/>
    <w:rsid w:val="3ABB3347"/>
    <w:rsid w:val="3ACC778C"/>
    <w:rsid w:val="3AE4C127"/>
    <w:rsid w:val="3AF04EAE"/>
    <w:rsid w:val="3B2B1AA4"/>
    <w:rsid w:val="3B98FBDC"/>
    <w:rsid w:val="3BD4C7CF"/>
    <w:rsid w:val="3DC3A5D2"/>
    <w:rsid w:val="3DCFDDA7"/>
    <w:rsid w:val="3FCC1AC5"/>
    <w:rsid w:val="4043A447"/>
    <w:rsid w:val="4126C565"/>
    <w:rsid w:val="4138DF27"/>
    <w:rsid w:val="41566CD8"/>
    <w:rsid w:val="421330AF"/>
    <w:rsid w:val="426CA9DA"/>
    <w:rsid w:val="42EDC159"/>
    <w:rsid w:val="43333E62"/>
    <w:rsid w:val="44F9B020"/>
    <w:rsid w:val="454AE50D"/>
    <w:rsid w:val="45C46944"/>
    <w:rsid w:val="46F1065E"/>
    <w:rsid w:val="47E4A31C"/>
    <w:rsid w:val="47EBACFA"/>
    <w:rsid w:val="480AD59F"/>
    <w:rsid w:val="4864FFBD"/>
    <w:rsid w:val="48FBC960"/>
    <w:rsid w:val="48FD14D6"/>
    <w:rsid w:val="4A31205A"/>
    <w:rsid w:val="4AA2F91A"/>
    <w:rsid w:val="4AEE2F8A"/>
    <w:rsid w:val="4C863019"/>
    <w:rsid w:val="4CEBFE6E"/>
    <w:rsid w:val="4DA653FA"/>
    <w:rsid w:val="4EA022AA"/>
    <w:rsid w:val="4F4DD745"/>
    <w:rsid w:val="4F86B975"/>
    <w:rsid w:val="4FA69BB2"/>
    <w:rsid w:val="50AF9ABB"/>
    <w:rsid w:val="510CA971"/>
    <w:rsid w:val="517DCECF"/>
    <w:rsid w:val="518F86D1"/>
    <w:rsid w:val="51D8CEB4"/>
    <w:rsid w:val="521DC065"/>
    <w:rsid w:val="53AFA0B4"/>
    <w:rsid w:val="53B5617C"/>
    <w:rsid w:val="54034365"/>
    <w:rsid w:val="543EB260"/>
    <w:rsid w:val="54AB46D7"/>
    <w:rsid w:val="552EDDE0"/>
    <w:rsid w:val="553FDC23"/>
    <w:rsid w:val="55AD1D60"/>
    <w:rsid w:val="56494A76"/>
    <w:rsid w:val="57CE9928"/>
    <w:rsid w:val="57D6C287"/>
    <w:rsid w:val="5987047D"/>
    <w:rsid w:val="5A9CC486"/>
    <w:rsid w:val="5AB42137"/>
    <w:rsid w:val="5ABDF3F1"/>
    <w:rsid w:val="5B426A53"/>
    <w:rsid w:val="5BD776F8"/>
    <w:rsid w:val="5C5C7207"/>
    <w:rsid w:val="5C5CFD75"/>
    <w:rsid w:val="5D030F62"/>
    <w:rsid w:val="5D4B4B58"/>
    <w:rsid w:val="5D50705C"/>
    <w:rsid w:val="5F8F2CEA"/>
    <w:rsid w:val="6018F9ED"/>
    <w:rsid w:val="60CB4EBC"/>
    <w:rsid w:val="60DBE22D"/>
    <w:rsid w:val="6152B128"/>
    <w:rsid w:val="616AB556"/>
    <w:rsid w:val="61D01D80"/>
    <w:rsid w:val="6273C4E7"/>
    <w:rsid w:val="62787FB7"/>
    <w:rsid w:val="62DAFB73"/>
    <w:rsid w:val="6377F3CD"/>
    <w:rsid w:val="637AE1CE"/>
    <w:rsid w:val="638304B4"/>
    <w:rsid w:val="64BEC46A"/>
    <w:rsid w:val="64DE620D"/>
    <w:rsid w:val="65714260"/>
    <w:rsid w:val="657C747B"/>
    <w:rsid w:val="6662CAEF"/>
    <w:rsid w:val="66E09C62"/>
    <w:rsid w:val="6719C6C6"/>
    <w:rsid w:val="6748753E"/>
    <w:rsid w:val="6819DA10"/>
    <w:rsid w:val="683F06B3"/>
    <w:rsid w:val="68526DB6"/>
    <w:rsid w:val="68693EAA"/>
    <w:rsid w:val="6907AE21"/>
    <w:rsid w:val="692DBAF0"/>
    <w:rsid w:val="694E6E2E"/>
    <w:rsid w:val="6994CB1D"/>
    <w:rsid w:val="69B4E91E"/>
    <w:rsid w:val="6A12E4E0"/>
    <w:rsid w:val="6A56651C"/>
    <w:rsid w:val="6AF61890"/>
    <w:rsid w:val="6B24D1E4"/>
    <w:rsid w:val="6B314A00"/>
    <w:rsid w:val="6B6ABD96"/>
    <w:rsid w:val="6B70ECC0"/>
    <w:rsid w:val="6B8E286E"/>
    <w:rsid w:val="6C35EA04"/>
    <w:rsid w:val="6D6B823F"/>
    <w:rsid w:val="7058B5A1"/>
    <w:rsid w:val="70AAC27D"/>
    <w:rsid w:val="70B33CCE"/>
    <w:rsid w:val="712ADE7D"/>
    <w:rsid w:val="71418426"/>
    <w:rsid w:val="7285AAC6"/>
    <w:rsid w:val="72DACB14"/>
    <w:rsid w:val="72F3429B"/>
    <w:rsid w:val="7308EAC1"/>
    <w:rsid w:val="73D506E8"/>
    <w:rsid w:val="74D30280"/>
    <w:rsid w:val="752BBE9F"/>
    <w:rsid w:val="75415727"/>
    <w:rsid w:val="7545B22D"/>
    <w:rsid w:val="758EDB7E"/>
    <w:rsid w:val="75AF9D0E"/>
    <w:rsid w:val="75E7E4A7"/>
    <w:rsid w:val="77056EC7"/>
    <w:rsid w:val="7818D803"/>
    <w:rsid w:val="7824E321"/>
    <w:rsid w:val="78450886"/>
    <w:rsid w:val="78B68FBB"/>
    <w:rsid w:val="7990AE97"/>
    <w:rsid w:val="799978D5"/>
    <w:rsid w:val="799C57A8"/>
    <w:rsid w:val="7A677A9F"/>
    <w:rsid w:val="7B9DAF65"/>
    <w:rsid w:val="7BAB879A"/>
    <w:rsid w:val="7BC2B9BD"/>
    <w:rsid w:val="7BC4CD63"/>
    <w:rsid w:val="7BD3EFB6"/>
    <w:rsid w:val="7C262036"/>
    <w:rsid w:val="7CA7E979"/>
    <w:rsid w:val="7CB1E006"/>
    <w:rsid w:val="7D1CDD2B"/>
    <w:rsid w:val="7D48C0FA"/>
    <w:rsid w:val="7DD17E0A"/>
    <w:rsid w:val="7E1C6FCF"/>
    <w:rsid w:val="7ED05AF9"/>
    <w:rsid w:val="7F0181E6"/>
    <w:rsid w:val="7F1CAFC0"/>
    <w:rsid w:val="7F41A556"/>
    <w:rsid w:val="7F4FE6BF"/>
    <w:rsid w:val="7F616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4C9E1"/>
  <w15:chartTrackingRefBased/>
  <w15:docId w15:val="{D55C98E7-AA97-42C5-B254-C270D561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568A"/>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E568A"/>
    <w:pPr>
      <w:tabs>
        <w:tab w:val="center" w:pos="4677"/>
        <w:tab w:val="right" w:pos="9355"/>
      </w:tabs>
    </w:pPr>
  </w:style>
  <w:style w:type="character" w:customStyle="1" w:styleId="a4">
    <w:name w:val="Верхний колонтитул Знак"/>
    <w:basedOn w:val="a0"/>
    <w:link w:val="a3"/>
    <w:rsid w:val="00CE568A"/>
    <w:rPr>
      <w:rFonts w:ascii="Times New Roman" w:eastAsia="Times New Roman" w:hAnsi="Times New Roman" w:cs="Times New Roman"/>
      <w:sz w:val="28"/>
      <w:szCs w:val="20"/>
      <w:lang w:eastAsia="ru-RU"/>
    </w:rPr>
  </w:style>
  <w:style w:type="character" w:styleId="a5">
    <w:name w:val="page number"/>
    <w:basedOn w:val="a0"/>
    <w:rsid w:val="00CE568A"/>
  </w:style>
  <w:style w:type="paragraph" w:styleId="a6">
    <w:name w:val="List Paragraph"/>
    <w:basedOn w:val="a"/>
    <w:uiPriority w:val="34"/>
    <w:qFormat/>
    <w:rsid w:val="00CE568A"/>
    <w:pPr>
      <w:overflowPunct/>
      <w:autoSpaceDE/>
      <w:autoSpaceDN/>
      <w:adjustRightInd/>
      <w:ind w:left="720"/>
      <w:contextualSpacing/>
      <w:textAlignment w:val="auto"/>
    </w:pPr>
    <w:rPr>
      <w:rFonts w:eastAsia="Calibri"/>
      <w:szCs w:val="22"/>
      <w:lang w:eastAsia="en-US"/>
    </w:rPr>
  </w:style>
  <w:style w:type="character" w:styleId="a7">
    <w:name w:val="Strong"/>
    <w:uiPriority w:val="22"/>
    <w:qFormat/>
    <w:rsid w:val="00CE568A"/>
    <w:rPr>
      <w:b/>
      <w:bCs/>
    </w:rPr>
  </w:style>
  <w:style w:type="paragraph" w:styleId="a8">
    <w:name w:val="Normal (Web)"/>
    <w:basedOn w:val="a"/>
    <w:uiPriority w:val="99"/>
    <w:unhideWhenUsed/>
    <w:rsid w:val="00CE568A"/>
    <w:rPr>
      <w:sz w:val="24"/>
      <w:szCs w:val="24"/>
    </w:rPr>
  </w:style>
  <w:style w:type="paragraph" w:customStyle="1" w:styleId="p3">
    <w:name w:val="p3"/>
    <w:basedOn w:val="a"/>
    <w:rsid w:val="00CE568A"/>
    <w:pPr>
      <w:overflowPunct/>
      <w:autoSpaceDE/>
      <w:autoSpaceDN/>
      <w:adjustRightInd/>
      <w:spacing w:before="100" w:beforeAutospacing="1" w:after="100" w:afterAutospacing="1"/>
      <w:textAlignment w:val="auto"/>
    </w:pPr>
    <w:rPr>
      <w:rFonts w:eastAsia="Calibri"/>
      <w:sz w:val="24"/>
      <w:szCs w:val="24"/>
    </w:rPr>
  </w:style>
  <w:style w:type="character" w:customStyle="1" w:styleId="s1">
    <w:name w:val="s1"/>
    <w:rsid w:val="00CE568A"/>
    <w:rPr>
      <w:rFonts w:cs="Times New Roman"/>
    </w:rPr>
  </w:style>
  <w:style w:type="paragraph" w:customStyle="1" w:styleId="p5">
    <w:name w:val="p5"/>
    <w:basedOn w:val="a"/>
    <w:rsid w:val="00CE568A"/>
    <w:pPr>
      <w:overflowPunct/>
      <w:autoSpaceDE/>
      <w:autoSpaceDN/>
      <w:adjustRightInd/>
      <w:spacing w:before="100" w:beforeAutospacing="1" w:after="100" w:afterAutospacing="1"/>
      <w:textAlignment w:val="auto"/>
    </w:pPr>
    <w:rPr>
      <w:rFonts w:eastAsia="Calibri"/>
      <w:sz w:val="24"/>
      <w:szCs w:val="24"/>
    </w:rPr>
  </w:style>
  <w:style w:type="paragraph" w:customStyle="1" w:styleId="p6">
    <w:name w:val="p6"/>
    <w:basedOn w:val="a"/>
    <w:rsid w:val="00CE568A"/>
    <w:pPr>
      <w:overflowPunct/>
      <w:autoSpaceDE/>
      <w:autoSpaceDN/>
      <w:adjustRightInd/>
      <w:spacing w:before="100" w:beforeAutospacing="1" w:after="100" w:afterAutospacing="1"/>
      <w:textAlignment w:val="auto"/>
    </w:pPr>
    <w:rPr>
      <w:rFonts w:eastAsia="Calibri"/>
      <w:sz w:val="24"/>
      <w:szCs w:val="24"/>
    </w:rPr>
  </w:style>
  <w:style w:type="paragraph" w:customStyle="1" w:styleId="p7">
    <w:name w:val="p7"/>
    <w:basedOn w:val="a"/>
    <w:rsid w:val="00CE568A"/>
    <w:pPr>
      <w:overflowPunct/>
      <w:autoSpaceDE/>
      <w:autoSpaceDN/>
      <w:adjustRightInd/>
      <w:spacing w:before="100" w:beforeAutospacing="1" w:after="100" w:afterAutospacing="1"/>
      <w:textAlignment w:val="auto"/>
    </w:pPr>
    <w:rPr>
      <w:rFonts w:eastAsia="Calibri"/>
      <w:sz w:val="24"/>
      <w:szCs w:val="24"/>
    </w:rPr>
  </w:style>
  <w:style w:type="character" w:customStyle="1" w:styleId="a9">
    <w:name w:val="Основной текст с отступом Знак"/>
    <w:link w:val="aa"/>
    <w:uiPriority w:val="99"/>
    <w:locked/>
    <w:rsid w:val="00CE568A"/>
    <w:rPr>
      <w:rFonts w:ascii="Zemlemer" w:hAnsi="Zemlemer"/>
      <w:sz w:val="26"/>
      <w:lang w:val="x-none"/>
    </w:rPr>
  </w:style>
  <w:style w:type="paragraph" w:styleId="aa">
    <w:name w:val="Body Text Indent"/>
    <w:basedOn w:val="a"/>
    <w:link w:val="a9"/>
    <w:uiPriority w:val="99"/>
    <w:rsid w:val="00CE568A"/>
    <w:pPr>
      <w:overflowPunct/>
      <w:autoSpaceDE/>
      <w:autoSpaceDN/>
      <w:adjustRightInd/>
      <w:ind w:firstLine="851"/>
      <w:jc w:val="both"/>
      <w:textAlignment w:val="auto"/>
    </w:pPr>
    <w:rPr>
      <w:rFonts w:ascii="Zemlemer" w:eastAsiaTheme="minorHAnsi" w:hAnsi="Zemlemer" w:cstheme="minorBidi"/>
      <w:sz w:val="26"/>
      <w:szCs w:val="22"/>
      <w:lang w:val="x-none" w:eastAsia="en-US"/>
    </w:rPr>
  </w:style>
  <w:style w:type="character" w:customStyle="1" w:styleId="1">
    <w:name w:val="Основной текст с отступом Знак1"/>
    <w:basedOn w:val="a0"/>
    <w:uiPriority w:val="99"/>
    <w:semiHidden/>
    <w:rsid w:val="00CE568A"/>
    <w:rPr>
      <w:rFonts w:ascii="Times New Roman" w:eastAsia="Times New Roman" w:hAnsi="Times New Roman" w:cs="Times New Roman"/>
      <w:sz w:val="28"/>
      <w:szCs w:val="20"/>
      <w:lang w:eastAsia="ru-RU"/>
    </w:rPr>
  </w:style>
  <w:style w:type="character" w:customStyle="1" w:styleId="NoSpacingChar">
    <w:name w:val="No Spacing Char"/>
    <w:link w:val="10"/>
    <w:locked/>
    <w:rsid w:val="00CE568A"/>
  </w:style>
  <w:style w:type="paragraph" w:customStyle="1" w:styleId="10">
    <w:name w:val="Без интервала1"/>
    <w:link w:val="NoSpacingChar"/>
    <w:rsid w:val="00CE568A"/>
    <w:pPr>
      <w:spacing w:after="0" w:line="240" w:lineRule="auto"/>
    </w:pPr>
  </w:style>
  <w:style w:type="character" w:styleId="ab">
    <w:name w:val="annotation reference"/>
    <w:basedOn w:val="a0"/>
    <w:uiPriority w:val="99"/>
    <w:semiHidden/>
    <w:unhideWhenUsed/>
    <w:rsid w:val="00653118"/>
    <w:rPr>
      <w:sz w:val="16"/>
      <w:szCs w:val="16"/>
    </w:rPr>
  </w:style>
  <w:style w:type="paragraph" w:styleId="ac">
    <w:name w:val="annotation text"/>
    <w:basedOn w:val="a"/>
    <w:link w:val="ad"/>
    <w:uiPriority w:val="99"/>
    <w:semiHidden/>
    <w:unhideWhenUsed/>
    <w:rsid w:val="00653118"/>
    <w:rPr>
      <w:sz w:val="20"/>
    </w:rPr>
  </w:style>
  <w:style w:type="character" w:customStyle="1" w:styleId="ad">
    <w:name w:val="Текст примечания Знак"/>
    <w:basedOn w:val="a0"/>
    <w:link w:val="ac"/>
    <w:uiPriority w:val="99"/>
    <w:semiHidden/>
    <w:rsid w:val="00653118"/>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653118"/>
    <w:rPr>
      <w:b/>
      <w:bCs/>
    </w:rPr>
  </w:style>
  <w:style w:type="character" w:customStyle="1" w:styleId="af">
    <w:name w:val="Тема примечания Знак"/>
    <w:basedOn w:val="ad"/>
    <w:link w:val="ae"/>
    <w:uiPriority w:val="99"/>
    <w:semiHidden/>
    <w:rsid w:val="00653118"/>
    <w:rPr>
      <w:rFonts w:ascii="Times New Roman" w:eastAsia="Times New Roman" w:hAnsi="Times New Roman" w:cs="Times New Roman"/>
      <w:b/>
      <w:bCs/>
      <w:sz w:val="20"/>
      <w:szCs w:val="20"/>
      <w:lang w:eastAsia="ru-RU"/>
    </w:rPr>
  </w:style>
  <w:style w:type="paragraph" w:styleId="af0">
    <w:name w:val="Balloon Text"/>
    <w:basedOn w:val="a"/>
    <w:link w:val="af1"/>
    <w:uiPriority w:val="99"/>
    <w:semiHidden/>
    <w:unhideWhenUsed/>
    <w:rsid w:val="00A4113C"/>
    <w:rPr>
      <w:rFonts w:ascii="Segoe UI" w:hAnsi="Segoe UI" w:cs="Segoe UI"/>
      <w:sz w:val="18"/>
      <w:szCs w:val="18"/>
    </w:rPr>
  </w:style>
  <w:style w:type="character" w:customStyle="1" w:styleId="af1">
    <w:name w:val="Текст выноски Знак"/>
    <w:basedOn w:val="a0"/>
    <w:link w:val="af0"/>
    <w:uiPriority w:val="99"/>
    <w:semiHidden/>
    <w:rsid w:val="00A4113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1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5623bc5587324dd8"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20AC3-4C9D-4CB0-9389-6DDFED7D4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654</Words>
  <Characters>3731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SilyanovVM</dc:creator>
  <cp:keywords/>
  <dc:description/>
  <cp:lastModifiedBy>Клинов Константин Владимирович</cp:lastModifiedBy>
  <cp:revision>2</cp:revision>
  <dcterms:created xsi:type="dcterms:W3CDTF">2024-11-01T15:01:00Z</dcterms:created>
  <dcterms:modified xsi:type="dcterms:W3CDTF">2024-11-01T15:01:00Z</dcterms:modified>
</cp:coreProperties>
</file>