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1D061" w14:textId="2369E690" w:rsidR="00076AD5" w:rsidRPr="00D10BC7" w:rsidRDefault="00076AD5" w:rsidP="00076AD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10BC7">
        <w:rPr>
          <w:rFonts w:ascii="Times New Roman" w:hAnsi="Times New Roman"/>
          <w:b/>
          <w:bCs/>
          <w:iCs/>
          <w:sz w:val="24"/>
          <w:szCs w:val="24"/>
        </w:rPr>
        <w:t>ДОГОВОР ПОДРЯДА №</w:t>
      </w:r>
      <w:r w:rsidR="005454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A6B2D" w:rsidRPr="004A6B2D">
        <w:rPr>
          <w:rFonts w:ascii="Times New Roman" w:hAnsi="Times New Roman"/>
          <w:b/>
          <w:bCs/>
          <w:iCs/>
          <w:sz w:val="24"/>
          <w:szCs w:val="24"/>
          <w:highlight w:val="yellow"/>
        </w:rPr>
        <w:t>__-__</w:t>
      </w:r>
    </w:p>
    <w:p w14:paraId="55740F40" w14:textId="77777777" w:rsidR="00076AD5" w:rsidRPr="00D10BC7" w:rsidRDefault="00076AD5" w:rsidP="00076AD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079E74F" w14:textId="12132C10" w:rsidR="00076AD5" w:rsidRPr="00D10BC7" w:rsidRDefault="00951C49" w:rsidP="00076AD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6994">
        <w:rPr>
          <w:rFonts w:ascii="Times New Roman" w:hAnsi="Times New Roman"/>
          <w:b/>
          <w:bCs/>
          <w:sz w:val="24"/>
          <w:szCs w:val="24"/>
        </w:rPr>
        <w:t>г. Белгород</w:t>
      </w:r>
      <w:r w:rsidR="00076AD5" w:rsidRPr="00D10BC7">
        <w:rPr>
          <w:rFonts w:ascii="Times New Roman" w:hAnsi="Times New Roman"/>
          <w:b/>
          <w:bCs/>
          <w:sz w:val="24"/>
          <w:szCs w:val="24"/>
        </w:rPr>
        <w:tab/>
      </w:r>
      <w:r w:rsidR="00076AD5" w:rsidRPr="00D10BC7">
        <w:rPr>
          <w:rFonts w:ascii="Times New Roman" w:hAnsi="Times New Roman"/>
          <w:b/>
          <w:bCs/>
          <w:sz w:val="24"/>
          <w:szCs w:val="24"/>
        </w:rPr>
        <w:tab/>
      </w:r>
      <w:r w:rsidR="00076AD5" w:rsidRPr="00D10BC7">
        <w:rPr>
          <w:rFonts w:ascii="Times New Roman" w:hAnsi="Times New Roman"/>
          <w:b/>
          <w:bCs/>
          <w:sz w:val="24"/>
          <w:szCs w:val="24"/>
        </w:rPr>
        <w:tab/>
      </w:r>
      <w:r w:rsidR="00076AD5" w:rsidRPr="00D10BC7">
        <w:rPr>
          <w:rFonts w:ascii="Times New Roman" w:hAnsi="Times New Roman"/>
          <w:b/>
          <w:bCs/>
          <w:sz w:val="24"/>
          <w:szCs w:val="24"/>
        </w:rPr>
        <w:tab/>
      </w:r>
      <w:r w:rsidR="00076AD5" w:rsidRPr="00D10BC7">
        <w:rPr>
          <w:rFonts w:ascii="Times New Roman" w:hAnsi="Times New Roman"/>
          <w:b/>
          <w:bCs/>
          <w:sz w:val="24"/>
          <w:szCs w:val="24"/>
        </w:rPr>
        <w:tab/>
      </w:r>
      <w:r w:rsidR="00076AD5" w:rsidRPr="00D10BC7">
        <w:rPr>
          <w:rFonts w:ascii="Times New Roman" w:hAnsi="Times New Roman"/>
          <w:b/>
          <w:bCs/>
          <w:sz w:val="24"/>
          <w:szCs w:val="24"/>
        </w:rPr>
        <w:tab/>
      </w:r>
      <w:r w:rsidR="00076AD5" w:rsidRPr="00D10BC7">
        <w:rPr>
          <w:rFonts w:ascii="Times New Roman" w:hAnsi="Times New Roman"/>
          <w:b/>
          <w:bCs/>
          <w:sz w:val="24"/>
          <w:szCs w:val="24"/>
        </w:rPr>
        <w:tab/>
      </w:r>
      <w:r w:rsidR="00076AD5" w:rsidRPr="00D10BC7">
        <w:rPr>
          <w:rFonts w:ascii="Times New Roman" w:hAnsi="Times New Roman"/>
          <w:b/>
          <w:bCs/>
          <w:sz w:val="24"/>
          <w:szCs w:val="24"/>
        </w:rPr>
        <w:tab/>
      </w:r>
      <w:r w:rsidR="00210E16"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37EFA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4A6B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7EFA">
        <w:rPr>
          <w:rFonts w:ascii="Times New Roman" w:hAnsi="Times New Roman"/>
          <w:b/>
          <w:bCs/>
          <w:sz w:val="24"/>
          <w:szCs w:val="24"/>
        </w:rPr>
        <w:t>от «</w:t>
      </w:r>
      <w:r w:rsidR="004A6B2D" w:rsidRPr="004A6B2D">
        <w:rPr>
          <w:rFonts w:ascii="Times New Roman" w:hAnsi="Times New Roman"/>
          <w:b/>
          <w:bCs/>
          <w:sz w:val="24"/>
          <w:szCs w:val="24"/>
          <w:highlight w:val="yellow"/>
        </w:rPr>
        <w:t>__</w:t>
      </w:r>
      <w:r w:rsidR="0047239E" w:rsidRPr="00D10BC7">
        <w:rPr>
          <w:rFonts w:ascii="Times New Roman" w:hAnsi="Times New Roman"/>
          <w:b/>
          <w:bCs/>
          <w:sz w:val="24"/>
          <w:szCs w:val="24"/>
        </w:rPr>
        <w:t>»</w:t>
      </w:r>
      <w:r w:rsidR="00837E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0267">
        <w:rPr>
          <w:rFonts w:ascii="Times New Roman" w:hAnsi="Times New Roman"/>
          <w:b/>
          <w:bCs/>
          <w:sz w:val="24"/>
          <w:szCs w:val="24"/>
        </w:rPr>
        <w:t>апреля</w:t>
      </w:r>
      <w:r w:rsidR="00210E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6AD5" w:rsidRPr="00D10BC7">
        <w:rPr>
          <w:rFonts w:ascii="Times New Roman" w:hAnsi="Times New Roman"/>
          <w:b/>
          <w:bCs/>
          <w:sz w:val="24"/>
          <w:szCs w:val="24"/>
        </w:rPr>
        <w:t>20</w:t>
      </w:r>
      <w:r w:rsidR="00837EFA">
        <w:rPr>
          <w:rFonts w:ascii="Times New Roman" w:hAnsi="Times New Roman"/>
          <w:b/>
          <w:bCs/>
          <w:sz w:val="24"/>
          <w:szCs w:val="24"/>
        </w:rPr>
        <w:t>22</w:t>
      </w:r>
      <w:r w:rsidR="00210E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6AD5" w:rsidRPr="00D10BC7">
        <w:rPr>
          <w:rFonts w:ascii="Times New Roman" w:hAnsi="Times New Roman"/>
          <w:b/>
          <w:bCs/>
          <w:sz w:val="24"/>
          <w:szCs w:val="24"/>
        </w:rPr>
        <w:t>года</w:t>
      </w:r>
    </w:p>
    <w:p w14:paraId="3FABB277" w14:textId="77777777" w:rsidR="00076AD5" w:rsidRPr="00D10BC7" w:rsidRDefault="00076AD5" w:rsidP="00076AD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95914E" w14:textId="1F20CD33" w:rsidR="00076AD5" w:rsidRDefault="00951C49" w:rsidP="00951C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Закрытое а</w:t>
      </w:r>
      <w:r w:rsidRPr="00E0082D">
        <w:rPr>
          <w:rFonts w:ascii="Times New Roman" w:hAnsi="Times New Roman"/>
          <w:b/>
          <w:sz w:val="24"/>
          <w:szCs w:val="24"/>
        </w:rPr>
        <w:t>кционерное общество «</w:t>
      </w:r>
      <w:r>
        <w:rPr>
          <w:rFonts w:ascii="Times New Roman" w:hAnsi="Times New Roman"/>
          <w:b/>
          <w:sz w:val="24"/>
          <w:szCs w:val="24"/>
        </w:rPr>
        <w:t>Белгородский цемент</w:t>
      </w:r>
      <w:r w:rsidRPr="00E0082D">
        <w:rPr>
          <w:rFonts w:ascii="Times New Roman" w:hAnsi="Times New Roman"/>
          <w:b/>
          <w:sz w:val="24"/>
          <w:szCs w:val="24"/>
        </w:rPr>
        <w:t>»</w:t>
      </w:r>
      <w:r w:rsidR="00076AD5" w:rsidRPr="00D10BC7">
        <w:rPr>
          <w:rFonts w:ascii="Times New Roman" w:hAnsi="Times New Roman"/>
          <w:bCs/>
          <w:sz w:val="24"/>
          <w:szCs w:val="24"/>
        </w:rPr>
        <w:t>, именуемое в дальнейшем «</w:t>
      </w:r>
      <w:r w:rsidR="00076AD5" w:rsidRPr="008650EF">
        <w:rPr>
          <w:rFonts w:ascii="Times New Roman" w:hAnsi="Times New Roman"/>
          <w:b/>
          <w:bCs/>
          <w:sz w:val="24"/>
          <w:szCs w:val="24"/>
        </w:rPr>
        <w:t>Заказчик</w:t>
      </w:r>
      <w:r w:rsidR="00076AD5" w:rsidRPr="00D10BC7">
        <w:rPr>
          <w:rFonts w:ascii="Times New Roman" w:hAnsi="Times New Roman"/>
          <w:bCs/>
          <w:sz w:val="24"/>
          <w:szCs w:val="24"/>
        </w:rPr>
        <w:t xml:space="preserve">», в </w:t>
      </w:r>
      <w:r w:rsidRPr="00D10BC7">
        <w:rPr>
          <w:rFonts w:ascii="Times New Roman" w:hAnsi="Times New Roman"/>
          <w:bCs/>
          <w:sz w:val="24"/>
          <w:szCs w:val="24"/>
        </w:rPr>
        <w:t xml:space="preserve">лице </w:t>
      </w:r>
      <w:r w:rsidR="006D07D6">
        <w:rPr>
          <w:rFonts w:ascii="Times New Roman" w:hAnsi="Times New Roman"/>
          <w:bCs/>
          <w:sz w:val="24"/>
          <w:szCs w:val="24"/>
        </w:rPr>
        <w:t>г</w:t>
      </w:r>
      <w:r w:rsidRPr="006D07D6">
        <w:rPr>
          <w:rFonts w:ascii="Times New Roman" w:hAnsi="Times New Roman"/>
          <w:bCs/>
          <w:sz w:val="24"/>
          <w:szCs w:val="24"/>
        </w:rPr>
        <w:t>енерального</w:t>
      </w:r>
      <w:r w:rsidRPr="006D07D6">
        <w:rPr>
          <w:rFonts w:ascii="Times New Roman" w:hAnsi="Times New Roman"/>
          <w:sz w:val="24"/>
          <w:szCs w:val="24"/>
        </w:rPr>
        <w:t xml:space="preserve"> директора Андросова Эдуарда Владимировича</w:t>
      </w:r>
      <w:r w:rsidRPr="00D10BC7">
        <w:rPr>
          <w:rFonts w:ascii="Times New Roman" w:hAnsi="Times New Roman"/>
          <w:bCs/>
          <w:sz w:val="24"/>
          <w:szCs w:val="24"/>
        </w:rPr>
        <w:t xml:space="preserve"> </w:t>
      </w:r>
      <w:r w:rsidR="00076AD5" w:rsidRPr="00D10BC7">
        <w:rPr>
          <w:rFonts w:ascii="Times New Roman" w:hAnsi="Times New Roman"/>
          <w:bCs/>
          <w:sz w:val="24"/>
          <w:szCs w:val="24"/>
        </w:rPr>
        <w:t>действующего на основании Устава, с одной с</w:t>
      </w:r>
      <w:r>
        <w:rPr>
          <w:rFonts w:ascii="Times New Roman" w:hAnsi="Times New Roman"/>
          <w:bCs/>
          <w:sz w:val="24"/>
          <w:szCs w:val="24"/>
        </w:rPr>
        <w:t xml:space="preserve">тороны, и </w:t>
      </w:r>
      <w:r w:rsidR="002C0267" w:rsidRPr="007160D2">
        <w:rPr>
          <w:rFonts w:ascii="Times New Roman" w:hAnsi="Times New Roman"/>
          <w:b/>
          <w:sz w:val="24"/>
          <w:szCs w:val="24"/>
          <w:highlight w:val="yellow"/>
        </w:rPr>
        <w:t>______________________________________________</w:t>
      </w:r>
      <w:r w:rsidRPr="00D10BC7">
        <w:rPr>
          <w:rFonts w:ascii="Times New Roman" w:hAnsi="Times New Roman"/>
          <w:bCs/>
          <w:sz w:val="24"/>
          <w:szCs w:val="24"/>
        </w:rPr>
        <w:t>, именуемый</w:t>
      </w:r>
      <w:r w:rsidR="00076AD5" w:rsidRPr="00D10BC7">
        <w:rPr>
          <w:rFonts w:ascii="Times New Roman" w:hAnsi="Times New Roman"/>
          <w:bCs/>
          <w:sz w:val="24"/>
          <w:szCs w:val="24"/>
        </w:rPr>
        <w:t xml:space="preserve"> в дальнейшем </w:t>
      </w:r>
      <w:r w:rsidR="00076AD5" w:rsidRPr="00951C49">
        <w:rPr>
          <w:rFonts w:ascii="Times New Roman" w:hAnsi="Times New Roman"/>
          <w:b/>
          <w:bCs/>
          <w:sz w:val="24"/>
          <w:szCs w:val="24"/>
        </w:rPr>
        <w:t>«Подрядчик»,</w:t>
      </w:r>
      <w:r w:rsidR="00076AD5" w:rsidRPr="00D10BC7">
        <w:rPr>
          <w:rFonts w:ascii="Times New Roman" w:hAnsi="Times New Roman"/>
          <w:bCs/>
          <w:sz w:val="24"/>
          <w:szCs w:val="24"/>
        </w:rPr>
        <w:t xml:space="preserve"> в лице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C0267" w:rsidRPr="007160D2">
        <w:rPr>
          <w:rFonts w:ascii="Times New Roman" w:hAnsi="Times New Roman"/>
          <w:sz w:val="24"/>
          <w:szCs w:val="24"/>
          <w:highlight w:val="yellow"/>
        </w:rPr>
        <w:t>_________________________________</w:t>
      </w:r>
      <w:r w:rsidR="007160D2">
        <w:rPr>
          <w:rFonts w:ascii="Times New Roman" w:hAnsi="Times New Roman"/>
          <w:sz w:val="24"/>
          <w:szCs w:val="24"/>
        </w:rPr>
        <w:t xml:space="preserve"> </w:t>
      </w:r>
      <w:r w:rsidR="00076AD5" w:rsidRPr="00D10BC7">
        <w:rPr>
          <w:rFonts w:ascii="Times New Roman" w:hAnsi="Times New Roman"/>
          <w:bCs/>
          <w:sz w:val="24"/>
          <w:szCs w:val="24"/>
        </w:rPr>
        <w:t>действующего на основании</w:t>
      </w:r>
      <w:r w:rsidR="002C0267" w:rsidRPr="007160D2">
        <w:rPr>
          <w:rFonts w:ascii="Times New Roman" w:hAnsi="Times New Roman"/>
          <w:bCs/>
          <w:sz w:val="24"/>
          <w:szCs w:val="24"/>
          <w:highlight w:val="yellow"/>
        </w:rPr>
        <w:t>______________________________</w:t>
      </w:r>
      <w:r w:rsidR="00076AD5" w:rsidRPr="00D10BC7">
        <w:rPr>
          <w:rFonts w:ascii="Times New Roman" w:hAnsi="Times New Roman"/>
          <w:bCs/>
          <w:sz w:val="24"/>
          <w:szCs w:val="24"/>
        </w:rPr>
        <w:t xml:space="preserve">, с другой стороны, и вместе именуемые </w:t>
      </w:r>
      <w:r w:rsidR="00076AD5" w:rsidRPr="00951C49">
        <w:rPr>
          <w:rFonts w:ascii="Times New Roman" w:hAnsi="Times New Roman"/>
          <w:b/>
          <w:bCs/>
          <w:sz w:val="24"/>
          <w:szCs w:val="24"/>
        </w:rPr>
        <w:t>«Стороны»,</w:t>
      </w:r>
      <w:r w:rsidR="00076AD5" w:rsidRPr="00D10BC7">
        <w:rPr>
          <w:rFonts w:ascii="Times New Roman" w:hAnsi="Times New Roman"/>
          <w:bCs/>
          <w:sz w:val="24"/>
          <w:szCs w:val="24"/>
        </w:rPr>
        <w:t xml:space="preserve"> заключили настоящий </w:t>
      </w:r>
      <w:r w:rsidR="00076AD5" w:rsidRPr="006F6BED">
        <w:rPr>
          <w:rFonts w:ascii="Times New Roman" w:hAnsi="Times New Roman"/>
          <w:b/>
          <w:bCs/>
          <w:sz w:val="24"/>
          <w:szCs w:val="24"/>
        </w:rPr>
        <w:t>Договор</w:t>
      </w:r>
      <w:r w:rsidR="00076AD5" w:rsidRPr="00D10BC7">
        <w:rPr>
          <w:rFonts w:ascii="Times New Roman" w:hAnsi="Times New Roman"/>
          <w:bCs/>
          <w:sz w:val="24"/>
          <w:szCs w:val="24"/>
        </w:rPr>
        <w:t xml:space="preserve"> о </w:t>
      </w:r>
      <w:r>
        <w:rPr>
          <w:rFonts w:ascii="Times New Roman" w:hAnsi="Times New Roman"/>
          <w:bCs/>
          <w:sz w:val="24"/>
          <w:szCs w:val="24"/>
        </w:rPr>
        <w:t>ниже</w:t>
      </w:r>
      <w:r w:rsidR="00076AD5" w:rsidRPr="00D10BC7">
        <w:rPr>
          <w:rFonts w:ascii="Times New Roman" w:hAnsi="Times New Roman"/>
          <w:bCs/>
          <w:sz w:val="24"/>
          <w:szCs w:val="24"/>
        </w:rPr>
        <w:t>следующем:</w:t>
      </w:r>
    </w:p>
    <w:p w14:paraId="06E93C1E" w14:textId="77777777" w:rsidR="006A4A70" w:rsidRDefault="006A4A70" w:rsidP="00951C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5E275215" w14:textId="77777777" w:rsidR="006A4A70" w:rsidRPr="00D10BC7" w:rsidRDefault="006A4A70" w:rsidP="006A4A7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BC7">
        <w:rPr>
          <w:rFonts w:ascii="Times New Roman" w:hAnsi="Times New Roman"/>
          <w:b/>
          <w:bCs/>
          <w:sz w:val="24"/>
          <w:szCs w:val="24"/>
        </w:rPr>
        <w:t>ТЕРМИНЫ И ОПРЕДЕЛЕНИЯ</w:t>
      </w:r>
    </w:p>
    <w:p w14:paraId="2584DE26" w14:textId="2324DC57" w:rsidR="006A4A70" w:rsidRDefault="006A4A70" w:rsidP="006A4A7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0BC7" w:rsidDel="00DA6160">
        <w:rPr>
          <w:rFonts w:ascii="Times New Roman" w:hAnsi="Times New Roman"/>
          <w:sz w:val="24"/>
          <w:szCs w:val="24"/>
        </w:rPr>
        <w:t xml:space="preserve"> </w:t>
      </w:r>
      <w:r w:rsidRPr="00D10BC7">
        <w:rPr>
          <w:rFonts w:ascii="Times New Roman" w:hAnsi="Times New Roman"/>
          <w:sz w:val="24"/>
          <w:szCs w:val="24"/>
        </w:rPr>
        <w:t>«</w:t>
      </w:r>
      <w:r w:rsidR="001F1719">
        <w:rPr>
          <w:rFonts w:ascii="Times New Roman" w:hAnsi="Times New Roman"/>
          <w:b/>
          <w:bCs/>
          <w:sz w:val="24"/>
          <w:szCs w:val="24"/>
        </w:rPr>
        <w:t>Работ</w:t>
      </w:r>
      <w:r w:rsidRPr="00D10BC7">
        <w:rPr>
          <w:rFonts w:ascii="Times New Roman" w:hAnsi="Times New Roman"/>
          <w:b/>
          <w:bCs/>
          <w:sz w:val="24"/>
          <w:szCs w:val="24"/>
        </w:rPr>
        <w:t>ы</w:t>
      </w:r>
      <w:r w:rsidRPr="00D10BC7">
        <w:rPr>
          <w:rFonts w:ascii="Times New Roman" w:hAnsi="Times New Roman"/>
          <w:sz w:val="24"/>
          <w:szCs w:val="24"/>
        </w:rPr>
        <w:t xml:space="preserve">» -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ы по </w:t>
      </w:r>
      <w:r w:rsidR="004A6B2D" w:rsidRPr="004A6B2D">
        <w:rPr>
          <w:rFonts w:ascii="Times New Roman" w:hAnsi="Times New Roman"/>
          <w:sz w:val="24"/>
          <w:szCs w:val="24"/>
        </w:rPr>
        <w:t>замене горелки вращающейся печи №7 (4.5х170)</w:t>
      </w:r>
      <w:r w:rsidR="004A6B2D">
        <w:rPr>
          <w:rFonts w:ascii="Times New Roman" w:hAnsi="Times New Roman"/>
          <w:sz w:val="24"/>
          <w:szCs w:val="24"/>
        </w:rPr>
        <w:t xml:space="preserve"> согласно разработанной рабочей документации,</w:t>
      </w:r>
      <w:r w:rsidRPr="00D10BC7">
        <w:rPr>
          <w:rFonts w:ascii="Times New Roman" w:hAnsi="Times New Roman"/>
          <w:sz w:val="24"/>
          <w:szCs w:val="24"/>
        </w:rPr>
        <w:t xml:space="preserve"> подлежащие выполнению Подрядчиком в соответствии с условиями настоящего Договора.</w:t>
      </w:r>
    </w:p>
    <w:p w14:paraId="4809F518" w14:textId="3FAF0B26" w:rsidR="00474F48" w:rsidRDefault="006E6BB4" w:rsidP="006A4A7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6BB4">
        <w:rPr>
          <w:rFonts w:ascii="Times New Roman" w:hAnsi="Times New Roman"/>
          <w:b/>
          <w:sz w:val="24"/>
          <w:szCs w:val="24"/>
        </w:rPr>
        <w:t>«Объект»</w:t>
      </w:r>
      <w:r w:rsidRPr="006E6BB4">
        <w:rPr>
          <w:rFonts w:ascii="Times New Roman" w:hAnsi="Times New Roman"/>
          <w:sz w:val="24"/>
          <w:szCs w:val="24"/>
        </w:rPr>
        <w:t xml:space="preserve"> - </w:t>
      </w:r>
      <w:r w:rsidR="00545405">
        <w:rPr>
          <w:rFonts w:ascii="Times New Roman" w:hAnsi="Times New Roman"/>
          <w:sz w:val="24"/>
          <w:szCs w:val="24"/>
        </w:rPr>
        <w:t>Линия</w:t>
      </w:r>
      <w:r w:rsidR="00545405" w:rsidRPr="00545405">
        <w:rPr>
          <w:rFonts w:ascii="Times New Roman" w:hAnsi="Times New Roman"/>
          <w:sz w:val="24"/>
          <w:szCs w:val="24"/>
        </w:rPr>
        <w:t xml:space="preserve"> обжига клинкера</w:t>
      </w:r>
      <w:r w:rsidR="007160D2">
        <w:rPr>
          <w:rFonts w:ascii="Times New Roman" w:hAnsi="Times New Roman"/>
          <w:sz w:val="24"/>
          <w:szCs w:val="24"/>
        </w:rPr>
        <w:t>,</w:t>
      </w:r>
      <w:r w:rsidR="00545405" w:rsidRPr="00545405">
        <w:rPr>
          <w:rFonts w:ascii="Times New Roman" w:hAnsi="Times New Roman"/>
          <w:sz w:val="24"/>
          <w:szCs w:val="24"/>
        </w:rPr>
        <w:t xml:space="preserve"> вращающ</w:t>
      </w:r>
      <w:r w:rsidR="007160D2">
        <w:rPr>
          <w:rFonts w:ascii="Times New Roman" w:hAnsi="Times New Roman"/>
          <w:sz w:val="24"/>
          <w:szCs w:val="24"/>
        </w:rPr>
        <w:t>аяся</w:t>
      </w:r>
      <w:r w:rsidR="00545405" w:rsidRPr="00545405">
        <w:rPr>
          <w:rFonts w:ascii="Times New Roman" w:hAnsi="Times New Roman"/>
          <w:sz w:val="24"/>
          <w:szCs w:val="24"/>
        </w:rPr>
        <w:t xml:space="preserve"> печ</w:t>
      </w:r>
      <w:r w:rsidR="007160D2">
        <w:rPr>
          <w:rFonts w:ascii="Times New Roman" w:hAnsi="Times New Roman"/>
          <w:sz w:val="24"/>
          <w:szCs w:val="24"/>
        </w:rPr>
        <w:t>ь</w:t>
      </w:r>
      <w:r w:rsidR="00545405" w:rsidRPr="00545405">
        <w:rPr>
          <w:rFonts w:ascii="Times New Roman" w:hAnsi="Times New Roman"/>
          <w:sz w:val="24"/>
          <w:szCs w:val="24"/>
        </w:rPr>
        <w:t xml:space="preserve"> №</w:t>
      </w:r>
      <w:r w:rsidR="007160D2">
        <w:rPr>
          <w:rFonts w:ascii="Times New Roman" w:hAnsi="Times New Roman"/>
          <w:sz w:val="24"/>
          <w:szCs w:val="24"/>
        </w:rPr>
        <w:t>7</w:t>
      </w:r>
      <w:r w:rsidR="00545405" w:rsidRPr="00545405">
        <w:rPr>
          <w:rFonts w:ascii="Times New Roman" w:hAnsi="Times New Roman"/>
          <w:sz w:val="24"/>
          <w:szCs w:val="24"/>
        </w:rPr>
        <w:t xml:space="preserve"> (Ø4.5×170) </w:t>
      </w:r>
      <w:r w:rsidR="00123EFD" w:rsidRPr="00F855D8">
        <w:rPr>
          <w:rFonts w:ascii="Times New Roman" w:hAnsi="Times New Roman"/>
          <w:color w:val="000000"/>
          <w:sz w:val="24"/>
          <w:szCs w:val="24"/>
        </w:rPr>
        <w:t>Заказчика</w:t>
      </w:r>
      <w:r w:rsidR="00123EFD" w:rsidRPr="006E6BB4">
        <w:rPr>
          <w:rFonts w:ascii="Times New Roman" w:hAnsi="Times New Roman"/>
          <w:sz w:val="24"/>
          <w:szCs w:val="24"/>
        </w:rPr>
        <w:t>.</w:t>
      </w:r>
    </w:p>
    <w:p w14:paraId="00C68CD9" w14:textId="410C7FB2" w:rsidR="00621134" w:rsidRPr="00D10BC7" w:rsidRDefault="00621134" w:rsidP="006A4A7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D43F3">
        <w:rPr>
          <w:rFonts w:ascii="Times New Roman" w:hAnsi="Times New Roman"/>
          <w:b/>
          <w:bCs/>
          <w:sz w:val="24"/>
          <w:szCs w:val="24"/>
        </w:rPr>
        <w:t xml:space="preserve">«Договорная цена» </w:t>
      </w:r>
      <w:r w:rsidRPr="00CD43F3">
        <w:rPr>
          <w:rFonts w:ascii="Times New Roman" w:hAnsi="Times New Roman"/>
          <w:sz w:val="24"/>
          <w:szCs w:val="24"/>
        </w:rPr>
        <w:t xml:space="preserve">- стоимость </w:t>
      </w:r>
      <w:r>
        <w:rPr>
          <w:rFonts w:ascii="Times New Roman" w:hAnsi="Times New Roman"/>
          <w:sz w:val="24"/>
          <w:szCs w:val="24"/>
        </w:rPr>
        <w:t>Работ</w:t>
      </w:r>
      <w:r w:rsidRPr="00CD43F3">
        <w:rPr>
          <w:rFonts w:ascii="Times New Roman" w:hAnsi="Times New Roman"/>
          <w:sz w:val="24"/>
          <w:szCs w:val="24"/>
        </w:rPr>
        <w:t>/услуг, материалов и оборудования по Договору, утвержденная настоящим Договором.</w:t>
      </w:r>
    </w:p>
    <w:p w14:paraId="60467DEA" w14:textId="74655A51" w:rsidR="006A4A70" w:rsidRPr="00D10BC7" w:rsidRDefault="006A4A70" w:rsidP="006A4A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«</w:t>
      </w:r>
      <w:r w:rsidRPr="00D10BC7">
        <w:rPr>
          <w:rFonts w:ascii="Times New Roman" w:hAnsi="Times New Roman"/>
          <w:b/>
          <w:bCs/>
          <w:sz w:val="24"/>
          <w:szCs w:val="24"/>
        </w:rPr>
        <w:t>Исполнительная документация</w:t>
      </w:r>
      <w:r w:rsidRPr="00D10BC7">
        <w:rPr>
          <w:rFonts w:ascii="Times New Roman" w:hAnsi="Times New Roman"/>
          <w:sz w:val="24"/>
          <w:szCs w:val="24"/>
        </w:rPr>
        <w:t xml:space="preserve">» - комплект рабочих чертежей с надписями о соответствии выполненных в натуре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этим чертежам или внесенными в них изменениями, сделанными лицами, ответственными за производство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; акты об освидетельствовании Скрытых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 акты о промежуточной приемке отдельных ответственных конструкций; Акты об испытаниях; Общий журнал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 другая документация, предусмотренная строительными нормами и правилами стороны Заказчика и требованиями поставщика Оборудования.</w:t>
      </w:r>
    </w:p>
    <w:p w14:paraId="0B5962FC" w14:textId="16DD450B" w:rsidR="006A4A70" w:rsidRPr="00D10BC7" w:rsidRDefault="006A4A70" w:rsidP="006A4A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«</w:t>
      </w:r>
      <w:r w:rsidRPr="00D10BC7">
        <w:rPr>
          <w:rFonts w:ascii="Times New Roman" w:hAnsi="Times New Roman"/>
          <w:b/>
          <w:bCs/>
          <w:sz w:val="24"/>
          <w:szCs w:val="24"/>
        </w:rPr>
        <w:t xml:space="preserve">Скрытые </w:t>
      </w:r>
      <w:r w:rsidR="001F1719">
        <w:rPr>
          <w:rFonts w:ascii="Times New Roman" w:hAnsi="Times New Roman"/>
          <w:b/>
          <w:bCs/>
          <w:sz w:val="24"/>
          <w:szCs w:val="24"/>
        </w:rPr>
        <w:t>Работ</w:t>
      </w:r>
      <w:r w:rsidRPr="00D10BC7">
        <w:rPr>
          <w:rFonts w:ascii="Times New Roman" w:hAnsi="Times New Roman"/>
          <w:b/>
          <w:bCs/>
          <w:sz w:val="24"/>
          <w:szCs w:val="24"/>
        </w:rPr>
        <w:t>ы</w:t>
      </w:r>
      <w:r w:rsidRPr="00D10BC7">
        <w:rPr>
          <w:rFonts w:ascii="Times New Roman" w:hAnsi="Times New Roman"/>
          <w:sz w:val="24"/>
          <w:szCs w:val="24"/>
        </w:rPr>
        <w:t xml:space="preserve">» -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ы, скрываемые последующими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ами и конструкциями, качество и точность которых невозможно определить после выполнения последующих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и/или монтажа конструкций и оборудования.</w:t>
      </w:r>
    </w:p>
    <w:p w14:paraId="7F372360" w14:textId="0CB80901" w:rsidR="006A4A70" w:rsidRPr="00D10BC7" w:rsidRDefault="006A4A70" w:rsidP="006A4A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«</w:t>
      </w:r>
      <w:r w:rsidRPr="00D10BC7">
        <w:rPr>
          <w:rFonts w:ascii="Times New Roman" w:hAnsi="Times New Roman"/>
          <w:b/>
          <w:bCs/>
          <w:sz w:val="24"/>
          <w:szCs w:val="24"/>
        </w:rPr>
        <w:t xml:space="preserve">Общий журнал </w:t>
      </w:r>
      <w:r w:rsidR="001F1719">
        <w:rPr>
          <w:rFonts w:ascii="Times New Roman" w:hAnsi="Times New Roman"/>
          <w:b/>
          <w:bCs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» – </w:t>
      </w:r>
      <w:r w:rsidR="00545405" w:rsidRPr="00CD43F3">
        <w:rPr>
          <w:rFonts w:ascii="Times New Roman" w:hAnsi="Times New Roman"/>
          <w:sz w:val="24"/>
          <w:szCs w:val="24"/>
        </w:rPr>
        <w:t>документ установленной формы КС-6 (Общий журнал работ), КС-6а (журнал учета выполненных работ), подтверждающий ход выполнения Работ с подписями представителей Заказчика и Подрядчика.</w:t>
      </w:r>
    </w:p>
    <w:p w14:paraId="0155252C" w14:textId="1AD1572B" w:rsidR="006A4A70" w:rsidRPr="00D10BC7" w:rsidRDefault="006A4A70" w:rsidP="006A4A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«</w:t>
      </w:r>
      <w:r w:rsidRPr="00D10BC7">
        <w:rPr>
          <w:rFonts w:ascii="Times New Roman" w:hAnsi="Times New Roman"/>
          <w:b/>
          <w:bCs/>
          <w:sz w:val="24"/>
          <w:szCs w:val="24"/>
        </w:rPr>
        <w:t>Материалы</w:t>
      </w:r>
      <w:r w:rsidRPr="00D10BC7">
        <w:rPr>
          <w:rFonts w:ascii="Times New Roman" w:hAnsi="Times New Roman"/>
          <w:sz w:val="24"/>
          <w:szCs w:val="24"/>
        </w:rPr>
        <w:t xml:space="preserve">» - различные виды машин, механизмов, оборудования, временные и передвижные источники тепла и энергии, все приборы, инструменты и всякого рода оснастка, материалы, предоставленные Заказчиком и Подрядчиком, не относящиеся к технологическому оборудованию Объекта и необходимые для выполнения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Подрядчиком.</w:t>
      </w:r>
    </w:p>
    <w:p w14:paraId="3A7FAFDF" w14:textId="3BC350F3" w:rsidR="006A4A70" w:rsidRPr="00D10BC7" w:rsidRDefault="006A4A70" w:rsidP="006A4A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b/>
          <w:sz w:val="24"/>
          <w:szCs w:val="24"/>
        </w:rPr>
        <w:t>«Техническая документация»</w:t>
      </w:r>
      <w:r w:rsidRPr="00D10BC7">
        <w:rPr>
          <w:rFonts w:ascii="Times New Roman" w:hAnsi="Times New Roman"/>
          <w:sz w:val="24"/>
          <w:szCs w:val="24"/>
        </w:rPr>
        <w:t xml:space="preserve"> - все технические документы для оборудования, такие как руководства по эксплуатации и техническому обслуживанию, инструкции, регл</w:t>
      </w:r>
      <w:r w:rsidR="00830334">
        <w:rPr>
          <w:rFonts w:ascii="Times New Roman" w:hAnsi="Times New Roman"/>
          <w:sz w:val="24"/>
          <w:szCs w:val="24"/>
        </w:rPr>
        <w:t>аменты, спецификации, чертежи.</w:t>
      </w:r>
      <w:r w:rsidRPr="00D10BC7">
        <w:rPr>
          <w:rFonts w:ascii="Times New Roman" w:hAnsi="Times New Roman"/>
          <w:sz w:val="24"/>
          <w:szCs w:val="24"/>
        </w:rPr>
        <w:t xml:space="preserve"> </w:t>
      </w:r>
    </w:p>
    <w:p w14:paraId="4F8AE244" w14:textId="4EC4BD9D" w:rsidR="006A4A70" w:rsidRPr="00D10BC7" w:rsidRDefault="006A4A70" w:rsidP="006A4A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«</w:t>
      </w:r>
      <w:r w:rsidRPr="00D10BC7">
        <w:rPr>
          <w:rFonts w:ascii="Times New Roman" w:hAnsi="Times New Roman"/>
          <w:b/>
          <w:bCs/>
          <w:sz w:val="24"/>
          <w:szCs w:val="24"/>
        </w:rPr>
        <w:t>Рабочая комиссия</w:t>
      </w:r>
      <w:r w:rsidRPr="00D10BC7">
        <w:rPr>
          <w:rFonts w:ascii="Times New Roman" w:hAnsi="Times New Roman"/>
          <w:sz w:val="24"/>
          <w:szCs w:val="24"/>
        </w:rPr>
        <w:t xml:space="preserve">» - комиссия, назначаемая Заказчиком, в состав которой входят представители сторон, права, обязанности и порядок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ы, которой определены в действующих нормативных документах Российской Федерации</w:t>
      </w:r>
      <w:r w:rsidR="00741159">
        <w:rPr>
          <w:rFonts w:ascii="Times New Roman" w:hAnsi="Times New Roman"/>
          <w:sz w:val="24"/>
          <w:szCs w:val="24"/>
        </w:rPr>
        <w:t>.</w:t>
      </w:r>
    </w:p>
    <w:p w14:paraId="4606D743" w14:textId="77777777" w:rsidR="00951C49" w:rsidRPr="00951C49" w:rsidRDefault="00951C49" w:rsidP="00951C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3F41A08" w14:textId="77777777" w:rsidR="00076AD5" w:rsidRPr="00D10BC7" w:rsidRDefault="00076AD5" w:rsidP="00076AD5">
      <w:pPr>
        <w:pStyle w:val="a5"/>
        <w:numPr>
          <w:ilvl w:val="0"/>
          <w:numId w:val="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0BC7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14:paraId="66975D53" w14:textId="3B266411" w:rsidR="00076AD5" w:rsidRPr="00CF7811" w:rsidRDefault="00076AD5" w:rsidP="002844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51">
        <w:rPr>
          <w:rFonts w:ascii="Times New Roman" w:hAnsi="Times New Roman"/>
          <w:sz w:val="24"/>
          <w:szCs w:val="24"/>
        </w:rPr>
        <w:t xml:space="preserve">1.1. Заказчик поручает, а Подрядчик принимает на себя </w:t>
      </w:r>
      <w:r w:rsidR="008973F6" w:rsidRPr="00130951">
        <w:rPr>
          <w:rFonts w:ascii="Times New Roman" w:hAnsi="Times New Roman"/>
          <w:sz w:val="24"/>
          <w:szCs w:val="24"/>
        </w:rPr>
        <w:t xml:space="preserve">обязательство </w:t>
      </w:r>
      <w:r w:rsidR="00621134" w:rsidRPr="00130951">
        <w:rPr>
          <w:rFonts w:ascii="Times New Roman" w:hAnsi="Times New Roman"/>
          <w:b/>
          <w:sz w:val="24"/>
          <w:szCs w:val="24"/>
        </w:rPr>
        <w:t>выполнить</w:t>
      </w:r>
      <w:r w:rsidR="002C0267">
        <w:rPr>
          <w:rFonts w:ascii="Times New Roman" w:hAnsi="Times New Roman"/>
          <w:b/>
          <w:sz w:val="24"/>
          <w:szCs w:val="24"/>
        </w:rPr>
        <w:t xml:space="preserve"> комплекс</w:t>
      </w:r>
      <w:r w:rsidR="00621134" w:rsidRPr="00130951">
        <w:rPr>
          <w:rFonts w:ascii="Times New Roman" w:hAnsi="Times New Roman"/>
          <w:b/>
          <w:sz w:val="24"/>
          <w:szCs w:val="24"/>
        </w:rPr>
        <w:t xml:space="preserve"> </w:t>
      </w:r>
      <w:r w:rsidR="00545405" w:rsidRPr="00130951">
        <w:rPr>
          <w:rFonts w:ascii="Times New Roman" w:hAnsi="Times New Roman"/>
          <w:b/>
          <w:sz w:val="24"/>
          <w:szCs w:val="24"/>
        </w:rPr>
        <w:t xml:space="preserve">Работ по </w:t>
      </w:r>
      <w:r w:rsidR="002C0267" w:rsidRPr="002C0267">
        <w:rPr>
          <w:rFonts w:ascii="Times New Roman" w:hAnsi="Times New Roman"/>
          <w:b/>
          <w:sz w:val="24"/>
          <w:szCs w:val="24"/>
        </w:rPr>
        <w:t xml:space="preserve">замене горелки вращающейся печи №7 (4.5х170) </w:t>
      </w:r>
      <w:r w:rsidR="00621134" w:rsidRPr="00130951">
        <w:rPr>
          <w:rFonts w:ascii="Times New Roman" w:hAnsi="Times New Roman"/>
          <w:sz w:val="24"/>
          <w:szCs w:val="24"/>
        </w:rPr>
        <w:t>в объеме,</w:t>
      </w:r>
      <w:r w:rsidR="00621134" w:rsidRPr="00130951">
        <w:rPr>
          <w:rFonts w:ascii="Times New Roman" w:hAnsi="Times New Roman"/>
          <w:b/>
          <w:sz w:val="24"/>
          <w:szCs w:val="24"/>
        </w:rPr>
        <w:t xml:space="preserve"> </w:t>
      </w:r>
      <w:r w:rsidR="00621134" w:rsidRPr="00130951">
        <w:rPr>
          <w:rFonts w:ascii="Times New Roman" w:hAnsi="Times New Roman"/>
          <w:sz w:val="24"/>
          <w:szCs w:val="24"/>
        </w:rPr>
        <w:t>устанавливаемом Договором и приложениями к нему, включая</w:t>
      </w:r>
      <w:r w:rsidR="002C0267">
        <w:rPr>
          <w:rFonts w:ascii="Times New Roman" w:hAnsi="Times New Roman"/>
          <w:sz w:val="24"/>
          <w:szCs w:val="24"/>
        </w:rPr>
        <w:t xml:space="preserve"> </w:t>
      </w:r>
      <w:r w:rsidR="007160D2">
        <w:rPr>
          <w:rFonts w:ascii="Times New Roman" w:hAnsi="Times New Roman"/>
          <w:sz w:val="24"/>
          <w:szCs w:val="24"/>
        </w:rPr>
        <w:t>комплект Р</w:t>
      </w:r>
      <w:r w:rsidR="002C0267">
        <w:rPr>
          <w:rFonts w:ascii="Times New Roman" w:hAnsi="Times New Roman"/>
          <w:sz w:val="24"/>
          <w:szCs w:val="24"/>
        </w:rPr>
        <w:t>абоч</w:t>
      </w:r>
      <w:r w:rsidR="007160D2">
        <w:rPr>
          <w:rFonts w:ascii="Times New Roman" w:hAnsi="Times New Roman"/>
          <w:sz w:val="24"/>
          <w:szCs w:val="24"/>
        </w:rPr>
        <w:t>ей</w:t>
      </w:r>
      <w:r w:rsidR="002C0267">
        <w:rPr>
          <w:rFonts w:ascii="Times New Roman" w:hAnsi="Times New Roman"/>
          <w:sz w:val="24"/>
          <w:szCs w:val="24"/>
        </w:rPr>
        <w:t xml:space="preserve"> документаци</w:t>
      </w:r>
      <w:r w:rsidR="007160D2">
        <w:rPr>
          <w:rFonts w:ascii="Times New Roman" w:hAnsi="Times New Roman"/>
          <w:sz w:val="24"/>
          <w:szCs w:val="24"/>
        </w:rPr>
        <w:t>и</w:t>
      </w:r>
      <w:r w:rsidR="00CF7811">
        <w:rPr>
          <w:rFonts w:ascii="Times New Roman" w:hAnsi="Times New Roman"/>
          <w:sz w:val="24"/>
          <w:szCs w:val="24"/>
        </w:rPr>
        <w:t xml:space="preserve"> </w:t>
      </w:r>
      <w:r w:rsidR="002C0267">
        <w:rPr>
          <w:rFonts w:ascii="Times New Roman" w:hAnsi="Times New Roman"/>
          <w:sz w:val="24"/>
          <w:szCs w:val="24"/>
        </w:rPr>
        <w:t>(</w:t>
      </w:r>
      <w:r w:rsidR="00CF7811">
        <w:rPr>
          <w:rFonts w:ascii="Times New Roman" w:hAnsi="Times New Roman"/>
          <w:sz w:val="24"/>
          <w:szCs w:val="24"/>
        </w:rPr>
        <w:t>Приложение №1</w:t>
      </w:r>
      <w:r w:rsidR="002C0267">
        <w:rPr>
          <w:rFonts w:ascii="Times New Roman" w:hAnsi="Times New Roman"/>
          <w:sz w:val="24"/>
          <w:szCs w:val="24"/>
        </w:rPr>
        <w:t>)</w:t>
      </w:r>
      <w:r w:rsidR="00CF7811">
        <w:rPr>
          <w:rFonts w:ascii="Times New Roman" w:hAnsi="Times New Roman"/>
          <w:sz w:val="24"/>
          <w:szCs w:val="24"/>
        </w:rPr>
        <w:t>,</w:t>
      </w:r>
      <w:r w:rsidR="00621134" w:rsidRPr="00130951">
        <w:rPr>
          <w:rFonts w:ascii="Times New Roman" w:hAnsi="Times New Roman"/>
          <w:sz w:val="24"/>
          <w:szCs w:val="24"/>
        </w:rPr>
        <w:t xml:space="preserve"> Смет</w:t>
      </w:r>
      <w:r w:rsidR="007160D2">
        <w:rPr>
          <w:rFonts w:ascii="Times New Roman" w:hAnsi="Times New Roman"/>
          <w:sz w:val="24"/>
          <w:szCs w:val="24"/>
        </w:rPr>
        <w:t>а</w:t>
      </w:r>
      <w:r w:rsidR="00621134" w:rsidRPr="00130951">
        <w:rPr>
          <w:rFonts w:ascii="Times New Roman" w:hAnsi="Times New Roman"/>
          <w:sz w:val="24"/>
          <w:szCs w:val="24"/>
        </w:rPr>
        <w:t xml:space="preserve"> </w:t>
      </w:r>
      <w:r w:rsidR="002C0267">
        <w:rPr>
          <w:rFonts w:ascii="Times New Roman" w:hAnsi="Times New Roman"/>
          <w:sz w:val="24"/>
          <w:szCs w:val="24"/>
        </w:rPr>
        <w:t>(</w:t>
      </w:r>
      <w:r w:rsidR="00621134" w:rsidRPr="00130951">
        <w:rPr>
          <w:rFonts w:ascii="Times New Roman" w:hAnsi="Times New Roman"/>
          <w:sz w:val="24"/>
          <w:szCs w:val="24"/>
        </w:rPr>
        <w:t>Приложение № 2</w:t>
      </w:r>
      <w:r w:rsidR="002C0267">
        <w:rPr>
          <w:rFonts w:ascii="Times New Roman" w:hAnsi="Times New Roman"/>
          <w:sz w:val="24"/>
          <w:szCs w:val="24"/>
        </w:rPr>
        <w:t>),</w:t>
      </w:r>
      <w:r w:rsidR="00CF7811">
        <w:rPr>
          <w:rFonts w:ascii="Times New Roman" w:hAnsi="Times New Roman"/>
          <w:sz w:val="24"/>
          <w:szCs w:val="24"/>
        </w:rPr>
        <w:t xml:space="preserve"> График ремонта </w:t>
      </w:r>
      <w:r w:rsidR="002C0267">
        <w:rPr>
          <w:rFonts w:ascii="Times New Roman" w:hAnsi="Times New Roman"/>
          <w:sz w:val="24"/>
          <w:szCs w:val="24"/>
        </w:rPr>
        <w:t>(</w:t>
      </w:r>
      <w:r w:rsidR="00CF7811" w:rsidRPr="00EA6E18">
        <w:rPr>
          <w:rFonts w:ascii="Times New Roman" w:hAnsi="Times New Roman"/>
          <w:sz w:val="24"/>
          <w:szCs w:val="24"/>
        </w:rPr>
        <w:t>Прило</w:t>
      </w:r>
      <w:r w:rsidR="00CF7811">
        <w:rPr>
          <w:rFonts w:ascii="Times New Roman" w:hAnsi="Times New Roman"/>
          <w:sz w:val="24"/>
          <w:szCs w:val="24"/>
        </w:rPr>
        <w:t>жение №3</w:t>
      </w:r>
      <w:r w:rsidR="002C0267">
        <w:rPr>
          <w:rFonts w:ascii="Times New Roman" w:hAnsi="Times New Roman"/>
          <w:sz w:val="24"/>
          <w:szCs w:val="24"/>
        </w:rPr>
        <w:t>) и Техническое задание (Приложение №4)</w:t>
      </w:r>
      <w:r w:rsidR="00CF7811">
        <w:rPr>
          <w:rFonts w:ascii="Times New Roman" w:hAnsi="Times New Roman"/>
          <w:sz w:val="24"/>
          <w:szCs w:val="24"/>
        </w:rPr>
        <w:t>.</w:t>
      </w:r>
    </w:p>
    <w:p w14:paraId="57E430BD" w14:textId="31402F30" w:rsidR="00076AD5" w:rsidRPr="00130951" w:rsidRDefault="00076AD5" w:rsidP="002844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51">
        <w:rPr>
          <w:rFonts w:ascii="Times New Roman" w:hAnsi="Times New Roman"/>
          <w:sz w:val="24"/>
          <w:szCs w:val="24"/>
        </w:rPr>
        <w:t>1.2.  Подрядчик нес</w:t>
      </w:r>
      <w:r w:rsidR="00206ADC" w:rsidRPr="00130951">
        <w:rPr>
          <w:rFonts w:ascii="Times New Roman" w:hAnsi="Times New Roman"/>
          <w:sz w:val="24"/>
          <w:szCs w:val="24"/>
        </w:rPr>
        <w:t>ет ответственность за качество М</w:t>
      </w:r>
      <w:r w:rsidRPr="00130951">
        <w:rPr>
          <w:rFonts w:ascii="Times New Roman" w:hAnsi="Times New Roman"/>
          <w:sz w:val="24"/>
          <w:szCs w:val="24"/>
        </w:rPr>
        <w:t>атериалов, используемых для вы</w:t>
      </w:r>
      <w:r w:rsidR="00206ADC" w:rsidRPr="00130951">
        <w:rPr>
          <w:rFonts w:ascii="Times New Roman" w:hAnsi="Times New Roman"/>
          <w:sz w:val="24"/>
          <w:szCs w:val="24"/>
        </w:rPr>
        <w:t xml:space="preserve">полнения </w:t>
      </w:r>
      <w:r w:rsidR="001F1719" w:rsidRPr="00130951">
        <w:rPr>
          <w:rFonts w:ascii="Times New Roman" w:hAnsi="Times New Roman"/>
          <w:sz w:val="24"/>
          <w:szCs w:val="24"/>
        </w:rPr>
        <w:t>Работ</w:t>
      </w:r>
      <w:r w:rsidR="00206ADC" w:rsidRPr="00130951">
        <w:rPr>
          <w:rFonts w:ascii="Times New Roman" w:hAnsi="Times New Roman"/>
          <w:sz w:val="24"/>
          <w:szCs w:val="24"/>
        </w:rPr>
        <w:t>, за исключением М</w:t>
      </w:r>
      <w:r w:rsidRPr="00130951">
        <w:rPr>
          <w:rFonts w:ascii="Times New Roman" w:hAnsi="Times New Roman"/>
          <w:sz w:val="24"/>
          <w:szCs w:val="24"/>
        </w:rPr>
        <w:t>атериалов, предоставленных Заказчиком, а также за выполнение гарантийных обязательств в соответствии с настоящим Договором.</w:t>
      </w:r>
    </w:p>
    <w:p w14:paraId="682E989A" w14:textId="1C3D217F" w:rsidR="00076AD5" w:rsidRDefault="00433810" w:rsidP="00076AD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</w:t>
      </w:r>
      <w:r w:rsidRPr="004E4538">
        <w:rPr>
          <w:rFonts w:ascii="Times New Roman" w:hAnsi="Times New Roman"/>
          <w:sz w:val="24"/>
          <w:szCs w:val="24"/>
        </w:rPr>
        <w:t>а выполняется иждивением Подрядчика, его силами</w:t>
      </w:r>
      <w:r>
        <w:rPr>
          <w:rFonts w:ascii="Times New Roman" w:hAnsi="Times New Roman"/>
          <w:sz w:val="24"/>
          <w:szCs w:val="24"/>
        </w:rPr>
        <w:t xml:space="preserve"> и средствами</w:t>
      </w:r>
      <w:r w:rsidRPr="004E453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</w:t>
      </w:r>
      <w:r w:rsidRPr="004E45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4E4538">
        <w:rPr>
          <w:rFonts w:ascii="Times New Roman" w:hAnsi="Times New Roman"/>
          <w:sz w:val="24"/>
          <w:szCs w:val="24"/>
        </w:rPr>
        <w:t>атериалов</w:t>
      </w:r>
      <w:r>
        <w:rPr>
          <w:rFonts w:ascii="Times New Roman" w:hAnsi="Times New Roman"/>
          <w:sz w:val="24"/>
          <w:szCs w:val="24"/>
        </w:rPr>
        <w:t xml:space="preserve"> Заказчика</w:t>
      </w:r>
      <w:r w:rsidRPr="004E4538">
        <w:rPr>
          <w:rFonts w:ascii="Times New Roman" w:hAnsi="Times New Roman"/>
          <w:sz w:val="24"/>
          <w:szCs w:val="24"/>
        </w:rPr>
        <w:t>, с исключениями, установленными настоящим Договором.</w:t>
      </w:r>
    </w:p>
    <w:p w14:paraId="4AD9AC3A" w14:textId="4170FEB8" w:rsidR="007160D2" w:rsidRDefault="008D2E71" w:rsidP="008D2E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E71">
        <w:rPr>
          <w:rFonts w:ascii="Times New Roman" w:hAnsi="Times New Roman"/>
          <w:sz w:val="24"/>
          <w:szCs w:val="24"/>
        </w:rPr>
        <w:t xml:space="preserve">Подрядчик за счет собственных средств приобретает товарный бетон, в объемах, указанных в </w:t>
      </w:r>
      <w:r>
        <w:rPr>
          <w:rFonts w:ascii="Times New Roman" w:hAnsi="Times New Roman"/>
          <w:sz w:val="24"/>
          <w:szCs w:val="24"/>
        </w:rPr>
        <w:t>Р</w:t>
      </w:r>
      <w:r w:rsidRPr="008D2E71">
        <w:rPr>
          <w:rFonts w:ascii="Times New Roman" w:hAnsi="Times New Roman"/>
          <w:sz w:val="24"/>
          <w:szCs w:val="24"/>
        </w:rPr>
        <w:t>абочей документации (кроме бетона для бетонировки горелки), а также привлекает оборудование для механизированной подачи бетона к месту производства работ (при необходимости).</w:t>
      </w:r>
    </w:p>
    <w:p w14:paraId="74D270FD" w14:textId="2DF39911" w:rsidR="008D2E71" w:rsidRPr="008D2E71" w:rsidRDefault="008D2E71" w:rsidP="008D2E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E71">
        <w:rPr>
          <w:rFonts w:ascii="Times New Roman" w:hAnsi="Times New Roman"/>
          <w:sz w:val="24"/>
          <w:szCs w:val="24"/>
        </w:rPr>
        <w:t>При выполнении работ</w:t>
      </w:r>
      <w:r>
        <w:rPr>
          <w:rFonts w:ascii="Times New Roman" w:hAnsi="Times New Roman"/>
          <w:sz w:val="24"/>
          <w:szCs w:val="24"/>
        </w:rPr>
        <w:t xml:space="preserve"> по настоящему Договору</w:t>
      </w:r>
      <w:r w:rsidRPr="008D2E71">
        <w:rPr>
          <w:rFonts w:ascii="Times New Roman" w:hAnsi="Times New Roman"/>
          <w:sz w:val="24"/>
          <w:szCs w:val="24"/>
        </w:rPr>
        <w:t>, подрядчик использует собственные грузоподъемные машины и механизмы.</w:t>
      </w:r>
    </w:p>
    <w:p w14:paraId="5EA132E5" w14:textId="4DD5E813" w:rsidR="00076AD5" w:rsidRPr="00130951" w:rsidRDefault="00076AD5" w:rsidP="00076AD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0951">
        <w:rPr>
          <w:rFonts w:ascii="Times New Roman" w:hAnsi="Times New Roman"/>
          <w:sz w:val="24"/>
          <w:szCs w:val="24"/>
        </w:rPr>
        <w:lastRenderedPageBreak/>
        <w:t xml:space="preserve">Передача </w:t>
      </w:r>
      <w:r w:rsidRPr="00130951">
        <w:rPr>
          <w:rFonts w:ascii="Times New Roman" w:hAnsi="Times New Roman"/>
          <w:sz w:val="24"/>
          <w:szCs w:val="28"/>
        </w:rPr>
        <w:t>необходимых для выполнени</w:t>
      </w:r>
      <w:r w:rsidR="00206ADC" w:rsidRPr="00130951">
        <w:rPr>
          <w:rFonts w:ascii="Times New Roman" w:hAnsi="Times New Roman"/>
          <w:sz w:val="24"/>
          <w:szCs w:val="28"/>
        </w:rPr>
        <w:t xml:space="preserve">я </w:t>
      </w:r>
      <w:r w:rsidR="001F1719" w:rsidRPr="00130951">
        <w:rPr>
          <w:rFonts w:ascii="Times New Roman" w:hAnsi="Times New Roman"/>
          <w:sz w:val="24"/>
          <w:szCs w:val="28"/>
        </w:rPr>
        <w:t>Работ</w:t>
      </w:r>
      <w:r w:rsidR="00206ADC" w:rsidRPr="00130951">
        <w:rPr>
          <w:rFonts w:ascii="Times New Roman" w:hAnsi="Times New Roman"/>
          <w:sz w:val="24"/>
          <w:szCs w:val="28"/>
        </w:rPr>
        <w:t xml:space="preserve"> по настоящему Договору М</w:t>
      </w:r>
      <w:r w:rsidRPr="00130951">
        <w:rPr>
          <w:rFonts w:ascii="Times New Roman" w:hAnsi="Times New Roman"/>
          <w:sz w:val="24"/>
          <w:szCs w:val="28"/>
        </w:rPr>
        <w:t>атериалов от Заказчика к Подрядчику производится по форме М-15 «Накладна</w:t>
      </w:r>
      <w:r w:rsidR="00206ADC" w:rsidRPr="00130951">
        <w:rPr>
          <w:rFonts w:ascii="Times New Roman" w:hAnsi="Times New Roman"/>
          <w:sz w:val="24"/>
          <w:szCs w:val="28"/>
        </w:rPr>
        <w:t>я на отпуск М</w:t>
      </w:r>
      <w:r w:rsidRPr="00130951">
        <w:rPr>
          <w:rFonts w:ascii="Times New Roman" w:hAnsi="Times New Roman"/>
          <w:sz w:val="24"/>
          <w:szCs w:val="28"/>
        </w:rPr>
        <w:t>атериалов на сторону»</w:t>
      </w:r>
      <w:r w:rsidRPr="00130951">
        <w:rPr>
          <w:rFonts w:ascii="Times New Roman" w:hAnsi="Times New Roman"/>
          <w:sz w:val="24"/>
          <w:szCs w:val="24"/>
        </w:rPr>
        <w:t>.</w:t>
      </w:r>
    </w:p>
    <w:p w14:paraId="692A6B0F" w14:textId="2A6FC496" w:rsidR="00076AD5" w:rsidRPr="00130951" w:rsidRDefault="00076AD5" w:rsidP="00076AD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0951">
        <w:rPr>
          <w:rFonts w:ascii="Times New Roman" w:hAnsi="Times New Roman"/>
          <w:sz w:val="24"/>
          <w:szCs w:val="24"/>
        </w:rPr>
        <w:t xml:space="preserve">Риск случайной гибели или случайного повреждения </w:t>
      </w:r>
      <w:r w:rsidR="00206ADC" w:rsidRPr="00130951">
        <w:rPr>
          <w:rFonts w:ascii="Times New Roman" w:hAnsi="Times New Roman"/>
          <w:sz w:val="24"/>
          <w:szCs w:val="24"/>
        </w:rPr>
        <w:t>М</w:t>
      </w:r>
      <w:r w:rsidRPr="00130951">
        <w:rPr>
          <w:rFonts w:ascii="Times New Roman" w:hAnsi="Times New Roman"/>
          <w:sz w:val="24"/>
          <w:szCs w:val="24"/>
        </w:rPr>
        <w:t>атериалов и запасных частей, переданных Заказчиком для исполнения настоящего договора Подрядчику, после подписания соот</w:t>
      </w:r>
      <w:r w:rsidR="00374DFD" w:rsidRPr="00130951">
        <w:rPr>
          <w:rFonts w:ascii="Times New Roman" w:hAnsi="Times New Roman"/>
          <w:sz w:val="24"/>
          <w:szCs w:val="24"/>
        </w:rPr>
        <w:t xml:space="preserve">ветствующих накладных по форме </w:t>
      </w:r>
      <w:r w:rsidRPr="00130951">
        <w:rPr>
          <w:rFonts w:ascii="Times New Roman" w:hAnsi="Times New Roman"/>
          <w:sz w:val="24"/>
          <w:szCs w:val="24"/>
        </w:rPr>
        <w:t>М-15 несет Подрядчик.</w:t>
      </w:r>
    </w:p>
    <w:p w14:paraId="1B59FF8F" w14:textId="486CE097" w:rsidR="00076AD5" w:rsidRPr="00130951" w:rsidRDefault="00076AD5" w:rsidP="00076AD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0951">
        <w:rPr>
          <w:rFonts w:ascii="Times New Roman" w:hAnsi="Times New Roman"/>
          <w:sz w:val="24"/>
          <w:szCs w:val="24"/>
        </w:rPr>
        <w:t xml:space="preserve">Подрядчик использует в </w:t>
      </w:r>
      <w:r w:rsidR="001F1719" w:rsidRPr="00130951">
        <w:rPr>
          <w:rFonts w:ascii="Times New Roman" w:hAnsi="Times New Roman"/>
          <w:sz w:val="24"/>
          <w:szCs w:val="24"/>
        </w:rPr>
        <w:t>Работ</w:t>
      </w:r>
      <w:r w:rsidRPr="00130951">
        <w:rPr>
          <w:rFonts w:ascii="Times New Roman" w:hAnsi="Times New Roman"/>
          <w:sz w:val="24"/>
          <w:szCs w:val="24"/>
        </w:rPr>
        <w:t>е собственные инструменты, оборудование, оснастку и приспособления, газорезательную аппаратуру и электросварочное оборудование (обеспечивающее качество и скорость сварки</w:t>
      </w:r>
      <w:r w:rsidR="006F6BED">
        <w:rPr>
          <w:rFonts w:ascii="Times New Roman" w:hAnsi="Times New Roman"/>
          <w:sz w:val="24"/>
          <w:szCs w:val="24"/>
        </w:rPr>
        <w:t>, а также технические газы</w:t>
      </w:r>
      <w:r w:rsidRPr="00130951">
        <w:rPr>
          <w:rFonts w:ascii="Times New Roman" w:hAnsi="Times New Roman"/>
          <w:sz w:val="24"/>
          <w:szCs w:val="24"/>
        </w:rPr>
        <w:t>.</w:t>
      </w:r>
    </w:p>
    <w:p w14:paraId="66ADD402" w14:textId="77777777" w:rsidR="002740E7" w:rsidRPr="00130951" w:rsidRDefault="002740E7" w:rsidP="00076AD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0951">
        <w:rPr>
          <w:rFonts w:ascii="Times New Roman" w:hAnsi="Times New Roman"/>
          <w:sz w:val="24"/>
          <w:szCs w:val="24"/>
        </w:rPr>
        <w:t>Подрядчик обязан использовать только исправный, сертифицированный и испытанный инструмент, оборудование и технические средства, имеющие соответствующие документы о прохождении повторной сертификации и испытаниях;</w:t>
      </w:r>
    </w:p>
    <w:p w14:paraId="35AB405F" w14:textId="461B5F37" w:rsidR="00076AD5" w:rsidRPr="00130951" w:rsidRDefault="00736E80" w:rsidP="00076AD5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0951">
        <w:rPr>
          <w:rFonts w:ascii="Times New Roman" w:hAnsi="Times New Roman"/>
          <w:sz w:val="24"/>
          <w:szCs w:val="24"/>
        </w:rPr>
        <w:t>Автотранспорт, для перевозки м</w:t>
      </w:r>
      <w:r w:rsidR="00206ADC" w:rsidRPr="00130951">
        <w:rPr>
          <w:rFonts w:ascii="Times New Roman" w:hAnsi="Times New Roman"/>
          <w:sz w:val="24"/>
          <w:szCs w:val="24"/>
        </w:rPr>
        <w:t>атериалов и возврата остатков М</w:t>
      </w:r>
      <w:r w:rsidR="00076AD5" w:rsidRPr="00130951">
        <w:rPr>
          <w:rFonts w:ascii="Times New Roman" w:hAnsi="Times New Roman"/>
          <w:sz w:val="24"/>
          <w:szCs w:val="24"/>
        </w:rPr>
        <w:t>атериалов, для вывоза мусора с территории Заказчика Подрядчик использует собственный.</w:t>
      </w:r>
    </w:p>
    <w:p w14:paraId="05D148B8" w14:textId="7A60A99A" w:rsidR="002740E7" w:rsidRPr="00130951" w:rsidRDefault="002740E7" w:rsidP="00076AD5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0951">
        <w:rPr>
          <w:rFonts w:ascii="Times New Roman" w:hAnsi="Times New Roman"/>
          <w:sz w:val="24"/>
          <w:szCs w:val="24"/>
        </w:rPr>
        <w:t xml:space="preserve">Подрядчик обязан использовать исправную авто и погрузочно-разгрузочную технику, прошедшую ТО в специализированных сервисных организациях и имеющую отметку о прохождении ТО в период не позднее начала выполнения </w:t>
      </w:r>
      <w:r w:rsidR="001F1719" w:rsidRPr="00130951">
        <w:rPr>
          <w:rFonts w:ascii="Times New Roman" w:hAnsi="Times New Roman"/>
          <w:sz w:val="24"/>
          <w:szCs w:val="24"/>
        </w:rPr>
        <w:t>Работ</w:t>
      </w:r>
      <w:r w:rsidRPr="00130951">
        <w:rPr>
          <w:rFonts w:ascii="Times New Roman" w:hAnsi="Times New Roman"/>
          <w:sz w:val="24"/>
          <w:szCs w:val="24"/>
        </w:rPr>
        <w:t xml:space="preserve"> по настоящему </w:t>
      </w:r>
      <w:r w:rsidR="009623A8" w:rsidRPr="00130951">
        <w:rPr>
          <w:rFonts w:ascii="Times New Roman" w:hAnsi="Times New Roman"/>
          <w:sz w:val="24"/>
          <w:szCs w:val="24"/>
        </w:rPr>
        <w:t>Дополнительному соглашению</w:t>
      </w:r>
      <w:r w:rsidRPr="00130951">
        <w:rPr>
          <w:rFonts w:ascii="Times New Roman" w:hAnsi="Times New Roman"/>
          <w:sz w:val="24"/>
          <w:szCs w:val="24"/>
        </w:rPr>
        <w:t>;</w:t>
      </w:r>
    </w:p>
    <w:p w14:paraId="720E777D" w14:textId="5C81B088" w:rsidR="008633C6" w:rsidRPr="00130951" w:rsidRDefault="00076AD5" w:rsidP="008633C6">
      <w:pPr>
        <w:pStyle w:val="a5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951">
        <w:rPr>
          <w:rFonts w:ascii="Times New Roman" w:hAnsi="Times New Roman"/>
          <w:sz w:val="24"/>
          <w:szCs w:val="24"/>
        </w:rPr>
        <w:t xml:space="preserve">Подрядчик </w:t>
      </w:r>
      <w:r w:rsidR="00B41722" w:rsidRPr="00130951">
        <w:rPr>
          <w:rFonts w:ascii="Times New Roman" w:hAnsi="Times New Roman"/>
          <w:sz w:val="24"/>
          <w:szCs w:val="24"/>
        </w:rPr>
        <w:t>подает Заказчику</w:t>
      </w:r>
      <w:r w:rsidRPr="00130951">
        <w:rPr>
          <w:rFonts w:ascii="Times New Roman" w:hAnsi="Times New Roman"/>
          <w:sz w:val="24"/>
          <w:szCs w:val="24"/>
        </w:rPr>
        <w:t xml:space="preserve"> заявку на оформление пропуска автотехники не позднее, чем за 1 сутки до нач</w:t>
      </w:r>
      <w:r w:rsidR="006A4A70" w:rsidRPr="00130951">
        <w:rPr>
          <w:rFonts w:ascii="Times New Roman" w:hAnsi="Times New Roman"/>
          <w:sz w:val="24"/>
          <w:szCs w:val="24"/>
        </w:rPr>
        <w:t xml:space="preserve">ала </w:t>
      </w:r>
      <w:r w:rsidR="001F1719" w:rsidRPr="00130951">
        <w:rPr>
          <w:rFonts w:ascii="Times New Roman" w:hAnsi="Times New Roman"/>
          <w:sz w:val="24"/>
          <w:szCs w:val="24"/>
        </w:rPr>
        <w:t>Работ</w:t>
      </w:r>
      <w:r w:rsidR="006A4A70" w:rsidRPr="00130951">
        <w:rPr>
          <w:rFonts w:ascii="Times New Roman" w:hAnsi="Times New Roman"/>
          <w:sz w:val="24"/>
          <w:szCs w:val="24"/>
        </w:rPr>
        <w:t xml:space="preserve">, по электронной почте </w:t>
      </w:r>
      <w:hyperlink r:id="rId7" w:history="1">
        <w:r w:rsidR="008633C6" w:rsidRPr="00130951">
          <w:rPr>
            <w:rStyle w:val="ac"/>
            <w:rFonts w:ascii="Times New Roman" w:hAnsi="Times New Roman"/>
            <w:sz w:val="24"/>
            <w:szCs w:val="24"/>
          </w:rPr>
          <w:t>skulakov@eurocem.ru</w:t>
        </w:r>
      </w:hyperlink>
      <w:r w:rsidR="008633C6" w:rsidRPr="00130951">
        <w:rPr>
          <w:rFonts w:ascii="Times New Roman" w:hAnsi="Times New Roman"/>
          <w:sz w:val="24"/>
          <w:szCs w:val="24"/>
        </w:rPr>
        <w:t>.</w:t>
      </w:r>
    </w:p>
    <w:p w14:paraId="3D088370" w14:textId="26D23482" w:rsidR="00076AD5" w:rsidRPr="008633C6" w:rsidRDefault="00BD2FE3" w:rsidP="008633C6">
      <w:pPr>
        <w:pStyle w:val="a5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8" w:history="1"/>
      <w:r w:rsidR="00076AD5" w:rsidRPr="00130951">
        <w:rPr>
          <w:rFonts w:ascii="Times New Roman" w:hAnsi="Times New Roman"/>
          <w:sz w:val="24"/>
          <w:szCs w:val="24"/>
        </w:rPr>
        <w:t xml:space="preserve">1.3. </w:t>
      </w:r>
      <w:r w:rsidR="00474F48" w:rsidRPr="00130951">
        <w:rPr>
          <w:rFonts w:ascii="Times New Roman" w:hAnsi="Times New Roman"/>
          <w:sz w:val="24"/>
          <w:szCs w:val="24"/>
        </w:rPr>
        <w:t>При выполнении настоящего Договора стороны руководствуются действующими</w:t>
      </w:r>
      <w:r w:rsidR="00B45BF9" w:rsidRPr="00130951">
        <w:rPr>
          <w:rFonts w:ascii="Times New Roman" w:hAnsi="Times New Roman"/>
          <w:sz w:val="24"/>
          <w:szCs w:val="24"/>
        </w:rPr>
        <w:t xml:space="preserve"> правилами о подрядны</w:t>
      </w:r>
      <w:r w:rsidR="00815DE1">
        <w:rPr>
          <w:rFonts w:ascii="Times New Roman" w:hAnsi="Times New Roman"/>
          <w:sz w:val="24"/>
          <w:szCs w:val="24"/>
        </w:rPr>
        <w:t>х договорах, нормативными актами</w:t>
      </w:r>
      <w:r w:rsidR="00474F48" w:rsidRPr="00130951">
        <w:rPr>
          <w:rFonts w:ascii="Times New Roman" w:hAnsi="Times New Roman"/>
          <w:sz w:val="24"/>
          <w:szCs w:val="24"/>
        </w:rPr>
        <w:t>, а также условиями настоящего Договора.</w:t>
      </w:r>
    </w:p>
    <w:p w14:paraId="0AA73675" w14:textId="77777777" w:rsidR="00076AD5" w:rsidRPr="00D10BC7" w:rsidRDefault="00076AD5" w:rsidP="00076AD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E0E704" w14:textId="2D8AF0A0" w:rsidR="00076AD5" w:rsidRPr="00D10BC7" w:rsidRDefault="00076AD5" w:rsidP="00076AD5">
      <w:pPr>
        <w:pStyle w:val="a5"/>
        <w:numPr>
          <w:ilvl w:val="0"/>
          <w:numId w:val="4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0B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СТОИМОСТЬ </w:t>
      </w:r>
      <w:r w:rsidR="001F1719">
        <w:rPr>
          <w:rFonts w:ascii="Times New Roman" w:hAnsi="Times New Roman"/>
          <w:b/>
          <w:bCs/>
          <w:sz w:val="24"/>
          <w:szCs w:val="24"/>
          <w:lang w:eastAsia="ru-RU"/>
        </w:rPr>
        <w:t>РАБОТ</w:t>
      </w:r>
      <w:r w:rsidRPr="00D10B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14:paraId="279D18C9" w14:textId="5F67FAF3" w:rsidR="00076AD5" w:rsidRPr="00F855D8" w:rsidRDefault="00F855D8" w:rsidP="00EA6291">
      <w:pPr>
        <w:numPr>
          <w:ilvl w:val="1"/>
          <w:numId w:val="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F855D8">
        <w:rPr>
          <w:rFonts w:ascii="Times New Roman" w:hAnsi="Times New Roman"/>
          <w:color w:val="000000"/>
          <w:sz w:val="24"/>
          <w:szCs w:val="24"/>
        </w:rPr>
        <w:t xml:space="preserve">Стоимость подлежащих выполнению Работ по Договору определяется на основании </w:t>
      </w:r>
      <w:r w:rsidRPr="00F855D8">
        <w:rPr>
          <w:rFonts w:ascii="Times New Roman" w:hAnsi="Times New Roman"/>
          <w:snapToGrid w:val="0"/>
          <w:color w:val="000000"/>
          <w:sz w:val="24"/>
          <w:szCs w:val="24"/>
        </w:rPr>
        <w:t>Сметы, являющейся неотъемлемой частью Договора (Приложение № 2), составленной как сумма договорной стоимости</w:t>
      </w:r>
      <w:r w:rsidR="002C0267">
        <w:rPr>
          <w:rFonts w:ascii="Times New Roman" w:hAnsi="Times New Roman"/>
          <w:snapToGrid w:val="0"/>
          <w:color w:val="000000"/>
          <w:sz w:val="24"/>
          <w:szCs w:val="24"/>
        </w:rPr>
        <w:t xml:space="preserve"> комплекса</w:t>
      </w:r>
      <w:r w:rsidRPr="00F855D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F855D8">
        <w:rPr>
          <w:rFonts w:ascii="Times New Roman" w:hAnsi="Times New Roman"/>
          <w:sz w:val="24"/>
          <w:szCs w:val="24"/>
        </w:rPr>
        <w:t>Работ</w:t>
      </w:r>
      <w:r w:rsidR="002C0267" w:rsidRPr="002C0267">
        <w:rPr>
          <w:rFonts w:ascii="Times New Roman" w:hAnsi="Times New Roman"/>
          <w:sz w:val="24"/>
          <w:szCs w:val="24"/>
        </w:rPr>
        <w:t xml:space="preserve"> по замене горелки вращающейся печи №7 (4.5х170)</w:t>
      </w:r>
      <w:r w:rsidR="00545405" w:rsidRPr="002C0267">
        <w:rPr>
          <w:rFonts w:ascii="Times New Roman" w:hAnsi="Times New Roman"/>
          <w:sz w:val="24"/>
          <w:szCs w:val="24"/>
        </w:rPr>
        <w:t>.</w:t>
      </w:r>
    </w:p>
    <w:p w14:paraId="341DAB96" w14:textId="15E462B6" w:rsidR="00F855D8" w:rsidRPr="00F855D8" w:rsidRDefault="006E6BB4" w:rsidP="006E6B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70C9E">
        <w:rPr>
          <w:rFonts w:ascii="Times New Roman" w:hAnsi="Times New Roman"/>
          <w:snapToGrid w:val="0"/>
          <w:sz w:val="24"/>
          <w:szCs w:val="24"/>
        </w:rPr>
        <w:t xml:space="preserve">Договорная стоимость ремонта </w:t>
      </w:r>
      <w:r>
        <w:rPr>
          <w:rFonts w:ascii="Times New Roman" w:hAnsi="Times New Roman"/>
          <w:snapToGrid w:val="0"/>
          <w:sz w:val="24"/>
          <w:szCs w:val="24"/>
        </w:rPr>
        <w:t>Объекта</w:t>
      </w:r>
      <w:r w:rsidRPr="00F70C9E">
        <w:rPr>
          <w:rFonts w:ascii="Times New Roman" w:hAnsi="Times New Roman"/>
          <w:snapToGrid w:val="0"/>
          <w:sz w:val="24"/>
          <w:szCs w:val="24"/>
        </w:rPr>
        <w:t xml:space="preserve"> формируется на основании трудоемкости необходимой для выполнения данной </w:t>
      </w:r>
      <w:r>
        <w:rPr>
          <w:rFonts w:ascii="Times New Roman" w:hAnsi="Times New Roman"/>
          <w:snapToGrid w:val="0"/>
          <w:sz w:val="24"/>
          <w:szCs w:val="24"/>
        </w:rPr>
        <w:t>Работ</w:t>
      </w:r>
      <w:r w:rsidRPr="00F70C9E">
        <w:rPr>
          <w:rFonts w:ascii="Times New Roman" w:hAnsi="Times New Roman"/>
          <w:snapToGrid w:val="0"/>
          <w:sz w:val="24"/>
          <w:szCs w:val="24"/>
        </w:rPr>
        <w:t xml:space="preserve">ы, определяемой </w:t>
      </w:r>
      <w:r>
        <w:rPr>
          <w:rFonts w:ascii="Times New Roman" w:hAnsi="Times New Roman"/>
          <w:snapToGrid w:val="0"/>
          <w:sz w:val="24"/>
          <w:szCs w:val="24"/>
        </w:rPr>
        <w:t>Заказчиком</w:t>
      </w:r>
      <w:r w:rsidRPr="00F70C9E">
        <w:rPr>
          <w:rFonts w:ascii="Times New Roman" w:hAnsi="Times New Roman"/>
          <w:snapToGrid w:val="0"/>
          <w:sz w:val="24"/>
          <w:szCs w:val="24"/>
        </w:rPr>
        <w:t xml:space="preserve"> и согласованной с </w:t>
      </w:r>
      <w:r>
        <w:rPr>
          <w:rFonts w:ascii="Times New Roman" w:hAnsi="Times New Roman"/>
          <w:snapToGrid w:val="0"/>
          <w:sz w:val="24"/>
          <w:szCs w:val="24"/>
        </w:rPr>
        <w:t>Подрядчиком.</w:t>
      </w:r>
    </w:p>
    <w:p w14:paraId="50CCA3D2" w14:textId="0665212B" w:rsidR="00076AD5" w:rsidRPr="00B45BF9" w:rsidRDefault="00B45BF9" w:rsidP="00B45BF9">
      <w:pPr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 работ составляет</w:t>
      </w:r>
      <w:r w:rsidR="00570C2F" w:rsidRPr="007160D2">
        <w:rPr>
          <w:rFonts w:ascii="Times New Roman" w:hAnsi="Times New Roman"/>
          <w:sz w:val="24"/>
          <w:szCs w:val="24"/>
          <w:highlight w:val="yellow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color w:val="000000"/>
          <w:sz w:val="24"/>
          <w:szCs w:val="24"/>
        </w:rPr>
        <w:t xml:space="preserve">00 копеек, </w:t>
      </w:r>
      <w:r w:rsidR="004E1161" w:rsidRPr="004E1161">
        <w:rPr>
          <w:rFonts w:ascii="Times New Roman" w:hAnsi="Times New Roman"/>
          <w:color w:val="000000"/>
          <w:sz w:val="24"/>
          <w:szCs w:val="24"/>
          <w:highlight w:val="yellow"/>
        </w:rPr>
        <w:t>НДС 20%</w:t>
      </w:r>
      <w:r w:rsidR="004E116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="004E1161" w:rsidRPr="004E1161">
        <w:rPr>
          <w:rFonts w:ascii="Times New Roman" w:hAnsi="Times New Roman"/>
          <w:color w:val="000000"/>
          <w:sz w:val="24"/>
          <w:szCs w:val="24"/>
          <w:highlight w:val="yellow"/>
        </w:rPr>
        <w:t>/</w:t>
      </w:r>
      <w:r w:rsidR="004E116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Pr="004E1161">
        <w:rPr>
          <w:rFonts w:ascii="Times New Roman" w:hAnsi="Times New Roman"/>
          <w:color w:val="000000"/>
          <w:sz w:val="24"/>
          <w:szCs w:val="24"/>
          <w:highlight w:val="yellow"/>
        </w:rPr>
        <w:t>НДС не облагается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D0FA607" w14:textId="3C614012" w:rsidR="0004038D" w:rsidRPr="00B45BF9" w:rsidRDefault="00B45BF9" w:rsidP="000403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45BF9">
        <w:rPr>
          <w:rFonts w:ascii="Times New Roman" w:hAnsi="Times New Roman"/>
          <w:snapToGrid w:val="0"/>
          <w:sz w:val="24"/>
          <w:szCs w:val="24"/>
        </w:rPr>
        <w:t xml:space="preserve">Стоимость Работ включает в себя все затраты Подрядчика, связанные с выполнением Работ в том числе: стоимость расходных материалов, необходимых для выполнения Работ, с учетом транспортных, заготовительно-складских расходов, расходов на тару и упаковку, расходов снабженческих организаций, заработную плату рабочих, стоимость эксплуатации машин и механизмов </w:t>
      </w:r>
      <w:r w:rsidRPr="00B45BF9">
        <w:rPr>
          <w:rFonts w:ascii="Times New Roman" w:hAnsi="Times New Roman" w:cs="Courier New"/>
          <w:sz w:val="24"/>
          <w:szCs w:val="24"/>
        </w:rPr>
        <w:t>(в т. ч. заработная плата рабочих, обслуживающих машины и механизмы)</w:t>
      </w:r>
      <w:r w:rsidRPr="00B45BF9">
        <w:rPr>
          <w:rFonts w:ascii="Times New Roman" w:hAnsi="Times New Roman"/>
          <w:snapToGrid w:val="0"/>
          <w:sz w:val="24"/>
          <w:szCs w:val="24"/>
        </w:rPr>
        <w:t xml:space="preserve">, накладные расходы, сметную прибыль, затраты на производство Работ в зимнее время, проживание, питание, проезд к месту производства Работ и обратно, медицинское обслуживание и страхование рабочих, </w:t>
      </w:r>
      <w:r w:rsidRPr="00B45BF9">
        <w:rPr>
          <w:rFonts w:ascii="Times New Roman" w:hAnsi="Times New Roman" w:cs="Courier New"/>
          <w:sz w:val="24"/>
          <w:szCs w:val="24"/>
        </w:rPr>
        <w:t>затраты на титульные временные здания и сооружения,</w:t>
      </w:r>
      <w:r w:rsidRPr="00B45BF9">
        <w:rPr>
          <w:rFonts w:ascii="Times New Roman" w:hAnsi="Times New Roman"/>
          <w:snapToGrid w:val="0"/>
          <w:sz w:val="24"/>
          <w:szCs w:val="24"/>
        </w:rPr>
        <w:t xml:space="preserve"> затраты на все обязательства на территории РФ платежи, налоги и сборы, связанные с исполнением настоящего Договора и т.д.</w:t>
      </w:r>
    </w:p>
    <w:p w14:paraId="79E3D118" w14:textId="5EBC2E30" w:rsidR="0004038D" w:rsidRPr="0004038D" w:rsidRDefault="0004038D" w:rsidP="00B45BF9">
      <w:pPr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038D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согласованные с Заказчиком Работы оплате не подлежат.</w:t>
      </w:r>
    </w:p>
    <w:p w14:paraId="55B59018" w14:textId="77777777" w:rsidR="00076AD5" w:rsidRPr="00492710" w:rsidRDefault="00076AD5" w:rsidP="00B45BF9">
      <w:pPr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038D">
        <w:rPr>
          <w:rFonts w:ascii="Times New Roman" w:hAnsi="Times New Roman"/>
          <w:sz w:val="24"/>
          <w:szCs w:val="24"/>
        </w:rPr>
        <w:t>Платежи</w:t>
      </w:r>
      <w:r w:rsidRPr="00492710">
        <w:rPr>
          <w:rFonts w:ascii="Times New Roman" w:hAnsi="Times New Roman"/>
          <w:sz w:val="24"/>
          <w:szCs w:val="24"/>
        </w:rPr>
        <w:t xml:space="preserve"> по Договору будут осуществляться Заказчиком на счет Подрядчика в следующем порядке:</w:t>
      </w:r>
      <w:r w:rsidRPr="00492710">
        <w:rPr>
          <w:rFonts w:ascii="Times New Roman" w:hAnsi="Times New Roman"/>
        </w:rPr>
        <w:t xml:space="preserve"> </w:t>
      </w:r>
    </w:p>
    <w:p w14:paraId="3165DCA2" w14:textId="4EB0E0BA" w:rsidR="00076AD5" w:rsidRPr="00492710" w:rsidRDefault="00076AD5" w:rsidP="00076A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2710">
        <w:rPr>
          <w:rFonts w:ascii="Times New Roman" w:hAnsi="Times New Roman"/>
          <w:sz w:val="24"/>
          <w:szCs w:val="24"/>
        </w:rPr>
        <w:t xml:space="preserve">- </w:t>
      </w:r>
      <w:r w:rsidR="008A722C">
        <w:rPr>
          <w:rFonts w:ascii="Times New Roman" w:hAnsi="Times New Roman"/>
          <w:sz w:val="24"/>
          <w:szCs w:val="24"/>
        </w:rPr>
        <w:t>100</w:t>
      </w:r>
      <w:r w:rsidR="008A722C" w:rsidRPr="00D10BC7">
        <w:rPr>
          <w:rFonts w:ascii="Times New Roman" w:hAnsi="Times New Roman"/>
          <w:sz w:val="24"/>
          <w:szCs w:val="24"/>
        </w:rPr>
        <w:t xml:space="preserve">% от общей стоимости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="00123EFD">
        <w:rPr>
          <w:rFonts w:ascii="Times New Roman" w:hAnsi="Times New Roman"/>
          <w:sz w:val="24"/>
          <w:szCs w:val="24"/>
        </w:rPr>
        <w:t xml:space="preserve"> по настоящему Договору</w:t>
      </w:r>
      <w:r w:rsidR="008A722C" w:rsidRPr="00D10BC7">
        <w:rPr>
          <w:rFonts w:ascii="Times New Roman" w:hAnsi="Times New Roman"/>
          <w:sz w:val="24"/>
          <w:szCs w:val="24"/>
        </w:rPr>
        <w:t xml:space="preserve"> – в течение </w:t>
      </w:r>
      <w:r w:rsidR="00492710" w:rsidRPr="00492710">
        <w:rPr>
          <w:rFonts w:ascii="Times New Roman" w:hAnsi="Times New Roman"/>
          <w:sz w:val="24"/>
          <w:szCs w:val="24"/>
        </w:rPr>
        <w:t xml:space="preserve">30 (тридцати) календарных дней </w:t>
      </w:r>
      <w:r w:rsidRPr="00492710">
        <w:rPr>
          <w:rFonts w:ascii="Times New Roman" w:hAnsi="Times New Roman"/>
          <w:sz w:val="24"/>
          <w:szCs w:val="24"/>
        </w:rPr>
        <w:t xml:space="preserve">с даты подписания обеими Сторонами Акта рабочей комиссии по окончании всех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="00123EFD">
        <w:rPr>
          <w:rFonts w:ascii="Times New Roman" w:hAnsi="Times New Roman"/>
          <w:sz w:val="24"/>
          <w:szCs w:val="24"/>
        </w:rPr>
        <w:t>, указанных в настоящем Договоре</w:t>
      </w:r>
      <w:r w:rsidR="00A85223">
        <w:rPr>
          <w:rFonts w:ascii="Times New Roman" w:hAnsi="Times New Roman"/>
          <w:sz w:val="24"/>
          <w:szCs w:val="24"/>
        </w:rPr>
        <w:t xml:space="preserve"> и приложениях к нему</w:t>
      </w:r>
      <w:r w:rsidR="00123EFD">
        <w:rPr>
          <w:rFonts w:ascii="Times New Roman" w:hAnsi="Times New Roman"/>
          <w:sz w:val="24"/>
          <w:szCs w:val="24"/>
        </w:rPr>
        <w:t>.</w:t>
      </w:r>
    </w:p>
    <w:p w14:paraId="1AC6D41B" w14:textId="77777777" w:rsidR="00076AD5" w:rsidRPr="00492710" w:rsidRDefault="00076AD5" w:rsidP="00076A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2710">
        <w:rPr>
          <w:rFonts w:ascii="Times New Roman" w:hAnsi="Times New Roman"/>
          <w:sz w:val="24"/>
          <w:szCs w:val="24"/>
        </w:rPr>
        <w:t>Все платежи по Договору осуществляются при условии предоставления следующих документов:</w:t>
      </w:r>
    </w:p>
    <w:p w14:paraId="58C3C6F4" w14:textId="77777777" w:rsidR="00076AD5" w:rsidRPr="00492710" w:rsidRDefault="00076AD5" w:rsidP="00076AD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10">
        <w:rPr>
          <w:rFonts w:ascii="Times New Roman" w:hAnsi="Times New Roman"/>
          <w:sz w:val="24"/>
          <w:szCs w:val="24"/>
        </w:rPr>
        <w:t xml:space="preserve">     - счета Подрядчика;</w:t>
      </w:r>
    </w:p>
    <w:p w14:paraId="69B472DA" w14:textId="77777777" w:rsidR="00076AD5" w:rsidRPr="00D10BC7" w:rsidRDefault="00076AD5" w:rsidP="002D49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     - счета-фактуры;</w:t>
      </w:r>
    </w:p>
    <w:p w14:paraId="4AA70AD5" w14:textId="21E88A97" w:rsidR="00076AD5" w:rsidRPr="00D10BC7" w:rsidRDefault="00076AD5" w:rsidP="002D49C4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- справки о стоимости выполненных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по форме № КС-3, подписанной Заказчиком и Подрядчиком с приложением Актов приемки выполненных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по форме № КС-2, подписанных уполномоченными представителями Заказчика и Подрядчика.</w:t>
      </w:r>
      <w:r w:rsidRPr="00454BC0">
        <w:rPr>
          <w:rFonts w:ascii="Times New Roman" w:hAnsi="Times New Roman"/>
          <w:sz w:val="24"/>
          <w:szCs w:val="24"/>
        </w:rPr>
        <w:t xml:space="preserve">     </w:t>
      </w:r>
    </w:p>
    <w:p w14:paraId="05576DF7" w14:textId="20208D45" w:rsidR="00076AD5" w:rsidRPr="00D10BC7" w:rsidRDefault="00076AD5" w:rsidP="00736E80">
      <w:pPr>
        <w:numPr>
          <w:ilvl w:val="1"/>
          <w:numId w:val="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Денежные средства перечисляются на расчетный счет Подрядчика.</w:t>
      </w:r>
    </w:p>
    <w:p w14:paraId="06225561" w14:textId="77777777" w:rsidR="00076AD5" w:rsidRPr="00454BC0" w:rsidRDefault="00076AD5" w:rsidP="00736E80">
      <w:pPr>
        <w:numPr>
          <w:ilvl w:val="1"/>
          <w:numId w:val="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Оплата считается произведенной с момента списания денежных средств с расчетного счета Заказчика</w:t>
      </w:r>
      <w:r w:rsidRPr="00454BC0">
        <w:rPr>
          <w:rFonts w:ascii="Times New Roman" w:hAnsi="Times New Roman"/>
          <w:sz w:val="24"/>
          <w:szCs w:val="24"/>
        </w:rPr>
        <w:t>.</w:t>
      </w:r>
    </w:p>
    <w:p w14:paraId="6E322A00" w14:textId="3433DEAB" w:rsidR="00076AD5" w:rsidRPr="00454BC0" w:rsidRDefault="00076AD5" w:rsidP="002D49C4">
      <w:pPr>
        <w:numPr>
          <w:ilvl w:val="1"/>
          <w:numId w:val="4"/>
        </w:numPr>
        <w:suppressAutoHyphens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454BC0">
        <w:rPr>
          <w:rFonts w:ascii="Times New Roman" w:hAnsi="Times New Roman"/>
          <w:sz w:val="24"/>
          <w:szCs w:val="24"/>
        </w:rPr>
        <w:t xml:space="preserve">Заказчику на рассмотрение и утверждение представленных Подрядчиком Справок и Актов предоставляется </w:t>
      </w:r>
      <w:r w:rsidR="00FD0EF9">
        <w:rPr>
          <w:rFonts w:ascii="Times New Roman" w:hAnsi="Times New Roman"/>
          <w:sz w:val="24"/>
          <w:szCs w:val="24"/>
        </w:rPr>
        <w:t>1</w:t>
      </w:r>
      <w:r w:rsidRPr="00454BC0">
        <w:rPr>
          <w:rFonts w:ascii="Times New Roman" w:hAnsi="Times New Roman"/>
          <w:sz w:val="24"/>
          <w:szCs w:val="24"/>
        </w:rPr>
        <w:t>5 (</w:t>
      </w:r>
      <w:r w:rsidR="001C0649" w:rsidRPr="00454BC0">
        <w:rPr>
          <w:rFonts w:ascii="Times New Roman" w:hAnsi="Times New Roman"/>
          <w:sz w:val="24"/>
          <w:szCs w:val="24"/>
        </w:rPr>
        <w:t>пятн</w:t>
      </w:r>
      <w:r w:rsidR="001C0649">
        <w:rPr>
          <w:rFonts w:ascii="Times New Roman" w:hAnsi="Times New Roman"/>
          <w:sz w:val="24"/>
          <w:szCs w:val="24"/>
        </w:rPr>
        <w:t>адцать</w:t>
      </w:r>
      <w:r w:rsidRPr="00454BC0">
        <w:rPr>
          <w:rFonts w:ascii="Times New Roman" w:hAnsi="Times New Roman"/>
          <w:sz w:val="24"/>
          <w:szCs w:val="24"/>
        </w:rPr>
        <w:t>) рабочих дней с наиболее позднего из следующих моментов:</w:t>
      </w:r>
    </w:p>
    <w:p w14:paraId="158231F2" w14:textId="75273232" w:rsidR="00076AD5" w:rsidRPr="00454BC0" w:rsidRDefault="00076AD5" w:rsidP="002D49C4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4BC0">
        <w:rPr>
          <w:rFonts w:ascii="Times New Roman" w:hAnsi="Times New Roman"/>
          <w:sz w:val="24"/>
          <w:szCs w:val="24"/>
        </w:rPr>
        <w:lastRenderedPageBreak/>
        <w:t xml:space="preserve">- с момента окончания всех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454BC0">
        <w:rPr>
          <w:rFonts w:ascii="Times New Roman" w:hAnsi="Times New Roman"/>
          <w:sz w:val="24"/>
          <w:szCs w:val="24"/>
        </w:rPr>
        <w:t xml:space="preserve"> по</w:t>
      </w:r>
      <w:r w:rsidR="0004038D">
        <w:rPr>
          <w:rFonts w:ascii="Times New Roman" w:hAnsi="Times New Roman"/>
          <w:sz w:val="24"/>
          <w:szCs w:val="24"/>
        </w:rPr>
        <w:t xml:space="preserve"> </w:t>
      </w:r>
      <w:r w:rsidR="00E57082">
        <w:rPr>
          <w:rFonts w:ascii="Times New Roman" w:hAnsi="Times New Roman"/>
          <w:sz w:val="24"/>
          <w:szCs w:val="24"/>
        </w:rPr>
        <w:t xml:space="preserve">настоящему </w:t>
      </w:r>
      <w:r w:rsidR="0004038D">
        <w:rPr>
          <w:rFonts w:ascii="Times New Roman" w:hAnsi="Times New Roman"/>
          <w:sz w:val="24"/>
          <w:szCs w:val="24"/>
        </w:rPr>
        <w:t>Договору</w:t>
      </w:r>
      <w:r w:rsidRPr="00454BC0">
        <w:rPr>
          <w:rFonts w:ascii="Times New Roman" w:hAnsi="Times New Roman"/>
          <w:sz w:val="24"/>
          <w:szCs w:val="24"/>
        </w:rPr>
        <w:t>;</w:t>
      </w:r>
    </w:p>
    <w:p w14:paraId="3EC2D2C7" w14:textId="7BBD95A2" w:rsidR="00076AD5" w:rsidRPr="00454BC0" w:rsidRDefault="00076AD5" w:rsidP="002D49C4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4BC0">
        <w:rPr>
          <w:rFonts w:ascii="Times New Roman" w:hAnsi="Times New Roman"/>
          <w:sz w:val="24"/>
          <w:szCs w:val="24"/>
        </w:rPr>
        <w:t xml:space="preserve">- с момента получения Заказчиком уведомления Подрядчика об окончании всех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="0004038D">
        <w:rPr>
          <w:rFonts w:ascii="Times New Roman" w:hAnsi="Times New Roman"/>
          <w:sz w:val="24"/>
          <w:szCs w:val="24"/>
        </w:rPr>
        <w:t xml:space="preserve"> по </w:t>
      </w:r>
      <w:r w:rsidR="00E57082">
        <w:rPr>
          <w:rFonts w:ascii="Times New Roman" w:hAnsi="Times New Roman"/>
          <w:sz w:val="24"/>
          <w:szCs w:val="24"/>
        </w:rPr>
        <w:t xml:space="preserve">настоящему </w:t>
      </w:r>
      <w:r w:rsidR="0004038D">
        <w:rPr>
          <w:rFonts w:ascii="Times New Roman" w:hAnsi="Times New Roman"/>
          <w:sz w:val="24"/>
          <w:szCs w:val="24"/>
        </w:rPr>
        <w:t>Договору</w:t>
      </w:r>
      <w:r w:rsidRPr="00454BC0">
        <w:rPr>
          <w:rFonts w:ascii="Times New Roman" w:hAnsi="Times New Roman"/>
          <w:sz w:val="24"/>
          <w:szCs w:val="24"/>
        </w:rPr>
        <w:t xml:space="preserve">. </w:t>
      </w:r>
    </w:p>
    <w:p w14:paraId="531CE92B" w14:textId="77777777" w:rsidR="00076AD5" w:rsidRPr="00454BC0" w:rsidRDefault="00076AD5" w:rsidP="002D49C4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4BC0">
        <w:rPr>
          <w:rFonts w:ascii="Times New Roman" w:hAnsi="Times New Roman"/>
          <w:sz w:val="24"/>
          <w:szCs w:val="24"/>
        </w:rPr>
        <w:t xml:space="preserve">Если в указанный срок Заказчик не подпишет представленные Подрядчиком Справки и Акты или не направит мотивированный отказ от их подписания, Справки и Акты считаются принятыми Заказчиком. </w:t>
      </w:r>
    </w:p>
    <w:p w14:paraId="1729FE66" w14:textId="51D2174B" w:rsidR="00076AD5" w:rsidRPr="00454BC0" w:rsidRDefault="00076AD5" w:rsidP="002D49C4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4BC0">
        <w:rPr>
          <w:rFonts w:ascii="Times New Roman" w:hAnsi="Times New Roman"/>
          <w:sz w:val="24"/>
          <w:szCs w:val="24"/>
        </w:rPr>
        <w:t xml:space="preserve">Подрядчик выставляет счета-фактуры не позднее 5 календарных дней с момента подписания Актов приемки выполненных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454BC0">
        <w:rPr>
          <w:rFonts w:ascii="Times New Roman" w:hAnsi="Times New Roman"/>
          <w:sz w:val="24"/>
          <w:szCs w:val="24"/>
        </w:rPr>
        <w:t xml:space="preserve"> по форме № КС-2.</w:t>
      </w:r>
    </w:p>
    <w:p w14:paraId="4111587C" w14:textId="103B0B60" w:rsidR="00076AD5" w:rsidRPr="00454BC0" w:rsidRDefault="00076AD5" w:rsidP="00076AD5">
      <w:pPr>
        <w:numPr>
          <w:ilvl w:val="1"/>
          <w:numId w:val="4"/>
        </w:numPr>
        <w:suppressAutoHyphens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454BC0">
        <w:rPr>
          <w:rFonts w:ascii="Times New Roman" w:hAnsi="Times New Roman"/>
          <w:sz w:val="24"/>
          <w:szCs w:val="24"/>
        </w:rPr>
        <w:t xml:space="preserve">Стороны исходят из того, что стоимость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454BC0">
        <w:rPr>
          <w:rFonts w:ascii="Times New Roman" w:hAnsi="Times New Roman"/>
          <w:sz w:val="24"/>
          <w:szCs w:val="24"/>
        </w:rPr>
        <w:t xml:space="preserve"> включает в себя все расходы Подрядчика, связанные с выполнением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454BC0">
        <w:rPr>
          <w:rFonts w:ascii="Times New Roman" w:hAnsi="Times New Roman"/>
          <w:sz w:val="24"/>
          <w:szCs w:val="24"/>
        </w:rPr>
        <w:t xml:space="preserve">. Оплате подлежат только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454BC0">
        <w:rPr>
          <w:rFonts w:ascii="Times New Roman" w:hAnsi="Times New Roman"/>
          <w:sz w:val="24"/>
          <w:szCs w:val="24"/>
        </w:rPr>
        <w:t>ы, кото</w:t>
      </w:r>
      <w:r w:rsidR="0004038D">
        <w:rPr>
          <w:rFonts w:ascii="Times New Roman" w:hAnsi="Times New Roman"/>
          <w:sz w:val="24"/>
          <w:szCs w:val="24"/>
        </w:rPr>
        <w:t>рые указаны в данном Договоре</w:t>
      </w:r>
      <w:r w:rsidR="00903C5E">
        <w:rPr>
          <w:rFonts w:ascii="Times New Roman" w:hAnsi="Times New Roman"/>
          <w:sz w:val="24"/>
          <w:szCs w:val="24"/>
        </w:rPr>
        <w:t>,</w:t>
      </w:r>
      <w:r w:rsidR="0004038D">
        <w:rPr>
          <w:rFonts w:ascii="Times New Roman" w:hAnsi="Times New Roman"/>
          <w:sz w:val="24"/>
          <w:szCs w:val="24"/>
        </w:rPr>
        <w:t xml:space="preserve"> </w:t>
      </w:r>
      <w:r w:rsidR="00903C5E" w:rsidRPr="00454BC0">
        <w:rPr>
          <w:rFonts w:ascii="Times New Roman" w:hAnsi="Times New Roman"/>
          <w:sz w:val="24"/>
          <w:szCs w:val="24"/>
        </w:rPr>
        <w:t>(дополнительном соглашении)</w:t>
      </w:r>
      <w:r w:rsidR="00903C5E">
        <w:rPr>
          <w:rFonts w:ascii="Times New Roman" w:hAnsi="Times New Roman"/>
          <w:sz w:val="24"/>
          <w:szCs w:val="24"/>
        </w:rPr>
        <w:t xml:space="preserve"> </w:t>
      </w:r>
      <w:r w:rsidRPr="00454BC0">
        <w:rPr>
          <w:rFonts w:ascii="Times New Roman" w:hAnsi="Times New Roman"/>
          <w:sz w:val="24"/>
          <w:szCs w:val="24"/>
        </w:rPr>
        <w:t xml:space="preserve">и приложениях к нему. В случае ненадлежащего исполнения Договора со стороны Подрядчика, Заказчик не обязан оплачивать невыполненные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454BC0">
        <w:rPr>
          <w:rFonts w:ascii="Times New Roman" w:hAnsi="Times New Roman"/>
          <w:sz w:val="24"/>
          <w:szCs w:val="24"/>
        </w:rPr>
        <w:t xml:space="preserve">ы, </w:t>
      </w:r>
      <w:r w:rsidR="0047239E" w:rsidRPr="00454BC0">
        <w:rPr>
          <w:rFonts w:ascii="Times New Roman" w:hAnsi="Times New Roman"/>
          <w:sz w:val="24"/>
          <w:szCs w:val="24"/>
        </w:rPr>
        <w:t>ненадлежащие</w:t>
      </w:r>
      <w:r w:rsidRPr="00454BC0">
        <w:rPr>
          <w:rFonts w:ascii="Times New Roman" w:hAnsi="Times New Roman"/>
          <w:sz w:val="24"/>
          <w:szCs w:val="24"/>
        </w:rPr>
        <w:t xml:space="preserve"> выполненные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454BC0">
        <w:rPr>
          <w:rFonts w:ascii="Times New Roman" w:hAnsi="Times New Roman"/>
          <w:sz w:val="24"/>
          <w:szCs w:val="24"/>
        </w:rPr>
        <w:t xml:space="preserve">ы,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454BC0">
        <w:rPr>
          <w:rFonts w:ascii="Times New Roman" w:hAnsi="Times New Roman"/>
          <w:sz w:val="24"/>
          <w:szCs w:val="24"/>
        </w:rPr>
        <w:t>ы, не указанные в Приложениях, и/или возмещать Подрядчику какие-либо дополнительные расходы, не связанные с выполнением обязательств по Договору и несогласованные с Заказчиком.</w:t>
      </w:r>
    </w:p>
    <w:p w14:paraId="517C672F" w14:textId="72171D00" w:rsidR="00076AD5" w:rsidRPr="00454BC0" w:rsidRDefault="00076AD5" w:rsidP="00736E80">
      <w:pPr>
        <w:numPr>
          <w:ilvl w:val="1"/>
          <w:numId w:val="4"/>
        </w:numPr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454BC0">
        <w:rPr>
          <w:rFonts w:ascii="Times New Roman" w:hAnsi="Times New Roman"/>
          <w:sz w:val="24"/>
          <w:szCs w:val="24"/>
        </w:rPr>
        <w:t xml:space="preserve">В случае </w:t>
      </w:r>
      <w:r w:rsidR="006D07D6">
        <w:rPr>
          <w:rFonts w:ascii="Times New Roman" w:hAnsi="Times New Roman"/>
          <w:sz w:val="24"/>
          <w:szCs w:val="24"/>
        </w:rPr>
        <w:t xml:space="preserve">отказа Заказчика от выполнения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="006D07D6">
        <w:rPr>
          <w:rFonts w:ascii="Times New Roman" w:hAnsi="Times New Roman"/>
          <w:sz w:val="24"/>
          <w:szCs w:val="24"/>
        </w:rPr>
        <w:t xml:space="preserve"> Подрядчиком стоимость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454BC0">
        <w:rPr>
          <w:rFonts w:ascii="Times New Roman" w:hAnsi="Times New Roman"/>
          <w:sz w:val="24"/>
          <w:szCs w:val="24"/>
        </w:rPr>
        <w:t xml:space="preserve"> по договору подлежит уменьшению </w:t>
      </w:r>
      <w:r w:rsidR="00B41722" w:rsidRPr="00454BC0">
        <w:rPr>
          <w:rFonts w:ascii="Times New Roman" w:hAnsi="Times New Roman"/>
          <w:sz w:val="24"/>
          <w:szCs w:val="24"/>
        </w:rPr>
        <w:t>на стоимость</w:t>
      </w:r>
      <w:r w:rsidR="006D07D6">
        <w:rPr>
          <w:rFonts w:ascii="Times New Roman" w:hAnsi="Times New Roman"/>
          <w:sz w:val="24"/>
          <w:szCs w:val="24"/>
        </w:rPr>
        <w:t xml:space="preserve">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454BC0">
        <w:rPr>
          <w:rFonts w:ascii="Times New Roman" w:hAnsi="Times New Roman"/>
          <w:sz w:val="24"/>
          <w:szCs w:val="24"/>
        </w:rPr>
        <w:t>, которые не выполнены Подрядчиком.</w:t>
      </w:r>
    </w:p>
    <w:p w14:paraId="2C8F639F" w14:textId="77777777" w:rsidR="00076AD5" w:rsidRPr="00D10BC7" w:rsidRDefault="00076AD5" w:rsidP="00076AD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ED93AC" w14:textId="22B8B485" w:rsidR="00076AD5" w:rsidRPr="00D10BC7" w:rsidRDefault="00076AD5" w:rsidP="00076AD5">
      <w:pPr>
        <w:pStyle w:val="a5"/>
        <w:numPr>
          <w:ilvl w:val="0"/>
          <w:numId w:val="4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0B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СРОКИ ВЫПОЛНЕНИЯ </w:t>
      </w:r>
      <w:r w:rsidR="001F1719">
        <w:rPr>
          <w:rFonts w:ascii="Times New Roman" w:hAnsi="Times New Roman"/>
          <w:b/>
          <w:bCs/>
          <w:sz w:val="24"/>
          <w:szCs w:val="24"/>
          <w:lang w:eastAsia="ru-RU"/>
        </w:rPr>
        <w:t>РАБОТ</w:t>
      </w:r>
    </w:p>
    <w:p w14:paraId="18A1BBE5" w14:textId="1B073608" w:rsidR="00977A37" w:rsidRPr="00864171" w:rsidRDefault="00864171" w:rsidP="00864171">
      <w:pPr>
        <w:pStyle w:val="a5"/>
        <w:numPr>
          <w:ilvl w:val="1"/>
          <w:numId w:val="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4E7E">
        <w:rPr>
          <w:rFonts w:ascii="Times New Roman" w:hAnsi="Times New Roman"/>
          <w:sz w:val="24"/>
          <w:szCs w:val="24"/>
          <w:lang w:eastAsia="ru-RU"/>
        </w:rPr>
        <w:t xml:space="preserve">Начало </w:t>
      </w:r>
      <w:r>
        <w:rPr>
          <w:rFonts w:ascii="Times New Roman" w:hAnsi="Times New Roman"/>
          <w:sz w:val="24"/>
          <w:szCs w:val="24"/>
          <w:lang w:eastAsia="ru-RU"/>
        </w:rPr>
        <w:t>Работ</w:t>
      </w:r>
      <w:r w:rsidR="001006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70DE">
        <w:rPr>
          <w:rFonts w:ascii="Times New Roman" w:hAnsi="Times New Roman"/>
          <w:sz w:val="24"/>
          <w:szCs w:val="24"/>
          <w:lang w:eastAsia="ru-RU"/>
        </w:rPr>
        <w:t>–</w:t>
      </w:r>
      <w:r w:rsidR="001006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0C2F">
        <w:rPr>
          <w:rFonts w:ascii="Times New Roman" w:hAnsi="Times New Roman"/>
          <w:sz w:val="24"/>
          <w:szCs w:val="24"/>
          <w:lang w:eastAsia="ru-RU"/>
        </w:rPr>
        <w:t>15</w:t>
      </w:r>
      <w:r w:rsidR="00EA6E18">
        <w:rPr>
          <w:rFonts w:ascii="Times New Roman" w:hAnsi="Times New Roman"/>
          <w:sz w:val="24"/>
          <w:szCs w:val="24"/>
          <w:lang w:eastAsia="ru-RU"/>
        </w:rPr>
        <w:t>.0</w:t>
      </w:r>
      <w:r w:rsidR="00570C2F">
        <w:rPr>
          <w:rFonts w:ascii="Times New Roman" w:hAnsi="Times New Roman"/>
          <w:sz w:val="24"/>
          <w:szCs w:val="24"/>
          <w:lang w:eastAsia="ru-RU"/>
        </w:rPr>
        <w:t>5</w:t>
      </w:r>
      <w:r w:rsidR="00EA6E18">
        <w:rPr>
          <w:rFonts w:ascii="Times New Roman" w:hAnsi="Times New Roman"/>
          <w:sz w:val="24"/>
          <w:szCs w:val="24"/>
          <w:lang w:eastAsia="ru-RU"/>
        </w:rPr>
        <w:t>.</w:t>
      </w:r>
      <w:r w:rsidR="00A270DE">
        <w:rPr>
          <w:rFonts w:ascii="Times New Roman" w:hAnsi="Times New Roman"/>
          <w:sz w:val="24"/>
          <w:szCs w:val="24"/>
          <w:lang w:eastAsia="ru-RU"/>
        </w:rPr>
        <w:t>2022 года.</w:t>
      </w:r>
    </w:p>
    <w:p w14:paraId="55F3A9C4" w14:textId="588A0EB7" w:rsidR="00864171" w:rsidRDefault="001006F4" w:rsidP="00076AD5">
      <w:pPr>
        <w:pStyle w:val="a5"/>
        <w:numPr>
          <w:ilvl w:val="1"/>
          <w:numId w:val="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 Р</w:t>
      </w:r>
      <w:r w:rsidR="00864171" w:rsidRPr="00864171">
        <w:rPr>
          <w:rFonts w:ascii="Times New Roman" w:hAnsi="Times New Roman"/>
          <w:sz w:val="24"/>
          <w:szCs w:val="24"/>
          <w:lang w:eastAsia="ru-RU"/>
        </w:rPr>
        <w:t>абот</w:t>
      </w:r>
      <w:r w:rsidR="00864171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EA6E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0C2F">
        <w:rPr>
          <w:rFonts w:ascii="Times New Roman" w:hAnsi="Times New Roman"/>
          <w:sz w:val="24"/>
          <w:szCs w:val="24"/>
          <w:lang w:eastAsia="ru-RU"/>
        </w:rPr>
        <w:t>23</w:t>
      </w:r>
      <w:r w:rsidR="00EA6E18">
        <w:rPr>
          <w:rFonts w:ascii="Times New Roman" w:hAnsi="Times New Roman"/>
          <w:sz w:val="24"/>
          <w:szCs w:val="24"/>
          <w:lang w:eastAsia="ru-RU"/>
        </w:rPr>
        <w:t>.0</w:t>
      </w:r>
      <w:r w:rsidR="00570C2F">
        <w:rPr>
          <w:rFonts w:ascii="Times New Roman" w:hAnsi="Times New Roman"/>
          <w:sz w:val="24"/>
          <w:szCs w:val="24"/>
          <w:lang w:eastAsia="ru-RU"/>
        </w:rPr>
        <w:t>6</w:t>
      </w:r>
      <w:r w:rsidR="00EA6E18">
        <w:rPr>
          <w:rFonts w:ascii="Times New Roman" w:hAnsi="Times New Roman"/>
          <w:sz w:val="24"/>
          <w:szCs w:val="24"/>
          <w:lang w:eastAsia="ru-RU"/>
        </w:rPr>
        <w:t>.</w:t>
      </w:r>
      <w:r w:rsidR="00A270DE">
        <w:rPr>
          <w:rFonts w:ascii="Times New Roman" w:hAnsi="Times New Roman"/>
          <w:sz w:val="24"/>
          <w:szCs w:val="24"/>
          <w:lang w:eastAsia="ru-RU"/>
        </w:rPr>
        <w:t>2022 года.</w:t>
      </w:r>
      <w:r w:rsidR="008641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9CE19F0" w14:textId="77777777" w:rsidR="00570C2F" w:rsidRPr="00570C2F" w:rsidRDefault="00570C2F" w:rsidP="00570C2F">
      <w:pPr>
        <w:pStyle w:val="a5"/>
        <w:numPr>
          <w:ilvl w:val="1"/>
          <w:numId w:val="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C2F">
        <w:rPr>
          <w:rFonts w:ascii="Times New Roman" w:hAnsi="Times New Roman"/>
          <w:sz w:val="24"/>
          <w:szCs w:val="24"/>
          <w:lang w:eastAsia="ru-RU"/>
        </w:rPr>
        <w:t>В соответствии с производственной необходимостью Заказчика сроки выполнения ремонтов заблаговременно уточняются Заказчиком и Подрядчиком.</w:t>
      </w:r>
    </w:p>
    <w:p w14:paraId="2AF6A06E" w14:textId="220803F4" w:rsidR="00076AD5" w:rsidRPr="0004038D" w:rsidRDefault="00076AD5" w:rsidP="0004038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75689D" w14:textId="77777777" w:rsidR="00076AD5" w:rsidRPr="00D10BC7" w:rsidRDefault="00076AD5" w:rsidP="00076AD5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BC7">
        <w:rPr>
          <w:rFonts w:ascii="Times New Roman" w:hAnsi="Times New Roman"/>
          <w:b/>
          <w:bCs/>
          <w:sz w:val="24"/>
          <w:szCs w:val="24"/>
        </w:rPr>
        <w:t>ОБЯЗАННОСТИ СТОРОН</w:t>
      </w:r>
    </w:p>
    <w:p w14:paraId="7D3B21E7" w14:textId="77777777" w:rsidR="00076AD5" w:rsidRPr="00D10BC7" w:rsidRDefault="00076AD5" w:rsidP="00076AD5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0BC7">
        <w:rPr>
          <w:rFonts w:ascii="Times New Roman" w:hAnsi="Times New Roman"/>
          <w:b/>
          <w:bCs/>
          <w:sz w:val="24"/>
          <w:szCs w:val="24"/>
        </w:rPr>
        <w:t>Подрядчик обязуется:</w:t>
      </w:r>
    </w:p>
    <w:p w14:paraId="26008CFE" w14:textId="5B8C92AB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Предварительно письменно согласовать с Заказчиком привлечение к выполнению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по настоящему Договору субподрядной организации с обязательным предоставлением документального подтверждения наличия ресурсов, необходимых для исполнения принятых договорных обязательств (наличие в штате организации квалифицированного персонала с подтверждением трудовых или иных отношений, офисных и складских помещений, оборудования, транспортных средств и т.д.).</w:t>
      </w:r>
    </w:p>
    <w:p w14:paraId="7E2DC4FC" w14:textId="7F9CCA97" w:rsidR="00076AD5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Предварительно письменно согласовать привлечение иностранных граждан к выполнению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на территории Заказчика. При обращении к Заказчику с предложением о привлечении иностранных граждан к выполнению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на территории Заказчика, Подрядчик обязан предоставить Заказчику заверенные директором (генеральным директором) Подрядчика копии: трудового договора с гражданином иностранного государства. Его регистрации на территории Белгородской области. В противном случае, Заказчик имеет право не допускать на территорию предприятия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ника Подрядчика – гражданина иностранного государства. Подрядчик обязан возместить Заказчику все убытки, нанесенные нарушением этого правила. Заказчик вправе не допускать на свою территорию иностранных граждан, если привлечение этих граждан к выполнению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не было ранее согласовано Заказчиком и Подрядчиком.</w:t>
      </w:r>
    </w:p>
    <w:p w14:paraId="4638467A" w14:textId="77777777" w:rsidR="002F79DF" w:rsidRDefault="00C129F0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Работ по Договору направить квалифицированных, обученных и аттестованных в установленном порядке работников.</w:t>
      </w:r>
    </w:p>
    <w:p w14:paraId="34553AE3" w14:textId="3E5B1846" w:rsidR="00C129F0" w:rsidRPr="00D10BC7" w:rsidRDefault="002F79DF" w:rsidP="002F79D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79DF">
        <w:rPr>
          <w:rFonts w:ascii="Times New Roman" w:hAnsi="Times New Roman"/>
          <w:sz w:val="24"/>
          <w:szCs w:val="24"/>
        </w:rPr>
        <w:t>Работники Подрядчика в обязательном порядке должны иметь удостоверение стропальщика, рабочего с правом управления г/п механизмов, управляемых с пола, рабочего подъемника (люльки).</w:t>
      </w:r>
      <w:r w:rsidR="00C129F0">
        <w:rPr>
          <w:rFonts w:ascii="Times New Roman" w:hAnsi="Times New Roman"/>
          <w:sz w:val="24"/>
          <w:szCs w:val="24"/>
        </w:rPr>
        <w:t xml:space="preserve"> </w:t>
      </w:r>
    </w:p>
    <w:p w14:paraId="3CEAFA26" w14:textId="591BD853" w:rsidR="00076AD5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Перед началом выполнения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по договору предоставить список </w:t>
      </w:r>
      <w:r w:rsidR="00C129F0">
        <w:rPr>
          <w:rFonts w:ascii="Times New Roman" w:hAnsi="Times New Roman"/>
          <w:sz w:val="24"/>
          <w:szCs w:val="24"/>
        </w:rPr>
        <w:t>р</w:t>
      </w:r>
      <w:r w:rsidR="001F1719">
        <w:rPr>
          <w:rFonts w:ascii="Times New Roman" w:hAnsi="Times New Roman"/>
          <w:sz w:val="24"/>
          <w:szCs w:val="24"/>
        </w:rPr>
        <w:t>абот</w:t>
      </w:r>
      <w:r w:rsidRPr="00D10BC7">
        <w:rPr>
          <w:rFonts w:ascii="Times New Roman" w:hAnsi="Times New Roman"/>
          <w:sz w:val="24"/>
          <w:szCs w:val="24"/>
        </w:rPr>
        <w:t xml:space="preserve">ников, привлеченных для выполнения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по настоящему договору, с обязательным указанием паспортных данных, а также обеспечить явку этих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ников для прохождения вводного инструктажа на </w:t>
      </w:r>
      <w:r w:rsidRPr="00955726">
        <w:rPr>
          <w:rFonts w:ascii="Times New Roman" w:hAnsi="Times New Roman"/>
          <w:color w:val="000000" w:themeColor="text1"/>
          <w:sz w:val="24"/>
          <w:szCs w:val="24"/>
        </w:rPr>
        <w:t>предприятии Заказчика.</w:t>
      </w:r>
    </w:p>
    <w:p w14:paraId="66004B4A" w14:textId="4E8CC68D" w:rsidR="00C129F0" w:rsidRDefault="00C129F0" w:rsidP="002F79DF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9F0">
        <w:rPr>
          <w:rFonts w:ascii="Times New Roman" w:hAnsi="Times New Roman"/>
          <w:sz w:val="24"/>
          <w:szCs w:val="24"/>
        </w:rPr>
        <w:t xml:space="preserve">Перед началом </w:t>
      </w:r>
      <w:r>
        <w:rPr>
          <w:rFonts w:ascii="Times New Roman" w:hAnsi="Times New Roman"/>
          <w:sz w:val="24"/>
          <w:szCs w:val="24"/>
        </w:rPr>
        <w:t>выполнения Работ по Договору</w:t>
      </w:r>
      <w:r w:rsidRPr="00C129F0">
        <w:rPr>
          <w:rFonts w:ascii="Times New Roman" w:hAnsi="Times New Roman"/>
          <w:sz w:val="24"/>
          <w:szCs w:val="24"/>
        </w:rPr>
        <w:t xml:space="preserve"> предостав</w:t>
      </w:r>
      <w:r>
        <w:rPr>
          <w:rFonts w:ascii="Times New Roman" w:hAnsi="Times New Roman"/>
          <w:sz w:val="24"/>
          <w:szCs w:val="24"/>
        </w:rPr>
        <w:t>ь</w:t>
      </w:r>
      <w:r w:rsidRPr="00C129F0">
        <w:rPr>
          <w:rFonts w:ascii="Times New Roman" w:hAnsi="Times New Roman"/>
          <w:sz w:val="24"/>
          <w:szCs w:val="24"/>
        </w:rPr>
        <w:t xml:space="preserve"> Заказчику Приказы о назначении ответственных лиц за создание и обеспечение безопасных условий труда, и безопасное производство работ с грузоподъёмными механизмами с указанием даты допуска к работе</w:t>
      </w:r>
      <w:r>
        <w:rPr>
          <w:rFonts w:ascii="Times New Roman" w:hAnsi="Times New Roman"/>
          <w:sz w:val="24"/>
          <w:szCs w:val="24"/>
        </w:rPr>
        <w:t>.</w:t>
      </w:r>
    </w:p>
    <w:p w14:paraId="09A9F49B" w14:textId="01F19D59" w:rsidR="002F79DF" w:rsidRDefault="002F79DF" w:rsidP="002F79DF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F79DF">
        <w:rPr>
          <w:rFonts w:ascii="Times New Roman" w:hAnsi="Times New Roman"/>
          <w:sz w:val="24"/>
          <w:szCs w:val="24"/>
        </w:rPr>
        <w:t>спольз</w:t>
      </w:r>
      <w:r>
        <w:rPr>
          <w:rFonts w:ascii="Times New Roman" w:hAnsi="Times New Roman"/>
          <w:sz w:val="24"/>
          <w:szCs w:val="24"/>
        </w:rPr>
        <w:t>овать</w:t>
      </w:r>
      <w:r w:rsidRPr="002F79DF">
        <w:rPr>
          <w:rFonts w:ascii="Times New Roman" w:hAnsi="Times New Roman"/>
          <w:sz w:val="24"/>
          <w:szCs w:val="24"/>
        </w:rPr>
        <w:t xml:space="preserve"> собственные грузоподъёмные краны и механизмы, а также автотехнику, необходимые, для монтажа и демонтажа оборудования, для погрузки\разгрузки и перевозки инструментов, приспособлений, расходных материалов, запчастей и материалов, бетона, кислорода, </w:t>
      </w:r>
      <w:r w:rsidRPr="002F79DF">
        <w:rPr>
          <w:rFonts w:ascii="Times New Roman" w:hAnsi="Times New Roman"/>
          <w:sz w:val="24"/>
          <w:szCs w:val="24"/>
        </w:rPr>
        <w:lastRenderedPageBreak/>
        <w:t>пропана и т.д. для возврата остатков запасных частей, для вывоза демонтированных запасных частей и металлолома.</w:t>
      </w:r>
    </w:p>
    <w:p w14:paraId="2323B801" w14:textId="2C56CD44" w:rsidR="002F79DF" w:rsidRDefault="002F79DF" w:rsidP="002F79DF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перевозку своих сотрудников собственными силами.</w:t>
      </w:r>
    </w:p>
    <w:p w14:paraId="2D2E1D86" w14:textId="47870DA8" w:rsidR="002F79DF" w:rsidRPr="002F79DF" w:rsidRDefault="002F79DF" w:rsidP="002F79DF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доставку </w:t>
      </w:r>
      <w:r w:rsidRPr="002F79DF">
        <w:rPr>
          <w:rFonts w:ascii="Times New Roman" w:hAnsi="Times New Roman"/>
          <w:sz w:val="24"/>
          <w:szCs w:val="24"/>
        </w:rPr>
        <w:t xml:space="preserve">основных и вспомогательных материалов со склада Заказчика до зоны монтажа </w:t>
      </w:r>
      <w:r>
        <w:rPr>
          <w:rFonts w:ascii="Times New Roman" w:hAnsi="Times New Roman"/>
          <w:sz w:val="24"/>
          <w:szCs w:val="24"/>
        </w:rPr>
        <w:t>собственным транспортом.</w:t>
      </w:r>
    </w:p>
    <w:p w14:paraId="0449EF00" w14:textId="23587368" w:rsidR="00076AD5" w:rsidRPr="00D10BC7" w:rsidRDefault="001006F4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Выполнить </w:t>
      </w:r>
      <w:r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ы в объеме и сроки, предусмотренные настоящим Договором, а также </w:t>
      </w:r>
      <w:r w:rsidR="00BD2FE3">
        <w:rPr>
          <w:rFonts w:ascii="Times New Roman" w:hAnsi="Times New Roman"/>
          <w:sz w:val="24"/>
          <w:szCs w:val="24"/>
        </w:rPr>
        <w:t>Рабочей</w:t>
      </w:r>
      <w:r w:rsidR="00C129F0">
        <w:rPr>
          <w:rFonts w:ascii="Times New Roman" w:hAnsi="Times New Roman"/>
          <w:sz w:val="24"/>
          <w:szCs w:val="24"/>
        </w:rPr>
        <w:t xml:space="preserve"> документацией</w:t>
      </w:r>
      <w:r>
        <w:rPr>
          <w:rFonts w:ascii="Times New Roman" w:hAnsi="Times New Roman"/>
          <w:sz w:val="24"/>
          <w:szCs w:val="24"/>
        </w:rPr>
        <w:t xml:space="preserve"> и Сметой</w:t>
      </w:r>
      <w:r w:rsidRPr="00D10BC7">
        <w:rPr>
          <w:rFonts w:ascii="Times New Roman" w:hAnsi="Times New Roman"/>
          <w:sz w:val="24"/>
          <w:szCs w:val="24"/>
        </w:rPr>
        <w:t>, являющихся неотъемлемой частью Договора, в соответствии с требованиями Договора и действу</w:t>
      </w:r>
      <w:bookmarkStart w:id="0" w:name="_GoBack"/>
      <w:bookmarkEnd w:id="0"/>
      <w:r w:rsidRPr="00D10BC7">
        <w:rPr>
          <w:rFonts w:ascii="Times New Roman" w:hAnsi="Times New Roman"/>
          <w:sz w:val="24"/>
          <w:szCs w:val="24"/>
        </w:rPr>
        <w:t xml:space="preserve">ющими на момент выполнения </w:t>
      </w:r>
      <w:r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правовыми и нормативными актами</w:t>
      </w:r>
      <w:r>
        <w:rPr>
          <w:rFonts w:ascii="Times New Roman" w:hAnsi="Times New Roman"/>
          <w:sz w:val="24"/>
          <w:szCs w:val="24"/>
        </w:rPr>
        <w:t>.</w:t>
      </w:r>
    </w:p>
    <w:p w14:paraId="236282BB" w14:textId="70D4DDCE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Выполнить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ы с привлечением собственного квалифицированного, </w:t>
      </w:r>
      <w:r w:rsidRPr="00D10BC7">
        <w:rPr>
          <w:rFonts w:ascii="Times New Roman" w:hAnsi="Times New Roman"/>
          <w:sz w:val="24"/>
          <w:szCs w:val="28"/>
        </w:rPr>
        <w:t>обученного и аттестованного в установленном порядке персонала либо персонала субподрядной организации, согласованной с Заказчиком</w:t>
      </w:r>
      <w:r w:rsidRPr="00D10BC7">
        <w:rPr>
          <w:rFonts w:ascii="Times New Roman" w:hAnsi="Times New Roman"/>
          <w:sz w:val="24"/>
          <w:szCs w:val="24"/>
        </w:rPr>
        <w:t>, собственных инструментов, строительных лесов, приспособлений, измерительных приборов и механизмов.</w:t>
      </w:r>
    </w:p>
    <w:p w14:paraId="153E0E76" w14:textId="1B26FEA1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Выполнить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ы с учетом следующих требований:</w:t>
      </w:r>
    </w:p>
    <w:p w14:paraId="08BD8622" w14:textId="0CA6034B" w:rsidR="00076AD5" w:rsidRPr="00D10BC7" w:rsidRDefault="004C2527" w:rsidP="001006F4">
      <w:pPr>
        <w:numPr>
          <w:ilvl w:val="3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076AD5" w:rsidRPr="00D10BC7">
        <w:rPr>
          <w:rFonts w:ascii="Times New Roman" w:hAnsi="Times New Roman"/>
          <w:sz w:val="24"/>
          <w:szCs w:val="24"/>
        </w:rPr>
        <w:t xml:space="preserve">атериалы, которые подлежат полной или </w:t>
      </w:r>
      <w:r w:rsidR="006660AA" w:rsidRPr="00D10BC7">
        <w:rPr>
          <w:rFonts w:ascii="Times New Roman" w:hAnsi="Times New Roman"/>
          <w:sz w:val="24"/>
          <w:szCs w:val="24"/>
        </w:rPr>
        <w:t>частичной замене,</w:t>
      </w:r>
      <w:r w:rsidR="00076AD5" w:rsidRPr="00D10BC7">
        <w:rPr>
          <w:rFonts w:ascii="Times New Roman" w:hAnsi="Times New Roman"/>
          <w:sz w:val="24"/>
          <w:szCs w:val="24"/>
        </w:rPr>
        <w:t xml:space="preserve"> или демонтажу – после демонтажа передать на склад Заказчика, способом заранее определенным Заказчиком (без повреждения для последующего ремонта и применения, с разделкой и/или разбо</w:t>
      </w:r>
      <w:r w:rsidR="001F1719">
        <w:rPr>
          <w:rFonts w:ascii="Times New Roman" w:hAnsi="Times New Roman"/>
          <w:sz w:val="24"/>
          <w:szCs w:val="24"/>
        </w:rPr>
        <w:t>ркой, при условии, если данные Работ</w:t>
      </w:r>
      <w:r w:rsidR="00076AD5" w:rsidRPr="00D10BC7">
        <w:rPr>
          <w:rFonts w:ascii="Times New Roman" w:hAnsi="Times New Roman"/>
          <w:sz w:val="24"/>
          <w:szCs w:val="24"/>
        </w:rPr>
        <w:t>ы указаны в дефектной ведомости);</w:t>
      </w:r>
    </w:p>
    <w:p w14:paraId="69CF81D8" w14:textId="06AF0F3D" w:rsidR="00076AD5" w:rsidRPr="00D10BC7" w:rsidRDefault="001006F4" w:rsidP="001006F4">
      <w:pPr>
        <w:numPr>
          <w:ilvl w:val="3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В объем </w:t>
      </w:r>
      <w:r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включены поставки вспомогательных материалов: технические газы для сварки и резки</w:t>
      </w:r>
      <w:r>
        <w:rPr>
          <w:rFonts w:ascii="Times New Roman" w:hAnsi="Times New Roman"/>
          <w:sz w:val="24"/>
          <w:szCs w:val="24"/>
        </w:rPr>
        <w:t xml:space="preserve"> (кислород, пропан и т.д.)</w:t>
      </w:r>
      <w:r w:rsidRPr="00D10BC7">
        <w:rPr>
          <w:rFonts w:ascii="Times New Roman" w:hAnsi="Times New Roman"/>
          <w:sz w:val="24"/>
          <w:szCs w:val="24"/>
        </w:rPr>
        <w:t xml:space="preserve">, </w:t>
      </w:r>
      <w:r w:rsidRPr="00D96132">
        <w:rPr>
          <w:rFonts w:ascii="Times New Roman" w:hAnsi="Times New Roman"/>
          <w:sz w:val="24"/>
          <w:szCs w:val="24"/>
        </w:rPr>
        <w:t>сварочная проволока,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BC7">
        <w:rPr>
          <w:rFonts w:ascii="Times New Roman" w:hAnsi="Times New Roman"/>
          <w:sz w:val="24"/>
          <w:szCs w:val="24"/>
        </w:rPr>
        <w:t>отрезные и шлифовальные круги, электроды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132">
        <w:rPr>
          <w:rFonts w:ascii="Times New Roman" w:hAnsi="Times New Roman"/>
          <w:sz w:val="24"/>
          <w:szCs w:val="24"/>
        </w:rPr>
        <w:t>(Т-590, МР, УОНИ-13/55, ЦЛ-11…)</w:t>
      </w:r>
      <w:r w:rsidRPr="00D10BC7">
        <w:rPr>
          <w:rFonts w:ascii="Times New Roman" w:hAnsi="Times New Roman"/>
          <w:sz w:val="24"/>
          <w:szCs w:val="24"/>
        </w:rPr>
        <w:t>,</w:t>
      </w:r>
      <w:r w:rsidR="00570C2F">
        <w:rPr>
          <w:rFonts w:ascii="Times New Roman" w:hAnsi="Times New Roman"/>
          <w:sz w:val="24"/>
          <w:szCs w:val="24"/>
        </w:rPr>
        <w:t xml:space="preserve"> </w:t>
      </w:r>
      <w:r w:rsidR="00570C2F" w:rsidRPr="00D96132">
        <w:rPr>
          <w:rFonts w:ascii="Times New Roman" w:hAnsi="Times New Roman"/>
          <w:sz w:val="24"/>
          <w:szCs w:val="24"/>
        </w:rPr>
        <w:t>кислород, пропан и</w:t>
      </w:r>
      <w:r w:rsidR="00570C2F">
        <w:rPr>
          <w:rFonts w:ascii="Times New Roman" w:hAnsi="Times New Roman"/>
          <w:sz w:val="24"/>
          <w:szCs w:val="24"/>
        </w:rPr>
        <w:t xml:space="preserve"> иные технические газы,</w:t>
      </w:r>
      <w:r w:rsidRPr="00D10BC7">
        <w:rPr>
          <w:rFonts w:ascii="Times New Roman" w:hAnsi="Times New Roman"/>
          <w:sz w:val="24"/>
          <w:szCs w:val="24"/>
        </w:rPr>
        <w:t xml:space="preserve"> лесопильные материалы для изготовления временных вспомогательных конструкций, которые требуются для выполнения </w:t>
      </w:r>
      <w:r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.</w:t>
      </w:r>
    </w:p>
    <w:p w14:paraId="58B51DD9" w14:textId="0B22986F" w:rsidR="002740E7" w:rsidRPr="00D10BC7" w:rsidRDefault="001F1719" w:rsidP="002740E7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за свой счет Работ</w:t>
      </w:r>
      <w:r w:rsidR="002740E7" w:rsidRPr="00D10BC7">
        <w:rPr>
          <w:rFonts w:ascii="Times New Roman" w:hAnsi="Times New Roman"/>
          <w:sz w:val="24"/>
          <w:szCs w:val="24"/>
        </w:rPr>
        <w:t xml:space="preserve">ы по устройству, эксплуатации и последующему демонтажу временных сооружений для обеспечения выполнения </w:t>
      </w:r>
      <w:r>
        <w:rPr>
          <w:rFonts w:ascii="Times New Roman" w:hAnsi="Times New Roman"/>
          <w:sz w:val="24"/>
          <w:szCs w:val="24"/>
        </w:rPr>
        <w:t>Работ</w:t>
      </w:r>
      <w:r w:rsidR="002740E7" w:rsidRPr="00D10BC7">
        <w:rPr>
          <w:rFonts w:ascii="Times New Roman" w:hAnsi="Times New Roman"/>
          <w:sz w:val="24"/>
          <w:szCs w:val="24"/>
        </w:rPr>
        <w:t xml:space="preserve"> – бытовые, складские и производственные помещения;</w:t>
      </w:r>
    </w:p>
    <w:p w14:paraId="3746FAA1" w14:textId="77777777" w:rsidR="002740E7" w:rsidRPr="00D10BC7" w:rsidRDefault="002740E7" w:rsidP="002740E7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Подключение к электросетям Заказчика и затраты на электроэнергию несет Заказчик. Подключение к электросетям выполняется после подписания акта разграничения ответственности;</w:t>
      </w:r>
    </w:p>
    <w:p w14:paraId="3909C270" w14:textId="7E93B17F" w:rsidR="00076AD5" w:rsidRPr="00D10BC7" w:rsidRDefault="002740E7" w:rsidP="002740E7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При ведении огневых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Подрядчик обязан иметь на рабочих местах средства первичного пожаротушения</w:t>
      </w:r>
      <w:r w:rsidR="00076AD5" w:rsidRPr="00D10BC7">
        <w:rPr>
          <w:rFonts w:ascii="Times New Roman" w:hAnsi="Times New Roman"/>
          <w:sz w:val="24"/>
          <w:szCs w:val="24"/>
        </w:rPr>
        <w:t>.</w:t>
      </w:r>
    </w:p>
    <w:p w14:paraId="46751542" w14:textId="14C539E1" w:rsidR="00076AD5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Раз</w:t>
      </w:r>
      <w:r w:rsidR="00A04615">
        <w:rPr>
          <w:rFonts w:ascii="Times New Roman" w:hAnsi="Times New Roman"/>
          <w:sz w:val="24"/>
          <w:szCs w:val="24"/>
        </w:rPr>
        <w:t>р</w:t>
      </w:r>
      <w:r w:rsidR="001F1719">
        <w:rPr>
          <w:rFonts w:ascii="Times New Roman" w:hAnsi="Times New Roman"/>
          <w:sz w:val="24"/>
          <w:szCs w:val="24"/>
        </w:rPr>
        <w:t>абот</w:t>
      </w:r>
      <w:r w:rsidRPr="00D10BC7">
        <w:rPr>
          <w:rFonts w:ascii="Times New Roman" w:hAnsi="Times New Roman"/>
          <w:sz w:val="24"/>
          <w:szCs w:val="24"/>
        </w:rPr>
        <w:t xml:space="preserve">ать и соблюдать Проект производства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, на сложные такелажные операции раз</w:t>
      </w:r>
      <w:r w:rsidR="00A04615">
        <w:rPr>
          <w:rFonts w:ascii="Times New Roman" w:hAnsi="Times New Roman"/>
          <w:sz w:val="24"/>
          <w:szCs w:val="24"/>
        </w:rPr>
        <w:t>р</w:t>
      </w:r>
      <w:r w:rsidR="001F1719">
        <w:rPr>
          <w:rFonts w:ascii="Times New Roman" w:hAnsi="Times New Roman"/>
          <w:sz w:val="24"/>
          <w:szCs w:val="24"/>
        </w:rPr>
        <w:t>абот</w:t>
      </w:r>
      <w:r w:rsidRPr="00D10BC7">
        <w:rPr>
          <w:rFonts w:ascii="Times New Roman" w:hAnsi="Times New Roman"/>
          <w:sz w:val="24"/>
          <w:szCs w:val="24"/>
        </w:rPr>
        <w:t>ать Технологические карты;</w:t>
      </w:r>
    </w:p>
    <w:p w14:paraId="40E27E7A" w14:textId="12C72007" w:rsidR="00076AD5" w:rsidRPr="00570C2F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0C2F">
        <w:rPr>
          <w:rFonts w:ascii="Times New Roman" w:hAnsi="Times New Roman"/>
          <w:sz w:val="24"/>
          <w:szCs w:val="24"/>
        </w:rPr>
        <w:t xml:space="preserve">Назначить приказом руководителя </w:t>
      </w:r>
      <w:r w:rsidR="001F1719" w:rsidRPr="00570C2F">
        <w:rPr>
          <w:rFonts w:ascii="Times New Roman" w:hAnsi="Times New Roman"/>
          <w:sz w:val="24"/>
          <w:szCs w:val="24"/>
        </w:rPr>
        <w:t>Работ</w:t>
      </w:r>
      <w:r w:rsidRPr="00570C2F">
        <w:rPr>
          <w:rFonts w:ascii="Times New Roman" w:hAnsi="Times New Roman"/>
          <w:sz w:val="24"/>
          <w:szCs w:val="24"/>
        </w:rPr>
        <w:t xml:space="preserve"> и лиц его замещающих, определить их рабочее место на ремонтной площадке и информировать об этом Заказчика.</w:t>
      </w:r>
    </w:p>
    <w:p w14:paraId="4C1ADE91" w14:textId="1E6424E0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Обеспечить соблюдение своим персоналом и персоналом субподрядной </w:t>
      </w:r>
      <w:r w:rsidR="00B41722" w:rsidRPr="00D10BC7">
        <w:rPr>
          <w:rFonts w:ascii="Times New Roman" w:hAnsi="Times New Roman"/>
          <w:sz w:val="24"/>
          <w:szCs w:val="24"/>
        </w:rPr>
        <w:t>организации правил</w:t>
      </w:r>
      <w:r w:rsidRPr="00D10BC7">
        <w:rPr>
          <w:rFonts w:ascii="Times New Roman" w:hAnsi="Times New Roman"/>
          <w:sz w:val="24"/>
          <w:szCs w:val="24"/>
        </w:rPr>
        <w:t xml:space="preserve"> внутреннего трудового распорядка, правил и норм по охране труда промышленной и пожарной безопасности, экологии, графика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ы и пропускного режима, действующих у Заказчика. Составление актов по форме Н-1 о несчастном случае на производстве с персоналом Подрядчика и ведение учета несчастных случаев осуществляет Подрядчик.</w:t>
      </w:r>
    </w:p>
    <w:p w14:paraId="3DD94F1F" w14:textId="2F12983F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Организовать контроль качества поступающих для выполнения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="001006F4">
        <w:rPr>
          <w:rFonts w:ascii="Times New Roman" w:hAnsi="Times New Roman"/>
          <w:sz w:val="24"/>
          <w:szCs w:val="24"/>
        </w:rPr>
        <w:t xml:space="preserve"> Материалов</w:t>
      </w:r>
      <w:r w:rsidRPr="00D10BC7">
        <w:rPr>
          <w:rFonts w:ascii="Times New Roman" w:hAnsi="Times New Roman"/>
          <w:sz w:val="24"/>
          <w:szCs w:val="24"/>
        </w:rPr>
        <w:t>.</w:t>
      </w:r>
    </w:p>
    <w:p w14:paraId="54BD280F" w14:textId="77777777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По требованию представителя Заказчика отобрать образцы Материалов, выполнить их маркировку, упаковку и передать Заказчику.</w:t>
      </w:r>
    </w:p>
    <w:p w14:paraId="77B6B272" w14:textId="77777777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Подрядчик несёт полную ответственность за хищение, утрату, порчу, потерю и т.п. своих товарно-материальных ценностей (ТМЦ) в течение всего времени нахождения Подрядчика на территории Заказчика.</w:t>
      </w:r>
    </w:p>
    <w:p w14:paraId="36E8A7F1" w14:textId="1F0F1790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Обеспечить качество выполняемых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 их соответствие требованиям СНиП, условиям настоящего Договора и действующего законодательства Российской Федерации.</w:t>
      </w:r>
    </w:p>
    <w:p w14:paraId="167F8B04" w14:textId="3A50028B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Предоставлять техническому персоналу Заказчика, осу</w:t>
      </w:r>
      <w:r w:rsidRPr="00D10BC7">
        <w:rPr>
          <w:rFonts w:ascii="Times New Roman" w:hAnsi="Times New Roman"/>
          <w:sz w:val="24"/>
          <w:szCs w:val="24"/>
        </w:rPr>
        <w:softHyphen/>
        <w:t xml:space="preserve">ществляющему технический надзор за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ами, необходимую для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ы Исполнительную документацию.</w:t>
      </w:r>
    </w:p>
    <w:p w14:paraId="3604D05A" w14:textId="4C141855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Устранять в возможно короткие сроки все выявленные в процессе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(и после их завершения в период гарантийного срока) дефекты, подтвержденные двухсторонним Актом. </w:t>
      </w:r>
    </w:p>
    <w:p w14:paraId="71B9D380" w14:textId="208BD282" w:rsidR="00076AD5" w:rsidRPr="00955726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Пе</w:t>
      </w:r>
      <w:r w:rsidR="001F1719">
        <w:rPr>
          <w:rFonts w:ascii="Times New Roman" w:hAnsi="Times New Roman"/>
          <w:sz w:val="24"/>
          <w:szCs w:val="24"/>
        </w:rPr>
        <w:t>редать Заказчику по завершении Работ</w:t>
      </w:r>
      <w:r w:rsidRPr="00D10BC7">
        <w:rPr>
          <w:rFonts w:ascii="Times New Roman" w:hAnsi="Times New Roman"/>
          <w:sz w:val="24"/>
          <w:szCs w:val="24"/>
        </w:rPr>
        <w:t xml:space="preserve"> Исполнительную документацию на выполненные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ы. В</w:t>
      </w:r>
      <w:r w:rsidRPr="00D10BC7">
        <w:rPr>
          <w:rFonts w:ascii="Times New Roman" w:hAnsi="Times New Roman"/>
          <w:sz w:val="24"/>
          <w:szCs w:val="28"/>
        </w:rPr>
        <w:t xml:space="preserve">ернуть Заказчику Техническую документацию, полученную от Заказчика для выполнения </w:t>
      </w:r>
      <w:r w:rsidR="001F1719">
        <w:rPr>
          <w:rFonts w:ascii="Times New Roman" w:hAnsi="Times New Roman"/>
          <w:sz w:val="24"/>
          <w:szCs w:val="28"/>
        </w:rPr>
        <w:t>Работ</w:t>
      </w:r>
      <w:r w:rsidRPr="00955726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14:paraId="00F3C84B" w14:textId="328FA24A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5726">
        <w:rPr>
          <w:rFonts w:ascii="Times New Roman" w:hAnsi="Times New Roman"/>
          <w:color w:val="000000" w:themeColor="text1"/>
          <w:sz w:val="24"/>
          <w:szCs w:val="24"/>
        </w:rPr>
        <w:t xml:space="preserve">В течение 10 (десяти) дней </w:t>
      </w:r>
      <w:r w:rsidRPr="00D10BC7">
        <w:rPr>
          <w:rFonts w:ascii="Times New Roman" w:hAnsi="Times New Roman"/>
          <w:sz w:val="24"/>
          <w:szCs w:val="24"/>
        </w:rPr>
        <w:t xml:space="preserve">с момента завершения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, но до подписания Акта рабочей комиссии или в иные согласованные с Заказчиком сроки вывезти за пределы </w:t>
      </w:r>
      <w:r w:rsidR="00B41722" w:rsidRPr="00D10BC7">
        <w:rPr>
          <w:rFonts w:ascii="Times New Roman" w:hAnsi="Times New Roman"/>
          <w:sz w:val="24"/>
          <w:szCs w:val="24"/>
        </w:rPr>
        <w:t>территории Заказчика,</w:t>
      </w:r>
      <w:r w:rsidRPr="00D10BC7">
        <w:rPr>
          <w:rFonts w:ascii="Times New Roman" w:hAnsi="Times New Roman"/>
          <w:sz w:val="24"/>
          <w:szCs w:val="24"/>
        </w:rPr>
        <w:t xml:space="preserve"> </w:t>
      </w:r>
      <w:r w:rsidRPr="00D10BC7">
        <w:rPr>
          <w:rFonts w:ascii="Times New Roman" w:hAnsi="Times New Roman"/>
          <w:sz w:val="24"/>
          <w:szCs w:val="24"/>
        </w:rPr>
        <w:lastRenderedPageBreak/>
        <w:t>принадлежащие Подрядчику вр</w:t>
      </w:r>
      <w:r w:rsidR="004C2527">
        <w:rPr>
          <w:rFonts w:ascii="Times New Roman" w:hAnsi="Times New Roman"/>
          <w:sz w:val="24"/>
          <w:szCs w:val="24"/>
        </w:rPr>
        <w:t>еменные сооружения, механизмы, М</w:t>
      </w:r>
      <w:r w:rsidRPr="00D10BC7">
        <w:rPr>
          <w:rFonts w:ascii="Times New Roman" w:hAnsi="Times New Roman"/>
          <w:sz w:val="24"/>
          <w:szCs w:val="24"/>
        </w:rPr>
        <w:t>атериалы, оборудование и иное имущество, а также мусор.</w:t>
      </w:r>
    </w:p>
    <w:p w14:paraId="2357A337" w14:textId="23787516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Немедленно уведомлять представителя Заказчика о событиях и обстоятельствах, которые могут оказать негативное влияние на ход ремонта Объекта, качество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, сроки завершения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или достижение Объектом указанных в технической документации характеристик и показателей.</w:t>
      </w:r>
    </w:p>
    <w:p w14:paraId="741D30C6" w14:textId="799D4E1B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В случае если в процессе производства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возникнет необходимость в проведении дополнительных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, что повлечет увеличение общей стоимости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, Подрядчик обязан в письменной форме не позднее, чем за 5 (пять) дней до начала выполнения дополнительных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предупредить Заказчика о не</w:t>
      </w:r>
      <w:r w:rsidR="001F1719">
        <w:rPr>
          <w:rFonts w:ascii="Times New Roman" w:hAnsi="Times New Roman"/>
          <w:sz w:val="24"/>
          <w:szCs w:val="24"/>
        </w:rPr>
        <w:t>обходимости производства таких Работ</w:t>
      </w:r>
      <w:r w:rsidRPr="00D10BC7">
        <w:rPr>
          <w:rFonts w:ascii="Times New Roman" w:hAnsi="Times New Roman"/>
          <w:sz w:val="24"/>
          <w:szCs w:val="24"/>
        </w:rPr>
        <w:t>. Любые соглашения Сторон по вопросам необходим</w:t>
      </w:r>
      <w:r w:rsidR="001F1719">
        <w:rPr>
          <w:rFonts w:ascii="Times New Roman" w:hAnsi="Times New Roman"/>
          <w:sz w:val="24"/>
          <w:szCs w:val="24"/>
        </w:rPr>
        <w:t>ости проведения дополнительных Работ</w:t>
      </w:r>
      <w:r w:rsidRPr="00D10BC7">
        <w:rPr>
          <w:rFonts w:ascii="Times New Roman" w:hAnsi="Times New Roman"/>
          <w:sz w:val="24"/>
          <w:szCs w:val="24"/>
        </w:rPr>
        <w:t xml:space="preserve"> должны быть оформлены в письменном виде.</w:t>
      </w:r>
    </w:p>
    <w:p w14:paraId="7767869E" w14:textId="2C282385" w:rsidR="001006F4" w:rsidRPr="001006F4" w:rsidRDefault="001006F4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B623F3">
        <w:rPr>
          <w:rFonts w:ascii="Times New Roman" w:hAnsi="Times New Roman"/>
          <w:sz w:val="24"/>
          <w:szCs w:val="24"/>
        </w:rPr>
        <w:t>В случае, если в процессе выполнения Работ возникает необходимость демонтажа ограждений, проходных площадок, Подрядчик обязан восстановить их за свой счет, если иное не оговорено в Смете.</w:t>
      </w:r>
    </w:p>
    <w:p w14:paraId="1EE4FF53" w14:textId="0236C09F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D10BC7">
        <w:rPr>
          <w:rFonts w:ascii="Times New Roman" w:hAnsi="Times New Roman"/>
          <w:sz w:val="24"/>
          <w:szCs w:val="28"/>
        </w:rPr>
        <w:t xml:space="preserve">Перед началом </w:t>
      </w:r>
      <w:r w:rsidR="001F1719">
        <w:rPr>
          <w:rFonts w:ascii="Times New Roman" w:hAnsi="Times New Roman"/>
          <w:sz w:val="24"/>
          <w:szCs w:val="28"/>
        </w:rPr>
        <w:t>Работ</w:t>
      </w:r>
      <w:r w:rsidRPr="00D10BC7">
        <w:rPr>
          <w:rFonts w:ascii="Times New Roman" w:hAnsi="Times New Roman"/>
          <w:sz w:val="24"/>
          <w:szCs w:val="28"/>
        </w:rPr>
        <w:t xml:space="preserve"> предоставить Заказчику Приказы о назначении ответственных лиц за создание и обеспечение безопасных условий труда </w:t>
      </w:r>
      <w:r w:rsidR="00B41722" w:rsidRPr="00D10BC7">
        <w:rPr>
          <w:rFonts w:ascii="Times New Roman" w:hAnsi="Times New Roman"/>
          <w:sz w:val="24"/>
          <w:szCs w:val="28"/>
        </w:rPr>
        <w:t>и безопасное</w:t>
      </w:r>
      <w:r w:rsidR="001F1719">
        <w:rPr>
          <w:rFonts w:ascii="Times New Roman" w:hAnsi="Times New Roman"/>
          <w:sz w:val="24"/>
          <w:szCs w:val="28"/>
        </w:rPr>
        <w:t xml:space="preserve"> производство Работ</w:t>
      </w:r>
      <w:r w:rsidRPr="00D10BC7">
        <w:rPr>
          <w:rFonts w:ascii="Times New Roman" w:hAnsi="Times New Roman"/>
          <w:sz w:val="24"/>
          <w:szCs w:val="28"/>
        </w:rPr>
        <w:t xml:space="preserve"> с грузоподъёмными механизмами с указанием даты допуска к </w:t>
      </w:r>
      <w:r w:rsidR="001F1719">
        <w:rPr>
          <w:rFonts w:ascii="Times New Roman" w:hAnsi="Times New Roman"/>
          <w:sz w:val="24"/>
          <w:szCs w:val="28"/>
        </w:rPr>
        <w:t>Работ</w:t>
      </w:r>
      <w:r w:rsidRPr="00D10BC7">
        <w:rPr>
          <w:rFonts w:ascii="Times New Roman" w:hAnsi="Times New Roman"/>
          <w:sz w:val="24"/>
          <w:szCs w:val="28"/>
        </w:rPr>
        <w:t xml:space="preserve">е. </w:t>
      </w:r>
      <w:r w:rsidR="001F1719">
        <w:rPr>
          <w:rFonts w:ascii="Times New Roman" w:hAnsi="Times New Roman"/>
          <w:sz w:val="24"/>
          <w:szCs w:val="28"/>
        </w:rPr>
        <w:t>Работ</w:t>
      </w:r>
      <w:r w:rsidRPr="00D10BC7">
        <w:rPr>
          <w:rFonts w:ascii="Times New Roman" w:hAnsi="Times New Roman"/>
          <w:sz w:val="24"/>
          <w:szCs w:val="28"/>
        </w:rPr>
        <w:t xml:space="preserve">ники Подрядчика в обязательном порядке должны иметь удостоверение подтверждающие квалификацию, удостоверение стропальщика, рабочего с правом управления г/п </w:t>
      </w:r>
      <w:r w:rsidR="00B41722" w:rsidRPr="00D10BC7">
        <w:rPr>
          <w:rFonts w:ascii="Times New Roman" w:hAnsi="Times New Roman"/>
          <w:sz w:val="24"/>
          <w:szCs w:val="28"/>
        </w:rPr>
        <w:t>механизмов,</w:t>
      </w:r>
      <w:r w:rsidRPr="00D10BC7">
        <w:rPr>
          <w:rFonts w:ascii="Times New Roman" w:hAnsi="Times New Roman"/>
          <w:sz w:val="24"/>
          <w:szCs w:val="28"/>
        </w:rPr>
        <w:t xml:space="preserve"> управляемых с пола.</w:t>
      </w:r>
    </w:p>
    <w:p w14:paraId="5223D7DC" w14:textId="4A1D85A4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Обеспечить ответственного представителя на случай возникновения нештатных ситуаций </w:t>
      </w:r>
      <w:r w:rsidR="009701C7" w:rsidRPr="00D10BC7">
        <w:rPr>
          <w:rFonts w:ascii="Times New Roman" w:hAnsi="Times New Roman"/>
          <w:sz w:val="24"/>
          <w:szCs w:val="24"/>
        </w:rPr>
        <w:t xml:space="preserve">в ходе выполнения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="009701C7" w:rsidRPr="00D10BC7">
        <w:rPr>
          <w:rFonts w:ascii="Times New Roman" w:hAnsi="Times New Roman"/>
          <w:sz w:val="24"/>
          <w:szCs w:val="24"/>
        </w:rPr>
        <w:t xml:space="preserve"> по настоящему Договору </w:t>
      </w:r>
      <w:r w:rsidRPr="00D10BC7">
        <w:rPr>
          <w:rFonts w:ascii="Times New Roman" w:hAnsi="Times New Roman"/>
          <w:sz w:val="24"/>
          <w:szCs w:val="24"/>
        </w:rPr>
        <w:t>средствами связи, адресами и телефонами аварийных и медицинских служб, средствами первой помощи, средствами индивидуальной защиты.</w:t>
      </w:r>
    </w:p>
    <w:p w14:paraId="441D026A" w14:textId="77777777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Незамедлительно уведомить представителя Заказчика о любом происшествии на Строительной площадке, в том числе повреждений или гибели имущества, гибели или увечья персонала и принимаемых мер по скорейшему устранению последствий происшествия.</w:t>
      </w:r>
    </w:p>
    <w:p w14:paraId="27F28123" w14:textId="3E1C56B7" w:rsidR="00076AD5" w:rsidRPr="00824FE7" w:rsidRDefault="00076AD5" w:rsidP="00076AD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Заказчик не несет ответственности в отношении выплаты установленной законом компенсации за причиненный ущерб, несчастный случай, травму или гибель рабочего, или иного лица, нанятого для выполнения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Подрядчиком, за исключением случаев, </w:t>
      </w:r>
      <w:r w:rsidRPr="00824FE7">
        <w:rPr>
          <w:rFonts w:ascii="Times New Roman" w:hAnsi="Times New Roman"/>
          <w:sz w:val="24"/>
          <w:szCs w:val="24"/>
        </w:rPr>
        <w:t>возникших вследствие действий или упущений Заказчика.</w:t>
      </w:r>
    </w:p>
    <w:p w14:paraId="1D50F362" w14:textId="77777777" w:rsidR="00076AD5" w:rsidRPr="00CD083D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FE7">
        <w:rPr>
          <w:rFonts w:ascii="Times New Roman" w:hAnsi="Times New Roman"/>
          <w:sz w:val="24"/>
          <w:szCs w:val="28"/>
        </w:rPr>
        <w:t xml:space="preserve">Обеспечить собственный персонал сертифицированными </w:t>
      </w:r>
      <w:r w:rsidRPr="00D10BC7">
        <w:rPr>
          <w:rFonts w:ascii="Times New Roman" w:hAnsi="Times New Roman"/>
          <w:sz w:val="24"/>
          <w:szCs w:val="28"/>
        </w:rPr>
        <w:t>спецодеждой, спецобувью, другими средствами индивидуальной защиты и защитными касками в соответствии с правилами охраны труда и промышленной безопасности.</w:t>
      </w:r>
    </w:p>
    <w:p w14:paraId="2F17947B" w14:textId="70847FD0" w:rsidR="00CD083D" w:rsidRPr="00D10BC7" w:rsidRDefault="00CD083D" w:rsidP="00CD083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3F3">
        <w:rPr>
          <w:rFonts w:ascii="Times New Roman" w:hAnsi="Times New Roman"/>
          <w:sz w:val="24"/>
          <w:szCs w:val="28"/>
        </w:rPr>
        <w:t>Производство Работ на промышленной площадке ЗАО «Белгородский цемент» без защитной каски запрещено. При этом, спецодежда должна идентифицировать принадлежность персонала к подрядной организации.</w:t>
      </w:r>
    </w:p>
    <w:p w14:paraId="4595BE02" w14:textId="77777777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Подрядчик обязан:</w:t>
      </w:r>
    </w:p>
    <w:p w14:paraId="1CA7308A" w14:textId="77777777" w:rsidR="00076AD5" w:rsidRPr="00D10BC7" w:rsidRDefault="00076AD5" w:rsidP="00076AD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- знать и соблюдать требования законодательства РФ (в том числе в области охраны труда, экологии, промышленной и пожарной безопасности), стандартов, положений и инструкций Заказчика;</w:t>
      </w:r>
    </w:p>
    <w:p w14:paraId="54FDE17E" w14:textId="77777777" w:rsidR="00076AD5" w:rsidRPr="00D10BC7" w:rsidRDefault="00076AD5" w:rsidP="00076AD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- перед допуском на территорию Заказчика пройти вводный инструктаж по утвержденной на предприятии программе;</w:t>
      </w:r>
    </w:p>
    <w:p w14:paraId="2AC083EE" w14:textId="77777777" w:rsidR="00076AD5" w:rsidRPr="00D10BC7" w:rsidRDefault="00076AD5" w:rsidP="00076AD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- соблюдать требования правил пропускного и внутри объектового режимов Заказчика;</w:t>
      </w:r>
    </w:p>
    <w:p w14:paraId="3691FD2E" w14:textId="5564AEF4" w:rsidR="00076AD5" w:rsidRPr="00D10BC7" w:rsidRDefault="00076AD5" w:rsidP="00076AD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- самостоятельно и в полном объеме нести ответственность за вред, причиненный своим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ником при выполнении каких-либо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на территории Заказчика;</w:t>
      </w:r>
    </w:p>
    <w:p w14:paraId="19AA9EA3" w14:textId="03BBE716" w:rsidR="00076AD5" w:rsidRPr="00D10BC7" w:rsidRDefault="00076AD5" w:rsidP="00076AD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- за свой счет обеспечить собственных сотрудников сертифицированными и испытанными средствами индивидуальной защиты необходимыми для проведения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;</w:t>
      </w:r>
    </w:p>
    <w:p w14:paraId="41948D49" w14:textId="4E692B75" w:rsidR="00076AD5" w:rsidRPr="00D10BC7" w:rsidRDefault="00076AD5" w:rsidP="00076AD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- предоставлять только квалифицированный персонал, как из числа руководителей, так и рабочих, в т. ч. допущенных для выполнения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на опасных производственных объектах;</w:t>
      </w:r>
    </w:p>
    <w:p w14:paraId="7AFCFA97" w14:textId="2B4C2C7F" w:rsidR="00076AD5" w:rsidRPr="00D10BC7" w:rsidRDefault="00076AD5" w:rsidP="00076AD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- приступать к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ам только после того, как предоставит копии документов, подтверждающих регистрацию организации в соответствующих органах и разрешение на выполнение указанных в договоре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 РФ, а также копии документов, подтверждающих соответствующую квалификацию руководителей и рабочих;</w:t>
      </w:r>
    </w:p>
    <w:p w14:paraId="56266139" w14:textId="3DD13003" w:rsidR="00076AD5" w:rsidRPr="00D10BC7" w:rsidRDefault="00076AD5" w:rsidP="00076AD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- назначить со своей стороны ответственного сотрудника из числа руководителей за безопасное проведение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приказом по организации;</w:t>
      </w:r>
    </w:p>
    <w:p w14:paraId="196CB6FA" w14:textId="77777777" w:rsidR="00076AD5" w:rsidRPr="00D10BC7" w:rsidRDefault="00076AD5" w:rsidP="00076AD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- использовать только сертифицированные и испытанные средства и оборудование;</w:t>
      </w:r>
    </w:p>
    <w:p w14:paraId="7AB4648A" w14:textId="31AA5F88" w:rsidR="00076AD5" w:rsidRPr="00D10BC7" w:rsidRDefault="00076AD5" w:rsidP="00076AD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lastRenderedPageBreak/>
        <w:t xml:space="preserve">- начинать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ы повышенной опасности только при оформлении письменного разрешения на выполнение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(наряд-допуск), по установленной на предприятии форме;</w:t>
      </w:r>
    </w:p>
    <w:p w14:paraId="75820C86" w14:textId="77A90CCC" w:rsidR="00076AD5" w:rsidRPr="00D10BC7" w:rsidRDefault="00076AD5" w:rsidP="00076AD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- ограждать и обозначать каждую ра</w:t>
      </w:r>
      <w:r w:rsidR="004C2527">
        <w:rPr>
          <w:rFonts w:ascii="Times New Roman" w:hAnsi="Times New Roman"/>
          <w:sz w:val="24"/>
          <w:szCs w:val="24"/>
        </w:rPr>
        <w:t>бочую зону и зону для хранения М</w:t>
      </w:r>
      <w:r w:rsidRPr="00D10BC7">
        <w:rPr>
          <w:rFonts w:ascii="Times New Roman" w:hAnsi="Times New Roman"/>
          <w:sz w:val="24"/>
          <w:szCs w:val="24"/>
        </w:rPr>
        <w:t>атериалов, и оборудования;</w:t>
      </w:r>
    </w:p>
    <w:p w14:paraId="19275D67" w14:textId="577BA78C" w:rsidR="00076AD5" w:rsidRPr="00D10BC7" w:rsidRDefault="00076AD5" w:rsidP="00076AD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- приступать к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ам только при наличии письменно оформленного акта </w:t>
      </w:r>
      <w:r w:rsidR="009701C7" w:rsidRPr="00D10BC7">
        <w:rPr>
          <w:rFonts w:ascii="Times New Roman" w:hAnsi="Times New Roman"/>
          <w:sz w:val="24"/>
          <w:szCs w:val="24"/>
        </w:rPr>
        <w:t>приема-сдачи</w:t>
      </w:r>
      <w:r w:rsidRPr="00D10BC7">
        <w:rPr>
          <w:rFonts w:ascii="Times New Roman" w:hAnsi="Times New Roman"/>
          <w:sz w:val="24"/>
          <w:szCs w:val="24"/>
        </w:rPr>
        <w:t xml:space="preserve"> оборудования</w:t>
      </w:r>
      <w:r w:rsidR="009701C7" w:rsidRPr="00D10BC7">
        <w:rPr>
          <w:rFonts w:ascii="Times New Roman" w:hAnsi="Times New Roman"/>
          <w:sz w:val="24"/>
          <w:szCs w:val="24"/>
        </w:rPr>
        <w:t>,</w:t>
      </w:r>
      <w:r w:rsidRPr="00D10BC7">
        <w:rPr>
          <w:rFonts w:ascii="Times New Roman" w:hAnsi="Times New Roman"/>
          <w:sz w:val="24"/>
          <w:szCs w:val="24"/>
        </w:rPr>
        <w:t xml:space="preserve"> на котор</w:t>
      </w:r>
      <w:r w:rsidR="009701C7" w:rsidRPr="00D10BC7">
        <w:rPr>
          <w:rFonts w:ascii="Times New Roman" w:hAnsi="Times New Roman"/>
          <w:sz w:val="24"/>
          <w:szCs w:val="24"/>
        </w:rPr>
        <w:t>о</w:t>
      </w:r>
      <w:r w:rsidRPr="00D10BC7">
        <w:rPr>
          <w:rFonts w:ascii="Times New Roman" w:hAnsi="Times New Roman"/>
          <w:sz w:val="24"/>
          <w:szCs w:val="24"/>
        </w:rPr>
        <w:t xml:space="preserve">м необходимо проводить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ы.</w:t>
      </w:r>
    </w:p>
    <w:p w14:paraId="1637017A" w14:textId="519AD572" w:rsidR="00076AD5" w:rsidRDefault="00CD083D" w:rsidP="00076AD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3F3">
        <w:rPr>
          <w:rFonts w:ascii="Times New Roman" w:hAnsi="Times New Roman"/>
          <w:sz w:val="24"/>
          <w:szCs w:val="24"/>
        </w:rPr>
        <w:t>Подрядчик несет ответственность за безопасное производство Работ, за выполнением своим персоналом установленных требований охраны труда, промышленной безопасности, пожарной и электробезопасности, требований экологического и санитарного законодательства. Составление Актов по форме Н-1 о несчастном случае на производстве с персоналом Подрядчика и ведение учета несчастных случаев осуществляет Подрядчик.</w:t>
      </w:r>
      <w:r w:rsidR="00076AD5" w:rsidRPr="00D10BC7">
        <w:rPr>
          <w:rFonts w:ascii="Times New Roman" w:hAnsi="Times New Roman"/>
          <w:sz w:val="24"/>
          <w:szCs w:val="24"/>
        </w:rPr>
        <w:t xml:space="preserve"> </w:t>
      </w:r>
    </w:p>
    <w:p w14:paraId="3BFB4A56" w14:textId="05CED4DB" w:rsidR="00CD083D" w:rsidRPr="00D10BC7" w:rsidRDefault="00CD083D" w:rsidP="00076AD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3F3">
        <w:rPr>
          <w:rFonts w:ascii="Times New Roman" w:hAnsi="Times New Roman"/>
          <w:sz w:val="24"/>
          <w:szCs w:val="24"/>
        </w:rPr>
        <w:t>Обеспечение безопасных условий труда работников Подрядчика в установленных координатах отражается в Акте-допуске.</w:t>
      </w:r>
    </w:p>
    <w:p w14:paraId="57405C9E" w14:textId="0A18B0F5" w:rsidR="00076AD5" w:rsidRPr="00D10BC7" w:rsidRDefault="00076AD5" w:rsidP="00076AD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Запрещено приводить в движение машины, механизмы, оборудование и манипулировать выключателями, находящимися в рабочей зоне во время проведения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без ведома ответственного за проведение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.</w:t>
      </w:r>
    </w:p>
    <w:p w14:paraId="45846052" w14:textId="77777777" w:rsidR="00CD083D" w:rsidRPr="00CD083D" w:rsidRDefault="00CD083D" w:rsidP="00CD083D">
      <w:pPr>
        <w:pStyle w:val="a5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20A3AE01" w14:textId="77777777" w:rsidR="00CD083D" w:rsidRPr="00CD083D" w:rsidRDefault="00CD083D" w:rsidP="00CD083D">
      <w:pPr>
        <w:pStyle w:val="a5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237FF755" w14:textId="77777777" w:rsidR="00CD083D" w:rsidRPr="00CD083D" w:rsidRDefault="00CD083D" w:rsidP="00CD083D">
      <w:pPr>
        <w:pStyle w:val="a5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5C7B6BD7" w14:textId="77777777" w:rsidR="00CD083D" w:rsidRPr="00CD083D" w:rsidRDefault="00CD083D" w:rsidP="00CD083D">
      <w:pPr>
        <w:pStyle w:val="a5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3D80289E" w14:textId="77777777" w:rsidR="00CD083D" w:rsidRPr="00CD083D" w:rsidRDefault="00CD083D" w:rsidP="00CD083D">
      <w:pPr>
        <w:pStyle w:val="a5"/>
        <w:numPr>
          <w:ilvl w:val="1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221F2DC0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03374817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64C9EE08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53A5ED80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365821D9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10C8AB4C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71801F36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650C2674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1CDAB916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7D6B5F79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31BFA029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295B1ADC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68914161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5FCE369C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1BC82771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0A389654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6C91FF5D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3AAD7901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44A4E81C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36AE92E8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4AB829ED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621D1AF8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565A26A8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51E91E7C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6E0AEF66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71A91CCE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790CAA7B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5B473BDD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1763E205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286CFB3F" w14:textId="77777777" w:rsidR="00CD083D" w:rsidRPr="00CD083D" w:rsidRDefault="00CD083D" w:rsidP="00CD083D">
      <w:pPr>
        <w:pStyle w:val="a5"/>
        <w:numPr>
          <w:ilvl w:val="2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5D95483D" w14:textId="3238BC6E" w:rsidR="00CD083D" w:rsidRDefault="00CD083D" w:rsidP="00CD083D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10BC7">
        <w:rPr>
          <w:rFonts w:ascii="Times New Roman" w:hAnsi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ответственный за проведение </w:t>
      </w:r>
      <w:r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обязан проверить рабочую зону.</w:t>
      </w:r>
    </w:p>
    <w:p w14:paraId="0D23F979" w14:textId="0BAF869F" w:rsidR="00076AD5" w:rsidRDefault="00CD083D" w:rsidP="00CD083D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CD43F3">
        <w:rPr>
          <w:rFonts w:ascii="Times New Roman" w:hAnsi="Times New Roman"/>
          <w:sz w:val="24"/>
          <w:szCs w:val="24"/>
        </w:rPr>
        <w:t>Принимать участие в проведении опробований и испытаний, приемки подлежащих закры</w:t>
      </w:r>
      <w:r>
        <w:rPr>
          <w:rFonts w:ascii="Times New Roman" w:hAnsi="Times New Roman"/>
          <w:sz w:val="24"/>
          <w:szCs w:val="24"/>
        </w:rPr>
        <w:t>тию Работ, конструкций и систем</w:t>
      </w:r>
      <w:r w:rsidRPr="00CD43F3">
        <w:rPr>
          <w:rFonts w:ascii="Times New Roman" w:hAnsi="Times New Roman"/>
          <w:sz w:val="24"/>
          <w:szCs w:val="24"/>
        </w:rPr>
        <w:t xml:space="preserve"> при Объект</w:t>
      </w:r>
      <w:r>
        <w:rPr>
          <w:rFonts w:ascii="Times New Roman" w:hAnsi="Times New Roman"/>
          <w:sz w:val="24"/>
          <w:szCs w:val="24"/>
        </w:rPr>
        <w:t>е</w:t>
      </w:r>
      <w:r w:rsidRPr="00CD4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рабочей комиссией</w:t>
      </w:r>
      <w:r w:rsidRPr="00CD43F3">
        <w:rPr>
          <w:rFonts w:ascii="Times New Roman" w:hAnsi="Times New Roman"/>
          <w:sz w:val="24"/>
          <w:szCs w:val="24"/>
        </w:rPr>
        <w:t>.</w:t>
      </w:r>
    </w:p>
    <w:p w14:paraId="620BA6B3" w14:textId="73F077AD" w:rsidR="00CD083D" w:rsidRPr="00CD083D" w:rsidRDefault="00CD083D" w:rsidP="00CD083D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7778BB">
        <w:rPr>
          <w:rFonts w:ascii="Times New Roman" w:hAnsi="Times New Roman"/>
          <w:sz w:val="24"/>
          <w:szCs w:val="24"/>
        </w:rPr>
        <w:t>Подрядчик обязуется обеспечить чистоту на рабочем месте, не допускать накопления отходов на территории Заказчика, образовавшихся в результате производства Работ по Договору (мусор, металлом, оборудование и т.д.) и осуществлять за счет собственных средств их периодический вывоз с территории Заказчика.</w:t>
      </w:r>
    </w:p>
    <w:p w14:paraId="6B2C29C5" w14:textId="3476142C" w:rsidR="00CD083D" w:rsidRPr="00CD083D" w:rsidRDefault="00CD083D" w:rsidP="00CD083D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F4023">
        <w:rPr>
          <w:rFonts w:ascii="Times New Roman" w:hAnsi="Times New Roman"/>
          <w:sz w:val="24"/>
          <w:szCs w:val="24"/>
        </w:rPr>
        <w:t>Возвратить Заказчику выданные работникам Подрядчика электронные карты доступа на территорию</w:t>
      </w:r>
      <w:r>
        <w:rPr>
          <w:rFonts w:ascii="Times New Roman" w:hAnsi="Times New Roman"/>
          <w:sz w:val="24"/>
          <w:szCs w:val="24"/>
        </w:rPr>
        <w:t xml:space="preserve"> Заказчика.</w:t>
      </w:r>
    </w:p>
    <w:p w14:paraId="382651ED" w14:textId="77777777" w:rsidR="00076AD5" w:rsidRPr="00D10BC7" w:rsidRDefault="00076AD5" w:rsidP="00076AD5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10BC7">
        <w:rPr>
          <w:rFonts w:ascii="Times New Roman" w:hAnsi="Times New Roman"/>
          <w:b/>
          <w:bCs/>
          <w:sz w:val="24"/>
          <w:szCs w:val="24"/>
        </w:rPr>
        <w:t>Заказчик обязуется:</w:t>
      </w:r>
    </w:p>
    <w:p w14:paraId="3121C911" w14:textId="30F0A018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В согласованные Сторонами сроки передать Подрядчику </w:t>
      </w:r>
      <w:r w:rsidR="009701C7" w:rsidRPr="00D10BC7">
        <w:rPr>
          <w:rFonts w:ascii="Times New Roman" w:hAnsi="Times New Roman"/>
          <w:sz w:val="24"/>
          <w:szCs w:val="24"/>
        </w:rPr>
        <w:t>оборудование</w:t>
      </w:r>
      <w:r w:rsidRPr="00D10BC7">
        <w:rPr>
          <w:rFonts w:ascii="Times New Roman" w:hAnsi="Times New Roman"/>
          <w:sz w:val="24"/>
          <w:szCs w:val="24"/>
        </w:rPr>
        <w:t xml:space="preserve"> для выполнения ремонтных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по акту приема-сдачи. Заказчик также передает Подрядчику Рабочую документацию. Если Подрядчик фактически приступил к выполнению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, то Техническая документация считается переданной Подрядчику Заказчиком независимо от факта подписания или не подписания Акта приема-передачи Объекта.</w:t>
      </w:r>
    </w:p>
    <w:p w14:paraId="782B4E17" w14:textId="37997716" w:rsidR="00076AD5" w:rsidRDefault="00CD083D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83D">
        <w:rPr>
          <w:rFonts w:ascii="Times New Roman" w:hAnsi="Times New Roman"/>
          <w:sz w:val="24"/>
          <w:szCs w:val="24"/>
        </w:rPr>
        <w:t>Передать Подрядчи</w:t>
      </w:r>
      <w:r>
        <w:rPr>
          <w:rFonts w:ascii="Times New Roman" w:hAnsi="Times New Roman"/>
          <w:sz w:val="24"/>
          <w:szCs w:val="24"/>
        </w:rPr>
        <w:t xml:space="preserve">ку до начала Работ </w:t>
      </w:r>
      <w:r w:rsidRPr="00CD083D">
        <w:rPr>
          <w:rFonts w:ascii="Times New Roman" w:hAnsi="Times New Roman"/>
          <w:sz w:val="24"/>
          <w:szCs w:val="24"/>
        </w:rPr>
        <w:t>оборудование, на котором производится Работа, обеспечить доступ к месту выполнения Работ.</w:t>
      </w:r>
    </w:p>
    <w:p w14:paraId="157A67F4" w14:textId="62184B05" w:rsidR="00CD083D" w:rsidRDefault="00CD083D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147">
        <w:rPr>
          <w:rFonts w:ascii="Times New Roman" w:hAnsi="Times New Roman"/>
          <w:sz w:val="24"/>
          <w:szCs w:val="24"/>
        </w:rPr>
        <w:t>Ознакомить руководителя Работ с особенностями выполнения Работ на заводе под роспись в Журнале проведения вводного инструктажа.</w:t>
      </w:r>
    </w:p>
    <w:p w14:paraId="6ACFDBB8" w14:textId="432D0593" w:rsidR="00CD083D" w:rsidRDefault="00CD083D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147">
        <w:rPr>
          <w:rFonts w:ascii="Times New Roman" w:hAnsi="Times New Roman"/>
          <w:sz w:val="24"/>
          <w:szCs w:val="24"/>
        </w:rPr>
        <w:t>Выдать Акт-допуск на производство Работ с предложенными мероприятиями, обеспечивающими безопасность производства Работ.</w:t>
      </w:r>
    </w:p>
    <w:p w14:paraId="118BA2AD" w14:textId="34EC8E7B" w:rsidR="00CD083D" w:rsidRDefault="00CD083D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147">
        <w:rPr>
          <w:rFonts w:ascii="Times New Roman" w:hAnsi="Times New Roman"/>
          <w:sz w:val="24"/>
          <w:szCs w:val="24"/>
        </w:rPr>
        <w:t>Выдать Акт раздела границ электробезопасности.</w:t>
      </w:r>
    </w:p>
    <w:p w14:paraId="7222D108" w14:textId="2D839F76" w:rsidR="00CD083D" w:rsidRPr="00CD083D" w:rsidRDefault="00CD083D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147">
        <w:rPr>
          <w:rFonts w:ascii="Times New Roman" w:hAnsi="Times New Roman"/>
          <w:sz w:val="24"/>
          <w:szCs w:val="24"/>
        </w:rPr>
        <w:t xml:space="preserve">На основании письменной заявки Подрядчика, выдать работникам Подрядчика электронные карты доступа на территорию </w:t>
      </w:r>
      <w:r>
        <w:rPr>
          <w:rFonts w:ascii="Times New Roman" w:hAnsi="Times New Roman"/>
          <w:sz w:val="24"/>
          <w:szCs w:val="24"/>
        </w:rPr>
        <w:t>Заказчика</w:t>
      </w:r>
      <w:r w:rsidRPr="003F7147">
        <w:rPr>
          <w:rFonts w:ascii="Times New Roman" w:hAnsi="Times New Roman"/>
          <w:sz w:val="24"/>
          <w:szCs w:val="24"/>
        </w:rPr>
        <w:t>. Электронные карты доступа являются собственностью Заказчика и подлежат возврату Подрядчиком по окончании выполнения Работ.</w:t>
      </w:r>
    </w:p>
    <w:p w14:paraId="16AC15D3" w14:textId="5D63C5EB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Обеспечить наличие и передать Подрядчику по его требованию по накладной по ф</w:t>
      </w:r>
      <w:r w:rsidR="00D1153A">
        <w:rPr>
          <w:rFonts w:ascii="Times New Roman" w:hAnsi="Times New Roman"/>
          <w:sz w:val="24"/>
          <w:szCs w:val="24"/>
        </w:rPr>
        <w:t>орме М-15 все запасные части и М</w:t>
      </w:r>
      <w:r w:rsidRPr="00D10BC7">
        <w:rPr>
          <w:rFonts w:ascii="Times New Roman" w:hAnsi="Times New Roman"/>
          <w:sz w:val="24"/>
          <w:szCs w:val="24"/>
        </w:rPr>
        <w:t xml:space="preserve">атериалы, которые необходимы для выполнения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в соответствии с </w:t>
      </w:r>
      <w:r w:rsidR="00CD083D">
        <w:rPr>
          <w:rFonts w:ascii="Times New Roman" w:hAnsi="Times New Roman"/>
          <w:sz w:val="24"/>
          <w:szCs w:val="24"/>
        </w:rPr>
        <w:t>Договором</w:t>
      </w:r>
      <w:r w:rsidRPr="00D10BC7">
        <w:rPr>
          <w:rFonts w:ascii="Times New Roman" w:hAnsi="Times New Roman"/>
          <w:sz w:val="24"/>
          <w:szCs w:val="24"/>
        </w:rPr>
        <w:t xml:space="preserve">, местом передачи является склад Заказчика на территории завода. </w:t>
      </w:r>
    </w:p>
    <w:p w14:paraId="62CE0004" w14:textId="51B86D5A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Принять и оплатить выполненные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ы в соответствии с условиями данного Договора.</w:t>
      </w:r>
    </w:p>
    <w:p w14:paraId="13E3746B" w14:textId="02E25F41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Обеспечить доступ персонала и транспортных средств Подрядчика на все необходимые для проведения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площадки.</w:t>
      </w:r>
    </w:p>
    <w:p w14:paraId="17F5F3FB" w14:textId="77777777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Назначить из службы Заказчика или привлеченного со стороны представи</w:t>
      </w:r>
      <w:r w:rsidRPr="00D10BC7">
        <w:rPr>
          <w:rFonts w:ascii="Times New Roman" w:hAnsi="Times New Roman"/>
          <w:sz w:val="24"/>
          <w:szCs w:val="24"/>
        </w:rPr>
        <w:softHyphen/>
        <w:t>теля службы Заказчика (инженера) и лиц, его заменяющих при его отсутствии на объекте.</w:t>
      </w:r>
    </w:p>
    <w:p w14:paraId="519DA61F" w14:textId="400552E8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Подтверждать соответствие качества выполненных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требованиям строитель</w:t>
      </w:r>
      <w:r w:rsidRPr="00D10BC7">
        <w:rPr>
          <w:rFonts w:ascii="Times New Roman" w:hAnsi="Times New Roman"/>
          <w:sz w:val="24"/>
          <w:szCs w:val="24"/>
        </w:rPr>
        <w:softHyphen/>
        <w:t xml:space="preserve">ных норм и правил в Общем журнале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, осуществлять приемку Скрытых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 за</w:t>
      </w:r>
      <w:r w:rsidRPr="00D10BC7">
        <w:rPr>
          <w:rFonts w:ascii="Times New Roman" w:hAnsi="Times New Roman"/>
          <w:sz w:val="24"/>
          <w:szCs w:val="24"/>
        </w:rPr>
        <w:softHyphen/>
        <w:t xml:space="preserve">конченных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в целом или отдельных их этапов. Дать разрешение на продолжение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или проведение предусмотренных регламентом испытаний.</w:t>
      </w:r>
    </w:p>
    <w:p w14:paraId="27FAC71C" w14:textId="77777777" w:rsidR="00076AD5" w:rsidRPr="00D10BC7" w:rsidRDefault="00076AD5" w:rsidP="00076AD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При обнаружении в течение гарантийного срока, предусмотренного Договором, дефектов, вызванных некачественным выполнением Подрядчиком, а также использованием </w:t>
      </w:r>
      <w:r w:rsidRPr="00D10BC7">
        <w:rPr>
          <w:rFonts w:ascii="Times New Roman" w:hAnsi="Times New Roman"/>
          <w:sz w:val="24"/>
          <w:szCs w:val="24"/>
        </w:rPr>
        <w:lastRenderedPageBreak/>
        <w:t>Материалов, не отвечающих по своим характеристикам требованиям, предусмотренным в Технической документации, Заказчик, с привлечением представителя Подрядчика или уполномоченных им иных лиц, составляют рекламационный акт и согласовывают сроки устранения выявленных дефектов.</w:t>
      </w:r>
    </w:p>
    <w:p w14:paraId="5AB53A76" w14:textId="77777777" w:rsidR="00076AD5" w:rsidRPr="00D10BC7" w:rsidRDefault="00076AD5" w:rsidP="00076AD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90B108" w14:textId="6B83AAB3" w:rsidR="00076AD5" w:rsidRPr="00D10BC7" w:rsidRDefault="00076AD5" w:rsidP="00D1153A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BC7">
        <w:rPr>
          <w:rFonts w:ascii="Times New Roman" w:hAnsi="Times New Roman"/>
          <w:b/>
          <w:bCs/>
          <w:sz w:val="24"/>
          <w:szCs w:val="24"/>
        </w:rPr>
        <w:t xml:space="preserve">НАДЗОР ЗА ПРОИЗВОДСТВОМ </w:t>
      </w:r>
      <w:r w:rsidR="001F1719">
        <w:rPr>
          <w:rFonts w:ascii="Times New Roman" w:hAnsi="Times New Roman"/>
          <w:b/>
          <w:bCs/>
          <w:sz w:val="24"/>
          <w:szCs w:val="24"/>
        </w:rPr>
        <w:t>РАБОТ</w:t>
      </w:r>
    </w:p>
    <w:p w14:paraId="4AE47CE3" w14:textId="25FA2900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Заказчик осуществляет контроль и надзор за ходом и качеством выполняемых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 используемых Материалов, графиков (сроков) выполнения отдельных этапов и видов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, выполнением мероприятий по ох</w:t>
      </w:r>
      <w:r w:rsidRPr="00D10BC7">
        <w:rPr>
          <w:rFonts w:ascii="Times New Roman" w:hAnsi="Times New Roman"/>
          <w:sz w:val="24"/>
          <w:szCs w:val="24"/>
        </w:rPr>
        <w:softHyphen/>
        <w:t>ране окружающей среды, пожарной и иной безопасности.</w:t>
      </w:r>
    </w:p>
    <w:p w14:paraId="3A97E968" w14:textId="77777777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Подрядчик обеспечивает беспрепятственный доступ для надзора и контроля за ходом ремонта представителя Заказчика. </w:t>
      </w:r>
    </w:p>
    <w:p w14:paraId="70E2058F" w14:textId="39E26502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При выявлении в процессе осмотра, обследования, измерения, испытания случаев нарушения требований Договора, отступлений от Технической документации и требований СНиП Заказчик должен незамедлительно уведомить Подрядчика о выявленных нарушениях и выдать предписание об устранении выявленных нарушений, а в случае грубых нарушений порядка выполнения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потребовать прекращения (приостановки) всех или отдельных видов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.</w:t>
      </w:r>
    </w:p>
    <w:p w14:paraId="29FC236E" w14:textId="165CC73E" w:rsidR="00076AD5" w:rsidRPr="00D10BC7" w:rsidRDefault="00076AD5" w:rsidP="00076AD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В случае прекращения (приостановки) всех или отдельных видов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при выявлении вышеуказанных нарушений/отступлений Подрядчик не освобождается от ответственности за нарушение сроков выполнения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.</w:t>
      </w:r>
    </w:p>
    <w:p w14:paraId="48E7FCC4" w14:textId="4091C647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Результаты осмотров и проверок качества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, в том числе выявленные Заказчиком нарушения и упущения при выполнении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отражаются в Общем журнале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в форме соответствующей записи.</w:t>
      </w:r>
    </w:p>
    <w:p w14:paraId="06D8C1D3" w14:textId="77777777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Подрядчик принимает меры к устранению в возможно короткий срок выявленных Заказчиком или иными контролирующими органами и инспекциями дефектов и нарушений и недопущению таких нарушений в дальнейшем.</w:t>
      </w:r>
    </w:p>
    <w:p w14:paraId="44906E3B" w14:textId="786B53B7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Заказчик вправе привлекать для надзора и контроля за качеством отдельных видов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сторонних специалистов, в том числе физических и юридических лиц, имеющих лицен</w:t>
      </w:r>
      <w:r w:rsidRPr="00D10BC7">
        <w:rPr>
          <w:rFonts w:ascii="Times New Roman" w:hAnsi="Times New Roman"/>
          <w:sz w:val="24"/>
          <w:szCs w:val="24"/>
        </w:rPr>
        <w:softHyphen/>
        <w:t>зию на данный вид деятельности, предварительно уведомив об этом Подрядчика.</w:t>
      </w:r>
    </w:p>
    <w:p w14:paraId="73E19836" w14:textId="77777777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При проведении контроля и надзора за ходом ремонта Заказчик не вправе вмешиваться в оперативно-хозяйственную деятельность Подрядчика.</w:t>
      </w:r>
    </w:p>
    <w:p w14:paraId="30993419" w14:textId="6949B34A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Одобрение (подтверждение) Заказчиком качества выполненных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в Общем журнале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, приемка и оплата выполненных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не освобождает Подрядчика от предусмотренной Договором и законодательством Российской Федерации ответственности за качество используемых при строительстве Материалов и квалифицированное выполнение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в полном соответствии с переданной ему Технической документацией.</w:t>
      </w:r>
    </w:p>
    <w:p w14:paraId="00706CE4" w14:textId="1A0F2603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Заказчик осуществляет контроль качества и физических объемов представленных к оплате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, и соответствия фактически представленных к оплате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объемам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по Договору.</w:t>
      </w:r>
    </w:p>
    <w:p w14:paraId="740E1714" w14:textId="61A2AECB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Представитель Заказчика имеет право проведения осмотра, обследования измерения или испытания Материалов, проектного решения или результатов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и, по их результатам, отдать распоряжение Подрядчику:</w:t>
      </w:r>
    </w:p>
    <w:p w14:paraId="5B985992" w14:textId="77777777" w:rsidR="00076AD5" w:rsidRPr="00D10BC7" w:rsidRDefault="00076AD5" w:rsidP="00076AD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- удалить с объекта или заменить Материалы, которые не соответствуют по номенклатуре, марке, сорту или иным показателям требованиям переданной Подрядчику Технической документации;</w:t>
      </w:r>
    </w:p>
    <w:p w14:paraId="7EB10C6E" w14:textId="7F4F0CDD" w:rsidR="00076AD5" w:rsidRPr="00D10BC7" w:rsidRDefault="00076AD5" w:rsidP="00076AD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- переделать заново любую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у, выполненную с использованием Материалов, не отвечающих требованиям или выполненных с нарушением требований настоя</w:t>
      </w:r>
      <w:r w:rsidRPr="00D10BC7">
        <w:rPr>
          <w:rFonts w:ascii="Times New Roman" w:hAnsi="Times New Roman"/>
          <w:sz w:val="24"/>
          <w:szCs w:val="24"/>
        </w:rPr>
        <w:softHyphen/>
        <w:t>щего Договора.</w:t>
      </w:r>
    </w:p>
    <w:p w14:paraId="6936C25B" w14:textId="77777777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Заказчик может рекомендовать Подрядчику по мотивированной обоснованной причине замену поставщиков Материалов путем направления Подрядчику соответствующего уведомления. Уведомления Заказчика носят обязательный характер для Подрядчика.</w:t>
      </w:r>
    </w:p>
    <w:p w14:paraId="74CB1A90" w14:textId="77777777" w:rsidR="00076AD5" w:rsidRPr="00D10BC7" w:rsidRDefault="00076AD5" w:rsidP="00076A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C6E9AB" w14:textId="158EFE33" w:rsidR="00076AD5" w:rsidRPr="00D10BC7" w:rsidRDefault="00076AD5" w:rsidP="00076AD5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BC7">
        <w:rPr>
          <w:rFonts w:ascii="Times New Roman" w:hAnsi="Times New Roman"/>
          <w:b/>
          <w:bCs/>
          <w:sz w:val="24"/>
          <w:szCs w:val="24"/>
        </w:rPr>
        <w:t xml:space="preserve">ПРОИЗВОДСТВО, СДАЧА И ПРИЕМКА </w:t>
      </w:r>
      <w:r w:rsidR="001F1719">
        <w:rPr>
          <w:rFonts w:ascii="Times New Roman" w:hAnsi="Times New Roman"/>
          <w:b/>
          <w:bCs/>
          <w:sz w:val="24"/>
          <w:szCs w:val="24"/>
        </w:rPr>
        <w:t>РАБОТ</w:t>
      </w:r>
    </w:p>
    <w:p w14:paraId="1FFF1991" w14:textId="706A8BD7" w:rsidR="00076AD5" w:rsidRPr="00D10BC7" w:rsidRDefault="00076AD5" w:rsidP="0028446A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Объем фактически выполненных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фиксируется Подрядчиком ежедневно в Общем журнале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, с отражением фактов и обстоятельств отступления от Технической документации или имеющих влияние на взаимоотношение сторон по реализации данного </w:t>
      </w:r>
      <w:r w:rsidR="00B41722" w:rsidRPr="00D10BC7">
        <w:rPr>
          <w:rFonts w:ascii="Times New Roman" w:hAnsi="Times New Roman"/>
          <w:sz w:val="24"/>
          <w:szCs w:val="24"/>
        </w:rPr>
        <w:t>Договора в</w:t>
      </w:r>
      <w:r w:rsidRPr="00D10BC7">
        <w:rPr>
          <w:rFonts w:ascii="Times New Roman" w:hAnsi="Times New Roman"/>
          <w:sz w:val="24"/>
          <w:szCs w:val="24"/>
        </w:rPr>
        <w:t xml:space="preserve"> Общем журнале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и/или в технических отчетах о выполнении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. </w:t>
      </w:r>
    </w:p>
    <w:p w14:paraId="18849E5A" w14:textId="41BC13CE" w:rsidR="00076AD5" w:rsidRPr="00D10BC7" w:rsidRDefault="00A54050" w:rsidP="0028446A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D43F3">
        <w:rPr>
          <w:rFonts w:ascii="Times New Roman" w:hAnsi="Times New Roman"/>
          <w:sz w:val="24"/>
          <w:szCs w:val="24"/>
        </w:rPr>
        <w:t>случае, когда представитель Заказчика не удовлетворен ходом или качеством Работ, используемых Материалов, при выявлении случаев выполнения Работ с нарушением дейст</w:t>
      </w:r>
      <w:r w:rsidRPr="00CD43F3">
        <w:rPr>
          <w:rFonts w:ascii="Times New Roman" w:hAnsi="Times New Roman"/>
          <w:sz w:val="24"/>
          <w:szCs w:val="24"/>
        </w:rPr>
        <w:softHyphen/>
        <w:t xml:space="preserve">вующих строительных норм и правил и требований Технической документации или ведения Подрядчиком </w:t>
      </w:r>
      <w:r w:rsidRPr="00CD43F3">
        <w:rPr>
          <w:rFonts w:ascii="Times New Roman" w:hAnsi="Times New Roman"/>
          <w:sz w:val="24"/>
          <w:szCs w:val="24"/>
        </w:rPr>
        <w:lastRenderedPageBreak/>
        <w:t>записей в Общем журнале работ не в соответствии с типовой межотраслевой формой № КС-6, утвержденной постановлением Госкомстата России от 30.10.1997 № 71 (в ред. от 04.10.02), он излагает свои претензии и замечания в соответствующем разделе Общего журн</w:t>
      </w:r>
      <w:r>
        <w:rPr>
          <w:rFonts w:ascii="Times New Roman" w:hAnsi="Times New Roman"/>
          <w:sz w:val="24"/>
          <w:szCs w:val="24"/>
        </w:rPr>
        <w:t xml:space="preserve">ала работ и дает предписание к </w:t>
      </w:r>
      <w:r w:rsidRPr="00CD43F3">
        <w:rPr>
          <w:rFonts w:ascii="Times New Roman" w:hAnsi="Times New Roman"/>
          <w:sz w:val="24"/>
          <w:szCs w:val="24"/>
        </w:rPr>
        <w:t>устранению допущенных Подрядчиком нарушений и сроки устранения выявленных нарушений.</w:t>
      </w:r>
    </w:p>
    <w:p w14:paraId="32BBB1E5" w14:textId="48130AAD" w:rsidR="00076AD5" w:rsidRPr="00D10BC7" w:rsidRDefault="00076AD5" w:rsidP="0028446A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Если Подрядчик признает справедливыми претензии и замечания представителя За</w:t>
      </w:r>
      <w:r w:rsidRPr="00D10BC7">
        <w:rPr>
          <w:rFonts w:ascii="Times New Roman" w:hAnsi="Times New Roman"/>
          <w:sz w:val="24"/>
          <w:szCs w:val="24"/>
        </w:rPr>
        <w:softHyphen/>
        <w:t xml:space="preserve">казчика по качеству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или применяемых Материалов, он незамедлительно приступает к устранению выявленных дефектов и завершает эту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у в возможно короткие сроки.</w:t>
      </w:r>
    </w:p>
    <w:p w14:paraId="65A477CE" w14:textId="5446A17F" w:rsidR="00076AD5" w:rsidRPr="00D10BC7" w:rsidRDefault="00076AD5" w:rsidP="002844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При несогласии Подрядчика с </w:t>
      </w:r>
      <w:r w:rsidR="00D25653" w:rsidRPr="00D10BC7">
        <w:rPr>
          <w:rFonts w:ascii="Times New Roman" w:hAnsi="Times New Roman"/>
          <w:sz w:val="24"/>
          <w:szCs w:val="24"/>
        </w:rPr>
        <w:t>претензиями и замечаниями</w:t>
      </w:r>
      <w:r w:rsidRPr="00D10BC7">
        <w:rPr>
          <w:rFonts w:ascii="Times New Roman" w:hAnsi="Times New Roman"/>
          <w:sz w:val="24"/>
          <w:szCs w:val="24"/>
        </w:rPr>
        <w:t xml:space="preserve"> представителя Заказчика, изложенными в предписании, он направляет свои возражения руководству Заказчика, и </w:t>
      </w:r>
      <w:r w:rsidR="004F4025" w:rsidRPr="00D10BC7">
        <w:rPr>
          <w:rFonts w:ascii="Times New Roman" w:hAnsi="Times New Roman"/>
          <w:sz w:val="24"/>
          <w:szCs w:val="24"/>
        </w:rPr>
        <w:t>С</w:t>
      </w:r>
      <w:r w:rsidRPr="00D10BC7">
        <w:rPr>
          <w:rFonts w:ascii="Times New Roman" w:hAnsi="Times New Roman"/>
          <w:sz w:val="24"/>
          <w:szCs w:val="24"/>
        </w:rPr>
        <w:t>тороны прила</w:t>
      </w:r>
      <w:r w:rsidRPr="00D10BC7">
        <w:rPr>
          <w:rFonts w:ascii="Times New Roman" w:hAnsi="Times New Roman"/>
          <w:sz w:val="24"/>
          <w:szCs w:val="24"/>
        </w:rPr>
        <w:softHyphen/>
        <w:t>гают усилия</w:t>
      </w:r>
      <w:r w:rsidR="004F4025" w:rsidRPr="00D10BC7">
        <w:rPr>
          <w:rFonts w:ascii="Times New Roman" w:hAnsi="Times New Roman"/>
          <w:sz w:val="24"/>
          <w:szCs w:val="24"/>
        </w:rPr>
        <w:t>, направленные на</w:t>
      </w:r>
      <w:r w:rsidRPr="00D10BC7">
        <w:rPr>
          <w:rFonts w:ascii="Times New Roman" w:hAnsi="Times New Roman"/>
          <w:sz w:val="24"/>
          <w:szCs w:val="24"/>
        </w:rPr>
        <w:t xml:space="preserve"> разрешение спорных вопросов путем переговоров, а при отрицательном ре</w:t>
      </w:r>
      <w:r w:rsidRPr="00D10BC7">
        <w:rPr>
          <w:rFonts w:ascii="Times New Roman" w:hAnsi="Times New Roman"/>
          <w:sz w:val="24"/>
          <w:szCs w:val="24"/>
        </w:rPr>
        <w:softHyphen/>
        <w:t>зультате переговоров создают согласительную комиссию с привлечением независимых экспер</w:t>
      </w:r>
      <w:r w:rsidRPr="00D10BC7">
        <w:rPr>
          <w:rFonts w:ascii="Times New Roman" w:hAnsi="Times New Roman"/>
          <w:sz w:val="24"/>
          <w:szCs w:val="24"/>
        </w:rPr>
        <w:softHyphen/>
        <w:t xml:space="preserve">тов. Решение данной комиссии считается окончательным и принимается сторонами к исполнению. Оплата привлекаемых для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ы комиссии специалистов производится той сто</w:t>
      </w:r>
      <w:r w:rsidRPr="00D10BC7">
        <w:rPr>
          <w:rFonts w:ascii="Times New Roman" w:hAnsi="Times New Roman"/>
          <w:sz w:val="24"/>
          <w:szCs w:val="24"/>
        </w:rPr>
        <w:softHyphen/>
        <w:t>роной, действия которой признаны комиссией неправомерными.</w:t>
      </w:r>
    </w:p>
    <w:p w14:paraId="7194FCF7" w14:textId="146D655E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Ни один из видов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 отдельных этапов не может быть скрыт последующими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ами без разрешения представителя Заказчика. Отсутствие при выполнении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или проведении испытаний представителя Заказчика или уполномоченного им лица, а также присутст</w:t>
      </w:r>
      <w:r w:rsidRPr="00D10BC7">
        <w:rPr>
          <w:rFonts w:ascii="Times New Roman" w:hAnsi="Times New Roman"/>
          <w:sz w:val="24"/>
          <w:szCs w:val="24"/>
        </w:rPr>
        <w:softHyphen/>
        <w:t xml:space="preserve">вие указанных лиц при проведении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 испытаний и одобрение полученных результатов, в том числе в форме оплаты выполненных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, не освобождает Подрядчика от ответственности за качество используемых Материалов, выполненных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 соблюдения требований Технической документации и строительных норм, и правил.</w:t>
      </w:r>
    </w:p>
    <w:p w14:paraId="7BB9757B" w14:textId="790BCAE6" w:rsidR="00076AD5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Приглашение на приемку законченных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, Скрытых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 проведения испытаний направляется представителем Подрядчика представителю Заказчика не позднее, чем за 24 часа до начала планируемой процедуры.</w:t>
      </w:r>
    </w:p>
    <w:p w14:paraId="67508D64" w14:textId="1C37FFE7" w:rsidR="00A54050" w:rsidRPr="00D10BC7" w:rsidRDefault="00A54050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CD43F3">
        <w:rPr>
          <w:rFonts w:ascii="Times New Roman" w:hAnsi="Times New Roman"/>
          <w:sz w:val="24"/>
          <w:szCs w:val="24"/>
        </w:rPr>
        <w:t>отдельным видам ответственных конструкций и систем (несущие конструкции, электротехнические работы, слаботочные устройства и т.п.) составляются акты промежуточной приемки и/или испытаний.</w:t>
      </w:r>
    </w:p>
    <w:p w14:paraId="14DCE34D" w14:textId="094B02FD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Акты готовности подлежащих закрытию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, промежуточной приемки выпол</w:t>
      </w:r>
      <w:r w:rsidRPr="00D10BC7">
        <w:rPr>
          <w:rFonts w:ascii="Times New Roman" w:hAnsi="Times New Roman"/>
          <w:sz w:val="24"/>
          <w:szCs w:val="24"/>
        </w:rPr>
        <w:softHyphen/>
        <w:t xml:space="preserve">ненных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составляются и подписываются представителями сторон с привлечением испол</w:t>
      </w:r>
      <w:r w:rsidRPr="00D10BC7">
        <w:rPr>
          <w:rFonts w:ascii="Times New Roman" w:hAnsi="Times New Roman"/>
          <w:sz w:val="24"/>
          <w:szCs w:val="24"/>
        </w:rPr>
        <w:softHyphen/>
        <w:t xml:space="preserve">нителей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или проведенных испытаний и проверок.</w:t>
      </w:r>
    </w:p>
    <w:p w14:paraId="7908BEEF" w14:textId="1FF86D0D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Представитель Заказчика и уполномоченные им лица имеют право беспрепятст</w:t>
      </w:r>
      <w:r w:rsidRPr="00D10BC7">
        <w:rPr>
          <w:rFonts w:ascii="Times New Roman" w:hAnsi="Times New Roman"/>
          <w:sz w:val="24"/>
          <w:szCs w:val="24"/>
        </w:rPr>
        <w:softHyphen/>
        <w:t xml:space="preserve">венного доступа ко всем видам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 право осуществлять контроль качества используемых Материалов и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, присутствовать при проведении проверок и испытаний.</w:t>
      </w:r>
    </w:p>
    <w:p w14:paraId="5F91DF58" w14:textId="767F406C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Для оперативного решения вопросов, возникающих в процессе осуществления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, представитель Заказчика и Подрядчика проводят по мере необходимости техни</w:t>
      </w:r>
      <w:r w:rsidRPr="00D10BC7">
        <w:rPr>
          <w:rFonts w:ascii="Times New Roman" w:hAnsi="Times New Roman"/>
          <w:sz w:val="24"/>
          <w:szCs w:val="24"/>
        </w:rPr>
        <w:softHyphen/>
        <w:t>ческие совещания.</w:t>
      </w:r>
    </w:p>
    <w:p w14:paraId="7A320B02" w14:textId="55D2A725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Готовность отдельных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, этапов и конструктивных элементов подтверждается подписанием представителями Заказчика и Подрядчика актов промежуточной приемки или ак</w:t>
      </w:r>
      <w:r w:rsidRPr="00D10BC7">
        <w:rPr>
          <w:rFonts w:ascii="Times New Roman" w:hAnsi="Times New Roman"/>
          <w:sz w:val="24"/>
          <w:szCs w:val="24"/>
        </w:rPr>
        <w:softHyphen/>
        <w:t xml:space="preserve">тов освидетельствования Скрытых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.</w:t>
      </w:r>
    </w:p>
    <w:p w14:paraId="6CDD35F9" w14:textId="5EAC1D48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Не позднее 10 (десяти) дней после завершения отдельных видов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 приемки их представителем Заказчика, Подрядчик удаляет с территории ремонтной площадки все излишние неиспользованные Материалы, отходы, мусор, и используемые для выполнения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ы машины, механизмы и приспособления.</w:t>
      </w:r>
    </w:p>
    <w:p w14:paraId="7D6C812C" w14:textId="237FDBF0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Дополнительные, не предусмотренные проектом испытания, проверки и эксперти</w:t>
      </w:r>
      <w:r w:rsidRPr="00D10BC7">
        <w:rPr>
          <w:rFonts w:ascii="Times New Roman" w:hAnsi="Times New Roman"/>
          <w:sz w:val="24"/>
          <w:szCs w:val="24"/>
        </w:rPr>
        <w:softHyphen/>
        <w:t>зы, проводимые Заказчиком или по его поручению третьей стороной, оплачиваются Заказчи</w:t>
      </w:r>
      <w:r w:rsidRPr="00D10BC7">
        <w:rPr>
          <w:rFonts w:ascii="Times New Roman" w:hAnsi="Times New Roman"/>
          <w:sz w:val="24"/>
          <w:szCs w:val="24"/>
        </w:rPr>
        <w:softHyphen/>
        <w:t xml:space="preserve">ком, если испытания подтверждают необходимое качество выполненных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. При выявлении дефектов (брака) в принятых Заказчиком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ах Подрядчик исправляет выявленные дефекты и оплачивает стоимость испытаний (проверок) за свой счет.</w:t>
      </w:r>
    </w:p>
    <w:p w14:paraId="46A46E98" w14:textId="632406C0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Датой приемки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Заказчиком по Договору считается дата подписания Заказчиком Акта рабочей комиссии.</w:t>
      </w:r>
    </w:p>
    <w:p w14:paraId="2D338F91" w14:textId="2105B50E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Заказчик в поряд</w:t>
      </w:r>
      <w:r w:rsidR="001C0649">
        <w:rPr>
          <w:rFonts w:ascii="Times New Roman" w:hAnsi="Times New Roman"/>
          <w:sz w:val="24"/>
          <w:szCs w:val="24"/>
        </w:rPr>
        <w:t>ке и в сроки, указанные в п. 2.7</w:t>
      </w:r>
      <w:r w:rsidRPr="00D10BC7">
        <w:rPr>
          <w:rFonts w:ascii="Times New Roman" w:hAnsi="Times New Roman"/>
          <w:sz w:val="24"/>
          <w:szCs w:val="24"/>
        </w:rPr>
        <w:t xml:space="preserve"> настоящего Договора обязан принять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ы и подписать Акт рабочей комиссии (а также акты по форме КС-2, КС-3) либо, в случае обнаружения несоответствия результата выполненных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условиям Договора, представить Подрядчику письменный мотивированный отказ от приемки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 подписания Акта рабочей комиссии с указанием, обнаруженных при приемке недостатков и сроков их исправления. В случае несогласия Подрядчика с данными, содержащимися в мотивированном отказе, Сторонами создается </w:t>
      </w:r>
      <w:r w:rsidRPr="00D10BC7">
        <w:rPr>
          <w:rFonts w:ascii="Times New Roman" w:hAnsi="Times New Roman"/>
          <w:sz w:val="24"/>
          <w:szCs w:val="24"/>
        </w:rPr>
        <w:lastRenderedPageBreak/>
        <w:t xml:space="preserve">комиссия, которая составляет Акт о выявленных недостатках с перечнем необходимых </w:t>
      </w:r>
      <w:r w:rsidR="00A04615" w:rsidRPr="00D10BC7">
        <w:rPr>
          <w:rFonts w:ascii="Times New Roman" w:hAnsi="Times New Roman"/>
          <w:sz w:val="24"/>
          <w:szCs w:val="24"/>
        </w:rPr>
        <w:t>до</w:t>
      </w:r>
      <w:r w:rsidR="00A04615">
        <w:rPr>
          <w:rFonts w:ascii="Times New Roman" w:hAnsi="Times New Roman"/>
          <w:sz w:val="24"/>
          <w:szCs w:val="24"/>
        </w:rPr>
        <w:t>работ</w:t>
      </w:r>
      <w:r w:rsidR="00A04615" w:rsidRPr="00D10BC7">
        <w:rPr>
          <w:rFonts w:ascii="Times New Roman" w:hAnsi="Times New Roman"/>
          <w:sz w:val="24"/>
          <w:szCs w:val="24"/>
        </w:rPr>
        <w:t>ок</w:t>
      </w:r>
      <w:r w:rsidRPr="00D10BC7">
        <w:rPr>
          <w:rFonts w:ascii="Times New Roman" w:hAnsi="Times New Roman"/>
          <w:sz w:val="24"/>
          <w:szCs w:val="24"/>
        </w:rPr>
        <w:t xml:space="preserve">, сроков их выполнения и сдачи выполненных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.</w:t>
      </w:r>
    </w:p>
    <w:p w14:paraId="2E17790E" w14:textId="2F649CE5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В случае просрочки исправления обнаруженных недостатков Заказчик вправе потребовать от Подрядчика уплаты неустойки, как за просрочку выполнения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.</w:t>
      </w:r>
    </w:p>
    <w:p w14:paraId="558BDD95" w14:textId="77777777" w:rsidR="00076AD5" w:rsidRPr="00D10BC7" w:rsidRDefault="00076AD5" w:rsidP="00076A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C0929D" w14:textId="581CD4DC" w:rsidR="00076AD5" w:rsidRPr="00D10BC7" w:rsidRDefault="00076AD5" w:rsidP="00076AD5">
      <w:pPr>
        <w:numPr>
          <w:ilvl w:val="0"/>
          <w:numId w:val="2"/>
        </w:numPr>
        <w:suppressAutoHyphens/>
        <w:spacing w:after="0" w:line="240" w:lineRule="auto"/>
        <w:ind w:left="0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BC7">
        <w:rPr>
          <w:rFonts w:ascii="Times New Roman" w:hAnsi="Times New Roman"/>
          <w:b/>
          <w:bCs/>
          <w:sz w:val="24"/>
          <w:szCs w:val="24"/>
        </w:rPr>
        <w:t xml:space="preserve">ОБЩИЙ ЖУРНАЛ </w:t>
      </w:r>
      <w:r w:rsidR="001F1719">
        <w:rPr>
          <w:rFonts w:ascii="Times New Roman" w:hAnsi="Times New Roman"/>
          <w:b/>
          <w:bCs/>
          <w:sz w:val="24"/>
          <w:szCs w:val="24"/>
        </w:rPr>
        <w:t>РАБОТ</w:t>
      </w:r>
    </w:p>
    <w:p w14:paraId="03C58A0C" w14:textId="5A103A08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Со дня начала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до их завершения Подрядчик ведет Общий журнал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.</w:t>
      </w:r>
    </w:p>
    <w:p w14:paraId="4C4DAF52" w14:textId="3E46D715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Исполнителем Подрядчиком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в журнале ежедневно отража</w:t>
      </w:r>
      <w:r w:rsidR="004E675D">
        <w:rPr>
          <w:rFonts w:ascii="Times New Roman" w:hAnsi="Times New Roman"/>
          <w:sz w:val="24"/>
          <w:szCs w:val="24"/>
        </w:rPr>
        <w:t xml:space="preserve">ется ход выполнения всех видов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, в том числе и по согласованию с представителем Заказчика отступления от утвержден</w:t>
      </w:r>
      <w:r w:rsidRPr="00D10BC7">
        <w:rPr>
          <w:rFonts w:ascii="Times New Roman" w:hAnsi="Times New Roman"/>
          <w:sz w:val="24"/>
          <w:szCs w:val="24"/>
        </w:rPr>
        <w:softHyphen/>
        <w:t>ной Технической документации.</w:t>
      </w:r>
    </w:p>
    <w:p w14:paraId="5B4BC922" w14:textId="1A716D4F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Представитель Заказчика осуществляет ежедневный контроль правильности </w:t>
      </w:r>
      <w:r w:rsidR="004E675D">
        <w:rPr>
          <w:rFonts w:ascii="Times New Roman" w:hAnsi="Times New Roman"/>
          <w:sz w:val="24"/>
          <w:szCs w:val="24"/>
        </w:rPr>
        <w:t>веде</w:t>
      </w:r>
      <w:r w:rsidR="004E675D">
        <w:rPr>
          <w:rFonts w:ascii="Times New Roman" w:hAnsi="Times New Roman"/>
          <w:sz w:val="24"/>
          <w:szCs w:val="24"/>
        </w:rPr>
        <w:softHyphen/>
        <w:t xml:space="preserve">ния журнала исполнителями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 своей подписью подтверждает свое одобрение хода вы</w:t>
      </w:r>
      <w:r w:rsidRPr="00D10BC7">
        <w:rPr>
          <w:rFonts w:ascii="Times New Roman" w:hAnsi="Times New Roman"/>
          <w:sz w:val="24"/>
          <w:szCs w:val="24"/>
        </w:rPr>
        <w:softHyphen/>
        <w:t xml:space="preserve">полнения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.</w:t>
      </w:r>
    </w:p>
    <w:p w14:paraId="05701038" w14:textId="30E7CF43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При обнаружении представителем Заказчика в ходе осуществления контроля и над</w:t>
      </w:r>
      <w:r w:rsidRPr="00D10BC7">
        <w:rPr>
          <w:rFonts w:ascii="Times New Roman" w:hAnsi="Times New Roman"/>
          <w:sz w:val="24"/>
          <w:szCs w:val="24"/>
        </w:rPr>
        <w:softHyphen/>
        <w:t xml:space="preserve">зора за ходом и качеством выполненных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отступлений от условий Договора, которые мо</w:t>
      </w:r>
      <w:r w:rsidRPr="00D10BC7">
        <w:rPr>
          <w:rFonts w:ascii="Times New Roman" w:hAnsi="Times New Roman"/>
          <w:sz w:val="24"/>
          <w:szCs w:val="24"/>
        </w:rPr>
        <w:softHyphen/>
        <w:t xml:space="preserve">гут ухудшить качество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, иных недостатков, свои замечания он излагает в Общем журнале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.</w:t>
      </w:r>
    </w:p>
    <w:p w14:paraId="11C3BFF1" w14:textId="77777777" w:rsidR="004E675D" w:rsidRPr="00D10BC7" w:rsidRDefault="004E675D" w:rsidP="00076A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A9F6D5" w14:textId="77777777" w:rsidR="00076AD5" w:rsidRPr="00D10BC7" w:rsidRDefault="00076AD5" w:rsidP="00076AD5">
      <w:pPr>
        <w:numPr>
          <w:ilvl w:val="0"/>
          <w:numId w:val="2"/>
        </w:numPr>
        <w:suppressAutoHyphens/>
        <w:spacing w:after="0" w:line="240" w:lineRule="auto"/>
        <w:ind w:left="0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BC7">
        <w:rPr>
          <w:rFonts w:ascii="Times New Roman" w:hAnsi="Times New Roman"/>
          <w:b/>
          <w:bCs/>
          <w:sz w:val="24"/>
          <w:szCs w:val="24"/>
        </w:rPr>
        <w:t>ГАРАНТИИ</w:t>
      </w:r>
    </w:p>
    <w:p w14:paraId="416EFB48" w14:textId="42C7BB0A" w:rsidR="00076AD5" w:rsidRPr="00D10BC7" w:rsidRDefault="00076AD5" w:rsidP="00E1154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Гарантии качества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распространяются на все конструктивные элементы и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ы, выполненные Подрядчиком по настоящему Договору.</w:t>
      </w:r>
    </w:p>
    <w:p w14:paraId="59AAD1F2" w14:textId="745369F1" w:rsidR="00E11542" w:rsidRPr="001A7FCF" w:rsidRDefault="00E11542" w:rsidP="001A7FCF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Гарантийный срок на результат выполненной Подрядчиком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ы составляет 12 (двенадцать) месяц</w:t>
      </w:r>
      <w:r w:rsidR="004E675D">
        <w:rPr>
          <w:rFonts w:ascii="Times New Roman" w:hAnsi="Times New Roman"/>
          <w:sz w:val="24"/>
          <w:szCs w:val="24"/>
        </w:rPr>
        <w:t>ев со дня подписания Сторонами А</w:t>
      </w:r>
      <w:r w:rsidRPr="00D10BC7">
        <w:rPr>
          <w:rFonts w:ascii="Times New Roman" w:hAnsi="Times New Roman"/>
          <w:sz w:val="24"/>
          <w:szCs w:val="24"/>
        </w:rPr>
        <w:t xml:space="preserve">ктов </w:t>
      </w:r>
      <w:r w:rsidR="001A7FCF">
        <w:rPr>
          <w:rFonts w:ascii="Times New Roman" w:hAnsi="Times New Roman"/>
          <w:sz w:val="24"/>
          <w:szCs w:val="24"/>
        </w:rPr>
        <w:t xml:space="preserve">сдачи-приемки выполненных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="001A7FCF" w:rsidRPr="00C8733A">
        <w:rPr>
          <w:rFonts w:ascii="Times New Roman" w:hAnsi="Times New Roman"/>
          <w:sz w:val="24"/>
          <w:szCs w:val="24"/>
        </w:rPr>
        <w:t>, при условии надлежащей эксплуатации оборудования в соответствии с техническими требованиями.</w:t>
      </w:r>
    </w:p>
    <w:p w14:paraId="0945141F" w14:textId="0834CDB9" w:rsidR="00E11542" w:rsidRPr="00D10BC7" w:rsidRDefault="004E675D" w:rsidP="00E1154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Гарантийный срок на М</w:t>
      </w:r>
      <w:r w:rsidR="00E11542" w:rsidRPr="00D10BC7">
        <w:rPr>
          <w:rFonts w:ascii="Times New Roman" w:hAnsi="Times New Roman"/>
          <w:sz w:val="24"/>
          <w:szCs w:val="24"/>
        </w:rPr>
        <w:t xml:space="preserve">атериалы, используемые Подрядчиком при производстве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="00E11542" w:rsidRPr="00D10BC7">
        <w:rPr>
          <w:rFonts w:ascii="Times New Roman" w:hAnsi="Times New Roman"/>
          <w:sz w:val="24"/>
          <w:szCs w:val="24"/>
        </w:rPr>
        <w:t>ы, определяется гарантийным сроком завода-изготовителя.</w:t>
      </w:r>
    </w:p>
    <w:p w14:paraId="3A21AF9F" w14:textId="6924B1E5" w:rsidR="00076AD5" w:rsidRPr="00D10BC7" w:rsidRDefault="00076AD5" w:rsidP="00E1154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Срок гарантии продлевается соответственно на время, в течение которого результаты выполненных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не могли использоваться Заказчиком вследствие обнаружения Заказчиком недостатков в выполненных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ах, за исключением недостатков, возникших вследствие несоблюдения Заказчиком инструкций по обслуживанию (эксплуатации) и уходу.</w:t>
      </w:r>
    </w:p>
    <w:p w14:paraId="395B2FBE" w14:textId="33FF63AD" w:rsidR="00076AD5" w:rsidRPr="00D10BC7" w:rsidRDefault="00076AD5" w:rsidP="00E1154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Подрядчик гарантирует выполнение всех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 и действующими нормами Российской Федерации, строительным нормам и правилам, а также образцам, одобренным Заказчиком.</w:t>
      </w:r>
    </w:p>
    <w:p w14:paraId="7A4362B6" w14:textId="2731ACA9" w:rsidR="00076AD5" w:rsidRPr="00D10BC7" w:rsidRDefault="00076AD5" w:rsidP="00E1154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Подрядчик представляет Заказчику сертификаты или протоколы испытаний качест</w:t>
      </w:r>
      <w:r w:rsidRPr="00D10BC7">
        <w:rPr>
          <w:rFonts w:ascii="Times New Roman" w:hAnsi="Times New Roman"/>
          <w:sz w:val="24"/>
          <w:szCs w:val="24"/>
        </w:rPr>
        <w:softHyphen/>
        <w:t>ва или сертификаты соответствия установленного образца на новые и импортиру</w:t>
      </w:r>
      <w:r w:rsidR="004E675D">
        <w:rPr>
          <w:rFonts w:ascii="Times New Roman" w:hAnsi="Times New Roman"/>
          <w:sz w:val="24"/>
          <w:szCs w:val="24"/>
        </w:rPr>
        <w:t>емые Материалы (за исключением М</w:t>
      </w:r>
      <w:r w:rsidRPr="00D10BC7">
        <w:rPr>
          <w:rFonts w:ascii="Times New Roman" w:hAnsi="Times New Roman"/>
          <w:sz w:val="24"/>
          <w:szCs w:val="24"/>
        </w:rPr>
        <w:t>атериалов, предоставленных Заказчиком).</w:t>
      </w:r>
    </w:p>
    <w:p w14:paraId="062EE664" w14:textId="74A4ACF9" w:rsidR="00076AD5" w:rsidRPr="00D10BC7" w:rsidRDefault="00076AD5" w:rsidP="00E1154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Если в процессе гарантийного срока будут выявлены Материалы по</w:t>
      </w:r>
      <w:r w:rsidRPr="00D10BC7">
        <w:rPr>
          <w:rFonts w:ascii="Times New Roman" w:hAnsi="Times New Roman"/>
          <w:sz w:val="24"/>
          <w:szCs w:val="24"/>
        </w:rPr>
        <w:softHyphen/>
        <w:t xml:space="preserve">ставки Подрядчика, не соответствующие сертификатам качества, то все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ы по их замене осуществляются Подрядчиком за свой счет.</w:t>
      </w:r>
    </w:p>
    <w:p w14:paraId="504950FC" w14:textId="7D0BB651" w:rsidR="00E11542" w:rsidRPr="00D10BC7" w:rsidRDefault="00076AD5" w:rsidP="00E1154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При отказе Подрядчика устранить недостатки своими силами по требованию Заказчика, Заказчик вправе привлечь к этой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е стороннюю организацию и оплатить эти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ы по действующим расценкам. Сторона, ответственная за дефект, устанавливается комиссией независимых экспертов, организуемой сторонами. Оплата ремонтных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 затрат на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у комиссии независимых экспертов осуществляется за </w:t>
      </w:r>
      <w:r w:rsidR="004E675D">
        <w:rPr>
          <w:rFonts w:ascii="Times New Roman" w:hAnsi="Times New Roman"/>
          <w:sz w:val="24"/>
          <w:szCs w:val="24"/>
        </w:rPr>
        <w:t xml:space="preserve">счет </w:t>
      </w:r>
      <w:r w:rsidRPr="00D10BC7">
        <w:rPr>
          <w:rFonts w:ascii="Times New Roman" w:hAnsi="Times New Roman"/>
          <w:sz w:val="24"/>
          <w:szCs w:val="24"/>
        </w:rPr>
        <w:t>стороны, ответственной за дефект.</w:t>
      </w:r>
    </w:p>
    <w:p w14:paraId="27B4B867" w14:textId="49792CB9" w:rsidR="00076AD5" w:rsidRPr="00D10BC7" w:rsidRDefault="00076AD5" w:rsidP="00E1154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Если в течение гарантийного срока выявится, что результат выполненной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ы имеет недостатки, которые являются следствием ненадлежащего </w:t>
      </w:r>
      <w:r w:rsidR="00022FD5" w:rsidRPr="00D10BC7">
        <w:rPr>
          <w:rFonts w:ascii="Times New Roman" w:hAnsi="Times New Roman"/>
          <w:sz w:val="24"/>
          <w:szCs w:val="24"/>
        </w:rPr>
        <w:t>выполнения Подрядчиком,</w:t>
      </w:r>
      <w:r w:rsidRPr="00D10BC7">
        <w:rPr>
          <w:rFonts w:ascii="Times New Roman" w:hAnsi="Times New Roman"/>
          <w:sz w:val="24"/>
          <w:szCs w:val="24"/>
        </w:rPr>
        <w:t xml:space="preserve"> принятых на себя обязательств, то Подрядчик обязан явиться для устранения выявленных недостатков в течение 24 часов после получения письменного уведомления от Заказчика. </w:t>
      </w:r>
    </w:p>
    <w:p w14:paraId="5B130DA0" w14:textId="77777777" w:rsidR="00076AD5" w:rsidRPr="00D10BC7" w:rsidRDefault="00076AD5" w:rsidP="00076AD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4FE9489" w14:textId="77777777" w:rsidR="00076AD5" w:rsidRPr="00D10BC7" w:rsidRDefault="00076AD5" w:rsidP="00076AD5">
      <w:pPr>
        <w:numPr>
          <w:ilvl w:val="0"/>
          <w:numId w:val="2"/>
        </w:numPr>
        <w:suppressAutoHyphens/>
        <w:spacing w:after="0" w:line="240" w:lineRule="auto"/>
        <w:ind w:left="0" w:hanging="219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BC7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14:paraId="35950457" w14:textId="764C4767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До подписания Акта рабочей комиссии все материальные ценности, находящиеся на Строительной ремонтной площадке, включая оплаченные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ы и Оборудование, находятся в ведении (управлении) Подрядчика, и он несет полную ответственность за риск их уничтожения и повреждения.</w:t>
      </w:r>
    </w:p>
    <w:p w14:paraId="30D45CC4" w14:textId="77777777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Стороны несут ответственность за нарушение предусмотренных Договором обязательств или ненадлежащее их исполнение в соответствии с действующим законодательством Российской Федерации и условиями настоящего Договора.</w:t>
      </w:r>
    </w:p>
    <w:p w14:paraId="5DF798E7" w14:textId="77777777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lastRenderedPageBreak/>
        <w:t xml:space="preserve"> Возмещение убытков, причи</w:t>
      </w:r>
      <w:r w:rsidRPr="00D10BC7">
        <w:rPr>
          <w:rFonts w:ascii="Times New Roman" w:hAnsi="Times New Roman"/>
          <w:sz w:val="24"/>
          <w:szCs w:val="24"/>
        </w:rPr>
        <w:softHyphen/>
        <w:t>ненных ненадлежащим исполнением обязательств, не освобождает виновную сторону от ис</w:t>
      </w:r>
      <w:r w:rsidRPr="00D10BC7">
        <w:rPr>
          <w:rFonts w:ascii="Times New Roman" w:hAnsi="Times New Roman"/>
          <w:sz w:val="24"/>
          <w:szCs w:val="24"/>
        </w:rPr>
        <w:softHyphen/>
        <w:t>полнения обязательств в натуре, кроме случаев, предусмотренных действующим законодатель</w:t>
      </w:r>
      <w:r w:rsidRPr="00D10BC7">
        <w:rPr>
          <w:rFonts w:ascii="Times New Roman" w:hAnsi="Times New Roman"/>
          <w:sz w:val="24"/>
          <w:szCs w:val="24"/>
        </w:rPr>
        <w:softHyphen/>
        <w:t>ством.</w:t>
      </w:r>
    </w:p>
    <w:p w14:paraId="7EB1BD9D" w14:textId="77777777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За нарушение Заказчиком сроков осуществления платежей согласно условиям Договора, Подрядчик вправе требовать от Заказчика уплаты неустойки в размере 0,03 % от неоплаченной в срок суммы за каждый день просрочки, но не более 10 % от неуплаченной в срок суммы.</w:t>
      </w:r>
    </w:p>
    <w:p w14:paraId="03C43F3A" w14:textId="224EC067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За нарушение сроков выполнения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(включая начальные и/или конечные сроки выполнения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/этапов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), Заказчик вправе потребовать от Подрядчика уплаты неустойки в размере 0,03 % от стоимости </w:t>
      </w:r>
      <w:r w:rsidR="001A7FCF" w:rsidRPr="00C8733A">
        <w:rPr>
          <w:rFonts w:ascii="Times New Roman" w:hAnsi="Times New Roman"/>
          <w:sz w:val="24"/>
          <w:szCs w:val="24"/>
        </w:rPr>
        <w:t>невыполненных в срок</w:t>
      </w:r>
      <w:r w:rsidR="001A7FCF">
        <w:rPr>
          <w:rFonts w:ascii="Times New Roman" w:hAnsi="Times New Roman"/>
          <w:sz w:val="24"/>
          <w:szCs w:val="24"/>
        </w:rPr>
        <w:t xml:space="preserve">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по Договору за каждый день просрочки, но не более 10 % от общей стоимости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.</w:t>
      </w:r>
    </w:p>
    <w:p w14:paraId="1ABA4C0B" w14:textId="77777777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Виновная Сторона обязана возместить другой Стороне все убытки и расходы, которые последняя Сторона понесет в результате привлечения ее к ответственности третьими лицами, если причиной этой ответственности является установленное в административном, либо судебном порядке неисполнение или ненадлежащее исполнение второй Стороной своих обязательств по настоящему Договору.</w:t>
      </w:r>
    </w:p>
    <w:p w14:paraId="78040FC5" w14:textId="5596C60E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При приостановлении выполняемых Подрядчиком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по требованию контрольных/надзорных органов и/или Заказчика при выявлении в процессе осмотра, обследования, измерения, испытания случаев нарушения требований Договора, отступлений от Рабочей документации и требований СНиП Подрядчик не освобождается от ответственности за нарушение сроков выполнения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.</w:t>
      </w:r>
    </w:p>
    <w:p w14:paraId="4EDDE73C" w14:textId="66E880F2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При обнаружении в течение предусмотренного Договором гарантийного срока дефектов, вызванных некачественным выполнением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Подрядчиком, а также использования Материа</w:t>
      </w:r>
      <w:r w:rsidRPr="00D10BC7">
        <w:rPr>
          <w:rFonts w:ascii="Times New Roman" w:hAnsi="Times New Roman"/>
          <w:sz w:val="24"/>
          <w:szCs w:val="24"/>
        </w:rPr>
        <w:softHyphen/>
        <w:t>лов, не отвечающих по своим характеристикам требованиям, предусмотренным в Технической документации, Заказчик вправе требовать от Подрядчика возмещения убытков.</w:t>
      </w:r>
    </w:p>
    <w:p w14:paraId="31FCCD94" w14:textId="3D5838E0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Подрядчик несет ответственность за следующие нарушения на территории Заказчика, а также иной территории в связи с исполнением договора, своим персоналом и/или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никами субподрядных организаций (независимо от занимаемой должности) в размере следующих штрафных неустоек:</w:t>
      </w:r>
    </w:p>
    <w:p w14:paraId="4A676601" w14:textId="7257B555" w:rsidR="00076AD5" w:rsidRPr="002D49C4" w:rsidRDefault="00076AD5" w:rsidP="00076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- за появление в состоянии алкогольного, наркотического или иного </w:t>
      </w:r>
      <w:r w:rsidR="004E675D">
        <w:rPr>
          <w:rFonts w:ascii="Times New Roman" w:hAnsi="Times New Roman"/>
          <w:sz w:val="24"/>
          <w:szCs w:val="24"/>
        </w:rPr>
        <w:t>токсического опьянения – 2</w:t>
      </w:r>
      <w:r w:rsidRPr="00D10BC7">
        <w:rPr>
          <w:rFonts w:ascii="Times New Roman" w:hAnsi="Times New Roman"/>
          <w:sz w:val="24"/>
          <w:szCs w:val="24"/>
        </w:rPr>
        <w:t>00 000 руб.</w:t>
      </w:r>
    </w:p>
    <w:p w14:paraId="7BC119E3" w14:textId="563B114A" w:rsidR="00076AD5" w:rsidRPr="00D10BC7" w:rsidRDefault="00076AD5" w:rsidP="00076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- за проно</w:t>
      </w:r>
      <w:r w:rsidR="004E675D">
        <w:rPr>
          <w:rFonts w:ascii="Times New Roman" w:hAnsi="Times New Roman"/>
          <w:sz w:val="24"/>
          <w:szCs w:val="24"/>
        </w:rPr>
        <w:t>с (попытку проноса) алкоголя – 2</w:t>
      </w:r>
      <w:r w:rsidRPr="00D10BC7">
        <w:rPr>
          <w:rFonts w:ascii="Times New Roman" w:hAnsi="Times New Roman"/>
          <w:sz w:val="24"/>
          <w:szCs w:val="24"/>
        </w:rPr>
        <w:t>00 000 руб.</w:t>
      </w:r>
    </w:p>
    <w:p w14:paraId="3A0B1E63" w14:textId="77777777" w:rsidR="00076AD5" w:rsidRPr="00D10BC7" w:rsidRDefault="00076AD5" w:rsidP="00076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- за действия, несущие угрозу порчи материалов, оборудования и другого имущества Заказчика и/или третьих лиц – 50 000 руб.</w:t>
      </w:r>
    </w:p>
    <w:p w14:paraId="57999ECB" w14:textId="77777777" w:rsidR="00076AD5" w:rsidRPr="00D10BC7" w:rsidRDefault="00076AD5" w:rsidP="00076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- за ненадлежащий порядок (накопление отходов в неотведенных местах, складирование материалов и/или оборудования не в соответствии с требованиями правил, загромождение проходов/проездов и т.д.) – 50 000 руб.</w:t>
      </w:r>
    </w:p>
    <w:p w14:paraId="3B6DC1FD" w14:textId="77777777" w:rsidR="00076AD5" w:rsidRPr="00D10BC7" w:rsidRDefault="00076AD5" w:rsidP="00076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- за возникновение пожара – 250 000 руб.</w:t>
      </w:r>
    </w:p>
    <w:p w14:paraId="7CB7E47E" w14:textId="77777777" w:rsidR="00076AD5" w:rsidRDefault="00076AD5" w:rsidP="00076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- за несоблюдение требования законодательства РФ (в том числе в области охраны труда, экологии, промышленной и пожарной безопасности), стандартов, положений и инструкций Предприятия; (в т.ч. нахождение на строительной площадке без каски) – 50 000 руб.</w:t>
      </w:r>
    </w:p>
    <w:p w14:paraId="4A7A7735" w14:textId="221C41E1" w:rsidR="00132839" w:rsidRDefault="00132839" w:rsidP="00076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несоблюдение требований техники безопасности (или иных обязательных требований), повлекшее несчастный случай, сопряженный с причинением тяжкого вреда здоровью – 1 000 000 руб.</w:t>
      </w:r>
    </w:p>
    <w:p w14:paraId="31180A63" w14:textId="6AD9A14D" w:rsidR="00132839" w:rsidRPr="00D10BC7" w:rsidRDefault="00132839" w:rsidP="00076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несоблюдение требований техники безопасности (или иных обязательных требований), повлекшее несчастный случай со смертельным исходом – 1 500 000 руб.</w:t>
      </w:r>
    </w:p>
    <w:p w14:paraId="35C5B0F5" w14:textId="77777777" w:rsidR="005A6892" w:rsidRPr="00D10BC7" w:rsidRDefault="005A6892" w:rsidP="00076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- за несоблюдение требований режима повышенной готовности установленных федеральным, региональным, местным законодательством – 50 000 руб.</w:t>
      </w:r>
    </w:p>
    <w:p w14:paraId="7C227227" w14:textId="77777777" w:rsidR="00076AD5" w:rsidRPr="00D10BC7" w:rsidRDefault="00076AD5" w:rsidP="00076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- за курение в местах, не отведенных для курения – 5 000 руб.</w:t>
      </w:r>
    </w:p>
    <w:p w14:paraId="5082497D" w14:textId="71985BD0" w:rsidR="00076AD5" w:rsidRPr="00D10BC7" w:rsidRDefault="00076AD5" w:rsidP="00076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- за несвоевременное информирование Заказчика об изменении состава персонала Подрядчика, выполняющего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>ы на территории Заказчика – 100 000 руб.</w:t>
      </w:r>
    </w:p>
    <w:p w14:paraId="314A1C0C" w14:textId="1874CDD1" w:rsidR="00076AD5" w:rsidRPr="00D10BC7" w:rsidRDefault="00076AD5" w:rsidP="00076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В подтверждение выявления факта нарушения составляется соответствующий Акт (в двух экземплярах), который должен быть подписан представителем Заказчика и не менее чем двумя лицами, являющимися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никами Заказчика и/или Подрядчика. </w:t>
      </w:r>
    </w:p>
    <w:p w14:paraId="0322D7D2" w14:textId="77777777" w:rsidR="00076AD5" w:rsidRPr="00D10BC7" w:rsidRDefault="00076AD5" w:rsidP="00076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При систематических вышеуказанных нарушениях (три и более раз в год) Заказчик вправе досрочно отказаться от исполнения Договора без возмещения Подрядчику убытков, обусловленных досрочным прекращением договорных отношений. </w:t>
      </w:r>
    </w:p>
    <w:p w14:paraId="6ABE567F" w14:textId="77777777" w:rsidR="00076AD5" w:rsidRPr="00D10BC7" w:rsidRDefault="00076AD5" w:rsidP="00076AD5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lastRenderedPageBreak/>
        <w:t>Подрядчик возмещает Заказчику все расходы, понесенные Заказчиком при оформлении нарушений, указанных в п. 9.9 настоящего договора.</w:t>
      </w:r>
    </w:p>
    <w:p w14:paraId="230943B9" w14:textId="77777777" w:rsidR="00076AD5" w:rsidRPr="00D10BC7" w:rsidRDefault="00076AD5" w:rsidP="00076AD5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которые Стороны не могли ни предвидеть, ни предотвратить.</w:t>
      </w:r>
    </w:p>
    <w:p w14:paraId="3577C4CF" w14:textId="77777777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Подрядчик несёт полную ответственность за необеспечение безопасных условий труда, несоблюдение требований законодательства, норм и правил по охране труда, промышленной и пожарной безопасности, экологии подчинённым персоналом на территории Заказчика.</w:t>
      </w:r>
    </w:p>
    <w:p w14:paraId="4EC6004E" w14:textId="3F00C101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В случае отказа Подрядчика от уборки территории Заказчика от принадлежащих Подрядчику остатков материалов и мусора в ходе выполнения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по Договору, Заказчик вправе приостановить оплату выполненных Подрядчиком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до устранения Подрядчиком замечаний по уборке территории Заказчика и потребовать от Подрядчика выплаты штрафа в размере 3% от общей стоимости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по Договору. Указанный штраф может быть взыскан с Подрядчика не чаще одного раза в месяц.</w:t>
      </w:r>
    </w:p>
    <w:p w14:paraId="1D0698A3" w14:textId="6DDA1482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В случае отказа Подрядчика от уборки территории Заказчика от принадлежащих Подрядчику временных сооружений, механизмов, материалов, оборудования и иного имущества, а также мусора после завершения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по Договору, Заказчик вправе потребовать от Подрядчика выплаты штрафа в размере 7% от общей стоимости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по Договору.</w:t>
      </w:r>
    </w:p>
    <w:p w14:paraId="211A7910" w14:textId="44BDFFF3" w:rsidR="00076AD5" w:rsidRDefault="00076AD5" w:rsidP="00076AD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10BC7">
        <w:rPr>
          <w:rFonts w:ascii="Times New Roman" w:hAnsi="Times New Roman"/>
          <w:sz w:val="24"/>
          <w:szCs w:val="28"/>
        </w:rPr>
        <w:t xml:space="preserve">Подрядчик несет полную ответственность за ущерб, причиненный имуществу Заказчика, непосредственно используемому при производстве </w:t>
      </w:r>
      <w:r w:rsidR="001F1719">
        <w:rPr>
          <w:rFonts w:ascii="Times New Roman" w:hAnsi="Times New Roman"/>
          <w:sz w:val="24"/>
          <w:szCs w:val="28"/>
        </w:rPr>
        <w:t>Работ</w:t>
      </w:r>
      <w:r w:rsidRPr="00D10BC7">
        <w:rPr>
          <w:rFonts w:ascii="Times New Roman" w:hAnsi="Times New Roman"/>
          <w:sz w:val="24"/>
          <w:szCs w:val="28"/>
        </w:rPr>
        <w:t xml:space="preserve"> </w:t>
      </w:r>
      <w:r w:rsidR="001F1719">
        <w:rPr>
          <w:rFonts w:ascii="Times New Roman" w:hAnsi="Times New Roman"/>
          <w:sz w:val="24"/>
          <w:szCs w:val="28"/>
        </w:rPr>
        <w:t>Работ</w:t>
      </w:r>
      <w:r w:rsidRPr="00D10BC7">
        <w:rPr>
          <w:rFonts w:ascii="Times New Roman" w:hAnsi="Times New Roman"/>
          <w:sz w:val="24"/>
          <w:szCs w:val="28"/>
        </w:rPr>
        <w:t xml:space="preserve">никами Подрядчика/ субподрядной организации. </w:t>
      </w:r>
    </w:p>
    <w:p w14:paraId="0FA3181B" w14:textId="77777777" w:rsidR="00076AD5" w:rsidRPr="00D10BC7" w:rsidRDefault="00076AD5" w:rsidP="00076AD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Общие условия.</w:t>
      </w:r>
    </w:p>
    <w:p w14:paraId="7EE08D9C" w14:textId="77777777" w:rsidR="00076AD5" w:rsidRPr="00D10BC7" w:rsidRDefault="00076AD5" w:rsidP="00076AD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Стороны пришли к соглашению, что на денежные средства, подлежащие перечислению по договору, проценты, предусмотренные п. 317.1 ГК РФ не начисляются.</w:t>
      </w:r>
    </w:p>
    <w:p w14:paraId="1D885A05" w14:textId="77777777" w:rsidR="002E5DE0" w:rsidRDefault="002E5DE0" w:rsidP="002E5DE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915D9B" w14:textId="6A00804A" w:rsidR="00076AD5" w:rsidRPr="002E5DE0" w:rsidRDefault="002E5DE0" w:rsidP="002E5DE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5DE0"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6AD5" w:rsidRPr="002E5DE0">
        <w:rPr>
          <w:rFonts w:ascii="Times New Roman" w:hAnsi="Times New Roman"/>
          <w:b/>
          <w:bCs/>
          <w:sz w:val="24"/>
          <w:szCs w:val="24"/>
        </w:rPr>
        <w:t>РАЗРЕШЕНИЕ СПОРОВ</w:t>
      </w:r>
      <w:r w:rsidR="008F0162" w:rsidRPr="002E5DE0">
        <w:rPr>
          <w:rFonts w:ascii="Times New Roman" w:hAnsi="Times New Roman"/>
          <w:b/>
          <w:bCs/>
          <w:sz w:val="24"/>
          <w:szCs w:val="24"/>
        </w:rPr>
        <w:t xml:space="preserve"> И ЗАВЕРЕНИЯ ПОДРЯДЧИКА</w:t>
      </w:r>
    </w:p>
    <w:p w14:paraId="2B2A7937" w14:textId="77777777" w:rsidR="00132839" w:rsidRDefault="00076AD5" w:rsidP="00076AD5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Все возникающие </w:t>
      </w:r>
      <w:r w:rsidRPr="002417A3">
        <w:rPr>
          <w:rFonts w:ascii="Times New Roman" w:hAnsi="Times New Roman"/>
          <w:sz w:val="24"/>
          <w:szCs w:val="24"/>
        </w:rPr>
        <w:t xml:space="preserve">из Договора споры и разногласия Стороны будут стремиться разрешить в ходе переговоров, а в случае не достижении согласия, спор передается для разрешения в </w:t>
      </w:r>
      <w:r w:rsidRPr="00C8733A">
        <w:rPr>
          <w:rFonts w:ascii="Times New Roman" w:hAnsi="Times New Roman"/>
          <w:sz w:val="24"/>
          <w:szCs w:val="24"/>
        </w:rPr>
        <w:t>Арбитражный суд</w:t>
      </w:r>
      <w:r w:rsidR="001A7FCF" w:rsidRPr="00C8733A">
        <w:rPr>
          <w:rFonts w:ascii="Times New Roman" w:hAnsi="Times New Roman"/>
          <w:sz w:val="24"/>
          <w:szCs w:val="24"/>
        </w:rPr>
        <w:t xml:space="preserve"> </w:t>
      </w:r>
      <w:r w:rsidR="00132839">
        <w:rPr>
          <w:rFonts w:ascii="Times New Roman" w:hAnsi="Times New Roman"/>
          <w:sz w:val="24"/>
          <w:szCs w:val="24"/>
        </w:rPr>
        <w:t>Белгородской области в</w:t>
      </w:r>
      <w:r w:rsidR="002417A3" w:rsidRPr="002417A3">
        <w:rPr>
          <w:rFonts w:ascii="Times New Roman" w:hAnsi="Times New Roman"/>
          <w:sz w:val="24"/>
          <w:szCs w:val="24"/>
        </w:rPr>
        <w:t xml:space="preserve"> соответствии с действующим законодательством РФ</w:t>
      </w:r>
      <w:r w:rsidRPr="002417A3">
        <w:rPr>
          <w:rFonts w:ascii="Times New Roman" w:hAnsi="Times New Roman"/>
          <w:sz w:val="24"/>
          <w:szCs w:val="24"/>
        </w:rPr>
        <w:t>.</w:t>
      </w:r>
    </w:p>
    <w:p w14:paraId="5663B590" w14:textId="77777777" w:rsidR="00132839" w:rsidRDefault="00132839" w:rsidP="00076AD5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5C94">
        <w:rPr>
          <w:rFonts w:ascii="Times New Roman" w:hAnsi="Times New Roman"/>
          <w:sz w:val="24"/>
          <w:szCs w:val="24"/>
        </w:rPr>
        <w:t>Подрядчик заверяет и гарантирует, что:</w:t>
      </w:r>
    </w:p>
    <w:p w14:paraId="03B969EB" w14:textId="77777777" w:rsidR="00132839" w:rsidRPr="00132839" w:rsidRDefault="00132839" w:rsidP="0013283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2839">
        <w:rPr>
          <w:rFonts w:ascii="Times New Roman" w:hAnsi="Times New Roman"/>
          <w:sz w:val="24"/>
          <w:szCs w:val="24"/>
        </w:rPr>
        <w:t>а) зарегистрирован в ЕГРЮЛ надлежащим образом;</w:t>
      </w:r>
    </w:p>
    <w:p w14:paraId="7B211311" w14:textId="77777777" w:rsidR="00132839" w:rsidRPr="00132839" w:rsidRDefault="00132839" w:rsidP="0013283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2839">
        <w:rPr>
          <w:rFonts w:ascii="Times New Roman" w:hAnsi="Times New Roman"/>
          <w:sz w:val="24"/>
          <w:szCs w:val="24"/>
        </w:rPr>
        <w:t>б) 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14:paraId="3EE563F1" w14:textId="77777777" w:rsidR="00132839" w:rsidRPr="00132839" w:rsidRDefault="00132839" w:rsidP="0013283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2839">
        <w:rPr>
          <w:rFonts w:ascii="Times New Roman" w:hAnsi="Times New Roman"/>
          <w:sz w:val="24"/>
          <w:szCs w:val="24"/>
        </w:rPr>
        <w:t>в) располагает персоналом, имуществом и материальными ресурсами, необходимыми для выполнения своих обязательств по договору;</w:t>
      </w:r>
    </w:p>
    <w:p w14:paraId="0137FCA1" w14:textId="77777777" w:rsidR="00132839" w:rsidRPr="00132839" w:rsidRDefault="00132839" w:rsidP="0013283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2839">
        <w:rPr>
          <w:rFonts w:ascii="Times New Roman" w:hAnsi="Times New Roman"/>
          <w:sz w:val="24"/>
          <w:szCs w:val="24"/>
        </w:rPr>
        <w:t xml:space="preserve">г)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5BE36B6D" w14:textId="77777777" w:rsidR="00132839" w:rsidRPr="00132839" w:rsidRDefault="00132839" w:rsidP="0013283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2839">
        <w:rPr>
          <w:rFonts w:ascii="Times New Roman" w:hAnsi="Times New Roman"/>
          <w:sz w:val="24"/>
          <w:szCs w:val="24"/>
        </w:rPr>
        <w:t>д)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органы;</w:t>
      </w:r>
    </w:p>
    <w:p w14:paraId="3E9D249E" w14:textId="77777777" w:rsidR="00132839" w:rsidRPr="00132839" w:rsidRDefault="00132839" w:rsidP="0013283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2839">
        <w:rPr>
          <w:rFonts w:ascii="Times New Roman" w:hAnsi="Times New Roman"/>
          <w:sz w:val="24"/>
          <w:szCs w:val="24"/>
        </w:rPr>
        <w:t>е)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отчетности;</w:t>
      </w:r>
    </w:p>
    <w:p w14:paraId="2D92958B" w14:textId="77777777" w:rsidR="00132839" w:rsidRPr="00132839" w:rsidRDefault="00132839" w:rsidP="0013283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2839">
        <w:rPr>
          <w:rFonts w:ascii="Times New Roman" w:hAnsi="Times New Roman"/>
          <w:sz w:val="24"/>
          <w:szCs w:val="24"/>
        </w:rPr>
        <w:t>ж) своевременно и в полном объеме уплачивает налоги, сборы и страховые взносы;</w:t>
      </w:r>
    </w:p>
    <w:p w14:paraId="6B7FCEA9" w14:textId="77777777" w:rsidR="00132839" w:rsidRPr="00132839" w:rsidRDefault="00132839" w:rsidP="0013283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2839">
        <w:rPr>
          <w:rFonts w:ascii="Times New Roman" w:hAnsi="Times New Roman"/>
          <w:sz w:val="24"/>
          <w:szCs w:val="24"/>
        </w:rPr>
        <w:t>з) отражает в налоговой отчетности по НДС все суммы НДС, предъявленные Заказчику;</w:t>
      </w:r>
    </w:p>
    <w:p w14:paraId="21280915" w14:textId="77777777" w:rsidR="00132839" w:rsidRPr="00132839" w:rsidRDefault="00132839" w:rsidP="0013283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2839">
        <w:rPr>
          <w:rFonts w:ascii="Times New Roman" w:hAnsi="Times New Roman"/>
          <w:sz w:val="24"/>
          <w:szCs w:val="24"/>
        </w:rPr>
        <w:t>и) лица, подписывающие от его имени первичные документы и счета-фактуры, имеют на это все необходимые полномочия и доверенности;</w:t>
      </w:r>
    </w:p>
    <w:p w14:paraId="17F11C76" w14:textId="77777777" w:rsidR="00132839" w:rsidRPr="00132839" w:rsidRDefault="00132839" w:rsidP="0013283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2839">
        <w:rPr>
          <w:rFonts w:ascii="Times New Roman" w:hAnsi="Times New Roman"/>
          <w:sz w:val="24"/>
          <w:szCs w:val="24"/>
        </w:rPr>
        <w:t>к) привлекаемые Подрядчиком для исполнения обязательств третьи лица (включая субпоставщиков) полностью исполняют свои обязательства собственными силами и средствами для чего обладают достаточными имущественными и трудовыми ресурсами;</w:t>
      </w:r>
    </w:p>
    <w:p w14:paraId="357D516C" w14:textId="2E589612" w:rsidR="00132839" w:rsidRPr="00132839" w:rsidRDefault="00132839" w:rsidP="00132839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2839">
        <w:rPr>
          <w:rFonts w:ascii="Times New Roman" w:hAnsi="Times New Roman"/>
          <w:sz w:val="24"/>
          <w:szCs w:val="24"/>
        </w:rPr>
        <w:t>л) привлекаемые Подрядчиком для исполнения настоящего Договора третьи лица являются добросовестными и соблюдают требования законодательства в части ведения налогового учёта, полноты, точности и достоверности отражения в учёте операций, обусловленных хозяйственными взаимоотношениями с Подрядчиком.</w:t>
      </w:r>
    </w:p>
    <w:p w14:paraId="11C99AB3" w14:textId="1781E9DD" w:rsidR="00132839" w:rsidRDefault="00132839" w:rsidP="00076AD5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5C94">
        <w:rPr>
          <w:rFonts w:ascii="Times New Roman" w:hAnsi="Times New Roman"/>
          <w:sz w:val="24"/>
          <w:szCs w:val="24"/>
        </w:rPr>
        <w:t xml:space="preserve">Если Подрядчик нарушит заверения и гарантии (любую одну, несколько или все вместе), указанные в пункте 10.2 настоящего Договора, то Подрядчик обязуется возместить Заказчику </w:t>
      </w:r>
      <w:r w:rsidRPr="00625C94">
        <w:rPr>
          <w:rFonts w:ascii="Times New Roman" w:hAnsi="Times New Roman"/>
          <w:sz w:val="24"/>
          <w:szCs w:val="24"/>
        </w:rPr>
        <w:lastRenderedPageBreak/>
        <w:t>убытки/имущественные потери, которые последний понес вследствие таких нарушений, в том числе, но, не ограничиваясь:</w:t>
      </w:r>
    </w:p>
    <w:p w14:paraId="18BED2EE" w14:textId="4E567713" w:rsidR="00132839" w:rsidRPr="00132839" w:rsidRDefault="00132839" w:rsidP="0013283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2839">
        <w:rPr>
          <w:rFonts w:ascii="Times New Roman" w:hAnsi="Times New Roman"/>
          <w:sz w:val="24"/>
          <w:szCs w:val="24"/>
        </w:rPr>
        <w:t>- уплаченные или подлежащие уплате Заказчиком суммы налогов, в возмещении (уменьшении) которых ему было отказано, суммы, уплаченных или подлежащих уплате вследствие непризнания для целей налогообложения расходов (налоговых вычетов) по операциям, вытекающим из настоящего Договора, суммы, соответствующих пени и штрафов. В размер имущественных потерь также включается сумма налога на прибыль организаций, приходящаяся на уменьшаемый размер убытка Заказчика, вследствие непризнания для целей налогообложения расходов по операциям, вытекающим из настоящего Договора.</w:t>
      </w:r>
    </w:p>
    <w:p w14:paraId="7C97CB7C" w14:textId="0FD937F1" w:rsidR="00132839" w:rsidRPr="00132839" w:rsidRDefault="00132839" w:rsidP="00132839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2839">
        <w:rPr>
          <w:rFonts w:ascii="Times New Roman" w:hAnsi="Times New Roman"/>
          <w:sz w:val="24"/>
          <w:szCs w:val="24"/>
        </w:rPr>
        <w:t>- Суммы претензий, предъявленных Заказчику</w:t>
      </w:r>
      <w:r w:rsidRPr="00132839">
        <w:rPr>
          <w:rFonts w:ascii="Times New Roman" w:hAnsi="Times New Roman"/>
          <w:b/>
          <w:sz w:val="24"/>
          <w:szCs w:val="24"/>
        </w:rPr>
        <w:t xml:space="preserve"> </w:t>
      </w:r>
      <w:r w:rsidRPr="00132839">
        <w:rPr>
          <w:rFonts w:ascii="Times New Roman" w:hAnsi="Times New Roman"/>
          <w:sz w:val="24"/>
          <w:szCs w:val="24"/>
        </w:rPr>
        <w:t>третьими лицами, купившими у Заказчика товары (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132839">
        <w:rPr>
          <w:rFonts w:ascii="Times New Roman" w:hAnsi="Times New Roman"/>
          <w:sz w:val="24"/>
          <w:szCs w:val="24"/>
        </w:rPr>
        <w:t>ы, услуги),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вычетов.</w:t>
      </w:r>
    </w:p>
    <w:p w14:paraId="6DF57509" w14:textId="4C0CD13A" w:rsidR="00132839" w:rsidRDefault="00132839" w:rsidP="00076AD5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5C94">
        <w:rPr>
          <w:rFonts w:ascii="Times New Roman" w:hAnsi="Times New Roman"/>
          <w:sz w:val="24"/>
          <w:szCs w:val="24"/>
        </w:rPr>
        <w:t>Подрядчик в соответствии со ст. 406.1. Гражданского кодекса Российской Федерации, возмещает Заказчику все имущественные потери Заказчика, возникшие в случаях, указанных в пункте 10.3 настоящего Договора и определенные решением налогового органа или актом налоговой проверки.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Подрядчика возместить имущественные потери.</w:t>
      </w:r>
    </w:p>
    <w:p w14:paraId="226EC468" w14:textId="23D607EC" w:rsidR="00076AD5" w:rsidRPr="00D10BC7" w:rsidRDefault="00076AD5" w:rsidP="00694621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 </w:t>
      </w:r>
    </w:p>
    <w:p w14:paraId="0E71A173" w14:textId="77777777" w:rsidR="00076AD5" w:rsidRPr="00D10BC7" w:rsidRDefault="00076AD5" w:rsidP="00076AD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BC7">
        <w:rPr>
          <w:rFonts w:ascii="Times New Roman" w:hAnsi="Times New Roman"/>
          <w:b/>
          <w:bCs/>
          <w:sz w:val="24"/>
          <w:szCs w:val="24"/>
        </w:rPr>
        <w:t>РАСТОРЖЕНИЕ ДОГОВОРА</w:t>
      </w:r>
    </w:p>
    <w:p w14:paraId="042933FD" w14:textId="77777777" w:rsidR="001C0649" w:rsidRDefault="001C0649" w:rsidP="001C0649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43F3">
        <w:rPr>
          <w:rFonts w:ascii="Times New Roman" w:hAnsi="Times New Roman"/>
          <w:sz w:val="24"/>
          <w:szCs w:val="24"/>
        </w:rPr>
        <w:t>Настоящий Договор, может быть, расторгнут во внесудебном порядке по соглашению сторон.</w:t>
      </w:r>
    </w:p>
    <w:p w14:paraId="3BBC2E5A" w14:textId="77777777" w:rsidR="001C0649" w:rsidRPr="00CD43F3" w:rsidRDefault="001C0649" w:rsidP="001C0649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43F3">
        <w:rPr>
          <w:rFonts w:ascii="Times New Roman" w:hAnsi="Times New Roman"/>
          <w:sz w:val="24"/>
          <w:szCs w:val="24"/>
        </w:rPr>
        <w:t xml:space="preserve">Заказчик вправе в любое время отказаться от исполнения Договора без </w:t>
      </w:r>
      <w:r>
        <w:rPr>
          <w:rFonts w:ascii="Times New Roman" w:hAnsi="Times New Roman"/>
          <w:sz w:val="24"/>
          <w:szCs w:val="24"/>
        </w:rPr>
        <w:t>объяснения</w:t>
      </w:r>
      <w:r w:rsidRPr="00CD43F3">
        <w:rPr>
          <w:rFonts w:ascii="Times New Roman" w:hAnsi="Times New Roman"/>
          <w:sz w:val="24"/>
          <w:szCs w:val="24"/>
        </w:rPr>
        <w:t xml:space="preserve"> причин</w:t>
      </w:r>
      <w:r>
        <w:rPr>
          <w:rFonts w:ascii="Times New Roman" w:hAnsi="Times New Roman"/>
          <w:sz w:val="24"/>
          <w:szCs w:val="24"/>
        </w:rPr>
        <w:t xml:space="preserve"> и без возмещения Подрядчику упущенной выгоды</w:t>
      </w:r>
      <w:r w:rsidRPr="00CD43F3">
        <w:rPr>
          <w:rFonts w:ascii="Times New Roman" w:hAnsi="Times New Roman"/>
          <w:sz w:val="24"/>
          <w:szCs w:val="24"/>
        </w:rPr>
        <w:t xml:space="preserve">, уведомив об этом Подрядчика за 30 (Тридцать) календарных дней до предполагаемой даты расторжения Договора. При этом Заказчик вправе требовать передачи ему незавершенной Работы с компенсацией Подрядчику фактически произведенных, документально подтвержденных и согласованных с Заказчиком затрат. Подрядчик также вправе требовать возмещения затрат, понесенных в результате досрочного освобождения </w:t>
      </w:r>
      <w:r>
        <w:rPr>
          <w:rFonts w:ascii="Times New Roman" w:hAnsi="Times New Roman"/>
          <w:sz w:val="24"/>
          <w:szCs w:val="24"/>
        </w:rPr>
        <w:t>Объекта</w:t>
      </w:r>
      <w:r w:rsidRPr="00CD43F3">
        <w:rPr>
          <w:rFonts w:ascii="Times New Roman" w:hAnsi="Times New Roman"/>
          <w:sz w:val="24"/>
          <w:szCs w:val="24"/>
        </w:rPr>
        <w:t xml:space="preserve"> от строительной техники и машин.</w:t>
      </w:r>
    </w:p>
    <w:p w14:paraId="3D4B0A70" w14:textId="49FF03DE" w:rsidR="001C0649" w:rsidRPr="00CD43F3" w:rsidRDefault="001C0649" w:rsidP="001C0649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43F3">
        <w:rPr>
          <w:rFonts w:ascii="Times New Roman" w:hAnsi="Times New Roman"/>
          <w:sz w:val="24"/>
          <w:szCs w:val="24"/>
        </w:rPr>
        <w:t>Заказчик вправе отказаться от исполнения Договора без возмещения Подрядчику убытков, обу</w:t>
      </w:r>
      <w:r w:rsidRPr="00CD43F3">
        <w:rPr>
          <w:rFonts w:ascii="Times New Roman" w:hAnsi="Times New Roman"/>
          <w:sz w:val="24"/>
          <w:szCs w:val="24"/>
        </w:rPr>
        <w:softHyphen/>
        <w:t xml:space="preserve">словленных прекращением договорных отношений до завершения </w:t>
      </w:r>
      <w:r>
        <w:rPr>
          <w:rFonts w:ascii="Times New Roman" w:hAnsi="Times New Roman"/>
          <w:sz w:val="24"/>
          <w:szCs w:val="24"/>
        </w:rPr>
        <w:t xml:space="preserve">Работ </w:t>
      </w:r>
      <w:r w:rsidRPr="00CD43F3">
        <w:rPr>
          <w:rFonts w:ascii="Times New Roman" w:hAnsi="Times New Roman"/>
          <w:sz w:val="24"/>
          <w:szCs w:val="24"/>
        </w:rPr>
        <w:t>в случаях:</w:t>
      </w:r>
    </w:p>
    <w:p w14:paraId="02DC3911" w14:textId="77777777" w:rsidR="001C0649" w:rsidRPr="00CD43F3" w:rsidRDefault="001C0649" w:rsidP="001C06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3F3">
        <w:rPr>
          <w:rFonts w:ascii="Times New Roman" w:hAnsi="Times New Roman"/>
          <w:sz w:val="24"/>
          <w:szCs w:val="24"/>
        </w:rPr>
        <w:t xml:space="preserve">- нарушения сроков выполнения Работ (этапов) по вине Подрядчика на срок более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CD43F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пятнадцать</w:t>
      </w:r>
      <w:r w:rsidRPr="00CD43F3">
        <w:rPr>
          <w:rFonts w:ascii="Times New Roman" w:hAnsi="Times New Roman"/>
          <w:sz w:val="24"/>
          <w:szCs w:val="24"/>
        </w:rPr>
        <w:t>) дней, когда окончание Работ в срок, предусмотренный Графиком производства работ, становится явно невозможным;</w:t>
      </w:r>
    </w:p>
    <w:p w14:paraId="5585F480" w14:textId="77777777" w:rsidR="001C0649" w:rsidRPr="00CD43F3" w:rsidRDefault="001C0649" w:rsidP="001C06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3F3">
        <w:rPr>
          <w:rFonts w:ascii="Times New Roman" w:hAnsi="Times New Roman"/>
          <w:sz w:val="24"/>
          <w:szCs w:val="24"/>
        </w:rPr>
        <w:t>- неоднократного (два и более раз) выявления дефектов и Работ, выполненных с отступлением от Технической документа</w:t>
      </w:r>
      <w:r w:rsidRPr="00CD43F3">
        <w:rPr>
          <w:rFonts w:ascii="Times New Roman" w:hAnsi="Times New Roman"/>
          <w:sz w:val="24"/>
          <w:szCs w:val="24"/>
        </w:rPr>
        <w:softHyphen/>
        <w:t>ции, без согласования таких отступлений с представителем Заказчика;</w:t>
      </w:r>
    </w:p>
    <w:p w14:paraId="0F01BC9B" w14:textId="77777777" w:rsidR="001C0649" w:rsidRPr="00CD43F3" w:rsidRDefault="001C0649" w:rsidP="001C06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3F3">
        <w:rPr>
          <w:rFonts w:ascii="Times New Roman" w:hAnsi="Times New Roman"/>
          <w:sz w:val="24"/>
          <w:szCs w:val="24"/>
        </w:rPr>
        <w:t>- неоднократных грубых нарушений установленных правил ведения строительства и выполнения отдельных видов Работ;</w:t>
      </w:r>
    </w:p>
    <w:p w14:paraId="50AD3237" w14:textId="77777777" w:rsidR="001C0649" w:rsidRPr="00CD43F3" w:rsidRDefault="001C0649" w:rsidP="001C06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3F3">
        <w:rPr>
          <w:rFonts w:ascii="Times New Roman" w:hAnsi="Times New Roman"/>
          <w:sz w:val="24"/>
          <w:szCs w:val="24"/>
        </w:rPr>
        <w:t>- несоблюдением Подрядчиком требований пожарной безопасности, охраны окружающей среды, санитарных нормативов и уровня шума, выявленных надзорными и контролирующими органами исполнительной власти;</w:t>
      </w:r>
    </w:p>
    <w:p w14:paraId="1F6C52C1" w14:textId="77777777" w:rsidR="001C0649" w:rsidRPr="00CD43F3" w:rsidRDefault="001C0649" w:rsidP="001C06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3F3">
        <w:rPr>
          <w:rFonts w:ascii="Times New Roman" w:hAnsi="Times New Roman"/>
          <w:sz w:val="24"/>
          <w:szCs w:val="24"/>
        </w:rPr>
        <w:t>- объявления Подрядчика банкротом в установленном Законом порядке, наложения ареста на его имущество и блокирование расчетных счетов, введения внешнего управления.</w:t>
      </w:r>
    </w:p>
    <w:p w14:paraId="19AF89BC" w14:textId="77777777" w:rsidR="001C0649" w:rsidRPr="00CD43F3" w:rsidRDefault="001C0649" w:rsidP="001C0649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43F3">
        <w:rPr>
          <w:rFonts w:ascii="Times New Roman" w:hAnsi="Times New Roman"/>
          <w:sz w:val="24"/>
          <w:szCs w:val="24"/>
        </w:rPr>
        <w:t>Подрядчик вправе требовать изменения сроков или дополнительной оплаты стоимости Работ в случаях:</w:t>
      </w:r>
    </w:p>
    <w:p w14:paraId="7E43C00B" w14:textId="77777777" w:rsidR="001C0649" w:rsidRPr="00CD43F3" w:rsidRDefault="001C0649" w:rsidP="001C06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3F3">
        <w:rPr>
          <w:rFonts w:ascii="Times New Roman" w:hAnsi="Times New Roman"/>
          <w:sz w:val="24"/>
          <w:szCs w:val="24"/>
        </w:rPr>
        <w:t>- требования Заказчика выполнения Работ, не предусмотренных Договором и Рабочей документацией, меняющих характер предусмотренных в Договоре Работ;</w:t>
      </w:r>
    </w:p>
    <w:p w14:paraId="082B6288" w14:textId="77777777" w:rsidR="001C0649" w:rsidRPr="00B9190F" w:rsidRDefault="001C0649" w:rsidP="001C0649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43F3">
        <w:rPr>
          <w:rFonts w:ascii="Times New Roman" w:hAnsi="Times New Roman"/>
          <w:sz w:val="24"/>
          <w:szCs w:val="24"/>
        </w:rPr>
        <w:t>Подрядчик вправе расторгнуть Дого</w:t>
      </w:r>
      <w:r w:rsidRPr="00CD43F3">
        <w:rPr>
          <w:rFonts w:ascii="Times New Roman" w:hAnsi="Times New Roman"/>
          <w:sz w:val="24"/>
          <w:szCs w:val="24"/>
        </w:rPr>
        <w:softHyphen/>
        <w:t>вор в одностороннем порядке, уведомив об этом Заказчика не позднее, чем за 30 (Тридцать) календарных дней до предполагаемой даты расторжения Договора, в случае нарушения Заказчиком своих обязательств по оплате выполненных Подрядчиком и принятых Заказчиком работ на срок свыше 30 (Тридцати) календарных дней</w:t>
      </w:r>
      <w:r>
        <w:rPr>
          <w:rFonts w:ascii="Times New Roman" w:hAnsi="Times New Roman"/>
          <w:sz w:val="24"/>
          <w:szCs w:val="24"/>
        </w:rPr>
        <w:t>.</w:t>
      </w:r>
      <w:r w:rsidRPr="00B9190F">
        <w:rPr>
          <w:rFonts w:ascii="Times New Roman" w:hAnsi="Times New Roman"/>
          <w:sz w:val="24"/>
          <w:szCs w:val="24"/>
        </w:rPr>
        <w:t xml:space="preserve"> </w:t>
      </w:r>
    </w:p>
    <w:p w14:paraId="036FAAB1" w14:textId="77777777" w:rsidR="001C0649" w:rsidRPr="00CD43F3" w:rsidRDefault="001C0649" w:rsidP="001C0649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D43F3">
        <w:rPr>
          <w:rFonts w:ascii="Times New Roman" w:hAnsi="Times New Roman"/>
          <w:sz w:val="24"/>
          <w:szCs w:val="24"/>
        </w:rPr>
        <w:t>Порядок расторжения Договора:</w:t>
      </w:r>
    </w:p>
    <w:p w14:paraId="6DF3ED03" w14:textId="77777777" w:rsidR="001C0649" w:rsidRPr="00CD43F3" w:rsidRDefault="001C0649" w:rsidP="001C0649">
      <w:pPr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43F3">
        <w:rPr>
          <w:rFonts w:ascii="Times New Roman" w:hAnsi="Times New Roman"/>
          <w:sz w:val="24"/>
          <w:szCs w:val="24"/>
        </w:rPr>
        <w:t>При расторжении Договора Заказчик вправе требовать от Подрядчика передачи ему незавершенных Работ.</w:t>
      </w:r>
    </w:p>
    <w:p w14:paraId="41D88C71" w14:textId="77777777" w:rsidR="001C0649" w:rsidRPr="00CD43F3" w:rsidRDefault="001C0649" w:rsidP="001C0649">
      <w:pPr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43F3">
        <w:rPr>
          <w:rFonts w:ascii="Times New Roman" w:hAnsi="Times New Roman"/>
          <w:sz w:val="24"/>
          <w:szCs w:val="24"/>
        </w:rPr>
        <w:lastRenderedPageBreak/>
        <w:t>В случае расторжения Договора гарантийные сроки на отдельные виды Работ, принятые Заказчиком, исчисляются со дня расторжения Договора.</w:t>
      </w:r>
    </w:p>
    <w:p w14:paraId="5B7C1241" w14:textId="2B90AABC" w:rsidR="00076AD5" w:rsidRPr="00D10BC7" w:rsidRDefault="001C0649" w:rsidP="001C064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3F3">
        <w:rPr>
          <w:rFonts w:ascii="Times New Roman" w:hAnsi="Times New Roman"/>
          <w:sz w:val="24"/>
          <w:szCs w:val="24"/>
        </w:rPr>
        <w:t>Прекращение действия настоящего Договора влечет за собой прекра</w:t>
      </w:r>
      <w:r w:rsidRPr="00CD43F3">
        <w:rPr>
          <w:rFonts w:ascii="Times New Roman" w:hAnsi="Times New Roman"/>
          <w:sz w:val="24"/>
          <w:szCs w:val="24"/>
        </w:rPr>
        <w:softHyphen/>
        <w:t>щение обязательств сторон по нему, но не освобождает стороны Договора от ответственности за его нарушения, если таковые имели место при невыполнении условий настоящего Договора.</w:t>
      </w:r>
    </w:p>
    <w:p w14:paraId="41D52367" w14:textId="77777777" w:rsidR="00076AD5" w:rsidRPr="00D10BC7" w:rsidRDefault="00076AD5" w:rsidP="00076AD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8BBED74" w14:textId="77777777" w:rsidR="00076AD5" w:rsidRPr="00D10BC7" w:rsidRDefault="00076AD5" w:rsidP="00076AD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BC7">
        <w:rPr>
          <w:rFonts w:ascii="Times New Roman" w:hAnsi="Times New Roman"/>
          <w:b/>
          <w:bCs/>
          <w:sz w:val="24"/>
          <w:szCs w:val="24"/>
        </w:rPr>
        <w:t>КОНФИДЕНЦИАЛЬНОСТЬ</w:t>
      </w:r>
    </w:p>
    <w:p w14:paraId="4C91361C" w14:textId="77777777" w:rsidR="00076AD5" w:rsidRPr="00D10BC7" w:rsidRDefault="00076AD5" w:rsidP="00076AD5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Условия Договора являются конфиденциальными и Стороны обязуются не разглашать его условия, как в течение срока его действия, так и в последующие 2 (два) года с момента прекращения его действия, за исключением разглашения его условий по обоснованным и законным требованиям уполномоченных лиц.</w:t>
      </w:r>
    </w:p>
    <w:p w14:paraId="79D5A822" w14:textId="77777777" w:rsidR="00076AD5" w:rsidRPr="00D10BC7" w:rsidRDefault="00076AD5" w:rsidP="00076AD5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Если иное не будет установлено соглашением Сторон, то конфиденциальными являются все получаемые Подрядчиком и Заказчиком друг от друга в процессе исполнения Договора сведения, за исключением тех, которые без участия этих Сторон были или будут опубликованы, или распространены в иной форме в официальных (служебных) источниках, либо стали или станут известны от третьих лиц без участия Сторон.</w:t>
      </w:r>
    </w:p>
    <w:p w14:paraId="14A029FF" w14:textId="77777777" w:rsidR="00076AD5" w:rsidRPr="00D10BC7" w:rsidRDefault="00076AD5" w:rsidP="00076AD5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Подрядчик не должен без предварительного письменного согласия Заказчика использовать какие-либо конфиденциальные сведения, кроме как в целях реализации Договора.</w:t>
      </w:r>
    </w:p>
    <w:p w14:paraId="5F77E909" w14:textId="6C3C597A" w:rsidR="00076AD5" w:rsidRPr="00D10BC7" w:rsidRDefault="00076AD5" w:rsidP="00076AD5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В течение Срока выполнения </w:t>
      </w:r>
      <w:r w:rsidR="001F1719">
        <w:rPr>
          <w:rFonts w:ascii="Times New Roman" w:hAnsi="Times New Roman"/>
          <w:sz w:val="24"/>
          <w:szCs w:val="24"/>
        </w:rPr>
        <w:t>Работ</w:t>
      </w:r>
      <w:r w:rsidRPr="00D10BC7">
        <w:rPr>
          <w:rFonts w:ascii="Times New Roman" w:hAnsi="Times New Roman"/>
          <w:sz w:val="24"/>
          <w:szCs w:val="24"/>
        </w:rPr>
        <w:t xml:space="preserve"> или после их завершения Сторона, причинившая ущерб другой Стороне, возникший по причине какого-либо нарушения патентного или авторского права, товарной марки или названий, полностью возмещает его по всем претензиям, расходам и затратам. </w:t>
      </w:r>
    </w:p>
    <w:p w14:paraId="1633F077" w14:textId="77777777" w:rsidR="00076AD5" w:rsidRPr="00D10BC7" w:rsidRDefault="00076AD5" w:rsidP="00076AD5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Если Заказчику со стороны третьих лиц будут предъявлены какие-либо претензии, связанные с нарушением патентного или авторского права, товарной марки или названий, Подрядчик обязуется возместить Заказчику все расходы и убытки, причиненные в связи с нарушением этих прав.</w:t>
      </w:r>
    </w:p>
    <w:p w14:paraId="13581C5C" w14:textId="71EC5BC0" w:rsidR="00830334" w:rsidRPr="00830334" w:rsidRDefault="00076AD5" w:rsidP="00830334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Не считается разглашением условий Договора сообщение части его условий Инвесторам, Организациям Авторского и независимого Технического надзора, налоговым органам, органам архитектурно-строительного надзора, указанным в Договоре, а также их аффилированным лицам и иным органам обязанность предоставления информации, которым предусмотрена в соответствии с действующим законодательством Российской Федерации.</w:t>
      </w:r>
    </w:p>
    <w:p w14:paraId="3BD962C4" w14:textId="77777777" w:rsidR="00A04615" w:rsidRDefault="00A04615" w:rsidP="00694621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19CB1D0" w14:textId="5597057B" w:rsidR="00076AD5" w:rsidRPr="00694621" w:rsidRDefault="00694621" w:rsidP="00694621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94621">
        <w:rPr>
          <w:rFonts w:ascii="Times New Roman" w:hAnsi="Times New Roman"/>
          <w:b/>
          <w:bCs/>
          <w:sz w:val="24"/>
          <w:szCs w:val="24"/>
        </w:rPr>
        <w:t>АНТИКОРРУПЦИОННАЯ ОГОВОРКА</w:t>
      </w:r>
    </w:p>
    <w:p w14:paraId="70A64BC3" w14:textId="77777777" w:rsidR="00694621" w:rsidRDefault="00694621" w:rsidP="00694621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56F72">
        <w:rPr>
          <w:rFonts w:ascii="Times New Roman" w:hAnsi="Times New Roman"/>
          <w:sz w:val="24"/>
          <w:szCs w:val="24"/>
        </w:rPr>
        <w:t>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коррупции.</w:t>
      </w:r>
    </w:p>
    <w:p w14:paraId="36B57845" w14:textId="77777777" w:rsidR="00694621" w:rsidRDefault="00694621" w:rsidP="00694621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56F72"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</w:t>
      </w:r>
      <w:r>
        <w:rPr>
          <w:rFonts w:ascii="Times New Roman" w:hAnsi="Times New Roman"/>
          <w:sz w:val="24"/>
          <w:szCs w:val="24"/>
        </w:rPr>
        <w:t xml:space="preserve">ли может </w:t>
      </w:r>
      <w:r w:rsidRPr="00556F72">
        <w:rPr>
          <w:rFonts w:ascii="Times New Roman" w:hAnsi="Times New Roman"/>
          <w:sz w:val="24"/>
          <w:szCs w:val="24"/>
        </w:rPr>
        <w:t xml:space="preserve">произойти нарушение требований, указанных в пункте </w:t>
      </w:r>
      <w:r>
        <w:rPr>
          <w:rFonts w:ascii="Times New Roman" w:hAnsi="Times New Roman"/>
          <w:sz w:val="24"/>
          <w:szCs w:val="24"/>
        </w:rPr>
        <w:t>13</w:t>
      </w:r>
      <w:r w:rsidRPr="00556F72">
        <w:rPr>
          <w:rFonts w:ascii="Times New Roman" w:hAnsi="Times New Roman"/>
          <w:sz w:val="24"/>
          <w:szCs w:val="24"/>
        </w:rPr>
        <w:t xml:space="preserve">.1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требований, указанных в пункте </w:t>
      </w:r>
      <w:r>
        <w:rPr>
          <w:rFonts w:ascii="Times New Roman" w:hAnsi="Times New Roman"/>
          <w:sz w:val="24"/>
          <w:szCs w:val="24"/>
        </w:rPr>
        <w:t>13</w:t>
      </w:r>
      <w:r w:rsidRPr="00556F72">
        <w:rPr>
          <w:rFonts w:ascii="Times New Roman" w:hAnsi="Times New Roman"/>
          <w:sz w:val="24"/>
          <w:szCs w:val="24"/>
        </w:rPr>
        <w:t>.1 Договора.</w:t>
      </w:r>
    </w:p>
    <w:p w14:paraId="6AD3AF6D" w14:textId="77777777" w:rsidR="00694621" w:rsidRDefault="00694621" w:rsidP="00694621">
      <w:pPr>
        <w:suppressAutoHyphens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56F72">
        <w:rPr>
          <w:rFonts w:ascii="Times New Roman" w:hAnsi="Times New Roman"/>
          <w:sz w:val="24"/>
          <w:szCs w:val="24"/>
        </w:rPr>
        <w:t>Сторона, получившая уведомление, имеет право приостановить исполнение обязательств по Договору до получения от другой Стороны подтверждения, что нарушение не произошло или не произойдет. Указанное подтверждение должно быть направлено в течение 10 (десяти) рабочих дней со дня направления письменного уведомления.</w:t>
      </w:r>
    </w:p>
    <w:p w14:paraId="55FDE9EC" w14:textId="77777777" w:rsidR="00694621" w:rsidRDefault="00694621" w:rsidP="00694621">
      <w:pPr>
        <w:suppressAutoHyphens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56F72">
        <w:rPr>
          <w:rFonts w:ascii="Times New Roman" w:hAnsi="Times New Roman"/>
          <w:sz w:val="24"/>
          <w:szCs w:val="24"/>
        </w:rPr>
        <w:t>Сторона, получившая вышеуказанное уведомление, обязана рассмотреть уведомление и сообщить другой Стороне об итогах его рассмотрения в течение 20 (двадцати) рабочих дней со дня получения.</w:t>
      </w:r>
    </w:p>
    <w:p w14:paraId="19D0847C" w14:textId="0903F05C" w:rsidR="00694621" w:rsidRPr="00694621" w:rsidRDefault="00694621" w:rsidP="00694621">
      <w:pPr>
        <w:suppressAutoHyphens/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556F72">
        <w:rPr>
          <w:rFonts w:ascii="Times New Roman" w:hAnsi="Times New Roman"/>
          <w:sz w:val="24"/>
          <w:szCs w:val="24"/>
        </w:rPr>
        <w:t xml:space="preserve">В случае нарушения одной из Сторон обязательства воздерживаться от запрещенных в данном разделе действий и/или не направление в установленный </w:t>
      </w:r>
      <w:r w:rsidRPr="00EC441D">
        <w:rPr>
          <w:rFonts w:ascii="Times New Roman" w:hAnsi="Times New Roman"/>
          <w:sz w:val="24"/>
          <w:szCs w:val="24"/>
        </w:rPr>
        <w:t>Договором срок подтверждения, что нарушение не произошло или не произойдет, другая Сторона имеет право инициировать расторжение Договора в порядке, установленном Договором.</w:t>
      </w:r>
    </w:p>
    <w:p w14:paraId="64FC260B" w14:textId="77777777" w:rsidR="007E6726" w:rsidRPr="00D10BC7" w:rsidRDefault="007E6726" w:rsidP="00076A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C6C7B" w14:textId="77777777" w:rsidR="00076AD5" w:rsidRPr="00D10BC7" w:rsidRDefault="00076AD5" w:rsidP="00076AD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BC7"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14:paraId="66EA8785" w14:textId="2BCF3A43" w:rsidR="00076AD5" w:rsidRPr="00C62529" w:rsidRDefault="00076AD5" w:rsidP="00076AD5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2529">
        <w:rPr>
          <w:rFonts w:ascii="Times New Roman" w:hAnsi="Times New Roman"/>
          <w:sz w:val="24"/>
          <w:szCs w:val="24"/>
        </w:rPr>
        <w:t>Договор вступает в силу с момента его подп</w:t>
      </w:r>
      <w:r w:rsidR="00D10BC7" w:rsidRPr="00C62529">
        <w:rPr>
          <w:rFonts w:ascii="Times New Roman" w:hAnsi="Times New Roman"/>
          <w:sz w:val="24"/>
          <w:szCs w:val="24"/>
        </w:rPr>
        <w:t>ис</w:t>
      </w:r>
      <w:r w:rsidR="00336FD0">
        <w:rPr>
          <w:rFonts w:ascii="Times New Roman" w:hAnsi="Times New Roman"/>
          <w:sz w:val="24"/>
          <w:szCs w:val="24"/>
        </w:rPr>
        <w:t xml:space="preserve">ания Сторонами и действует </w:t>
      </w:r>
      <w:r w:rsidR="00D10BC7" w:rsidRPr="00C62529">
        <w:rPr>
          <w:rFonts w:ascii="Times New Roman" w:hAnsi="Times New Roman"/>
          <w:sz w:val="24"/>
          <w:szCs w:val="24"/>
        </w:rPr>
        <w:t xml:space="preserve">до </w:t>
      </w:r>
      <w:r w:rsidRPr="00C62529">
        <w:rPr>
          <w:rFonts w:ascii="Times New Roman" w:hAnsi="Times New Roman"/>
          <w:sz w:val="24"/>
          <w:szCs w:val="24"/>
        </w:rPr>
        <w:t>полного исполнения Сторонами своих обязательств, предусмотренных Договором и Приложениями к нему.</w:t>
      </w:r>
    </w:p>
    <w:p w14:paraId="4E5DD52E" w14:textId="77777777" w:rsidR="00076AD5" w:rsidRPr="00D10BC7" w:rsidRDefault="00076AD5" w:rsidP="00076AD5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lastRenderedPageBreak/>
        <w:t>Все изменения и дополнения к Договору действительны лишь в случае, если они совершены в письменной форме, подписаны и скреплены печатями обеих Сторон. Договор не может рассматриваться и/или толковаться без учета содержания приложений к нему.</w:t>
      </w:r>
    </w:p>
    <w:p w14:paraId="00C813B7" w14:textId="77777777" w:rsidR="00076AD5" w:rsidRPr="00D10BC7" w:rsidRDefault="00076AD5" w:rsidP="00076AD5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По соглашению Сторон настоящий Договор, все изменения и дополнения к настоящему договору оформленные по средствам факсимильной связи, электронной почты и иных средств связи, считаются действующими и приобретают юридическую силу с момента их подписания уполномоченными лицами. Стороны обязаны обменяться оригиналами всех относящихся к исполнению настоящего договора документов в течение 15 (пятнадцати) календарных дней с момента их подписания.</w:t>
      </w:r>
    </w:p>
    <w:p w14:paraId="16A90A55" w14:textId="77777777" w:rsidR="00076AD5" w:rsidRPr="00D10BC7" w:rsidRDefault="00076AD5" w:rsidP="00076AD5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Договор составлен в двух экземплярах на русском языке, имеющих равную юридическую силу, по одному для каждой Стороны.</w:t>
      </w:r>
    </w:p>
    <w:p w14:paraId="1388CF30" w14:textId="1DFCAA4D" w:rsidR="00830334" w:rsidRDefault="00076AD5" w:rsidP="00076AD5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 Стороны договорились о том, что передача прав и/или обязанностей Подрядчика по договору третьим лицам не допускается без предварительного письменного согласия Заказчика. В случае, если Подрядчик передал свои права и/или обязанности по договору третьим лицам без письменного согласия Заказчика, Подрядчик обязан по письменному требованию Заказчика уплатить последнему штраф в размере 20 % от суммы переданных прав и/или обязанностей, а также возместить убытки сверх суммы штрафа, возникшие в связи с такой передачей.</w:t>
      </w:r>
    </w:p>
    <w:p w14:paraId="77FD2383" w14:textId="77777777" w:rsidR="00830334" w:rsidRDefault="00830334" w:rsidP="008303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FCCC708" w14:textId="77777777" w:rsidR="001C0649" w:rsidRPr="00830334" w:rsidRDefault="001C0649" w:rsidP="008303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2FC1BB3" w14:textId="77777777" w:rsidR="00076AD5" w:rsidRDefault="00076AD5" w:rsidP="00076AD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BC7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14:paraId="2ABE8576" w14:textId="5AE5E2F8" w:rsidR="007160D2" w:rsidRDefault="00336FD0" w:rsidP="00112066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60D2">
        <w:rPr>
          <w:rFonts w:ascii="Times New Roman" w:hAnsi="Times New Roman"/>
          <w:sz w:val="24"/>
          <w:szCs w:val="24"/>
        </w:rPr>
        <w:t>Приложение №</w:t>
      </w:r>
      <w:r w:rsidR="007160D2">
        <w:rPr>
          <w:rFonts w:ascii="Times New Roman" w:hAnsi="Times New Roman"/>
          <w:sz w:val="24"/>
          <w:szCs w:val="24"/>
        </w:rPr>
        <w:t>1 – Комплект рабочей документации;</w:t>
      </w:r>
    </w:p>
    <w:p w14:paraId="3E8442F7" w14:textId="0B0D665C" w:rsidR="00336FD0" w:rsidRPr="007160D2" w:rsidRDefault="007160D2" w:rsidP="00112066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60D2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  <w:r w:rsidR="001C0649" w:rsidRPr="007160D2">
        <w:rPr>
          <w:rFonts w:ascii="Times New Roman" w:hAnsi="Times New Roman"/>
          <w:sz w:val="24"/>
          <w:szCs w:val="24"/>
        </w:rPr>
        <w:t>–</w:t>
      </w:r>
      <w:r w:rsidR="00336FD0" w:rsidRPr="007160D2">
        <w:rPr>
          <w:rFonts w:ascii="Times New Roman" w:hAnsi="Times New Roman"/>
          <w:sz w:val="24"/>
          <w:szCs w:val="24"/>
        </w:rPr>
        <w:t xml:space="preserve"> </w:t>
      </w:r>
      <w:r w:rsidR="001C0649" w:rsidRPr="007160D2">
        <w:rPr>
          <w:rFonts w:ascii="Times New Roman" w:hAnsi="Times New Roman"/>
          <w:sz w:val="24"/>
          <w:szCs w:val="24"/>
        </w:rPr>
        <w:t>Смета №</w:t>
      </w:r>
      <w:r>
        <w:rPr>
          <w:rFonts w:ascii="Times New Roman" w:hAnsi="Times New Roman"/>
          <w:sz w:val="24"/>
          <w:szCs w:val="24"/>
          <w:highlight w:val="yellow"/>
        </w:rPr>
        <w:t>__</w:t>
      </w:r>
      <w:r w:rsidR="00336FD0" w:rsidRPr="00716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14:paraId="4AFD43AB" w14:textId="6EB91B73" w:rsidR="00EA6E18" w:rsidRDefault="007160D2" w:rsidP="00EA6E18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№3 - График ремонта;</w:t>
      </w:r>
    </w:p>
    <w:p w14:paraId="10177390" w14:textId="12492FD4" w:rsidR="007160D2" w:rsidRPr="00EA6E18" w:rsidRDefault="007160D2" w:rsidP="00EA6E18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№4 - Техническое задание.</w:t>
      </w:r>
    </w:p>
    <w:p w14:paraId="6F01D85D" w14:textId="77777777" w:rsidR="00076AD5" w:rsidRDefault="00076AD5" w:rsidP="00076AD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91EB5A" w14:textId="77777777" w:rsidR="007160D2" w:rsidRPr="00D10BC7" w:rsidRDefault="007160D2" w:rsidP="00076AD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D649DE" w14:textId="5EEB1C12" w:rsidR="00694621" w:rsidRDefault="00076AD5" w:rsidP="00076AD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BC7">
        <w:rPr>
          <w:rFonts w:ascii="Times New Roman" w:hAnsi="Times New Roman"/>
          <w:b/>
          <w:bCs/>
          <w:sz w:val="24"/>
          <w:szCs w:val="24"/>
        </w:rPr>
        <w:t>АДРЕСА И ПЛАТЕЖНЫЕ РЕКВИЗИТЫ СТОРОН</w:t>
      </w:r>
    </w:p>
    <w:p w14:paraId="0BCEAC51" w14:textId="77777777" w:rsidR="00552591" w:rsidRDefault="00552591" w:rsidP="00552591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4537"/>
      </w:tblGrid>
      <w:tr w:rsidR="00F72EF3" w14:paraId="569996B9" w14:textId="77777777" w:rsidTr="00552591">
        <w:tc>
          <w:tcPr>
            <w:tcW w:w="5239" w:type="dxa"/>
          </w:tcPr>
          <w:p w14:paraId="7F9E9642" w14:textId="77777777" w:rsidR="00F72EF3" w:rsidRPr="00354CE0" w:rsidRDefault="00F72EF3" w:rsidP="00830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CE0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14:paraId="01F76A0D" w14:textId="77777777" w:rsidR="00F72EF3" w:rsidRPr="00354CE0" w:rsidRDefault="00F72EF3" w:rsidP="00830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CE0">
              <w:rPr>
                <w:rFonts w:ascii="Times New Roman" w:hAnsi="Times New Roman"/>
                <w:b/>
                <w:sz w:val="24"/>
                <w:szCs w:val="24"/>
              </w:rPr>
              <w:t>ЗАО «Белгородский цемент»</w:t>
            </w:r>
          </w:p>
          <w:p w14:paraId="0BAC22CF" w14:textId="77777777" w:rsidR="00F72EF3" w:rsidRPr="00354CE0" w:rsidRDefault="00F72EF3" w:rsidP="008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E0">
              <w:rPr>
                <w:rFonts w:ascii="Times New Roman" w:hAnsi="Times New Roman"/>
                <w:sz w:val="24"/>
                <w:szCs w:val="24"/>
              </w:rPr>
              <w:t>ИНН/КПП 3123003920/312301001</w:t>
            </w:r>
          </w:p>
          <w:p w14:paraId="65C00783" w14:textId="77777777" w:rsidR="00F72EF3" w:rsidRPr="00354CE0" w:rsidRDefault="00F72EF3" w:rsidP="008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E0">
              <w:rPr>
                <w:rFonts w:ascii="Times New Roman" w:hAnsi="Times New Roman"/>
                <w:sz w:val="24"/>
                <w:szCs w:val="24"/>
              </w:rPr>
              <w:t>ОКПО 18074720 ОГРН 1023100000274</w:t>
            </w:r>
          </w:p>
          <w:p w14:paraId="12ED12C9" w14:textId="77777777" w:rsidR="00F72EF3" w:rsidRPr="00354CE0" w:rsidRDefault="00F72EF3" w:rsidP="008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E0">
              <w:rPr>
                <w:rFonts w:ascii="Times New Roman" w:hAnsi="Times New Roman"/>
                <w:sz w:val="24"/>
                <w:szCs w:val="24"/>
              </w:rPr>
              <w:t>Юр./Почт. адрес: РФ, 308015, г. Белгород</w:t>
            </w:r>
          </w:p>
          <w:p w14:paraId="2BF66A49" w14:textId="77777777" w:rsidR="00F72EF3" w:rsidRPr="00354CE0" w:rsidRDefault="00F72EF3" w:rsidP="008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E0">
              <w:rPr>
                <w:rFonts w:ascii="Times New Roman" w:hAnsi="Times New Roman"/>
                <w:sz w:val="24"/>
                <w:szCs w:val="24"/>
              </w:rPr>
              <w:t>ул. Сумская, площадка цемзавода</w:t>
            </w:r>
          </w:p>
          <w:p w14:paraId="27582E04" w14:textId="465A2693" w:rsidR="00F72EF3" w:rsidRPr="00354CE0" w:rsidRDefault="00F72EF3" w:rsidP="008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E0">
              <w:rPr>
                <w:rFonts w:ascii="Times New Roman" w:hAnsi="Times New Roman"/>
                <w:sz w:val="24"/>
                <w:szCs w:val="24"/>
              </w:rPr>
              <w:t>Р/сч</w:t>
            </w:r>
            <w:r w:rsidR="00830334">
              <w:rPr>
                <w:rFonts w:ascii="Times New Roman" w:hAnsi="Times New Roman"/>
                <w:sz w:val="24"/>
                <w:szCs w:val="24"/>
              </w:rPr>
              <w:t>.</w:t>
            </w:r>
            <w:r w:rsidRPr="00354CE0">
              <w:rPr>
                <w:rFonts w:ascii="Times New Roman" w:hAnsi="Times New Roman"/>
                <w:sz w:val="24"/>
                <w:szCs w:val="24"/>
              </w:rPr>
              <w:t xml:space="preserve"> 40702810207110100406</w:t>
            </w:r>
          </w:p>
          <w:p w14:paraId="7CEA0B78" w14:textId="4A53BFCE" w:rsidR="00F72EF3" w:rsidRPr="00354CE0" w:rsidRDefault="00F72EF3" w:rsidP="008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E0">
              <w:rPr>
                <w:rFonts w:ascii="Times New Roman" w:hAnsi="Times New Roman"/>
                <w:sz w:val="24"/>
                <w:szCs w:val="24"/>
              </w:rPr>
              <w:t xml:space="preserve">СБЕРБАНК РФ (ПАО), </w:t>
            </w:r>
            <w:r w:rsidR="00830334">
              <w:rPr>
                <w:rFonts w:ascii="Times New Roman" w:hAnsi="Times New Roman"/>
                <w:sz w:val="24"/>
                <w:szCs w:val="24"/>
              </w:rPr>
              <w:t>Ц</w:t>
            </w:r>
            <w:r w:rsidR="00830334" w:rsidRPr="00354CE0">
              <w:rPr>
                <w:rFonts w:ascii="Times New Roman" w:hAnsi="Times New Roman"/>
                <w:sz w:val="24"/>
                <w:szCs w:val="24"/>
              </w:rPr>
              <w:t>ентрально</w:t>
            </w:r>
            <w:r w:rsidRPr="00354C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9C6E764" w14:textId="77777777" w:rsidR="00F72EF3" w:rsidRPr="00354CE0" w:rsidRDefault="00F72EF3" w:rsidP="008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E0">
              <w:rPr>
                <w:rFonts w:ascii="Times New Roman" w:hAnsi="Times New Roman"/>
                <w:sz w:val="24"/>
                <w:szCs w:val="24"/>
              </w:rPr>
              <w:t>Черноземный банк, Бел. отд. № 8592,</w:t>
            </w:r>
          </w:p>
          <w:p w14:paraId="1EA7B747" w14:textId="77777777" w:rsidR="00F72EF3" w:rsidRPr="00354CE0" w:rsidRDefault="00F72EF3" w:rsidP="008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E0">
              <w:rPr>
                <w:rFonts w:ascii="Times New Roman" w:hAnsi="Times New Roman"/>
                <w:sz w:val="24"/>
                <w:szCs w:val="24"/>
              </w:rPr>
              <w:t>Дополнительный офис № 8592/00073</w:t>
            </w:r>
          </w:p>
          <w:p w14:paraId="232EF15E" w14:textId="4D7DB265" w:rsidR="00F72EF3" w:rsidRPr="00354CE0" w:rsidRDefault="00F72EF3" w:rsidP="008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E0">
              <w:rPr>
                <w:rFonts w:ascii="Times New Roman" w:hAnsi="Times New Roman"/>
                <w:sz w:val="24"/>
                <w:szCs w:val="24"/>
              </w:rPr>
              <w:t>Кор/сч. 30101810100000000633</w:t>
            </w:r>
          </w:p>
          <w:p w14:paraId="5AEE5D11" w14:textId="77777777" w:rsidR="00F72EF3" w:rsidRPr="00354CE0" w:rsidRDefault="00F72EF3" w:rsidP="008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E0">
              <w:rPr>
                <w:rFonts w:ascii="Times New Roman" w:hAnsi="Times New Roman"/>
                <w:sz w:val="24"/>
                <w:szCs w:val="24"/>
              </w:rPr>
              <w:t>БИК 041403633</w:t>
            </w:r>
          </w:p>
          <w:p w14:paraId="05753EAE" w14:textId="77777777" w:rsidR="00F72EF3" w:rsidRPr="00354CE0" w:rsidRDefault="00F72EF3" w:rsidP="008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E0">
              <w:rPr>
                <w:rFonts w:ascii="Times New Roman" w:hAnsi="Times New Roman"/>
                <w:sz w:val="24"/>
                <w:szCs w:val="24"/>
              </w:rPr>
              <w:t>Тел.: 8 (4722) 300-324</w:t>
            </w:r>
          </w:p>
          <w:p w14:paraId="5204DE2A" w14:textId="12B5632A" w:rsidR="00F72EF3" w:rsidRPr="00552591" w:rsidRDefault="00F72EF3" w:rsidP="008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CE0">
              <w:rPr>
                <w:rFonts w:ascii="Times New Roman" w:hAnsi="Times New Roman"/>
                <w:sz w:val="24"/>
                <w:szCs w:val="24"/>
              </w:rPr>
              <w:t xml:space="preserve">Адрес эл. почты: </w:t>
            </w:r>
            <w:hyperlink r:id="rId9" w:history="1">
              <w:r w:rsidR="00552591" w:rsidRPr="00441BDE">
                <w:rPr>
                  <w:rStyle w:val="ac"/>
                  <w:sz w:val="24"/>
                  <w:szCs w:val="24"/>
                  <w:lang w:val="en-US"/>
                </w:rPr>
                <w:t>Belcem</w:t>
              </w:r>
              <w:r w:rsidR="00552591" w:rsidRPr="00441BDE">
                <w:rPr>
                  <w:rStyle w:val="ac"/>
                  <w:sz w:val="24"/>
                  <w:szCs w:val="24"/>
                </w:rPr>
                <w:t>@</w:t>
              </w:r>
              <w:r w:rsidR="00552591" w:rsidRPr="00441BDE">
                <w:rPr>
                  <w:rStyle w:val="ac"/>
                  <w:sz w:val="24"/>
                  <w:szCs w:val="24"/>
                  <w:lang w:val="en-US"/>
                </w:rPr>
                <w:t>eurocem</w:t>
              </w:r>
              <w:r w:rsidR="00552591" w:rsidRPr="00441BDE">
                <w:rPr>
                  <w:rStyle w:val="ac"/>
                  <w:sz w:val="24"/>
                  <w:szCs w:val="24"/>
                </w:rPr>
                <w:t>.</w:t>
              </w:r>
              <w:r w:rsidR="00552591" w:rsidRPr="00441BDE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14:paraId="4548623C" w14:textId="77777777" w:rsidR="00830334" w:rsidRDefault="00830334" w:rsidP="00830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DD58D0" w14:textId="77777777" w:rsidR="006B2318" w:rsidRPr="00354CE0" w:rsidRDefault="006B2318" w:rsidP="00830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CBC135" w14:textId="385DE0FC" w:rsidR="00F72EF3" w:rsidRPr="00354CE0" w:rsidRDefault="00552591" w:rsidP="00830334">
            <w:pPr>
              <w:pStyle w:val="af"/>
              <w:tabs>
                <w:tab w:val="left" w:pos="3606"/>
              </w:tabs>
              <w:snapToGrid w:val="0"/>
              <w:jc w:val="left"/>
              <w:rPr>
                <w:lang w:val="ru-RU"/>
              </w:rPr>
            </w:pPr>
            <w:r>
              <w:rPr>
                <w:lang w:val="ru-RU"/>
              </w:rPr>
              <w:t>ЗАКАЗЧИК</w:t>
            </w:r>
            <w:r w:rsidR="00F72EF3" w:rsidRPr="00354CE0">
              <w:rPr>
                <w:lang w:val="ru-RU"/>
              </w:rPr>
              <w:t>:</w:t>
            </w:r>
          </w:p>
          <w:p w14:paraId="66BFE0D3" w14:textId="77777777" w:rsidR="00F72EF3" w:rsidRPr="00354CE0" w:rsidRDefault="00F72EF3" w:rsidP="00830334">
            <w:pPr>
              <w:pStyle w:val="af"/>
              <w:tabs>
                <w:tab w:val="left" w:pos="3606"/>
              </w:tabs>
              <w:snapToGrid w:val="0"/>
              <w:jc w:val="left"/>
              <w:rPr>
                <w:b w:val="0"/>
                <w:lang w:val="ru-RU"/>
              </w:rPr>
            </w:pPr>
            <w:r w:rsidRPr="00354CE0">
              <w:rPr>
                <w:b w:val="0"/>
                <w:lang w:val="ru-RU"/>
              </w:rPr>
              <w:t>Генеральный директор</w:t>
            </w:r>
          </w:p>
          <w:p w14:paraId="6A20DEEF" w14:textId="77777777" w:rsidR="00F72EF3" w:rsidRPr="00354CE0" w:rsidRDefault="00F72EF3" w:rsidP="00830334">
            <w:pPr>
              <w:pStyle w:val="af"/>
              <w:jc w:val="left"/>
              <w:rPr>
                <w:b w:val="0"/>
                <w:lang w:val="ru-RU"/>
              </w:rPr>
            </w:pPr>
            <w:r w:rsidRPr="00354CE0">
              <w:rPr>
                <w:b w:val="0"/>
                <w:lang w:val="ru-RU"/>
              </w:rPr>
              <w:t>ЗАО «Белгородский цемент»</w:t>
            </w:r>
          </w:p>
          <w:p w14:paraId="0A156054" w14:textId="77777777" w:rsidR="00F72EF3" w:rsidRPr="00354CE0" w:rsidRDefault="00F72EF3" w:rsidP="00830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1D2066" w14:textId="77777777" w:rsidR="00F72EF3" w:rsidRPr="00354CE0" w:rsidRDefault="00F72EF3" w:rsidP="00830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CE0">
              <w:rPr>
                <w:rFonts w:ascii="Times New Roman" w:hAnsi="Times New Roman"/>
                <w:b/>
                <w:sz w:val="24"/>
                <w:szCs w:val="24"/>
              </w:rPr>
              <w:t>__________________ /</w:t>
            </w:r>
            <w:r w:rsidRPr="00694621">
              <w:rPr>
                <w:rFonts w:ascii="Times New Roman" w:hAnsi="Times New Roman"/>
                <w:sz w:val="24"/>
                <w:szCs w:val="24"/>
              </w:rPr>
              <w:t>Андросов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4621">
              <w:rPr>
                <w:rFonts w:ascii="Times New Roman" w:hAnsi="Times New Roman"/>
                <w:sz w:val="24"/>
                <w:szCs w:val="24"/>
              </w:rPr>
              <w:t>Э.В.</w:t>
            </w:r>
            <w:r w:rsidRPr="00354CE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0570D781" w14:textId="77777777" w:rsidR="00F72EF3" w:rsidRPr="00354CE0" w:rsidRDefault="00F72EF3" w:rsidP="008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E0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0FBE8D4F" w14:textId="3DA7E133" w:rsidR="00F72EF3" w:rsidRDefault="00F72EF3" w:rsidP="008303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672298D" w14:textId="77777777" w:rsidR="00F72EF3" w:rsidRPr="00354CE0" w:rsidRDefault="00F72EF3" w:rsidP="008303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354CE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ПОДРЯДЧИК:</w:t>
            </w:r>
          </w:p>
          <w:p w14:paraId="1C3FCC9E" w14:textId="461E1E9B" w:rsidR="00F72EF3" w:rsidRDefault="007160D2" w:rsidP="00716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0D2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_______________________________</w:t>
            </w:r>
          </w:p>
        </w:tc>
      </w:tr>
    </w:tbl>
    <w:p w14:paraId="5D06F6C9" w14:textId="77777777" w:rsidR="00076AD5" w:rsidRDefault="00076AD5" w:rsidP="00F72EF3">
      <w:pPr>
        <w:rPr>
          <w:rFonts w:ascii="Times New Roman" w:hAnsi="Times New Roman"/>
          <w:sz w:val="24"/>
          <w:szCs w:val="24"/>
        </w:rPr>
      </w:pPr>
    </w:p>
    <w:sectPr w:rsidR="00076AD5" w:rsidSect="00374DFD">
      <w:headerReference w:type="default" r:id="rId10"/>
      <w:pgSz w:w="11906" w:h="16838"/>
      <w:pgMar w:top="709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FB432" w14:textId="77777777" w:rsidR="001F1719" w:rsidRDefault="001F1719">
      <w:pPr>
        <w:spacing w:after="0" w:line="240" w:lineRule="auto"/>
      </w:pPr>
      <w:r>
        <w:separator/>
      </w:r>
    </w:p>
  </w:endnote>
  <w:endnote w:type="continuationSeparator" w:id="0">
    <w:p w14:paraId="27C793EF" w14:textId="77777777" w:rsidR="001F1719" w:rsidRDefault="001F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516C2" w14:textId="77777777" w:rsidR="001F1719" w:rsidRDefault="001F1719">
      <w:pPr>
        <w:spacing w:after="0" w:line="240" w:lineRule="auto"/>
      </w:pPr>
      <w:r>
        <w:separator/>
      </w:r>
    </w:p>
  </w:footnote>
  <w:footnote w:type="continuationSeparator" w:id="0">
    <w:p w14:paraId="38070AA5" w14:textId="77777777" w:rsidR="001F1719" w:rsidRDefault="001F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F8A7A" w14:textId="77777777" w:rsidR="001F1719" w:rsidRDefault="001F1719" w:rsidP="00944BA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D2FE3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1E7"/>
    <w:multiLevelType w:val="multilevel"/>
    <w:tmpl w:val="5708491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B43F66"/>
    <w:multiLevelType w:val="hybridMultilevel"/>
    <w:tmpl w:val="CB52A0BC"/>
    <w:lvl w:ilvl="0" w:tplc="D3DC41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E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E382B"/>
    <w:multiLevelType w:val="hybridMultilevel"/>
    <w:tmpl w:val="6B8E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715891"/>
    <w:multiLevelType w:val="multilevel"/>
    <w:tmpl w:val="F0B4CA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7AF1D22"/>
    <w:multiLevelType w:val="multilevel"/>
    <w:tmpl w:val="C5201914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19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1440"/>
      </w:pPr>
      <w:rPr>
        <w:rFonts w:hint="default"/>
      </w:rPr>
    </w:lvl>
  </w:abstractNum>
  <w:abstractNum w:abstractNumId="6">
    <w:nsid w:val="31FE0FC8"/>
    <w:multiLevelType w:val="multilevel"/>
    <w:tmpl w:val="5708625C"/>
    <w:lvl w:ilvl="0">
      <w:start w:val="3"/>
      <w:numFmt w:val="decimal"/>
      <w:lvlText w:val="%1"/>
      <w:lvlJc w:val="left"/>
      <w:pPr>
        <w:ind w:left="435" w:hanging="435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cstheme="minorBidi" w:hint="default"/>
      </w:rPr>
    </w:lvl>
  </w:abstractNum>
  <w:abstractNum w:abstractNumId="7">
    <w:nsid w:val="33EA606D"/>
    <w:multiLevelType w:val="hybridMultilevel"/>
    <w:tmpl w:val="56D0D0E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A6895"/>
    <w:multiLevelType w:val="multilevel"/>
    <w:tmpl w:val="58EA9188"/>
    <w:lvl w:ilvl="0">
      <w:start w:val="5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9">
    <w:nsid w:val="3FA97C19"/>
    <w:multiLevelType w:val="multilevel"/>
    <w:tmpl w:val="4CDCFFE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58D78EA"/>
    <w:multiLevelType w:val="multilevel"/>
    <w:tmpl w:val="034835C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FCF7910"/>
    <w:multiLevelType w:val="multilevel"/>
    <w:tmpl w:val="54F0F35E"/>
    <w:lvl w:ilvl="0">
      <w:start w:val="3"/>
      <w:numFmt w:val="decimal"/>
      <w:lvlText w:val="%1"/>
      <w:lvlJc w:val="left"/>
      <w:pPr>
        <w:ind w:left="435" w:hanging="435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eastAsiaTheme="minorHAnsi" w:cstheme="minorBidi"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cstheme="minorBidi" w:hint="default"/>
      </w:rPr>
    </w:lvl>
  </w:abstractNum>
  <w:abstractNum w:abstractNumId="12">
    <w:nsid w:val="542C70B3"/>
    <w:multiLevelType w:val="multilevel"/>
    <w:tmpl w:val="93C21C2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>
    <w:nsid w:val="544B060C"/>
    <w:multiLevelType w:val="multilevel"/>
    <w:tmpl w:val="721E679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B2608BC"/>
    <w:multiLevelType w:val="multilevel"/>
    <w:tmpl w:val="1310A77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15">
    <w:nsid w:val="64777694"/>
    <w:multiLevelType w:val="multilevel"/>
    <w:tmpl w:val="F8543B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7525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cs="Times New Roman" w:hint="default"/>
      </w:rPr>
    </w:lvl>
  </w:abstractNum>
  <w:abstractNum w:abstractNumId="16">
    <w:nsid w:val="6FEC7BDD"/>
    <w:multiLevelType w:val="multilevel"/>
    <w:tmpl w:val="212E46D8"/>
    <w:lvl w:ilvl="0">
      <w:start w:val="10"/>
      <w:numFmt w:val="decimal"/>
      <w:lvlText w:val="%1."/>
      <w:lvlJc w:val="left"/>
      <w:pPr>
        <w:ind w:left="445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>
    <w:nsid w:val="709F5E44"/>
    <w:multiLevelType w:val="multilevel"/>
    <w:tmpl w:val="E4F4286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8">
    <w:nsid w:val="70E840BD"/>
    <w:multiLevelType w:val="hybridMultilevel"/>
    <w:tmpl w:val="5BA07D02"/>
    <w:lvl w:ilvl="0" w:tplc="8FDEA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C1519D"/>
    <w:multiLevelType w:val="multilevel"/>
    <w:tmpl w:val="8A76435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77B23D97"/>
    <w:multiLevelType w:val="multilevel"/>
    <w:tmpl w:val="F872ED2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1">
    <w:nsid w:val="7B8C7A3D"/>
    <w:multiLevelType w:val="multilevel"/>
    <w:tmpl w:val="9B9C2448"/>
    <w:lvl w:ilvl="0">
      <w:start w:val="3"/>
      <w:numFmt w:val="decimal"/>
      <w:lvlText w:val="%1"/>
      <w:lvlJc w:val="left"/>
      <w:pPr>
        <w:ind w:left="435" w:hanging="435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eastAsiaTheme="minorHAnsi" w:cstheme="minorBidi"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cstheme="minorBidi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1"/>
  </w:num>
  <w:num w:numId="10">
    <w:abstractNumId w:val="19"/>
  </w:num>
  <w:num w:numId="11">
    <w:abstractNumId w:val="20"/>
  </w:num>
  <w:num w:numId="12">
    <w:abstractNumId w:val="12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4"/>
  </w:num>
  <w:num w:numId="18">
    <w:abstractNumId w:val="10"/>
  </w:num>
  <w:num w:numId="19">
    <w:abstractNumId w:val="11"/>
  </w:num>
  <w:num w:numId="20">
    <w:abstractNumId w:val="18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F4"/>
    <w:rsid w:val="00004C75"/>
    <w:rsid w:val="00022FD5"/>
    <w:rsid w:val="00023EF4"/>
    <w:rsid w:val="00035B63"/>
    <w:rsid w:val="0004038D"/>
    <w:rsid w:val="00063D6C"/>
    <w:rsid w:val="00076AD5"/>
    <w:rsid w:val="001006F4"/>
    <w:rsid w:val="00123EFD"/>
    <w:rsid w:val="00130951"/>
    <w:rsid w:val="00132839"/>
    <w:rsid w:val="00144FFF"/>
    <w:rsid w:val="001966C5"/>
    <w:rsid w:val="001A7FCF"/>
    <w:rsid w:val="001C0649"/>
    <w:rsid w:val="001F1719"/>
    <w:rsid w:val="001F1E4F"/>
    <w:rsid w:val="002001FE"/>
    <w:rsid w:val="00202891"/>
    <w:rsid w:val="002067FC"/>
    <w:rsid w:val="00206ADC"/>
    <w:rsid w:val="00210E16"/>
    <w:rsid w:val="00213A9A"/>
    <w:rsid w:val="002417A3"/>
    <w:rsid w:val="00254E51"/>
    <w:rsid w:val="0026048B"/>
    <w:rsid w:val="002740E7"/>
    <w:rsid w:val="002753AF"/>
    <w:rsid w:val="0028446A"/>
    <w:rsid w:val="002B1AFD"/>
    <w:rsid w:val="002C0267"/>
    <w:rsid w:val="002D49C4"/>
    <w:rsid w:val="002D7E6A"/>
    <w:rsid w:val="002E5679"/>
    <w:rsid w:val="002E5DE0"/>
    <w:rsid w:val="002E73A5"/>
    <w:rsid w:val="002F60E9"/>
    <w:rsid w:val="002F79DF"/>
    <w:rsid w:val="003220AE"/>
    <w:rsid w:val="0033207F"/>
    <w:rsid w:val="00336FD0"/>
    <w:rsid w:val="00354CE0"/>
    <w:rsid w:val="00355EC9"/>
    <w:rsid w:val="00357546"/>
    <w:rsid w:val="00374DFD"/>
    <w:rsid w:val="0038021B"/>
    <w:rsid w:val="00385491"/>
    <w:rsid w:val="003924E7"/>
    <w:rsid w:val="003A2FA5"/>
    <w:rsid w:val="003C7C38"/>
    <w:rsid w:val="003D324E"/>
    <w:rsid w:val="004013D0"/>
    <w:rsid w:val="00411A62"/>
    <w:rsid w:val="004150DE"/>
    <w:rsid w:val="00433810"/>
    <w:rsid w:val="0043766C"/>
    <w:rsid w:val="00454BC0"/>
    <w:rsid w:val="0047239E"/>
    <w:rsid w:val="00474F48"/>
    <w:rsid w:val="004841D0"/>
    <w:rsid w:val="00492710"/>
    <w:rsid w:val="004944F4"/>
    <w:rsid w:val="004A664A"/>
    <w:rsid w:val="004A6B2D"/>
    <w:rsid w:val="004C2527"/>
    <w:rsid w:val="004C5834"/>
    <w:rsid w:val="004D2DD7"/>
    <w:rsid w:val="004E1161"/>
    <w:rsid w:val="004E4538"/>
    <w:rsid w:val="004E675D"/>
    <w:rsid w:val="004E752C"/>
    <w:rsid w:val="004F4025"/>
    <w:rsid w:val="00545405"/>
    <w:rsid w:val="00552591"/>
    <w:rsid w:val="00570C2F"/>
    <w:rsid w:val="00585D55"/>
    <w:rsid w:val="005A6892"/>
    <w:rsid w:val="005B0443"/>
    <w:rsid w:val="005B1E95"/>
    <w:rsid w:val="005F6994"/>
    <w:rsid w:val="00621134"/>
    <w:rsid w:val="00655C4F"/>
    <w:rsid w:val="006660AA"/>
    <w:rsid w:val="006677F8"/>
    <w:rsid w:val="00694621"/>
    <w:rsid w:val="006A4A70"/>
    <w:rsid w:val="006B2318"/>
    <w:rsid w:val="006D07D6"/>
    <w:rsid w:val="006E6BB4"/>
    <w:rsid w:val="006E700D"/>
    <w:rsid w:val="006F6BED"/>
    <w:rsid w:val="007160D2"/>
    <w:rsid w:val="00736E80"/>
    <w:rsid w:val="00741159"/>
    <w:rsid w:val="00794A69"/>
    <w:rsid w:val="007A2F99"/>
    <w:rsid w:val="007A63C3"/>
    <w:rsid w:val="007E6726"/>
    <w:rsid w:val="00815C25"/>
    <w:rsid w:val="00815DE1"/>
    <w:rsid w:val="00824FE7"/>
    <w:rsid w:val="00826F1B"/>
    <w:rsid w:val="00830334"/>
    <w:rsid w:val="00837EFA"/>
    <w:rsid w:val="008633C6"/>
    <w:rsid w:val="00864171"/>
    <w:rsid w:val="008650EF"/>
    <w:rsid w:val="00866318"/>
    <w:rsid w:val="00884DAA"/>
    <w:rsid w:val="00895407"/>
    <w:rsid w:val="008973F6"/>
    <w:rsid w:val="008A722C"/>
    <w:rsid w:val="008D2E71"/>
    <w:rsid w:val="008F0162"/>
    <w:rsid w:val="008F6BEF"/>
    <w:rsid w:val="0090130E"/>
    <w:rsid w:val="00903C5E"/>
    <w:rsid w:val="00927C13"/>
    <w:rsid w:val="00944BA5"/>
    <w:rsid w:val="00951C49"/>
    <w:rsid w:val="00955726"/>
    <w:rsid w:val="009623A8"/>
    <w:rsid w:val="0096732E"/>
    <w:rsid w:val="009701C7"/>
    <w:rsid w:val="00977A37"/>
    <w:rsid w:val="0098642A"/>
    <w:rsid w:val="00996C8F"/>
    <w:rsid w:val="00A04615"/>
    <w:rsid w:val="00A270DE"/>
    <w:rsid w:val="00A54050"/>
    <w:rsid w:val="00A7758E"/>
    <w:rsid w:val="00A85223"/>
    <w:rsid w:val="00AA7520"/>
    <w:rsid w:val="00AB20A8"/>
    <w:rsid w:val="00AD3FFC"/>
    <w:rsid w:val="00B17191"/>
    <w:rsid w:val="00B176D4"/>
    <w:rsid w:val="00B41722"/>
    <w:rsid w:val="00B45BF9"/>
    <w:rsid w:val="00B47834"/>
    <w:rsid w:val="00B53059"/>
    <w:rsid w:val="00B55B85"/>
    <w:rsid w:val="00BC6D07"/>
    <w:rsid w:val="00BD2FE3"/>
    <w:rsid w:val="00C026D4"/>
    <w:rsid w:val="00C02CA9"/>
    <w:rsid w:val="00C129F0"/>
    <w:rsid w:val="00C50BA7"/>
    <w:rsid w:val="00C56092"/>
    <w:rsid w:val="00C62529"/>
    <w:rsid w:val="00C63D51"/>
    <w:rsid w:val="00C866DA"/>
    <w:rsid w:val="00C8733A"/>
    <w:rsid w:val="00C9212C"/>
    <w:rsid w:val="00CA426F"/>
    <w:rsid w:val="00CC1708"/>
    <w:rsid w:val="00CC1DBF"/>
    <w:rsid w:val="00CD083D"/>
    <w:rsid w:val="00CD3404"/>
    <w:rsid w:val="00CF5E96"/>
    <w:rsid w:val="00CF7811"/>
    <w:rsid w:val="00D0734E"/>
    <w:rsid w:val="00D10BC7"/>
    <w:rsid w:val="00D1153A"/>
    <w:rsid w:val="00D20503"/>
    <w:rsid w:val="00D25653"/>
    <w:rsid w:val="00D276D3"/>
    <w:rsid w:val="00D3340C"/>
    <w:rsid w:val="00D565CC"/>
    <w:rsid w:val="00DA7A1A"/>
    <w:rsid w:val="00DB66F9"/>
    <w:rsid w:val="00E11542"/>
    <w:rsid w:val="00E57082"/>
    <w:rsid w:val="00E64162"/>
    <w:rsid w:val="00E81F28"/>
    <w:rsid w:val="00E9001B"/>
    <w:rsid w:val="00EA6E18"/>
    <w:rsid w:val="00EB343E"/>
    <w:rsid w:val="00EE13ED"/>
    <w:rsid w:val="00F15EEA"/>
    <w:rsid w:val="00F2379A"/>
    <w:rsid w:val="00F54F46"/>
    <w:rsid w:val="00F72EF3"/>
    <w:rsid w:val="00F855D8"/>
    <w:rsid w:val="00FA5594"/>
    <w:rsid w:val="00FA7340"/>
    <w:rsid w:val="00FD0EF9"/>
    <w:rsid w:val="00FE4EF4"/>
    <w:rsid w:val="00FF224A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3289"/>
  <w15:docId w15:val="{3F8B7899-0DC6-4F79-B89A-54A09F13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D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B0443"/>
    <w:pPr>
      <w:keepNext/>
      <w:spacing w:after="0" w:line="240" w:lineRule="auto"/>
      <w:outlineLvl w:val="2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6AD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76AD5"/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99"/>
    <w:qFormat/>
    <w:rsid w:val="00076AD5"/>
    <w:pPr>
      <w:ind w:left="720"/>
      <w:contextualSpacing/>
    </w:pPr>
    <w:rPr>
      <w:lang w:eastAsia="en-US"/>
    </w:rPr>
  </w:style>
  <w:style w:type="paragraph" w:styleId="a7">
    <w:name w:val="header"/>
    <w:basedOn w:val="a"/>
    <w:link w:val="a8"/>
    <w:uiPriority w:val="99"/>
    <w:rsid w:val="00076A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6AD5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rsid w:val="00076AD5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076AD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6AD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076AD5"/>
    <w:rPr>
      <w:rFonts w:ascii="Times New Roman" w:hAnsi="Times New Roman"/>
      <w:sz w:val="20"/>
    </w:rPr>
  </w:style>
  <w:style w:type="character" w:styleId="ac">
    <w:name w:val="Hyperlink"/>
    <w:basedOn w:val="a0"/>
    <w:uiPriority w:val="99"/>
    <w:unhideWhenUsed/>
    <w:rsid w:val="00076AD5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D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3F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B044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f">
    <w:name w:val="Body Text"/>
    <w:basedOn w:val="a"/>
    <w:link w:val="af0"/>
    <w:rsid w:val="00D10BC7"/>
    <w:pPr>
      <w:spacing w:after="0" w:line="240" w:lineRule="auto"/>
      <w:jc w:val="right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D10BC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023EF4"/>
    <w:pPr>
      <w:spacing w:line="240" w:lineRule="auto"/>
    </w:pPr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023EF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023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4013D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deev@euroce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ulakov@euroce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lcem@euroc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8026</Words>
  <Characters>45753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Пелых Людмила Александровна</dc:creator>
  <cp:lastModifiedBy>Ахмирзаев Элъяр Халжигитович</cp:lastModifiedBy>
  <cp:revision>5</cp:revision>
  <cp:lastPrinted>2022-03-10T05:40:00Z</cp:lastPrinted>
  <dcterms:created xsi:type="dcterms:W3CDTF">2022-04-13T09:27:00Z</dcterms:created>
  <dcterms:modified xsi:type="dcterms:W3CDTF">2022-04-29T12:05:00Z</dcterms:modified>
</cp:coreProperties>
</file>