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D2EDA" w14:textId="67ABABB9" w:rsidR="00251BAC" w:rsidRPr="00B16CF9" w:rsidRDefault="0043684B" w:rsidP="00B16CF9">
      <w:pPr>
        <w:pStyle w:val="50"/>
        <w:spacing w:line="23" w:lineRule="atLeast"/>
        <w:ind w:firstLine="567"/>
        <w:rPr>
          <w:color w:val="auto"/>
        </w:rPr>
      </w:pPr>
      <w:r w:rsidRPr="00B16CF9">
        <w:rPr>
          <w:color w:val="auto"/>
        </w:rPr>
        <w:t xml:space="preserve">ГЕНЕРАЛЬНЫЙ </w:t>
      </w:r>
      <w:r w:rsidR="0009262E" w:rsidRPr="00B16CF9">
        <w:rPr>
          <w:color w:val="auto"/>
        </w:rPr>
        <w:t xml:space="preserve">ДОГОВОР </w:t>
      </w:r>
      <w:r w:rsidR="006A7442" w:rsidRPr="00B16CF9">
        <w:rPr>
          <w:color w:val="auto"/>
        </w:rPr>
        <w:t xml:space="preserve">№ </w:t>
      </w:r>
      <w:r w:rsidR="00A87A08" w:rsidRPr="00B16CF9">
        <w:rPr>
          <w:color w:val="000000" w:themeColor="text1"/>
        </w:rPr>
        <w:t>______________</w:t>
      </w:r>
      <w:r w:rsidR="00754D38" w:rsidRPr="00B16CF9">
        <w:rPr>
          <w:color w:val="000000" w:themeColor="text1"/>
        </w:rPr>
        <w:t xml:space="preserve">                                </w:t>
      </w:r>
    </w:p>
    <w:p w14:paraId="1B0B3F02" w14:textId="77777777" w:rsidR="00251BAC" w:rsidRPr="00B16CF9" w:rsidRDefault="00251BAC" w:rsidP="00B16CF9">
      <w:pPr>
        <w:spacing w:line="23" w:lineRule="atLeast"/>
        <w:ind w:firstLine="567"/>
      </w:pPr>
    </w:p>
    <w:p w14:paraId="208385E0" w14:textId="10A1F951" w:rsidR="00B42AFA" w:rsidRPr="00B16CF9" w:rsidRDefault="00251BAC" w:rsidP="00B16CF9">
      <w:pPr>
        <w:spacing w:line="23" w:lineRule="atLeast"/>
        <w:ind w:firstLine="567"/>
      </w:pPr>
      <w:r w:rsidRPr="00B16CF9">
        <w:t>г.</w:t>
      </w:r>
      <w:r w:rsidR="00E304EA" w:rsidRPr="00B16CF9">
        <w:t xml:space="preserve"> </w:t>
      </w:r>
      <w:r w:rsidR="002F4A24" w:rsidRPr="00B16CF9">
        <w:rPr>
          <w:b/>
        </w:rPr>
        <w:t>___________</w:t>
      </w:r>
      <w:r w:rsidRPr="00B16CF9">
        <w:tab/>
      </w:r>
      <w:r w:rsidRPr="00B16CF9">
        <w:tab/>
      </w:r>
      <w:r w:rsidRPr="00B16CF9">
        <w:tab/>
      </w:r>
      <w:r w:rsidRPr="00B16CF9">
        <w:tab/>
      </w:r>
      <w:r w:rsidR="003F1534" w:rsidRPr="00B16CF9">
        <w:tab/>
      </w:r>
      <w:r w:rsidR="00D81569" w:rsidRPr="00B16CF9">
        <w:t xml:space="preserve">                     </w:t>
      </w:r>
      <w:r w:rsidR="003F1534" w:rsidRPr="00B16CF9">
        <w:tab/>
      </w:r>
      <w:r w:rsidR="00D81569" w:rsidRPr="00B16CF9">
        <w:t xml:space="preserve">     </w:t>
      </w:r>
      <w:r w:rsidR="00E304EA" w:rsidRPr="00B16CF9">
        <w:t xml:space="preserve">    </w:t>
      </w:r>
      <w:r w:rsidR="00D81569" w:rsidRPr="00B16CF9">
        <w:t xml:space="preserve">      </w:t>
      </w:r>
      <w:r w:rsidR="0009262E" w:rsidRPr="00B16CF9">
        <w:t xml:space="preserve">   </w:t>
      </w:r>
      <w:proofErr w:type="gramStart"/>
      <w:r w:rsidR="0009262E" w:rsidRPr="00B16CF9">
        <w:t xml:space="preserve">   «</w:t>
      </w:r>
      <w:proofErr w:type="gramEnd"/>
      <w:r w:rsidR="00A87A08" w:rsidRPr="00B16CF9">
        <w:t>___</w:t>
      </w:r>
      <w:r w:rsidR="00956049" w:rsidRPr="00B16CF9">
        <w:t>»  __________ 20</w:t>
      </w:r>
      <w:r w:rsidR="00F861BB" w:rsidRPr="00B16CF9">
        <w:t>2</w:t>
      </w:r>
      <w:r w:rsidR="00A87A08" w:rsidRPr="00B16CF9">
        <w:t>_</w:t>
      </w:r>
      <w:r w:rsidR="007923F7" w:rsidRPr="00B16CF9">
        <w:t xml:space="preserve"> г.</w:t>
      </w:r>
    </w:p>
    <w:p w14:paraId="70B39540" w14:textId="77777777" w:rsidR="00251BAC" w:rsidRPr="00B16CF9" w:rsidRDefault="00251BAC" w:rsidP="00B16CF9">
      <w:pPr>
        <w:pStyle w:val="a6"/>
        <w:spacing w:line="23" w:lineRule="atLeast"/>
        <w:ind w:firstLine="567"/>
        <w:jc w:val="both"/>
        <w:rPr>
          <w:sz w:val="24"/>
          <w:szCs w:val="24"/>
        </w:rPr>
      </w:pPr>
    </w:p>
    <w:p w14:paraId="0D3C510F" w14:textId="449FA669" w:rsidR="0045472A" w:rsidRPr="00B16CF9" w:rsidRDefault="00A87A08" w:rsidP="00B16CF9">
      <w:pPr>
        <w:spacing w:line="23" w:lineRule="atLeast"/>
        <w:ind w:firstLine="567"/>
        <w:jc w:val="both"/>
      </w:pPr>
      <w:r w:rsidRPr="00B16CF9">
        <w:rPr>
          <w:b/>
        </w:rPr>
        <w:t>___________</w:t>
      </w:r>
      <w:r w:rsidR="00B125F3" w:rsidRPr="00B16CF9">
        <w:rPr>
          <w:b/>
        </w:rPr>
        <w:t xml:space="preserve"> «</w:t>
      </w:r>
      <w:r w:rsidRPr="00B16CF9">
        <w:t>______________</w:t>
      </w:r>
      <w:r w:rsidR="00B125F3" w:rsidRPr="00B16CF9">
        <w:rPr>
          <w:b/>
        </w:rPr>
        <w:t>» (</w:t>
      </w:r>
      <w:r w:rsidRPr="00B16CF9">
        <w:t>______________</w:t>
      </w:r>
      <w:r w:rsidRPr="00B16CF9">
        <w:rPr>
          <w:b/>
        </w:rPr>
        <w:t xml:space="preserve"> </w:t>
      </w:r>
      <w:r w:rsidR="00B125F3" w:rsidRPr="00B16CF9">
        <w:rPr>
          <w:b/>
        </w:rPr>
        <w:t>«</w:t>
      </w:r>
      <w:r w:rsidRPr="00B16CF9">
        <w:t>______________</w:t>
      </w:r>
      <w:r w:rsidR="00B125F3" w:rsidRPr="00B16CF9">
        <w:rPr>
          <w:b/>
        </w:rPr>
        <w:t>»)</w:t>
      </w:r>
      <w:r w:rsidR="00B125F3" w:rsidRPr="00B16CF9">
        <w:t xml:space="preserve">, </w:t>
      </w:r>
      <w:r w:rsidR="007923F7" w:rsidRPr="00B16CF9">
        <w:t>именуемое в дальнейшем «</w:t>
      </w:r>
      <w:r w:rsidR="007923F7" w:rsidRPr="00B16CF9">
        <w:rPr>
          <w:b/>
        </w:rPr>
        <w:t>Заказчик</w:t>
      </w:r>
      <w:r w:rsidRPr="00B16CF9">
        <w:t>»</w:t>
      </w:r>
      <w:r w:rsidR="00B125F3" w:rsidRPr="00B16CF9">
        <w:t>,</w:t>
      </w:r>
      <w:r w:rsidR="007923F7" w:rsidRPr="00B16CF9">
        <w:t xml:space="preserve"> в лице </w:t>
      </w:r>
      <w:r w:rsidRPr="00B16CF9">
        <w:t>______________</w:t>
      </w:r>
      <w:r w:rsidR="00B125F3" w:rsidRPr="00B16CF9">
        <w:t>,</w:t>
      </w:r>
      <w:r w:rsidR="007923F7" w:rsidRPr="00B16CF9">
        <w:t xml:space="preserve"> действующего на основании доверенности </w:t>
      </w:r>
      <w:r w:rsidRPr="00B16CF9">
        <w:t>______________</w:t>
      </w:r>
      <w:r w:rsidR="0045472A" w:rsidRPr="00B16CF9">
        <w:t>,</w:t>
      </w:r>
      <w:r w:rsidR="007923F7" w:rsidRPr="00B16CF9">
        <w:t xml:space="preserve"> с одной стороны</w:t>
      </w:r>
      <w:r w:rsidR="0045472A" w:rsidRPr="00B16CF9">
        <w:t xml:space="preserve">, и </w:t>
      </w:r>
    </w:p>
    <w:p w14:paraId="3E8DB11C" w14:textId="36261373" w:rsidR="00EE0190" w:rsidRPr="00B16CF9" w:rsidRDefault="00A00EDD" w:rsidP="00B16CF9">
      <w:pPr>
        <w:spacing w:line="23" w:lineRule="atLeast"/>
        <w:ind w:firstLine="567"/>
        <w:jc w:val="both"/>
      </w:pPr>
      <w:r w:rsidRPr="00B16CF9">
        <w:t>__________________________________________</w:t>
      </w:r>
      <w:r w:rsidR="0045472A" w:rsidRPr="00B16CF9">
        <w:t xml:space="preserve">, </w:t>
      </w:r>
      <w:r w:rsidR="004A1354" w:rsidRPr="00B16CF9">
        <w:rPr>
          <w:bCs/>
          <w:spacing w:val="-3"/>
        </w:rPr>
        <w:t>именуемое в дальнейшем «Подрядчик</w:t>
      </w:r>
      <w:r w:rsidR="00A87A08" w:rsidRPr="00B16CF9">
        <w:rPr>
          <w:bCs/>
          <w:spacing w:val="-3"/>
        </w:rPr>
        <w:t>»</w:t>
      </w:r>
      <w:r w:rsidR="004A1354" w:rsidRPr="00B16CF9">
        <w:rPr>
          <w:bCs/>
          <w:spacing w:val="-3"/>
        </w:rPr>
        <w:t xml:space="preserve">, в лице </w:t>
      </w:r>
      <w:r w:rsidRPr="00B16CF9">
        <w:rPr>
          <w:bCs/>
          <w:spacing w:val="-3"/>
        </w:rPr>
        <w:t>____________________________</w:t>
      </w:r>
      <w:r w:rsidR="004A1354" w:rsidRPr="00B16CF9">
        <w:rPr>
          <w:bCs/>
          <w:spacing w:val="-3"/>
        </w:rPr>
        <w:t xml:space="preserve">, действующего на основании </w:t>
      </w:r>
      <w:r w:rsidR="00A87A08" w:rsidRPr="00B16CF9">
        <w:t>______________</w:t>
      </w:r>
      <w:r w:rsidR="004A1354" w:rsidRPr="00B16CF9">
        <w:rPr>
          <w:bCs/>
          <w:spacing w:val="-3"/>
        </w:rPr>
        <w:t>, с другой стороны, совместно</w:t>
      </w:r>
      <w:r w:rsidR="004A1354" w:rsidRPr="00B16CF9">
        <w:rPr>
          <w:bCs/>
        </w:rPr>
        <w:t xml:space="preserve"> именуемые по тексту «Стороны», и по отдельности «Сторона», заключили настоящий Генеральный договор (далее по тексту «</w:t>
      </w:r>
      <w:r w:rsidR="004A1354" w:rsidRPr="00B16CF9">
        <w:rPr>
          <w:b/>
          <w:bCs/>
        </w:rPr>
        <w:t>Договор</w:t>
      </w:r>
      <w:r w:rsidR="004A1354" w:rsidRPr="00B16CF9">
        <w:rPr>
          <w:bCs/>
        </w:rPr>
        <w:t xml:space="preserve">») о нижеследующем: </w:t>
      </w:r>
    </w:p>
    <w:p w14:paraId="06567CD9" w14:textId="77777777" w:rsidR="00EE0190" w:rsidRPr="00B16CF9" w:rsidRDefault="00EE0190" w:rsidP="00B16CF9">
      <w:pPr>
        <w:pStyle w:val="32"/>
        <w:keepNext w:val="0"/>
        <w:spacing w:line="23" w:lineRule="atLeast"/>
        <w:ind w:firstLine="567"/>
        <w:jc w:val="left"/>
        <w:outlineLvl w:val="9"/>
        <w:rPr>
          <w:rFonts w:ascii="Times New Roman" w:hAnsi="Times New Roman"/>
          <w:bCs/>
        </w:rPr>
      </w:pPr>
    </w:p>
    <w:p w14:paraId="3ED59D21" w14:textId="78F5BCBC" w:rsidR="00B42AFA" w:rsidRPr="00B16CF9" w:rsidRDefault="006237B4" w:rsidP="00191080">
      <w:pPr>
        <w:pStyle w:val="32"/>
        <w:keepNext w:val="0"/>
        <w:tabs>
          <w:tab w:val="left" w:pos="851"/>
        </w:tabs>
        <w:spacing w:line="23" w:lineRule="atLeast"/>
        <w:ind w:firstLine="567"/>
        <w:jc w:val="left"/>
        <w:outlineLvl w:val="9"/>
        <w:rPr>
          <w:rFonts w:ascii="Times New Roman" w:hAnsi="Times New Roman"/>
          <w:bCs/>
        </w:rPr>
      </w:pPr>
      <w:r w:rsidRPr="00B16CF9">
        <w:rPr>
          <w:rFonts w:ascii="Times New Roman" w:hAnsi="Times New Roman"/>
          <w:bCs/>
        </w:rPr>
        <w:t>1.</w:t>
      </w:r>
      <w:r w:rsidRPr="00B16CF9">
        <w:rPr>
          <w:rFonts w:ascii="Times New Roman" w:hAnsi="Times New Roman"/>
          <w:bCs/>
        </w:rPr>
        <w:tab/>
        <w:t>Предмет договора</w:t>
      </w:r>
    </w:p>
    <w:p w14:paraId="23F9C40C" w14:textId="77777777" w:rsidR="00B42AFA" w:rsidRPr="00B16CF9" w:rsidRDefault="00B42AFA" w:rsidP="00B16CF9">
      <w:pPr>
        <w:spacing w:line="23" w:lineRule="atLeast"/>
        <w:ind w:firstLine="567"/>
      </w:pPr>
    </w:p>
    <w:p w14:paraId="1545B612" w14:textId="3E6EBEB2" w:rsidR="000841BE" w:rsidRPr="00B16CF9" w:rsidRDefault="000841BE" w:rsidP="00B16CF9">
      <w:pPr>
        <w:spacing w:line="23" w:lineRule="atLeast"/>
        <w:ind w:firstLine="567"/>
        <w:jc w:val="both"/>
      </w:pPr>
      <w:r w:rsidRPr="00B16CF9">
        <w:rPr>
          <w:b/>
        </w:rPr>
        <w:t>1.1.</w:t>
      </w:r>
      <w:r w:rsidRPr="00B16CF9">
        <w:t xml:space="preserve"> Предметом настоящего Договора является организация и выполнение полного комплекса работ и услуг по модернизации и усилению в отношении антенно-мачтовых сооружений (далее АМС) различных типов (башни, мачты, столбы  на земле, башни, мачты на крыше и т.п.), а также других инженерных сооружений, элементов инфраструктуры и сети подсистемы базовых станций, элементов транспортной сети и иные объекты Заказчика (далее по тексту – «</w:t>
      </w:r>
      <w:r w:rsidRPr="00B16CF9">
        <w:rPr>
          <w:b/>
        </w:rPr>
        <w:t>Объект</w:t>
      </w:r>
      <w:r w:rsidRPr="00B16CF9">
        <w:t>» или «</w:t>
      </w:r>
      <w:r w:rsidRPr="00B16CF9">
        <w:rPr>
          <w:b/>
        </w:rPr>
        <w:t>Объекты</w:t>
      </w:r>
      <w:r w:rsidRPr="00B16CF9">
        <w:t xml:space="preserve">») в соответствии с действующими на момент выполнения работ требованиями законодательства РФ, техническими регламентами, иными нормативно-техническими требованиями обязательными к соблюдению (в </w:t>
      </w:r>
      <w:r w:rsidR="00785DB1" w:rsidRPr="00B16CF9">
        <w:t>том числе</w:t>
      </w:r>
      <w:r w:rsidRPr="00B16CF9">
        <w:t xml:space="preserve">, Градостроительный Кодекс РФ; СНиПы; ГОСТы; СанПиН: </w:t>
      </w:r>
      <w:r w:rsidRPr="00B16CF9">
        <w:br/>
      </w:r>
      <w:r w:rsidRPr="00B16CF9">
        <w:rPr>
          <w:rStyle w:val="extended-textshort"/>
          <w:bCs/>
        </w:rPr>
        <w:t>(СП</w:t>
      </w:r>
      <w:r w:rsidRPr="00B16CF9">
        <w:rPr>
          <w:rStyle w:val="extended-textshort"/>
        </w:rPr>
        <w:t xml:space="preserve"> </w:t>
      </w:r>
      <w:r w:rsidRPr="00B16CF9">
        <w:rPr>
          <w:rStyle w:val="extended-textshort"/>
          <w:bCs/>
        </w:rPr>
        <w:t>16</w:t>
      </w:r>
      <w:r w:rsidRPr="00B16CF9">
        <w:rPr>
          <w:rStyle w:val="extended-textshort"/>
        </w:rPr>
        <w:t>.</w:t>
      </w:r>
      <w:r w:rsidRPr="00B16CF9">
        <w:rPr>
          <w:rStyle w:val="extended-textshort"/>
          <w:bCs/>
        </w:rPr>
        <w:t>13330</w:t>
      </w:r>
      <w:r w:rsidRPr="00B16CF9">
        <w:rPr>
          <w:rStyle w:val="extended-textshort"/>
        </w:rPr>
        <w:t>.</w:t>
      </w:r>
      <w:r w:rsidRPr="00B16CF9">
        <w:rPr>
          <w:rStyle w:val="extended-textshort"/>
          <w:bCs/>
        </w:rPr>
        <w:t>2011</w:t>
      </w:r>
      <w:r w:rsidRPr="00B16CF9">
        <w:rPr>
          <w:rStyle w:val="extended-textshort"/>
        </w:rPr>
        <w:t xml:space="preserve"> </w:t>
      </w:r>
      <w:r w:rsidRPr="00B16CF9">
        <w:rPr>
          <w:rStyle w:val="extended-textshort"/>
          <w:bCs/>
        </w:rPr>
        <w:t>Стальные</w:t>
      </w:r>
      <w:r w:rsidRPr="00B16CF9">
        <w:rPr>
          <w:rStyle w:val="extended-textshort"/>
        </w:rPr>
        <w:t xml:space="preserve"> </w:t>
      </w:r>
      <w:r w:rsidRPr="00B16CF9">
        <w:rPr>
          <w:rStyle w:val="extended-textshort"/>
          <w:bCs/>
        </w:rPr>
        <w:t xml:space="preserve">конструкции; </w:t>
      </w:r>
      <w:r w:rsidRPr="00B16CF9">
        <w:t>СНиП 3.03.01-87 «Несущие и ограждающие конструкции»; ГОСТ 1759.0-87 «Болты, винты, шпильки и гайки. Технические условия»; СНиП 3.04.03.85 «Защита строительных конструкций и сооружений от коррозии»; СО 153-34.21.122-2003 «Инструкция по устройству молниезащиты зданий, сооружений и промышленных коммуникаций»; ПУЭ «Правила устройства электроустановок»; ПТЭЭП «Правила технической эксплуатации электроустановок потребителей»; РД 45.162-01 «Ведомственные нормы технологического проектирования. Комплексы сетей сотовой и спутниковой подвижной связи общего пользования»; РЭГА-РФ 94 «Руководство по эксплуатации гражданских аэродромов РФ»; СНИП 12-03-2001 «Безопасность труда в строительстве», проектная документация и/или рабочая документация (</w:t>
      </w:r>
      <w:r w:rsidRPr="00B16CF9">
        <w:rPr>
          <w:bCs/>
        </w:rPr>
        <w:t>далее по тексту - «</w:t>
      </w:r>
      <w:r w:rsidRPr="00B16CF9">
        <w:rPr>
          <w:b/>
        </w:rPr>
        <w:t>ПД</w:t>
      </w:r>
      <w:r w:rsidRPr="00B16CF9">
        <w:rPr>
          <w:bCs/>
        </w:rPr>
        <w:t>»</w:t>
      </w:r>
      <w:r w:rsidRPr="00B16CF9">
        <w:t xml:space="preserve">); нормативные документы Заказчика, в том числе выполнение следующих работ/услуг: </w:t>
      </w:r>
    </w:p>
    <w:p w14:paraId="2E669F37" w14:textId="77777777" w:rsidR="000841BE" w:rsidRPr="00B16CF9" w:rsidRDefault="000841BE" w:rsidP="00B16CF9">
      <w:pPr>
        <w:spacing w:line="23" w:lineRule="atLeast"/>
        <w:ind w:firstLine="567"/>
        <w:jc w:val="both"/>
      </w:pPr>
      <w:r w:rsidRPr="00B16CF9">
        <w:t xml:space="preserve"> - проведение предпроектных обследований (ППО) и согласование с Заказчиком предпроектных решений в порядке, определяемом нормативными документами Заказчика, в том числе обследование предполагаемой позиции (антенно-мачтового сооружения, здания, помещения, земельного участка, а также других инженерных сооружений, элементов инфраструктуры) с целью определения возможности модернизации Объекта Заказчика;</w:t>
      </w:r>
    </w:p>
    <w:p w14:paraId="31F6D02E" w14:textId="77777777" w:rsidR="000841BE" w:rsidRPr="00B16CF9" w:rsidRDefault="000841BE" w:rsidP="00B16CF9">
      <w:pPr>
        <w:spacing w:line="23" w:lineRule="atLeast"/>
        <w:ind w:firstLine="567"/>
        <w:jc w:val="both"/>
      </w:pPr>
      <w:r w:rsidRPr="00B16CF9">
        <w:t xml:space="preserve">- получение технических условий от организаций, осуществляющих эксплуатацию сетей инженерно-технического обеспечения, получение </w:t>
      </w:r>
      <w:r w:rsidRPr="00B16CF9">
        <w:rPr>
          <w:spacing w:val="-2"/>
        </w:rPr>
        <w:t xml:space="preserve">согласования на размещение искусственного препятствия в соответствующих органах, контролирующих использование воздушного пространства РФ, </w:t>
      </w:r>
      <w:r w:rsidRPr="00B16CF9">
        <w:t>а также иных необходимых разрешений и согласований в соответствии с действующим законодательством;</w:t>
      </w:r>
    </w:p>
    <w:p w14:paraId="649D4E53" w14:textId="77777777" w:rsidR="000841BE" w:rsidRPr="00B16CF9" w:rsidRDefault="000841BE" w:rsidP="00B16CF9">
      <w:pPr>
        <w:spacing w:line="23" w:lineRule="atLeast"/>
        <w:ind w:firstLine="567"/>
        <w:jc w:val="both"/>
      </w:pPr>
      <w:r w:rsidRPr="00B16CF9">
        <w:t>- выдача экспертного заключения о возможности размещения оборудования на АМС с проведением экспертизы самого сооружения (обследования текущего состояния АМС, включая фундаменты, подготовка соответствующего отчета и заключения о работоспособности, выполнение расчета на несущую способность АМС и подготовка заключения о возможности размещения оборудования на АМС)</w:t>
      </w:r>
    </w:p>
    <w:p w14:paraId="01D2A949" w14:textId="77777777" w:rsidR="000841BE" w:rsidRPr="00B16CF9" w:rsidRDefault="000841BE" w:rsidP="00B16CF9">
      <w:pPr>
        <w:spacing w:line="23" w:lineRule="atLeast"/>
        <w:ind w:firstLine="567"/>
        <w:jc w:val="both"/>
      </w:pPr>
      <w:r w:rsidRPr="00B16CF9">
        <w:rPr>
          <w:bCs/>
        </w:rPr>
        <w:t xml:space="preserve">- осуществление мероприятий по проведению и подготовка соответствующего отчета по результатам инженерных изысканий для подготовки ПД на Объект, </w:t>
      </w:r>
      <w:r w:rsidRPr="00B16CF9">
        <w:t>письменного отчета по результатам предварительных изысканий для Заказчика;</w:t>
      </w:r>
    </w:p>
    <w:p w14:paraId="09B514EA" w14:textId="77777777" w:rsidR="000841BE" w:rsidRPr="00B16CF9" w:rsidRDefault="000841BE" w:rsidP="00B16CF9">
      <w:pPr>
        <w:spacing w:line="23" w:lineRule="atLeast"/>
        <w:ind w:firstLine="567"/>
        <w:jc w:val="both"/>
      </w:pPr>
      <w:r w:rsidRPr="00B16CF9">
        <w:lastRenderedPageBreak/>
        <w:t>- разработка проекта на модернизацию и усиление антенно-мачтового сооружения;</w:t>
      </w:r>
    </w:p>
    <w:p w14:paraId="02EFFBC1" w14:textId="77777777" w:rsidR="000841BE" w:rsidRPr="00B16CF9" w:rsidRDefault="000841BE" w:rsidP="00B16CF9">
      <w:pPr>
        <w:spacing w:line="23" w:lineRule="atLeast"/>
        <w:ind w:firstLine="567"/>
        <w:jc w:val="both"/>
      </w:pPr>
      <w:r w:rsidRPr="00B16CF9">
        <w:t>- получение согласования собственника здания/помещения/сооружения на проведение строительно-монтажных, пусконаладочных и иных работ;</w:t>
      </w:r>
    </w:p>
    <w:p w14:paraId="4B99BBB3" w14:textId="77777777" w:rsidR="000841BE" w:rsidRPr="00B16CF9" w:rsidRDefault="000841BE" w:rsidP="00B16CF9">
      <w:pPr>
        <w:spacing w:line="23" w:lineRule="atLeast"/>
        <w:ind w:firstLine="567"/>
        <w:jc w:val="both"/>
      </w:pPr>
      <w:r w:rsidRPr="00B16CF9">
        <w:rPr>
          <w:bCs/>
        </w:rPr>
        <w:t xml:space="preserve">- разработка ПД на Объект </w:t>
      </w:r>
      <w:r w:rsidRPr="00B16CF9">
        <w:t>в соответствии с действующими нормами российского законодательства, правилами и стандартами в области строительства объектов капитального строительства;</w:t>
      </w:r>
    </w:p>
    <w:p w14:paraId="63C28D22" w14:textId="49DA0633" w:rsidR="000841BE" w:rsidRPr="00B16CF9" w:rsidRDefault="000841BE" w:rsidP="00B16CF9">
      <w:pPr>
        <w:pStyle w:val="aff"/>
        <w:spacing w:line="23" w:lineRule="atLeast"/>
        <w:ind w:firstLine="567"/>
        <w:jc w:val="both"/>
        <w:rPr>
          <w:rFonts w:ascii="Times New Roman" w:hAnsi="Times New Roman" w:cs="Times New Roman"/>
        </w:rPr>
      </w:pPr>
      <w:r w:rsidRPr="00B16CF9">
        <w:rPr>
          <w:rFonts w:ascii="Times New Roman" w:hAnsi="Times New Roman" w:cs="Times New Roman"/>
          <w:bCs/>
        </w:rPr>
        <w:t xml:space="preserve"> - </w:t>
      </w:r>
      <w:r w:rsidRPr="00B16CF9">
        <w:rPr>
          <w:rFonts w:ascii="Times New Roman" w:hAnsi="Times New Roman" w:cs="Times New Roman"/>
        </w:rPr>
        <w:t xml:space="preserve">организация и контроль проведения экспертизы ПД и результатов инженерных изысканий в порядке (по отдельному Заданию Заказчика), установленном действующим законодательством, (включает в себя все действия по подготовке документов, подаче документов, взаимодействию с государственными органами, заключению от имени Заказчика договоров на проведение экспертизы, исправлению документов, в том числе ПД, устранению замечаний по ПД по результатам проведенной экспертизы и иные действия) и получение  заключения о соответствии (положительного заключения)  ПД требованиям технических регламентов и результатам </w:t>
      </w:r>
      <w:hyperlink w:anchor="sub_1015" w:history="1">
        <w:r w:rsidRPr="00B16CF9">
          <w:rPr>
            <w:rFonts w:ascii="Times New Roman" w:hAnsi="Times New Roman" w:cs="Times New Roman"/>
          </w:rPr>
          <w:t>инженерных изысканий</w:t>
        </w:r>
      </w:hyperlink>
      <w:r w:rsidRPr="00B16CF9">
        <w:rPr>
          <w:rFonts w:ascii="Times New Roman" w:hAnsi="Times New Roman" w:cs="Times New Roman"/>
        </w:rPr>
        <w:t>, а также о соответствии результатов инженерных изысканий требованиям технических регламентов;</w:t>
      </w:r>
    </w:p>
    <w:p w14:paraId="39AD49C3" w14:textId="47C58730" w:rsidR="000841BE" w:rsidRPr="00B16CF9" w:rsidRDefault="000841BE" w:rsidP="00B16CF9">
      <w:pPr>
        <w:spacing w:line="23" w:lineRule="atLeast"/>
        <w:ind w:firstLine="567"/>
        <w:jc w:val="both"/>
        <w:rPr>
          <w:bCs/>
        </w:rPr>
      </w:pPr>
      <w:r w:rsidRPr="00B16CF9">
        <w:rPr>
          <w:bCs/>
        </w:rPr>
        <w:t>- проведение земляных, строительных, строительно-монтажных, инсталляционных, пуско-наладочных работ, работ по тестированию, интеграции, и иных видов работ, связанных с созданием Объекта;</w:t>
      </w:r>
    </w:p>
    <w:p w14:paraId="47F393B5" w14:textId="77777777" w:rsidR="000841BE" w:rsidRPr="00B16CF9" w:rsidRDefault="000841BE" w:rsidP="00B16CF9">
      <w:pPr>
        <w:spacing w:line="23" w:lineRule="atLeast"/>
        <w:ind w:firstLine="567"/>
        <w:jc w:val="both"/>
        <w:rPr>
          <w:bCs/>
        </w:rPr>
      </w:pPr>
      <w:r w:rsidRPr="00B16CF9">
        <w:rPr>
          <w:bCs/>
        </w:rPr>
        <w:t>- выполнения комплексов работ по модернизации, усилению, реконструкции, капитального или текущего ремонта существующих (ранее построенных) Объектов, а также работы по демонтажу;</w:t>
      </w:r>
    </w:p>
    <w:p w14:paraId="667666BC" w14:textId="77777777" w:rsidR="000841BE" w:rsidRPr="00B16CF9" w:rsidRDefault="000841BE" w:rsidP="00B16CF9">
      <w:pPr>
        <w:pStyle w:val="ac"/>
        <w:spacing w:after="0" w:line="23" w:lineRule="atLeast"/>
        <w:ind w:firstLine="567"/>
        <w:jc w:val="both"/>
        <w:rPr>
          <w:bCs/>
        </w:rPr>
      </w:pPr>
      <w:r w:rsidRPr="00B16CF9">
        <w:rPr>
          <w:bCs/>
        </w:rPr>
        <w:t xml:space="preserve">- организация и обеспечение проведения процедуры строительного контроля и государственного строительного надзора в порядке, установленном Градостроительным Кодексом РФ, в том числе направления извещения о начале строительных работ, иных документов и извещений, а также получение заключения о соответствии построенного Объекта </w:t>
      </w:r>
      <w:r w:rsidRPr="00B16CF9">
        <w:t xml:space="preserve">требованиям технических регламентов и проектной документации, </w:t>
      </w:r>
      <w:r w:rsidRPr="00B16CF9">
        <w:rPr>
          <w:rFonts w:eastAsia="Calibri"/>
          <w:lang w:eastAsia="en-US"/>
        </w:rPr>
        <w:t>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0A0C8741" w14:textId="19A8C63C" w:rsidR="000841BE" w:rsidRPr="00B16CF9" w:rsidRDefault="000841BE" w:rsidP="00081BFE">
      <w:pPr>
        <w:spacing w:line="23" w:lineRule="atLeast"/>
        <w:ind w:firstLine="567"/>
        <w:jc w:val="both"/>
      </w:pPr>
      <w:r w:rsidRPr="00B16CF9">
        <w:rPr>
          <w:bCs/>
        </w:rPr>
        <w:t xml:space="preserve">Приведенный выше перечень работ/услуг не является закрытым. </w:t>
      </w:r>
      <w:r w:rsidRPr="00B16CF9">
        <w:t>По заданию Заказчика, помимо вышеперечисленных работ/услуг, Подрядчик обязан выполнять работы/оказывать услуги, прямо или косвенно связанные с вышеперечисленными работами/услугами.</w:t>
      </w:r>
    </w:p>
    <w:p w14:paraId="177B83C2" w14:textId="70FE254A" w:rsidR="000841BE" w:rsidRPr="00B16CF9" w:rsidRDefault="000841BE" w:rsidP="00081BFE">
      <w:pPr>
        <w:spacing w:line="23" w:lineRule="atLeast"/>
        <w:jc w:val="both"/>
      </w:pPr>
      <w:r w:rsidRPr="00B16CF9">
        <w:tab/>
      </w:r>
      <w:r w:rsidRPr="00B16CF9">
        <w:rPr>
          <w:b/>
        </w:rPr>
        <w:t>1.2.</w:t>
      </w:r>
      <w:r w:rsidRPr="00B16CF9">
        <w:tab/>
        <w:t>Перечень, наименование/вид, стоимость каждой выполняемой работы/услуги, а также сроки выполнения; наименование, местонахождение, уникальный номер Объекта (далее по тексту «</w:t>
      </w:r>
      <w:r w:rsidRPr="00B16CF9">
        <w:rPr>
          <w:b/>
        </w:rPr>
        <w:t>Позиция</w:t>
      </w:r>
      <w:r w:rsidRPr="00B16CF9">
        <w:t xml:space="preserve">»), указываются в Дополнительных соглашениях на строительство Объекта Заказчика, заключаемых по форме Приложения №1 к настоящему Договору (далее также </w:t>
      </w:r>
      <w:r w:rsidRPr="00B16CF9">
        <w:rPr>
          <w:b/>
        </w:rPr>
        <w:t>Дополнительное соглашение</w:t>
      </w:r>
      <w:r w:rsidRPr="00B16CF9">
        <w:t xml:space="preserve">, </w:t>
      </w:r>
      <w:r w:rsidRPr="00B16CF9">
        <w:rPr>
          <w:b/>
        </w:rPr>
        <w:t>ДС</w:t>
      </w:r>
      <w:r w:rsidRPr="00B16CF9">
        <w:t>)</w:t>
      </w:r>
      <w:r w:rsidRPr="00B16CF9">
        <w:rPr>
          <w:b/>
        </w:rPr>
        <w:t>.</w:t>
      </w:r>
      <w:r w:rsidRPr="00B16CF9">
        <w:t xml:space="preserve">  </w:t>
      </w:r>
    </w:p>
    <w:p w14:paraId="0A975F72" w14:textId="00F6E749" w:rsidR="000841BE" w:rsidRPr="00B16CF9" w:rsidRDefault="000841BE" w:rsidP="00081BFE">
      <w:pPr>
        <w:spacing w:line="23" w:lineRule="atLeast"/>
        <w:ind w:firstLine="567"/>
        <w:jc w:val="both"/>
      </w:pPr>
      <w:r w:rsidRPr="00B16CF9">
        <w:t>Стоимость и наименование работ/услуг указываются в соответствии с «Тарифно-ценовыми показателями» (далее по тексту «</w:t>
      </w:r>
      <w:r w:rsidRPr="00B16CF9">
        <w:rPr>
          <w:b/>
        </w:rPr>
        <w:t>ТЦП</w:t>
      </w:r>
      <w:r w:rsidRPr="00B16CF9">
        <w:t xml:space="preserve">» - </w:t>
      </w:r>
      <w:r w:rsidRPr="00B16CF9">
        <w:rPr>
          <w:b/>
        </w:rPr>
        <w:t>Приложение №3</w:t>
      </w:r>
      <w:r w:rsidRPr="00B16CF9">
        <w:t xml:space="preserve"> к настоящему Договору), если Стороны в Дополнительном соглашении не согласовали иное. </w:t>
      </w:r>
    </w:p>
    <w:p w14:paraId="6DFB9156" w14:textId="46476CF2" w:rsidR="000841BE" w:rsidRPr="00B16CF9" w:rsidRDefault="000841BE" w:rsidP="00081BFE">
      <w:pPr>
        <w:spacing w:line="23" w:lineRule="atLeast"/>
        <w:ind w:firstLine="567"/>
        <w:jc w:val="both"/>
      </w:pPr>
      <w:r w:rsidRPr="00B16CF9">
        <w:t xml:space="preserve">Стоимость работ/услуг, указанных в Дополнительном соглашении, но не отраженных в ТЦП, определяется на основании смет и «Протокола согласования цены», согласованных Сторонами для данного конкретного случая. Сведения об Объекте, месте выполнения работ/услуг, а также Объём работ/услуг, основные проектные, технические, строительные и иные требования к работам/услугам определяются «Исходными данными» и/или «Техническим заданием». </w:t>
      </w:r>
    </w:p>
    <w:p w14:paraId="0D1A0A90" w14:textId="11A6B8F9" w:rsidR="000841BE" w:rsidRPr="00B16CF9" w:rsidRDefault="000841BE" w:rsidP="00081BFE">
      <w:pPr>
        <w:spacing w:line="23" w:lineRule="atLeast"/>
        <w:ind w:firstLine="567"/>
        <w:jc w:val="both"/>
        <w:rPr>
          <w:b/>
        </w:rPr>
      </w:pPr>
      <w:r w:rsidRPr="00B16CF9">
        <w:t>Перечень, сроки выполнения работ/услуг и их стоимость указываются в «Ведомости исполнения работ» (Приложение №1 к Дополнительному соглашению), которая является составной частью каждого Дополнительного соглашения.</w:t>
      </w:r>
    </w:p>
    <w:p w14:paraId="079D894E" w14:textId="772C4F1D" w:rsidR="000841BE" w:rsidRPr="00B16CF9" w:rsidRDefault="000841BE" w:rsidP="00081BFE">
      <w:pPr>
        <w:spacing w:line="23" w:lineRule="atLeast"/>
        <w:ind w:firstLine="567"/>
        <w:jc w:val="both"/>
      </w:pPr>
      <w:r w:rsidRPr="00B16CF9">
        <w:rPr>
          <w:b/>
        </w:rPr>
        <w:t xml:space="preserve">1.3. </w:t>
      </w:r>
      <w:r w:rsidRPr="00B16CF9">
        <w:t xml:space="preserve">Заказчик направляет Подрядчику Заказ на выполнение предпроектных обследований (ППО)/оказание услуг на ППО (далее по тексту </w:t>
      </w:r>
      <w:r w:rsidRPr="00B16CF9">
        <w:rPr>
          <w:b/>
        </w:rPr>
        <w:t>«Заказ»</w:t>
      </w:r>
      <w:r w:rsidRPr="00B16CF9">
        <w:t>), а также (на усмотрение Заказчика) проект Дополнительного соглашения на строительство Объекта Заказчика по форме, которая является Приложением №1 к настоящему Договору. Проект Дополнительного Соглашения формируется Заказчиком в каждом конкретном случае на основе исходных данных (ИД) по конкретному Объекту.</w:t>
      </w:r>
    </w:p>
    <w:p w14:paraId="13EE09F3" w14:textId="61FDA2C9" w:rsidR="000841BE" w:rsidRPr="00B16CF9" w:rsidRDefault="000841BE" w:rsidP="00081BFE">
      <w:pPr>
        <w:spacing w:line="23" w:lineRule="atLeast"/>
        <w:ind w:firstLine="567"/>
        <w:jc w:val="both"/>
      </w:pPr>
      <w:r w:rsidRPr="00B16CF9">
        <w:lastRenderedPageBreak/>
        <w:t>Заказчик имеет право выдать Подрядчику один Заказ на проведение предпроектных обследований (ППО) по нескольким Позициям, при этом в Заказе должны быть указаны сроки выполнения работ и стоимость выполнения работ по каждой Позиции отдельно.</w:t>
      </w:r>
    </w:p>
    <w:p w14:paraId="61B3A272" w14:textId="5492CCFF" w:rsidR="000841BE" w:rsidRPr="00B16CF9" w:rsidRDefault="000841BE" w:rsidP="00081BFE">
      <w:pPr>
        <w:spacing w:line="23" w:lineRule="atLeast"/>
        <w:ind w:firstLine="567"/>
        <w:jc w:val="both"/>
      </w:pPr>
      <w:r w:rsidRPr="00B16CF9">
        <w:t xml:space="preserve">Проекты Дополнительных соглашений и Заказы на проведение ППО и, при необходимости, на проведение экспертизы несущей способности и промышленной безопасности зданий или сооружений направляются Подрядчику посредством электронной почты по указанным в статье 13 настоящего Договора адресам, или (по согласованию с Заказчиком) через </w:t>
      </w:r>
      <w:r w:rsidR="001823EC" w:rsidRPr="00B16CF9">
        <w:t xml:space="preserve">Систему 1С. </w:t>
      </w:r>
      <w:r w:rsidRPr="00B16CF9">
        <w:t xml:space="preserve"> </w:t>
      </w:r>
    </w:p>
    <w:p w14:paraId="6572BE2D" w14:textId="77777777" w:rsidR="00081BFE" w:rsidRDefault="000841BE" w:rsidP="00081BFE">
      <w:pPr>
        <w:spacing w:line="23" w:lineRule="atLeast"/>
        <w:ind w:firstLine="567"/>
        <w:jc w:val="both"/>
      </w:pPr>
      <w:r w:rsidRPr="00B16CF9">
        <w:t xml:space="preserve">При этом Подрядчик обязан в течение 3 (трех) рабочих дней направить Заказчику посредством электронной почты или через </w:t>
      </w:r>
      <w:r w:rsidR="001823EC" w:rsidRPr="00B16CF9">
        <w:t xml:space="preserve">Систему 1С </w:t>
      </w:r>
      <w:r w:rsidRPr="00B16CF9">
        <w:t>ответное сообщение о принятии к исполнению Заказа или об отклонении Заказа</w:t>
      </w:r>
      <w:r w:rsidR="001823EC" w:rsidRPr="00B16CF9">
        <w:t>.</w:t>
      </w:r>
    </w:p>
    <w:p w14:paraId="06543D3F" w14:textId="3C42C6D9" w:rsidR="000841BE" w:rsidRPr="00B16CF9" w:rsidRDefault="000841BE" w:rsidP="00081BFE">
      <w:pPr>
        <w:spacing w:line="23" w:lineRule="atLeast"/>
        <w:ind w:firstLine="567"/>
        <w:jc w:val="both"/>
      </w:pPr>
      <w:r w:rsidRPr="00B16CF9">
        <w:t>Отсутствие вышеуказанного сообщения о подтверждении принятия Подрядчиком Заказа к исполнению (либо его отклонения) в течение 3 (трех) рабочих дней, с даты направления Заказчиком Заказа считается отказом от принятия Заказа и последующего выполнения каких-либо работ на соответствующем Объекте.</w:t>
      </w:r>
    </w:p>
    <w:p w14:paraId="690F2A6B" w14:textId="5596625A" w:rsidR="000841BE" w:rsidRPr="00B16CF9" w:rsidRDefault="000841BE" w:rsidP="00081BFE">
      <w:pPr>
        <w:spacing w:line="23" w:lineRule="atLeast"/>
        <w:ind w:firstLine="567"/>
        <w:jc w:val="both"/>
      </w:pPr>
      <w:r w:rsidRPr="00B16CF9">
        <w:t>Подрядчик, давший согласие на выполнение работ в соответствии с полученным Заказом на проведение ППО, приступает к выполнению работ, основываясь на документации, являющейся приложением к Заказу (технические условия, исходные данные, ведомость исполнения работ на ППО и пр.) и обязуется выполнить работы в течение сроков, указанных в Заказе.</w:t>
      </w:r>
    </w:p>
    <w:p w14:paraId="46F33F8F" w14:textId="02A74841" w:rsidR="000841BE" w:rsidRPr="00B16CF9" w:rsidRDefault="000841BE" w:rsidP="00081BFE">
      <w:pPr>
        <w:spacing w:line="23" w:lineRule="atLeast"/>
        <w:ind w:firstLine="567"/>
        <w:jc w:val="both"/>
      </w:pPr>
      <w:r w:rsidRPr="00B16CF9">
        <w:t xml:space="preserve">Дополнительное соглашение на модернизацию и усиление Объекта Заказчика с обязательным приложением Ведомости исполнения работ по форме являющейся Приложения №1 к Дополнительному соглашению, подписывается Сторонами по результатам выполнения работ/оказания услуг по ППО. </w:t>
      </w:r>
    </w:p>
    <w:p w14:paraId="5A184880" w14:textId="40452037" w:rsidR="000841BE" w:rsidRPr="00B16CF9" w:rsidRDefault="000841BE" w:rsidP="00081BFE">
      <w:pPr>
        <w:spacing w:line="23" w:lineRule="atLeast"/>
        <w:ind w:firstLine="567"/>
        <w:jc w:val="both"/>
      </w:pPr>
      <w:r w:rsidRPr="00B16CF9">
        <w:t xml:space="preserve">Подрядчик обязан направить в адрес Заказчика согласованный со своей стороны проект Дополнительного соглашения в срок, не превышающий 3 (трех) рабочих дней с даты завершения ППО. Подрядчик вправе направить согласованный проект Дополнительного соглашения в адрес Заказчика до завершения работ по ППО. </w:t>
      </w:r>
    </w:p>
    <w:p w14:paraId="1A89BB3E" w14:textId="769C811A" w:rsidR="000841BE" w:rsidRPr="00B16CF9" w:rsidRDefault="000841BE" w:rsidP="00191080">
      <w:pPr>
        <w:spacing w:line="23" w:lineRule="atLeast"/>
        <w:ind w:firstLine="567"/>
        <w:jc w:val="both"/>
        <w:rPr>
          <w:b/>
        </w:rPr>
      </w:pPr>
      <w:r w:rsidRPr="00B16CF9">
        <w:t>В случае если на этапе выполнения работ в соответствии с Дополнительным соглашением выявится необходимость внесения корректировок, изменений в объемы или перечень выполняемых Подрядчиком работ, Стороны вправе согласовать и подписать соответствующее (ещё одно) Дополнительное соглашение в отношении таких дополнительных видов работ, либо внести соответствующие изменения в ранее подписанное (первоначальное) Дополнительное соглашение.</w:t>
      </w:r>
    </w:p>
    <w:p w14:paraId="30E106C7" w14:textId="77777777" w:rsidR="000841BE" w:rsidRPr="00B16CF9" w:rsidRDefault="000841BE" w:rsidP="00B16CF9">
      <w:pPr>
        <w:autoSpaceDE w:val="0"/>
        <w:autoSpaceDN w:val="0"/>
        <w:adjustRightInd w:val="0"/>
        <w:spacing w:line="23" w:lineRule="atLeast"/>
        <w:ind w:firstLine="567"/>
        <w:jc w:val="both"/>
      </w:pPr>
      <w:r w:rsidRPr="00B16CF9">
        <w:rPr>
          <w:b/>
        </w:rPr>
        <w:t xml:space="preserve">1.4. </w:t>
      </w:r>
      <w:r w:rsidRPr="00B16CF9">
        <w:t xml:space="preserve">При подписании Сторонами Дополнительного соглашения на модернизацию и усиление Объекта на Подрядчика возлагаются в том числе обязанности по документальному сопровождению модернизации и усиления Объекта в порядке, установленном действующим законодательством. </w:t>
      </w:r>
    </w:p>
    <w:p w14:paraId="2796F78B" w14:textId="77777777" w:rsidR="00081BFE" w:rsidRDefault="000841BE" w:rsidP="00A35D15">
      <w:pPr>
        <w:autoSpaceDE w:val="0"/>
        <w:autoSpaceDN w:val="0"/>
        <w:adjustRightInd w:val="0"/>
        <w:spacing w:line="23" w:lineRule="atLeast"/>
        <w:ind w:firstLine="567"/>
        <w:jc w:val="both"/>
        <w:rPr>
          <w:b/>
        </w:rPr>
      </w:pPr>
      <w:r w:rsidRPr="00B16CF9">
        <w:rPr>
          <w:iCs/>
        </w:rPr>
        <w:t xml:space="preserve">Подрядчик обязуется получить все документы и выполнить все действия, предусмотренные действующим законодательством и направленные на легитимные модернизацию и усиление Объекта.  В случае если получение таких документов и осуществление таких действий не поручалось Подрядчику в рамках Дополнительного соглашения на строительство Объекта, Подрядчик со своей стороны обязуется оповестить Заказчика о необходимости выполнения таких работ с целью их включения в Дополнительное соглашение. </w:t>
      </w:r>
    </w:p>
    <w:p w14:paraId="0F7232A3" w14:textId="114F3AFF" w:rsidR="000841BE" w:rsidRPr="00081BFE" w:rsidRDefault="000841BE" w:rsidP="00081BFE">
      <w:pPr>
        <w:autoSpaceDE w:val="0"/>
        <w:autoSpaceDN w:val="0"/>
        <w:adjustRightInd w:val="0"/>
        <w:spacing w:line="23" w:lineRule="atLeast"/>
        <w:ind w:firstLine="567"/>
        <w:jc w:val="both"/>
        <w:rPr>
          <w:b/>
        </w:rPr>
      </w:pPr>
      <w:r w:rsidRPr="00B16CF9">
        <w:rPr>
          <w:b/>
        </w:rPr>
        <w:t xml:space="preserve">1.5. </w:t>
      </w:r>
      <w:r w:rsidRPr="00B16CF9">
        <w:t xml:space="preserve">При подписании Сторонами Дополнительного соглашения на строительство Объекта, размещение которого планируется на конструктивных элементах здания, сооружения, в помещении, принадлежащих третьему лицу на праве собственности, либо ином законном праве, на Подрядчика возложены обязанности по согласованию с собственниками работ по усилению и модернизации. </w:t>
      </w:r>
    </w:p>
    <w:p w14:paraId="2B0D45D2" w14:textId="77777777" w:rsidR="000841BE" w:rsidRPr="00B16CF9" w:rsidRDefault="000841BE" w:rsidP="00B16CF9">
      <w:pPr>
        <w:spacing w:line="23" w:lineRule="atLeast"/>
        <w:ind w:firstLine="567"/>
        <w:jc w:val="both"/>
        <w:rPr>
          <w:b/>
        </w:rPr>
      </w:pPr>
      <w:r w:rsidRPr="00B16CF9">
        <w:rPr>
          <w:b/>
        </w:rPr>
        <w:t xml:space="preserve">1.6. </w:t>
      </w:r>
      <w:r w:rsidRPr="00B16CF9">
        <w:t>Стороны подтверждают, что настоящий Договор в любом случае распространяется на правоотношения Сторон в рамках любых Дополнительных соглашений на модернизацию и усиление Объекта Заказчика. В случае противоречий между условиями какого-либо Дополнительного соглашения на модернизацию и усиление Объекта Заказчика и условиями настоящего Договора условия Дополнительного соглашения на модернизацию и усиление Объекта Заказчика имеют большую юридическую силу.</w:t>
      </w:r>
    </w:p>
    <w:p w14:paraId="2296FBF5" w14:textId="77777777" w:rsidR="000841BE" w:rsidRPr="00B16CF9" w:rsidRDefault="000841BE" w:rsidP="00081BFE">
      <w:pPr>
        <w:pStyle w:val="330"/>
        <w:spacing w:line="23" w:lineRule="atLeast"/>
        <w:rPr>
          <w:sz w:val="24"/>
          <w:szCs w:val="24"/>
        </w:rPr>
      </w:pPr>
    </w:p>
    <w:p w14:paraId="154C9BE1" w14:textId="77777777" w:rsidR="000841BE" w:rsidRPr="00B16CF9" w:rsidRDefault="000841BE" w:rsidP="00A35D15">
      <w:pPr>
        <w:tabs>
          <w:tab w:val="left" w:pos="993"/>
        </w:tabs>
        <w:spacing w:line="23" w:lineRule="atLeast"/>
        <w:ind w:firstLine="567"/>
        <w:rPr>
          <w:b/>
          <w:bCs/>
        </w:rPr>
      </w:pPr>
      <w:r w:rsidRPr="00B16CF9">
        <w:rPr>
          <w:b/>
          <w:bCs/>
        </w:rPr>
        <w:lastRenderedPageBreak/>
        <w:t>2.</w:t>
      </w:r>
      <w:r w:rsidRPr="00B16CF9">
        <w:rPr>
          <w:b/>
          <w:bCs/>
        </w:rPr>
        <w:tab/>
        <w:t>Обязанности Сторон</w:t>
      </w:r>
    </w:p>
    <w:p w14:paraId="3704D138" w14:textId="77777777" w:rsidR="000841BE" w:rsidRPr="00B16CF9" w:rsidRDefault="000841BE" w:rsidP="00B16CF9">
      <w:pPr>
        <w:spacing w:line="23" w:lineRule="atLeast"/>
        <w:ind w:firstLine="567"/>
        <w:rPr>
          <w:b/>
          <w:bCs/>
        </w:rPr>
      </w:pPr>
    </w:p>
    <w:p w14:paraId="467F597E" w14:textId="2D1DB392" w:rsidR="000841BE" w:rsidRPr="00B16CF9" w:rsidRDefault="000841BE" w:rsidP="00191080">
      <w:pPr>
        <w:spacing w:line="23" w:lineRule="atLeast"/>
        <w:ind w:firstLine="567"/>
        <w:jc w:val="both"/>
        <w:rPr>
          <w:b/>
        </w:rPr>
      </w:pPr>
      <w:r w:rsidRPr="00B16CF9">
        <w:tab/>
      </w:r>
      <w:r w:rsidRPr="00B16CF9">
        <w:rPr>
          <w:b/>
        </w:rPr>
        <w:t>2.1.</w:t>
      </w:r>
      <w:r w:rsidRPr="00B16CF9">
        <w:tab/>
        <w:t xml:space="preserve">Во исполнение обязательств по разработке ПД </w:t>
      </w:r>
      <w:r w:rsidRPr="00B16CF9">
        <w:rPr>
          <w:b/>
          <w:u w:val="single"/>
        </w:rPr>
        <w:t>Подрядчик обязан</w:t>
      </w:r>
      <w:r w:rsidRPr="00B16CF9">
        <w:t xml:space="preserve">: </w:t>
      </w:r>
    </w:p>
    <w:p w14:paraId="6F5EBCE1" w14:textId="5CB8FEB3" w:rsidR="000841BE" w:rsidRPr="00B16CF9" w:rsidRDefault="000841BE" w:rsidP="00191080">
      <w:pPr>
        <w:autoSpaceDE w:val="0"/>
        <w:autoSpaceDN w:val="0"/>
        <w:adjustRightInd w:val="0"/>
        <w:spacing w:line="23" w:lineRule="atLeast"/>
        <w:ind w:firstLine="567"/>
        <w:jc w:val="both"/>
      </w:pPr>
      <w:r w:rsidRPr="00B16CF9">
        <w:tab/>
        <w:t>-</w:t>
      </w:r>
      <w:r w:rsidRPr="00B16CF9">
        <w:tab/>
        <w:t>приступить к выполнению работ согласно соответствующему Дополнительному соглашению/Заказу, а также полученным от Заказчика «Техническому заданию» и</w:t>
      </w:r>
      <w:r w:rsidRPr="00B16CF9">
        <w:rPr>
          <w:b/>
        </w:rPr>
        <w:t>/</w:t>
      </w:r>
      <w:r w:rsidRPr="00B16CF9">
        <w:t>или «Исходным данным»</w:t>
      </w:r>
      <w:r w:rsidR="00191080">
        <w:t>;</w:t>
      </w:r>
    </w:p>
    <w:p w14:paraId="0F0B571D" w14:textId="5A90AD8F" w:rsidR="000841BE" w:rsidRPr="00B16CF9" w:rsidRDefault="000841BE" w:rsidP="00081BFE">
      <w:pPr>
        <w:autoSpaceDE w:val="0"/>
        <w:autoSpaceDN w:val="0"/>
        <w:adjustRightInd w:val="0"/>
        <w:spacing w:line="23" w:lineRule="atLeast"/>
        <w:jc w:val="both"/>
      </w:pPr>
      <w:r w:rsidRPr="00B16CF9">
        <w:t xml:space="preserve">           -</w:t>
      </w:r>
      <w:r w:rsidRPr="00B16CF9">
        <w:tab/>
        <w:t>оформлять ПД в том числе на модернизацию и усиление в соответствии с действующими на момент выполнения проектных работ техническими регламентами и иными нормативно-техническими требованиями, обязательными к соблюдению</w:t>
      </w:r>
      <w:r w:rsidR="00191080">
        <w:t>;</w:t>
      </w:r>
    </w:p>
    <w:p w14:paraId="10EF46D7" w14:textId="0CFA9A29" w:rsidR="000841BE" w:rsidRPr="00B16CF9" w:rsidRDefault="000841BE" w:rsidP="00081BFE">
      <w:pPr>
        <w:spacing w:line="23" w:lineRule="atLeast"/>
        <w:jc w:val="both"/>
      </w:pPr>
      <w:r w:rsidRPr="00B16CF9">
        <w:tab/>
        <w:t>-</w:t>
      </w:r>
      <w:r w:rsidR="00191080">
        <w:t xml:space="preserve"> </w:t>
      </w:r>
      <w:r w:rsidRPr="00B16CF9">
        <w:t xml:space="preserve">по окончании работ передать Заказчику по соответствующему «Акту приема-передачи проектной документации» ПД в таком количестве экземпляров и на таких видах носителей, которые </w:t>
      </w:r>
      <w:r w:rsidR="00BC5925" w:rsidRPr="00B16CF9">
        <w:t>обговариваются с</w:t>
      </w:r>
      <w:r w:rsidRPr="00B16CF9">
        <w:t xml:space="preserve"> Заказчиком </w:t>
      </w:r>
      <w:r w:rsidR="00BC5925" w:rsidRPr="00B16CF9">
        <w:t>на этапе начала работ</w:t>
      </w:r>
      <w:r w:rsidRPr="00B16CF9">
        <w:t>, исполнительную документацию, оформленную на носителях и в количестве экземпляров в соответствии с требованиями законодательства, Регламента технической приемки Заказчика. Количественный и качественный состав ПД и исполнительной документации, передаваемой Заказчику по «Акту приема-передачи проектной документации» должен соответствовать требованиям законодательства, Регламент</w:t>
      </w:r>
      <w:r w:rsidR="00081BFE">
        <w:t>а технической приемки Заказчика;</w:t>
      </w:r>
    </w:p>
    <w:p w14:paraId="553274A6" w14:textId="27198B3C" w:rsidR="000841BE" w:rsidRPr="00B16CF9" w:rsidRDefault="00081BFE" w:rsidP="00081BFE">
      <w:pPr>
        <w:spacing w:line="23" w:lineRule="atLeast"/>
        <w:ind w:firstLine="567"/>
        <w:jc w:val="both"/>
        <w:rPr>
          <w:b/>
        </w:rPr>
      </w:pPr>
      <w:r>
        <w:t xml:space="preserve">- </w:t>
      </w:r>
      <w:r w:rsidR="000841BE" w:rsidRPr="00B16CF9">
        <w:t>Подрядчик обязуется своими силами и за свой счет выполнять обязательства по исправлению замечаний экспертизы (если применимо) к ПД и иных дефектов/несоответствий/отступлений при разработке ПД, производстве работ, допущенных Подрядчиком и выявленных Заказчиком при приемке Объекта.</w:t>
      </w:r>
    </w:p>
    <w:p w14:paraId="776DC5F1" w14:textId="786CB636" w:rsidR="000841BE" w:rsidRPr="00B16CF9" w:rsidRDefault="000841BE" w:rsidP="00081BFE">
      <w:pPr>
        <w:spacing w:line="23" w:lineRule="atLeast"/>
        <w:ind w:firstLine="567"/>
        <w:jc w:val="both"/>
      </w:pPr>
      <w:r w:rsidRPr="00B16CF9">
        <w:tab/>
      </w:r>
      <w:r w:rsidRPr="00B16CF9">
        <w:rPr>
          <w:b/>
        </w:rPr>
        <w:t>2.2.</w:t>
      </w:r>
      <w:r w:rsidRPr="00B16CF9">
        <w:tab/>
        <w:t xml:space="preserve">Во исполнение обязательств по разработке Подрядчиком ПД </w:t>
      </w:r>
      <w:r w:rsidRPr="00B16CF9">
        <w:rPr>
          <w:b/>
          <w:u w:val="single"/>
        </w:rPr>
        <w:t>Заказчик обязан</w:t>
      </w:r>
      <w:r w:rsidR="00081BFE">
        <w:t xml:space="preserve"> </w:t>
      </w:r>
      <w:r w:rsidRPr="00B16CF9">
        <w:t>принять и оплатить выполненные Подрядчиком работы по разработке ПД (при условии их надлежащего и своевременного выполнения) в порядке и на условиях, определённых настоящим Договором и/или соответствующим Дополнительным соглашением.</w:t>
      </w:r>
    </w:p>
    <w:p w14:paraId="4994865A" w14:textId="213BC9E4" w:rsidR="000841BE" w:rsidRPr="00B16CF9" w:rsidRDefault="000841BE" w:rsidP="00081BFE">
      <w:pPr>
        <w:spacing w:line="23" w:lineRule="atLeast"/>
        <w:ind w:firstLine="567"/>
        <w:jc w:val="both"/>
      </w:pPr>
      <w:r w:rsidRPr="00B16CF9">
        <w:tab/>
      </w:r>
      <w:r w:rsidRPr="00B16CF9">
        <w:rPr>
          <w:b/>
        </w:rPr>
        <w:t>2.3.</w:t>
      </w:r>
      <w:r w:rsidRPr="00B16CF9">
        <w:tab/>
      </w:r>
      <w:r w:rsidR="00E54F34" w:rsidRPr="00B16CF9">
        <w:t>Во исполнение обязательств по проведению подготовительных, строительных, строительно-монтажных/демонтажных, пуско-наладочных, а также инсталляционных работ по установке оборудования</w:t>
      </w:r>
      <w:r w:rsidR="00E54F34" w:rsidRPr="00B16CF9">
        <w:rPr>
          <w:b/>
          <w:bCs/>
        </w:rPr>
        <w:t xml:space="preserve"> </w:t>
      </w:r>
      <w:r w:rsidR="00E54F34" w:rsidRPr="00B16CF9">
        <w:rPr>
          <w:b/>
          <w:bCs/>
          <w:u w:val="single"/>
        </w:rPr>
        <w:t>Подрядчик обязан</w:t>
      </w:r>
      <w:r w:rsidR="000E78DC" w:rsidRPr="00B16CF9">
        <w:rPr>
          <w:b/>
          <w:bCs/>
          <w:u w:val="single"/>
        </w:rPr>
        <w:t>:</w:t>
      </w:r>
    </w:p>
    <w:p w14:paraId="446EDD04" w14:textId="261B2C34" w:rsidR="000841BE" w:rsidRPr="00B16CF9" w:rsidRDefault="000841BE" w:rsidP="00081BFE">
      <w:pPr>
        <w:spacing w:line="23" w:lineRule="atLeast"/>
        <w:ind w:firstLine="567"/>
        <w:jc w:val="both"/>
      </w:pPr>
      <w:r w:rsidRPr="00B16CF9">
        <w:t xml:space="preserve">- за 3 (три) рабочих дня до начала работ на Позиции предоставить на согласование Заказчику план-график проведения работ, который должен содержать сведения о месте и времени проведения работ, составе выполняемых работ.  В случае невыполнения указанного обязательства Заказчик вправе требовать уплаты штрафа с Подрядчика в размере 5 000,00 (пять тысяч) рублей за каждый случай непредоставления соответствующей информации. Заказчик со своей стороны в течение 3 (трех) рабочих дней обязуется согласовать график план-график проведения работ; </w:t>
      </w:r>
    </w:p>
    <w:p w14:paraId="673E2406" w14:textId="4F072D8A" w:rsidR="000841BE" w:rsidRPr="00B16CF9" w:rsidRDefault="000841BE" w:rsidP="00081BFE">
      <w:pPr>
        <w:pStyle w:val="aff0"/>
        <w:numPr>
          <w:ilvl w:val="0"/>
          <w:numId w:val="7"/>
        </w:numPr>
        <w:tabs>
          <w:tab w:val="left" w:pos="851"/>
        </w:tabs>
        <w:spacing w:line="23" w:lineRule="atLeast"/>
        <w:ind w:left="0" w:firstLine="567"/>
        <w:contextualSpacing w:val="0"/>
        <w:jc w:val="both"/>
      </w:pPr>
      <w:r w:rsidRPr="00B16CF9">
        <w:t xml:space="preserve"> сообщать о прибытии на Позицию для проведения работ и об убытии с Позиции по завершении работ путем устного уведомления Заказчика по телефонам, указанным в Дополнительном соглашении/Заказе. В случае невыполнения указанного обязательства Заказчик вправе требовать уплаты штрафа с Подрядчика в размере 10 000,00 (десять тысяч) рублей за каждый случай непредоставления соответствующей информации;</w:t>
      </w:r>
    </w:p>
    <w:p w14:paraId="56D8ED14" w14:textId="372746C3" w:rsidR="000841BE" w:rsidRPr="00B16CF9" w:rsidRDefault="000841BE" w:rsidP="00081BFE">
      <w:pPr>
        <w:spacing w:line="23" w:lineRule="atLeast"/>
        <w:jc w:val="both"/>
      </w:pPr>
      <w:r w:rsidRPr="00B16CF9">
        <w:tab/>
        <w:t>- выполнять подготовительные, строительные, работы по модернизации и усилению строительно-монтажные/демонтажные, пуско-наладочные, инсталляционные работы в соответствии с условиями настоящего Договора, соответствующего Дополнительного соглашения, «Исходных данных» и/или «Технического задания», разработанной Подрядчиком и утверждённой Заказчиком ПД, нормативными документами Заказчика, а также в соответствии с иными обязательными к соблюдению нормами/правилами/требованиями/стандартами, предъявляемыми обычно к работам подобного рода в соответствии с действующим законодательством РФ и обеспечивающими должную сохранность оборудования Заказчика и результата работ;</w:t>
      </w:r>
    </w:p>
    <w:p w14:paraId="788C96DA" w14:textId="788C90D9" w:rsidR="000841BE" w:rsidRPr="00B16CF9" w:rsidRDefault="000841BE" w:rsidP="00B16CF9">
      <w:pPr>
        <w:spacing w:line="23" w:lineRule="atLeast"/>
        <w:ind w:firstLine="567"/>
        <w:jc w:val="both"/>
      </w:pPr>
      <w:r w:rsidRPr="00B16CF9">
        <w:tab/>
        <w:t xml:space="preserve">-  в срок не менее чем за 5 (пять) рабочих дней до запланированной Подрядчиком даты, уведомлять Заказчика путем отправки писем по адресам электронной почты, указанным в соответствующем Дополнительном соглашении, об окончании на Позиции работ/услуг, </w:t>
      </w:r>
      <w:r w:rsidRPr="00B16CF9">
        <w:lastRenderedPageBreak/>
        <w:t>предусмотренных соответствующим Дополнительным соглашением, и о своей готовности к сдаче результата работы Заказчику</w:t>
      </w:r>
      <w:r w:rsidR="0087271C">
        <w:t>.</w:t>
      </w:r>
    </w:p>
    <w:p w14:paraId="1AE4DA72" w14:textId="770B5D0E" w:rsidR="000841BE" w:rsidRPr="00081BFE" w:rsidRDefault="000841BE" w:rsidP="00081BFE">
      <w:pPr>
        <w:pStyle w:val="330"/>
        <w:spacing w:line="23" w:lineRule="atLeast"/>
        <w:ind w:firstLine="567"/>
        <w:rPr>
          <w:sz w:val="24"/>
          <w:szCs w:val="24"/>
        </w:rPr>
      </w:pPr>
      <w:r w:rsidRPr="00B16CF9">
        <w:rPr>
          <w:sz w:val="24"/>
          <w:szCs w:val="24"/>
        </w:rPr>
        <w:tab/>
      </w:r>
      <w:r w:rsidR="0087271C">
        <w:rPr>
          <w:sz w:val="24"/>
          <w:szCs w:val="24"/>
        </w:rPr>
        <w:t>-</w:t>
      </w:r>
      <w:r w:rsidRPr="00B16CF9">
        <w:rPr>
          <w:sz w:val="24"/>
          <w:szCs w:val="24"/>
        </w:rPr>
        <w:t xml:space="preserve"> по запросу Заказчика предоставлять отчет, форму которого определяет Заказчик, обо всем полученном оборудовании, его составу и месте нахождения (не позднее 3 (трех) рабочих) дней с даты получения запроса со стороны Заказчика), за исключением смонтированного оборудования согласно актам монтажа. Заказчик имеет право в любой момент времени в присутствии Подрядчика провести инвентаризацию оборудования и материалов, переданных Подрядчику. Подрядчик обязан обеспечить Заказчику надлежащие условия для проведения инвентаризации.</w:t>
      </w:r>
      <w:r w:rsidR="00081BFE">
        <w:rPr>
          <w:sz w:val="24"/>
          <w:szCs w:val="24"/>
        </w:rPr>
        <w:t xml:space="preserve"> </w:t>
      </w:r>
      <w:r w:rsidRPr="00B16CF9">
        <w:rPr>
          <w:sz w:val="24"/>
          <w:szCs w:val="24"/>
        </w:rPr>
        <w:t>В случае невыполнения указанного обязательства (в том числе при препятствовании или уклонении от проведения вышеуказанной инвентаризации) Заказчик вправе требовать уплаты штрафа с Подрядчика в размере 10 000,00 (десять тысяч) рублей за каждый случай непредоставления соответствующего отчета;</w:t>
      </w:r>
    </w:p>
    <w:p w14:paraId="589D065A" w14:textId="6655EDE3" w:rsidR="000841BE" w:rsidRPr="00B16CF9" w:rsidRDefault="0087271C" w:rsidP="00B16CF9">
      <w:pPr>
        <w:pStyle w:val="330"/>
        <w:spacing w:line="23" w:lineRule="atLeast"/>
        <w:ind w:firstLine="567"/>
        <w:rPr>
          <w:sz w:val="24"/>
          <w:szCs w:val="24"/>
        </w:rPr>
      </w:pPr>
      <w:r>
        <w:rPr>
          <w:sz w:val="24"/>
          <w:szCs w:val="24"/>
        </w:rPr>
        <w:t>-</w:t>
      </w:r>
      <w:r w:rsidRPr="00B16CF9">
        <w:rPr>
          <w:sz w:val="24"/>
          <w:szCs w:val="24"/>
        </w:rPr>
        <w:t xml:space="preserve"> </w:t>
      </w:r>
      <w:r>
        <w:rPr>
          <w:sz w:val="24"/>
          <w:szCs w:val="24"/>
        </w:rPr>
        <w:t>нести</w:t>
      </w:r>
      <w:r w:rsidRPr="00B16CF9">
        <w:rPr>
          <w:sz w:val="24"/>
          <w:szCs w:val="24"/>
        </w:rPr>
        <w:t xml:space="preserve"> </w:t>
      </w:r>
      <w:r w:rsidR="000841BE" w:rsidRPr="00B16CF9">
        <w:rPr>
          <w:sz w:val="24"/>
          <w:szCs w:val="24"/>
        </w:rPr>
        <w:t>ответственность за действия субподрядчиков, как за свои собственные. В случае привлечения субподрядчиков для выполнения работ информировать представителя Заказчика, ответственного за выдачу и контроль выполняемых работ, о наименовании и регистрационных данных привлекаемой субподрядной организации и перечне передаваемых на субподряд работ. В случае невыполнения указанного обязательства Заказчик вправе требовать уплаты штрафа с Подрядчика в размере 10 000,00 (десять тысяч) рублей за каждый случай непредоставления соответствующей информации;</w:t>
      </w:r>
    </w:p>
    <w:p w14:paraId="5A812729" w14:textId="184820BF" w:rsidR="000841BE" w:rsidRPr="00B16CF9" w:rsidRDefault="0087271C" w:rsidP="00081BFE">
      <w:pPr>
        <w:pStyle w:val="330"/>
        <w:spacing w:line="23" w:lineRule="atLeast"/>
        <w:ind w:firstLine="567"/>
        <w:rPr>
          <w:sz w:val="24"/>
          <w:szCs w:val="24"/>
        </w:rPr>
      </w:pPr>
      <w:r>
        <w:rPr>
          <w:sz w:val="24"/>
          <w:szCs w:val="24"/>
        </w:rPr>
        <w:t xml:space="preserve">- </w:t>
      </w:r>
      <w:r w:rsidR="000841BE" w:rsidRPr="00B16CF9">
        <w:rPr>
          <w:sz w:val="24"/>
          <w:szCs w:val="24"/>
        </w:rPr>
        <w:t>сдавать работы (результаты работ) Заказчику согласно порядка и условий, определенных настоящим Договором и/или соответствующим Дополнительным соглашением</w:t>
      </w:r>
      <w:r>
        <w:rPr>
          <w:sz w:val="24"/>
          <w:szCs w:val="24"/>
        </w:rPr>
        <w:t>;</w:t>
      </w:r>
    </w:p>
    <w:p w14:paraId="27C83114" w14:textId="6D732F19" w:rsidR="000841BE" w:rsidRPr="00B16CF9" w:rsidRDefault="000841BE" w:rsidP="00B16CF9">
      <w:pPr>
        <w:pStyle w:val="330"/>
        <w:spacing w:line="23" w:lineRule="atLeast"/>
        <w:ind w:firstLine="567"/>
        <w:rPr>
          <w:sz w:val="24"/>
          <w:szCs w:val="24"/>
        </w:rPr>
      </w:pPr>
      <w:r w:rsidRPr="00B16CF9">
        <w:rPr>
          <w:sz w:val="24"/>
          <w:szCs w:val="24"/>
        </w:rPr>
        <w:t>-</w:t>
      </w:r>
      <w:r w:rsidR="0087271C">
        <w:rPr>
          <w:sz w:val="24"/>
          <w:szCs w:val="24"/>
        </w:rPr>
        <w:t xml:space="preserve"> </w:t>
      </w:r>
      <w:r w:rsidRPr="00B16CF9">
        <w:rPr>
          <w:sz w:val="24"/>
          <w:szCs w:val="24"/>
        </w:rPr>
        <w:t>обеспечить надлежащее хранение оборудования, переданного Заказчиком Подрядчику;</w:t>
      </w:r>
    </w:p>
    <w:p w14:paraId="5F05A6C4" w14:textId="75AD7CD5" w:rsidR="000841BE" w:rsidRPr="00B16CF9" w:rsidRDefault="000841BE" w:rsidP="00081BFE">
      <w:pPr>
        <w:pStyle w:val="aff0"/>
        <w:spacing w:line="23" w:lineRule="atLeast"/>
        <w:ind w:left="0" w:firstLine="567"/>
        <w:contextualSpacing w:val="0"/>
        <w:jc w:val="both"/>
      </w:pPr>
      <w:r w:rsidRPr="00B16CF9">
        <w:t>- обеспечивать специалистов, осуществляющих работы, материалами, приборами, инструментом, спецоборудованием и транспортом для выполнения работ</w:t>
      </w:r>
      <w:r w:rsidR="0087271C">
        <w:t>;</w:t>
      </w:r>
    </w:p>
    <w:p w14:paraId="76DBA024" w14:textId="4CE02A07" w:rsidR="000841BE" w:rsidRPr="00B16CF9" w:rsidRDefault="000841BE" w:rsidP="00B16CF9">
      <w:pPr>
        <w:pStyle w:val="af2"/>
        <w:spacing w:after="0" w:line="23" w:lineRule="atLeast"/>
        <w:ind w:left="0" w:firstLine="567"/>
        <w:jc w:val="both"/>
      </w:pPr>
      <w:r w:rsidRPr="00081BFE">
        <w:t xml:space="preserve">- </w:t>
      </w:r>
      <w:r w:rsidR="0087271C" w:rsidRPr="00081BFE">
        <w:t>п</w:t>
      </w:r>
      <w:r w:rsidR="00AB6A43" w:rsidRPr="00081BFE">
        <w:t xml:space="preserve">ри проведении всех Работ обеспечивать на Объекте выполнение мероприятий по соблюдению правил </w:t>
      </w:r>
      <w:r w:rsidR="00AB6A43" w:rsidRPr="00081BFE">
        <w:rPr>
          <w:color w:val="000000"/>
        </w:rPr>
        <w:t>охраны труда</w:t>
      </w:r>
      <w:r w:rsidR="001F454F" w:rsidRPr="00081BFE">
        <w:rPr>
          <w:color w:val="000000"/>
        </w:rPr>
        <w:t>,</w:t>
      </w:r>
      <w:r w:rsidR="00AB6A43" w:rsidRPr="00081BFE">
        <w:rPr>
          <w:color w:val="000000"/>
        </w:rPr>
        <w:t xml:space="preserve"> </w:t>
      </w:r>
      <w:r w:rsidR="001F454F" w:rsidRPr="00081BFE">
        <w:rPr>
          <w:color w:val="000000"/>
        </w:rPr>
        <w:t>включая</w:t>
      </w:r>
      <w:r w:rsidR="00AB6A43" w:rsidRPr="00081BFE">
        <w:rPr>
          <w:color w:val="000000"/>
        </w:rPr>
        <w:t xml:space="preserve"> работ</w:t>
      </w:r>
      <w:r w:rsidR="001F454F" w:rsidRPr="00081BFE">
        <w:rPr>
          <w:color w:val="000000"/>
        </w:rPr>
        <w:t>ы</w:t>
      </w:r>
      <w:r w:rsidR="00AB6A43" w:rsidRPr="00081BFE">
        <w:rPr>
          <w:color w:val="000000"/>
        </w:rPr>
        <w:t xml:space="preserve"> на высоте, правил электробезопасности, противопожарной безопасности, </w:t>
      </w:r>
      <w:r w:rsidR="00AB6A43" w:rsidRPr="00081BFE">
        <w:t xml:space="preserve">требования режима, корпоративные требования Заказчика, а также </w:t>
      </w:r>
      <w:r w:rsidR="00AB6A43" w:rsidRPr="00081BFE">
        <w:rPr>
          <w:color w:val="000000"/>
        </w:rPr>
        <w:t>исполнение собственными силами всех предусмотренных Законодательством мероприятий</w:t>
      </w:r>
      <w:r w:rsidR="00081BFE" w:rsidRPr="00081BFE">
        <w:rPr>
          <w:color w:val="000000"/>
        </w:rPr>
        <w:t xml:space="preserve"> с учетом положений настоящего Договора</w:t>
      </w:r>
      <w:r w:rsidR="00AB6A43" w:rsidRPr="00081BFE">
        <w:rPr>
          <w:color w:val="000000"/>
        </w:rPr>
        <w:t>.</w:t>
      </w:r>
    </w:p>
    <w:p w14:paraId="37D23F5F" w14:textId="77777777" w:rsidR="00081BFE" w:rsidRDefault="000841BE" w:rsidP="00081BFE">
      <w:pPr>
        <w:autoSpaceDE w:val="0"/>
        <w:autoSpaceDN w:val="0"/>
        <w:adjustRightInd w:val="0"/>
        <w:spacing w:line="23" w:lineRule="atLeast"/>
        <w:ind w:firstLine="567"/>
        <w:jc w:val="both"/>
      </w:pPr>
      <w:r w:rsidRPr="00B16CF9">
        <w:t xml:space="preserve"> -</w:t>
      </w:r>
      <w:r w:rsidR="0087271C">
        <w:t xml:space="preserve"> в</w:t>
      </w:r>
      <w:r w:rsidRPr="00B16CF9">
        <w:t>ыполнять Работы в условиях непрерывного функционирования Объекта. В случаях необходимости временного выключения действующего оборудования Объекта или при проведении Работ с прогнозируемым ухудшением качества связи, письменно уведомлять Заказчика о запланированных на Объекте Работах не менее чем за 1 (одни) сутки до даты их проведения</w:t>
      </w:r>
      <w:r w:rsidR="0087271C">
        <w:t>;</w:t>
      </w:r>
    </w:p>
    <w:p w14:paraId="06833A30" w14:textId="2FC51C0F" w:rsidR="000841BE" w:rsidRPr="00B16CF9" w:rsidRDefault="0087271C" w:rsidP="00081BFE">
      <w:pPr>
        <w:autoSpaceDE w:val="0"/>
        <w:autoSpaceDN w:val="0"/>
        <w:adjustRightInd w:val="0"/>
        <w:spacing w:line="23" w:lineRule="atLeast"/>
        <w:ind w:firstLine="567"/>
        <w:jc w:val="both"/>
      </w:pPr>
      <w:r>
        <w:t>- п</w:t>
      </w:r>
      <w:r w:rsidR="000841BE" w:rsidRPr="00B16CF9">
        <w:t>ри выявлении повреждений, препятствующих безаварийной эксплуатации АМС, Подрядчик обязан незамедлительно уведомить об этом Заказчика.</w:t>
      </w:r>
    </w:p>
    <w:p w14:paraId="2A333FA6" w14:textId="30B2906B" w:rsidR="000841BE" w:rsidRPr="00B16CF9" w:rsidRDefault="000841BE" w:rsidP="00081BFE">
      <w:pPr>
        <w:spacing w:line="23" w:lineRule="atLeast"/>
        <w:ind w:firstLine="567"/>
        <w:jc w:val="both"/>
      </w:pPr>
      <w:r w:rsidRPr="00B16CF9">
        <w:rPr>
          <w:b/>
        </w:rPr>
        <w:t>2.4.</w:t>
      </w:r>
      <w:r w:rsidRPr="00B16CF9">
        <w:tab/>
        <w:t>Во исполнение обязательств Подрядчика по проведению подготовительных мероприятий, строительных, строительно-монтажных, пуско-наладочных, инсталляционных работ по монтажу оборудования</w:t>
      </w:r>
      <w:r w:rsidRPr="00B16CF9">
        <w:rPr>
          <w:b/>
          <w:bCs/>
        </w:rPr>
        <w:t xml:space="preserve"> </w:t>
      </w:r>
      <w:r w:rsidRPr="00B16CF9">
        <w:rPr>
          <w:b/>
          <w:u w:val="single"/>
        </w:rPr>
        <w:t>Заказчик обязан</w:t>
      </w:r>
      <w:r w:rsidRPr="00B16CF9">
        <w:t>:</w:t>
      </w:r>
    </w:p>
    <w:p w14:paraId="22949879" w14:textId="1B830372" w:rsidR="000841BE" w:rsidRPr="00B16CF9" w:rsidRDefault="000841BE" w:rsidP="00081BFE">
      <w:pPr>
        <w:spacing w:line="23" w:lineRule="atLeast"/>
        <w:ind w:firstLine="567"/>
        <w:jc w:val="both"/>
      </w:pPr>
      <w:r w:rsidRPr="00B16CF9">
        <w:t>- заключить договор аренды (если иное не предусмотрено Дополнительным соглашением) или иной договор в соответствии с требованиями действующего законодательства РФ в целях размещения Объекта в помещении / здании / сооружении / на конструктивном элементе здания или сооружения</w:t>
      </w:r>
      <w:r w:rsidRPr="00B16CF9">
        <w:rPr>
          <w:b/>
        </w:rPr>
        <w:t>;</w:t>
      </w:r>
    </w:p>
    <w:p w14:paraId="09F791CD" w14:textId="1E27F490" w:rsidR="000841BE" w:rsidRPr="00B16CF9" w:rsidRDefault="000841BE" w:rsidP="00081BFE">
      <w:pPr>
        <w:spacing w:line="23" w:lineRule="atLeast"/>
        <w:ind w:firstLine="567"/>
        <w:jc w:val="both"/>
      </w:pPr>
      <w:r w:rsidRPr="00B16CF9">
        <w:t>- на период выполнения работ (по предварительно подаваемой письменной заявке Подрядчика) обеспечить сотрудникам Подрядчика беспрепятственный проход на Позицию, а также внос/вынос оборудования, материалов и инструментов, в соответствии с требованиями пропускного режима, существующего на Позиции;</w:t>
      </w:r>
    </w:p>
    <w:p w14:paraId="79A12C47" w14:textId="2BDA8D98" w:rsidR="000841BE" w:rsidRPr="00B16CF9" w:rsidRDefault="000841BE" w:rsidP="00081BFE">
      <w:pPr>
        <w:spacing w:line="23" w:lineRule="atLeast"/>
        <w:ind w:firstLine="567"/>
        <w:jc w:val="both"/>
      </w:pPr>
      <w:r w:rsidRPr="00B16CF9">
        <w:t>- принять и оплатить выполненные Подрядчиком и принятые Заказчиком без замечаний с надлежащим качеством и в обусловленный срок работы в порядке и на условиях, определённых настоящим Договором и/или соответствующим Дополнительным соглашением.</w:t>
      </w:r>
    </w:p>
    <w:p w14:paraId="372C9295" w14:textId="77777777" w:rsidR="000841BE" w:rsidRPr="00B16CF9" w:rsidRDefault="000841BE" w:rsidP="00B16CF9">
      <w:pPr>
        <w:spacing w:line="23" w:lineRule="atLeast"/>
        <w:ind w:firstLine="567"/>
        <w:jc w:val="both"/>
      </w:pPr>
    </w:p>
    <w:p w14:paraId="44004275" w14:textId="77777777" w:rsidR="000841BE" w:rsidRPr="00B16CF9" w:rsidRDefault="000841BE" w:rsidP="00A35D15">
      <w:pPr>
        <w:tabs>
          <w:tab w:val="left" w:pos="993"/>
        </w:tabs>
        <w:spacing w:line="23" w:lineRule="atLeast"/>
        <w:ind w:firstLine="567"/>
        <w:rPr>
          <w:b/>
          <w:bCs/>
        </w:rPr>
      </w:pPr>
      <w:r w:rsidRPr="00B16CF9">
        <w:rPr>
          <w:b/>
          <w:bCs/>
        </w:rPr>
        <w:t>3.</w:t>
      </w:r>
      <w:r w:rsidRPr="00B16CF9">
        <w:rPr>
          <w:b/>
          <w:bCs/>
        </w:rPr>
        <w:tab/>
        <w:t>Оборудование, материалы и инструменты</w:t>
      </w:r>
    </w:p>
    <w:p w14:paraId="590264A9" w14:textId="77777777" w:rsidR="000841BE" w:rsidRPr="00B16CF9" w:rsidRDefault="000841BE" w:rsidP="00B16CF9">
      <w:pPr>
        <w:spacing w:line="23" w:lineRule="atLeast"/>
        <w:ind w:firstLine="567"/>
        <w:rPr>
          <w:b/>
          <w:bCs/>
        </w:rPr>
      </w:pPr>
    </w:p>
    <w:p w14:paraId="650BEFD4" w14:textId="02A816A2" w:rsidR="000841BE" w:rsidRPr="00B16CF9" w:rsidRDefault="000841BE" w:rsidP="00081BFE">
      <w:pPr>
        <w:spacing w:line="23" w:lineRule="atLeast"/>
        <w:ind w:firstLine="567"/>
        <w:jc w:val="both"/>
      </w:pPr>
      <w:r w:rsidRPr="00B16CF9">
        <w:rPr>
          <w:b/>
        </w:rPr>
        <w:lastRenderedPageBreak/>
        <w:t>3.1.</w:t>
      </w:r>
      <w:r w:rsidRPr="00B16CF9">
        <w:tab/>
        <w:t>Все работы будут производиться Подрядчиком с использованием собственных материалов (в т.ч. расходных), инструментов, механизмов, оборудования Подрядчика и т.п., за исключением принадлежащих Заказчику и передаваемых Подрядчику согласно п. 3.3 настоящего Договора, если соответствующим Дополнительным соглашением не будет установлено иное.</w:t>
      </w:r>
    </w:p>
    <w:p w14:paraId="15267C81" w14:textId="6CC50737" w:rsidR="000841BE" w:rsidRPr="00B16CF9" w:rsidRDefault="000841BE" w:rsidP="00081BFE">
      <w:pPr>
        <w:spacing w:line="23" w:lineRule="atLeast"/>
        <w:ind w:firstLine="567"/>
        <w:jc w:val="both"/>
      </w:pPr>
      <w:r w:rsidRPr="00B16CF9">
        <w:tab/>
      </w:r>
      <w:r w:rsidRPr="00B16CF9">
        <w:rPr>
          <w:b/>
        </w:rPr>
        <w:t>3.2.</w:t>
      </w:r>
      <w:r w:rsidRPr="00B16CF9">
        <w:tab/>
        <w:t xml:space="preserve">Стоимость материалов включена в общую стоимость работ, указываемую в Дополнительном соглашении, если соответствующим Дополнительным соглашением не установлено иное. </w:t>
      </w:r>
    </w:p>
    <w:p w14:paraId="3FCCDDFC" w14:textId="512733DD" w:rsidR="000841BE" w:rsidRPr="00B16CF9" w:rsidRDefault="000841BE" w:rsidP="00081BFE">
      <w:pPr>
        <w:spacing w:line="23" w:lineRule="atLeast"/>
        <w:ind w:firstLine="567"/>
        <w:jc w:val="both"/>
      </w:pPr>
      <w:r w:rsidRPr="00B16CF9">
        <w:rPr>
          <w:b/>
        </w:rPr>
        <w:t>3.3.</w:t>
      </w:r>
      <w:r w:rsidRPr="00B16CF9">
        <w:tab/>
        <w:t>Передача материалов и оборудования, принадлежащих Заказчику, от Заказчика к Подрядчику производится по Акту (или иному документу складского учета Заказчика), форму которого определяет Заказчик. Право собственности на материалы и оборудование после их передачи от Заказчика к Подрядчику принадлежит Заказчику. Подрядчик отвечает за сохранность и качество полученных от Заказчика материалов и оборудования до сдачи Объекта Заказчику, включая риск случайной гибели, повреждения, утраты и несохранности.</w:t>
      </w:r>
    </w:p>
    <w:p w14:paraId="3950C6CB" w14:textId="6EB1F7B5" w:rsidR="000841BE" w:rsidRPr="00B16CF9" w:rsidRDefault="000841BE" w:rsidP="00081BFE">
      <w:pPr>
        <w:spacing w:line="23" w:lineRule="atLeast"/>
        <w:ind w:firstLine="567"/>
        <w:jc w:val="both"/>
      </w:pPr>
      <w:r w:rsidRPr="00B16CF9">
        <w:rPr>
          <w:b/>
        </w:rPr>
        <w:t>3.4.</w:t>
      </w:r>
      <w:r w:rsidRPr="00B16CF9">
        <w:rPr>
          <w:b/>
        </w:rPr>
        <w:tab/>
      </w:r>
      <w:r w:rsidRPr="00B16CF9">
        <w:t xml:space="preserve">В случае обнаружившейся невозможности использования материалов и оборудования, предоставленных Подрядчиком, без ухудшения качества строительства, Подрядчик обязан полностью за свой счет в согласованные Сторонами сроки без ухудшения качества и сроков строительства произвести их замену. </w:t>
      </w:r>
    </w:p>
    <w:p w14:paraId="6AE720A0" w14:textId="77777777" w:rsidR="000841BE" w:rsidRPr="00B16CF9" w:rsidRDefault="000841BE" w:rsidP="00081BFE">
      <w:pPr>
        <w:shd w:val="clear" w:color="auto" w:fill="FFFFFF"/>
        <w:spacing w:line="23" w:lineRule="atLeast"/>
        <w:ind w:firstLine="567"/>
        <w:jc w:val="both"/>
      </w:pPr>
      <w:r w:rsidRPr="00B16CF9">
        <w:rPr>
          <w:b/>
        </w:rPr>
        <w:t>3.5.</w:t>
      </w:r>
      <w:r w:rsidRPr="00B16CF9">
        <w:t xml:space="preserve"> В случае обнаружившейся невозможности использования материалов и оборудования, предоставленных Заказчиком, их замену должен произвести Заказчик, после получения письменного уведомления от Подрядчика и при наличии в совокупности следующих условий: </w:t>
      </w:r>
    </w:p>
    <w:p w14:paraId="3FDB93E2" w14:textId="77777777" w:rsidR="000841BE" w:rsidRPr="00B16CF9" w:rsidRDefault="000841BE" w:rsidP="00081BFE">
      <w:pPr>
        <w:shd w:val="clear" w:color="auto" w:fill="FFFFFF"/>
        <w:spacing w:line="23" w:lineRule="atLeast"/>
        <w:ind w:firstLine="567"/>
        <w:jc w:val="both"/>
      </w:pPr>
      <w:r w:rsidRPr="00B16CF9">
        <w:t>- обстоятельства, связанные с невозможностью использования материалов и оборудования, возникли до момента их передачи Подрядчику и не связаны с действиями/бездействиями Подрядчика, третьих лиц, либо форс-мажорными обстоятельствами;</w:t>
      </w:r>
    </w:p>
    <w:p w14:paraId="57380A19" w14:textId="0342D40F" w:rsidR="000841BE" w:rsidRPr="00B16CF9" w:rsidRDefault="000841BE" w:rsidP="00081BFE">
      <w:pPr>
        <w:shd w:val="clear" w:color="auto" w:fill="FFFFFF"/>
        <w:spacing w:line="23" w:lineRule="atLeast"/>
        <w:ind w:firstLine="567"/>
        <w:jc w:val="both"/>
      </w:pPr>
      <w:r w:rsidRPr="00B16CF9">
        <w:t>- Подрядчик предпринял все разумные меры по обнаружению недостатков материалов и оборудования на момент их приемки от Заказчика.</w:t>
      </w:r>
    </w:p>
    <w:p w14:paraId="3B790FBF" w14:textId="726BE51A" w:rsidR="000841BE" w:rsidRPr="00B16CF9" w:rsidRDefault="000841BE" w:rsidP="00081BFE">
      <w:pPr>
        <w:shd w:val="clear" w:color="auto" w:fill="FFFFFF"/>
        <w:spacing w:line="23" w:lineRule="atLeast"/>
        <w:ind w:firstLine="567"/>
        <w:jc w:val="both"/>
        <w:rPr>
          <w:b/>
        </w:rPr>
      </w:pPr>
      <w:r w:rsidRPr="00B16CF9">
        <w:rPr>
          <w:b/>
          <w:iCs/>
        </w:rPr>
        <w:t>3.6.</w:t>
      </w:r>
      <w:r w:rsidRPr="00B16CF9">
        <w:rPr>
          <w:iCs/>
        </w:rPr>
        <w:t xml:space="preserve"> При обнаружении Подрядчиком </w:t>
      </w:r>
      <w:r w:rsidRPr="00B16CF9">
        <w:t>невозможности использования материалов или оборудования предоставленных Заказчиком, Подрядчик</w:t>
      </w:r>
      <w:r w:rsidRPr="00B16CF9">
        <w:rPr>
          <w:iCs/>
        </w:rPr>
        <w:t xml:space="preserve"> обязан незамедлительно (в день обнаружения) направить письменное уведомление, а также предъявить такие материалы, оборудование Заказчику не позднее 3 (трех) рабочих дней со дня обнаружения недостатков. Заказчик в срок не более 7 (семи) рабочих дней с даты поступления материалов, оборудования к Заказчику обязан рассмотреть уведомление или дать обоснованный отказ от его принятия. </w:t>
      </w:r>
    </w:p>
    <w:p w14:paraId="62BB1012" w14:textId="3B82C3EF" w:rsidR="000841BE" w:rsidRPr="00B16CF9" w:rsidRDefault="000841BE" w:rsidP="00081BFE">
      <w:pPr>
        <w:shd w:val="clear" w:color="auto" w:fill="FFFFFF"/>
        <w:spacing w:line="23" w:lineRule="atLeast"/>
        <w:ind w:firstLine="567"/>
        <w:jc w:val="both"/>
        <w:rPr>
          <w:b/>
        </w:rPr>
      </w:pPr>
      <w:r w:rsidRPr="00B16CF9">
        <w:rPr>
          <w:b/>
        </w:rPr>
        <w:t>3.7.</w:t>
      </w:r>
      <w:r w:rsidRPr="00B16CF9">
        <w:t xml:space="preserve"> Подрядчик, не предупредивший Заказчика об обстоятельствах, указанных в пункте 3.5. Договора, либо продолживший работу, не дожидаясь истечения указанного в настоящем Договоре срока для ответа на рекламацию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14:paraId="3D646B11" w14:textId="77777777" w:rsidR="000841BE" w:rsidRPr="00B16CF9" w:rsidRDefault="000841BE" w:rsidP="00081BFE">
      <w:pPr>
        <w:shd w:val="clear" w:color="auto" w:fill="FFFFFF"/>
        <w:spacing w:line="23" w:lineRule="atLeast"/>
        <w:ind w:firstLine="567"/>
        <w:jc w:val="both"/>
      </w:pPr>
      <w:r w:rsidRPr="00B16CF9">
        <w:rPr>
          <w:b/>
        </w:rPr>
        <w:t xml:space="preserve">3.8. </w:t>
      </w:r>
      <w:r w:rsidRPr="00B16CF9">
        <w:t xml:space="preserve"> В случае, если  невозможность использования предоставленных Заказчиком материалов и оборудования возникла по обстоятельствам, за которые отвечает Подрядчик, то он обязан  за свой счет не позднее указанного Заказчиком срока заменить  непригодные  материалы и оборудование, либо компенсировать Заказчику их полную стоимость и осуществить демонтаж и/или транспортировку неисправного оборудования на склад Заказчика в порядке, определенном настоящим Договором, а также произвести работы, связанные с заменой и повторным монтажом исправного оборудования на Объекте. </w:t>
      </w:r>
    </w:p>
    <w:p w14:paraId="611CC49A" w14:textId="2E72F42D" w:rsidR="000841BE" w:rsidRPr="00B16CF9" w:rsidRDefault="000841BE" w:rsidP="00081BFE">
      <w:pPr>
        <w:shd w:val="clear" w:color="auto" w:fill="FFFFFF"/>
        <w:spacing w:line="23" w:lineRule="atLeast"/>
        <w:ind w:firstLine="567"/>
        <w:jc w:val="both"/>
      </w:pPr>
      <w:r w:rsidRPr="00B16CF9">
        <w:t>Если в течение 10 (десяти) рабочих дней</w:t>
      </w:r>
      <w:r w:rsidRPr="00B16CF9">
        <w:rPr>
          <w:iCs/>
        </w:rPr>
        <w:t xml:space="preserve"> со дня обнаружения непригодности материалов и оборудования </w:t>
      </w:r>
      <w:r w:rsidRPr="00B16CF9">
        <w:t>Подрядчик не приступает к устранению недостатков, то Заказчик вправе самостоятельно приступить к работам по устранению недостатков или поручить их выполнение третьим лицам. В этом случае Подрядчик обязан возместить все расходы, возникшие в этой связи.</w:t>
      </w:r>
    </w:p>
    <w:p w14:paraId="0833A537" w14:textId="6F0466C1" w:rsidR="000841BE" w:rsidRPr="00B16CF9" w:rsidRDefault="000841BE" w:rsidP="00081BFE">
      <w:pPr>
        <w:shd w:val="clear" w:color="auto" w:fill="FFFFFF"/>
        <w:spacing w:line="23" w:lineRule="atLeast"/>
        <w:ind w:firstLine="567"/>
        <w:jc w:val="both"/>
      </w:pPr>
      <w:r w:rsidRPr="00B16CF9">
        <w:rPr>
          <w:b/>
        </w:rPr>
        <w:t>3.9.</w:t>
      </w:r>
      <w:r w:rsidRPr="00B16CF9">
        <w:t xml:space="preserve"> В случае, если оборудование, переданное Заказчиком Подрядчику в порядке п. 3.3 настоящего Договора, содержит заводские дефекты,</w:t>
      </w:r>
      <w:r w:rsidRPr="00B16CF9">
        <w:rPr>
          <w:b/>
        </w:rPr>
        <w:t xml:space="preserve"> </w:t>
      </w:r>
      <w:r w:rsidRPr="00B16CF9">
        <w:t>которые могут быть</w:t>
      </w:r>
      <w:r w:rsidRPr="00B16CF9">
        <w:rPr>
          <w:b/>
        </w:rPr>
        <w:t xml:space="preserve"> </w:t>
      </w:r>
      <w:r w:rsidRPr="00B16CF9">
        <w:t xml:space="preserve">выявлены Подрядчиком исключительно после монтажа оборудования на Объекте на этапе тестирования, Заказчик возмещает Подрядчику затраты на демонтаж и транспортировку указанного оборудования на склад Заказчика, а </w:t>
      </w:r>
      <w:r w:rsidRPr="00B16CF9">
        <w:lastRenderedPageBreak/>
        <w:t>также обязуется оплатить работы, связанные с замен</w:t>
      </w:r>
      <w:r w:rsidR="00284D34" w:rsidRPr="00B16CF9">
        <w:t>ой</w:t>
      </w:r>
      <w:r w:rsidRPr="00B16CF9">
        <w:t xml:space="preserve"> и повторным монтажом исправного оборудования на Объекте. </w:t>
      </w:r>
    </w:p>
    <w:p w14:paraId="4055F078" w14:textId="77777777" w:rsidR="000841BE" w:rsidRPr="00B16CF9" w:rsidRDefault="000841BE" w:rsidP="00B16CF9">
      <w:pPr>
        <w:shd w:val="clear" w:color="auto" w:fill="FFFFFF"/>
        <w:spacing w:line="23" w:lineRule="atLeast"/>
        <w:ind w:firstLine="567"/>
        <w:jc w:val="both"/>
      </w:pPr>
    </w:p>
    <w:p w14:paraId="3BF6FBFE" w14:textId="77777777" w:rsidR="000841BE" w:rsidRPr="00B16CF9" w:rsidRDefault="000841BE" w:rsidP="00FB6F60">
      <w:pPr>
        <w:tabs>
          <w:tab w:val="left" w:pos="851"/>
        </w:tabs>
        <w:spacing w:line="23" w:lineRule="atLeast"/>
        <w:ind w:firstLine="567"/>
        <w:rPr>
          <w:b/>
          <w:bCs/>
        </w:rPr>
      </w:pPr>
      <w:r w:rsidRPr="00B16CF9">
        <w:rPr>
          <w:b/>
          <w:bCs/>
        </w:rPr>
        <w:t>4.</w:t>
      </w:r>
      <w:r w:rsidRPr="00B16CF9">
        <w:rPr>
          <w:b/>
          <w:bCs/>
        </w:rPr>
        <w:tab/>
        <w:t>Распределение рисков и переход права собственности на результат работ</w:t>
      </w:r>
    </w:p>
    <w:p w14:paraId="0D2E154B" w14:textId="77777777" w:rsidR="000841BE" w:rsidRPr="00B16CF9" w:rsidRDefault="000841BE" w:rsidP="00B16CF9">
      <w:pPr>
        <w:spacing w:line="23" w:lineRule="atLeast"/>
        <w:ind w:firstLine="567"/>
      </w:pPr>
    </w:p>
    <w:p w14:paraId="5F0B163F" w14:textId="77777777" w:rsidR="00081BFE" w:rsidRDefault="000841BE" w:rsidP="00081BFE">
      <w:pPr>
        <w:spacing w:line="23" w:lineRule="atLeast"/>
        <w:jc w:val="both"/>
      </w:pPr>
      <w:r w:rsidRPr="00B16CF9">
        <w:tab/>
      </w:r>
      <w:r w:rsidRPr="00B16CF9">
        <w:rPr>
          <w:b/>
        </w:rPr>
        <w:t>4.1.</w:t>
      </w:r>
      <w:r w:rsidRPr="00B16CF9">
        <w:tab/>
        <w:t xml:space="preserve">Риски случайной гибели, утраты, повреждения выполненных работ, Оборудования, Объекта, иного имущества Заказчика, оказавшегося во владении/пользовании Подрядчика в связи с исполнением настоящего Договора, а также риск причинения вреда жизни, здоровью, личности физических лиц и/или имуществу третьих лиц, несет Подрядчик до завершения работ по соответствующему Объекту надлежащим образом и подписания Заказчиком актов о приемке выполненных работ в порядке, предусмотренном настоящим Договором, независимо от вины Подрядчика и обстоятельств (причин) события. </w:t>
      </w:r>
    </w:p>
    <w:p w14:paraId="0726928F" w14:textId="496C6929" w:rsidR="000841BE" w:rsidRPr="00081BFE" w:rsidRDefault="000841BE" w:rsidP="00081BFE">
      <w:pPr>
        <w:spacing w:line="23" w:lineRule="atLeast"/>
        <w:ind w:firstLine="567"/>
        <w:jc w:val="both"/>
      </w:pPr>
      <w:r w:rsidRPr="00B16CF9">
        <w:rPr>
          <w:b/>
        </w:rPr>
        <w:t>4.2.</w:t>
      </w:r>
      <w:r w:rsidRPr="00B16CF9">
        <w:t xml:space="preserve"> Риски случайной гибели, утраты, повреждения результата работ и/или переданного в работу оборудования Заказчика переходят с Подрядчика на Заказчика с даты подписания Заказчиком заключительного </w:t>
      </w:r>
      <w:r w:rsidRPr="00B16CF9">
        <w:rPr>
          <w:b/>
        </w:rPr>
        <w:t>«Акта о приемке выполненных работ»</w:t>
      </w:r>
      <w:r w:rsidRPr="00B16CF9">
        <w:t xml:space="preserve"> (Типовая форма</w:t>
      </w:r>
      <w:r w:rsidRPr="00B16CF9">
        <w:rPr>
          <w:b/>
        </w:rPr>
        <w:t xml:space="preserve"> КС-2</w:t>
      </w:r>
      <w:r w:rsidRPr="00B16CF9">
        <w:t>).</w:t>
      </w:r>
    </w:p>
    <w:p w14:paraId="6DD12CA0" w14:textId="77777777" w:rsidR="000841BE" w:rsidRPr="00B16CF9" w:rsidRDefault="000841BE" w:rsidP="00B16CF9">
      <w:pPr>
        <w:spacing w:line="23" w:lineRule="atLeast"/>
        <w:ind w:firstLine="567"/>
        <w:jc w:val="both"/>
      </w:pPr>
      <w:r w:rsidRPr="00B16CF9">
        <w:rPr>
          <w:b/>
        </w:rPr>
        <w:t xml:space="preserve">4.3.  </w:t>
      </w:r>
      <w:r w:rsidRPr="00B16CF9">
        <w:t xml:space="preserve">С даты подписания Сторонами </w:t>
      </w:r>
      <w:r w:rsidRPr="00B16CF9">
        <w:rPr>
          <w:b/>
        </w:rPr>
        <w:t>«Акта о приемке выполненных работ» (</w:t>
      </w:r>
      <w:r w:rsidRPr="00B16CF9">
        <w:t xml:space="preserve">Приложение №1) в подтверждение передачи Подрядчиком проектной документации и/или рабочей документации (далее ПД) Заказчику в соответствии с п.2.1 настоящего Договора, Подрядчик передает Заказчику исключительные права на использование такой проектной документации, включая право ее отчуждения любым способом третьим лицам, право распространения, публичный показ, доведение до всеобщего сведения, право воспроизведения. </w:t>
      </w:r>
    </w:p>
    <w:p w14:paraId="0CA9DB33" w14:textId="77777777" w:rsidR="000841BE" w:rsidRPr="00B16CF9" w:rsidRDefault="000841BE" w:rsidP="00B16CF9">
      <w:pPr>
        <w:spacing w:line="23" w:lineRule="atLeast"/>
        <w:ind w:firstLine="567"/>
        <w:jc w:val="both"/>
      </w:pPr>
      <w:r w:rsidRPr="00B16CF9">
        <w:t xml:space="preserve">Исключительные права на секреты производства (ноу-хау), архитектурные решения, результаты изыскательских работ в виде материалов в текстовой форме и в виде карт (схем), чертежи, модели, макеты, промышленные образцы, патенты на изобретения, полезные модели, расчеты, таблицы, технические сведения, данные и прочие аналогичные материалы, программное обеспечение, а также на иные результаты интеллектуальной деятельности, использованные или созданные при выполнении работ по Договору, принадлежат Заказчику. В случае создания патентоспособных решений при выполнении Работ Заказчику принадлежат также права на подачу заявок на выдачу патентов. </w:t>
      </w:r>
    </w:p>
    <w:p w14:paraId="6B4AD910" w14:textId="77777777" w:rsidR="000841BE" w:rsidRPr="00B16CF9" w:rsidRDefault="000841BE" w:rsidP="00B16CF9">
      <w:pPr>
        <w:spacing w:line="23" w:lineRule="atLeast"/>
        <w:ind w:firstLine="567"/>
        <w:jc w:val="both"/>
      </w:pPr>
      <w:r w:rsidRPr="00B16CF9">
        <w:t xml:space="preserve">Использование ПД Подрядчиком разрешается однократно, для выполнения работ в соответствии с настоящим Договором. Подрядчик заверяет Заказчика, что все возможные объекты интеллектуальной собственности, входящие в проектную документацию, разработанную в интересах Заказчика по настоящему Договору, созданы в рамках выполнения служебных обязанностей или служебного задания лицами (авторами), которые состоят в трудовых отношениях с Подрядчиком и в силу имеющихся с ними трудовых договоров не могут предъявлять каких-либо претензий и исков, следующих из исключительных прав на их использование.  </w:t>
      </w:r>
    </w:p>
    <w:p w14:paraId="31763B17" w14:textId="77777777" w:rsidR="000841BE" w:rsidRPr="00B16CF9" w:rsidRDefault="000841BE" w:rsidP="00B16CF9">
      <w:pPr>
        <w:spacing w:line="23" w:lineRule="atLeast"/>
        <w:ind w:firstLine="567"/>
        <w:jc w:val="both"/>
      </w:pPr>
      <w:r w:rsidRPr="00B16CF9">
        <w:t xml:space="preserve">В случае возникновения любых претензий и судебных исков к Заказчику, связанных с предполагаемым нарушением Подрядчиком исключительных прав третьих лиц на результаты интеллектуальной деятельности, Заказчик обязуется незамедлительно информировать Подрядчика в письменной форме о наступлении указанных событий, а Подрядчик, без промедления и за свой счет, по выбору Заказчика, должен: </w:t>
      </w:r>
    </w:p>
    <w:p w14:paraId="1FC5B9FF" w14:textId="77777777" w:rsidR="000841BE" w:rsidRPr="00B16CF9" w:rsidRDefault="000841BE" w:rsidP="00B16CF9">
      <w:pPr>
        <w:spacing w:line="23" w:lineRule="atLeast"/>
        <w:ind w:firstLine="567"/>
        <w:jc w:val="both"/>
      </w:pPr>
      <w:r w:rsidRPr="00B16CF9">
        <w:t>- приобрести для Заказчика исключительные права на дальнейшее использование результатов интеллектуальной деятельности; или</w:t>
      </w:r>
    </w:p>
    <w:p w14:paraId="7F7D40E7" w14:textId="77777777" w:rsidR="000841BE" w:rsidRPr="00B16CF9" w:rsidRDefault="000841BE" w:rsidP="00B16CF9">
      <w:pPr>
        <w:spacing w:line="23" w:lineRule="atLeast"/>
        <w:ind w:firstLine="567"/>
        <w:jc w:val="both"/>
      </w:pPr>
      <w:r w:rsidRPr="00B16CF9">
        <w:t>- заменить или внести изменения в результат выполненных работ таким образом, чтобы использование Заказчиком результатов выполненных работ не нарушало исключительных прав третьих лиц на такие результаты интеллектуальной деятельности; или</w:t>
      </w:r>
    </w:p>
    <w:p w14:paraId="5CB9F068" w14:textId="213F3030" w:rsidR="000841BE" w:rsidRPr="00B16CF9" w:rsidRDefault="000841BE" w:rsidP="00081BFE">
      <w:pPr>
        <w:spacing w:line="23" w:lineRule="atLeast"/>
        <w:ind w:firstLine="567"/>
        <w:jc w:val="both"/>
      </w:pPr>
      <w:r w:rsidRPr="00B16CF9">
        <w:t>- принять возвращенные Заказчиком результаты выполненных работ и возместить Заказчику все денежные средства, уплаченные Заказчиком Подрядчику за такие Работы, и все убытки, возникшие у Заказчика.</w:t>
      </w:r>
    </w:p>
    <w:p w14:paraId="52C14CAF" w14:textId="36CE0A57" w:rsidR="000841BE" w:rsidRPr="00B16CF9" w:rsidRDefault="000841BE" w:rsidP="00081BFE">
      <w:pPr>
        <w:spacing w:line="23" w:lineRule="atLeast"/>
        <w:ind w:firstLine="567"/>
        <w:jc w:val="both"/>
      </w:pPr>
      <w:r w:rsidRPr="00B16CF9">
        <w:rPr>
          <w:b/>
        </w:rPr>
        <w:t>4.4.</w:t>
      </w:r>
      <w:r w:rsidRPr="00B16CF9">
        <w:t xml:space="preserve"> Если Объект, в отношении которого выполнялись работы, и/или Оборудование, и/или иное имущество Заказчика, случайно погибли или были повреждены или был причинен вред жизни, здоровью и личности физических лиц и/или имуществу третьих лиц в ходе выполнения работ по </w:t>
      </w:r>
      <w:r w:rsidRPr="00B16CF9">
        <w:lastRenderedPageBreak/>
        <w:t>соответствующему Объекту вследствие нарушения Подрядчиком требований безопасности при выполнении таких работ, то возмещение вреда и выплата компенсации Заказчику и/или третьим лицам в полном объеме осуществляются силами и за счет Подрядчика, если Подрядчик не докажет, что указанные нарушения возникли вследствие умысла сотрудников Заказчика, потерпевшего, действий третьих лиц или непреодолимой силы.</w:t>
      </w:r>
    </w:p>
    <w:p w14:paraId="2903FB8B" w14:textId="15393155" w:rsidR="000841BE" w:rsidRPr="00B16CF9" w:rsidRDefault="000841BE" w:rsidP="00081BFE">
      <w:pPr>
        <w:spacing w:line="23" w:lineRule="atLeast"/>
        <w:ind w:firstLine="567"/>
        <w:jc w:val="both"/>
      </w:pPr>
      <w:r w:rsidRPr="00B16CF9">
        <w:rPr>
          <w:b/>
        </w:rPr>
        <w:t>4.5.</w:t>
      </w:r>
      <w:r w:rsidRPr="00B16CF9">
        <w:t xml:space="preserve"> Факт случайной гибели или повреждения Объекта, в отношении которого выполнялись работы, или Оборудования или иного имущества Заказчика, оказавшегося во владении/пользовании Подрядчика в связи с исполнением Договора, а также причинение вреда жизни, здоровью и личности физических лиц и/или имуществу третьих лиц, и сумма возмещения вреда или компенсации ущерба фиксируются двухсторонним</w:t>
      </w:r>
      <w:r w:rsidRPr="00B16CF9">
        <w:rPr>
          <w:b/>
        </w:rPr>
        <w:t xml:space="preserve"> Актом </w:t>
      </w:r>
      <w:r w:rsidRPr="00B16CF9">
        <w:t>между Заказчиком и Подрядчиком, если иное не установлено законодательством Российской Федерации.</w:t>
      </w:r>
    </w:p>
    <w:p w14:paraId="18D5C343" w14:textId="1ACA56BE" w:rsidR="000841BE" w:rsidRPr="00B16CF9" w:rsidRDefault="000841BE" w:rsidP="00B16CF9">
      <w:pPr>
        <w:spacing w:line="23" w:lineRule="atLeast"/>
        <w:ind w:firstLine="567"/>
        <w:jc w:val="both"/>
      </w:pPr>
      <w:r w:rsidRPr="00B16CF9">
        <w:rPr>
          <w:b/>
        </w:rPr>
        <w:t>4.6.</w:t>
      </w:r>
      <w:r w:rsidRPr="00B16CF9">
        <w:t xml:space="preserve"> Для составления Акта, указанного в пункте 4.5. настоящего Договора, Сторона, обнаружившая или которой стало известно о причинении вреда жизни, здоровью и личности физических лиц и/или имуществу третьих лиц и/или случайной гибели или повреждения Объекта, в отношении которого выполнялись Работы, или Оборудования или иного имущества Заказчика, оказавшегося во владении/пользовании Подрядчика в связи с исполнением Договора, незамедлительно (</w:t>
      </w:r>
      <w:r w:rsidR="00AB6A43" w:rsidRPr="00B16CF9">
        <w:rPr>
          <w:b/>
          <w:bCs/>
        </w:rPr>
        <w:t>в день обнаружения</w:t>
      </w:r>
      <w:r w:rsidRPr="00B16CF9">
        <w:t xml:space="preserve">) письменно уведомляет об этом другую Сторону. В течение 10 (десяти) рабочих дней с даты уведомления обе Стороны обязаны: направить своих уполномоченных представителей, составить и подписать Акт. </w:t>
      </w:r>
    </w:p>
    <w:p w14:paraId="5BB0AAEB" w14:textId="77777777" w:rsidR="000841BE" w:rsidRPr="00B16CF9" w:rsidRDefault="000841BE" w:rsidP="00B16CF9">
      <w:pPr>
        <w:spacing w:line="23" w:lineRule="atLeast"/>
        <w:ind w:firstLine="567"/>
        <w:jc w:val="both"/>
      </w:pPr>
      <w:r w:rsidRPr="00B16CF9">
        <w:t xml:space="preserve">Если какая-либо из Сторон необоснованно отказывается направить или уклоняется от направления своих уполномоченных представителей и/или подписать Акт, то в Акте делается отметка об этом и Акт подписывается другой Стороной. </w:t>
      </w:r>
    </w:p>
    <w:p w14:paraId="616AB7B7" w14:textId="2F1F09DE" w:rsidR="000841BE" w:rsidRPr="00B16CF9" w:rsidRDefault="000841BE" w:rsidP="0087271C">
      <w:pPr>
        <w:spacing w:line="23" w:lineRule="atLeast"/>
        <w:ind w:firstLine="567"/>
        <w:jc w:val="both"/>
      </w:pPr>
      <w:r w:rsidRPr="00B16CF9">
        <w:t>Если какая-либо из Сторон не согласна с изложенными в Акте выводами, она должна подписать Акт и указать свои возражения.</w:t>
      </w:r>
    </w:p>
    <w:p w14:paraId="5616D77F" w14:textId="77777777" w:rsidR="000841BE" w:rsidRPr="00B16CF9" w:rsidRDefault="000841BE" w:rsidP="00B16CF9">
      <w:pPr>
        <w:spacing w:line="23" w:lineRule="atLeast"/>
        <w:ind w:firstLine="567"/>
        <w:jc w:val="both"/>
      </w:pPr>
      <w:r w:rsidRPr="00B16CF9">
        <w:rPr>
          <w:b/>
        </w:rPr>
        <w:t>4.7.</w:t>
      </w:r>
      <w:r w:rsidRPr="00B16CF9">
        <w:t xml:space="preserve"> Стороны согласовали, что в любом случае, убытки, возникшие у Заказчика в результате причинения вреда жизни, здоровью и личности физических лиц и/или имуществу третьих лиц и/или случайной гибели или повреждения Объекта, в отношении которого выполнялись работы, Оборудования или иного имущества Заказчика, оказавшегося во владении/пользовании Подрядчика в связи с исполнением Договора, должны быть возмещены Подрядчиком Заказчику в течение 30 (тридцати) календарных дней с даты подписания Акта, указанного в пункте 4.5 Договора. </w:t>
      </w:r>
    </w:p>
    <w:p w14:paraId="12044FE5" w14:textId="4049FEA1" w:rsidR="000841BE" w:rsidRPr="00B16CF9" w:rsidRDefault="000841BE" w:rsidP="0087271C">
      <w:pPr>
        <w:spacing w:line="23" w:lineRule="atLeast"/>
        <w:ind w:firstLine="567"/>
        <w:jc w:val="both"/>
      </w:pPr>
      <w:r w:rsidRPr="00B16CF9">
        <w:t xml:space="preserve">Кроме того, если Объект, в отношении которого выполнялись Работы, по вине Подрядчика погиб или был поврежден до даты подписания Сторонами актов о приемке, предусмотренных пунктом 4.2 Договора, Заказчик вправе не оплачивать такие Работы. </w:t>
      </w:r>
    </w:p>
    <w:p w14:paraId="4A79CE38" w14:textId="77777777" w:rsidR="000841BE" w:rsidRPr="00081BFE" w:rsidRDefault="000841BE" w:rsidP="00B16CF9">
      <w:pPr>
        <w:spacing w:line="23" w:lineRule="atLeast"/>
        <w:ind w:firstLine="567"/>
        <w:jc w:val="both"/>
      </w:pPr>
      <w:r w:rsidRPr="00B16CF9">
        <w:rPr>
          <w:b/>
        </w:rPr>
        <w:t>4.8.</w:t>
      </w:r>
      <w:r w:rsidRPr="00B16CF9">
        <w:t xml:space="preserve"> Стороны согласовали, что в случае начала использования (тестовой эксплуатации) Заказчиком Объекта, либо какой-либо его части до подписания Сторонами соответствующего акта о приемке, предусмотренного настоящим разделом Договора, работы, выполненные в отношении Объекта, не считаются принятыми и риск случайной гибели или повреждения Объекта, а также иные риски, указанные в настоящем разделе Договора, продолжает нести Подрядчик до момента </w:t>
      </w:r>
      <w:r w:rsidRPr="00081BFE">
        <w:t>окончательной приемки Заказчиком результатов Работ.</w:t>
      </w:r>
    </w:p>
    <w:p w14:paraId="067E7FD5" w14:textId="72BD64D6" w:rsidR="0011347D" w:rsidRPr="00081BFE" w:rsidRDefault="0011347D" w:rsidP="00B16CF9">
      <w:pPr>
        <w:spacing w:line="23" w:lineRule="atLeast"/>
        <w:ind w:firstLine="567"/>
        <w:jc w:val="both"/>
      </w:pPr>
      <w:r w:rsidRPr="00081BFE">
        <w:rPr>
          <w:b/>
        </w:rPr>
        <w:t>4.9.</w:t>
      </w:r>
      <w:r w:rsidRPr="00081BFE">
        <w:t xml:space="preserve"> Подрядчик обязуется обеспечить выполнение мероприятий при производстве работ, направленных на предупреждение и минимизацию рисков при выполнении работ, а также на предотвращение вреда здоровью и угрозе жизни сотрудникам Подрядчика и иным лицам в соответствии с Приложениями № 4, № 5, № 6 к Договору.</w:t>
      </w:r>
    </w:p>
    <w:p w14:paraId="4CFBCC8E" w14:textId="77777777" w:rsidR="0011347D" w:rsidRPr="00B16CF9" w:rsidRDefault="0011347D" w:rsidP="00B16CF9">
      <w:pPr>
        <w:spacing w:line="23" w:lineRule="atLeast"/>
        <w:ind w:firstLine="567"/>
        <w:jc w:val="both"/>
      </w:pPr>
    </w:p>
    <w:p w14:paraId="3DE925DE" w14:textId="77777777" w:rsidR="000841BE" w:rsidRPr="00B16CF9" w:rsidRDefault="000841BE" w:rsidP="00B16CF9">
      <w:pPr>
        <w:spacing w:line="23" w:lineRule="atLeast"/>
        <w:ind w:firstLine="567"/>
        <w:jc w:val="both"/>
      </w:pPr>
    </w:p>
    <w:p w14:paraId="345E823A" w14:textId="77777777" w:rsidR="000841BE" w:rsidRPr="00B16CF9" w:rsidRDefault="000841BE" w:rsidP="00FB6F60">
      <w:pPr>
        <w:tabs>
          <w:tab w:val="left" w:pos="993"/>
        </w:tabs>
        <w:spacing w:line="23" w:lineRule="atLeast"/>
        <w:ind w:firstLine="567"/>
        <w:rPr>
          <w:b/>
          <w:bCs/>
        </w:rPr>
      </w:pPr>
      <w:r w:rsidRPr="00B16CF9">
        <w:rPr>
          <w:b/>
          <w:bCs/>
        </w:rPr>
        <w:t>5.</w:t>
      </w:r>
      <w:r w:rsidRPr="00B16CF9">
        <w:rPr>
          <w:b/>
          <w:bCs/>
        </w:rPr>
        <w:tab/>
        <w:t>Порядок и сроки приемки работ (результата работ)</w:t>
      </w:r>
    </w:p>
    <w:p w14:paraId="28B6B6F9" w14:textId="77777777" w:rsidR="000841BE" w:rsidRPr="00B16CF9" w:rsidRDefault="000841BE" w:rsidP="00B16CF9">
      <w:pPr>
        <w:spacing w:line="23" w:lineRule="atLeast"/>
        <w:ind w:firstLine="567"/>
      </w:pPr>
    </w:p>
    <w:p w14:paraId="14633D28" w14:textId="2B9E1D86" w:rsidR="000841BE" w:rsidRPr="00B16CF9" w:rsidRDefault="000841BE" w:rsidP="00081BFE">
      <w:pPr>
        <w:autoSpaceDE w:val="0"/>
        <w:autoSpaceDN w:val="0"/>
        <w:adjustRightInd w:val="0"/>
        <w:spacing w:line="23" w:lineRule="atLeast"/>
        <w:ind w:firstLine="567"/>
        <w:jc w:val="both"/>
      </w:pPr>
      <w:r w:rsidRPr="00B16CF9">
        <w:rPr>
          <w:b/>
          <w:bCs/>
        </w:rPr>
        <w:t>5.1.</w:t>
      </w:r>
      <w:r w:rsidRPr="00B16CF9">
        <w:tab/>
        <w:t xml:space="preserve">По окончании работ Подрядчик не менее чем за 5 (пять) рабочих дней до планируемой даты приёмки информирует об этом Заказчика по адресам электронной почты указанным в соответствующем Дополнительном соглашении и в согласованную дату приемки представляет </w:t>
      </w:r>
      <w:r w:rsidRPr="00B16CF9">
        <w:lastRenderedPageBreak/>
        <w:t>Заказчику на обозрение результат выполненных работ вместе с оформленными и подписанными Подрядчиком в необходимом Заказчику количестве экземпляров следующими документами:</w:t>
      </w:r>
    </w:p>
    <w:p w14:paraId="7F885549" w14:textId="2203EF4B" w:rsidR="000841BE" w:rsidRPr="00B16CF9" w:rsidRDefault="000841BE" w:rsidP="00081BFE">
      <w:pPr>
        <w:numPr>
          <w:ilvl w:val="0"/>
          <w:numId w:val="2"/>
        </w:numPr>
        <w:tabs>
          <w:tab w:val="clear" w:pos="1080"/>
          <w:tab w:val="left" w:pos="993"/>
        </w:tabs>
        <w:spacing w:line="23" w:lineRule="atLeast"/>
        <w:ind w:left="0" w:firstLine="567"/>
        <w:jc w:val="both"/>
      </w:pPr>
      <w:r w:rsidRPr="00B16CF9">
        <w:t>копию соответствующего Дополнительного соглашения/Заказа к настоящему Договору с приложением Ведомости исполнения работ;</w:t>
      </w:r>
    </w:p>
    <w:p w14:paraId="2C3CC01D" w14:textId="77777777" w:rsidR="000841BE" w:rsidRPr="00B16CF9" w:rsidRDefault="000841BE" w:rsidP="00B16CF9">
      <w:pPr>
        <w:pStyle w:val="aff0"/>
        <w:numPr>
          <w:ilvl w:val="0"/>
          <w:numId w:val="2"/>
        </w:numPr>
        <w:spacing w:line="23" w:lineRule="atLeast"/>
        <w:ind w:left="0" w:firstLine="567"/>
        <w:contextualSpacing w:val="0"/>
        <w:jc w:val="both"/>
      </w:pPr>
      <w:r w:rsidRPr="00B16CF9">
        <w:t>техническая документация:</w:t>
      </w:r>
    </w:p>
    <w:p w14:paraId="37A33C90" w14:textId="33C8E556" w:rsidR="000841BE" w:rsidRPr="00B16CF9" w:rsidRDefault="000841BE" w:rsidP="00081BFE">
      <w:pPr>
        <w:pStyle w:val="aff0"/>
        <w:spacing w:line="23" w:lineRule="atLeast"/>
        <w:ind w:left="0" w:firstLine="567"/>
        <w:contextualSpacing w:val="0"/>
        <w:jc w:val="both"/>
      </w:pPr>
      <w:r w:rsidRPr="00B16CF9">
        <w:t>- оригиналы и копии проектной документации и/или рабочей документации, исполнительной документации, результатов инженерных изысканий, экспертной и разрешительной документации в электронном виде и/или в бумажном виде в порядке, в составе и на условиях, определенных</w:t>
      </w:r>
      <w:r w:rsidR="00365A04" w:rsidRPr="00B16CF9">
        <w:t xml:space="preserve"> в Регламенте технической приемки </w:t>
      </w:r>
      <w:r w:rsidRPr="00B16CF9">
        <w:t>документы по движению материальных ресурсов:</w:t>
      </w:r>
    </w:p>
    <w:p w14:paraId="0C574206" w14:textId="77777777" w:rsidR="000841BE" w:rsidRPr="00B16CF9" w:rsidRDefault="000841BE" w:rsidP="00B16CF9">
      <w:pPr>
        <w:numPr>
          <w:ilvl w:val="0"/>
          <w:numId w:val="8"/>
        </w:numPr>
        <w:tabs>
          <w:tab w:val="left" w:pos="426"/>
        </w:tabs>
        <w:spacing w:line="23" w:lineRule="atLeast"/>
        <w:ind w:left="0" w:firstLine="567"/>
        <w:jc w:val="both"/>
      </w:pPr>
      <w:r w:rsidRPr="00B16CF9">
        <w:t xml:space="preserve"> копии </w:t>
      </w:r>
      <w:r w:rsidRPr="00B16CF9">
        <w:rPr>
          <w:b/>
        </w:rPr>
        <w:t>документов складского учета Заказчика</w:t>
      </w:r>
      <w:r w:rsidRPr="00B16CF9">
        <w:t>, в случае выполнения работ по монтажу оборудования, и подписанных представителем Подрядчика и представителем Заказчика (филиала Заказчика) со всеми Приложениями к каждому из них;</w:t>
      </w:r>
    </w:p>
    <w:p w14:paraId="0A8C8E44" w14:textId="77777777" w:rsidR="000841BE" w:rsidRPr="00B16CF9" w:rsidRDefault="000841BE" w:rsidP="00B16CF9">
      <w:pPr>
        <w:numPr>
          <w:ilvl w:val="0"/>
          <w:numId w:val="8"/>
        </w:numPr>
        <w:tabs>
          <w:tab w:val="left" w:pos="426"/>
          <w:tab w:val="left" w:pos="1800"/>
        </w:tabs>
        <w:spacing w:line="23" w:lineRule="atLeast"/>
        <w:ind w:left="0" w:firstLine="567"/>
        <w:jc w:val="both"/>
      </w:pPr>
      <w:r w:rsidRPr="00B16CF9">
        <w:rPr>
          <w:b/>
        </w:rPr>
        <w:t>акты, протоколы (</w:t>
      </w:r>
      <w:r w:rsidRPr="00B16CF9">
        <w:t>в т.ч.</w:t>
      </w:r>
      <w:r w:rsidRPr="00B16CF9">
        <w:rPr>
          <w:b/>
        </w:rPr>
        <w:t xml:space="preserve"> протоколы испытаний,</w:t>
      </w:r>
      <w:r w:rsidRPr="00B16CF9">
        <w:t xml:space="preserve"> тестирования, маршрутизации), выполненные согласно перечню, приведенному в</w:t>
      </w:r>
      <w:r w:rsidRPr="00B16CF9">
        <w:rPr>
          <w:b/>
        </w:rPr>
        <w:t xml:space="preserve"> Регламенте технической приемки, </w:t>
      </w:r>
      <w:r w:rsidRPr="00B16CF9">
        <w:t>подписанных представителем Подрядчика и представителем Заказчика (филиала Заказчика) непосредственно при сдаче объекта строительства со всеми Приложениями к каждому из них;</w:t>
      </w:r>
    </w:p>
    <w:p w14:paraId="4D3A6F04" w14:textId="77777777" w:rsidR="000841BE" w:rsidRPr="00B16CF9" w:rsidRDefault="000841BE" w:rsidP="00B16CF9">
      <w:pPr>
        <w:numPr>
          <w:ilvl w:val="0"/>
          <w:numId w:val="8"/>
        </w:numPr>
        <w:tabs>
          <w:tab w:val="left" w:pos="426"/>
          <w:tab w:val="left" w:pos="1800"/>
        </w:tabs>
        <w:spacing w:line="23" w:lineRule="atLeast"/>
        <w:ind w:left="0" w:firstLine="567"/>
        <w:jc w:val="both"/>
      </w:pPr>
      <w:r w:rsidRPr="00B16CF9">
        <w:t xml:space="preserve">копии </w:t>
      </w:r>
      <w:r w:rsidRPr="00B16CF9">
        <w:rPr>
          <w:b/>
        </w:rPr>
        <w:t>Актов возврата демонтированного оборудования</w:t>
      </w:r>
      <w:r w:rsidRPr="00B16CF9">
        <w:t xml:space="preserve"> </w:t>
      </w:r>
      <w:r w:rsidRPr="00B16CF9">
        <w:rPr>
          <w:b/>
        </w:rPr>
        <w:t>на склад Заказчика</w:t>
      </w:r>
      <w:r w:rsidRPr="00B16CF9">
        <w:t xml:space="preserve">, выполненных по форме </w:t>
      </w:r>
      <w:r w:rsidRPr="00B16CF9">
        <w:rPr>
          <w:b/>
        </w:rPr>
        <w:t>Приложения №1</w:t>
      </w:r>
      <w:r w:rsidRPr="00B16CF9">
        <w:t xml:space="preserve"> к настоящему Договору, в случае выполнения работ по демонтажу оборудования, и подписанных представителем Подрядчика и представителем Заказчика (филиала Заказчика) со всеми Приложениями к каждому из них;</w:t>
      </w:r>
    </w:p>
    <w:p w14:paraId="7844E049" w14:textId="6CF3BAAE" w:rsidR="000841BE" w:rsidRPr="00B16CF9" w:rsidRDefault="00081BFE" w:rsidP="00081BFE">
      <w:pPr>
        <w:autoSpaceDE w:val="0"/>
        <w:autoSpaceDN w:val="0"/>
        <w:adjustRightInd w:val="0"/>
        <w:spacing w:line="23" w:lineRule="atLeast"/>
        <w:ind w:firstLine="567"/>
        <w:jc w:val="both"/>
      </w:pPr>
      <w:r>
        <w:t xml:space="preserve">- </w:t>
      </w:r>
      <w:r w:rsidR="000841BE" w:rsidRPr="00B16CF9">
        <w:t xml:space="preserve">копии </w:t>
      </w:r>
      <w:r w:rsidR="000841BE" w:rsidRPr="00B16CF9">
        <w:rPr>
          <w:b/>
        </w:rPr>
        <w:t>Актов возврата ТМЦ на склад Заказчика</w:t>
      </w:r>
      <w:r w:rsidR="000841BE" w:rsidRPr="00B16CF9">
        <w:t>, выполненные по форме</w:t>
      </w:r>
      <w:r w:rsidR="000841BE" w:rsidRPr="00B16CF9">
        <w:rPr>
          <w:b/>
          <w:i/>
        </w:rPr>
        <w:t xml:space="preserve"> </w:t>
      </w:r>
      <w:r w:rsidR="000841BE" w:rsidRPr="00B16CF9">
        <w:rPr>
          <w:b/>
        </w:rPr>
        <w:t>Приложения №1</w:t>
      </w:r>
      <w:r w:rsidR="000841BE" w:rsidRPr="00B16CF9">
        <w:t xml:space="preserve"> к настоящему Договору, в случае обнаружения Подрядчиком после получения оборудования со склада Заказчика (филиала Заказчика) оборудования с заводскими и/или транспортными дефектами</w:t>
      </w:r>
      <w:r w:rsidR="000841BE" w:rsidRPr="00B16CF9">
        <w:rPr>
          <w:b/>
        </w:rPr>
        <w:t xml:space="preserve"> </w:t>
      </w:r>
      <w:r w:rsidR="000841BE" w:rsidRPr="00B16CF9">
        <w:t xml:space="preserve">в т.ч. выявленными на этапе тестирования (наличие </w:t>
      </w:r>
      <w:r w:rsidR="000841BE" w:rsidRPr="00B16CF9">
        <w:rPr>
          <w:b/>
        </w:rPr>
        <w:t>«Протокола тестирования»</w:t>
      </w:r>
      <w:r w:rsidR="000841BE" w:rsidRPr="00B16CF9">
        <w:t xml:space="preserve"> при возврате оборудования со скрытыми дефектами, выявленными на этапе тестирования – обязательно), а также в случае возврата оборудования и материалов, оставшихся после монтажа (излишков), и подписанных представителем Подрядчика и представителем Заказчика (филиала Заказчика) со всеми Приложениями к каждому из них.</w:t>
      </w:r>
    </w:p>
    <w:p w14:paraId="38D2C99A" w14:textId="3DE7EF4D" w:rsidR="000841BE" w:rsidRPr="00B16CF9" w:rsidRDefault="000841BE" w:rsidP="0087271C">
      <w:pPr>
        <w:autoSpaceDE w:val="0"/>
        <w:autoSpaceDN w:val="0"/>
        <w:adjustRightInd w:val="0"/>
        <w:spacing w:line="23" w:lineRule="atLeast"/>
        <w:ind w:firstLine="567"/>
        <w:jc w:val="both"/>
      </w:pPr>
      <w:r w:rsidRPr="00B16CF9">
        <w:t xml:space="preserve">К дате информирования Заказчика о готовности Объекта к технической приёмке Подрядчик обязан </w:t>
      </w:r>
      <w:r w:rsidR="00DE19BD" w:rsidRPr="00B16CF9">
        <w:t>предоставить заказчику</w:t>
      </w:r>
      <w:r w:rsidRPr="00B16CF9">
        <w:t xml:space="preserve"> фотоотчёт о готовности Объекта для предъявления Заказчику в порядке и в объёме, указанном в Регламенте технической приёмки (фотоотчеты о состоянии Объекта в целом и его основных элементов, а также состоянии отдельных элементов металлоконструкций и сооружений до и после работ). (требования к фотоотчету могут дополняться и уточняться Сторонами).</w:t>
      </w:r>
    </w:p>
    <w:p w14:paraId="7F33DBB9" w14:textId="77BCDDEA" w:rsidR="000841BE" w:rsidRPr="00B16CF9" w:rsidRDefault="000841BE" w:rsidP="0087271C">
      <w:pPr>
        <w:autoSpaceDE w:val="0"/>
        <w:autoSpaceDN w:val="0"/>
        <w:adjustRightInd w:val="0"/>
        <w:spacing w:line="23" w:lineRule="atLeast"/>
        <w:ind w:firstLine="567"/>
        <w:jc w:val="both"/>
        <w:rPr>
          <w:b/>
        </w:rPr>
      </w:pPr>
      <w:r w:rsidRPr="00B16CF9">
        <w:rPr>
          <w:b/>
        </w:rPr>
        <w:t>5.2.</w:t>
      </w:r>
      <w:r w:rsidRPr="00B16CF9">
        <w:t xml:space="preserve"> Упомянутые в п. 5.1 (подпункты 1 и 2) Договора документы составляются Подрядчиком по форме, разработанной Заказчиком и принятой Подрядчиком к исполнению и использованию в работе. Заказчик оставляет за собой право по корректировке форм и перечня отчетных документов по выполнению Подрядчиком определённой работы/действий/процедур.</w:t>
      </w:r>
    </w:p>
    <w:p w14:paraId="10E37FFB" w14:textId="09555006" w:rsidR="000841BE" w:rsidRPr="00B16CF9" w:rsidRDefault="000841BE" w:rsidP="00081BFE">
      <w:pPr>
        <w:autoSpaceDE w:val="0"/>
        <w:autoSpaceDN w:val="0"/>
        <w:adjustRightInd w:val="0"/>
        <w:spacing w:line="23" w:lineRule="atLeast"/>
        <w:ind w:firstLine="567"/>
        <w:jc w:val="both"/>
      </w:pPr>
      <w:r w:rsidRPr="00B16CF9">
        <w:rPr>
          <w:b/>
        </w:rPr>
        <w:t>5.3.</w:t>
      </w:r>
      <w:r w:rsidRPr="00B16CF9">
        <w:t xml:space="preserve"> По окончании процедуры технической приемки Стороны оформляют и подписывают </w:t>
      </w:r>
      <w:r w:rsidRPr="00B16CF9">
        <w:rPr>
          <w:b/>
        </w:rPr>
        <w:t xml:space="preserve">Акт технической приемки объекта связи (если применимо),  Акт технической приемки АМС, Протокол замечаний по результатам проверки строительно-монтажных работ объекта связи, Протокол проверки документации объекта связи </w:t>
      </w:r>
      <w:r w:rsidRPr="00B16CF9">
        <w:t>(упомянутые документы являются приложениями к нормативному документу Заказчика</w:t>
      </w:r>
      <w:r w:rsidRPr="00B16CF9">
        <w:rPr>
          <w:b/>
        </w:rPr>
        <w:t xml:space="preserve">, Акт монтажа оборудования и материалов </w:t>
      </w:r>
      <w:r w:rsidRPr="00B16CF9">
        <w:t>(согласно формы, приведенной в Приложении №1 к настоящему Договору) (если применимо)</w:t>
      </w:r>
      <w:r w:rsidRPr="00B16CF9">
        <w:rPr>
          <w:b/>
        </w:rPr>
        <w:t xml:space="preserve">, </w:t>
      </w:r>
      <w:r w:rsidRPr="00B16CF9">
        <w:t>Акт монтажа/демонтажа оборудования и материалов (согласно формы, приведенной в Приложении №1 к настоящему Договору) (если применимо)</w:t>
      </w:r>
      <w:r w:rsidRPr="00B16CF9">
        <w:rPr>
          <w:b/>
        </w:rPr>
        <w:t>.</w:t>
      </w:r>
    </w:p>
    <w:p w14:paraId="02B188B8" w14:textId="77777777" w:rsidR="000841BE" w:rsidRPr="00B16CF9" w:rsidRDefault="000841BE" w:rsidP="00B16CF9">
      <w:pPr>
        <w:autoSpaceDE w:val="0"/>
        <w:autoSpaceDN w:val="0"/>
        <w:adjustRightInd w:val="0"/>
        <w:spacing w:line="23" w:lineRule="atLeast"/>
        <w:ind w:firstLine="567"/>
        <w:jc w:val="both"/>
      </w:pPr>
      <w:r w:rsidRPr="00B16CF9">
        <w:rPr>
          <w:b/>
        </w:rPr>
        <w:t>5.3.1.</w:t>
      </w:r>
      <w:r w:rsidRPr="00B16CF9">
        <w:t xml:space="preserve"> Подписание Сторонами технических документов, упомянутых в п. 5.3. настоящего Договора, служит основанием для оформления Подрядчиком </w:t>
      </w:r>
      <w:r w:rsidRPr="00B16CF9">
        <w:rPr>
          <w:b/>
        </w:rPr>
        <w:t>Акта о приемке выполненных работ (Типовая форма КС-2 (Приложение №1</w:t>
      </w:r>
      <w:r w:rsidRPr="00B16CF9">
        <w:t xml:space="preserve">), </w:t>
      </w:r>
      <w:r w:rsidRPr="00B16CF9">
        <w:rPr>
          <w:b/>
        </w:rPr>
        <w:t>Справки о стоимости выполненных работ (типовая форма КС-3 (Приложение №1)</w:t>
      </w:r>
      <w:r w:rsidRPr="00B16CF9">
        <w:t xml:space="preserve">, счета-фактуры. Указанные документы должны быть датированы той же или более поздней датой, чем документы технической приемки и направлены Заказчику не позднее </w:t>
      </w:r>
      <w:r w:rsidRPr="00B16CF9">
        <w:lastRenderedPageBreak/>
        <w:t xml:space="preserve">30 (тридцати) календарных дней с даты подписания Сторонами обозначенных в п. 5.3. Договора технических документов. </w:t>
      </w:r>
    </w:p>
    <w:p w14:paraId="6FD6A7B9" w14:textId="72906088" w:rsidR="000841BE" w:rsidRPr="00B16CF9" w:rsidRDefault="000841BE" w:rsidP="00B16CF9">
      <w:pPr>
        <w:autoSpaceDE w:val="0"/>
        <w:autoSpaceDN w:val="0"/>
        <w:adjustRightInd w:val="0"/>
        <w:spacing w:line="23" w:lineRule="atLeast"/>
        <w:ind w:firstLine="567"/>
        <w:jc w:val="both"/>
      </w:pPr>
      <w:r w:rsidRPr="00B16CF9">
        <w:t>Заказчик в течение 1</w:t>
      </w:r>
      <w:r w:rsidR="2A1DD70C" w:rsidRPr="00B16CF9">
        <w:t>5</w:t>
      </w:r>
      <w:r w:rsidRPr="00B16CF9">
        <w:t xml:space="preserve"> рабочих дней с даты получения от Подрядчика подписывает указанные документы </w:t>
      </w:r>
      <w:r w:rsidRPr="00B16CF9">
        <w:rPr>
          <w:b/>
          <w:bCs/>
        </w:rPr>
        <w:t>Акт о приемке выполненных работ (Типовая форма КС-2 (Приложение №1</w:t>
      </w:r>
      <w:r w:rsidRPr="00B16CF9">
        <w:t xml:space="preserve">), </w:t>
      </w:r>
      <w:r w:rsidRPr="00B16CF9">
        <w:rPr>
          <w:b/>
          <w:bCs/>
        </w:rPr>
        <w:t>Справку о стоимости выполненных работ (типовая форма КС-3 (Приложение №1)</w:t>
      </w:r>
      <w:r w:rsidRPr="00B16CF9">
        <w:t xml:space="preserve"> либо в указанный срок предоставляет письменный мотивированный отказ от их подписания. </w:t>
      </w:r>
    </w:p>
    <w:p w14:paraId="18ED5CD9" w14:textId="77777777" w:rsidR="000841BE" w:rsidRPr="00B16CF9" w:rsidRDefault="000841BE" w:rsidP="00B16CF9">
      <w:pPr>
        <w:autoSpaceDE w:val="0"/>
        <w:autoSpaceDN w:val="0"/>
        <w:adjustRightInd w:val="0"/>
        <w:spacing w:line="23" w:lineRule="atLeast"/>
        <w:ind w:firstLine="567"/>
        <w:jc w:val="both"/>
      </w:pPr>
      <w:r w:rsidRPr="00B16CF9">
        <w:rPr>
          <w:b/>
        </w:rPr>
        <w:t xml:space="preserve">5.4. </w:t>
      </w:r>
      <w:r w:rsidRPr="00B16CF9">
        <w:t xml:space="preserve">Если в ходе приемки работ по модернизации и усилению Объекта выявлены дефекты/несоответствия/отступления, препятствующие приемке работ по Объекту, Заказчик не подписывает </w:t>
      </w:r>
      <w:r w:rsidRPr="00B16CF9">
        <w:rPr>
          <w:b/>
        </w:rPr>
        <w:t>Акты о приемке выполненных работ (по форме КС-2, КС-3)</w:t>
      </w:r>
      <w:r w:rsidRPr="00B16CF9">
        <w:t xml:space="preserve"> до момента устранения Подрядчиком дефектов/несоответствий/отступлений.  </w:t>
      </w:r>
    </w:p>
    <w:p w14:paraId="650FA5F4" w14:textId="77777777" w:rsidR="000841BE" w:rsidRPr="00B16CF9" w:rsidRDefault="000841BE" w:rsidP="00B16CF9">
      <w:pPr>
        <w:autoSpaceDE w:val="0"/>
        <w:autoSpaceDN w:val="0"/>
        <w:spacing w:line="23" w:lineRule="atLeast"/>
        <w:ind w:firstLine="567"/>
        <w:jc w:val="both"/>
      </w:pPr>
      <w:r w:rsidRPr="00B16CF9">
        <w:t xml:space="preserve">Стороны особо оговаривают, что устранение недостатков в согласованный Сторонами срок имеет особое значение для Заказчика, просрочка устранения Подрядчиком недостатков свидетельствует о ненадлежащем исполнении Подрядчиком своих обязательств по Договору. </w:t>
      </w:r>
    </w:p>
    <w:p w14:paraId="5768FB7F" w14:textId="0BE9F472" w:rsidR="000841BE" w:rsidRPr="00B16CF9" w:rsidRDefault="000841BE" w:rsidP="00081BFE">
      <w:pPr>
        <w:spacing w:line="23" w:lineRule="atLeast"/>
        <w:ind w:firstLine="567"/>
        <w:jc w:val="both"/>
      </w:pPr>
      <w:r w:rsidRPr="00B16CF9">
        <w:t xml:space="preserve">Стороны особо отмечают, что частичное устранение недостатков не является надлежащим исполнением обязательств Подрядчика и основанием для подписания Акта о приемки выполненных работ, указанного выше, и обязательства Подрядчика считаются выполненными надлежащим образом только в случае полного и своевременного устранения всех недостатков, указанных в документах Регламента Технической приемки: </w:t>
      </w:r>
      <w:r w:rsidRPr="00B16CF9">
        <w:rPr>
          <w:b/>
          <w:bCs/>
        </w:rPr>
        <w:t>Акт технической приемки объекта связи (если применимо) , Акт технической приемки АМС, Протокол замечаний по результатам проверки строительно-монтажных работ БС, Протокол проверки документации объекта связи</w:t>
      </w:r>
      <w:r w:rsidRPr="00B16CF9">
        <w:t>.</w:t>
      </w:r>
    </w:p>
    <w:p w14:paraId="71850D9A" w14:textId="3D68308B" w:rsidR="000841BE" w:rsidRPr="00B16CF9" w:rsidRDefault="000841BE" w:rsidP="00B16CF9">
      <w:pPr>
        <w:tabs>
          <w:tab w:val="left" w:pos="1134"/>
        </w:tabs>
        <w:spacing w:line="23" w:lineRule="atLeast"/>
        <w:ind w:firstLine="567"/>
        <w:jc w:val="both"/>
      </w:pPr>
      <w:r w:rsidRPr="00B16CF9">
        <w:t xml:space="preserve">Любые риски причинения вреда здоровью и имуществу любых физических и юридических лиц в связи с выполнением работ Подрядчиком, а также риски случайной гибели, утраты, повреждения результата работ и/или переданного Подрядчику в работу оборудования Заказчика являются рисками Подрядчика вплоть до подписания Заказчиком </w:t>
      </w:r>
      <w:r w:rsidRPr="00B16CF9">
        <w:rPr>
          <w:b/>
        </w:rPr>
        <w:t>Акта приемки законченного строительством объекта</w:t>
      </w:r>
      <w:r w:rsidRPr="00B16CF9">
        <w:t xml:space="preserve"> в порядке, предусмотренном </w:t>
      </w:r>
      <w:proofErr w:type="spellStart"/>
      <w:r w:rsidRPr="00B16CF9">
        <w:t>пп</w:t>
      </w:r>
      <w:proofErr w:type="spellEnd"/>
      <w:r w:rsidRPr="00B16CF9">
        <w:t>. 5.1- 5.4 Договора.</w:t>
      </w:r>
    </w:p>
    <w:p w14:paraId="611B1C4F" w14:textId="3B480ED8" w:rsidR="00785DB1" w:rsidRPr="00B16CF9" w:rsidRDefault="00785DB1" w:rsidP="00B16CF9">
      <w:pPr>
        <w:tabs>
          <w:tab w:val="left" w:pos="1134"/>
        </w:tabs>
        <w:spacing w:line="23" w:lineRule="atLeast"/>
        <w:ind w:firstLine="567"/>
        <w:jc w:val="both"/>
      </w:pPr>
      <w:r w:rsidRPr="00B16CF9">
        <w:rPr>
          <w:b/>
        </w:rPr>
        <w:t>5.5.</w:t>
      </w:r>
      <w:r w:rsidRPr="00B16CF9">
        <w:t xml:space="preserve"> Заказчик, принявший работы без проверки, не лишается права ссылаться на недостатки работ, которые могли быть установлены при обычном способе приемки (явные недостатки).</w:t>
      </w:r>
    </w:p>
    <w:p w14:paraId="1867BE51" w14:textId="77777777" w:rsidR="000841BE" w:rsidRPr="00B16CF9" w:rsidRDefault="000841BE" w:rsidP="00B16CF9">
      <w:pPr>
        <w:spacing w:line="23" w:lineRule="atLeast"/>
        <w:ind w:firstLine="567"/>
        <w:jc w:val="both"/>
      </w:pPr>
    </w:p>
    <w:p w14:paraId="5EFCD628" w14:textId="77777777" w:rsidR="000841BE" w:rsidRPr="00B16CF9" w:rsidRDefault="000841BE" w:rsidP="00FB6F60">
      <w:pPr>
        <w:tabs>
          <w:tab w:val="left" w:pos="851"/>
        </w:tabs>
        <w:spacing w:line="23" w:lineRule="atLeast"/>
        <w:ind w:firstLine="567"/>
        <w:rPr>
          <w:b/>
          <w:bCs/>
        </w:rPr>
      </w:pPr>
      <w:r w:rsidRPr="00B16CF9">
        <w:rPr>
          <w:b/>
          <w:bCs/>
        </w:rPr>
        <w:t>6.</w:t>
      </w:r>
      <w:r w:rsidRPr="00B16CF9">
        <w:rPr>
          <w:b/>
          <w:bCs/>
        </w:rPr>
        <w:tab/>
        <w:t>Цены и порядок расчетов</w:t>
      </w:r>
    </w:p>
    <w:p w14:paraId="24B0A73B" w14:textId="77777777" w:rsidR="000841BE" w:rsidRPr="00B16CF9" w:rsidRDefault="000841BE" w:rsidP="00B16CF9">
      <w:pPr>
        <w:spacing w:line="23" w:lineRule="atLeast"/>
        <w:ind w:firstLine="567"/>
        <w:rPr>
          <w:b/>
          <w:bCs/>
        </w:rPr>
      </w:pPr>
    </w:p>
    <w:p w14:paraId="280C4F16" w14:textId="77777777" w:rsidR="000841BE" w:rsidRPr="00B16CF9" w:rsidRDefault="000841BE" w:rsidP="00B16CF9">
      <w:pPr>
        <w:pStyle w:val="33"/>
        <w:widowControl w:val="0"/>
        <w:spacing w:after="0" w:line="23" w:lineRule="atLeast"/>
        <w:ind w:firstLine="567"/>
        <w:jc w:val="both"/>
        <w:rPr>
          <w:sz w:val="24"/>
          <w:szCs w:val="24"/>
        </w:rPr>
      </w:pPr>
      <w:r w:rsidRPr="00B16CF9">
        <w:rPr>
          <w:b/>
          <w:sz w:val="24"/>
          <w:szCs w:val="24"/>
        </w:rPr>
        <w:t>6.1.</w:t>
      </w:r>
      <w:r w:rsidRPr="00B16CF9">
        <w:rPr>
          <w:sz w:val="24"/>
          <w:szCs w:val="24"/>
        </w:rPr>
        <w:tab/>
        <w:t xml:space="preserve">Стоимость работ/услуг указывается в соответствующем Дополнительном соглашении на строительство Объекта в российских рублях без учета НДС, который дополнительно исчисляется и уплачивается по ставке, установленной в соответствии с законодательством РФ. </w:t>
      </w:r>
    </w:p>
    <w:p w14:paraId="7B42D1DC" w14:textId="77777777" w:rsidR="000841BE" w:rsidRPr="00B16CF9" w:rsidRDefault="000841BE" w:rsidP="00B16CF9">
      <w:pPr>
        <w:pStyle w:val="33"/>
        <w:widowControl w:val="0"/>
        <w:spacing w:after="0" w:line="23" w:lineRule="atLeast"/>
        <w:ind w:firstLine="567"/>
        <w:jc w:val="both"/>
        <w:rPr>
          <w:sz w:val="24"/>
          <w:szCs w:val="24"/>
        </w:rPr>
      </w:pPr>
      <w:r w:rsidRPr="00B16CF9">
        <w:rPr>
          <w:b/>
          <w:sz w:val="24"/>
          <w:szCs w:val="24"/>
        </w:rPr>
        <w:t>6.2.</w:t>
      </w:r>
      <w:r w:rsidRPr="00B16CF9">
        <w:rPr>
          <w:sz w:val="24"/>
          <w:szCs w:val="24"/>
        </w:rPr>
        <w:tab/>
        <w:t>Датой платежа и соответственно исполнения Заказчиком своих обязательств по оплате по настоящему Договору считается дата списания денежных средств с расчетного счета Заказчика (далее «</w:t>
      </w:r>
      <w:r w:rsidRPr="00B16CF9">
        <w:rPr>
          <w:b/>
          <w:sz w:val="24"/>
          <w:szCs w:val="24"/>
        </w:rPr>
        <w:t>Дата платежа</w:t>
      </w:r>
      <w:r w:rsidRPr="00B16CF9">
        <w:rPr>
          <w:sz w:val="24"/>
          <w:szCs w:val="24"/>
        </w:rPr>
        <w:t xml:space="preserve">») в адрес Подрядчика. Все расчетные документы выставляются в российских рублях. Оплата за выполненные работы/услуги производится Заказчиком в российских рублях. </w:t>
      </w:r>
    </w:p>
    <w:p w14:paraId="4D79E114" w14:textId="77777777" w:rsidR="000841BE" w:rsidRPr="00B16CF9" w:rsidRDefault="000841BE" w:rsidP="00B16CF9">
      <w:pPr>
        <w:spacing w:line="23" w:lineRule="atLeast"/>
        <w:ind w:firstLine="567"/>
        <w:jc w:val="both"/>
      </w:pPr>
      <w:r w:rsidRPr="00B16CF9">
        <w:rPr>
          <w:b/>
        </w:rPr>
        <w:tab/>
        <w:t>6.3.</w:t>
      </w:r>
      <w:r w:rsidRPr="00B16CF9">
        <w:t xml:space="preserve">   Подписание Заказчиком </w:t>
      </w:r>
      <w:r w:rsidRPr="00B16CF9">
        <w:rPr>
          <w:b/>
        </w:rPr>
        <w:t>«Акта о приемке выполненных работ» (Типовая форма КС-2 (Приложение №1)</w:t>
      </w:r>
      <w:r w:rsidRPr="00B16CF9">
        <w:t xml:space="preserve"> являются единственным основанием, дающим право Подрядчику выставлять счет на оплату.</w:t>
      </w:r>
    </w:p>
    <w:p w14:paraId="57BC955B" w14:textId="77777777" w:rsidR="000841BE" w:rsidRPr="00B16CF9" w:rsidRDefault="000841BE" w:rsidP="00B16CF9">
      <w:pPr>
        <w:pStyle w:val="BodyText31"/>
        <w:spacing w:line="23" w:lineRule="atLeast"/>
        <w:ind w:firstLine="567"/>
        <w:rPr>
          <w:sz w:val="24"/>
          <w:szCs w:val="24"/>
        </w:rPr>
      </w:pPr>
      <w:r w:rsidRPr="00B16CF9">
        <w:rPr>
          <w:b/>
          <w:sz w:val="24"/>
          <w:szCs w:val="24"/>
        </w:rPr>
        <w:t xml:space="preserve">6.4.   </w:t>
      </w:r>
      <w:r w:rsidRPr="00B16CF9">
        <w:rPr>
          <w:sz w:val="24"/>
          <w:szCs w:val="24"/>
        </w:rPr>
        <w:t xml:space="preserve">Заказчик переводит на счет Подрядчика </w:t>
      </w:r>
      <w:r w:rsidRPr="00B16CF9">
        <w:rPr>
          <w:b/>
          <w:sz w:val="24"/>
          <w:szCs w:val="24"/>
        </w:rPr>
        <w:t>сто процентов</w:t>
      </w:r>
      <w:r w:rsidRPr="00B16CF9">
        <w:rPr>
          <w:sz w:val="24"/>
          <w:szCs w:val="24"/>
        </w:rPr>
        <w:t xml:space="preserve"> (</w:t>
      </w:r>
      <w:r w:rsidRPr="00B16CF9">
        <w:rPr>
          <w:b/>
          <w:sz w:val="24"/>
          <w:szCs w:val="24"/>
        </w:rPr>
        <w:t>100%</w:t>
      </w:r>
      <w:r w:rsidRPr="00B16CF9">
        <w:rPr>
          <w:sz w:val="24"/>
          <w:szCs w:val="24"/>
        </w:rPr>
        <w:t xml:space="preserve">) от суммы, отраженной в соответствующем </w:t>
      </w:r>
      <w:r w:rsidRPr="00B16CF9">
        <w:rPr>
          <w:b/>
          <w:sz w:val="24"/>
          <w:szCs w:val="24"/>
        </w:rPr>
        <w:t xml:space="preserve">Акте о приемке выполненных работ (Типовая форма КС-2 (Приложение №1), </w:t>
      </w:r>
      <w:r w:rsidRPr="00B16CF9">
        <w:rPr>
          <w:sz w:val="24"/>
          <w:szCs w:val="24"/>
        </w:rPr>
        <w:t>подписанном Сторонами, в течение 15 (пятнадцати) календарных дней с даты получения Заказчиком счета. Счет выставляется Подрядчиком не позднее 5 (пяти) рабочих дней со дня подписания Заказчиком «</w:t>
      </w:r>
      <w:r w:rsidRPr="00B16CF9">
        <w:rPr>
          <w:b/>
          <w:sz w:val="24"/>
          <w:szCs w:val="24"/>
        </w:rPr>
        <w:t>Акта о приемке выполненных работ» (Типовая форма КС-2 (Приложение №1</w:t>
      </w:r>
      <w:r w:rsidRPr="00B16CF9">
        <w:rPr>
          <w:sz w:val="24"/>
          <w:szCs w:val="24"/>
        </w:rPr>
        <w:t xml:space="preserve">), </w:t>
      </w:r>
      <w:r w:rsidRPr="00B16CF9">
        <w:rPr>
          <w:b/>
          <w:sz w:val="24"/>
          <w:szCs w:val="24"/>
        </w:rPr>
        <w:t>Справки о стоимости выполненных работ (типовая форма КС-3 (Приложение №1)</w:t>
      </w:r>
      <w:r w:rsidRPr="00B16CF9">
        <w:rPr>
          <w:sz w:val="24"/>
          <w:szCs w:val="24"/>
        </w:rPr>
        <w:t>.</w:t>
      </w:r>
    </w:p>
    <w:p w14:paraId="78BA9CC5" w14:textId="77777777" w:rsidR="000841BE" w:rsidRPr="00B16CF9" w:rsidRDefault="000841BE" w:rsidP="00B16CF9">
      <w:pPr>
        <w:pStyle w:val="BodyText31"/>
        <w:spacing w:line="23" w:lineRule="atLeast"/>
        <w:ind w:firstLine="567"/>
        <w:rPr>
          <w:sz w:val="24"/>
          <w:szCs w:val="24"/>
        </w:rPr>
      </w:pPr>
      <w:r w:rsidRPr="00B16CF9">
        <w:rPr>
          <w:b/>
          <w:sz w:val="24"/>
          <w:szCs w:val="24"/>
        </w:rPr>
        <w:t xml:space="preserve">6.5.  </w:t>
      </w:r>
      <w:r w:rsidRPr="00B16CF9">
        <w:rPr>
          <w:sz w:val="24"/>
          <w:szCs w:val="24"/>
        </w:rPr>
        <w:t>Оформление Сторонами Актов о приемке выполненных работ и оплата по настоящему Договору осуществляется Заказчиком только при наличии подписанного Сторонами в соответствии с п. 1.2 Договора Дополнительного соглашения.</w:t>
      </w:r>
    </w:p>
    <w:p w14:paraId="2A1D342B" w14:textId="77777777" w:rsidR="000841BE" w:rsidRPr="00B16CF9" w:rsidRDefault="000841BE" w:rsidP="00B16CF9">
      <w:pPr>
        <w:spacing w:line="23" w:lineRule="atLeast"/>
        <w:ind w:firstLine="567"/>
        <w:jc w:val="both"/>
      </w:pPr>
      <w:r w:rsidRPr="00B16CF9">
        <w:rPr>
          <w:b/>
        </w:rPr>
        <w:t>6.6.</w:t>
      </w:r>
      <w:r w:rsidRPr="00B16CF9">
        <w:t xml:space="preserve"> Стороны определили, что к отношениям по настоящему Договору не применяются положения ст. 823 ГК РФ.</w:t>
      </w:r>
    </w:p>
    <w:p w14:paraId="3D67202D" w14:textId="77777777" w:rsidR="000841BE" w:rsidRPr="00B16CF9" w:rsidRDefault="000841BE" w:rsidP="00B16CF9">
      <w:pPr>
        <w:spacing w:line="23" w:lineRule="atLeast"/>
        <w:ind w:firstLine="567"/>
        <w:jc w:val="both"/>
      </w:pPr>
    </w:p>
    <w:p w14:paraId="384A2DEC" w14:textId="77777777" w:rsidR="000841BE" w:rsidRPr="00B16CF9" w:rsidRDefault="000841BE" w:rsidP="00FB6F60">
      <w:pPr>
        <w:tabs>
          <w:tab w:val="left" w:pos="851"/>
        </w:tabs>
        <w:spacing w:line="23" w:lineRule="atLeast"/>
        <w:ind w:firstLine="567"/>
        <w:rPr>
          <w:b/>
          <w:bCs/>
        </w:rPr>
      </w:pPr>
      <w:r w:rsidRPr="00B16CF9">
        <w:rPr>
          <w:b/>
          <w:bCs/>
        </w:rPr>
        <w:t>7.</w:t>
      </w:r>
      <w:r w:rsidRPr="00B16CF9">
        <w:rPr>
          <w:b/>
          <w:bCs/>
        </w:rPr>
        <w:tab/>
        <w:t>Ответственность Сторон</w:t>
      </w:r>
    </w:p>
    <w:p w14:paraId="10D08CD5" w14:textId="77777777" w:rsidR="000841BE" w:rsidRPr="00B16CF9" w:rsidRDefault="000841BE" w:rsidP="00B16CF9">
      <w:pPr>
        <w:spacing w:line="23" w:lineRule="atLeast"/>
        <w:ind w:firstLine="567"/>
        <w:rPr>
          <w:b/>
          <w:bCs/>
        </w:rPr>
      </w:pPr>
    </w:p>
    <w:p w14:paraId="2BB76F8B" w14:textId="77777777" w:rsidR="000841BE" w:rsidRPr="00B16CF9" w:rsidRDefault="000841BE" w:rsidP="00FB6F60">
      <w:pPr>
        <w:tabs>
          <w:tab w:val="left" w:pos="993"/>
        </w:tabs>
        <w:spacing w:line="23" w:lineRule="atLeast"/>
        <w:ind w:firstLine="567"/>
        <w:jc w:val="both"/>
      </w:pPr>
      <w:r w:rsidRPr="00B16CF9">
        <w:rPr>
          <w:b/>
        </w:rPr>
        <w:t>7.1.</w:t>
      </w:r>
      <w:r w:rsidRPr="00B16CF9">
        <w:tab/>
        <w:t>За неисполнение или ненадлежащее исполнение обязательств по Договору Стороны несут ответственность в соответствии с действующим законодательством.</w:t>
      </w:r>
    </w:p>
    <w:p w14:paraId="373EE8C2" w14:textId="77777777" w:rsidR="000841BE" w:rsidRPr="00B16CF9" w:rsidRDefault="000841BE" w:rsidP="00B16CF9">
      <w:pPr>
        <w:shd w:val="clear" w:color="auto" w:fill="FFFFFF"/>
        <w:spacing w:line="23" w:lineRule="atLeast"/>
        <w:ind w:firstLine="567"/>
        <w:jc w:val="both"/>
      </w:pPr>
      <w:r w:rsidRPr="00B16CF9">
        <w:rPr>
          <w:b/>
        </w:rPr>
        <w:t>7.2.</w:t>
      </w:r>
      <w:r w:rsidRPr="00B16CF9">
        <w:t xml:space="preserve">   В случае нарушения сроков оплаты, Подрядчик имеет право требовать от Заказчика уплаты неустойки в виде процентов по процентной ставке, равной ключевой ставке Банка России, действовавшей в период(ы) просрочки (далее – «Процентная ставка»), вплоть до совокупного максимума 10% (Десять процентов) от суммы задержанного платежа.</w:t>
      </w:r>
    </w:p>
    <w:p w14:paraId="03743C56" w14:textId="77777777" w:rsidR="000841BE" w:rsidRPr="00B16CF9" w:rsidRDefault="000841BE" w:rsidP="00B16CF9">
      <w:pPr>
        <w:shd w:val="clear" w:color="auto" w:fill="FFFFFF"/>
        <w:spacing w:line="23" w:lineRule="atLeast"/>
        <w:ind w:firstLine="567"/>
        <w:jc w:val="both"/>
      </w:pPr>
      <w:r w:rsidRPr="00B16CF9">
        <w:t>Проценты рассчитываются как произведение Процентной ставки, действовавшей в соответствующий период просрочки, и задержанной суммы платежа, сначала разделенное на 365, а затем умноженное на фактическое количество дней с даты, непосредственно следующей за последней датой срока, в течение которого обязательство должно было быть исполнено, до даты фактического исполнения.</w:t>
      </w:r>
    </w:p>
    <w:p w14:paraId="1D3B6B43" w14:textId="77777777" w:rsidR="000841BE" w:rsidRPr="00B16CF9" w:rsidRDefault="000841BE" w:rsidP="00B16CF9">
      <w:pPr>
        <w:spacing w:line="23" w:lineRule="atLeast"/>
        <w:ind w:firstLine="567"/>
        <w:jc w:val="both"/>
      </w:pPr>
      <w:r w:rsidRPr="00B16CF9">
        <w:rPr>
          <w:b/>
        </w:rPr>
        <w:t>7.3.</w:t>
      </w:r>
      <w:r w:rsidRPr="00B16CF9">
        <w:t xml:space="preserve"> В случае нарушения Подрядчиком установленных соответствующим Дополнительным соглашением или Заказом сроков выполнения работ/оказания услуг (в том числе начальных, промежуточных и конечных сроков), а также сроков устранения недостатков, установленных в документах Технической приемки, Подрядчик уплачивает Заказчику неустойку (пени) в размере:</w:t>
      </w:r>
    </w:p>
    <w:p w14:paraId="0B8EAFC7" w14:textId="77777777" w:rsidR="000841BE" w:rsidRPr="00B16CF9" w:rsidRDefault="000841BE" w:rsidP="00B16CF9">
      <w:pPr>
        <w:pStyle w:val="330"/>
        <w:spacing w:line="23" w:lineRule="atLeast"/>
        <w:ind w:firstLine="567"/>
        <w:rPr>
          <w:sz w:val="24"/>
          <w:szCs w:val="24"/>
        </w:rPr>
      </w:pPr>
      <w:r w:rsidRPr="00B16CF9">
        <w:rPr>
          <w:sz w:val="24"/>
          <w:szCs w:val="24"/>
        </w:rPr>
        <w:t>- 0,2 % (ноль целых двух десятых процента) от стоимости работ/ услуг по Заказу/Дополнительному соглашению за каждый день просрочки, в случае просрочки выполнения работ/оказания услуг на срок от 1 (одного) до 14 (четырнадцати) календарных дней;</w:t>
      </w:r>
    </w:p>
    <w:p w14:paraId="7BFA0EE0" w14:textId="77777777" w:rsidR="000841BE" w:rsidRPr="00B16CF9" w:rsidRDefault="000841BE" w:rsidP="00B16CF9">
      <w:pPr>
        <w:pStyle w:val="330"/>
        <w:spacing w:line="23" w:lineRule="atLeast"/>
        <w:ind w:firstLine="567"/>
        <w:rPr>
          <w:sz w:val="24"/>
          <w:szCs w:val="24"/>
        </w:rPr>
      </w:pPr>
      <w:r w:rsidRPr="00B16CF9">
        <w:rPr>
          <w:sz w:val="24"/>
          <w:szCs w:val="24"/>
        </w:rPr>
        <w:t>- 0,3 % (ноль целых трех десятых процента) от стоимости работ/услуг по Заказу/Дополнительному соглашению за каждый день просрочки, в случае просрочки выполнения работ/оказания услуг на срок от 15 (пятнадцати) до 30 (тридцати) календарных дней;</w:t>
      </w:r>
    </w:p>
    <w:p w14:paraId="4319A04F" w14:textId="77777777" w:rsidR="000841BE" w:rsidRPr="00B16CF9" w:rsidRDefault="000841BE" w:rsidP="00B16CF9">
      <w:pPr>
        <w:pStyle w:val="330"/>
        <w:spacing w:line="23" w:lineRule="atLeast"/>
        <w:ind w:firstLine="567"/>
        <w:rPr>
          <w:sz w:val="24"/>
          <w:szCs w:val="24"/>
        </w:rPr>
      </w:pPr>
      <w:r w:rsidRPr="00B16CF9">
        <w:rPr>
          <w:sz w:val="24"/>
          <w:szCs w:val="24"/>
        </w:rPr>
        <w:t>- 0,4% (ноль целых четырех десятых процента) от стоимости работ/услуг по Заказу/Дополнительному соглашению за каждый день просрочки, в случае просрочки выполнения работ/оказания услуг на срок от 31 (тридцати одного) календарного дня и больше.</w:t>
      </w:r>
    </w:p>
    <w:p w14:paraId="1875046D" w14:textId="39967E44" w:rsidR="000841BE" w:rsidRPr="00B16CF9" w:rsidRDefault="000841BE" w:rsidP="00B16CF9">
      <w:pPr>
        <w:pStyle w:val="330"/>
        <w:spacing w:line="23" w:lineRule="atLeast"/>
        <w:ind w:firstLine="567"/>
        <w:rPr>
          <w:sz w:val="24"/>
          <w:szCs w:val="24"/>
        </w:rPr>
      </w:pPr>
      <w:r w:rsidRPr="00B16CF9">
        <w:rPr>
          <w:sz w:val="24"/>
          <w:szCs w:val="24"/>
        </w:rPr>
        <w:tab/>
        <w:t>Под первым днем просрочки понимается дата, непосредственно следующая за последней датой срока, в течение которого обязательство должно было быть выполнено в соответствии с условиями настоящего Договора. Пени начисляются вплоть до даты, в которую обязательство было фактически исполнено надлежащим образом, включая такую дату. С истечением срока действия Договора начисление пени не прекращается.</w:t>
      </w:r>
    </w:p>
    <w:p w14:paraId="5AD9B023" w14:textId="1E14F1F0" w:rsidR="000841BE" w:rsidRPr="00B16CF9" w:rsidRDefault="000841BE" w:rsidP="0087271C">
      <w:pPr>
        <w:spacing w:line="23" w:lineRule="atLeast"/>
        <w:ind w:firstLine="567"/>
        <w:jc w:val="both"/>
      </w:pPr>
      <w:r w:rsidRPr="00FB6F60">
        <w:rPr>
          <w:b/>
        </w:rPr>
        <w:t>7.4.</w:t>
      </w:r>
      <w:r w:rsidRPr="00B16CF9">
        <w:t xml:space="preserve"> В случае нарушения исполнения Заказов, содержащих работы по подключению В2В клиентов Заказчика, Подрядчик уплачивает Заказчику неустойку (пени) в размере 3% (трех процентов) от стоимости работ/услуг по Дополнительному соглашению/Заказу за каждый день просрочки.</w:t>
      </w:r>
    </w:p>
    <w:p w14:paraId="6C471DD5" w14:textId="094FBB47" w:rsidR="000841BE" w:rsidRPr="00B16CF9" w:rsidRDefault="000841BE" w:rsidP="00B16CF9">
      <w:pPr>
        <w:pStyle w:val="330"/>
        <w:spacing w:line="23" w:lineRule="atLeast"/>
        <w:ind w:firstLine="567"/>
        <w:rPr>
          <w:sz w:val="24"/>
          <w:szCs w:val="24"/>
        </w:rPr>
      </w:pPr>
      <w:r w:rsidRPr="00B16CF9">
        <w:rPr>
          <w:b/>
          <w:sz w:val="24"/>
          <w:szCs w:val="24"/>
        </w:rPr>
        <w:t xml:space="preserve">7.5. </w:t>
      </w:r>
      <w:r w:rsidRPr="00B16CF9">
        <w:rPr>
          <w:sz w:val="24"/>
          <w:szCs w:val="24"/>
        </w:rPr>
        <w:t xml:space="preserve">В случае нарушения Подрядчиком сроков предоставления в адрес Заказчика документов, </w:t>
      </w:r>
      <w:r w:rsidR="00FB6F60">
        <w:rPr>
          <w:sz w:val="24"/>
          <w:szCs w:val="24"/>
        </w:rPr>
        <w:t>предусмотренных настоящим</w:t>
      </w:r>
      <w:r w:rsidRPr="00B16CF9">
        <w:rPr>
          <w:sz w:val="24"/>
          <w:szCs w:val="24"/>
        </w:rPr>
        <w:t xml:space="preserve"> Договора, </w:t>
      </w:r>
      <w:r w:rsidR="00FB6F60">
        <w:rPr>
          <w:sz w:val="24"/>
          <w:szCs w:val="24"/>
        </w:rPr>
        <w:t xml:space="preserve">Заказчик вправе применить </w:t>
      </w:r>
      <w:r w:rsidRPr="00B16CF9">
        <w:rPr>
          <w:sz w:val="24"/>
          <w:szCs w:val="24"/>
        </w:rPr>
        <w:t>к Подрядчику штрафные санкции в порядке и размере, предусмотренном п. 7.3. Договора, кроме того сроки оплаты Заказчиком Подрядчику стоимости выполненных по соответствующему До</w:t>
      </w:r>
      <w:r w:rsidR="00FB6F60">
        <w:rPr>
          <w:sz w:val="24"/>
          <w:szCs w:val="24"/>
        </w:rPr>
        <w:t>полнительному соглашению работ</w:t>
      </w:r>
      <w:r w:rsidRPr="00B16CF9">
        <w:rPr>
          <w:sz w:val="24"/>
          <w:szCs w:val="24"/>
        </w:rPr>
        <w:t xml:space="preserve">, могут быть увеличены Заказчиком в одностороннем порядке до 120 (ста двадцати) календарных дней. </w:t>
      </w:r>
    </w:p>
    <w:p w14:paraId="48FA9377" w14:textId="1207AB74" w:rsidR="000841BE" w:rsidRPr="00B16CF9" w:rsidRDefault="000841BE" w:rsidP="00B16CF9">
      <w:pPr>
        <w:spacing w:line="23" w:lineRule="atLeast"/>
        <w:ind w:firstLine="567"/>
        <w:jc w:val="both"/>
      </w:pPr>
      <w:r w:rsidRPr="00B16CF9">
        <w:rPr>
          <w:b/>
        </w:rPr>
        <w:t>7.6.</w:t>
      </w:r>
      <w:r w:rsidRPr="00B16CF9">
        <w:rPr>
          <w:b/>
        </w:rPr>
        <w:tab/>
      </w:r>
      <w:r w:rsidRPr="00B16CF9">
        <w:t xml:space="preserve">В случае если просрочка исполнения обязательства Подрядчика (начало выполнения работ/услуг, окончание выполнения работ/услуг, в том числе промежуточные сроки начала и окончания работ/услуг по отдельным этапам, отраженные в Ведомости исполнения работ) по конкретному Дополнительному соглашению/Заказу превысит срок, установленный Дополнительным соглашением/Заказом, более чем на 14 (четырнадцать) календарных дней, Заказчик вправе в одностороннем порядке отказаться от исполнения Договора в целом, либо такого Дополнительного соглашения/Заказа, по которым была допущена просрочка,  путем направления письменного уведомления Подрядчику об отказе. При этом, Стороны обязаны в течение 45 (сорока пяти) календарных дней от даты получения Подрядчиком такого уведомления произвести все взаиморасчеты по выполненным работам/оказанным услугам. Заказчик вправе требовать передачи </w:t>
      </w:r>
      <w:r w:rsidRPr="00B16CF9">
        <w:lastRenderedPageBreak/>
        <w:t>результата фактически выполненной работы, а также вправе отказаться от него. Заказчик вправе также в любом случае требовать выплаты пени за просрочку и возмещение убытков от Подрядчика, вызванных допущенной просрочкой и отказом от Договора/Дополнительного соглашения/Заказа, при этом Заказчик не компенсирует Подрядчику никакие расходы, связанные с исполнением настоящего Договора (при отказе от Договора в целом) или конкретного Дополнительного соглашения/Заказа (при отказе от конкретного Дополнительного соглашения/Заказа).</w:t>
      </w:r>
    </w:p>
    <w:p w14:paraId="6A3C6C30" w14:textId="0E076EF7" w:rsidR="000841BE" w:rsidRPr="00B16CF9" w:rsidRDefault="000841BE" w:rsidP="00081BFE">
      <w:pPr>
        <w:spacing w:line="23" w:lineRule="atLeast"/>
        <w:ind w:firstLine="567"/>
        <w:jc w:val="both"/>
        <w:rPr>
          <w:b/>
        </w:rPr>
      </w:pPr>
      <w:r w:rsidRPr="00B16CF9">
        <w:rPr>
          <w:b/>
          <w:bCs/>
        </w:rPr>
        <w:t>7.</w:t>
      </w:r>
      <w:r w:rsidR="000823BA" w:rsidRPr="00B16CF9">
        <w:rPr>
          <w:b/>
          <w:bCs/>
        </w:rPr>
        <w:t>7</w:t>
      </w:r>
      <w:r w:rsidRPr="00B16CF9">
        <w:rPr>
          <w:b/>
          <w:bCs/>
        </w:rPr>
        <w:t xml:space="preserve">. </w:t>
      </w:r>
      <w:r w:rsidRPr="00B16CF9">
        <w:t xml:space="preserve">В случае утраты, гибели, недостачи, повреждения оборудования, переданного Заказчиком на хранение Подрядчику или находящегося на объекте, на котором Подрядчик выполняет работы, Подрядчик отвечает за утрату, недостачу или повреждение оборудования, принятого на хранение, в размере его рыночной стоимости. </w:t>
      </w:r>
    </w:p>
    <w:p w14:paraId="2B0F68FF" w14:textId="40082871" w:rsidR="000841BE" w:rsidRPr="00B16CF9" w:rsidRDefault="000841BE" w:rsidP="00B16CF9">
      <w:pPr>
        <w:autoSpaceDE w:val="0"/>
        <w:autoSpaceDN w:val="0"/>
        <w:adjustRightInd w:val="0"/>
        <w:spacing w:line="23" w:lineRule="atLeast"/>
        <w:ind w:firstLine="567"/>
        <w:jc w:val="both"/>
        <w:rPr>
          <w:rFonts w:eastAsia="Calibri"/>
          <w:lang w:eastAsia="en-GB"/>
        </w:rPr>
      </w:pPr>
      <w:r w:rsidRPr="00B16CF9">
        <w:rPr>
          <w:b/>
        </w:rPr>
        <w:t>7.</w:t>
      </w:r>
      <w:r w:rsidR="000823BA" w:rsidRPr="00B16CF9">
        <w:rPr>
          <w:b/>
        </w:rPr>
        <w:t>8</w:t>
      </w:r>
      <w:r w:rsidRPr="00B16CF9">
        <w:rPr>
          <w:b/>
        </w:rPr>
        <w:t>.</w:t>
      </w:r>
      <w:r w:rsidRPr="00B16CF9">
        <w:t xml:space="preserve"> Подрядчик в полном объеме несет ответственность за убытки, </w:t>
      </w:r>
      <w:r w:rsidRPr="00B16CF9">
        <w:rPr>
          <w:rFonts w:eastAsia="Calibri"/>
          <w:lang w:eastAsia="en-GB"/>
        </w:rPr>
        <w:t>причиненные Заказчику своими действиями/бездействием, несвоевременным выполнением работ, оказанием услуг, либо выполнением работ, оказанием услуг ненадлежащего качества.</w:t>
      </w:r>
    </w:p>
    <w:p w14:paraId="093BC646" w14:textId="04BFAB15" w:rsidR="000841BE" w:rsidRPr="00B16CF9" w:rsidRDefault="000841BE" w:rsidP="00B16CF9">
      <w:pPr>
        <w:spacing w:line="23" w:lineRule="atLeast"/>
        <w:ind w:firstLine="567"/>
        <w:jc w:val="both"/>
      </w:pPr>
      <w:r w:rsidRPr="00B16CF9">
        <w:rPr>
          <w:b/>
        </w:rPr>
        <w:t>7.</w:t>
      </w:r>
      <w:r w:rsidR="000823BA" w:rsidRPr="00B16CF9">
        <w:rPr>
          <w:b/>
        </w:rPr>
        <w:t>9</w:t>
      </w:r>
      <w:r w:rsidRPr="00B16CF9">
        <w:rPr>
          <w:b/>
        </w:rPr>
        <w:t>.</w:t>
      </w:r>
      <w:r w:rsidRPr="00B16CF9">
        <w:rPr>
          <w:b/>
        </w:rPr>
        <w:tab/>
      </w:r>
      <w:r w:rsidRPr="00B16CF9">
        <w:t xml:space="preserve">Неустойка, предусмотренная условиями настоящего Договора или установленная действующим законодательством, а также взыскание убытков, может быть применено соответствующей Стороной только при условии предварительного письменного уведомления в адрес другой Стороны о применении неустойки, взыскании убытков). Взыскание убытков и применение неустойки является правом, но не обязанностью Стороны. </w:t>
      </w:r>
    </w:p>
    <w:p w14:paraId="5532116B" w14:textId="77777777" w:rsidR="000841BE" w:rsidRPr="00B16CF9" w:rsidRDefault="000841BE" w:rsidP="00B16CF9">
      <w:pPr>
        <w:spacing w:line="23" w:lineRule="atLeast"/>
        <w:ind w:firstLine="567"/>
        <w:jc w:val="both"/>
        <w:rPr>
          <w:b/>
        </w:rPr>
      </w:pPr>
      <w:r w:rsidRPr="00B16CF9">
        <w:t>Требование о взыскании убытков, либо об уплате неустойки (далее – «</w:t>
      </w:r>
      <w:r w:rsidRPr="00B16CF9">
        <w:rPr>
          <w:b/>
        </w:rPr>
        <w:t>Требование</w:t>
      </w:r>
      <w:r w:rsidRPr="00B16CF9">
        <w:t>») должно быть оформлено в письменном виде, содержать описание нарушения Стороной своих обязательств и подписано уполномоченным представителем Стороны.</w:t>
      </w:r>
    </w:p>
    <w:p w14:paraId="7CD3133A" w14:textId="6BCF55E5" w:rsidR="000841BE" w:rsidRPr="00B16CF9" w:rsidRDefault="000841BE" w:rsidP="00B16CF9">
      <w:pPr>
        <w:spacing w:line="23" w:lineRule="atLeast"/>
        <w:ind w:firstLine="567"/>
        <w:jc w:val="both"/>
      </w:pPr>
      <w:r w:rsidRPr="00B16CF9">
        <w:rPr>
          <w:b/>
        </w:rPr>
        <w:t>7.</w:t>
      </w:r>
      <w:r w:rsidR="000823BA" w:rsidRPr="00B16CF9">
        <w:rPr>
          <w:b/>
        </w:rPr>
        <w:t>10</w:t>
      </w:r>
      <w:r w:rsidRPr="00B16CF9">
        <w:rPr>
          <w:b/>
        </w:rPr>
        <w:t>.</w:t>
      </w:r>
      <w:r w:rsidRPr="00B16CF9">
        <w:t xml:space="preserve"> Уплата неустойки и возмещение причинённых убытков производится на основании Требования в течение 10 (десяти) банковских дней после получения Требования, а также предоставления подтверждающих нарушение документов (если применимо).</w:t>
      </w:r>
    </w:p>
    <w:p w14:paraId="4895A4B6" w14:textId="77777777" w:rsidR="000841BE" w:rsidRPr="00B16CF9" w:rsidRDefault="000841BE" w:rsidP="00B16CF9">
      <w:pPr>
        <w:spacing w:line="23" w:lineRule="atLeast"/>
        <w:ind w:firstLine="567"/>
        <w:jc w:val="both"/>
      </w:pPr>
      <w:r w:rsidRPr="00B16CF9">
        <w:t xml:space="preserve">В случае, если в течение 15 (пятнадцати) рабочих дней с даты получения Требования, Подрядчик не оплатит неустойку, Заказчик имеет право зачесть причитающуюся ему сумму пени против требования Подрядчика об оплате из стоимости любых, еще неоплаченных работ/услуг по Дополнительным соглашениям, срок оплаты которых наступил, либо не указан или определен моментом востребования, при этом для зачета достаточно Требования Заказчика. </w:t>
      </w:r>
    </w:p>
    <w:p w14:paraId="2FDCB1B6" w14:textId="77777777" w:rsidR="000841BE" w:rsidRPr="00B16CF9" w:rsidRDefault="000841BE" w:rsidP="00B16CF9">
      <w:pPr>
        <w:spacing w:line="23" w:lineRule="atLeast"/>
        <w:ind w:firstLine="567"/>
        <w:jc w:val="both"/>
      </w:pPr>
      <w:r w:rsidRPr="00B16CF9">
        <w:t>Стороны договорились, что Подрядчик не вправе засчитывать свои требования к Заказчику по неустойкам (иным любым штрафным санкциям) против любых денежных требований Заказчика к Подрядчику по настоящему Договору.</w:t>
      </w:r>
    </w:p>
    <w:p w14:paraId="409A538E" w14:textId="02F07A23" w:rsidR="000841BE" w:rsidRPr="00B16CF9" w:rsidRDefault="000841BE" w:rsidP="00B16CF9">
      <w:pPr>
        <w:spacing w:line="23" w:lineRule="atLeast"/>
        <w:ind w:firstLine="567"/>
        <w:jc w:val="both"/>
      </w:pPr>
      <w:r w:rsidRPr="00B16CF9">
        <w:rPr>
          <w:b/>
        </w:rPr>
        <w:t>7.</w:t>
      </w:r>
      <w:r w:rsidR="000823BA" w:rsidRPr="00B16CF9">
        <w:rPr>
          <w:b/>
        </w:rPr>
        <w:t>11</w:t>
      </w:r>
      <w:r w:rsidRPr="00B16CF9">
        <w:rPr>
          <w:b/>
        </w:rPr>
        <w:t>.</w:t>
      </w:r>
      <w:r w:rsidRPr="00B16CF9">
        <w:t xml:space="preserve"> В случае, если в течение 5 (пяти) календарных дней с даты получения Требования Подрядчиком, Подрядчик направит Заказчику мотивированное объяснение о причинах задержки выполнения работ / оказания услуг, указанных в Требовании, и при этом Заказчик посчитает такое объяснение разумным и достаточным (далее – «</w:t>
      </w:r>
      <w:r w:rsidRPr="00B16CF9">
        <w:rPr>
          <w:b/>
        </w:rPr>
        <w:t>Объяснение</w:t>
      </w:r>
      <w:r w:rsidRPr="00B16CF9">
        <w:t>»), Заказчик вправе отказаться от взыскания пени за такую задержку, либо изменить Требование с учетом Объяснения, предоставленного Подрядчиком.</w:t>
      </w:r>
    </w:p>
    <w:p w14:paraId="7B845084" w14:textId="6466A5CA" w:rsidR="000841BE" w:rsidRPr="00B16CF9" w:rsidRDefault="000841BE" w:rsidP="00B16CF9">
      <w:pPr>
        <w:spacing w:line="23" w:lineRule="atLeast"/>
        <w:ind w:firstLine="567"/>
        <w:jc w:val="both"/>
      </w:pPr>
      <w:r w:rsidRPr="00B16CF9">
        <w:rPr>
          <w:b/>
        </w:rPr>
        <w:t>7.</w:t>
      </w:r>
      <w:r w:rsidR="000823BA" w:rsidRPr="00B16CF9">
        <w:rPr>
          <w:b/>
        </w:rPr>
        <w:t>12</w:t>
      </w:r>
      <w:r w:rsidRPr="00B16CF9">
        <w:rPr>
          <w:b/>
        </w:rPr>
        <w:t>.</w:t>
      </w:r>
      <w:r w:rsidRPr="00B16CF9">
        <w:t xml:space="preserve"> Уплата неустойки не освобождает Стороны от исполнения обязательств по Договору. Заказчик ни при каких обстоятельствах не несет ответственности за упущенную выгоду, а также за косвенные убытки, возникающие в связи с настоящим Договором.</w:t>
      </w:r>
    </w:p>
    <w:p w14:paraId="685E4229" w14:textId="77777777" w:rsidR="00AB6A43" w:rsidRPr="00B16CF9" w:rsidRDefault="00AB6A43" w:rsidP="00B16CF9">
      <w:pPr>
        <w:spacing w:line="23" w:lineRule="atLeast"/>
        <w:ind w:firstLine="567"/>
        <w:jc w:val="both"/>
      </w:pPr>
      <w:r w:rsidRPr="00B16CF9">
        <w:rPr>
          <w:b/>
        </w:rPr>
        <w:t xml:space="preserve">7.13. </w:t>
      </w:r>
      <w:r w:rsidRPr="00B16CF9">
        <w:t>В случае, если к Заказчику на основании решения налогового органа будут предъявлены требования имущественного характера по причине не подтверждения налоговым органом права Заказчика на вычет сумм НДС, перечисленных Заказчиком в пользу Подрядчика по настоящему договору, и (или) отказа налогового органа в признании права Заказчика на включение в состав расходов в целях исчисления налога на прибыль организаций стоимости поставленного Товара по настоящему Договору,  Подрядчик обязан возместить имущественные потери Заказчика, возникшие в любое время после заключения Договора.</w:t>
      </w:r>
    </w:p>
    <w:p w14:paraId="031D0DF1" w14:textId="77777777" w:rsidR="00AB6A43" w:rsidRPr="00B16CF9" w:rsidRDefault="00AB6A43" w:rsidP="00B16CF9">
      <w:pPr>
        <w:spacing w:line="23" w:lineRule="atLeast"/>
        <w:ind w:firstLine="567"/>
        <w:jc w:val="both"/>
      </w:pPr>
      <w:r w:rsidRPr="00B16CF9">
        <w:t>Подрядчик обязан в течение 5 (пяти) рабочих дней с момента получения соответствующей претензии от Заказчика с приложением обосновывающих ее документов, возместить Заказчику имущественные потери путем перечисления денежных средств на расчетный счет Заказчика</w:t>
      </w:r>
    </w:p>
    <w:p w14:paraId="0CAC915F" w14:textId="77777777" w:rsidR="00AB6A43" w:rsidRPr="00B16CF9" w:rsidRDefault="00AB6A43" w:rsidP="00B16CF9">
      <w:pPr>
        <w:spacing w:line="23" w:lineRule="atLeast"/>
        <w:ind w:firstLine="567"/>
        <w:jc w:val="both"/>
      </w:pPr>
      <w:r w:rsidRPr="00B16CF9">
        <w:lastRenderedPageBreak/>
        <w:t>Если Решение налогового органа или Требование об уплате налога будут признаны недействительным вышестоящим налоговым органом или судом, Заказчик обязан возвратить Подрядчику возмещенные имущественные потери в размере полученной суммы, начисление или взыскание которой было признано вышестоящим налоговым органом или судом неправомерным.</w:t>
      </w:r>
    </w:p>
    <w:p w14:paraId="5351B38B" w14:textId="77777777" w:rsidR="00AB6A43" w:rsidRPr="00B16CF9" w:rsidRDefault="00AB6A43" w:rsidP="00B16CF9">
      <w:pPr>
        <w:spacing w:line="23" w:lineRule="atLeast"/>
        <w:ind w:firstLine="567"/>
        <w:jc w:val="both"/>
      </w:pPr>
      <w:r w:rsidRPr="00B16CF9">
        <w:t>Заказчик обязан возвратить Подрядчику сумму ранее возмещенных Подрядчиком имущественных потерь в течение 10 рабочих дней со дня фактического возврата денежных средств (проведения зачета) Заказчику.</w:t>
      </w:r>
    </w:p>
    <w:p w14:paraId="1CF4D827" w14:textId="77777777" w:rsidR="00AB6A43" w:rsidRPr="00B16CF9" w:rsidRDefault="00AB6A43" w:rsidP="00B16CF9">
      <w:pPr>
        <w:spacing w:line="23" w:lineRule="atLeast"/>
        <w:ind w:firstLine="567"/>
        <w:jc w:val="both"/>
      </w:pPr>
    </w:p>
    <w:p w14:paraId="1E11C14E" w14:textId="77777777" w:rsidR="000841BE" w:rsidRPr="00B16CF9" w:rsidRDefault="000841BE" w:rsidP="00FB6F60">
      <w:pPr>
        <w:tabs>
          <w:tab w:val="left" w:pos="851"/>
        </w:tabs>
        <w:spacing w:line="23" w:lineRule="atLeast"/>
        <w:ind w:firstLine="567"/>
        <w:rPr>
          <w:b/>
          <w:bCs/>
        </w:rPr>
      </w:pPr>
      <w:r w:rsidRPr="00B16CF9">
        <w:rPr>
          <w:b/>
          <w:bCs/>
        </w:rPr>
        <w:t>8.</w:t>
      </w:r>
      <w:r w:rsidRPr="00B16CF9">
        <w:rPr>
          <w:b/>
          <w:bCs/>
        </w:rPr>
        <w:tab/>
        <w:t>Гарантии</w:t>
      </w:r>
    </w:p>
    <w:p w14:paraId="2A318FCD" w14:textId="77777777" w:rsidR="000841BE" w:rsidRPr="00B16CF9" w:rsidRDefault="000841BE" w:rsidP="00B16CF9">
      <w:pPr>
        <w:spacing w:line="23" w:lineRule="atLeast"/>
        <w:ind w:firstLine="567"/>
        <w:rPr>
          <w:b/>
          <w:bCs/>
        </w:rPr>
      </w:pPr>
    </w:p>
    <w:p w14:paraId="54FEFA51" w14:textId="5AFC15D3" w:rsidR="000841BE" w:rsidRPr="00B16CF9" w:rsidRDefault="000841BE" w:rsidP="0087271C">
      <w:pPr>
        <w:spacing w:line="23" w:lineRule="atLeast"/>
        <w:ind w:firstLine="567"/>
        <w:jc w:val="both"/>
      </w:pPr>
      <w:r w:rsidRPr="00B16CF9">
        <w:tab/>
      </w:r>
      <w:r w:rsidRPr="00B16CF9">
        <w:rPr>
          <w:b/>
        </w:rPr>
        <w:t>8.1.</w:t>
      </w:r>
      <w:r w:rsidRPr="00B16CF9">
        <w:tab/>
        <w:t xml:space="preserve">Подрядчик гарантирует устранение дефектов, выявленных Заказчиком или проявившихся на этапе эксплуатации Объекта до истечения гарантийного срока, который равен 24 (двадцати четырем) месяцам. Гарантийный срок начинает исчисляться с даты подписания Заказчиком заключительного </w:t>
      </w:r>
      <w:r w:rsidRPr="00B16CF9">
        <w:rPr>
          <w:b/>
        </w:rPr>
        <w:t>Акта о приемке выполненных работ</w:t>
      </w:r>
      <w:r w:rsidRPr="00B16CF9">
        <w:t xml:space="preserve"> (типовая форма КС-2 (Приложение №1)). В случае, если на какие-либо виды работ, выполненные Подрядчиком, действующим законодательством РФ и нормативными документами Заказчика установлены более продолжительные гарантийные сроки - действуют такие сроки. Срок устранения дефектов – не более 3 (трех) месяцев со дня получения Подрядчиком письменного извещения со стороны Заказчика о необходимости устранения выявленных дефектов, если меньший срок не согласован Сторонами. Факт устранения дефекта подтверждается двусторонним Протоколом. Гарантийный срок пролонгируется на срок, исчисляемый от момента письменного извещения о дефекте до момента его устранения.</w:t>
      </w:r>
    </w:p>
    <w:p w14:paraId="2D3A6A50" w14:textId="4642AAED" w:rsidR="000841BE" w:rsidRPr="00B16CF9" w:rsidRDefault="000841BE" w:rsidP="0087271C">
      <w:pPr>
        <w:spacing w:line="23" w:lineRule="atLeast"/>
        <w:ind w:firstLine="567"/>
        <w:jc w:val="both"/>
      </w:pPr>
      <w:r w:rsidRPr="00B16CF9">
        <w:rPr>
          <w:b/>
        </w:rPr>
        <w:t>8.2.</w:t>
      </w:r>
      <w:r w:rsidRPr="00B16CF9">
        <w:tab/>
        <w:t>Стороны гарантируют:</w:t>
      </w:r>
    </w:p>
    <w:p w14:paraId="5797BB73" w14:textId="45D9E50E" w:rsidR="000841BE" w:rsidRPr="00B16CF9" w:rsidRDefault="000841BE" w:rsidP="0087271C">
      <w:pPr>
        <w:spacing w:line="23" w:lineRule="atLeast"/>
        <w:ind w:firstLine="567"/>
        <w:jc w:val="both"/>
      </w:pPr>
      <w:r w:rsidRPr="00B16CF9">
        <w:rPr>
          <w:b/>
        </w:rPr>
        <w:t>8.2.1.</w:t>
      </w:r>
      <w:r w:rsidRPr="00B16CF9">
        <w:t xml:space="preserve"> Стороны  гарантируют,  что качество приобретаемых и/или используемых строительных и расходных материалов, оборудования, конструкций, инструментов и комплектующих изделий, предоставляемых и/или используемых в процессе исполнения настоящего Договора будут соответствовать экологическим и санитарно-эпидемиологическим нормам и требованиям, нормам и требованиям противопожарной безопасности, а также иным действующим в РФ обязательным нормам, нормативам, государственным стандартам, техническим условиям, требованиям, нормативам.</w:t>
      </w:r>
    </w:p>
    <w:p w14:paraId="3CBFCECE" w14:textId="56E2AF1E" w:rsidR="000841BE" w:rsidRPr="00B16CF9" w:rsidRDefault="000841BE" w:rsidP="00081BFE">
      <w:pPr>
        <w:spacing w:line="23" w:lineRule="atLeast"/>
        <w:ind w:firstLine="567"/>
        <w:jc w:val="both"/>
      </w:pPr>
      <w:r w:rsidRPr="00B16CF9">
        <w:rPr>
          <w:b/>
        </w:rPr>
        <w:t>8.2.2.</w:t>
      </w:r>
      <w:r w:rsidRPr="00B16CF9">
        <w:t xml:space="preserve">  Заказчик гарантирует, что строительные и расходные материалы, оборудование, конструкции, инструменты и комплектующие изделия, выдаваемые Подрядчику со складов Заказчика, будут иметь соответствующие сертификаты, технические паспорта и/или другие подобные документы, безусловно удостоверяющие их происхождение, качество и пригодность.</w:t>
      </w:r>
    </w:p>
    <w:p w14:paraId="256D7966" w14:textId="1FF1EDA2" w:rsidR="000841BE" w:rsidRPr="00B16CF9" w:rsidRDefault="000841BE" w:rsidP="00B16CF9">
      <w:pPr>
        <w:spacing w:line="23" w:lineRule="atLeast"/>
        <w:ind w:firstLine="567"/>
        <w:jc w:val="both"/>
      </w:pPr>
      <w:r w:rsidRPr="00B16CF9">
        <w:rPr>
          <w:b/>
        </w:rPr>
        <w:t>8.2.3.</w:t>
      </w:r>
      <w:r w:rsidRPr="00B16CF9">
        <w:t xml:space="preserve">  Подрядчик гарантирует, что строительные и расходные материалы, оборудование, конструкции, инструменты и комплектующие изделия, приобретаемые Подрядчиком самостоятельно, будут иметь соответствующие сертификаты, технические паспорта и/или другие подобные документы, безусловно удостоверяющие их происхождение, качество и пригодность. </w:t>
      </w:r>
    </w:p>
    <w:p w14:paraId="1924D2C3" w14:textId="247881F2" w:rsidR="000841BE" w:rsidRPr="00B16CF9" w:rsidRDefault="000841BE" w:rsidP="00081BFE">
      <w:pPr>
        <w:spacing w:line="23" w:lineRule="atLeast"/>
        <w:ind w:firstLine="567"/>
        <w:jc w:val="both"/>
        <w:rPr>
          <w:b/>
          <w:bCs/>
        </w:rPr>
      </w:pPr>
      <w:r w:rsidRPr="00B16CF9">
        <w:t xml:space="preserve">Подрядчик гарантирует, что все его специалисты непосредственно выполняющие работы по монтажу/демонтажу/пуско-наладке/интеграции оборудования имеют все необходимые сертификаты/допуски и иные аналогичные документы (в т.ч. выданные производителем соответствующего оборудования), которые подтверждают квалификацию и опыт соответствующего специалиста, и его право работать с таким оборудованием. Все риски и неблагоприятные последствия прямо или косвенно связанные с фактом нарушения данной гарантии (отсутствие, утрата, истечение срока действия, отзыв соответствующего документа у специалиста) лежат на Подрядчике.  </w:t>
      </w:r>
    </w:p>
    <w:p w14:paraId="34B63378" w14:textId="77777777" w:rsidR="000841BE" w:rsidRPr="00B16CF9" w:rsidRDefault="000841BE" w:rsidP="00B16CF9">
      <w:pPr>
        <w:autoSpaceDE w:val="0"/>
        <w:autoSpaceDN w:val="0"/>
        <w:adjustRightInd w:val="0"/>
        <w:spacing w:line="23" w:lineRule="atLeast"/>
        <w:ind w:firstLine="567"/>
        <w:jc w:val="both"/>
        <w:rPr>
          <w:iCs/>
        </w:rPr>
      </w:pPr>
      <w:r w:rsidRPr="00B16CF9">
        <w:rPr>
          <w:b/>
          <w:bCs/>
          <w:iCs/>
        </w:rPr>
        <w:t>8.3.</w:t>
      </w:r>
      <w:r w:rsidRPr="00B16CF9">
        <w:rPr>
          <w:iCs/>
        </w:rPr>
        <w:t xml:space="preserve"> Подрядчик добровольно принимает на себя обязательство перед Заказчиком и гарантирует, что:</w:t>
      </w:r>
    </w:p>
    <w:p w14:paraId="4CE15803" w14:textId="77777777" w:rsidR="000841BE" w:rsidRPr="00B16CF9" w:rsidRDefault="000841BE" w:rsidP="00B16CF9">
      <w:pPr>
        <w:autoSpaceDE w:val="0"/>
        <w:autoSpaceDN w:val="0"/>
        <w:adjustRightInd w:val="0"/>
        <w:spacing w:line="23" w:lineRule="atLeast"/>
        <w:ind w:firstLine="567"/>
        <w:jc w:val="both"/>
        <w:rPr>
          <w:b/>
          <w:bCs/>
          <w:iCs/>
        </w:rPr>
      </w:pPr>
      <w:r w:rsidRPr="00B16CF9">
        <w:rPr>
          <w:b/>
          <w:bCs/>
          <w:iCs/>
        </w:rPr>
        <w:t xml:space="preserve">8.3.1. </w:t>
      </w:r>
      <w:r w:rsidRPr="00B16CF9">
        <w:rPr>
          <w:iCs/>
        </w:rPr>
        <w:t xml:space="preserve">Подрядчик по выполненным работам по усилениям модернизации гарантирует возмещение стоимости устранения  недостатков и возникших в результате этого неисправностей Объекта, а также компенсацию в полном объеме издержек Заказчика, связанных с наложением на последнего административных и иных санкций государственных, иных контролирующих органов, ввиду наличия у Объекта недостатков и неисправностей, в том случае если указанные недостатки и </w:t>
      </w:r>
      <w:r w:rsidRPr="00B16CF9">
        <w:rPr>
          <w:iCs/>
        </w:rPr>
        <w:lastRenderedPageBreak/>
        <w:t>неисправности возникли в связи с выполнением Подрядчиком работ/услуг, поручавшихся Подрядчику по настоящему Договору, с нарушением установленных процедур и требований действующих нормативных актов (в т.ч. обозначенных настоящим Договором).</w:t>
      </w:r>
      <w:r w:rsidRPr="00B16CF9">
        <w:rPr>
          <w:b/>
          <w:bCs/>
          <w:iCs/>
        </w:rPr>
        <w:t xml:space="preserve"> </w:t>
      </w:r>
    </w:p>
    <w:p w14:paraId="7BFA479F" w14:textId="77777777" w:rsidR="000841BE" w:rsidRPr="00B16CF9" w:rsidRDefault="000841BE" w:rsidP="00B16CF9">
      <w:pPr>
        <w:autoSpaceDE w:val="0"/>
        <w:autoSpaceDN w:val="0"/>
        <w:adjustRightInd w:val="0"/>
        <w:spacing w:line="23" w:lineRule="atLeast"/>
        <w:ind w:firstLine="567"/>
        <w:jc w:val="both"/>
      </w:pPr>
      <w:r w:rsidRPr="00B16CF9">
        <w:rPr>
          <w:b/>
          <w:iCs/>
        </w:rPr>
        <w:t xml:space="preserve">8.3.2. </w:t>
      </w:r>
      <w:r w:rsidRPr="00B16CF9">
        <w:t xml:space="preserve">Подрядчик заверяет Заказчика, что ещё до подписания им настоящего Договора он был осведомлён о необходимости членства Подрядчика в соответствующей саморегулируемой организации в целях выполнения соответствующих работ по инженерным изысканиям, проектированию, строительству. В этой связи Подрядчик принимает все риски наступления </w:t>
      </w:r>
      <w:r w:rsidRPr="00B16CF9">
        <w:rPr>
          <w:iCs/>
        </w:rPr>
        <w:t>негативных последствий,</w:t>
      </w:r>
      <w:r w:rsidRPr="00B16CF9">
        <w:t xml:space="preserve"> прямо или косвенно связанных с фактом отсутствия (утраты, приостановления) членства Подрядчика в саморегулируемой организации к моменту подписания Подрядчиком соответствующего Дополнительного соглашения/Заказа, обязывающего к выполнению соответствующих работ.</w:t>
      </w:r>
    </w:p>
    <w:p w14:paraId="135F8104" w14:textId="77777777" w:rsidR="00AB6A43" w:rsidRPr="00B16CF9" w:rsidRDefault="00AB6A43" w:rsidP="00B16CF9">
      <w:pPr>
        <w:spacing w:line="23" w:lineRule="atLeast"/>
        <w:ind w:firstLine="567"/>
        <w:jc w:val="both"/>
      </w:pPr>
      <w:r w:rsidRPr="00B16CF9">
        <w:rPr>
          <w:b/>
        </w:rPr>
        <w:t xml:space="preserve">8.4. </w:t>
      </w:r>
      <w:r w:rsidRPr="00B16CF9">
        <w:t xml:space="preserve">Подрядчик гарантирует, что </w:t>
      </w:r>
    </w:p>
    <w:p w14:paraId="51E53E9C" w14:textId="77777777" w:rsidR="00AB6A43" w:rsidRPr="00B16CF9" w:rsidRDefault="00AB6A43" w:rsidP="00B16CF9">
      <w:pPr>
        <w:spacing w:line="23" w:lineRule="atLeast"/>
        <w:ind w:firstLine="567"/>
        <w:jc w:val="both"/>
      </w:pPr>
      <w:r w:rsidRPr="00B16CF9">
        <w:t xml:space="preserve">- зарегистрирован в ЕГРЮЛ надлежащим образом; </w:t>
      </w:r>
    </w:p>
    <w:p w14:paraId="629FBD70" w14:textId="77777777" w:rsidR="00AB6A43" w:rsidRPr="00B16CF9" w:rsidRDefault="00AB6A43" w:rsidP="00B16CF9">
      <w:pPr>
        <w:spacing w:line="23" w:lineRule="atLeast"/>
        <w:ind w:firstLine="567"/>
        <w:jc w:val="both"/>
      </w:pPr>
      <w:r w:rsidRPr="00B16CF9">
        <w:t xml:space="preserve">- лица, подписавшие Договор, имеют на то права и/или полномочия и не относятся к категории дисквалифицированных лиц; </w:t>
      </w:r>
    </w:p>
    <w:p w14:paraId="25335891" w14:textId="77777777" w:rsidR="00AB6A43" w:rsidRPr="00B16CF9" w:rsidRDefault="00AB6A43" w:rsidP="00B16CF9">
      <w:pPr>
        <w:spacing w:line="23" w:lineRule="atLeast"/>
        <w:ind w:firstLine="567"/>
        <w:jc w:val="both"/>
      </w:pPr>
      <w:r w:rsidRPr="00B16CF9">
        <w:t xml:space="preserve">- уплачивает все обязательные налоги и сборы, ведет бухгалтерский и налоговый учет, а также своевременно подает в налоговые и иные государственные органы отчетность, не искажает (достоверно отражает) сведения о фактах хозяйственной деятельности и объектах налогообложения по настоящей сделке; </w:t>
      </w:r>
    </w:p>
    <w:p w14:paraId="3DD97536" w14:textId="77777777" w:rsidR="00AB6A43" w:rsidRPr="00B16CF9" w:rsidRDefault="00AB6A43" w:rsidP="00B16CF9">
      <w:pPr>
        <w:spacing w:line="23" w:lineRule="atLeast"/>
        <w:ind w:firstLine="567"/>
        <w:jc w:val="both"/>
      </w:pPr>
      <w:r w:rsidRPr="00B16CF9">
        <w:t>- взаимозависимые, аффилированные, юридически, экономически и иным образом подконтрольные Подрядчику лица не будут манипулировать условиями, сроками и порядком осуществления расчетов по данной сделке, искажать (не отражать) сведения о фактах хозяйственной деятельности и объектах налогообложения, искусственно создавать условия для использования налоговых преференций (в т.ч. путем создания схемы «дробления бизнеса» с целью неуплаты (неполной уплаты) и (или) зачет (возврат) суммы налога);</w:t>
      </w:r>
    </w:p>
    <w:p w14:paraId="5A727DD8" w14:textId="77777777" w:rsidR="00AB6A43" w:rsidRPr="00B16CF9" w:rsidRDefault="00AB6A43" w:rsidP="00B16CF9">
      <w:pPr>
        <w:spacing w:line="23" w:lineRule="atLeast"/>
        <w:ind w:firstLine="567"/>
        <w:jc w:val="both"/>
      </w:pPr>
      <w:r w:rsidRPr="00B16CF9">
        <w:t>Стороны определили, что вышеизложенные заверения об обстоятельствах имеют существенное значение для Сторон, и Заказчик и Подрядчик при исполнении Договора будут полагаться на данные Заверения об обстоятельствах.</w:t>
      </w:r>
    </w:p>
    <w:p w14:paraId="7552B084" w14:textId="77777777" w:rsidR="00AB6A43" w:rsidRPr="00B16CF9" w:rsidRDefault="00AB6A43" w:rsidP="00B16CF9">
      <w:pPr>
        <w:autoSpaceDE w:val="0"/>
        <w:autoSpaceDN w:val="0"/>
        <w:adjustRightInd w:val="0"/>
        <w:spacing w:line="23" w:lineRule="atLeast"/>
        <w:ind w:firstLine="567"/>
        <w:jc w:val="both"/>
      </w:pPr>
      <w:r w:rsidRPr="00B16CF9">
        <w:t>При недостоверности данных Заверений об обстоятельствах, Подрядчик обязан в полном объеме возместить Заказчику причиненные убытки.</w:t>
      </w:r>
    </w:p>
    <w:p w14:paraId="4B9AAB7A" w14:textId="77777777" w:rsidR="000841BE" w:rsidRPr="00B16CF9" w:rsidRDefault="000841BE" w:rsidP="00B16CF9">
      <w:pPr>
        <w:spacing w:line="23" w:lineRule="atLeast"/>
        <w:ind w:firstLine="567"/>
        <w:rPr>
          <w:b/>
          <w:bCs/>
        </w:rPr>
      </w:pPr>
    </w:p>
    <w:p w14:paraId="07B145F5" w14:textId="77777777" w:rsidR="000841BE" w:rsidRPr="00B16CF9" w:rsidRDefault="000841BE" w:rsidP="00FB6F60">
      <w:pPr>
        <w:tabs>
          <w:tab w:val="left" w:pos="851"/>
        </w:tabs>
        <w:spacing w:line="23" w:lineRule="atLeast"/>
        <w:ind w:firstLine="567"/>
        <w:rPr>
          <w:b/>
          <w:bCs/>
        </w:rPr>
      </w:pPr>
      <w:r w:rsidRPr="00B16CF9">
        <w:rPr>
          <w:b/>
          <w:bCs/>
        </w:rPr>
        <w:t>9.</w:t>
      </w:r>
      <w:r w:rsidRPr="00B16CF9">
        <w:rPr>
          <w:b/>
          <w:bCs/>
        </w:rPr>
        <w:tab/>
        <w:t xml:space="preserve">Срок действия Договора. Отказ от Договора. </w:t>
      </w:r>
    </w:p>
    <w:p w14:paraId="36D58B4A" w14:textId="77777777" w:rsidR="000841BE" w:rsidRPr="00B16CF9" w:rsidRDefault="000841BE" w:rsidP="00B16CF9">
      <w:pPr>
        <w:spacing w:line="23" w:lineRule="atLeast"/>
        <w:ind w:firstLine="567"/>
        <w:rPr>
          <w:b/>
          <w:bCs/>
        </w:rPr>
      </w:pPr>
    </w:p>
    <w:p w14:paraId="394D7412" w14:textId="77777777" w:rsidR="000841BE" w:rsidRPr="00B16CF9" w:rsidRDefault="000841BE" w:rsidP="00B16CF9">
      <w:pPr>
        <w:spacing w:line="23" w:lineRule="atLeast"/>
        <w:ind w:firstLine="567"/>
        <w:jc w:val="both"/>
      </w:pPr>
      <w:r w:rsidRPr="00B16CF9">
        <w:rPr>
          <w:b/>
        </w:rPr>
        <w:t>9.1.</w:t>
      </w:r>
      <w:r w:rsidRPr="00B16CF9">
        <w:tab/>
        <w:t>Настоящий Договор вступает в силу с даты, указанной на первой странице Договора, после его подписания уполномоченными представителями обеих Сторон («Дата вступления в силу»).</w:t>
      </w:r>
    </w:p>
    <w:p w14:paraId="6B6A9660" w14:textId="77777777" w:rsidR="000841BE" w:rsidRPr="00B16CF9" w:rsidRDefault="000841BE" w:rsidP="00B16CF9">
      <w:pPr>
        <w:spacing w:line="23" w:lineRule="atLeast"/>
        <w:ind w:firstLine="567"/>
        <w:jc w:val="both"/>
      </w:pPr>
      <w:r w:rsidRPr="00B16CF9">
        <w:t>В случае подписания настоящего Договора в рамках электронного документооборота настоящий Договор вступает в силу с момента его подписания в согласованной Сторонами версии и в установленном Сторонами порядке электронной подписью.  Датой заключения Договора признаётся дата его подписания электронной подписью последней из Сторон.</w:t>
      </w:r>
    </w:p>
    <w:p w14:paraId="7317D7C9" w14:textId="72C907DF" w:rsidR="000841BE" w:rsidRPr="00B16CF9" w:rsidRDefault="000841BE" w:rsidP="00B16CF9">
      <w:pPr>
        <w:spacing w:line="23" w:lineRule="atLeast"/>
        <w:ind w:firstLine="567"/>
        <w:jc w:val="both"/>
      </w:pPr>
      <w:r w:rsidRPr="00B16CF9">
        <w:rPr>
          <w:b/>
        </w:rPr>
        <w:t>9.2.</w:t>
      </w:r>
      <w:r w:rsidRPr="00B16CF9">
        <w:t xml:space="preserve"> В части размещения Дополнительных соглашений / Заказов настоящий Договор действует </w:t>
      </w:r>
      <w:r w:rsidRPr="00B16CF9">
        <w:rPr>
          <w:b/>
        </w:rPr>
        <w:t xml:space="preserve">до </w:t>
      </w:r>
      <w:r w:rsidR="00A304CB" w:rsidRPr="00B16CF9">
        <w:rPr>
          <w:b/>
        </w:rPr>
        <w:t>31 марта 202</w:t>
      </w:r>
      <w:r w:rsidR="00F15F54" w:rsidRPr="00081BFE">
        <w:rPr>
          <w:b/>
        </w:rPr>
        <w:t>6</w:t>
      </w:r>
      <w:r w:rsidRPr="00B16CF9">
        <w:t xml:space="preserve"> года, а при наличии у Сторон неисполненных обязательств по настоящему Договору и/или размещенным до указанной выше даты Дополнительным соглашениям / Заказам - до полного и надлежащего исполнения Сторонами своих обязательств если впоследствии отдельным соглашением Стороны не установят иное. Прекращение действия Договора по любым основаниям не затрагивает и не наносит ущерба положениям Договора, которые сохраняют силу после прекращения действия Договора, что в Договоре прямо указано или определенно вытекает из условий Договора либо совокупности обстоятельств.</w:t>
      </w:r>
    </w:p>
    <w:p w14:paraId="74BE1E0C" w14:textId="77777777" w:rsidR="000841BE" w:rsidRPr="00B16CF9" w:rsidRDefault="000841BE" w:rsidP="00B16CF9">
      <w:pPr>
        <w:autoSpaceDE w:val="0"/>
        <w:autoSpaceDN w:val="0"/>
        <w:adjustRightInd w:val="0"/>
        <w:spacing w:line="23" w:lineRule="atLeast"/>
        <w:ind w:firstLine="567"/>
        <w:jc w:val="both"/>
      </w:pPr>
      <w:r w:rsidRPr="00B16CF9">
        <w:rPr>
          <w:b/>
        </w:rPr>
        <w:t>9.3.</w:t>
      </w:r>
      <w:r w:rsidRPr="00B16CF9">
        <w:t xml:space="preserve"> Заказчик вправе отказаться от исполнения как Договора в целом, так и любого из Дополнительных соглашений/Заказов, заключенных в соответствии с настоящим Договором, и потребовать возмещения причиненных Заказчику убытков, в случае истечения срока действия/отзыва/приостановления/отсутствия членства Подрядчика в саморегулируемой организации </w:t>
      </w:r>
      <w:r w:rsidRPr="00B16CF9">
        <w:lastRenderedPageBreak/>
        <w:t>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согласно действующему законодательству указанное необходимо для выполнения работ по настоящему Договору.</w:t>
      </w:r>
    </w:p>
    <w:p w14:paraId="3C939F15" w14:textId="402E2DD5" w:rsidR="000841BE" w:rsidRPr="00B16CF9" w:rsidRDefault="000841BE" w:rsidP="00B16CF9">
      <w:pPr>
        <w:spacing w:line="23" w:lineRule="atLeast"/>
        <w:ind w:firstLine="567"/>
        <w:jc w:val="both"/>
      </w:pPr>
      <w:r w:rsidRPr="00B16CF9">
        <w:rPr>
          <w:b/>
        </w:rPr>
        <w:t>9.4.</w:t>
      </w:r>
      <w:r w:rsidRPr="00B16CF9">
        <w:tab/>
        <w:t>Заказчик вправе</w:t>
      </w:r>
      <w:r w:rsidR="007E4855" w:rsidRPr="00B16CF9">
        <w:t>, по своему выбору,</w:t>
      </w:r>
      <w:r w:rsidRPr="00B16CF9">
        <w:t xml:space="preserve"> в одностороннем порядке </w:t>
      </w:r>
      <w:r w:rsidR="007E4855" w:rsidRPr="00B16CF9">
        <w:t xml:space="preserve">на основании ст. 715, либо ст. 717 ГК РФ </w:t>
      </w:r>
      <w:r w:rsidRPr="00B16CF9">
        <w:t>отказаться от исполнения настоящего Договора или любого Дополнительного соглашения/Заказа к нему путем направления письменного уведомления Подрядчику об отказе от Договора/Дополнительного соглашения/Заказа.</w:t>
      </w:r>
      <w:r w:rsidRPr="00B16CF9">
        <w:tab/>
      </w:r>
    </w:p>
    <w:p w14:paraId="064AB1B0" w14:textId="137CDE2F" w:rsidR="000841BE" w:rsidRPr="00B16CF9" w:rsidRDefault="000841BE" w:rsidP="00B16CF9">
      <w:pPr>
        <w:spacing w:line="23" w:lineRule="atLeast"/>
        <w:ind w:firstLine="567"/>
        <w:jc w:val="both"/>
      </w:pPr>
      <w:r w:rsidRPr="00B16CF9">
        <w:rPr>
          <w:b/>
        </w:rPr>
        <w:t>9.5.</w:t>
      </w:r>
      <w:r w:rsidRPr="00B16CF9">
        <w:t xml:space="preserve"> Заказчик</w:t>
      </w:r>
      <w:r w:rsidR="007E4855" w:rsidRPr="00B16CF9">
        <w:t>, без возмещения Подрядчику убытков,</w:t>
      </w:r>
      <w:r w:rsidRPr="00B16CF9">
        <w:t xml:space="preserve"> вправе в одностороннем порядке отказаться от исполнения настоящего Договора в целом или в части отдельных Дополнительных соглашений путем направления письменного уведомления Подрядчику в случаях, предусмотренных законодательством и/или Договором, в том числе в любом из следующих случаев: </w:t>
      </w:r>
    </w:p>
    <w:p w14:paraId="7A8F643B" w14:textId="77777777" w:rsidR="000841BE" w:rsidRPr="00B16CF9" w:rsidRDefault="000841BE" w:rsidP="00B16CF9">
      <w:pPr>
        <w:spacing w:line="23" w:lineRule="atLeast"/>
        <w:ind w:firstLine="567"/>
        <w:jc w:val="both"/>
      </w:pPr>
      <w:r w:rsidRPr="00B16CF9">
        <w:t>- утрата оборудования Заказчика;</w:t>
      </w:r>
    </w:p>
    <w:p w14:paraId="6A052D95" w14:textId="77777777" w:rsidR="000841BE" w:rsidRPr="00081BFE" w:rsidRDefault="000841BE" w:rsidP="00B16CF9">
      <w:pPr>
        <w:spacing w:line="23" w:lineRule="atLeast"/>
        <w:ind w:firstLine="567"/>
        <w:jc w:val="both"/>
      </w:pPr>
      <w:r w:rsidRPr="00B16CF9">
        <w:t xml:space="preserve">- гибель, повреждение оборудования Заказчика, находящегося на объекте, на котором Подрядчик </w:t>
      </w:r>
      <w:r w:rsidRPr="00081BFE">
        <w:t>выполняет работы;</w:t>
      </w:r>
    </w:p>
    <w:p w14:paraId="63B29A99" w14:textId="323ED640" w:rsidR="000841BE" w:rsidRPr="00081BFE" w:rsidRDefault="000841BE" w:rsidP="00B16CF9">
      <w:pPr>
        <w:spacing w:line="23" w:lineRule="atLeast"/>
        <w:ind w:firstLine="567"/>
        <w:jc w:val="both"/>
      </w:pPr>
      <w:r w:rsidRPr="00081BFE">
        <w:t>- отказ Подрядчика от заключения Дополнительных соглашений по более чем 20% поручаемых в работу объектов</w:t>
      </w:r>
      <w:r w:rsidR="00E11612" w:rsidRPr="00081BFE">
        <w:t xml:space="preserve"> в рамках одного Субъекта Федерации</w:t>
      </w:r>
      <w:r w:rsidRPr="00081BFE">
        <w:t>;</w:t>
      </w:r>
    </w:p>
    <w:p w14:paraId="55E1C7E2" w14:textId="77777777" w:rsidR="000841BE" w:rsidRPr="00B16CF9" w:rsidRDefault="000841BE" w:rsidP="00B16CF9">
      <w:pPr>
        <w:spacing w:line="23" w:lineRule="atLeast"/>
        <w:ind w:firstLine="567"/>
        <w:jc w:val="both"/>
      </w:pPr>
      <w:r w:rsidRPr="00081BFE">
        <w:t xml:space="preserve"> -в случае если просрочка исполнения обязательства Подрядчика (начало выполнения работ/услуг, окончание выполнения работ/услуг, в том числе промежуточные сроки начала и окончания работ/услуг по отдельным этапам, отраженные в Ведомости</w:t>
      </w:r>
      <w:r w:rsidRPr="00B16CF9">
        <w:t xml:space="preserve"> исполнения работ) по конкретному Дополнительному соглашению/Заказу превысит срок, установленный Дополнительным соглашением/Заказом, более чем на 14 (четырнадцать) календарных дней.</w:t>
      </w:r>
    </w:p>
    <w:p w14:paraId="51BDFCF2" w14:textId="77777777" w:rsidR="000841BE" w:rsidRPr="00B16CF9" w:rsidRDefault="000841BE" w:rsidP="00B16CF9">
      <w:pPr>
        <w:spacing w:line="23" w:lineRule="atLeast"/>
        <w:ind w:firstLine="567"/>
        <w:jc w:val="both"/>
      </w:pPr>
      <w:r w:rsidRPr="00B16CF9">
        <w:t>В случае расторжения Договора и/или любого из Дополнительных соглашений на усиление/ модернизацию строительство Объекта по основаниям, указанным в настоящем пункте, Подрядчик возмещает Заказчику все причиненные этим убытки.</w:t>
      </w:r>
    </w:p>
    <w:p w14:paraId="009DB393" w14:textId="77777777" w:rsidR="000841BE" w:rsidRPr="00B16CF9" w:rsidRDefault="000841BE" w:rsidP="00B16CF9">
      <w:pPr>
        <w:pStyle w:val="ac"/>
        <w:spacing w:after="0" w:line="23" w:lineRule="atLeast"/>
        <w:ind w:firstLine="567"/>
        <w:jc w:val="both"/>
      </w:pPr>
      <w:r w:rsidRPr="00B16CF9">
        <w:t xml:space="preserve"> </w:t>
      </w:r>
      <w:r w:rsidRPr="00B16CF9">
        <w:rPr>
          <w:b/>
        </w:rPr>
        <w:t>9.6.</w:t>
      </w:r>
      <w:r w:rsidRPr="00B16CF9">
        <w:t xml:space="preserve"> Договор или отдельное Дополнительное соглашение считается расторгнутым с даты, указанной в письменном уведомлении Заказчика. Направление уведомления об отказе от исполнения конкретного Дополнительного соглашения/Заказа к Договору не влечет отказа от исполнения всех остальных, не указанных в уведомлении об отказе, Дополнительных соглашений/Заказов к Договору.</w:t>
      </w:r>
    </w:p>
    <w:p w14:paraId="3CFEB1D8" w14:textId="77777777" w:rsidR="000841BE" w:rsidRPr="00B16CF9" w:rsidRDefault="000841BE" w:rsidP="00B16CF9">
      <w:pPr>
        <w:pStyle w:val="ac"/>
        <w:spacing w:after="0" w:line="23" w:lineRule="atLeast"/>
        <w:ind w:firstLine="567"/>
        <w:jc w:val="both"/>
      </w:pPr>
      <w:r w:rsidRPr="00B16CF9">
        <w:rPr>
          <w:b/>
        </w:rPr>
        <w:t>9.7.</w:t>
      </w:r>
      <w:r w:rsidRPr="00B16CF9">
        <w:t xml:space="preserve"> При досрочном расторжении Договора полностью или в части, в том числе в отношении отдельных Дополнительных соглашений, по любому основанию Подрядчик обязан выполнить следующие действия:</w:t>
      </w:r>
    </w:p>
    <w:p w14:paraId="11F98217" w14:textId="77777777" w:rsidR="000841BE" w:rsidRPr="00B16CF9" w:rsidRDefault="000841BE" w:rsidP="00B16CF9">
      <w:pPr>
        <w:spacing w:line="23" w:lineRule="atLeast"/>
        <w:ind w:firstLine="567"/>
        <w:jc w:val="both"/>
      </w:pPr>
      <w:r w:rsidRPr="00B16CF9">
        <w:rPr>
          <w:b/>
        </w:rPr>
        <w:t>9.7.1.</w:t>
      </w:r>
      <w:r w:rsidRPr="00B16CF9">
        <w:t xml:space="preserve"> до установленной даты прекращения Договора полностью или отдельных Дополнительных соглашений завершить выполнение всех Работ на этапе, исключающем причинение вреда жизни, здоровью и личности физических лиц, риск случайной гибели или повреждения результата выполненных Работ, Оборудования, Объекта, иного имущества Заказчика или третьих лиц, оказавшегося во владении/пользовании Подрядчика в связи с исполнением Договора;</w:t>
      </w:r>
    </w:p>
    <w:p w14:paraId="2C006A66" w14:textId="77777777" w:rsidR="000841BE" w:rsidRPr="00B16CF9" w:rsidRDefault="000841BE" w:rsidP="00B16CF9">
      <w:pPr>
        <w:spacing w:line="23" w:lineRule="atLeast"/>
        <w:ind w:firstLine="567"/>
        <w:jc w:val="both"/>
      </w:pPr>
      <w:r w:rsidRPr="00B16CF9">
        <w:rPr>
          <w:b/>
        </w:rPr>
        <w:t>9.7.2.</w:t>
      </w:r>
      <w:r w:rsidRPr="00B16CF9">
        <w:t xml:space="preserve"> не позднее 15 (пятнадцати) календарных дней с даты прекращения Договора полностью или отдельных Дополнительных соглашений, если иной срок не указан Заказчиком:</w:t>
      </w:r>
    </w:p>
    <w:p w14:paraId="26FE8DD1" w14:textId="77777777" w:rsidR="000841BE" w:rsidRPr="00B16CF9" w:rsidRDefault="000841BE" w:rsidP="00B16CF9">
      <w:pPr>
        <w:spacing w:line="23" w:lineRule="atLeast"/>
        <w:ind w:firstLine="567"/>
        <w:jc w:val="both"/>
      </w:pPr>
      <w:r w:rsidRPr="00B16CF9">
        <w:t>а)</w:t>
      </w:r>
      <w:r w:rsidRPr="00B16CF9">
        <w:tab/>
        <w:t>убрать с территории размещения Объекта и прилегающей к нему территории остатки расходных материалов, Оборудования, отходов и мусора, образовавшихся в результате выполнения предусмотренных Договором работ, и вывезти за пределы территории размещения Объекта отходы, мусор и принадлежащие ему или привлеченным субподрядчикам строительные машины, транспортные средства, инструменты, приборы и т.п.;</w:t>
      </w:r>
    </w:p>
    <w:p w14:paraId="0E935EB3" w14:textId="77777777" w:rsidR="000841BE" w:rsidRPr="00B16CF9" w:rsidRDefault="000841BE" w:rsidP="00B16CF9">
      <w:pPr>
        <w:spacing w:line="23" w:lineRule="atLeast"/>
        <w:ind w:firstLine="567"/>
        <w:jc w:val="both"/>
      </w:pPr>
      <w:r w:rsidRPr="00B16CF9">
        <w:t>б)</w:t>
      </w:r>
      <w:r w:rsidRPr="00B16CF9">
        <w:tab/>
        <w:t xml:space="preserve">передать неиспользованное Подрядчиком Оборудование в сроки и порядке, указанные в настоящем Договоре. </w:t>
      </w:r>
    </w:p>
    <w:p w14:paraId="46A4AF5A" w14:textId="77777777" w:rsidR="000841BE" w:rsidRPr="00B16CF9" w:rsidRDefault="000841BE" w:rsidP="00B16CF9">
      <w:pPr>
        <w:spacing w:line="23" w:lineRule="atLeast"/>
        <w:ind w:firstLine="567"/>
        <w:jc w:val="both"/>
      </w:pPr>
      <w:r w:rsidRPr="00B16CF9">
        <w:rPr>
          <w:b/>
        </w:rPr>
        <w:t>9.7.3.</w:t>
      </w:r>
      <w:r w:rsidRPr="00B16CF9">
        <w:t xml:space="preserve"> не позднее 15 (пятнадцати) календарных дней с даты прекращения Договора полностью или отдельных Дополнительных соглашений, если иной срок не указан Заказчиком, передать Заказчику следующие документы:</w:t>
      </w:r>
    </w:p>
    <w:p w14:paraId="36E7DD9F" w14:textId="77777777" w:rsidR="000841BE" w:rsidRPr="00B16CF9" w:rsidRDefault="000841BE" w:rsidP="00B16CF9">
      <w:pPr>
        <w:spacing w:line="23" w:lineRule="atLeast"/>
        <w:ind w:firstLine="567"/>
        <w:jc w:val="both"/>
      </w:pPr>
      <w:r w:rsidRPr="00B16CF9">
        <w:lastRenderedPageBreak/>
        <w:t>а)</w:t>
      </w:r>
      <w:r w:rsidRPr="00B16CF9">
        <w:tab/>
        <w:t xml:space="preserve">все оформленные или полученные в ходе выполнения Работ до даты прекращения Договора полностью или отдельных Дополнительных соглашений документы, включая отчеты и техническую документацию на Объекты; </w:t>
      </w:r>
    </w:p>
    <w:p w14:paraId="15D049D4" w14:textId="6CC8CC54" w:rsidR="000841BE" w:rsidRPr="00B16CF9" w:rsidRDefault="000841BE" w:rsidP="0087271C">
      <w:pPr>
        <w:spacing w:line="23" w:lineRule="atLeast"/>
        <w:ind w:firstLine="567"/>
        <w:jc w:val="both"/>
      </w:pPr>
      <w:r w:rsidRPr="00B16CF9">
        <w:t>б)</w:t>
      </w:r>
      <w:r w:rsidRPr="00B16CF9">
        <w:tab/>
        <w:t>документы для приемки выполненных к дате прекращения Договора Работ в соответствии с положениями Договора.</w:t>
      </w:r>
    </w:p>
    <w:p w14:paraId="72AD032F" w14:textId="77777777" w:rsidR="000841BE" w:rsidRPr="00B16CF9" w:rsidRDefault="000841BE" w:rsidP="00B16CF9">
      <w:pPr>
        <w:spacing w:line="23" w:lineRule="atLeast"/>
        <w:ind w:firstLine="567"/>
        <w:jc w:val="both"/>
      </w:pPr>
      <w:r w:rsidRPr="00B16CF9">
        <w:rPr>
          <w:b/>
        </w:rPr>
        <w:t>9.8.</w:t>
      </w:r>
      <w:r w:rsidRPr="00B16CF9">
        <w:t xml:space="preserve"> Заказчик после прекращения Договора вправе завершить работы по соответствующему Объекту, если такие работы не были завершены Подрядчиком, самостоятельно или с привлечением третьего лица, без получения отдельного письменного согласия Подрядчика на завершение работ и/или внесение изменений и/или на передачу третьему лицу каких – либо документов, отчетов, технической документации.</w:t>
      </w:r>
    </w:p>
    <w:p w14:paraId="7260129D" w14:textId="77777777" w:rsidR="000841BE" w:rsidRPr="00B16CF9" w:rsidRDefault="000841BE" w:rsidP="00B16CF9">
      <w:pPr>
        <w:spacing w:line="23" w:lineRule="atLeast"/>
        <w:ind w:firstLine="567"/>
        <w:jc w:val="center"/>
        <w:rPr>
          <w:b/>
          <w:bCs/>
        </w:rPr>
      </w:pPr>
    </w:p>
    <w:p w14:paraId="6AB70AA4" w14:textId="77777777" w:rsidR="000841BE" w:rsidRPr="00B16CF9" w:rsidRDefault="000841BE" w:rsidP="00FB6F60">
      <w:pPr>
        <w:tabs>
          <w:tab w:val="left" w:pos="993"/>
        </w:tabs>
        <w:spacing w:line="23" w:lineRule="atLeast"/>
        <w:ind w:firstLine="567"/>
        <w:rPr>
          <w:b/>
          <w:bCs/>
        </w:rPr>
      </w:pPr>
      <w:r w:rsidRPr="00B16CF9">
        <w:rPr>
          <w:b/>
          <w:bCs/>
        </w:rPr>
        <w:t>10.</w:t>
      </w:r>
      <w:r w:rsidRPr="00B16CF9">
        <w:rPr>
          <w:b/>
          <w:bCs/>
        </w:rPr>
        <w:tab/>
        <w:t>Обстоятельства непреодолимой силы</w:t>
      </w:r>
    </w:p>
    <w:p w14:paraId="0B202E4B" w14:textId="77777777" w:rsidR="000841BE" w:rsidRPr="00B16CF9" w:rsidRDefault="000841BE" w:rsidP="00B16CF9">
      <w:pPr>
        <w:spacing w:line="23" w:lineRule="atLeast"/>
        <w:ind w:firstLine="567"/>
        <w:rPr>
          <w:b/>
          <w:bCs/>
        </w:rPr>
      </w:pPr>
    </w:p>
    <w:p w14:paraId="4E8A11D7" w14:textId="64F74544" w:rsidR="000841BE" w:rsidRPr="00B16CF9" w:rsidRDefault="000841BE" w:rsidP="0087271C">
      <w:pPr>
        <w:keepLines/>
        <w:autoSpaceDE w:val="0"/>
        <w:autoSpaceDN w:val="0"/>
        <w:adjustRightInd w:val="0"/>
        <w:spacing w:line="23" w:lineRule="atLeast"/>
        <w:ind w:firstLine="567"/>
        <w:jc w:val="both"/>
      </w:pPr>
      <w:r w:rsidRPr="00B16CF9">
        <w:rPr>
          <w:b/>
        </w:rPr>
        <w:t>10.1.</w:t>
      </w:r>
      <w:r w:rsidRPr="00B16CF9">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Стороны не могли предвидеть или предотвратить. Под обстоятельствами непреодолимой силы понимаются: наводнение, пожар, землетрясение, эпидемия и другие явления природы, война или военные действия, а также решения органов государственной власти или управления и т.п.</w:t>
      </w:r>
    </w:p>
    <w:p w14:paraId="71726DF3" w14:textId="64CD4A1F" w:rsidR="000841BE" w:rsidRPr="00B16CF9" w:rsidRDefault="000841BE" w:rsidP="0087271C">
      <w:pPr>
        <w:keepLines/>
        <w:autoSpaceDE w:val="0"/>
        <w:autoSpaceDN w:val="0"/>
        <w:adjustRightInd w:val="0"/>
        <w:spacing w:line="23" w:lineRule="atLeast"/>
        <w:ind w:firstLine="567"/>
        <w:jc w:val="both"/>
      </w:pPr>
      <w:r w:rsidRPr="00B16CF9">
        <w:rPr>
          <w:b/>
        </w:rPr>
        <w:t>10.2.</w:t>
      </w:r>
      <w:r w:rsidRPr="00B16CF9">
        <w:tab/>
        <w:t>При наступлении обстоятельств, указанных в п. 10.1 Договора,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должна незамедлительно предоставить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2DC4099C" w14:textId="65FA40D9" w:rsidR="000841BE" w:rsidRPr="00B16CF9" w:rsidRDefault="000841BE" w:rsidP="00081BFE">
      <w:pPr>
        <w:keepLines/>
        <w:autoSpaceDE w:val="0"/>
        <w:autoSpaceDN w:val="0"/>
        <w:adjustRightInd w:val="0"/>
        <w:spacing w:line="23" w:lineRule="atLeast"/>
        <w:ind w:firstLine="567"/>
        <w:jc w:val="both"/>
      </w:pPr>
      <w:r w:rsidRPr="00B16CF9">
        <w:rPr>
          <w:b/>
        </w:rPr>
        <w:t>10.3.</w:t>
      </w:r>
      <w:r w:rsidRPr="00B16CF9">
        <w:tab/>
        <w:t>Если Сторона, подвергшаяся воздействию обстоятельств непреодолимой силы, не направит в течение 5 (пяти) календарных дней извещение, предусмотренное в п. 10.2 Договора, то такая Сторона лишается права ссылаться на такие обстоятельства как на основание освобождения ее от ответственности за неисполнение или ненадлежащее исполнение обязательств по Договору.</w:t>
      </w:r>
      <w:r w:rsidR="00081BFE" w:rsidRPr="00B16CF9">
        <w:t xml:space="preserve"> </w:t>
      </w:r>
    </w:p>
    <w:p w14:paraId="37984038" w14:textId="2677A200" w:rsidR="000841BE" w:rsidRPr="00B16CF9" w:rsidRDefault="000841BE" w:rsidP="00081BFE">
      <w:pPr>
        <w:keepLines/>
        <w:autoSpaceDE w:val="0"/>
        <w:autoSpaceDN w:val="0"/>
        <w:adjustRightInd w:val="0"/>
        <w:spacing w:line="23" w:lineRule="atLeast"/>
        <w:ind w:firstLine="567"/>
        <w:jc w:val="both"/>
      </w:pPr>
      <w:r w:rsidRPr="00B16CF9">
        <w:rPr>
          <w:b/>
        </w:rPr>
        <w:t>10.4.</w:t>
      </w:r>
      <w:r w:rsidRPr="00B16CF9">
        <w:tab/>
        <w:t>В случаях наступления обстоятельств, предусмотренных в п. 10.1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66E48825" w14:textId="77777777" w:rsidR="000841BE" w:rsidRPr="00B16CF9" w:rsidRDefault="000841BE" w:rsidP="00B16CF9">
      <w:pPr>
        <w:spacing w:line="23" w:lineRule="atLeast"/>
        <w:ind w:firstLine="567"/>
        <w:jc w:val="both"/>
        <w:rPr>
          <w:bCs/>
          <w:i/>
        </w:rPr>
      </w:pPr>
      <w:r w:rsidRPr="00B16CF9">
        <w:rPr>
          <w:b/>
        </w:rPr>
        <w:t>10.5.</w:t>
      </w:r>
      <w:r w:rsidRPr="00B16CF9">
        <w:tab/>
        <w:t>Если наступившие обстоятельства, перечисленные в п. 10.1 Договора,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Договора.</w:t>
      </w:r>
    </w:p>
    <w:p w14:paraId="6847F18B" w14:textId="77777777" w:rsidR="000841BE" w:rsidRPr="00B16CF9" w:rsidRDefault="000841BE" w:rsidP="00B16CF9">
      <w:pPr>
        <w:spacing w:line="23" w:lineRule="atLeast"/>
        <w:ind w:firstLine="567"/>
        <w:jc w:val="both"/>
      </w:pPr>
    </w:p>
    <w:p w14:paraId="469B157C" w14:textId="77777777" w:rsidR="000841BE" w:rsidRPr="00B16CF9" w:rsidRDefault="000841BE" w:rsidP="00B16CF9">
      <w:pPr>
        <w:spacing w:line="23" w:lineRule="atLeast"/>
        <w:ind w:firstLine="567"/>
        <w:jc w:val="both"/>
        <w:rPr>
          <w:b/>
        </w:rPr>
      </w:pPr>
    </w:p>
    <w:p w14:paraId="46942025" w14:textId="568ECFC1" w:rsidR="000841BE" w:rsidRPr="00B16CF9" w:rsidRDefault="00D11133" w:rsidP="00B16CF9">
      <w:pPr>
        <w:spacing w:line="23" w:lineRule="atLeast"/>
        <w:ind w:firstLine="567"/>
        <w:jc w:val="both"/>
        <w:rPr>
          <w:b/>
        </w:rPr>
      </w:pPr>
      <w:r w:rsidRPr="00B16CF9">
        <w:rPr>
          <w:b/>
        </w:rPr>
        <w:t>11</w:t>
      </w:r>
      <w:r w:rsidR="000841BE" w:rsidRPr="00B16CF9">
        <w:rPr>
          <w:b/>
        </w:rPr>
        <w:t xml:space="preserve">.  Порядок разрешения споров </w:t>
      </w:r>
    </w:p>
    <w:p w14:paraId="3BA20D13" w14:textId="04080960" w:rsidR="000841BE" w:rsidRPr="00B16CF9" w:rsidRDefault="000841BE" w:rsidP="00B16CF9">
      <w:pPr>
        <w:spacing w:line="23" w:lineRule="atLeast"/>
        <w:ind w:firstLine="567"/>
        <w:jc w:val="both"/>
      </w:pPr>
      <w:r w:rsidRPr="00B16CF9">
        <w:t>1</w:t>
      </w:r>
      <w:r w:rsidR="00D11133" w:rsidRPr="00B16CF9">
        <w:t>1</w:t>
      </w:r>
      <w:r w:rsidRPr="00B16CF9">
        <w:t>.1. Все споры, связанные с заключением, толкованием, исполнением и расторжением Договора, будут разрешаться Сторонами путем переговоров.</w:t>
      </w:r>
    </w:p>
    <w:p w14:paraId="52DC5F61" w14:textId="48ADC2EE" w:rsidR="000841BE" w:rsidRPr="00B16CF9" w:rsidRDefault="000841BE" w:rsidP="00B16CF9">
      <w:pPr>
        <w:spacing w:line="23" w:lineRule="atLeast"/>
        <w:ind w:firstLine="567"/>
        <w:jc w:val="both"/>
      </w:pPr>
      <w:r w:rsidRPr="00B16CF9">
        <w:t>1</w:t>
      </w:r>
      <w:r w:rsidR="00D11133" w:rsidRPr="00B16CF9">
        <w:t>1</w:t>
      </w:r>
      <w:r w:rsidRPr="00B16CF9">
        <w:t>.2. В случае недостижения соглашения в ходе переговоров заинтересованная Сторона направляет другой Стороне претензию любым из следующих способов:</w:t>
      </w:r>
    </w:p>
    <w:p w14:paraId="6B43DF08" w14:textId="77777777" w:rsidR="000841BE" w:rsidRPr="00B16CF9" w:rsidRDefault="000841BE" w:rsidP="00B16CF9">
      <w:pPr>
        <w:spacing w:line="23" w:lineRule="atLeast"/>
        <w:ind w:firstLine="567"/>
        <w:jc w:val="both"/>
      </w:pPr>
      <w:r w:rsidRPr="00B16CF9">
        <w:t>- посредством ЭДО;</w:t>
      </w:r>
    </w:p>
    <w:p w14:paraId="25D02B19" w14:textId="77777777" w:rsidR="000841BE" w:rsidRPr="00B16CF9" w:rsidRDefault="000841BE" w:rsidP="00B16CF9">
      <w:pPr>
        <w:spacing w:line="23" w:lineRule="atLeast"/>
        <w:ind w:firstLine="567"/>
        <w:jc w:val="both"/>
      </w:pPr>
      <w:r w:rsidRPr="00B16CF9">
        <w:t>- почтовым отправлением с уведомлением о вручении и описью вложения.</w:t>
      </w:r>
    </w:p>
    <w:p w14:paraId="3E1214DB" w14:textId="43B5DBA4" w:rsidR="000841BE" w:rsidRPr="00B16CF9" w:rsidRDefault="000841BE" w:rsidP="00B16CF9">
      <w:pPr>
        <w:spacing w:line="23" w:lineRule="atLeast"/>
        <w:ind w:firstLine="567"/>
        <w:jc w:val="both"/>
      </w:pPr>
      <w:r w:rsidRPr="00B16CF9">
        <w:t>1</w:t>
      </w:r>
      <w:r w:rsidR="00D11133" w:rsidRPr="00B16CF9">
        <w:t>1</w:t>
      </w:r>
      <w:r w:rsidRPr="00B16CF9">
        <w:t xml:space="preserve">.3. Претензия влечет гражданско-правовые последствия для Стороны, которой направлена, с момента ее доставки указанной Стороне. </w:t>
      </w:r>
    </w:p>
    <w:p w14:paraId="56B6E6EE" w14:textId="77777777" w:rsidR="000841BE" w:rsidRPr="00B16CF9" w:rsidRDefault="000841BE" w:rsidP="00B16CF9">
      <w:pPr>
        <w:spacing w:line="23" w:lineRule="atLeast"/>
        <w:ind w:firstLine="567"/>
        <w:jc w:val="both"/>
      </w:pPr>
      <w:r w:rsidRPr="00B16CF9">
        <w:t>При этом претензия считается доставленной:</w:t>
      </w:r>
    </w:p>
    <w:p w14:paraId="41C61C57" w14:textId="77777777" w:rsidR="000841BE" w:rsidRPr="00B16CF9" w:rsidRDefault="000841BE" w:rsidP="00B16CF9">
      <w:pPr>
        <w:spacing w:line="23" w:lineRule="atLeast"/>
        <w:ind w:firstLine="567"/>
        <w:jc w:val="both"/>
      </w:pPr>
      <w:r w:rsidRPr="00B16CF9">
        <w:t>- при направлении посредством ЭДО, когда получающая Сторона фактически получила электронный документ, что подтверждается соответствующим уведомлением в системе ЭДО;</w:t>
      </w:r>
    </w:p>
    <w:p w14:paraId="683A1450" w14:textId="77777777" w:rsidR="000841BE" w:rsidRPr="00B16CF9" w:rsidRDefault="000841BE" w:rsidP="00B16CF9">
      <w:pPr>
        <w:spacing w:line="23" w:lineRule="atLeast"/>
        <w:ind w:firstLine="567"/>
        <w:jc w:val="both"/>
      </w:pPr>
      <w:r w:rsidRPr="00B16CF9">
        <w:lastRenderedPageBreak/>
        <w:t>- при направлении почтовым отправлением, когда получающая Сторона фактически получила письмо, что подтверждается отчетом об отслеживании отправлений с почтовым идентификатором, сформированным официальным сайтом Почты России.</w:t>
      </w:r>
    </w:p>
    <w:p w14:paraId="172A31AF" w14:textId="77777777" w:rsidR="000841BE" w:rsidRPr="00B16CF9" w:rsidRDefault="000841BE" w:rsidP="00B16CF9">
      <w:pPr>
        <w:spacing w:line="23" w:lineRule="atLeast"/>
        <w:ind w:firstLine="567"/>
        <w:jc w:val="both"/>
      </w:pPr>
      <w:r w:rsidRPr="00B16CF9">
        <w:t>Претензия также признается доставленной, если она:</w:t>
      </w:r>
    </w:p>
    <w:p w14:paraId="48C0BA46" w14:textId="77777777" w:rsidR="000841BE" w:rsidRPr="00B16CF9" w:rsidRDefault="000841BE" w:rsidP="00B16CF9">
      <w:pPr>
        <w:spacing w:line="23" w:lineRule="atLeast"/>
        <w:ind w:firstLine="567"/>
        <w:jc w:val="both"/>
      </w:pPr>
      <w:r w:rsidRPr="00B16CF9">
        <w:t>- поступила адресату, но по обстоятельствам, зависящим от него, не была вручена или адресат не ознакомился с ней;</w:t>
      </w:r>
    </w:p>
    <w:p w14:paraId="24B6F602" w14:textId="77777777" w:rsidR="000841BE" w:rsidRPr="00B16CF9" w:rsidRDefault="000841BE" w:rsidP="00B16CF9">
      <w:pPr>
        <w:spacing w:line="23" w:lineRule="atLeast"/>
        <w:ind w:firstLine="567"/>
        <w:jc w:val="both"/>
      </w:pPr>
      <w:r w:rsidRPr="00B16CF9">
        <w:t>- доставлена по адресу местонахождения, указанному в едином государственном реестре юридических лиц или по почтовому адресу, указанному адресатом в Договоре, даже если последний не находится по такому адресу.</w:t>
      </w:r>
    </w:p>
    <w:p w14:paraId="1A0877C1" w14:textId="54F16259" w:rsidR="000841BE" w:rsidRPr="00B16CF9" w:rsidRDefault="000841BE" w:rsidP="00B16CF9">
      <w:pPr>
        <w:spacing w:line="23" w:lineRule="atLeast"/>
        <w:ind w:firstLine="567"/>
        <w:jc w:val="both"/>
      </w:pPr>
      <w:r w:rsidRPr="00B16CF9">
        <w:t>1</w:t>
      </w:r>
      <w:r w:rsidR="00D11133" w:rsidRPr="00B16CF9">
        <w:t>1</w:t>
      </w:r>
      <w:r w:rsidRPr="00B16CF9">
        <w:t xml:space="preserve">.4. К претензии должны прилагаться документы, обосновывающие предъявленные заинтересованной Стороной требования (в случае их отсутствия у другой Стороны). </w:t>
      </w:r>
    </w:p>
    <w:p w14:paraId="51E6F676" w14:textId="5C126618" w:rsidR="000841BE" w:rsidRPr="00B16CF9" w:rsidRDefault="000841BE" w:rsidP="00B16CF9">
      <w:pPr>
        <w:spacing w:line="23" w:lineRule="atLeast"/>
        <w:ind w:firstLine="567"/>
        <w:jc w:val="both"/>
      </w:pPr>
      <w:r w:rsidRPr="00B16CF9">
        <w:t>1</w:t>
      </w:r>
      <w:r w:rsidR="00D11133" w:rsidRPr="00B16CF9">
        <w:t>1</w:t>
      </w:r>
      <w:r w:rsidRPr="00B16CF9">
        <w:t>.5. Сторона, которой направлена претензия, обязана рассмотреть полученную претензию и о результатах рассмотрения уведомить в письменной форме заинтересованную Сторону в течение 10 (десяти) рабочих дней со дня получения претензии.</w:t>
      </w:r>
    </w:p>
    <w:p w14:paraId="2489F46C" w14:textId="41B31C48" w:rsidR="000841BE" w:rsidRPr="00B16CF9" w:rsidRDefault="000841BE" w:rsidP="00B16CF9">
      <w:pPr>
        <w:spacing w:line="23" w:lineRule="atLeast"/>
        <w:ind w:firstLine="567"/>
        <w:jc w:val="both"/>
      </w:pPr>
      <w:r w:rsidRPr="00B16CF9">
        <w:t>1</w:t>
      </w:r>
      <w:r w:rsidR="00D11133" w:rsidRPr="00B16CF9">
        <w:t>1</w:t>
      </w:r>
      <w:r w:rsidRPr="00B16CF9">
        <w:t xml:space="preserve">.6. В случае неурегулирования разногласий в претензионном порядке, а также в случае неполучения ответа на претензию в течение </w:t>
      </w:r>
      <w:r w:rsidR="0045472A" w:rsidRPr="00B16CF9">
        <w:t>15 (пятнадцати) рабочих дней с даты получения претензии</w:t>
      </w:r>
      <w:r w:rsidRPr="00B16CF9">
        <w:t xml:space="preserve">, спор может быть передан в Арбитражный суд </w:t>
      </w:r>
      <w:r w:rsidR="0045472A" w:rsidRPr="00B16CF9">
        <w:t>города Санкт-Петербурга и Ленинградской области</w:t>
      </w:r>
      <w:r w:rsidRPr="00B16CF9">
        <w:t>.</w:t>
      </w:r>
    </w:p>
    <w:p w14:paraId="5B7287C2" w14:textId="77777777" w:rsidR="000841BE" w:rsidRPr="00B16CF9" w:rsidRDefault="000841BE" w:rsidP="00B16CF9">
      <w:pPr>
        <w:spacing w:line="23" w:lineRule="atLeast"/>
        <w:ind w:firstLine="567"/>
        <w:jc w:val="both"/>
      </w:pPr>
    </w:p>
    <w:p w14:paraId="53CF03FA" w14:textId="1D31AC53" w:rsidR="000841BE" w:rsidRPr="00B16CF9" w:rsidRDefault="00D11133" w:rsidP="00B16CF9">
      <w:pPr>
        <w:spacing w:line="23" w:lineRule="atLeast"/>
        <w:ind w:firstLine="567"/>
        <w:jc w:val="both"/>
        <w:rPr>
          <w:b/>
        </w:rPr>
      </w:pPr>
      <w:r w:rsidRPr="00B16CF9">
        <w:rPr>
          <w:b/>
        </w:rPr>
        <w:t>12</w:t>
      </w:r>
      <w:r w:rsidR="000841BE" w:rsidRPr="00B16CF9">
        <w:rPr>
          <w:b/>
        </w:rPr>
        <w:t xml:space="preserve">. </w:t>
      </w:r>
      <w:r w:rsidR="00FB6F60" w:rsidRPr="00B16CF9">
        <w:rPr>
          <w:b/>
        </w:rPr>
        <w:t>Порядок документооборота</w:t>
      </w:r>
    </w:p>
    <w:p w14:paraId="47D87A3E" w14:textId="3F1BA367" w:rsidR="000841BE" w:rsidRPr="00B16CF9" w:rsidRDefault="000841BE" w:rsidP="00B16CF9">
      <w:pPr>
        <w:spacing w:line="23" w:lineRule="atLeast"/>
        <w:ind w:firstLine="567"/>
        <w:jc w:val="both"/>
      </w:pPr>
      <w:r w:rsidRPr="00B16CF9">
        <w:t>1</w:t>
      </w:r>
      <w:r w:rsidR="00D11133" w:rsidRPr="00B16CF9">
        <w:t>2</w:t>
      </w:r>
      <w:r w:rsidRPr="00B16CF9">
        <w:t xml:space="preserve">.1. Стороны пришли к соглашению, за исключением случаев, прямо указанных в Договоре, осуществлять весь без исключения документооборот в электронном виде по телекоммуникационным каналам связи с применением ЭП. </w:t>
      </w:r>
    </w:p>
    <w:p w14:paraId="56D66FFE" w14:textId="38E3EE26" w:rsidR="000841BE" w:rsidRPr="00B16CF9" w:rsidRDefault="000841BE" w:rsidP="00B16CF9">
      <w:pPr>
        <w:spacing w:line="23" w:lineRule="atLeast"/>
        <w:ind w:firstLine="567"/>
        <w:jc w:val="both"/>
      </w:pPr>
      <w:r w:rsidRPr="00B16CF9">
        <w:t>1</w:t>
      </w:r>
      <w:r w:rsidR="00D11133" w:rsidRPr="00B16CF9">
        <w:t>2</w:t>
      </w:r>
      <w:r w:rsidRPr="00B16CF9">
        <w:t xml:space="preserve">.2. Указанным выше способом должны направляться дополнительные соглашения к Договору, а также любые сопутствующие документы, оформляемые Сторонами при исполнении или прекращении настоящего Договора, включая, но не ограничиваясь счета, счета-фактуры, акты сверки расчетов, акты сдачи-приемки оказанных услуг, запросы, уведомления (далее – «Документы»). </w:t>
      </w:r>
    </w:p>
    <w:p w14:paraId="7B934A72" w14:textId="33CB78A7" w:rsidR="000841BE" w:rsidRPr="00B16CF9" w:rsidRDefault="000841BE" w:rsidP="00B16CF9">
      <w:pPr>
        <w:spacing w:line="23" w:lineRule="atLeast"/>
        <w:ind w:firstLine="567"/>
        <w:jc w:val="both"/>
      </w:pPr>
      <w:r w:rsidRPr="00B16CF9">
        <w:t>1</w:t>
      </w:r>
      <w:r w:rsidR="00D11133" w:rsidRPr="00B16CF9">
        <w:t>2</w:t>
      </w:r>
      <w:r w:rsidRPr="00B16CF9">
        <w:t>.3. Подписанный с помощью ЭП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14:paraId="5C9BFC30" w14:textId="7D8252AD" w:rsidR="000841BE" w:rsidRPr="00B16CF9" w:rsidRDefault="000841BE" w:rsidP="00B16CF9">
      <w:pPr>
        <w:spacing w:line="23" w:lineRule="atLeast"/>
        <w:ind w:firstLine="567"/>
        <w:jc w:val="both"/>
      </w:pPr>
      <w:r w:rsidRPr="00B16CF9">
        <w:t>1</w:t>
      </w:r>
      <w:r w:rsidR="00D11133" w:rsidRPr="00B16CF9">
        <w:t>2</w:t>
      </w:r>
      <w:r w:rsidRPr="00B16CF9">
        <w:t>.3.1. подтверждена действительность сертификата ЭП, с помощью которой подписан данный электронный документ, на дату подписания документа;</w:t>
      </w:r>
    </w:p>
    <w:p w14:paraId="6726922E" w14:textId="2F543E70" w:rsidR="000841BE" w:rsidRPr="00B16CF9" w:rsidRDefault="000841BE" w:rsidP="00B16CF9">
      <w:pPr>
        <w:spacing w:line="23" w:lineRule="atLeast"/>
        <w:ind w:firstLine="567"/>
        <w:jc w:val="both"/>
      </w:pPr>
      <w:r w:rsidRPr="00B16CF9">
        <w:t>1</w:t>
      </w:r>
      <w:r w:rsidR="00D11133" w:rsidRPr="00B16CF9">
        <w:t>2</w:t>
      </w:r>
      <w:r w:rsidRPr="00B16CF9">
        <w:t>.3.2 получен положительный результат проверки принадлежности владельцу квалифицированного сертификата ЭП, с помощью которой подписан данный электронный документ;</w:t>
      </w:r>
    </w:p>
    <w:p w14:paraId="4DC2D942" w14:textId="73E4E25D" w:rsidR="000841BE" w:rsidRPr="00B16CF9" w:rsidRDefault="000841BE" w:rsidP="00B16CF9">
      <w:pPr>
        <w:spacing w:line="23" w:lineRule="atLeast"/>
        <w:ind w:firstLine="567"/>
        <w:jc w:val="both"/>
      </w:pPr>
      <w:r w:rsidRPr="00B16CF9">
        <w:t>1</w:t>
      </w:r>
      <w:r w:rsidR="00D11133" w:rsidRPr="00B16CF9">
        <w:t>2</w:t>
      </w:r>
      <w:r w:rsidRPr="00B16CF9">
        <w:t>.3.3. подтверждено отсутствие изменений, внесенных в этот документ после его подписания.</w:t>
      </w:r>
    </w:p>
    <w:p w14:paraId="47159E0E" w14:textId="0A7DE6AA" w:rsidR="000841BE" w:rsidRPr="00B16CF9" w:rsidRDefault="000841BE" w:rsidP="00B16CF9">
      <w:pPr>
        <w:spacing w:line="23" w:lineRule="atLeast"/>
        <w:ind w:firstLine="567"/>
        <w:jc w:val="both"/>
      </w:pPr>
      <w:r w:rsidRPr="00B16CF9">
        <w:t>1</w:t>
      </w:r>
      <w:r w:rsidR="00D11133" w:rsidRPr="00B16CF9">
        <w:t>2</w:t>
      </w:r>
      <w:r w:rsidRPr="00B16CF9">
        <w:t xml:space="preserve">.4. Электронный документ считается полученным Стороной, если ей от оператора электронного документооборота поступило уведомление о получении электронного документа и ей с помощью ЭП подписано извещение о его получении, что подтверждено оператором электронного документооборота. </w:t>
      </w:r>
    </w:p>
    <w:p w14:paraId="235D5A33" w14:textId="6C805C02" w:rsidR="000841BE" w:rsidRPr="00B16CF9" w:rsidRDefault="000841BE" w:rsidP="00B16CF9">
      <w:pPr>
        <w:spacing w:line="23" w:lineRule="atLeast"/>
        <w:ind w:firstLine="567"/>
        <w:jc w:val="both"/>
      </w:pPr>
      <w:r w:rsidRPr="00B16CF9">
        <w:t>1</w:t>
      </w:r>
      <w:r w:rsidR="00D11133" w:rsidRPr="00B16CF9">
        <w:t>2</w:t>
      </w:r>
      <w:r w:rsidRPr="00B16CF9">
        <w:t>.5. Каждая из Сторон имеет право запрашивать копии Документов, полученных посредством ЭДО, на бумажном носителе с собственноручной подписью уполномоченных представителей, а другая Сторона обязана предоставлять запрашиваемые документы, не позднее 10 (десяти) календарных дней с момента получения такого запроса.</w:t>
      </w:r>
    </w:p>
    <w:p w14:paraId="4F5A2B92" w14:textId="00B3B7A1" w:rsidR="000841BE" w:rsidRPr="00B16CF9" w:rsidRDefault="000841BE" w:rsidP="00B16CF9">
      <w:pPr>
        <w:spacing w:line="23" w:lineRule="atLeast"/>
        <w:ind w:firstLine="567"/>
        <w:jc w:val="both"/>
      </w:pPr>
      <w:r w:rsidRPr="00B16CF9">
        <w:t>1</w:t>
      </w:r>
      <w:r w:rsidR="00D11133" w:rsidRPr="00B16CF9">
        <w:t>2</w:t>
      </w:r>
      <w:r w:rsidRPr="00B16CF9">
        <w:t>.6. В случае отсутствия технической возможности для обмена документами посредством ЭДО, Стороны должны направлять документы друг другу одним из следующих способов:</w:t>
      </w:r>
    </w:p>
    <w:p w14:paraId="51466019" w14:textId="327652C7" w:rsidR="000841BE" w:rsidRPr="00B16CF9" w:rsidRDefault="000841BE" w:rsidP="00B16CF9">
      <w:pPr>
        <w:spacing w:line="23" w:lineRule="atLeast"/>
        <w:ind w:firstLine="567"/>
        <w:jc w:val="both"/>
      </w:pPr>
      <w:r w:rsidRPr="00B16CF9">
        <w:t>1</w:t>
      </w:r>
      <w:r w:rsidR="00D11133" w:rsidRPr="00B16CF9">
        <w:t>2</w:t>
      </w:r>
      <w:r w:rsidRPr="00B16CF9">
        <w:t>.6.1. заказным письмом с уведомлением о вручении;</w:t>
      </w:r>
    </w:p>
    <w:p w14:paraId="13E173AE" w14:textId="73281F03" w:rsidR="000841BE" w:rsidRPr="00B16CF9" w:rsidRDefault="000841BE" w:rsidP="00B16CF9">
      <w:pPr>
        <w:spacing w:line="23" w:lineRule="atLeast"/>
        <w:ind w:firstLine="567"/>
        <w:jc w:val="both"/>
      </w:pPr>
      <w:r w:rsidRPr="00B16CF9">
        <w:t>1</w:t>
      </w:r>
      <w:r w:rsidR="00D11133" w:rsidRPr="00B16CF9">
        <w:t>2</w:t>
      </w:r>
      <w:r w:rsidRPr="00B16CF9">
        <w:t>.6.2. с привлечением курьера;</w:t>
      </w:r>
    </w:p>
    <w:p w14:paraId="4B1F9075" w14:textId="17B9B38E" w:rsidR="000841BE" w:rsidRPr="00B16CF9" w:rsidRDefault="000841BE" w:rsidP="00B16CF9">
      <w:pPr>
        <w:spacing w:line="23" w:lineRule="atLeast"/>
        <w:ind w:firstLine="567"/>
        <w:jc w:val="both"/>
      </w:pPr>
      <w:r w:rsidRPr="00B16CF9">
        <w:t>1</w:t>
      </w:r>
      <w:r w:rsidR="00D11133" w:rsidRPr="00B16CF9">
        <w:t>2</w:t>
      </w:r>
      <w:r w:rsidRPr="00B16CF9">
        <w:t>.6.3. посредством электронной почты (e-</w:t>
      </w:r>
      <w:proofErr w:type="spellStart"/>
      <w:r w:rsidRPr="00B16CF9">
        <w:t>mail</w:t>
      </w:r>
      <w:proofErr w:type="spellEnd"/>
      <w:r w:rsidRPr="00B16CF9">
        <w:t>).</w:t>
      </w:r>
    </w:p>
    <w:p w14:paraId="14F5C5D4" w14:textId="4D131E24" w:rsidR="000841BE" w:rsidRPr="00B16CF9" w:rsidRDefault="000841BE" w:rsidP="00B16CF9">
      <w:pPr>
        <w:spacing w:line="23" w:lineRule="atLeast"/>
        <w:ind w:firstLine="567"/>
        <w:jc w:val="both"/>
      </w:pPr>
      <w:r w:rsidRPr="00B16CF9">
        <w:t>1</w:t>
      </w:r>
      <w:r w:rsidR="00D11133" w:rsidRPr="00B16CF9">
        <w:t>2</w:t>
      </w:r>
      <w:r w:rsidRPr="00B16CF9">
        <w:t>.7. Адреса для осуществления взаимоотношений между Сторонами следующие:</w:t>
      </w:r>
    </w:p>
    <w:p w14:paraId="76941789" w14:textId="04C8E3CB" w:rsidR="000841BE" w:rsidRPr="00B16CF9" w:rsidRDefault="007E4855" w:rsidP="00B16CF9">
      <w:pPr>
        <w:spacing w:line="23" w:lineRule="atLeast"/>
        <w:ind w:firstLine="567"/>
        <w:jc w:val="both"/>
      </w:pPr>
      <w:r w:rsidRPr="00B16CF9">
        <w:lastRenderedPageBreak/>
        <w:t xml:space="preserve">12.7.1. </w:t>
      </w:r>
      <w:r w:rsidR="000841BE" w:rsidRPr="00B16CF9">
        <w:t xml:space="preserve">По вопросам сопровождения Договора контактным лицом со стороны </w:t>
      </w:r>
      <w:r w:rsidR="001F454F" w:rsidRPr="00B16CF9">
        <w:t>АО «НБК»</w:t>
      </w:r>
      <w:r w:rsidR="000841BE" w:rsidRPr="00B16CF9">
        <w:t xml:space="preserve"> является: </w:t>
      </w:r>
    </w:p>
    <w:tbl>
      <w:tblPr>
        <w:tblW w:w="10421" w:type="dxa"/>
        <w:tblInd w:w="-10" w:type="dxa"/>
        <w:tblCellMar>
          <w:left w:w="0" w:type="dxa"/>
          <w:right w:w="0" w:type="dxa"/>
        </w:tblCellMar>
        <w:tblLook w:val="04A0" w:firstRow="1" w:lastRow="0" w:firstColumn="1" w:lastColumn="0" w:noHBand="0" w:noVBand="1"/>
      </w:tblPr>
      <w:tblGrid>
        <w:gridCol w:w="2857"/>
        <w:gridCol w:w="1378"/>
        <w:gridCol w:w="2435"/>
        <w:gridCol w:w="3751"/>
      </w:tblGrid>
      <w:tr w:rsidR="00A304CB" w:rsidRPr="00B16CF9" w14:paraId="46640B9D" w14:textId="77777777" w:rsidTr="00284D34">
        <w:trPr>
          <w:trHeight w:val="300"/>
        </w:trPr>
        <w:tc>
          <w:tcPr>
            <w:tcW w:w="2857"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1CCBB15" w14:textId="77777777" w:rsidR="00A304CB" w:rsidRPr="00B16CF9" w:rsidRDefault="00A304CB" w:rsidP="00B16CF9">
            <w:pPr>
              <w:spacing w:line="23" w:lineRule="atLeast"/>
              <w:jc w:val="center"/>
            </w:pPr>
            <w:r w:rsidRPr="00B16CF9">
              <w:t>ФИО</w:t>
            </w:r>
          </w:p>
        </w:tc>
        <w:tc>
          <w:tcPr>
            <w:tcW w:w="13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631CDCD" w14:textId="77777777" w:rsidR="00A304CB" w:rsidRPr="00B16CF9" w:rsidRDefault="00A304CB" w:rsidP="00B16CF9">
            <w:pPr>
              <w:spacing w:line="23" w:lineRule="atLeast"/>
              <w:jc w:val="center"/>
            </w:pPr>
            <w:r w:rsidRPr="00B16CF9">
              <w:t>Регион</w:t>
            </w:r>
          </w:p>
        </w:tc>
        <w:tc>
          <w:tcPr>
            <w:tcW w:w="24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FB0FBA6" w14:textId="77777777" w:rsidR="00A304CB" w:rsidRPr="00B16CF9" w:rsidRDefault="00A304CB" w:rsidP="00B16CF9">
            <w:pPr>
              <w:spacing w:line="23" w:lineRule="atLeast"/>
              <w:jc w:val="center"/>
            </w:pPr>
            <w:r w:rsidRPr="00B16CF9">
              <w:t>Телефон</w:t>
            </w:r>
          </w:p>
        </w:tc>
        <w:tc>
          <w:tcPr>
            <w:tcW w:w="375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3B308C3" w14:textId="77777777" w:rsidR="00A304CB" w:rsidRPr="00B16CF9" w:rsidRDefault="00A304CB" w:rsidP="00B16CF9">
            <w:pPr>
              <w:spacing w:line="23" w:lineRule="atLeast"/>
              <w:jc w:val="center"/>
            </w:pPr>
            <w:r w:rsidRPr="00B16CF9">
              <w:t>Почта</w:t>
            </w:r>
          </w:p>
        </w:tc>
      </w:tr>
      <w:tr w:rsidR="00A304CB" w:rsidRPr="00B16CF9" w14:paraId="6E8DE0F2" w14:textId="77777777" w:rsidTr="00284D34">
        <w:trPr>
          <w:trHeight w:val="300"/>
        </w:trPr>
        <w:tc>
          <w:tcPr>
            <w:tcW w:w="28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71E59A9" w14:textId="771BFBC3" w:rsidR="00A304CB" w:rsidRPr="00B16CF9" w:rsidRDefault="00A304CB" w:rsidP="00B16CF9">
            <w:pPr>
              <w:spacing w:line="23" w:lineRule="atLeast"/>
            </w:pP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26250C8" w14:textId="59458B78" w:rsidR="00A304CB" w:rsidRPr="00B16CF9" w:rsidRDefault="00A304CB" w:rsidP="00B16CF9">
            <w:pPr>
              <w:spacing w:line="23" w:lineRule="atLeast"/>
            </w:pPr>
          </w:p>
        </w:tc>
        <w:tc>
          <w:tcPr>
            <w:tcW w:w="243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0C1DED4" w14:textId="6F0ED918" w:rsidR="00A304CB" w:rsidRPr="00B16CF9" w:rsidRDefault="00A304CB" w:rsidP="00B16CF9">
            <w:pPr>
              <w:spacing w:line="23" w:lineRule="atLeast"/>
            </w:pPr>
          </w:p>
        </w:tc>
        <w:tc>
          <w:tcPr>
            <w:tcW w:w="37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88E1A26" w14:textId="3992A02F" w:rsidR="00A304CB" w:rsidRPr="00B16CF9" w:rsidRDefault="00A304CB" w:rsidP="00B16CF9">
            <w:pPr>
              <w:spacing w:line="23" w:lineRule="atLeast"/>
              <w:rPr>
                <w:rStyle w:val="affc"/>
                <w:color w:val="auto"/>
              </w:rPr>
            </w:pPr>
          </w:p>
        </w:tc>
      </w:tr>
      <w:tr w:rsidR="00A304CB" w:rsidRPr="00B16CF9" w14:paraId="35A634C7" w14:textId="77777777" w:rsidTr="00284D34">
        <w:trPr>
          <w:trHeight w:val="300"/>
        </w:trPr>
        <w:tc>
          <w:tcPr>
            <w:tcW w:w="28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3FB91A5" w14:textId="5BB8048B" w:rsidR="00A304CB" w:rsidRPr="00B16CF9" w:rsidRDefault="00A304CB" w:rsidP="00B16CF9">
            <w:pPr>
              <w:spacing w:line="23" w:lineRule="atLeast"/>
            </w:pP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50F548F" w14:textId="217DDD22" w:rsidR="00A304CB" w:rsidRPr="00B16CF9" w:rsidRDefault="00A304CB" w:rsidP="00B16CF9">
            <w:pPr>
              <w:spacing w:line="23" w:lineRule="atLeast"/>
            </w:pPr>
          </w:p>
        </w:tc>
        <w:tc>
          <w:tcPr>
            <w:tcW w:w="243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82BE82F" w14:textId="2FA431C6" w:rsidR="00A304CB" w:rsidRPr="00B16CF9" w:rsidRDefault="00A304CB" w:rsidP="00B16CF9">
            <w:pPr>
              <w:spacing w:line="23" w:lineRule="atLeast"/>
            </w:pPr>
          </w:p>
        </w:tc>
        <w:tc>
          <w:tcPr>
            <w:tcW w:w="37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7774530" w14:textId="26A84EA6" w:rsidR="00A304CB" w:rsidRPr="00B16CF9" w:rsidRDefault="00A304CB" w:rsidP="00B16CF9">
            <w:pPr>
              <w:spacing w:line="23" w:lineRule="atLeast"/>
              <w:rPr>
                <w:rStyle w:val="affc"/>
                <w:color w:val="auto"/>
              </w:rPr>
            </w:pPr>
          </w:p>
        </w:tc>
      </w:tr>
      <w:tr w:rsidR="00A304CB" w:rsidRPr="00B16CF9" w14:paraId="4C0E4BC0" w14:textId="77777777" w:rsidTr="007E4855">
        <w:trPr>
          <w:trHeight w:val="300"/>
        </w:trPr>
        <w:tc>
          <w:tcPr>
            <w:tcW w:w="28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4439753" w14:textId="63DF4028" w:rsidR="00A304CB" w:rsidRPr="00B16CF9" w:rsidRDefault="00A304CB" w:rsidP="00B16CF9">
            <w:pPr>
              <w:spacing w:line="23" w:lineRule="atLeast"/>
            </w:pP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112D9B" w14:textId="4B0CA7C3" w:rsidR="00A304CB" w:rsidRPr="00B16CF9" w:rsidRDefault="00A304CB" w:rsidP="00B16CF9">
            <w:pPr>
              <w:spacing w:line="23" w:lineRule="atLeast"/>
            </w:pPr>
          </w:p>
        </w:tc>
        <w:tc>
          <w:tcPr>
            <w:tcW w:w="243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E0F8712" w14:textId="37FAC6DE" w:rsidR="00A304CB" w:rsidRPr="00B16CF9" w:rsidRDefault="00A304CB" w:rsidP="00B16CF9">
            <w:pPr>
              <w:spacing w:line="23" w:lineRule="atLeast"/>
            </w:pPr>
          </w:p>
        </w:tc>
        <w:tc>
          <w:tcPr>
            <w:tcW w:w="37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4BDAFCF" w14:textId="4481DC19" w:rsidR="00A304CB" w:rsidRPr="00B16CF9" w:rsidRDefault="00A304CB" w:rsidP="00B16CF9">
            <w:pPr>
              <w:spacing w:line="23" w:lineRule="atLeast"/>
              <w:rPr>
                <w:rStyle w:val="affc"/>
                <w:color w:val="auto"/>
              </w:rPr>
            </w:pPr>
          </w:p>
        </w:tc>
      </w:tr>
      <w:tr w:rsidR="00A304CB" w:rsidRPr="00B16CF9" w14:paraId="6B275312" w14:textId="77777777" w:rsidTr="007E4855">
        <w:trPr>
          <w:trHeight w:val="600"/>
        </w:trPr>
        <w:tc>
          <w:tcPr>
            <w:tcW w:w="28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B7CDD64" w14:textId="1535D3F2" w:rsidR="00A304CB" w:rsidRPr="00B16CF9" w:rsidRDefault="00A304CB" w:rsidP="00B16CF9">
            <w:pPr>
              <w:spacing w:line="23" w:lineRule="atLeast"/>
            </w:pP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461A98" w14:textId="3BC09D26" w:rsidR="00A304CB" w:rsidRPr="00B16CF9" w:rsidRDefault="00A304CB" w:rsidP="00B16CF9">
            <w:pPr>
              <w:spacing w:line="23" w:lineRule="atLeast"/>
            </w:pPr>
          </w:p>
        </w:tc>
        <w:tc>
          <w:tcPr>
            <w:tcW w:w="243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C772E2E" w14:textId="1D9D41A1" w:rsidR="00A304CB" w:rsidRPr="00B16CF9" w:rsidRDefault="00A304CB" w:rsidP="00B16CF9">
            <w:pPr>
              <w:spacing w:line="23" w:lineRule="atLeast"/>
            </w:pPr>
          </w:p>
        </w:tc>
        <w:tc>
          <w:tcPr>
            <w:tcW w:w="37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333894F" w14:textId="43910929" w:rsidR="00A304CB" w:rsidRPr="00B16CF9" w:rsidRDefault="00A304CB" w:rsidP="00B16CF9">
            <w:pPr>
              <w:spacing w:line="23" w:lineRule="atLeast"/>
              <w:rPr>
                <w:rStyle w:val="affc"/>
                <w:color w:val="auto"/>
                <w:lang w:val="en-US"/>
              </w:rPr>
            </w:pPr>
          </w:p>
        </w:tc>
      </w:tr>
      <w:tr w:rsidR="00A304CB" w:rsidRPr="00B16CF9" w14:paraId="4A1547EC" w14:textId="77777777" w:rsidTr="007E4855">
        <w:trPr>
          <w:trHeight w:val="300"/>
        </w:trPr>
        <w:tc>
          <w:tcPr>
            <w:tcW w:w="28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A76C03B" w14:textId="0AA050D8" w:rsidR="00A304CB" w:rsidRPr="00B16CF9" w:rsidRDefault="00A304CB" w:rsidP="00B16CF9">
            <w:pPr>
              <w:spacing w:line="23" w:lineRule="atLeast"/>
            </w:pP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B94A17" w14:textId="34CB1612" w:rsidR="00A304CB" w:rsidRPr="00B16CF9" w:rsidRDefault="00A304CB" w:rsidP="00B16CF9">
            <w:pPr>
              <w:spacing w:line="23" w:lineRule="atLeast"/>
            </w:pPr>
          </w:p>
        </w:tc>
        <w:tc>
          <w:tcPr>
            <w:tcW w:w="243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75BFFBD" w14:textId="2AB0D83A" w:rsidR="00A304CB" w:rsidRPr="00B16CF9" w:rsidRDefault="00A304CB" w:rsidP="00B16CF9">
            <w:pPr>
              <w:spacing w:line="23" w:lineRule="atLeast"/>
            </w:pPr>
          </w:p>
        </w:tc>
        <w:tc>
          <w:tcPr>
            <w:tcW w:w="37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F6ED605" w14:textId="67874D3A" w:rsidR="00A304CB" w:rsidRPr="00B16CF9" w:rsidRDefault="00A304CB" w:rsidP="00B16CF9">
            <w:pPr>
              <w:spacing w:line="23" w:lineRule="atLeast"/>
              <w:rPr>
                <w:rStyle w:val="affc"/>
                <w:color w:val="auto"/>
              </w:rPr>
            </w:pPr>
          </w:p>
        </w:tc>
      </w:tr>
    </w:tbl>
    <w:p w14:paraId="6F94CB8F" w14:textId="0DEB7E42" w:rsidR="00942545" w:rsidRPr="00B16CF9" w:rsidRDefault="007E4855" w:rsidP="00B16CF9">
      <w:pPr>
        <w:tabs>
          <w:tab w:val="num" w:pos="709"/>
        </w:tabs>
        <w:spacing w:line="23" w:lineRule="atLeast"/>
        <w:ind w:firstLine="567"/>
        <w:jc w:val="both"/>
      </w:pPr>
      <w:r w:rsidRPr="00B16CF9">
        <w:t xml:space="preserve">12.7.2. </w:t>
      </w:r>
      <w:r w:rsidR="00942545" w:rsidRPr="00B16CF9">
        <w:t xml:space="preserve">По вопросам сопровождения Договора контактным лицом со стороны </w:t>
      </w:r>
      <w:r w:rsidR="00EB0BE8" w:rsidRPr="00B16CF9">
        <w:t xml:space="preserve">Подрядчика </w:t>
      </w:r>
      <w:r w:rsidR="00942545" w:rsidRPr="00B16CF9">
        <w:t xml:space="preserve">является: </w:t>
      </w:r>
    </w:p>
    <w:tbl>
      <w:tblPr>
        <w:tblW w:w="10421" w:type="dxa"/>
        <w:tblInd w:w="-10" w:type="dxa"/>
        <w:tblCellMar>
          <w:left w:w="0" w:type="dxa"/>
          <w:right w:w="0" w:type="dxa"/>
        </w:tblCellMar>
        <w:tblLook w:val="04A0" w:firstRow="1" w:lastRow="0" w:firstColumn="1" w:lastColumn="0" w:noHBand="0" w:noVBand="1"/>
      </w:tblPr>
      <w:tblGrid>
        <w:gridCol w:w="2857"/>
        <w:gridCol w:w="1378"/>
        <w:gridCol w:w="2435"/>
        <w:gridCol w:w="3751"/>
      </w:tblGrid>
      <w:tr w:rsidR="007E4855" w:rsidRPr="00B16CF9" w14:paraId="330A3E47" w14:textId="77777777" w:rsidTr="00081BFE">
        <w:trPr>
          <w:trHeight w:val="300"/>
        </w:trPr>
        <w:tc>
          <w:tcPr>
            <w:tcW w:w="2857"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FAF9BB7" w14:textId="77777777" w:rsidR="007E4855" w:rsidRPr="00B16CF9" w:rsidRDefault="007E4855" w:rsidP="00B16CF9">
            <w:pPr>
              <w:spacing w:line="23" w:lineRule="atLeast"/>
              <w:jc w:val="center"/>
            </w:pPr>
            <w:r w:rsidRPr="00B16CF9">
              <w:t>ФИО</w:t>
            </w:r>
          </w:p>
        </w:tc>
        <w:tc>
          <w:tcPr>
            <w:tcW w:w="13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EF58C7B" w14:textId="77777777" w:rsidR="007E4855" w:rsidRPr="00B16CF9" w:rsidRDefault="007E4855" w:rsidP="00B16CF9">
            <w:pPr>
              <w:spacing w:line="23" w:lineRule="atLeast"/>
              <w:jc w:val="center"/>
            </w:pPr>
            <w:r w:rsidRPr="00B16CF9">
              <w:t>Регион</w:t>
            </w:r>
          </w:p>
        </w:tc>
        <w:tc>
          <w:tcPr>
            <w:tcW w:w="2435"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D1B0BB9" w14:textId="77777777" w:rsidR="007E4855" w:rsidRPr="00B16CF9" w:rsidRDefault="007E4855" w:rsidP="00B16CF9">
            <w:pPr>
              <w:spacing w:line="23" w:lineRule="atLeast"/>
              <w:jc w:val="center"/>
            </w:pPr>
            <w:r w:rsidRPr="00B16CF9">
              <w:t>Телефон</w:t>
            </w:r>
          </w:p>
        </w:tc>
        <w:tc>
          <w:tcPr>
            <w:tcW w:w="375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19D8529" w14:textId="77777777" w:rsidR="007E4855" w:rsidRPr="00B16CF9" w:rsidRDefault="007E4855" w:rsidP="00B16CF9">
            <w:pPr>
              <w:spacing w:line="23" w:lineRule="atLeast"/>
              <w:jc w:val="center"/>
            </w:pPr>
            <w:r w:rsidRPr="00B16CF9">
              <w:t>Почта</w:t>
            </w:r>
          </w:p>
        </w:tc>
      </w:tr>
      <w:tr w:rsidR="007E4855" w:rsidRPr="00B16CF9" w14:paraId="392AF100" w14:textId="77777777" w:rsidTr="00081BFE">
        <w:trPr>
          <w:trHeight w:val="300"/>
        </w:trPr>
        <w:tc>
          <w:tcPr>
            <w:tcW w:w="28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B03EF1A" w14:textId="77777777" w:rsidR="007E4855" w:rsidRPr="00B16CF9" w:rsidRDefault="007E4855" w:rsidP="00B16CF9">
            <w:pPr>
              <w:spacing w:line="23" w:lineRule="atLeast"/>
            </w:pP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0F892F5" w14:textId="77777777" w:rsidR="007E4855" w:rsidRPr="00B16CF9" w:rsidRDefault="007E4855" w:rsidP="00B16CF9">
            <w:pPr>
              <w:spacing w:line="23" w:lineRule="atLeast"/>
            </w:pPr>
          </w:p>
        </w:tc>
        <w:tc>
          <w:tcPr>
            <w:tcW w:w="243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B2AAB06" w14:textId="77777777" w:rsidR="007E4855" w:rsidRPr="00B16CF9" w:rsidRDefault="007E4855" w:rsidP="00B16CF9">
            <w:pPr>
              <w:spacing w:line="23" w:lineRule="atLeast"/>
            </w:pPr>
          </w:p>
        </w:tc>
        <w:tc>
          <w:tcPr>
            <w:tcW w:w="37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EF00634" w14:textId="77777777" w:rsidR="007E4855" w:rsidRPr="00B16CF9" w:rsidRDefault="007E4855" w:rsidP="00B16CF9">
            <w:pPr>
              <w:spacing w:line="23" w:lineRule="atLeast"/>
              <w:rPr>
                <w:rStyle w:val="affc"/>
                <w:color w:val="auto"/>
              </w:rPr>
            </w:pPr>
          </w:p>
        </w:tc>
      </w:tr>
      <w:tr w:rsidR="007E4855" w:rsidRPr="00B16CF9" w14:paraId="343DF654" w14:textId="77777777" w:rsidTr="00081BFE">
        <w:trPr>
          <w:trHeight w:val="300"/>
        </w:trPr>
        <w:tc>
          <w:tcPr>
            <w:tcW w:w="28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F6C6D5C" w14:textId="77777777" w:rsidR="007E4855" w:rsidRPr="00B16CF9" w:rsidRDefault="007E4855" w:rsidP="00B16CF9">
            <w:pPr>
              <w:spacing w:line="23" w:lineRule="atLeast"/>
            </w:pP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DAC2C87" w14:textId="77777777" w:rsidR="007E4855" w:rsidRPr="00B16CF9" w:rsidRDefault="007E4855" w:rsidP="00B16CF9">
            <w:pPr>
              <w:spacing w:line="23" w:lineRule="atLeast"/>
            </w:pPr>
          </w:p>
        </w:tc>
        <w:tc>
          <w:tcPr>
            <w:tcW w:w="243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1135032C" w14:textId="77777777" w:rsidR="007E4855" w:rsidRPr="00B16CF9" w:rsidRDefault="007E4855" w:rsidP="00B16CF9">
            <w:pPr>
              <w:spacing w:line="23" w:lineRule="atLeast"/>
            </w:pPr>
          </w:p>
        </w:tc>
        <w:tc>
          <w:tcPr>
            <w:tcW w:w="37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9C77771" w14:textId="77777777" w:rsidR="007E4855" w:rsidRPr="00B16CF9" w:rsidRDefault="007E4855" w:rsidP="00B16CF9">
            <w:pPr>
              <w:spacing w:line="23" w:lineRule="atLeast"/>
              <w:rPr>
                <w:rStyle w:val="affc"/>
                <w:color w:val="auto"/>
              </w:rPr>
            </w:pPr>
          </w:p>
        </w:tc>
      </w:tr>
      <w:tr w:rsidR="007E4855" w:rsidRPr="00B16CF9" w14:paraId="1E4BB105" w14:textId="77777777" w:rsidTr="00081BFE">
        <w:trPr>
          <w:trHeight w:val="300"/>
        </w:trPr>
        <w:tc>
          <w:tcPr>
            <w:tcW w:w="28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81FCAE8" w14:textId="77777777" w:rsidR="007E4855" w:rsidRPr="00B16CF9" w:rsidRDefault="007E4855" w:rsidP="00B16CF9">
            <w:pPr>
              <w:spacing w:line="23" w:lineRule="atLeast"/>
            </w:pP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6B810AF" w14:textId="77777777" w:rsidR="007E4855" w:rsidRPr="00B16CF9" w:rsidRDefault="007E4855" w:rsidP="00B16CF9">
            <w:pPr>
              <w:spacing w:line="23" w:lineRule="atLeast"/>
            </w:pPr>
          </w:p>
        </w:tc>
        <w:tc>
          <w:tcPr>
            <w:tcW w:w="243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E64BA5A" w14:textId="77777777" w:rsidR="007E4855" w:rsidRPr="00B16CF9" w:rsidRDefault="007E4855" w:rsidP="00B16CF9">
            <w:pPr>
              <w:spacing w:line="23" w:lineRule="atLeast"/>
            </w:pPr>
          </w:p>
        </w:tc>
        <w:tc>
          <w:tcPr>
            <w:tcW w:w="37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94DF20D" w14:textId="77777777" w:rsidR="007E4855" w:rsidRPr="00B16CF9" w:rsidRDefault="007E4855" w:rsidP="00B16CF9">
            <w:pPr>
              <w:spacing w:line="23" w:lineRule="atLeast"/>
              <w:rPr>
                <w:rStyle w:val="affc"/>
                <w:color w:val="auto"/>
              </w:rPr>
            </w:pPr>
          </w:p>
        </w:tc>
      </w:tr>
      <w:tr w:rsidR="007E4855" w:rsidRPr="00B16CF9" w14:paraId="3BD6613E" w14:textId="77777777" w:rsidTr="00081BFE">
        <w:trPr>
          <w:trHeight w:val="600"/>
        </w:trPr>
        <w:tc>
          <w:tcPr>
            <w:tcW w:w="28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8D2CD8E" w14:textId="77777777" w:rsidR="007E4855" w:rsidRPr="00B16CF9" w:rsidRDefault="007E4855" w:rsidP="00B16CF9">
            <w:pPr>
              <w:spacing w:line="23" w:lineRule="atLeast"/>
            </w:pP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249807" w14:textId="77777777" w:rsidR="007E4855" w:rsidRPr="00B16CF9" w:rsidRDefault="007E4855" w:rsidP="00B16CF9">
            <w:pPr>
              <w:spacing w:line="23" w:lineRule="atLeast"/>
            </w:pPr>
          </w:p>
        </w:tc>
        <w:tc>
          <w:tcPr>
            <w:tcW w:w="243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8E91D68" w14:textId="77777777" w:rsidR="007E4855" w:rsidRPr="00B16CF9" w:rsidRDefault="007E4855" w:rsidP="00B16CF9">
            <w:pPr>
              <w:spacing w:line="23" w:lineRule="atLeast"/>
            </w:pPr>
          </w:p>
        </w:tc>
        <w:tc>
          <w:tcPr>
            <w:tcW w:w="37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21A08F5" w14:textId="77777777" w:rsidR="007E4855" w:rsidRPr="00B16CF9" w:rsidRDefault="007E4855" w:rsidP="00B16CF9">
            <w:pPr>
              <w:spacing w:line="23" w:lineRule="atLeast"/>
              <w:rPr>
                <w:rStyle w:val="affc"/>
                <w:color w:val="auto"/>
                <w:lang w:val="en-US"/>
              </w:rPr>
            </w:pPr>
          </w:p>
        </w:tc>
      </w:tr>
      <w:tr w:rsidR="007E4855" w:rsidRPr="00B16CF9" w14:paraId="1D284FB2" w14:textId="77777777" w:rsidTr="00081BFE">
        <w:trPr>
          <w:trHeight w:val="300"/>
        </w:trPr>
        <w:tc>
          <w:tcPr>
            <w:tcW w:w="285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A5D50E2" w14:textId="77777777" w:rsidR="007E4855" w:rsidRPr="00B16CF9" w:rsidRDefault="007E4855" w:rsidP="00B16CF9">
            <w:pPr>
              <w:spacing w:line="23" w:lineRule="atLeast"/>
            </w:pPr>
          </w:p>
        </w:tc>
        <w:tc>
          <w:tcPr>
            <w:tcW w:w="13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8F4B1E9" w14:textId="77777777" w:rsidR="007E4855" w:rsidRPr="00B16CF9" w:rsidRDefault="007E4855" w:rsidP="00B16CF9">
            <w:pPr>
              <w:spacing w:line="23" w:lineRule="atLeast"/>
            </w:pPr>
          </w:p>
        </w:tc>
        <w:tc>
          <w:tcPr>
            <w:tcW w:w="243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E5A203F" w14:textId="77777777" w:rsidR="007E4855" w:rsidRPr="00B16CF9" w:rsidRDefault="007E4855" w:rsidP="00B16CF9">
            <w:pPr>
              <w:spacing w:line="23" w:lineRule="atLeast"/>
            </w:pPr>
          </w:p>
        </w:tc>
        <w:tc>
          <w:tcPr>
            <w:tcW w:w="37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293DA3E" w14:textId="77777777" w:rsidR="007E4855" w:rsidRPr="00B16CF9" w:rsidRDefault="007E4855" w:rsidP="00B16CF9">
            <w:pPr>
              <w:spacing w:line="23" w:lineRule="atLeast"/>
              <w:rPr>
                <w:rStyle w:val="affc"/>
                <w:color w:val="auto"/>
              </w:rPr>
            </w:pPr>
          </w:p>
        </w:tc>
      </w:tr>
    </w:tbl>
    <w:p w14:paraId="193FA024" w14:textId="4F2AFB9A" w:rsidR="00942545" w:rsidRPr="00B16CF9" w:rsidRDefault="007E4855" w:rsidP="00B16CF9">
      <w:pPr>
        <w:spacing w:line="23" w:lineRule="atLeast"/>
        <w:ind w:firstLine="567"/>
        <w:jc w:val="both"/>
      </w:pPr>
      <w:r w:rsidRPr="00B16CF9">
        <w:t xml:space="preserve">12.7.3. </w:t>
      </w:r>
      <w:r w:rsidR="00942545" w:rsidRPr="00B16CF9">
        <w:t xml:space="preserve">При изменении сведений о контактных лицах Сторон, указанных </w:t>
      </w:r>
      <w:r w:rsidRPr="00B16CF9">
        <w:t>в п. 12.7.1., 12.7.2.</w:t>
      </w:r>
      <w:r w:rsidR="00942545" w:rsidRPr="00B16CF9">
        <w:t>, Стороны обязаны уведомить друг друга об этом в течение3 (трех) рабочих дней с момента таких изменений.</w:t>
      </w:r>
    </w:p>
    <w:p w14:paraId="38EF5327" w14:textId="39D75446" w:rsidR="00942545" w:rsidRPr="00B16CF9" w:rsidRDefault="00B02BE9" w:rsidP="00B16CF9">
      <w:pPr>
        <w:spacing w:line="23" w:lineRule="atLeast"/>
        <w:ind w:firstLine="567"/>
        <w:jc w:val="both"/>
      </w:pPr>
      <w:r w:rsidRPr="00B16CF9">
        <w:t>1</w:t>
      </w:r>
      <w:r w:rsidR="007E4855" w:rsidRPr="00B16CF9">
        <w:t>2</w:t>
      </w:r>
      <w:r w:rsidR="00942545" w:rsidRPr="00B16CF9">
        <w:t xml:space="preserve">.8. Документы, направленные Сторонами в порядке, указанном в пункте </w:t>
      </w:r>
      <w:r w:rsidRPr="00B16CF9">
        <w:t>13</w:t>
      </w:r>
      <w:r w:rsidR="00942545" w:rsidRPr="00B16CF9">
        <w:t>.6 Договора, считаются доставленными:</w:t>
      </w:r>
    </w:p>
    <w:p w14:paraId="5055E359" w14:textId="1092E5AE" w:rsidR="00942545" w:rsidRPr="00B16CF9" w:rsidRDefault="00B02BE9" w:rsidP="00B16CF9">
      <w:pPr>
        <w:spacing w:line="23" w:lineRule="atLeast"/>
        <w:ind w:firstLine="567"/>
        <w:jc w:val="both"/>
      </w:pPr>
      <w:r w:rsidRPr="00B16CF9">
        <w:t>1</w:t>
      </w:r>
      <w:r w:rsidR="007E4855" w:rsidRPr="00B16CF9">
        <w:t>2</w:t>
      </w:r>
      <w:r w:rsidR="00942545" w:rsidRPr="00B16CF9">
        <w:t>.8.1. при направлении заказным письмом – в дату, указанную в уведомлении о вручении;</w:t>
      </w:r>
    </w:p>
    <w:p w14:paraId="09FFA18E" w14:textId="30209551" w:rsidR="00942545" w:rsidRPr="00B16CF9" w:rsidRDefault="00B02BE9" w:rsidP="00B16CF9">
      <w:pPr>
        <w:spacing w:line="23" w:lineRule="atLeast"/>
        <w:ind w:firstLine="567"/>
        <w:jc w:val="both"/>
      </w:pPr>
      <w:r w:rsidRPr="00B16CF9">
        <w:t>1</w:t>
      </w:r>
      <w:r w:rsidR="007E4855" w:rsidRPr="00B16CF9">
        <w:t>2</w:t>
      </w:r>
      <w:r w:rsidR="00942545" w:rsidRPr="00B16CF9">
        <w:t xml:space="preserve">.8.2. при направлении курьером – в дату, указанную в курьерском уведомлении о доставке; </w:t>
      </w:r>
    </w:p>
    <w:p w14:paraId="2EE57E5B" w14:textId="4AE945FC" w:rsidR="00942545" w:rsidRPr="00B16CF9" w:rsidRDefault="00B02BE9" w:rsidP="00B16CF9">
      <w:pPr>
        <w:spacing w:line="23" w:lineRule="atLeast"/>
        <w:ind w:firstLine="567"/>
        <w:jc w:val="both"/>
      </w:pPr>
      <w:r w:rsidRPr="00B16CF9">
        <w:t>1</w:t>
      </w:r>
      <w:r w:rsidR="007E4855" w:rsidRPr="00B16CF9">
        <w:t>2</w:t>
      </w:r>
      <w:r w:rsidR="00942545" w:rsidRPr="00B16CF9">
        <w:t>.8.3. при направлении по e-</w:t>
      </w:r>
      <w:proofErr w:type="spellStart"/>
      <w:r w:rsidR="00942545" w:rsidRPr="00B16CF9">
        <w:t>mail</w:t>
      </w:r>
      <w:proofErr w:type="spellEnd"/>
      <w:r w:rsidR="00942545" w:rsidRPr="00B16CF9">
        <w:t xml:space="preserve"> – в дату направления электронного сообщения, зафиксированную на почтовом сервере отправителя.</w:t>
      </w:r>
    </w:p>
    <w:p w14:paraId="11F86E10" w14:textId="77777777" w:rsidR="00B02BE9" w:rsidRPr="00B16CF9" w:rsidRDefault="00B02BE9" w:rsidP="00B16CF9">
      <w:pPr>
        <w:spacing w:line="23" w:lineRule="atLeast"/>
        <w:ind w:firstLine="567"/>
        <w:rPr>
          <w:b/>
        </w:rPr>
      </w:pPr>
    </w:p>
    <w:p w14:paraId="34723C9B" w14:textId="674DD731" w:rsidR="00B02BE9" w:rsidRPr="00B16CF9" w:rsidRDefault="00B02BE9" w:rsidP="00B16CF9">
      <w:pPr>
        <w:spacing w:line="23" w:lineRule="atLeast"/>
        <w:ind w:firstLine="567"/>
        <w:rPr>
          <w:b/>
        </w:rPr>
      </w:pPr>
      <w:r w:rsidRPr="00B16CF9">
        <w:rPr>
          <w:b/>
        </w:rPr>
        <w:t>1</w:t>
      </w:r>
      <w:r w:rsidR="007E4855" w:rsidRPr="00B16CF9">
        <w:rPr>
          <w:b/>
        </w:rPr>
        <w:t>3</w:t>
      </w:r>
      <w:r w:rsidRPr="00B16CF9">
        <w:rPr>
          <w:b/>
        </w:rPr>
        <w:t xml:space="preserve">. </w:t>
      </w:r>
      <w:bookmarkStart w:id="0" w:name="_GoBack"/>
      <w:r w:rsidR="00FB6F60" w:rsidRPr="00B16CF9">
        <w:rPr>
          <w:b/>
        </w:rPr>
        <w:t>Заключительные положения</w:t>
      </w:r>
      <w:bookmarkEnd w:id="0"/>
    </w:p>
    <w:p w14:paraId="7E69C7B2" w14:textId="4D9BBCCD" w:rsidR="000841BE" w:rsidRPr="00B16CF9" w:rsidRDefault="000841BE" w:rsidP="00B16CF9">
      <w:pPr>
        <w:pStyle w:val="ac"/>
        <w:spacing w:after="0" w:line="23" w:lineRule="atLeast"/>
        <w:ind w:firstLine="567"/>
        <w:jc w:val="both"/>
        <w:rPr>
          <w:b/>
        </w:rPr>
      </w:pPr>
      <w:r w:rsidRPr="00B16CF9">
        <w:t>1</w:t>
      </w:r>
      <w:r w:rsidR="007E4855" w:rsidRPr="00B16CF9">
        <w:t>3</w:t>
      </w:r>
      <w:r w:rsidRPr="00B16CF9">
        <w:t>.1. Настоящий Договор составлен в письменной форме в 2 (двух) экземплярах, каждый из которых имеет равную юридическую силу, по 1 (одному) экземпляру для каждой из Сторон.</w:t>
      </w:r>
    </w:p>
    <w:p w14:paraId="3B1EE62F" w14:textId="4B53B4B0" w:rsidR="000841BE" w:rsidRPr="00B16CF9" w:rsidRDefault="000841BE" w:rsidP="00B16CF9">
      <w:pPr>
        <w:pStyle w:val="ac"/>
        <w:spacing w:after="0" w:line="23" w:lineRule="atLeast"/>
        <w:ind w:firstLine="567"/>
        <w:jc w:val="both"/>
        <w:rPr>
          <w:b/>
        </w:rPr>
      </w:pPr>
      <w:r w:rsidRPr="00B16CF9">
        <w:t>1</w:t>
      </w:r>
      <w:r w:rsidR="007E4855" w:rsidRPr="00B16CF9">
        <w:t>3</w:t>
      </w:r>
      <w:r w:rsidRPr="00B16CF9">
        <w:t>.2. Все соглашения, переговоры и переписка между Сторонами по вопросам, изложенным в настоящем Договоре, и имевшие место до его, теряют силу с даты подписания Договора.</w:t>
      </w:r>
    </w:p>
    <w:p w14:paraId="2B716FEB" w14:textId="3613E043" w:rsidR="000841BE" w:rsidRPr="00B16CF9" w:rsidRDefault="000841BE" w:rsidP="00B16CF9">
      <w:pPr>
        <w:pStyle w:val="ac"/>
        <w:spacing w:after="0" w:line="23" w:lineRule="atLeast"/>
        <w:ind w:firstLine="567"/>
        <w:jc w:val="both"/>
        <w:rPr>
          <w:b/>
        </w:rPr>
      </w:pPr>
      <w:r w:rsidRPr="00B16CF9">
        <w:t>1</w:t>
      </w:r>
      <w:r w:rsidR="007E4855" w:rsidRPr="00B16CF9">
        <w:t>3</w:t>
      </w:r>
      <w:r w:rsidRPr="00B16CF9">
        <w:t>.3. Все изменения и дополнения к настоящему Договору оформляются путем заключения соответствующего дополнительного соглашения и подписываются уполномоченными представителями обеих Сторон. Дополнительные соглашения являются неотъемлемой частью настоящего Договора.</w:t>
      </w:r>
    </w:p>
    <w:p w14:paraId="39DF51DA" w14:textId="4B06608D" w:rsidR="000841BE" w:rsidRPr="00B16CF9" w:rsidRDefault="000841BE" w:rsidP="00B16CF9">
      <w:pPr>
        <w:pStyle w:val="ac"/>
        <w:spacing w:after="0" w:line="23" w:lineRule="atLeast"/>
        <w:ind w:firstLine="567"/>
        <w:jc w:val="both"/>
        <w:rPr>
          <w:b/>
        </w:rPr>
      </w:pPr>
      <w:r w:rsidRPr="00B16CF9">
        <w:t>1</w:t>
      </w:r>
      <w:r w:rsidR="007E4855" w:rsidRPr="00B16CF9">
        <w:t>3</w:t>
      </w:r>
      <w:r w:rsidRPr="00B16CF9">
        <w:t>.4. Под уполномоченными представителями Сторон в рамках настоящего Договора понимаются лица, действующие в интересах одной из Сторон на основании закона, учредительных документов, договора, доверенности, уполномочивающей совершать определенные фактические и/или юридические действия в пользу доверителя. При этом уполномоченные представители по запросу обязаны предоставить надлежащим образом заверенные копии документов, подтверждающие их полномочия при совершении каких-либо действий в рамках настоящего Договора.</w:t>
      </w:r>
    </w:p>
    <w:p w14:paraId="4753FCF9" w14:textId="12F41325" w:rsidR="000841BE" w:rsidRPr="00B16CF9" w:rsidRDefault="000841BE" w:rsidP="00B16CF9">
      <w:pPr>
        <w:pStyle w:val="ac"/>
        <w:spacing w:after="0" w:line="23" w:lineRule="atLeast"/>
        <w:ind w:firstLine="567"/>
        <w:jc w:val="both"/>
        <w:rPr>
          <w:b/>
        </w:rPr>
      </w:pPr>
      <w:r w:rsidRPr="00B16CF9">
        <w:t>1</w:t>
      </w:r>
      <w:r w:rsidR="007E4855" w:rsidRPr="00B16CF9">
        <w:t>3</w:t>
      </w:r>
      <w:r w:rsidRPr="00B16CF9">
        <w:t xml:space="preserve">.5. В случае изменения информации, указанной в разделе 15 Договора, Сторона чьи реквизиты изменились, направляет в течение 3 (трех) рабочих дней со дня такого изменения уведомление с указанием новых реквизитов в адрес другой Стороны. До поступления уведомлении об изменении адресов и платежных реквизитов все действия, совершенные Сторонами по ранее известным реквизитам, считаются совершенными законно и засчитываются в исполнение обязательств по Договору. </w:t>
      </w:r>
    </w:p>
    <w:p w14:paraId="7C1CC20E" w14:textId="2FD64288" w:rsidR="000841BE" w:rsidRPr="00B16CF9" w:rsidRDefault="000841BE" w:rsidP="00B16CF9">
      <w:pPr>
        <w:pStyle w:val="ac"/>
        <w:spacing w:after="0" w:line="23" w:lineRule="atLeast"/>
        <w:ind w:firstLine="567"/>
        <w:jc w:val="both"/>
        <w:rPr>
          <w:b/>
        </w:rPr>
      </w:pPr>
      <w:r w:rsidRPr="00B16CF9">
        <w:lastRenderedPageBreak/>
        <w:t>1</w:t>
      </w:r>
      <w:r w:rsidR="007E4855" w:rsidRPr="00B16CF9">
        <w:t>3</w:t>
      </w:r>
      <w:r w:rsidRPr="00B16CF9">
        <w:t xml:space="preserve">.6. Стороны без письменного согласия другой Стороны не имеют права передавать третьему лицу права и обязанности по Договору, кроме случаев универсального правопреемства в результате реорганизации одной из Сторон в соответствии с действующим законодательством, а также в случае передачи </w:t>
      </w:r>
      <w:r w:rsidR="00B16CF9">
        <w:t xml:space="preserve">Заказчика </w:t>
      </w:r>
      <w:r w:rsidRPr="00B16CF9">
        <w:t xml:space="preserve">своих прав по Договору полностью или частично в пользу одного или нескольких аффилированных лиц </w:t>
      </w:r>
      <w:r w:rsidR="0045472A" w:rsidRPr="00B16CF9">
        <w:t xml:space="preserve">ООО ГК «Сервис-Телеком» </w:t>
      </w:r>
      <w:r w:rsidRPr="00B16CF9">
        <w:t>в результате предполагаемого бизнес-решения.</w:t>
      </w:r>
    </w:p>
    <w:p w14:paraId="764D9EF9" w14:textId="57E7585D" w:rsidR="000841BE" w:rsidRPr="00B16CF9" w:rsidRDefault="000841BE" w:rsidP="00B16CF9">
      <w:pPr>
        <w:pStyle w:val="ac"/>
        <w:spacing w:after="0" w:line="23" w:lineRule="atLeast"/>
        <w:ind w:firstLine="567"/>
        <w:jc w:val="both"/>
      </w:pPr>
      <w:r w:rsidRPr="00B16CF9">
        <w:t>1</w:t>
      </w:r>
      <w:r w:rsidR="007E4855" w:rsidRPr="00B16CF9">
        <w:t>3</w:t>
      </w:r>
      <w:r w:rsidRPr="00B16CF9">
        <w:t>.7. Подрядчик без письменного согласия</w:t>
      </w:r>
      <w:r w:rsidR="00B16CF9">
        <w:t xml:space="preserve"> </w:t>
      </w:r>
      <w:proofErr w:type="gramStart"/>
      <w:r w:rsidR="00B16CF9">
        <w:t>Заказчика</w:t>
      </w:r>
      <w:r w:rsidRPr="00B16CF9">
        <w:t xml:space="preserve">  обязуется</w:t>
      </w:r>
      <w:proofErr w:type="gramEnd"/>
      <w:r w:rsidRPr="00B16CF9">
        <w:t xml:space="preserve"> прямо или косвенно не привлекать персонал</w:t>
      </w:r>
      <w:r w:rsidR="00B16CF9">
        <w:t xml:space="preserve"> Заказчика</w:t>
      </w:r>
      <w:r w:rsidRPr="00B16CF9">
        <w:t xml:space="preserve">  на работу в течение срока действия Договора. </w:t>
      </w:r>
    </w:p>
    <w:p w14:paraId="1AD8BB75" w14:textId="1D6CA03C" w:rsidR="000841BE" w:rsidRPr="00B16CF9" w:rsidRDefault="000841BE" w:rsidP="00B16CF9">
      <w:pPr>
        <w:pStyle w:val="ac"/>
        <w:spacing w:after="0" w:line="23" w:lineRule="atLeast"/>
        <w:ind w:firstLine="567"/>
        <w:jc w:val="both"/>
      </w:pPr>
      <w:r w:rsidRPr="00B16CF9">
        <w:t>1</w:t>
      </w:r>
      <w:r w:rsidR="007E4855" w:rsidRPr="00B16CF9">
        <w:t>3</w:t>
      </w:r>
      <w:r w:rsidRPr="00B16CF9">
        <w:t>.8.</w:t>
      </w:r>
      <w:r w:rsidRPr="00B16CF9">
        <w:tab/>
        <w:t xml:space="preserve">В случае предъявления к </w:t>
      </w:r>
      <w:r w:rsidR="00B16CF9">
        <w:t>Заказчику</w:t>
      </w:r>
      <w:r w:rsidRPr="00B16CF9">
        <w:t xml:space="preserve">  со стороны какого бы то ни было третьего лица претензий, полностью или частично основанных на утверждении, что реализация</w:t>
      </w:r>
      <w:r w:rsidR="00B16CF9">
        <w:t xml:space="preserve"> Заказчиком</w:t>
      </w:r>
      <w:r w:rsidRPr="00B16CF9">
        <w:t xml:space="preserve">   его прав, полученных по настоящему Договору, является неправомерной или нарушающей законные права (интересы) любого третьего лица, контрагент обязуется самостоятельно и за свой счет урегулировать такие претензии и возместить </w:t>
      </w:r>
      <w:proofErr w:type="spellStart"/>
      <w:r w:rsidR="00B16CF9">
        <w:t>Заказчику</w:t>
      </w:r>
      <w:r w:rsidRPr="00B16CF9">
        <w:t>все</w:t>
      </w:r>
      <w:proofErr w:type="spellEnd"/>
      <w:r w:rsidRPr="00B16CF9">
        <w:t xml:space="preserve"> понесенные им убытки в полном объеме, если не докажет, что претензии были вызваны неправомерными действиями</w:t>
      </w:r>
      <w:r w:rsidR="00B16CF9">
        <w:t xml:space="preserve"> Заказчика</w:t>
      </w:r>
      <w:r w:rsidRPr="00B16CF9">
        <w:t xml:space="preserve">, причём для целей настоящего пункта Договора действия </w:t>
      </w:r>
      <w:r w:rsidR="00B16CF9">
        <w:t>Заказчика</w:t>
      </w:r>
      <w:r w:rsidRPr="00B16CF9">
        <w:t>, осуществлённые на основании предоставленной контрагентом информации или его указаний, не считаются неправомерными.</w:t>
      </w:r>
    </w:p>
    <w:p w14:paraId="0F8B1571" w14:textId="244D7D2C" w:rsidR="000841BE" w:rsidRPr="00B16CF9" w:rsidRDefault="000841BE" w:rsidP="00B16CF9">
      <w:pPr>
        <w:pStyle w:val="ac"/>
        <w:spacing w:after="0" w:line="23" w:lineRule="atLeast"/>
        <w:ind w:firstLine="567"/>
        <w:jc w:val="both"/>
        <w:rPr>
          <w:b/>
        </w:rPr>
      </w:pPr>
      <w:r w:rsidRPr="00B16CF9">
        <w:t>1</w:t>
      </w:r>
      <w:r w:rsidR="007E4855" w:rsidRPr="00B16CF9">
        <w:t>3</w:t>
      </w:r>
      <w:r w:rsidRPr="00B16CF9">
        <w:t>.</w:t>
      </w:r>
      <w:r w:rsidR="00FF6706" w:rsidRPr="00B16CF9">
        <w:t>9</w:t>
      </w:r>
      <w:r w:rsidRPr="00B16CF9">
        <w:t>. Во всем остальном, что не предусмотрено условиями настоящего Договора, стороны руководствуются положениями законодательства Российской Федерации.</w:t>
      </w:r>
    </w:p>
    <w:p w14:paraId="65C24BC4" w14:textId="570F623E" w:rsidR="000841BE" w:rsidRPr="00B16CF9" w:rsidRDefault="000841BE" w:rsidP="00B16CF9">
      <w:pPr>
        <w:pStyle w:val="ac"/>
        <w:spacing w:after="0" w:line="23" w:lineRule="atLeast"/>
        <w:ind w:firstLine="567"/>
        <w:jc w:val="both"/>
        <w:rPr>
          <w:b/>
        </w:rPr>
      </w:pPr>
      <w:r w:rsidRPr="00B16CF9">
        <w:t>1</w:t>
      </w:r>
      <w:r w:rsidR="007E4855" w:rsidRPr="00B16CF9">
        <w:t>3</w:t>
      </w:r>
      <w:r w:rsidRPr="00B16CF9">
        <w:t>.1</w:t>
      </w:r>
      <w:r w:rsidR="00FF6706" w:rsidRPr="00B16CF9">
        <w:t>0</w:t>
      </w:r>
      <w:r w:rsidRPr="00B16CF9">
        <w:t>. Если какое-либо положение Договора   признается   недействительным, такое положение будет недействительным лишь в той степени, в которой оно является правонарушающим, не делая недействительными другие положения настоящего Договора.</w:t>
      </w:r>
    </w:p>
    <w:p w14:paraId="69E1957D" w14:textId="33877229" w:rsidR="000841BE" w:rsidRPr="00B16CF9" w:rsidRDefault="000841BE" w:rsidP="00B16CF9">
      <w:pPr>
        <w:pStyle w:val="ac"/>
        <w:spacing w:after="0" w:line="23" w:lineRule="atLeast"/>
        <w:ind w:firstLine="567"/>
        <w:jc w:val="both"/>
        <w:rPr>
          <w:b/>
        </w:rPr>
      </w:pPr>
      <w:r w:rsidRPr="00B16CF9">
        <w:t>1</w:t>
      </w:r>
      <w:r w:rsidR="007E4855" w:rsidRPr="00B16CF9">
        <w:t>3</w:t>
      </w:r>
      <w:r w:rsidRPr="00B16CF9">
        <w:t>.1</w:t>
      </w:r>
      <w:r w:rsidR="00FF6706" w:rsidRPr="00B16CF9">
        <w:t>1</w:t>
      </w:r>
      <w:r w:rsidRPr="00B16CF9">
        <w:t>. Все ссылки на статьи, разделы, пункты, подпункты и приложения, встречающиеся в тексте настоящего Договора, являются ссылками на статьи, разделы, пункты, подпункты настоящего Договора и приложения к настоящему Договору, если в тексте Договора прямо не оговорено иное.</w:t>
      </w:r>
    </w:p>
    <w:p w14:paraId="0E30BCD9" w14:textId="351C812C" w:rsidR="000841BE" w:rsidRPr="00B16CF9" w:rsidRDefault="000841BE" w:rsidP="00B16CF9">
      <w:pPr>
        <w:pStyle w:val="ac"/>
        <w:spacing w:after="0" w:line="23" w:lineRule="atLeast"/>
        <w:ind w:firstLine="567"/>
        <w:jc w:val="both"/>
      </w:pPr>
      <w:r w:rsidRPr="00B16CF9">
        <w:t>1</w:t>
      </w:r>
      <w:r w:rsidR="007E4855" w:rsidRPr="00B16CF9">
        <w:t>3</w:t>
      </w:r>
      <w:r w:rsidRPr="00B16CF9">
        <w:t>.1</w:t>
      </w:r>
      <w:r w:rsidR="00FF6706" w:rsidRPr="00B16CF9">
        <w:t>2</w:t>
      </w:r>
      <w:r w:rsidRPr="00B16CF9">
        <w:t>. Нумерация статей Договора не имеет какого-либо преимущественного или специального значения и применена исключительно для удобства восприятия документа.</w:t>
      </w:r>
    </w:p>
    <w:p w14:paraId="6827E629" w14:textId="4E7BC60D" w:rsidR="00785DB1" w:rsidRPr="00B16CF9" w:rsidRDefault="00785DB1" w:rsidP="00B16CF9">
      <w:pPr>
        <w:pStyle w:val="ac"/>
        <w:spacing w:after="0" w:line="23" w:lineRule="atLeast"/>
        <w:ind w:firstLine="567"/>
        <w:jc w:val="both"/>
      </w:pPr>
    </w:p>
    <w:p w14:paraId="7D69C4AC" w14:textId="1B3A260E" w:rsidR="00785DB1" w:rsidRDefault="0087271C" w:rsidP="00B16CF9">
      <w:pPr>
        <w:pStyle w:val="ac"/>
        <w:spacing w:after="0" w:line="23" w:lineRule="atLeast"/>
        <w:ind w:firstLine="567"/>
        <w:jc w:val="both"/>
        <w:rPr>
          <w:b/>
        </w:rPr>
      </w:pPr>
      <w:r w:rsidRPr="00B16CF9">
        <w:rPr>
          <w:b/>
        </w:rPr>
        <w:t>1</w:t>
      </w:r>
      <w:r>
        <w:rPr>
          <w:b/>
        </w:rPr>
        <w:t>4</w:t>
      </w:r>
      <w:r w:rsidR="00785DB1" w:rsidRPr="00B16CF9">
        <w:rPr>
          <w:b/>
        </w:rPr>
        <w:t>. Антикоррупционная оговорка</w:t>
      </w:r>
    </w:p>
    <w:p w14:paraId="50295C46" w14:textId="77777777" w:rsidR="0087271C" w:rsidRPr="00B16CF9" w:rsidRDefault="0087271C" w:rsidP="00B16CF9">
      <w:pPr>
        <w:pStyle w:val="ac"/>
        <w:spacing w:after="0" w:line="23" w:lineRule="atLeast"/>
        <w:ind w:firstLine="567"/>
        <w:jc w:val="both"/>
        <w:rPr>
          <w:b/>
        </w:rPr>
      </w:pPr>
    </w:p>
    <w:p w14:paraId="76F8683B" w14:textId="013743B2" w:rsidR="00785DB1" w:rsidRPr="00B16CF9" w:rsidRDefault="0087271C" w:rsidP="00B16CF9">
      <w:pPr>
        <w:widowControl w:val="0"/>
        <w:autoSpaceDE w:val="0"/>
        <w:autoSpaceDN w:val="0"/>
        <w:adjustRightInd w:val="0"/>
        <w:spacing w:line="23" w:lineRule="atLeast"/>
        <w:ind w:firstLine="567"/>
        <w:jc w:val="both"/>
        <w:rPr>
          <w:b/>
          <w:color w:val="000000" w:themeColor="text1"/>
          <w:spacing w:val="-11"/>
        </w:rPr>
      </w:pPr>
      <w:r w:rsidRPr="00B16CF9">
        <w:rPr>
          <w:color w:val="000000" w:themeColor="text1"/>
          <w:spacing w:val="-11"/>
        </w:rPr>
        <w:t>1</w:t>
      </w:r>
      <w:r>
        <w:rPr>
          <w:color w:val="000000" w:themeColor="text1"/>
          <w:spacing w:val="-11"/>
        </w:rPr>
        <w:t>4</w:t>
      </w:r>
      <w:r w:rsidR="00785DB1" w:rsidRPr="00B16CF9">
        <w:rPr>
          <w:color w:val="000000" w:themeColor="text1"/>
          <w:spacing w:val="-11"/>
        </w:rPr>
        <w:t xml:space="preserve">.1.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 </w:t>
      </w:r>
    </w:p>
    <w:p w14:paraId="32C3A63B" w14:textId="17862ECB" w:rsidR="00785DB1" w:rsidRPr="00B16CF9" w:rsidRDefault="00785DB1" w:rsidP="00B16CF9">
      <w:pPr>
        <w:widowControl w:val="0"/>
        <w:autoSpaceDE w:val="0"/>
        <w:autoSpaceDN w:val="0"/>
        <w:adjustRightInd w:val="0"/>
        <w:spacing w:line="23" w:lineRule="atLeast"/>
        <w:ind w:firstLine="567"/>
        <w:jc w:val="both"/>
        <w:rPr>
          <w:b/>
          <w:color w:val="000000" w:themeColor="text1"/>
          <w:spacing w:val="-11"/>
        </w:rPr>
      </w:pPr>
      <w:r w:rsidRPr="00B16CF9">
        <w:rPr>
          <w:color w:val="000000" w:themeColor="text1"/>
          <w:spacing w:val="-11"/>
        </w:rPr>
        <w:t>1</w:t>
      </w:r>
      <w:r w:rsidR="0087271C">
        <w:rPr>
          <w:color w:val="000000" w:themeColor="text1"/>
          <w:spacing w:val="-11"/>
        </w:rPr>
        <w:t>4</w:t>
      </w:r>
      <w:r w:rsidRPr="00B16CF9">
        <w:rPr>
          <w:color w:val="000000" w:themeColor="text1"/>
          <w:spacing w:val="-11"/>
        </w:rPr>
        <w:t xml:space="preserve">.2. Стороны обязуются воздерживаться от ненадлежащего и/или незаконного поведения, включая коррупцию, вымогательство, растрату, и будут соблюдать любые применимые антикоррупционные законы, законы по борьбе со взяточничеством, постановления, правила, любой юрисдикции, относящиеся к взяточничеству и коррупции, включая нормативно-правовые акты о коммерческом подкупе или коррупции. </w:t>
      </w:r>
    </w:p>
    <w:p w14:paraId="16CCF695" w14:textId="1D2862DA" w:rsidR="00785DB1" w:rsidRPr="00B16CF9" w:rsidRDefault="00785DB1" w:rsidP="00B16CF9">
      <w:pPr>
        <w:widowControl w:val="0"/>
        <w:autoSpaceDE w:val="0"/>
        <w:autoSpaceDN w:val="0"/>
        <w:adjustRightInd w:val="0"/>
        <w:spacing w:line="23" w:lineRule="atLeast"/>
        <w:ind w:firstLine="567"/>
        <w:jc w:val="both"/>
        <w:rPr>
          <w:b/>
          <w:color w:val="000000" w:themeColor="text1"/>
          <w:spacing w:val="-11"/>
        </w:rPr>
      </w:pPr>
      <w:r w:rsidRPr="00B16CF9">
        <w:rPr>
          <w:color w:val="000000" w:themeColor="text1"/>
          <w:spacing w:val="-11"/>
        </w:rPr>
        <w:t>1</w:t>
      </w:r>
      <w:r w:rsidR="0087271C">
        <w:rPr>
          <w:color w:val="000000" w:themeColor="text1"/>
          <w:spacing w:val="-11"/>
        </w:rPr>
        <w:t>4</w:t>
      </w:r>
      <w:r w:rsidRPr="00B16CF9">
        <w:rPr>
          <w:color w:val="000000" w:themeColor="text1"/>
          <w:spacing w:val="-11"/>
        </w:rPr>
        <w:t xml:space="preserve">.3. Стороны гарантируют, что исполнение по данному договору не направлено на совершение коррупционных действий. </w:t>
      </w:r>
    </w:p>
    <w:p w14:paraId="76CFF532" w14:textId="501C811A" w:rsidR="00785DB1" w:rsidRPr="00B16CF9" w:rsidRDefault="00785DB1" w:rsidP="00081BFE">
      <w:pPr>
        <w:pStyle w:val="ac"/>
        <w:spacing w:after="0" w:line="23" w:lineRule="atLeast"/>
        <w:ind w:firstLine="567"/>
        <w:jc w:val="both"/>
        <w:rPr>
          <w:b/>
        </w:rPr>
      </w:pPr>
      <w:r w:rsidRPr="00B16CF9">
        <w:rPr>
          <w:color w:val="000000" w:themeColor="text1"/>
          <w:spacing w:val="-11"/>
        </w:rPr>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ABC6682" w14:textId="77777777" w:rsidR="0087271C" w:rsidRDefault="0087271C" w:rsidP="00B16CF9">
      <w:pPr>
        <w:spacing w:line="23" w:lineRule="atLeast"/>
        <w:ind w:firstLine="567"/>
        <w:rPr>
          <w:b/>
        </w:rPr>
      </w:pPr>
    </w:p>
    <w:p w14:paraId="796D1E72" w14:textId="2ED06222" w:rsidR="00B42AFA" w:rsidRPr="00B16CF9" w:rsidRDefault="00184D98" w:rsidP="00B16CF9">
      <w:pPr>
        <w:spacing w:line="23" w:lineRule="atLeast"/>
        <w:ind w:firstLine="567"/>
        <w:rPr>
          <w:b/>
        </w:rPr>
      </w:pPr>
      <w:r w:rsidRPr="00B16CF9">
        <w:rPr>
          <w:b/>
        </w:rPr>
        <w:t>1</w:t>
      </w:r>
      <w:r w:rsidR="0087271C">
        <w:rPr>
          <w:b/>
        </w:rPr>
        <w:t>5</w:t>
      </w:r>
      <w:r w:rsidRPr="00B16CF9">
        <w:rPr>
          <w:b/>
        </w:rPr>
        <w:t>.  Адреса и банковские реквизиты Сторон</w:t>
      </w:r>
    </w:p>
    <w:p w14:paraId="6A35FCE3" w14:textId="77777777" w:rsidR="00C86F24" w:rsidRPr="00B33AAF" w:rsidRDefault="00C86F24" w:rsidP="00B42AFA">
      <w:pPr>
        <w:rPr>
          <w:b/>
        </w:rPr>
      </w:pPr>
    </w:p>
    <w:p w14:paraId="468C5F28" w14:textId="77777777" w:rsidR="00AB3D0C" w:rsidRDefault="00AB3D0C" w:rsidP="00AB3D0C">
      <w:pPr>
        <w:jc w:val="both"/>
        <w:rPr>
          <w:b/>
          <w:u w:val="single"/>
        </w:rPr>
      </w:pPr>
    </w:p>
    <w:tbl>
      <w:tblPr>
        <w:tblW w:w="0" w:type="auto"/>
        <w:tblLayout w:type="fixed"/>
        <w:tblLook w:val="0000" w:firstRow="0" w:lastRow="0" w:firstColumn="0" w:lastColumn="0" w:noHBand="0" w:noVBand="0"/>
      </w:tblPr>
      <w:tblGrid>
        <w:gridCol w:w="4785"/>
        <w:gridCol w:w="236"/>
        <w:gridCol w:w="4869"/>
      </w:tblGrid>
      <w:tr w:rsidR="00013EFA" w:rsidRPr="00D32B17" w14:paraId="45538F57" w14:textId="77777777" w:rsidTr="00155464">
        <w:tc>
          <w:tcPr>
            <w:tcW w:w="4785" w:type="dxa"/>
            <w:shd w:val="clear" w:color="auto" w:fill="auto"/>
          </w:tcPr>
          <w:p w14:paraId="43A06526" w14:textId="1753F95F" w:rsidR="00013EFA" w:rsidRPr="00155464" w:rsidRDefault="00013EFA" w:rsidP="001E0556">
            <w:pPr>
              <w:rPr>
                <w:b/>
              </w:rPr>
            </w:pPr>
            <w:r w:rsidRPr="00155464">
              <w:rPr>
                <w:b/>
              </w:rPr>
              <w:t>ПОДРЯДЧИК:</w:t>
            </w:r>
          </w:p>
          <w:p w14:paraId="5002E4E7" w14:textId="110A25EA" w:rsidR="000F26F8" w:rsidRPr="00155464" w:rsidRDefault="000F26F8" w:rsidP="006919AB">
            <w:pPr>
              <w:rPr>
                <w:shd w:val="clear" w:color="auto" w:fill="FFFF00"/>
              </w:rPr>
            </w:pPr>
          </w:p>
        </w:tc>
        <w:tc>
          <w:tcPr>
            <w:tcW w:w="236" w:type="dxa"/>
            <w:shd w:val="clear" w:color="auto" w:fill="auto"/>
          </w:tcPr>
          <w:p w14:paraId="1A143FEC" w14:textId="77777777" w:rsidR="00013EFA" w:rsidRPr="00155464" w:rsidRDefault="00013EFA" w:rsidP="00013EFA"/>
        </w:tc>
        <w:tc>
          <w:tcPr>
            <w:tcW w:w="4869" w:type="dxa"/>
            <w:shd w:val="clear" w:color="auto" w:fill="auto"/>
          </w:tcPr>
          <w:p w14:paraId="15E4F796" w14:textId="77777777" w:rsidR="00013EFA" w:rsidRPr="00155464" w:rsidRDefault="00013EFA" w:rsidP="00013EFA">
            <w:pPr>
              <w:rPr>
                <w:b/>
              </w:rPr>
            </w:pPr>
            <w:r w:rsidRPr="00155464">
              <w:rPr>
                <w:b/>
              </w:rPr>
              <w:t>ЗАКАЗЧИК:</w:t>
            </w:r>
          </w:p>
          <w:p w14:paraId="438445F7" w14:textId="77777777" w:rsidR="000841BE" w:rsidRPr="002F4A24" w:rsidRDefault="00A87A08" w:rsidP="002F4A24">
            <w:pPr>
              <w:rPr>
                <w:b/>
              </w:rPr>
            </w:pPr>
            <w:r w:rsidRPr="002F4A24">
              <w:t>______________</w:t>
            </w:r>
            <w:r w:rsidRPr="002F4A24">
              <w:rPr>
                <w:b/>
              </w:rPr>
              <w:t xml:space="preserve"> </w:t>
            </w:r>
            <w:r w:rsidR="000841BE" w:rsidRPr="002F4A24">
              <w:rPr>
                <w:b/>
              </w:rPr>
              <w:t>«</w:t>
            </w:r>
            <w:r w:rsidRPr="002F4A24">
              <w:t>______________</w:t>
            </w:r>
            <w:r w:rsidR="000841BE" w:rsidRPr="002F4A24">
              <w:rPr>
                <w:b/>
              </w:rPr>
              <w:t>»</w:t>
            </w:r>
          </w:p>
          <w:p w14:paraId="447CDDB6" w14:textId="77777777" w:rsidR="000841BE" w:rsidRPr="002F4A24" w:rsidRDefault="000841BE" w:rsidP="002F4A24"/>
          <w:p w14:paraId="301233A2" w14:textId="58C0E60F" w:rsidR="00013EFA" w:rsidRPr="00891E29" w:rsidRDefault="00013EFA" w:rsidP="007923F7"/>
        </w:tc>
      </w:tr>
    </w:tbl>
    <w:p w14:paraId="564A7029" w14:textId="77777777" w:rsidR="004D6868" w:rsidRDefault="004D6868" w:rsidP="006237B4">
      <w:pPr>
        <w:jc w:val="both"/>
        <w:rPr>
          <w:b/>
          <w:u w:val="single"/>
        </w:rPr>
      </w:pPr>
    </w:p>
    <w:p w14:paraId="50C6C02F" w14:textId="193D0C21" w:rsidR="00E669A9" w:rsidRPr="00B33AAF" w:rsidRDefault="001562A3" w:rsidP="006237B4">
      <w:pPr>
        <w:jc w:val="both"/>
        <w:rPr>
          <w:b/>
          <w:u w:val="single"/>
        </w:rPr>
      </w:pPr>
      <w:r>
        <w:rPr>
          <w:b/>
          <w:u w:val="single"/>
        </w:rPr>
        <w:t xml:space="preserve">16. </w:t>
      </w:r>
      <w:r w:rsidR="00184D98" w:rsidRPr="00B33AAF">
        <w:rPr>
          <w:b/>
          <w:u w:val="single"/>
        </w:rPr>
        <w:t xml:space="preserve">Приложения к настоящему Договору: </w:t>
      </w:r>
    </w:p>
    <w:p w14:paraId="73C7BD0A" w14:textId="77777777" w:rsidR="00343E8A" w:rsidRPr="00B33AAF" w:rsidRDefault="00343E8A" w:rsidP="006237B4">
      <w:pPr>
        <w:jc w:val="both"/>
        <w:rPr>
          <w:b/>
          <w:u w:val="single"/>
        </w:rPr>
      </w:pPr>
    </w:p>
    <w:p w14:paraId="50AC0D09" w14:textId="65DB2167" w:rsidR="00FC2CFC" w:rsidRPr="00B33AAF" w:rsidRDefault="00184D98" w:rsidP="006237B4">
      <w:pPr>
        <w:jc w:val="both"/>
      </w:pPr>
      <w:r w:rsidRPr="00B33AAF">
        <w:t>Приложение №</w:t>
      </w:r>
      <w:r w:rsidR="00F66624">
        <w:t xml:space="preserve"> </w:t>
      </w:r>
      <w:r w:rsidR="004E6771" w:rsidRPr="00B33AAF">
        <w:t xml:space="preserve">1 </w:t>
      </w:r>
      <w:r w:rsidR="00F66624">
        <w:t>- «</w:t>
      </w:r>
      <w:r w:rsidR="004E6771" w:rsidRPr="00B33AAF">
        <w:t>Применимые</w:t>
      </w:r>
      <w:r w:rsidR="00F66624">
        <w:t xml:space="preserve"> формы документов».</w:t>
      </w:r>
    </w:p>
    <w:p w14:paraId="365EDB24" w14:textId="7910C404" w:rsidR="00930F19" w:rsidRPr="00B33AAF" w:rsidRDefault="00CC786A" w:rsidP="00930F19">
      <w:pPr>
        <w:jc w:val="both"/>
      </w:pPr>
      <w:r>
        <w:t>Приложение №</w:t>
      </w:r>
      <w:r w:rsidR="00F66624">
        <w:t xml:space="preserve"> </w:t>
      </w:r>
      <w:r w:rsidR="006918CC">
        <w:t>2</w:t>
      </w:r>
      <w:r>
        <w:t xml:space="preserve"> </w:t>
      </w:r>
      <w:r w:rsidR="00F66624">
        <w:t>– «</w:t>
      </w:r>
      <w:r w:rsidR="00930F19" w:rsidRPr="00A9438B">
        <w:t>Тарифно-ценовые показатели</w:t>
      </w:r>
      <w:r w:rsidR="00F66624">
        <w:t>».</w:t>
      </w:r>
    </w:p>
    <w:p w14:paraId="4BA98647" w14:textId="12C9A473" w:rsidR="00CF6571" w:rsidRDefault="004C7ABE" w:rsidP="0053764D">
      <w:r w:rsidRPr="00685A56">
        <w:t>Приложение №</w:t>
      </w:r>
      <w:r w:rsidR="00F66624">
        <w:t xml:space="preserve"> </w:t>
      </w:r>
      <w:r w:rsidR="006918CC">
        <w:t>3</w:t>
      </w:r>
      <w:r w:rsidRPr="00685A56">
        <w:t xml:space="preserve"> </w:t>
      </w:r>
      <w:r w:rsidR="00F66624">
        <w:t xml:space="preserve">- </w:t>
      </w:r>
      <w:r w:rsidRPr="00685A56">
        <w:t>«Требования к исполнительной документации»</w:t>
      </w:r>
      <w:r w:rsidR="00350A9F">
        <w:t>.</w:t>
      </w:r>
    </w:p>
    <w:p w14:paraId="1C725F1F" w14:textId="28D81AFD" w:rsidR="007A0CC8" w:rsidRDefault="007A0CC8" w:rsidP="007A0CC8">
      <w:r>
        <w:t>Приложение №</w:t>
      </w:r>
      <w:r w:rsidR="00F66624">
        <w:t xml:space="preserve"> </w:t>
      </w:r>
      <w:r>
        <w:t xml:space="preserve">4 </w:t>
      </w:r>
      <w:r w:rsidR="00F66624">
        <w:t xml:space="preserve">- </w:t>
      </w:r>
      <w:r>
        <w:t>«</w:t>
      </w:r>
      <w:r w:rsidRPr="007A0CC8">
        <w:t>Мероприятия, по предотвращению случаев повреждения здоровья работников»</w:t>
      </w:r>
      <w:r w:rsidR="00F66624">
        <w:t>.</w:t>
      </w:r>
    </w:p>
    <w:p w14:paraId="5FB68D23" w14:textId="1C7572E0" w:rsidR="007A0CC8" w:rsidRDefault="007A0CC8" w:rsidP="007A0CC8">
      <w:r>
        <w:t>Приложение №</w:t>
      </w:r>
      <w:r w:rsidR="00F66624">
        <w:t xml:space="preserve"> </w:t>
      </w:r>
      <w:r>
        <w:t>5</w:t>
      </w:r>
      <w:r w:rsidR="00F66624">
        <w:t xml:space="preserve"> -</w:t>
      </w:r>
      <w:r>
        <w:t xml:space="preserve"> «</w:t>
      </w:r>
      <w:r w:rsidRPr="007A0CC8">
        <w:t>Виды опасных работ</w:t>
      </w:r>
      <w:r>
        <w:t>»</w:t>
      </w:r>
      <w:r w:rsidR="00F66624">
        <w:t>.</w:t>
      </w:r>
    </w:p>
    <w:p w14:paraId="055929A9" w14:textId="25B1E709" w:rsidR="007A0CC8" w:rsidRPr="007A0CC8" w:rsidRDefault="007A0CC8" w:rsidP="007A0CC8">
      <w:r>
        <w:t>Приложение №</w:t>
      </w:r>
      <w:r w:rsidR="00F66624">
        <w:t xml:space="preserve"> </w:t>
      </w:r>
      <w:r>
        <w:t xml:space="preserve">6 </w:t>
      </w:r>
      <w:r w:rsidR="00F66624">
        <w:t xml:space="preserve">- </w:t>
      </w:r>
      <w:r>
        <w:t>«</w:t>
      </w:r>
      <w:r w:rsidRPr="007A0CC8">
        <w:t>Общие риски</w:t>
      </w:r>
      <w:r w:rsidRPr="007A0CC8">
        <w:rPr>
          <w:b/>
          <w:bCs/>
          <w:i/>
          <w:iCs/>
        </w:rPr>
        <w:t>»</w:t>
      </w:r>
      <w:r w:rsidR="00F66624" w:rsidRPr="00F66624">
        <w:rPr>
          <w:bCs/>
          <w:iCs/>
        </w:rPr>
        <w:t>.</w:t>
      </w:r>
    </w:p>
    <w:p w14:paraId="575F325E" w14:textId="489FF71C" w:rsidR="007A0CC8" w:rsidRPr="00491036" w:rsidRDefault="007A0CC8" w:rsidP="007A0CC8">
      <w:pPr>
        <w:rPr>
          <w:b/>
          <w:bCs/>
        </w:rPr>
      </w:pPr>
    </w:p>
    <w:p w14:paraId="095A0A52" w14:textId="7951555F" w:rsidR="007A0CC8" w:rsidRPr="007A0CC8" w:rsidRDefault="007A0CC8" w:rsidP="007A0CC8"/>
    <w:p w14:paraId="6BCFBED7" w14:textId="6AB7FBBB" w:rsidR="007A0CC8" w:rsidRDefault="007A0CC8" w:rsidP="0053764D"/>
    <w:p w14:paraId="141469EF" w14:textId="77777777" w:rsidR="00A42BAC" w:rsidRDefault="00A42BAC" w:rsidP="006237B4">
      <w:pPr>
        <w:pStyle w:val="1"/>
      </w:pPr>
      <w:bookmarkStart w:id="1" w:name="_Toc26541847"/>
      <w:bookmarkStart w:id="2" w:name="_Toc26542184"/>
      <w:bookmarkStart w:id="3" w:name="_Toc26542279"/>
      <w:bookmarkStart w:id="4" w:name="_Toc26542375"/>
    </w:p>
    <w:p w14:paraId="0288C89E" w14:textId="4F340094" w:rsidR="006237B4" w:rsidRDefault="00184D98" w:rsidP="006237B4">
      <w:pPr>
        <w:pStyle w:val="1"/>
      </w:pPr>
      <w:r w:rsidRPr="00B33AAF">
        <w:t>Подписи сторон</w:t>
      </w:r>
      <w:bookmarkEnd w:id="1"/>
      <w:bookmarkEnd w:id="2"/>
      <w:bookmarkEnd w:id="3"/>
      <w:bookmarkEnd w:id="4"/>
    </w:p>
    <w:p w14:paraId="1907189E" w14:textId="77777777" w:rsidR="007923F7" w:rsidRPr="007923F7" w:rsidRDefault="007923F7" w:rsidP="007923F7"/>
    <w:tbl>
      <w:tblPr>
        <w:tblW w:w="10490" w:type="dxa"/>
        <w:tblInd w:w="108" w:type="dxa"/>
        <w:tblLayout w:type="fixed"/>
        <w:tblLook w:val="0000" w:firstRow="0" w:lastRow="0" w:firstColumn="0" w:lastColumn="0" w:noHBand="0" w:noVBand="0"/>
      </w:tblPr>
      <w:tblGrid>
        <w:gridCol w:w="5160"/>
        <w:gridCol w:w="5330"/>
      </w:tblGrid>
      <w:tr w:rsidR="007923F7" w:rsidRPr="00B33AAF" w14:paraId="3D1DE029" w14:textId="77777777" w:rsidTr="00284D34">
        <w:trPr>
          <w:trHeight w:val="2344"/>
        </w:trPr>
        <w:tc>
          <w:tcPr>
            <w:tcW w:w="5160" w:type="dxa"/>
          </w:tcPr>
          <w:p w14:paraId="4D792831" w14:textId="77777777" w:rsidR="007923F7" w:rsidRPr="00155464" w:rsidRDefault="007923F7" w:rsidP="00284D34">
            <w:pPr>
              <w:jc w:val="both"/>
              <w:rPr>
                <w:b/>
                <w:u w:val="single"/>
              </w:rPr>
            </w:pPr>
            <w:r w:rsidRPr="00155464">
              <w:rPr>
                <w:b/>
                <w:u w:val="single"/>
              </w:rPr>
              <w:fldChar w:fldCharType="begin">
                <w:ffData>
                  <w:name w:val="ТекстовоеПоле194"/>
                  <w:enabled/>
                  <w:calcOnExit w:val="0"/>
                  <w:textInput>
                    <w:default w:val="Подрядчик:"/>
                  </w:textInput>
                </w:ffData>
              </w:fldChar>
            </w:r>
            <w:r w:rsidRPr="00155464">
              <w:rPr>
                <w:b/>
                <w:u w:val="single"/>
              </w:rPr>
              <w:instrText xml:space="preserve"> FORMTEXT </w:instrText>
            </w:r>
            <w:r w:rsidRPr="00155464">
              <w:rPr>
                <w:b/>
                <w:u w:val="single"/>
              </w:rPr>
            </w:r>
            <w:r w:rsidRPr="00155464">
              <w:rPr>
                <w:b/>
                <w:u w:val="single"/>
              </w:rPr>
              <w:fldChar w:fldCharType="separate"/>
            </w:r>
            <w:r w:rsidRPr="00155464">
              <w:rPr>
                <w:b/>
                <w:noProof/>
                <w:u w:val="single"/>
              </w:rPr>
              <w:t>Подрядчик:</w:t>
            </w:r>
            <w:r w:rsidRPr="00155464">
              <w:rPr>
                <w:b/>
                <w:u w:val="single"/>
              </w:rPr>
              <w:fldChar w:fldCharType="end"/>
            </w:r>
            <w:r w:rsidRPr="00155464">
              <w:rPr>
                <w:b/>
                <w:u w:val="single"/>
              </w:rPr>
              <w:t xml:space="preserve">               </w:t>
            </w:r>
          </w:p>
          <w:p w14:paraId="3C07B658" w14:textId="77777777" w:rsidR="007923F7" w:rsidRPr="00155464" w:rsidRDefault="007923F7" w:rsidP="00284D34">
            <w:pPr>
              <w:jc w:val="both"/>
              <w:rPr>
                <w:b/>
                <w:u w:val="single"/>
              </w:rPr>
            </w:pPr>
          </w:p>
          <w:p w14:paraId="4518961C" w14:textId="77777777" w:rsidR="006A7442" w:rsidRPr="002F4A24" w:rsidRDefault="006918CC" w:rsidP="002F4A24">
            <w:pPr>
              <w:jc w:val="both"/>
              <w:rPr>
                <w:b/>
                <w:u w:val="single"/>
              </w:rPr>
            </w:pPr>
            <w:r w:rsidRPr="002F4A24">
              <w:rPr>
                <w:b/>
                <w:u w:val="single"/>
              </w:rPr>
              <w:t>_____________</w:t>
            </w:r>
          </w:p>
          <w:p w14:paraId="5B4376D4" w14:textId="77777777" w:rsidR="006A7442" w:rsidRPr="002F4A24" w:rsidRDefault="006A7442" w:rsidP="002F4A24">
            <w:pPr>
              <w:jc w:val="both"/>
              <w:rPr>
                <w:b/>
                <w:u w:val="single"/>
              </w:rPr>
            </w:pPr>
          </w:p>
          <w:p w14:paraId="012ED55B" w14:textId="64D2F408" w:rsidR="007923F7" w:rsidRPr="00155464" w:rsidRDefault="006918CC" w:rsidP="00284D34">
            <w:pPr>
              <w:jc w:val="both"/>
            </w:pPr>
            <w:r w:rsidRPr="002F4A24">
              <w:t>_______________________</w:t>
            </w:r>
          </w:p>
        </w:tc>
        <w:tc>
          <w:tcPr>
            <w:tcW w:w="5330" w:type="dxa"/>
          </w:tcPr>
          <w:p w14:paraId="7CBBC1F2" w14:textId="77777777" w:rsidR="007923F7" w:rsidRPr="00155464" w:rsidRDefault="007923F7" w:rsidP="00284D34">
            <w:pPr>
              <w:jc w:val="both"/>
              <w:rPr>
                <w:b/>
                <w:u w:val="single"/>
              </w:rPr>
            </w:pPr>
            <w:r w:rsidRPr="00155464">
              <w:rPr>
                <w:b/>
                <w:u w:val="single"/>
              </w:rPr>
              <w:fldChar w:fldCharType="begin">
                <w:ffData>
                  <w:name w:val="ТекстовоеПоле197"/>
                  <w:enabled/>
                  <w:calcOnExit w:val="0"/>
                  <w:textInput>
                    <w:default w:val="Заказчик:"/>
                  </w:textInput>
                </w:ffData>
              </w:fldChar>
            </w:r>
            <w:bookmarkStart w:id="5" w:name="ТекстовоеПоле197"/>
            <w:r w:rsidRPr="00155464">
              <w:rPr>
                <w:b/>
                <w:u w:val="single"/>
              </w:rPr>
              <w:instrText xml:space="preserve"> FORMTEXT </w:instrText>
            </w:r>
            <w:r w:rsidRPr="00155464">
              <w:rPr>
                <w:b/>
                <w:u w:val="single"/>
              </w:rPr>
            </w:r>
            <w:r w:rsidRPr="00155464">
              <w:rPr>
                <w:b/>
                <w:u w:val="single"/>
              </w:rPr>
              <w:fldChar w:fldCharType="separate"/>
            </w:r>
            <w:r w:rsidRPr="00155464">
              <w:rPr>
                <w:b/>
                <w:noProof/>
                <w:u w:val="single"/>
              </w:rPr>
              <w:t>Заказчик:</w:t>
            </w:r>
            <w:r w:rsidRPr="00155464">
              <w:rPr>
                <w:b/>
                <w:u w:val="single"/>
              </w:rPr>
              <w:fldChar w:fldCharType="end"/>
            </w:r>
            <w:bookmarkEnd w:id="5"/>
          </w:p>
          <w:p w14:paraId="4A0C6277" w14:textId="77777777" w:rsidR="007923F7" w:rsidRPr="00155464" w:rsidRDefault="007923F7" w:rsidP="00284D34">
            <w:pPr>
              <w:jc w:val="both"/>
              <w:rPr>
                <w:b/>
                <w:u w:val="single"/>
              </w:rPr>
            </w:pPr>
            <w:r w:rsidRPr="00155464">
              <w:rPr>
                <w:b/>
                <w:u w:val="single"/>
              </w:rPr>
              <w:t xml:space="preserve"> </w:t>
            </w:r>
          </w:p>
          <w:p w14:paraId="1B933C39" w14:textId="77777777" w:rsidR="00393DDE" w:rsidRPr="002F4A24" w:rsidRDefault="00A87A08" w:rsidP="002F4A24">
            <w:pPr>
              <w:rPr>
                <w:b/>
              </w:rPr>
            </w:pPr>
            <w:r w:rsidRPr="002F4A24">
              <w:t>______________</w:t>
            </w:r>
            <w:r w:rsidRPr="002F4A24">
              <w:rPr>
                <w:b/>
              </w:rPr>
              <w:t xml:space="preserve"> </w:t>
            </w:r>
            <w:r w:rsidR="00393DDE" w:rsidRPr="002F4A24">
              <w:rPr>
                <w:b/>
              </w:rPr>
              <w:t>«</w:t>
            </w:r>
            <w:r w:rsidRPr="002F4A24">
              <w:t>______________</w:t>
            </w:r>
            <w:r w:rsidR="00393DDE" w:rsidRPr="002F4A24">
              <w:rPr>
                <w:b/>
              </w:rPr>
              <w:t>»</w:t>
            </w:r>
          </w:p>
          <w:p w14:paraId="7A7A11BF" w14:textId="77777777" w:rsidR="00393DDE" w:rsidRPr="002F4A24" w:rsidRDefault="00393DDE" w:rsidP="002F4A24">
            <w:pPr>
              <w:rPr>
                <w:b/>
              </w:rPr>
            </w:pPr>
          </w:p>
          <w:p w14:paraId="3807D1AF" w14:textId="7C84CE69" w:rsidR="00393DDE" w:rsidRPr="002F4A24" w:rsidRDefault="00393DDE" w:rsidP="002F4A24">
            <w:pPr>
              <w:jc w:val="both"/>
            </w:pPr>
            <w:r w:rsidRPr="002F4A24">
              <w:rPr>
                <w:noProof/>
              </w:rPr>
              <w:t xml:space="preserve">________________ / </w:t>
            </w:r>
            <w:r w:rsidR="006918CC" w:rsidRPr="002F4A24">
              <w:rPr>
                <w:noProof/>
              </w:rPr>
              <w:t>_______________</w:t>
            </w:r>
            <w:r w:rsidRPr="002F4A24">
              <w:rPr>
                <w:noProof/>
              </w:rPr>
              <w:t xml:space="preserve">/ </w:t>
            </w:r>
          </w:p>
          <w:p w14:paraId="1F0405CF" w14:textId="77777777" w:rsidR="008B0349" w:rsidRPr="002F4A24" w:rsidRDefault="008B0349" w:rsidP="002F4A24">
            <w:pPr>
              <w:jc w:val="both"/>
            </w:pPr>
          </w:p>
          <w:p w14:paraId="785FAADD" w14:textId="77777777" w:rsidR="008B0349" w:rsidRPr="002F4A24" w:rsidRDefault="008B0349" w:rsidP="002F4A24">
            <w:pPr>
              <w:jc w:val="both"/>
            </w:pPr>
          </w:p>
          <w:p w14:paraId="08C65E57" w14:textId="79902C1F" w:rsidR="007923F7" w:rsidRPr="00155464" w:rsidRDefault="007923F7" w:rsidP="00284D34">
            <w:pPr>
              <w:jc w:val="both"/>
            </w:pPr>
          </w:p>
        </w:tc>
      </w:tr>
    </w:tbl>
    <w:p w14:paraId="2989F278" w14:textId="5E2429B2" w:rsidR="008F141D" w:rsidRPr="00C708CB" w:rsidRDefault="00184D98" w:rsidP="008F141D">
      <w:pPr>
        <w:spacing w:line="259" w:lineRule="auto"/>
        <w:ind w:firstLine="567"/>
        <w:jc w:val="right"/>
        <w:rPr>
          <w:rFonts w:eastAsiaTheme="minorHAnsi"/>
          <w:b/>
          <w:lang w:eastAsia="en-US"/>
        </w:rPr>
      </w:pPr>
      <w:r w:rsidRPr="00B33AAF">
        <w:br w:type="page"/>
      </w:r>
      <w:r w:rsidR="008F141D" w:rsidRPr="008F141D">
        <w:rPr>
          <w:rFonts w:eastAsiaTheme="minorHAnsi"/>
          <w:b/>
          <w:lang w:eastAsia="en-US"/>
        </w:rPr>
        <w:lastRenderedPageBreak/>
        <w:t xml:space="preserve"> </w:t>
      </w:r>
      <w:r w:rsidR="008F141D" w:rsidRPr="00C708CB">
        <w:rPr>
          <w:rFonts w:eastAsiaTheme="minorHAnsi"/>
          <w:b/>
          <w:lang w:eastAsia="en-US"/>
        </w:rPr>
        <w:t xml:space="preserve">Приложение № 1 </w:t>
      </w:r>
    </w:p>
    <w:p w14:paraId="2C27BBD6" w14:textId="77777777" w:rsidR="008F141D" w:rsidRPr="00C708CB" w:rsidRDefault="008F141D" w:rsidP="008F141D">
      <w:pPr>
        <w:spacing w:line="259" w:lineRule="auto"/>
        <w:ind w:firstLine="567"/>
        <w:jc w:val="right"/>
        <w:rPr>
          <w:rFonts w:eastAsiaTheme="minorHAnsi"/>
          <w:lang w:eastAsia="en-US"/>
        </w:rPr>
      </w:pPr>
      <w:r w:rsidRPr="00C708CB">
        <w:rPr>
          <w:rFonts w:eastAsiaTheme="minorHAnsi"/>
          <w:lang w:eastAsia="en-US"/>
        </w:rPr>
        <w:t xml:space="preserve">к Генеральному договору </w:t>
      </w:r>
    </w:p>
    <w:p w14:paraId="6CA90386" w14:textId="3E32E458" w:rsidR="00D90FB4" w:rsidRPr="0087271C" w:rsidRDefault="00013EFA" w:rsidP="008F141D">
      <w:pPr>
        <w:ind w:firstLine="567"/>
        <w:jc w:val="right"/>
      </w:pPr>
      <w:r w:rsidRPr="000E0481">
        <w:rPr>
          <w:b/>
        </w:rPr>
        <w:t>№</w:t>
      </w:r>
      <w:r w:rsidR="006918CC">
        <w:rPr>
          <w:b/>
        </w:rPr>
        <w:t>_____________________</w:t>
      </w:r>
      <w:r w:rsidR="00D90FB4" w:rsidRPr="0087271C">
        <w:t xml:space="preserve"> </w:t>
      </w:r>
    </w:p>
    <w:p w14:paraId="0B5DDD35" w14:textId="16968E35" w:rsidR="008F141D" w:rsidRPr="00FB26BF" w:rsidRDefault="008F141D" w:rsidP="008F141D">
      <w:pPr>
        <w:ind w:firstLine="567"/>
        <w:jc w:val="right"/>
        <w:rPr>
          <w:b/>
        </w:rPr>
      </w:pPr>
      <w:r w:rsidRPr="00155464">
        <w:rPr>
          <w:b/>
        </w:rPr>
        <w:t>от «____» ________________ 202</w:t>
      </w:r>
      <w:r w:rsidR="002F4A24">
        <w:rPr>
          <w:b/>
        </w:rPr>
        <w:t>__</w:t>
      </w:r>
      <w:r w:rsidRPr="00155464">
        <w:rPr>
          <w:b/>
        </w:rPr>
        <w:t>г</w:t>
      </w:r>
      <w:r w:rsidRPr="00FB26BF">
        <w:rPr>
          <w:b/>
        </w:rPr>
        <w:t>.</w:t>
      </w:r>
    </w:p>
    <w:p w14:paraId="2AFBF347" w14:textId="77777777" w:rsidR="008F141D" w:rsidRPr="00B33AAF" w:rsidRDefault="008F141D" w:rsidP="008F141D">
      <w:pPr>
        <w:jc w:val="right"/>
        <w:rPr>
          <w:b/>
          <w:sz w:val="22"/>
          <w:szCs w:val="22"/>
        </w:rPr>
      </w:pPr>
      <w:r w:rsidRPr="00B33AAF">
        <w:rPr>
          <w:b/>
          <w:sz w:val="22"/>
          <w:szCs w:val="22"/>
        </w:rPr>
        <w:t xml:space="preserve">«Применимые формы документов» </w:t>
      </w:r>
    </w:p>
    <w:p w14:paraId="1EB0A70A" w14:textId="77777777" w:rsidR="008F141D" w:rsidRPr="00B33AAF" w:rsidRDefault="008F141D" w:rsidP="008F141D">
      <w:pPr>
        <w:jc w:val="right"/>
        <w:rPr>
          <w:sz w:val="20"/>
          <w:szCs w:val="20"/>
        </w:rPr>
      </w:pPr>
    </w:p>
    <w:p w14:paraId="7A04DF9B" w14:textId="77777777" w:rsidR="008F141D" w:rsidRPr="00B33AAF" w:rsidRDefault="008F141D" w:rsidP="008F141D">
      <w:pPr>
        <w:rPr>
          <w:b/>
          <w:sz w:val="22"/>
          <w:szCs w:val="22"/>
        </w:rPr>
      </w:pPr>
      <w:r w:rsidRPr="00B33AAF">
        <w:rPr>
          <w:b/>
          <w:sz w:val="22"/>
          <w:szCs w:val="22"/>
        </w:rPr>
        <w:t xml:space="preserve">1. Форма Дополнительного соглашения </w:t>
      </w:r>
    </w:p>
    <w:p w14:paraId="28032742" w14:textId="77777777" w:rsidR="008F141D" w:rsidRPr="00B33AAF" w:rsidRDefault="008F141D" w:rsidP="008F141D">
      <w:pPr>
        <w:ind w:firstLine="1080"/>
        <w:jc w:val="both"/>
        <w:rPr>
          <w:b/>
          <w:bCs/>
        </w:rPr>
      </w:pPr>
    </w:p>
    <w:p w14:paraId="736E65EF" w14:textId="77777777" w:rsidR="008F141D" w:rsidRPr="0031780B" w:rsidRDefault="008F141D" w:rsidP="008F141D">
      <w:pPr>
        <w:ind w:firstLine="1080"/>
        <w:jc w:val="both"/>
      </w:pPr>
    </w:p>
    <w:tbl>
      <w:tblPr>
        <w:tblW w:w="10348" w:type="dxa"/>
        <w:tblLook w:val="04A0" w:firstRow="1" w:lastRow="0" w:firstColumn="1" w:lastColumn="0" w:noHBand="0" w:noVBand="1"/>
      </w:tblPr>
      <w:tblGrid>
        <w:gridCol w:w="284"/>
        <w:gridCol w:w="1057"/>
        <w:gridCol w:w="222"/>
        <w:gridCol w:w="8785"/>
      </w:tblGrid>
      <w:tr w:rsidR="008F141D" w:rsidRPr="0031780B" w14:paraId="33FD871B" w14:textId="77777777" w:rsidTr="0004216A">
        <w:trPr>
          <w:trHeight w:val="288"/>
        </w:trPr>
        <w:tc>
          <w:tcPr>
            <w:tcW w:w="10348" w:type="dxa"/>
            <w:gridSpan w:val="4"/>
            <w:tcBorders>
              <w:top w:val="nil"/>
              <w:left w:val="nil"/>
              <w:bottom w:val="nil"/>
              <w:right w:val="nil"/>
            </w:tcBorders>
            <w:shd w:val="clear" w:color="auto" w:fill="auto"/>
            <w:noWrap/>
            <w:vAlign w:val="bottom"/>
            <w:hideMark/>
          </w:tcPr>
          <w:p w14:paraId="6D4966E6" w14:textId="77777777" w:rsidR="008F141D" w:rsidRPr="0031780B" w:rsidRDefault="008F141D" w:rsidP="0004216A">
            <w:pPr>
              <w:ind w:firstLine="1080"/>
              <w:jc w:val="center"/>
              <w:rPr>
                <w:b/>
                <w:bCs/>
                <w:color w:val="000000"/>
              </w:rPr>
            </w:pPr>
            <w:r w:rsidRPr="0031780B">
              <w:rPr>
                <w:b/>
                <w:bCs/>
                <w:color w:val="000000"/>
              </w:rPr>
              <w:t>Дополнительное соглашение №</w:t>
            </w:r>
          </w:p>
        </w:tc>
      </w:tr>
      <w:tr w:rsidR="008F141D" w:rsidRPr="0031780B" w14:paraId="2A571E19" w14:textId="77777777" w:rsidTr="0004216A">
        <w:trPr>
          <w:trHeight w:val="288"/>
        </w:trPr>
        <w:tc>
          <w:tcPr>
            <w:tcW w:w="10348" w:type="dxa"/>
            <w:gridSpan w:val="4"/>
            <w:tcBorders>
              <w:top w:val="nil"/>
              <w:left w:val="nil"/>
              <w:bottom w:val="nil"/>
              <w:right w:val="nil"/>
            </w:tcBorders>
            <w:shd w:val="clear" w:color="auto" w:fill="auto"/>
            <w:noWrap/>
            <w:vAlign w:val="bottom"/>
            <w:hideMark/>
          </w:tcPr>
          <w:p w14:paraId="2034F2E6" w14:textId="77777777" w:rsidR="008F141D" w:rsidRPr="00117C20" w:rsidRDefault="008F141D" w:rsidP="0004216A">
            <w:pPr>
              <w:ind w:firstLine="1080"/>
              <w:jc w:val="center"/>
              <w:rPr>
                <w:b/>
                <w:bCs/>
                <w:color w:val="000000"/>
              </w:rPr>
            </w:pPr>
            <w:r>
              <w:rPr>
                <w:b/>
                <w:bCs/>
                <w:color w:val="000000"/>
              </w:rPr>
              <w:t>к</w:t>
            </w:r>
            <w:r w:rsidRPr="0031780B">
              <w:rPr>
                <w:b/>
                <w:bCs/>
                <w:color w:val="000000"/>
              </w:rPr>
              <w:t xml:space="preserve"> Генеральному договору №____  от </w:t>
            </w:r>
            <w:proofErr w:type="spellStart"/>
            <w:r w:rsidRPr="0031780B">
              <w:rPr>
                <w:b/>
                <w:bCs/>
                <w:color w:val="000000"/>
              </w:rPr>
              <w:t>дд.мм.гггг</w:t>
            </w:r>
            <w:proofErr w:type="spellEnd"/>
            <w:r w:rsidRPr="0031780B">
              <w:rPr>
                <w:b/>
                <w:bCs/>
                <w:color w:val="000000"/>
              </w:rPr>
              <w:t xml:space="preserve"> г</w:t>
            </w:r>
          </w:p>
        </w:tc>
      </w:tr>
      <w:tr w:rsidR="008F141D" w:rsidRPr="0031780B" w14:paraId="56FB04ED" w14:textId="77777777" w:rsidTr="0004216A">
        <w:trPr>
          <w:trHeight w:val="288"/>
        </w:trPr>
        <w:tc>
          <w:tcPr>
            <w:tcW w:w="10348" w:type="dxa"/>
            <w:gridSpan w:val="4"/>
            <w:tcBorders>
              <w:top w:val="nil"/>
              <w:left w:val="nil"/>
              <w:bottom w:val="nil"/>
              <w:right w:val="nil"/>
            </w:tcBorders>
            <w:shd w:val="clear" w:color="auto" w:fill="auto"/>
            <w:noWrap/>
            <w:vAlign w:val="bottom"/>
            <w:hideMark/>
          </w:tcPr>
          <w:p w14:paraId="6B2A75ED" w14:textId="77777777" w:rsidR="008F141D" w:rsidRPr="0031780B" w:rsidRDefault="008F141D" w:rsidP="00C50ADA">
            <w:pPr>
              <w:ind w:firstLine="1080"/>
              <w:jc w:val="center"/>
              <w:rPr>
                <w:b/>
                <w:bCs/>
                <w:color w:val="000000"/>
              </w:rPr>
            </w:pPr>
            <w:r>
              <w:rPr>
                <w:b/>
                <w:bCs/>
                <w:color w:val="000000"/>
              </w:rPr>
              <w:t>н</w:t>
            </w:r>
            <w:r w:rsidRPr="0031780B">
              <w:rPr>
                <w:b/>
                <w:bCs/>
                <w:color w:val="000000"/>
              </w:rPr>
              <w:t>а в</w:t>
            </w:r>
            <w:r>
              <w:rPr>
                <w:b/>
                <w:bCs/>
                <w:color w:val="000000"/>
              </w:rPr>
              <w:t>ыполнение работ по</w:t>
            </w:r>
            <w:r w:rsidR="00CB7B1E">
              <w:rPr>
                <w:b/>
                <w:bCs/>
                <w:color w:val="000000"/>
              </w:rPr>
              <w:t>_______</w:t>
            </w:r>
            <w:r>
              <w:rPr>
                <w:b/>
                <w:bCs/>
                <w:color w:val="000000"/>
              </w:rPr>
              <w:t xml:space="preserve"> </w:t>
            </w:r>
            <w:r w:rsidRPr="0031780B">
              <w:rPr>
                <w:b/>
                <w:bCs/>
                <w:color w:val="000000"/>
              </w:rPr>
              <w:t xml:space="preserve"> БС № </w:t>
            </w:r>
            <w:r w:rsidR="00C81080">
              <w:rPr>
                <w:b/>
                <w:bCs/>
                <w:color w:val="000000"/>
                <w:lang w:val="en-US"/>
              </w:rPr>
              <w:t>ERP</w:t>
            </w:r>
            <w:r w:rsidRPr="0031780B">
              <w:rPr>
                <w:b/>
                <w:bCs/>
                <w:color w:val="000000"/>
              </w:rPr>
              <w:t>___</w:t>
            </w:r>
          </w:p>
        </w:tc>
      </w:tr>
      <w:tr w:rsidR="008F141D" w:rsidRPr="0031780B" w14:paraId="0FFFC8DE" w14:textId="77777777" w:rsidTr="0004216A">
        <w:trPr>
          <w:trHeight w:val="288"/>
        </w:trPr>
        <w:tc>
          <w:tcPr>
            <w:tcW w:w="1341" w:type="dxa"/>
            <w:gridSpan w:val="2"/>
            <w:tcBorders>
              <w:top w:val="nil"/>
              <w:left w:val="nil"/>
              <w:bottom w:val="nil"/>
              <w:right w:val="nil"/>
            </w:tcBorders>
            <w:shd w:val="clear" w:color="auto" w:fill="auto"/>
            <w:noWrap/>
            <w:vAlign w:val="bottom"/>
            <w:hideMark/>
          </w:tcPr>
          <w:p w14:paraId="76F8CD70" w14:textId="77777777" w:rsidR="008F141D" w:rsidRPr="0031780B" w:rsidRDefault="008F141D" w:rsidP="0004216A">
            <w:pPr>
              <w:ind w:firstLine="1080"/>
              <w:jc w:val="center"/>
              <w:rPr>
                <w:b/>
                <w:bCs/>
                <w:color w:val="000000"/>
              </w:rPr>
            </w:pPr>
          </w:p>
        </w:tc>
        <w:tc>
          <w:tcPr>
            <w:tcW w:w="222" w:type="dxa"/>
            <w:tcBorders>
              <w:top w:val="nil"/>
              <w:left w:val="nil"/>
              <w:bottom w:val="nil"/>
              <w:right w:val="nil"/>
            </w:tcBorders>
            <w:shd w:val="clear" w:color="auto" w:fill="auto"/>
            <w:noWrap/>
            <w:vAlign w:val="bottom"/>
            <w:hideMark/>
          </w:tcPr>
          <w:p w14:paraId="41EE3D9E" w14:textId="77777777" w:rsidR="008F141D" w:rsidRPr="0031780B" w:rsidRDefault="008F141D" w:rsidP="0004216A">
            <w:pPr>
              <w:ind w:firstLine="1080"/>
            </w:pPr>
          </w:p>
        </w:tc>
        <w:tc>
          <w:tcPr>
            <w:tcW w:w="8785" w:type="dxa"/>
            <w:tcBorders>
              <w:top w:val="nil"/>
              <w:left w:val="nil"/>
              <w:bottom w:val="nil"/>
              <w:right w:val="nil"/>
            </w:tcBorders>
            <w:shd w:val="clear" w:color="auto" w:fill="auto"/>
            <w:noWrap/>
            <w:vAlign w:val="bottom"/>
            <w:hideMark/>
          </w:tcPr>
          <w:p w14:paraId="6BBEC105" w14:textId="77777777" w:rsidR="008F141D" w:rsidRPr="0031780B" w:rsidRDefault="008F141D" w:rsidP="0004216A">
            <w:pPr>
              <w:ind w:firstLine="1080"/>
            </w:pPr>
          </w:p>
        </w:tc>
      </w:tr>
      <w:tr w:rsidR="008F141D" w:rsidRPr="0031780B" w14:paraId="4CDB1500" w14:textId="77777777" w:rsidTr="0004216A">
        <w:trPr>
          <w:trHeight w:val="288"/>
        </w:trPr>
        <w:tc>
          <w:tcPr>
            <w:tcW w:w="1341" w:type="dxa"/>
            <w:gridSpan w:val="2"/>
            <w:tcBorders>
              <w:top w:val="nil"/>
              <w:left w:val="nil"/>
              <w:bottom w:val="nil"/>
              <w:right w:val="nil"/>
            </w:tcBorders>
            <w:shd w:val="clear" w:color="auto" w:fill="auto"/>
            <w:noWrap/>
            <w:vAlign w:val="bottom"/>
            <w:hideMark/>
          </w:tcPr>
          <w:p w14:paraId="62C99D6D" w14:textId="77777777" w:rsidR="008F141D" w:rsidRPr="0031780B" w:rsidRDefault="008F141D" w:rsidP="0004216A">
            <w:pPr>
              <w:ind w:firstLine="743"/>
              <w:rPr>
                <w:color w:val="000000"/>
              </w:rPr>
            </w:pPr>
            <w:r w:rsidRPr="0031780B">
              <w:rPr>
                <w:color w:val="000000"/>
              </w:rPr>
              <w:t>г</w:t>
            </w:r>
            <w:r>
              <w:rPr>
                <w:color w:val="000000"/>
              </w:rPr>
              <w:t>.</w:t>
            </w:r>
            <w:r w:rsidRPr="0031780B">
              <w:rPr>
                <w:color w:val="000000"/>
              </w:rPr>
              <w:t xml:space="preserve"> </w:t>
            </w:r>
          </w:p>
        </w:tc>
        <w:tc>
          <w:tcPr>
            <w:tcW w:w="222" w:type="dxa"/>
            <w:tcBorders>
              <w:top w:val="nil"/>
              <w:left w:val="nil"/>
              <w:bottom w:val="nil"/>
              <w:right w:val="nil"/>
            </w:tcBorders>
            <w:shd w:val="clear" w:color="auto" w:fill="auto"/>
            <w:noWrap/>
            <w:vAlign w:val="bottom"/>
            <w:hideMark/>
          </w:tcPr>
          <w:p w14:paraId="6BA941F3" w14:textId="77777777" w:rsidR="008F141D" w:rsidRPr="0031780B" w:rsidRDefault="008F141D" w:rsidP="0004216A">
            <w:pPr>
              <w:ind w:firstLine="1080"/>
              <w:rPr>
                <w:color w:val="000000"/>
              </w:rPr>
            </w:pPr>
          </w:p>
        </w:tc>
        <w:tc>
          <w:tcPr>
            <w:tcW w:w="8785" w:type="dxa"/>
            <w:tcBorders>
              <w:top w:val="nil"/>
              <w:left w:val="nil"/>
              <w:bottom w:val="nil"/>
              <w:right w:val="nil"/>
            </w:tcBorders>
            <w:shd w:val="clear" w:color="auto" w:fill="auto"/>
            <w:noWrap/>
            <w:vAlign w:val="bottom"/>
            <w:hideMark/>
          </w:tcPr>
          <w:p w14:paraId="575401EF" w14:textId="77777777" w:rsidR="008F141D" w:rsidRPr="0031780B" w:rsidRDefault="002F4A24" w:rsidP="0004216A">
            <w:pPr>
              <w:ind w:firstLine="1080"/>
              <w:jc w:val="right"/>
              <w:rPr>
                <w:color w:val="000000"/>
              </w:rPr>
            </w:pPr>
            <w:r>
              <w:rPr>
                <w:color w:val="000000"/>
              </w:rPr>
              <w:t>__  ________ 202__</w:t>
            </w:r>
            <w:r w:rsidR="008F141D" w:rsidRPr="0031780B">
              <w:rPr>
                <w:color w:val="000000"/>
              </w:rPr>
              <w:t xml:space="preserve"> г.</w:t>
            </w:r>
          </w:p>
        </w:tc>
      </w:tr>
      <w:tr w:rsidR="008F141D" w:rsidRPr="0031780B" w14:paraId="5550B62B" w14:textId="77777777" w:rsidTr="0004216A">
        <w:trPr>
          <w:trHeight w:val="288"/>
        </w:trPr>
        <w:tc>
          <w:tcPr>
            <w:tcW w:w="1341" w:type="dxa"/>
            <w:gridSpan w:val="2"/>
            <w:tcBorders>
              <w:top w:val="nil"/>
              <w:left w:val="nil"/>
              <w:bottom w:val="nil"/>
              <w:right w:val="nil"/>
            </w:tcBorders>
            <w:shd w:val="clear" w:color="auto" w:fill="auto"/>
            <w:noWrap/>
            <w:vAlign w:val="bottom"/>
            <w:hideMark/>
          </w:tcPr>
          <w:p w14:paraId="0BC17F6A" w14:textId="77777777" w:rsidR="008F141D" w:rsidRPr="0031780B" w:rsidRDefault="008F141D" w:rsidP="0004216A">
            <w:pPr>
              <w:ind w:firstLine="1080"/>
              <w:jc w:val="right"/>
              <w:rPr>
                <w:color w:val="000000"/>
              </w:rPr>
            </w:pPr>
          </w:p>
        </w:tc>
        <w:tc>
          <w:tcPr>
            <w:tcW w:w="222" w:type="dxa"/>
            <w:tcBorders>
              <w:top w:val="nil"/>
              <w:left w:val="nil"/>
              <w:bottom w:val="nil"/>
              <w:right w:val="nil"/>
            </w:tcBorders>
            <w:shd w:val="clear" w:color="auto" w:fill="auto"/>
            <w:noWrap/>
            <w:vAlign w:val="bottom"/>
            <w:hideMark/>
          </w:tcPr>
          <w:p w14:paraId="1941B3E4" w14:textId="77777777" w:rsidR="008F141D" w:rsidRPr="0031780B" w:rsidRDefault="008F141D" w:rsidP="0004216A">
            <w:pPr>
              <w:ind w:firstLine="1080"/>
            </w:pPr>
          </w:p>
        </w:tc>
        <w:tc>
          <w:tcPr>
            <w:tcW w:w="8785" w:type="dxa"/>
            <w:tcBorders>
              <w:top w:val="nil"/>
              <w:left w:val="nil"/>
              <w:bottom w:val="nil"/>
              <w:right w:val="nil"/>
            </w:tcBorders>
            <w:shd w:val="clear" w:color="auto" w:fill="auto"/>
            <w:noWrap/>
            <w:vAlign w:val="bottom"/>
            <w:hideMark/>
          </w:tcPr>
          <w:p w14:paraId="089EF604" w14:textId="77777777" w:rsidR="008F141D" w:rsidRPr="0031780B" w:rsidRDefault="008F141D" w:rsidP="0004216A">
            <w:pPr>
              <w:ind w:firstLine="1080"/>
            </w:pPr>
          </w:p>
        </w:tc>
      </w:tr>
      <w:tr w:rsidR="008F141D" w:rsidRPr="0031780B" w14:paraId="2B308358" w14:textId="77777777" w:rsidTr="0004216A">
        <w:trPr>
          <w:trHeight w:val="1200"/>
        </w:trPr>
        <w:tc>
          <w:tcPr>
            <w:tcW w:w="10348" w:type="dxa"/>
            <w:gridSpan w:val="4"/>
            <w:tcBorders>
              <w:top w:val="nil"/>
              <w:left w:val="nil"/>
              <w:bottom w:val="nil"/>
              <w:right w:val="nil"/>
            </w:tcBorders>
            <w:shd w:val="clear" w:color="auto" w:fill="auto"/>
            <w:vAlign w:val="bottom"/>
            <w:hideMark/>
          </w:tcPr>
          <w:p w14:paraId="14696ABD" w14:textId="77777777" w:rsidR="008F141D" w:rsidRPr="0031780B" w:rsidRDefault="00A87A08" w:rsidP="00A87A08">
            <w:pPr>
              <w:ind w:firstLine="1080"/>
              <w:jc w:val="both"/>
              <w:rPr>
                <w:b/>
                <w:bCs/>
                <w:color w:val="000000"/>
              </w:rPr>
            </w:pPr>
            <w:r w:rsidRPr="001532F8">
              <w:t>______________</w:t>
            </w:r>
            <w:r w:rsidR="008F141D" w:rsidRPr="0031780B">
              <w:rPr>
                <w:b/>
                <w:bCs/>
                <w:color w:val="000000"/>
              </w:rPr>
              <w:t xml:space="preserve"> «</w:t>
            </w:r>
            <w:r w:rsidRPr="001532F8">
              <w:t>______________</w:t>
            </w:r>
            <w:r w:rsidR="008F141D" w:rsidRPr="0031780B">
              <w:rPr>
                <w:b/>
                <w:bCs/>
                <w:color w:val="000000"/>
              </w:rPr>
              <w:t>» (</w:t>
            </w:r>
            <w:r w:rsidRPr="001532F8">
              <w:t>______________</w:t>
            </w:r>
            <w:r>
              <w:rPr>
                <w:b/>
                <w:bCs/>
                <w:color w:val="000000"/>
              </w:rPr>
              <w:t xml:space="preserve"> </w:t>
            </w:r>
            <w:r w:rsidR="000841BE">
              <w:rPr>
                <w:b/>
                <w:bCs/>
                <w:color w:val="000000"/>
              </w:rPr>
              <w:t>«</w:t>
            </w:r>
            <w:r w:rsidRPr="001532F8">
              <w:t>______________</w:t>
            </w:r>
            <w:r w:rsidR="008F141D" w:rsidRPr="0031780B">
              <w:rPr>
                <w:b/>
                <w:bCs/>
                <w:color w:val="000000"/>
              </w:rPr>
              <w:t>»)</w:t>
            </w:r>
            <w:r w:rsidR="008F141D" w:rsidRPr="0031780B">
              <w:rPr>
                <w:color w:val="000000"/>
              </w:rPr>
              <w:t xml:space="preserve">, именуемое в дальнейшем </w:t>
            </w:r>
            <w:r w:rsidR="008F141D" w:rsidRPr="0031780B">
              <w:rPr>
                <w:b/>
                <w:bCs/>
                <w:color w:val="000000"/>
              </w:rPr>
              <w:t>«Заказчик»</w:t>
            </w:r>
            <w:r w:rsidR="008F141D" w:rsidRPr="0031780B">
              <w:rPr>
                <w:color w:val="000000"/>
              </w:rPr>
              <w:t>, в лице __________________________________________________________________, действующего на основании____________________________________________________________, с одной стороны, и _________________________________________________________________________</w:t>
            </w:r>
          </w:p>
        </w:tc>
      </w:tr>
      <w:tr w:rsidR="008F141D" w:rsidRPr="0031780B" w14:paraId="42F3CE5A" w14:textId="77777777" w:rsidTr="0004216A">
        <w:trPr>
          <w:trHeight w:val="600"/>
        </w:trPr>
        <w:tc>
          <w:tcPr>
            <w:tcW w:w="10348" w:type="dxa"/>
            <w:gridSpan w:val="4"/>
            <w:tcBorders>
              <w:top w:val="nil"/>
              <w:left w:val="nil"/>
              <w:bottom w:val="nil"/>
              <w:right w:val="nil"/>
            </w:tcBorders>
            <w:shd w:val="clear" w:color="auto" w:fill="auto"/>
            <w:vAlign w:val="bottom"/>
            <w:hideMark/>
          </w:tcPr>
          <w:p w14:paraId="7F2B80A9" w14:textId="77777777" w:rsidR="008F141D" w:rsidRPr="0031780B" w:rsidRDefault="008F141D" w:rsidP="00EE6D11">
            <w:pPr>
              <w:jc w:val="both"/>
              <w:rPr>
                <w:color w:val="000000"/>
              </w:rPr>
            </w:pPr>
            <w:r w:rsidRPr="0031780B">
              <w:rPr>
                <w:b/>
                <w:bCs/>
                <w:color w:val="000000"/>
              </w:rPr>
              <w:t>(</w:t>
            </w:r>
            <w:r w:rsidRPr="0031780B">
              <w:rPr>
                <w:b/>
                <w:bCs/>
                <w:i/>
                <w:color w:val="000000"/>
              </w:rPr>
              <w:t>Название подрядчика</w:t>
            </w:r>
            <w:r w:rsidRPr="0031780B">
              <w:rPr>
                <w:b/>
                <w:bCs/>
                <w:color w:val="000000"/>
              </w:rPr>
              <w:t>)</w:t>
            </w:r>
            <w:r w:rsidRPr="0031780B">
              <w:rPr>
                <w:color w:val="000000"/>
              </w:rPr>
              <w:t xml:space="preserve">, именуемое в дальнейшем </w:t>
            </w:r>
            <w:r w:rsidRPr="0031780B">
              <w:rPr>
                <w:b/>
                <w:bCs/>
                <w:color w:val="000000"/>
              </w:rPr>
              <w:t>«Подрядчик»</w:t>
            </w:r>
            <w:r>
              <w:rPr>
                <w:color w:val="000000"/>
              </w:rPr>
              <w:t xml:space="preserve">, в лице </w:t>
            </w:r>
            <w:r w:rsidR="00EE6D11">
              <w:rPr>
                <w:color w:val="000000"/>
              </w:rPr>
              <w:t>________</w:t>
            </w:r>
            <w:r>
              <w:rPr>
                <w:color w:val="000000"/>
              </w:rPr>
              <w:t>_________.</w:t>
            </w:r>
            <w:r w:rsidRPr="0031780B">
              <w:rPr>
                <w:color w:val="000000"/>
              </w:rPr>
              <w:t>, действующего на основании</w:t>
            </w:r>
            <w:r>
              <w:rPr>
                <w:color w:val="000000"/>
              </w:rPr>
              <w:t xml:space="preserve"> Устава </w:t>
            </w:r>
            <w:r w:rsidRPr="0031780B">
              <w:rPr>
                <w:color w:val="000000"/>
              </w:rPr>
              <w:t>с другой стороны,</w:t>
            </w:r>
          </w:p>
        </w:tc>
      </w:tr>
      <w:tr w:rsidR="008F141D" w:rsidRPr="0031780B" w14:paraId="1F669088" w14:textId="77777777" w:rsidTr="0004216A">
        <w:trPr>
          <w:trHeight w:val="600"/>
        </w:trPr>
        <w:tc>
          <w:tcPr>
            <w:tcW w:w="10348" w:type="dxa"/>
            <w:gridSpan w:val="4"/>
            <w:tcBorders>
              <w:top w:val="nil"/>
              <w:left w:val="nil"/>
              <w:bottom w:val="nil"/>
              <w:right w:val="nil"/>
            </w:tcBorders>
            <w:shd w:val="clear" w:color="auto" w:fill="auto"/>
            <w:vAlign w:val="bottom"/>
            <w:hideMark/>
          </w:tcPr>
          <w:p w14:paraId="1E402F62" w14:textId="77777777" w:rsidR="008F141D" w:rsidRPr="0031780B" w:rsidRDefault="008F141D" w:rsidP="0004216A">
            <w:pPr>
              <w:jc w:val="both"/>
              <w:rPr>
                <w:color w:val="000000"/>
              </w:rPr>
            </w:pPr>
            <w:r w:rsidRPr="0031780B">
              <w:rPr>
                <w:color w:val="000000"/>
              </w:rPr>
              <w:t>совместно именуемые по тексту «Стороны», заключили настоящее Дополнительное соглашение о нижеследующем:</w:t>
            </w:r>
          </w:p>
        </w:tc>
      </w:tr>
      <w:tr w:rsidR="008F141D" w:rsidRPr="0031780B" w14:paraId="4E23C191" w14:textId="77777777" w:rsidTr="0004216A">
        <w:trPr>
          <w:trHeight w:val="1200"/>
        </w:trPr>
        <w:tc>
          <w:tcPr>
            <w:tcW w:w="284" w:type="dxa"/>
            <w:tcBorders>
              <w:top w:val="nil"/>
              <w:left w:val="nil"/>
              <w:bottom w:val="nil"/>
              <w:right w:val="nil"/>
            </w:tcBorders>
            <w:shd w:val="clear" w:color="auto" w:fill="auto"/>
            <w:noWrap/>
            <w:vAlign w:val="center"/>
            <w:hideMark/>
          </w:tcPr>
          <w:p w14:paraId="3CC36149" w14:textId="77777777" w:rsidR="008F141D" w:rsidRPr="0031780B" w:rsidRDefault="008F141D" w:rsidP="0004216A">
            <w:pPr>
              <w:ind w:firstLine="1080"/>
              <w:jc w:val="center"/>
              <w:rPr>
                <w:color w:val="000000"/>
              </w:rPr>
            </w:pPr>
          </w:p>
        </w:tc>
        <w:tc>
          <w:tcPr>
            <w:tcW w:w="10064" w:type="dxa"/>
            <w:gridSpan w:val="3"/>
            <w:tcBorders>
              <w:top w:val="nil"/>
              <w:left w:val="nil"/>
              <w:bottom w:val="nil"/>
              <w:right w:val="nil"/>
            </w:tcBorders>
            <w:shd w:val="clear" w:color="auto" w:fill="auto"/>
            <w:vAlign w:val="bottom"/>
            <w:hideMark/>
          </w:tcPr>
          <w:p w14:paraId="2E7809FC" w14:textId="77777777" w:rsidR="008F141D" w:rsidRPr="0031780B" w:rsidRDefault="008F141D">
            <w:pPr>
              <w:ind w:firstLine="1080"/>
              <w:jc w:val="both"/>
              <w:rPr>
                <w:color w:val="000000"/>
              </w:rPr>
            </w:pPr>
            <w:r>
              <w:rPr>
                <w:color w:val="000000"/>
              </w:rPr>
              <w:t xml:space="preserve">1. </w:t>
            </w:r>
            <w:r w:rsidRPr="0031780B">
              <w:rPr>
                <w:color w:val="000000"/>
              </w:rPr>
              <w:t xml:space="preserve"> Подрядчик принимает на себя обязательство выполнит</w:t>
            </w:r>
            <w:r>
              <w:rPr>
                <w:color w:val="000000"/>
              </w:rPr>
              <w:t>ь работы/услуги по</w:t>
            </w:r>
            <w:r w:rsidR="00CB7B1E">
              <w:rPr>
                <w:color w:val="000000"/>
              </w:rPr>
              <w:t>________</w:t>
            </w:r>
            <w:r>
              <w:rPr>
                <w:color w:val="000000"/>
              </w:rPr>
              <w:t xml:space="preserve"> </w:t>
            </w:r>
            <w:r w:rsidRPr="0031780B">
              <w:rPr>
                <w:color w:val="000000"/>
              </w:rPr>
              <w:t xml:space="preserve"> базовой станции на Позиции № Номер, название,</w:t>
            </w:r>
            <w:r w:rsidR="00785DB1">
              <w:rPr>
                <w:color w:val="000000"/>
              </w:rPr>
              <w:t xml:space="preserve"> расположенной по следующему адресу:</w:t>
            </w:r>
            <w:r w:rsidRPr="0031780B">
              <w:rPr>
                <w:color w:val="000000"/>
              </w:rPr>
              <w:t xml:space="preserve"> адрес позиции.</w:t>
            </w:r>
          </w:p>
        </w:tc>
      </w:tr>
      <w:tr w:rsidR="008F141D" w:rsidRPr="0031780B" w14:paraId="7CC5C6B8" w14:textId="77777777" w:rsidTr="0004216A">
        <w:trPr>
          <w:trHeight w:val="600"/>
        </w:trPr>
        <w:tc>
          <w:tcPr>
            <w:tcW w:w="284" w:type="dxa"/>
            <w:tcBorders>
              <w:top w:val="nil"/>
              <w:left w:val="nil"/>
              <w:bottom w:val="nil"/>
              <w:right w:val="nil"/>
            </w:tcBorders>
            <w:shd w:val="clear" w:color="auto" w:fill="auto"/>
            <w:noWrap/>
            <w:vAlign w:val="center"/>
            <w:hideMark/>
          </w:tcPr>
          <w:p w14:paraId="4CC5BA48" w14:textId="77777777" w:rsidR="008F141D" w:rsidRPr="0031780B" w:rsidRDefault="008F141D" w:rsidP="0004216A">
            <w:pPr>
              <w:ind w:firstLine="1080"/>
              <w:jc w:val="center"/>
              <w:rPr>
                <w:color w:val="000000"/>
              </w:rPr>
            </w:pPr>
          </w:p>
        </w:tc>
        <w:tc>
          <w:tcPr>
            <w:tcW w:w="10064" w:type="dxa"/>
            <w:gridSpan w:val="3"/>
            <w:tcBorders>
              <w:top w:val="nil"/>
              <w:left w:val="nil"/>
              <w:bottom w:val="nil"/>
              <w:right w:val="nil"/>
            </w:tcBorders>
            <w:shd w:val="clear" w:color="auto" w:fill="auto"/>
            <w:vAlign w:val="bottom"/>
            <w:hideMark/>
          </w:tcPr>
          <w:p w14:paraId="5888377E" w14:textId="77777777" w:rsidR="008F141D" w:rsidRPr="0031780B" w:rsidRDefault="008F141D" w:rsidP="00A862B2">
            <w:pPr>
              <w:ind w:firstLine="1080"/>
              <w:jc w:val="both"/>
              <w:rPr>
                <w:color w:val="000000"/>
              </w:rPr>
            </w:pPr>
            <w:r>
              <w:rPr>
                <w:color w:val="000000"/>
              </w:rPr>
              <w:t xml:space="preserve">2. </w:t>
            </w:r>
            <w:r w:rsidRPr="0031780B">
              <w:rPr>
                <w:color w:val="000000"/>
              </w:rPr>
              <w:t xml:space="preserve">Наименования видов работ/услуг и их стоимость указаны в Ведомости исполнения работ </w:t>
            </w:r>
            <w:r w:rsidRPr="001C2077">
              <w:rPr>
                <w:color w:val="000000"/>
              </w:rPr>
              <w:t>(Приложение № 1</w:t>
            </w:r>
            <w:r w:rsidR="00A862B2" w:rsidRPr="00EA2B50">
              <w:rPr>
                <w:color w:val="000000"/>
              </w:rPr>
              <w:t xml:space="preserve"> </w:t>
            </w:r>
            <w:r w:rsidRPr="001C2077">
              <w:rPr>
                <w:color w:val="000000"/>
              </w:rPr>
              <w:t>к настоящему Дополнительному соглашению</w:t>
            </w:r>
            <w:r>
              <w:rPr>
                <w:color w:val="000000"/>
              </w:rPr>
              <w:t>)</w:t>
            </w:r>
            <w:r w:rsidRPr="0031780B">
              <w:rPr>
                <w:color w:val="000000"/>
              </w:rPr>
              <w:t>.</w:t>
            </w:r>
          </w:p>
        </w:tc>
      </w:tr>
      <w:tr w:rsidR="008F141D" w:rsidRPr="0031780B" w14:paraId="6135B021" w14:textId="77777777" w:rsidTr="0004216A">
        <w:trPr>
          <w:trHeight w:val="1200"/>
        </w:trPr>
        <w:tc>
          <w:tcPr>
            <w:tcW w:w="284" w:type="dxa"/>
            <w:tcBorders>
              <w:top w:val="nil"/>
              <w:left w:val="nil"/>
              <w:bottom w:val="nil"/>
              <w:right w:val="nil"/>
            </w:tcBorders>
            <w:shd w:val="clear" w:color="auto" w:fill="auto"/>
            <w:noWrap/>
            <w:vAlign w:val="center"/>
            <w:hideMark/>
          </w:tcPr>
          <w:p w14:paraId="4A657AE7" w14:textId="77777777" w:rsidR="008F141D" w:rsidRPr="0031780B" w:rsidRDefault="008F141D" w:rsidP="0004216A">
            <w:pPr>
              <w:ind w:firstLine="1080"/>
              <w:jc w:val="center"/>
              <w:rPr>
                <w:color w:val="000000"/>
              </w:rPr>
            </w:pPr>
          </w:p>
        </w:tc>
        <w:tc>
          <w:tcPr>
            <w:tcW w:w="10064" w:type="dxa"/>
            <w:gridSpan w:val="3"/>
            <w:tcBorders>
              <w:top w:val="nil"/>
              <w:left w:val="nil"/>
              <w:bottom w:val="nil"/>
              <w:right w:val="nil"/>
            </w:tcBorders>
            <w:shd w:val="clear" w:color="auto" w:fill="auto"/>
            <w:vAlign w:val="bottom"/>
            <w:hideMark/>
          </w:tcPr>
          <w:p w14:paraId="3228C5B6" w14:textId="77777777" w:rsidR="008F141D" w:rsidRPr="0031780B" w:rsidRDefault="00A862B2">
            <w:pPr>
              <w:ind w:firstLine="1080"/>
              <w:jc w:val="both"/>
              <w:rPr>
                <w:color w:val="000000"/>
              </w:rPr>
            </w:pPr>
            <w:r w:rsidRPr="0031780B">
              <w:rPr>
                <w:i/>
                <w:noProof/>
                <w:u w:val="single"/>
              </w:rPr>
              <mc:AlternateContent>
                <mc:Choice Requires="wps">
                  <w:drawing>
                    <wp:anchor distT="0" distB="0" distL="114300" distR="114300" simplePos="0" relativeHeight="251772928" behindDoc="0" locked="0" layoutInCell="1" allowOverlap="1" wp14:anchorId="38DE220B" wp14:editId="3CCCCDB2">
                      <wp:simplePos x="0" y="0"/>
                      <wp:positionH relativeFrom="column">
                        <wp:posOffset>236855</wp:posOffset>
                      </wp:positionH>
                      <wp:positionV relativeFrom="paragraph">
                        <wp:posOffset>-100330</wp:posOffset>
                      </wp:positionV>
                      <wp:extent cx="5287010" cy="596265"/>
                      <wp:effectExtent l="0" t="0" r="0" b="0"/>
                      <wp:wrapNone/>
                      <wp:docPr id="10"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618867">
                                <a:off x="0" y="0"/>
                                <a:ext cx="5287010" cy="596265"/>
                              </a:xfrm>
                              <a:prstGeom prst="rect">
                                <a:avLst/>
                              </a:prstGeom>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14:hiddenEffects>
                                </a:ext>
                              </a:extLst>
                            </wps:spPr>
                            <wps:txbx>
                              <w:txbxContent>
                                <w:p w14:paraId="25B1EBD2" w14:textId="77777777" w:rsidR="00A35D15" w:rsidRDefault="00A35D15"/>
                              </w:txbxContent>
                            </wps:txbx>
                            <wps:bodyPr wrap="square" numCol="1" fromWordArt="1">
                              <a:prstTxWarp prst="textSlantUp">
                                <a:avLst>
                                  <a:gd name="adj" fmla="val 65875"/>
                                </a:avLst>
                              </a:prstTxWarp>
                              <a:noAutofit/>
                            </wps:bodyPr>
                          </wps:wsp>
                        </a:graphicData>
                      </a:graphic>
                      <wp14:sizeRelH relativeFrom="page">
                        <wp14:pctWidth>0</wp14:pctWidth>
                      </wp14:sizeRelH>
                      <wp14:sizeRelV relativeFrom="page">
                        <wp14:pctHeight>0</wp14:pctHeight>
                      </wp14:sizeRelV>
                    </wp:anchor>
                  </w:drawing>
                </mc:Choice>
                <mc:Fallback>
                  <w:pict>
                    <v:shapetype w14:anchorId="38DE220B" id="_x0000_t202" coordsize="21600,21600" o:spt="202" path="m,l,21600r21600,l21600,xe">
                      <v:stroke joinstyle="miter"/>
                      <v:path gradientshapeok="t" o:connecttype="rect"/>
                    </v:shapetype>
                    <v:shape id="WordArt 13" o:spid="_x0000_s1026" type="#_x0000_t202" style="position:absolute;left:0;text-align:left;margin-left:18.65pt;margin-top:-7.9pt;width:416.3pt;height:46.95pt;rotation:-107165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" filled="f" fillcolor="#f2f2f2" stroked="f">
                      <o:lock v:ext="edit" shapetype="t"/>
                      <v:textbox>
                        <w:txbxContent>
                          <w:p w14:paraId="25B1EBD2" w14:textId="77777777" w:rsidR="00A35D15" w:rsidRDefault="00A35D15"/>
                        </w:txbxContent>
                      </v:textbox>
                    </v:shape>
                  </w:pict>
                </mc:Fallback>
              </mc:AlternateContent>
            </w:r>
            <w:r w:rsidR="008F141D">
              <w:rPr>
                <w:color w:val="000000"/>
              </w:rPr>
              <w:t xml:space="preserve">3. </w:t>
            </w:r>
            <w:r w:rsidR="00785DB1">
              <w:rPr>
                <w:color w:val="000000"/>
              </w:rPr>
              <w:t>С</w:t>
            </w:r>
            <w:r w:rsidR="008F141D" w:rsidRPr="0031780B">
              <w:rPr>
                <w:color w:val="000000"/>
              </w:rPr>
              <w:t>тоимость порученных Подрядчику работ/услуг по настоящему Дополнительному соглашению составляет _____ (</w:t>
            </w:r>
            <w:r w:rsidR="008F141D" w:rsidRPr="0031780B">
              <w:rPr>
                <w:i/>
                <w:color w:val="000000"/>
              </w:rPr>
              <w:t>прописью</w:t>
            </w:r>
            <w:r w:rsidR="008F141D" w:rsidRPr="0031780B">
              <w:rPr>
                <w:color w:val="000000"/>
              </w:rPr>
              <w:t>) руб. __ коп. без учёта НДС, который дополнительно уплачивается в порядке и по ставке, установленной действующим законодательством РФ, и составляет _____ (</w:t>
            </w:r>
            <w:r w:rsidR="008F141D" w:rsidRPr="0031780B">
              <w:rPr>
                <w:i/>
                <w:color w:val="000000"/>
              </w:rPr>
              <w:t>прописью</w:t>
            </w:r>
            <w:r w:rsidR="008F141D" w:rsidRPr="0031780B">
              <w:rPr>
                <w:color w:val="000000"/>
              </w:rPr>
              <w:t xml:space="preserve">) руб. __ коп. </w:t>
            </w:r>
          </w:p>
        </w:tc>
      </w:tr>
      <w:tr w:rsidR="008F141D" w:rsidRPr="0031780B" w14:paraId="6020A627" w14:textId="77777777" w:rsidTr="0004216A">
        <w:trPr>
          <w:trHeight w:val="600"/>
        </w:trPr>
        <w:tc>
          <w:tcPr>
            <w:tcW w:w="284" w:type="dxa"/>
            <w:tcBorders>
              <w:top w:val="nil"/>
              <w:left w:val="nil"/>
              <w:bottom w:val="nil"/>
              <w:right w:val="nil"/>
            </w:tcBorders>
            <w:shd w:val="clear" w:color="auto" w:fill="auto"/>
            <w:noWrap/>
            <w:vAlign w:val="center"/>
            <w:hideMark/>
          </w:tcPr>
          <w:p w14:paraId="63B2DA19" w14:textId="77777777" w:rsidR="008F141D" w:rsidRPr="0031780B" w:rsidRDefault="008F141D" w:rsidP="0004216A">
            <w:pPr>
              <w:ind w:firstLine="1080"/>
              <w:jc w:val="center"/>
              <w:rPr>
                <w:color w:val="000000"/>
              </w:rPr>
            </w:pPr>
          </w:p>
        </w:tc>
        <w:tc>
          <w:tcPr>
            <w:tcW w:w="10064" w:type="dxa"/>
            <w:gridSpan w:val="3"/>
            <w:tcBorders>
              <w:top w:val="nil"/>
              <w:left w:val="nil"/>
              <w:bottom w:val="nil"/>
              <w:right w:val="nil"/>
            </w:tcBorders>
            <w:shd w:val="clear" w:color="auto" w:fill="auto"/>
            <w:vAlign w:val="bottom"/>
            <w:hideMark/>
          </w:tcPr>
          <w:p w14:paraId="5F65D170" w14:textId="77777777" w:rsidR="008F141D" w:rsidRPr="0031780B" w:rsidRDefault="008F141D" w:rsidP="0004216A">
            <w:pPr>
              <w:ind w:firstLine="1080"/>
              <w:jc w:val="both"/>
              <w:rPr>
                <w:color w:val="000000"/>
              </w:rPr>
            </w:pPr>
            <w:r>
              <w:rPr>
                <w:color w:val="000000"/>
              </w:rPr>
              <w:t xml:space="preserve">4. </w:t>
            </w:r>
            <w:r w:rsidRPr="0031780B">
              <w:rPr>
                <w:color w:val="000000"/>
              </w:rPr>
              <w:t>Начальный срок выполнения работ/услуг: _____, Дата интеграции:______, Конечный срок выполнения работ/услуг: ______.</w:t>
            </w:r>
          </w:p>
        </w:tc>
      </w:tr>
      <w:tr w:rsidR="008F141D" w:rsidRPr="0031780B" w14:paraId="2B3D1E79" w14:textId="77777777" w:rsidTr="0004216A">
        <w:trPr>
          <w:trHeight w:val="1200"/>
        </w:trPr>
        <w:tc>
          <w:tcPr>
            <w:tcW w:w="284" w:type="dxa"/>
            <w:tcBorders>
              <w:top w:val="nil"/>
              <w:left w:val="nil"/>
              <w:bottom w:val="nil"/>
              <w:right w:val="nil"/>
            </w:tcBorders>
            <w:shd w:val="clear" w:color="auto" w:fill="auto"/>
            <w:noWrap/>
            <w:vAlign w:val="center"/>
            <w:hideMark/>
          </w:tcPr>
          <w:p w14:paraId="5F9318A8" w14:textId="77777777" w:rsidR="008F141D" w:rsidRPr="0031780B" w:rsidRDefault="008F141D" w:rsidP="0004216A">
            <w:pPr>
              <w:ind w:firstLine="1080"/>
              <w:jc w:val="center"/>
              <w:rPr>
                <w:color w:val="000000"/>
              </w:rPr>
            </w:pPr>
          </w:p>
        </w:tc>
        <w:tc>
          <w:tcPr>
            <w:tcW w:w="10064" w:type="dxa"/>
            <w:gridSpan w:val="3"/>
            <w:tcBorders>
              <w:top w:val="nil"/>
              <w:left w:val="nil"/>
              <w:bottom w:val="nil"/>
              <w:right w:val="nil"/>
            </w:tcBorders>
            <w:shd w:val="clear" w:color="auto" w:fill="auto"/>
            <w:vAlign w:val="bottom"/>
            <w:hideMark/>
          </w:tcPr>
          <w:p w14:paraId="2925D3DA" w14:textId="77777777" w:rsidR="008F141D" w:rsidRPr="0031780B" w:rsidRDefault="008F141D" w:rsidP="0004216A">
            <w:pPr>
              <w:ind w:firstLine="1080"/>
              <w:jc w:val="both"/>
              <w:rPr>
                <w:color w:val="000000"/>
              </w:rPr>
            </w:pPr>
            <w:r>
              <w:rPr>
                <w:color w:val="000000"/>
              </w:rPr>
              <w:t xml:space="preserve">5. </w:t>
            </w:r>
            <w:r w:rsidRPr="0031780B">
              <w:rPr>
                <w:color w:val="000000"/>
              </w:rPr>
              <w:t>В случае досрочного выполнения конкретных видов работ, предусмотренных настоящим Дополнительным соглашением, Заказчик принимает эти работы по «Актам о приемке выполненных работ» и оплачивает их выполнение по договорной стоимости, указанной в Ведомости исполнения работ в порядке и на условиях, установленных Договором.</w:t>
            </w:r>
          </w:p>
        </w:tc>
      </w:tr>
      <w:tr w:rsidR="008F141D" w:rsidRPr="0031780B" w14:paraId="5B3C6B13" w14:textId="77777777" w:rsidTr="0004216A">
        <w:trPr>
          <w:trHeight w:val="1200"/>
        </w:trPr>
        <w:tc>
          <w:tcPr>
            <w:tcW w:w="284" w:type="dxa"/>
            <w:tcBorders>
              <w:top w:val="nil"/>
              <w:left w:val="nil"/>
              <w:bottom w:val="nil"/>
              <w:right w:val="nil"/>
            </w:tcBorders>
            <w:shd w:val="clear" w:color="auto" w:fill="auto"/>
            <w:noWrap/>
            <w:vAlign w:val="center"/>
            <w:hideMark/>
          </w:tcPr>
          <w:p w14:paraId="62C6DE59" w14:textId="77777777" w:rsidR="008F141D" w:rsidRPr="0031780B" w:rsidRDefault="008F141D" w:rsidP="0004216A">
            <w:pPr>
              <w:ind w:firstLine="1080"/>
              <w:jc w:val="center"/>
              <w:rPr>
                <w:color w:val="000000"/>
              </w:rPr>
            </w:pPr>
          </w:p>
        </w:tc>
        <w:tc>
          <w:tcPr>
            <w:tcW w:w="10064" w:type="dxa"/>
            <w:gridSpan w:val="3"/>
            <w:tcBorders>
              <w:top w:val="nil"/>
              <w:left w:val="nil"/>
              <w:bottom w:val="nil"/>
              <w:right w:val="nil"/>
            </w:tcBorders>
            <w:shd w:val="clear" w:color="auto" w:fill="auto"/>
            <w:vAlign w:val="bottom"/>
            <w:hideMark/>
          </w:tcPr>
          <w:p w14:paraId="024CE6BC" w14:textId="77777777" w:rsidR="008F141D" w:rsidRPr="0031780B" w:rsidRDefault="008F141D" w:rsidP="0004216A">
            <w:pPr>
              <w:ind w:firstLine="1080"/>
              <w:jc w:val="both"/>
              <w:rPr>
                <w:color w:val="000000"/>
              </w:rPr>
            </w:pPr>
            <w:r>
              <w:rPr>
                <w:color w:val="000000"/>
              </w:rPr>
              <w:t xml:space="preserve">6. </w:t>
            </w:r>
            <w:r w:rsidRPr="0031780B">
              <w:rPr>
                <w:color w:val="000000"/>
              </w:rPr>
              <w:t>Оплата выполненных работ/оказанных услуг осуществляется Заказчиком путем перечисления на расчетный счет Подрядчика подлежащей оплате суммы в течение сроков, установленных Генеральным Договором. Счет выставляется Подрядчиком не позднее 5 (Пяти) рабочих дней со дня подписания Заказчиком «Акта о приемке выполненных работ».</w:t>
            </w:r>
          </w:p>
        </w:tc>
      </w:tr>
      <w:tr w:rsidR="008F141D" w:rsidRPr="0031780B" w14:paraId="23074177" w14:textId="77777777" w:rsidTr="0004216A">
        <w:trPr>
          <w:trHeight w:val="600"/>
        </w:trPr>
        <w:tc>
          <w:tcPr>
            <w:tcW w:w="284" w:type="dxa"/>
            <w:tcBorders>
              <w:top w:val="nil"/>
              <w:left w:val="nil"/>
              <w:bottom w:val="nil"/>
              <w:right w:val="nil"/>
            </w:tcBorders>
            <w:shd w:val="clear" w:color="auto" w:fill="auto"/>
            <w:noWrap/>
            <w:vAlign w:val="center"/>
            <w:hideMark/>
          </w:tcPr>
          <w:p w14:paraId="37E49B43" w14:textId="77777777" w:rsidR="008F141D" w:rsidRPr="0031780B" w:rsidRDefault="008F141D" w:rsidP="0004216A">
            <w:pPr>
              <w:ind w:firstLine="1080"/>
              <w:jc w:val="center"/>
              <w:rPr>
                <w:color w:val="000000"/>
              </w:rPr>
            </w:pPr>
          </w:p>
        </w:tc>
        <w:tc>
          <w:tcPr>
            <w:tcW w:w="10064" w:type="dxa"/>
            <w:gridSpan w:val="3"/>
            <w:tcBorders>
              <w:top w:val="nil"/>
              <w:left w:val="nil"/>
              <w:bottom w:val="nil"/>
              <w:right w:val="nil"/>
            </w:tcBorders>
            <w:shd w:val="clear" w:color="auto" w:fill="auto"/>
            <w:vAlign w:val="bottom"/>
            <w:hideMark/>
          </w:tcPr>
          <w:p w14:paraId="58251E46" w14:textId="77777777" w:rsidR="008F141D" w:rsidRPr="0031780B" w:rsidRDefault="008F141D" w:rsidP="0004216A">
            <w:pPr>
              <w:ind w:firstLine="1080"/>
              <w:jc w:val="both"/>
              <w:rPr>
                <w:color w:val="000000"/>
              </w:rPr>
            </w:pPr>
            <w:r>
              <w:rPr>
                <w:color w:val="000000"/>
              </w:rPr>
              <w:t xml:space="preserve">7. </w:t>
            </w:r>
            <w:r w:rsidRPr="0031780B">
              <w:rPr>
                <w:color w:val="000000"/>
              </w:rPr>
              <w:t>Настоящее Дополнительное соглашение является неотъемлемой частью Генерального договора № ______ от _________ г.</w:t>
            </w:r>
          </w:p>
        </w:tc>
      </w:tr>
      <w:tr w:rsidR="008F141D" w:rsidRPr="0031780B" w14:paraId="21BFE14E" w14:textId="77777777" w:rsidTr="0004216A">
        <w:trPr>
          <w:trHeight w:val="705"/>
        </w:trPr>
        <w:tc>
          <w:tcPr>
            <w:tcW w:w="284" w:type="dxa"/>
            <w:tcBorders>
              <w:top w:val="nil"/>
              <w:left w:val="nil"/>
              <w:bottom w:val="nil"/>
              <w:right w:val="nil"/>
            </w:tcBorders>
            <w:shd w:val="clear" w:color="auto" w:fill="auto"/>
            <w:noWrap/>
            <w:vAlign w:val="center"/>
            <w:hideMark/>
          </w:tcPr>
          <w:p w14:paraId="68674A7E" w14:textId="77777777" w:rsidR="008F141D" w:rsidRPr="0031780B" w:rsidRDefault="008F141D" w:rsidP="0004216A">
            <w:pPr>
              <w:ind w:firstLine="1080"/>
              <w:rPr>
                <w:color w:val="000000"/>
              </w:rPr>
            </w:pPr>
          </w:p>
        </w:tc>
        <w:tc>
          <w:tcPr>
            <w:tcW w:w="10064" w:type="dxa"/>
            <w:gridSpan w:val="3"/>
            <w:tcBorders>
              <w:top w:val="nil"/>
              <w:left w:val="nil"/>
              <w:bottom w:val="nil"/>
              <w:right w:val="nil"/>
            </w:tcBorders>
            <w:shd w:val="clear" w:color="auto" w:fill="auto"/>
            <w:vAlign w:val="bottom"/>
            <w:hideMark/>
          </w:tcPr>
          <w:p w14:paraId="5DA1C2ED" w14:textId="77777777" w:rsidR="008F141D" w:rsidRPr="0031780B" w:rsidRDefault="008F141D" w:rsidP="0004216A">
            <w:pPr>
              <w:ind w:firstLine="1080"/>
              <w:jc w:val="both"/>
              <w:rPr>
                <w:color w:val="000000"/>
              </w:rPr>
            </w:pPr>
            <w:r>
              <w:rPr>
                <w:color w:val="000000"/>
              </w:rPr>
              <w:t xml:space="preserve">8. </w:t>
            </w:r>
            <w:r w:rsidRPr="0031780B">
              <w:rPr>
                <w:color w:val="000000"/>
              </w:rPr>
              <w:t>Во всем остальном, что не предусмотрено настоящим Дополнительным соглашением, Стороны руководствуются положениями Генерального договора № ______ от _________ г.</w:t>
            </w:r>
          </w:p>
        </w:tc>
      </w:tr>
      <w:tr w:rsidR="008F141D" w:rsidRPr="0031780B" w14:paraId="36B31CA2" w14:textId="77777777" w:rsidTr="0004216A">
        <w:trPr>
          <w:trHeight w:val="1500"/>
        </w:trPr>
        <w:tc>
          <w:tcPr>
            <w:tcW w:w="284" w:type="dxa"/>
            <w:tcBorders>
              <w:top w:val="nil"/>
              <w:left w:val="nil"/>
              <w:bottom w:val="nil"/>
              <w:right w:val="nil"/>
            </w:tcBorders>
            <w:shd w:val="clear" w:color="auto" w:fill="auto"/>
            <w:noWrap/>
            <w:vAlign w:val="center"/>
            <w:hideMark/>
          </w:tcPr>
          <w:p w14:paraId="593333B1" w14:textId="77777777" w:rsidR="008F141D" w:rsidRPr="0031780B" w:rsidRDefault="008F141D" w:rsidP="0004216A">
            <w:pPr>
              <w:ind w:firstLine="1080"/>
              <w:jc w:val="center"/>
              <w:rPr>
                <w:color w:val="000000"/>
              </w:rPr>
            </w:pPr>
          </w:p>
        </w:tc>
        <w:tc>
          <w:tcPr>
            <w:tcW w:w="10064" w:type="dxa"/>
            <w:gridSpan w:val="3"/>
            <w:tcBorders>
              <w:top w:val="nil"/>
              <w:left w:val="nil"/>
              <w:bottom w:val="nil"/>
              <w:right w:val="nil"/>
            </w:tcBorders>
            <w:shd w:val="clear" w:color="auto" w:fill="auto"/>
            <w:vAlign w:val="bottom"/>
            <w:hideMark/>
          </w:tcPr>
          <w:p w14:paraId="1C52FCA6" w14:textId="77777777" w:rsidR="008F141D" w:rsidRPr="0031780B" w:rsidRDefault="008F141D" w:rsidP="002F4A24">
            <w:pPr>
              <w:ind w:firstLine="1080"/>
              <w:jc w:val="both"/>
              <w:rPr>
                <w:color w:val="000000"/>
              </w:rPr>
            </w:pPr>
            <w:r>
              <w:rPr>
                <w:color w:val="000000"/>
              </w:rPr>
              <w:t xml:space="preserve">9. </w:t>
            </w:r>
            <w:r w:rsidRPr="0031780B">
              <w:rPr>
                <w:color w:val="000000"/>
              </w:rPr>
              <w:t>Настоящее Дополнительное соглашение вступает</w:t>
            </w:r>
            <w:r w:rsidR="002F4A24">
              <w:rPr>
                <w:color w:val="000000"/>
              </w:rPr>
              <w:t xml:space="preserve"> в силу с момента его подписания Сторонами </w:t>
            </w:r>
            <w:r w:rsidR="002F4A24" w:rsidRPr="002F4A24">
              <w:rPr>
                <w:i/>
                <w:color w:val="000000"/>
              </w:rPr>
              <w:t>(или: вступает в ситу с __</w:t>
            </w:r>
            <w:proofErr w:type="gramStart"/>
            <w:r w:rsidR="002F4A24" w:rsidRPr="002F4A24">
              <w:rPr>
                <w:i/>
                <w:color w:val="000000"/>
              </w:rPr>
              <w:t>_._</w:t>
            </w:r>
            <w:proofErr w:type="gramEnd"/>
            <w:r w:rsidR="002F4A24" w:rsidRPr="002F4A24">
              <w:rPr>
                <w:i/>
                <w:color w:val="000000"/>
              </w:rPr>
              <w:t>___.202__ г.)</w:t>
            </w:r>
            <w:r w:rsidRPr="0031780B">
              <w:rPr>
                <w:color w:val="000000"/>
              </w:rPr>
              <w:t xml:space="preserve">. </w:t>
            </w:r>
          </w:p>
        </w:tc>
      </w:tr>
      <w:tr w:rsidR="008F141D" w:rsidRPr="0031780B" w14:paraId="5FD3F1FD" w14:textId="77777777" w:rsidTr="0004216A">
        <w:trPr>
          <w:trHeight w:val="600"/>
        </w:trPr>
        <w:tc>
          <w:tcPr>
            <w:tcW w:w="284" w:type="dxa"/>
            <w:tcBorders>
              <w:top w:val="nil"/>
              <w:left w:val="nil"/>
              <w:bottom w:val="nil"/>
              <w:right w:val="nil"/>
            </w:tcBorders>
            <w:shd w:val="clear" w:color="auto" w:fill="auto"/>
            <w:noWrap/>
            <w:vAlign w:val="center"/>
            <w:hideMark/>
          </w:tcPr>
          <w:p w14:paraId="105E52C3" w14:textId="77777777" w:rsidR="008F141D" w:rsidRPr="0031780B" w:rsidRDefault="008F141D" w:rsidP="0004216A">
            <w:pPr>
              <w:ind w:firstLine="1080"/>
              <w:jc w:val="center"/>
              <w:rPr>
                <w:color w:val="000000"/>
              </w:rPr>
            </w:pPr>
          </w:p>
        </w:tc>
        <w:tc>
          <w:tcPr>
            <w:tcW w:w="10064" w:type="dxa"/>
            <w:gridSpan w:val="3"/>
            <w:tcBorders>
              <w:top w:val="nil"/>
              <w:left w:val="nil"/>
              <w:bottom w:val="nil"/>
              <w:right w:val="nil"/>
            </w:tcBorders>
            <w:shd w:val="clear" w:color="auto" w:fill="auto"/>
            <w:vAlign w:val="bottom"/>
            <w:hideMark/>
          </w:tcPr>
          <w:p w14:paraId="0D99C980" w14:textId="77777777" w:rsidR="008F141D" w:rsidRPr="0031780B" w:rsidRDefault="008F141D" w:rsidP="0004216A">
            <w:pPr>
              <w:ind w:firstLine="1080"/>
              <w:jc w:val="both"/>
              <w:rPr>
                <w:color w:val="000000"/>
              </w:rPr>
            </w:pPr>
            <w:r w:rsidRPr="0031780B">
              <w:rPr>
                <w:color w:val="000000"/>
              </w:rPr>
              <w:t>Контактный телефон для сообщения о прибытии на позицию для выполнения работ и убытии: __________</w:t>
            </w:r>
          </w:p>
        </w:tc>
      </w:tr>
    </w:tbl>
    <w:p w14:paraId="60F7637B" w14:textId="77777777" w:rsidR="008F141D" w:rsidRPr="0031780B" w:rsidRDefault="008F141D" w:rsidP="008F141D">
      <w:pPr>
        <w:ind w:firstLine="1080"/>
        <w:jc w:val="both"/>
        <w:rPr>
          <w:b/>
          <w:bCs/>
        </w:rPr>
      </w:pPr>
    </w:p>
    <w:p w14:paraId="0DB04718" w14:textId="77777777" w:rsidR="008F141D" w:rsidRDefault="008F141D" w:rsidP="008F141D">
      <w:pPr>
        <w:jc w:val="both"/>
        <w:rPr>
          <w:b/>
          <w:i/>
        </w:rPr>
      </w:pPr>
      <w:r>
        <w:rPr>
          <w:b/>
          <w:i/>
        </w:rPr>
        <w:t>________________________________________________________</w:t>
      </w:r>
    </w:p>
    <w:p w14:paraId="710E4585" w14:textId="2B47879A" w:rsidR="008F141D" w:rsidRPr="0031780B" w:rsidRDefault="008F141D" w:rsidP="008F141D">
      <w:pPr>
        <w:jc w:val="both"/>
        <w:rPr>
          <w:i/>
          <w:sz w:val="20"/>
          <w:szCs w:val="20"/>
        </w:rPr>
      </w:pPr>
      <w:r w:rsidRPr="0031780B">
        <w:rPr>
          <w:b/>
          <w:noProof/>
          <w:sz w:val="20"/>
          <w:szCs w:val="20"/>
          <w:u w:val="single"/>
        </w:rPr>
        <mc:AlternateContent>
          <mc:Choice Requires="wps">
            <w:drawing>
              <wp:anchor distT="0" distB="0" distL="114300" distR="114300" simplePos="0" relativeHeight="251771904" behindDoc="0" locked="0" layoutInCell="1" allowOverlap="1" wp14:anchorId="17FC0D5E" wp14:editId="3B99919C">
                <wp:simplePos x="0" y="0"/>
                <wp:positionH relativeFrom="column">
                  <wp:posOffset>617220</wp:posOffset>
                </wp:positionH>
                <wp:positionV relativeFrom="paragraph">
                  <wp:posOffset>342900</wp:posOffset>
                </wp:positionV>
                <wp:extent cx="5513705" cy="3557270"/>
                <wp:effectExtent l="0" t="651510" r="0" b="344170"/>
                <wp:wrapNone/>
                <wp:docPr id="11"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81133">
                          <a:off x="0" y="0"/>
                          <a:ext cx="5513705" cy="3557270"/>
                        </a:xfrm>
                        <a:prstGeom prst="rect">
                          <a:avLst/>
                        </a:prstGeom>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14:hiddenEffects>
                          </a:ext>
                        </a:extLst>
                      </wps:spPr>
                      <wps:txbx>
                        <w:txbxContent>
                          <w:p w14:paraId="5463095C" w14:textId="77777777" w:rsidR="00A35D15" w:rsidRDefault="00A35D15"/>
                        </w:txbxContent>
                      </wps:txbx>
                      <wps:bodyPr wrap="square" numCol="1" fromWordArt="1">
                        <a:prstTxWarp prst="textSlantUp">
                          <a:avLst>
                            <a:gd name="adj" fmla="val 65875"/>
                          </a:avLst>
                        </a:prstTxWarp>
                        <a:spAutoFit/>
                      </wps:bodyPr>
                    </wps:wsp>
                  </a:graphicData>
                </a:graphic>
                <wp14:sizeRelH relativeFrom="page">
                  <wp14:pctWidth>0</wp14:pctWidth>
                </wp14:sizeRelH>
                <wp14:sizeRelV relativeFrom="page">
                  <wp14:pctHeight>0</wp14:pctHeight>
                </wp14:sizeRelV>
              </wp:anchor>
            </w:drawing>
          </mc:Choice>
          <mc:Fallback>
            <w:pict>
              <v:shape w14:anchorId="17FC0D5E" id="WordArt 14" o:spid="_x0000_s1027" type="#_x0000_t202" style="position:absolute;left:0;text-align:left;margin-left:48.6pt;margin-top:27pt;width:434.15pt;height:280.1pt;rotation:-1071659fd;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" filled="f" fillcolor="#f2f2f2" stroked="f">
                <o:lock v:ext="edit" shapetype="t"/>
                <v:textbox style="mso-fit-shape-to-text:t">
                  <w:txbxContent>
                    <w:p w14:paraId="5463095C" w14:textId="77777777" w:rsidR="00A35D15" w:rsidRDefault="00A35D15"/>
                  </w:txbxContent>
                </v:textbox>
              </v:shape>
            </w:pict>
          </mc:Fallback>
        </mc:AlternateContent>
      </w:r>
      <w:r w:rsidRPr="0031780B">
        <w:rPr>
          <w:i/>
          <w:sz w:val="20"/>
          <w:szCs w:val="20"/>
        </w:rPr>
        <w:t>*Примечание: в каждом Дополнительном соглашении к Генеральному договору обязанности Сторон должны детализироваться / четко описываться в зависимости от вида строящихся позиций / объектов. В частности, должно быть четко определено, какая из Сторон несет обязанность по оформлению прав Заказчика на земельный участок, на котором будет создаваться позиция / объект.</w:t>
      </w:r>
    </w:p>
    <w:p w14:paraId="4B8DE66B" w14:textId="77777777" w:rsidR="008F141D" w:rsidRPr="0031780B" w:rsidRDefault="008F141D" w:rsidP="008F141D">
      <w:pPr>
        <w:jc w:val="both"/>
      </w:pPr>
    </w:p>
    <w:p w14:paraId="1DCD6E51" w14:textId="77777777" w:rsidR="008F141D" w:rsidRPr="0031780B" w:rsidRDefault="008F141D" w:rsidP="008F141D">
      <w:pPr>
        <w:jc w:val="both"/>
      </w:pPr>
    </w:p>
    <w:p w14:paraId="6D0DCBED" w14:textId="77777777" w:rsidR="008F141D" w:rsidRPr="0031780B" w:rsidRDefault="008F141D" w:rsidP="008F141D">
      <w:pPr>
        <w:jc w:val="both"/>
        <w:rPr>
          <w:b/>
        </w:rPr>
      </w:pPr>
      <w:r w:rsidRPr="0031780B">
        <w:rPr>
          <w:b/>
        </w:rPr>
        <w:t xml:space="preserve">Приложения к настоящему Дополнительному соглашению: </w:t>
      </w:r>
    </w:p>
    <w:p w14:paraId="45552D45" w14:textId="77777777" w:rsidR="008F141D" w:rsidRPr="0031780B" w:rsidRDefault="008F141D" w:rsidP="008F141D">
      <w:pPr>
        <w:jc w:val="both"/>
        <w:rPr>
          <w:b/>
        </w:rPr>
      </w:pPr>
    </w:p>
    <w:p w14:paraId="6FB698BD" w14:textId="77777777" w:rsidR="008F141D" w:rsidRPr="0031780B" w:rsidRDefault="008F141D" w:rsidP="008F141D">
      <w:pPr>
        <w:jc w:val="both"/>
        <w:rPr>
          <w:u w:val="single"/>
        </w:rPr>
      </w:pPr>
      <w:r w:rsidRPr="0031780B">
        <w:rPr>
          <w:u w:val="single"/>
        </w:rPr>
        <w:t xml:space="preserve">1. Ведомость исполнения работ </w:t>
      </w:r>
    </w:p>
    <w:p w14:paraId="4B0E8159" w14:textId="77777777" w:rsidR="008F141D" w:rsidRPr="0031780B" w:rsidRDefault="008F141D" w:rsidP="008F141D">
      <w:pPr>
        <w:ind w:left="360"/>
        <w:jc w:val="both"/>
      </w:pPr>
      <w:r w:rsidRPr="0031780B">
        <w:t xml:space="preserve">  </w:t>
      </w:r>
    </w:p>
    <w:p w14:paraId="06850263" w14:textId="77777777" w:rsidR="008F141D" w:rsidRPr="0031780B" w:rsidRDefault="008F141D" w:rsidP="008F141D">
      <w:pPr>
        <w:jc w:val="both"/>
        <w:rPr>
          <w:u w:val="single"/>
        </w:rPr>
      </w:pPr>
    </w:p>
    <w:p w14:paraId="6219AFD4" w14:textId="4430C7AA" w:rsidR="00A40599" w:rsidRPr="0031780B" w:rsidRDefault="00184D98" w:rsidP="00EA2B50">
      <w:pPr>
        <w:spacing w:line="259" w:lineRule="auto"/>
        <w:ind w:firstLine="567"/>
        <w:jc w:val="right"/>
        <w:rPr>
          <w:u w:val="single"/>
        </w:rPr>
      </w:pPr>
      <w:r w:rsidRPr="0031780B">
        <w:rPr>
          <w:u w:val="single"/>
        </w:rPr>
        <w:t xml:space="preserve"> </w:t>
      </w:r>
    </w:p>
    <w:p w14:paraId="0E7B499C" w14:textId="77777777" w:rsidR="00BF2B3B" w:rsidRPr="0031780B" w:rsidRDefault="00184D98" w:rsidP="00BF2B3B">
      <w:pPr>
        <w:ind w:left="360"/>
        <w:jc w:val="both"/>
      </w:pPr>
      <w:r w:rsidRPr="0031780B">
        <w:t xml:space="preserve">  </w:t>
      </w:r>
    </w:p>
    <w:p w14:paraId="2AC3A73C" w14:textId="77777777" w:rsidR="00A40599" w:rsidRPr="0031780B" w:rsidRDefault="00A40599" w:rsidP="00A40599">
      <w:pPr>
        <w:jc w:val="both"/>
        <w:rPr>
          <w:u w:val="single"/>
        </w:rPr>
      </w:pPr>
    </w:p>
    <w:p w14:paraId="2EF3802A" w14:textId="77777777" w:rsidR="00A40599" w:rsidRPr="0031780B" w:rsidRDefault="00A40599" w:rsidP="00A40599">
      <w:pPr>
        <w:jc w:val="both"/>
        <w:rPr>
          <w:u w:val="single"/>
        </w:rPr>
      </w:pPr>
    </w:p>
    <w:p w14:paraId="4E889D27" w14:textId="77777777" w:rsidR="001E7733" w:rsidRPr="0031780B" w:rsidRDefault="00184D98">
      <w:pPr>
        <w:pStyle w:val="af4"/>
        <w:tabs>
          <w:tab w:val="left" w:pos="708"/>
        </w:tabs>
        <w:ind w:hanging="56"/>
        <w:rPr>
          <w:b/>
          <w:bCs/>
          <w:sz w:val="24"/>
          <w:szCs w:val="24"/>
        </w:rPr>
      </w:pPr>
      <w:r w:rsidRPr="0031780B">
        <w:rPr>
          <w:b/>
          <w:bCs/>
          <w:sz w:val="24"/>
          <w:szCs w:val="24"/>
        </w:rPr>
        <w:t>ПОДПИСИ СТОРОН</w:t>
      </w:r>
    </w:p>
    <w:p w14:paraId="6A01CF76" w14:textId="77777777" w:rsidR="00A40599" w:rsidRPr="0031780B" w:rsidRDefault="00A40599" w:rsidP="00A40599">
      <w:pPr>
        <w:pStyle w:val="af4"/>
        <w:tabs>
          <w:tab w:val="left" w:pos="708"/>
        </w:tabs>
        <w:jc w:val="center"/>
        <w:rPr>
          <w:b/>
          <w:bCs/>
          <w:sz w:val="24"/>
          <w:szCs w:val="24"/>
        </w:rPr>
      </w:pPr>
    </w:p>
    <w:tbl>
      <w:tblPr>
        <w:tblW w:w="10490" w:type="dxa"/>
        <w:tblInd w:w="108" w:type="dxa"/>
        <w:tblLayout w:type="fixed"/>
        <w:tblLook w:val="0000" w:firstRow="0" w:lastRow="0" w:firstColumn="0" w:lastColumn="0" w:noHBand="0" w:noVBand="0"/>
      </w:tblPr>
      <w:tblGrid>
        <w:gridCol w:w="5160"/>
        <w:gridCol w:w="5330"/>
      </w:tblGrid>
      <w:tr w:rsidR="007923F7" w:rsidRPr="00B33AAF" w14:paraId="3C3C800D" w14:textId="77777777" w:rsidTr="00284D34">
        <w:trPr>
          <w:trHeight w:val="2344"/>
        </w:trPr>
        <w:tc>
          <w:tcPr>
            <w:tcW w:w="5160" w:type="dxa"/>
          </w:tcPr>
          <w:p w14:paraId="2C0EB0A7" w14:textId="77777777" w:rsidR="007923F7" w:rsidRPr="00155464" w:rsidRDefault="007923F7" w:rsidP="00284D34">
            <w:pPr>
              <w:jc w:val="both"/>
              <w:rPr>
                <w:b/>
                <w:u w:val="single"/>
              </w:rPr>
            </w:pPr>
            <w:r w:rsidRPr="00155464">
              <w:rPr>
                <w:b/>
                <w:u w:val="single"/>
              </w:rPr>
              <w:fldChar w:fldCharType="begin">
                <w:ffData>
                  <w:name w:val="ТекстовоеПоле194"/>
                  <w:enabled/>
                  <w:calcOnExit w:val="0"/>
                  <w:textInput>
                    <w:default w:val="Подрядчик:"/>
                  </w:textInput>
                </w:ffData>
              </w:fldChar>
            </w:r>
            <w:r w:rsidRPr="00155464">
              <w:rPr>
                <w:b/>
                <w:u w:val="single"/>
              </w:rPr>
              <w:instrText xml:space="preserve"> FORMTEXT </w:instrText>
            </w:r>
            <w:r w:rsidRPr="00155464">
              <w:rPr>
                <w:b/>
                <w:u w:val="single"/>
              </w:rPr>
            </w:r>
            <w:r w:rsidRPr="00155464">
              <w:rPr>
                <w:b/>
                <w:u w:val="single"/>
              </w:rPr>
              <w:fldChar w:fldCharType="separate"/>
            </w:r>
            <w:r w:rsidRPr="00155464">
              <w:rPr>
                <w:b/>
                <w:noProof/>
                <w:u w:val="single"/>
              </w:rPr>
              <w:t>Подрядчик:</w:t>
            </w:r>
            <w:r w:rsidRPr="00155464">
              <w:rPr>
                <w:b/>
                <w:u w:val="single"/>
              </w:rPr>
              <w:fldChar w:fldCharType="end"/>
            </w:r>
            <w:r w:rsidRPr="00155464">
              <w:rPr>
                <w:b/>
                <w:u w:val="single"/>
              </w:rPr>
              <w:t xml:space="preserve">               </w:t>
            </w:r>
          </w:p>
          <w:p w14:paraId="4A9BBE99" w14:textId="77777777" w:rsidR="007923F7" w:rsidRPr="00155464" w:rsidRDefault="007923F7" w:rsidP="00284D34">
            <w:pPr>
              <w:jc w:val="both"/>
              <w:rPr>
                <w:b/>
                <w:u w:val="single"/>
              </w:rPr>
            </w:pPr>
          </w:p>
          <w:p w14:paraId="0D73EBEF" w14:textId="77777777" w:rsidR="00EE0190" w:rsidRPr="00C81080" w:rsidRDefault="00C81080" w:rsidP="00EE0190">
            <w:pPr>
              <w:jc w:val="both"/>
              <w:rPr>
                <w:b/>
                <w:u w:val="single"/>
                <w:lang w:val="en-US"/>
              </w:rPr>
            </w:pPr>
            <w:r>
              <w:rPr>
                <w:b/>
                <w:u w:val="single"/>
                <w:lang w:val="en-US"/>
              </w:rPr>
              <w:t>______________</w:t>
            </w:r>
          </w:p>
          <w:p w14:paraId="332EF6A2" w14:textId="77777777" w:rsidR="00EE0190" w:rsidRPr="00155464" w:rsidRDefault="00EE0190" w:rsidP="00EE0190">
            <w:pPr>
              <w:jc w:val="both"/>
              <w:rPr>
                <w:b/>
                <w:u w:val="single"/>
              </w:rPr>
            </w:pPr>
          </w:p>
          <w:p w14:paraId="2BB87148" w14:textId="77777777" w:rsidR="00EE0190" w:rsidRPr="00C81080" w:rsidRDefault="00C81080" w:rsidP="00EE0190">
            <w:pPr>
              <w:jc w:val="both"/>
              <w:rPr>
                <w:lang w:val="en-US"/>
              </w:rPr>
            </w:pPr>
            <w:r>
              <w:rPr>
                <w:lang w:val="en-US"/>
              </w:rPr>
              <w:t>____________________________</w:t>
            </w:r>
          </w:p>
          <w:p w14:paraId="0B84C5A5" w14:textId="61993181" w:rsidR="007923F7" w:rsidRPr="00155464" w:rsidRDefault="007923F7" w:rsidP="000F26F8">
            <w:pPr>
              <w:jc w:val="both"/>
            </w:pPr>
          </w:p>
        </w:tc>
        <w:tc>
          <w:tcPr>
            <w:tcW w:w="5330" w:type="dxa"/>
          </w:tcPr>
          <w:p w14:paraId="7F9EFEB7" w14:textId="77777777" w:rsidR="007923F7" w:rsidRPr="00155464" w:rsidRDefault="007923F7" w:rsidP="00284D34">
            <w:pPr>
              <w:jc w:val="both"/>
              <w:rPr>
                <w:b/>
                <w:u w:val="single"/>
              </w:rPr>
            </w:pPr>
            <w:r w:rsidRPr="00155464">
              <w:rPr>
                <w:b/>
                <w:u w:val="single"/>
              </w:rPr>
              <w:fldChar w:fldCharType="begin">
                <w:ffData>
                  <w:name w:val="ТекстовоеПоле197"/>
                  <w:enabled/>
                  <w:calcOnExit w:val="0"/>
                  <w:textInput>
                    <w:default w:val="Заказчик:"/>
                  </w:textInput>
                </w:ffData>
              </w:fldChar>
            </w:r>
            <w:r w:rsidRPr="00155464">
              <w:rPr>
                <w:b/>
                <w:u w:val="single"/>
              </w:rPr>
              <w:instrText xml:space="preserve"> FORMTEXT </w:instrText>
            </w:r>
            <w:r w:rsidRPr="00155464">
              <w:rPr>
                <w:b/>
                <w:u w:val="single"/>
              </w:rPr>
            </w:r>
            <w:r w:rsidRPr="00155464">
              <w:rPr>
                <w:b/>
                <w:u w:val="single"/>
              </w:rPr>
              <w:fldChar w:fldCharType="separate"/>
            </w:r>
            <w:r w:rsidRPr="00155464">
              <w:rPr>
                <w:b/>
                <w:noProof/>
                <w:u w:val="single"/>
              </w:rPr>
              <w:t>Заказчик:</w:t>
            </w:r>
            <w:r w:rsidRPr="00155464">
              <w:rPr>
                <w:b/>
                <w:u w:val="single"/>
              </w:rPr>
              <w:fldChar w:fldCharType="end"/>
            </w:r>
          </w:p>
          <w:p w14:paraId="119EA007" w14:textId="77777777" w:rsidR="007923F7" w:rsidRPr="00155464" w:rsidRDefault="007923F7" w:rsidP="00284D34">
            <w:pPr>
              <w:jc w:val="both"/>
              <w:rPr>
                <w:b/>
                <w:u w:val="single"/>
              </w:rPr>
            </w:pPr>
            <w:r w:rsidRPr="00155464">
              <w:rPr>
                <w:b/>
                <w:u w:val="single"/>
              </w:rPr>
              <w:t xml:space="preserve"> </w:t>
            </w:r>
          </w:p>
          <w:p w14:paraId="5DDE951F" w14:textId="77777777" w:rsidR="00393DDE" w:rsidRPr="00DF624A" w:rsidRDefault="00A87A08" w:rsidP="00393DDE">
            <w:pPr>
              <w:rPr>
                <w:b/>
              </w:rPr>
            </w:pPr>
            <w:r w:rsidRPr="001532F8">
              <w:t>______________</w:t>
            </w:r>
            <w:r w:rsidRPr="00DF624A">
              <w:rPr>
                <w:b/>
              </w:rPr>
              <w:t xml:space="preserve"> </w:t>
            </w:r>
            <w:r w:rsidR="00393DDE" w:rsidRPr="00DF624A">
              <w:rPr>
                <w:b/>
              </w:rPr>
              <w:t>«</w:t>
            </w:r>
            <w:r w:rsidRPr="001532F8">
              <w:t>______________</w:t>
            </w:r>
            <w:r w:rsidR="00393DDE" w:rsidRPr="00DF624A">
              <w:rPr>
                <w:b/>
              </w:rPr>
              <w:t>»</w:t>
            </w:r>
          </w:p>
          <w:p w14:paraId="3F0BA86B" w14:textId="77777777" w:rsidR="00393DDE" w:rsidRPr="00DF624A" w:rsidRDefault="00393DDE" w:rsidP="00393DDE">
            <w:pPr>
              <w:rPr>
                <w:b/>
              </w:rPr>
            </w:pPr>
          </w:p>
          <w:p w14:paraId="3D48E8C3" w14:textId="77184D3D" w:rsidR="00393DDE" w:rsidRPr="00155464" w:rsidRDefault="00393DDE" w:rsidP="00393DDE">
            <w:pPr>
              <w:jc w:val="both"/>
            </w:pPr>
            <w:r w:rsidRPr="00DF624A">
              <w:rPr>
                <w:noProof/>
              </w:rPr>
              <w:t xml:space="preserve">________________ / </w:t>
            </w:r>
            <w:r w:rsidR="00C81080">
              <w:rPr>
                <w:noProof/>
                <w:lang w:val="en-US"/>
              </w:rPr>
              <w:t>_____________</w:t>
            </w:r>
            <w:r w:rsidRPr="00DF624A">
              <w:rPr>
                <w:noProof/>
              </w:rPr>
              <w:t xml:space="preserve">/ </w:t>
            </w:r>
          </w:p>
          <w:p w14:paraId="31165D27" w14:textId="77777777" w:rsidR="00EE0190" w:rsidRPr="00155464" w:rsidRDefault="00EE0190" w:rsidP="00EE0190">
            <w:pPr>
              <w:jc w:val="both"/>
            </w:pPr>
          </w:p>
          <w:p w14:paraId="4200729D" w14:textId="77777777" w:rsidR="00EE0190" w:rsidRPr="00155464" w:rsidRDefault="00EE0190" w:rsidP="00EE0190">
            <w:pPr>
              <w:jc w:val="both"/>
            </w:pPr>
          </w:p>
          <w:p w14:paraId="064FBE19" w14:textId="025989C9" w:rsidR="007923F7" w:rsidRPr="00155464" w:rsidRDefault="007923F7" w:rsidP="00284D34">
            <w:pPr>
              <w:jc w:val="both"/>
            </w:pPr>
          </w:p>
        </w:tc>
      </w:tr>
      <w:tr w:rsidR="00EE0190" w:rsidRPr="00B33AAF" w14:paraId="14182A0F" w14:textId="77777777" w:rsidTr="00EE0190">
        <w:trPr>
          <w:trHeight w:val="2344"/>
        </w:trPr>
        <w:tc>
          <w:tcPr>
            <w:tcW w:w="5160" w:type="dxa"/>
          </w:tcPr>
          <w:p w14:paraId="203A62BB" w14:textId="77777777" w:rsidR="00EE0190" w:rsidRPr="00155464" w:rsidRDefault="00EE0190" w:rsidP="00EE0190">
            <w:pPr>
              <w:jc w:val="both"/>
            </w:pPr>
          </w:p>
        </w:tc>
        <w:tc>
          <w:tcPr>
            <w:tcW w:w="5330" w:type="dxa"/>
          </w:tcPr>
          <w:p w14:paraId="07A65BB0" w14:textId="77777777" w:rsidR="00EE0190" w:rsidRPr="00155464" w:rsidRDefault="00EE0190" w:rsidP="00EE0190">
            <w:pPr>
              <w:jc w:val="both"/>
            </w:pPr>
          </w:p>
        </w:tc>
      </w:tr>
    </w:tbl>
    <w:p w14:paraId="363B8C8F" w14:textId="77777777" w:rsidR="00A40599" w:rsidRPr="00B33AAF" w:rsidRDefault="00A40599" w:rsidP="00A40599">
      <w:pPr>
        <w:jc w:val="both"/>
        <w:rPr>
          <w:sz w:val="20"/>
          <w:szCs w:val="20"/>
          <w:u w:val="single"/>
        </w:rPr>
      </w:pPr>
    </w:p>
    <w:p w14:paraId="258C0FB6" w14:textId="77777777" w:rsidR="00A40599" w:rsidRPr="00B33AAF" w:rsidRDefault="00A40599" w:rsidP="00A40599">
      <w:pPr>
        <w:jc w:val="both"/>
        <w:rPr>
          <w:sz w:val="20"/>
          <w:szCs w:val="20"/>
          <w:u w:val="single"/>
        </w:rPr>
      </w:pPr>
    </w:p>
    <w:p w14:paraId="094370B8" w14:textId="77777777" w:rsidR="00A40599" w:rsidRPr="00B33AAF" w:rsidRDefault="00A40599" w:rsidP="00A40599">
      <w:pPr>
        <w:jc w:val="both"/>
        <w:rPr>
          <w:sz w:val="20"/>
          <w:szCs w:val="20"/>
          <w:u w:val="single"/>
        </w:rPr>
      </w:pPr>
    </w:p>
    <w:p w14:paraId="7B47EDC6" w14:textId="77777777" w:rsidR="00A40599" w:rsidRPr="00B33AAF" w:rsidRDefault="00A40599" w:rsidP="00A40599">
      <w:pPr>
        <w:jc w:val="both"/>
        <w:rPr>
          <w:sz w:val="20"/>
          <w:szCs w:val="20"/>
          <w:u w:val="single"/>
        </w:rPr>
      </w:pPr>
    </w:p>
    <w:p w14:paraId="1179C835" w14:textId="77777777" w:rsidR="00A40599" w:rsidRPr="00B33AAF" w:rsidRDefault="00A40599" w:rsidP="00A40599">
      <w:pPr>
        <w:jc w:val="both"/>
        <w:rPr>
          <w:b/>
        </w:rPr>
      </w:pPr>
    </w:p>
    <w:p w14:paraId="080255BA" w14:textId="77777777" w:rsidR="00A40599" w:rsidRPr="00B33AAF" w:rsidRDefault="00A40599" w:rsidP="00A40599">
      <w:pPr>
        <w:jc w:val="both"/>
      </w:pPr>
    </w:p>
    <w:p w14:paraId="5C9F6416" w14:textId="77777777" w:rsidR="00A40599" w:rsidRPr="00B33AAF" w:rsidRDefault="00A40599" w:rsidP="00A40599">
      <w:pPr>
        <w:jc w:val="both"/>
      </w:pPr>
    </w:p>
    <w:p w14:paraId="69CF7D93" w14:textId="77777777" w:rsidR="00A85743" w:rsidRPr="00B33AAF" w:rsidRDefault="00A85743" w:rsidP="00A40599">
      <w:pPr>
        <w:jc w:val="right"/>
        <w:rPr>
          <w:sz w:val="20"/>
          <w:szCs w:val="20"/>
        </w:rPr>
        <w:sectPr w:rsidR="00A85743" w:rsidRPr="00B33AAF" w:rsidSect="00F936E8">
          <w:footerReference w:type="even" r:id="rId12"/>
          <w:footerReference w:type="default" r:id="rId13"/>
          <w:footnotePr>
            <w:numFmt w:val="chicago"/>
          </w:footnotePr>
          <w:pgSz w:w="11906" w:h="16838"/>
          <w:pgMar w:top="1276" w:right="454" w:bottom="1418" w:left="1021" w:header="709" w:footer="709" w:gutter="0"/>
          <w:cols w:space="708"/>
          <w:docGrid w:linePitch="360"/>
        </w:sectPr>
      </w:pPr>
    </w:p>
    <w:p w14:paraId="0BB497EF" w14:textId="4B441B76" w:rsidR="001511BD" w:rsidRPr="00B33AAF" w:rsidRDefault="001511BD" w:rsidP="001511BD">
      <w:pPr>
        <w:jc w:val="right"/>
        <w:rPr>
          <w:sz w:val="20"/>
          <w:szCs w:val="20"/>
        </w:rPr>
      </w:pPr>
    </w:p>
    <w:p w14:paraId="32B90340" w14:textId="77777777" w:rsidR="008F141D" w:rsidRPr="00B33AAF" w:rsidRDefault="008F141D" w:rsidP="008F141D">
      <w:pPr>
        <w:rPr>
          <w:b/>
          <w:sz w:val="20"/>
          <w:szCs w:val="20"/>
        </w:rPr>
      </w:pPr>
      <w:r w:rsidRPr="00B33AAF">
        <w:rPr>
          <w:b/>
          <w:sz w:val="20"/>
          <w:szCs w:val="20"/>
        </w:rPr>
        <w:t>1.1. Форма Ведомости исполнения работ</w:t>
      </w:r>
    </w:p>
    <w:p w14:paraId="7EBE6F82" w14:textId="77777777" w:rsidR="008F141D" w:rsidRPr="00B33AAF" w:rsidRDefault="008F141D" w:rsidP="008F141D">
      <w:pPr>
        <w:rPr>
          <w:b/>
          <w:sz w:val="20"/>
          <w:szCs w:val="20"/>
        </w:rPr>
      </w:pPr>
    </w:p>
    <w:p w14:paraId="6AC8D672" w14:textId="77777777" w:rsidR="008F141D" w:rsidRPr="00B33AAF" w:rsidRDefault="008F141D" w:rsidP="008F141D">
      <w:pPr>
        <w:rPr>
          <w:b/>
          <w:sz w:val="20"/>
          <w:szCs w:val="20"/>
        </w:rPr>
      </w:pPr>
      <w:r w:rsidRPr="00B33AAF">
        <w:rPr>
          <w:b/>
          <w:sz w:val="20"/>
          <w:szCs w:val="20"/>
        </w:rPr>
        <w:t>Приложение №1</w:t>
      </w:r>
    </w:p>
    <w:p w14:paraId="35D7B5F2" w14:textId="77777777" w:rsidR="008F141D" w:rsidRPr="00B33AAF" w:rsidRDefault="008F141D" w:rsidP="008F141D">
      <w:pPr>
        <w:rPr>
          <w:sz w:val="20"/>
          <w:szCs w:val="20"/>
        </w:rPr>
      </w:pPr>
      <w:r w:rsidRPr="00B33AAF">
        <w:rPr>
          <w:b/>
          <w:sz w:val="20"/>
          <w:szCs w:val="20"/>
        </w:rPr>
        <w:t xml:space="preserve">к Дополнительному соглашению № </w:t>
      </w:r>
      <w:r w:rsidRPr="00B33AAF">
        <w:rPr>
          <w:sz w:val="20"/>
          <w:szCs w:val="20"/>
        </w:rPr>
        <w:t xml:space="preserve">___________ </w:t>
      </w:r>
    </w:p>
    <w:p w14:paraId="2F6BD95C" w14:textId="77777777" w:rsidR="008F141D" w:rsidRPr="00B33AAF" w:rsidRDefault="008F141D" w:rsidP="008F141D">
      <w:pPr>
        <w:rPr>
          <w:sz w:val="20"/>
          <w:szCs w:val="20"/>
        </w:rPr>
      </w:pPr>
      <w:r w:rsidRPr="00B33AAF">
        <w:rPr>
          <w:sz w:val="20"/>
          <w:szCs w:val="20"/>
        </w:rPr>
        <w:t>от «____» __________ 20____ г.</w:t>
      </w:r>
    </w:p>
    <w:p w14:paraId="577E6D18" w14:textId="77777777" w:rsidR="008F141D" w:rsidRDefault="008F141D" w:rsidP="008F141D">
      <w:pPr>
        <w:rPr>
          <w:sz w:val="20"/>
          <w:szCs w:val="20"/>
        </w:rPr>
      </w:pPr>
      <w:r w:rsidRPr="00B33AAF">
        <w:rPr>
          <w:sz w:val="20"/>
          <w:szCs w:val="20"/>
        </w:rPr>
        <w:t>к Генеральному договору №</w:t>
      </w:r>
      <w:r w:rsidRPr="00B33AAF">
        <w:rPr>
          <w:sz w:val="20"/>
          <w:szCs w:val="20"/>
        </w:rPr>
        <w:fldChar w:fldCharType="begin">
          <w:ffData>
            <w:name w:val="ТекстовоеПоле201"/>
            <w:enabled/>
            <w:calcOnExit w:val="0"/>
            <w:textInput>
              <w:default w:val="___"/>
            </w:textInput>
          </w:ffData>
        </w:fldChar>
      </w:r>
      <w:r w:rsidRPr="00B33AAF">
        <w:rPr>
          <w:sz w:val="20"/>
          <w:szCs w:val="20"/>
        </w:rPr>
        <w:instrText xml:space="preserve"> FORMTEXT </w:instrText>
      </w:r>
      <w:r w:rsidRPr="00B33AAF">
        <w:rPr>
          <w:sz w:val="20"/>
          <w:szCs w:val="20"/>
        </w:rPr>
      </w:r>
      <w:r w:rsidRPr="00B33AAF">
        <w:rPr>
          <w:sz w:val="20"/>
          <w:szCs w:val="20"/>
        </w:rPr>
        <w:fldChar w:fldCharType="separate"/>
      </w:r>
      <w:r w:rsidRPr="00B33AAF">
        <w:rPr>
          <w:noProof/>
          <w:sz w:val="20"/>
          <w:szCs w:val="20"/>
        </w:rPr>
        <w:t>___</w:t>
      </w:r>
      <w:r w:rsidRPr="00B33AAF">
        <w:rPr>
          <w:sz w:val="20"/>
          <w:szCs w:val="20"/>
        </w:rPr>
        <w:fldChar w:fldCharType="end"/>
      </w:r>
    </w:p>
    <w:p w14:paraId="282C2748" w14:textId="77777777" w:rsidR="008F141D" w:rsidRDefault="008F141D" w:rsidP="008F141D">
      <w:pPr>
        <w:rPr>
          <w:sz w:val="20"/>
          <w:szCs w:val="20"/>
        </w:rPr>
      </w:pPr>
    </w:p>
    <w:p w14:paraId="40EBCEC5" w14:textId="77777777" w:rsidR="008F141D" w:rsidRDefault="008F141D" w:rsidP="008F141D">
      <w:pPr>
        <w:jc w:val="right"/>
        <w:rPr>
          <w:sz w:val="20"/>
          <w:szCs w:val="20"/>
        </w:rPr>
      </w:pPr>
      <w:r>
        <w:fldChar w:fldCharType="begin"/>
      </w:r>
      <w:r>
        <w:instrText xml:space="preserve"> LINK Excel.Sheet.12 "C:\\Users\\SeAnNovikov\\AppData\\Local\\Microsoft\\Windows\\Temporary Internet Files\\Content.Outlook\\YCZ4W8JP\\Draft VIR 70973 ЕКБ_Сибирский тракт 37к5.xlsx" "ВИР БС + РРЛ!R1C1:R4C9" \a \f 4 \h </w:instrText>
      </w:r>
      <w:r>
        <w:fldChar w:fldCharType="separate"/>
      </w:r>
    </w:p>
    <w:p w14:paraId="31683EB3" w14:textId="77777777" w:rsidR="008F141D" w:rsidRDefault="008F141D" w:rsidP="008F141D">
      <w:pPr>
        <w:jc w:val="right"/>
        <w:rPr>
          <w:sz w:val="20"/>
          <w:szCs w:val="20"/>
        </w:rPr>
      </w:pPr>
      <w:r w:rsidRPr="00B33AAF">
        <w:rPr>
          <w:b/>
          <w:noProof/>
          <w:u w:val="single"/>
        </w:rPr>
        <mc:AlternateContent>
          <mc:Choice Requires="wps">
            <w:drawing>
              <wp:anchor distT="0" distB="0" distL="114300" distR="114300" simplePos="0" relativeHeight="251764736" behindDoc="0" locked="0" layoutInCell="1" allowOverlap="1" wp14:anchorId="56DFA252" wp14:editId="5C630C50">
                <wp:simplePos x="0" y="0"/>
                <wp:positionH relativeFrom="column">
                  <wp:posOffset>3093086</wp:posOffset>
                </wp:positionH>
                <wp:positionV relativeFrom="paragraph">
                  <wp:posOffset>2381250</wp:posOffset>
                </wp:positionV>
                <wp:extent cx="5513705" cy="3557270"/>
                <wp:effectExtent l="0" t="651510" r="0" b="34417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81133">
                          <a:off x="0" y="0"/>
                          <a:ext cx="5513705" cy="3557270"/>
                        </a:xfrm>
                        <a:prstGeom prst="rect">
                          <a:avLst/>
                        </a:prstGeom>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14:hiddenEffects>
                          </a:ext>
                        </a:extLst>
                      </wps:spPr>
                      <wps:txbx>
                        <w:txbxContent>
                          <w:p w14:paraId="2EF4BEE3" w14:textId="77777777" w:rsidR="00A35D15" w:rsidRDefault="00A35D15" w:rsidP="008F141D">
                            <w:pPr>
                              <w:pStyle w:val="a6"/>
                            </w:pPr>
                            <w:r w:rsidRPr="008F141D">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wps:txbx>
                      <wps:bodyPr wrap="square" numCol="1" fromWordArt="1">
                        <a:prstTxWarp prst="textSlantUp">
                          <a:avLst>
                            <a:gd name="adj" fmla="val 65875"/>
                          </a:avLst>
                        </a:prstTxWarp>
                        <a:spAutoFit/>
                      </wps:bodyPr>
                    </wps:wsp>
                  </a:graphicData>
                </a:graphic>
                <wp14:sizeRelH relativeFrom="page">
                  <wp14:pctWidth>0</wp14:pctWidth>
                </wp14:sizeRelH>
                <wp14:sizeRelV relativeFrom="page">
                  <wp14:pctHeight>0</wp14:pctHeight>
                </wp14:sizeRelV>
              </wp:anchor>
            </w:drawing>
          </mc:Choice>
          <mc:Fallback>
            <w:pict>
              <v:shape w14:anchorId="56DFA252" id="Надпись 4" o:spid="_x0000_s1028" type="#_x0000_t202" style="position:absolute;left:0;text-align:left;margin-left:243.55pt;margin-top:187.5pt;width:434.15pt;height:280.1pt;rotation:-1071659fd;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" filled="f" fillcolor="#f2f2f2" stroked="f">
                <o:lock v:ext="edit" shapetype="t"/>
                <v:textbox style="mso-fit-shape-to-text:t">
                  <w:txbxContent>
                    <w:p w14:paraId="2EF4BEE3" w14:textId="77777777" w:rsidR="00A35D15" w:rsidRDefault="00A35D15" w:rsidP="008F141D">
                      <w:pPr>
                        <w:pStyle w:val="a6"/>
                      </w:pPr>
                      <w:r w:rsidRPr="008F141D">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v:textbox>
              </v:shape>
            </w:pict>
          </mc:Fallback>
        </mc:AlternateContent>
      </w:r>
      <w:r>
        <w:rPr>
          <w:sz w:val="20"/>
          <w:szCs w:val="20"/>
        </w:rPr>
        <w:fldChar w:fldCharType="end"/>
      </w:r>
      <w:r>
        <w:rPr>
          <w:sz w:val="20"/>
          <w:szCs w:val="20"/>
        </w:rPr>
        <w:fldChar w:fldCharType="begin"/>
      </w:r>
      <w:r>
        <w:rPr>
          <w:sz w:val="20"/>
          <w:szCs w:val="20"/>
        </w:rPr>
        <w:instrText xml:space="preserve"> LINK Excel.Sheet.12 "C:\\Users\\SeAnNovikov\\Documents\\ПРИКАЗЫ\\2018\\Договор\\Draft VIR 70973 ЕКБ_Сибирский тракт 37к5.xlsx" "ВИР БС + РРЛ!R1C1:R51C9" \a \f 4 \h  \* MERGEFORMAT </w:instrText>
      </w:r>
      <w:r>
        <w:rPr>
          <w:sz w:val="20"/>
          <w:szCs w:val="20"/>
        </w:rPr>
        <w:fldChar w:fldCharType="separate"/>
      </w:r>
    </w:p>
    <w:tbl>
      <w:tblPr>
        <w:tblW w:w="16192" w:type="dxa"/>
        <w:tblLayout w:type="fixed"/>
        <w:tblLook w:val="04A0" w:firstRow="1" w:lastRow="0" w:firstColumn="1" w:lastColumn="0" w:noHBand="0" w:noVBand="1"/>
      </w:tblPr>
      <w:tblGrid>
        <w:gridCol w:w="714"/>
        <w:gridCol w:w="714"/>
        <w:gridCol w:w="278"/>
        <w:gridCol w:w="567"/>
        <w:gridCol w:w="1134"/>
        <w:gridCol w:w="851"/>
        <w:gridCol w:w="1358"/>
        <w:gridCol w:w="863"/>
        <w:gridCol w:w="992"/>
        <w:gridCol w:w="567"/>
        <w:gridCol w:w="1134"/>
        <w:gridCol w:w="641"/>
        <w:gridCol w:w="210"/>
        <w:gridCol w:w="1358"/>
        <w:gridCol w:w="4197"/>
        <w:gridCol w:w="614"/>
      </w:tblGrid>
      <w:tr w:rsidR="008F141D" w:rsidRPr="001511BD" w14:paraId="15B20742" w14:textId="77777777" w:rsidTr="0004216A">
        <w:trPr>
          <w:gridAfter w:val="1"/>
          <w:wAfter w:w="614" w:type="dxa"/>
          <w:trHeight w:val="288"/>
        </w:trPr>
        <w:tc>
          <w:tcPr>
            <w:tcW w:w="714" w:type="dxa"/>
            <w:tcBorders>
              <w:top w:val="nil"/>
              <w:left w:val="nil"/>
              <w:bottom w:val="nil"/>
              <w:right w:val="nil"/>
            </w:tcBorders>
          </w:tcPr>
          <w:p w14:paraId="073A186C" w14:textId="77777777" w:rsidR="008F141D" w:rsidRPr="001511BD" w:rsidRDefault="008F141D" w:rsidP="0004216A">
            <w:pPr>
              <w:rPr>
                <w:sz w:val="18"/>
                <w:szCs w:val="20"/>
              </w:rPr>
            </w:pPr>
          </w:p>
        </w:tc>
        <w:tc>
          <w:tcPr>
            <w:tcW w:w="714" w:type="dxa"/>
            <w:tcBorders>
              <w:top w:val="nil"/>
              <w:left w:val="nil"/>
              <w:bottom w:val="nil"/>
              <w:right w:val="nil"/>
            </w:tcBorders>
            <w:shd w:val="clear" w:color="auto" w:fill="auto"/>
            <w:noWrap/>
            <w:vAlign w:val="bottom"/>
            <w:hideMark/>
          </w:tcPr>
          <w:p w14:paraId="5AC78DF9" w14:textId="77777777" w:rsidR="008F141D" w:rsidRPr="001511BD" w:rsidRDefault="008F141D" w:rsidP="0004216A">
            <w:pPr>
              <w:rPr>
                <w:sz w:val="18"/>
                <w:szCs w:val="20"/>
              </w:rPr>
            </w:pPr>
          </w:p>
        </w:tc>
        <w:tc>
          <w:tcPr>
            <w:tcW w:w="5051" w:type="dxa"/>
            <w:gridSpan w:val="6"/>
            <w:tcBorders>
              <w:top w:val="nil"/>
              <w:left w:val="nil"/>
              <w:bottom w:val="nil"/>
              <w:right w:val="nil"/>
            </w:tcBorders>
            <w:shd w:val="clear" w:color="auto" w:fill="auto"/>
            <w:noWrap/>
            <w:vAlign w:val="bottom"/>
            <w:hideMark/>
          </w:tcPr>
          <w:p w14:paraId="349E5FC7" w14:textId="77777777" w:rsidR="008F141D" w:rsidRPr="001511BD" w:rsidRDefault="008F141D" w:rsidP="0004216A">
            <w:pPr>
              <w:rPr>
                <w:sz w:val="18"/>
                <w:szCs w:val="20"/>
              </w:rPr>
            </w:pPr>
          </w:p>
        </w:tc>
        <w:tc>
          <w:tcPr>
            <w:tcW w:w="992" w:type="dxa"/>
            <w:tcBorders>
              <w:top w:val="nil"/>
              <w:left w:val="nil"/>
              <w:bottom w:val="nil"/>
              <w:right w:val="nil"/>
            </w:tcBorders>
            <w:shd w:val="clear" w:color="auto" w:fill="auto"/>
            <w:noWrap/>
            <w:vAlign w:val="bottom"/>
            <w:hideMark/>
          </w:tcPr>
          <w:p w14:paraId="3ACD125C" w14:textId="77777777" w:rsidR="008F141D" w:rsidRPr="001511BD" w:rsidRDefault="008F141D" w:rsidP="0004216A">
            <w:pPr>
              <w:rPr>
                <w:sz w:val="18"/>
                <w:szCs w:val="20"/>
              </w:rPr>
            </w:pPr>
          </w:p>
        </w:tc>
        <w:tc>
          <w:tcPr>
            <w:tcW w:w="567" w:type="dxa"/>
            <w:tcBorders>
              <w:top w:val="nil"/>
              <w:left w:val="nil"/>
              <w:bottom w:val="nil"/>
              <w:right w:val="nil"/>
            </w:tcBorders>
            <w:shd w:val="clear" w:color="auto" w:fill="auto"/>
            <w:noWrap/>
            <w:vAlign w:val="bottom"/>
            <w:hideMark/>
          </w:tcPr>
          <w:p w14:paraId="68462EAF" w14:textId="77777777" w:rsidR="008F141D" w:rsidRPr="001511BD" w:rsidRDefault="008F141D" w:rsidP="0004216A">
            <w:pPr>
              <w:rPr>
                <w:sz w:val="18"/>
                <w:szCs w:val="20"/>
              </w:rPr>
            </w:pPr>
          </w:p>
        </w:tc>
        <w:tc>
          <w:tcPr>
            <w:tcW w:w="1134" w:type="dxa"/>
            <w:tcBorders>
              <w:top w:val="nil"/>
              <w:left w:val="nil"/>
              <w:bottom w:val="nil"/>
              <w:right w:val="nil"/>
            </w:tcBorders>
            <w:shd w:val="clear" w:color="auto" w:fill="auto"/>
            <w:noWrap/>
            <w:vAlign w:val="bottom"/>
            <w:hideMark/>
          </w:tcPr>
          <w:p w14:paraId="6779D28D" w14:textId="77777777" w:rsidR="008F141D" w:rsidRPr="001511BD" w:rsidRDefault="008F141D" w:rsidP="0004216A">
            <w:pPr>
              <w:rPr>
                <w:sz w:val="18"/>
                <w:szCs w:val="20"/>
              </w:rPr>
            </w:pPr>
          </w:p>
        </w:tc>
        <w:tc>
          <w:tcPr>
            <w:tcW w:w="851" w:type="dxa"/>
            <w:gridSpan w:val="2"/>
            <w:tcBorders>
              <w:top w:val="nil"/>
              <w:left w:val="nil"/>
              <w:bottom w:val="nil"/>
              <w:right w:val="nil"/>
            </w:tcBorders>
            <w:shd w:val="clear" w:color="auto" w:fill="auto"/>
            <w:noWrap/>
            <w:vAlign w:val="bottom"/>
            <w:hideMark/>
          </w:tcPr>
          <w:p w14:paraId="478F6967" w14:textId="77777777" w:rsidR="008F141D" w:rsidRPr="001511BD" w:rsidRDefault="008F141D" w:rsidP="0004216A">
            <w:pPr>
              <w:rPr>
                <w:sz w:val="18"/>
                <w:szCs w:val="20"/>
              </w:rPr>
            </w:pPr>
          </w:p>
        </w:tc>
        <w:tc>
          <w:tcPr>
            <w:tcW w:w="1358" w:type="dxa"/>
            <w:tcBorders>
              <w:top w:val="nil"/>
              <w:left w:val="nil"/>
              <w:bottom w:val="nil"/>
              <w:right w:val="nil"/>
            </w:tcBorders>
            <w:shd w:val="clear" w:color="auto" w:fill="auto"/>
            <w:noWrap/>
            <w:vAlign w:val="bottom"/>
            <w:hideMark/>
          </w:tcPr>
          <w:p w14:paraId="63CB69C2" w14:textId="77777777" w:rsidR="008F141D" w:rsidRPr="001511BD" w:rsidRDefault="008F141D" w:rsidP="0004216A">
            <w:pPr>
              <w:rPr>
                <w:sz w:val="18"/>
                <w:szCs w:val="20"/>
              </w:rPr>
            </w:pPr>
          </w:p>
        </w:tc>
        <w:tc>
          <w:tcPr>
            <w:tcW w:w="4197" w:type="dxa"/>
            <w:tcBorders>
              <w:top w:val="nil"/>
              <w:left w:val="nil"/>
              <w:bottom w:val="nil"/>
              <w:right w:val="nil"/>
            </w:tcBorders>
            <w:shd w:val="clear" w:color="auto" w:fill="auto"/>
            <w:noWrap/>
            <w:vAlign w:val="bottom"/>
            <w:hideMark/>
          </w:tcPr>
          <w:p w14:paraId="0DA53369" w14:textId="77777777" w:rsidR="008F141D" w:rsidRPr="001511BD" w:rsidRDefault="008F141D" w:rsidP="0004216A">
            <w:pPr>
              <w:jc w:val="right"/>
              <w:rPr>
                <w:rFonts w:ascii="Calibri" w:hAnsi="Calibri"/>
                <w:b/>
                <w:bCs/>
                <w:color w:val="000000"/>
                <w:sz w:val="18"/>
                <w:szCs w:val="20"/>
              </w:rPr>
            </w:pPr>
            <w:r w:rsidRPr="001511BD">
              <w:rPr>
                <w:rFonts w:ascii="Calibri" w:hAnsi="Calibri"/>
                <w:b/>
                <w:bCs/>
                <w:color w:val="000000"/>
                <w:sz w:val="18"/>
                <w:szCs w:val="20"/>
              </w:rPr>
              <w:t>Приложение №1</w:t>
            </w:r>
          </w:p>
        </w:tc>
      </w:tr>
      <w:tr w:rsidR="008F141D" w:rsidRPr="001511BD" w14:paraId="3F1F5EED" w14:textId="77777777" w:rsidTr="0004216A">
        <w:trPr>
          <w:gridAfter w:val="1"/>
          <w:wAfter w:w="614" w:type="dxa"/>
          <w:trHeight w:val="288"/>
        </w:trPr>
        <w:tc>
          <w:tcPr>
            <w:tcW w:w="714" w:type="dxa"/>
            <w:tcBorders>
              <w:top w:val="nil"/>
              <w:left w:val="nil"/>
              <w:bottom w:val="nil"/>
              <w:right w:val="nil"/>
            </w:tcBorders>
          </w:tcPr>
          <w:p w14:paraId="69CD26B9" w14:textId="77777777" w:rsidR="008F141D" w:rsidRPr="001511BD" w:rsidRDefault="008F141D" w:rsidP="0004216A">
            <w:pPr>
              <w:jc w:val="right"/>
              <w:rPr>
                <w:rFonts w:ascii="Calibri" w:hAnsi="Calibri"/>
                <w:b/>
                <w:bCs/>
                <w:color w:val="000000"/>
                <w:sz w:val="18"/>
                <w:szCs w:val="20"/>
              </w:rPr>
            </w:pPr>
          </w:p>
        </w:tc>
        <w:tc>
          <w:tcPr>
            <w:tcW w:w="714" w:type="dxa"/>
            <w:tcBorders>
              <w:top w:val="nil"/>
              <w:left w:val="nil"/>
              <w:bottom w:val="nil"/>
              <w:right w:val="nil"/>
            </w:tcBorders>
            <w:shd w:val="clear" w:color="auto" w:fill="auto"/>
            <w:noWrap/>
            <w:vAlign w:val="bottom"/>
            <w:hideMark/>
          </w:tcPr>
          <w:p w14:paraId="7E536670" w14:textId="77777777" w:rsidR="008F141D" w:rsidRPr="001511BD" w:rsidRDefault="008F141D" w:rsidP="0004216A">
            <w:pPr>
              <w:jc w:val="right"/>
              <w:rPr>
                <w:rFonts w:ascii="Calibri" w:hAnsi="Calibri"/>
                <w:b/>
                <w:bCs/>
                <w:color w:val="000000"/>
                <w:sz w:val="18"/>
                <w:szCs w:val="20"/>
              </w:rPr>
            </w:pPr>
          </w:p>
        </w:tc>
        <w:tc>
          <w:tcPr>
            <w:tcW w:w="5051" w:type="dxa"/>
            <w:gridSpan w:val="6"/>
            <w:tcBorders>
              <w:top w:val="nil"/>
              <w:left w:val="nil"/>
              <w:bottom w:val="nil"/>
              <w:right w:val="nil"/>
            </w:tcBorders>
            <w:shd w:val="clear" w:color="auto" w:fill="auto"/>
            <w:noWrap/>
            <w:vAlign w:val="bottom"/>
            <w:hideMark/>
          </w:tcPr>
          <w:p w14:paraId="608DD1B8" w14:textId="77777777" w:rsidR="008F141D" w:rsidRPr="001511BD" w:rsidRDefault="008F141D" w:rsidP="0004216A">
            <w:pPr>
              <w:rPr>
                <w:sz w:val="18"/>
                <w:szCs w:val="20"/>
              </w:rPr>
            </w:pPr>
          </w:p>
        </w:tc>
        <w:tc>
          <w:tcPr>
            <w:tcW w:w="992" w:type="dxa"/>
            <w:tcBorders>
              <w:top w:val="nil"/>
              <w:left w:val="nil"/>
              <w:bottom w:val="nil"/>
              <w:right w:val="nil"/>
            </w:tcBorders>
            <w:shd w:val="clear" w:color="auto" w:fill="auto"/>
            <w:noWrap/>
            <w:vAlign w:val="bottom"/>
            <w:hideMark/>
          </w:tcPr>
          <w:p w14:paraId="3BB36393" w14:textId="77777777" w:rsidR="008F141D" w:rsidRPr="001511BD" w:rsidRDefault="008F141D" w:rsidP="0004216A">
            <w:pPr>
              <w:rPr>
                <w:sz w:val="18"/>
                <w:szCs w:val="20"/>
              </w:rPr>
            </w:pPr>
          </w:p>
        </w:tc>
        <w:tc>
          <w:tcPr>
            <w:tcW w:w="567" w:type="dxa"/>
            <w:tcBorders>
              <w:top w:val="nil"/>
              <w:left w:val="nil"/>
              <w:bottom w:val="nil"/>
              <w:right w:val="nil"/>
            </w:tcBorders>
            <w:shd w:val="clear" w:color="auto" w:fill="auto"/>
            <w:noWrap/>
            <w:vAlign w:val="bottom"/>
            <w:hideMark/>
          </w:tcPr>
          <w:p w14:paraId="6BFFCF2C" w14:textId="77777777" w:rsidR="008F141D" w:rsidRPr="001511BD" w:rsidRDefault="008F141D" w:rsidP="0004216A">
            <w:pPr>
              <w:rPr>
                <w:sz w:val="18"/>
                <w:szCs w:val="20"/>
              </w:rPr>
            </w:pPr>
          </w:p>
        </w:tc>
        <w:tc>
          <w:tcPr>
            <w:tcW w:w="1134" w:type="dxa"/>
            <w:tcBorders>
              <w:top w:val="nil"/>
              <w:left w:val="nil"/>
              <w:bottom w:val="nil"/>
              <w:right w:val="nil"/>
            </w:tcBorders>
            <w:shd w:val="clear" w:color="auto" w:fill="auto"/>
            <w:noWrap/>
            <w:vAlign w:val="bottom"/>
            <w:hideMark/>
          </w:tcPr>
          <w:p w14:paraId="4FBBC3D8" w14:textId="77777777" w:rsidR="008F141D" w:rsidRPr="001511BD" w:rsidRDefault="008F141D" w:rsidP="0004216A">
            <w:pPr>
              <w:rPr>
                <w:sz w:val="18"/>
                <w:szCs w:val="20"/>
              </w:rPr>
            </w:pPr>
          </w:p>
        </w:tc>
        <w:tc>
          <w:tcPr>
            <w:tcW w:w="851" w:type="dxa"/>
            <w:gridSpan w:val="2"/>
            <w:tcBorders>
              <w:top w:val="nil"/>
              <w:left w:val="nil"/>
              <w:bottom w:val="nil"/>
              <w:right w:val="nil"/>
            </w:tcBorders>
            <w:shd w:val="clear" w:color="auto" w:fill="auto"/>
            <w:noWrap/>
            <w:vAlign w:val="bottom"/>
            <w:hideMark/>
          </w:tcPr>
          <w:p w14:paraId="71550EDB" w14:textId="77777777" w:rsidR="008F141D" w:rsidRPr="001511BD" w:rsidRDefault="008F141D" w:rsidP="0004216A">
            <w:pPr>
              <w:rPr>
                <w:sz w:val="18"/>
                <w:szCs w:val="20"/>
              </w:rPr>
            </w:pPr>
          </w:p>
        </w:tc>
        <w:tc>
          <w:tcPr>
            <w:tcW w:w="1358" w:type="dxa"/>
            <w:tcBorders>
              <w:top w:val="nil"/>
              <w:left w:val="nil"/>
              <w:bottom w:val="nil"/>
              <w:right w:val="nil"/>
            </w:tcBorders>
            <w:shd w:val="clear" w:color="auto" w:fill="auto"/>
            <w:noWrap/>
            <w:vAlign w:val="bottom"/>
            <w:hideMark/>
          </w:tcPr>
          <w:p w14:paraId="6727DC25" w14:textId="77777777" w:rsidR="008F141D" w:rsidRPr="001511BD" w:rsidRDefault="008F141D" w:rsidP="0004216A">
            <w:pPr>
              <w:rPr>
                <w:sz w:val="18"/>
                <w:szCs w:val="20"/>
              </w:rPr>
            </w:pPr>
          </w:p>
        </w:tc>
        <w:tc>
          <w:tcPr>
            <w:tcW w:w="4197" w:type="dxa"/>
            <w:tcBorders>
              <w:top w:val="nil"/>
              <w:left w:val="nil"/>
              <w:bottom w:val="nil"/>
              <w:right w:val="nil"/>
            </w:tcBorders>
            <w:shd w:val="clear" w:color="auto" w:fill="auto"/>
            <w:noWrap/>
            <w:vAlign w:val="bottom"/>
            <w:hideMark/>
          </w:tcPr>
          <w:p w14:paraId="7F35698E" w14:textId="77777777" w:rsidR="008F141D" w:rsidRPr="001511BD" w:rsidRDefault="008F141D" w:rsidP="0004216A">
            <w:pPr>
              <w:jc w:val="right"/>
              <w:rPr>
                <w:rFonts w:ascii="Calibri" w:hAnsi="Calibri"/>
                <w:b/>
                <w:bCs/>
                <w:color w:val="000000"/>
                <w:sz w:val="18"/>
                <w:szCs w:val="20"/>
              </w:rPr>
            </w:pPr>
            <w:r w:rsidRPr="001511BD">
              <w:rPr>
                <w:rFonts w:ascii="Calibri" w:hAnsi="Calibri"/>
                <w:b/>
                <w:bCs/>
                <w:color w:val="000000"/>
                <w:sz w:val="18"/>
                <w:szCs w:val="20"/>
              </w:rPr>
              <w:t xml:space="preserve">К Дополнительному соглашению №   </w:t>
            </w:r>
            <w:r>
              <w:rPr>
                <w:rFonts w:ascii="Calibri" w:hAnsi="Calibri"/>
                <w:b/>
                <w:bCs/>
                <w:color w:val="000000"/>
                <w:sz w:val="18"/>
                <w:szCs w:val="20"/>
              </w:rPr>
              <w:t xml:space="preserve">       от "___" "_________" 202_</w:t>
            </w:r>
            <w:r w:rsidRPr="001511BD">
              <w:rPr>
                <w:rFonts w:ascii="Calibri" w:hAnsi="Calibri"/>
                <w:b/>
                <w:bCs/>
                <w:color w:val="000000"/>
                <w:sz w:val="18"/>
                <w:szCs w:val="20"/>
              </w:rPr>
              <w:t xml:space="preserve"> г.</w:t>
            </w:r>
          </w:p>
        </w:tc>
      </w:tr>
      <w:tr w:rsidR="008F141D" w:rsidRPr="001511BD" w14:paraId="698499A7" w14:textId="77777777" w:rsidTr="0004216A">
        <w:trPr>
          <w:gridAfter w:val="1"/>
          <w:wAfter w:w="614" w:type="dxa"/>
          <w:trHeight w:val="288"/>
        </w:trPr>
        <w:tc>
          <w:tcPr>
            <w:tcW w:w="714" w:type="dxa"/>
            <w:tcBorders>
              <w:top w:val="nil"/>
              <w:left w:val="nil"/>
              <w:bottom w:val="nil"/>
              <w:right w:val="nil"/>
            </w:tcBorders>
          </w:tcPr>
          <w:p w14:paraId="31898B22" w14:textId="77777777" w:rsidR="008F141D" w:rsidRPr="001511BD" w:rsidRDefault="008F141D" w:rsidP="0004216A">
            <w:pPr>
              <w:jc w:val="right"/>
              <w:rPr>
                <w:rFonts w:ascii="Calibri" w:hAnsi="Calibri"/>
                <w:b/>
                <w:bCs/>
                <w:color w:val="000000"/>
                <w:sz w:val="18"/>
                <w:szCs w:val="20"/>
              </w:rPr>
            </w:pPr>
          </w:p>
        </w:tc>
        <w:tc>
          <w:tcPr>
            <w:tcW w:w="714" w:type="dxa"/>
            <w:tcBorders>
              <w:top w:val="nil"/>
              <w:left w:val="nil"/>
              <w:bottom w:val="nil"/>
              <w:right w:val="nil"/>
            </w:tcBorders>
            <w:shd w:val="clear" w:color="auto" w:fill="auto"/>
            <w:noWrap/>
            <w:vAlign w:val="bottom"/>
            <w:hideMark/>
          </w:tcPr>
          <w:p w14:paraId="04AB5373" w14:textId="77777777" w:rsidR="008F141D" w:rsidRPr="001511BD" w:rsidRDefault="008F141D" w:rsidP="0004216A">
            <w:pPr>
              <w:jc w:val="right"/>
              <w:rPr>
                <w:rFonts w:ascii="Calibri" w:hAnsi="Calibri"/>
                <w:b/>
                <w:bCs/>
                <w:color w:val="000000"/>
                <w:sz w:val="18"/>
                <w:szCs w:val="20"/>
              </w:rPr>
            </w:pPr>
          </w:p>
        </w:tc>
        <w:tc>
          <w:tcPr>
            <w:tcW w:w="5051" w:type="dxa"/>
            <w:gridSpan w:val="6"/>
            <w:tcBorders>
              <w:top w:val="nil"/>
              <w:left w:val="nil"/>
              <w:bottom w:val="nil"/>
              <w:right w:val="nil"/>
            </w:tcBorders>
            <w:shd w:val="clear" w:color="auto" w:fill="auto"/>
            <w:noWrap/>
            <w:vAlign w:val="bottom"/>
            <w:hideMark/>
          </w:tcPr>
          <w:p w14:paraId="3BAD09D1" w14:textId="77777777" w:rsidR="008F141D" w:rsidRPr="001511BD" w:rsidRDefault="008F141D" w:rsidP="0004216A">
            <w:pPr>
              <w:rPr>
                <w:sz w:val="18"/>
                <w:szCs w:val="20"/>
              </w:rPr>
            </w:pPr>
          </w:p>
        </w:tc>
        <w:tc>
          <w:tcPr>
            <w:tcW w:w="992" w:type="dxa"/>
            <w:tcBorders>
              <w:top w:val="nil"/>
              <w:left w:val="nil"/>
              <w:bottom w:val="nil"/>
              <w:right w:val="nil"/>
            </w:tcBorders>
            <w:shd w:val="clear" w:color="auto" w:fill="auto"/>
            <w:noWrap/>
            <w:vAlign w:val="bottom"/>
            <w:hideMark/>
          </w:tcPr>
          <w:p w14:paraId="785E62C0" w14:textId="77777777" w:rsidR="008F141D" w:rsidRPr="001511BD" w:rsidRDefault="008F141D" w:rsidP="0004216A">
            <w:pPr>
              <w:rPr>
                <w:sz w:val="18"/>
                <w:szCs w:val="20"/>
              </w:rPr>
            </w:pPr>
          </w:p>
        </w:tc>
        <w:tc>
          <w:tcPr>
            <w:tcW w:w="567" w:type="dxa"/>
            <w:tcBorders>
              <w:top w:val="nil"/>
              <w:left w:val="nil"/>
              <w:bottom w:val="nil"/>
              <w:right w:val="nil"/>
            </w:tcBorders>
            <w:shd w:val="clear" w:color="auto" w:fill="auto"/>
            <w:noWrap/>
            <w:vAlign w:val="bottom"/>
            <w:hideMark/>
          </w:tcPr>
          <w:p w14:paraId="57FF590F" w14:textId="77777777" w:rsidR="008F141D" w:rsidRPr="001511BD" w:rsidRDefault="008F141D" w:rsidP="0004216A">
            <w:pPr>
              <w:rPr>
                <w:sz w:val="18"/>
                <w:szCs w:val="20"/>
              </w:rPr>
            </w:pPr>
          </w:p>
        </w:tc>
        <w:tc>
          <w:tcPr>
            <w:tcW w:w="1134" w:type="dxa"/>
            <w:tcBorders>
              <w:top w:val="nil"/>
              <w:left w:val="nil"/>
              <w:bottom w:val="nil"/>
              <w:right w:val="nil"/>
            </w:tcBorders>
            <w:shd w:val="clear" w:color="auto" w:fill="auto"/>
            <w:noWrap/>
            <w:vAlign w:val="bottom"/>
            <w:hideMark/>
          </w:tcPr>
          <w:p w14:paraId="7A087148" w14:textId="77777777" w:rsidR="008F141D" w:rsidRPr="001511BD" w:rsidRDefault="008F141D" w:rsidP="0004216A">
            <w:pPr>
              <w:rPr>
                <w:sz w:val="18"/>
                <w:szCs w:val="20"/>
              </w:rPr>
            </w:pPr>
          </w:p>
        </w:tc>
        <w:tc>
          <w:tcPr>
            <w:tcW w:w="851" w:type="dxa"/>
            <w:gridSpan w:val="2"/>
            <w:tcBorders>
              <w:top w:val="nil"/>
              <w:left w:val="nil"/>
              <w:bottom w:val="nil"/>
              <w:right w:val="nil"/>
            </w:tcBorders>
            <w:shd w:val="clear" w:color="auto" w:fill="auto"/>
            <w:noWrap/>
            <w:vAlign w:val="bottom"/>
            <w:hideMark/>
          </w:tcPr>
          <w:p w14:paraId="30EED962" w14:textId="77777777" w:rsidR="008F141D" w:rsidRPr="001511BD" w:rsidRDefault="008F141D" w:rsidP="0004216A">
            <w:pPr>
              <w:rPr>
                <w:sz w:val="18"/>
                <w:szCs w:val="20"/>
              </w:rPr>
            </w:pPr>
          </w:p>
        </w:tc>
        <w:tc>
          <w:tcPr>
            <w:tcW w:w="1358" w:type="dxa"/>
            <w:tcBorders>
              <w:top w:val="nil"/>
              <w:left w:val="nil"/>
              <w:bottom w:val="nil"/>
              <w:right w:val="nil"/>
            </w:tcBorders>
            <w:shd w:val="clear" w:color="auto" w:fill="auto"/>
            <w:noWrap/>
            <w:vAlign w:val="bottom"/>
            <w:hideMark/>
          </w:tcPr>
          <w:p w14:paraId="561652C0" w14:textId="77777777" w:rsidR="008F141D" w:rsidRPr="001511BD" w:rsidRDefault="008F141D" w:rsidP="0004216A">
            <w:pPr>
              <w:rPr>
                <w:sz w:val="18"/>
                <w:szCs w:val="20"/>
              </w:rPr>
            </w:pPr>
          </w:p>
        </w:tc>
        <w:tc>
          <w:tcPr>
            <w:tcW w:w="4197" w:type="dxa"/>
            <w:tcBorders>
              <w:top w:val="nil"/>
              <w:left w:val="nil"/>
              <w:bottom w:val="nil"/>
              <w:right w:val="nil"/>
            </w:tcBorders>
            <w:shd w:val="clear" w:color="auto" w:fill="auto"/>
            <w:noWrap/>
            <w:vAlign w:val="bottom"/>
            <w:hideMark/>
          </w:tcPr>
          <w:p w14:paraId="31717AE6" w14:textId="77777777" w:rsidR="008F141D" w:rsidRPr="001511BD" w:rsidRDefault="008F141D" w:rsidP="0004216A">
            <w:pPr>
              <w:jc w:val="right"/>
              <w:rPr>
                <w:rFonts w:ascii="Calibri" w:hAnsi="Calibri"/>
                <w:b/>
                <w:bCs/>
                <w:color w:val="000000"/>
                <w:sz w:val="18"/>
                <w:szCs w:val="20"/>
              </w:rPr>
            </w:pPr>
            <w:r w:rsidRPr="001511BD">
              <w:rPr>
                <w:rFonts w:ascii="Calibri" w:hAnsi="Calibri"/>
                <w:b/>
                <w:bCs/>
                <w:color w:val="000000"/>
                <w:sz w:val="18"/>
                <w:szCs w:val="20"/>
              </w:rPr>
              <w:t>К Генеральному договору №  от __.__.20__ г.</w:t>
            </w:r>
          </w:p>
        </w:tc>
      </w:tr>
      <w:tr w:rsidR="008F141D" w:rsidRPr="001511BD" w14:paraId="50317BEC" w14:textId="77777777" w:rsidTr="0004216A">
        <w:trPr>
          <w:gridAfter w:val="1"/>
          <w:wAfter w:w="614" w:type="dxa"/>
          <w:trHeight w:val="288"/>
        </w:trPr>
        <w:tc>
          <w:tcPr>
            <w:tcW w:w="714" w:type="dxa"/>
            <w:tcBorders>
              <w:top w:val="nil"/>
              <w:left w:val="nil"/>
              <w:bottom w:val="nil"/>
              <w:right w:val="nil"/>
            </w:tcBorders>
          </w:tcPr>
          <w:p w14:paraId="1F077C2E" w14:textId="77777777" w:rsidR="008F141D" w:rsidRPr="001511BD" w:rsidRDefault="008F141D" w:rsidP="0004216A">
            <w:pPr>
              <w:jc w:val="right"/>
              <w:rPr>
                <w:rFonts w:ascii="Calibri" w:hAnsi="Calibri"/>
                <w:b/>
                <w:bCs/>
                <w:color w:val="000000"/>
                <w:sz w:val="18"/>
                <w:szCs w:val="20"/>
              </w:rPr>
            </w:pPr>
          </w:p>
        </w:tc>
        <w:tc>
          <w:tcPr>
            <w:tcW w:w="714" w:type="dxa"/>
            <w:tcBorders>
              <w:top w:val="nil"/>
              <w:left w:val="nil"/>
              <w:bottom w:val="nil"/>
              <w:right w:val="nil"/>
            </w:tcBorders>
            <w:shd w:val="clear" w:color="auto" w:fill="auto"/>
            <w:noWrap/>
            <w:vAlign w:val="bottom"/>
            <w:hideMark/>
          </w:tcPr>
          <w:p w14:paraId="7D33A263" w14:textId="77777777" w:rsidR="008F141D" w:rsidRPr="001511BD" w:rsidRDefault="008F141D" w:rsidP="0004216A">
            <w:pPr>
              <w:jc w:val="right"/>
              <w:rPr>
                <w:rFonts w:ascii="Calibri" w:hAnsi="Calibri"/>
                <w:b/>
                <w:bCs/>
                <w:color w:val="000000"/>
                <w:sz w:val="18"/>
                <w:szCs w:val="20"/>
              </w:rPr>
            </w:pPr>
          </w:p>
        </w:tc>
        <w:tc>
          <w:tcPr>
            <w:tcW w:w="5051" w:type="dxa"/>
            <w:gridSpan w:val="6"/>
            <w:tcBorders>
              <w:top w:val="nil"/>
              <w:left w:val="nil"/>
              <w:bottom w:val="nil"/>
              <w:right w:val="nil"/>
            </w:tcBorders>
            <w:shd w:val="clear" w:color="auto" w:fill="auto"/>
            <w:noWrap/>
            <w:vAlign w:val="bottom"/>
            <w:hideMark/>
          </w:tcPr>
          <w:p w14:paraId="40E99A37" w14:textId="77777777" w:rsidR="008F141D" w:rsidRPr="001511BD" w:rsidRDefault="008F141D" w:rsidP="0004216A">
            <w:pPr>
              <w:rPr>
                <w:sz w:val="18"/>
                <w:szCs w:val="20"/>
              </w:rPr>
            </w:pPr>
          </w:p>
        </w:tc>
        <w:tc>
          <w:tcPr>
            <w:tcW w:w="992" w:type="dxa"/>
            <w:tcBorders>
              <w:top w:val="nil"/>
              <w:left w:val="nil"/>
              <w:bottom w:val="nil"/>
              <w:right w:val="nil"/>
            </w:tcBorders>
            <w:shd w:val="clear" w:color="auto" w:fill="auto"/>
            <w:noWrap/>
            <w:vAlign w:val="bottom"/>
            <w:hideMark/>
          </w:tcPr>
          <w:p w14:paraId="5CCDF955" w14:textId="77777777" w:rsidR="008F141D" w:rsidRPr="001511BD" w:rsidRDefault="008F141D" w:rsidP="0004216A">
            <w:pPr>
              <w:rPr>
                <w:sz w:val="18"/>
                <w:szCs w:val="20"/>
              </w:rPr>
            </w:pPr>
          </w:p>
        </w:tc>
        <w:tc>
          <w:tcPr>
            <w:tcW w:w="567" w:type="dxa"/>
            <w:tcBorders>
              <w:top w:val="nil"/>
              <w:left w:val="nil"/>
              <w:bottom w:val="nil"/>
              <w:right w:val="nil"/>
            </w:tcBorders>
            <w:shd w:val="clear" w:color="auto" w:fill="auto"/>
            <w:noWrap/>
            <w:vAlign w:val="bottom"/>
            <w:hideMark/>
          </w:tcPr>
          <w:p w14:paraId="64E32B69" w14:textId="77777777" w:rsidR="008F141D" w:rsidRPr="001511BD" w:rsidRDefault="008F141D" w:rsidP="0004216A">
            <w:pPr>
              <w:rPr>
                <w:sz w:val="18"/>
                <w:szCs w:val="20"/>
              </w:rPr>
            </w:pPr>
          </w:p>
        </w:tc>
        <w:tc>
          <w:tcPr>
            <w:tcW w:w="1134" w:type="dxa"/>
            <w:tcBorders>
              <w:top w:val="nil"/>
              <w:left w:val="nil"/>
              <w:bottom w:val="nil"/>
              <w:right w:val="nil"/>
            </w:tcBorders>
            <w:shd w:val="clear" w:color="auto" w:fill="auto"/>
            <w:noWrap/>
            <w:vAlign w:val="bottom"/>
            <w:hideMark/>
          </w:tcPr>
          <w:p w14:paraId="7A054CCF" w14:textId="77777777" w:rsidR="008F141D" w:rsidRPr="001511BD" w:rsidRDefault="008F141D" w:rsidP="0004216A">
            <w:pPr>
              <w:rPr>
                <w:sz w:val="18"/>
                <w:szCs w:val="20"/>
              </w:rPr>
            </w:pPr>
          </w:p>
        </w:tc>
        <w:tc>
          <w:tcPr>
            <w:tcW w:w="851" w:type="dxa"/>
            <w:gridSpan w:val="2"/>
            <w:tcBorders>
              <w:top w:val="nil"/>
              <w:left w:val="nil"/>
              <w:bottom w:val="nil"/>
              <w:right w:val="nil"/>
            </w:tcBorders>
            <w:shd w:val="clear" w:color="auto" w:fill="auto"/>
            <w:noWrap/>
            <w:vAlign w:val="bottom"/>
            <w:hideMark/>
          </w:tcPr>
          <w:p w14:paraId="38609018" w14:textId="77777777" w:rsidR="008F141D" w:rsidRPr="001511BD" w:rsidRDefault="008F141D" w:rsidP="0004216A">
            <w:pPr>
              <w:rPr>
                <w:sz w:val="18"/>
                <w:szCs w:val="20"/>
              </w:rPr>
            </w:pPr>
          </w:p>
        </w:tc>
        <w:tc>
          <w:tcPr>
            <w:tcW w:w="1358" w:type="dxa"/>
            <w:tcBorders>
              <w:top w:val="nil"/>
              <w:left w:val="nil"/>
              <w:bottom w:val="nil"/>
              <w:right w:val="nil"/>
            </w:tcBorders>
            <w:shd w:val="clear" w:color="auto" w:fill="auto"/>
            <w:noWrap/>
            <w:vAlign w:val="bottom"/>
            <w:hideMark/>
          </w:tcPr>
          <w:p w14:paraId="6B84BBF6" w14:textId="77777777" w:rsidR="008F141D" w:rsidRPr="001511BD" w:rsidRDefault="008F141D" w:rsidP="0004216A">
            <w:pPr>
              <w:rPr>
                <w:sz w:val="18"/>
                <w:szCs w:val="20"/>
              </w:rPr>
            </w:pPr>
          </w:p>
        </w:tc>
        <w:tc>
          <w:tcPr>
            <w:tcW w:w="4197" w:type="dxa"/>
            <w:tcBorders>
              <w:top w:val="nil"/>
              <w:left w:val="nil"/>
              <w:bottom w:val="nil"/>
              <w:right w:val="nil"/>
            </w:tcBorders>
            <w:shd w:val="clear" w:color="auto" w:fill="auto"/>
            <w:noWrap/>
            <w:vAlign w:val="bottom"/>
            <w:hideMark/>
          </w:tcPr>
          <w:p w14:paraId="5E2BC500" w14:textId="77777777" w:rsidR="008F141D" w:rsidRPr="001511BD" w:rsidRDefault="008F141D" w:rsidP="0004216A">
            <w:pPr>
              <w:rPr>
                <w:sz w:val="18"/>
                <w:szCs w:val="20"/>
              </w:rPr>
            </w:pPr>
          </w:p>
        </w:tc>
      </w:tr>
      <w:tr w:rsidR="008F141D" w:rsidRPr="001511BD" w14:paraId="15C8B808" w14:textId="77777777" w:rsidTr="0004216A">
        <w:trPr>
          <w:trHeight w:val="288"/>
        </w:trPr>
        <w:tc>
          <w:tcPr>
            <w:tcW w:w="714" w:type="dxa"/>
            <w:tcBorders>
              <w:top w:val="nil"/>
              <w:left w:val="nil"/>
              <w:bottom w:val="nil"/>
              <w:right w:val="nil"/>
            </w:tcBorders>
          </w:tcPr>
          <w:p w14:paraId="156BEE4B" w14:textId="77777777" w:rsidR="008F141D" w:rsidRPr="001511BD" w:rsidRDefault="008F141D" w:rsidP="0004216A">
            <w:pPr>
              <w:jc w:val="center"/>
              <w:rPr>
                <w:rFonts w:ascii="Calibri" w:hAnsi="Calibri"/>
                <w:b/>
                <w:bCs/>
                <w:color w:val="000000"/>
                <w:sz w:val="18"/>
                <w:szCs w:val="20"/>
              </w:rPr>
            </w:pPr>
          </w:p>
        </w:tc>
        <w:tc>
          <w:tcPr>
            <w:tcW w:w="15478" w:type="dxa"/>
            <w:gridSpan w:val="15"/>
            <w:vAlign w:val="center"/>
          </w:tcPr>
          <w:p w14:paraId="68A179C0" w14:textId="77777777" w:rsidR="008F141D" w:rsidRPr="001511BD" w:rsidRDefault="008F141D" w:rsidP="0004216A">
            <w:pPr>
              <w:jc w:val="center"/>
            </w:pPr>
            <w:r w:rsidRPr="005F09CD">
              <w:rPr>
                <w:rFonts w:ascii="Calibri" w:hAnsi="Calibri"/>
                <w:b/>
                <w:bCs/>
                <w:color w:val="000000"/>
                <w:sz w:val="18"/>
                <w:szCs w:val="20"/>
              </w:rPr>
              <w:t>Ведомость исполнения работ</w:t>
            </w:r>
          </w:p>
        </w:tc>
      </w:tr>
      <w:tr w:rsidR="008F141D" w:rsidRPr="001511BD" w14:paraId="1BA34A76" w14:textId="77777777" w:rsidTr="0004216A">
        <w:trPr>
          <w:trHeight w:val="288"/>
        </w:trPr>
        <w:tc>
          <w:tcPr>
            <w:tcW w:w="714" w:type="dxa"/>
            <w:tcBorders>
              <w:top w:val="nil"/>
              <w:left w:val="nil"/>
              <w:bottom w:val="nil"/>
              <w:right w:val="nil"/>
            </w:tcBorders>
          </w:tcPr>
          <w:p w14:paraId="5048D95B" w14:textId="77777777" w:rsidR="008F141D" w:rsidRDefault="008F141D" w:rsidP="0004216A">
            <w:pPr>
              <w:jc w:val="center"/>
              <w:rPr>
                <w:rFonts w:ascii="Calibri" w:hAnsi="Calibri"/>
                <w:b/>
                <w:bCs/>
                <w:color w:val="000000"/>
                <w:sz w:val="18"/>
                <w:szCs w:val="20"/>
              </w:rPr>
            </w:pPr>
          </w:p>
        </w:tc>
        <w:tc>
          <w:tcPr>
            <w:tcW w:w="15478" w:type="dxa"/>
            <w:gridSpan w:val="15"/>
            <w:vAlign w:val="center"/>
          </w:tcPr>
          <w:p w14:paraId="15C758B8" w14:textId="3652097F" w:rsidR="008F141D" w:rsidRPr="00C81080" w:rsidRDefault="008F141D" w:rsidP="0004216A">
            <w:pPr>
              <w:jc w:val="center"/>
            </w:pPr>
            <w:r>
              <w:rPr>
                <w:rFonts w:ascii="Calibri" w:hAnsi="Calibri"/>
                <w:b/>
                <w:bCs/>
                <w:color w:val="000000"/>
                <w:sz w:val="18"/>
                <w:szCs w:val="20"/>
              </w:rPr>
              <w:t xml:space="preserve">по </w:t>
            </w:r>
            <w:r w:rsidR="00CB7B1E">
              <w:rPr>
                <w:rFonts w:ascii="Calibri" w:hAnsi="Calibri"/>
                <w:b/>
                <w:bCs/>
                <w:color w:val="000000"/>
                <w:sz w:val="18"/>
                <w:szCs w:val="20"/>
              </w:rPr>
              <w:t>_______</w:t>
            </w:r>
            <w:r>
              <w:rPr>
                <w:rFonts w:ascii="Calibri" w:hAnsi="Calibri"/>
                <w:b/>
                <w:bCs/>
                <w:color w:val="000000"/>
                <w:sz w:val="18"/>
                <w:szCs w:val="20"/>
              </w:rPr>
              <w:t xml:space="preserve"> </w:t>
            </w:r>
            <w:r w:rsidR="00C81080">
              <w:rPr>
                <w:rFonts w:ascii="Calibri" w:hAnsi="Calibri"/>
                <w:b/>
                <w:bCs/>
                <w:color w:val="000000"/>
                <w:sz w:val="18"/>
                <w:szCs w:val="20"/>
                <w:lang w:val="en-US"/>
              </w:rPr>
              <w:t>ERP</w:t>
            </w:r>
            <w:r w:rsidR="00C81080">
              <w:rPr>
                <w:rFonts w:ascii="Calibri" w:hAnsi="Calibri"/>
                <w:b/>
                <w:bCs/>
                <w:color w:val="000000"/>
                <w:sz w:val="18"/>
                <w:szCs w:val="20"/>
              </w:rPr>
              <w:t>№</w:t>
            </w:r>
          </w:p>
        </w:tc>
      </w:tr>
      <w:tr w:rsidR="008F141D" w:rsidRPr="001511BD" w14:paraId="34EE440D" w14:textId="77777777" w:rsidTr="0004216A">
        <w:trPr>
          <w:trHeight w:val="288"/>
        </w:trPr>
        <w:tc>
          <w:tcPr>
            <w:tcW w:w="714" w:type="dxa"/>
            <w:tcBorders>
              <w:top w:val="nil"/>
              <w:left w:val="nil"/>
              <w:bottom w:val="nil"/>
              <w:right w:val="nil"/>
            </w:tcBorders>
          </w:tcPr>
          <w:p w14:paraId="626C4C82" w14:textId="77777777" w:rsidR="008F141D" w:rsidRPr="001511BD" w:rsidRDefault="008F141D" w:rsidP="0004216A">
            <w:pPr>
              <w:jc w:val="center"/>
              <w:rPr>
                <w:rFonts w:ascii="Calibri" w:hAnsi="Calibri"/>
                <w:b/>
                <w:bCs/>
                <w:color w:val="000000"/>
                <w:sz w:val="18"/>
                <w:szCs w:val="20"/>
              </w:rPr>
            </w:pPr>
          </w:p>
        </w:tc>
        <w:tc>
          <w:tcPr>
            <w:tcW w:w="15478" w:type="dxa"/>
            <w:gridSpan w:val="15"/>
            <w:vAlign w:val="center"/>
          </w:tcPr>
          <w:p w14:paraId="6FC0078B" w14:textId="77777777" w:rsidR="008F141D" w:rsidRPr="001511BD" w:rsidRDefault="008F141D" w:rsidP="0004216A">
            <w:pPr>
              <w:jc w:val="center"/>
            </w:pPr>
            <w:r w:rsidRPr="005F09CD">
              <w:rPr>
                <w:rFonts w:ascii="Calibri" w:hAnsi="Calibri"/>
                <w:b/>
                <w:bCs/>
                <w:color w:val="000000"/>
                <w:sz w:val="18"/>
                <w:szCs w:val="20"/>
              </w:rPr>
              <w:t>адрес:</w:t>
            </w:r>
          </w:p>
        </w:tc>
      </w:tr>
      <w:tr w:rsidR="008F141D" w:rsidRPr="001511BD" w14:paraId="653BC1F0" w14:textId="77777777" w:rsidTr="0004216A">
        <w:trPr>
          <w:gridAfter w:val="1"/>
          <w:wAfter w:w="614" w:type="dxa"/>
          <w:trHeight w:val="288"/>
        </w:trPr>
        <w:tc>
          <w:tcPr>
            <w:tcW w:w="714" w:type="dxa"/>
            <w:tcBorders>
              <w:top w:val="nil"/>
              <w:left w:val="nil"/>
              <w:bottom w:val="nil"/>
              <w:right w:val="nil"/>
            </w:tcBorders>
          </w:tcPr>
          <w:p w14:paraId="33B57792" w14:textId="77777777" w:rsidR="008F141D" w:rsidRPr="001511BD" w:rsidRDefault="008F141D" w:rsidP="0004216A">
            <w:pPr>
              <w:jc w:val="center"/>
              <w:rPr>
                <w:rFonts w:ascii="Calibri" w:hAnsi="Calibri"/>
                <w:b/>
                <w:bCs/>
                <w:color w:val="000000"/>
                <w:sz w:val="18"/>
                <w:szCs w:val="20"/>
              </w:rPr>
            </w:pPr>
          </w:p>
        </w:tc>
        <w:tc>
          <w:tcPr>
            <w:tcW w:w="714" w:type="dxa"/>
            <w:tcBorders>
              <w:top w:val="nil"/>
              <w:left w:val="nil"/>
              <w:bottom w:val="nil"/>
              <w:right w:val="nil"/>
            </w:tcBorders>
            <w:shd w:val="clear" w:color="auto" w:fill="auto"/>
            <w:noWrap/>
            <w:vAlign w:val="bottom"/>
            <w:hideMark/>
          </w:tcPr>
          <w:p w14:paraId="53B8F581" w14:textId="77777777" w:rsidR="008F141D" w:rsidRPr="001511BD" w:rsidRDefault="008F141D" w:rsidP="0004216A">
            <w:pPr>
              <w:jc w:val="center"/>
              <w:rPr>
                <w:rFonts w:ascii="Calibri" w:hAnsi="Calibri"/>
                <w:b/>
                <w:bCs/>
                <w:color w:val="000000"/>
                <w:sz w:val="18"/>
                <w:szCs w:val="20"/>
              </w:rPr>
            </w:pPr>
          </w:p>
        </w:tc>
        <w:tc>
          <w:tcPr>
            <w:tcW w:w="5051" w:type="dxa"/>
            <w:gridSpan w:val="6"/>
            <w:tcBorders>
              <w:top w:val="nil"/>
              <w:left w:val="nil"/>
              <w:bottom w:val="nil"/>
              <w:right w:val="nil"/>
            </w:tcBorders>
            <w:shd w:val="clear" w:color="auto" w:fill="auto"/>
            <w:noWrap/>
            <w:vAlign w:val="bottom"/>
            <w:hideMark/>
          </w:tcPr>
          <w:p w14:paraId="79AF2B0E" w14:textId="77777777" w:rsidR="008F141D" w:rsidRPr="001511BD" w:rsidRDefault="008F141D" w:rsidP="0004216A">
            <w:pPr>
              <w:rPr>
                <w:sz w:val="18"/>
                <w:szCs w:val="20"/>
              </w:rPr>
            </w:pPr>
          </w:p>
        </w:tc>
        <w:tc>
          <w:tcPr>
            <w:tcW w:w="992" w:type="dxa"/>
            <w:tcBorders>
              <w:top w:val="nil"/>
              <w:left w:val="nil"/>
              <w:bottom w:val="nil"/>
              <w:right w:val="nil"/>
            </w:tcBorders>
            <w:shd w:val="clear" w:color="auto" w:fill="auto"/>
            <w:noWrap/>
            <w:vAlign w:val="bottom"/>
            <w:hideMark/>
          </w:tcPr>
          <w:p w14:paraId="5013A614" w14:textId="77777777" w:rsidR="008F141D" w:rsidRPr="001511BD" w:rsidRDefault="008F141D" w:rsidP="0004216A">
            <w:pPr>
              <w:rPr>
                <w:sz w:val="18"/>
                <w:szCs w:val="20"/>
              </w:rPr>
            </w:pPr>
          </w:p>
        </w:tc>
        <w:tc>
          <w:tcPr>
            <w:tcW w:w="567" w:type="dxa"/>
            <w:tcBorders>
              <w:top w:val="nil"/>
              <w:left w:val="nil"/>
              <w:bottom w:val="nil"/>
              <w:right w:val="nil"/>
            </w:tcBorders>
            <w:shd w:val="clear" w:color="auto" w:fill="auto"/>
            <w:noWrap/>
            <w:vAlign w:val="bottom"/>
            <w:hideMark/>
          </w:tcPr>
          <w:p w14:paraId="1CD73FFC" w14:textId="77777777" w:rsidR="008F141D" w:rsidRPr="001511BD" w:rsidRDefault="008F141D" w:rsidP="0004216A">
            <w:pPr>
              <w:rPr>
                <w:sz w:val="18"/>
                <w:szCs w:val="20"/>
              </w:rPr>
            </w:pPr>
          </w:p>
        </w:tc>
        <w:tc>
          <w:tcPr>
            <w:tcW w:w="1134" w:type="dxa"/>
            <w:tcBorders>
              <w:top w:val="nil"/>
              <w:left w:val="nil"/>
              <w:bottom w:val="nil"/>
              <w:right w:val="nil"/>
            </w:tcBorders>
            <w:shd w:val="clear" w:color="auto" w:fill="auto"/>
            <w:noWrap/>
            <w:vAlign w:val="bottom"/>
            <w:hideMark/>
          </w:tcPr>
          <w:p w14:paraId="08BE5D8C" w14:textId="77777777" w:rsidR="008F141D" w:rsidRPr="001511BD" w:rsidRDefault="008F141D" w:rsidP="0004216A">
            <w:pPr>
              <w:rPr>
                <w:sz w:val="18"/>
                <w:szCs w:val="20"/>
              </w:rPr>
            </w:pPr>
          </w:p>
        </w:tc>
        <w:tc>
          <w:tcPr>
            <w:tcW w:w="851" w:type="dxa"/>
            <w:gridSpan w:val="2"/>
            <w:tcBorders>
              <w:top w:val="nil"/>
              <w:left w:val="nil"/>
              <w:bottom w:val="nil"/>
              <w:right w:val="nil"/>
            </w:tcBorders>
            <w:shd w:val="clear" w:color="auto" w:fill="auto"/>
            <w:noWrap/>
            <w:vAlign w:val="bottom"/>
            <w:hideMark/>
          </w:tcPr>
          <w:p w14:paraId="0A1783C7" w14:textId="77777777" w:rsidR="008F141D" w:rsidRPr="001511BD" w:rsidRDefault="008F141D" w:rsidP="0004216A">
            <w:pPr>
              <w:rPr>
                <w:sz w:val="18"/>
                <w:szCs w:val="20"/>
              </w:rPr>
            </w:pPr>
          </w:p>
        </w:tc>
        <w:tc>
          <w:tcPr>
            <w:tcW w:w="1358" w:type="dxa"/>
            <w:tcBorders>
              <w:top w:val="nil"/>
              <w:left w:val="nil"/>
              <w:bottom w:val="nil"/>
              <w:right w:val="nil"/>
            </w:tcBorders>
            <w:shd w:val="clear" w:color="auto" w:fill="auto"/>
            <w:noWrap/>
            <w:vAlign w:val="bottom"/>
            <w:hideMark/>
          </w:tcPr>
          <w:p w14:paraId="43271A72" w14:textId="77777777" w:rsidR="008F141D" w:rsidRPr="001511BD" w:rsidRDefault="008F141D" w:rsidP="0004216A">
            <w:pPr>
              <w:rPr>
                <w:sz w:val="18"/>
                <w:szCs w:val="20"/>
              </w:rPr>
            </w:pPr>
          </w:p>
        </w:tc>
        <w:tc>
          <w:tcPr>
            <w:tcW w:w="4197" w:type="dxa"/>
            <w:tcBorders>
              <w:top w:val="nil"/>
              <w:left w:val="nil"/>
              <w:bottom w:val="nil"/>
              <w:right w:val="nil"/>
            </w:tcBorders>
            <w:shd w:val="clear" w:color="auto" w:fill="auto"/>
            <w:noWrap/>
            <w:vAlign w:val="bottom"/>
            <w:hideMark/>
          </w:tcPr>
          <w:p w14:paraId="4E2E673F" w14:textId="77777777" w:rsidR="008F141D" w:rsidRPr="001511BD" w:rsidRDefault="008F141D" w:rsidP="0004216A">
            <w:pPr>
              <w:rPr>
                <w:sz w:val="18"/>
                <w:szCs w:val="20"/>
              </w:rPr>
            </w:pPr>
          </w:p>
        </w:tc>
      </w:tr>
      <w:tr w:rsidR="008F141D" w:rsidRPr="001511BD" w14:paraId="6CA4CBF2" w14:textId="77777777" w:rsidTr="0004216A">
        <w:trPr>
          <w:gridAfter w:val="1"/>
          <w:wAfter w:w="614" w:type="dxa"/>
          <w:trHeight w:val="1500"/>
        </w:trPr>
        <w:tc>
          <w:tcPr>
            <w:tcW w:w="714" w:type="dxa"/>
            <w:tcBorders>
              <w:top w:val="single" w:sz="4" w:space="0" w:color="auto"/>
              <w:left w:val="single" w:sz="4" w:space="0" w:color="auto"/>
              <w:bottom w:val="single" w:sz="4" w:space="0" w:color="auto"/>
              <w:right w:val="single" w:sz="4" w:space="0" w:color="auto"/>
            </w:tcBorders>
            <w:vAlign w:val="center"/>
          </w:tcPr>
          <w:p w14:paraId="408BFD2A"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п/п</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BFA17"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п. по ТЦП</w:t>
            </w:r>
            <w:r w:rsidRPr="001511BD">
              <w:rPr>
                <w:rFonts w:ascii="Calibri" w:hAnsi="Calibri"/>
                <w:b/>
                <w:bCs/>
                <w:color w:val="000000"/>
                <w:sz w:val="18"/>
                <w:szCs w:val="20"/>
              </w:rPr>
              <w:br/>
              <w:t>****</w:t>
            </w:r>
          </w:p>
        </w:tc>
        <w:tc>
          <w:tcPr>
            <w:tcW w:w="5051" w:type="dxa"/>
            <w:gridSpan w:val="6"/>
            <w:tcBorders>
              <w:top w:val="single" w:sz="4" w:space="0" w:color="auto"/>
              <w:left w:val="nil"/>
              <w:bottom w:val="single" w:sz="4" w:space="0" w:color="auto"/>
              <w:right w:val="single" w:sz="4" w:space="0" w:color="auto"/>
            </w:tcBorders>
            <w:shd w:val="clear" w:color="auto" w:fill="auto"/>
            <w:vAlign w:val="center"/>
            <w:hideMark/>
          </w:tcPr>
          <w:p w14:paraId="1036294A"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Наименование этапов работ (перечень и наименования работ указывается в соответствии  с ТЦП*)</w:t>
            </w:r>
            <w:r>
              <w:rPr>
                <w:rFonts w:ascii="Calibri" w:hAnsi="Calibri"/>
                <w:b/>
                <w:bCs/>
                <w:color w:val="000000"/>
                <w:sz w:val="18"/>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DAA2B3"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Ед. изм.</w:t>
            </w:r>
          </w:p>
          <w:p w14:paraId="46A063F3"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274097"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Кол-во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E59622"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Цена за единицу руб. (без НДС)****</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0BD4F73" w14:textId="77777777" w:rsidR="008F141D" w:rsidRPr="001511BD" w:rsidRDefault="008F141D" w:rsidP="0004216A">
            <w:pPr>
              <w:jc w:val="center"/>
              <w:rPr>
                <w:rFonts w:ascii="Calibri" w:hAnsi="Calibri"/>
                <w:b/>
                <w:bCs/>
                <w:color w:val="000000"/>
                <w:sz w:val="18"/>
                <w:szCs w:val="20"/>
              </w:rPr>
            </w:pPr>
            <w:proofErr w:type="spellStart"/>
            <w:r w:rsidRPr="001511BD">
              <w:rPr>
                <w:rFonts w:ascii="Calibri" w:hAnsi="Calibri"/>
                <w:b/>
                <w:bCs/>
                <w:color w:val="000000"/>
                <w:sz w:val="18"/>
                <w:szCs w:val="20"/>
              </w:rPr>
              <w:t>Коэф</w:t>
            </w:r>
            <w:proofErr w:type="spellEnd"/>
            <w:r w:rsidRPr="001511BD">
              <w:rPr>
                <w:rFonts w:ascii="Calibri" w:hAnsi="Calibri"/>
                <w:b/>
                <w:bCs/>
                <w:color w:val="000000"/>
                <w:sz w:val="18"/>
                <w:szCs w:val="20"/>
              </w:rPr>
              <w:t>.</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699DB1FC"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Полная стоимость работ в рублях (без НДС)</w:t>
            </w:r>
          </w:p>
        </w:tc>
        <w:tc>
          <w:tcPr>
            <w:tcW w:w="4197" w:type="dxa"/>
            <w:tcBorders>
              <w:top w:val="single" w:sz="4" w:space="0" w:color="auto"/>
              <w:left w:val="nil"/>
              <w:bottom w:val="single" w:sz="4" w:space="0" w:color="auto"/>
              <w:right w:val="single" w:sz="4" w:space="0" w:color="auto"/>
            </w:tcBorders>
            <w:shd w:val="clear" w:color="auto" w:fill="auto"/>
            <w:vAlign w:val="center"/>
            <w:hideMark/>
          </w:tcPr>
          <w:p w14:paraId="61C20E20"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Сроки начала и окончания работ</w:t>
            </w:r>
            <w:r w:rsidRPr="001511BD">
              <w:rPr>
                <w:rFonts w:ascii="Calibri" w:hAnsi="Calibri"/>
                <w:b/>
                <w:bCs/>
                <w:color w:val="000000"/>
                <w:sz w:val="18"/>
                <w:szCs w:val="20"/>
              </w:rPr>
              <w:br/>
              <w:t>*****</w:t>
            </w:r>
          </w:p>
        </w:tc>
      </w:tr>
      <w:tr w:rsidR="008F141D" w:rsidRPr="001511BD" w14:paraId="0AAB4C77" w14:textId="77777777" w:rsidTr="0004216A">
        <w:trPr>
          <w:gridAfter w:val="1"/>
          <w:wAfter w:w="614" w:type="dxa"/>
          <w:trHeight w:val="576"/>
        </w:trPr>
        <w:tc>
          <w:tcPr>
            <w:tcW w:w="714" w:type="dxa"/>
            <w:tcBorders>
              <w:top w:val="nil"/>
              <w:left w:val="single" w:sz="4" w:space="0" w:color="auto"/>
              <w:bottom w:val="single" w:sz="4" w:space="0" w:color="auto"/>
              <w:right w:val="single" w:sz="4" w:space="0" w:color="auto"/>
            </w:tcBorders>
            <w:shd w:val="clear" w:color="000000" w:fill="BFBFBF"/>
            <w:vAlign w:val="center"/>
          </w:tcPr>
          <w:p w14:paraId="0930F974"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714" w:type="dxa"/>
            <w:tcBorders>
              <w:top w:val="nil"/>
              <w:left w:val="single" w:sz="4" w:space="0" w:color="auto"/>
              <w:bottom w:val="single" w:sz="4" w:space="0" w:color="auto"/>
              <w:right w:val="single" w:sz="4" w:space="0" w:color="auto"/>
            </w:tcBorders>
            <w:shd w:val="clear" w:color="000000" w:fill="BFBFBF"/>
            <w:vAlign w:val="center"/>
            <w:hideMark/>
          </w:tcPr>
          <w:p w14:paraId="36DE9867"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5051" w:type="dxa"/>
            <w:gridSpan w:val="6"/>
            <w:tcBorders>
              <w:top w:val="nil"/>
              <w:left w:val="nil"/>
              <w:bottom w:val="single" w:sz="4" w:space="0" w:color="auto"/>
              <w:right w:val="single" w:sz="4" w:space="0" w:color="auto"/>
            </w:tcBorders>
            <w:shd w:val="clear" w:color="000000" w:fill="BFBFBF"/>
            <w:vAlign w:val="center"/>
            <w:hideMark/>
          </w:tcPr>
          <w:p w14:paraId="14898947"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xml:space="preserve">Работы по БС: MRB00RUSVE070973 </w:t>
            </w:r>
            <w:proofErr w:type="spellStart"/>
            <w:r w:rsidRPr="001511BD">
              <w:rPr>
                <w:rFonts w:ascii="Calibri" w:hAnsi="Calibri"/>
                <w:b/>
                <w:bCs/>
                <w:color w:val="000000"/>
                <w:sz w:val="18"/>
                <w:szCs w:val="20"/>
              </w:rPr>
              <w:t>ЕКБ_Сибирский</w:t>
            </w:r>
            <w:proofErr w:type="spellEnd"/>
            <w:r w:rsidRPr="001511BD">
              <w:rPr>
                <w:rFonts w:ascii="Calibri" w:hAnsi="Calibri"/>
                <w:b/>
                <w:bCs/>
                <w:color w:val="000000"/>
                <w:sz w:val="18"/>
                <w:szCs w:val="20"/>
              </w:rPr>
              <w:t xml:space="preserve"> тракт 37к5</w:t>
            </w:r>
          </w:p>
        </w:tc>
        <w:tc>
          <w:tcPr>
            <w:tcW w:w="992" w:type="dxa"/>
            <w:tcBorders>
              <w:top w:val="nil"/>
              <w:left w:val="nil"/>
              <w:bottom w:val="single" w:sz="4" w:space="0" w:color="auto"/>
              <w:right w:val="single" w:sz="4" w:space="0" w:color="auto"/>
            </w:tcBorders>
            <w:shd w:val="clear" w:color="000000" w:fill="BFBFBF"/>
            <w:vAlign w:val="center"/>
            <w:hideMark/>
          </w:tcPr>
          <w:p w14:paraId="7B6424CF"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567" w:type="dxa"/>
            <w:tcBorders>
              <w:top w:val="nil"/>
              <w:left w:val="nil"/>
              <w:bottom w:val="single" w:sz="4" w:space="0" w:color="auto"/>
              <w:right w:val="single" w:sz="4" w:space="0" w:color="auto"/>
            </w:tcBorders>
            <w:shd w:val="clear" w:color="000000" w:fill="BFBFBF"/>
            <w:vAlign w:val="center"/>
            <w:hideMark/>
          </w:tcPr>
          <w:p w14:paraId="4BE505FF"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1134" w:type="dxa"/>
            <w:tcBorders>
              <w:top w:val="nil"/>
              <w:left w:val="nil"/>
              <w:bottom w:val="single" w:sz="4" w:space="0" w:color="auto"/>
              <w:right w:val="single" w:sz="4" w:space="0" w:color="auto"/>
            </w:tcBorders>
            <w:shd w:val="clear" w:color="000000" w:fill="BFBFBF"/>
            <w:vAlign w:val="center"/>
            <w:hideMark/>
          </w:tcPr>
          <w:p w14:paraId="2C23D796"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851" w:type="dxa"/>
            <w:gridSpan w:val="2"/>
            <w:tcBorders>
              <w:top w:val="nil"/>
              <w:left w:val="nil"/>
              <w:bottom w:val="single" w:sz="4" w:space="0" w:color="auto"/>
              <w:right w:val="single" w:sz="4" w:space="0" w:color="auto"/>
            </w:tcBorders>
            <w:shd w:val="clear" w:color="000000" w:fill="BFBFBF"/>
            <w:vAlign w:val="center"/>
            <w:hideMark/>
          </w:tcPr>
          <w:p w14:paraId="7612680F"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1358" w:type="dxa"/>
            <w:tcBorders>
              <w:top w:val="nil"/>
              <w:left w:val="nil"/>
              <w:bottom w:val="single" w:sz="4" w:space="0" w:color="auto"/>
              <w:right w:val="single" w:sz="4" w:space="0" w:color="auto"/>
            </w:tcBorders>
            <w:shd w:val="clear" w:color="000000" w:fill="BFBFBF"/>
            <w:vAlign w:val="center"/>
            <w:hideMark/>
          </w:tcPr>
          <w:p w14:paraId="3B2F0E19"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4197" w:type="dxa"/>
            <w:tcBorders>
              <w:top w:val="nil"/>
              <w:left w:val="nil"/>
              <w:bottom w:val="single" w:sz="4" w:space="0" w:color="auto"/>
              <w:right w:val="single" w:sz="4" w:space="0" w:color="auto"/>
            </w:tcBorders>
            <w:shd w:val="clear" w:color="000000" w:fill="BFBFBF"/>
            <w:vAlign w:val="center"/>
            <w:hideMark/>
          </w:tcPr>
          <w:p w14:paraId="173C984C"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r>
      <w:tr w:rsidR="008F141D" w:rsidRPr="001511BD" w14:paraId="329C120E" w14:textId="77777777" w:rsidTr="0004216A">
        <w:trPr>
          <w:gridAfter w:val="1"/>
          <w:wAfter w:w="614" w:type="dxa"/>
          <w:trHeight w:val="864"/>
        </w:trPr>
        <w:tc>
          <w:tcPr>
            <w:tcW w:w="714" w:type="dxa"/>
            <w:tcBorders>
              <w:top w:val="nil"/>
              <w:left w:val="single" w:sz="4" w:space="0" w:color="auto"/>
              <w:bottom w:val="single" w:sz="4" w:space="0" w:color="auto"/>
              <w:right w:val="single" w:sz="4" w:space="0" w:color="auto"/>
            </w:tcBorders>
            <w:shd w:val="clear" w:color="000000" w:fill="BFBFBF"/>
            <w:vAlign w:val="center"/>
          </w:tcPr>
          <w:p w14:paraId="68A13530"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1</w:t>
            </w:r>
          </w:p>
        </w:tc>
        <w:tc>
          <w:tcPr>
            <w:tcW w:w="714" w:type="dxa"/>
            <w:tcBorders>
              <w:top w:val="nil"/>
              <w:left w:val="single" w:sz="4" w:space="0" w:color="auto"/>
              <w:bottom w:val="single" w:sz="4" w:space="0" w:color="auto"/>
              <w:right w:val="single" w:sz="4" w:space="0" w:color="auto"/>
            </w:tcBorders>
            <w:shd w:val="clear" w:color="000000" w:fill="BFBFBF"/>
            <w:vAlign w:val="center"/>
            <w:hideMark/>
          </w:tcPr>
          <w:p w14:paraId="0B8268FA"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1.</w:t>
            </w:r>
          </w:p>
        </w:tc>
        <w:tc>
          <w:tcPr>
            <w:tcW w:w="5051" w:type="dxa"/>
            <w:gridSpan w:val="6"/>
            <w:tcBorders>
              <w:top w:val="nil"/>
              <w:left w:val="nil"/>
              <w:bottom w:val="single" w:sz="4" w:space="0" w:color="auto"/>
              <w:right w:val="single" w:sz="4" w:space="0" w:color="auto"/>
            </w:tcBorders>
            <w:shd w:val="clear" w:color="000000" w:fill="BFBFBF"/>
            <w:vAlign w:val="center"/>
            <w:hideMark/>
          </w:tcPr>
          <w:p w14:paraId="2501FFEF" w14:textId="77777777" w:rsidR="008F141D" w:rsidRPr="001511BD" w:rsidRDefault="008F141D" w:rsidP="0004216A">
            <w:pPr>
              <w:jc w:val="center"/>
              <w:rPr>
                <w:rFonts w:ascii="Calibri" w:hAnsi="Calibri"/>
                <w:b/>
                <w:bCs/>
                <w:color w:val="000000"/>
                <w:sz w:val="18"/>
                <w:szCs w:val="20"/>
              </w:rPr>
            </w:pPr>
            <w:proofErr w:type="spellStart"/>
            <w:r w:rsidRPr="001511BD">
              <w:rPr>
                <w:rFonts w:ascii="Calibri" w:hAnsi="Calibri"/>
                <w:b/>
                <w:bCs/>
                <w:color w:val="000000"/>
                <w:sz w:val="18"/>
                <w:szCs w:val="20"/>
              </w:rPr>
              <w:t>Предпроектные</w:t>
            </w:r>
            <w:proofErr w:type="spellEnd"/>
            <w:r w:rsidRPr="001511BD">
              <w:rPr>
                <w:rFonts w:ascii="Calibri" w:hAnsi="Calibri"/>
                <w:b/>
                <w:bCs/>
                <w:color w:val="000000"/>
                <w:sz w:val="18"/>
                <w:szCs w:val="20"/>
              </w:rPr>
              <w:t xml:space="preserve"> работы, инженерные изыскания, проектные работы (проектная и рабочая документация), экспертизы, согласования)</w:t>
            </w:r>
          </w:p>
        </w:tc>
        <w:tc>
          <w:tcPr>
            <w:tcW w:w="992" w:type="dxa"/>
            <w:tcBorders>
              <w:top w:val="nil"/>
              <w:left w:val="nil"/>
              <w:bottom w:val="single" w:sz="4" w:space="0" w:color="auto"/>
              <w:right w:val="single" w:sz="4" w:space="0" w:color="auto"/>
            </w:tcBorders>
            <w:shd w:val="clear" w:color="000000" w:fill="BFBFBF"/>
            <w:vAlign w:val="center"/>
            <w:hideMark/>
          </w:tcPr>
          <w:p w14:paraId="58C447BE"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567" w:type="dxa"/>
            <w:tcBorders>
              <w:top w:val="nil"/>
              <w:left w:val="nil"/>
              <w:bottom w:val="single" w:sz="4" w:space="0" w:color="auto"/>
              <w:right w:val="single" w:sz="4" w:space="0" w:color="auto"/>
            </w:tcBorders>
            <w:shd w:val="clear" w:color="000000" w:fill="BFBFBF"/>
            <w:vAlign w:val="center"/>
            <w:hideMark/>
          </w:tcPr>
          <w:p w14:paraId="7D012EA5"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1134" w:type="dxa"/>
            <w:tcBorders>
              <w:top w:val="nil"/>
              <w:left w:val="nil"/>
              <w:bottom w:val="single" w:sz="4" w:space="0" w:color="auto"/>
              <w:right w:val="single" w:sz="4" w:space="0" w:color="auto"/>
            </w:tcBorders>
            <w:shd w:val="clear" w:color="000000" w:fill="BFBFBF"/>
            <w:vAlign w:val="center"/>
            <w:hideMark/>
          </w:tcPr>
          <w:p w14:paraId="31675BFD"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851" w:type="dxa"/>
            <w:gridSpan w:val="2"/>
            <w:tcBorders>
              <w:top w:val="nil"/>
              <w:left w:val="nil"/>
              <w:bottom w:val="single" w:sz="4" w:space="0" w:color="auto"/>
              <w:right w:val="single" w:sz="4" w:space="0" w:color="auto"/>
            </w:tcBorders>
            <w:shd w:val="clear" w:color="000000" w:fill="BFBFBF"/>
            <w:vAlign w:val="center"/>
            <w:hideMark/>
          </w:tcPr>
          <w:p w14:paraId="6540D00D"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1358" w:type="dxa"/>
            <w:tcBorders>
              <w:top w:val="nil"/>
              <w:left w:val="nil"/>
              <w:bottom w:val="single" w:sz="4" w:space="0" w:color="auto"/>
              <w:right w:val="single" w:sz="4" w:space="0" w:color="auto"/>
            </w:tcBorders>
            <w:shd w:val="clear" w:color="000000" w:fill="BFBFBF"/>
            <w:vAlign w:val="center"/>
            <w:hideMark/>
          </w:tcPr>
          <w:p w14:paraId="027A6615"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4197" w:type="dxa"/>
            <w:tcBorders>
              <w:top w:val="nil"/>
              <w:left w:val="nil"/>
              <w:bottom w:val="single" w:sz="4" w:space="0" w:color="auto"/>
              <w:right w:val="single" w:sz="4" w:space="0" w:color="auto"/>
            </w:tcBorders>
            <w:shd w:val="clear" w:color="000000" w:fill="BFBFBF"/>
            <w:vAlign w:val="center"/>
            <w:hideMark/>
          </w:tcPr>
          <w:p w14:paraId="2CAAE190"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r>
      <w:tr w:rsidR="008F141D" w:rsidRPr="001511BD" w14:paraId="1033BFBB" w14:textId="77777777" w:rsidTr="0004216A">
        <w:trPr>
          <w:gridAfter w:val="1"/>
          <w:wAfter w:w="614" w:type="dxa"/>
          <w:trHeight w:val="1152"/>
        </w:trPr>
        <w:tc>
          <w:tcPr>
            <w:tcW w:w="714" w:type="dxa"/>
            <w:tcBorders>
              <w:top w:val="nil"/>
              <w:left w:val="single" w:sz="4" w:space="0" w:color="auto"/>
              <w:bottom w:val="single" w:sz="4" w:space="0" w:color="auto"/>
              <w:right w:val="single" w:sz="4" w:space="0" w:color="auto"/>
            </w:tcBorders>
            <w:vAlign w:val="center"/>
          </w:tcPr>
          <w:p w14:paraId="286D6B2B"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1.1</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08B5206C"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1.6</w:t>
            </w:r>
          </w:p>
        </w:tc>
        <w:tc>
          <w:tcPr>
            <w:tcW w:w="5051" w:type="dxa"/>
            <w:gridSpan w:val="6"/>
            <w:tcBorders>
              <w:top w:val="nil"/>
              <w:left w:val="nil"/>
              <w:bottom w:val="single" w:sz="4" w:space="0" w:color="auto"/>
              <w:right w:val="single" w:sz="4" w:space="0" w:color="auto"/>
            </w:tcBorders>
            <w:shd w:val="clear" w:color="auto" w:fill="auto"/>
            <w:vAlign w:val="center"/>
            <w:hideMark/>
          </w:tcPr>
          <w:p w14:paraId="27A993DF"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xml:space="preserve">Проведение </w:t>
            </w:r>
            <w:proofErr w:type="spellStart"/>
            <w:r w:rsidRPr="001511BD">
              <w:rPr>
                <w:rFonts w:ascii="Calibri" w:hAnsi="Calibri"/>
                <w:color w:val="000000"/>
                <w:sz w:val="18"/>
                <w:szCs w:val="20"/>
              </w:rPr>
              <w:t>предпроектных</w:t>
            </w:r>
            <w:proofErr w:type="spellEnd"/>
            <w:r w:rsidRPr="001511BD">
              <w:rPr>
                <w:rFonts w:ascii="Calibri" w:hAnsi="Calibri"/>
                <w:color w:val="000000"/>
                <w:sz w:val="18"/>
                <w:szCs w:val="20"/>
              </w:rPr>
              <w:t xml:space="preserve"> изысканий. Разработка основных </w:t>
            </w:r>
            <w:proofErr w:type="spellStart"/>
            <w:r w:rsidRPr="001511BD">
              <w:rPr>
                <w:rFonts w:ascii="Calibri" w:hAnsi="Calibri"/>
                <w:color w:val="000000"/>
                <w:sz w:val="18"/>
                <w:szCs w:val="20"/>
              </w:rPr>
              <w:t>предпроектных</w:t>
            </w:r>
            <w:proofErr w:type="spellEnd"/>
            <w:r w:rsidRPr="001511BD">
              <w:rPr>
                <w:rFonts w:ascii="Calibri" w:hAnsi="Calibri"/>
                <w:color w:val="000000"/>
                <w:sz w:val="18"/>
                <w:szCs w:val="20"/>
              </w:rPr>
              <w:t xml:space="preserve"> решений (включая перечень и стоимость работ).  Согласование </w:t>
            </w:r>
            <w:proofErr w:type="spellStart"/>
            <w:r w:rsidRPr="001511BD">
              <w:rPr>
                <w:rFonts w:ascii="Calibri" w:hAnsi="Calibri"/>
                <w:color w:val="000000"/>
                <w:sz w:val="18"/>
                <w:szCs w:val="20"/>
              </w:rPr>
              <w:t>предпроектных</w:t>
            </w:r>
            <w:proofErr w:type="spellEnd"/>
            <w:r w:rsidRPr="001511BD">
              <w:rPr>
                <w:rFonts w:ascii="Calibri" w:hAnsi="Calibri"/>
                <w:color w:val="000000"/>
                <w:sz w:val="18"/>
                <w:szCs w:val="20"/>
              </w:rPr>
              <w:t xml:space="preserve"> решений с Заказчиком</w:t>
            </w:r>
          </w:p>
        </w:tc>
        <w:tc>
          <w:tcPr>
            <w:tcW w:w="992" w:type="dxa"/>
            <w:tcBorders>
              <w:top w:val="nil"/>
              <w:left w:val="nil"/>
              <w:bottom w:val="single" w:sz="4" w:space="0" w:color="auto"/>
              <w:right w:val="single" w:sz="4" w:space="0" w:color="auto"/>
            </w:tcBorders>
            <w:shd w:val="clear" w:color="auto" w:fill="auto"/>
            <w:vAlign w:val="center"/>
            <w:hideMark/>
          </w:tcPr>
          <w:p w14:paraId="2F9A942D"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за полный комплект</w:t>
            </w:r>
          </w:p>
        </w:tc>
        <w:tc>
          <w:tcPr>
            <w:tcW w:w="567" w:type="dxa"/>
            <w:tcBorders>
              <w:top w:val="nil"/>
              <w:left w:val="nil"/>
              <w:bottom w:val="single" w:sz="4" w:space="0" w:color="auto"/>
              <w:right w:val="single" w:sz="4" w:space="0" w:color="auto"/>
            </w:tcBorders>
            <w:shd w:val="clear" w:color="auto" w:fill="auto"/>
            <w:vAlign w:val="center"/>
            <w:hideMark/>
          </w:tcPr>
          <w:p w14:paraId="583344BC"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1E0B797"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64EFE6C8"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62757912"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4FB28F64"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03405003" w14:textId="77777777" w:rsidTr="0004216A">
        <w:trPr>
          <w:gridAfter w:val="1"/>
          <w:wAfter w:w="614" w:type="dxa"/>
          <w:trHeight w:val="1440"/>
        </w:trPr>
        <w:tc>
          <w:tcPr>
            <w:tcW w:w="714" w:type="dxa"/>
            <w:tcBorders>
              <w:top w:val="nil"/>
              <w:left w:val="single" w:sz="4" w:space="0" w:color="auto"/>
              <w:bottom w:val="single" w:sz="4" w:space="0" w:color="auto"/>
              <w:right w:val="single" w:sz="4" w:space="0" w:color="auto"/>
            </w:tcBorders>
            <w:vAlign w:val="center"/>
          </w:tcPr>
          <w:p w14:paraId="2C4F1897"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lastRenderedPageBreak/>
              <w:t>1.2</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16F2069"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1.7</w:t>
            </w:r>
          </w:p>
        </w:tc>
        <w:tc>
          <w:tcPr>
            <w:tcW w:w="5051" w:type="dxa"/>
            <w:gridSpan w:val="6"/>
            <w:tcBorders>
              <w:top w:val="nil"/>
              <w:left w:val="nil"/>
              <w:bottom w:val="single" w:sz="4" w:space="0" w:color="auto"/>
              <w:right w:val="single" w:sz="4" w:space="0" w:color="auto"/>
            </w:tcBorders>
            <w:shd w:val="clear" w:color="auto" w:fill="auto"/>
            <w:vAlign w:val="center"/>
            <w:hideMark/>
          </w:tcPr>
          <w:p w14:paraId="4F3B47E4"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xml:space="preserve">Согласования с </w:t>
            </w:r>
            <w:proofErr w:type="gramStart"/>
            <w:r w:rsidRPr="001511BD">
              <w:rPr>
                <w:rFonts w:ascii="Calibri" w:hAnsi="Calibri"/>
                <w:color w:val="000000"/>
                <w:sz w:val="18"/>
                <w:szCs w:val="20"/>
              </w:rPr>
              <w:t>Арендодателем :</w:t>
            </w:r>
            <w:proofErr w:type="gramEnd"/>
            <w:r w:rsidRPr="001511BD">
              <w:rPr>
                <w:rFonts w:ascii="Calibri" w:hAnsi="Calibri"/>
                <w:color w:val="000000"/>
                <w:sz w:val="18"/>
                <w:szCs w:val="20"/>
              </w:rPr>
              <w:t xml:space="preserve"> размещения антенн и оборудования ; Технических условий на электроснабжение, плана прокладки кабельной линии электроснабжения и защитного заземления (при необходимости). </w:t>
            </w:r>
          </w:p>
        </w:tc>
        <w:tc>
          <w:tcPr>
            <w:tcW w:w="992" w:type="dxa"/>
            <w:tcBorders>
              <w:top w:val="nil"/>
              <w:left w:val="nil"/>
              <w:bottom w:val="single" w:sz="4" w:space="0" w:color="auto"/>
              <w:right w:val="single" w:sz="4" w:space="0" w:color="auto"/>
            </w:tcBorders>
            <w:shd w:val="clear" w:color="auto" w:fill="auto"/>
            <w:vAlign w:val="center"/>
            <w:hideMark/>
          </w:tcPr>
          <w:p w14:paraId="3041D776"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за полный комплект</w:t>
            </w:r>
          </w:p>
        </w:tc>
        <w:tc>
          <w:tcPr>
            <w:tcW w:w="567" w:type="dxa"/>
            <w:tcBorders>
              <w:top w:val="nil"/>
              <w:left w:val="nil"/>
              <w:bottom w:val="single" w:sz="4" w:space="0" w:color="auto"/>
              <w:right w:val="single" w:sz="4" w:space="0" w:color="auto"/>
            </w:tcBorders>
            <w:shd w:val="clear" w:color="auto" w:fill="auto"/>
            <w:vAlign w:val="center"/>
            <w:hideMark/>
          </w:tcPr>
          <w:p w14:paraId="68F39757"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401DDC3"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36A57707"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04D424AF"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598FF895"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10575BC6" w14:textId="77777777" w:rsidTr="0004216A">
        <w:trPr>
          <w:gridAfter w:val="1"/>
          <w:wAfter w:w="614" w:type="dxa"/>
          <w:trHeight w:val="1440"/>
        </w:trPr>
        <w:tc>
          <w:tcPr>
            <w:tcW w:w="714" w:type="dxa"/>
            <w:tcBorders>
              <w:top w:val="nil"/>
              <w:left w:val="single" w:sz="4" w:space="0" w:color="auto"/>
              <w:bottom w:val="single" w:sz="4" w:space="0" w:color="auto"/>
              <w:right w:val="single" w:sz="4" w:space="0" w:color="auto"/>
            </w:tcBorders>
            <w:vAlign w:val="center"/>
          </w:tcPr>
          <w:p w14:paraId="554A3B6F"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1.3</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1BD701F2"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1.18</w:t>
            </w:r>
          </w:p>
        </w:tc>
        <w:tc>
          <w:tcPr>
            <w:tcW w:w="5051" w:type="dxa"/>
            <w:gridSpan w:val="6"/>
            <w:tcBorders>
              <w:top w:val="nil"/>
              <w:left w:val="nil"/>
              <w:bottom w:val="single" w:sz="4" w:space="0" w:color="auto"/>
              <w:right w:val="single" w:sz="4" w:space="0" w:color="auto"/>
            </w:tcBorders>
            <w:shd w:val="clear" w:color="auto" w:fill="auto"/>
            <w:vAlign w:val="center"/>
            <w:hideMark/>
          </w:tcPr>
          <w:p w14:paraId="22726B9F"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xml:space="preserve">Разработка Проектной документации (в </w:t>
            </w:r>
            <w:proofErr w:type="spellStart"/>
            <w:r w:rsidRPr="001511BD">
              <w:rPr>
                <w:rFonts w:ascii="Calibri" w:hAnsi="Calibri"/>
                <w:color w:val="000000"/>
                <w:sz w:val="18"/>
                <w:szCs w:val="20"/>
              </w:rPr>
              <w:t>т.ч</w:t>
            </w:r>
            <w:proofErr w:type="spellEnd"/>
            <w:r w:rsidRPr="001511BD">
              <w:rPr>
                <w:rFonts w:ascii="Calibri" w:hAnsi="Calibri"/>
                <w:color w:val="000000"/>
                <w:sz w:val="18"/>
                <w:szCs w:val="20"/>
              </w:rPr>
              <w:t>. Рабочей документации) на объект связи в составе антенно-мачтового сооружения (мачта/башня) на крыше и комплекса БС в соответствии с Общими техническими требованиями</w:t>
            </w:r>
          </w:p>
        </w:tc>
        <w:tc>
          <w:tcPr>
            <w:tcW w:w="992" w:type="dxa"/>
            <w:tcBorders>
              <w:top w:val="nil"/>
              <w:left w:val="nil"/>
              <w:bottom w:val="single" w:sz="4" w:space="0" w:color="auto"/>
              <w:right w:val="single" w:sz="4" w:space="0" w:color="auto"/>
            </w:tcBorders>
            <w:shd w:val="clear" w:color="auto" w:fill="auto"/>
            <w:vAlign w:val="center"/>
            <w:hideMark/>
          </w:tcPr>
          <w:p w14:paraId="1A9769E9"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за полный комплект</w:t>
            </w:r>
          </w:p>
        </w:tc>
        <w:tc>
          <w:tcPr>
            <w:tcW w:w="567" w:type="dxa"/>
            <w:tcBorders>
              <w:top w:val="nil"/>
              <w:left w:val="nil"/>
              <w:bottom w:val="single" w:sz="4" w:space="0" w:color="auto"/>
              <w:right w:val="single" w:sz="4" w:space="0" w:color="auto"/>
            </w:tcBorders>
            <w:shd w:val="clear" w:color="auto" w:fill="auto"/>
            <w:vAlign w:val="center"/>
            <w:hideMark/>
          </w:tcPr>
          <w:p w14:paraId="3DC6DD7F"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12C206A"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64E43CBA"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22FA8A95"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00A335E6"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2167391F" w14:textId="77777777" w:rsidTr="0004216A">
        <w:trPr>
          <w:gridAfter w:val="1"/>
          <w:wAfter w:w="614" w:type="dxa"/>
          <w:trHeight w:val="1728"/>
        </w:trPr>
        <w:tc>
          <w:tcPr>
            <w:tcW w:w="714" w:type="dxa"/>
            <w:tcBorders>
              <w:top w:val="nil"/>
              <w:left w:val="single" w:sz="4" w:space="0" w:color="auto"/>
              <w:bottom w:val="single" w:sz="4" w:space="0" w:color="auto"/>
              <w:right w:val="single" w:sz="4" w:space="0" w:color="auto"/>
            </w:tcBorders>
            <w:vAlign w:val="center"/>
          </w:tcPr>
          <w:p w14:paraId="02687CA6"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1.4</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D829061"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1.39</w:t>
            </w:r>
          </w:p>
        </w:tc>
        <w:tc>
          <w:tcPr>
            <w:tcW w:w="5051" w:type="dxa"/>
            <w:gridSpan w:val="6"/>
            <w:tcBorders>
              <w:top w:val="nil"/>
              <w:left w:val="nil"/>
              <w:bottom w:val="single" w:sz="4" w:space="0" w:color="auto"/>
              <w:right w:val="single" w:sz="4" w:space="0" w:color="auto"/>
            </w:tcBorders>
            <w:shd w:val="clear" w:color="auto" w:fill="auto"/>
            <w:vAlign w:val="center"/>
            <w:hideMark/>
          </w:tcPr>
          <w:p w14:paraId="14E9D7E9"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xml:space="preserve">Оформление (включая проведение необходимых измерений) и предоставление Заказчику комплектов исполнительной и отчетной документации на объект Базовую станцию в соответствии с Общими техническими условиями на базовую станцию и </w:t>
            </w:r>
            <w:proofErr w:type="spellStart"/>
            <w:r w:rsidRPr="001511BD">
              <w:rPr>
                <w:rFonts w:ascii="Calibri" w:hAnsi="Calibri"/>
                <w:color w:val="000000"/>
                <w:sz w:val="18"/>
                <w:szCs w:val="20"/>
              </w:rPr>
              <w:t>Процендурой</w:t>
            </w:r>
            <w:proofErr w:type="spellEnd"/>
            <w:r w:rsidRPr="001511BD">
              <w:rPr>
                <w:rFonts w:ascii="Calibri" w:hAnsi="Calibri"/>
                <w:color w:val="000000"/>
                <w:sz w:val="18"/>
                <w:szCs w:val="20"/>
              </w:rPr>
              <w:t xml:space="preserve"> технической приемки БС. </w:t>
            </w:r>
          </w:p>
        </w:tc>
        <w:tc>
          <w:tcPr>
            <w:tcW w:w="992" w:type="dxa"/>
            <w:tcBorders>
              <w:top w:val="nil"/>
              <w:left w:val="nil"/>
              <w:bottom w:val="single" w:sz="4" w:space="0" w:color="auto"/>
              <w:right w:val="single" w:sz="4" w:space="0" w:color="auto"/>
            </w:tcBorders>
            <w:shd w:val="clear" w:color="auto" w:fill="auto"/>
            <w:vAlign w:val="center"/>
            <w:hideMark/>
          </w:tcPr>
          <w:p w14:paraId="6A0CBF69"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за полный комплект</w:t>
            </w:r>
          </w:p>
        </w:tc>
        <w:tc>
          <w:tcPr>
            <w:tcW w:w="567" w:type="dxa"/>
            <w:tcBorders>
              <w:top w:val="nil"/>
              <w:left w:val="nil"/>
              <w:bottom w:val="single" w:sz="4" w:space="0" w:color="auto"/>
              <w:right w:val="single" w:sz="4" w:space="0" w:color="auto"/>
            </w:tcBorders>
            <w:shd w:val="clear" w:color="auto" w:fill="auto"/>
            <w:vAlign w:val="center"/>
            <w:hideMark/>
          </w:tcPr>
          <w:p w14:paraId="06182113"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6B98807"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76A4623C"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1B599501"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56B60EEB"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1CE97FF2" w14:textId="77777777" w:rsidTr="0004216A">
        <w:trPr>
          <w:gridAfter w:val="1"/>
          <w:wAfter w:w="614" w:type="dxa"/>
          <w:trHeight w:val="1175"/>
        </w:trPr>
        <w:tc>
          <w:tcPr>
            <w:tcW w:w="714" w:type="dxa"/>
            <w:tcBorders>
              <w:top w:val="nil"/>
              <w:left w:val="single" w:sz="4" w:space="0" w:color="auto"/>
              <w:bottom w:val="single" w:sz="4" w:space="0" w:color="auto"/>
              <w:right w:val="single" w:sz="4" w:space="0" w:color="auto"/>
            </w:tcBorders>
            <w:vAlign w:val="center"/>
          </w:tcPr>
          <w:p w14:paraId="10071562"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1.5</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ACC1023"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1.42.1</w:t>
            </w:r>
          </w:p>
        </w:tc>
        <w:tc>
          <w:tcPr>
            <w:tcW w:w="5051" w:type="dxa"/>
            <w:gridSpan w:val="6"/>
            <w:tcBorders>
              <w:top w:val="nil"/>
              <w:left w:val="nil"/>
              <w:bottom w:val="single" w:sz="4" w:space="0" w:color="auto"/>
              <w:right w:val="single" w:sz="4" w:space="0" w:color="auto"/>
            </w:tcBorders>
            <w:shd w:val="clear" w:color="auto" w:fill="auto"/>
            <w:vAlign w:val="center"/>
            <w:hideMark/>
          </w:tcPr>
          <w:p w14:paraId="0194101F" w14:textId="77777777" w:rsidR="008F141D" w:rsidRPr="001511BD" w:rsidRDefault="008F141D" w:rsidP="0004216A">
            <w:pPr>
              <w:jc w:val="center"/>
              <w:rPr>
                <w:rFonts w:ascii="Calibri" w:hAnsi="Calibri"/>
                <w:color w:val="000000"/>
                <w:sz w:val="18"/>
                <w:szCs w:val="20"/>
              </w:rPr>
            </w:pPr>
            <w:r w:rsidRPr="00B33AAF">
              <w:rPr>
                <w:b/>
                <w:noProof/>
                <w:u w:val="single"/>
              </w:rPr>
              <mc:AlternateContent>
                <mc:Choice Requires="wps">
                  <w:drawing>
                    <wp:anchor distT="0" distB="0" distL="114300" distR="114300" simplePos="0" relativeHeight="251766784" behindDoc="0" locked="0" layoutInCell="1" allowOverlap="1" wp14:anchorId="5EDC41D0" wp14:editId="42D59FDB">
                      <wp:simplePos x="0" y="0"/>
                      <wp:positionH relativeFrom="column">
                        <wp:posOffset>1246505</wp:posOffset>
                      </wp:positionH>
                      <wp:positionV relativeFrom="paragraph">
                        <wp:posOffset>-1057910</wp:posOffset>
                      </wp:positionV>
                      <wp:extent cx="5513705" cy="3557270"/>
                      <wp:effectExtent l="0" t="651510" r="0" b="3441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81133">
                                <a:off x="0" y="0"/>
                                <a:ext cx="5513705" cy="3557270"/>
                              </a:xfrm>
                              <a:prstGeom prst="rect">
                                <a:avLst/>
                              </a:prstGeom>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14:hiddenEffects>
                                </a:ext>
                              </a:extLst>
                            </wps:spPr>
                            <wps:txbx>
                              <w:txbxContent>
                                <w:p w14:paraId="3D7A38ED" w14:textId="77777777" w:rsidR="00A35D15" w:rsidRDefault="00A35D15" w:rsidP="008F141D">
                                  <w:pPr>
                                    <w:pStyle w:val="aff5"/>
                                    <w:spacing w:before="0" w:beforeAutospacing="0" w:after="0" w:afterAutospacing="0"/>
                                    <w:jc w:val="center"/>
                                  </w:pPr>
                                  <w:r w:rsidRPr="008F141D">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wps:txbx>
                            <wps:bodyPr wrap="square" numCol="1" fromWordArt="1">
                              <a:prstTxWarp prst="textSlantUp">
                                <a:avLst>
                                  <a:gd name="adj" fmla="val 65875"/>
                                </a:avLst>
                              </a:prstTxWarp>
                              <a:spAutoFit/>
                            </wps:bodyPr>
                          </wps:wsp>
                        </a:graphicData>
                      </a:graphic>
                      <wp14:sizeRelH relativeFrom="page">
                        <wp14:pctWidth>0</wp14:pctWidth>
                      </wp14:sizeRelH>
                      <wp14:sizeRelV relativeFrom="page">
                        <wp14:pctHeight>0</wp14:pctHeight>
                      </wp14:sizeRelV>
                    </wp:anchor>
                  </w:drawing>
                </mc:Choice>
                <mc:Fallback>
                  <w:pict>
                    <v:shape w14:anchorId="5EDC41D0" id="Надпись 5" o:spid="_x0000_s1029" type="#_x0000_t202" style="position:absolute;left:0;text-align:left;margin-left:98.15pt;margin-top:-83.3pt;width:434.15pt;height:280.1pt;rotation:-1071659fd;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" filled="f" fillcolor="#f2f2f2" stroked="f">
                      <o:lock v:ext="edit" shapetype="t"/>
                      <v:textbox style="mso-fit-shape-to-text:t">
                        <w:txbxContent>
                          <w:p w14:paraId="3D7A38ED" w14:textId="77777777" w:rsidR="00A35D15" w:rsidRDefault="00A35D15" w:rsidP="008F141D">
                            <w:pPr>
                              <w:pStyle w:val="aff5"/>
                              <w:spacing w:before="0" w:beforeAutospacing="0" w:after="0" w:afterAutospacing="0"/>
                              <w:jc w:val="center"/>
                            </w:pPr>
                            <w:r w:rsidRPr="008F141D">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v:textbox>
                    </v:shape>
                  </w:pict>
                </mc:Fallback>
              </mc:AlternateContent>
            </w:r>
            <w:r w:rsidRPr="001511BD">
              <w:rPr>
                <w:rFonts w:ascii="Calibri" w:hAnsi="Calibri"/>
                <w:color w:val="000000"/>
                <w:sz w:val="18"/>
                <w:szCs w:val="20"/>
              </w:rPr>
              <w:t xml:space="preserve">Разработка приложения к санитарно-эпидемиологическому заключению (с учетом расчета СИВ (суммарной интенсивности взаимодействия) от всех источников электромагнитных излучений радиочастотных устройств). Получение заключения </w:t>
            </w:r>
            <w:proofErr w:type="spellStart"/>
            <w:r w:rsidRPr="001511BD">
              <w:rPr>
                <w:rFonts w:ascii="Calibri" w:hAnsi="Calibri"/>
                <w:color w:val="000000"/>
                <w:sz w:val="18"/>
                <w:szCs w:val="20"/>
              </w:rPr>
              <w:t>Роспотребнадзора</w:t>
            </w:r>
            <w:proofErr w:type="spellEnd"/>
            <w:r w:rsidRPr="001511BD">
              <w:rPr>
                <w:rFonts w:ascii="Calibri" w:hAnsi="Calibri"/>
                <w:color w:val="000000"/>
                <w:sz w:val="18"/>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83B1D0D"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за полный комплект</w:t>
            </w:r>
          </w:p>
        </w:tc>
        <w:tc>
          <w:tcPr>
            <w:tcW w:w="567" w:type="dxa"/>
            <w:tcBorders>
              <w:top w:val="nil"/>
              <w:left w:val="nil"/>
              <w:bottom w:val="single" w:sz="4" w:space="0" w:color="auto"/>
              <w:right w:val="single" w:sz="4" w:space="0" w:color="auto"/>
            </w:tcBorders>
            <w:shd w:val="clear" w:color="auto" w:fill="auto"/>
            <w:vAlign w:val="center"/>
            <w:hideMark/>
          </w:tcPr>
          <w:p w14:paraId="7ED64081"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C7596D3"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46280BEC"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095E2C89"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7CDF4867"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63405696" w14:textId="77777777" w:rsidTr="0004216A">
        <w:trPr>
          <w:gridAfter w:val="1"/>
          <w:wAfter w:w="614" w:type="dxa"/>
          <w:trHeight w:val="864"/>
        </w:trPr>
        <w:tc>
          <w:tcPr>
            <w:tcW w:w="714" w:type="dxa"/>
            <w:tcBorders>
              <w:top w:val="nil"/>
              <w:left w:val="single" w:sz="4" w:space="0" w:color="auto"/>
              <w:bottom w:val="single" w:sz="4" w:space="0" w:color="auto"/>
              <w:right w:val="single" w:sz="4" w:space="0" w:color="auto"/>
            </w:tcBorders>
            <w:vAlign w:val="center"/>
          </w:tcPr>
          <w:p w14:paraId="44DE2960"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1.6</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19E62623"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1.48</w:t>
            </w:r>
          </w:p>
        </w:tc>
        <w:tc>
          <w:tcPr>
            <w:tcW w:w="5051" w:type="dxa"/>
            <w:gridSpan w:val="6"/>
            <w:tcBorders>
              <w:top w:val="nil"/>
              <w:left w:val="nil"/>
              <w:bottom w:val="single" w:sz="4" w:space="0" w:color="auto"/>
              <w:right w:val="single" w:sz="4" w:space="0" w:color="auto"/>
            </w:tcBorders>
            <w:shd w:val="clear" w:color="auto" w:fill="auto"/>
            <w:vAlign w:val="center"/>
            <w:hideMark/>
          </w:tcPr>
          <w:p w14:paraId="2D51D386"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Экспертиза здания по определению возможности установки антенно-мачтового сооружения (АМС), контейнера на крыше.</w:t>
            </w:r>
          </w:p>
        </w:tc>
        <w:tc>
          <w:tcPr>
            <w:tcW w:w="992" w:type="dxa"/>
            <w:tcBorders>
              <w:top w:val="nil"/>
              <w:left w:val="nil"/>
              <w:bottom w:val="single" w:sz="4" w:space="0" w:color="auto"/>
              <w:right w:val="single" w:sz="4" w:space="0" w:color="auto"/>
            </w:tcBorders>
            <w:shd w:val="clear" w:color="auto" w:fill="auto"/>
            <w:vAlign w:val="center"/>
            <w:hideMark/>
          </w:tcPr>
          <w:p w14:paraId="372C881B"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за полный комплект</w:t>
            </w:r>
          </w:p>
        </w:tc>
        <w:tc>
          <w:tcPr>
            <w:tcW w:w="567" w:type="dxa"/>
            <w:tcBorders>
              <w:top w:val="nil"/>
              <w:left w:val="nil"/>
              <w:bottom w:val="single" w:sz="4" w:space="0" w:color="auto"/>
              <w:right w:val="single" w:sz="4" w:space="0" w:color="auto"/>
            </w:tcBorders>
            <w:shd w:val="clear" w:color="auto" w:fill="auto"/>
            <w:vAlign w:val="center"/>
            <w:hideMark/>
          </w:tcPr>
          <w:p w14:paraId="426E5823"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E3818E0"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691EFAE7"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648C4C3A"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755544E1"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3A2AD5E3" w14:textId="77777777" w:rsidTr="0004216A">
        <w:trPr>
          <w:gridAfter w:val="1"/>
          <w:wAfter w:w="614" w:type="dxa"/>
          <w:trHeight w:val="288"/>
        </w:trPr>
        <w:tc>
          <w:tcPr>
            <w:tcW w:w="714" w:type="dxa"/>
            <w:tcBorders>
              <w:top w:val="nil"/>
              <w:left w:val="single" w:sz="4" w:space="0" w:color="auto"/>
              <w:bottom w:val="single" w:sz="4" w:space="0" w:color="auto"/>
              <w:right w:val="single" w:sz="4" w:space="0" w:color="auto"/>
            </w:tcBorders>
            <w:shd w:val="clear" w:color="000000" w:fill="BFBFBF"/>
            <w:vAlign w:val="center"/>
          </w:tcPr>
          <w:p w14:paraId="3646933B"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2</w:t>
            </w:r>
          </w:p>
        </w:tc>
        <w:tc>
          <w:tcPr>
            <w:tcW w:w="714" w:type="dxa"/>
            <w:tcBorders>
              <w:top w:val="nil"/>
              <w:left w:val="single" w:sz="4" w:space="0" w:color="auto"/>
              <w:bottom w:val="single" w:sz="4" w:space="0" w:color="auto"/>
              <w:right w:val="single" w:sz="4" w:space="0" w:color="auto"/>
            </w:tcBorders>
            <w:shd w:val="clear" w:color="000000" w:fill="BFBFBF"/>
            <w:vAlign w:val="center"/>
            <w:hideMark/>
          </w:tcPr>
          <w:p w14:paraId="4C8B1700"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2.</w:t>
            </w:r>
          </w:p>
        </w:tc>
        <w:tc>
          <w:tcPr>
            <w:tcW w:w="5051" w:type="dxa"/>
            <w:gridSpan w:val="6"/>
            <w:tcBorders>
              <w:top w:val="nil"/>
              <w:left w:val="nil"/>
              <w:bottom w:val="single" w:sz="4" w:space="0" w:color="auto"/>
              <w:right w:val="single" w:sz="4" w:space="0" w:color="auto"/>
            </w:tcBorders>
            <w:shd w:val="clear" w:color="000000" w:fill="BFBFBF"/>
            <w:vAlign w:val="center"/>
            <w:hideMark/>
          </w:tcPr>
          <w:p w14:paraId="0EFE294E"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Общестроительные работы/подготовка позиции</w:t>
            </w:r>
          </w:p>
        </w:tc>
        <w:tc>
          <w:tcPr>
            <w:tcW w:w="992" w:type="dxa"/>
            <w:tcBorders>
              <w:top w:val="nil"/>
              <w:left w:val="nil"/>
              <w:bottom w:val="single" w:sz="4" w:space="0" w:color="auto"/>
              <w:right w:val="single" w:sz="4" w:space="0" w:color="auto"/>
            </w:tcBorders>
            <w:shd w:val="clear" w:color="000000" w:fill="BFBFBF"/>
            <w:vAlign w:val="center"/>
            <w:hideMark/>
          </w:tcPr>
          <w:p w14:paraId="478341B1"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567" w:type="dxa"/>
            <w:tcBorders>
              <w:top w:val="nil"/>
              <w:left w:val="nil"/>
              <w:bottom w:val="single" w:sz="4" w:space="0" w:color="auto"/>
              <w:right w:val="single" w:sz="4" w:space="0" w:color="auto"/>
            </w:tcBorders>
            <w:shd w:val="clear" w:color="000000" w:fill="BFBFBF"/>
            <w:vAlign w:val="center"/>
            <w:hideMark/>
          </w:tcPr>
          <w:p w14:paraId="117C1186"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1134" w:type="dxa"/>
            <w:tcBorders>
              <w:top w:val="nil"/>
              <w:left w:val="nil"/>
              <w:bottom w:val="single" w:sz="4" w:space="0" w:color="auto"/>
              <w:right w:val="single" w:sz="4" w:space="0" w:color="auto"/>
            </w:tcBorders>
            <w:shd w:val="clear" w:color="000000" w:fill="BFBFBF"/>
            <w:vAlign w:val="center"/>
            <w:hideMark/>
          </w:tcPr>
          <w:p w14:paraId="5FB8FC92"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851" w:type="dxa"/>
            <w:gridSpan w:val="2"/>
            <w:tcBorders>
              <w:top w:val="nil"/>
              <w:left w:val="nil"/>
              <w:bottom w:val="single" w:sz="4" w:space="0" w:color="auto"/>
              <w:right w:val="single" w:sz="4" w:space="0" w:color="auto"/>
            </w:tcBorders>
            <w:shd w:val="clear" w:color="000000" w:fill="BFBFBF"/>
            <w:vAlign w:val="center"/>
            <w:hideMark/>
          </w:tcPr>
          <w:p w14:paraId="56BE6466"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1358" w:type="dxa"/>
            <w:tcBorders>
              <w:top w:val="nil"/>
              <w:left w:val="nil"/>
              <w:bottom w:val="single" w:sz="4" w:space="0" w:color="auto"/>
              <w:right w:val="single" w:sz="4" w:space="0" w:color="auto"/>
            </w:tcBorders>
            <w:shd w:val="clear" w:color="000000" w:fill="BFBFBF"/>
            <w:vAlign w:val="center"/>
            <w:hideMark/>
          </w:tcPr>
          <w:p w14:paraId="611E8474"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4197" w:type="dxa"/>
            <w:tcBorders>
              <w:top w:val="nil"/>
              <w:left w:val="nil"/>
              <w:bottom w:val="single" w:sz="4" w:space="0" w:color="auto"/>
              <w:right w:val="single" w:sz="4" w:space="0" w:color="auto"/>
            </w:tcBorders>
            <w:shd w:val="clear" w:color="000000" w:fill="BFBFBF"/>
            <w:vAlign w:val="center"/>
            <w:hideMark/>
          </w:tcPr>
          <w:p w14:paraId="6ACC4974"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r>
      <w:tr w:rsidR="008F141D" w:rsidRPr="001511BD" w14:paraId="56A8ECDB" w14:textId="77777777" w:rsidTr="0004216A">
        <w:trPr>
          <w:gridAfter w:val="1"/>
          <w:wAfter w:w="614" w:type="dxa"/>
          <w:trHeight w:val="2880"/>
        </w:trPr>
        <w:tc>
          <w:tcPr>
            <w:tcW w:w="714" w:type="dxa"/>
            <w:tcBorders>
              <w:top w:val="nil"/>
              <w:left w:val="single" w:sz="4" w:space="0" w:color="auto"/>
              <w:bottom w:val="single" w:sz="4" w:space="0" w:color="auto"/>
              <w:right w:val="single" w:sz="4" w:space="0" w:color="auto"/>
            </w:tcBorders>
            <w:vAlign w:val="center"/>
          </w:tcPr>
          <w:p w14:paraId="185C2AED"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lastRenderedPageBreak/>
              <w:t>2.1</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22E78830"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2.28</w:t>
            </w:r>
          </w:p>
        </w:tc>
        <w:tc>
          <w:tcPr>
            <w:tcW w:w="5051" w:type="dxa"/>
            <w:gridSpan w:val="6"/>
            <w:tcBorders>
              <w:top w:val="nil"/>
              <w:left w:val="nil"/>
              <w:bottom w:val="single" w:sz="4" w:space="0" w:color="auto"/>
              <w:right w:val="single" w:sz="4" w:space="0" w:color="auto"/>
            </w:tcBorders>
            <w:shd w:val="clear" w:color="auto" w:fill="auto"/>
            <w:vAlign w:val="center"/>
            <w:hideMark/>
          </w:tcPr>
          <w:p w14:paraId="276054DC"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xml:space="preserve">Создание места, включая изготовление и монтаж фундамента/разгрузочной рамы, специальной опорной рамы (рама </w:t>
            </w:r>
            <w:proofErr w:type="gramStart"/>
            <w:r w:rsidRPr="001511BD">
              <w:rPr>
                <w:rFonts w:ascii="Calibri" w:hAnsi="Calibri"/>
                <w:color w:val="000000"/>
                <w:sz w:val="18"/>
                <w:szCs w:val="20"/>
              </w:rPr>
              <w:t>опорная  для</w:t>
            </w:r>
            <w:proofErr w:type="gramEnd"/>
            <w:r w:rsidRPr="001511BD">
              <w:rPr>
                <w:rFonts w:ascii="Calibri" w:hAnsi="Calibri"/>
                <w:color w:val="000000"/>
                <w:sz w:val="18"/>
                <w:szCs w:val="20"/>
              </w:rPr>
              <w:t xml:space="preserve"> установки шкафа климатического над землей/поверхностью),  для установки/размещения комплекта "</w:t>
            </w:r>
            <w:proofErr w:type="spellStart"/>
            <w:r w:rsidRPr="001511BD">
              <w:rPr>
                <w:rFonts w:ascii="Calibri" w:hAnsi="Calibri"/>
                <w:color w:val="000000"/>
                <w:sz w:val="18"/>
                <w:szCs w:val="20"/>
              </w:rPr>
              <w:t>термобоксов</w:t>
            </w:r>
            <w:proofErr w:type="spellEnd"/>
            <w:r w:rsidRPr="001511BD">
              <w:rPr>
                <w:rFonts w:ascii="Calibri" w:hAnsi="Calibri"/>
                <w:color w:val="000000"/>
                <w:sz w:val="18"/>
                <w:szCs w:val="20"/>
              </w:rPr>
              <w:t>" (шкаф климатический). Включая изготовление и монтаж металлоконструкции для размещения блока ПРУ. Доставка и установка комплекта "</w:t>
            </w:r>
            <w:proofErr w:type="spellStart"/>
            <w:r w:rsidRPr="001511BD">
              <w:rPr>
                <w:rFonts w:ascii="Calibri" w:hAnsi="Calibri"/>
                <w:color w:val="000000"/>
                <w:sz w:val="18"/>
                <w:szCs w:val="20"/>
              </w:rPr>
              <w:t>термобоксов</w:t>
            </w:r>
            <w:proofErr w:type="spellEnd"/>
            <w:r w:rsidRPr="001511BD">
              <w:rPr>
                <w:rFonts w:ascii="Calibri" w:hAnsi="Calibri"/>
                <w:color w:val="000000"/>
                <w:sz w:val="18"/>
                <w:szCs w:val="20"/>
              </w:rPr>
              <w:t>". Закупка комплекта "</w:t>
            </w:r>
            <w:proofErr w:type="spellStart"/>
            <w:r w:rsidRPr="001511BD">
              <w:rPr>
                <w:rFonts w:ascii="Calibri" w:hAnsi="Calibri"/>
                <w:color w:val="000000"/>
                <w:sz w:val="18"/>
                <w:szCs w:val="20"/>
              </w:rPr>
              <w:t>термобоксов</w:t>
            </w:r>
            <w:proofErr w:type="spellEnd"/>
            <w:r w:rsidRPr="001511BD">
              <w:rPr>
                <w:rFonts w:ascii="Calibri" w:hAnsi="Calibri"/>
                <w:color w:val="000000"/>
                <w:sz w:val="18"/>
                <w:szCs w:val="20"/>
              </w:rPr>
              <w:t>" (без специальной сборной опорной рамы) осуществляется Заказчиком.</w:t>
            </w:r>
          </w:p>
        </w:tc>
        <w:tc>
          <w:tcPr>
            <w:tcW w:w="992" w:type="dxa"/>
            <w:tcBorders>
              <w:top w:val="nil"/>
              <w:left w:val="nil"/>
              <w:bottom w:val="single" w:sz="4" w:space="0" w:color="auto"/>
              <w:right w:val="single" w:sz="4" w:space="0" w:color="auto"/>
            </w:tcBorders>
            <w:shd w:val="clear" w:color="auto" w:fill="auto"/>
            <w:vAlign w:val="center"/>
            <w:hideMark/>
          </w:tcPr>
          <w:p w14:paraId="35A430F9"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xml:space="preserve">за одно горизонтальное место для размещения комплекта </w:t>
            </w:r>
            <w:proofErr w:type="spellStart"/>
            <w:r w:rsidRPr="001511BD">
              <w:rPr>
                <w:rFonts w:ascii="Calibri" w:hAnsi="Calibri"/>
                <w:color w:val="000000"/>
                <w:sz w:val="18"/>
                <w:szCs w:val="20"/>
              </w:rPr>
              <w:t>термобоксов</w:t>
            </w:r>
            <w:proofErr w:type="spellEnd"/>
            <w:r w:rsidRPr="001511BD">
              <w:rPr>
                <w:rFonts w:ascii="Calibri" w:hAnsi="Calibri"/>
                <w:color w:val="000000"/>
                <w:sz w:val="18"/>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6F78B02"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19CC1AB"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45BE6D00"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35687576"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036F0F41"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6FD0C4E0" w14:textId="77777777" w:rsidTr="0004216A">
        <w:trPr>
          <w:gridAfter w:val="1"/>
          <w:wAfter w:w="614" w:type="dxa"/>
          <w:trHeight w:val="864"/>
        </w:trPr>
        <w:tc>
          <w:tcPr>
            <w:tcW w:w="714" w:type="dxa"/>
            <w:tcBorders>
              <w:top w:val="nil"/>
              <w:left w:val="single" w:sz="4" w:space="0" w:color="auto"/>
              <w:bottom w:val="single" w:sz="4" w:space="0" w:color="auto"/>
              <w:right w:val="single" w:sz="4" w:space="0" w:color="auto"/>
            </w:tcBorders>
            <w:vAlign w:val="center"/>
          </w:tcPr>
          <w:p w14:paraId="299368E6"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2.2</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172C0325"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2.71.4</w:t>
            </w:r>
          </w:p>
        </w:tc>
        <w:tc>
          <w:tcPr>
            <w:tcW w:w="5051" w:type="dxa"/>
            <w:gridSpan w:val="6"/>
            <w:tcBorders>
              <w:top w:val="nil"/>
              <w:left w:val="nil"/>
              <w:bottom w:val="single" w:sz="4" w:space="0" w:color="auto"/>
              <w:right w:val="single" w:sz="4" w:space="0" w:color="auto"/>
            </w:tcBorders>
            <w:shd w:val="clear" w:color="auto" w:fill="auto"/>
            <w:vAlign w:val="center"/>
            <w:hideMark/>
          </w:tcPr>
          <w:p w14:paraId="0E814FC7" w14:textId="293F8AF3"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башня на крыше</w:t>
            </w:r>
            <w:r w:rsidR="00B93A6A">
              <w:rPr>
                <w:rFonts w:ascii="Calibri" w:hAnsi="Calibri"/>
                <w:color w:val="000000"/>
                <w:sz w:val="18"/>
                <w:szCs w:val="20"/>
              </w:rPr>
              <w:t xml:space="preserve"> </w:t>
            </w:r>
            <w:r w:rsidRPr="001511BD">
              <w:rPr>
                <w:rFonts w:ascii="Calibri" w:hAnsi="Calibri"/>
                <w:color w:val="000000"/>
                <w:sz w:val="18"/>
                <w:szCs w:val="20"/>
              </w:rPr>
              <w:t xml:space="preserve"> без разноса</w:t>
            </w:r>
          </w:p>
        </w:tc>
        <w:tc>
          <w:tcPr>
            <w:tcW w:w="992" w:type="dxa"/>
            <w:tcBorders>
              <w:top w:val="nil"/>
              <w:left w:val="nil"/>
              <w:bottom w:val="single" w:sz="4" w:space="0" w:color="auto"/>
              <w:right w:val="single" w:sz="4" w:space="0" w:color="auto"/>
            </w:tcBorders>
            <w:shd w:val="clear" w:color="auto" w:fill="auto"/>
            <w:vAlign w:val="center"/>
            <w:hideMark/>
          </w:tcPr>
          <w:p w14:paraId="11DE34A7"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за 1 м расчетной  высоты</w:t>
            </w:r>
          </w:p>
        </w:tc>
        <w:tc>
          <w:tcPr>
            <w:tcW w:w="567" w:type="dxa"/>
            <w:tcBorders>
              <w:top w:val="nil"/>
              <w:left w:val="nil"/>
              <w:bottom w:val="single" w:sz="4" w:space="0" w:color="auto"/>
              <w:right w:val="single" w:sz="4" w:space="0" w:color="auto"/>
            </w:tcBorders>
            <w:shd w:val="clear" w:color="auto" w:fill="auto"/>
            <w:vAlign w:val="center"/>
            <w:hideMark/>
          </w:tcPr>
          <w:p w14:paraId="1496965B"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012D08F"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1CD8044C"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2629A550"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26B7AF67"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59B59996" w14:textId="77777777" w:rsidTr="0004216A">
        <w:trPr>
          <w:gridAfter w:val="1"/>
          <w:wAfter w:w="614" w:type="dxa"/>
          <w:trHeight w:val="288"/>
        </w:trPr>
        <w:tc>
          <w:tcPr>
            <w:tcW w:w="714" w:type="dxa"/>
            <w:tcBorders>
              <w:top w:val="nil"/>
              <w:left w:val="single" w:sz="4" w:space="0" w:color="auto"/>
              <w:bottom w:val="single" w:sz="4" w:space="0" w:color="auto"/>
              <w:right w:val="single" w:sz="4" w:space="0" w:color="auto"/>
            </w:tcBorders>
            <w:shd w:val="clear" w:color="000000" w:fill="BFBFBF"/>
            <w:vAlign w:val="center"/>
          </w:tcPr>
          <w:p w14:paraId="371DCA00"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3</w:t>
            </w:r>
          </w:p>
        </w:tc>
        <w:tc>
          <w:tcPr>
            <w:tcW w:w="714" w:type="dxa"/>
            <w:tcBorders>
              <w:top w:val="nil"/>
              <w:left w:val="single" w:sz="4" w:space="0" w:color="auto"/>
              <w:bottom w:val="single" w:sz="4" w:space="0" w:color="auto"/>
              <w:right w:val="single" w:sz="4" w:space="0" w:color="auto"/>
            </w:tcBorders>
            <w:shd w:val="clear" w:color="000000" w:fill="BFBFBF"/>
            <w:vAlign w:val="center"/>
            <w:hideMark/>
          </w:tcPr>
          <w:p w14:paraId="0CDB28F6"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3.</w:t>
            </w:r>
          </w:p>
        </w:tc>
        <w:tc>
          <w:tcPr>
            <w:tcW w:w="5051" w:type="dxa"/>
            <w:gridSpan w:val="6"/>
            <w:tcBorders>
              <w:top w:val="nil"/>
              <w:left w:val="nil"/>
              <w:bottom w:val="single" w:sz="4" w:space="0" w:color="auto"/>
              <w:right w:val="single" w:sz="4" w:space="0" w:color="auto"/>
            </w:tcBorders>
            <w:shd w:val="clear" w:color="000000" w:fill="BFBFBF"/>
            <w:vAlign w:val="center"/>
            <w:hideMark/>
          </w:tcPr>
          <w:p w14:paraId="4EBF195E"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xml:space="preserve">Инсталляционные работы </w:t>
            </w:r>
          </w:p>
        </w:tc>
        <w:tc>
          <w:tcPr>
            <w:tcW w:w="992" w:type="dxa"/>
            <w:tcBorders>
              <w:top w:val="nil"/>
              <w:left w:val="nil"/>
              <w:bottom w:val="single" w:sz="4" w:space="0" w:color="auto"/>
              <w:right w:val="single" w:sz="4" w:space="0" w:color="auto"/>
            </w:tcBorders>
            <w:shd w:val="clear" w:color="000000" w:fill="BFBFBF"/>
            <w:vAlign w:val="center"/>
            <w:hideMark/>
          </w:tcPr>
          <w:p w14:paraId="143D073D"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567" w:type="dxa"/>
            <w:tcBorders>
              <w:top w:val="nil"/>
              <w:left w:val="nil"/>
              <w:bottom w:val="single" w:sz="4" w:space="0" w:color="auto"/>
              <w:right w:val="single" w:sz="4" w:space="0" w:color="auto"/>
            </w:tcBorders>
            <w:shd w:val="clear" w:color="000000" w:fill="BFBFBF"/>
            <w:vAlign w:val="center"/>
            <w:hideMark/>
          </w:tcPr>
          <w:p w14:paraId="044B6BB5"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1134" w:type="dxa"/>
            <w:tcBorders>
              <w:top w:val="nil"/>
              <w:left w:val="nil"/>
              <w:bottom w:val="single" w:sz="4" w:space="0" w:color="auto"/>
              <w:right w:val="single" w:sz="4" w:space="0" w:color="auto"/>
            </w:tcBorders>
            <w:shd w:val="clear" w:color="000000" w:fill="BFBFBF"/>
            <w:vAlign w:val="center"/>
            <w:hideMark/>
          </w:tcPr>
          <w:p w14:paraId="5C6FA93D"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851" w:type="dxa"/>
            <w:gridSpan w:val="2"/>
            <w:tcBorders>
              <w:top w:val="nil"/>
              <w:left w:val="nil"/>
              <w:bottom w:val="single" w:sz="4" w:space="0" w:color="auto"/>
              <w:right w:val="single" w:sz="4" w:space="0" w:color="auto"/>
            </w:tcBorders>
            <w:shd w:val="clear" w:color="000000" w:fill="BFBFBF"/>
            <w:vAlign w:val="center"/>
            <w:hideMark/>
          </w:tcPr>
          <w:p w14:paraId="42BC62A0"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1358" w:type="dxa"/>
            <w:tcBorders>
              <w:top w:val="nil"/>
              <w:left w:val="nil"/>
              <w:bottom w:val="single" w:sz="4" w:space="0" w:color="auto"/>
              <w:right w:val="single" w:sz="4" w:space="0" w:color="auto"/>
            </w:tcBorders>
            <w:shd w:val="clear" w:color="000000" w:fill="BFBFBF"/>
            <w:vAlign w:val="center"/>
            <w:hideMark/>
          </w:tcPr>
          <w:p w14:paraId="50206951"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4197" w:type="dxa"/>
            <w:tcBorders>
              <w:top w:val="nil"/>
              <w:left w:val="nil"/>
              <w:bottom w:val="single" w:sz="4" w:space="0" w:color="auto"/>
              <w:right w:val="single" w:sz="4" w:space="0" w:color="auto"/>
            </w:tcBorders>
            <w:shd w:val="clear" w:color="000000" w:fill="BFBFBF"/>
            <w:vAlign w:val="center"/>
            <w:hideMark/>
          </w:tcPr>
          <w:p w14:paraId="0675366D"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r>
      <w:tr w:rsidR="008F141D" w:rsidRPr="001511BD" w14:paraId="37B7C80B" w14:textId="77777777" w:rsidTr="0004216A">
        <w:trPr>
          <w:gridAfter w:val="1"/>
          <w:wAfter w:w="614" w:type="dxa"/>
          <w:trHeight w:val="2016"/>
        </w:trPr>
        <w:tc>
          <w:tcPr>
            <w:tcW w:w="714" w:type="dxa"/>
            <w:tcBorders>
              <w:top w:val="nil"/>
              <w:left w:val="single" w:sz="4" w:space="0" w:color="auto"/>
              <w:bottom w:val="single" w:sz="4" w:space="0" w:color="auto"/>
              <w:right w:val="single" w:sz="4" w:space="0" w:color="auto"/>
            </w:tcBorders>
            <w:vAlign w:val="center"/>
          </w:tcPr>
          <w:p w14:paraId="26D1ECDB"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3.1</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5E784D79"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3.1.9</w:t>
            </w:r>
          </w:p>
        </w:tc>
        <w:tc>
          <w:tcPr>
            <w:tcW w:w="5051" w:type="dxa"/>
            <w:gridSpan w:val="6"/>
            <w:tcBorders>
              <w:top w:val="nil"/>
              <w:left w:val="nil"/>
              <w:bottom w:val="single" w:sz="4" w:space="0" w:color="auto"/>
              <w:right w:val="single" w:sz="4" w:space="0" w:color="auto"/>
            </w:tcBorders>
            <w:shd w:val="clear" w:color="auto" w:fill="auto"/>
            <w:vAlign w:val="center"/>
            <w:hideMark/>
          </w:tcPr>
          <w:p w14:paraId="4840F279"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Монтаж технологического оборудования Базовых станций 2G GSM или 3G UMTS  или 4G LTE распределенного типа  (включая доп. оборудование без ИБП)  одновременно в одном блоке (</w:t>
            </w:r>
            <w:proofErr w:type="spellStart"/>
            <w:r w:rsidRPr="001511BD">
              <w:rPr>
                <w:rFonts w:ascii="Calibri" w:hAnsi="Calibri"/>
                <w:color w:val="000000"/>
                <w:sz w:val="18"/>
                <w:szCs w:val="20"/>
              </w:rPr>
              <w:t>мультидиапазонны</w:t>
            </w:r>
            <w:proofErr w:type="spellEnd"/>
            <w:r w:rsidRPr="001511BD">
              <w:rPr>
                <w:rFonts w:ascii="Calibri" w:hAnsi="Calibri"/>
                <w:color w:val="000000"/>
                <w:sz w:val="18"/>
                <w:szCs w:val="20"/>
              </w:rPr>
              <w:t xml:space="preserve"> блок),  в существующем помещении (аппаратной), контейнере, </w:t>
            </w:r>
            <w:proofErr w:type="spellStart"/>
            <w:r w:rsidRPr="001511BD">
              <w:rPr>
                <w:rFonts w:ascii="Calibri" w:hAnsi="Calibri"/>
                <w:color w:val="000000"/>
                <w:sz w:val="18"/>
                <w:szCs w:val="20"/>
              </w:rPr>
              <w:t>термобоксе</w:t>
            </w:r>
            <w:proofErr w:type="spellEnd"/>
            <w:r w:rsidRPr="001511BD">
              <w:rPr>
                <w:rFonts w:ascii="Calibri" w:hAnsi="Calibri"/>
                <w:color w:val="000000"/>
                <w:sz w:val="18"/>
                <w:szCs w:val="20"/>
              </w:rPr>
              <w:t xml:space="preserve"> : в том числе </w:t>
            </w:r>
          </w:p>
        </w:tc>
        <w:tc>
          <w:tcPr>
            <w:tcW w:w="992" w:type="dxa"/>
            <w:tcBorders>
              <w:top w:val="nil"/>
              <w:left w:val="nil"/>
              <w:bottom w:val="single" w:sz="4" w:space="0" w:color="auto"/>
              <w:right w:val="single" w:sz="4" w:space="0" w:color="auto"/>
            </w:tcBorders>
            <w:shd w:val="clear" w:color="auto" w:fill="auto"/>
            <w:vAlign w:val="center"/>
            <w:hideMark/>
          </w:tcPr>
          <w:p w14:paraId="7EA2EBC9"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xml:space="preserve">за 1 </w:t>
            </w:r>
            <w:proofErr w:type="spellStart"/>
            <w:r w:rsidRPr="001511BD">
              <w:rPr>
                <w:rFonts w:ascii="Calibri" w:hAnsi="Calibri"/>
                <w:color w:val="000000"/>
                <w:sz w:val="18"/>
                <w:szCs w:val="20"/>
              </w:rPr>
              <w:t>мультидиапазонный</w:t>
            </w:r>
            <w:proofErr w:type="spellEnd"/>
            <w:r w:rsidRPr="001511BD">
              <w:rPr>
                <w:rFonts w:ascii="Calibri" w:hAnsi="Calibri"/>
                <w:color w:val="000000"/>
                <w:sz w:val="18"/>
                <w:szCs w:val="20"/>
              </w:rPr>
              <w:t xml:space="preserve"> блок БС</w:t>
            </w:r>
          </w:p>
        </w:tc>
        <w:tc>
          <w:tcPr>
            <w:tcW w:w="567" w:type="dxa"/>
            <w:tcBorders>
              <w:top w:val="nil"/>
              <w:left w:val="nil"/>
              <w:bottom w:val="single" w:sz="4" w:space="0" w:color="auto"/>
              <w:right w:val="single" w:sz="4" w:space="0" w:color="auto"/>
            </w:tcBorders>
            <w:shd w:val="clear" w:color="auto" w:fill="auto"/>
            <w:vAlign w:val="center"/>
            <w:hideMark/>
          </w:tcPr>
          <w:p w14:paraId="4B3C8A6F"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C97AD72"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11E5E88D" w14:textId="77777777" w:rsidR="008F141D" w:rsidRPr="001511BD" w:rsidRDefault="008F141D" w:rsidP="0004216A">
            <w:pPr>
              <w:jc w:val="center"/>
              <w:rPr>
                <w:rFonts w:ascii="Calibri" w:hAnsi="Calibri"/>
                <w:color w:val="000000"/>
                <w:sz w:val="18"/>
                <w:szCs w:val="20"/>
              </w:rPr>
            </w:pPr>
            <w:r w:rsidRPr="00B33AAF">
              <w:rPr>
                <w:b/>
                <w:noProof/>
                <w:u w:val="single"/>
              </w:rPr>
              <mc:AlternateContent>
                <mc:Choice Requires="wps">
                  <w:drawing>
                    <wp:anchor distT="0" distB="0" distL="114300" distR="114300" simplePos="0" relativeHeight="251767808" behindDoc="0" locked="0" layoutInCell="1" allowOverlap="1" wp14:anchorId="18625F7D" wp14:editId="10F60A77">
                      <wp:simplePos x="0" y="0"/>
                      <wp:positionH relativeFrom="column">
                        <wp:posOffset>-2172970</wp:posOffset>
                      </wp:positionH>
                      <wp:positionV relativeFrom="paragraph">
                        <wp:posOffset>-79375</wp:posOffset>
                      </wp:positionV>
                      <wp:extent cx="5513705" cy="3557270"/>
                      <wp:effectExtent l="0" t="651510" r="0" b="34417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81133">
                                <a:off x="0" y="0"/>
                                <a:ext cx="5513705" cy="3557270"/>
                              </a:xfrm>
                              <a:prstGeom prst="rect">
                                <a:avLst/>
                              </a:prstGeom>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14:hiddenEffects>
                                </a:ext>
                              </a:extLst>
                            </wps:spPr>
                            <wps:txbx>
                              <w:txbxContent>
                                <w:p w14:paraId="71D30A60" w14:textId="77777777" w:rsidR="00A35D15" w:rsidRDefault="00A35D15" w:rsidP="008F141D">
                                  <w:pPr>
                                    <w:pStyle w:val="a6"/>
                                  </w:pPr>
                                  <w:r w:rsidRPr="008F141D">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wps:txbx>
                            <wps:bodyPr wrap="square" numCol="1" fromWordArt="1">
                              <a:prstTxWarp prst="textSlantUp">
                                <a:avLst>
                                  <a:gd name="adj" fmla="val 65875"/>
                                </a:avLst>
                              </a:prstTxWarp>
                              <a:spAutoFit/>
                            </wps:bodyPr>
                          </wps:wsp>
                        </a:graphicData>
                      </a:graphic>
                      <wp14:sizeRelH relativeFrom="page">
                        <wp14:pctWidth>0</wp14:pctWidth>
                      </wp14:sizeRelH>
                      <wp14:sizeRelV relativeFrom="page">
                        <wp14:pctHeight>0</wp14:pctHeight>
                      </wp14:sizeRelV>
                    </wp:anchor>
                  </w:drawing>
                </mc:Choice>
                <mc:Fallback>
                  <w:pict>
                    <v:shape w14:anchorId="18625F7D" id="Надпись 6" o:spid="_x0000_s1030" type="#_x0000_t202" style="position:absolute;left:0;text-align:left;margin-left:-171.1pt;margin-top:-6.25pt;width:434.15pt;height:280.1pt;rotation:-1071659fd;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" filled="f" fillcolor="#f2f2f2" stroked="f">
                      <o:lock v:ext="edit" shapetype="t"/>
                      <v:textbox style="mso-fit-shape-to-text:t">
                        <w:txbxContent>
                          <w:p w14:paraId="71D30A60" w14:textId="77777777" w:rsidR="00A35D15" w:rsidRDefault="00A35D15" w:rsidP="008F141D">
                            <w:pPr>
                              <w:pStyle w:val="a6"/>
                            </w:pPr>
                            <w:r w:rsidRPr="008F141D">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v:textbox>
                    </v:shape>
                  </w:pict>
                </mc:Fallback>
              </mc:AlternateContent>
            </w: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3C171FB2"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5E27CB86"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5FAAA96E" w14:textId="77777777" w:rsidTr="0004216A">
        <w:trPr>
          <w:gridAfter w:val="1"/>
          <w:wAfter w:w="614" w:type="dxa"/>
          <w:trHeight w:val="864"/>
        </w:trPr>
        <w:tc>
          <w:tcPr>
            <w:tcW w:w="714" w:type="dxa"/>
            <w:tcBorders>
              <w:top w:val="nil"/>
              <w:left w:val="single" w:sz="4" w:space="0" w:color="auto"/>
              <w:bottom w:val="single" w:sz="4" w:space="0" w:color="auto"/>
              <w:right w:val="single" w:sz="4" w:space="0" w:color="auto"/>
            </w:tcBorders>
            <w:vAlign w:val="center"/>
          </w:tcPr>
          <w:p w14:paraId="20822B36"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3.2</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3CC06898"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3.7.12</w:t>
            </w:r>
          </w:p>
        </w:tc>
        <w:tc>
          <w:tcPr>
            <w:tcW w:w="5051" w:type="dxa"/>
            <w:gridSpan w:val="6"/>
            <w:tcBorders>
              <w:top w:val="nil"/>
              <w:left w:val="nil"/>
              <w:bottom w:val="single" w:sz="4" w:space="0" w:color="auto"/>
              <w:right w:val="single" w:sz="4" w:space="0" w:color="auto"/>
            </w:tcBorders>
            <w:shd w:val="clear" w:color="auto" w:fill="auto"/>
            <w:vAlign w:val="center"/>
            <w:hideMark/>
          </w:tcPr>
          <w:p w14:paraId="3C796EFA"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Монтаж комплекта  оборудования Антенно-фидерных устройств (АФУ)  Базовой станции/базовых станций распределенного типа: 6-х RRU</w:t>
            </w:r>
          </w:p>
        </w:tc>
        <w:tc>
          <w:tcPr>
            <w:tcW w:w="992" w:type="dxa"/>
            <w:tcBorders>
              <w:top w:val="nil"/>
              <w:left w:val="nil"/>
              <w:bottom w:val="single" w:sz="4" w:space="0" w:color="auto"/>
              <w:right w:val="single" w:sz="4" w:space="0" w:color="auto"/>
            </w:tcBorders>
            <w:shd w:val="clear" w:color="auto" w:fill="auto"/>
            <w:vAlign w:val="center"/>
            <w:hideMark/>
          </w:tcPr>
          <w:p w14:paraId="19A34BE8"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за полный комплект</w:t>
            </w:r>
          </w:p>
        </w:tc>
        <w:tc>
          <w:tcPr>
            <w:tcW w:w="567" w:type="dxa"/>
            <w:tcBorders>
              <w:top w:val="nil"/>
              <w:left w:val="nil"/>
              <w:bottom w:val="single" w:sz="4" w:space="0" w:color="auto"/>
              <w:right w:val="single" w:sz="4" w:space="0" w:color="auto"/>
            </w:tcBorders>
            <w:shd w:val="clear" w:color="auto" w:fill="auto"/>
            <w:vAlign w:val="center"/>
            <w:hideMark/>
          </w:tcPr>
          <w:p w14:paraId="28A3CA04"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E89C0EA"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75BA9317"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11A9E181"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3D3CC6FD"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71BA3B0D" w14:textId="77777777" w:rsidTr="0004216A">
        <w:trPr>
          <w:gridAfter w:val="1"/>
          <w:wAfter w:w="614" w:type="dxa"/>
          <w:trHeight w:val="288"/>
        </w:trPr>
        <w:tc>
          <w:tcPr>
            <w:tcW w:w="714" w:type="dxa"/>
            <w:tcBorders>
              <w:top w:val="nil"/>
              <w:left w:val="single" w:sz="4" w:space="0" w:color="auto"/>
              <w:bottom w:val="single" w:sz="4" w:space="0" w:color="auto"/>
              <w:right w:val="single" w:sz="4" w:space="0" w:color="auto"/>
            </w:tcBorders>
            <w:shd w:val="clear" w:color="000000" w:fill="BFBFBF"/>
            <w:vAlign w:val="center"/>
          </w:tcPr>
          <w:p w14:paraId="3132D2C7"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4</w:t>
            </w:r>
          </w:p>
        </w:tc>
        <w:tc>
          <w:tcPr>
            <w:tcW w:w="714" w:type="dxa"/>
            <w:tcBorders>
              <w:top w:val="nil"/>
              <w:left w:val="single" w:sz="4" w:space="0" w:color="auto"/>
              <w:bottom w:val="single" w:sz="4" w:space="0" w:color="auto"/>
              <w:right w:val="single" w:sz="4" w:space="0" w:color="auto"/>
            </w:tcBorders>
            <w:shd w:val="clear" w:color="000000" w:fill="BFBFBF"/>
            <w:vAlign w:val="center"/>
            <w:hideMark/>
          </w:tcPr>
          <w:p w14:paraId="05CCF2C4"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4.</w:t>
            </w:r>
          </w:p>
        </w:tc>
        <w:tc>
          <w:tcPr>
            <w:tcW w:w="5051" w:type="dxa"/>
            <w:gridSpan w:val="6"/>
            <w:tcBorders>
              <w:top w:val="nil"/>
              <w:left w:val="nil"/>
              <w:bottom w:val="single" w:sz="4" w:space="0" w:color="auto"/>
              <w:right w:val="single" w:sz="4" w:space="0" w:color="auto"/>
            </w:tcBorders>
            <w:shd w:val="clear" w:color="000000" w:fill="BFBFBF"/>
            <w:vAlign w:val="center"/>
            <w:hideMark/>
          </w:tcPr>
          <w:p w14:paraId="2289EDD8"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Тестирование и Пусконаладочные работы (ПНР)</w:t>
            </w:r>
          </w:p>
        </w:tc>
        <w:tc>
          <w:tcPr>
            <w:tcW w:w="992" w:type="dxa"/>
            <w:tcBorders>
              <w:top w:val="nil"/>
              <w:left w:val="nil"/>
              <w:bottom w:val="single" w:sz="4" w:space="0" w:color="auto"/>
              <w:right w:val="single" w:sz="4" w:space="0" w:color="auto"/>
            </w:tcBorders>
            <w:shd w:val="clear" w:color="000000" w:fill="BFBFBF"/>
            <w:vAlign w:val="center"/>
            <w:hideMark/>
          </w:tcPr>
          <w:p w14:paraId="20764A7E"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567" w:type="dxa"/>
            <w:tcBorders>
              <w:top w:val="nil"/>
              <w:left w:val="nil"/>
              <w:bottom w:val="single" w:sz="4" w:space="0" w:color="auto"/>
              <w:right w:val="single" w:sz="4" w:space="0" w:color="auto"/>
            </w:tcBorders>
            <w:shd w:val="clear" w:color="000000" w:fill="BFBFBF"/>
            <w:vAlign w:val="center"/>
            <w:hideMark/>
          </w:tcPr>
          <w:p w14:paraId="75148123"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1134" w:type="dxa"/>
            <w:tcBorders>
              <w:top w:val="nil"/>
              <w:left w:val="nil"/>
              <w:bottom w:val="single" w:sz="4" w:space="0" w:color="auto"/>
              <w:right w:val="single" w:sz="4" w:space="0" w:color="auto"/>
            </w:tcBorders>
            <w:shd w:val="clear" w:color="000000" w:fill="BFBFBF"/>
            <w:vAlign w:val="center"/>
            <w:hideMark/>
          </w:tcPr>
          <w:p w14:paraId="2EAB12DA"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851" w:type="dxa"/>
            <w:gridSpan w:val="2"/>
            <w:tcBorders>
              <w:top w:val="nil"/>
              <w:left w:val="nil"/>
              <w:bottom w:val="single" w:sz="4" w:space="0" w:color="auto"/>
              <w:right w:val="single" w:sz="4" w:space="0" w:color="auto"/>
            </w:tcBorders>
            <w:shd w:val="clear" w:color="000000" w:fill="BFBFBF"/>
            <w:vAlign w:val="center"/>
            <w:hideMark/>
          </w:tcPr>
          <w:p w14:paraId="73FF07D7"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1358" w:type="dxa"/>
            <w:tcBorders>
              <w:top w:val="nil"/>
              <w:left w:val="nil"/>
              <w:bottom w:val="single" w:sz="4" w:space="0" w:color="auto"/>
              <w:right w:val="single" w:sz="4" w:space="0" w:color="auto"/>
            </w:tcBorders>
            <w:shd w:val="clear" w:color="000000" w:fill="BFBFBF"/>
            <w:vAlign w:val="center"/>
            <w:hideMark/>
          </w:tcPr>
          <w:p w14:paraId="19DCAA5C"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4197" w:type="dxa"/>
            <w:tcBorders>
              <w:top w:val="nil"/>
              <w:left w:val="nil"/>
              <w:bottom w:val="single" w:sz="4" w:space="0" w:color="auto"/>
              <w:right w:val="single" w:sz="4" w:space="0" w:color="auto"/>
            </w:tcBorders>
            <w:shd w:val="clear" w:color="000000" w:fill="BFBFBF"/>
            <w:vAlign w:val="center"/>
            <w:hideMark/>
          </w:tcPr>
          <w:p w14:paraId="41804A96"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r>
      <w:tr w:rsidR="008F141D" w:rsidRPr="001511BD" w14:paraId="070E0FE3" w14:textId="77777777" w:rsidTr="0004216A">
        <w:trPr>
          <w:gridAfter w:val="1"/>
          <w:wAfter w:w="614" w:type="dxa"/>
          <w:trHeight w:val="576"/>
        </w:trPr>
        <w:tc>
          <w:tcPr>
            <w:tcW w:w="714" w:type="dxa"/>
            <w:tcBorders>
              <w:top w:val="nil"/>
              <w:left w:val="single" w:sz="4" w:space="0" w:color="auto"/>
              <w:bottom w:val="single" w:sz="4" w:space="0" w:color="auto"/>
              <w:right w:val="single" w:sz="4" w:space="0" w:color="auto"/>
            </w:tcBorders>
            <w:vAlign w:val="center"/>
          </w:tcPr>
          <w:p w14:paraId="10784468"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4.1</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0E505CC"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4.3</w:t>
            </w:r>
          </w:p>
        </w:tc>
        <w:tc>
          <w:tcPr>
            <w:tcW w:w="5051" w:type="dxa"/>
            <w:gridSpan w:val="6"/>
            <w:tcBorders>
              <w:top w:val="nil"/>
              <w:left w:val="nil"/>
              <w:bottom w:val="single" w:sz="4" w:space="0" w:color="auto"/>
              <w:right w:val="single" w:sz="4" w:space="0" w:color="auto"/>
            </w:tcBorders>
            <w:shd w:val="clear" w:color="auto" w:fill="auto"/>
            <w:vAlign w:val="center"/>
            <w:hideMark/>
          </w:tcPr>
          <w:p w14:paraId="1D1C4FE8"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Пусконаладочные работы,  тестирование и интеграция Базовой станции 2G GSM 1800 распределенного типа</w:t>
            </w:r>
          </w:p>
        </w:tc>
        <w:tc>
          <w:tcPr>
            <w:tcW w:w="992" w:type="dxa"/>
            <w:tcBorders>
              <w:top w:val="nil"/>
              <w:left w:val="nil"/>
              <w:bottom w:val="single" w:sz="4" w:space="0" w:color="auto"/>
              <w:right w:val="single" w:sz="4" w:space="0" w:color="auto"/>
            </w:tcBorders>
            <w:shd w:val="clear" w:color="auto" w:fill="auto"/>
            <w:vAlign w:val="center"/>
            <w:hideMark/>
          </w:tcPr>
          <w:p w14:paraId="6232473A"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за 1 шт.</w:t>
            </w:r>
          </w:p>
        </w:tc>
        <w:tc>
          <w:tcPr>
            <w:tcW w:w="567" w:type="dxa"/>
            <w:tcBorders>
              <w:top w:val="nil"/>
              <w:left w:val="nil"/>
              <w:bottom w:val="single" w:sz="4" w:space="0" w:color="auto"/>
              <w:right w:val="single" w:sz="4" w:space="0" w:color="auto"/>
            </w:tcBorders>
            <w:shd w:val="clear" w:color="auto" w:fill="auto"/>
            <w:vAlign w:val="center"/>
            <w:hideMark/>
          </w:tcPr>
          <w:p w14:paraId="3DE37501"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A0C87A5"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2DBCAE71"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3A7CF54D"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66DB530D"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63637B78" w14:textId="77777777" w:rsidTr="0004216A">
        <w:trPr>
          <w:gridAfter w:val="1"/>
          <w:wAfter w:w="614" w:type="dxa"/>
          <w:trHeight w:val="576"/>
        </w:trPr>
        <w:tc>
          <w:tcPr>
            <w:tcW w:w="714" w:type="dxa"/>
            <w:tcBorders>
              <w:top w:val="nil"/>
              <w:left w:val="single" w:sz="4" w:space="0" w:color="auto"/>
              <w:bottom w:val="single" w:sz="4" w:space="0" w:color="auto"/>
              <w:right w:val="single" w:sz="4" w:space="0" w:color="auto"/>
            </w:tcBorders>
            <w:vAlign w:val="center"/>
          </w:tcPr>
          <w:p w14:paraId="41843C19"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4.2</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0902739C"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4.8</w:t>
            </w:r>
          </w:p>
        </w:tc>
        <w:tc>
          <w:tcPr>
            <w:tcW w:w="5051" w:type="dxa"/>
            <w:gridSpan w:val="6"/>
            <w:tcBorders>
              <w:top w:val="nil"/>
              <w:left w:val="nil"/>
              <w:bottom w:val="single" w:sz="4" w:space="0" w:color="auto"/>
              <w:right w:val="single" w:sz="4" w:space="0" w:color="auto"/>
            </w:tcBorders>
            <w:shd w:val="clear" w:color="auto" w:fill="auto"/>
            <w:vAlign w:val="center"/>
            <w:hideMark/>
          </w:tcPr>
          <w:p w14:paraId="3E19EA0F"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Пусконаладочные работы,  тестирование и интеграция Базовой станции 4G LTE 2600 распределенного типа</w:t>
            </w:r>
          </w:p>
        </w:tc>
        <w:tc>
          <w:tcPr>
            <w:tcW w:w="992" w:type="dxa"/>
            <w:tcBorders>
              <w:top w:val="nil"/>
              <w:left w:val="nil"/>
              <w:bottom w:val="single" w:sz="4" w:space="0" w:color="auto"/>
              <w:right w:val="single" w:sz="4" w:space="0" w:color="auto"/>
            </w:tcBorders>
            <w:shd w:val="clear" w:color="auto" w:fill="auto"/>
            <w:vAlign w:val="center"/>
            <w:hideMark/>
          </w:tcPr>
          <w:p w14:paraId="033518BF"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за 1 шт.</w:t>
            </w:r>
          </w:p>
        </w:tc>
        <w:tc>
          <w:tcPr>
            <w:tcW w:w="567" w:type="dxa"/>
            <w:tcBorders>
              <w:top w:val="nil"/>
              <w:left w:val="nil"/>
              <w:bottom w:val="single" w:sz="4" w:space="0" w:color="auto"/>
              <w:right w:val="single" w:sz="4" w:space="0" w:color="auto"/>
            </w:tcBorders>
            <w:shd w:val="clear" w:color="auto" w:fill="auto"/>
            <w:vAlign w:val="center"/>
            <w:hideMark/>
          </w:tcPr>
          <w:p w14:paraId="2702FBF4"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8888BB2"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69640427"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3D0039DD"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4CB8AA20"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67C1ABDB" w14:textId="77777777" w:rsidTr="0004216A">
        <w:trPr>
          <w:gridAfter w:val="1"/>
          <w:wAfter w:w="614" w:type="dxa"/>
          <w:trHeight w:val="2016"/>
        </w:trPr>
        <w:tc>
          <w:tcPr>
            <w:tcW w:w="714" w:type="dxa"/>
            <w:tcBorders>
              <w:top w:val="nil"/>
              <w:left w:val="single" w:sz="4" w:space="0" w:color="auto"/>
              <w:bottom w:val="single" w:sz="4" w:space="0" w:color="auto"/>
              <w:right w:val="single" w:sz="4" w:space="0" w:color="auto"/>
            </w:tcBorders>
            <w:vAlign w:val="center"/>
          </w:tcPr>
          <w:p w14:paraId="7A848F5E"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lastRenderedPageBreak/>
              <w:t>4.3</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4A7D151D"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4.14</w:t>
            </w:r>
          </w:p>
        </w:tc>
        <w:tc>
          <w:tcPr>
            <w:tcW w:w="5051" w:type="dxa"/>
            <w:gridSpan w:val="6"/>
            <w:tcBorders>
              <w:top w:val="nil"/>
              <w:left w:val="nil"/>
              <w:bottom w:val="single" w:sz="4" w:space="0" w:color="auto"/>
              <w:right w:val="single" w:sz="4" w:space="0" w:color="auto"/>
            </w:tcBorders>
            <w:shd w:val="clear" w:color="auto" w:fill="auto"/>
            <w:vAlign w:val="center"/>
            <w:hideMark/>
          </w:tcPr>
          <w:p w14:paraId="3B9FDF10"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xml:space="preserve">Пусконаладочные работы инженерного и дополнительного оборудования (включая ИБП)  в </w:t>
            </w:r>
            <w:proofErr w:type="spellStart"/>
            <w:r w:rsidRPr="001511BD">
              <w:rPr>
                <w:rFonts w:ascii="Calibri" w:hAnsi="Calibri"/>
                <w:color w:val="000000"/>
                <w:sz w:val="18"/>
                <w:szCs w:val="20"/>
              </w:rPr>
              <w:t>Термобоксе</w:t>
            </w:r>
            <w:proofErr w:type="spellEnd"/>
            <w:r w:rsidRPr="001511BD">
              <w:rPr>
                <w:rFonts w:ascii="Calibri" w:hAnsi="Calibri"/>
                <w:color w:val="000000"/>
                <w:sz w:val="18"/>
                <w:szCs w:val="2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F3D475E"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xml:space="preserve">за полный комплект для одного комплекта </w:t>
            </w:r>
            <w:proofErr w:type="spellStart"/>
            <w:r w:rsidRPr="001511BD">
              <w:rPr>
                <w:rFonts w:ascii="Calibri" w:hAnsi="Calibri"/>
                <w:color w:val="000000"/>
                <w:sz w:val="18"/>
                <w:szCs w:val="20"/>
              </w:rPr>
              <w:t>термобокса</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6CE7EA31"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8103C2F"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41E19D95"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0767340D"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1D447ED0"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4DEEDD3D" w14:textId="77777777" w:rsidTr="0004216A">
        <w:trPr>
          <w:gridAfter w:val="1"/>
          <w:wAfter w:w="614" w:type="dxa"/>
          <w:trHeight w:val="288"/>
        </w:trPr>
        <w:tc>
          <w:tcPr>
            <w:tcW w:w="714" w:type="dxa"/>
            <w:tcBorders>
              <w:top w:val="nil"/>
              <w:left w:val="single" w:sz="4" w:space="0" w:color="auto"/>
              <w:bottom w:val="single" w:sz="4" w:space="0" w:color="auto"/>
              <w:right w:val="single" w:sz="4" w:space="0" w:color="auto"/>
            </w:tcBorders>
            <w:shd w:val="clear" w:color="000000" w:fill="BFBFBF"/>
            <w:vAlign w:val="center"/>
          </w:tcPr>
          <w:p w14:paraId="0BEAD68A"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5</w:t>
            </w:r>
          </w:p>
        </w:tc>
        <w:tc>
          <w:tcPr>
            <w:tcW w:w="714" w:type="dxa"/>
            <w:tcBorders>
              <w:top w:val="nil"/>
              <w:left w:val="single" w:sz="4" w:space="0" w:color="auto"/>
              <w:bottom w:val="single" w:sz="4" w:space="0" w:color="auto"/>
              <w:right w:val="single" w:sz="4" w:space="0" w:color="auto"/>
            </w:tcBorders>
            <w:shd w:val="clear" w:color="000000" w:fill="BFBFBF"/>
            <w:vAlign w:val="center"/>
            <w:hideMark/>
          </w:tcPr>
          <w:p w14:paraId="4B3527C6"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5051" w:type="dxa"/>
            <w:gridSpan w:val="6"/>
            <w:tcBorders>
              <w:top w:val="nil"/>
              <w:left w:val="nil"/>
              <w:bottom w:val="single" w:sz="4" w:space="0" w:color="auto"/>
              <w:right w:val="single" w:sz="4" w:space="0" w:color="auto"/>
            </w:tcBorders>
            <w:shd w:val="clear" w:color="000000" w:fill="BFBFBF"/>
            <w:vAlign w:val="center"/>
            <w:hideMark/>
          </w:tcPr>
          <w:p w14:paraId="5143C73F"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Работы по РР</w:t>
            </w:r>
            <w:r>
              <w:rPr>
                <w:rFonts w:ascii="Calibri" w:hAnsi="Calibri"/>
                <w:b/>
                <w:bCs/>
                <w:color w:val="000000"/>
                <w:sz w:val="18"/>
                <w:szCs w:val="20"/>
              </w:rPr>
              <w:t>Л</w:t>
            </w:r>
            <w:r w:rsidRPr="001511BD">
              <w:rPr>
                <w:rFonts w:ascii="Calibri" w:hAnsi="Calibri"/>
                <w:b/>
                <w:bCs/>
                <w:color w:val="000000"/>
                <w:sz w:val="18"/>
                <w:szCs w:val="20"/>
              </w:rPr>
              <w:t>:</w:t>
            </w:r>
          </w:p>
        </w:tc>
        <w:tc>
          <w:tcPr>
            <w:tcW w:w="992" w:type="dxa"/>
            <w:tcBorders>
              <w:top w:val="nil"/>
              <w:left w:val="nil"/>
              <w:bottom w:val="single" w:sz="4" w:space="0" w:color="auto"/>
              <w:right w:val="single" w:sz="4" w:space="0" w:color="auto"/>
            </w:tcBorders>
            <w:shd w:val="clear" w:color="000000" w:fill="BFBFBF"/>
            <w:vAlign w:val="center"/>
            <w:hideMark/>
          </w:tcPr>
          <w:p w14:paraId="303FA071"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567" w:type="dxa"/>
            <w:tcBorders>
              <w:top w:val="nil"/>
              <w:left w:val="nil"/>
              <w:bottom w:val="single" w:sz="4" w:space="0" w:color="auto"/>
              <w:right w:val="single" w:sz="4" w:space="0" w:color="auto"/>
            </w:tcBorders>
            <w:shd w:val="clear" w:color="000000" w:fill="BFBFBF"/>
            <w:vAlign w:val="center"/>
            <w:hideMark/>
          </w:tcPr>
          <w:p w14:paraId="13FADFC0"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1134" w:type="dxa"/>
            <w:tcBorders>
              <w:top w:val="nil"/>
              <w:left w:val="nil"/>
              <w:bottom w:val="single" w:sz="4" w:space="0" w:color="auto"/>
              <w:right w:val="single" w:sz="4" w:space="0" w:color="auto"/>
            </w:tcBorders>
            <w:shd w:val="clear" w:color="000000" w:fill="BFBFBF"/>
            <w:vAlign w:val="center"/>
            <w:hideMark/>
          </w:tcPr>
          <w:p w14:paraId="1A669448"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851" w:type="dxa"/>
            <w:gridSpan w:val="2"/>
            <w:tcBorders>
              <w:top w:val="nil"/>
              <w:left w:val="nil"/>
              <w:bottom w:val="single" w:sz="4" w:space="0" w:color="auto"/>
              <w:right w:val="single" w:sz="4" w:space="0" w:color="auto"/>
            </w:tcBorders>
            <w:shd w:val="clear" w:color="000000" w:fill="BFBFBF"/>
            <w:vAlign w:val="center"/>
            <w:hideMark/>
          </w:tcPr>
          <w:p w14:paraId="6C53453A"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1358" w:type="dxa"/>
            <w:tcBorders>
              <w:top w:val="nil"/>
              <w:left w:val="nil"/>
              <w:bottom w:val="single" w:sz="4" w:space="0" w:color="auto"/>
              <w:right w:val="single" w:sz="4" w:space="0" w:color="auto"/>
            </w:tcBorders>
            <w:shd w:val="clear" w:color="000000" w:fill="BFBFBF"/>
            <w:vAlign w:val="center"/>
            <w:hideMark/>
          </w:tcPr>
          <w:p w14:paraId="5193AF51"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4197" w:type="dxa"/>
            <w:tcBorders>
              <w:top w:val="nil"/>
              <w:left w:val="nil"/>
              <w:bottom w:val="single" w:sz="4" w:space="0" w:color="auto"/>
              <w:right w:val="single" w:sz="4" w:space="0" w:color="auto"/>
            </w:tcBorders>
            <w:shd w:val="clear" w:color="000000" w:fill="BFBFBF"/>
            <w:vAlign w:val="center"/>
            <w:hideMark/>
          </w:tcPr>
          <w:p w14:paraId="29B989F9"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r>
      <w:tr w:rsidR="008F141D" w:rsidRPr="001511BD" w14:paraId="10D8346C" w14:textId="77777777" w:rsidTr="0004216A">
        <w:trPr>
          <w:gridAfter w:val="1"/>
          <w:wAfter w:w="614" w:type="dxa"/>
          <w:trHeight w:val="288"/>
        </w:trPr>
        <w:tc>
          <w:tcPr>
            <w:tcW w:w="714" w:type="dxa"/>
            <w:tcBorders>
              <w:top w:val="nil"/>
              <w:left w:val="single" w:sz="4" w:space="0" w:color="auto"/>
              <w:bottom w:val="single" w:sz="4" w:space="0" w:color="auto"/>
              <w:right w:val="single" w:sz="4" w:space="0" w:color="auto"/>
            </w:tcBorders>
            <w:shd w:val="clear" w:color="000000" w:fill="BFBFBF"/>
            <w:vAlign w:val="center"/>
          </w:tcPr>
          <w:p w14:paraId="5FAA4772"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5.1</w:t>
            </w:r>
          </w:p>
        </w:tc>
        <w:tc>
          <w:tcPr>
            <w:tcW w:w="714" w:type="dxa"/>
            <w:tcBorders>
              <w:top w:val="nil"/>
              <w:left w:val="single" w:sz="4" w:space="0" w:color="auto"/>
              <w:bottom w:val="single" w:sz="4" w:space="0" w:color="auto"/>
              <w:right w:val="single" w:sz="4" w:space="0" w:color="auto"/>
            </w:tcBorders>
            <w:shd w:val="clear" w:color="000000" w:fill="BFBFBF"/>
            <w:vAlign w:val="center"/>
            <w:hideMark/>
          </w:tcPr>
          <w:p w14:paraId="2283DBE6"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5051" w:type="dxa"/>
            <w:gridSpan w:val="6"/>
            <w:tcBorders>
              <w:top w:val="nil"/>
              <w:left w:val="nil"/>
              <w:bottom w:val="single" w:sz="4" w:space="0" w:color="auto"/>
              <w:right w:val="single" w:sz="4" w:space="0" w:color="auto"/>
            </w:tcBorders>
            <w:shd w:val="clear" w:color="000000" w:fill="BFBFBF"/>
            <w:vAlign w:val="center"/>
            <w:hideMark/>
          </w:tcPr>
          <w:p w14:paraId="3797C738"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xml:space="preserve">TNN00RUSVE304024 </w:t>
            </w:r>
            <w:proofErr w:type="spellStart"/>
            <w:r w:rsidRPr="001511BD">
              <w:rPr>
                <w:rFonts w:ascii="Calibri" w:hAnsi="Calibri"/>
                <w:b/>
                <w:bCs/>
                <w:color w:val="000000"/>
                <w:sz w:val="18"/>
                <w:szCs w:val="20"/>
              </w:rPr>
              <w:t>ЕКБ_Сибирский</w:t>
            </w:r>
            <w:proofErr w:type="spellEnd"/>
            <w:r w:rsidRPr="001511BD">
              <w:rPr>
                <w:rFonts w:ascii="Calibri" w:hAnsi="Calibri"/>
                <w:b/>
                <w:bCs/>
                <w:color w:val="000000"/>
                <w:sz w:val="18"/>
                <w:szCs w:val="20"/>
              </w:rPr>
              <w:t xml:space="preserve"> тракт 37к5</w:t>
            </w:r>
          </w:p>
        </w:tc>
        <w:tc>
          <w:tcPr>
            <w:tcW w:w="992" w:type="dxa"/>
            <w:tcBorders>
              <w:top w:val="nil"/>
              <w:left w:val="nil"/>
              <w:bottom w:val="single" w:sz="4" w:space="0" w:color="auto"/>
              <w:right w:val="single" w:sz="4" w:space="0" w:color="auto"/>
            </w:tcBorders>
            <w:shd w:val="clear" w:color="000000" w:fill="BFBFBF"/>
            <w:vAlign w:val="center"/>
            <w:hideMark/>
          </w:tcPr>
          <w:p w14:paraId="54C27FD1"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567" w:type="dxa"/>
            <w:tcBorders>
              <w:top w:val="nil"/>
              <w:left w:val="nil"/>
              <w:bottom w:val="single" w:sz="4" w:space="0" w:color="auto"/>
              <w:right w:val="single" w:sz="4" w:space="0" w:color="auto"/>
            </w:tcBorders>
            <w:shd w:val="clear" w:color="000000" w:fill="BFBFBF"/>
            <w:vAlign w:val="center"/>
            <w:hideMark/>
          </w:tcPr>
          <w:p w14:paraId="44AE51E9"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1134" w:type="dxa"/>
            <w:tcBorders>
              <w:top w:val="nil"/>
              <w:left w:val="nil"/>
              <w:bottom w:val="single" w:sz="4" w:space="0" w:color="auto"/>
              <w:right w:val="single" w:sz="4" w:space="0" w:color="auto"/>
            </w:tcBorders>
            <w:shd w:val="clear" w:color="000000" w:fill="BFBFBF"/>
            <w:vAlign w:val="center"/>
            <w:hideMark/>
          </w:tcPr>
          <w:p w14:paraId="6E894171"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851" w:type="dxa"/>
            <w:gridSpan w:val="2"/>
            <w:tcBorders>
              <w:top w:val="nil"/>
              <w:left w:val="nil"/>
              <w:bottom w:val="single" w:sz="4" w:space="0" w:color="auto"/>
              <w:right w:val="single" w:sz="4" w:space="0" w:color="auto"/>
            </w:tcBorders>
            <w:shd w:val="clear" w:color="000000" w:fill="BFBFBF"/>
            <w:vAlign w:val="center"/>
            <w:hideMark/>
          </w:tcPr>
          <w:p w14:paraId="22A0782D"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1358" w:type="dxa"/>
            <w:tcBorders>
              <w:top w:val="nil"/>
              <w:left w:val="nil"/>
              <w:bottom w:val="single" w:sz="4" w:space="0" w:color="auto"/>
              <w:right w:val="single" w:sz="4" w:space="0" w:color="auto"/>
            </w:tcBorders>
            <w:shd w:val="clear" w:color="000000" w:fill="BFBFBF"/>
            <w:vAlign w:val="center"/>
            <w:hideMark/>
          </w:tcPr>
          <w:p w14:paraId="012F0E06"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4197" w:type="dxa"/>
            <w:tcBorders>
              <w:top w:val="nil"/>
              <w:left w:val="nil"/>
              <w:bottom w:val="single" w:sz="4" w:space="0" w:color="auto"/>
              <w:right w:val="single" w:sz="4" w:space="0" w:color="auto"/>
            </w:tcBorders>
            <w:shd w:val="clear" w:color="000000" w:fill="BFBFBF"/>
            <w:vAlign w:val="center"/>
            <w:hideMark/>
          </w:tcPr>
          <w:p w14:paraId="0539AE16"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r>
      <w:tr w:rsidR="008F141D" w:rsidRPr="001511BD" w14:paraId="6CDA5AC1" w14:textId="77777777" w:rsidTr="0004216A">
        <w:trPr>
          <w:gridAfter w:val="1"/>
          <w:wAfter w:w="614" w:type="dxa"/>
          <w:trHeight w:val="1152"/>
        </w:trPr>
        <w:tc>
          <w:tcPr>
            <w:tcW w:w="714" w:type="dxa"/>
            <w:tcBorders>
              <w:top w:val="nil"/>
              <w:left w:val="single" w:sz="4" w:space="0" w:color="auto"/>
              <w:bottom w:val="single" w:sz="4" w:space="0" w:color="auto"/>
              <w:right w:val="single" w:sz="4" w:space="0" w:color="auto"/>
            </w:tcBorders>
            <w:vAlign w:val="center"/>
          </w:tcPr>
          <w:p w14:paraId="515FDB92"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5.1.1</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657763C8"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1.11</w:t>
            </w:r>
          </w:p>
        </w:tc>
        <w:tc>
          <w:tcPr>
            <w:tcW w:w="5051" w:type="dxa"/>
            <w:gridSpan w:val="6"/>
            <w:tcBorders>
              <w:top w:val="nil"/>
              <w:left w:val="nil"/>
              <w:bottom w:val="single" w:sz="4" w:space="0" w:color="auto"/>
              <w:right w:val="single" w:sz="4" w:space="0" w:color="auto"/>
            </w:tcBorders>
            <w:shd w:val="clear" w:color="auto" w:fill="auto"/>
            <w:vAlign w:val="center"/>
            <w:hideMark/>
          </w:tcPr>
          <w:p w14:paraId="303BE9B7"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xml:space="preserve">Разработка Рабочей документации на РРС (Радиорелейную станцию) одновременно с Базовой станцией в соответствии с Общими техническими требованиями </w:t>
            </w:r>
          </w:p>
        </w:tc>
        <w:tc>
          <w:tcPr>
            <w:tcW w:w="992" w:type="dxa"/>
            <w:tcBorders>
              <w:top w:val="nil"/>
              <w:left w:val="nil"/>
              <w:bottom w:val="single" w:sz="4" w:space="0" w:color="auto"/>
              <w:right w:val="single" w:sz="4" w:space="0" w:color="auto"/>
            </w:tcBorders>
            <w:shd w:val="clear" w:color="auto" w:fill="auto"/>
            <w:vAlign w:val="center"/>
            <w:hideMark/>
          </w:tcPr>
          <w:p w14:paraId="0581E734"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за полный комплект</w:t>
            </w:r>
          </w:p>
        </w:tc>
        <w:tc>
          <w:tcPr>
            <w:tcW w:w="567" w:type="dxa"/>
            <w:tcBorders>
              <w:top w:val="nil"/>
              <w:left w:val="nil"/>
              <w:bottom w:val="single" w:sz="4" w:space="0" w:color="auto"/>
              <w:right w:val="single" w:sz="4" w:space="0" w:color="auto"/>
            </w:tcBorders>
            <w:shd w:val="clear" w:color="auto" w:fill="auto"/>
            <w:vAlign w:val="center"/>
            <w:hideMark/>
          </w:tcPr>
          <w:p w14:paraId="638F6192"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E9F1A46"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08BFA90E" w14:textId="77777777" w:rsidR="008F141D" w:rsidRPr="001511BD" w:rsidRDefault="008F141D" w:rsidP="0004216A">
            <w:pPr>
              <w:jc w:val="center"/>
              <w:rPr>
                <w:rFonts w:ascii="Calibri" w:hAnsi="Calibri"/>
                <w:color w:val="000000"/>
                <w:sz w:val="18"/>
                <w:szCs w:val="20"/>
              </w:rPr>
            </w:pPr>
            <w:r w:rsidRPr="00B33AAF">
              <w:rPr>
                <w:b/>
                <w:noProof/>
                <w:u w:val="single"/>
              </w:rPr>
              <mc:AlternateContent>
                <mc:Choice Requires="wps">
                  <w:drawing>
                    <wp:anchor distT="0" distB="0" distL="114300" distR="114300" simplePos="0" relativeHeight="251768832" behindDoc="0" locked="0" layoutInCell="1" allowOverlap="1" wp14:anchorId="49FC38B8" wp14:editId="6C18BB3D">
                      <wp:simplePos x="0" y="0"/>
                      <wp:positionH relativeFrom="column">
                        <wp:posOffset>-1924685</wp:posOffset>
                      </wp:positionH>
                      <wp:positionV relativeFrom="paragraph">
                        <wp:posOffset>-225425</wp:posOffset>
                      </wp:positionV>
                      <wp:extent cx="5513705" cy="3557270"/>
                      <wp:effectExtent l="0" t="651510" r="0" b="34417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81133">
                                <a:off x="0" y="0"/>
                                <a:ext cx="5513705" cy="3557270"/>
                              </a:xfrm>
                              <a:prstGeom prst="rect">
                                <a:avLst/>
                              </a:prstGeom>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14:hiddenEffects>
                                </a:ext>
                              </a:extLst>
                            </wps:spPr>
                            <wps:txbx>
                              <w:txbxContent>
                                <w:p w14:paraId="2471088E" w14:textId="77777777" w:rsidR="00A35D15" w:rsidRDefault="00A35D15" w:rsidP="008F141D">
                                  <w:pPr>
                                    <w:pStyle w:val="a6"/>
                                  </w:pPr>
                                  <w:r w:rsidRPr="008F141D">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wps:txbx>
                            <wps:bodyPr wrap="square" numCol="1" fromWordArt="1">
                              <a:prstTxWarp prst="textSlantUp">
                                <a:avLst>
                                  <a:gd name="adj" fmla="val 65875"/>
                                </a:avLst>
                              </a:prstTxWarp>
                              <a:spAutoFit/>
                            </wps:bodyPr>
                          </wps:wsp>
                        </a:graphicData>
                      </a:graphic>
                      <wp14:sizeRelH relativeFrom="page">
                        <wp14:pctWidth>0</wp14:pctWidth>
                      </wp14:sizeRelH>
                      <wp14:sizeRelV relativeFrom="page">
                        <wp14:pctHeight>0</wp14:pctHeight>
                      </wp14:sizeRelV>
                    </wp:anchor>
                  </w:drawing>
                </mc:Choice>
                <mc:Fallback>
                  <w:pict>
                    <v:shape w14:anchorId="49FC38B8" id="Надпись 7" o:spid="_x0000_s1031" type="#_x0000_t202" style="position:absolute;left:0;text-align:left;margin-left:-151.55pt;margin-top:-17.75pt;width:434.15pt;height:280.1pt;rotation:-1071659fd;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" filled="f" fillcolor="#f2f2f2" stroked="f">
                      <o:lock v:ext="edit" shapetype="t"/>
                      <v:textbox style="mso-fit-shape-to-text:t">
                        <w:txbxContent>
                          <w:p w14:paraId="2471088E" w14:textId="77777777" w:rsidR="00A35D15" w:rsidRDefault="00A35D15" w:rsidP="008F141D">
                            <w:pPr>
                              <w:pStyle w:val="a6"/>
                            </w:pPr>
                            <w:r w:rsidRPr="008F141D">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v:textbox>
                    </v:shape>
                  </w:pict>
                </mc:Fallback>
              </mc:AlternateContent>
            </w: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3BC52559"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1536A811"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44D8C1D9" w14:textId="77777777" w:rsidTr="0004216A">
        <w:trPr>
          <w:gridAfter w:val="1"/>
          <w:wAfter w:w="614" w:type="dxa"/>
          <w:trHeight w:val="2304"/>
        </w:trPr>
        <w:tc>
          <w:tcPr>
            <w:tcW w:w="714" w:type="dxa"/>
            <w:tcBorders>
              <w:top w:val="nil"/>
              <w:left w:val="single" w:sz="4" w:space="0" w:color="auto"/>
              <w:bottom w:val="single" w:sz="4" w:space="0" w:color="auto"/>
              <w:right w:val="single" w:sz="4" w:space="0" w:color="auto"/>
            </w:tcBorders>
            <w:vAlign w:val="center"/>
          </w:tcPr>
          <w:p w14:paraId="0FD8A25D"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5.1.2</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04D99431"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18.1.7</w:t>
            </w:r>
          </w:p>
        </w:tc>
        <w:tc>
          <w:tcPr>
            <w:tcW w:w="5051" w:type="dxa"/>
            <w:gridSpan w:val="6"/>
            <w:tcBorders>
              <w:top w:val="nil"/>
              <w:left w:val="nil"/>
              <w:bottom w:val="single" w:sz="4" w:space="0" w:color="auto"/>
              <w:right w:val="single" w:sz="4" w:space="0" w:color="auto"/>
            </w:tcBorders>
            <w:shd w:val="clear" w:color="auto" w:fill="auto"/>
            <w:vAlign w:val="center"/>
            <w:hideMark/>
          </w:tcPr>
          <w:p w14:paraId="2A16DD71"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Монтаж технологического оборудования Радиорелейной станции в аппаратной и Антенно-фидерных устройств  (высотные сооружения (опоры, трубы, башни и др.)), в соответствии с Общими техническими требованиями для объектов Радиорелейной станции, в конфигурации 1+0, с антенной диаметром (включая монтаж кабеля): d=0,2м….0,3 м</w:t>
            </w:r>
          </w:p>
        </w:tc>
        <w:tc>
          <w:tcPr>
            <w:tcW w:w="992" w:type="dxa"/>
            <w:tcBorders>
              <w:top w:val="nil"/>
              <w:left w:val="nil"/>
              <w:bottom w:val="single" w:sz="4" w:space="0" w:color="auto"/>
              <w:right w:val="single" w:sz="4" w:space="0" w:color="auto"/>
            </w:tcBorders>
            <w:shd w:val="clear" w:color="auto" w:fill="auto"/>
            <w:vAlign w:val="center"/>
            <w:hideMark/>
          </w:tcPr>
          <w:p w14:paraId="4A39F006"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за полный комплект</w:t>
            </w:r>
          </w:p>
        </w:tc>
        <w:tc>
          <w:tcPr>
            <w:tcW w:w="567" w:type="dxa"/>
            <w:tcBorders>
              <w:top w:val="nil"/>
              <w:left w:val="nil"/>
              <w:bottom w:val="single" w:sz="4" w:space="0" w:color="auto"/>
              <w:right w:val="single" w:sz="4" w:space="0" w:color="auto"/>
            </w:tcBorders>
            <w:shd w:val="clear" w:color="auto" w:fill="auto"/>
            <w:vAlign w:val="center"/>
            <w:hideMark/>
          </w:tcPr>
          <w:p w14:paraId="2BB9E3F5"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56AF650"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43781967"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7173630D"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72ABD35E"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6C9A0B98" w14:textId="77777777" w:rsidTr="0004216A">
        <w:trPr>
          <w:gridAfter w:val="1"/>
          <w:wAfter w:w="614" w:type="dxa"/>
          <w:trHeight w:val="2016"/>
        </w:trPr>
        <w:tc>
          <w:tcPr>
            <w:tcW w:w="714" w:type="dxa"/>
            <w:tcBorders>
              <w:top w:val="nil"/>
              <w:left w:val="single" w:sz="4" w:space="0" w:color="auto"/>
              <w:bottom w:val="single" w:sz="4" w:space="0" w:color="auto"/>
              <w:right w:val="single" w:sz="4" w:space="0" w:color="auto"/>
            </w:tcBorders>
            <w:vAlign w:val="center"/>
          </w:tcPr>
          <w:p w14:paraId="4A916FAF"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5.1.3</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48765BD9"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19.1.1</w:t>
            </w:r>
          </w:p>
        </w:tc>
        <w:tc>
          <w:tcPr>
            <w:tcW w:w="5051" w:type="dxa"/>
            <w:gridSpan w:val="6"/>
            <w:tcBorders>
              <w:top w:val="nil"/>
              <w:left w:val="nil"/>
              <w:bottom w:val="single" w:sz="4" w:space="0" w:color="auto"/>
              <w:right w:val="single" w:sz="4" w:space="0" w:color="auto"/>
            </w:tcBorders>
            <w:shd w:val="clear" w:color="auto" w:fill="auto"/>
            <w:vAlign w:val="center"/>
            <w:hideMark/>
          </w:tcPr>
          <w:p w14:paraId="7FAE7469"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пусконаладочные работы, установка конфигурации, тестирование и оформление документов Радиорелейной линии (в соответствии с Общими техническими требованиями и процедурой приемки для объектов Радиорелейной станции), в конфигурации 1+0. Подключение Радиорелейной станции к системе управления.</w:t>
            </w:r>
          </w:p>
        </w:tc>
        <w:tc>
          <w:tcPr>
            <w:tcW w:w="992" w:type="dxa"/>
            <w:tcBorders>
              <w:top w:val="nil"/>
              <w:left w:val="nil"/>
              <w:bottom w:val="single" w:sz="4" w:space="0" w:color="auto"/>
              <w:right w:val="single" w:sz="4" w:space="0" w:color="auto"/>
            </w:tcBorders>
            <w:shd w:val="clear" w:color="auto" w:fill="auto"/>
            <w:vAlign w:val="center"/>
            <w:hideMark/>
          </w:tcPr>
          <w:p w14:paraId="62B4E584"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за 1 пролет</w:t>
            </w:r>
          </w:p>
        </w:tc>
        <w:tc>
          <w:tcPr>
            <w:tcW w:w="567" w:type="dxa"/>
            <w:tcBorders>
              <w:top w:val="nil"/>
              <w:left w:val="nil"/>
              <w:bottom w:val="single" w:sz="4" w:space="0" w:color="auto"/>
              <w:right w:val="single" w:sz="4" w:space="0" w:color="auto"/>
            </w:tcBorders>
            <w:shd w:val="clear" w:color="auto" w:fill="auto"/>
            <w:vAlign w:val="center"/>
            <w:hideMark/>
          </w:tcPr>
          <w:p w14:paraId="50D5DF14"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7DBF236"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0BE7C355"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553D52D1"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2C9F0BF2"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084EFD78" w14:textId="77777777" w:rsidTr="0004216A">
        <w:trPr>
          <w:gridAfter w:val="1"/>
          <w:wAfter w:w="614" w:type="dxa"/>
          <w:trHeight w:val="288"/>
        </w:trPr>
        <w:tc>
          <w:tcPr>
            <w:tcW w:w="714" w:type="dxa"/>
            <w:tcBorders>
              <w:top w:val="nil"/>
              <w:left w:val="single" w:sz="4" w:space="0" w:color="auto"/>
              <w:bottom w:val="single" w:sz="4" w:space="0" w:color="auto"/>
              <w:right w:val="single" w:sz="4" w:space="0" w:color="auto"/>
            </w:tcBorders>
            <w:shd w:val="clear" w:color="000000" w:fill="BFBFBF"/>
            <w:vAlign w:val="center"/>
          </w:tcPr>
          <w:p w14:paraId="6CBBA766"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5.2</w:t>
            </w:r>
          </w:p>
        </w:tc>
        <w:tc>
          <w:tcPr>
            <w:tcW w:w="714" w:type="dxa"/>
            <w:tcBorders>
              <w:top w:val="nil"/>
              <w:left w:val="single" w:sz="4" w:space="0" w:color="auto"/>
              <w:bottom w:val="single" w:sz="4" w:space="0" w:color="auto"/>
              <w:right w:val="single" w:sz="4" w:space="0" w:color="auto"/>
            </w:tcBorders>
            <w:shd w:val="clear" w:color="000000" w:fill="BFBFBF"/>
            <w:vAlign w:val="center"/>
            <w:hideMark/>
          </w:tcPr>
          <w:p w14:paraId="7611E485"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5051" w:type="dxa"/>
            <w:gridSpan w:val="6"/>
            <w:tcBorders>
              <w:top w:val="nil"/>
              <w:left w:val="nil"/>
              <w:bottom w:val="single" w:sz="4" w:space="0" w:color="auto"/>
              <w:right w:val="single" w:sz="4" w:space="0" w:color="auto"/>
            </w:tcBorders>
            <w:shd w:val="clear" w:color="000000" w:fill="BFBFBF"/>
            <w:vAlign w:val="center"/>
            <w:hideMark/>
          </w:tcPr>
          <w:p w14:paraId="2778B4E2"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TNN00RUSVE302280 БС (№71218) "ТЭФ" Мира, 23</w:t>
            </w:r>
          </w:p>
        </w:tc>
        <w:tc>
          <w:tcPr>
            <w:tcW w:w="992" w:type="dxa"/>
            <w:tcBorders>
              <w:top w:val="nil"/>
              <w:left w:val="nil"/>
              <w:bottom w:val="single" w:sz="4" w:space="0" w:color="auto"/>
              <w:right w:val="single" w:sz="4" w:space="0" w:color="auto"/>
            </w:tcBorders>
            <w:shd w:val="clear" w:color="000000" w:fill="BFBFBF"/>
            <w:vAlign w:val="center"/>
            <w:hideMark/>
          </w:tcPr>
          <w:p w14:paraId="5CC01199"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567" w:type="dxa"/>
            <w:tcBorders>
              <w:top w:val="nil"/>
              <w:left w:val="nil"/>
              <w:bottom w:val="single" w:sz="4" w:space="0" w:color="auto"/>
              <w:right w:val="single" w:sz="4" w:space="0" w:color="auto"/>
            </w:tcBorders>
            <w:shd w:val="clear" w:color="000000" w:fill="BFBFBF"/>
            <w:vAlign w:val="center"/>
            <w:hideMark/>
          </w:tcPr>
          <w:p w14:paraId="4F701012"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1134" w:type="dxa"/>
            <w:tcBorders>
              <w:top w:val="nil"/>
              <w:left w:val="nil"/>
              <w:bottom w:val="single" w:sz="4" w:space="0" w:color="auto"/>
              <w:right w:val="single" w:sz="4" w:space="0" w:color="auto"/>
            </w:tcBorders>
            <w:shd w:val="clear" w:color="000000" w:fill="BFBFBF"/>
            <w:vAlign w:val="center"/>
            <w:hideMark/>
          </w:tcPr>
          <w:p w14:paraId="19255530"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851" w:type="dxa"/>
            <w:gridSpan w:val="2"/>
            <w:tcBorders>
              <w:top w:val="nil"/>
              <w:left w:val="nil"/>
              <w:bottom w:val="single" w:sz="4" w:space="0" w:color="auto"/>
              <w:right w:val="single" w:sz="4" w:space="0" w:color="auto"/>
            </w:tcBorders>
            <w:shd w:val="clear" w:color="000000" w:fill="BFBFBF"/>
            <w:vAlign w:val="center"/>
            <w:hideMark/>
          </w:tcPr>
          <w:p w14:paraId="4841D353"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1358" w:type="dxa"/>
            <w:tcBorders>
              <w:top w:val="nil"/>
              <w:left w:val="nil"/>
              <w:bottom w:val="single" w:sz="4" w:space="0" w:color="auto"/>
              <w:right w:val="single" w:sz="4" w:space="0" w:color="auto"/>
            </w:tcBorders>
            <w:shd w:val="clear" w:color="000000" w:fill="BFBFBF"/>
            <w:vAlign w:val="center"/>
            <w:hideMark/>
          </w:tcPr>
          <w:p w14:paraId="2054FC88"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c>
          <w:tcPr>
            <w:tcW w:w="4197" w:type="dxa"/>
            <w:tcBorders>
              <w:top w:val="nil"/>
              <w:left w:val="nil"/>
              <w:bottom w:val="single" w:sz="4" w:space="0" w:color="auto"/>
              <w:right w:val="single" w:sz="4" w:space="0" w:color="auto"/>
            </w:tcBorders>
            <w:shd w:val="clear" w:color="000000" w:fill="BFBFBF"/>
            <w:vAlign w:val="center"/>
            <w:hideMark/>
          </w:tcPr>
          <w:p w14:paraId="7768BE07" w14:textId="77777777" w:rsidR="008F141D" w:rsidRPr="001511BD" w:rsidRDefault="008F141D" w:rsidP="0004216A">
            <w:pPr>
              <w:jc w:val="center"/>
              <w:rPr>
                <w:rFonts w:ascii="Calibri" w:hAnsi="Calibri"/>
                <w:b/>
                <w:bCs/>
                <w:color w:val="000000"/>
                <w:sz w:val="18"/>
                <w:szCs w:val="20"/>
              </w:rPr>
            </w:pPr>
            <w:r w:rsidRPr="001511BD">
              <w:rPr>
                <w:rFonts w:ascii="Calibri" w:hAnsi="Calibri"/>
                <w:b/>
                <w:bCs/>
                <w:color w:val="000000"/>
                <w:sz w:val="18"/>
                <w:szCs w:val="20"/>
              </w:rPr>
              <w:t> </w:t>
            </w:r>
          </w:p>
        </w:tc>
      </w:tr>
      <w:tr w:rsidR="008F141D" w:rsidRPr="001511BD" w14:paraId="19AE8529" w14:textId="77777777" w:rsidTr="0004216A">
        <w:trPr>
          <w:gridAfter w:val="1"/>
          <w:wAfter w:w="614" w:type="dxa"/>
          <w:trHeight w:val="1728"/>
        </w:trPr>
        <w:tc>
          <w:tcPr>
            <w:tcW w:w="714" w:type="dxa"/>
            <w:tcBorders>
              <w:top w:val="nil"/>
              <w:left w:val="single" w:sz="4" w:space="0" w:color="auto"/>
              <w:bottom w:val="single" w:sz="4" w:space="0" w:color="auto"/>
              <w:right w:val="single" w:sz="4" w:space="0" w:color="auto"/>
            </w:tcBorders>
            <w:vAlign w:val="center"/>
          </w:tcPr>
          <w:p w14:paraId="595E9FDC"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lastRenderedPageBreak/>
              <w:t>5.2.1</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1E27AEC3"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1.1</w:t>
            </w:r>
          </w:p>
        </w:tc>
        <w:tc>
          <w:tcPr>
            <w:tcW w:w="5051" w:type="dxa"/>
            <w:gridSpan w:val="6"/>
            <w:tcBorders>
              <w:top w:val="nil"/>
              <w:left w:val="nil"/>
              <w:bottom w:val="single" w:sz="4" w:space="0" w:color="auto"/>
              <w:right w:val="single" w:sz="4" w:space="0" w:color="auto"/>
            </w:tcBorders>
            <w:shd w:val="clear" w:color="auto" w:fill="auto"/>
            <w:vAlign w:val="center"/>
            <w:hideMark/>
          </w:tcPr>
          <w:p w14:paraId="736841A2"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Предварительный выезд для строительства  БС (Базовой станции) и осмотр площадок.</w:t>
            </w:r>
            <w:r w:rsidRPr="001511BD">
              <w:rPr>
                <w:rFonts w:ascii="Calibri" w:hAnsi="Calibri"/>
                <w:color w:val="000000"/>
                <w:sz w:val="18"/>
                <w:szCs w:val="20"/>
              </w:rPr>
              <w:br/>
              <w:t xml:space="preserve">Дополнительный выезд (выполняется по согласованию с Заказчиком). </w:t>
            </w:r>
            <w:r w:rsidRPr="001511BD">
              <w:rPr>
                <w:rFonts w:ascii="Calibri" w:hAnsi="Calibri"/>
                <w:color w:val="000000"/>
                <w:sz w:val="18"/>
                <w:szCs w:val="20"/>
              </w:rPr>
              <w:br/>
              <w:t>Выезд при отдельной  модернизации БС, Радиорелейной станции, Внешнего электроснабжения.</w:t>
            </w:r>
          </w:p>
        </w:tc>
        <w:tc>
          <w:tcPr>
            <w:tcW w:w="992" w:type="dxa"/>
            <w:tcBorders>
              <w:top w:val="nil"/>
              <w:left w:val="nil"/>
              <w:bottom w:val="single" w:sz="4" w:space="0" w:color="auto"/>
              <w:right w:val="single" w:sz="4" w:space="0" w:color="auto"/>
            </w:tcBorders>
            <w:shd w:val="clear" w:color="auto" w:fill="auto"/>
            <w:vAlign w:val="center"/>
            <w:hideMark/>
          </w:tcPr>
          <w:p w14:paraId="01AAD90B"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за выезд</w:t>
            </w:r>
          </w:p>
        </w:tc>
        <w:tc>
          <w:tcPr>
            <w:tcW w:w="567" w:type="dxa"/>
            <w:tcBorders>
              <w:top w:val="nil"/>
              <w:left w:val="nil"/>
              <w:bottom w:val="single" w:sz="4" w:space="0" w:color="auto"/>
              <w:right w:val="single" w:sz="4" w:space="0" w:color="auto"/>
            </w:tcBorders>
            <w:shd w:val="clear" w:color="auto" w:fill="auto"/>
            <w:vAlign w:val="center"/>
            <w:hideMark/>
          </w:tcPr>
          <w:p w14:paraId="125531C6"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96323F0"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1B66A913"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4C70ED2F"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2347EF28"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6FE59DC6" w14:textId="77777777" w:rsidTr="0004216A">
        <w:trPr>
          <w:gridAfter w:val="1"/>
          <w:wAfter w:w="614" w:type="dxa"/>
          <w:trHeight w:val="864"/>
        </w:trPr>
        <w:tc>
          <w:tcPr>
            <w:tcW w:w="714" w:type="dxa"/>
            <w:tcBorders>
              <w:top w:val="nil"/>
              <w:left w:val="single" w:sz="4" w:space="0" w:color="auto"/>
              <w:bottom w:val="single" w:sz="4" w:space="0" w:color="auto"/>
              <w:right w:val="single" w:sz="4" w:space="0" w:color="auto"/>
            </w:tcBorders>
            <w:vAlign w:val="center"/>
          </w:tcPr>
          <w:p w14:paraId="57372F23"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5.2.2</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7B184939"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1.12</w:t>
            </w:r>
          </w:p>
        </w:tc>
        <w:tc>
          <w:tcPr>
            <w:tcW w:w="5051" w:type="dxa"/>
            <w:gridSpan w:val="6"/>
            <w:tcBorders>
              <w:top w:val="nil"/>
              <w:left w:val="nil"/>
              <w:bottom w:val="single" w:sz="4" w:space="0" w:color="auto"/>
              <w:right w:val="single" w:sz="4" w:space="0" w:color="auto"/>
            </w:tcBorders>
            <w:shd w:val="clear" w:color="auto" w:fill="auto"/>
            <w:vAlign w:val="center"/>
            <w:hideMark/>
          </w:tcPr>
          <w:p w14:paraId="6DBE050B"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Разработка Рабочей документации на ответную часть Радиорелейной станции в соответствии с Общими техническими требованиями</w:t>
            </w:r>
          </w:p>
        </w:tc>
        <w:tc>
          <w:tcPr>
            <w:tcW w:w="992" w:type="dxa"/>
            <w:tcBorders>
              <w:top w:val="nil"/>
              <w:left w:val="nil"/>
              <w:bottom w:val="single" w:sz="4" w:space="0" w:color="auto"/>
              <w:right w:val="single" w:sz="4" w:space="0" w:color="auto"/>
            </w:tcBorders>
            <w:shd w:val="clear" w:color="auto" w:fill="auto"/>
            <w:vAlign w:val="center"/>
            <w:hideMark/>
          </w:tcPr>
          <w:p w14:paraId="2DD46238"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за полный комплект</w:t>
            </w:r>
          </w:p>
        </w:tc>
        <w:tc>
          <w:tcPr>
            <w:tcW w:w="567" w:type="dxa"/>
            <w:tcBorders>
              <w:top w:val="nil"/>
              <w:left w:val="nil"/>
              <w:bottom w:val="single" w:sz="4" w:space="0" w:color="auto"/>
              <w:right w:val="single" w:sz="4" w:space="0" w:color="auto"/>
            </w:tcBorders>
            <w:shd w:val="clear" w:color="auto" w:fill="auto"/>
            <w:vAlign w:val="center"/>
            <w:hideMark/>
          </w:tcPr>
          <w:p w14:paraId="47C8D57C"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EB2D966"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2E4B18B7"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11FFE54C"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210C4CA8"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1FEAEC7B" w14:textId="77777777" w:rsidTr="0004216A">
        <w:trPr>
          <w:gridAfter w:val="1"/>
          <w:wAfter w:w="614" w:type="dxa"/>
          <w:trHeight w:val="1728"/>
        </w:trPr>
        <w:tc>
          <w:tcPr>
            <w:tcW w:w="714" w:type="dxa"/>
            <w:tcBorders>
              <w:top w:val="nil"/>
              <w:left w:val="single" w:sz="4" w:space="0" w:color="auto"/>
              <w:bottom w:val="single" w:sz="4" w:space="0" w:color="auto"/>
              <w:right w:val="single" w:sz="4" w:space="0" w:color="auto"/>
            </w:tcBorders>
            <w:vAlign w:val="center"/>
          </w:tcPr>
          <w:p w14:paraId="56E29F7A"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5.2.3</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4F0CF08C"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1.42.7</w:t>
            </w:r>
          </w:p>
        </w:tc>
        <w:tc>
          <w:tcPr>
            <w:tcW w:w="5051" w:type="dxa"/>
            <w:gridSpan w:val="6"/>
            <w:tcBorders>
              <w:top w:val="nil"/>
              <w:left w:val="nil"/>
              <w:bottom w:val="single" w:sz="4" w:space="0" w:color="auto"/>
              <w:right w:val="single" w:sz="4" w:space="0" w:color="auto"/>
            </w:tcBorders>
            <w:shd w:val="clear" w:color="auto" w:fill="auto"/>
            <w:vAlign w:val="center"/>
            <w:hideMark/>
          </w:tcPr>
          <w:p w14:paraId="3E7513E9" w14:textId="77777777" w:rsidR="008F141D" w:rsidRPr="001511BD" w:rsidRDefault="008F141D" w:rsidP="0004216A">
            <w:pPr>
              <w:jc w:val="center"/>
              <w:rPr>
                <w:rFonts w:ascii="Calibri" w:hAnsi="Calibri"/>
                <w:color w:val="000000"/>
                <w:sz w:val="18"/>
                <w:szCs w:val="20"/>
              </w:rPr>
            </w:pPr>
            <w:proofErr w:type="spellStart"/>
            <w:r w:rsidRPr="001511BD">
              <w:rPr>
                <w:rFonts w:ascii="Calibri" w:hAnsi="Calibri"/>
                <w:color w:val="000000"/>
                <w:sz w:val="18"/>
                <w:szCs w:val="20"/>
              </w:rPr>
              <w:t>Перевыпуск</w:t>
            </w:r>
            <w:proofErr w:type="spellEnd"/>
            <w:r w:rsidRPr="001511BD">
              <w:rPr>
                <w:rFonts w:ascii="Calibri" w:hAnsi="Calibri"/>
                <w:color w:val="000000"/>
                <w:sz w:val="18"/>
                <w:szCs w:val="20"/>
              </w:rPr>
              <w:t xml:space="preserve"> приложения к санитарно-эпидемиологическому заключению (с учетом расчета суммарной интенсивности взаимодействия от всех источников электромагнитных излучений радиочастотных устройств при модернизации.</w:t>
            </w:r>
            <w:r w:rsidRPr="001511BD">
              <w:rPr>
                <w:rFonts w:ascii="Calibri" w:hAnsi="Calibri"/>
                <w:color w:val="000000"/>
                <w:sz w:val="18"/>
                <w:szCs w:val="20"/>
              </w:rPr>
              <w:br/>
              <w:t xml:space="preserve">Получение заключения </w:t>
            </w:r>
            <w:proofErr w:type="spellStart"/>
            <w:r w:rsidRPr="001511BD">
              <w:rPr>
                <w:rFonts w:ascii="Calibri" w:hAnsi="Calibri"/>
                <w:color w:val="000000"/>
                <w:sz w:val="18"/>
                <w:szCs w:val="20"/>
              </w:rPr>
              <w:t>Роспотребнадзора</w:t>
            </w:r>
            <w:proofErr w:type="spellEnd"/>
            <w:r w:rsidRPr="001511BD">
              <w:rPr>
                <w:rFonts w:ascii="Calibri" w:hAnsi="Calibri"/>
                <w:color w:val="000000"/>
                <w:sz w:val="18"/>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C899E73"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за полный комплект</w:t>
            </w:r>
          </w:p>
        </w:tc>
        <w:tc>
          <w:tcPr>
            <w:tcW w:w="567" w:type="dxa"/>
            <w:tcBorders>
              <w:top w:val="nil"/>
              <w:left w:val="nil"/>
              <w:bottom w:val="single" w:sz="4" w:space="0" w:color="auto"/>
              <w:right w:val="single" w:sz="4" w:space="0" w:color="auto"/>
            </w:tcBorders>
            <w:shd w:val="clear" w:color="auto" w:fill="auto"/>
            <w:vAlign w:val="center"/>
            <w:hideMark/>
          </w:tcPr>
          <w:p w14:paraId="36905C39"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B2EC442" w14:textId="77777777" w:rsidR="008F141D" w:rsidRPr="001511BD" w:rsidRDefault="008F141D" w:rsidP="0004216A">
            <w:pPr>
              <w:jc w:val="center"/>
              <w:rPr>
                <w:rFonts w:ascii="Calibri" w:hAnsi="Calibri"/>
                <w:color w:val="000000"/>
                <w:sz w:val="18"/>
                <w:szCs w:val="20"/>
              </w:rPr>
            </w:pPr>
            <w:r w:rsidRPr="00B33AAF">
              <w:rPr>
                <w:b/>
                <w:noProof/>
                <w:u w:val="single"/>
              </w:rPr>
              <mc:AlternateContent>
                <mc:Choice Requires="wps">
                  <w:drawing>
                    <wp:anchor distT="0" distB="0" distL="114300" distR="114300" simplePos="0" relativeHeight="251769856" behindDoc="0" locked="0" layoutInCell="1" allowOverlap="1" wp14:anchorId="0BD40F8B" wp14:editId="61650F0D">
                      <wp:simplePos x="0" y="0"/>
                      <wp:positionH relativeFrom="column">
                        <wp:posOffset>-1150620</wp:posOffset>
                      </wp:positionH>
                      <wp:positionV relativeFrom="paragraph">
                        <wp:posOffset>-559435</wp:posOffset>
                      </wp:positionV>
                      <wp:extent cx="5513705" cy="3557270"/>
                      <wp:effectExtent l="0" t="651510" r="0" b="34417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81133">
                                <a:off x="0" y="0"/>
                                <a:ext cx="5513705" cy="3557270"/>
                              </a:xfrm>
                              <a:prstGeom prst="rect">
                                <a:avLst/>
                              </a:prstGeom>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14:hiddenEffects>
                                </a:ext>
                              </a:extLst>
                            </wps:spPr>
                            <wps:txbx>
                              <w:txbxContent>
                                <w:p w14:paraId="0A5C0276" w14:textId="77777777" w:rsidR="00A35D15" w:rsidRDefault="00A35D15" w:rsidP="008F141D">
                                  <w:pPr>
                                    <w:pStyle w:val="a6"/>
                                  </w:pPr>
                                  <w:r w:rsidRPr="008F141D">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wps:txbx>
                            <wps:bodyPr wrap="square" numCol="1" fromWordArt="1">
                              <a:prstTxWarp prst="textSlantUp">
                                <a:avLst>
                                  <a:gd name="adj" fmla="val 65875"/>
                                </a:avLst>
                              </a:prstTxWarp>
                              <a:spAutoFit/>
                            </wps:bodyPr>
                          </wps:wsp>
                        </a:graphicData>
                      </a:graphic>
                      <wp14:sizeRelH relativeFrom="page">
                        <wp14:pctWidth>0</wp14:pctWidth>
                      </wp14:sizeRelH>
                      <wp14:sizeRelV relativeFrom="page">
                        <wp14:pctHeight>0</wp14:pctHeight>
                      </wp14:sizeRelV>
                    </wp:anchor>
                  </w:drawing>
                </mc:Choice>
                <mc:Fallback>
                  <w:pict>
                    <v:shape w14:anchorId="0BD40F8B" id="Надпись 8" o:spid="_x0000_s1032" type="#_x0000_t202" style="position:absolute;left:0;text-align:left;margin-left:-90.6pt;margin-top:-44.05pt;width:434.15pt;height:280.1pt;rotation:-1071659fd;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" filled="f" fillcolor="#f2f2f2" stroked="f">
                      <o:lock v:ext="edit" shapetype="t"/>
                      <v:textbox style="mso-fit-shape-to-text:t">
                        <w:txbxContent>
                          <w:p w14:paraId="0A5C0276" w14:textId="77777777" w:rsidR="00A35D15" w:rsidRDefault="00A35D15" w:rsidP="008F141D">
                            <w:pPr>
                              <w:pStyle w:val="a6"/>
                            </w:pPr>
                            <w:r w:rsidRPr="008F141D">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v:textbox>
                    </v:shape>
                  </w:pict>
                </mc:Fallback>
              </mc:AlternateContent>
            </w: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2C2BF1BE"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2CE5D0BA"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07854D16"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4D057B39" w14:textId="77777777" w:rsidTr="0004216A">
        <w:trPr>
          <w:gridAfter w:val="1"/>
          <w:wAfter w:w="614" w:type="dxa"/>
          <w:trHeight w:val="2016"/>
        </w:trPr>
        <w:tc>
          <w:tcPr>
            <w:tcW w:w="714" w:type="dxa"/>
            <w:tcBorders>
              <w:top w:val="nil"/>
              <w:left w:val="single" w:sz="4" w:space="0" w:color="auto"/>
              <w:bottom w:val="single" w:sz="4" w:space="0" w:color="auto"/>
              <w:right w:val="single" w:sz="4" w:space="0" w:color="auto"/>
            </w:tcBorders>
            <w:vAlign w:val="center"/>
          </w:tcPr>
          <w:p w14:paraId="127EF9F6"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5.2.4</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2C480C97"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18.1.1</w:t>
            </w:r>
          </w:p>
        </w:tc>
        <w:tc>
          <w:tcPr>
            <w:tcW w:w="5051" w:type="dxa"/>
            <w:gridSpan w:val="6"/>
            <w:tcBorders>
              <w:top w:val="nil"/>
              <w:left w:val="nil"/>
              <w:bottom w:val="single" w:sz="4" w:space="0" w:color="auto"/>
              <w:right w:val="single" w:sz="4" w:space="0" w:color="auto"/>
            </w:tcBorders>
            <w:shd w:val="clear" w:color="auto" w:fill="auto"/>
            <w:vAlign w:val="center"/>
            <w:hideMark/>
          </w:tcPr>
          <w:p w14:paraId="6317B580"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Монтаж технологического оборудования Радиорелейной станции в аппаратной и Антенно-фидерных устройств  (кровля зданий, сооружений), в соответствии с Общими техническими требованиями для объектов Радиорелейной станции, в конфигурации 1+0, с антенной диаметром (включая монтаж кабеля): d=0,2м ….0,3 м</w:t>
            </w:r>
          </w:p>
        </w:tc>
        <w:tc>
          <w:tcPr>
            <w:tcW w:w="992" w:type="dxa"/>
            <w:tcBorders>
              <w:top w:val="nil"/>
              <w:left w:val="nil"/>
              <w:bottom w:val="single" w:sz="4" w:space="0" w:color="auto"/>
              <w:right w:val="single" w:sz="4" w:space="0" w:color="auto"/>
            </w:tcBorders>
            <w:shd w:val="clear" w:color="auto" w:fill="auto"/>
            <w:vAlign w:val="center"/>
            <w:hideMark/>
          </w:tcPr>
          <w:p w14:paraId="1F9AD5A1"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за полный комплект</w:t>
            </w:r>
          </w:p>
        </w:tc>
        <w:tc>
          <w:tcPr>
            <w:tcW w:w="567" w:type="dxa"/>
            <w:tcBorders>
              <w:top w:val="nil"/>
              <w:left w:val="nil"/>
              <w:bottom w:val="single" w:sz="4" w:space="0" w:color="auto"/>
              <w:right w:val="single" w:sz="4" w:space="0" w:color="auto"/>
            </w:tcBorders>
            <w:shd w:val="clear" w:color="auto" w:fill="auto"/>
            <w:vAlign w:val="center"/>
            <w:hideMark/>
          </w:tcPr>
          <w:p w14:paraId="12024B12"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D06B33F"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0517838F"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721EA83D"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1D291B35"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54D3E805" w14:textId="77777777" w:rsidTr="0004216A">
        <w:trPr>
          <w:gridAfter w:val="1"/>
          <w:wAfter w:w="614" w:type="dxa"/>
          <w:trHeight w:val="2016"/>
        </w:trPr>
        <w:tc>
          <w:tcPr>
            <w:tcW w:w="714" w:type="dxa"/>
            <w:tcBorders>
              <w:top w:val="nil"/>
              <w:left w:val="single" w:sz="4" w:space="0" w:color="auto"/>
              <w:bottom w:val="single" w:sz="4" w:space="0" w:color="auto"/>
              <w:right w:val="single" w:sz="4" w:space="0" w:color="auto"/>
            </w:tcBorders>
            <w:vAlign w:val="center"/>
          </w:tcPr>
          <w:p w14:paraId="665511AC"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5.2.5</w:t>
            </w:r>
          </w:p>
        </w:tc>
        <w:tc>
          <w:tcPr>
            <w:tcW w:w="714" w:type="dxa"/>
            <w:tcBorders>
              <w:top w:val="nil"/>
              <w:left w:val="single" w:sz="4" w:space="0" w:color="auto"/>
              <w:bottom w:val="single" w:sz="4" w:space="0" w:color="auto"/>
              <w:right w:val="single" w:sz="4" w:space="0" w:color="auto"/>
            </w:tcBorders>
            <w:shd w:val="clear" w:color="auto" w:fill="auto"/>
            <w:vAlign w:val="center"/>
            <w:hideMark/>
          </w:tcPr>
          <w:p w14:paraId="6893D6C3"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19.1.1</w:t>
            </w:r>
          </w:p>
        </w:tc>
        <w:tc>
          <w:tcPr>
            <w:tcW w:w="5051" w:type="dxa"/>
            <w:gridSpan w:val="6"/>
            <w:tcBorders>
              <w:top w:val="nil"/>
              <w:left w:val="nil"/>
              <w:bottom w:val="single" w:sz="4" w:space="0" w:color="auto"/>
              <w:right w:val="single" w:sz="4" w:space="0" w:color="auto"/>
            </w:tcBorders>
            <w:shd w:val="clear" w:color="auto" w:fill="auto"/>
            <w:vAlign w:val="center"/>
            <w:hideMark/>
          </w:tcPr>
          <w:p w14:paraId="0AA2EA88"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пусконаладочные работы, установка конфигурации, тестирование и оформление документов Радиорелейной линии (в соответствии с Общими техническими требованиями и процедурой приемки для объектов Радиорелейной станции), в конфигурации 1+0. Подключение Радиорелейной станции к системе управления.</w:t>
            </w:r>
          </w:p>
        </w:tc>
        <w:tc>
          <w:tcPr>
            <w:tcW w:w="992" w:type="dxa"/>
            <w:tcBorders>
              <w:top w:val="nil"/>
              <w:left w:val="nil"/>
              <w:bottom w:val="single" w:sz="4" w:space="0" w:color="auto"/>
              <w:right w:val="single" w:sz="4" w:space="0" w:color="auto"/>
            </w:tcBorders>
            <w:shd w:val="clear" w:color="auto" w:fill="auto"/>
            <w:vAlign w:val="center"/>
            <w:hideMark/>
          </w:tcPr>
          <w:p w14:paraId="270C2844"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за 1 пролет</w:t>
            </w:r>
          </w:p>
        </w:tc>
        <w:tc>
          <w:tcPr>
            <w:tcW w:w="567" w:type="dxa"/>
            <w:tcBorders>
              <w:top w:val="nil"/>
              <w:left w:val="nil"/>
              <w:bottom w:val="single" w:sz="4" w:space="0" w:color="auto"/>
              <w:right w:val="single" w:sz="4" w:space="0" w:color="auto"/>
            </w:tcBorders>
            <w:shd w:val="clear" w:color="auto" w:fill="auto"/>
            <w:vAlign w:val="center"/>
            <w:hideMark/>
          </w:tcPr>
          <w:p w14:paraId="18718FC6"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7A554F4"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7CB8ED0D"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1358" w:type="dxa"/>
            <w:tcBorders>
              <w:top w:val="nil"/>
              <w:left w:val="nil"/>
              <w:bottom w:val="single" w:sz="4" w:space="0" w:color="auto"/>
              <w:right w:val="single" w:sz="4" w:space="0" w:color="auto"/>
            </w:tcBorders>
            <w:shd w:val="clear" w:color="auto" w:fill="auto"/>
            <w:vAlign w:val="center"/>
            <w:hideMark/>
          </w:tcPr>
          <w:p w14:paraId="5D6B18D0"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c>
          <w:tcPr>
            <w:tcW w:w="4197" w:type="dxa"/>
            <w:tcBorders>
              <w:top w:val="nil"/>
              <w:left w:val="nil"/>
              <w:bottom w:val="single" w:sz="4" w:space="0" w:color="auto"/>
              <w:right w:val="single" w:sz="4" w:space="0" w:color="auto"/>
            </w:tcBorders>
            <w:shd w:val="clear" w:color="auto" w:fill="auto"/>
            <w:vAlign w:val="center"/>
            <w:hideMark/>
          </w:tcPr>
          <w:p w14:paraId="70A3BE99" w14:textId="77777777" w:rsidR="008F141D" w:rsidRPr="001511BD" w:rsidRDefault="008F141D" w:rsidP="0004216A">
            <w:pPr>
              <w:jc w:val="center"/>
              <w:rPr>
                <w:rFonts w:ascii="Calibri" w:hAnsi="Calibri"/>
                <w:color w:val="000000"/>
                <w:sz w:val="18"/>
                <w:szCs w:val="20"/>
              </w:rPr>
            </w:pPr>
            <w:r w:rsidRPr="001511BD">
              <w:rPr>
                <w:rFonts w:ascii="Calibri" w:hAnsi="Calibri"/>
                <w:color w:val="000000"/>
                <w:sz w:val="18"/>
                <w:szCs w:val="20"/>
              </w:rPr>
              <w:t> </w:t>
            </w:r>
          </w:p>
        </w:tc>
      </w:tr>
      <w:tr w:rsidR="008F141D" w:rsidRPr="001511BD" w14:paraId="1318D471" w14:textId="77777777" w:rsidTr="0004216A">
        <w:trPr>
          <w:gridAfter w:val="1"/>
          <w:wAfter w:w="614" w:type="dxa"/>
          <w:trHeight w:val="288"/>
        </w:trPr>
        <w:tc>
          <w:tcPr>
            <w:tcW w:w="714" w:type="dxa"/>
            <w:tcBorders>
              <w:top w:val="single" w:sz="4" w:space="0" w:color="auto"/>
              <w:left w:val="single" w:sz="4" w:space="0" w:color="auto"/>
              <w:bottom w:val="single" w:sz="4" w:space="0" w:color="auto"/>
              <w:right w:val="single" w:sz="4" w:space="0" w:color="auto"/>
            </w:tcBorders>
            <w:vAlign w:val="bottom"/>
          </w:tcPr>
          <w:p w14:paraId="6078EC25" w14:textId="77777777" w:rsidR="008F141D" w:rsidRPr="001511BD" w:rsidRDefault="008F141D" w:rsidP="0004216A">
            <w:pPr>
              <w:rPr>
                <w:rFonts w:ascii="Calibri" w:hAnsi="Calibri"/>
                <w:color w:val="000000"/>
                <w:sz w:val="18"/>
                <w:szCs w:val="20"/>
              </w:rPr>
            </w:pPr>
            <w:r w:rsidRPr="001511BD">
              <w:rPr>
                <w:rFonts w:ascii="Calibri" w:hAnsi="Calibri"/>
                <w:color w:val="000000"/>
                <w:sz w:val="18"/>
                <w:szCs w:val="20"/>
              </w:rPr>
              <w:t> </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8299A" w14:textId="77777777" w:rsidR="008F141D" w:rsidRPr="001511BD" w:rsidRDefault="008F141D" w:rsidP="0004216A">
            <w:pPr>
              <w:rPr>
                <w:rFonts w:ascii="Calibri" w:hAnsi="Calibri"/>
                <w:color w:val="000000"/>
                <w:sz w:val="18"/>
                <w:szCs w:val="20"/>
              </w:rPr>
            </w:pPr>
            <w:r w:rsidRPr="001511BD">
              <w:rPr>
                <w:rFonts w:ascii="Calibri" w:hAnsi="Calibri"/>
                <w:color w:val="000000"/>
                <w:sz w:val="18"/>
                <w:szCs w:val="20"/>
              </w:rPr>
              <w:t> </w:t>
            </w:r>
          </w:p>
        </w:tc>
        <w:tc>
          <w:tcPr>
            <w:tcW w:w="8595" w:type="dxa"/>
            <w:gridSpan w:val="11"/>
            <w:tcBorders>
              <w:top w:val="single" w:sz="4" w:space="0" w:color="auto"/>
              <w:left w:val="nil"/>
              <w:bottom w:val="single" w:sz="4" w:space="0" w:color="auto"/>
              <w:right w:val="single" w:sz="4" w:space="0" w:color="auto"/>
            </w:tcBorders>
            <w:shd w:val="clear" w:color="auto" w:fill="auto"/>
            <w:noWrap/>
            <w:vAlign w:val="bottom"/>
            <w:hideMark/>
          </w:tcPr>
          <w:p w14:paraId="4630AA79" w14:textId="77777777" w:rsidR="008F141D" w:rsidRPr="001511BD" w:rsidRDefault="008F141D" w:rsidP="0004216A">
            <w:pPr>
              <w:jc w:val="right"/>
              <w:rPr>
                <w:rFonts w:ascii="Calibri" w:hAnsi="Calibri"/>
                <w:b/>
                <w:bCs/>
                <w:color w:val="000000"/>
                <w:sz w:val="18"/>
                <w:szCs w:val="20"/>
              </w:rPr>
            </w:pPr>
            <w:r w:rsidRPr="001511BD">
              <w:rPr>
                <w:rFonts w:ascii="Calibri" w:hAnsi="Calibri"/>
                <w:b/>
                <w:bCs/>
                <w:color w:val="000000"/>
                <w:sz w:val="18"/>
                <w:szCs w:val="20"/>
              </w:rPr>
              <w:t>Итого без НДС:</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14:paraId="5408C045" w14:textId="77777777" w:rsidR="008F141D" w:rsidRPr="001511BD" w:rsidRDefault="008F141D" w:rsidP="0004216A">
            <w:pPr>
              <w:jc w:val="right"/>
              <w:rPr>
                <w:rFonts w:ascii="Calibri" w:hAnsi="Calibri"/>
                <w:b/>
                <w:bCs/>
                <w:color w:val="000000"/>
                <w:sz w:val="18"/>
                <w:szCs w:val="20"/>
              </w:rPr>
            </w:pPr>
            <w:r w:rsidRPr="001511BD">
              <w:rPr>
                <w:rFonts w:ascii="Calibri" w:hAnsi="Calibri"/>
                <w:b/>
                <w:bCs/>
                <w:color w:val="000000"/>
                <w:sz w:val="18"/>
                <w:szCs w:val="20"/>
              </w:rPr>
              <w:t>0,00</w:t>
            </w:r>
          </w:p>
        </w:tc>
        <w:tc>
          <w:tcPr>
            <w:tcW w:w="4197" w:type="dxa"/>
            <w:tcBorders>
              <w:top w:val="single" w:sz="4" w:space="0" w:color="auto"/>
              <w:left w:val="nil"/>
              <w:bottom w:val="single" w:sz="4" w:space="0" w:color="auto"/>
              <w:right w:val="single" w:sz="4" w:space="0" w:color="auto"/>
            </w:tcBorders>
            <w:shd w:val="clear" w:color="auto" w:fill="auto"/>
            <w:noWrap/>
            <w:vAlign w:val="bottom"/>
            <w:hideMark/>
          </w:tcPr>
          <w:p w14:paraId="6EC4E883" w14:textId="77777777" w:rsidR="008F141D" w:rsidRPr="001511BD" w:rsidRDefault="008F141D" w:rsidP="0004216A">
            <w:pPr>
              <w:rPr>
                <w:rFonts w:ascii="Calibri" w:hAnsi="Calibri"/>
                <w:color w:val="000000"/>
                <w:sz w:val="18"/>
                <w:szCs w:val="20"/>
              </w:rPr>
            </w:pPr>
            <w:r w:rsidRPr="001511BD">
              <w:rPr>
                <w:rFonts w:ascii="Calibri" w:hAnsi="Calibri"/>
                <w:color w:val="000000"/>
                <w:sz w:val="18"/>
                <w:szCs w:val="20"/>
              </w:rPr>
              <w:t> </w:t>
            </w:r>
          </w:p>
        </w:tc>
      </w:tr>
      <w:tr w:rsidR="008F141D" w:rsidRPr="001511BD" w14:paraId="0C6066DE" w14:textId="77777777" w:rsidTr="0004216A">
        <w:trPr>
          <w:gridAfter w:val="1"/>
          <w:wAfter w:w="614" w:type="dxa"/>
          <w:trHeight w:val="288"/>
        </w:trPr>
        <w:tc>
          <w:tcPr>
            <w:tcW w:w="714" w:type="dxa"/>
            <w:tcBorders>
              <w:top w:val="single" w:sz="4" w:space="0" w:color="auto"/>
              <w:left w:val="single" w:sz="4" w:space="0" w:color="auto"/>
              <w:bottom w:val="single" w:sz="4" w:space="0" w:color="auto"/>
              <w:right w:val="single" w:sz="4" w:space="0" w:color="auto"/>
            </w:tcBorders>
            <w:vAlign w:val="bottom"/>
          </w:tcPr>
          <w:p w14:paraId="3A9AA76D" w14:textId="77777777" w:rsidR="008F141D" w:rsidRPr="001511BD" w:rsidRDefault="008F141D" w:rsidP="0004216A">
            <w:pPr>
              <w:rPr>
                <w:rFonts w:ascii="Calibri" w:hAnsi="Calibri"/>
                <w:color w:val="000000"/>
                <w:sz w:val="18"/>
                <w:szCs w:val="20"/>
              </w:rPr>
            </w:pPr>
            <w:r w:rsidRPr="001511BD">
              <w:rPr>
                <w:rFonts w:ascii="Calibri" w:hAnsi="Calibri"/>
                <w:color w:val="000000"/>
                <w:sz w:val="18"/>
                <w:szCs w:val="20"/>
              </w:rPr>
              <w:t> </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5D929" w14:textId="77777777" w:rsidR="008F141D" w:rsidRPr="001511BD" w:rsidRDefault="008F141D" w:rsidP="0004216A">
            <w:pPr>
              <w:rPr>
                <w:rFonts w:ascii="Calibri" w:hAnsi="Calibri"/>
                <w:color w:val="000000"/>
                <w:sz w:val="18"/>
                <w:szCs w:val="20"/>
              </w:rPr>
            </w:pPr>
            <w:r w:rsidRPr="001511BD">
              <w:rPr>
                <w:rFonts w:ascii="Calibri" w:hAnsi="Calibri"/>
                <w:color w:val="000000"/>
                <w:sz w:val="18"/>
                <w:szCs w:val="20"/>
              </w:rPr>
              <w:t> </w:t>
            </w:r>
          </w:p>
        </w:tc>
        <w:tc>
          <w:tcPr>
            <w:tcW w:w="8595" w:type="dxa"/>
            <w:gridSpan w:val="11"/>
            <w:tcBorders>
              <w:top w:val="single" w:sz="4" w:space="0" w:color="auto"/>
              <w:left w:val="nil"/>
              <w:bottom w:val="single" w:sz="4" w:space="0" w:color="auto"/>
              <w:right w:val="single" w:sz="4" w:space="0" w:color="auto"/>
            </w:tcBorders>
            <w:shd w:val="clear" w:color="auto" w:fill="auto"/>
            <w:noWrap/>
            <w:vAlign w:val="bottom"/>
            <w:hideMark/>
          </w:tcPr>
          <w:p w14:paraId="1338EE90" w14:textId="77777777" w:rsidR="008F141D" w:rsidRPr="001511BD" w:rsidRDefault="008F141D" w:rsidP="0004216A">
            <w:pPr>
              <w:jc w:val="right"/>
              <w:rPr>
                <w:rFonts w:ascii="Calibri" w:hAnsi="Calibri"/>
                <w:b/>
                <w:bCs/>
                <w:color w:val="000000"/>
                <w:sz w:val="18"/>
                <w:szCs w:val="20"/>
              </w:rPr>
            </w:pPr>
            <w:r w:rsidRPr="001511BD">
              <w:rPr>
                <w:rFonts w:ascii="Calibri" w:hAnsi="Calibri"/>
                <w:b/>
                <w:bCs/>
                <w:color w:val="000000"/>
                <w:sz w:val="18"/>
                <w:szCs w:val="20"/>
              </w:rPr>
              <w:t xml:space="preserve">Налог </w:t>
            </w:r>
            <w:r>
              <w:rPr>
                <w:rFonts w:ascii="Calibri" w:hAnsi="Calibri"/>
                <w:b/>
                <w:bCs/>
                <w:color w:val="000000"/>
                <w:sz w:val="18"/>
                <w:szCs w:val="20"/>
              </w:rPr>
              <w:t>на добавленную стоимость (НДС 20</w:t>
            </w:r>
            <w:r w:rsidRPr="001511BD">
              <w:rPr>
                <w:rFonts w:ascii="Calibri" w:hAnsi="Calibri"/>
                <w:b/>
                <w:bCs/>
                <w:color w:val="000000"/>
                <w:sz w:val="18"/>
                <w:szCs w:val="20"/>
              </w:rPr>
              <w:t>%):</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14:paraId="0A24B6AC" w14:textId="77777777" w:rsidR="008F141D" w:rsidRPr="001511BD" w:rsidRDefault="008F141D" w:rsidP="0004216A">
            <w:pPr>
              <w:jc w:val="right"/>
              <w:rPr>
                <w:rFonts w:ascii="Calibri" w:hAnsi="Calibri"/>
                <w:b/>
                <w:bCs/>
                <w:color w:val="000000"/>
                <w:sz w:val="18"/>
                <w:szCs w:val="20"/>
              </w:rPr>
            </w:pPr>
            <w:r w:rsidRPr="001511BD">
              <w:rPr>
                <w:rFonts w:ascii="Calibri" w:hAnsi="Calibri"/>
                <w:b/>
                <w:bCs/>
                <w:color w:val="000000"/>
                <w:sz w:val="18"/>
                <w:szCs w:val="20"/>
              </w:rPr>
              <w:t>0,00</w:t>
            </w:r>
          </w:p>
        </w:tc>
        <w:tc>
          <w:tcPr>
            <w:tcW w:w="4197" w:type="dxa"/>
            <w:tcBorders>
              <w:top w:val="single" w:sz="4" w:space="0" w:color="auto"/>
              <w:left w:val="nil"/>
              <w:bottom w:val="single" w:sz="4" w:space="0" w:color="auto"/>
              <w:right w:val="single" w:sz="4" w:space="0" w:color="auto"/>
            </w:tcBorders>
            <w:shd w:val="clear" w:color="auto" w:fill="auto"/>
            <w:noWrap/>
            <w:vAlign w:val="bottom"/>
            <w:hideMark/>
          </w:tcPr>
          <w:p w14:paraId="3D80AC57" w14:textId="77777777" w:rsidR="008F141D" w:rsidRPr="001511BD" w:rsidRDefault="008F141D" w:rsidP="0004216A">
            <w:pPr>
              <w:rPr>
                <w:rFonts w:ascii="Calibri" w:hAnsi="Calibri"/>
                <w:color w:val="000000"/>
                <w:sz w:val="18"/>
                <w:szCs w:val="20"/>
              </w:rPr>
            </w:pPr>
            <w:r w:rsidRPr="001511BD">
              <w:rPr>
                <w:rFonts w:ascii="Calibri" w:hAnsi="Calibri"/>
                <w:color w:val="000000"/>
                <w:sz w:val="18"/>
                <w:szCs w:val="20"/>
              </w:rPr>
              <w:t> </w:t>
            </w:r>
          </w:p>
        </w:tc>
      </w:tr>
      <w:tr w:rsidR="008F141D" w:rsidRPr="001511BD" w14:paraId="360949AC" w14:textId="77777777" w:rsidTr="0004216A">
        <w:trPr>
          <w:gridAfter w:val="1"/>
          <w:wAfter w:w="614" w:type="dxa"/>
          <w:trHeight w:val="288"/>
        </w:trPr>
        <w:tc>
          <w:tcPr>
            <w:tcW w:w="714" w:type="dxa"/>
            <w:tcBorders>
              <w:top w:val="single" w:sz="4" w:space="0" w:color="auto"/>
              <w:left w:val="single" w:sz="4" w:space="0" w:color="auto"/>
              <w:bottom w:val="single" w:sz="4" w:space="0" w:color="auto"/>
              <w:right w:val="single" w:sz="4" w:space="0" w:color="auto"/>
            </w:tcBorders>
            <w:vAlign w:val="bottom"/>
          </w:tcPr>
          <w:p w14:paraId="6956FD48" w14:textId="77777777" w:rsidR="008F141D" w:rsidRPr="001511BD" w:rsidRDefault="008F141D" w:rsidP="0004216A">
            <w:pPr>
              <w:rPr>
                <w:rFonts w:ascii="Calibri" w:hAnsi="Calibri"/>
                <w:color w:val="000000"/>
                <w:sz w:val="18"/>
                <w:szCs w:val="20"/>
              </w:rPr>
            </w:pPr>
            <w:r w:rsidRPr="001511BD">
              <w:rPr>
                <w:rFonts w:ascii="Calibri" w:hAnsi="Calibri"/>
                <w:color w:val="000000"/>
                <w:sz w:val="18"/>
                <w:szCs w:val="20"/>
              </w:rPr>
              <w:t> </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F9A8F" w14:textId="77777777" w:rsidR="008F141D" w:rsidRPr="001511BD" w:rsidRDefault="008F141D" w:rsidP="0004216A">
            <w:pPr>
              <w:rPr>
                <w:rFonts w:ascii="Calibri" w:hAnsi="Calibri"/>
                <w:color w:val="000000"/>
                <w:sz w:val="18"/>
                <w:szCs w:val="20"/>
              </w:rPr>
            </w:pPr>
            <w:r w:rsidRPr="001511BD">
              <w:rPr>
                <w:rFonts w:ascii="Calibri" w:hAnsi="Calibri"/>
                <w:color w:val="000000"/>
                <w:sz w:val="18"/>
                <w:szCs w:val="20"/>
              </w:rPr>
              <w:t> </w:t>
            </w:r>
          </w:p>
        </w:tc>
        <w:tc>
          <w:tcPr>
            <w:tcW w:w="8595" w:type="dxa"/>
            <w:gridSpan w:val="11"/>
            <w:tcBorders>
              <w:top w:val="single" w:sz="4" w:space="0" w:color="auto"/>
              <w:left w:val="nil"/>
              <w:bottom w:val="single" w:sz="4" w:space="0" w:color="auto"/>
              <w:right w:val="single" w:sz="4" w:space="0" w:color="auto"/>
            </w:tcBorders>
            <w:shd w:val="clear" w:color="auto" w:fill="auto"/>
            <w:noWrap/>
            <w:vAlign w:val="bottom"/>
            <w:hideMark/>
          </w:tcPr>
          <w:p w14:paraId="28192CE7" w14:textId="77777777" w:rsidR="008F141D" w:rsidRPr="001511BD" w:rsidRDefault="008F141D" w:rsidP="0004216A">
            <w:pPr>
              <w:jc w:val="right"/>
              <w:rPr>
                <w:rFonts w:ascii="Calibri" w:hAnsi="Calibri"/>
                <w:b/>
                <w:bCs/>
                <w:color w:val="000000"/>
                <w:sz w:val="18"/>
                <w:szCs w:val="20"/>
              </w:rPr>
            </w:pPr>
            <w:r w:rsidRPr="001511BD">
              <w:rPr>
                <w:rFonts w:ascii="Calibri" w:hAnsi="Calibri"/>
                <w:b/>
                <w:bCs/>
                <w:color w:val="000000"/>
                <w:sz w:val="18"/>
                <w:szCs w:val="20"/>
              </w:rPr>
              <w:t>Итого по ведомости с НДС:</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14:paraId="68DC624C" w14:textId="77777777" w:rsidR="008F141D" w:rsidRPr="001511BD" w:rsidRDefault="008F141D" w:rsidP="0004216A">
            <w:pPr>
              <w:jc w:val="right"/>
              <w:rPr>
                <w:rFonts w:ascii="Calibri" w:hAnsi="Calibri"/>
                <w:b/>
                <w:bCs/>
                <w:color w:val="000000"/>
                <w:sz w:val="18"/>
                <w:szCs w:val="20"/>
              </w:rPr>
            </w:pPr>
            <w:r w:rsidRPr="001511BD">
              <w:rPr>
                <w:rFonts w:ascii="Calibri" w:hAnsi="Calibri"/>
                <w:b/>
                <w:bCs/>
                <w:color w:val="000000"/>
                <w:sz w:val="18"/>
                <w:szCs w:val="20"/>
              </w:rPr>
              <w:t>0,00</w:t>
            </w:r>
          </w:p>
        </w:tc>
        <w:tc>
          <w:tcPr>
            <w:tcW w:w="4197" w:type="dxa"/>
            <w:tcBorders>
              <w:top w:val="single" w:sz="4" w:space="0" w:color="auto"/>
              <w:left w:val="nil"/>
              <w:bottom w:val="single" w:sz="4" w:space="0" w:color="auto"/>
              <w:right w:val="single" w:sz="4" w:space="0" w:color="auto"/>
            </w:tcBorders>
            <w:shd w:val="clear" w:color="auto" w:fill="auto"/>
            <w:noWrap/>
            <w:vAlign w:val="bottom"/>
            <w:hideMark/>
          </w:tcPr>
          <w:p w14:paraId="69B3E947" w14:textId="77777777" w:rsidR="008F141D" w:rsidRPr="001511BD" w:rsidRDefault="008F141D" w:rsidP="0004216A">
            <w:pPr>
              <w:rPr>
                <w:rFonts w:ascii="Calibri" w:hAnsi="Calibri"/>
                <w:color w:val="000000"/>
                <w:sz w:val="18"/>
                <w:szCs w:val="20"/>
              </w:rPr>
            </w:pPr>
            <w:r w:rsidRPr="001511BD">
              <w:rPr>
                <w:rFonts w:ascii="Calibri" w:hAnsi="Calibri"/>
                <w:color w:val="000000"/>
                <w:sz w:val="18"/>
                <w:szCs w:val="20"/>
              </w:rPr>
              <w:t> </w:t>
            </w:r>
          </w:p>
        </w:tc>
      </w:tr>
      <w:tr w:rsidR="008F141D" w:rsidRPr="001511BD" w14:paraId="530729A3" w14:textId="77777777" w:rsidTr="0004216A">
        <w:trPr>
          <w:gridAfter w:val="1"/>
          <w:wAfter w:w="614" w:type="dxa"/>
          <w:trHeight w:val="288"/>
        </w:trPr>
        <w:tc>
          <w:tcPr>
            <w:tcW w:w="714" w:type="dxa"/>
            <w:tcBorders>
              <w:top w:val="nil"/>
              <w:left w:val="nil"/>
              <w:bottom w:val="nil"/>
              <w:right w:val="nil"/>
            </w:tcBorders>
            <w:vAlign w:val="bottom"/>
          </w:tcPr>
          <w:p w14:paraId="1D5C0F26" w14:textId="77777777" w:rsidR="008F141D" w:rsidRPr="001511BD" w:rsidRDefault="008F141D" w:rsidP="0004216A">
            <w:pPr>
              <w:rPr>
                <w:rFonts w:ascii="Calibri" w:hAnsi="Calibri"/>
                <w:color w:val="000000"/>
                <w:sz w:val="18"/>
                <w:szCs w:val="20"/>
              </w:rPr>
            </w:pPr>
          </w:p>
        </w:tc>
        <w:tc>
          <w:tcPr>
            <w:tcW w:w="714" w:type="dxa"/>
            <w:tcBorders>
              <w:top w:val="nil"/>
              <w:left w:val="nil"/>
              <w:bottom w:val="nil"/>
              <w:right w:val="nil"/>
            </w:tcBorders>
            <w:shd w:val="clear" w:color="auto" w:fill="auto"/>
            <w:noWrap/>
            <w:vAlign w:val="bottom"/>
            <w:hideMark/>
          </w:tcPr>
          <w:p w14:paraId="6FBDD91A" w14:textId="77777777" w:rsidR="008F141D" w:rsidRPr="001511BD" w:rsidRDefault="008F141D" w:rsidP="0004216A">
            <w:pPr>
              <w:rPr>
                <w:rFonts w:ascii="Calibri" w:hAnsi="Calibri"/>
                <w:color w:val="000000"/>
                <w:sz w:val="18"/>
                <w:szCs w:val="20"/>
              </w:rPr>
            </w:pPr>
          </w:p>
        </w:tc>
        <w:tc>
          <w:tcPr>
            <w:tcW w:w="5051" w:type="dxa"/>
            <w:gridSpan w:val="6"/>
            <w:tcBorders>
              <w:top w:val="nil"/>
              <w:left w:val="nil"/>
              <w:bottom w:val="nil"/>
              <w:right w:val="nil"/>
            </w:tcBorders>
            <w:shd w:val="clear" w:color="auto" w:fill="auto"/>
            <w:noWrap/>
            <w:vAlign w:val="bottom"/>
            <w:hideMark/>
          </w:tcPr>
          <w:p w14:paraId="613EB267" w14:textId="77777777" w:rsidR="008F141D" w:rsidRPr="001511BD" w:rsidRDefault="008F141D" w:rsidP="0004216A">
            <w:pPr>
              <w:rPr>
                <w:sz w:val="18"/>
                <w:szCs w:val="20"/>
              </w:rPr>
            </w:pPr>
          </w:p>
        </w:tc>
        <w:tc>
          <w:tcPr>
            <w:tcW w:w="992" w:type="dxa"/>
            <w:tcBorders>
              <w:top w:val="nil"/>
              <w:left w:val="nil"/>
              <w:bottom w:val="nil"/>
              <w:right w:val="nil"/>
            </w:tcBorders>
            <w:shd w:val="clear" w:color="auto" w:fill="auto"/>
            <w:noWrap/>
            <w:vAlign w:val="bottom"/>
            <w:hideMark/>
          </w:tcPr>
          <w:p w14:paraId="3D4F1247" w14:textId="77777777" w:rsidR="008F141D" w:rsidRPr="001511BD" w:rsidRDefault="008F141D" w:rsidP="0004216A">
            <w:pPr>
              <w:jc w:val="right"/>
              <w:rPr>
                <w:sz w:val="18"/>
                <w:szCs w:val="20"/>
              </w:rPr>
            </w:pPr>
          </w:p>
        </w:tc>
        <w:tc>
          <w:tcPr>
            <w:tcW w:w="567" w:type="dxa"/>
            <w:tcBorders>
              <w:top w:val="nil"/>
              <w:left w:val="nil"/>
              <w:bottom w:val="nil"/>
              <w:right w:val="nil"/>
            </w:tcBorders>
            <w:shd w:val="clear" w:color="auto" w:fill="auto"/>
            <w:noWrap/>
            <w:vAlign w:val="bottom"/>
            <w:hideMark/>
          </w:tcPr>
          <w:p w14:paraId="1D7D071C" w14:textId="77777777" w:rsidR="008F141D" w:rsidRPr="001511BD" w:rsidRDefault="008F141D" w:rsidP="0004216A">
            <w:pPr>
              <w:jc w:val="right"/>
              <w:rPr>
                <w:sz w:val="18"/>
                <w:szCs w:val="20"/>
              </w:rPr>
            </w:pPr>
          </w:p>
        </w:tc>
        <w:tc>
          <w:tcPr>
            <w:tcW w:w="1134" w:type="dxa"/>
            <w:tcBorders>
              <w:top w:val="nil"/>
              <w:left w:val="nil"/>
              <w:bottom w:val="nil"/>
              <w:right w:val="nil"/>
            </w:tcBorders>
            <w:shd w:val="clear" w:color="auto" w:fill="auto"/>
            <w:noWrap/>
            <w:vAlign w:val="bottom"/>
            <w:hideMark/>
          </w:tcPr>
          <w:p w14:paraId="6086846D" w14:textId="77777777" w:rsidR="008F141D" w:rsidRPr="001511BD" w:rsidRDefault="008F141D" w:rsidP="0004216A">
            <w:pPr>
              <w:jc w:val="right"/>
              <w:rPr>
                <w:sz w:val="18"/>
                <w:szCs w:val="20"/>
              </w:rPr>
            </w:pPr>
          </w:p>
        </w:tc>
        <w:tc>
          <w:tcPr>
            <w:tcW w:w="851" w:type="dxa"/>
            <w:gridSpan w:val="2"/>
            <w:tcBorders>
              <w:top w:val="nil"/>
              <w:left w:val="nil"/>
              <w:bottom w:val="nil"/>
              <w:right w:val="nil"/>
            </w:tcBorders>
            <w:shd w:val="clear" w:color="auto" w:fill="auto"/>
            <w:noWrap/>
            <w:vAlign w:val="bottom"/>
            <w:hideMark/>
          </w:tcPr>
          <w:p w14:paraId="23933FD6" w14:textId="77777777" w:rsidR="008F141D" w:rsidRPr="001511BD" w:rsidRDefault="008F141D" w:rsidP="0004216A">
            <w:pPr>
              <w:jc w:val="right"/>
              <w:rPr>
                <w:sz w:val="18"/>
                <w:szCs w:val="20"/>
              </w:rPr>
            </w:pPr>
          </w:p>
        </w:tc>
        <w:tc>
          <w:tcPr>
            <w:tcW w:w="1358" w:type="dxa"/>
            <w:tcBorders>
              <w:top w:val="nil"/>
              <w:left w:val="nil"/>
              <w:bottom w:val="nil"/>
              <w:right w:val="nil"/>
            </w:tcBorders>
            <w:shd w:val="clear" w:color="auto" w:fill="auto"/>
            <w:noWrap/>
            <w:vAlign w:val="bottom"/>
            <w:hideMark/>
          </w:tcPr>
          <w:p w14:paraId="6304C058" w14:textId="77777777" w:rsidR="008F141D" w:rsidRPr="001511BD" w:rsidRDefault="008F141D" w:rsidP="0004216A">
            <w:pPr>
              <w:jc w:val="right"/>
              <w:rPr>
                <w:sz w:val="18"/>
                <w:szCs w:val="20"/>
              </w:rPr>
            </w:pPr>
          </w:p>
        </w:tc>
        <w:tc>
          <w:tcPr>
            <w:tcW w:w="4197" w:type="dxa"/>
            <w:tcBorders>
              <w:top w:val="nil"/>
              <w:left w:val="nil"/>
              <w:bottom w:val="nil"/>
              <w:right w:val="nil"/>
            </w:tcBorders>
            <w:shd w:val="clear" w:color="auto" w:fill="auto"/>
            <w:noWrap/>
            <w:vAlign w:val="bottom"/>
            <w:hideMark/>
          </w:tcPr>
          <w:p w14:paraId="4853D45F" w14:textId="77777777" w:rsidR="008F141D" w:rsidRPr="001511BD" w:rsidRDefault="008F141D" w:rsidP="0004216A">
            <w:pPr>
              <w:jc w:val="right"/>
              <w:rPr>
                <w:sz w:val="18"/>
                <w:szCs w:val="20"/>
              </w:rPr>
            </w:pPr>
          </w:p>
        </w:tc>
      </w:tr>
      <w:tr w:rsidR="008F141D" w:rsidRPr="001511BD" w14:paraId="101F113D" w14:textId="77777777" w:rsidTr="0004216A">
        <w:trPr>
          <w:gridAfter w:val="15"/>
          <w:wAfter w:w="15478" w:type="dxa"/>
          <w:trHeight w:val="288"/>
        </w:trPr>
        <w:tc>
          <w:tcPr>
            <w:tcW w:w="714" w:type="dxa"/>
            <w:tcBorders>
              <w:top w:val="nil"/>
              <w:left w:val="nil"/>
              <w:bottom w:val="nil"/>
              <w:right w:val="nil"/>
            </w:tcBorders>
          </w:tcPr>
          <w:p w14:paraId="54D525FC" w14:textId="77777777" w:rsidR="008F141D" w:rsidRPr="001511BD" w:rsidRDefault="008F141D" w:rsidP="0004216A">
            <w:pPr>
              <w:rPr>
                <w:i/>
                <w:iCs/>
                <w:color w:val="000000"/>
                <w:sz w:val="18"/>
                <w:szCs w:val="20"/>
              </w:rPr>
            </w:pPr>
          </w:p>
        </w:tc>
      </w:tr>
      <w:tr w:rsidR="008F141D" w:rsidRPr="001511BD" w14:paraId="6E2D23BD" w14:textId="77777777" w:rsidTr="0004216A">
        <w:trPr>
          <w:gridAfter w:val="4"/>
          <w:wAfter w:w="6379" w:type="dxa"/>
          <w:trHeight w:val="288"/>
        </w:trPr>
        <w:tc>
          <w:tcPr>
            <w:tcW w:w="714" w:type="dxa"/>
            <w:tcBorders>
              <w:top w:val="nil"/>
              <w:left w:val="nil"/>
              <w:bottom w:val="nil"/>
              <w:right w:val="nil"/>
            </w:tcBorders>
          </w:tcPr>
          <w:p w14:paraId="12E4F8BA" w14:textId="77777777" w:rsidR="008F141D" w:rsidRPr="001511BD" w:rsidRDefault="008F141D" w:rsidP="0004216A">
            <w:pPr>
              <w:rPr>
                <w:i/>
                <w:iCs/>
                <w:color w:val="000000"/>
                <w:sz w:val="18"/>
                <w:szCs w:val="20"/>
              </w:rPr>
            </w:pPr>
          </w:p>
        </w:tc>
        <w:tc>
          <w:tcPr>
            <w:tcW w:w="992" w:type="dxa"/>
            <w:gridSpan w:val="2"/>
            <w:tcBorders>
              <w:top w:val="nil"/>
              <w:left w:val="nil"/>
              <w:bottom w:val="nil"/>
              <w:right w:val="nil"/>
            </w:tcBorders>
            <w:shd w:val="clear" w:color="auto" w:fill="auto"/>
            <w:noWrap/>
            <w:vAlign w:val="bottom"/>
            <w:hideMark/>
          </w:tcPr>
          <w:p w14:paraId="7526A772" w14:textId="77777777" w:rsidR="008F141D" w:rsidRPr="001511BD" w:rsidRDefault="008F141D" w:rsidP="0004216A">
            <w:pPr>
              <w:rPr>
                <w:i/>
                <w:iCs/>
                <w:color w:val="000000"/>
                <w:sz w:val="18"/>
                <w:szCs w:val="20"/>
              </w:rPr>
            </w:pPr>
          </w:p>
        </w:tc>
        <w:tc>
          <w:tcPr>
            <w:tcW w:w="567" w:type="dxa"/>
            <w:tcBorders>
              <w:top w:val="nil"/>
              <w:left w:val="nil"/>
              <w:bottom w:val="nil"/>
              <w:right w:val="nil"/>
            </w:tcBorders>
            <w:shd w:val="clear" w:color="auto" w:fill="auto"/>
            <w:noWrap/>
            <w:vAlign w:val="bottom"/>
            <w:hideMark/>
          </w:tcPr>
          <w:p w14:paraId="66F2C33D" w14:textId="77777777" w:rsidR="008F141D" w:rsidRPr="001511BD" w:rsidRDefault="008F141D" w:rsidP="0004216A">
            <w:pPr>
              <w:jc w:val="right"/>
              <w:rPr>
                <w:sz w:val="18"/>
                <w:szCs w:val="20"/>
              </w:rPr>
            </w:pPr>
          </w:p>
        </w:tc>
        <w:tc>
          <w:tcPr>
            <w:tcW w:w="1134" w:type="dxa"/>
            <w:tcBorders>
              <w:top w:val="nil"/>
              <w:left w:val="nil"/>
              <w:bottom w:val="nil"/>
              <w:right w:val="nil"/>
            </w:tcBorders>
            <w:shd w:val="clear" w:color="auto" w:fill="auto"/>
            <w:noWrap/>
            <w:vAlign w:val="bottom"/>
            <w:hideMark/>
          </w:tcPr>
          <w:p w14:paraId="0A38DAB3" w14:textId="77777777" w:rsidR="008F141D" w:rsidRPr="001511BD" w:rsidRDefault="008F141D" w:rsidP="0004216A">
            <w:pPr>
              <w:jc w:val="right"/>
              <w:rPr>
                <w:sz w:val="18"/>
                <w:szCs w:val="20"/>
              </w:rPr>
            </w:pPr>
          </w:p>
        </w:tc>
        <w:tc>
          <w:tcPr>
            <w:tcW w:w="851" w:type="dxa"/>
            <w:tcBorders>
              <w:top w:val="nil"/>
              <w:left w:val="nil"/>
              <w:bottom w:val="nil"/>
              <w:right w:val="nil"/>
            </w:tcBorders>
            <w:shd w:val="clear" w:color="auto" w:fill="auto"/>
            <w:noWrap/>
            <w:vAlign w:val="bottom"/>
            <w:hideMark/>
          </w:tcPr>
          <w:p w14:paraId="422AA8D8" w14:textId="77777777" w:rsidR="008F141D" w:rsidRPr="001511BD" w:rsidRDefault="008F141D" w:rsidP="0004216A">
            <w:pPr>
              <w:jc w:val="right"/>
              <w:rPr>
                <w:sz w:val="18"/>
                <w:szCs w:val="20"/>
              </w:rPr>
            </w:pPr>
          </w:p>
        </w:tc>
        <w:tc>
          <w:tcPr>
            <w:tcW w:w="1358" w:type="dxa"/>
            <w:tcBorders>
              <w:top w:val="nil"/>
              <w:left w:val="nil"/>
              <w:bottom w:val="nil"/>
              <w:right w:val="nil"/>
            </w:tcBorders>
            <w:shd w:val="clear" w:color="auto" w:fill="auto"/>
            <w:noWrap/>
            <w:vAlign w:val="bottom"/>
            <w:hideMark/>
          </w:tcPr>
          <w:p w14:paraId="799C3990" w14:textId="77777777" w:rsidR="008F141D" w:rsidRPr="001511BD" w:rsidRDefault="008F141D" w:rsidP="0004216A">
            <w:pPr>
              <w:jc w:val="right"/>
              <w:rPr>
                <w:sz w:val="18"/>
                <w:szCs w:val="20"/>
              </w:rPr>
            </w:pPr>
          </w:p>
        </w:tc>
        <w:tc>
          <w:tcPr>
            <w:tcW w:w="4197" w:type="dxa"/>
            <w:gridSpan w:val="5"/>
            <w:tcBorders>
              <w:top w:val="nil"/>
              <w:left w:val="nil"/>
              <w:bottom w:val="nil"/>
              <w:right w:val="nil"/>
            </w:tcBorders>
            <w:shd w:val="clear" w:color="auto" w:fill="auto"/>
            <w:noWrap/>
            <w:vAlign w:val="bottom"/>
            <w:hideMark/>
          </w:tcPr>
          <w:p w14:paraId="79593402" w14:textId="77777777" w:rsidR="008F141D" w:rsidRPr="001511BD" w:rsidRDefault="008F141D" w:rsidP="0004216A">
            <w:pPr>
              <w:jc w:val="right"/>
              <w:rPr>
                <w:sz w:val="18"/>
                <w:szCs w:val="20"/>
              </w:rPr>
            </w:pPr>
          </w:p>
        </w:tc>
      </w:tr>
      <w:tr w:rsidR="008F141D" w:rsidRPr="001511BD" w14:paraId="3810266E" w14:textId="77777777" w:rsidTr="0004216A">
        <w:trPr>
          <w:gridAfter w:val="4"/>
          <w:wAfter w:w="6379" w:type="dxa"/>
          <w:trHeight w:val="288"/>
        </w:trPr>
        <w:tc>
          <w:tcPr>
            <w:tcW w:w="714" w:type="dxa"/>
            <w:tcBorders>
              <w:top w:val="nil"/>
              <w:left w:val="nil"/>
              <w:bottom w:val="nil"/>
              <w:right w:val="nil"/>
            </w:tcBorders>
          </w:tcPr>
          <w:p w14:paraId="54C102F8" w14:textId="77777777" w:rsidR="008F141D" w:rsidRPr="001511BD" w:rsidRDefault="008F141D" w:rsidP="0004216A">
            <w:pPr>
              <w:rPr>
                <w:i/>
                <w:iCs/>
                <w:color w:val="000000"/>
                <w:sz w:val="18"/>
                <w:szCs w:val="20"/>
              </w:rPr>
            </w:pPr>
          </w:p>
        </w:tc>
        <w:tc>
          <w:tcPr>
            <w:tcW w:w="992" w:type="dxa"/>
            <w:gridSpan w:val="2"/>
            <w:tcBorders>
              <w:top w:val="nil"/>
              <w:left w:val="nil"/>
              <w:bottom w:val="nil"/>
              <w:right w:val="nil"/>
            </w:tcBorders>
            <w:shd w:val="clear" w:color="auto" w:fill="auto"/>
            <w:noWrap/>
            <w:vAlign w:val="bottom"/>
            <w:hideMark/>
          </w:tcPr>
          <w:p w14:paraId="0B9BC0EF" w14:textId="77777777" w:rsidR="008F141D" w:rsidRPr="001511BD" w:rsidRDefault="008F141D" w:rsidP="0004216A">
            <w:pPr>
              <w:rPr>
                <w:i/>
                <w:iCs/>
                <w:color w:val="000000"/>
                <w:sz w:val="18"/>
                <w:szCs w:val="20"/>
              </w:rPr>
            </w:pPr>
          </w:p>
        </w:tc>
        <w:tc>
          <w:tcPr>
            <w:tcW w:w="567" w:type="dxa"/>
            <w:tcBorders>
              <w:top w:val="nil"/>
              <w:left w:val="nil"/>
              <w:bottom w:val="nil"/>
              <w:right w:val="nil"/>
            </w:tcBorders>
            <w:shd w:val="clear" w:color="auto" w:fill="auto"/>
            <w:noWrap/>
            <w:vAlign w:val="bottom"/>
            <w:hideMark/>
          </w:tcPr>
          <w:p w14:paraId="71454652" w14:textId="77777777" w:rsidR="008F141D" w:rsidRPr="001511BD" w:rsidRDefault="008F141D" w:rsidP="0004216A">
            <w:pPr>
              <w:jc w:val="right"/>
              <w:rPr>
                <w:sz w:val="18"/>
                <w:szCs w:val="20"/>
              </w:rPr>
            </w:pPr>
          </w:p>
        </w:tc>
        <w:tc>
          <w:tcPr>
            <w:tcW w:w="1134" w:type="dxa"/>
            <w:tcBorders>
              <w:top w:val="nil"/>
              <w:left w:val="nil"/>
              <w:bottom w:val="nil"/>
              <w:right w:val="nil"/>
            </w:tcBorders>
            <w:shd w:val="clear" w:color="auto" w:fill="auto"/>
            <w:noWrap/>
            <w:vAlign w:val="bottom"/>
            <w:hideMark/>
          </w:tcPr>
          <w:p w14:paraId="09A7AC28" w14:textId="77777777" w:rsidR="008F141D" w:rsidRPr="001511BD" w:rsidRDefault="008F141D" w:rsidP="0004216A">
            <w:pPr>
              <w:jc w:val="right"/>
              <w:rPr>
                <w:sz w:val="18"/>
                <w:szCs w:val="20"/>
              </w:rPr>
            </w:pPr>
          </w:p>
        </w:tc>
        <w:tc>
          <w:tcPr>
            <w:tcW w:w="851" w:type="dxa"/>
            <w:tcBorders>
              <w:top w:val="nil"/>
              <w:left w:val="nil"/>
              <w:bottom w:val="nil"/>
              <w:right w:val="nil"/>
            </w:tcBorders>
            <w:shd w:val="clear" w:color="auto" w:fill="auto"/>
            <w:noWrap/>
            <w:vAlign w:val="bottom"/>
            <w:hideMark/>
          </w:tcPr>
          <w:p w14:paraId="00843175" w14:textId="77777777" w:rsidR="008F141D" w:rsidRPr="001511BD" w:rsidRDefault="008F141D" w:rsidP="0004216A">
            <w:pPr>
              <w:jc w:val="right"/>
              <w:rPr>
                <w:sz w:val="18"/>
                <w:szCs w:val="20"/>
              </w:rPr>
            </w:pPr>
          </w:p>
        </w:tc>
        <w:tc>
          <w:tcPr>
            <w:tcW w:w="1358" w:type="dxa"/>
            <w:tcBorders>
              <w:top w:val="nil"/>
              <w:left w:val="nil"/>
              <w:bottom w:val="nil"/>
              <w:right w:val="nil"/>
            </w:tcBorders>
            <w:shd w:val="clear" w:color="auto" w:fill="auto"/>
            <w:noWrap/>
            <w:vAlign w:val="bottom"/>
            <w:hideMark/>
          </w:tcPr>
          <w:p w14:paraId="6A6A0E72" w14:textId="77777777" w:rsidR="008F141D" w:rsidRPr="001511BD" w:rsidRDefault="008F141D" w:rsidP="0004216A">
            <w:pPr>
              <w:jc w:val="right"/>
              <w:rPr>
                <w:sz w:val="18"/>
                <w:szCs w:val="20"/>
              </w:rPr>
            </w:pPr>
          </w:p>
        </w:tc>
        <w:tc>
          <w:tcPr>
            <w:tcW w:w="4197" w:type="dxa"/>
            <w:gridSpan w:val="5"/>
            <w:tcBorders>
              <w:top w:val="nil"/>
              <w:left w:val="nil"/>
              <w:bottom w:val="nil"/>
              <w:right w:val="nil"/>
            </w:tcBorders>
            <w:shd w:val="clear" w:color="auto" w:fill="auto"/>
            <w:noWrap/>
            <w:vAlign w:val="bottom"/>
            <w:hideMark/>
          </w:tcPr>
          <w:p w14:paraId="01B92D6C" w14:textId="77777777" w:rsidR="008F141D" w:rsidRPr="001511BD" w:rsidRDefault="008F141D" w:rsidP="0004216A">
            <w:pPr>
              <w:jc w:val="right"/>
              <w:rPr>
                <w:sz w:val="18"/>
                <w:szCs w:val="20"/>
              </w:rPr>
            </w:pPr>
          </w:p>
        </w:tc>
      </w:tr>
      <w:tr w:rsidR="008F141D" w:rsidRPr="001511BD" w14:paraId="41BB62B8" w14:textId="77777777" w:rsidTr="0004216A">
        <w:trPr>
          <w:gridAfter w:val="4"/>
          <w:wAfter w:w="6379" w:type="dxa"/>
          <w:trHeight w:val="288"/>
        </w:trPr>
        <w:tc>
          <w:tcPr>
            <w:tcW w:w="714" w:type="dxa"/>
            <w:tcBorders>
              <w:top w:val="nil"/>
              <w:left w:val="nil"/>
              <w:bottom w:val="nil"/>
              <w:right w:val="nil"/>
            </w:tcBorders>
          </w:tcPr>
          <w:p w14:paraId="5E9F2B85" w14:textId="77777777" w:rsidR="008F141D" w:rsidRPr="001511BD" w:rsidRDefault="008F141D" w:rsidP="0004216A">
            <w:pPr>
              <w:rPr>
                <w:i/>
                <w:iCs/>
                <w:color w:val="000000"/>
                <w:sz w:val="18"/>
                <w:szCs w:val="20"/>
              </w:rPr>
            </w:pPr>
          </w:p>
        </w:tc>
        <w:tc>
          <w:tcPr>
            <w:tcW w:w="992" w:type="dxa"/>
            <w:gridSpan w:val="2"/>
            <w:tcBorders>
              <w:top w:val="nil"/>
              <w:left w:val="nil"/>
              <w:bottom w:val="nil"/>
              <w:right w:val="nil"/>
            </w:tcBorders>
            <w:shd w:val="clear" w:color="auto" w:fill="auto"/>
            <w:noWrap/>
            <w:vAlign w:val="bottom"/>
            <w:hideMark/>
          </w:tcPr>
          <w:p w14:paraId="1B556AD4" w14:textId="77777777" w:rsidR="008F141D" w:rsidRPr="001511BD" w:rsidRDefault="008F141D" w:rsidP="0004216A">
            <w:pPr>
              <w:rPr>
                <w:i/>
                <w:iCs/>
                <w:color w:val="000000"/>
                <w:sz w:val="18"/>
                <w:szCs w:val="20"/>
              </w:rPr>
            </w:pPr>
          </w:p>
        </w:tc>
        <w:tc>
          <w:tcPr>
            <w:tcW w:w="567" w:type="dxa"/>
            <w:tcBorders>
              <w:top w:val="nil"/>
              <w:left w:val="nil"/>
              <w:bottom w:val="nil"/>
              <w:right w:val="nil"/>
            </w:tcBorders>
            <w:shd w:val="clear" w:color="auto" w:fill="auto"/>
            <w:noWrap/>
            <w:vAlign w:val="bottom"/>
            <w:hideMark/>
          </w:tcPr>
          <w:p w14:paraId="36F014DE" w14:textId="77777777" w:rsidR="008F141D" w:rsidRPr="001511BD" w:rsidRDefault="008F141D" w:rsidP="0004216A">
            <w:pPr>
              <w:jc w:val="right"/>
              <w:rPr>
                <w:sz w:val="18"/>
                <w:szCs w:val="20"/>
              </w:rPr>
            </w:pPr>
          </w:p>
        </w:tc>
        <w:tc>
          <w:tcPr>
            <w:tcW w:w="1134" w:type="dxa"/>
            <w:tcBorders>
              <w:top w:val="nil"/>
              <w:left w:val="nil"/>
              <w:bottom w:val="nil"/>
              <w:right w:val="nil"/>
            </w:tcBorders>
            <w:shd w:val="clear" w:color="auto" w:fill="auto"/>
            <w:noWrap/>
            <w:vAlign w:val="bottom"/>
            <w:hideMark/>
          </w:tcPr>
          <w:p w14:paraId="335D57EC" w14:textId="77777777" w:rsidR="008F141D" w:rsidRPr="001511BD" w:rsidRDefault="008F141D" w:rsidP="0004216A">
            <w:pPr>
              <w:jc w:val="right"/>
              <w:rPr>
                <w:sz w:val="18"/>
                <w:szCs w:val="20"/>
              </w:rPr>
            </w:pPr>
          </w:p>
        </w:tc>
        <w:tc>
          <w:tcPr>
            <w:tcW w:w="851" w:type="dxa"/>
            <w:tcBorders>
              <w:top w:val="nil"/>
              <w:left w:val="nil"/>
              <w:bottom w:val="nil"/>
              <w:right w:val="nil"/>
            </w:tcBorders>
            <w:shd w:val="clear" w:color="auto" w:fill="auto"/>
            <w:noWrap/>
            <w:vAlign w:val="bottom"/>
            <w:hideMark/>
          </w:tcPr>
          <w:p w14:paraId="1F02D952" w14:textId="77777777" w:rsidR="008F141D" w:rsidRPr="001511BD" w:rsidRDefault="008F141D" w:rsidP="0004216A">
            <w:pPr>
              <w:jc w:val="right"/>
              <w:rPr>
                <w:sz w:val="18"/>
                <w:szCs w:val="20"/>
              </w:rPr>
            </w:pPr>
          </w:p>
        </w:tc>
        <w:tc>
          <w:tcPr>
            <w:tcW w:w="1358" w:type="dxa"/>
            <w:tcBorders>
              <w:top w:val="nil"/>
              <w:left w:val="nil"/>
              <w:bottom w:val="nil"/>
              <w:right w:val="nil"/>
            </w:tcBorders>
            <w:shd w:val="clear" w:color="auto" w:fill="auto"/>
            <w:noWrap/>
            <w:vAlign w:val="bottom"/>
            <w:hideMark/>
          </w:tcPr>
          <w:p w14:paraId="4B57D76F" w14:textId="77777777" w:rsidR="008F141D" w:rsidRPr="001511BD" w:rsidRDefault="008F141D" w:rsidP="0004216A">
            <w:pPr>
              <w:jc w:val="right"/>
              <w:rPr>
                <w:sz w:val="18"/>
                <w:szCs w:val="20"/>
              </w:rPr>
            </w:pPr>
          </w:p>
        </w:tc>
        <w:tc>
          <w:tcPr>
            <w:tcW w:w="4197" w:type="dxa"/>
            <w:gridSpan w:val="5"/>
            <w:tcBorders>
              <w:top w:val="nil"/>
              <w:left w:val="nil"/>
              <w:bottom w:val="nil"/>
              <w:right w:val="nil"/>
            </w:tcBorders>
            <w:shd w:val="clear" w:color="auto" w:fill="auto"/>
            <w:noWrap/>
            <w:vAlign w:val="bottom"/>
            <w:hideMark/>
          </w:tcPr>
          <w:p w14:paraId="03F0A375" w14:textId="77777777" w:rsidR="008F141D" w:rsidRPr="001511BD" w:rsidRDefault="008F141D" w:rsidP="0004216A">
            <w:pPr>
              <w:jc w:val="right"/>
              <w:rPr>
                <w:sz w:val="18"/>
                <w:szCs w:val="20"/>
              </w:rPr>
            </w:pPr>
          </w:p>
        </w:tc>
      </w:tr>
      <w:tr w:rsidR="008F141D" w:rsidRPr="001511BD" w14:paraId="0C7A60AD" w14:textId="77777777" w:rsidTr="0004216A">
        <w:trPr>
          <w:gridAfter w:val="15"/>
          <w:wAfter w:w="15478" w:type="dxa"/>
          <w:trHeight w:val="288"/>
        </w:trPr>
        <w:tc>
          <w:tcPr>
            <w:tcW w:w="714" w:type="dxa"/>
            <w:tcBorders>
              <w:top w:val="nil"/>
              <w:left w:val="nil"/>
              <w:bottom w:val="nil"/>
              <w:right w:val="nil"/>
            </w:tcBorders>
          </w:tcPr>
          <w:p w14:paraId="4CC714EB" w14:textId="77777777" w:rsidR="008F141D" w:rsidRPr="001511BD" w:rsidRDefault="008F141D" w:rsidP="0004216A">
            <w:pPr>
              <w:rPr>
                <w:i/>
                <w:iCs/>
                <w:color w:val="000000"/>
                <w:sz w:val="18"/>
                <w:szCs w:val="20"/>
              </w:rPr>
            </w:pPr>
          </w:p>
        </w:tc>
      </w:tr>
      <w:tr w:rsidR="008F141D" w:rsidRPr="001511BD" w14:paraId="13BC7C0B" w14:textId="77777777" w:rsidTr="0004216A">
        <w:trPr>
          <w:gridAfter w:val="1"/>
          <w:wAfter w:w="614" w:type="dxa"/>
          <w:trHeight w:val="288"/>
        </w:trPr>
        <w:tc>
          <w:tcPr>
            <w:tcW w:w="714" w:type="dxa"/>
            <w:tcBorders>
              <w:top w:val="nil"/>
              <w:left w:val="nil"/>
              <w:bottom w:val="nil"/>
              <w:right w:val="nil"/>
            </w:tcBorders>
          </w:tcPr>
          <w:p w14:paraId="4DDB9680" w14:textId="77777777" w:rsidR="008F141D" w:rsidRPr="001511BD" w:rsidRDefault="008F141D" w:rsidP="0004216A">
            <w:pPr>
              <w:rPr>
                <w:i/>
                <w:iCs/>
                <w:color w:val="000000"/>
                <w:sz w:val="18"/>
                <w:szCs w:val="20"/>
              </w:rPr>
            </w:pPr>
          </w:p>
        </w:tc>
        <w:tc>
          <w:tcPr>
            <w:tcW w:w="714" w:type="dxa"/>
            <w:tcBorders>
              <w:top w:val="nil"/>
              <w:left w:val="nil"/>
              <w:bottom w:val="nil"/>
              <w:right w:val="nil"/>
            </w:tcBorders>
            <w:shd w:val="clear" w:color="auto" w:fill="auto"/>
            <w:noWrap/>
            <w:vAlign w:val="bottom"/>
            <w:hideMark/>
          </w:tcPr>
          <w:p w14:paraId="7C299B8A" w14:textId="77777777" w:rsidR="008F141D" w:rsidRPr="001511BD" w:rsidRDefault="008F141D" w:rsidP="0004216A">
            <w:pPr>
              <w:rPr>
                <w:i/>
                <w:iCs/>
                <w:color w:val="000000"/>
                <w:sz w:val="18"/>
                <w:szCs w:val="20"/>
              </w:rPr>
            </w:pPr>
          </w:p>
        </w:tc>
        <w:tc>
          <w:tcPr>
            <w:tcW w:w="5051" w:type="dxa"/>
            <w:gridSpan w:val="6"/>
            <w:tcBorders>
              <w:top w:val="nil"/>
              <w:left w:val="nil"/>
              <w:bottom w:val="nil"/>
              <w:right w:val="nil"/>
            </w:tcBorders>
            <w:shd w:val="clear" w:color="auto" w:fill="auto"/>
            <w:noWrap/>
            <w:vAlign w:val="bottom"/>
            <w:hideMark/>
          </w:tcPr>
          <w:p w14:paraId="634104AD" w14:textId="77777777" w:rsidR="008F141D" w:rsidRPr="001511BD" w:rsidRDefault="008F141D" w:rsidP="0004216A">
            <w:pPr>
              <w:rPr>
                <w:rFonts w:ascii="Calibri" w:hAnsi="Calibri"/>
                <w:b/>
                <w:bCs/>
                <w:color w:val="000000"/>
                <w:sz w:val="18"/>
                <w:szCs w:val="20"/>
                <w:u w:val="single"/>
              </w:rPr>
            </w:pPr>
            <w:r w:rsidRPr="001511BD">
              <w:rPr>
                <w:rFonts w:ascii="Calibri" w:hAnsi="Calibri"/>
                <w:b/>
                <w:bCs/>
                <w:color w:val="000000"/>
                <w:sz w:val="18"/>
                <w:szCs w:val="20"/>
                <w:u w:val="single"/>
              </w:rPr>
              <w:t>Подрядчик:</w:t>
            </w:r>
          </w:p>
        </w:tc>
        <w:tc>
          <w:tcPr>
            <w:tcW w:w="4902" w:type="dxa"/>
            <w:gridSpan w:val="6"/>
            <w:tcBorders>
              <w:top w:val="nil"/>
              <w:left w:val="nil"/>
              <w:bottom w:val="nil"/>
              <w:right w:val="nil"/>
            </w:tcBorders>
            <w:shd w:val="clear" w:color="auto" w:fill="auto"/>
            <w:noWrap/>
            <w:vAlign w:val="bottom"/>
            <w:hideMark/>
          </w:tcPr>
          <w:p w14:paraId="505D5150" w14:textId="77777777" w:rsidR="008F141D" w:rsidRPr="001511BD" w:rsidRDefault="008F141D" w:rsidP="0004216A">
            <w:pPr>
              <w:rPr>
                <w:rFonts w:ascii="Calibri" w:hAnsi="Calibri"/>
                <w:b/>
                <w:bCs/>
                <w:color w:val="000000"/>
                <w:sz w:val="18"/>
                <w:szCs w:val="20"/>
                <w:u w:val="single"/>
              </w:rPr>
            </w:pPr>
            <w:r w:rsidRPr="001511BD">
              <w:rPr>
                <w:rFonts w:ascii="Calibri" w:hAnsi="Calibri"/>
                <w:b/>
                <w:bCs/>
                <w:color w:val="000000"/>
                <w:sz w:val="18"/>
                <w:szCs w:val="20"/>
                <w:u w:val="single"/>
              </w:rPr>
              <w:t>Заказчик:</w:t>
            </w:r>
          </w:p>
        </w:tc>
        <w:tc>
          <w:tcPr>
            <w:tcW w:w="4197" w:type="dxa"/>
            <w:tcBorders>
              <w:top w:val="nil"/>
              <w:left w:val="nil"/>
              <w:bottom w:val="nil"/>
              <w:right w:val="nil"/>
            </w:tcBorders>
            <w:shd w:val="clear" w:color="auto" w:fill="auto"/>
            <w:noWrap/>
            <w:vAlign w:val="bottom"/>
            <w:hideMark/>
          </w:tcPr>
          <w:p w14:paraId="27055C8E" w14:textId="77777777" w:rsidR="008F141D" w:rsidRPr="001511BD" w:rsidRDefault="008F141D" w:rsidP="0004216A">
            <w:pPr>
              <w:rPr>
                <w:rFonts w:ascii="Calibri" w:hAnsi="Calibri"/>
                <w:b/>
                <w:bCs/>
                <w:color w:val="000000"/>
                <w:sz w:val="18"/>
                <w:szCs w:val="20"/>
                <w:u w:val="single"/>
              </w:rPr>
            </w:pPr>
          </w:p>
        </w:tc>
      </w:tr>
      <w:tr w:rsidR="008F141D" w:rsidRPr="001511BD" w14:paraId="16F8440F" w14:textId="77777777" w:rsidTr="0004216A">
        <w:trPr>
          <w:gridAfter w:val="1"/>
          <w:wAfter w:w="614" w:type="dxa"/>
          <w:trHeight w:val="576"/>
        </w:trPr>
        <w:tc>
          <w:tcPr>
            <w:tcW w:w="714" w:type="dxa"/>
            <w:tcBorders>
              <w:top w:val="nil"/>
              <w:left w:val="nil"/>
              <w:bottom w:val="nil"/>
              <w:right w:val="nil"/>
            </w:tcBorders>
          </w:tcPr>
          <w:p w14:paraId="40EF7E46" w14:textId="77777777" w:rsidR="008F141D" w:rsidRPr="001511BD" w:rsidRDefault="008F141D" w:rsidP="0004216A">
            <w:pPr>
              <w:rPr>
                <w:sz w:val="18"/>
                <w:szCs w:val="20"/>
              </w:rPr>
            </w:pPr>
          </w:p>
        </w:tc>
        <w:tc>
          <w:tcPr>
            <w:tcW w:w="714" w:type="dxa"/>
            <w:tcBorders>
              <w:top w:val="nil"/>
              <w:left w:val="nil"/>
              <w:bottom w:val="nil"/>
              <w:right w:val="nil"/>
            </w:tcBorders>
            <w:shd w:val="clear" w:color="auto" w:fill="auto"/>
            <w:noWrap/>
            <w:vAlign w:val="bottom"/>
            <w:hideMark/>
          </w:tcPr>
          <w:p w14:paraId="3ECC19D3" w14:textId="77777777" w:rsidR="008F141D" w:rsidRPr="001511BD" w:rsidRDefault="008F141D" w:rsidP="0004216A">
            <w:pPr>
              <w:rPr>
                <w:sz w:val="18"/>
                <w:szCs w:val="20"/>
              </w:rPr>
            </w:pPr>
          </w:p>
        </w:tc>
        <w:tc>
          <w:tcPr>
            <w:tcW w:w="5051" w:type="dxa"/>
            <w:gridSpan w:val="6"/>
            <w:tcBorders>
              <w:top w:val="nil"/>
              <w:left w:val="nil"/>
              <w:bottom w:val="nil"/>
              <w:right w:val="nil"/>
            </w:tcBorders>
            <w:shd w:val="clear" w:color="auto" w:fill="auto"/>
            <w:vAlign w:val="bottom"/>
            <w:hideMark/>
          </w:tcPr>
          <w:p w14:paraId="370777B0" w14:textId="77777777" w:rsidR="008F141D" w:rsidRPr="001511BD" w:rsidRDefault="008F141D" w:rsidP="0004216A">
            <w:pPr>
              <w:rPr>
                <w:rFonts w:ascii="Calibri" w:hAnsi="Calibri"/>
                <w:b/>
                <w:bCs/>
                <w:color w:val="000000"/>
                <w:sz w:val="18"/>
                <w:szCs w:val="20"/>
              </w:rPr>
            </w:pPr>
            <w:r>
              <w:rPr>
                <w:rFonts w:ascii="Calibri" w:hAnsi="Calibri"/>
                <w:b/>
                <w:bCs/>
                <w:color w:val="000000"/>
                <w:sz w:val="18"/>
                <w:szCs w:val="20"/>
              </w:rPr>
              <w:t xml:space="preserve">Генеральный директор </w:t>
            </w:r>
            <w:r>
              <w:rPr>
                <w:rFonts w:ascii="Calibri" w:hAnsi="Calibri"/>
                <w:b/>
                <w:bCs/>
                <w:color w:val="000000"/>
                <w:sz w:val="18"/>
                <w:szCs w:val="20"/>
              </w:rPr>
              <w:br/>
            </w:r>
          </w:p>
        </w:tc>
        <w:tc>
          <w:tcPr>
            <w:tcW w:w="4902" w:type="dxa"/>
            <w:gridSpan w:val="6"/>
            <w:tcBorders>
              <w:top w:val="nil"/>
              <w:left w:val="nil"/>
              <w:bottom w:val="nil"/>
              <w:right w:val="nil"/>
            </w:tcBorders>
            <w:shd w:val="clear" w:color="auto" w:fill="auto"/>
            <w:vAlign w:val="bottom"/>
            <w:hideMark/>
          </w:tcPr>
          <w:p w14:paraId="34877215" w14:textId="02B52704" w:rsidR="008F141D" w:rsidRPr="00013EFA" w:rsidRDefault="00C81080" w:rsidP="0004216A">
            <w:pPr>
              <w:rPr>
                <w:rFonts w:ascii="Calibri" w:hAnsi="Calibri"/>
                <w:b/>
                <w:bCs/>
                <w:color w:val="000000"/>
                <w:sz w:val="18"/>
                <w:szCs w:val="20"/>
                <w:highlight w:val="yellow"/>
              </w:rPr>
            </w:pPr>
            <w:r>
              <w:rPr>
                <w:rFonts w:ascii="Calibri" w:hAnsi="Calibri"/>
                <w:b/>
                <w:bCs/>
                <w:color w:val="000000"/>
                <w:sz w:val="18"/>
                <w:szCs w:val="20"/>
              </w:rPr>
              <w:t>___________________________________</w:t>
            </w:r>
          </w:p>
        </w:tc>
        <w:tc>
          <w:tcPr>
            <w:tcW w:w="4197" w:type="dxa"/>
            <w:tcBorders>
              <w:top w:val="nil"/>
              <w:left w:val="nil"/>
              <w:bottom w:val="nil"/>
              <w:right w:val="nil"/>
            </w:tcBorders>
            <w:shd w:val="clear" w:color="auto" w:fill="auto"/>
            <w:noWrap/>
            <w:vAlign w:val="bottom"/>
            <w:hideMark/>
          </w:tcPr>
          <w:p w14:paraId="4B304C9F" w14:textId="77777777" w:rsidR="008F141D" w:rsidRPr="001511BD" w:rsidRDefault="008F141D" w:rsidP="0004216A">
            <w:pPr>
              <w:rPr>
                <w:rFonts w:ascii="Calibri" w:hAnsi="Calibri"/>
                <w:b/>
                <w:bCs/>
                <w:color w:val="000000"/>
                <w:sz w:val="18"/>
                <w:szCs w:val="20"/>
              </w:rPr>
            </w:pPr>
          </w:p>
        </w:tc>
      </w:tr>
      <w:tr w:rsidR="008F141D" w:rsidRPr="001511BD" w14:paraId="6AEEEE8B" w14:textId="77777777" w:rsidTr="0004216A">
        <w:trPr>
          <w:gridAfter w:val="1"/>
          <w:wAfter w:w="614" w:type="dxa"/>
          <w:trHeight w:val="288"/>
        </w:trPr>
        <w:tc>
          <w:tcPr>
            <w:tcW w:w="714" w:type="dxa"/>
            <w:tcBorders>
              <w:top w:val="nil"/>
              <w:left w:val="nil"/>
              <w:bottom w:val="nil"/>
              <w:right w:val="nil"/>
            </w:tcBorders>
          </w:tcPr>
          <w:p w14:paraId="4D57B430" w14:textId="77777777" w:rsidR="008F141D" w:rsidRPr="001511BD" w:rsidRDefault="008F141D" w:rsidP="0004216A">
            <w:pPr>
              <w:rPr>
                <w:sz w:val="18"/>
                <w:szCs w:val="20"/>
              </w:rPr>
            </w:pPr>
          </w:p>
        </w:tc>
        <w:tc>
          <w:tcPr>
            <w:tcW w:w="714" w:type="dxa"/>
            <w:tcBorders>
              <w:top w:val="nil"/>
              <w:left w:val="nil"/>
              <w:bottom w:val="nil"/>
              <w:right w:val="nil"/>
            </w:tcBorders>
            <w:shd w:val="clear" w:color="auto" w:fill="auto"/>
            <w:noWrap/>
            <w:vAlign w:val="bottom"/>
            <w:hideMark/>
          </w:tcPr>
          <w:p w14:paraId="38A86CE1" w14:textId="77777777" w:rsidR="008F141D" w:rsidRPr="001511BD" w:rsidRDefault="008F141D" w:rsidP="0004216A">
            <w:pPr>
              <w:rPr>
                <w:sz w:val="18"/>
                <w:szCs w:val="20"/>
              </w:rPr>
            </w:pPr>
          </w:p>
        </w:tc>
        <w:tc>
          <w:tcPr>
            <w:tcW w:w="5051" w:type="dxa"/>
            <w:gridSpan w:val="6"/>
            <w:tcBorders>
              <w:top w:val="nil"/>
              <w:left w:val="nil"/>
              <w:bottom w:val="nil"/>
              <w:right w:val="nil"/>
            </w:tcBorders>
            <w:shd w:val="clear" w:color="auto" w:fill="auto"/>
            <w:noWrap/>
            <w:vAlign w:val="bottom"/>
            <w:hideMark/>
          </w:tcPr>
          <w:p w14:paraId="3065CC9B" w14:textId="77777777" w:rsidR="008F141D" w:rsidRPr="001511BD" w:rsidRDefault="008F141D" w:rsidP="0004216A">
            <w:pPr>
              <w:rPr>
                <w:sz w:val="18"/>
                <w:szCs w:val="20"/>
              </w:rPr>
            </w:pPr>
          </w:p>
        </w:tc>
        <w:tc>
          <w:tcPr>
            <w:tcW w:w="992" w:type="dxa"/>
            <w:tcBorders>
              <w:top w:val="nil"/>
              <w:left w:val="nil"/>
              <w:bottom w:val="nil"/>
              <w:right w:val="nil"/>
            </w:tcBorders>
            <w:shd w:val="clear" w:color="auto" w:fill="auto"/>
            <w:noWrap/>
            <w:vAlign w:val="bottom"/>
            <w:hideMark/>
          </w:tcPr>
          <w:p w14:paraId="4C671A1E" w14:textId="77777777" w:rsidR="008F141D" w:rsidRPr="001511BD" w:rsidRDefault="008F141D" w:rsidP="0004216A">
            <w:pPr>
              <w:rPr>
                <w:sz w:val="18"/>
                <w:szCs w:val="20"/>
              </w:rPr>
            </w:pPr>
          </w:p>
        </w:tc>
        <w:tc>
          <w:tcPr>
            <w:tcW w:w="567" w:type="dxa"/>
            <w:tcBorders>
              <w:top w:val="nil"/>
              <w:left w:val="nil"/>
              <w:bottom w:val="nil"/>
              <w:right w:val="nil"/>
            </w:tcBorders>
            <w:shd w:val="clear" w:color="auto" w:fill="auto"/>
            <w:noWrap/>
            <w:vAlign w:val="bottom"/>
            <w:hideMark/>
          </w:tcPr>
          <w:p w14:paraId="2A61D980" w14:textId="77777777" w:rsidR="008F141D" w:rsidRPr="001511BD" w:rsidRDefault="008F141D" w:rsidP="0004216A">
            <w:pPr>
              <w:rPr>
                <w:sz w:val="18"/>
                <w:szCs w:val="20"/>
              </w:rPr>
            </w:pPr>
          </w:p>
        </w:tc>
        <w:tc>
          <w:tcPr>
            <w:tcW w:w="1134" w:type="dxa"/>
            <w:tcBorders>
              <w:top w:val="nil"/>
              <w:left w:val="nil"/>
              <w:bottom w:val="nil"/>
              <w:right w:val="nil"/>
            </w:tcBorders>
            <w:shd w:val="clear" w:color="auto" w:fill="auto"/>
            <w:noWrap/>
            <w:vAlign w:val="bottom"/>
            <w:hideMark/>
          </w:tcPr>
          <w:p w14:paraId="06E1CCDC" w14:textId="77777777" w:rsidR="008F141D" w:rsidRPr="001511BD" w:rsidRDefault="008F141D" w:rsidP="0004216A">
            <w:pPr>
              <w:rPr>
                <w:sz w:val="18"/>
                <w:szCs w:val="20"/>
              </w:rPr>
            </w:pPr>
          </w:p>
        </w:tc>
        <w:tc>
          <w:tcPr>
            <w:tcW w:w="851" w:type="dxa"/>
            <w:gridSpan w:val="2"/>
            <w:tcBorders>
              <w:top w:val="nil"/>
              <w:left w:val="nil"/>
              <w:bottom w:val="nil"/>
              <w:right w:val="nil"/>
            </w:tcBorders>
            <w:shd w:val="clear" w:color="auto" w:fill="auto"/>
            <w:noWrap/>
            <w:vAlign w:val="bottom"/>
            <w:hideMark/>
          </w:tcPr>
          <w:p w14:paraId="1F7CC0BB" w14:textId="77777777" w:rsidR="008F141D" w:rsidRPr="001511BD" w:rsidRDefault="008F141D" w:rsidP="0004216A">
            <w:pPr>
              <w:rPr>
                <w:sz w:val="18"/>
                <w:szCs w:val="20"/>
              </w:rPr>
            </w:pPr>
          </w:p>
        </w:tc>
        <w:tc>
          <w:tcPr>
            <w:tcW w:w="1358" w:type="dxa"/>
            <w:tcBorders>
              <w:top w:val="nil"/>
              <w:left w:val="nil"/>
              <w:bottom w:val="nil"/>
              <w:right w:val="nil"/>
            </w:tcBorders>
            <w:shd w:val="clear" w:color="auto" w:fill="auto"/>
            <w:noWrap/>
            <w:vAlign w:val="bottom"/>
            <w:hideMark/>
          </w:tcPr>
          <w:p w14:paraId="0FFA913D" w14:textId="77777777" w:rsidR="008F141D" w:rsidRPr="001511BD" w:rsidRDefault="008F141D" w:rsidP="0004216A">
            <w:pPr>
              <w:rPr>
                <w:sz w:val="18"/>
                <w:szCs w:val="20"/>
              </w:rPr>
            </w:pPr>
          </w:p>
        </w:tc>
        <w:tc>
          <w:tcPr>
            <w:tcW w:w="4197" w:type="dxa"/>
            <w:tcBorders>
              <w:top w:val="nil"/>
              <w:left w:val="nil"/>
              <w:bottom w:val="nil"/>
              <w:right w:val="nil"/>
            </w:tcBorders>
            <w:shd w:val="clear" w:color="auto" w:fill="auto"/>
            <w:noWrap/>
            <w:vAlign w:val="bottom"/>
            <w:hideMark/>
          </w:tcPr>
          <w:p w14:paraId="1AA299B1" w14:textId="77777777" w:rsidR="008F141D" w:rsidRPr="001511BD" w:rsidRDefault="008F141D" w:rsidP="0004216A">
            <w:pPr>
              <w:rPr>
                <w:sz w:val="18"/>
                <w:szCs w:val="20"/>
              </w:rPr>
            </w:pPr>
          </w:p>
        </w:tc>
      </w:tr>
      <w:tr w:rsidR="008F141D" w:rsidRPr="001511BD" w14:paraId="11762A1D" w14:textId="77777777" w:rsidTr="0004216A">
        <w:trPr>
          <w:gridAfter w:val="1"/>
          <w:wAfter w:w="614" w:type="dxa"/>
          <w:trHeight w:val="288"/>
        </w:trPr>
        <w:tc>
          <w:tcPr>
            <w:tcW w:w="714" w:type="dxa"/>
            <w:tcBorders>
              <w:top w:val="nil"/>
              <w:left w:val="nil"/>
              <w:bottom w:val="nil"/>
              <w:right w:val="nil"/>
            </w:tcBorders>
          </w:tcPr>
          <w:p w14:paraId="6B424321" w14:textId="77777777" w:rsidR="008F141D" w:rsidRPr="001511BD" w:rsidRDefault="008F141D" w:rsidP="0004216A">
            <w:pPr>
              <w:rPr>
                <w:sz w:val="18"/>
                <w:szCs w:val="20"/>
              </w:rPr>
            </w:pPr>
          </w:p>
        </w:tc>
        <w:tc>
          <w:tcPr>
            <w:tcW w:w="714" w:type="dxa"/>
            <w:tcBorders>
              <w:top w:val="nil"/>
              <w:left w:val="nil"/>
              <w:bottom w:val="nil"/>
              <w:right w:val="nil"/>
            </w:tcBorders>
            <w:shd w:val="clear" w:color="auto" w:fill="auto"/>
            <w:noWrap/>
            <w:vAlign w:val="bottom"/>
            <w:hideMark/>
          </w:tcPr>
          <w:p w14:paraId="681633E9" w14:textId="77777777" w:rsidR="008F141D" w:rsidRPr="001511BD" w:rsidRDefault="008F141D" w:rsidP="0004216A">
            <w:pPr>
              <w:rPr>
                <w:sz w:val="18"/>
                <w:szCs w:val="20"/>
              </w:rPr>
            </w:pPr>
          </w:p>
        </w:tc>
        <w:tc>
          <w:tcPr>
            <w:tcW w:w="5051" w:type="dxa"/>
            <w:gridSpan w:val="6"/>
            <w:tcBorders>
              <w:top w:val="nil"/>
              <w:left w:val="nil"/>
              <w:bottom w:val="nil"/>
              <w:right w:val="nil"/>
            </w:tcBorders>
            <w:shd w:val="clear" w:color="auto" w:fill="auto"/>
            <w:noWrap/>
            <w:vAlign w:val="bottom"/>
            <w:hideMark/>
          </w:tcPr>
          <w:p w14:paraId="36D25347" w14:textId="77777777" w:rsidR="008F141D" w:rsidRPr="001511BD" w:rsidRDefault="008F141D" w:rsidP="0004216A">
            <w:pPr>
              <w:rPr>
                <w:rFonts w:ascii="Calibri" w:hAnsi="Calibri"/>
                <w:b/>
                <w:bCs/>
                <w:color w:val="000000"/>
                <w:sz w:val="18"/>
                <w:szCs w:val="20"/>
              </w:rPr>
            </w:pPr>
            <w:r w:rsidRPr="001511BD">
              <w:rPr>
                <w:rFonts w:ascii="Calibri" w:hAnsi="Calibri"/>
                <w:b/>
                <w:bCs/>
                <w:color w:val="000000"/>
                <w:sz w:val="18"/>
                <w:szCs w:val="20"/>
              </w:rPr>
              <w:t>_</w:t>
            </w:r>
            <w:r>
              <w:rPr>
                <w:rFonts w:ascii="Calibri" w:hAnsi="Calibri"/>
                <w:b/>
                <w:bCs/>
                <w:color w:val="000000"/>
                <w:sz w:val="18"/>
                <w:szCs w:val="20"/>
              </w:rPr>
              <w:t>_______________/__________</w:t>
            </w:r>
            <w:r w:rsidRPr="001511BD">
              <w:rPr>
                <w:rFonts w:ascii="Calibri" w:hAnsi="Calibri"/>
                <w:b/>
                <w:bCs/>
                <w:color w:val="000000"/>
                <w:sz w:val="18"/>
                <w:szCs w:val="20"/>
              </w:rPr>
              <w:t>/</w:t>
            </w:r>
          </w:p>
        </w:tc>
        <w:tc>
          <w:tcPr>
            <w:tcW w:w="4902" w:type="dxa"/>
            <w:gridSpan w:val="6"/>
            <w:tcBorders>
              <w:top w:val="nil"/>
              <w:left w:val="nil"/>
              <w:bottom w:val="nil"/>
              <w:right w:val="nil"/>
            </w:tcBorders>
            <w:shd w:val="clear" w:color="auto" w:fill="auto"/>
            <w:noWrap/>
            <w:vAlign w:val="bottom"/>
            <w:hideMark/>
          </w:tcPr>
          <w:p w14:paraId="3DD19845" w14:textId="77777777" w:rsidR="008F141D" w:rsidRPr="001511BD" w:rsidRDefault="008F141D" w:rsidP="0004216A">
            <w:pPr>
              <w:rPr>
                <w:rFonts w:ascii="Calibri" w:hAnsi="Calibri"/>
                <w:b/>
                <w:bCs/>
                <w:color w:val="000000"/>
                <w:sz w:val="18"/>
                <w:szCs w:val="20"/>
              </w:rPr>
            </w:pPr>
            <w:r w:rsidRPr="001511BD">
              <w:rPr>
                <w:rFonts w:ascii="Calibri" w:hAnsi="Calibri"/>
                <w:b/>
                <w:bCs/>
                <w:color w:val="000000"/>
                <w:sz w:val="18"/>
                <w:szCs w:val="20"/>
              </w:rPr>
              <w:t>________________/__________________/</w:t>
            </w:r>
          </w:p>
        </w:tc>
        <w:tc>
          <w:tcPr>
            <w:tcW w:w="4197" w:type="dxa"/>
            <w:tcBorders>
              <w:top w:val="nil"/>
              <w:left w:val="nil"/>
              <w:bottom w:val="nil"/>
              <w:right w:val="nil"/>
            </w:tcBorders>
            <w:shd w:val="clear" w:color="auto" w:fill="auto"/>
            <w:noWrap/>
            <w:vAlign w:val="bottom"/>
            <w:hideMark/>
          </w:tcPr>
          <w:p w14:paraId="2CCB61DD" w14:textId="77777777" w:rsidR="008F141D" w:rsidRPr="001511BD" w:rsidRDefault="008F141D" w:rsidP="0004216A">
            <w:pPr>
              <w:rPr>
                <w:rFonts w:ascii="Calibri" w:hAnsi="Calibri"/>
                <w:b/>
                <w:bCs/>
                <w:color w:val="000000"/>
                <w:sz w:val="18"/>
                <w:szCs w:val="20"/>
              </w:rPr>
            </w:pPr>
          </w:p>
        </w:tc>
      </w:tr>
    </w:tbl>
    <w:p w14:paraId="7D3A514E" w14:textId="00544AF0" w:rsidR="008F141D" w:rsidRPr="00B33AAF" w:rsidRDefault="008F141D" w:rsidP="008F141D">
      <w:pPr>
        <w:jc w:val="right"/>
        <w:rPr>
          <w:sz w:val="20"/>
          <w:szCs w:val="20"/>
        </w:rPr>
      </w:pPr>
      <w:r w:rsidRPr="00B33AAF">
        <w:rPr>
          <w:b/>
          <w:noProof/>
          <w:u w:val="single"/>
        </w:rPr>
        <mc:AlternateContent>
          <mc:Choice Requires="wps">
            <w:drawing>
              <wp:anchor distT="0" distB="0" distL="114300" distR="114300" simplePos="0" relativeHeight="251765760" behindDoc="0" locked="0" layoutInCell="1" allowOverlap="1" wp14:anchorId="7CFF5177" wp14:editId="5B7A3139">
                <wp:simplePos x="0" y="0"/>
                <wp:positionH relativeFrom="column">
                  <wp:posOffset>4107815</wp:posOffset>
                </wp:positionH>
                <wp:positionV relativeFrom="paragraph">
                  <wp:posOffset>-574674</wp:posOffset>
                </wp:positionV>
                <wp:extent cx="5513705" cy="3557270"/>
                <wp:effectExtent l="0" t="651510" r="0" b="34417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81133">
                          <a:off x="0" y="0"/>
                          <a:ext cx="5513705" cy="3557270"/>
                        </a:xfrm>
                        <a:prstGeom prst="rect">
                          <a:avLst/>
                        </a:prstGeom>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14:hiddenEffects>
                          </a:ext>
                        </a:extLst>
                      </wps:spPr>
                      <wps:txbx>
                        <w:txbxContent>
                          <w:p w14:paraId="05644DC6" w14:textId="77777777" w:rsidR="00A35D15" w:rsidRPr="008F141D" w:rsidRDefault="00A35D15" w:rsidP="008F141D">
                            <w:pPr>
                              <w:pStyle w:val="a6"/>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pPr>
                            <w:r w:rsidRPr="008F141D">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p w14:paraId="74085C13" w14:textId="77777777" w:rsidR="00A35D15" w:rsidRDefault="00A35D15" w:rsidP="008F141D">
                            <w:pPr>
                              <w:pStyle w:val="a6"/>
                            </w:pPr>
                          </w:p>
                        </w:txbxContent>
                      </wps:txbx>
                      <wps:bodyPr wrap="square" numCol="1" fromWordArt="1">
                        <a:prstTxWarp prst="textSlantUp">
                          <a:avLst>
                            <a:gd name="adj" fmla="val 65875"/>
                          </a:avLst>
                        </a:prstTxWarp>
                        <a:spAutoFit/>
                      </wps:bodyPr>
                    </wps:wsp>
                  </a:graphicData>
                </a:graphic>
                <wp14:sizeRelH relativeFrom="page">
                  <wp14:pctWidth>0</wp14:pctWidth>
                </wp14:sizeRelH>
                <wp14:sizeRelV relativeFrom="page">
                  <wp14:pctHeight>0</wp14:pctHeight>
                </wp14:sizeRelV>
              </wp:anchor>
            </w:drawing>
          </mc:Choice>
          <mc:Fallback>
            <w:pict>
              <v:shape w14:anchorId="7CFF5177" id="Надпись 9" o:spid="_x0000_s1033" type="#_x0000_t202" style="position:absolute;left:0;text-align:left;margin-left:323.45pt;margin-top:-45.25pt;width:434.15pt;height:280.1pt;rotation:-1071659fd;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" filled="f" fillcolor="#f2f2f2" stroked="f">
                <o:lock v:ext="edit" shapetype="t"/>
                <v:textbox style="mso-fit-shape-to-text:t">
                  <w:txbxContent>
                    <w:p w14:paraId="05644DC6" w14:textId="77777777" w:rsidR="00A35D15" w:rsidRPr="008F141D" w:rsidRDefault="00A35D15" w:rsidP="008F141D">
                      <w:pPr>
                        <w:pStyle w:val="a6"/>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pPr>
                      <w:r w:rsidRPr="008F141D">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p w14:paraId="74085C13" w14:textId="77777777" w:rsidR="00A35D15" w:rsidRDefault="00A35D15" w:rsidP="008F141D">
                      <w:pPr>
                        <w:pStyle w:val="a6"/>
                      </w:pPr>
                    </w:p>
                  </w:txbxContent>
                </v:textbox>
              </v:shape>
            </w:pict>
          </mc:Fallback>
        </mc:AlternateContent>
      </w:r>
      <w:r>
        <w:rPr>
          <w:sz w:val="20"/>
          <w:szCs w:val="20"/>
        </w:rPr>
        <w:fldChar w:fldCharType="end"/>
      </w:r>
    </w:p>
    <w:p w14:paraId="414E1512" w14:textId="77777777" w:rsidR="008F141D" w:rsidRDefault="008F141D" w:rsidP="008F141D">
      <w:pPr>
        <w:rPr>
          <w:sz w:val="20"/>
          <w:szCs w:val="20"/>
        </w:rPr>
      </w:pPr>
      <w:r>
        <w:fldChar w:fldCharType="begin"/>
      </w:r>
      <w:r>
        <w:instrText xml:space="preserve"> LINK Excel.Sheet.12 "C:\\Users\\SeAnNovikov\\AppData\\Local\\Microsoft\\Windows\\Temporary Internet Files\\Content.Outlook\\YCZ4W8JP\\Draft VIR 70973 ЕКБ_Сибирский тракт 37к5.xlsx" "ВИР БС + РРЛ!R5C1:R49C9" \a \f 4 \h  \* MERGEFORMAT </w:instrText>
      </w:r>
      <w:r>
        <w:fldChar w:fldCharType="separate"/>
      </w:r>
    </w:p>
    <w:p w14:paraId="7B3A6ED2" w14:textId="6B8B3791" w:rsidR="001511BD" w:rsidRDefault="008F141D" w:rsidP="008F141D">
      <w:pPr>
        <w:rPr>
          <w:sz w:val="20"/>
          <w:szCs w:val="20"/>
        </w:rPr>
      </w:pPr>
      <w:r>
        <w:rPr>
          <w:i/>
          <w:sz w:val="20"/>
          <w:szCs w:val="20"/>
        </w:rPr>
        <w:fldChar w:fldCharType="end"/>
      </w:r>
      <w:r w:rsidR="001511BD">
        <w:fldChar w:fldCharType="begin"/>
      </w:r>
      <w:r w:rsidR="001511BD">
        <w:instrText xml:space="preserve"> LINK Excel.Sheet.12 "C:\\Users\\SeAnNovikov\\AppData\\Local\\Microsoft\\Windows\\Temporary Internet Files\\Content.Outlook\\YCZ4W8JP\\Draft VIR 70973 ЕКБ_Сибирский тракт 37к5.xlsx" "ВИР БС + РРЛ!R5C1:R49C9" \a \f 4 \h  \* MERGEFORMAT </w:instrText>
      </w:r>
      <w:r w:rsidR="001511BD">
        <w:fldChar w:fldCharType="separate"/>
      </w:r>
    </w:p>
    <w:p w14:paraId="179DE0C8" w14:textId="7872155D" w:rsidR="00C72E1C" w:rsidRPr="00B33AAF" w:rsidRDefault="001511BD" w:rsidP="00A85743">
      <w:pPr>
        <w:rPr>
          <w:i/>
          <w:sz w:val="20"/>
          <w:szCs w:val="20"/>
        </w:rPr>
        <w:sectPr w:rsidR="00C72E1C" w:rsidRPr="00B33AAF" w:rsidSect="00F936E8">
          <w:pgSz w:w="16838" w:h="11906" w:orient="landscape"/>
          <w:pgMar w:top="1021" w:right="680" w:bottom="454" w:left="680" w:header="709" w:footer="709" w:gutter="0"/>
          <w:cols w:space="708"/>
          <w:docGrid w:linePitch="360"/>
        </w:sectPr>
      </w:pPr>
      <w:r>
        <w:rPr>
          <w:i/>
          <w:sz w:val="20"/>
          <w:szCs w:val="20"/>
        </w:rPr>
        <w:fldChar w:fldCharType="end"/>
      </w:r>
    </w:p>
    <w:p w14:paraId="1EC5198C" w14:textId="77777777" w:rsidR="00A40599" w:rsidRPr="00B33AAF" w:rsidRDefault="00A40599" w:rsidP="00A40599">
      <w:pPr>
        <w:jc w:val="right"/>
      </w:pPr>
    </w:p>
    <w:p w14:paraId="0A71CEE1" w14:textId="77777777" w:rsidR="001E7733" w:rsidRPr="00B33AAF" w:rsidRDefault="00205515">
      <w:pPr>
        <w:rPr>
          <w:b/>
          <w:sz w:val="22"/>
          <w:szCs w:val="22"/>
        </w:rPr>
      </w:pPr>
      <w:r w:rsidRPr="006B7B24">
        <w:rPr>
          <w:b/>
          <w:sz w:val="22"/>
          <w:szCs w:val="22"/>
        </w:rPr>
        <w:t xml:space="preserve">2. </w:t>
      </w:r>
      <w:r w:rsidR="00184D98" w:rsidRPr="006B7B24">
        <w:rPr>
          <w:b/>
          <w:sz w:val="22"/>
          <w:szCs w:val="22"/>
        </w:rPr>
        <w:t>Форма Заказа на выполнение работ</w:t>
      </w:r>
    </w:p>
    <w:p w14:paraId="4B1A37FF" w14:textId="77777777" w:rsidR="00A40599" w:rsidRPr="00B33AAF" w:rsidRDefault="00184D98" w:rsidP="00A40599">
      <w:pPr>
        <w:jc w:val="right"/>
        <w:rPr>
          <w:sz w:val="20"/>
          <w:szCs w:val="20"/>
        </w:rPr>
      </w:pPr>
      <w:r w:rsidRPr="00B33AAF">
        <w:rPr>
          <w:sz w:val="20"/>
          <w:szCs w:val="20"/>
        </w:rPr>
        <w:t xml:space="preserve">  </w:t>
      </w:r>
    </w:p>
    <w:p w14:paraId="47E31C8F" w14:textId="77777777" w:rsidR="00A40599" w:rsidRPr="00B33AAF" w:rsidRDefault="00A40599" w:rsidP="00A40599">
      <w:pPr>
        <w:ind w:firstLine="1080"/>
        <w:jc w:val="both"/>
        <w:rPr>
          <w:b/>
          <w:bCs/>
        </w:rPr>
      </w:pPr>
    </w:p>
    <w:p w14:paraId="6ECB7B81" w14:textId="77777777" w:rsidR="00A40599" w:rsidRPr="00B33AAF" w:rsidRDefault="00A40599" w:rsidP="00A40599"/>
    <w:p w14:paraId="0F4DF0BD" w14:textId="77777777" w:rsidR="00A40599" w:rsidRPr="00B33AAF" w:rsidRDefault="00184D98" w:rsidP="00A40599">
      <w:pPr>
        <w:jc w:val="both"/>
        <w:rPr>
          <w:i/>
        </w:rPr>
      </w:pPr>
      <w:bookmarkStart w:id="6" w:name="ТекстовоеПоле51"/>
      <w:r w:rsidRPr="00B33AAF">
        <w:rPr>
          <w:b/>
          <w:i/>
        </w:rPr>
        <w:t>Образец</w:t>
      </w:r>
      <w:r w:rsidRPr="00B33AAF">
        <w:rPr>
          <w:i/>
        </w:rPr>
        <w:t xml:space="preserve"> Заказа на выполнение работ (на бланке организации).</w:t>
      </w:r>
    </w:p>
    <w:bookmarkEnd w:id="6"/>
    <w:p w14:paraId="3C19334A" w14:textId="77777777" w:rsidR="00A40599" w:rsidRPr="00B33AAF" w:rsidRDefault="00A40599" w:rsidP="00A40599"/>
    <w:p w14:paraId="2DD1734D" w14:textId="77777777" w:rsidR="00A40599" w:rsidRPr="00B33AAF" w:rsidRDefault="00184D98" w:rsidP="00A40599">
      <w:pPr>
        <w:rPr>
          <w:sz w:val="20"/>
          <w:szCs w:val="20"/>
        </w:rPr>
      </w:pPr>
      <w:r w:rsidRPr="00B33AAF">
        <w:rPr>
          <w:sz w:val="20"/>
          <w:szCs w:val="20"/>
        </w:rPr>
        <w:t>/Заказ на выполнение работ/</w:t>
      </w:r>
    </w:p>
    <w:p w14:paraId="57412D82" w14:textId="77777777" w:rsidR="00A40599" w:rsidRPr="00B33AAF" w:rsidRDefault="00A40599" w:rsidP="00A40599">
      <w:pPr>
        <w:rPr>
          <w:sz w:val="20"/>
          <w:szCs w:val="20"/>
        </w:rPr>
      </w:pPr>
    </w:p>
    <w:p w14:paraId="7A7BBA93" w14:textId="77777777" w:rsidR="00A40599" w:rsidRPr="00B33AAF" w:rsidRDefault="00184D98" w:rsidP="00A40599">
      <w:pPr>
        <w:rPr>
          <w:sz w:val="20"/>
          <w:szCs w:val="20"/>
        </w:rPr>
      </w:pPr>
      <w:r w:rsidRPr="00B33AAF">
        <w:rPr>
          <w:sz w:val="20"/>
          <w:szCs w:val="20"/>
        </w:rPr>
        <w:t xml:space="preserve">Исх. </w:t>
      </w:r>
      <w:r w:rsidRPr="00B33AAF">
        <w:rPr>
          <w:sz w:val="20"/>
        </w:rPr>
        <w:t>№___________ от «___</w:t>
      </w:r>
      <w:proofErr w:type="gramStart"/>
      <w:r w:rsidRPr="00B33AAF">
        <w:rPr>
          <w:sz w:val="20"/>
        </w:rPr>
        <w:t>_»_</w:t>
      </w:r>
      <w:proofErr w:type="gramEnd"/>
      <w:r w:rsidRPr="00B33AAF">
        <w:rPr>
          <w:sz w:val="20"/>
        </w:rPr>
        <w:t>________ 20___ г.</w:t>
      </w:r>
    </w:p>
    <w:p w14:paraId="77B19E3F" w14:textId="77777777" w:rsidR="00A40599" w:rsidRPr="00B33AAF" w:rsidRDefault="00184D98" w:rsidP="00A40599">
      <w:pPr>
        <w:rPr>
          <w:sz w:val="20"/>
          <w:szCs w:val="20"/>
        </w:rPr>
      </w:pPr>
      <w:r w:rsidRPr="00B33AAF">
        <w:rPr>
          <w:sz w:val="20"/>
          <w:szCs w:val="20"/>
        </w:rPr>
        <w:t xml:space="preserve">Генеральный договор </w:t>
      </w:r>
      <w:r w:rsidRPr="00B33AAF">
        <w:rPr>
          <w:sz w:val="20"/>
        </w:rPr>
        <w:t>№ ___ от __________</w:t>
      </w:r>
    </w:p>
    <w:p w14:paraId="7410D909" w14:textId="77777777" w:rsidR="00A40599" w:rsidRPr="00B33AAF" w:rsidRDefault="00A40599" w:rsidP="00A40599">
      <w:pPr>
        <w:jc w:val="right"/>
        <w:rPr>
          <w:sz w:val="20"/>
          <w:szCs w:val="20"/>
        </w:rPr>
      </w:pPr>
    </w:p>
    <w:p w14:paraId="45631BBD" w14:textId="77777777" w:rsidR="00A40599" w:rsidRPr="00B33AAF" w:rsidRDefault="00184D98" w:rsidP="00A40599">
      <w:pPr>
        <w:jc w:val="right"/>
        <w:rPr>
          <w:sz w:val="20"/>
          <w:szCs w:val="20"/>
        </w:rPr>
      </w:pPr>
      <w:r w:rsidRPr="00B33AAF">
        <w:rPr>
          <w:sz w:val="20"/>
          <w:szCs w:val="20"/>
        </w:rPr>
        <w:t>Генеральному директору</w:t>
      </w:r>
    </w:p>
    <w:p w14:paraId="062C0A0A" w14:textId="77777777" w:rsidR="00A40599" w:rsidRPr="00B33AAF" w:rsidRDefault="00184D98" w:rsidP="00A40599">
      <w:pPr>
        <w:jc w:val="right"/>
        <w:rPr>
          <w:sz w:val="20"/>
          <w:szCs w:val="20"/>
        </w:rPr>
      </w:pPr>
      <w:r w:rsidRPr="00B33AAF">
        <w:rPr>
          <w:sz w:val="20"/>
          <w:szCs w:val="20"/>
        </w:rPr>
        <w:t>название организации Генподрядчика</w:t>
      </w:r>
    </w:p>
    <w:p w14:paraId="6289D615" w14:textId="77777777" w:rsidR="00A40599" w:rsidRPr="00B33AAF" w:rsidRDefault="00184D98" w:rsidP="00A40599">
      <w:pPr>
        <w:jc w:val="right"/>
        <w:rPr>
          <w:sz w:val="20"/>
          <w:szCs w:val="20"/>
        </w:rPr>
      </w:pPr>
      <w:r w:rsidRPr="00B33AAF">
        <w:rPr>
          <w:sz w:val="20"/>
          <w:szCs w:val="20"/>
        </w:rPr>
        <w:t>ФИО руководителя</w:t>
      </w:r>
    </w:p>
    <w:p w14:paraId="5CE6C329" w14:textId="77777777" w:rsidR="00A40599" w:rsidRPr="00B33AAF" w:rsidRDefault="00A40599" w:rsidP="00A40599">
      <w:pPr>
        <w:rPr>
          <w:sz w:val="20"/>
          <w:szCs w:val="20"/>
        </w:rPr>
      </w:pPr>
    </w:p>
    <w:p w14:paraId="1BD9EC70" w14:textId="77777777" w:rsidR="00A40599" w:rsidRPr="00B33AAF" w:rsidRDefault="00184D98" w:rsidP="00A40599">
      <w:pPr>
        <w:rPr>
          <w:sz w:val="20"/>
          <w:szCs w:val="20"/>
        </w:rPr>
      </w:pPr>
      <w:r w:rsidRPr="00B33AAF">
        <w:rPr>
          <w:sz w:val="20"/>
          <w:szCs w:val="20"/>
        </w:rPr>
        <w:t xml:space="preserve">                                             Уважаемый ФИО руководителя</w:t>
      </w:r>
    </w:p>
    <w:p w14:paraId="125057C9" w14:textId="77777777" w:rsidR="00A40599" w:rsidRPr="00B33AAF" w:rsidRDefault="00A40599" w:rsidP="00A40599">
      <w:pPr>
        <w:rPr>
          <w:sz w:val="20"/>
          <w:szCs w:val="20"/>
        </w:rPr>
      </w:pPr>
    </w:p>
    <w:p w14:paraId="2F447E5B" w14:textId="77777777" w:rsidR="00C70E22" w:rsidRPr="00B33AAF" w:rsidRDefault="00184D98" w:rsidP="00A40599">
      <w:pPr>
        <w:rPr>
          <w:sz w:val="20"/>
          <w:szCs w:val="20"/>
        </w:rPr>
      </w:pPr>
      <w:r w:rsidRPr="00B33AAF">
        <w:rPr>
          <w:sz w:val="20"/>
          <w:szCs w:val="20"/>
        </w:rPr>
        <w:t xml:space="preserve">Прошу Вас дать указание выполнить </w:t>
      </w:r>
    </w:p>
    <w:p w14:paraId="71B035B5" w14:textId="77777777" w:rsidR="00C70E22" w:rsidRPr="00B33AAF" w:rsidRDefault="00C70E22" w:rsidP="00A40599">
      <w:pPr>
        <w:rPr>
          <w:sz w:val="20"/>
          <w:szCs w:val="20"/>
        </w:rPr>
      </w:pPr>
    </w:p>
    <w:p w14:paraId="100959FE" w14:textId="5F2E9B5D" w:rsidR="00C70E22" w:rsidRPr="00B33AAF" w:rsidRDefault="00184D98" w:rsidP="00A40599">
      <w:pPr>
        <w:rPr>
          <w:sz w:val="20"/>
          <w:szCs w:val="20"/>
        </w:rPr>
      </w:pPr>
      <w:r w:rsidRPr="00B33AAF">
        <w:rPr>
          <w:sz w:val="20"/>
          <w:szCs w:val="20"/>
        </w:rPr>
        <w:t>Предпроектные изыскания/изыскательские работы (</w:t>
      </w:r>
      <w:r w:rsidR="00F714BE" w:rsidRPr="00B33AAF">
        <w:rPr>
          <w:sz w:val="20"/>
          <w:szCs w:val="20"/>
        </w:rPr>
        <w:t>ППО</w:t>
      </w:r>
      <w:r w:rsidRPr="00B33AAF">
        <w:rPr>
          <w:sz w:val="20"/>
          <w:szCs w:val="20"/>
        </w:rPr>
        <w:t>)</w:t>
      </w:r>
    </w:p>
    <w:p w14:paraId="51CE14DA" w14:textId="77777777" w:rsidR="00BF2B3B" w:rsidRPr="00B33AAF" w:rsidRDefault="00184D98" w:rsidP="00BF2B3B">
      <w:pPr>
        <w:jc w:val="both"/>
        <w:rPr>
          <w:sz w:val="20"/>
          <w:szCs w:val="20"/>
        </w:rPr>
      </w:pPr>
      <w:r w:rsidRPr="00B33AAF">
        <w:rPr>
          <w:i/>
          <w:sz w:val="20"/>
          <w:szCs w:val="20"/>
        </w:rPr>
        <w:t>(указать применимое)</w:t>
      </w:r>
      <w:r w:rsidRPr="00B33AAF">
        <w:rPr>
          <w:sz w:val="20"/>
          <w:szCs w:val="20"/>
        </w:rPr>
        <w:t>, в том числе:</w:t>
      </w:r>
    </w:p>
    <w:p w14:paraId="6A02D625" w14:textId="21301D86" w:rsidR="00BF2B3B" w:rsidRPr="00B33AAF" w:rsidRDefault="00313BF7" w:rsidP="00BF2B3B">
      <w:pPr>
        <w:jc w:val="both"/>
        <w:rPr>
          <w:sz w:val="20"/>
          <w:szCs w:val="20"/>
        </w:rPr>
      </w:pPr>
      <w:r>
        <w:rPr>
          <w:sz w:val="20"/>
          <w:szCs w:val="20"/>
        </w:rPr>
        <w:t>Обследование</w:t>
      </w:r>
      <w:r w:rsidR="00184D98" w:rsidRPr="00B33AAF">
        <w:rPr>
          <w:sz w:val="20"/>
          <w:szCs w:val="20"/>
        </w:rPr>
        <w:t xml:space="preserve"> позиции, </w:t>
      </w:r>
    </w:p>
    <w:p w14:paraId="09DE3950" w14:textId="19DEBA78" w:rsidR="00BF2B3B" w:rsidRPr="00B33AAF" w:rsidRDefault="00184D98" w:rsidP="00BF2B3B">
      <w:pPr>
        <w:jc w:val="both"/>
        <w:rPr>
          <w:sz w:val="20"/>
          <w:szCs w:val="20"/>
        </w:rPr>
      </w:pPr>
      <w:r w:rsidRPr="00B33AAF">
        <w:rPr>
          <w:sz w:val="20"/>
          <w:szCs w:val="20"/>
        </w:rPr>
        <w:t xml:space="preserve">Разработка основных предпроектных решений; </w:t>
      </w:r>
    </w:p>
    <w:p w14:paraId="5110479E" w14:textId="5D22E217" w:rsidR="00BF2B3B" w:rsidRPr="00B33AAF" w:rsidRDefault="00184D98" w:rsidP="00BF2B3B">
      <w:pPr>
        <w:jc w:val="both"/>
        <w:rPr>
          <w:sz w:val="20"/>
          <w:szCs w:val="20"/>
        </w:rPr>
      </w:pPr>
      <w:r w:rsidRPr="00B33AAF">
        <w:rPr>
          <w:sz w:val="20"/>
          <w:szCs w:val="20"/>
        </w:rPr>
        <w:t xml:space="preserve">Согласование предпроектных решений с </w:t>
      </w:r>
      <w:r w:rsidR="00A87A08" w:rsidRPr="001532F8">
        <w:t>______________</w:t>
      </w:r>
      <w:r w:rsidR="00A87A08" w:rsidRPr="00B33AAF">
        <w:rPr>
          <w:sz w:val="20"/>
          <w:szCs w:val="20"/>
        </w:rPr>
        <w:t xml:space="preserve"> </w:t>
      </w:r>
      <w:r w:rsidRPr="00B33AAF">
        <w:rPr>
          <w:sz w:val="20"/>
          <w:szCs w:val="20"/>
        </w:rPr>
        <w:t>«</w:t>
      </w:r>
      <w:r w:rsidR="00A87A08" w:rsidRPr="001532F8">
        <w:t>______________</w:t>
      </w:r>
      <w:r w:rsidRPr="00B33AAF">
        <w:rPr>
          <w:sz w:val="20"/>
          <w:szCs w:val="20"/>
        </w:rPr>
        <w:t>».</w:t>
      </w:r>
    </w:p>
    <w:p w14:paraId="78986B1C" w14:textId="77777777" w:rsidR="00C70E22" w:rsidRPr="00B33AAF" w:rsidRDefault="00C70E22" w:rsidP="00C70E22">
      <w:pPr>
        <w:jc w:val="both"/>
        <w:rPr>
          <w:sz w:val="20"/>
          <w:szCs w:val="20"/>
        </w:rPr>
      </w:pPr>
    </w:p>
    <w:p w14:paraId="0A5214E6" w14:textId="077A82B7" w:rsidR="00C70E22" w:rsidRPr="00B33AAF" w:rsidRDefault="00184D98" w:rsidP="00C70E22">
      <w:pPr>
        <w:jc w:val="both"/>
        <w:rPr>
          <w:sz w:val="20"/>
          <w:szCs w:val="20"/>
        </w:rPr>
      </w:pPr>
      <w:r w:rsidRPr="00B33AAF">
        <w:rPr>
          <w:sz w:val="20"/>
          <w:szCs w:val="20"/>
        </w:rPr>
        <w:t>ИЛИ</w:t>
      </w:r>
    </w:p>
    <w:p w14:paraId="09F87B9F" w14:textId="77777777" w:rsidR="00BF2B3B" w:rsidRPr="00B33AAF" w:rsidRDefault="00BF2B3B" w:rsidP="00C70E22">
      <w:pPr>
        <w:jc w:val="both"/>
        <w:rPr>
          <w:sz w:val="20"/>
          <w:szCs w:val="20"/>
        </w:rPr>
      </w:pPr>
    </w:p>
    <w:p w14:paraId="1CAB41DB" w14:textId="47D34462" w:rsidR="00C70E22" w:rsidRPr="00B33AAF" w:rsidRDefault="00184D98" w:rsidP="00C70E22">
      <w:pPr>
        <w:jc w:val="both"/>
        <w:rPr>
          <w:sz w:val="20"/>
          <w:szCs w:val="20"/>
        </w:rPr>
      </w:pPr>
      <w:r w:rsidRPr="00B33AAF">
        <w:rPr>
          <w:sz w:val="20"/>
          <w:szCs w:val="20"/>
        </w:rPr>
        <w:t xml:space="preserve">провести экспертизу </w:t>
      </w:r>
    </w:p>
    <w:p w14:paraId="710A1FC9" w14:textId="260361A9" w:rsidR="00C70E22" w:rsidRPr="00B33AAF" w:rsidRDefault="00184D98" w:rsidP="00C70E22">
      <w:pPr>
        <w:jc w:val="both"/>
        <w:rPr>
          <w:sz w:val="20"/>
          <w:szCs w:val="20"/>
        </w:rPr>
      </w:pPr>
      <w:r w:rsidRPr="00B33AAF">
        <w:rPr>
          <w:sz w:val="20"/>
          <w:szCs w:val="20"/>
        </w:rPr>
        <w:t xml:space="preserve">(указать тип </w:t>
      </w:r>
      <w:proofErr w:type="gramStart"/>
      <w:r w:rsidRPr="00B33AAF">
        <w:rPr>
          <w:sz w:val="20"/>
          <w:szCs w:val="20"/>
        </w:rPr>
        <w:t>экспертизы :</w:t>
      </w:r>
      <w:proofErr w:type="gramEnd"/>
      <w:r w:rsidRPr="00B33AAF">
        <w:rPr>
          <w:sz w:val="20"/>
          <w:szCs w:val="20"/>
        </w:rPr>
        <w:t xml:space="preserve"> например</w:t>
      </w:r>
    </w:p>
    <w:p w14:paraId="2C7248D3" w14:textId="42A7AC1E" w:rsidR="00C70E22" w:rsidRPr="00B33AAF" w:rsidRDefault="00184D98" w:rsidP="00C70E22">
      <w:pPr>
        <w:jc w:val="both"/>
        <w:rPr>
          <w:sz w:val="20"/>
          <w:szCs w:val="20"/>
        </w:rPr>
      </w:pPr>
      <w:r w:rsidRPr="00B33AAF">
        <w:rPr>
          <w:sz w:val="20"/>
          <w:szCs w:val="20"/>
        </w:rPr>
        <w:t>Экспертиза здания по определению возможности размещения технологического оборудования базовой станции, контейнера, высотной опоры, АФУ на крыше (надстройки, техническом этаже и т.п);</w:t>
      </w:r>
    </w:p>
    <w:p w14:paraId="37608239" w14:textId="13EE31F3" w:rsidR="00C70E22" w:rsidRPr="00B33AAF" w:rsidRDefault="00313BF7" w:rsidP="00C70E22">
      <w:pPr>
        <w:jc w:val="both"/>
        <w:rPr>
          <w:sz w:val="20"/>
          <w:szCs w:val="20"/>
        </w:rPr>
      </w:pPr>
      <w:r w:rsidRPr="00B33AAF">
        <w:rPr>
          <w:noProof/>
          <w:sz w:val="20"/>
          <w:szCs w:val="20"/>
        </w:rPr>
        <mc:AlternateContent>
          <mc:Choice Requires="wps">
            <w:drawing>
              <wp:anchor distT="0" distB="0" distL="114300" distR="114300" simplePos="0" relativeHeight="251671552" behindDoc="0" locked="0" layoutInCell="1" allowOverlap="1" wp14:anchorId="2CEEC7A5" wp14:editId="08A8FDFB">
                <wp:simplePos x="0" y="0"/>
                <wp:positionH relativeFrom="margin">
                  <wp:align>center</wp:align>
                </wp:positionH>
                <wp:positionV relativeFrom="paragraph">
                  <wp:posOffset>76200</wp:posOffset>
                </wp:positionV>
                <wp:extent cx="5513705" cy="3557270"/>
                <wp:effectExtent l="0" t="0" r="0" b="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81133">
                          <a:off x="0" y="0"/>
                          <a:ext cx="5513705" cy="3557270"/>
                        </a:xfrm>
                        <a:prstGeom prst="rect">
                          <a:avLst/>
                        </a:prstGeom>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14:hiddenEffects>
                          </a:ext>
                        </a:extLst>
                      </wps:spPr>
                      <wps:txbx>
                        <w:txbxContent>
                          <w:p w14:paraId="479CC3B9" w14:textId="77777777" w:rsidR="00A35D15" w:rsidRDefault="00A35D15" w:rsidP="00110CF2">
                            <w:pPr>
                              <w:pStyle w:val="aff5"/>
                              <w:spacing w:before="0" w:beforeAutospacing="0" w:after="0" w:afterAutospacing="0"/>
                              <w:jc w:val="center"/>
                            </w:pPr>
                            <w:r>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wps:txbx>
                      <wps:bodyPr wrap="square" numCol="1" fromWordArt="1">
                        <a:prstTxWarp prst="textSlantUp">
                          <a:avLst>
                            <a:gd name="adj" fmla="val 65875"/>
                          </a:avLst>
                        </a:prstTxWarp>
                        <a:spAutoFit/>
                      </wps:bodyPr>
                    </wps:wsp>
                  </a:graphicData>
                </a:graphic>
                <wp14:sizeRelH relativeFrom="page">
                  <wp14:pctWidth>0</wp14:pctWidth>
                </wp14:sizeRelH>
                <wp14:sizeRelV relativeFrom="page">
                  <wp14:pctHeight>0</wp14:pctHeight>
                </wp14:sizeRelV>
              </wp:anchor>
            </w:drawing>
          </mc:Choice>
          <mc:Fallback>
            <w:pict>
              <v:shape w14:anchorId="2CEEC7A5" id="Надпись 51" o:spid="_x0000_s1034" type="#_x0000_t202" style="position:absolute;left:0;text-align:left;margin-left:0;margin-top:6pt;width:434.15pt;height:280.1pt;rotation:-1071659fd;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" filled="f" fillcolor="#f2f2f2" stroked="f">
                <o:lock v:ext="edit" shapetype="t"/>
                <v:textbox style="mso-fit-shape-to-text:t">
                  <w:txbxContent>
                    <w:p w14:paraId="479CC3B9" w14:textId="77777777" w:rsidR="00A35D15" w:rsidRDefault="00A35D15" w:rsidP="00110CF2">
                      <w:pPr>
                        <w:pStyle w:val="aff5"/>
                        <w:spacing w:before="0" w:beforeAutospacing="0" w:after="0" w:afterAutospacing="0"/>
                        <w:jc w:val="center"/>
                      </w:pPr>
                      <w:r>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v:textbox>
                <w10:wrap anchorx="margin"/>
              </v:shape>
            </w:pict>
          </mc:Fallback>
        </mc:AlternateContent>
      </w:r>
      <w:r w:rsidR="00184D98" w:rsidRPr="00B33AAF">
        <w:rPr>
          <w:sz w:val="20"/>
          <w:szCs w:val="20"/>
        </w:rPr>
        <w:t>экспертиза промышленной безопасности проекта (включая обследование технического состояния трубы) с регистрацией в органах Ростехнадзора</w:t>
      </w:r>
    </w:p>
    <w:p w14:paraId="0C7087B2" w14:textId="77777777" w:rsidR="00C70E22" w:rsidRPr="00B33AAF" w:rsidRDefault="00184D98" w:rsidP="00C70E22">
      <w:pPr>
        <w:jc w:val="both"/>
        <w:rPr>
          <w:sz w:val="20"/>
          <w:szCs w:val="20"/>
        </w:rPr>
      </w:pPr>
      <w:r w:rsidRPr="00B33AAF">
        <w:rPr>
          <w:sz w:val="20"/>
          <w:szCs w:val="20"/>
        </w:rPr>
        <w:t>другие экспертизы</w:t>
      </w:r>
    </w:p>
    <w:p w14:paraId="541279FA" w14:textId="77777777" w:rsidR="00C70E22" w:rsidRPr="00B33AAF" w:rsidRDefault="00C70E22" w:rsidP="00A40599">
      <w:pPr>
        <w:rPr>
          <w:sz w:val="20"/>
          <w:szCs w:val="20"/>
        </w:rPr>
      </w:pPr>
    </w:p>
    <w:p w14:paraId="63DE3C24" w14:textId="77777777" w:rsidR="00C70E22" w:rsidRPr="00B33AAF" w:rsidRDefault="00C70E22" w:rsidP="00A40599">
      <w:pPr>
        <w:rPr>
          <w:sz w:val="20"/>
          <w:szCs w:val="20"/>
        </w:rPr>
      </w:pPr>
    </w:p>
    <w:p w14:paraId="5FB6267D" w14:textId="77777777" w:rsidR="00C70E22" w:rsidRPr="00B33AAF" w:rsidRDefault="00C70E22" w:rsidP="00A40599">
      <w:pPr>
        <w:rPr>
          <w:sz w:val="20"/>
          <w:szCs w:val="20"/>
        </w:rPr>
      </w:pPr>
    </w:p>
    <w:p w14:paraId="69EF7B73" w14:textId="77777777" w:rsidR="00A40599" w:rsidRPr="00B33AAF" w:rsidRDefault="00184D98" w:rsidP="00A40599">
      <w:pPr>
        <w:rPr>
          <w:sz w:val="20"/>
          <w:szCs w:val="20"/>
        </w:rPr>
      </w:pPr>
      <w:r w:rsidRPr="00B33AAF">
        <w:rPr>
          <w:sz w:val="20"/>
          <w:szCs w:val="20"/>
        </w:rPr>
        <w:t xml:space="preserve"> в целях </w:t>
      </w:r>
    </w:p>
    <w:p w14:paraId="235FD627" w14:textId="48291CC1" w:rsidR="00A40599" w:rsidRPr="00B33AAF" w:rsidRDefault="00184D98" w:rsidP="00A40599">
      <w:pPr>
        <w:rPr>
          <w:sz w:val="20"/>
          <w:szCs w:val="20"/>
        </w:rPr>
      </w:pPr>
      <w:r w:rsidRPr="00313BF7">
        <w:rPr>
          <w:sz w:val="20"/>
          <w:szCs w:val="20"/>
        </w:rPr>
        <w:t xml:space="preserve">- </w:t>
      </w:r>
      <w:r w:rsidR="00313BF7">
        <w:rPr>
          <w:sz w:val="20"/>
          <w:szCs w:val="20"/>
        </w:rPr>
        <w:t>ремонта существующего объекта</w:t>
      </w:r>
    </w:p>
    <w:p w14:paraId="2EA754CF" w14:textId="66946323" w:rsidR="00A40599" w:rsidRPr="00B33AAF" w:rsidRDefault="00184D98" w:rsidP="00A40599">
      <w:pPr>
        <w:jc w:val="both"/>
        <w:rPr>
          <w:sz w:val="20"/>
          <w:szCs w:val="20"/>
        </w:rPr>
      </w:pPr>
      <w:r w:rsidRPr="00B33AAF">
        <w:rPr>
          <w:sz w:val="20"/>
          <w:szCs w:val="20"/>
        </w:rPr>
        <w:t xml:space="preserve">- </w:t>
      </w:r>
      <w:r w:rsidR="00201527">
        <w:rPr>
          <w:sz w:val="20"/>
          <w:szCs w:val="20"/>
        </w:rPr>
        <w:t xml:space="preserve">усиления </w:t>
      </w:r>
      <w:r w:rsidRPr="00B33AAF">
        <w:rPr>
          <w:sz w:val="20"/>
          <w:szCs w:val="20"/>
        </w:rPr>
        <w:t xml:space="preserve">модернизации существующей позиции </w:t>
      </w:r>
      <w:r w:rsidRPr="00B33AAF">
        <w:rPr>
          <w:sz w:val="20"/>
        </w:rPr>
        <w:t>№______ «__________»</w:t>
      </w:r>
      <w:r w:rsidRPr="00B33AAF">
        <w:rPr>
          <w:sz w:val="20"/>
          <w:szCs w:val="20"/>
        </w:rPr>
        <w:t xml:space="preserve"> </w:t>
      </w:r>
      <w:r w:rsidRPr="00B33AAF">
        <w:rPr>
          <w:i/>
          <w:sz w:val="20"/>
          <w:szCs w:val="20"/>
        </w:rPr>
        <w:t>(номер</w:t>
      </w:r>
      <w:r w:rsidR="00313BF7">
        <w:rPr>
          <w:i/>
          <w:sz w:val="20"/>
          <w:szCs w:val="20"/>
        </w:rPr>
        <w:t xml:space="preserve"> </w:t>
      </w:r>
      <w:r w:rsidR="00313BF7">
        <w:rPr>
          <w:i/>
          <w:sz w:val="20"/>
          <w:szCs w:val="20"/>
          <w:lang w:val="en-US"/>
        </w:rPr>
        <w:t>ERP</w:t>
      </w:r>
      <w:r w:rsidR="00313BF7" w:rsidRPr="00313BF7">
        <w:rPr>
          <w:i/>
          <w:sz w:val="20"/>
          <w:szCs w:val="20"/>
        </w:rPr>
        <w:t>)</w:t>
      </w:r>
      <w:r w:rsidRPr="00B33AAF">
        <w:rPr>
          <w:sz w:val="20"/>
          <w:szCs w:val="20"/>
        </w:rPr>
        <w:t xml:space="preserve"> </w:t>
      </w:r>
    </w:p>
    <w:p w14:paraId="646D5D57" w14:textId="77777777" w:rsidR="00A40599" w:rsidRPr="00B33AAF" w:rsidRDefault="00184D98" w:rsidP="00A40599">
      <w:pPr>
        <w:rPr>
          <w:sz w:val="20"/>
          <w:szCs w:val="20"/>
        </w:rPr>
      </w:pPr>
      <w:r w:rsidRPr="00B33AAF">
        <w:rPr>
          <w:sz w:val="20"/>
          <w:szCs w:val="20"/>
        </w:rPr>
        <w:t xml:space="preserve">Адрес (местонахождение) позиции: </w:t>
      </w:r>
      <w:r w:rsidRPr="00B33AAF">
        <w:rPr>
          <w:sz w:val="20"/>
        </w:rPr>
        <w:t>_________________</w:t>
      </w:r>
      <w:proofErr w:type="gramStart"/>
      <w:r w:rsidRPr="00B33AAF">
        <w:rPr>
          <w:sz w:val="20"/>
        </w:rPr>
        <w:t>_</w:t>
      </w:r>
      <w:r w:rsidRPr="00B33AAF">
        <w:rPr>
          <w:i/>
          <w:sz w:val="20"/>
          <w:szCs w:val="20"/>
        </w:rPr>
        <w:t>(</w:t>
      </w:r>
      <w:proofErr w:type="gramEnd"/>
      <w:r w:rsidRPr="00B33AAF">
        <w:rPr>
          <w:i/>
          <w:sz w:val="20"/>
          <w:szCs w:val="20"/>
        </w:rPr>
        <w:t>область, край, населенный пункт, улица, координаты).</w:t>
      </w:r>
    </w:p>
    <w:p w14:paraId="52A2D222" w14:textId="77777777" w:rsidR="00A40599" w:rsidRPr="00B33AAF" w:rsidRDefault="00A40599" w:rsidP="00A40599">
      <w:pPr>
        <w:jc w:val="both"/>
        <w:rPr>
          <w:i/>
          <w:sz w:val="20"/>
          <w:szCs w:val="20"/>
        </w:rPr>
      </w:pPr>
    </w:p>
    <w:p w14:paraId="4B644209" w14:textId="77777777" w:rsidR="00A40599" w:rsidRPr="00B33AAF" w:rsidRDefault="00A40599" w:rsidP="00A40599">
      <w:pPr>
        <w:jc w:val="both"/>
        <w:rPr>
          <w:sz w:val="20"/>
          <w:szCs w:val="20"/>
        </w:rPr>
      </w:pPr>
    </w:p>
    <w:p w14:paraId="60462B62" w14:textId="77777777" w:rsidR="00C70E22" w:rsidRPr="00B33AAF" w:rsidRDefault="00C70E22" w:rsidP="00A40599">
      <w:pPr>
        <w:rPr>
          <w:sz w:val="20"/>
          <w:szCs w:val="20"/>
        </w:rPr>
      </w:pPr>
    </w:p>
    <w:p w14:paraId="7EFB3FD1" w14:textId="5DB856C6" w:rsidR="00A40599" w:rsidRPr="00B33AAF" w:rsidRDefault="00184D98" w:rsidP="00A40599">
      <w:pPr>
        <w:rPr>
          <w:sz w:val="20"/>
          <w:szCs w:val="20"/>
        </w:rPr>
      </w:pPr>
      <w:r w:rsidRPr="00B33AAF">
        <w:rPr>
          <w:sz w:val="20"/>
          <w:szCs w:val="20"/>
        </w:rPr>
        <w:t xml:space="preserve">Стоимости </w:t>
      </w:r>
      <w:r w:rsidR="00F714BE" w:rsidRPr="00B33AAF">
        <w:rPr>
          <w:sz w:val="20"/>
          <w:szCs w:val="20"/>
        </w:rPr>
        <w:t xml:space="preserve">ППО </w:t>
      </w:r>
      <w:r w:rsidRPr="00B33AAF">
        <w:rPr>
          <w:sz w:val="20"/>
          <w:szCs w:val="20"/>
        </w:rPr>
        <w:t xml:space="preserve">составляет </w:t>
      </w:r>
      <w:r w:rsidRPr="00B33AAF">
        <w:rPr>
          <w:sz w:val="20"/>
        </w:rPr>
        <w:t>__________</w:t>
      </w:r>
      <w:r w:rsidRPr="00B33AAF">
        <w:rPr>
          <w:sz w:val="20"/>
          <w:szCs w:val="20"/>
        </w:rPr>
        <w:t xml:space="preserve"> </w:t>
      </w:r>
      <w:proofErr w:type="spellStart"/>
      <w:r w:rsidRPr="00B33AAF">
        <w:rPr>
          <w:sz w:val="20"/>
          <w:szCs w:val="20"/>
        </w:rPr>
        <w:t>руб</w:t>
      </w:r>
      <w:proofErr w:type="spellEnd"/>
      <w:r w:rsidRPr="00B33AAF">
        <w:rPr>
          <w:sz w:val="20"/>
          <w:szCs w:val="20"/>
        </w:rPr>
        <w:t xml:space="preserve"> в </w:t>
      </w:r>
      <w:proofErr w:type="spellStart"/>
      <w:r w:rsidRPr="00B33AAF">
        <w:rPr>
          <w:sz w:val="20"/>
          <w:szCs w:val="20"/>
        </w:rPr>
        <w:t>т.ч</w:t>
      </w:r>
      <w:proofErr w:type="spellEnd"/>
      <w:r w:rsidRPr="00B33AAF">
        <w:rPr>
          <w:sz w:val="20"/>
          <w:szCs w:val="20"/>
        </w:rPr>
        <w:t xml:space="preserve">. </w:t>
      </w:r>
      <w:r w:rsidRPr="00CE18B4">
        <w:rPr>
          <w:sz w:val="20"/>
          <w:szCs w:val="20"/>
        </w:rPr>
        <w:t xml:space="preserve">НДС </w:t>
      </w:r>
      <w:r w:rsidRPr="00081BFE">
        <w:rPr>
          <w:sz w:val="20"/>
          <w:szCs w:val="20"/>
        </w:rPr>
        <w:t>(п.</w:t>
      </w:r>
      <w:r w:rsidR="0035402B" w:rsidRPr="00081BFE">
        <w:rPr>
          <w:sz w:val="20"/>
          <w:szCs w:val="20"/>
        </w:rPr>
        <w:t>___</w:t>
      </w:r>
      <w:r w:rsidR="00B76183" w:rsidRPr="00081BFE">
        <w:rPr>
          <w:sz w:val="20"/>
          <w:szCs w:val="20"/>
        </w:rPr>
        <w:t xml:space="preserve"> и п.</w:t>
      </w:r>
      <w:r w:rsidR="0035402B" w:rsidRPr="00081BFE">
        <w:rPr>
          <w:sz w:val="20"/>
          <w:szCs w:val="20"/>
        </w:rPr>
        <w:t>______</w:t>
      </w:r>
      <w:r w:rsidR="00B76183" w:rsidRPr="00081BFE">
        <w:rPr>
          <w:sz w:val="20"/>
          <w:szCs w:val="20"/>
        </w:rPr>
        <w:t xml:space="preserve"> (если применимо))</w:t>
      </w:r>
      <w:r w:rsidRPr="00081BFE">
        <w:rPr>
          <w:sz w:val="20"/>
          <w:szCs w:val="20"/>
        </w:rPr>
        <w:t>.</w:t>
      </w:r>
      <w:r w:rsidRPr="00CE18B4">
        <w:rPr>
          <w:sz w:val="20"/>
          <w:szCs w:val="20"/>
        </w:rPr>
        <w:t xml:space="preserve"> Тарифно</w:t>
      </w:r>
      <w:r w:rsidRPr="00B33AAF">
        <w:rPr>
          <w:sz w:val="20"/>
          <w:szCs w:val="20"/>
        </w:rPr>
        <w:t xml:space="preserve">-ценовых показателей (ТЦП) </w:t>
      </w:r>
    </w:p>
    <w:p w14:paraId="07CC2060" w14:textId="77777777" w:rsidR="00A40599" w:rsidRPr="00B33AAF" w:rsidRDefault="00184D98" w:rsidP="00A40599">
      <w:pPr>
        <w:rPr>
          <w:sz w:val="20"/>
          <w:szCs w:val="20"/>
        </w:rPr>
      </w:pPr>
      <w:r w:rsidRPr="00B33AAF">
        <w:rPr>
          <w:sz w:val="20"/>
          <w:szCs w:val="20"/>
        </w:rPr>
        <w:t>Стоимость работ в процессе выполнения может быть уточнена.</w:t>
      </w:r>
    </w:p>
    <w:p w14:paraId="3D02C8A2" w14:textId="77777777" w:rsidR="00A40599" w:rsidRPr="00B33AAF" w:rsidRDefault="00A40599" w:rsidP="00A40599">
      <w:pPr>
        <w:rPr>
          <w:sz w:val="20"/>
          <w:szCs w:val="20"/>
        </w:rPr>
      </w:pPr>
    </w:p>
    <w:p w14:paraId="2ED7CCD0" w14:textId="5BED0985" w:rsidR="00A40599" w:rsidRPr="00B33AAF" w:rsidRDefault="00184D98" w:rsidP="00A40599">
      <w:pPr>
        <w:jc w:val="both"/>
        <w:rPr>
          <w:sz w:val="20"/>
          <w:szCs w:val="20"/>
        </w:rPr>
      </w:pPr>
      <w:r w:rsidRPr="00B33AAF">
        <w:rPr>
          <w:sz w:val="20"/>
          <w:szCs w:val="20"/>
        </w:rPr>
        <w:t xml:space="preserve">Указанные работы необходимо </w:t>
      </w:r>
      <w:proofErr w:type="gramStart"/>
      <w:r w:rsidRPr="00B33AAF">
        <w:rPr>
          <w:sz w:val="20"/>
          <w:szCs w:val="20"/>
        </w:rPr>
        <w:t>выполнить  в</w:t>
      </w:r>
      <w:proofErr w:type="gramEnd"/>
      <w:r w:rsidRPr="00B33AAF">
        <w:rPr>
          <w:sz w:val="20"/>
          <w:szCs w:val="20"/>
        </w:rPr>
        <w:t xml:space="preserve"> соответствии с прилагаемыми Исходными данными.</w:t>
      </w:r>
    </w:p>
    <w:p w14:paraId="27D918DD" w14:textId="00C9565C" w:rsidR="00A40599" w:rsidRPr="00B33AAF" w:rsidRDefault="00184D98" w:rsidP="00A40599">
      <w:pPr>
        <w:rPr>
          <w:sz w:val="20"/>
          <w:szCs w:val="20"/>
        </w:rPr>
      </w:pPr>
      <w:r w:rsidRPr="00B33AAF">
        <w:rPr>
          <w:sz w:val="20"/>
          <w:szCs w:val="20"/>
        </w:rPr>
        <w:t>По результатам П</w:t>
      </w:r>
      <w:r w:rsidR="00F714BE" w:rsidRPr="00B33AAF">
        <w:rPr>
          <w:sz w:val="20"/>
          <w:szCs w:val="20"/>
        </w:rPr>
        <w:t>ППО</w:t>
      </w:r>
      <w:r w:rsidRPr="00B33AAF">
        <w:rPr>
          <w:sz w:val="20"/>
          <w:szCs w:val="20"/>
        </w:rPr>
        <w:t xml:space="preserve">ИР необходимо представить на согласование проект Ведомости исполнения работ по созданию (модернизации) Объекта, включая стоимость проведения экспертиз (если требуется). </w:t>
      </w:r>
    </w:p>
    <w:p w14:paraId="4E9B8CD5" w14:textId="77777777" w:rsidR="00C70E22" w:rsidRPr="00B33AAF" w:rsidRDefault="00C70E22" w:rsidP="00A40599">
      <w:pPr>
        <w:jc w:val="both"/>
        <w:rPr>
          <w:sz w:val="20"/>
          <w:szCs w:val="20"/>
        </w:rPr>
      </w:pPr>
    </w:p>
    <w:p w14:paraId="4076AA36" w14:textId="77777777" w:rsidR="00C70E22" w:rsidRPr="00B33AAF" w:rsidRDefault="00184D98" w:rsidP="00A40599">
      <w:pPr>
        <w:jc w:val="both"/>
        <w:rPr>
          <w:sz w:val="20"/>
          <w:szCs w:val="20"/>
        </w:rPr>
      </w:pPr>
      <w:r w:rsidRPr="00B33AAF">
        <w:rPr>
          <w:sz w:val="20"/>
          <w:szCs w:val="20"/>
        </w:rPr>
        <w:t>ИЛИ</w:t>
      </w:r>
    </w:p>
    <w:p w14:paraId="236CA380" w14:textId="77777777" w:rsidR="00C70E22" w:rsidRPr="00B33AAF" w:rsidRDefault="00C70E22" w:rsidP="00C70E22">
      <w:pPr>
        <w:rPr>
          <w:sz w:val="20"/>
          <w:szCs w:val="20"/>
        </w:rPr>
      </w:pPr>
    </w:p>
    <w:p w14:paraId="19C91CBA" w14:textId="77777777" w:rsidR="00C70E22" w:rsidRPr="00B33AAF" w:rsidRDefault="00184D98" w:rsidP="00C70E22">
      <w:pPr>
        <w:rPr>
          <w:sz w:val="20"/>
          <w:szCs w:val="20"/>
        </w:rPr>
      </w:pPr>
      <w:r w:rsidRPr="00B33AAF">
        <w:rPr>
          <w:sz w:val="20"/>
          <w:szCs w:val="20"/>
        </w:rPr>
        <w:t xml:space="preserve">Стоимость проведения экспертизы </w:t>
      </w:r>
      <w:r w:rsidRPr="00B33AAF">
        <w:rPr>
          <w:sz w:val="20"/>
        </w:rPr>
        <w:t>____________</w:t>
      </w:r>
      <w:r w:rsidRPr="00B33AAF">
        <w:rPr>
          <w:sz w:val="20"/>
          <w:szCs w:val="20"/>
        </w:rPr>
        <w:t xml:space="preserve"> руб. в т.ч. НДС </w:t>
      </w:r>
      <w:r w:rsidRPr="00B33AAF">
        <w:rPr>
          <w:sz w:val="20"/>
        </w:rPr>
        <w:t>_________</w:t>
      </w:r>
      <w:r w:rsidRPr="00B33AAF">
        <w:rPr>
          <w:sz w:val="20"/>
          <w:szCs w:val="20"/>
        </w:rPr>
        <w:t xml:space="preserve"> руб.</w:t>
      </w:r>
    </w:p>
    <w:p w14:paraId="535FBA06" w14:textId="77777777" w:rsidR="00C70E22" w:rsidRPr="00B33AAF" w:rsidRDefault="00184D98" w:rsidP="00C70E22">
      <w:pPr>
        <w:rPr>
          <w:sz w:val="20"/>
          <w:szCs w:val="20"/>
        </w:rPr>
      </w:pPr>
      <w:r w:rsidRPr="00B33AAF">
        <w:rPr>
          <w:sz w:val="20"/>
          <w:szCs w:val="20"/>
        </w:rPr>
        <w:t>В случае необходимости выполнения дополнительных работ (по результатам экспертизы – заключение) прошу представить на согласование объем и стоимость дополнительных работ.</w:t>
      </w:r>
    </w:p>
    <w:p w14:paraId="1A7069B3" w14:textId="77777777" w:rsidR="00C70E22" w:rsidRPr="00B33AAF" w:rsidRDefault="00C70E22" w:rsidP="00A40599">
      <w:pPr>
        <w:jc w:val="both"/>
        <w:rPr>
          <w:sz w:val="20"/>
          <w:szCs w:val="20"/>
        </w:rPr>
      </w:pPr>
    </w:p>
    <w:p w14:paraId="6593B29F" w14:textId="77777777" w:rsidR="00C70E22" w:rsidRPr="00B33AAF" w:rsidRDefault="00184D98" w:rsidP="00A40599">
      <w:pPr>
        <w:jc w:val="both"/>
        <w:rPr>
          <w:sz w:val="20"/>
          <w:szCs w:val="20"/>
        </w:rPr>
      </w:pPr>
      <w:r w:rsidRPr="00B33AAF">
        <w:rPr>
          <w:sz w:val="20"/>
          <w:szCs w:val="20"/>
        </w:rPr>
        <w:t>ИЛИ</w:t>
      </w:r>
      <w:r w:rsidR="004E6771" w:rsidRPr="00B33AAF">
        <w:rPr>
          <w:sz w:val="20"/>
          <w:szCs w:val="20"/>
        </w:rPr>
        <w:t xml:space="preserve">  </w:t>
      </w:r>
    </w:p>
    <w:p w14:paraId="6E38593F" w14:textId="77777777" w:rsidR="00C70E22" w:rsidRPr="00B33AAF" w:rsidRDefault="00C70E22" w:rsidP="00C70E22">
      <w:pPr>
        <w:rPr>
          <w:sz w:val="20"/>
          <w:szCs w:val="20"/>
        </w:rPr>
      </w:pPr>
    </w:p>
    <w:p w14:paraId="02C4BDC7" w14:textId="77777777" w:rsidR="00C70E22" w:rsidRPr="00B33AAF" w:rsidRDefault="00184D98" w:rsidP="00C70E22">
      <w:pPr>
        <w:rPr>
          <w:sz w:val="20"/>
          <w:szCs w:val="20"/>
        </w:rPr>
      </w:pPr>
      <w:r w:rsidRPr="00B33AAF">
        <w:rPr>
          <w:sz w:val="20"/>
          <w:szCs w:val="20"/>
        </w:rPr>
        <w:lastRenderedPageBreak/>
        <w:t xml:space="preserve">Наименование работ, их стоимость и </w:t>
      </w:r>
      <w:r w:rsidRPr="00B33AAF">
        <w:rPr>
          <w:b/>
          <w:sz w:val="20"/>
          <w:szCs w:val="20"/>
        </w:rPr>
        <w:t>сроки выполнения</w:t>
      </w:r>
      <w:r w:rsidRPr="00B33AAF">
        <w:rPr>
          <w:sz w:val="20"/>
          <w:szCs w:val="20"/>
        </w:rPr>
        <w:t xml:space="preserve"> указаны в Ведомости исполнения работ (ВИР), которая прилагается. </w:t>
      </w:r>
    </w:p>
    <w:p w14:paraId="50B12062" w14:textId="77777777" w:rsidR="00C70E22" w:rsidRPr="00B33AAF" w:rsidRDefault="00184D98" w:rsidP="00C70E22">
      <w:pPr>
        <w:jc w:val="both"/>
        <w:rPr>
          <w:sz w:val="20"/>
          <w:szCs w:val="20"/>
        </w:rPr>
      </w:pPr>
      <w:r w:rsidRPr="00B33AAF">
        <w:rPr>
          <w:sz w:val="20"/>
          <w:szCs w:val="20"/>
        </w:rPr>
        <w:t xml:space="preserve">Общая стоимость поручаемых работ составляет сумму ___________ в том числе </w:t>
      </w:r>
      <w:proofErr w:type="gramStart"/>
      <w:r w:rsidRPr="00B33AAF">
        <w:rPr>
          <w:sz w:val="20"/>
          <w:szCs w:val="20"/>
        </w:rPr>
        <w:t>НДС  в</w:t>
      </w:r>
      <w:proofErr w:type="gramEnd"/>
      <w:r w:rsidRPr="00B33AAF">
        <w:rPr>
          <w:sz w:val="20"/>
          <w:szCs w:val="20"/>
        </w:rPr>
        <w:t xml:space="preserve"> размере ______________. </w:t>
      </w:r>
    </w:p>
    <w:p w14:paraId="36342612" w14:textId="77777777" w:rsidR="00C70E22" w:rsidRPr="00B33AAF" w:rsidRDefault="00C70E22" w:rsidP="00A40599">
      <w:pPr>
        <w:jc w:val="both"/>
        <w:rPr>
          <w:sz w:val="20"/>
          <w:szCs w:val="20"/>
        </w:rPr>
      </w:pPr>
    </w:p>
    <w:p w14:paraId="09A5628D" w14:textId="77777777" w:rsidR="00C70E22" w:rsidRPr="00B33AAF" w:rsidRDefault="00C70E22" w:rsidP="00A40599">
      <w:pPr>
        <w:jc w:val="both"/>
        <w:rPr>
          <w:sz w:val="20"/>
          <w:szCs w:val="20"/>
        </w:rPr>
      </w:pPr>
    </w:p>
    <w:p w14:paraId="28C25ED1" w14:textId="77777777" w:rsidR="00C70E22" w:rsidRPr="00B33AAF" w:rsidRDefault="00C70E22" w:rsidP="00A40599">
      <w:pPr>
        <w:jc w:val="both"/>
        <w:rPr>
          <w:sz w:val="20"/>
          <w:szCs w:val="20"/>
        </w:rPr>
      </w:pPr>
    </w:p>
    <w:p w14:paraId="43BC361E" w14:textId="77777777" w:rsidR="00A40599" w:rsidRPr="00B33AAF" w:rsidRDefault="00184D98" w:rsidP="00A40599">
      <w:pPr>
        <w:jc w:val="both"/>
        <w:rPr>
          <w:sz w:val="20"/>
          <w:szCs w:val="20"/>
        </w:rPr>
      </w:pPr>
      <w:r w:rsidRPr="00B33AAF">
        <w:rPr>
          <w:sz w:val="20"/>
          <w:szCs w:val="20"/>
        </w:rPr>
        <w:t xml:space="preserve">Срок начала работ – дата подтверждения Вами принятия Заказа (посредством факсимильной связи и/или по </w:t>
      </w:r>
      <w:proofErr w:type="gramStart"/>
      <w:r w:rsidRPr="00B33AAF">
        <w:rPr>
          <w:sz w:val="20"/>
          <w:szCs w:val="20"/>
        </w:rPr>
        <w:t>электронной  почте</w:t>
      </w:r>
      <w:proofErr w:type="gramEnd"/>
      <w:r w:rsidRPr="00B33AAF">
        <w:rPr>
          <w:sz w:val="20"/>
          <w:szCs w:val="20"/>
        </w:rPr>
        <w:t xml:space="preserve"> в наш адрес)). </w:t>
      </w:r>
    </w:p>
    <w:p w14:paraId="2674ED99" w14:textId="77777777" w:rsidR="00A40599" w:rsidRPr="00B33AAF" w:rsidRDefault="00184D98" w:rsidP="00A40599">
      <w:pPr>
        <w:jc w:val="both"/>
        <w:rPr>
          <w:sz w:val="20"/>
          <w:szCs w:val="20"/>
        </w:rPr>
      </w:pPr>
      <w:r w:rsidRPr="00B33AAF">
        <w:rPr>
          <w:sz w:val="20"/>
          <w:szCs w:val="20"/>
        </w:rPr>
        <w:t>Срок окончания работ ___</w:t>
      </w:r>
      <w:proofErr w:type="gramStart"/>
      <w:r w:rsidRPr="00B33AAF">
        <w:rPr>
          <w:sz w:val="20"/>
          <w:szCs w:val="20"/>
        </w:rPr>
        <w:t>_  рабочих</w:t>
      </w:r>
      <w:proofErr w:type="gramEnd"/>
      <w:r w:rsidRPr="00B33AAF">
        <w:rPr>
          <w:sz w:val="20"/>
          <w:szCs w:val="20"/>
        </w:rPr>
        <w:t xml:space="preserve"> дней с даты подтверждения Вами принятия Заказа.</w:t>
      </w:r>
    </w:p>
    <w:p w14:paraId="6ECBD21B" w14:textId="77777777" w:rsidR="00A40599" w:rsidRPr="00B33AAF" w:rsidRDefault="00A40599" w:rsidP="00A40599">
      <w:pPr>
        <w:jc w:val="both"/>
        <w:rPr>
          <w:sz w:val="20"/>
          <w:szCs w:val="20"/>
        </w:rPr>
      </w:pPr>
    </w:p>
    <w:p w14:paraId="1C48599C" w14:textId="77777777" w:rsidR="008549ED" w:rsidRPr="00B33AAF" w:rsidRDefault="00184D98" w:rsidP="00A40599">
      <w:pPr>
        <w:jc w:val="both"/>
        <w:rPr>
          <w:sz w:val="20"/>
          <w:szCs w:val="20"/>
        </w:rPr>
      </w:pPr>
      <w:r w:rsidRPr="00B33AAF">
        <w:rPr>
          <w:sz w:val="20"/>
          <w:szCs w:val="20"/>
        </w:rPr>
        <w:t>Контактный телефон для сообщения о прибытии на позицию для выполнения работ и убытии: ___________________</w:t>
      </w:r>
    </w:p>
    <w:p w14:paraId="1EA27CA2" w14:textId="77777777" w:rsidR="008549ED" w:rsidRPr="00B33AAF" w:rsidRDefault="008549ED" w:rsidP="00A40599">
      <w:pPr>
        <w:jc w:val="both"/>
        <w:rPr>
          <w:sz w:val="20"/>
          <w:szCs w:val="20"/>
        </w:rPr>
      </w:pPr>
    </w:p>
    <w:p w14:paraId="5A9406DA" w14:textId="77777777" w:rsidR="00A40599" w:rsidRPr="00B33AAF" w:rsidRDefault="00184D98" w:rsidP="00A40599">
      <w:pPr>
        <w:jc w:val="both"/>
        <w:rPr>
          <w:sz w:val="20"/>
          <w:szCs w:val="20"/>
        </w:rPr>
      </w:pPr>
      <w:r w:rsidRPr="00B33AAF">
        <w:rPr>
          <w:sz w:val="20"/>
          <w:szCs w:val="20"/>
        </w:rPr>
        <w:t xml:space="preserve">Отсутствие ответного уведомления (посредством факсимильной связи и/или по </w:t>
      </w:r>
      <w:proofErr w:type="gramStart"/>
      <w:r w:rsidRPr="00B33AAF">
        <w:rPr>
          <w:sz w:val="20"/>
          <w:szCs w:val="20"/>
        </w:rPr>
        <w:t>электронной  почте</w:t>
      </w:r>
      <w:proofErr w:type="gramEnd"/>
      <w:r w:rsidRPr="00B33AAF">
        <w:rPr>
          <w:sz w:val="20"/>
          <w:szCs w:val="20"/>
        </w:rPr>
        <w:t>) о подтверждении принятия Вами Заказа (либо его отклонении) в течение 3-х рабочих дней с даты   получения от Заказчика настоящего Заказа - считается отказом от принятия Заказа.</w:t>
      </w:r>
    </w:p>
    <w:p w14:paraId="7BD7B547" w14:textId="77777777" w:rsidR="00A40599" w:rsidRPr="00B33AAF" w:rsidRDefault="00A40599" w:rsidP="00A40599">
      <w:pPr>
        <w:jc w:val="both"/>
        <w:rPr>
          <w:sz w:val="20"/>
          <w:szCs w:val="20"/>
        </w:rPr>
      </w:pPr>
    </w:p>
    <w:p w14:paraId="71BA165A" w14:textId="77777777" w:rsidR="00EF101B" w:rsidRPr="004E619F" w:rsidRDefault="00EF101B" w:rsidP="00A40599">
      <w:pPr>
        <w:jc w:val="both"/>
        <w:rPr>
          <w:sz w:val="20"/>
          <w:szCs w:val="20"/>
        </w:rPr>
      </w:pPr>
    </w:p>
    <w:p w14:paraId="0AF863C0" w14:textId="77777777" w:rsidR="00A40599" w:rsidRPr="00B33AAF" w:rsidRDefault="00184D98" w:rsidP="00A40599">
      <w:pPr>
        <w:jc w:val="both"/>
        <w:rPr>
          <w:sz w:val="20"/>
          <w:szCs w:val="20"/>
        </w:rPr>
      </w:pPr>
      <w:r w:rsidRPr="00B33AAF">
        <w:rPr>
          <w:sz w:val="20"/>
          <w:szCs w:val="20"/>
        </w:rPr>
        <w:t>Приложения:</w:t>
      </w:r>
    </w:p>
    <w:p w14:paraId="76176356" w14:textId="77777777" w:rsidR="00BF2B3B" w:rsidRPr="00B33AAF" w:rsidRDefault="00BF2B3B" w:rsidP="00A40599">
      <w:pPr>
        <w:ind w:left="360"/>
        <w:jc w:val="both"/>
        <w:rPr>
          <w:sz w:val="20"/>
          <w:szCs w:val="20"/>
        </w:rPr>
      </w:pPr>
    </w:p>
    <w:p w14:paraId="7A4AC8FC" w14:textId="77777777" w:rsidR="00830503" w:rsidRPr="00B33AAF" w:rsidRDefault="00184D98" w:rsidP="00BF2B3B">
      <w:pPr>
        <w:jc w:val="both"/>
        <w:rPr>
          <w:sz w:val="20"/>
          <w:szCs w:val="20"/>
        </w:rPr>
      </w:pPr>
      <w:r w:rsidRPr="00B33AAF">
        <w:rPr>
          <w:sz w:val="20"/>
          <w:szCs w:val="20"/>
        </w:rPr>
        <w:t xml:space="preserve">1. Ведомость исполнения работ </w:t>
      </w:r>
    </w:p>
    <w:p w14:paraId="220D575F" w14:textId="77777777" w:rsidR="00BF2B3B" w:rsidRPr="00B33AAF" w:rsidRDefault="00184D98" w:rsidP="00BF2B3B">
      <w:pPr>
        <w:jc w:val="both"/>
        <w:rPr>
          <w:sz w:val="20"/>
          <w:szCs w:val="20"/>
        </w:rPr>
      </w:pPr>
      <w:r w:rsidRPr="00B33AAF">
        <w:rPr>
          <w:sz w:val="20"/>
          <w:szCs w:val="20"/>
        </w:rPr>
        <w:t xml:space="preserve">2. Техническое задание </w:t>
      </w:r>
    </w:p>
    <w:p w14:paraId="74DD99AC" w14:textId="695592E2" w:rsidR="00BF2B3B" w:rsidRPr="00B33AAF" w:rsidRDefault="00184D98" w:rsidP="00BF2B3B">
      <w:pPr>
        <w:jc w:val="both"/>
        <w:rPr>
          <w:sz w:val="20"/>
          <w:szCs w:val="20"/>
        </w:rPr>
      </w:pPr>
      <w:r w:rsidRPr="00B33AAF">
        <w:rPr>
          <w:sz w:val="20"/>
          <w:szCs w:val="20"/>
        </w:rPr>
        <w:t xml:space="preserve">3. Исходные данные </w:t>
      </w:r>
      <w:r w:rsidR="008F0565">
        <w:rPr>
          <w:sz w:val="20"/>
          <w:szCs w:val="20"/>
        </w:rPr>
        <w:t>по</w:t>
      </w:r>
      <w:r w:rsidRPr="00B33AAF">
        <w:rPr>
          <w:sz w:val="20"/>
          <w:szCs w:val="20"/>
        </w:rPr>
        <w:t xml:space="preserve"> </w:t>
      </w:r>
      <w:r w:rsidR="008F0565">
        <w:rPr>
          <w:sz w:val="20"/>
          <w:szCs w:val="20"/>
        </w:rPr>
        <w:t>позиции</w:t>
      </w:r>
      <w:r w:rsidRPr="00B33AAF">
        <w:rPr>
          <w:sz w:val="20"/>
          <w:szCs w:val="20"/>
        </w:rPr>
        <w:t xml:space="preserve"> №______ «_________</w:t>
      </w:r>
      <w:proofErr w:type="gramStart"/>
      <w:r w:rsidRPr="00B33AAF">
        <w:rPr>
          <w:sz w:val="20"/>
          <w:szCs w:val="20"/>
        </w:rPr>
        <w:t xml:space="preserve">_»   </w:t>
      </w:r>
      <w:proofErr w:type="gramEnd"/>
      <w:r w:rsidRPr="00B33AAF">
        <w:rPr>
          <w:sz w:val="20"/>
          <w:szCs w:val="20"/>
        </w:rPr>
        <w:t xml:space="preserve">  -     на ___ листах </w:t>
      </w:r>
      <w:r w:rsidR="005C72B6">
        <w:rPr>
          <w:sz w:val="20"/>
          <w:szCs w:val="20"/>
        </w:rPr>
        <w:t xml:space="preserve"> (если применимо</w:t>
      </w:r>
      <w:r w:rsidRPr="00B33AAF">
        <w:rPr>
          <w:sz w:val="20"/>
          <w:szCs w:val="20"/>
        </w:rPr>
        <w:t>;</w:t>
      </w:r>
    </w:p>
    <w:p w14:paraId="390F893D" w14:textId="2835E8EB" w:rsidR="00BF2B3B" w:rsidRPr="00B33AAF" w:rsidRDefault="00184D98" w:rsidP="00BF2B3B">
      <w:pPr>
        <w:jc w:val="both"/>
        <w:rPr>
          <w:sz w:val="20"/>
          <w:szCs w:val="20"/>
        </w:rPr>
      </w:pPr>
      <w:r w:rsidRPr="00B33AAF">
        <w:rPr>
          <w:sz w:val="20"/>
          <w:szCs w:val="20"/>
        </w:rPr>
        <w:t xml:space="preserve">4. Исходные </w:t>
      </w:r>
      <w:proofErr w:type="gramStart"/>
      <w:r w:rsidRPr="00B33AAF">
        <w:rPr>
          <w:sz w:val="20"/>
          <w:szCs w:val="20"/>
        </w:rPr>
        <w:t>данные  -</w:t>
      </w:r>
      <w:proofErr w:type="gramEnd"/>
      <w:r w:rsidRPr="00B33AAF">
        <w:rPr>
          <w:sz w:val="20"/>
          <w:szCs w:val="20"/>
        </w:rPr>
        <w:t xml:space="preserve"> на ____ листах</w:t>
      </w:r>
      <w:r w:rsidR="005C72B6">
        <w:rPr>
          <w:sz w:val="20"/>
          <w:szCs w:val="20"/>
        </w:rPr>
        <w:t>(если применимо</w:t>
      </w:r>
      <w:r w:rsidRPr="00B33AAF">
        <w:rPr>
          <w:sz w:val="20"/>
          <w:szCs w:val="20"/>
        </w:rPr>
        <w:t xml:space="preserve">; </w:t>
      </w:r>
    </w:p>
    <w:p w14:paraId="2410C21A" w14:textId="0F3FDCC2" w:rsidR="00BF2B3B" w:rsidRPr="00B33AAF" w:rsidRDefault="008F0565" w:rsidP="00830503">
      <w:pPr>
        <w:jc w:val="both"/>
        <w:rPr>
          <w:sz w:val="20"/>
          <w:szCs w:val="20"/>
        </w:rPr>
      </w:pPr>
      <w:r>
        <w:rPr>
          <w:sz w:val="20"/>
          <w:szCs w:val="20"/>
        </w:rPr>
        <w:t>5</w:t>
      </w:r>
      <w:r w:rsidR="00184D98" w:rsidRPr="00B33AAF">
        <w:rPr>
          <w:sz w:val="20"/>
          <w:szCs w:val="20"/>
        </w:rPr>
        <w:t xml:space="preserve">. ТУ арендодателя, обязывающее </w:t>
      </w:r>
      <w:r w:rsidR="004E6771" w:rsidRPr="00B33AAF">
        <w:rPr>
          <w:sz w:val="20"/>
          <w:szCs w:val="20"/>
        </w:rPr>
        <w:t>провести экспертизу</w:t>
      </w:r>
      <w:r w:rsidR="00184D98" w:rsidRPr="00B33AAF">
        <w:rPr>
          <w:sz w:val="20"/>
          <w:szCs w:val="20"/>
        </w:rPr>
        <w:t xml:space="preserve"> (если применимо)</w:t>
      </w:r>
    </w:p>
    <w:p w14:paraId="31F32A3A" w14:textId="77777777" w:rsidR="00392355" w:rsidRPr="00B33AAF" w:rsidRDefault="00184D98" w:rsidP="00392355">
      <w:pPr>
        <w:jc w:val="both"/>
        <w:rPr>
          <w:sz w:val="20"/>
          <w:szCs w:val="20"/>
        </w:rPr>
      </w:pPr>
      <w:r w:rsidRPr="00B33AAF">
        <w:rPr>
          <w:sz w:val="20"/>
          <w:szCs w:val="20"/>
        </w:rPr>
        <w:t xml:space="preserve">Срок начала работ – дата подтверждения Вами принятия Заказа (посредством факсимильной связи и/или по </w:t>
      </w:r>
      <w:r w:rsidR="004E6771" w:rsidRPr="00B33AAF">
        <w:rPr>
          <w:sz w:val="20"/>
          <w:szCs w:val="20"/>
        </w:rPr>
        <w:t>электронной почте</w:t>
      </w:r>
      <w:r w:rsidRPr="00B33AAF">
        <w:rPr>
          <w:sz w:val="20"/>
          <w:szCs w:val="20"/>
        </w:rPr>
        <w:t xml:space="preserve"> в наш адрес). </w:t>
      </w:r>
    </w:p>
    <w:p w14:paraId="58A7B12F" w14:textId="77777777" w:rsidR="00392355" w:rsidRPr="00B33AAF" w:rsidRDefault="00184D98" w:rsidP="00392355">
      <w:pPr>
        <w:jc w:val="both"/>
        <w:rPr>
          <w:sz w:val="20"/>
          <w:szCs w:val="20"/>
        </w:rPr>
      </w:pPr>
      <w:r w:rsidRPr="00B33AAF">
        <w:rPr>
          <w:sz w:val="20"/>
          <w:szCs w:val="20"/>
        </w:rPr>
        <w:t>Срок окончания работ ___</w:t>
      </w:r>
      <w:proofErr w:type="gramStart"/>
      <w:r w:rsidRPr="00B33AAF">
        <w:rPr>
          <w:sz w:val="20"/>
          <w:szCs w:val="20"/>
        </w:rPr>
        <w:t>_  рабочих</w:t>
      </w:r>
      <w:proofErr w:type="gramEnd"/>
      <w:r w:rsidRPr="00B33AAF">
        <w:rPr>
          <w:sz w:val="20"/>
          <w:szCs w:val="20"/>
        </w:rPr>
        <w:t xml:space="preserve"> дней с даты подтверждения Вами принятия Заказа.</w:t>
      </w:r>
    </w:p>
    <w:p w14:paraId="3445482B" w14:textId="77777777" w:rsidR="008549ED" w:rsidRPr="00B33AAF" w:rsidRDefault="008549ED" w:rsidP="008549ED">
      <w:pPr>
        <w:jc w:val="both"/>
        <w:rPr>
          <w:sz w:val="20"/>
          <w:szCs w:val="20"/>
        </w:rPr>
      </w:pPr>
    </w:p>
    <w:p w14:paraId="60EE6945" w14:textId="77777777" w:rsidR="008549ED" w:rsidRPr="00B33AAF" w:rsidRDefault="00184D98" w:rsidP="008549ED">
      <w:pPr>
        <w:jc w:val="both"/>
        <w:rPr>
          <w:sz w:val="20"/>
          <w:szCs w:val="20"/>
        </w:rPr>
      </w:pPr>
      <w:r w:rsidRPr="00B33AAF">
        <w:rPr>
          <w:sz w:val="20"/>
          <w:szCs w:val="20"/>
        </w:rPr>
        <w:t>Контактный телефон для сообщения о прибытии на позицию для выполнения работ и убытии: ___________________</w:t>
      </w:r>
    </w:p>
    <w:p w14:paraId="35495921" w14:textId="77777777" w:rsidR="008549ED" w:rsidRPr="00B33AAF" w:rsidRDefault="008549ED" w:rsidP="00392355">
      <w:pPr>
        <w:jc w:val="both"/>
        <w:rPr>
          <w:sz w:val="20"/>
          <w:szCs w:val="20"/>
        </w:rPr>
      </w:pPr>
    </w:p>
    <w:p w14:paraId="59ED1164" w14:textId="6EE51B07" w:rsidR="00392355" w:rsidRPr="00B33AAF" w:rsidRDefault="00110CF2" w:rsidP="00392355">
      <w:pPr>
        <w:jc w:val="both"/>
        <w:rPr>
          <w:sz w:val="20"/>
          <w:szCs w:val="20"/>
        </w:rPr>
      </w:pPr>
      <w:r w:rsidRPr="00B33AAF">
        <w:rPr>
          <w:strike/>
          <w:noProof/>
        </w:rPr>
        <mc:AlternateContent>
          <mc:Choice Requires="wps">
            <w:drawing>
              <wp:anchor distT="0" distB="0" distL="114300" distR="114300" simplePos="0" relativeHeight="251673600" behindDoc="0" locked="0" layoutInCell="1" allowOverlap="1" wp14:anchorId="6A39069E" wp14:editId="28BFCF3D">
                <wp:simplePos x="0" y="0"/>
                <wp:positionH relativeFrom="column">
                  <wp:posOffset>457200</wp:posOffset>
                </wp:positionH>
                <wp:positionV relativeFrom="paragraph">
                  <wp:posOffset>172720</wp:posOffset>
                </wp:positionV>
                <wp:extent cx="5513705" cy="3557270"/>
                <wp:effectExtent l="0" t="645795" r="0" b="349885"/>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81133">
                          <a:off x="0" y="0"/>
                          <a:ext cx="5513705" cy="3557270"/>
                        </a:xfrm>
                        <a:prstGeom prst="rect">
                          <a:avLst/>
                        </a:prstGeom>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14:hiddenEffects>
                          </a:ext>
                        </a:extLst>
                      </wps:spPr>
                      <wps:txbx>
                        <w:txbxContent>
                          <w:p w14:paraId="5AB146FF" w14:textId="77777777" w:rsidR="00A35D15" w:rsidRDefault="00A35D15" w:rsidP="00110CF2">
                            <w:pPr>
                              <w:pStyle w:val="aff5"/>
                              <w:spacing w:before="0" w:beforeAutospacing="0" w:after="0" w:afterAutospacing="0"/>
                              <w:jc w:val="center"/>
                            </w:pPr>
                            <w:r>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wps:txbx>
                      <wps:bodyPr wrap="square" numCol="1" fromWordArt="1">
                        <a:prstTxWarp prst="textSlantUp">
                          <a:avLst>
                            <a:gd name="adj" fmla="val 65875"/>
                          </a:avLst>
                        </a:prstTxWarp>
                        <a:spAutoFit/>
                      </wps:bodyPr>
                    </wps:wsp>
                  </a:graphicData>
                </a:graphic>
                <wp14:sizeRelH relativeFrom="page">
                  <wp14:pctWidth>0</wp14:pctWidth>
                </wp14:sizeRelH>
                <wp14:sizeRelV relativeFrom="page">
                  <wp14:pctHeight>0</wp14:pctHeight>
                </wp14:sizeRelV>
              </wp:anchor>
            </w:drawing>
          </mc:Choice>
          <mc:Fallback>
            <w:pict>
              <v:shape w14:anchorId="6A39069E" id="Надпись 49" o:spid="_x0000_s1035" type="#_x0000_t202" style="position:absolute;left:0;text-align:left;margin-left:36pt;margin-top:13.6pt;width:434.15pt;height:280.1pt;rotation:-1071659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" filled="f" fillcolor="#f2f2f2" stroked="f">
                <o:lock v:ext="edit" shapetype="t"/>
                <v:textbox style="mso-fit-shape-to-text:t">
                  <w:txbxContent>
                    <w:p w14:paraId="5AB146FF" w14:textId="77777777" w:rsidR="00A35D15" w:rsidRDefault="00A35D15" w:rsidP="00110CF2">
                      <w:pPr>
                        <w:pStyle w:val="aff5"/>
                        <w:spacing w:before="0" w:beforeAutospacing="0" w:after="0" w:afterAutospacing="0"/>
                        <w:jc w:val="center"/>
                      </w:pPr>
                      <w:r>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v:textbox>
              </v:shape>
            </w:pict>
          </mc:Fallback>
        </mc:AlternateContent>
      </w:r>
      <w:r w:rsidR="00184D98" w:rsidRPr="00B33AAF">
        <w:rPr>
          <w:sz w:val="20"/>
          <w:szCs w:val="20"/>
        </w:rPr>
        <w:t xml:space="preserve">Отсутствие ответного уведомления (посредством факсимильной связи и/или по </w:t>
      </w:r>
      <w:proofErr w:type="gramStart"/>
      <w:r w:rsidR="00184D98" w:rsidRPr="00B33AAF">
        <w:rPr>
          <w:sz w:val="20"/>
          <w:szCs w:val="20"/>
        </w:rPr>
        <w:t>электронной  почте</w:t>
      </w:r>
      <w:proofErr w:type="gramEnd"/>
      <w:r w:rsidR="00184D98" w:rsidRPr="00B33AAF">
        <w:rPr>
          <w:sz w:val="20"/>
          <w:szCs w:val="20"/>
        </w:rPr>
        <w:t>) о подтверждении принятия Вами Заказа (либо его отклонении) в течение 2 (двух) рабочих дней с даты   получения от Заказчика настоящего Заказа - считается отказом от принятия Заказа.</w:t>
      </w:r>
    </w:p>
    <w:p w14:paraId="76C11153" w14:textId="77777777" w:rsidR="00392355" w:rsidRPr="00B33AAF" w:rsidRDefault="00392355" w:rsidP="00830503">
      <w:pPr>
        <w:jc w:val="both"/>
        <w:rPr>
          <w:sz w:val="20"/>
          <w:szCs w:val="20"/>
        </w:rPr>
      </w:pPr>
    </w:p>
    <w:p w14:paraId="67C2A1D9" w14:textId="77777777" w:rsidR="00830503" w:rsidRPr="00B33AAF" w:rsidRDefault="00830503" w:rsidP="00830503">
      <w:pPr>
        <w:jc w:val="both"/>
        <w:rPr>
          <w:sz w:val="20"/>
          <w:szCs w:val="20"/>
        </w:rPr>
      </w:pPr>
    </w:p>
    <w:p w14:paraId="30C7F60C" w14:textId="77777777" w:rsidR="001C28BB" w:rsidRPr="00B33AAF" w:rsidRDefault="00184D98" w:rsidP="00BF2B3B">
      <w:pPr>
        <w:jc w:val="both"/>
        <w:rPr>
          <w:sz w:val="20"/>
          <w:szCs w:val="20"/>
        </w:rPr>
      </w:pPr>
      <w:r w:rsidRPr="00B33AAF">
        <w:rPr>
          <w:sz w:val="20"/>
          <w:szCs w:val="20"/>
        </w:rPr>
        <w:t>Должность, Ф.И.О. уполномоченного лица (имеющего соответствующую доверенность)</w:t>
      </w:r>
    </w:p>
    <w:p w14:paraId="0236F9A3" w14:textId="77777777" w:rsidR="00BF2B3B" w:rsidRPr="00B33AAF" w:rsidRDefault="00184D98" w:rsidP="00BF2B3B">
      <w:pPr>
        <w:jc w:val="both"/>
        <w:rPr>
          <w:sz w:val="20"/>
          <w:szCs w:val="20"/>
        </w:rPr>
      </w:pPr>
      <w:r w:rsidRPr="00B33AAF">
        <w:rPr>
          <w:sz w:val="20"/>
          <w:szCs w:val="20"/>
        </w:rPr>
        <w:t>подпись</w:t>
      </w:r>
    </w:p>
    <w:p w14:paraId="12139C70" w14:textId="77777777" w:rsidR="0022112B" w:rsidRPr="00B33AAF" w:rsidRDefault="0022112B" w:rsidP="00A40599">
      <w:pPr>
        <w:jc w:val="right"/>
        <w:rPr>
          <w:strike/>
        </w:rPr>
        <w:sectPr w:rsidR="0022112B" w:rsidRPr="00B33AAF" w:rsidSect="00F936E8">
          <w:pgSz w:w="11906" w:h="16838"/>
          <w:pgMar w:top="680" w:right="454" w:bottom="680" w:left="1021" w:header="709" w:footer="709" w:gutter="0"/>
          <w:cols w:space="708"/>
          <w:docGrid w:linePitch="360"/>
        </w:sectPr>
      </w:pPr>
    </w:p>
    <w:p w14:paraId="087EF8D6" w14:textId="77777777" w:rsidR="00B33AAF" w:rsidRDefault="00B33AAF" w:rsidP="00B33AAF">
      <w:pPr>
        <w:rPr>
          <w:b/>
          <w:sz w:val="22"/>
          <w:szCs w:val="22"/>
        </w:rPr>
      </w:pPr>
      <w:r w:rsidRPr="006B7B24">
        <w:rPr>
          <w:b/>
          <w:sz w:val="22"/>
          <w:szCs w:val="22"/>
        </w:rPr>
        <w:lastRenderedPageBreak/>
        <w:t>3. Форма Акта о приемке выполненных работ</w:t>
      </w:r>
    </w:p>
    <w:p w14:paraId="0A1CDF05" w14:textId="77777777" w:rsidR="00B33AAF" w:rsidRDefault="00B33AAF" w:rsidP="00B33AAF">
      <w:pPr>
        <w:rPr>
          <w:sz w:val="22"/>
          <w:szCs w:val="22"/>
        </w:rPr>
      </w:pPr>
      <w:r>
        <w:rPr>
          <w:sz w:val="22"/>
          <w:szCs w:val="22"/>
        </w:rPr>
        <w:t xml:space="preserve">(типовая форма </w:t>
      </w:r>
      <w:r>
        <w:rPr>
          <w:b/>
          <w:sz w:val="22"/>
          <w:szCs w:val="22"/>
        </w:rPr>
        <w:t>КС-2</w:t>
      </w:r>
      <w:r>
        <w:rPr>
          <w:sz w:val="22"/>
          <w:szCs w:val="22"/>
        </w:rPr>
        <w:t>, утв. Постановлением Рос. Стат. Агентства от 11.11.99 № 100)</w:t>
      </w:r>
    </w:p>
    <w:p w14:paraId="10A47BEA" w14:textId="77777777" w:rsidR="00B33AAF" w:rsidRPr="00704BD4" w:rsidRDefault="00B33AAF" w:rsidP="00B33AAF">
      <w:pPr>
        <w:jc w:val="right"/>
        <w:rPr>
          <w:sz w:val="20"/>
          <w:szCs w:val="20"/>
        </w:rPr>
      </w:pPr>
      <w:r>
        <w:rPr>
          <w:sz w:val="20"/>
          <w:szCs w:val="20"/>
        </w:rPr>
        <w:t>.</w:t>
      </w:r>
    </w:p>
    <w:p w14:paraId="11328339" w14:textId="77777777" w:rsidR="00B33AAF" w:rsidRPr="00704BD4" w:rsidRDefault="00B33AAF" w:rsidP="00B33AAF">
      <w:pPr>
        <w:pStyle w:val="ConsPlusNonformat"/>
        <w:widowControl/>
        <w:jc w:val="both"/>
      </w:pPr>
      <w:r>
        <w:t xml:space="preserve">                                                            ┌────────┐</w:t>
      </w:r>
    </w:p>
    <w:p w14:paraId="59E0D28F" w14:textId="77777777" w:rsidR="00B33AAF" w:rsidRPr="00704BD4" w:rsidRDefault="00B33AAF" w:rsidP="00B33AAF">
      <w:pPr>
        <w:pStyle w:val="ConsPlusNonformat"/>
        <w:widowControl/>
        <w:jc w:val="both"/>
      </w:pPr>
      <w:r>
        <w:t xml:space="preserve">                                                            </w:t>
      </w:r>
      <w:proofErr w:type="gramStart"/>
      <w:r>
        <w:t>│  Код</w:t>
      </w:r>
      <w:proofErr w:type="gramEnd"/>
      <w:r>
        <w:t xml:space="preserve">   │</w:t>
      </w:r>
    </w:p>
    <w:p w14:paraId="20FAA246" w14:textId="77777777" w:rsidR="00B33AAF" w:rsidRPr="00704BD4" w:rsidRDefault="00B33AAF" w:rsidP="00B33AAF">
      <w:pPr>
        <w:pStyle w:val="ConsPlusNonformat"/>
        <w:widowControl/>
        <w:jc w:val="both"/>
      </w:pPr>
      <w:r>
        <w:t xml:space="preserve">                                                            ├────────┤</w:t>
      </w:r>
    </w:p>
    <w:p w14:paraId="4A30279A" w14:textId="77777777" w:rsidR="00B33AAF" w:rsidRPr="00704BD4" w:rsidRDefault="00B33AAF" w:rsidP="00B33AAF">
      <w:pPr>
        <w:pStyle w:val="ConsPlusNonformat"/>
        <w:widowControl/>
        <w:jc w:val="both"/>
      </w:pPr>
      <w:r>
        <w:t xml:space="preserve">                                              Форма по ОКУД │ 0322005│</w:t>
      </w:r>
    </w:p>
    <w:p w14:paraId="346C266C" w14:textId="77777777" w:rsidR="00B33AAF" w:rsidRPr="00704BD4" w:rsidRDefault="00B33AAF" w:rsidP="00B33AAF">
      <w:pPr>
        <w:pStyle w:val="ConsPlusNonformat"/>
        <w:widowControl/>
        <w:jc w:val="both"/>
      </w:pPr>
      <w:r>
        <w:t xml:space="preserve">                                                            ├────────┤</w:t>
      </w:r>
    </w:p>
    <w:p w14:paraId="340AD128" w14:textId="77777777" w:rsidR="00B33AAF" w:rsidRPr="00704BD4" w:rsidRDefault="00B33AAF" w:rsidP="00B33AAF">
      <w:pPr>
        <w:pStyle w:val="ConsPlusNonformat"/>
        <w:widowControl/>
        <w:jc w:val="both"/>
      </w:pPr>
      <w:r>
        <w:t>Инвестор __________________________________________ по ОКПО │        │</w:t>
      </w:r>
    </w:p>
    <w:p w14:paraId="1E06AFCB" w14:textId="77777777" w:rsidR="00B33AAF" w:rsidRPr="00704BD4" w:rsidRDefault="00B33AAF" w:rsidP="00B33AAF">
      <w:pPr>
        <w:pStyle w:val="ConsPlusNonformat"/>
        <w:widowControl/>
        <w:jc w:val="both"/>
      </w:pPr>
      <w:r>
        <w:t xml:space="preserve">             (организация, адрес, телефон, </w:t>
      </w:r>
      <w:proofErr w:type="gramStart"/>
      <w:r>
        <w:t xml:space="preserve">факс)   </w:t>
      </w:r>
      <w:proofErr w:type="gramEnd"/>
      <w:r>
        <w:t xml:space="preserve">         ├────────┤</w:t>
      </w:r>
    </w:p>
    <w:p w14:paraId="0192C46F" w14:textId="77777777" w:rsidR="00B33AAF" w:rsidRPr="00704BD4" w:rsidRDefault="00B33AAF" w:rsidP="00B33AAF">
      <w:pPr>
        <w:pStyle w:val="ConsPlusNonformat"/>
        <w:widowControl/>
        <w:jc w:val="both"/>
      </w:pPr>
      <w:r>
        <w:t xml:space="preserve">                                                            │        │</w:t>
      </w:r>
    </w:p>
    <w:p w14:paraId="768686F3" w14:textId="77777777" w:rsidR="00B33AAF" w:rsidRPr="00704BD4" w:rsidRDefault="00B33AAF" w:rsidP="00B33AAF">
      <w:pPr>
        <w:pStyle w:val="ConsPlusNonformat"/>
        <w:widowControl/>
        <w:jc w:val="both"/>
      </w:pPr>
      <w:r>
        <w:t>Заказчик (генподрядчик) ___________________________ по ОКПО │        │</w:t>
      </w:r>
    </w:p>
    <w:p w14:paraId="21F41410" w14:textId="77777777" w:rsidR="00B33AAF" w:rsidRPr="00704BD4" w:rsidRDefault="00B33AAF" w:rsidP="00B33AAF">
      <w:pPr>
        <w:pStyle w:val="ConsPlusNonformat"/>
        <w:widowControl/>
        <w:jc w:val="both"/>
      </w:pPr>
      <w:r>
        <w:t xml:space="preserve">                           (организация, </w:t>
      </w:r>
      <w:proofErr w:type="gramStart"/>
      <w:r>
        <w:t xml:space="preserve">адрес,   </w:t>
      </w:r>
      <w:proofErr w:type="gramEnd"/>
      <w:r>
        <w:t xml:space="preserve">          │        │</w:t>
      </w:r>
    </w:p>
    <w:p w14:paraId="2BB26B87" w14:textId="77777777" w:rsidR="00B33AAF" w:rsidRPr="00704BD4" w:rsidRDefault="00B33AAF" w:rsidP="00B33AAF">
      <w:pPr>
        <w:pStyle w:val="ConsPlusNonformat"/>
        <w:widowControl/>
        <w:jc w:val="both"/>
      </w:pPr>
      <w:r>
        <w:t xml:space="preserve">                              телефон, </w:t>
      </w:r>
      <w:proofErr w:type="gramStart"/>
      <w:r>
        <w:t xml:space="preserve">факс)   </w:t>
      </w:r>
      <w:proofErr w:type="gramEnd"/>
      <w:r>
        <w:t xml:space="preserve">             ├────────┤</w:t>
      </w:r>
    </w:p>
    <w:p w14:paraId="76D3D8FB" w14:textId="77777777" w:rsidR="00B33AAF" w:rsidRPr="00704BD4" w:rsidRDefault="00B33AAF" w:rsidP="00B33AAF">
      <w:pPr>
        <w:pStyle w:val="ConsPlusNonformat"/>
        <w:widowControl/>
        <w:jc w:val="both"/>
      </w:pPr>
      <w:r>
        <w:t xml:space="preserve">                                                            │        │</w:t>
      </w:r>
    </w:p>
    <w:p w14:paraId="38380534" w14:textId="6DCC19E9" w:rsidR="00B33AAF" w:rsidRPr="00704BD4" w:rsidRDefault="00B33AAF" w:rsidP="00B33AAF">
      <w:pPr>
        <w:pStyle w:val="ConsPlusNonformat"/>
        <w:widowControl/>
        <w:jc w:val="both"/>
      </w:pPr>
      <w:r>
        <w:rPr>
          <w:noProof/>
        </w:rPr>
        <mc:AlternateContent>
          <mc:Choice Requires="wps">
            <w:drawing>
              <wp:anchor distT="0" distB="0" distL="114300" distR="114300" simplePos="0" relativeHeight="251727872" behindDoc="0" locked="0" layoutInCell="1" allowOverlap="1" wp14:anchorId="1BB01492" wp14:editId="4D11F8CF">
                <wp:simplePos x="0" y="0"/>
                <wp:positionH relativeFrom="column">
                  <wp:posOffset>409575</wp:posOffset>
                </wp:positionH>
                <wp:positionV relativeFrom="paragraph">
                  <wp:posOffset>134620</wp:posOffset>
                </wp:positionV>
                <wp:extent cx="5513705" cy="3557270"/>
                <wp:effectExtent l="0" t="645795" r="0" b="34988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81133">
                          <a:off x="0" y="0"/>
                          <a:ext cx="5513705" cy="3557270"/>
                        </a:xfrm>
                        <a:prstGeom prst="rect">
                          <a:avLst/>
                        </a:prstGeom>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14:hiddenEffects>
                          </a:ext>
                        </a:extLst>
                      </wps:spPr>
                      <wps:txbx>
                        <w:txbxContent>
                          <w:p w14:paraId="05E89F52" w14:textId="77777777" w:rsidR="00A35D15" w:rsidRDefault="00A35D15" w:rsidP="00B33AAF">
                            <w:pPr>
                              <w:pStyle w:val="aff5"/>
                              <w:spacing w:before="0" w:beforeAutospacing="0" w:after="0" w:afterAutospacing="0"/>
                              <w:jc w:val="center"/>
                            </w:pPr>
                            <w:r w:rsidRPr="00B33AAF">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wps:txbx>
                      <wps:bodyPr wrap="square" numCol="1" fromWordArt="1">
                        <a:prstTxWarp prst="textSlantUp">
                          <a:avLst>
                            <a:gd name="adj" fmla="val 65875"/>
                          </a:avLst>
                        </a:prstTxWarp>
                        <a:spAutoFit/>
                      </wps:bodyPr>
                    </wps:wsp>
                  </a:graphicData>
                </a:graphic>
                <wp14:sizeRelH relativeFrom="page">
                  <wp14:pctWidth>0</wp14:pctWidth>
                </wp14:sizeRelH>
                <wp14:sizeRelV relativeFrom="page">
                  <wp14:pctHeight>0</wp14:pctHeight>
                </wp14:sizeRelV>
              </wp:anchor>
            </w:drawing>
          </mc:Choice>
          <mc:Fallback>
            <w:pict>
              <v:shape w14:anchorId="1BB01492" id="Надпись 12" o:spid="_x0000_s1036" type="#_x0000_t202" style="position:absolute;left:0;text-align:left;margin-left:32.25pt;margin-top:10.6pt;width:434.15pt;height:280.1pt;rotation:-1071659fd;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" filled="f" fillcolor="#f2f2f2" stroked="f">
                <o:lock v:ext="edit" shapetype="t"/>
                <v:textbox style="mso-fit-shape-to-text:t">
                  <w:txbxContent>
                    <w:p w14:paraId="05E89F52" w14:textId="77777777" w:rsidR="00A35D15" w:rsidRDefault="00A35D15" w:rsidP="00B33AAF">
                      <w:pPr>
                        <w:pStyle w:val="aff5"/>
                        <w:spacing w:before="0" w:beforeAutospacing="0" w:after="0" w:afterAutospacing="0"/>
                        <w:jc w:val="center"/>
                      </w:pPr>
                      <w:r w:rsidRPr="00B33AAF">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v:textbox>
              </v:shape>
            </w:pict>
          </mc:Fallback>
        </mc:AlternateContent>
      </w:r>
      <w:r>
        <w:t>Подрядчик (субподрядчик) __________________________ по ОКПО │        │</w:t>
      </w:r>
    </w:p>
    <w:p w14:paraId="582C64A5" w14:textId="77777777" w:rsidR="00B33AAF" w:rsidRPr="00704BD4" w:rsidRDefault="00B33AAF" w:rsidP="00B33AAF">
      <w:pPr>
        <w:pStyle w:val="ConsPlusNonformat"/>
        <w:widowControl/>
        <w:jc w:val="both"/>
      </w:pPr>
      <w:r>
        <w:t xml:space="preserve">                           (организация, </w:t>
      </w:r>
      <w:proofErr w:type="gramStart"/>
      <w:r>
        <w:t xml:space="preserve">адрес,   </w:t>
      </w:r>
      <w:proofErr w:type="gramEnd"/>
      <w:r>
        <w:t xml:space="preserve">          │        │</w:t>
      </w:r>
    </w:p>
    <w:p w14:paraId="3A1DF618" w14:textId="77777777" w:rsidR="00B33AAF" w:rsidRPr="00704BD4" w:rsidRDefault="00B33AAF" w:rsidP="00B33AAF">
      <w:pPr>
        <w:pStyle w:val="ConsPlusNonformat"/>
        <w:widowControl/>
        <w:jc w:val="both"/>
      </w:pPr>
      <w:r>
        <w:t xml:space="preserve">                              телефон, </w:t>
      </w:r>
      <w:proofErr w:type="gramStart"/>
      <w:r>
        <w:t xml:space="preserve">факс)   </w:t>
      </w:r>
      <w:proofErr w:type="gramEnd"/>
      <w:r>
        <w:t xml:space="preserve">             ├────────┤</w:t>
      </w:r>
    </w:p>
    <w:p w14:paraId="2A76BCA1" w14:textId="77777777" w:rsidR="00B33AAF" w:rsidRPr="00704BD4" w:rsidRDefault="00B33AAF" w:rsidP="00B33AAF">
      <w:pPr>
        <w:pStyle w:val="ConsPlusNonformat"/>
        <w:widowControl/>
        <w:jc w:val="both"/>
      </w:pPr>
      <w:r>
        <w:t xml:space="preserve">                                                            │        │</w:t>
      </w:r>
    </w:p>
    <w:p w14:paraId="282F3206" w14:textId="77777777" w:rsidR="00B33AAF" w:rsidRPr="00704BD4" w:rsidRDefault="00B33AAF" w:rsidP="00B33AAF">
      <w:pPr>
        <w:pStyle w:val="ConsPlusNonformat"/>
        <w:widowControl/>
        <w:jc w:val="both"/>
      </w:pPr>
      <w:r>
        <w:t>Стройка _________________________________________________</w:t>
      </w:r>
      <w:proofErr w:type="gramStart"/>
      <w:r>
        <w:t>_  │</w:t>
      </w:r>
      <w:proofErr w:type="gramEnd"/>
      <w:r>
        <w:t xml:space="preserve">        │</w:t>
      </w:r>
    </w:p>
    <w:p w14:paraId="359ED93C" w14:textId="77777777" w:rsidR="00B33AAF" w:rsidRPr="00704BD4" w:rsidRDefault="00B33AAF" w:rsidP="00B33AAF">
      <w:pPr>
        <w:pStyle w:val="ConsPlusNonformat"/>
        <w:widowControl/>
        <w:jc w:val="both"/>
      </w:pPr>
      <w:r>
        <w:t xml:space="preserve">                      (наименование, </w:t>
      </w:r>
      <w:proofErr w:type="gramStart"/>
      <w:r>
        <w:t xml:space="preserve">адрес)   </w:t>
      </w:r>
      <w:proofErr w:type="gramEnd"/>
      <w:r>
        <w:t xml:space="preserve">              ├────────┤</w:t>
      </w:r>
    </w:p>
    <w:p w14:paraId="2A00B075" w14:textId="77777777" w:rsidR="00B33AAF" w:rsidRPr="00704BD4" w:rsidRDefault="00B33AAF" w:rsidP="00B33AAF">
      <w:pPr>
        <w:pStyle w:val="ConsPlusNonformat"/>
        <w:widowControl/>
        <w:jc w:val="both"/>
      </w:pPr>
      <w:r>
        <w:t xml:space="preserve">                                                            │        │</w:t>
      </w:r>
    </w:p>
    <w:p w14:paraId="777E544A" w14:textId="77777777" w:rsidR="00B33AAF" w:rsidRPr="00704BD4" w:rsidRDefault="00B33AAF" w:rsidP="00B33AAF">
      <w:pPr>
        <w:pStyle w:val="ConsPlusNonformat"/>
        <w:widowControl/>
        <w:jc w:val="both"/>
      </w:pPr>
      <w:r>
        <w:t>Объект __________________________________________________</w:t>
      </w:r>
      <w:proofErr w:type="gramStart"/>
      <w:r>
        <w:t>_  │</w:t>
      </w:r>
      <w:proofErr w:type="gramEnd"/>
      <w:r>
        <w:t xml:space="preserve">        │</w:t>
      </w:r>
    </w:p>
    <w:p w14:paraId="44748847" w14:textId="77777777" w:rsidR="00B33AAF" w:rsidRPr="00704BD4" w:rsidRDefault="00B33AAF" w:rsidP="00B33AAF">
      <w:pPr>
        <w:pStyle w:val="ConsPlusNonformat"/>
        <w:widowControl/>
        <w:jc w:val="both"/>
      </w:pPr>
      <w:r>
        <w:t xml:space="preserve">                         (</w:t>
      </w:r>
      <w:proofErr w:type="gramStart"/>
      <w:r>
        <w:t xml:space="preserve">наименование)   </w:t>
      </w:r>
      <w:proofErr w:type="gramEnd"/>
      <w:r>
        <w:t xml:space="preserve">                  ├────────┤</w:t>
      </w:r>
    </w:p>
    <w:p w14:paraId="459CED20" w14:textId="77777777" w:rsidR="00B33AAF" w:rsidRPr="00704BD4" w:rsidRDefault="00B33AAF" w:rsidP="00B33AAF">
      <w:pPr>
        <w:pStyle w:val="ConsPlusNonformat"/>
        <w:widowControl/>
        <w:jc w:val="both"/>
      </w:pPr>
      <w:r>
        <w:t xml:space="preserve">                                                            │        │</w:t>
      </w:r>
    </w:p>
    <w:p w14:paraId="3041BC98" w14:textId="77777777" w:rsidR="00B33AAF" w:rsidRPr="00704BD4" w:rsidRDefault="00B33AAF" w:rsidP="00B33AAF">
      <w:pPr>
        <w:pStyle w:val="ConsPlusNonformat"/>
        <w:widowControl/>
        <w:jc w:val="both"/>
      </w:pPr>
      <w:r>
        <w:t xml:space="preserve">                                   Вид деятельности по ОКДП │        │</w:t>
      </w:r>
    </w:p>
    <w:p w14:paraId="64ECD022" w14:textId="77777777" w:rsidR="00B33AAF" w:rsidRPr="00704BD4" w:rsidRDefault="00B33AAF" w:rsidP="00B33AAF">
      <w:pPr>
        <w:pStyle w:val="ConsPlusNonformat"/>
        <w:widowControl/>
        <w:jc w:val="both"/>
      </w:pPr>
      <w:r>
        <w:t xml:space="preserve">                                                      ┌─────┼────────┤</w:t>
      </w:r>
    </w:p>
    <w:p w14:paraId="6BF99C0A" w14:textId="77777777" w:rsidR="00B33AAF" w:rsidRPr="00704BD4" w:rsidRDefault="00B33AAF" w:rsidP="00B33AAF">
      <w:pPr>
        <w:pStyle w:val="ConsPlusNonformat"/>
        <w:widowControl/>
        <w:jc w:val="both"/>
      </w:pPr>
      <w:r>
        <w:t xml:space="preserve">                           Договор подряда (контракт) │номер│        │</w:t>
      </w:r>
    </w:p>
    <w:p w14:paraId="61E416DA" w14:textId="77777777" w:rsidR="00B33AAF" w:rsidRPr="00704BD4" w:rsidRDefault="00B33AAF" w:rsidP="00B33AAF">
      <w:pPr>
        <w:pStyle w:val="ConsPlusNonformat"/>
        <w:widowControl/>
        <w:jc w:val="both"/>
      </w:pPr>
      <w:r>
        <w:t xml:space="preserve">                                                      ├─────┼──┬──┬──┤</w:t>
      </w:r>
    </w:p>
    <w:p w14:paraId="064DA6B4" w14:textId="77777777" w:rsidR="00B33AAF" w:rsidRPr="00704BD4" w:rsidRDefault="00B33AAF" w:rsidP="00B33AAF">
      <w:pPr>
        <w:pStyle w:val="ConsPlusNonformat"/>
        <w:widowControl/>
        <w:jc w:val="both"/>
      </w:pPr>
      <w:r>
        <w:t xml:space="preserve">                                                      │ дата</w:t>
      </w:r>
      <w:proofErr w:type="gramStart"/>
      <w:r>
        <w:t>│  │</w:t>
      </w:r>
      <w:proofErr w:type="gramEnd"/>
      <w:r>
        <w:t xml:space="preserve">  │  │</w:t>
      </w:r>
    </w:p>
    <w:p w14:paraId="6C010461" w14:textId="77777777" w:rsidR="00B33AAF" w:rsidRPr="00704BD4" w:rsidRDefault="00B33AAF" w:rsidP="00B33AAF">
      <w:pPr>
        <w:pStyle w:val="ConsPlusNonformat"/>
        <w:widowControl/>
        <w:jc w:val="both"/>
      </w:pPr>
      <w:r>
        <w:t xml:space="preserve">                                                      └─────┼──┴──┴──┤</w:t>
      </w:r>
    </w:p>
    <w:p w14:paraId="7E11F7E4" w14:textId="77777777" w:rsidR="00B33AAF" w:rsidRPr="00704BD4" w:rsidRDefault="00B33AAF" w:rsidP="00B33AAF">
      <w:pPr>
        <w:pStyle w:val="ConsPlusNonformat"/>
        <w:widowControl/>
        <w:jc w:val="both"/>
      </w:pPr>
      <w:r>
        <w:t xml:space="preserve">                                               Вид операции │        │</w:t>
      </w:r>
    </w:p>
    <w:p w14:paraId="125FF35F" w14:textId="77777777" w:rsidR="00B33AAF" w:rsidRPr="00704BD4" w:rsidRDefault="00B33AAF" w:rsidP="00B33AAF">
      <w:pPr>
        <w:pStyle w:val="ConsPlusNonformat"/>
        <w:widowControl/>
        <w:jc w:val="both"/>
      </w:pPr>
      <w:r>
        <w:t xml:space="preserve">                                                            └────────┘</w:t>
      </w:r>
    </w:p>
    <w:p w14:paraId="06083BA3" w14:textId="77777777" w:rsidR="00B33AAF" w:rsidRPr="00704BD4" w:rsidRDefault="00B33AAF" w:rsidP="00B33AAF">
      <w:pPr>
        <w:pStyle w:val="ConsPlusNonformat"/>
        <w:widowControl/>
      </w:pPr>
    </w:p>
    <w:p w14:paraId="04E49191" w14:textId="77777777" w:rsidR="00B33AAF" w:rsidRPr="00704BD4" w:rsidRDefault="00B33AAF" w:rsidP="00B33AAF">
      <w:pPr>
        <w:pStyle w:val="ConsPlusNonformat"/>
        <w:widowControl/>
        <w:jc w:val="both"/>
      </w:pPr>
      <w:r>
        <w:t xml:space="preserve">                              ┌─────────┬───────────┐┌───────────────┐</w:t>
      </w:r>
    </w:p>
    <w:p w14:paraId="4FB127BD" w14:textId="77777777" w:rsidR="00B33AAF" w:rsidRPr="00704BD4" w:rsidRDefault="00B33AAF" w:rsidP="00B33AAF">
      <w:pPr>
        <w:pStyle w:val="ConsPlusNonformat"/>
        <w:widowControl/>
        <w:jc w:val="both"/>
      </w:pPr>
      <w:r>
        <w:t xml:space="preserve">                              </w:t>
      </w:r>
      <w:proofErr w:type="gramStart"/>
      <w:r>
        <w:t>│  Номер</w:t>
      </w:r>
      <w:proofErr w:type="gramEnd"/>
      <w:r>
        <w:t xml:space="preserve">  │   Дата    ││Отчетный период│</w:t>
      </w:r>
    </w:p>
    <w:p w14:paraId="5A4E631D" w14:textId="77777777" w:rsidR="00B33AAF" w:rsidRPr="00704BD4" w:rsidRDefault="00B33AAF" w:rsidP="00B33AAF">
      <w:pPr>
        <w:pStyle w:val="ConsPlusNonformat"/>
        <w:widowControl/>
        <w:jc w:val="both"/>
      </w:pPr>
      <w:r>
        <w:t xml:space="preserve">                              │</w:t>
      </w:r>
      <w:proofErr w:type="spellStart"/>
      <w:r>
        <w:t>документа│составления</w:t>
      </w:r>
      <w:proofErr w:type="spellEnd"/>
      <w:r>
        <w:t>│├───────┬───────┤</w:t>
      </w:r>
    </w:p>
    <w:p w14:paraId="0C3D2721" w14:textId="77777777" w:rsidR="00B33AAF" w:rsidRPr="00704BD4" w:rsidRDefault="00B33AAF" w:rsidP="00B33AAF">
      <w:pPr>
        <w:pStyle w:val="ConsPlusNonformat"/>
        <w:widowControl/>
        <w:jc w:val="both"/>
      </w:pPr>
      <w:r>
        <w:t xml:space="preserve">                              │         │           ││   с   </w:t>
      </w:r>
      <w:proofErr w:type="gramStart"/>
      <w:r>
        <w:t>│  по</w:t>
      </w:r>
      <w:proofErr w:type="gramEnd"/>
      <w:r>
        <w:t xml:space="preserve">   │</w:t>
      </w:r>
    </w:p>
    <w:p w14:paraId="2112DD6E" w14:textId="77777777" w:rsidR="00B33AAF" w:rsidRPr="00704BD4" w:rsidRDefault="00B33AAF" w:rsidP="00B33AAF">
      <w:pPr>
        <w:pStyle w:val="ConsPlusNonformat"/>
        <w:widowControl/>
        <w:jc w:val="both"/>
      </w:pPr>
      <w:r>
        <w:t xml:space="preserve">                              ├─────────┼───────────┤├───────┼───────┤</w:t>
      </w:r>
    </w:p>
    <w:p w14:paraId="6BC58087" w14:textId="77777777" w:rsidR="00B33AAF" w:rsidRPr="00704BD4" w:rsidRDefault="00B33AAF" w:rsidP="00B33AAF">
      <w:pPr>
        <w:pStyle w:val="ConsPlusNonformat"/>
        <w:widowControl/>
        <w:jc w:val="both"/>
      </w:pPr>
      <w:r>
        <w:t xml:space="preserve">                              │         │           ││       │       │</w:t>
      </w:r>
    </w:p>
    <w:p w14:paraId="12E0A465" w14:textId="77777777" w:rsidR="00B33AAF" w:rsidRPr="00704BD4" w:rsidRDefault="00B33AAF" w:rsidP="00B33AAF">
      <w:pPr>
        <w:pStyle w:val="ConsPlusNonformat"/>
        <w:widowControl/>
        <w:jc w:val="both"/>
      </w:pPr>
      <w:r>
        <w:t xml:space="preserve">                           АКТ└─────────┴───────────┘└───────┴───────┘</w:t>
      </w:r>
    </w:p>
    <w:p w14:paraId="4F0F7927" w14:textId="77777777" w:rsidR="00B33AAF" w:rsidRPr="00704BD4" w:rsidRDefault="00B33AAF" w:rsidP="00B33AAF">
      <w:pPr>
        <w:pStyle w:val="ConsPlusNonformat"/>
        <w:widowControl/>
      </w:pPr>
      <w:r>
        <w:t xml:space="preserve">                О ПРИЕМКЕ ВЫПОЛНЕННЫХ РАБОТ</w:t>
      </w:r>
    </w:p>
    <w:p w14:paraId="1FA7AB6E" w14:textId="77777777" w:rsidR="00B33AAF" w:rsidRPr="00704BD4" w:rsidRDefault="00B33AAF" w:rsidP="00B33AAF">
      <w:pPr>
        <w:pStyle w:val="ConsPlusNonformat"/>
        <w:widowControl/>
      </w:pPr>
    </w:p>
    <w:p w14:paraId="7E6861C4" w14:textId="77777777" w:rsidR="00B33AAF" w:rsidRPr="00704BD4" w:rsidRDefault="00B33AAF" w:rsidP="00B33AAF">
      <w:pPr>
        <w:pStyle w:val="ConsPlusNonformat"/>
        <w:widowControl/>
      </w:pPr>
      <w:proofErr w:type="gramStart"/>
      <w:r>
        <w:t>Сметная  (</w:t>
      </w:r>
      <w:proofErr w:type="gramEnd"/>
      <w:r>
        <w:t>договорная)  стоимость  в соответствии  с договором  подряда</w:t>
      </w:r>
    </w:p>
    <w:p w14:paraId="057B8EFF" w14:textId="77777777" w:rsidR="00B33AAF" w:rsidRPr="00704BD4" w:rsidRDefault="00B33AAF" w:rsidP="00B33AAF">
      <w:pPr>
        <w:pStyle w:val="ConsPlusNonformat"/>
        <w:widowControl/>
      </w:pPr>
      <w:r>
        <w:t>(субподряда) ____________________________________________________ руб.</w:t>
      </w:r>
    </w:p>
    <w:p w14:paraId="70298A9A" w14:textId="77777777" w:rsidR="00B33AAF" w:rsidRPr="00704BD4" w:rsidRDefault="00B33AAF" w:rsidP="00B33AAF">
      <w:pPr>
        <w:pStyle w:val="ConsPlusNonformat"/>
        <w:widowControl/>
      </w:pPr>
    </w:p>
    <w:p w14:paraId="04B7181B" w14:textId="77777777" w:rsidR="00B33AAF" w:rsidRPr="00704BD4" w:rsidRDefault="00B33AAF" w:rsidP="00B33AAF">
      <w:pPr>
        <w:pStyle w:val="ConsPlusNonformat"/>
        <w:widowControl/>
        <w:jc w:val="both"/>
      </w:pPr>
      <w:r>
        <w:t>┌─────────────┬───────────────┬───────┬───────┬──────────────────────┐</w:t>
      </w:r>
    </w:p>
    <w:p w14:paraId="7F24757C" w14:textId="77777777" w:rsidR="00B33AAF" w:rsidRPr="00704BD4" w:rsidRDefault="00B33AAF" w:rsidP="00B33AAF">
      <w:pPr>
        <w:pStyle w:val="ConsPlusNonformat"/>
        <w:widowControl/>
        <w:jc w:val="both"/>
      </w:pPr>
      <w:r>
        <w:t xml:space="preserve">│   Номер     │ </w:t>
      </w:r>
      <w:proofErr w:type="gramStart"/>
      <w:r>
        <w:t>Наименование  │</w:t>
      </w:r>
      <w:proofErr w:type="gramEnd"/>
      <w:r>
        <w:t>Номер  │Единица│   Выполнено работ    │</w:t>
      </w:r>
    </w:p>
    <w:p w14:paraId="34BC004C" w14:textId="77777777" w:rsidR="00B33AAF" w:rsidRPr="00704BD4" w:rsidRDefault="00B33AAF" w:rsidP="00B33AAF">
      <w:pPr>
        <w:pStyle w:val="ConsPlusNonformat"/>
        <w:widowControl/>
        <w:jc w:val="both"/>
      </w:pPr>
      <w:r>
        <w:t>├──────┬──────┤     работ     │</w:t>
      </w:r>
      <w:proofErr w:type="spellStart"/>
      <w:r>
        <w:t>единич</w:t>
      </w:r>
      <w:proofErr w:type="spellEnd"/>
      <w:r>
        <w:t>-│</w:t>
      </w:r>
      <w:proofErr w:type="spellStart"/>
      <w:r>
        <w:t>измере</w:t>
      </w:r>
      <w:proofErr w:type="spellEnd"/>
      <w:r>
        <w:t>-├─────┬───────┬────────┤</w:t>
      </w:r>
    </w:p>
    <w:p w14:paraId="2B642CF7" w14:textId="77777777" w:rsidR="00B33AAF" w:rsidRPr="00704BD4" w:rsidRDefault="00B33AAF" w:rsidP="00B33AAF">
      <w:pPr>
        <w:pStyle w:val="ConsPlusNonformat"/>
        <w:widowControl/>
        <w:jc w:val="both"/>
      </w:pPr>
      <w:r>
        <w:t>│по    │</w:t>
      </w:r>
      <w:proofErr w:type="spellStart"/>
      <w:r>
        <w:t>пози</w:t>
      </w:r>
      <w:proofErr w:type="spellEnd"/>
      <w:r>
        <w:t>- │               │ной    │</w:t>
      </w:r>
      <w:proofErr w:type="spellStart"/>
      <w:r>
        <w:t>ния</w:t>
      </w:r>
      <w:proofErr w:type="spellEnd"/>
      <w:r>
        <w:t xml:space="preserve">    │коли-│цена   │</w:t>
      </w:r>
      <w:proofErr w:type="spellStart"/>
      <w:r>
        <w:t>стои</w:t>
      </w:r>
      <w:proofErr w:type="spellEnd"/>
      <w:r>
        <w:t>-   │</w:t>
      </w:r>
    </w:p>
    <w:p w14:paraId="3D1DD2E7" w14:textId="77777777" w:rsidR="00B33AAF" w:rsidRPr="00704BD4" w:rsidRDefault="00B33AAF" w:rsidP="00B33AAF">
      <w:pPr>
        <w:pStyle w:val="ConsPlusNonformat"/>
        <w:widowControl/>
        <w:jc w:val="both"/>
      </w:pPr>
      <w:r>
        <w:t>│</w:t>
      </w:r>
      <w:proofErr w:type="spellStart"/>
      <w:r>
        <w:t>поряд</w:t>
      </w:r>
      <w:proofErr w:type="spellEnd"/>
      <w:r>
        <w:t>-│</w:t>
      </w:r>
      <w:proofErr w:type="spellStart"/>
      <w:r>
        <w:t>ции</w:t>
      </w:r>
      <w:proofErr w:type="spellEnd"/>
      <w:r>
        <w:t xml:space="preserve"> по│               │</w:t>
      </w:r>
      <w:proofErr w:type="spellStart"/>
      <w:r>
        <w:t>расцен</w:t>
      </w:r>
      <w:proofErr w:type="spellEnd"/>
      <w:r>
        <w:t>-│       │</w:t>
      </w:r>
      <w:proofErr w:type="spellStart"/>
      <w:r>
        <w:t>чест</w:t>
      </w:r>
      <w:proofErr w:type="spellEnd"/>
      <w:r>
        <w:t xml:space="preserve">-│за </w:t>
      </w:r>
      <w:proofErr w:type="spellStart"/>
      <w:r>
        <w:t>еди</w:t>
      </w:r>
      <w:proofErr w:type="spellEnd"/>
      <w:r>
        <w:t>-│</w:t>
      </w:r>
      <w:proofErr w:type="spellStart"/>
      <w:proofErr w:type="gramStart"/>
      <w:r>
        <w:t>мость</w:t>
      </w:r>
      <w:proofErr w:type="spellEnd"/>
      <w:r>
        <w:t>,  │</w:t>
      </w:r>
      <w:proofErr w:type="gramEnd"/>
    </w:p>
    <w:p w14:paraId="3C30B339" w14:textId="77777777" w:rsidR="00B33AAF" w:rsidRPr="00704BD4" w:rsidRDefault="00B33AAF" w:rsidP="00B33AAF">
      <w:pPr>
        <w:pStyle w:val="ConsPlusNonformat"/>
        <w:widowControl/>
        <w:jc w:val="both"/>
      </w:pPr>
      <w:r>
        <w:t>│ку    │смете │               │</w:t>
      </w:r>
      <w:proofErr w:type="spellStart"/>
      <w:r>
        <w:t>ки</w:t>
      </w:r>
      <w:proofErr w:type="spellEnd"/>
      <w:r>
        <w:t xml:space="preserve">     │       │во   │</w:t>
      </w:r>
      <w:proofErr w:type="spellStart"/>
      <w:proofErr w:type="gramStart"/>
      <w:r>
        <w:t>ницу</w:t>
      </w:r>
      <w:proofErr w:type="spellEnd"/>
      <w:r>
        <w:t>,  │</w:t>
      </w:r>
      <w:proofErr w:type="gramEnd"/>
      <w:r>
        <w:t>руб.    │</w:t>
      </w:r>
    </w:p>
    <w:p w14:paraId="33585A3D" w14:textId="77777777" w:rsidR="00B33AAF" w:rsidRPr="00704BD4" w:rsidRDefault="00B33AAF" w:rsidP="00B33AAF">
      <w:pPr>
        <w:pStyle w:val="ConsPlusNonformat"/>
        <w:widowControl/>
        <w:jc w:val="both"/>
      </w:pPr>
      <w:r>
        <w:t>│      │      │               │       │       │     │руб.   │        │</w:t>
      </w:r>
    </w:p>
    <w:p w14:paraId="5F8AA967" w14:textId="77777777" w:rsidR="00B33AAF" w:rsidRPr="00704BD4" w:rsidRDefault="00B33AAF" w:rsidP="00B33AAF">
      <w:pPr>
        <w:pStyle w:val="ConsPlusNonformat"/>
        <w:widowControl/>
        <w:jc w:val="both"/>
      </w:pPr>
      <w:r>
        <w:t>│      │      │               │       │       │     │       │        │</w:t>
      </w:r>
    </w:p>
    <w:p w14:paraId="6591CD0D" w14:textId="77777777" w:rsidR="00B33AAF" w:rsidRPr="00704BD4" w:rsidRDefault="00B33AAF" w:rsidP="00B33AAF">
      <w:pPr>
        <w:pStyle w:val="ConsPlusNonformat"/>
        <w:widowControl/>
        <w:jc w:val="both"/>
      </w:pPr>
      <w:r>
        <w:t>├──────┼──────┼───────────────┼───────┼───────┼─────┼───────┼────────┤</w:t>
      </w:r>
    </w:p>
    <w:p w14:paraId="2574567F" w14:textId="77777777" w:rsidR="00B33AAF" w:rsidRPr="00704BD4" w:rsidRDefault="00B33AAF" w:rsidP="00B33AAF">
      <w:pPr>
        <w:pStyle w:val="ConsPlusNonformat"/>
        <w:widowControl/>
        <w:jc w:val="both"/>
      </w:pPr>
      <w:proofErr w:type="gramStart"/>
      <w:r>
        <w:t>│  1</w:t>
      </w:r>
      <w:proofErr w:type="gramEnd"/>
      <w:r>
        <w:t xml:space="preserve">   │  2   │       3       │   4   │   5   │  6  │   7   │   8    │</w:t>
      </w:r>
    </w:p>
    <w:p w14:paraId="7B2719C1" w14:textId="77777777" w:rsidR="00B33AAF" w:rsidRPr="00704BD4" w:rsidRDefault="00B33AAF" w:rsidP="00B33AAF">
      <w:pPr>
        <w:pStyle w:val="ConsPlusNonformat"/>
        <w:widowControl/>
        <w:jc w:val="both"/>
      </w:pPr>
      <w:r>
        <w:t>├──────┼──────┼───────────────┼───────┼───────┼─────┼───────┼────────┤</w:t>
      </w:r>
    </w:p>
    <w:p w14:paraId="2613F63A" w14:textId="77777777" w:rsidR="00B33AAF" w:rsidRPr="00704BD4" w:rsidRDefault="00B33AAF" w:rsidP="00B33AAF">
      <w:pPr>
        <w:pStyle w:val="ConsPlusNonformat"/>
        <w:widowControl/>
        <w:jc w:val="both"/>
      </w:pPr>
      <w:r>
        <w:t>│      │      │               │       │       │     │       │        │</w:t>
      </w:r>
    </w:p>
    <w:p w14:paraId="66D9E550" w14:textId="77777777" w:rsidR="00B33AAF" w:rsidRPr="00704BD4" w:rsidRDefault="00B33AAF" w:rsidP="00B33AAF">
      <w:pPr>
        <w:pStyle w:val="ConsPlusNonformat"/>
        <w:widowControl/>
        <w:jc w:val="both"/>
      </w:pPr>
      <w:r>
        <w:t>├──────┼──────┼───────────────┼───────┼───────┼─────┼───────┼────────┤</w:t>
      </w:r>
    </w:p>
    <w:p w14:paraId="503F0A86" w14:textId="77777777" w:rsidR="00B33AAF" w:rsidRPr="00704BD4" w:rsidRDefault="00B33AAF" w:rsidP="00B33AAF">
      <w:pPr>
        <w:pStyle w:val="ConsPlusNonformat"/>
        <w:widowControl/>
        <w:jc w:val="both"/>
      </w:pPr>
      <w:r>
        <w:t>│      │      │               │       │       │     │       │        │</w:t>
      </w:r>
    </w:p>
    <w:p w14:paraId="1D839611" w14:textId="77777777" w:rsidR="00B33AAF" w:rsidRPr="00704BD4" w:rsidRDefault="00B33AAF" w:rsidP="00B33AAF">
      <w:pPr>
        <w:pStyle w:val="ConsPlusNonformat"/>
        <w:widowControl/>
        <w:jc w:val="both"/>
      </w:pPr>
      <w:r>
        <w:t>├──────┼──────┼───────────────┼───────┼───────┼─────┼───────┼────────┤</w:t>
      </w:r>
    </w:p>
    <w:p w14:paraId="5C20C66B" w14:textId="77777777" w:rsidR="00B33AAF" w:rsidRPr="00704BD4" w:rsidRDefault="00B33AAF" w:rsidP="00B33AAF">
      <w:pPr>
        <w:pStyle w:val="ConsPlusNonformat"/>
        <w:widowControl/>
        <w:jc w:val="both"/>
      </w:pPr>
      <w:r>
        <w:t>│      │      │               │       │       │     │       │        │</w:t>
      </w:r>
    </w:p>
    <w:p w14:paraId="7068D235" w14:textId="77777777" w:rsidR="00B33AAF" w:rsidRPr="00704BD4" w:rsidRDefault="00B33AAF" w:rsidP="00B33AAF">
      <w:pPr>
        <w:pStyle w:val="ConsPlusNonformat"/>
        <w:widowControl/>
        <w:jc w:val="both"/>
      </w:pPr>
      <w:r>
        <w:t>├──────┼──────┼───────────────┼───────┼───────┼─────┼───────┼────────┤</w:t>
      </w:r>
    </w:p>
    <w:p w14:paraId="00552535" w14:textId="77777777" w:rsidR="00B33AAF" w:rsidRPr="00704BD4" w:rsidRDefault="00B33AAF" w:rsidP="00B33AAF">
      <w:pPr>
        <w:pStyle w:val="ConsPlusNonformat"/>
        <w:widowControl/>
        <w:jc w:val="both"/>
      </w:pPr>
      <w:r>
        <w:t>│      │      │               │       │       │     │       │        │</w:t>
      </w:r>
    </w:p>
    <w:p w14:paraId="5D810FBC" w14:textId="77777777" w:rsidR="00B33AAF" w:rsidRPr="00704BD4" w:rsidRDefault="00B33AAF" w:rsidP="00B33AAF">
      <w:pPr>
        <w:pStyle w:val="ConsPlusNonformat"/>
        <w:widowControl/>
        <w:jc w:val="both"/>
      </w:pPr>
      <w:r>
        <w:lastRenderedPageBreak/>
        <w:t>├──────┼──────┼───────────────┼───────┼───────┼─────┼───────┼────────┤</w:t>
      </w:r>
    </w:p>
    <w:p w14:paraId="3B4582F4" w14:textId="77777777" w:rsidR="00B33AAF" w:rsidRPr="00704BD4" w:rsidRDefault="00B33AAF" w:rsidP="00B33AAF">
      <w:pPr>
        <w:pStyle w:val="ConsPlusNonformat"/>
        <w:widowControl/>
        <w:jc w:val="both"/>
      </w:pPr>
      <w:r>
        <w:t>│      │      │    и т.д.     │       │       │     │       │        │</w:t>
      </w:r>
    </w:p>
    <w:p w14:paraId="74BDA2D4" w14:textId="77777777" w:rsidR="00B33AAF" w:rsidRPr="00704BD4" w:rsidRDefault="00B33AAF" w:rsidP="00B33AAF">
      <w:pPr>
        <w:pStyle w:val="ConsPlusNonformat"/>
        <w:widowControl/>
        <w:jc w:val="both"/>
      </w:pPr>
      <w:r>
        <w:t>└──────┴──────┴───────────────┴───────┴───────┼─────┼───────┼────────┤</w:t>
      </w:r>
    </w:p>
    <w:p w14:paraId="2A1C9734" w14:textId="77777777" w:rsidR="00B33AAF" w:rsidRPr="00704BD4" w:rsidRDefault="00B33AAF" w:rsidP="00B33AAF">
      <w:pPr>
        <w:pStyle w:val="ConsPlusNonformat"/>
        <w:widowControl/>
        <w:jc w:val="both"/>
      </w:pPr>
      <w:r>
        <w:t xml:space="preserve">                                       </w:t>
      </w:r>
      <w:proofErr w:type="gramStart"/>
      <w:r>
        <w:t>Итого  │</w:t>
      </w:r>
      <w:proofErr w:type="gramEnd"/>
      <w:r>
        <w:t xml:space="preserve">     │   X   │        │</w:t>
      </w:r>
    </w:p>
    <w:p w14:paraId="25E166DB" w14:textId="77777777" w:rsidR="00B33AAF" w:rsidRPr="00704BD4" w:rsidRDefault="00B33AAF" w:rsidP="00B33AAF">
      <w:pPr>
        <w:pStyle w:val="ConsPlusNonformat"/>
        <w:widowControl/>
        <w:jc w:val="both"/>
      </w:pPr>
      <w:r>
        <w:t xml:space="preserve">                                              └─────┴───────┴────────┘</w:t>
      </w:r>
    </w:p>
    <w:p w14:paraId="5333A58A" w14:textId="77777777" w:rsidR="00B33AAF" w:rsidRPr="00704BD4" w:rsidRDefault="00B33AAF" w:rsidP="00B33AAF">
      <w:pPr>
        <w:pStyle w:val="ConsPlusNonformat"/>
        <w:widowControl/>
      </w:pPr>
      <w:r>
        <w:t xml:space="preserve">                                           2-я страница формы No. КС-2</w:t>
      </w:r>
    </w:p>
    <w:p w14:paraId="7F6291FF" w14:textId="77777777" w:rsidR="00B33AAF" w:rsidRPr="00704BD4" w:rsidRDefault="00B33AAF" w:rsidP="00B33AAF">
      <w:pPr>
        <w:pStyle w:val="ConsPlusNonformat"/>
        <w:widowControl/>
        <w:jc w:val="both"/>
      </w:pPr>
      <w:r>
        <w:t>┌─────────────┬───────────────┬───────┬───────┬──────────────────────┐</w:t>
      </w:r>
    </w:p>
    <w:p w14:paraId="0387CEF0" w14:textId="77777777" w:rsidR="00B33AAF" w:rsidRPr="00704BD4" w:rsidRDefault="00B33AAF" w:rsidP="00B33AAF">
      <w:pPr>
        <w:pStyle w:val="ConsPlusNonformat"/>
        <w:widowControl/>
        <w:jc w:val="both"/>
      </w:pPr>
      <w:r>
        <w:t xml:space="preserve">│   Номер     │ </w:t>
      </w:r>
      <w:proofErr w:type="gramStart"/>
      <w:r>
        <w:t>Наименование  │</w:t>
      </w:r>
      <w:proofErr w:type="gramEnd"/>
      <w:r>
        <w:t>Номер  │Единица│   Выполнено работ    │</w:t>
      </w:r>
    </w:p>
    <w:p w14:paraId="0C1A84DD" w14:textId="77777777" w:rsidR="00B33AAF" w:rsidRPr="00704BD4" w:rsidRDefault="00B33AAF" w:rsidP="00B33AAF">
      <w:pPr>
        <w:pStyle w:val="ConsPlusNonformat"/>
        <w:widowControl/>
        <w:jc w:val="both"/>
      </w:pPr>
      <w:r>
        <w:t>├──────┬──────┤     работ     │</w:t>
      </w:r>
      <w:proofErr w:type="spellStart"/>
      <w:r>
        <w:t>единич</w:t>
      </w:r>
      <w:proofErr w:type="spellEnd"/>
      <w:r>
        <w:t>-│</w:t>
      </w:r>
      <w:proofErr w:type="spellStart"/>
      <w:r>
        <w:t>измере</w:t>
      </w:r>
      <w:proofErr w:type="spellEnd"/>
      <w:r>
        <w:t>-├─────┬───────┬────────┤</w:t>
      </w:r>
    </w:p>
    <w:p w14:paraId="7067C42F" w14:textId="77777777" w:rsidR="00B33AAF" w:rsidRPr="00704BD4" w:rsidRDefault="00B33AAF" w:rsidP="00B33AAF">
      <w:pPr>
        <w:pStyle w:val="ConsPlusNonformat"/>
        <w:widowControl/>
        <w:jc w:val="both"/>
      </w:pPr>
      <w:r>
        <w:t>│по    │</w:t>
      </w:r>
      <w:proofErr w:type="spellStart"/>
      <w:r>
        <w:t>пози</w:t>
      </w:r>
      <w:proofErr w:type="spellEnd"/>
      <w:r>
        <w:t>- │               │ной    │</w:t>
      </w:r>
      <w:proofErr w:type="spellStart"/>
      <w:r>
        <w:t>ния</w:t>
      </w:r>
      <w:proofErr w:type="spellEnd"/>
      <w:r>
        <w:t xml:space="preserve">    │коли-│цена   │</w:t>
      </w:r>
      <w:proofErr w:type="spellStart"/>
      <w:r>
        <w:t>стои</w:t>
      </w:r>
      <w:proofErr w:type="spellEnd"/>
      <w:r>
        <w:t>-   │</w:t>
      </w:r>
    </w:p>
    <w:p w14:paraId="57DE3E3A" w14:textId="77777777" w:rsidR="00B33AAF" w:rsidRPr="00704BD4" w:rsidRDefault="00B33AAF" w:rsidP="00B33AAF">
      <w:pPr>
        <w:pStyle w:val="ConsPlusNonformat"/>
        <w:widowControl/>
        <w:jc w:val="both"/>
      </w:pPr>
      <w:r>
        <w:t>│</w:t>
      </w:r>
      <w:proofErr w:type="spellStart"/>
      <w:r>
        <w:t>поряд</w:t>
      </w:r>
      <w:proofErr w:type="spellEnd"/>
      <w:r>
        <w:t>-│</w:t>
      </w:r>
      <w:proofErr w:type="spellStart"/>
      <w:r>
        <w:t>ции</w:t>
      </w:r>
      <w:proofErr w:type="spellEnd"/>
      <w:r>
        <w:t xml:space="preserve"> по│               │</w:t>
      </w:r>
      <w:proofErr w:type="spellStart"/>
      <w:r>
        <w:t>расцен</w:t>
      </w:r>
      <w:proofErr w:type="spellEnd"/>
      <w:r>
        <w:t>-│       │</w:t>
      </w:r>
      <w:proofErr w:type="spellStart"/>
      <w:r>
        <w:t>чест</w:t>
      </w:r>
      <w:proofErr w:type="spellEnd"/>
      <w:r>
        <w:t xml:space="preserve">-│за </w:t>
      </w:r>
      <w:proofErr w:type="spellStart"/>
      <w:r>
        <w:t>еди</w:t>
      </w:r>
      <w:proofErr w:type="spellEnd"/>
      <w:r>
        <w:t>-│</w:t>
      </w:r>
      <w:proofErr w:type="spellStart"/>
      <w:proofErr w:type="gramStart"/>
      <w:r>
        <w:t>мость</w:t>
      </w:r>
      <w:proofErr w:type="spellEnd"/>
      <w:r>
        <w:t>,  │</w:t>
      </w:r>
      <w:proofErr w:type="gramEnd"/>
    </w:p>
    <w:p w14:paraId="04061A5B" w14:textId="77777777" w:rsidR="00B33AAF" w:rsidRPr="00704BD4" w:rsidRDefault="00B33AAF" w:rsidP="00B33AAF">
      <w:pPr>
        <w:pStyle w:val="ConsPlusNonformat"/>
        <w:widowControl/>
        <w:jc w:val="both"/>
      </w:pPr>
      <w:r>
        <w:t>│ку    │смете │               │</w:t>
      </w:r>
      <w:proofErr w:type="spellStart"/>
      <w:r>
        <w:t>ки</w:t>
      </w:r>
      <w:proofErr w:type="spellEnd"/>
      <w:r>
        <w:t xml:space="preserve">     │       │во   │</w:t>
      </w:r>
      <w:proofErr w:type="spellStart"/>
      <w:proofErr w:type="gramStart"/>
      <w:r>
        <w:t>ницу</w:t>
      </w:r>
      <w:proofErr w:type="spellEnd"/>
      <w:r>
        <w:t>,  │</w:t>
      </w:r>
      <w:proofErr w:type="gramEnd"/>
      <w:r>
        <w:t>руб.    │</w:t>
      </w:r>
    </w:p>
    <w:p w14:paraId="792DBC05" w14:textId="77777777" w:rsidR="00B33AAF" w:rsidRPr="00704BD4" w:rsidRDefault="00B33AAF" w:rsidP="00B33AAF">
      <w:pPr>
        <w:pStyle w:val="ConsPlusNonformat"/>
        <w:widowControl/>
        <w:jc w:val="both"/>
      </w:pPr>
      <w:r>
        <w:t>│      │      │               │       │       │     │руб.   │        │</w:t>
      </w:r>
    </w:p>
    <w:p w14:paraId="6A92F709" w14:textId="77777777" w:rsidR="00B33AAF" w:rsidRPr="00704BD4" w:rsidRDefault="00B33AAF" w:rsidP="00B33AAF">
      <w:pPr>
        <w:pStyle w:val="ConsPlusNonformat"/>
        <w:widowControl/>
        <w:jc w:val="both"/>
      </w:pPr>
      <w:r>
        <w:t>│      │      │               │       │       │     │       │        │</w:t>
      </w:r>
    </w:p>
    <w:p w14:paraId="231C11C7" w14:textId="77777777" w:rsidR="00B33AAF" w:rsidRPr="00704BD4" w:rsidRDefault="00B33AAF" w:rsidP="00B33AAF">
      <w:pPr>
        <w:pStyle w:val="ConsPlusNonformat"/>
        <w:widowControl/>
        <w:jc w:val="both"/>
      </w:pPr>
      <w:r>
        <w:t>├──────┼──────┼───────────────┼───────┼───────┼─────┼───────┼────────┤</w:t>
      </w:r>
    </w:p>
    <w:p w14:paraId="06E2BC4A" w14:textId="77777777" w:rsidR="00B33AAF" w:rsidRPr="00704BD4" w:rsidRDefault="00B33AAF" w:rsidP="00B33AAF">
      <w:pPr>
        <w:pStyle w:val="ConsPlusNonformat"/>
        <w:widowControl/>
        <w:jc w:val="both"/>
      </w:pPr>
      <w:proofErr w:type="gramStart"/>
      <w:r>
        <w:t>│  1</w:t>
      </w:r>
      <w:proofErr w:type="gramEnd"/>
      <w:r>
        <w:t xml:space="preserve">   │  2   │       3       │   4   │   5   │  6  │   7   │   8    │</w:t>
      </w:r>
    </w:p>
    <w:p w14:paraId="435E10D0" w14:textId="77777777" w:rsidR="00B33AAF" w:rsidRPr="00704BD4" w:rsidRDefault="00B33AAF" w:rsidP="00B33AAF">
      <w:pPr>
        <w:pStyle w:val="ConsPlusNonformat"/>
        <w:widowControl/>
        <w:jc w:val="both"/>
      </w:pPr>
      <w:r>
        <w:t>├──────┼──────┼───────────────┼───────┼───────┼─────┼───────┼────────┤</w:t>
      </w:r>
    </w:p>
    <w:p w14:paraId="0AB7E2AB" w14:textId="77777777" w:rsidR="00B33AAF" w:rsidRPr="00704BD4" w:rsidRDefault="00B33AAF" w:rsidP="00B33AAF">
      <w:pPr>
        <w:pStyle w:val="ConsPlusNonformat"/>
        <w:widowControl/>
        <w:jc w:val="both"/>
      </w:pPr>
      <w:r>
        <w:t>│      │      │               │       │       │     │       │        │</w:t>
      </w:r>
    </w:p>
    <w:p w14:paraId="4B7F6B33" w14:textId="77777777" w:rsidR="00B33AAF" w:rsidRPr="00704BD4" w:rsidRDefault="00B33AAF" w:rsidP="00B33AAF">
      <w:pPr>
        <w:pStyle w:val="ConsPlusNonformat"/>
        <w:widowControl/>
        <w:jc w:val="both"/>
      </w:pPr>
      <w:r>
        <w:t>├──────┼──────┼───────────────┼───────┼───────┼─────┼───────┼────────┤</w:t>
      </w:r>
    </w:p>
    <w:p w14:paraId="72405C64" w14:textId="23F11AB7" w:rsidR="00B33AAF" w:rsidRPr="00704BD4" w:rsidRDefault="00B33AAF" w:rsidP="00B33AAF">
      <w:pPr>
        <w:pStyle w:val="ConsPlusNonformat"/>
        <w:widowControl/>
        <w:jc w:val="both"/>
      </w:pPr>
      <w:r>
        <w:rPr>
          <w:b/>
          <w:noProof/>
          <w:u w:val="single"/>
        </w:rPr>
        <mc:AlternateContent>
          <mc:Choice Requires="wps">
            <w:drawing>
              <wp:anchor distT="0" distB="0" distL="114300" distR="114300" simplePos="0" relativeHeight="251728896" behindDoc="0" locked="0" layoutInCell="1" allowOverlap="1" wp14:anchorId="4582F9E3" wp14:editId="4CB94764">
                <wp:simplePos x="0" y="0"/>
                <wp:positionH relativeFrom="column">
                  <wp:posOffset>428625</wp:posOffset>
                </wp:positionH>
                <wp:positionV relativeFrom="paragraph">
                  <wp:posOffset>90170</wp:posOffset>
                </wp:positionV>
                <wp:extent cx="5513705" cy="3557270"/>
                <wp:effectExtent l="0" t="645795" r="0" b="34988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81133">
                          <a:off x="0" y="0"/>
                          <a:ext cx="5513705" cy="3557270"/>
                        </a:xfrm>
                        <a:prstGeom prst="rect">
                          <a:avLst/>
                        </a:prstGeom>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14:hiddenEffects>
                          </a:ext>
                        </a:extLst>
                      </wps:spPr>
                      <wps:txbx>
                        <w:txbxContent>
                          <w:p w14:paraId="2BA6B808" w14:textId="77777777" w:rsidR="00A35D15" w:rsidRDefault="00A35D15" w:rsidP="00B33AAF">
                            <w:pPr>
                              <w:pStyle w:val="aff5"/>
                              <w:spacing w:before="0" w:beforeAutospacing="0" w:after="0" w:afterAutospacing="0"/>
                              <w:jc w:val="center"/>
                            </w:pPr>
                            <w:r w:rsidRPr="00B33AAF">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wps:txbx>
                      <wps:bodyPr wrap="square" numCol="1" fromWordArt="1">
                        <a:prstTxWarp prst="textSlantUp">
                          <a:avLst>
                            <a:gd name="adj" fmla="val 65875"/>
                          </a:avLst>
                        </a:prstTxWarp>
                        <a:spAutoFit/>
                      </wps:bodyPr>
                    </wps:wsp>
                  </a:graphicData>
                </a:graphic>
                <wp14:sizeRelH relativeFrom="page">
                  <wp14:pctWidth>0</wp14:pctWidth>
                </wp14:sizeRelH>
                <wp14:sizeRelV relativeFrom="page">
                  <wp14:pctHeight>0</wp14:pctHeight>
                </wp14:sizeRelV>
              </wp:anchor>
            </w:drawing>
          </mc:Choice>
          <mc:Fallback>
            <w:pict>
              <v:shape w14:anchorId="4582F9E3" id="Надпись 13" o:spid="_x0000_s1037" type="#_x0000_t202" style="position:absolute;left:0;text-align:left;margin-left:33.75pt;margin-top:7.1pt;width:434.15pt;height:280.1pt;rotation:-1071659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" filled="f" fillcolor="#f2f2f2" stroked="f">
                <o:lock v:ext="edit" shapetype="t"/>
                <v:textbox style="mso-fit-shape-to-text:t">
                  <w:txbxContent>
                    <w:p w14:paraId="2BA6B808" w14:textId="77777777" w:rsidR="00A35D15" w:rsidRDefault="00A35D15" w:rsidP="00B33AAF">
                      <w:pPr>
                        <w:pStyle w:val="aff5"/>
                        <w:spacing w:before="0" w:beforeAutospacing="0" w:after="0" w:afterAutospacing="0"/>
                        <w:jc w:val="center"/>
                      </w:pPr>
                      <w:r w:rsidRPr="00B33AAF">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v:textbox>
              </v:shape>
            </w:pict>
          </mc:Fallback>
        </mc:AlternateContent>
      </w:r>
      <w:r>
        <w:t>│      │      │               │       │       │     │       │        │</w:t>
      </w:r>
    </w:p>
    <w:p w14:paraId="2A255281" w14:textId="77777777" w:rsidR="00B33AAF" w:rsidRPr="00704BD4" w:rsidRDefault="00B33AAF" w:rsidP="00B33AAF">
      <w:pPr>
        <w:pStyle w:val="ConsPlusNonformat"/>
        <w:widowControl/>
        <w:jc w:val="both"/>
      </w:pPr>
      <w:r>
        <w:t>├──────┼──────┼───────────────┼───────┼───────┼─────┼───────┼────────┤</w:t>
      </w:r>
    </w:p>
    <w:p w14:paraId="74DAE12C" w14:textId="77777777" w:rsidR="00B33AAF" w:rsidRPr="00704BD4" w:rsidRDefault="00B33AAF" w:rsidP="00B33AAF">
      <w:pPr>
        <w:pStyle w:val="ConsPlusNonformat"/>
        <w:widowControl/>
        <w:jc w:val="both"/>
      </w:pPr>
      <w:r>
        <w:t>│      │      │               │       │       │     │       │        │</w:t>
      </w:r>
    </w:p>
    <w:p w14:paraId="0BFD4BAD" w14:textId="77777777" w:rsidR="00B33AAF" w:rsidRPr="00704BD4" w:rsidRDefault="00B33AAF" w:rsidP="00B33AAF">
      <w:pPr>
        <w:pStyle w:val="ConsPlusNonformat"/>
        <w:widowControl/>
        <w:jc w:val="both"/>
      </w:pPr>
      <w:r>
        <w:t>├──────┼──────┼───────────────┼───────┼───────┼─────┼───────┼────────┤</w:t>
      </w:r>
    </w:p>
    <w:p w14:paraId="0F4CD489" w14:textId="77777777" w:rsidR="00B33AAF" w:rsidRPr="00704BD4" w:rsidRDefault="00B33AAF" w:rsidP="00B33AAF">
      <w:pPr>
        <w:pStyle w:val="ConsPlusNonformat"/>
        <w:widowControl/>
        <w:jc w:val="both"/>
      </w:pPr>
      <w:r>
        <w:t>│      │      │               │       │       │     │       │        │</w:t>
      </w:r>
    </w:p>
    <w:p w14:paraId="11825773" w14:textId="77777777" w:rsidR="00B33AAF" w:rsidRPr="00704BD4" w:rsidRDefault="00B33AAF" w:rsidP="00B33AAF">
      <w:pPr>
        <w:pStyle w:val="ConsPlusNonformat"/>
        <w:widowControl/>
        <w:jc w:val="both"/>
      </w:pPr>
      <w:r>
        <w:t>├──────┼──────┼───────────────┼───────┼───────┼─────┼───────┼────────┤</w:t>
      </w:r>
    </w:p>
    <w:p w14:paraId="50619BC9" w14:textId="77777777" w:rsidR="00B33AAF" w:rsidRPr="00704BD4" w:rsidRDefault="00B33AAF" w:rsidP="00B33AAF">
      <w:pPr>
        <w:pStyle w:val="ConsPlusNonformat"/>
        <w:widowControl/>
        <w:jc w:val="both"/>
      </w:pPr>
      <w:r>
        <w:t>│      │      │    и т.д.     │       │       │     │       │        │</w:t>
      </w:r>
    </w:p>
    <w:p w14:paraId="4BA25306" w14:textId="77777777" w:rsidR="00B33AAF" w:rsidRPr="00704BD4" w:rsidRDefault="00B33AAF" w:rsidP="00B33AAF">
      <w:pPr>
        <w:pStyle w:val="ConsPlusNonformat"/>
        <w:widowControl/>
        <w:jc w:val="both"/>
      </w:pPr>
      <w:r>
        <w:t>└──────┴──────┴───────────────┴───────┴───────┼─────┼───────┼────────┤</w:t>
      </w:r>
    </w:p>
    <w:p w14:paraId="2D57E153" w14:textId="77777777" w:rsidR="00B33AAF" w:rsidRPr="00704BD4" w:rsidRDefault="00B33AAF" w:rsidP="00B33AAF">
      <w:pPr>
        <w:pStyle w:val="ConsPlusNonformat"/>
        <w:widowControl/>
        <w:jc w:val="both"/>
      </w:pPr>
      <w:r>
        <w:t xml:space="preserve">                                       </w:t>
      </w:r>
      <w:proofErr w:type="gramStart"/>
      <w:r>
        <w:t>Итого  │</w:t>
      </w:r>
      <w:proofErr w:type="gramEnd"/>
      <w:r>
        <w:t xml:space="preserve">     │   X   │        │</w:t>
      </w:r>
    </w:p>
    <w:p w14:paraId="1F6C0652" w14:textId="77777777" w:rsidR="00B33AAF" w:rsidRPr="00704BD4" w:rsidRDefault="00B33AAF" w:rsidP="00B33AAF">
      <w:pPr>
        <w:pStyle w:val="ConsPlusNonformat"/>
        <w:widowControl/>
        <w:jc w:val="both"/>
      </w:pPr>
      <w:r>
        <w:t xml:space="preserve">                                              ├─────┼───────┼────────┤</w:t>
      </w:r>
    </w:p>
    <w:p w14:paraId="0E3B311D" w14:textId="77777777" w:rsidR="00B33AAF" w:rsidRPr="00704BD4" w:rsidRDefault="00B33AAF" w:rsidP="00B33AAF">
      <w:pPr>
        <w:pStyle w:val="ConsPlusNonformat"/>
        <w:widowControl/>
        <w:jc w:val="both"/>
      </w:pPr>
      <w:r>
        <w:t xml:space="preserve">                                 Всего по акту│     │   X   │        │</w:t>
      </w:r>
    </w:p>
    <w:p w14:paraId="0FD7D74A" w14:textId="77777777" w:rsidR="00B33AAF" w:rsidRPr="00704BD4" w:rsidRDefault="00B33AAF" w:rsidP="00B33AAF">
      <w:pPr>
        <w:pStyle w:val="ConsPlusNonformat"/>
        <w:widowControl/>
        <w:jc w:val="both"/>
      </w:pPr>
      <w:r>
        <w:t xml:space="preserve">                                              └─────┴───────┴────────┘</w:t>
      </w:r>
    </w:p>
    <w:p w14:paraId="666AFCBC" w14:textId="77777777" w:rsidR="00B33AAF" w:rsidRPr="00704BD4" w:rsidRDefault="00B33AAF" w:rsidP="00B33AAF">
      <w:pPr>
        <w:pStyle w:val="ConsPlusNonformat"/>
        <w:widowControl/>
      </w:pPr>
    </w:p>
    <w:p w14:paraId="316EA3BF" w14:textId="77777777" w:rsidR="00B33AAF" w:rsidRPr="00615FE3" w:rsidRDefault="00B33AAF" w:rsidP="00B33AAF">
      <w:pPr>
        <w:pStyle w:val="ConsPlusNonformat"/>
        <w:widowControl/>
      </w:pPr>
      <w:r w:rsidRPr="00615FE3">
        <w:t>Сдал   ___________   ________________   _____________________</w:t>
      </w:r>
    </w:p>
    <w:p w14:paraId="7C8C9BFE" w14:textId="77777777" w:rsidR="00B33AAF" w:rsidRPr="00615FE3" w:rsidRDefault="00B33AAF" w:rsidP="00B33AAF">
      <w:pPr>
        <w:pStyle w:val="ConsPlusNonformat"/>
        <w:widowControl/>
      </w:pPr>
      <w:r w:rsidRPr="00615FE3">
        <w:t xml:space="preserve">       (</w:t>
      </w:r>
      <w:proofErr w:type="gramStart"/>
      <w:r w:rsidRPr="00615FE3">
        <w:t xml:space="preserve">должность)   </w:t>
      </w:r>
      <w:proofErr w:type="gramEnd"/>
      <w:r w:rsidRPr="00615FE3">
        <w:t xml:space="preserve">   (подпись)       (расшифровка подписи)</w:t>
      </w:r>
    </w:p>
    <w:p w14:paraId="394955A9" w14:textId="77777777" w:rsidR="00B33AAF" w:rsidRPr="00615FE3" w:rsidRDefault="00B33AAF" w:rsidP="00B33AAF">
      <w:pPr>
        <w:pStyle w:val="ConsPlusNonformat"/>
        <w:widowControl/>
      </w:pPr>
      <w:r w:rsidRPr="00615FE3">
        <w:t xml:space="preserve">    </w:t>
      </w:r>
    </w:p>
    <w:p w14:paraId="4D680DEF" w14:textId="77777777" w:rsidR="00B33AAF" w:rsidRPr="00615FE3" w:rsidRDefault="00B33AAF" w:rsidP="00B33AAF">
      <w:pPr>
        <w:pStyle w:val="ConsPlusNonformat"/>
        <w:widowControl/>
      </w:pPr>
    </w:p>
    <w:p w14:paraId="2BEB65FD" w14:textId="77777777" w:rsidR="00B33AAF" w:rsidRPr="00615FE3" w:rsidRDefault="00B33AAF" w:rsidP="00B33AAF">
      <w:pPr>
        <w:pStyle w:val="ConsPlusNonformat"/>
        <w:widowControl/>
      </w:pPr>
      <w:r w:rsidRPr="00615FE3">
        <w:t>Принял ___________   ________________   _____________________</w:t>
      </w:r>
    </w:p>
    <w:p w14:paraId="00B45E6D" w14:textId="77777777" w:rsidR="00B33AAF" w:rsidRPr="00704BD4" w:rsidRDefault="00B33AAF" w:rsidP="00B33AAF">
      <w:pPr>
        <w:pStyle w:val="ConsPlusNonformat"/>
        <w:widowControl/>
      </w:pPr>
      <w:r w:rsidRPr="00615FE3">
        <w:t xml:space="preserve">       (</w:t>
      </w:r>
      <w:proofErr w:type="gramStart"/>
      <w:r w:rsidRPr="00615FE3">
        <w:t xml:space="preserve">должность)   </w:t>
      </w:r>
      <w:proofErr w:type="gramEnd"/>
      <w:r w:rsidRPr="00615FE3">
        <w:t xml:space="preserve">   (подпись)       (расшифровка подписи)</w:t>
      </w:r>
    </w:p>
    <w:p w14:paraId="229721F7" w14:textId="77777777" w:rsidR="00B33AAF" w:rsidRPr="00704BD4" w:rsidRDefault="00B33AAF" w:rsidP="00B33AAF">
      <w:pPr>
        <w:pStyle w:val="ConsPlusNonformat"/>
        <w:widowControl/>
      </w:pPr>
    </w:p>
    <w:p w14:paraId="1AFEB436" w14:textId="77777777" w:rsidR="00B33AAF" w:rsidRPr="00704BD4" w:rsidRDefault="00B33AAF" w:rsidP="00B33AAF">
      <w:pPr>
        <w:pStyle w:val="ConsPlusNonformat"/>
        <w:widowControl/>
        <w:pBdr>
          <w:top w:val="single" w:sz="6" w:space="0" w:color="auto"/>
        </w:pBdr>
        <w:rPr>
          <w:sz w:val="2"/>
          <w:szCs w:val="2"/>
        </w:rPr>
      </w:pPr>
    </w:p>
    <w:p w14:paraId="3854326E" w14:textId="77777777" w:rsidR="00B33AAF" w:rsidRPr="00704BD4" w:rsidRDefault="00B33AAF" w:rsidP="00B33AAF">
      <w:pPr>
        <w:jc w:val="right"/>
        <w:rPr>
          <w:sz w:val="20"/>
          <w:szCs w:val="20"/>
          <w:u w:val="single"/>
        </w:rPr>
      </w:pPr>
      <w:r>
        <w:rPr>
          <w:sz w:val="20"/>
          <w:szCs w:val="20"/>
          <w:u w:val="single"/>
        </w:rPr>
        <w:br w:type="page"/>
      </w:r>
    </w:p>
    <w:p w14:paraId="111F67A4" w14:textId="77777777" w:rsidR="00B33AAF" w:rsidRPr="00704BD4" w:rsidRDefault="00B33AAF" w:rsidP="00B33AAF">
      <w:pPr>
        <w:jc w:val="right"/>
        <w:rPr>
          <w:sz w:val="20"/>
          <w:szCs w:val="20"/>
          <w:u w:val="single"/>
        </w:rPr>
      </w:pPr>
    </w:p>
    <w:p w14:paraId="7CD7A6E3" w14:textId="77777777" w:rsidR="00B33AAF" w:rsidRDefault="00B33AAF" w:rsidP="00B33AAF">
      <w:pPr>
        <w:rPr>
          <w:b/>
          <w:sz w:val="22"/>
          <w:szCs w:val="22"/>
        </w:rPr>
      </w:pPr>
      <w:r w:rsidDel="00205515">
        <w:rPr>
          <w:b/>
          <w:sz w:val="22"/>
          <w:szCs w:val="22"/>
        </w:rPr>
        <w:t xml:space="preserve"> </w:t>
      </w:r>
      <w:r w:rsidRPr="006B7B24">
        <w:rPr>
          <w:b/>
          <w:sz w:val="22"/>
          <w:szCs w:val="22"/>
        </w:rPr>
        <w:t>4. Форма Справки о стоимости выполненных работ</w:t>
      </w:r>
    </w:p>
    <w:p w14:paraId="782A4806" w14:textId="77777777" w:rsidR="00B33AAF" w:rsidRDefault="00B33AAF" w:rsidP="00B33AAF">
      <w:pPr>
        <w:rPr>
          <w:sz w:val="22"/>
          <w:szCs w:val="22"/>
        </w:rPr>
      </w:pPr>
      <w:r>
        <w:rPr>
          <w:sz w:val="22"/>
          <w:szCs w:val="22"/>
        </w:rPr>
        <w:t xml:space="preserve"> (типовая форма </w:t>
      </w:r>
      <w:r>
        <w:rPr>
          <w:b/>
          <w:sz w:val="22"/>
          <w:szCs w:val="22"/>
        </w:rPr>
        <w:t>КС-3</w:t>
      </w:r>
      <w:r>
        <w:rPr>
          <w:sz w:val="22"/>
          <w:szCs w:val="22"/>
        </w:rPr>
        <w:t>, утв. Постановлением Рос. Стат. Агентства от 11.11.99 № 100)</w:t>
      </w:r>
    </w:p>
    <w:p w14:paraId="091A0E3C" w14:textId="77777777" w:rsidR="00B33AAF" w:rsidRPr="00704BD4" w:rsidRDefault="00B33AAF" w:rsidP="00B33AAF">
      <w:pPr>
        <w:jc w:val="right"/>
        <w:rPr>
          <w:sz w:val="20"/>
          <w:szCs w:val="20"/>
        </w:rPr>
      </w:pPr>
    </w:p>
    <w:p w14:paraId="47A0D79B" w14:textId="77777777" w:rsidR="00B33AAF" w:rsidRPr="00704BD4" w:rsidRDefault="00B33AAF" w:rsidP="00B33AAF">
      <w:pPr>
        <w:jc w:val="right"/>
        <w:rPr>
          <w:sz w:val="20"/>
          <w:szCs w:val="20"/>
        </w:rPr>
      </w:pPr>
    </w:p>
    <w:p w14:paraId="007C3DEA"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 xml:space="preserve">        ┌───────────────┐</w:t>
      </w:r>
    </w:p>
    <w:p w14:paraId="395FDD00"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Код       │</w:t>
      </w:r>
    </w:p>
    <w:p w14:paraId="2DAE1C2C"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14:paraId="0B7B9AC1"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Форма по </w:t>
      </w:r>
      <w:proofErr w:type="gramStart"/>
      <w:r>
        <w:rPr>
          <w:rFonts w:ascii="Courier New" w:hAnsi="Courier New" w:cs="Courier New"/>
          <w:sz w:val="20"/>
          <w:szCs w:val="20"/>
        </w:rPr>
        <w:t>ОКУД  │</w:t>
      </w:r>
      <w:proofErr w:type="gramEnd"/>
      <w:r>
        <w:rPr>
          <w:rFonts w:ascii="Courier New" w:hAnsi="Courier New" w:cs="Courier New"/>
          <w:sz w:val="20"/>
          <w:szCs w:val="20"/>
        </w:rPr>
        <w:t xml:space="preserve">    0322001    │</w:t>
      </w:r>
    </w:p>
    <w:p w14:paraId="1FEC9EA1"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14:paraId="538E4906"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Инвестор _____________________________________ по </w:t>
      </w:r>
      <w:proofErr w:type="gramStart"/>
      <w:r>
        <w:rPr>
          <w:rFonts w:ascii="Courier New" w:hAnsi="Courier New" w:cs="Courier New"/>
          <w:sz w:val="20"/>
          <w:szCs w:val="20"/>
        </w:rPr>
        <w:t>ОКПО  │</w:t>
      </w:r>
      <w:proofErr w:type="gramEnd"/>
      <w:r>
        <w:rPr>
          <w:rFonts w:ascii="Courier New" w:hAnsi="Courier New" w:cs="Courier New"/>
          <w:sz w:val="20"/>
          <w:szCs w:val="20"/>
        </w:rPr>
        <w:t xml:space="preserve">               │</w:t>
      </w:r>
    </w:p>
    <w:p w14:paraId="14945069"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организация, адрес, телефон, факс            ├───────────────┤</w:t>
      </w:r>
    </w:p>
    <w:p w14:paraId="18DD8ED5"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Заказчик (Генподрядчик)_______________________ по </w:t>
      </w:r>
      <w:proofErr w:type="gramStart"/>
      <w:r>
        <w:rPr>
          <w:rFonts w:ascii="Courier New" w:hAnsi="Courier New" w:cs="Courier New"/>
          <w:sz w:val="20"/>
          <w:szCs w:val="20"/>
        </w:rPr>
        <w:t>ОКПО  │</w:t>
      </w:r>
      <w:proofErr w:type="gramEnd"/>
      <w:r>
        <w:rPr>
          <w:rFonts w:ascii="Courier New" w:hAnsi="Courier New" w:cs="Courier New"/>
          <w:sz w:val="20"/>
          <w:szCs w:val="20"/>
        </w:rPr>
        <w:t xml:space="preserve">               │</w:t>
      </w:r>
    </w:p>
    <w:p w14:paraId="06BD4E2F"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организация, адрес, телефон, факс      ├───────────────┤</w:t>
      </w:r>
    </w:p>
    <w:p w14:paraId="276D1B85"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Подрядчик (Субподрядчик)______________________ по </w:t>
      </w:r>
      <w:proofErr w:type="gramStart"/>
      <w:r>
        <w:rPr>
          <w:rFonts w:ascii="Courier New" w:hAnsi="Courier New" w:cs="Courier New"/>
          <w:sz w:val="20"/>
          <w:szCs w:val="20"/>
        </w:rPr>
        <w:t>ОКПО  │</w:t>
      </w:r>
      <w:proofErr w:type="gramEnd"/>
      <w:r>
        <w:rPr>
          <w:rFonts w:ascii="Courier New" w:hAnsi="Courier New" w:cs="Courier New"/>
          <w:sz w:val="20"/>
          <w:szCs w:val="20"/>
        </w:rPr>
        <w:t xml:space="preserve">               │</w:t>
      </w:r>
    </w:p>
    <w:p w14:paraId="1FC58ADF"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организация, адрес, телефон, факс        ├───────────────┤</w:t>
      </w:r>
    </w:p>
    <w:p w14:paraId="786D4069"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Стройка_________________________________________________│               │</w:t>
      </w:r>
    </w:p>
    <w:p w14:paraId="124CED37"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адрес                   ├───────────────┤</w:t>
      </w:r>
    </w:p>
    <w:p w14:paraId="2C350E34"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 деятельности по </w:t>
      </w:r>
      <w:proofErr w:type="gramStart"/>
      <w:r>
        <w:rPr>
          <w:rFonts w:ascii="Courier New" w:hAnsi="Courier New" w:cs="Courier New"/>
          <w:sz w:val="20"/>
          <w:szCs w:val="20"/>
        </w:rPr>
        <w:t>ОКДП  │</w:t>
      </w:r>
      <w:proofErr w:type="gramEnd"/>
      <w:r>
        <w:rPr>
          <w:rFonts w:ascii="Courier New" w:hAnsi="Courier New" w:cs="Courier New"/>
          <w:sz w:val="20"/>
          <w:szCs w:val="20"/>
        </w:rPr>
        <w:t xml:space="preserve">               │</w:t>
      </w:r>
    </w:p>
    <w:p w14:paraId="0A6EB5B7"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14:paraId="543DD245"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Договор подряда (</w:t>
      </w:r>
      <w:proofErr w:type="gramStart"/>
      <w:r>
        <w:rPr>
          <w:rFonts w:ascii="Courier New" w:hAnsi="Courier New" w:cs="Courier New"/>
          <w:sz w:val="20"/>
          <w:szCs w:val="20"/>
        </w:rPr>
        <w:t xml:space="preserve">контракт)   </w:t>
      </w:r>
      <w:proofErr w:type="gramEnd"/>
      <w:r>
        <w:rPr>
          <w:rFonts w:ascii="Courier New" w:hAnsi="Courier New" w:cs="Courier New"/>
          <w:sz w:val="20"/>
          <w:szCs w:val="20"/>
        </w:rPr>
        <w:t xml:space="preserve"> │ номер     │               │</w:t>
      </w:r>
    </w:p>
    <w:p w14:paraId="62B88206" w14:textId="2EE6BF38"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729920" behindDoc="0" locked="0" layoutInCell="1" allowOverlap="1" wp14:anchorId="7AF49D91" wp14:editId="154DC681">
                <wp:simplePos x="0" y="0"/>
                <wp:positionH relativeFrom="column">
                  <wp:posOffset>438150</wp:posOffset>
                </wp:positionH>
                <wp:positionV relativeFrom="paragraph">
                  <wp:posOffset>133985</wp:posOffset>
                </wp:positionV>
                <wp:extent cx="5513705" cy="3557270"/>
                <wp:effectExtent l="0" t="645795" r="0" b="34988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81133">
                          <a:off x="0" y="0"/>
                          <a:ext cx="5513705" cy="3557270"/>
                        </a:xfrm>
                        <a:prstGeom prst="rect">
                          <a:avLst/>
                        </a:prstGeom>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14:hiddenEffects>
                          </a:ext>
                        </a:extLst>
                      </wps:spPr>
                      <wps:txbx>
                        <w:txbxContent>
                          <w:p w14:paraId="254F2D27" w14:textId="77777777" w:rsidR="00A35D15" w:rsidRDefault="00A35D15" w:rsidP="00B33AAF">
                            <w:pPr>
                              <w:pStyle w:val="aff5"/>
                              <w:spacing w:before="0" w:beforeAutospacing="0" w:after="0" w:afterAutospacing="0"/>
                              <w:jc w:val="center"/>
                            </w:pPr>
                            <w:r w:rsidRPr="00B33AAF">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wps:txbx>
                      <wps:bodyPr wrap="square" numCol="1" fromWordArt="1">
                        <a:prstTxWarp prst="textSlantUp">
                          <a:avLst>
                            <a:gd name="adj" fmla="val 65875"/>
                          </a:avLst>
                        </a:prstTxWarp>
                        <a:spAutoFit/>
                      </wps:bodyPr>
                    </wps:wsp>
                  </a:graphicData>
                </a:graphic>
                <wp14:sizeRelH relativeFrom="page">
                  <wp14:pctWidth>0</wp14:pctWidth>
                </wp14:sizeRelH>
                <wp14:sizeRelV relativeFrom="page">
                  <wp14:pctHeight>0</wp14:pctHeight>
                </wp14:sizeRelV>
              </wp:anchor>
            </w:drawing>
          </mc:Choice>
          <mc:Fallback>
            <w:pict>
              <v:shape w14:anchorId="7AF49D91" id="Надпись 14" o:spid="_x0000_s1038" type="#_x0000_t202" style="position:absolute;left:0;text-align:left;margin-left:34.5pt;margin-top:10.55pt;width:434.15pt;height:280.1pt;rotation:-1071659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" filled="f" fillcolor="#f2f2f2" stroked="f">
                <o:lock v:ext="edit" shapetype="t"/>
                <v:textbox style="mso-fit-shape-to-text:t">
                  <w:txbxContent>
                    <w:p w14:paraId="254F2D27" w14:textId="77777777" w:rsidR="00A35D15" w:rsidRDefault="00A35D15" w:rsidP="00B33AAF">
                      <w:pPr>
                        <w:pStyle w:val="aff5"/>
                        <w:spacing w:before="0" w:beforeAutospacing="0" w:after="0" w:afterAutospacing="0"/>
                        <w:jc w:val="center"/>
                      </w:pPr>
                      <w:r w:rsidRPr="00B33AAF">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v:textbox>
              </v:shape>
            </w:pict>
          </mc:Fallback>
        </mc:AlternateContent>
      </w:r>
      <w:r>
        <w:rPr>
          <w:rFonts w:ascii="Courier New" w:hAnsi="Courier New" w:cs="Courier New"/>
          <w:sz w:val="20"/>
          <w:szCs w:val="20"/>
        </w:rPr>
        <w:t xml:space="preserve">                                            ├───────────┼────┬────┬─────┤</w:t>
      </w:r>
    </w:p>
    <w:p w14:paraId="5B60FBAA"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дата      │    │    │     │</w:t>
      </w:r>
    </w:p>
    <w:p w14:paraId="32A3A0A5"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14:paraId="4A56A565"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Вид операции    │               │</w:t>
      </w:r>
    </w:p>
    <w:p w14:paraId="7913EA28"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14:paraId="0C0AF1E7" w14:textId="77777777" w:rsidR="00B33AAF" w:rsidRPr="00704BD4" w:rsidRDefault="00B33AAF" w:rsidP="00B33AAF">
      <w:pPr>
        <w:autoSpaceDE w:val="0"/>
        <w:autoSpaceDN w:val="0"/>
        <w:adjustRightInd w:val="0"/>
        <w:ind w:firstLine="720"/>
        <w:jc w:val="both"/>
        <w:rPr>
          <w:rFonts w:ascii="Arial" w:hAnsi="Arial"/>
          <w:sz w:val="20"/>
          <w:szCs w:val="20"/>
        </w:rPr>
      </w:pPr>
    </w:p>
    <w:p w14:paraId="1AEED7A7"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14:paraId="57D3E600"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Номер    │     Дата    │ │   Отчетный период   │</w:t>
      </w:r>
    </w:p>
    <w:p w14:paraId="772B8103"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документа  │</w:t>
      </w:r>
      <w:proofErr w:type="gramEnd"/>
      <w:r>
        <w:rPr>
          <w:rFonts w:ascii="Courier New" w:hAnsi="Courier New" w:cs="Courier New"/>
          <w:sz w:val="20"/>
          <w:szCs w:val="20"/>
        </w:rPr>
        <w:t xml:space="preserve"> составления │ ├───────────┬─────────┤</w:t>
      </w:r>
    </w:p>
    <w:p w14:paraId="5B014953"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с     │   по    │</w:t>
      </w:r>
    </w:p>
    <w:p w14:paraId="5B66CB18"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 ├───────────┼─────────┤</w:t>
      </w:r>
    </w:p>
    <w:p w14:paraId="118A3EAC"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 │           │         │</w:t>
      </w:r>
    </w:p>
    <w:p w14:paraId="7F9315FC"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b/>
          <w:bCs/>
          <w:sz w:val="20"/>
          <w:szCs w:val="20"/>
        </w:rPr>
        <w:t>Справка</w:t>
      </w:r>
      <w:r>
        <w:rPr>
          <w:rFonts w:ascii="Courier New" w:hAnsi="Courier New" w:cs="Courier New"/>
          <w:sz w:val="20"/>
          <w:szCs w:val="20"/>
        </w:rPr>
        <w:t xml:space="preserve">  └</w:t>
      </w:r>
      <w:proofErr w:type="gramEnd"/>
      <w:r>
        <w:rPr>
          <w:rFonts w:ascii="Courier New" w:hAnsi="Courier New" w:cs="Courier New"/>
          <w:sz w:val="20"/>
          <w:szCs w:val="20"/>
        </w:rPr>
        <w:t>──────────────┴─────────────┘ └───────────┴─────────┘</w:t>
      </w:r>
    </w:p>
    <w:p w14:paraId="48BF6C04"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о стоимости выполненных работ и затрат</w:t>
      </w:r>
    </w:p>
    <w:p w14:paraId="729FBEE0" w14:textId="77777777" w:rsidR="00B33AAF" w:rsidRPr="00704BD4" w:rsidRDefault="00B33AAF" w:rsidP="00B33AAF">
      <w:pPr>
        <w:autoSpaceDE w:val="0"/>
        <w:autoSpaceDN w:val="0"/>
        <w:adjustRightInd w:val="0"/>
        <w:ind w:firstLine="720"/>
        <w:jc w:val="both"/>
        <w:rPr>
          <w:rFonts w:ascii="Arial" w:hAnsi="Arial"/>
          <w:sz w:val="20"/>
          <w:szCs w:val="20"/>
        </w:rPr>
      </w:pPr>
    </w:p>
    <w:p w14:paraId="756A8704"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14:paraId="12CA972C"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│Номер│   Наименование пусковых   │ Код │ Стоимость выполненных работ и │</w:t>
      </w:r>
    </w:p>
    <w:p w14:paraId="01162A10"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  │</w:t>
      </w:r>
      <w:proofErr w:type="gramEnd"/>
      <w:r>
        <w:rPr>
          <w:rFonts w:ascii="Courier New" w:hAnsi="Courier New" w:cs="Courier New"/>
          <w:sz w:val="20"/>
          <w:szCs w:val="20"/>
        </w:rPr>
        <w:t xml:space="preserve">   комплексов, этапов,     │     │         затрат, руб.          │</w:t>
      </w:r>
    </w:p>
    <w:p w14:paraId="4A584855"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│поря-│объектов, видов выполненных│     ├──────────┬────────┬───────────┤</w:t>
      </w:r>
    </w:p>
    <w:p w14:paraId="37DBB847"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дку</w:t>
      </w:r>
      <w:proofErr w:type="spellEnd"/>
      <w:r>
        <w:rPr>
          <w:rFonts w:ascii="Courier New" w:hAnsi="Courier New" w:cs="Courier New"/>
          <w:sz w:val="20"/>
          <w:szCs w:val="20"/>
        </w:rPr>
        <w:t xml:space="preserve"> │     </w:t>
      </w:r>
      <w:proofErr w:type="gramStart"/>
      <w:r>
        <w:rPr>
          <w:rFonts w:ascii="Courier New" w:hAnsi="Courier New" w:cs="Courier New"/>
          <w:sz w:val="20"/>
          <w:szCs w:val="20"/>
        </w:rPr>
        <w:t>работ,  оборудования</w:t>
      </w:r>
      <w:proofErr w:type="gramEnd"/>
      <w:r>
        <w:rPr>
          <w:rFonts w:ascii="Courier New" w:hAnsi="Courier New" w:cs="Courier New"/>
          <w:sz w:val="20"/>
          <w:szCs w:val="20"/>
        </w:rPr>
        <w:t xml:space="preserve">, │     │ с начала │с </w:t>
      </w:r>
      <w:proofErr w:type="spellStart"/>
      <w:r>
        <w:rPr>
          <w:rFonts w:ascii="Courier New" w:hAnsi="Courier New" w:cs="Courier New"/>
          <w:sz w:val="20"/>
          <w:szCs w:val="20"/>
        </w:rPr>
        <w:t>начала│в</w:t>
      </w:r>
      <w:proofErr w:type="spellEnd"/>
      <w:r>
        <w:rPr>
          <w:rFonts w:ascii="Courier New" w:hAnsi="Courier New" w:cs="Courier New"/>
          <w:sz w:val="20"/>
          <w:szCs w:val="20"/>
        </w:rPr>
        <w:t xml:space="preserve"> том числе│</w:t>
      </w:r>
    </w:p>
    <w:p w14:paraId="0339411B"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          затрат           │     │проведения</w:t>
      </w:r>
      <w:proofErr w:type="gramStart"/>
      <w:r>
        <w:rPr>
          <w:rFonts w:ascii="Courier New" w:hAnsi="Courier New" w:cs="Courier New"/>
          <w:sz w:val="20"/>
          <w:szCs w:val="20"/>
        </w:rPr>
        <w:t>│  года</w:t>
      </w:r>
      <w:proofErr w:type="gramEnd"/>
      <w:r>
        <w:rPr>
          <w:rFonts w:ascii="Courier New" w:hAnsi="Courier New" w:cs="Courier New"/>
          <w:sz w:val="20"/>
          <w:szCs w:val="20"/>
        </w:rPr>
        <w:t xml:space="preserve">  │за отчетный│</w:t>
      </w:r>
    </w:p>
    <w:p w14:paraId="46835CF5"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roofErr w:type="gramStart"/>
      <w:r>
        <w:rPr>
          <w:rFonts w:ascii="Courier New" w:hAnsi="Courier New" w:cs="Courier New"/>
          <w:sz w:val="20"/>
          <w:szCs w:val="20"/>
        </w:rPr>
        <w:t>│  работ</w:t>
      </w:r>
      <w:proofErr w:type="gramEnd"/>
      <w:r>
        <w:rPr>
          <w:rFonts w:ascii="Courier New" w:hAnsi="Courier New" w:cs="Courier New"/>
          <w:sz w:val="20"/>
          <w:szCs w:val="20"/>
        </w:rPr>
        <w:t xml:space="preserve">   │        │  период   │</w:t>
      </w:r>
    </w:p>
    <w:p w14:paraId="38920D08"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14:paraId="560AB735" w14:textId="77777777" w:rsidR="00B33AAF" w:rsidRPr="00704BD4" w:rsidRDefault="00B33AAF" w:rsidP="00B33AAF">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  1</w:t>
      </w:r>
      <w:proofErr w:type="gramEnd"/>
      <w:r>
        <w:rPr>
          <w:rFonts w:ascii="Courier New" w:hAnsi="Courier New" w:cs="Courier New"/>
          <w:sz w:val="20"/>
          <w:szCs w:val="20"/>
        </w:rPr>
        <w:t xml:space="preserve">  │             2             │  3  │    4     │    5   │     6     │</w:t>
      </w:r>
    </w:p>
    <w:p w14:paraId="74235B25"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14:paraId="0B6C940E"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│Всего работ и затрат, </w:t>
      </w:r>
      <w:proofErr w:type="spellStart"/>
      <w:r>
        <w:rPr>
          <w:rFonts w:ascii="Courier New" w:hAnsi="Courier New" w:cs="Courier New"/>
          <w:sz w:val="20"/>
          <w:szCs w:val="20"/>
        </w:rPr>
        <w:t>вклю</w:t>
      </w:r>
      <w:proofErr w:type="spellEnd"/>
      <w:r>
        <w:rPr>
          <w:rFonts w:ascii="Courier New" w:hAnsi="Courier New" w:cs="Courier New"/>
          <w:sz w:val="20"/>
          <w:szCs w:val="20"/>
        </w:rPr>
        <w:t>-│     │          │        │           │</w:t>
      </w:r>
    </w:p>
    <w:p w14:paraId="5F788911"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│чаемых в стоимость работ   │     │          │        │           │</w:t>
      </w:r>
    </w:p>
    <w:p w14:paraId="2E2F42EB"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14:paraId="662700DE"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в том </w:t>
      </w:r>
      <w:proofErr w:type="gramStart"/>
      <w:r>
        <w:rPr>
          <w:rFonts w:ascii="Courier New" w:hAnsi="Courier New" w:cs="Courier New"/>
          <w:sz w:val="20"/>
          <w:szCs w:val="20"/>
        </w:rPr>
        <w:t xml:space="preserve">числе:   </w:t>
      </w:r>
      <w:proofErr w:type="gramEnd"/>
      <w:r>
        <w:rPr>
          <w:rFonts w:ascii="Courier New" w:hAnsi="Courier New" w:cs="Courier New"/>
          <w:sz w:val="20"/>
          <w:szCs w:val="20"/>
        </w:rPr>
        <w:t xml:space="preserve">           │     │          │        │           │</w:t>
      </w:r>
    </w:p>
    <w:p w14:paraId="01593A24"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14:paraId="5718235C"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        │           │</w:t>
      </w:r>
    </w:p>
    <w:p w14:paraId="541167AC"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14:paraId="3AC32254"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        │           │</w:t>
      </w:r>
    </w:p>
    <w:p w14:paraId="6B08B91E"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14:paraId="48B2B47A"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        │           │</w:t>
      </w:r>
    </w:p>
    <w:p w14:paraId="0AC27A79"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14:paraId="61E138BD"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        │           │</w:t>
      </w:r>
    </w:p>
    <w:p w14:paraId="184AA120"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14:paraId="021402C6"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    и т.д.                 │     │          │        │           │</w:t>
      </w:r>
    </w:p>
    <w:p w14:paraId="54BB179B"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        │           │</w:t>
      </w:r>
    </w:p>
    <w:p w14:paraId="28857F90"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        │           │</w:t>
      </w:r>
    </w:p>
    <w:p w14:paraId="247B7129"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        │           │</w:t>
      </w:r>
    </w:p>
    <w:p w14:paraId="2EB0EE10"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        │           │</w:t>
      </w:r>
    </w:p>
    <w:p w14:paraId="54A9B02E"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                           │     │          │        │           │</w:t>
      </w:r>
    </w:p>
    <w:p w14:paraId="0CD8C2C9"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        │           │</w:t>
      </w:r>
    </w:p>
    <w:p w14:paraId="72B545F9"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                           │     │          │        │           │</w:t>
      </w:r>
    </w:p>
    <w:p w14:paraId="2F4A6110"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w:t>
      </w:r>
    </w:p>
    <w:p w14:paraId="537A632D"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Итого  │</w:t>
      </w:r>
      <w:proofErr w:type="gramEnd"/>
      <w:r>
        <w:rPr>
          <w:rFonts w:ascii="Courier New" w:hAnsi="Courier New" w:cs="Courier New"/>
          <w:sz w:val="20"/>
          <w:szCs w:val="20"/>
        </w:rPr>
        <w:t xml:space="preserve">           │</w:t>
      </w:r>
    </w:p>
    <w:p w14:paraId="193B9050"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14:paraId="1D1C142C" w14:textId="7824E000" w:rsidR="00B33AAF" w:rsidRPr="00704BD4" w:rsidRDefault="00B33AAF" w:rsidP="00B33AAF">
      <w:pPr>
        <w:autoSpaceDE w:val="0"/>
        <w:autoSpaceDN w:val="0"/>
        <w:adjustRightInd w:val="0"/>
        <w:jc w:val="both"/>
        <w:rPr>
          <w:rFonts w:ascii="Courier New" w:hAnsi="Courier New" w:cs="Courier New"/>
          <w:sz w:val="20"/>
          <w:szCs w:val="20"/>
        </w:rPr>
      </w:pPr>
      <w:r>
        <w:rPr>
          <w:rFonts w:ascii="Arial" w:hAnsi="Arial"/>
          <w:noProof/>
          <w:sz w:val="20"/>
          <w:szCs w:val="20"/>
        </w:rPr>
        <mc:AlternateContent>
          <mc:Choice Requires="wps">
            <w:drawing>
              <wp:anchor distT="0" distB="0" distL="114300" distR="114300" simplePos="0" relativeHeight="251730944" behindDoc="0" locked="0" layoutInCell="1" allowOverlap="1" wp14:anchorId="63C4FC08" wp14:editId="1705AF74">
                <wp:simplePos x="0" y="0"/>
                <wp:positionH relativeFrom="column">
                  <wp:posOffset>561975</wp:posOffset>
                </wp:positionH>
                <wp:positionV relativeFrom="paragraph">
                  <wp:posOffset>17780</wp:posOffset>
                </wp:positionV>
                <wp:extent cx="5513705" cy="3557270"/>
                <wp:effectExtent l="0" t="645795" r="0" b="34988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81133">
                          <a:off x="0" y="0"/>
                          <a:ext cx="5513705" cy="3557270"/>
                        </a:xfrm>
                        <a:prstGeom prst="rect">
                          <a:avLst/>
                        </a:prstGeom>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14:hiddenEffects>
                          </a:ext>
                        </a:extLst>
                      </wps:spPr>
                      <wps:txbx>
                        <w:txbxContent>
                          <w:p w14:paraId="0590CC7A" w14:textId="77777777" w:rsidR="00A35D15" w:rsidRDefault="00A35D15" w:rsidP="00B33AAF">
                            <w:pPr>
                              <w:pStyle w:val="aff5"/>
                              <w:spacing w:before="0" w:beforeAutospacing="0" w:after="0" w:afterAutospacing="0"/>
                              <w:jc w:val="center"/>
                            </w:pPr>
                            <w:r w:rsidRPr="00B33AAF">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wps:txbx>
                      <wps:bodyPr wrap="square" numCol="1" fromWordArt="1">
                        <a:prstTxWarp prst="textSlantUp">
                          <a:avLst>
                            <a:gd name="adj" fmla="val 65875"/>
                          </a:avLst>
                        </a:prstTxWarp>
                        <a:spAutoFit/>
                      </wps:bodyPr>
                    </wps:wsp>
                  </a:graphicData>
                </a:graphic>
                <wp14:sizeRelH relativeFrom="page">
                  <wp14:pctWidth>0</wp14:pctWidth>
                </wp14:sizeRelH>
                <wp14:sizeRelV relativeFrom="page">
                  <wp14:pctHeight>0</wp14:pctHeight>
                </wp14:sizeRelV>
              </wp:anchor>
            </w:drawing>
          </mc:Choice>
          <mc:Fallback>
            <w:pict>
              <v:shape w14:anchorId="63C4FC08" id="Надпись 15" o:spid="_x0000_s1039" type="#_x0000_t202" style="position:absolute;left:0;text-align:left;margin-left:44.25pt;margin-top:1.4pt;width:434.15pt;height:280.1pt;rotation:-1071659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" filled="f" fillcolor="#f2f2f2" stroked="f">
                <o:lock v:ext="edit" shapetype="t"/>
                <v:textbox style="mso-fit-shape-to-text:t">
                  <w:txbxContent>
                    <w:p w14:paraId="0590CC7A" w14:textId="77777777" w:rsidR="00A35D15" w:rsidRDefault="00A35D15" w:rsidP="00B33AAF">
                      <w:pPr>
                        <w:pStyle w:val="aff5"/>
                        <w:spacing w:before="0" w:beforeAutospacing="0" w:after="0" w:afterAutospacing="0"/>
                        <w:jc w:val="center"/>
                      </w:pPr>
                      <w:r w:rsidRPr="00B33AAF">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v:textbox>
              </v:shape>
            </w:pict>
          </mc:Fallback>
        </mc:AlternateContent>
      </w:r>
      <w:r>
        <w:rPr>
          <w:rFonts w:ascii="Courier New" w:hAnsi="Courier New" w:cs="Courier New"/>
          <w:sz w:val="20"/>
          <w:szCs w:val="20"/>
        </w:rPr>
        <w:t xml:space="preserve">                                                  Сумма НДС │           │</w:t>
      </w:r>
    </w:p>
    <w:p w14:paraId="593E9DEC"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14:paraId="523D3A94"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Всего </w:t>
      </w:r>
      <w:proofErr w:type="gramStart"/>
      <w:r>
        <w:rPr>
          <w:rFonts w:ascii="Courier New" w:hAnsi="Courier New" w:cs="Courier New"/>
          <w:sz w:val="20"/>
          <w:szCs w:val="20"/>
        </w:rPr>
        <w:t>в учетом</w:t>
      </w:r>
      <w:proofErr w:type="gramEnd"/>
      <w:r>
        <w:rPr>
          <w:rFonts w:ascii="Courier New" w:hAnsi="Courier New" w:cs="Courier New"/>
          <w:sz w:val="20"/>
          <w:szCs w:val="20"/>
        </w:rPr>
        <w:t xml:space="preserve"> НДС │           │</w:t>
      </w:r>
    </w:p>
    <w:p w14:paraId="11FD236C" w14:textId="77777777" w:rsidR="00B33AAF" w:rsidRPr="00704BD4" w:rsidRDefault="00B33AAF" w:rsidP="00B33AAF">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14:paraId="3744B00A" w14:textId="77777777" w:rsidR="00B33AAF" w:rsidRPr="00704BD4" w:rsidRDefault="00B33AAF" w:rsidP="00B33AAF">
      <w:pPr>
        <w:autoSpaceDE w:val="0"/>
        <w:autoSpaceDN w:val="0"/>
        <w:adjustRightInd w:val="0"/>
        <w:ind w:firstLine="720"/>
        <w:jc w:val="both"/>
        <w:rPr>
          <w:rFonts w:ascii="Arial" w:hAnsi="Arial"/>
          <w:sz w:val="20"/>
          <w:szCs w:val="20"/>
        </w:rPr>
      </w:pPr>
    </w:p>
    <w:p w14:paraId="61224640" w14:textId="77777777" w:rsidR="00B33AAF" w:rsidRPr="005A3012" w:rsidRDefault="00B33AAF" w:rsidP="00B33AAF">
      <w:pPr>
        <w:autoSpaceDE w:val="0"/>
        <w:autoSpaceDN w:val="0"/>
        <w:adjustRightInd w:val="0"/>
        <w:ind w:firstLine="720"/>
        <w:jc w:val="both"/>
        <w:rPr>
          <w:rFonts w:ascii="Arial" w:hAnsi="Arial"/>
          <w:sz w:val="20"/>
          <w:szCs w:val="20"/>
        </w:rPr>
      </w:pPr>
    </w:p>
    <w:p w14:paraId="7AEDDE30" w14:textId="77777777" w:rsidR="00B33AAF" w:rsidRPr="005A3012" w:rsidRDefault="00B33AAF" w:rsidP="00B33AAF">
      <w:pPr>
        <w:pBdr>
          <w:bottom w:val="single" w:sz="12" w:space="1" w:color="auto"/>
        </w:pBdr>
        <w:autoSpaceDE w:val="0"/>
        <w:autoSpaceDN w:val="0"/>
        <w:adjustRightInd w:val="0"/>
        <w:ind w:firstLine="720"/>
        <w:jc w:val="both"/>
        <w:rPr>
          <w:rFonts w:ascii="Arial" w:hAnsi="Arial"/>
          <w:sz w:val="20"/>
          <w:szCs w:val="20"/>
        </w:rPr>
      </w:pPr>
    </w:p>
    <w:p w14:paraId="1271C895" w14:textId="77777777" w:rsidR="00B33AAF" w:rsidRPr="00704BD4" w:rsidRDefault="00B33AAF" w:rsidP="00B33AAF">
      <w:pPr>
        <w:autoSpaceDE w:val="0"/>
        <w:autoSpaceDN w:val="0"/>
        <w:adjustRightInd w:val="0"/>
        <w:ind w:firstLine="720"/>
        <w:jc w:val="both"/>
        <w:rPr>
          <w:rFonts w:ascii="Arial" w:hAnsi="Arial"/>
          <w:sz w:val="20"/>
        </w:rPr>
      </w:pPr>
    </w:p>
    <w:p w14:paraId="3228BA65" w14:textId="77777777" w:rsidR="00B33AAF" w:rsidRPr="00704BD4" w:rsidRDefault="00B33AAF" w:rsidP="00B33AAF">
      <w:pPr>
        <w:autoSpaceDE w:val="0"/>
        <w:autoSpaceDN w:val="0"/>
        <w:adjustRightInd w:val="0"/>
        <w:ind w:firstLine="720"/>
        <w:jc w:val="both"/>
        <w:rPr>
          <w:rFonts w:ascii="Arial" w:hAnsi="Arial"/>
          <w:sz w:val="20"/>
          <w:szCs w:val="20"/>
        </w:rPr>
      </w:pPr>
    </w:p>
    <w:p w14:paraId="5F838C5B" w14:textId="77777777" w:rsidR="00B33AAF" w:rsidRPr="00704BD4" w:rsidRDefault="00B33AAF" w:rsidP="00B33AAF">
      <w:pPr>
        <w:autoSpaceDE w:val="0"/>
        <w:autoSpaceDN w:val="0"/>
        <w:adjustRightInd w:val="0"/>
        <w:ind w:firstLine="720"/>
        <w:jc w:val="both"/>
        <w:rPr>
          <w:rFonts w:ascii="Arial" w:hAnsi="Arial"/>
          <w:sz w:val="20"/>
          <w:szCs w:val="20"/>
        </w:rPr>
      </w:pPr>
    </w:p>
    <w:p w14:paraId="54AC6CD4" w14:textId="77777777" w:rsidR="00B33AAF" w:rsidRPr="00704BD4" w:rsidRDefault="00B33AAF" w:rsidP="00B33AAF">
      <w:pPr>
        <w:autoSpaceDE w:val="0"/>
        <w:autoSpaceDN w:val="0"/>
        <w:adjustRightInd w:val="0"/>
        <w:ind w:firstLine="720"/>
        <w:jc w:val="both"/>
        <w:rPr>
          <w:rFonts w:ascii="Arial" w:hAnsi="Arial"/>
          <w:sz w:val="20"/>
          <w:szCs w:val="20"/>
        </w:rPr>
      </w:pPr>
    </w:p>
    <w:p w14:paraId="75D7DED3" w14:textId="77777777" w:rsidR="00B33AAF" w:rsidRPr="00704BD4" w:rsidRDefault="00B33AAF" w:rsidP="00B33AAF">
      <w:pPr>
        <w:jc w:val="right"/>
        <w:rPr>
          <w:sz w:val="22"/>
          <w:szCs w:val="22"/>
        </w:rPr>
      </w:pPr>
    </w:p>
    <w:p w14:paraId="758C2E60" w14:textId="77777777" w:rsidR="00B33AAF" w:rsidRPr="00704BD4" w:rsidRDefault="00B33AAF" w:rsidP="00B33AAF">
      <w:pPr>
        <w:jc w:val="right"/>
        <w:rPr>
          <w:sz w:val="22"/>
          <w:szCs w:val="22"/>
        </w:rPr>
      </w:pPr>
    </w:p>
    <w:p w14:paraId="1DDBFE1B" w14:textId="77777777" w:rsidR="00B33AAF" w:rsidRPr="00704BD4" w:rsidRDefault="00B33AAF" w:rsidP="00B33AAF">
      <w:pPr>
        <w:jc w:val="right"/>
        <w:rPr>
          <w:sz w:val="22"/>
          <w:szCs w:val="22"/>
        </w:rPr>
      </w:pPr>
    </w:p>
    <w:p w14:paraId="4E6A851E" w14:textId="77777777" w:rsidR="00502973" w:rsidRPr="00B33AAF" w:rsidRDefault="00502973" w:rsidP="00502973">
      <w:pPr>
        <w:jc w:val="right"/>
        <w:rPr>
          <w:sz w:val="22"/>
          <w:szCs w:val="22"/>
        </w:rPr>
      </w:pPr>
    </w:p>
    <w:p w14:paraId="6781B832" w14:textId="77777777" w:rsidR="00502973" w:rsidRPr="00B33AAF" w:rsidRDefault="00502973" w:rsidP="00502973">
      <w:pPr>
        <w:jc w:val="right"/>
        <w:rPr>
          <w:sz w:val="22"/>
          <w:szCs w:val="22"/>
        </w:rPr>
      </w:pPr>
    </w:p>
    <w:p w14:paraId="7684505E" w14:textId="77777777" w:rsidR="00502973" w:rsidRPr="00B33AAF" w:rsidRDefault="00502973" w:rsidP="00502973">
      <w:pPr>
        <w:jc w:val="right"/>
        <w:rPr>
          <w:sz w:val="22"/>
          <w:szCs w:val="22"/>
        </w:rPr>
      </w:pPr>
    </w:p>
    <w:p w14:paraId="4D0C302A" w14:textId="77777777" w:rsidR="00502973" w:rsidRPr="00B33AAF" w:rsidRDefault="00502973" w:rsidP="00502973">
      <w:pPr>
        <w:jc w:val="right"/>
        <w:rPr>
          <w:sz w:val="22"/>
          <w:szCs w:val="22"/>
        </w:rPr>
      </w:pPr>
    </w:p>
    <w:p w14:paraId="67A0AB93" w14:textId="77777777" w:rsidR="00502973" w:rsidRPr="00B33AAF" w:rsidRDefault="00502973" w:rsidP="00502973">
      <w:pPr>
        <w:jc w:val="right"/>
        <w:rPr>
          <w:sz w:val="22"/>
          <w:szCs w:val="22"/>
        </w:rPr>
      </w:pPr>
    </w:p>
    <w:p w14:paraId="19E30AF5" w14:textId="77777777" w:rsidR="00502973" w:rsidRPr="00B33AAF" w:rsidRDefault="00502973" w:rsidP="00502973">
      <w:pPr>
        <w:jc w:val="right"/>
        <w:rPr>
          <w:sz w:val="22"/>
          <w:szCs w:val="22"/>
        </w:rPr>
      </w:pPr>
    </w:p>
    <w:p w14:paraId="362829B4" w14:textId="77777777" w:rsidR="00502973" w:rsidRPr="00B33AAF" w:rsidRDefault="00502973" w:rsidP="00502973">
      <w:pPr>
        <w:jc w:val="right"/>
        <w:rPr>
          <w:sz w:val="22"/>
          <w:szCs w:val="22"/>
        </w:rPr>
      </w:pPr>
    </w:p>
    <w:p w14:paraId="3DD4A9EB" w14:textId="77777777" w:rsidR="00502973" w:rsidRPr="00B33AAF" w:rsidRDefault="00502973" w:rsidP="00502973">
      <w:pPr>
        <w:jc w:val="right"/>
        <w:rPr>
          <w:sz w:val="22"/>
          <w:szCs w:val="22"/>
        </w:rPr>
      </w:pPr>
    </w:p>
    <w:p w14:paraId="228779CF" w14:textId="77777777" w:rsidR="00502973" w:rsidRPr="00B33AAF" w:rsidRDefault="00502973" w:rsidP="00502973">
      <w:pPr>
        <w:jc w:val="right"/>
        <w:rPr>
          <w:sz w:val="22"/>
          <w:szCs w:val="22"/>
        </w:rPr>
      </w:pPr>
    </w:p>
    <w:p w14:paraId="4258C115" w14:textId="77777777" w:rsidR="00502973" w:rsidRPr="00B33AAF" w:rsidRDefault="00502973" w:rsidP="00502973">
      <w:pPr>
        <w:jc w:val="right"/>
        <w:rPr>
          <w:sz w:val="22"/>
          <w:szCs w:val="22"/>
        </w:rPr>
      </w:pPr>
    </w:p>
    <w:p w14:paraId="61F41606" w14:textId="77777777" w:rsidR="00502973" w:rsidRPr="00B33AAF" w:rsidRDefault="00502973" w:rsidP="00502973">
      <w:pPr>
        <w:jc w:val="right"/>
        <w:rPr>
          <w:sz w:val="22"/>
          <w:szCs w:val="22"/>
        </w:rPr>
      </w:pPr>
    </w:p>
    <w:p w14:paraId="6BFDC463" w14:textId="77777777" w:rsidR="00502973" w:rsidRPr="00B33AAF" w:rsidRDefault="00502973" w:rsidP="00502973">
      <w:pPr>
        <w:jc w:val="right"/>
        <w:rPr>
          <w:sz w:val="22"/>
          <w:szCs w:val="22"/>
        </w:rPr>
      </w:pPr>
    </w:p>
    <w:p w14:paraId="0163EC80" w14:textId="77777777" w:rsidR="00502973" w:rsidRPr="00B33AAF" w:rsidRDefault="00502973" w:rsidP="00502973">
      <w:pPr>
        <w:jc w:val="right"/>
        <w:rPr>
          <w:sz w:val="22"/>
          <w:szCs w:val="22"/>
        </w:rPr>
      </w:pPr>
    </w:p>
    <w:p w14:paraId="71749894" w14:textId="77777777" w:rsidR="00502973" w:rsidRPr="00B33AAF" w:rsidRDefault="00502973" w:rsidP="00502973">
      <w:pPr>
        <w:jc w:val="right"/>
        <w:rPr>
          <w:sz w:val="22"/>
          <w:szCs w:val="22"/>
        </w:rPr>
      </w:pPr>
    </w:p>
    <w:p w14:paraId="210E5ACF" w14:textId="77777777" w:rsidR="00502973" w:rsidRPr="00B33AAF" w:rsidRDefault="00502973" w:rsidP="00502973">
      <w:pPr>
        <w:jc w:val="right"/>
        <w:rPr>
          <w:sz w:val="22"/>
          <w:szCs w:val="22"/>
        </w:rPr>
      </w:pPr>
    </w:p>
    <w:p w14:paraId="3EBE6B93" w14:textId="77777777" w:rsidR="00502973" w:rsidRPr="00B33AAF" w:rsidRDefault="00502973" w:rsidP="00502973">
      <w:pPr>
        <w:jc w:val="right"/>
        <w:rPr>
          <w:sz w:val="22"/>
          <w:szCs w:val="22"/>
        </w:rPr>
      </w:pPr>
    </w:p>
    <w:p w14:paraId="2A31BEF8" w14:textId="77777777" w:rsidR="00502973" w:rsidRPr="00B33AAF" w:rsidRDefault="00502973" w:rsidP="00502973">
      <w:pPr>
        <w:jc w:val="right"/>
        <w:rPr>
          <w:sz w:val="22"/>
          <w:szCs w:val="22"/>
        </w:rPr>
      </w:pPr>
    </w:p>
    <w:p w14:paraId="5177FE65" w14:textId="77777777" w:rsidR="00502973" w:rsidRPr="00B33AAF" w:rsidRDefault="00502973" w:rsidP="00502973">
      <w:pPr>
        <w:jc w:val="right"/>
        <w:rPr>
          <w:sz w:val="22"/>
          <w:szCs w:val="22"/>
        </w:rPr>
      </w:pPr>
    </w:p>
    <w:p w14:paraId="03673B6B" w14:textId="77777777" w:rsidR="00502973" w:rsidRPr="00B33AAF" w:rsidRDefault="00502973" w:rsidP="00502973">
      <w:pPr>
        <w:jc w:val="right"/>
        <w:rPr>
          <w:sz w:val="22"/>
          <w:szCs w:val="22"/>
        </w:rPr>
      </w:pPr>
    </w:p>
    <w:p w14:paraId="2A5F195E" w14:textId="77777777" w:rsidR="00910CAB" w:rsidRPr="00B33AAF" w:rsidRDefault="00910CAB" w:rsidP="00502973">
      <w:pPr>
        <w:jc w:val="right"/>
        <w:rPr>
          <w:sz w:val="22"/>
          <w:szCs w:val="22"/>
        </w:rPr>
      </w:pPr>
    </w:p>
    <w:p w14:paraId="1D5CE60B" w14:textId="77777777" w:rsidR="00910CAB" w:rsidRPr="00B33AAF" w:rsidRDefault="00910CAB" w:rsidP="00502973">
      <w:pPr>
        <w:jc w:val="right"/>
        <w:rPr>
          <w:sz w:val="22"/>
          <w:szCs w:val="22"/>
        </w:rPr>
      </w:pPr>
    </w:p>
    <w:p w14:paraId="0FF204FF" w14:textId="77777777" w:rsidR="00910CAB" w:rsidRPr="00B33AAF" w:rsidRDefault="00910CAB" w:rsidP="00502973">
      <w:pPr>
        <w:jc w:val="right"/>
        <w:rPr>
          <w:sz w:val="22"/>
          <w:szCs w:val="22"/>
        </w:rPr>
      </w:pPr>
    </w:p>
    <w:p w14:paraId="52B66BAC" w14:textId="77777777" w:rsidR="00910CAB" w:rsidRPr="00B33AAF" w:rsidRDefault="00910CAB" w:rsidP="00502973">
      <w:pPr>
        <w:jc w:val="right"/>
        <w:rPr>
          <w:sz w:val="22"/>
          <w:szCs w:val="22"/>
        </w:rPr>
      </w:pPr>
    </w:p>
    <w:p w14:paraId="40ED1529" w14:textId="77777777" w:rsidR="00EF101B" w:rsidRPr="00B33AAF" w:rsidRDefault="00EF101B" w:rsidP="00502973">
      <w:pPr>
        <w:jc w:val="right"/>
        <w:rPr>
          <w:sz w:val="22"/>
          <w:szCs w:val="22"/>
        </w:rPr>
      </w:pPr>
    </w:p>
    <w:p w14:paraId="6251AFEB" w14:textId="77777777" w:rsidR="00707D59" w:rsidRPr="00B33AAF" w:rsidRDefault="00707D59" w:rsidP="00502973">
      <w:pPr>
        <w:jc w:val="right"/>
        <w:rPr>
          <w:sz w:val="22"/>
          <w:szCs w:val="22"/>
        </w:rPr>
      </w:pPr>
    </w:p>
    <w:p w14:paraId="72D6A508" w14:textId="77777777" w:rsidR="00707D59" w:rsidRPr="00B33AAF" w:rsidRDefault="00707D59" w:rsidP="00502973">
      <w:pPr>
        <w:jc w:val="right"/>
        <w:rPr>
          <w:sz w:val="22"/>
          <w:szCs w:val="22"/>
        </w:rPr>
      </w:pPr>
    </w:p>
    <w:p w14:paraId="2F861BDE" w14:textId="77777777" w:rsidR="00205515" w:rsidRPr="00B33AAF" w:rsidRDefault="00205515" w:rsidP="00502973">
      <w:pPr>
        <w:jc w:val="right"/>
        <w:rPr>
          <w:sz w:val="22"/>
          <w:szCs w:val="22"/>
        </w:rPr>
      </w:pPr>
    </w:p>
    <w:p w14:paraId="46E7E625" w14:textId="77777777" w:rsidR="00205515" w:rsidRPr="00B33AAF" w:rsidRDefault="00205515" w:rsidP="00502973">
      <w:pPr>
        <w:jc w:val="right"/>
        <w:rPr>
          <w:sz w:val="22"/>
          <w:szCs w:val="22"/>
        </w:rPr>
      </w:pPr>
    </w:p>
    <w:p w14:paraId="4974F2C1" w14:textId="77777777" w:rsidR="006A5BF4" w:rsidRPr="00B33AAF" w:rsidRDefault="006A5BF4" w:rsidP="00502973">
      <w:pPr>
        <w:jc w:val="right"/>
        <w:rPr>
          <w:sz w:val="22"/>
          <w:szCs w:val="22"/>
        </w:rPr>
      </w:pPr>
    </w:p>
    <w:p w14:paraId="2691C3BC" w14:textId="77777777" w:rsidR="006A5BF4" w:rsidRPr="00B33AAF" w:rsidRDefault="006A5BF4" w:rsidP="00502973">
      <w:pPr>
        <w:jc w:val="right"/>
        <w:rPr>
          <w:sz w:val="22"/>
          <w:szCs w:val="22"/>
        </w:rPr>
      </w:pPr>
    </w:p>
    <w:p w14:paraId="410ED32C" w14:textId="77777777" w:rsidR="006A5BF4" w:rsidRPr="00B33AAF" w:rsidRDefault="006A5BF4" w:rsidP="00502973">
      <w:pPr>
        <w:jc w:val="right"/>
        <w:rPr>
          <w:sz w:val="22"/>
          <w:szCs w:val="22"/>
        </w:rPr>
      </w:pPr>
    </w:p>
    <w:p w14:paraId="70C80A96" w14:textId="77777777" w:rsidR="006A5BF4" w:rsidRPr="00B33AAF" w:rsidRDefault="006A5BF4" w:rsidP="00502973">
      <w:pPr>
        <w:jc w:val="right"/>
        <w:rPr>
          <w:sz w:val="22"/>
          <w:szCs w:val="22"/>
        </w:rPr>
      </w:pPr>
    </w:p>
    <w:p w14:paraId="454B00E5" w14:textId="77777777" w:rsidR="006A5BF4" w:rsidRPr="00B33AAF" w:rsidRDefault="006A5BF4" w:rsidP="00502973">
      <w:pPr>
        <w:jc w:val="right"/>
        <w:rPr>
          <w:sz w:val="22"/>
          <w:szCs w:val="22"/>
        </w:rPr>
      </w:pPr>
    </w:p>
    <w:p w14:paraId="696E3A50" w14:textId="77777777" w:rsidR="006A5BF4" w:rsidRPr="00B33AAF" w:rsidRDefault="006A5BF4" w:rsidP="00502973">
      <w:pPr>
        <w:jc w:val="right"/>
        <w:rPr>
          <w:sz w:val="22"/>
          <w:szCs w:val="22"/>
        </w:rPr>
      </w:pPr>
    </w:p>
    <w:p w14:paraId="44C00932" w14:textId="77777777" w:rsidR="006A5BF4" w:rsidRPr="00B33AAF" w:rsidRDefault="006A5BF4" w:rsidP="00502973">
      <w:pPr>
        <w:jc w:val="right"/>
        <w:rPr>
          <w:sz w:val="22"/>
          <w:szCs w:val="22"/>
        </w:rPr>
      </w:pPr>
    </w:p>
    <w:tbl>
      <w:tblPr>
        <w:tblW w:w="9900" w:type="dxa"/>
        <w:jc w:val="center"/>
        <w:tblLayout w:type="fixed"/>
        <w:tblLook w:val="0000" w:firstRow="0" w:lastRow="0" w:firstColumn="0" w:lastColumn="0" w:noHBand="0" w:noVBand="0"/>
      </w:tblPr>
      <w:tblGrid>
        <w:gridCol w:w="4950"/>
        <w:gridCol w:w="4950"/>
      </w:tblGrid>
      <w:tr w:rsidR="00502973" w:rsidRPr="00B33AAF" w14:paraId="1F14F5A6" w14:textId="77777777" w:rsidTr="004F1FE9">
        <w:trPr>
          <w:jc w:val="center"/>
        </w:trPr>
        <w:tc>
          <w:tcPr>
            <w:tcW w:w="4860" w:type="dxa"/>
          </w:tcPr>
          <w:p w14:paraId="434F5A35" w14:textId="6A2CD60F" w:rsidR="00502973" w:rsidRPr="00B33AAF" w:rsidRDefault="00184D98" w:rsidP="004F1FE9">
            <w:pPr>
              <w:suppressLineNumbers/>
              <w:suppressAutoHyphens/>
              <w:rPr>
                <w:b/>
                <w:bCs/>
                <w:snapToGrid w:val="0"/>
                <w:sz w:val="22"/>
                <w:szCs w:val="22"/>
              </w:rPr>
            </w:pPr>
            <w:r w:rsidRPr="00C2045F">
              <w:rPr>
                <w:b/>
                <w:sz w:val="22"/>
                <w:szCs w:val="22"/>
                <w:u w:val="single"/>
              </w:rPr>
              <w:t xml:space="preserve"> </w:t>
            </w:r>
          </w:p>
        </w:tc>
        <w:tc>
          <w:tcPr>
            <w:tcW w:w="4860" w:type="dxa"/>
          </w:tcPr>
          <w:p w14:paraId="56448E53" w14:textId="4CBEBB7D" w:rsidR="00502973" w:rsidRPr="00B33AAF" w:rsidRDefault="00502973" w:rsidP="004F1FE9">
            <w:pPr>
              <w:pStyle w:val="9"/>
              <w:spacing w:before="0" w:after="0"/>
              <w:rPr>
                <w:rFonts w:ascii="Times New Roman" w:hAnsi="Times New Roman" w:cs="Times New Roman"/>
                <w:b/>
                <w:bCs/>
              </w:rPr>
            </w:pPr>
          </w:p>
        </w:tc>
      </w:tr>
      <w:tr w:rsidR="00502973" w:rsidRPr="00B33AAF" w14:paraId="73B5DB69" w14:textId="77777777" w:rsidTr="004F1FE9">
        <w:trPr>
          <w:jc w:val="center"/>
        </w:trPr>
        <w:tc>
          <w:tcPr>
            <w:tcW w:w="4860" w:type="dxa"/>
          </w:tcPr>
          <w:p w14:paraId="38967BB5" w14:textId="111A965B" w:rsidR="00DC3D5F" w:rsidRPr="00B33AAF" w:rsidRDefault="00DC3D5F">
            <w:pPr>
              <w:pStyle w:val="af4"/>
              <w:suppressLineNumbers/>
              <w:suppressAutoHyphens/>
              <w:rPr>
                <w:sz w:val="22"/>
              </w:rPr>
            </w:pPr>
          </w:p>
        </w:tc>
        <w:tc>
          <w:tcPr>
            <w:tcW w:w="4860" w:type="dxa"/>
          </w:tcPr>
          <w:p w14:paraId="30D197B6" w14:textId="4D0D7D24" w:rsidR="00DC3D5F" w:rsidRPr="00B33AAF" w:rsidRDefault="00DC3D5F">
            <w:pPr>
              <w:pStyle w:val="af4"/>
              <w:suppressLineNumbers/>
              <w:suppressAutoHyphens/>
              <w:rPr>
                <w:b/>
                <w:sz w:val="22"/>
                <w:szCs w:val="22"/>
              </w:rPr>
            </w:pPr>
          </w:p>
        </w:tc>
      </w:tr>
    </w:tbl>
    <w:p w14:paraId="22AF3EC3" w14:textId="77777777" w:rsidR="00C72E1C" w:rsidRPr="00B33AAF" w:rsidRDefault="00C72E1C" w:rsidP="00C72E1C">
      <w:pPr>
        <w:keepNext/>
        <w:widowControl w:val="0"/>
        <w:jc w:val="center"/>
        <w:rPr>
          <w:b/>
          <w:i/>
        </w:rPr>
      </w:pPr>
    </w:p>
    <w:p w14:paraId="38077CCE" w14:textId="1B35D3B0" w:rsidR="006221D6" w:rsidRPr="00B33AAF" w:rsidRDefault="006221D6" w:rsidP="006221D6">
      <w:pPr>
        <w:rPr>
          <w:sz w:val="20"/>
          <w:szCs w:val="20"/>
          <w:u w:val="single"/>
        </w:rPr>
        <w:sectPr w:rsidR="006221D6" w:rsidRPr="00B33AAF" w:rsidSect="00F936E8">
          <w:pgSz w:w="11906" w:h="16838"/>
          <w:pgMar w:top="680" w:right="454" w:bottom="680" w:left="1021" w:header="709" w:footer="709" w:gutter="0"/>
          <w:cols w:space="708"/>
          <w:docGrid w:linePitch="360"/>
        </w:sectPr>
      </w:pPr>
    </w:p>
    <w:p w14:paraId="513D4388" w14:textId="77777777" w:rsidR="006A5BF4" w:rsidRPr="00B33AAF" w:rsidRDefault="006A5BF4" w:rsidP="00950D15">
      <w:pPr>
        <w:jc w:val="right"/>
        <w:rPr>
          <w:b/>
          <w:sz w:val="22"/>
          <w:szCs w:val="22"/>
        </w:rPr>
      </w:pPr>
    </w:p>
    <w:p w14:paraId="36548F53" w14:textId="77777777" w:rsidR="006A5BF4" w:rsidRPr="00B33AAF" w:rsidRDefault="006A5BF4" w:rsidP="00950D15">
      <w:pPr>
        <w:jc w:val="right"/>
        <w:rPr>
          <w:b/>
          <w:sz w:val="22"/>
          <w:szCs w:val="22"/>
        </w:rPr>
      </w:pPr>
    </w:p>
    <w:p w14:paraId="650B319A" w14:textId="77777777" w:rsidR="006A5BF4" w:rsidRPr="00B33AAF" w:rsidRDefault="006A5BF4" w:rsidP="00950D15">
      <w:pPr>
        <w:jc w:val="right"/>
        <w:rPr>
          <w:b/>
          <w:sz w:val="22"/>
          <w:szCs w:val="22"/>
        </w:rPr>
      </w:pPr>
    </w:p>
    <w:p w14:paraId="797AC19A" w14:textId="77777777" w:rsidR="003B19EE" w:rsidRPr="00B33AAF" w:rsidRDefault="003B19EE" w:rsidP="00950D15">
      <w:pPr>
        <w:jc w:val="right"/>
        <w:rPr>
          <w:b/>
          <w:sz w:val="22"/>
          <w:szCs w:val="22"/>
        </w:rPr>
      </w:pPr>
    </w:p>
    <w:p w14:paraId="756216EB" w14:textId="05C798F6" w:rsidR="001E7733" w:rsidRPr="00B33AAF" w:rsidRDefault="00211D60">
      <w:pPr>
        <w:rPr>
          <w:b/>
          <w:sz w:val="22"/>
          <w:szCs w:val="22"/>
        </w:rPr>
      </w:pPr>
      <w:r w:rsidRPr="006B7B24">
        <w:rPr>
          <w:b/>
          <w:sz w:val="22"/>
          <w:szCs w:val="22"/>
        </w:rPr>
        <w:t>5</w:t>
      </w:r>
      <w:r w:rsidR="006A5BF4" w:rsidRPr="006B7B24">
        <w:rPr>
          <w:b/>
          <w:sz w:val="22"/>
          <w:szCs w:val="22"/>
        </w:rPr>
        <w:t xml:space="preserve">. </w:t>
      </w:r>
      <w:r w:rsidR="00184D98" w:rsidRPr="006B7B24">
        <w:rPr>
          <w:b/>
          <w:sz w:val="22"/>
          <w:szCs w:val="22"/>
        </w:rPr>
        <w:t>Форма Акта монтажа оборудования и материалов</w:t>
      </w:r>
    </w:p>
    <w:p w14:paraId="4F163DD1" w14:textId="77777777" w:rsidR="00950D15" w:rsidRPr="00B33AAF" w:rsidRDefault="00950D15" w:rsidP="006237B4">
      <w:pPr>
        <w:jc w:val="right"/>
        <w:rPr>
          <w:sz w:val="20"/>
          <w:szCs w:val="20"/>
          <w:u w:val="single"/>
        </w:rPr>
      </w:pPr>
    </w:p>
    <w:p w14:paraId="234E4BED" w14:textId="77777777" w:rsidR="00950D15" w:rsidRPr="00B33AAF" w:rsidRDefault="00184D98" w:rsidP="00950D15">
      <w:pPr>
        <w:pStyle w:val="a6"/>
        <w:rPr>
          <w:sz w:val="28"/>
          <w:szCs w:val="28"/>
        </w:rPr>
      </w:pPr>
      <w:r w:rsidRPr="00B33AAF">
        <w:rPr>
          <w:sz w:val="28"/>
          <w:szCs w:val="28"/>
        </w:rPr>
        <w:t>АКТ</w:t>
      </w:r>
    </w:p>
    <w:p w14:paraId="0DC38424" w14:textId="5BFF2E45" w:rsidR="00950D15" w:rsidRPr="00B33AAF" w:rsidRDefault="00184D98" w:rsidP="00950D15">
      <w:pPr>
        <w:pStyle w:val="1"/>
        <w:ind w:left="720"/>
      </w:pPr>
      <w:bookmarkStart w:id="7" w:name="_Toc26541848"/>
      <w:bookmarkStart w:id="8" w:name="_Toc26542185"/>
      <w:bookmarkStart w:id="9" w:name="_Toc26542280"/>
      <w:bookmarkStart w:id="10" w:name="_Toc26542376"/>
      <w:r w:rsidRPr="00B33AAF">
        <w:t xml:space="preserve">монтажа оборудования и материалов </w:t>
      </w:r>
      <w:r w:rsidR="0017491C" w:rsidRPr="00B33AAF">
        <w:t>от «</w:t>
      </w:r>
      <w:r w:rsidRPr="00B33AAF">
        <w:t>__» _______20___г.</w:t>
      </w:r>
      <w:bookmarkEnd w:id="7"/>
      <w:bookmarkEnd w:id="8"/>
      <w:bookmarkEnd w:id="9"/>
      <w:bookmarkEnd w:id="10"/>
    </w:p>
    <w:p w14:paraId="20B0FFAB" w14:textId="62AB0FD0" w:rsidR="00950D15" w:rsidRPr="00B33AAF" w:rsidRDefault="00184D98" w:rsidP="00950D15">
      <w:pPr>
        <w:ind w:firstLine="4500"/>
        <w:rPr>
          <w:u w:val="single"/>
        </w:rPr>
      </w:pPr>
      <w:proofErr w:type="gramStart"/>
      <w:r w:rsidRPr="00B33AAF">
        <w:rPr>
          <w:b/>
          <w:bCs/>
        </w:rPr>
        <w:t>на</w:t>
      </w:r>
      <w:r w:rsidR="003E6A07">
        <w:rPr>
          <w:b/>
          <w:bCs/>
        </w:rPr>
        <w:t xml:space="preserve"> </w:t>
      </w:r>
      <w:r w:rsidRPr="00B33AAF">
        <w:rPr>
          <w:b/>
          <w:bCs/>
        </w:rPr>
        <w:t xml:space="preserve"> </w:t>
      </w:r>
      <w:r w:rsidR="0017491C" w:rsidRPr="00B33AAF">
        <w:rPr>
          <w:b/>
          <w:bCs/>
        </w:rPr>
        <w:t>«</w:t>
      </w:r>
      <w:proofErr w:type="gramEnd"/>
      <w:r w:rsidR="0017491C" w:rsidRPr="00B33AAF">
        <w:rPr>
          <w:b/>
          <w:bCs/>
        </w:rPr>
        <w:t xml:space="preserve"> </w:t>
      </w:r>
      <w:r w:rsidRPr="00B33AAF">
        <w:rPr>
          <w:b/>
          <w:bCs/>
        </w:rPr>
        <w:t xml:space="preserve">         » </w:t>
      </w:r>
      <w:r w:rsidRPr="00B33AAF">
        <w:rPr>
          <w:u w:val="single"/>
        </w:rPr>
        <w:t>___________________________________________________________________________</w:t>
      </w:r>
    </w:p>
    <w:p w14:paraId="414D0B81" w14:textId="77777777" w:rsidR="00950D15" w:rsidRPr="00B33AAF" w:rsidRDefault="00184D98" w:rsidP="00950D15">
      <w:pPr>
        <w:ind w:firstLine="6480"/>
        <w:jc w:val="center"/>
        <w:rPr>
          <w:sz w:val="20"/>
          <w:szCs w:val="20"/>
        </w:rPr>
      </w:pPr>
      <w:r w:rsidRPr="00B33AAF">
        <w:rPr>
          <w:sz w:val="20"/>
          <w:szCs w:val="20"/>
        </w:rPr>
        <w:t>(код объекта, наименование объекта)</w:t>
      </w:r>
    </w:p>
    <w:p w14:paraId="43BF192C" w14:textId="77777777" w:rsidR="00FA51A0" w:rsidRPr="00B33AAF" w:rsidRDefault="00184D98">
      <w:pPr>
        <w:numPr>
          <w:ilvl w:val="0"/>
          <w:numId w:val="1"/>
        </w:numPr>
        <w:rPr>
          <w:b/>
        </w:rPr>
      </w:pPr>
      <w:r w:rsidRPr="00B33AAF">
        <w:rPr>
          <w:b/>
        </w:rPr>
        <w:t>Произведен монтаж оборудования и материалов:</w:t>
      </w:r>
    </w:p>
    <w:p w14:paraId="15358780" w14:textId="77777777" w:rsidR="00B42AFA" w:rsidRPr="00B33AAF" w:rsidRDefault="00110CF2" w:rsidP="00B42AFA">
      <w:pPr>
        <w:ind w:left="720"/>
        <w:rPr>
          <w:b/>
        </w:rPr>
      </w:pPr>
      <w:r w:rsidRPr="00B33AAF">
        <w:rPr>
          <w:noProof/>
          <w:sz w:val="20"/>
        </w:rPr>
        <mc:AlternateContent>
          <mc:Choice Requires="wps">
            <w:drawing>
              <wp:anchor distT="0" distB="0" distL="114300" distR="114300" simplePos="0" relativeHeight="251681792" behindDoc="0" locked="0" layoutInCell="1" allowOverlap="1" wp14:anchorId="373E2B92" wp14:editId="671A5A1A">
                <wp:simplePos x="0" y="0"/>
                <wp:positionH relativeFrom="column">
                  <wp:posOffset>2006600</wp:posOffset>
                </wp:positionH>
                <wp:positionV relativeFrom="paragraph">
                  <wp:posOffset>158115</wp:posOffset>
                </wp:positionV>
                <wp:extent cx="5513705" cy="3557270"/>
                <wp:effectExtent l="0" t="652780" r="0" b="35242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81133">
                          <a:off x="0" y="0"/>
                          <a:ext cx="5513705" cy="3557270"/>
                        </a:xfrm>
                        <a:prstGeom prst="rect">
                          <a:avLst/>
                        </a:prstGeom>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14:hiddenEffects>
                          </a:ext>
                        </a:extLst>
                      </wps:spPr>
                      <wps:txbx>
                        <w:txbxContent>
                          <w:p w14:paraId="169DB5F9" w14:textId="77777777" w:rsidR="00A35D15" w:rsidRDefault="00A35D15" w:rsidP="00110CF2">
                            <w:pPr>
                              <w:pStyle w:val="aff5"/>
                              <w:spacing w:before="0" w:beforeAutospacing="0" w:after="0" w:afterAutospacing="0"/>
                              <w:jc w:val="center"/>
                            </w:pPr>
                            <w:r>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wps:txbx>
                      <wps:bodyPr wrap="square" numCol="1" fromWordArt="1">
                        <a:prstTxWarp prst="textSlantUp">
                          <a:avLst>
                            <a:gd name="adj" fmla="val 65875"/>
                          </a:avLst>
                        </a:prstTxWarp>
                        <a:spAutoFit/>
                      </wps:bodyPr>
                    </wps:wsp>
                  </a:graphicData>
                </a:graphic>
                <wp14:sizeRelH relativeFrom="page">
                  <wp14:pctWidth>0</wp14:pctWidth>
                </wp14:sizeRelH>
                <wp14:sizeRelV relativeFrom="page">
                  <wp14:pctHeight>0</wp14:pctHeight>
                </wp14:sizeRelV>
              </wp:anchor>
            </w:drawing>
          </mc:Choice>
          <mc:Fallback>
            <w:pict>
              <v:shape w14:anchorId="373E2B92" id="Надпись 41" o:spid="_x0000_s1040" type="#_x0000_t202" style="position:absolute;left:0;text-align:left;margin-left:158pt;margin-top:12.45pt;width:434.15pt;height:280.1pt;rotation:-1071659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" filled="f" fillcolor="#f2f2f2" stroked="f">
                <o:lock v:ext="edit" shapetype="t"/>
                <v:textbox style="mso-fit-shape-to-text:t">
                  <w:txbxContent>
                    <w:p w14:paraId="169DB5F9" w14:textId="77777777" w:rsidR="00A35D15" w:rsidRDefault="00A35D15" w:rsidP="00110CF2">
                      <w:pPr>
                        <w:pStyle w:val="aff5"/>
                        <w:spacing w:before="0" w:beforeAutospacing="0" w:after="0" w:afterAutospacing="0"/>
                        <w:jc w:val="center"/>
                      </w:pPr>
                      <w:r>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v:textbox>
              </v:shape>
            </w:pict>
          </mc:Fallback>
        </mc:AlternateContent>
      </w:r>
    </w:p>
    <w:tbl>
      <w:tblPr>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5"/>
        <w:gridCol w:w="1620"/>
        <w:gridCol w:w="6120"/>
        <w:gridCol w:w="540"/>
        <w:gridCol w:w="540"/>
        <w:gridCol w:w="1620"/>
        <w:gridCol w:w="1980"/>
        <w:gridCol w:w="1620"/>
      </w:tblGrid>
      <w:tr w:rsidR="00950D15" w:rsidRPr="00B33AAF" w14:paraId="7859A1FB" w14:textId="77777777" w:rsidTr="00950D15">
        <w:trPr>
          <w:trHeight w:val="510"/>
        </w:trPr>
        <w:tc>
          <w:tcPr>
            <w:tcW w:w="915" w:type="dxa"/>
            <w:shd w:val="clear" w:color="auto" w:fill="auto"/>
            <w:noWrap/>
            <w:tcMar>
              <w:top w:w="15" w:type="dxa"/>
              <w:left w:w="15" w:type="dxa"/>
              <w:bottom w:w="0" w:type="dxa"/>
              <w:right w:w="15" w:type="dxa"/>
            </w:tcMar>
            <w:vAlign w:val="center"/>
          </w:tcPr>
          <w:p w14:paraId="419BFD29" w14:textId="77777777" w:rsidR="00950D15" w:rsidRPr="00B33AAF" w:rsidRDefault="00184D98" w:rsidP="00950D15">
            <w:pPr>
              <w:jc w:val="center"/>
              <w:rPr>
                <w:rFonts w:eastAsia="Arial Unicode MS"/>
                <w:b/>
                <w:bCs/>
              </w:rPr>
            </w:pPr>
            <w:r w:rsidRPr="00B33AAF">
              <w:rPr>
                <w:b/>
                <w:bCs/>
              </w:rPr>
              <w:t xml:space="preserve">№ </w:t>
            </w:r>
            <w:proofErr w:type="spellStart"/>
            <w:r w:rsidRPr="00B33AAF">
              <w:rPr>
                <w:b/>
                <w:bCs/>
              </w:rPr>
              <w:t>п.п</w:t>
            </w:r>
            <w:proofErr w:type="spellEnd"/>
            <w:r w:rsidRPr="00B33AAF">
              <w:rPr>
                <w:b/>
                <w:bCs/>
              </w:rPr>
              <w:t>.</w:t>
            </w:r>
          </w:p>
        </w:tc>
        <w:tc>
          <w:tcPr>
            <w:tcW w:w="1620" w:type="dxa"/>
            <w:shd w:val="clear" w:color="auto" w:fill="auto"/>
            <w:vAlign w:val="center"/>
          </w:tcPr>
          <w:p w14:paraId="184BE88F" w14:textId="7A47C6D8" w:rsidR="00950D15" w:rsidRPr="00B33AAF" w:rsidRDefault="00184D98" w:rsidP="00950D15">
            <w:pPr>
              <w:jc w:val="center"/>
              <w:rPr>
                <w:rFonts w:eastAsia="Arial Unicode MS"/>
                <w:b/>
                <w:bCs/>
              </w:rPr>
            </w:pPr>
            <w:r w:rsidRPr="00B33AAF">
              <w:rPr>
                <w:b/>
                <w:bCs/>
              </w:rPr>
              <w:t xml:space="preserve">Код </w:t>
            </w:r>
            <w:r w:rsidR="008F0565">
              <w:rPr>
                <w:b/>
                <w:bCs/>
              </w:rPr>
              <w:t>учета</w:t>
            </w:r>
          </w:p>
        </w:tc>
        <w:tc>
          <w:tcPr>
            <w:tcW w:w="6120" w:type="dxa"/>
            <w:shd w:val="clear" w:color="auto" w:fill="auto"/>
            <w:noWrap/>
            <w:tcMar>
              <w:top w:w="15" w:type="dxa"/>
              <w:left w:w="15" w:type="dxa"/>
              <w:bottom w:w="0" w:type="dxa"/>
              <w:right w:w="15" w:type="dxa"/>
            </w:tcMar>
            <w:vAlign w:val="center"/>
          </w:tcPr>
          <w:p w14:paraId="3325878C" w14:textId="77777777" w:rsidR="00950D15" w:rsidRPr="00B33AAF" w:rsidRDefault="00184D98" w:rsidP="00950D15">
            <w:pPr>
              <w:jc w:val="center"/>
              <w:rPr>
                <w:rFonts w:eastAsia="Arial Unicode MS"/>
                <w:b/>
                <w:bCs/>
              </w:rPr>
            </w:pPr>
            <w:r w:rsidRPr="00B33AAF">
              <w:rPr>
                <w:b/>
                <w:bCs/>
              </w:rPr>
              <w:t>Наименование оборудования и материалов (наименование, тип)</w:t>
            </w:r>
          </w:p>
        </w:tc>
        <w:tc>
          <w:tcPr>
            <w:tcW w:w="540" w:type="dxa"/>
            <w:shd w:val="clear" w:color="auto" w:fill="auto"/>
            <w:tcMar>
              <w:top w:w="15" w:type="dxa"/>
              <w:left w:w="15" w:type="dxa"/>
              <w:bottom w:w="0" w:type="dxa"/>
              <w:right w:w="15" w:type="dxa"/>
            </w:tcMar>
            <w:vAlign w:val="center"/>
          </w:tcPr>
          <w:p w14:paraId="41CDD848" w14:textId="77777777" w:rsidR="00950D15" w:rsidRPr="00B33AAF" w:rsidRDefault="00184D98" w:rsidP="00950D15">
            <w:pPr>
              <w:jc w:val="center"/>
              <w:rPr>
                <w:rFonts w:eastAsia="Arial Unicode MS"/>
                <w:b/>
                <w:bCs/>
              </w:rPr>
            </w:pPr>
            <w:r w:rsidRPr="00B33AAF">
              <w:rPr>
                <w:b/>
                <w:bCs/>
              </w:rPr>
              <w:t>Кол-во</w:t>
            </w:r>
          </w:p>
        </w:tc>
        <w:tc>
          <w:tcPr>
            <w:tcW w:w="540" w:type="dxa"/>
            <w:shd w:val="clear" w:color="auto" w:fill="auto"/>
            <w:tcMar>
              <w:top w:w="15" w:type="dxa"/>
              <w:left w:w="15" w:type="dxa"/>
              <w:bottom w:w="0" w:type="dxa"/>
              <w:right w:w="15" w:type="dxa"/>
            </w:tcMar>
            <w:vAlign w:val="center"/>
          </w:tcPr>
          <w:p w14:paraId="10EF1481" w14:textId="77777777" w:rsidR="00950D15" w:rsidRPr="00B33AAF" w:rsidRDefault="00184D98" w:rsidP="00950D15">
            <w:pPr>
              <w:jc w:val="center"/>
              <w:rPr>
                <w:rFonts w:eastAsia="Arial Unicode MS"/>
                <w:b/>
                <w:bCs/>
              </w:rPr>
            </w:pPr>
            <w:r w:rsidRPr="00B33AAF">
              <w:rPr>
                <w:b/>
                <w:bCs/>
              </w:rPr>
              <w:t>Ед. изм.</w:t>
            </w:r>
          </w:p>
        </w:tc>
        <w:tc>
          <w:tcPr>
            <w:tcW w:w="1620" w:type="dxa"/>
            <w:shd w:val="clear" w:color="auto" w:fill="auto"/>
            <w:noWrap/>
            <w:tcMar>
              <w:top w:w="15" w:type="dxa"/>
              <w:left w:w="15" w:type="dxa"/>
              <w:bottom w:w="0" w:type="dxa"/>
              <w:right w:w="15" w:type="dxa"/>
            </w:tcMar>
            <w:vAlign w:val="center"/>
          </w:tcPr>
          <w:p w14:paraId="3EF2643E" w14:textId="77777777" w:rsidR="00950D15" w:rsidRPr="00B33AAF" w:rsidRDefault="00184D98" w:rsidP="00950D15">
            <w:pPr>
              <w:jc w:val="center"/>
              <w:rPr>
                <w:rFonts w:eastAsia="Arial Unicode MS"/>
                <w:b/>
                <w:bCs/>
              </w:rPr>
            </w:pPr>
            <w:r w:rsidRPr="00B33AAF">
              <w:rPr>
                <w:b/>
                <w:bCs/>
              </w:rPr>
              <w:t>Серийный №</w:t>
            </w:r>
          </w:p>
        </w:tc>
        <w:tc>
          <w:tcPr>
            <w:tcW w:w="1980" w:type="dxa"/>
            <w:shd w:val="clear" w:color="auto" w:fill="auto"/>
            <w:vAlign w:val="center"/>
          </w:tcPr>
          <w:p w14:paraId="73FC6E05" w14:textId="77777777" w:rsidR="00950D15" w:rsidRPr="00B33AAF" w:rsidRDefault="00184D98" w:rsidP="00950D15">
            <w:pPr>
              <w:jc w:val="center"/>
              <w:rPr>
                <w:rFonts w:eastAsia="Arial Unicode MS"/>
                <w:b/>
                <w:bCs/>
              </w:rPr>
            </w:pPr>
            <w:r w:rsidRPr="00B33AAF">
              <w:rPr>
                <w:b/>
                <w:bCs/>
              </w:rPr>
              <w:t>Инвентарный №</w:t>
            </w:r>
          </w:p>
        </w:tc>
        <w:tc>
          <w:tcPr>
            <w:tcW w:w="1620" w:type="dxa"/>
            <w:shd w:val="clear" w:color="auto" w:fill="auto"/>
            <w:vAlign w:val="center"/>
          </w:tcPr>
          <w:p w14:paraId="3615AB4E" w14:textId="77777777" w:rsidR="00950D15" w:rsidRPr="00B33AAF" w:rsidRDefault="00184D98" w:rsidP="00950D15">
            <w:pPr>
              <w:pStyle w:val="40"/>
              <w:ind w:left="-180"/>
              <w:jc w:val="center"/>
              <w:rPr>
                <w:sz w:val="24"/>
              </w:rPr>
            </w:pPr>
            <w:r w:rsidRPr="00B33AAF">
              <w:rPr>
                <w:sz w:val="24"/>
              </w:rPr>
              <w:t>Примечания</w:t>
            </w:r>
          </w:p>
        </w:tc>
      </w:tr>
      <w:tr w:rsidR="00950D15" w:rsidRPr="00B33AAF" w14:paraId="7DC01398" w14:textId="77777777" w:rsidTr="00950D15">
        <w:trPr>
          <w:trHeight w:val="236"/>
        </w:trPr>
        <w:tc>
          <w:tcPr>
            <w:tcW w:w="915" w:type="dxa"/>
            <w:tcMar>
              <w:top w:w="15" w:type="dxa"/>
              <w:left w:w="15" w:type="dxa"/>
              <w:bottom w:w="0" w:type="dxa"/>
              <w:right w:w="15" w:type="dxa"/>
            </w:tcMar>
            <w:vAlign w:val="center"/>
          </w:tcPr>
          <w:p w14:paraId="21A80170" w14:textId="77777777" w:rsidR="00950D15" w:rsidRPr="00B33AAF" w:rsidRDefault="00950D15" w:rsidP="00950D15">
            <w:pPr>
              <w:jc w:val="center"/>
              <w:rPr>
                <w:rFonts w:eastAsia="Arial Unicode MS"/>
                <w:lang w:val="en-US"/>
              </w:rPr>
            </w:pPr>
          </w:p>
        </w:tc>
        <w:tc>
          <w:tcPr>
            <w:tcW w:w="1620" w:type="dxa"/>
            <w:vAlign w:val="center"/>
          </w:tcPr>
          <w:p w14:paraId="454BE4DA" w14:textId="77777777" w:rsidR="00950D15" w:rsidRPr="00B33AAF" w:rsidRDefault="00950D15" w:rsidP="00950D15">
            <w:pPr>
              <w:jc w:val="center"/>
              <w:rPr>
                <w:rFonts w:eastAsia="Arial Unicode MS"/>
                <w:lang w:val="en-US"/>
              </w:rPr>
            </w:pPr>
          </w:p>
        </w:tc>
        <w:tc>
          <w:tcPr>
            <w:tcW w:w="6120" w:type="dxa"/>
            <w:tcMar>
              <w:top w:w="15" w:type="dxa"/>
              <w:left w:w="15" w:type="dxa"/>
              <w:bottom w:w="0" w:type="dxa"/>
              <w:right w:w="15" w:type="dxa"/>
            </w:tcMar>
            <w:vAlign w:val="center"/>
          </w:tcPr>
          <w:p w14:paraId="0B975DC2" w14:textId="77777777" w:rsidR="00950D15" w:rsidRPr="00B33AAF" w:rsidRDefault="00950D15" w:rsidP="00950D15">
            <w:pPr>
              <w:rPr>
                <w:rFonts w:eastAsia="Arial Unicode MS"/>
                <w:lang w:val="en-US"/>
              </w:rPr>
            </w:pPr>
          </w:p>
        </w:tc>
        <w:tc>
          <w:tcPr>
            <w:tcW w:w="540" w:type="dxa"/>
            <w:tcMar>
              <w:top w:w="15" w:type="dxa"/>
              <w:left w:w="15" w:type="dxa"/>
              <w:bottom w:w="0" w:type="dxa"/>
              <w:right w:w="15" w:type="dxa"/>
            </w:tcMar>
            <w:vAlign w:val="center"/>
          </w:tcPr>
          <w:p w14:paraId="48F497CB" w14:textId="77777777" w:rsidR="00950D15" w:rsidRPr="00B33AAF" w:rsidRDefault="00950D15" w:rsidP="00950D15">
            <w:pPr>
              <w:jc w:val="center"/>
              <w:rPr>
                <w:rFonts w:eastAsia="Arial Unicode MS"/>
                <w:lang w:val="en-US"/>
              </w:rPr>
            </w:pPr>
          </w:p>
        </w:tc>
        <w:tc>
          <w:tcPr>
            <w:tcW w:w="540" w:type="dxa"/>
            <w:tcMar>
              <w:top w:w="15" w:type="dxa"/>
              <w:left w:w="15" w:type="dxa"/>
              <w:bottom w:w="0" w:type="dxa"/>
              <w:right w:w="15" w:type="dxa"/>
            </w:tcMar>
            <w:vAlign w:val="center"/>
          </w:tcPr>
          <w:p w14:paraId="6A70290D" w14:textId="77777777" w:rsidR="00950D15" w:rsidRPr="00B33AAF" w:rsidRDefault="00950D15" w:rsidP="00950D15">
            <w:pPr>
              <w:jc w:val="center"/>
              <w:rPr>
                <w:rFonts w:eastAsia="Arial Unicode MS"/>
                <w:lang w:val="en-US"/>
              </w:rPr>
            </w:pPr>
          </w:p>
        </w:tc>
        <w:tc>
          <w:tcPr>
            <w:tcW w:w="1620" w:type="dxa"/>
            <w:tcMar>
              <w:top w:w="15" w:type="dxa"/>
              <w:left w:w="15" w:type="dxa"/>
              <w:bottom w:w="0" w:type="dxa"/>
              <w:right w:w="15" w:type="dxa"/>
            </w:tcMar>
            <w:vAlign w:val="center"/>
          </w:tcPr>
          <w:p w14:paraId="6BE3BD8C" w14:textId="77777777" w:rsidR="00950D15" w:rsidRPr="00B33AAF" w:rsidRDefault="00950D15" w:rsidP="00950D15">
            <w:pPr>
              <w:jc w:val="center"/>
              <w:rPr>
                <w:rFonts w:eastAsia="Arial Unicode MS"/>
                <w:lang w:val="en-US"/>
              </w:rPr>
            </w:pPr>
          </w:p>
        </w:tc>
        <w:tc>
          <w:tcPr>
            <w:tcW w:w="1980" w:type="dxa"/>
            <w:vAlign w:val="center"/>
          </w:tcPr>
          <w:p w14:paraId="1AEB9E4B" w14:textId="77777777" w:rsidR="00950D15" w:rsidRPr="00B33AAF" w:rsidRDefault="00950D15" w:rsidP="00950D15">
            <w:pPr>
              <w:jc w:val="center"/>
              <w:rPr>
                <w:rFonts w:eastAsia="Arial Unicode MS"/>
                <w:lang w:val="en-US"/>
              </w:rPr>
            </w:pPr>
          </w:p>
        </w:tc>
        <w:tc>
          <w:tcPr>
            <w:tcW w:w="1620" w:type="dxa"/>
            <w:vAlign w:val="center"/>
          </w:tcPr>
          <w:p w14:paraId="5C247597" w14:textId="77777777" w:rsidR="00950D15" w:rsidRPr="00B33AAF" w:rsidRDefault="00950D15" w:rsidP="00950D15">
            <w:pPr>
              <w:jc w:val="center"/>
              <w:rPr>
                <w:lang w:val="en-US"/>
              </w:rPr>
            </w:pPr>
          </w:p>
        </w:tc>
      </w:tr>
    </w:tbl>
    <w:p w14:paraId="4CBCA415" w14:textId="77777777" w:rsidR="00950D15" w:rsidRPr="00B33AAF" w:rsidRDefault="00950D15" w:rsidP="00950D15"/>
    <w:p w14:paraId="7BEF88D3" w14:textId="77777777" w:rsidR="00FA51A0" w:rsidRPr="00B33AAF" w:rsidRDefault="00184D98">
      <w:pPr>
        <w:numPr>
          <w:ilvl w:val="0"/>
          <w:numId w:val="1"/>
        </w:numPr>
        <w:rPr>
          <w:b/>
        </w:rPr>
      </w:pPr>
      <w:r w:rsidRPr="00B33AAF">
        <w:rPr>
          <w:b/>
        </w:rPr>
        <w:t>Указанное оборудование, комплектующие и материалы получены от Заказчика по следующим документам:</w:t>
      </w:r>
    </w:p>
    <w:p w14:paraId="2F6106A2" w14:textId="77777777" w:rsidR="00B42AFA" w:rsidRPr="00B33AAF" w:rsidRDefault="00B42AFA" w:rsidP="00B42AFA">
      <w:pPr>
        <w:ind w:left="720"/>
        <w:rPr>
          <w:b/>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180"/>
        <w:gridCol w:w="1620"/>
        <w:gridCol w:w="1620"/>
        <w:gridCol w:w="1620"/>
      </w:tblGrid>
      <w:tr w:rsidR="00950D15" w:rsidRPr="00B33AAF" w14:paraId="4467632B" w14:textId="77777777" w:rsidTr="00950D15">
        <w:trPr>
          <w:trHeight w:val="673"/>
        </w:trPr>
        <w:tc>
          <w:tcPr>
            <w:tcW w:w="900" w:type="dxa"/>
            <w:shd w:val="clear" w:color="auto" w:fill="auto"/>
            <w:vAlign w:val="center"/>
          </w:tcPr>
          <w:p w14:paraId="3848319F" w14:textId="77777777" w:rsidR="00950D15" w:rsidRPr="00B33AAF" w:rsidRDefault="00184D98" w:rsidP="00950D15">
            <w:pPr>
              <w:ind w:left="-108"/>
              <w:jc w:val="center"/>
              <w:rPr>
                <w:b/>
                <w:bCs/>
              </w:rPr>
            </w:pPr>
            <w:r w:rsidRPr="00B33AAF">
              <w:rPr>
                <w:b/>
                <w:bCs/>
              </w:rPr>
              <w:t xml:space="preserve">№ </w:t>
            </w:r>
            <w:proofErr w:type="spellStart"/>
            <w:r w:rsidRPr="00B33AAF">
              <w:rPr>
                <w:b/>
                <w:bCs/>
              </w:rPr>
              <w:t>п.п</w:t>
            </w:r>
            <w:proofErr w:type="spellEnd"/>
            <w:r w:rsidRPr="00B33AAF">
              <w:rPr>
                <w:b/>
                <w:bCs/>
              </w:rPr>
              <w:t>.</w:t>
            </w:r>
          </w:p>
        </w:tc>
        <w:tc>
          <w:tcPr>
            <w:tcW w:w="9180" w:type="dxa"/>
            <w:shd w:val="clear" w:color="auto" w:fill="auto"/>
            <w:vAlign w:val="center"/>
          </w:tcPr>
          <w:p w14:paraId="44A46027" w14:textId="77777777" w:rsidR="00950D15" w:rsidRPr="00B33AAF" w:rsidRDefault="00184D98" w:rsidP="00950D15">
            <w:pPr>
              <w:jc w:val="center"/>
              <w:rPr>
                <w:b/>
                <w:bCs/>
              </w:rPr>
            </w:pPr>
            <w:r w:rsidRPr="00B33AAF">
              <w:rPr>
                <w:b/>
                <w:bCs/>
              </w:rPr>
              <w:t>Описание</w:t>
            </w:r>
          </w:p>
        </w:tc>
        <w:tc>
          <w:tcPr>
            <w:tcW w:w="1620" w:type="dxa"/>
            <w:shd w:val="clear" w:color="auto" w:fill="auto"/>
            <w:vAlign w:val="center"/>
          </w:tcPr>
          <w:p w14:paraId="71098544" w14:textId="77777777" w:rsidR="00950D15" w:rsidRPr="00B33AAF" w:rsidRDefault="00184D98" w:rsidP="00950D15">
            <w:pPr>
              <w:jc w:val="center"/>
              <w:rPr>
                <w:b/>
                <w:bCs/>
              </w:rPr>
            </w:pPr>
            <w:r w:rsidRPr="00B33AAF">
              <w:rPr>
                <w:b/>
                <w:bCs/>
              </w:rPr>
              <w:t>Номер</w:t>
            </w:r>
          </w:p>
        </w:tc>
        <w:tc>
          <w:tcPr>
            <w:tcW w:w="1620" w:type="dxa"/>
            <w:shd w:val="clear" w:color="auto" w:fill="auto"/>
            <w:vAlign w:val="center"/>
          </w:tcPr>
          <w:p w14:paraId="154A7E63" w14:textId="77777777" w:rsidR="00950D15" w:rsidRPr="00B33AAF" w:rsidRDefault="00184D98" w:rsidP="00950D15">
            <w:pPr>
              <w:ind w:firstLine="72"/>
              <w:jc w:val="center"/>
              <w:rPr>
                <w:b/>
                <w:bCs/>
              </w:rPr>
            </w:pPr>
            <w:r w:rsidRPr="00B33AAF">
              <w:rPr>
                <w:b/>
                <w:bCs/>
              </w:rPr>
              <w:t>Дата</w:t>
            </w:r>
          </w:p>
        </w:tc>
        <w:tc>
          <w:tcPr>
            <w:tcW w:w="1620" w:type="dxa"/>
            <w:shd w:val="clear" w:color="auto" w:fill="auto"/>
            <w:vAlign w:val="center"/>
          </w:tcPr>
          <w:p w14:paraId="65DF5908" w14:textId="77777777" w:rsidR="00950D15" w:rsidRPr="00B33AAF" w:rsidRDefault="00184D98" w:rsidP="00950D15">
            <w:pPr>
              <w:jc w:val="center"/>
              <w:rPr>
                <w:b/>
                <w:bCs/>
              </w:rPr>
            </w:pPr>
            <w:r w:rsidRPr="00B33AAF">
              <w:rPr>
                <w:b/>
                <w:bCs/>
              </w:rPr>
              <w:t>Примечания</w:t>
            </w:r>
          </w:p>
        </w:tc>
      </w:tr>
      <w:tr w:rsidR="00950D15" w:rsidRPr="00B33AAF" w14:paraId="781C06D4" w14:textId="77777777" w:rsidTr="00950D15">
        <w:trPr>
          <w:trHeight w:val="284"/>
        </w:trPr>
        <w:tc>
          <w:tcPr>
            <w:tcW w:w="900" w:type="dxa"/>
            <w:vAlign w:val="center"/>
          </w:tcPr>
          <w:p w14:paraId="4D544B9A" w14:textId="77777777" w:rsidR="00950D15" w:rsidRPr="00B33AAF" w:rsidRDefault="00950D15" w:rsidP="00950D15">
            <w:pPr>
              <w:tabs>
                <w:tab w:val="left" w:pos="342"/>
              </w:tabs>
              <w:ind w:right="-288" w:firstLine="72"/>
              <w:jc w:val="center"/>
              <w:rPr>
                <w:sz w:val="20"/>
              </w:rPr>
            </w:pPr>
          </w:p>
        </w:tc>
        <w:tc>
          <w:tcPr>
            <w:tcW w:w="9180" w:type="dxa"/>
            <w:vAlign w:val="center"/>
          </w:tcPr>
          <w:p w14:paraId="35E52AC3" w14:textId="77777777" w:rsidR="00950D15" w:rsidRPr="00B33AAF" w:rsidRDefault="00950D15" w:rsidP="00950D15">
            <w:pPr>
              <w:rPr>
                <w:sz w:val="20"/>
              </w:rPr>
            </w:pPr>
          </w:p>
        </w:tc>
        <w:tc>
          <w:tcPr>
            <w:tcW w:w="1620" w:type="dxa"/>
            <w:vAlign w:val="center"/>
          </w:tcPr>
          <w:p w14:paraId="33A6502F" w14:textId="77777777" w:rsidR="00950D15" w:rsidRPr="00B33AAF" w:rsidRDefault="00950D15" w:rsidP="00950D15">
            <w:pPr>
              <w:jc w:val="center"/>
              <w:rPr>
                <w:sz w:val="20"/>
              </w:rPr>
            </w:pPr>
          </w:p>
        </w:tc>
        <w:tc>
          <w:tcPr>
            <w:tcW w:w="1620" w:type="dxa"/>
            <w:vAlign w:val="center"/>
          </w:tcPr>
          <w:p w14:paraId="0E5EF0A5" w14:textId="77777777" w:rsidR="00950D15" w:rsidRPr="00B33AAF" w:rsidRDefault="00950D15" w:rsidP="00950D15">
            <w:pPr>
              <w:jc w:val="center"/>
              <w:rPr>
                <w:sz w:val="20"/>
              </w:rPr>
            </w:pPr>
          </w:p>
        </w:tc>
        <w:tc>
          <w:tcPr>
            <w:tcW w:w="1620" w:type="dxa"/>
            <w:vAlign w:val="center"/>
          </w:tcPr>
          <w:p w14:paraId="6B42AE0D" w14:textId="77777777" w:rsidR="00950D15" w:rsidRPr="00B33AAF" w:rsidRDefault="00950D15" w:rsidP="00950D15">
            <w:pPr>
              <w:jc w:val="center"/>
              <w:rPr>
                <w:sz w:val="20"/>
              </w:rPr>
            </w:pPr>
          </w:p>
        </w:tc>
      </w:tr>
    </w:tbl>
    <w:p w14:paraId="663EF89C" w14:textId="77777777" w:rsidR="00950D15" w:rsidRPr="00B33AAF" w:rsidRDefault="00950D15" w:rsidP="00950D15">
      <w:pPr>
        <w:rPr>
          <w:sz w:val="20"/>
        </w:rPr>
      </w:pPr>
    </w:p>
    <w:p w14:paraId="18D473C8" w14:textId="77777777" w:rsidR="00DB1490" w:rsidRPr="00B33AAF" w:rsidRDefault="00DB1490" w:rsidP="00950D15">
      <w:pPr>
        <w:rPr>
          <w:sz w:val="20"/>
        </w:rPr>
      </w:pPr>
    </w:p>
    <w:p w14:paraId="296A83D8" w14:textId="77777777" w:rsidR="00950D15" w:rsidRPr="00B33AAF" w:rsidRDefault="00184D98" w:rsidP="00950D15">
      <w:pPr>
        <w:rPr>
          <w:b/>
          <w:sz w:val="20"/>
          <w:szCs w:val="20"/>
        </w:rPr>
      </w:pPr>
      <w:r w:rsidRPr="00B33AAF">
        <w:rPr>
          <w:b/>
        </w:rPr>
        <w:t>От __________________ Филиала</w:t>
      </w:r>
      <w:r w:rsidRPr="00B33AAF">
        <w:rPr>
          <w:b/>
          <w:sz w:val="20"/>
          <w:szCs w:val="20"/>
        </w:rPr>
        <w:t xml:space="preserve">    ________________________________________________________________________________________________________</w:t>
      </w:r>
    </w:p>
    <w:p w14:paraId="7650B42E" w14:textId="77777777" w:rsidR="00950D15" w:rsidRPr="00B33AAF" w:rsidRDefault="00184D98" w:rsidP="00950D15">
      <w:pPr>
        <w:ind w:firstLine="4500"/>
        <w:jc w:val="center"/>
        <w:rPr>
          <w:sz w:val="20"/>
          <w:szCs w:val="20"/>
        </w:rPr>
      </w:pPr>
      <w:r w:rsidRPr="00B33AAF">
        <w:rPr>
          <w:b/>
          <w:sz w:val="20"/>
          <w:szCs w:val="20"/>
        </w:rPr>
        <w:t xml:space="preserve">                      </w:t>
      </w:r>
      <w:r w:rsidRPr="00B33AAF">
        <w:rPr>
          <w:sz w:val="20"/>
          <w:szCs w:val="20"/>
        </w:rPr>
        <w:t>(должность, подпись, Ф.И.О.)</w:t>
      </w:r>
    </w:p>
    <w:p w14:paraId="111D4A31" w14:textId="77777777" w:rsidR="00B42AFA" w:rsidRPr="00B33AAF" w:rsidRDefault="00184D98" w:rsidP="00B42AFA">
      <w:pPr>
        <w:rPr>
          <w:b/>
          <w:sz w:val="20"/>
          <w:szCs w:val="20"/>
          <w:u w:val="single"/>
        </w:rPr>
      </w:pPr>
      <w:r w:rsidRPr="00B33AAF">
        <w:rPr>
          <w:b/>
        </w:rPr>
        <w:t xml:space="preserve">От </w:t>
      </w:r>
      <w:r w:rsidRPr="00B33AAF">
        <w:rPr>
          <w:u w:val="single"/>
        </w:rPr>
        <w:t xml:space="preserve">                                  </w:t>
      </w:r>
      <w:r w:rsidRPr="00B33AAF">
        <w:rPr>
          <w:b/>
        </w:rPr>
        <w:t>Подрядчика</w:t>
      </w:r>
      <w:r w:rsidRPr="00B33AAF">
        <w:rPr>
          <w:b/>
          <w:sz w:val="20"/>
          <w:szCs w:val="20"/>
        </w:rPr>
        <w:t xml:space="preserve"> ________________ _______________________________________________________________________________________</w:t>
      </w:r>
    </w:p>
    <w:p w14:paraId="2BB3E87C" w14:textId="77777777" w:rsidR="00950D15" w:rsidRPr="00B33AAF" w:rsidRDefault="00184D98" w:rsidP="00950D15">
      <w:pPr>
        <w:ind w:firstLine="5220"/>
        <w:jc w:val="center"/>
        <w:rPr>
          <w:sz w:val="20"/>
          <w:szCs w:val="20"/>
        </w:rPr>
      </w:pPr>
      <w:r w:rsidRPr="00B33AAF">
        <w:rPr>
          <w:sz w:val="20"/>
          <w:szCs w:val="20"/>
        </w:rPr>
        <w:t>(должность, подпись, Ф.И.О.)</w:t>
      </w:r>
    </w:p>
    <w:p w14:paraId="2FEA96BE" w14:textId="77777777" w:rsidR="00E82601" w:rsidRPr="00B33AAF" w:rsidRDefault="00184D98" w:rsidP="00E82601">
      <w:pPr>
        <w:pStyle w:val="af"/>
        <w:jc w:val="center"/>
        <w:rPr>
          <w:i/>
          <w:iCs/>
          <w:sz w:val="20"/>
          <w:szCs w:val="20"/>
          <w:lang w:val="ru-RU"/>
        </w:rPr>
      </w:pPr>
      <w:r w:rsidRPr="00B33AAF">
        <w:rPr>
          <w:i/>
          <w:iCs/>
          <w:sz w:val="20"/>
          <w:szCs w:val="20"/>
          <w:lang w:val="ru-RU"/>
        </w:rPr>
        <w:t>Данный документ (включая все приложения) содержит конфиденциальную информацию, направленную конкретному пользователю для выполнения определенных целей и защищен законодательством. Любое использование в других целях запрещено и преследуется законодательством.</w:t>
      </w:r>
    </w:p>
    <w:p w14:paraId="55A5CB9E" w14:textId="77777777" w:rsidR="007C6878" w:rsidRPr="00B33AAF" w:rsidRDefault="007C6878" w:rsidP="00E82601">
      <w:pPr>
        <w:jc w:val="center"/>
        <w:rPr>
          <w:sz w:val="20"/>
          <w:szCs w:val="20"/>
          <w:u w:val="single"/>
        </w:rPr>
        <w:sectPr w:rsidR="007C6878" w:rsidRPr="00B33AAF" w:rsidSect="00F936E8">
          <w:pgSz w:w="16838" w:h="11906" w:orient="landscape"/>
          <w:pgMar w:top="851" w:right="624" w:bottom="397" w:left="624" w:header="709" w:footer="709" w:gutter="0"/>
          <w:cols w:space="708"/>
          <w:docGrid w:linePitch="360"/>
        </w:sectPr>
      </w:pPr>
    </w:p>
    <w:p w14:paraId="54814902" w14:textId="5543CE89" w:rsidR="001E7733" w:rsidRPr="00B33AAF" w:rsidRDefault="00211D60">
      <w:pPr>
        <w:rPr>
          <w:b/>
          <w:sz w:val="22"/>
          <w:szCs w:val="22"/>
        </w:rPr>
      </w:pPr>
      <w:r>
        <w:rPr>
          <w:b/>
          <w:sz w:val="22"/>
          <w:szCs w:val="22"/>
        </w:rPr>
        <w:lastRenderedPageBreak/>
        <w:t>6</w:t>
      </w:r>
      <w:r w:rsidR="006A5BF4" w:rsidRPr="00B33AAF">
        <w:rPr>
          <w:b/>
          <w:sz w:val="22"/>
          <w:szCs w:val="22"/>
        </w:rPr>
        <w:t xml:space="preserve">. </w:t>
      </w:r>
      <w:r w:rsidR="00184D98" w:rsidRPr="00B33AAF">
        <w:rPr>
          <w:b/>
          <w:sz w:val="22"/>
          <w:szCs w:val="22"/>
        </w:rPr>
        <w:t>Форма Заказа-требования</w:t>
      </w:r>
    </w:p>
    <w:p w14:paraId="7EDABF0B" w14:textId="77777777" w:rsidR="006237B4" w:rsidRPr="00B33AAF" w:rsidRDefault="006237B4" w:rsidP="006237B4">
      <w:pPr>
        <w:jc w:val="both"/>
        <w:rPr>
          <w:b/>
          <w:u w:val="single"/>
        </w:rPr>
      </w:pPr>
    </w:p>
    <w:p w14:paraId="28E009BA" w14:textId="77777777" w:rsidR="006237B4" w:rsidRPr="00B33AAF" w:rsidRDefault="00184D98" w:rsidP="006237B4">
      <w:pPr>
        <w:jc w:val="center"/>
        <w:rPr>
          <w:sz w:val="22"/>
        </w:rPr>
      </w:pPr>
      <w:r w:rsidRPr="00B33AAF">
        <w:rPr>
          <w:b/>
          <w:sz w:val="22"/>
        </w:rPr>
        <w:t>Заказ-требование</w:t>
      </w:r>
      <w:r w:rsidRPr="00B33AAF">
        <w:rPr>
          <w:sz w:val="22"/>
        </w:rPr>
        <w:t xml:space="preserve"> № _____ от «___</w:t>
      </w:r>
      <w:proofErr w:type="gramStart"/>
      <w:r w:rsidRPr="00B33AAF">
        <w:rPr>
          <w:sz w:val="22"/>
        </w:rPr>
        <w:t>_»_</w:t>
      </w:r>
      <w:proofErr w:type="gramEnd"/>
      <w:r w:rsidRPr="00B33AAF">
        <w:rPr>
          <w:sz w:val="22"/>
        </w:rPr>
        <w:t>______ __г.</w:t>
      </w:r>
    </w:p>
    <w:p w14:paraId="35E1DA72" w14:textId="77777777" w:rsidR="006237B4" w:rsidRPr="00B33AAF" w:rsidRDefault="00184D98" w:rsidP="006237B4">
      <w:pPr>
        <w:jc w:val="center"/>
        <w:rPr>
          <w:sz w:val="22"/>
        </w:rPr>
      </w:pPr>
      <w:r w:rsidRPr="00B33AAF">
        <w:rPr>
          <w:sz w:val="22"/>
        </w:rPr>
        <w:t>на комплектацию Заказчиком оборудования и его подготовку к передаче Подрядчику</w:t>
      </w:r>
    </w:p>
    <w:p w14:paraId="348611E5" w14:textId="5A85307B" w:rsidR="006237B4" w:rsidRPr="00B33AAF" w:rsidRDefault="00184D98" w:rsidP="006237B4">
      <w:pPr>
        <w:jc w:val="center"/>
        <w:rPr>
          <w:b/>
          <w:sz w:val="22"/>
        </w:rPr>
      </w:pPr>
      <w:r w:rsidRPr="00B33AAF">
        <w:rPr>
          <w:b/>
          <w:sz w:val="22"/>
        </w:rPr>
        <w:t xml:space="preserve">по Дополнительному соглашению № _________ от “____ </w:t>
      </w:r>
      <w:r w:rsidR="0017491C" w:rsidRPr="00B33AAF">
        <w:rPr>
          <w:b/>
          <w:sz w:val="22"/>
        </w:rPr>
        <w:t>“_</w:t>
      </w:r>
      <w:r w:rsidRPr="00B33AAF">
        <w:rPr>
          <w:b/>
          <w:sz w:val="22"/>
        </w:rPr>
        <w:t>________ 20____ г.</w:t>
      </w:r>
    </w:p>
    <w:p w14:paraId="166946CD" w14:textId="42A1C184" w:rsidR="006237B4" w:rsidRPr="00B33AAF" w:rsidRDefault="00184D98" w:rsidP="006237B4">
      <w:pPr>
        <w:jc w:val="center"/>
        <w:rPr>
          <w:b/>
          <w:sz w:val="22"/>
        </w:rPr>
      </w:pPr>
      <w:r w:rsidRPr="00B33AAF">
        <w:rPr>
          <w:b/>
          <w:sz w:val="22"/>
        </w:rPr>
        <w:t xml:space="preserve">к Генеральному </w:t>
      </w:r>
      <w:r w:rsidR="0017491C" w:rsidRPr="00B33AAF">
        <w:rPr>
          <w:b/>
          <w:sz w:val="22"/>
        </w:rPr>
        <w:t>договору №</w:t>
      </w:r>
      <w:r w:rsidRPr="00B33AAF">
        <w:rPr>
          <w:b/>
          <w:sz w:val="22"/>
        </w:rPr>
        <w:t xml:space="preserve"> _________ от “_____ “ __________ 20____ г.</w:t>
      </w:r>
    </w:p>
    <w:p w14:paraId="5FCDDA52" w14:textId="77777777" w:rsidR="006237B4" w:rsidRPr="00B33AAF" w:rsidRDefault="006237B4" w:rsidP="006237B4">
      <w:pPr>
        <w:jc w:val="both"/>
        <w:rPr>
          <w:sz w:val="22"/>
        </w:rPr>
      </w:pPr>
    </w:p>
    <w:p w14:paraId="773D704D" w14:textId="77777777" w:rsidR="006237B4" w:rsidRPr="00B33AAF" w:rsidRDefault="00184D98" w:rsidP="006221D6">
      <w:pPr>
        <w:jc w:val="both"/>
        <w:rPr>
          <w:sz w:val="22"/>
        </w:rPr>
      </w:pPr>
      <w:r w:rsidRPr="00B33AAF">
        <w:rPr>
          <w:sz w:val="22"/>
        </w:rPr>
        <w:t>Настоящий Заказ-требование подтверждает следующее:</w:t>
      </w:r>
    </w:p>
    <w:p w14:paraId="0B0A2520" w14:textId="77777777" w:rsidR="00513F69" w:rsidRPr="00B33AAF" w:rsidRDefault="00513F69" w:rsidP="006221D6">
      <w:pPr>
        <w:jc w:val="both"/>
        <w:rPr>
          <w:sz w:val="22"/>
        </w:rPr>
      </w:pPr>
    </w:p>
    <w:p w14:paraId="1F3EE683" w14:textId="2F30F7D1" w:rsidR="006237B4" w:rsidRPr="00B33AAF" w:rsidRDefault="00110CF2" w:rsidP="006221D6">
      <w:pPr>
        <w:jc w:val="both"/>
        <w:rPr>
          <w:sz w:val="22"/>
        </w:rPr>
      </w:pPr>
      <w:r w:rsidRPr="00B33AAF">
        <w:rPr>
          <w:noProof/>
          <w:sz w:val="22"/>
        </w:rPr>
        <mc:AlternateContent>
          <mc:Choice Requires="wps">
            <w:drawing>
              <wp:anchor distT="0" distB="0" distL="114300" distR="114300" simplePos="0" relativeHeight="251682816" behindDoc="0" locked="0" layoutInCell="1" allowOverlap="1" wp14:anchorId="78FF7E05" wp14:editId="7C927934">
                <wp:simplePos x="0" y="0"/>
                <wp:positionH relativeFrom="column">
                  <wp:posOffset>644525</wp:posOffset>
                </wp:positionH>
                <wp:positionV relativeFrom="paragraph">
                  <wp:posOffset>478790</wp:posOffset>
                </wp:positionV>
                <wp:extent cx="5513705" cy="3557270"/>
                <wp:effectExtent l="0" t="652780" r="0" b="35242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81133">
                          <a:off x="0" y="0"/>
                          <a:ext cx="5513705" cy="3557270"/>
                        </a:xfrm>
                        <a:prstGeom prst="rect">
                          <a:avLst/>
                        </a:prstGeom>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14:hiddenEffects>
                          </a:ext>
                        </a:extLst>
                      </wps:spPr>
                      <wps:txbx>
                        <w:txbxContent>
                          <w:p w14:paraId="2807AB0B" w14:textId="77777777" w:rsidR="00A35D15" w:rsidRDefault="00A35D15" w:rsidP="00110CF2">
                            <w:pPr>
                              <w:pStyle w:val="aff5"/>
                              <w:spacing w:before="0" w:beforeAutospacing="0" w:after="0" w:afterAutospacing="0"/>
                              <w:jc w:val="center"/>
                            </w:pPr>
                            <w:r>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wps:txbx>
                      <wps:bodyPr wrap="square" numCol="1" fromWordArt="1">
                        <a:prstTxWarp prst="textSlantUp">
                          <a:avLst>
                            <a:gd name="adj" fmla="val 65875"/>
                          </a:avLst>
                        </a:prstTxWarp>
                        <a:spAutoFit/>
                      </wps:bodyPr>
                    </wps:wsp>
                  </a:graphicData>
                </a:graphic>
                <wp14:sizeRelH relativeFrom="page">
                  <wp14:pctWidth>0</wp14:pctWidth>
                </wp14:sizeRelH>
                <wp14:sizeRelV relativeFrom="page">
                  <wp14:pctHeight>0</wp14:pctHeight>
                </wp14:sizeRelV>
              </wp:anchor>
            </w:drawing>
          </mc:Choice>
          <mc:Fallback>
            <w:pict>
              <v:shape w14:anchorId="78FF7E05" id="Надпись 40" o:spid="_x0000_s1041" type="#_x0000_t202" style="position:absolute;left:0;text-align:left;margin-left:50.75pt;margin-top:37.7pt;width:434.15pt;height:280.1pt;rotation:-1071659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" filled="f" fillcolor="#f2f2f2" stroked="f">
                <o:lock v:ext="edit" shapetype="t"/>
                <v:textbox style="mso-fit-shape-to-text:t">
                  <w:txbxContent>
                    <w:p w14:paraId="2807AB0B" w14:textId="77777777" w:rsidR="00A35D15" w:rsidRDefault="00A35D15" w:rsidP="00110CF2">
                      <w:pPr>
                        <w:pStyle w:val="aff5"/>
                        <w:spacing w:before="0" w:beforeAutospacing="0" w:after="0" w:afterAutospacing="0"/>
                        <w:jc w:val="center"/>
                      </w:pPr>
                      <w:r>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v:textbox>
              </v:shape>
            </w:pict>
          </mc:Fallback>
        </mc:AlternateContent>
      </w:r>
      <w:r w:rsidR="00184D98" w:rsidRPr="00B33AAF">
        <w:rPr>
          <w:sz w:val="22"/>
        </w:rPr>
        <w:t xml:space="preserve">Заказчик передал, а Подрядчик принял на основании и в соответствии </w:t>
      </w:r>
      <w:r w:rsidR="0017491C" w:rsidRPr="00B33AAF">
        <w:rPr>
          <w:sz w:val="22"/>
        </w:rPr>
        <w:t>с Дополнительным</w:t>
      </w:r>
      <w:r w:rsidR="00184D98" w:rsidRPr="00B33AAF">
        <w:rPr>
          <w:sz w:val="22"/>
        </w:rPr>
        <w:t xml:space="preserve"> соглашением № _______ от «____» ________ 20____ г. к Генеральному договору № ______ от «____» ________ 20____ г. настоящий Заказ-требование на комплектацию оборудования и его подготовку к передаче для выполнения работ по Позиции ________________ № _________ в соответствии с представленной спецификацией:</w:t>
      </w:r>
    </w:p>
    <w:p w14:paraId="4B1DF7AC" w14:textId="77777777" w:rsidR="006237B4" w:rsidRPr="00B33AAF" w:rsidRDefault="006237B4" w:rsidP="006221D6">
      <w:pPr>
        <w:jc w:val="both"/>
        <w:rPr>
          <w:sz w:val="22"/>
        </w:rPr>
      </w:pPr>
    </w:p>
    <w:p w14:paraId="57B35148" w14:textId="0704FEF8" w:rsidR="006237B4" w:rsidRPr="00B33AAF" w:rsidRDefault="00184D98" w:rsidP="006221D6">
      <w:pPr>
        <w:jc w:val="both"/>
        <w:rPr>
          <w:sz w:val="22"/>
        </w:rPr>
      </w:pPr>
      <w:r w:rsidRPr="00B33AAF">
        <w:rPr>
          <w:sz w:val="22"/>
        </w:rPr>
        <w:t xml:space="preserve">Спецификация </w:t>
      </w:r>
      <w:r w:rsidR="0017491C" w:rsidRPr="00B33AAF">
        <w:rPr>
          <w:sz w:val="22"/>
        </w:rPr>
        <w:t>комплектуемого оборудования,</w:t>
      </w:r>
      <w:r w:rsidRPr="00B33AAF">
        <w:rPr>
          <w:sz w:val="22"/>
        </w:rPr>
        <w:t xml:space="preserve"> подлежащего передаче:</w:t>
      </w:r>
    </w:p>
    <w:p w14:paraId="15422228" w14:textId="77777777" w:rsidR="00513F69" w:rsidRPr="00B33AAF" w:rsidRDefault="00513F69" w:rsidP="006221D6">
      <w:pPr>
        <w:jc w:val="both"/>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670"/>
        <w:gridCol w:w="2977"/>
      </w:tblGrid>
      <w:tr w:rsidR="006237B4" w:rsidRPr="00B33AAF" w14:paraId="1FCCCEA8" w14:textId="77777777" w:rsidTr="005521B1">
        <w:trPr>
          <w:trHeight w:val="678"/>
        </w:trPr>
        <w:tc>
          <w:tcPr>
            <w:tcW w:w="1701" w:type="dxa"/>
          </w:tcPr>
          <w:p w14:paraId="25251AB2" w14:textId="77777777" w:rsidR="00B42AFA" w:rsidRPr="00B33AAF" w:rsidRDefault="00184D98" w:rsidP="00B42AFA">
            <w:pPr>
              <w:jc w:val="center"/>
              <w:rPr>
                <w:b/>
                <w:sz w:val="22"/>
              </w:rPr>
            </w:pPr>
            <w:r w:rsidRPr="00B33AAF">
              <w:rPr>
                <w:b/>
                <w:sz w:val="22"/>
              </w:rPr>
              <w:t>№ п/п</w:t>
            </w:r>
          </w:p>
        </w:tc>
        <w:tc>
          <w:tcPr>
            <w:tcW w:w="5670" w:type="dxa"/>
          </w:tcPr>
          <w:p w14:paraId="1B7DE10E" w14:textId="77777777" w:rsidR="00B42AFA" w:rsidRPr="00B33AAF" w:rsidRDefault="00184D98" w:rsidP="00B42AFA">
            <w:pPr>
              <w:jc w:val="center"/>
              <w:rPr>
                <w:b/>
                <w:sz w:val="22"/>
              </w:rPr>
            </w:pPr>
            <w:r w:rsidRPr="00B33AAF">
              <w:rPr>
                <w:b/>
                <w:sz w:val="22"/>
              </w:rPr>
              <w:t>Наименование/номенклатура/тип</w:t>
            </w:r>
          </w:p>
          <w:p w14:paraId="472F8704" w14:textId="77777777" w:rsidR="00B42AFA" w:rsidRPr="00B33AAF" w:rsidRDefault="00184D98" w:rsidP="00B42AFA">
            <w:pPr>
              <w:jc w:val="center"/>
              <w:rPr>
                <w:b/>
                <w:sz w:val="22"/>
              </w:rPr>
            </w:pPr>
            <w:r w:rsidRPr="00B33AAF">
              <w:rPr>
                <w:b/>
                <w:sz w:val="22"/>
              </w:rPr>
              <w:t>комплектуемого оборудования</w:t>
            </w:r>
          </w:p>
        </w:tc>
        <w:tc>
          <w:tcPr>
            <w:tcW w:w="2977" w:type="dxa"/>
          </w:tcPr>
          <w:p w14:paraId="055B6F63" w14:textId="77777777" w:rsidR="00B42AFA" w:rsidRPr="00B33AAF" w:rsidRDefault="00184D98" w:rsidP="00B42AFA">
            <w:pPr>
              <w:jc w:val="center"/>
              <w:rPr>
                <w:b/>
                <w:sz w:val="22"/>
              </w:rPr>
            </w:pPr>
            <w:r w:rsidRPr="00B33AAF">
              <w:rPr>
                <w:b/>
                <w:sz w:val="22"/>
              </w:rPr>
              <w:t>Количество единиц</w:t>
            </w:r>
          </w:p>
        </w:tc>
      </w:tr>
      <w:tr w:rsidR="006237B4" w:rsidRPr="00B33AAF" w14:paraId="1E4AF20F" w14:textId="77777777" w:rsidTr="005521B1">
        <w:tc>
          <w:tcPr>
            <w:tcW w:w="1701" w:type="dxa"/>
          </w:tcPr>
          <w:p w14:paraId="0F20C486" w14:textId="77777777" w:rsidR="006237B4" w:rsidRPr="00B33AAF" w:rsidRDefault="006237B4" w:rsidP="006221D6">
            <w:pPr>
              <w:jc w:val="both"/>
              <w:rPr>
                <w:sz w:val="22"/>
              </w:rPr>
            </w:pPr>
          </w:p>
        </w:tc>
        <w:tc>
          <w:tcPr>
            <w:tcW w:w="5670" w:type="dxa"/>
          </w:tcPr>
          <w:p w14:paraId="771FF2B6" w14:textId="77777777" w:rsidR="006237B4" w:rsidRPr="00B33AAF" w:rsidRDefault="006237B4" w:rsidP="006221D6">
            <w:pPr>
              <w:jc w:val="both"/>
              <w:rPr>
                <w:sz w:val="22"/>
              </w:rPr>
            </w:pPr>
          </w:p>
        </w:tc>
        <w:tc>
          <w:tcPr>
            <w:tcW w:w="2977" w:type="dxa"/>
          </w:tcPr>
          <w:p w14:paraId="1FAF2C80" w14:textId="77777777" w:rsidR="006237B4" w:rsidRPr="00B33AAF" w:rsidRDefault="006237B4" w:rsidP="006221D6">
            <w:pPr>
              <w:jc w:val="both"/>
              <w:rPr>
                <w:sz w:val="22"/>
              </w:rPr>
            </w:pPr>
          </w:p>
        </w:tc>
      </w:tr>
      <w:tr w:rsidR="006237B4" w:rsidRPr="00B33AAF" w14:paraId="176494B1" w14:textId="77777777" w:rsidTr="005521B1">
        <w:tc>
          <w:tcPr>
            <w:tcW w:w="1701" w:type="dxa"/>
          </w:tcPr>
          <w:p w14:paraId="3C34EED5" w14:textId="77777777" w:rsidR="006237B4" w:rsidRPr="00B33AAF" w:rsidRDefault="00184D98" w:rsidP="006221D6">
            <w:pPr>
              <w:jc w:val="both"/>
              <w:rPr>
                <w:sz w:val="22"/>
              </w:rPr>
            </w:pPr>
            <w:r w:rsidRPr="00B33AAF">
              <w:rPr>
                <w:sz w:val="22"/>
              </w:rPr>
              <w:t xml:space="preserve">       - </w:t>
            </w:r>
          </w:p>
        </w:tc>
        <w:tc>
          <w:tcPr>
            <w:tcW w:w="5670" w:type="dxa"/>
          </w:tcPr>
          <w:p w14:paraId="55BB42DC" w14:textId="77777777" w:rsidR="006237B4" w:rsidRPr="00B33AAF" w:rsidRDefault="00184D98" w:rsidP="006221D6">
            <w:pPr>
              <w:jc w:val="both"/>
              <w:rPr>
                <w:sz w:val="22"/>
              </w:rPr>
            </w:pPr>
            <w:r w:rsidRPr="00B33AAF">
              <w:rPr>
                <w:sz w:val="22"/>
              </w:rPr>
              <w:t>Итого единиц комплектуемого оборудования</w:t>
            </w:r>
          </w:p>
        </w:tc>
        <w:tc>
          <w:tcPr>
            <w:tcW w:w="2977" w:type="dxa"/>
          </w:tcPr>
          <w:p w14:paraId="0C00D7D4" w14:textId="77777777" w:rsidR="006237B4" w:rsidRPr="00B33AAF" w:rsidRDefault="006237B4" w:rsidP="006221D6">
            <w:pPr>
              <w:jc w:val="both"/>
              <w:rPr>
                <w:sz w:val="22"/>
              </w:rPr>
            </w:pPr>
          </w:p>
        </w:tc>
      </w:tr>
    </w:tbl>
    <w:p w14:paraId="08A91861" w14:textId="77777777" w:rsidR="006237B4" w:rsidRPr="00B33AAF" w:rsidRDefault="006237B4" w:rsidP="006221D6">
      <w:pPr>
        <w:jc w:val="both"/>
        <w:rPr>
          <w:sz w:val="22"/>
        </w:rPr>
      </w:pPr>
    </w:p>
    <w:p w14:paraId="5A18FF0E" w14:textId="77777777" w:rsidR="006237B4" w:rsidRPr="00B33AAF" w:rsidRDefault="00184D98" w:rsidP="006221D6">
      <w:pPr>
        <w:jc w:val="both"/>
        <w:rPr>
          <w:sz w:val="22"/>
        </w:rPr>
      </w:pPr>
      <w:r w:rsidRPr="00B33AAF">
        <w:rPr>
          <w:sz w:val="22"/>
        </w:rPr>
        <w:t>Заказанная дата и время получения Подрядчиком оборудования от Заказчика в соответствии с настоящим Заказом-требованием - «__» __________</w:t>
      </w:r>
    </w:p>
    <w:p w14:paraId="0BFD904F" w14:textId="77777777" w:rsidR="006237B4" w:rsidRPr="00B33AAF" w:rsidRDefault="006237B4" w:rsidP="006221D6">
      <w:pPr>
        <w:jc w:val="both"/>
        <w:rPr>
          <w:sz w:val="22"/>
        </w:rPr>
      </w:pPr>
    </w:p>
    <w:p w14:paraId="1995E079" w14:textId="77777777" w:rsidR="006237B4" w:rsidRPr="00B33AAF" w:rsidRDefault="00184D98" w:rsidP="006221D6">
      <w:pPr>
        <w:jc w:val="both"/>
        <w:rPr>
          <w:sz w:val="22"/>
        </w:rPr>
      </w:pPr>
      <w:r w:rsidRPr="00B33AAF">
        <w:rPr>
          <w:sz w:val="22"/>
        </w:rPr>
        <w:t>Настоящий Заказ-требование составлен в двух идентичных экземплярах, имеющих одинаковую юридическую силу (по одному для каждой из Сторон).</w:t>
      </w:r>
    </w:p>
    <w:p w14:paraId="25D13728" w14:textId="77777777" w:rsidR="006237B4" w:rsidRPr="00B33AAF" w:rsidRDefault="006237B4" w:rsidP="006237B4">
      <w:pPr>
        <w:jc w:val="both"/>
        <w:rPr>
          <w:sz w:val="22"/>
        </w:rPr>
      </w:pPr>
    </w:p>
    <w:p w14:paraId="663DD205" w14:textId="77777777" w:rsidR="006237B4" w:rsidRPr="00B33AAF" w:rsidRDefault="00184D98" w:rsidP="006237B4">
      <w:pPr>
        <w:jc w:val="both"/>
        <w:rPr>
          <w:sz w:val="22"/>
          <w:u w:val="single"/>
        </w:rPr>
      </w:pPr>
      <w:r w:rsidRPr="00B33AAF">
        <w:rPr>
          <w:sz w:val="22"/>
          <w:u w:val="single"/>
        </w:rPr>
        <w:t>Контактные телефоны ответственных представителей Сторон:</w:t>
      </w:r>
    </w:p>
    <w:p w14:paraId="6CAEF782" w14:textId="77777777" w:rsidR="006237B4" w:rsidRPr="00B33AAF" w:rsidRDefault="00184D98" w:rsidP="006237B4">
      <w:pPr>
        <w:jc w:val="both"/>
        <w:rPr>
          <w:sz w:val="22"/>
        </w:rPr>
      </w:pPr>
      <w:r w:rsidRPr="00B33AAF">
        <w:rPr>
          <w:sz w:val="22"/>
        </w:rPr>
        <w:t>Заказчик - ___________________________________________________;</w:t>
      </w:r>
    </w:p>
    <w:p w14:paraId="0F5A336F" w14:textId="77777777" w:rsidR="006237B4" w:rsidRPr="00B33AAF" w:rsidRDefault="00184D98" w:rsidP="006237B4">
      <w:pPr>
        <w:jc w:val="both"/>
        <w:rPr>
          <w:sz w:val="22"/>
        </w:rPr>
      </w:pPr>
      <w:r w:rsidRPr="00B33AAF">
        <w:rPr>
          <w:sz w:val="22"/>
        </w:rPr>
        <w:t>Подрядчик - _________________________________________________.</w:t>
      </w:r>
    </w:p>
    <w:p w14:paraId="1273F0E2" w14:textId="77777777" w:rsidR="006237B4" w:rsidRPr="00B33AAF" w:rsidRDefault="00184D98" w:rsidP="006237B4">
      <w:pPr>
        <w:jc w:val="both"/>
        <w:rPr>
          <w:sz w:val="22"/>
        </w:rPr>
      </w:pPr>
      <w:r w:rsidRPr="00B33AAF">
        <w:rPr>
          <w:sz w:val="22"/>
        </w:rPr>
        <w:t>Подписи Сторон:</w:t>
      </w:r>
    </w:p>
    <w:tbl>
      <w:tblPr>
        <w:tblW w:w="9322" w:type="dxa"/>
        <w:tblInd w:w="-34" w:type="dxa"/>
        <w:tblLayout w:type="fixed"/>
        <w:tblLook w:val="0000" w:firstRow="0" w:lastRow="0" w:firstColumn="0" w:lastColumn="0" w:noHBand="0" w:noVBand="0"/>
      </w:tblPr>
      <w:tblGrid>
        <w:gridCol w:w="5104"/>
        <w:gridCol w:w="4218"/>
      </w:tblGrid>
      <w:tr w:rsidR="006237B4" w:rsidRPr="00B33AAF" w14:paraId="75D4AD6C" w14:textId="77777777" w:rsidTr="006237B4">
        <w:trPr>
          <w:trHeight w:val="71"/>
        </w:trPr>
        <w:tc>
          <w:tcPr>
            <w:tcW w:w="5104" w:type="dxa"/>
          </w:tcPr>
          <w:p w14:paraId="04ECD37D" w14:textId="77777777" w:rsidR="006237B4" w:rsidRPr="00B33AAF" w:rsidRDefault="00184D98" w:rsidP="006237B4">
            <w:pPr>
              <w:jc w:val="both"/>
              <w:rPr>
                <w:b/>
                <w:sz w:val="22"/>
                <w:u w:val="single"/>
              </w:rPr>
            </w:pPr>
            <w:r w:rsidRPr="00B33AAF">
              <w:rPr>
                <w:b/>
                <w:sz w:val="22"/>
                <w:u w:val="single"/>
              </w:rPr>
              <w:t>Ответственный представитель Подрядчика:</w:t>
            </w:r>
          </w:p>
          <w:p w14:paraId="0C7A1D88" w14:textId="77777777" w:rsidR="006237B4" w:rsidRPr="00B33AAF" w:rsidRDefault="006237B4" w:rsidP="006237B4">
            <w:pPr>
              <w:jc w:val="both"/>
              <w:rPr>
                <w:sz w:val="22"/>
              </w:rPr>
            </w:pPr>
          </w:p>
          <w:p w14:paraId="43CBA9F2" w14:textId="77777777" w:rsidR="006237B4" w:rsidRPr="00B33AAF" w:rsidRDefault="00184D98" w:rsidP="006237B4">
            <w:pPr>
              <w:jc w:val="both"/>
              <w:rPr>
                <w:sz w:val="22"/>
              </w:rPr>
            </w:pPr>
            <w:proofErr w:type="spellStart"/>
            <w:r w:rsidRPr="00B33AAF">
              <w:rPr>
                <w:sz w:val="22"/>
              </w:rPr>
              <w:t>Ф.и.о.</w:t>
            </w:r>
            <w:proofErr w:type="spellEnd"/>
            <w:r w:rsidRPr="00B33AAF">
              <w:rPr>
                <w:sz w:val="22"/>
              </w:rPr>
              <w:t>_______________________________</w:t>
            </w:r>
          </w:p>
          <w:p w14:paraId="774383F3" w14:textId="77777777" w:rsidR="006237B4" w:rsidRPr="00B33AAF" w:rsidRDefault="00184D98" w:rsidP="006237B4">
            <w:pPr>
              <w:jc w:val="both"/>
              <w:rPr>
                <w:sz w:val="22"/>
              </w:rPr>
            </w:pPr>
            <w:r w:rsidRPr="00B33AAF">
              <w:rPr>
                <w:sz w:val="22"/>
              </w:rPr>
              <w:t>Должность ___________________________</w:t>
            </w:r>
          </w:p>
          <w:p w14:paraId="7429F5B7" w14:textId="77777777" w:rsidR="006237B4" w:rsidRPr="00B33AAF" w:rsidRDefault="00184D98" w:rsidP="006237B4">
            <w:pPr>
              <w:jc w:val="both"/>
              <w:rPr>
                <w:sz w:val="22"/>
              </w:rPr>
            </w:pPr>
            <w:r w:rsidRPr="00B33AAF">
              <w:rPr>
                <w:sz w:val="22"/>
              </w:rPr>
              <w:t>Подпись _____________________________</w:t>
            </w:r>
          </w:p>
          <w:p w14:paraId="08C451D0" w14:textId="16BED261" w:rsidR="006237B4" w:rsidRPr="00B33AAF" w:rsidRDefault="00184D98" w:rsidP="006237B4">
            <w:pPr>
              <w:jc w:val="both"/>
              <w:rPr>
                <w:sz w:val="22"/>
              </w:rPr>
            </w:pPr>
            <w:r w:rsidRPr="00B33AAF">
              <w:rPr>
                <w:sz w:val="22"/>
              </w:rPr>
              <w:t xml:space="preserve"> «___</w:t>
            </w:r>
            <w:r w:rsidR="0017491C" w:rsidRPr="00B33AAF">
              <w:rPr>
                <w:sz w:val="22"/>
              </w:rPr>
              <w:t>_» _</w:t>
            </w:r>
            <w:r w:rsidRPr="00B33AAF">
              <w:rPr>
                <w:sz w:val="22"/>
              </w:rPr>
              <w:t>________</w:t>
            </w:r>
            <w:r w:rsidR="0017491C" w:rsidRPr="00B33AAF">
              <w:rPr>
                <w:sz w:val="22"/>
              </w:rPr>
              <w:t>_ _</w:t>
            </w:r>
            <w:r w:rsidRPr="00B33AAF">
              <w:rPr>
                <w:sz w:val="22"/>
              </w:rPr>
              <w:t>___ года</w:t>
            </w:r>
          </w:p>
          <w:p w14:paraId="6E83546D" w14:textId="77777777" w:rsidR="006237B4" w:rsidRPr="00B33AAF" w:rsidRDefault="006237B4" w:rsidP="006237B4">
            <w:pPr>
              <w:jc w:val="both"/>
              <w:rPr>
                <w:sz w:val="22"/>
              </w:rPr>
            </w:pPr>
          </w:p>
        </w:tc>
        <w:tc>
          <w:tcPr>
            <w:tcW w:w="4218" w:type="dxa"/>
          </w:tcPr>
          <w:p w14:paraId="3F4ADED2" w14:textId="77777777" w:rsidR="006237B4" w:rsidRPr="00B33AAF" w:rsidRDefault="00184D98" w:rsidP="006237B4">
            <w:pPr>
              <w:jc w:val="both"/>
              <w:rPr>
                <w:b/>
                <w:sz w:val="22"/>
                <w:u w:val="single"/>
              </w:rPr>
            </w:pPr>
            <w:r w:rsidRPr="00B33AAF">
              <w:rPr>
                <w:b/>
                <w:sz w:val="22"/>
                <w:u w:val="single"/>
              </w:rPr>
              <w:t>Ответственный представитель Заказчика:</w:t>
            </w:r>
          </w:p>
          <w:p w14:paraId="3652F6A1" w14:textId="77777777" w:rsidR="006237B4" w:rsidRPr="00B33AAF" w:rsidRDefault="00184D98" w:rsidP="006237B4">
            <w:pPr>
              <w:jc w:val="both"/>
              <w:rPr>
                <w:sz w:val="22"/>
              </w:rPr>
            </w:pPr>
            <w:proofErr w:type="spellStart"/>
            <w:r w:rsidRPr="00B33AAF">
              <w:rPr>
                <w:sz w:val="22"/>
              </w:rPr>
              <w:t>Ф.и.о.</w:t>
            </w:r>
            <w:proofErr w:type="spellEnd"/>
            <w:r w:rsidRPr="00B33AAF">
              <w:rPr>
                <w:sz w:val="22"/>
              </w:rPr>
              <w:t>___________________________</w:t>
            </w:r>
          </w:p>
          <w:p w14:paraId="27CC5E40" w14:textId="77777777" w:rsidR="006237B4" w:rsidRPr="00B33AAF" w:rsidRDefault="00184D98" w:rsidP="006237B4">
            <w:pPr>
              <w:jc w:val="both"/>
              <w:rPr>
                <w:sz w:val="22"/>
              </w:rPr>
            </w:pPr>
            <w:r w:rsidRPr="00B33AAF">
              <w:rPr>
                <w:sz w:val="22"/>
              </w:rPr>
              <w:t>Должность ______________________</w:t>
            </w:r>
          </w:p>
          <w:p w14:paraId="664875F8" w14:textId="77777777" w:rsidR="006237B4" w:rsidRPr="00B33AAF" w:rsidRDefault="00184D98" w:rsidP="006237B4">
            <w:pPr>
              <w:jc w:val="both"/>
              <w:rPr>
                <w:sz w:val="22"/>
              </w:rPr>
            </w:pPr>
            <w:r w:rsidRPr="00B33AAF">
              <w:rPr>
                <w:sz w:val="22"/>
              </w:rPr>
              <w:t>Подпись ________________________</w:t>
            </w:r>
          </w:p>
          <w:p w14:paraId="04E29831" w14:textId="6AE2FFDD" w:rsidR="006237B4" w:rsidRPr="00B33AAF" w:rsidRDefault="00184D98" w:rsidP="006237B4">
            <w:pPr>
              <w:jc w:val="both"/>
              <w:rPr>
                <w:sz w:val="22"/>
              </w:rPr>
            </w:pPr>
            <w:r w:rsidRPr="00B33AAF">
              <w:rPr>
                <w:sz w:val="22"/>
              </w:rPr>
              <w:t>«___</w:t>
            </w:r>
            <w:r w:rsidR="0017491C" w:rsidRPr="00B33AAF">
              <w:rPr>
                <w:sz w:val="22"/>
              </w:rPr>
              <w:t>_» _</w:t>
            </w:r>
            <w:r w:rsidRPr="00B33AAF">
              <w:rPr>
                <w:sz w:val="22"/>
              </w:rPr>
              <w:t>________</w:t>
            </w:r>
            <w:r w:rsidR="0017491C" w:rsidRPr="00B33AAF">
              <w:rPr>
                <w:sz w:val="22"/>
              </w:rPr>
              <w:t>_ _</w:t>
            </w:r>
            <w:r w:rsidRPr="00B33AAF">
              <w:rPr>
                <w:sz w:val="22"/>
              </w:rPr>
              <w:t>___ года</w:t>
            </w:r>
          </w:p>
          <w:p w14:paraId="03F55543" w14:textId="77777777" w:rsidR="006237B4" w:rsidRPr="00B33AAF" w:rsidRDefault="006237B4" w:rsidP="006237B4">
            <w:pPr>
              <w:jc w:val="both"/>
              <w:rPr>
                <w:sz w:val="22"/>
              </w:rPr>
            </w:pPr>
          </w:p>
        </w:tc>
      </w:tr>
    </w:tbl>
    <w:p w14:paraId="7B0E1060" w14:textId="77777777" w:rsidR="006221D6" w:rsidRPr="00B33AAF" w:rsidRDefault="00184D98" w:rsidP="006237B4">
      <w:pPr>
        <w:jc w:val="both"/>
        <w:rPr>
          <w:b/>
          <w:sz w:val="22"/>
          <w:szCs w:val="22"/>
        </w:rPr>
      </w:pPr>
      <w:r w:rsidRPr="00B33AAF">
        <w:rPr>
          <w:b/>
          <w:sz w:val="22"/>
          <w:szCs w:val="22"/>
        </w:rPr>
        <w:t>_____________________________________________________________________________________</w:t>
      </w:r>
    </w:p>
    <w:p w14:paraId="659734B9" w14:textId="77777777" w:rsidR="006237B4" w:rsidRPr="00B33AAF" w:rsidRDefault="006237B4" w:rsidP="006237B4"/>
    <w:p w14:paraId="74CE952A" w14:textId="77777777" w:rsidR="00123DA2" w:rsidRPr="00B33AAF" w:rsidRDefault="00123DA2" w:rsidP="00123DA2">
      <w:pPr>
        <w:jc w:val="right"/>
        <w:rPr>
          <w:sz w:val="20"/>
          <w:szCs w:val="20"/>
          <w:u w:val="single"/>
        </w:rPr>
        <w:sectPr w:rsidR="00123DA2" w:rsidRPr="00B33AAF" w:rsidSect="00F936E8">
          <w:pgSz w:w="11906" w:h="16838"/>
          <w:pgMar w:top="284" w:right="397" w:bottom="397" w:left="1134" w:header="709" w:footer="709" w:gutter="0"/>
          <w:cols w:space="708"/>
          <w:docGrid w:linePitch="360"/>
        </w:sectPr>
      </w:pPr>
    </w:p>
    <w:p w14:paraId="343D650B" w14:textId="25574E50" w:rsidR="001E7733" w:rsidRPr="00B33AAF" w:rsidRDefault="00211D60">
      <w:pPr>
        <w:rPr>
          <w:b/>
          <w:sz w:val="22"/>
          <w:szCs w:val="22"/>
        </w:rPr>
      </w:pPr>
      <w:r>
        <w:rPr>
          <w:b/>
          <w:sz w:val="22"/>
          <w:szCs w:val="22"/>
        </w:rPr>
        <w:lastRenderedPageBreak/>
        <w:t>7</w:t>
      </w:r>
      <w:r w:rsidR="006A5BF4" w:rsidRPr="00B33AAF">
        <w:rPr>
          <w:b/>
          <w:sz w:val="22"/>
          <w:szCs w:val="22"/>
        </w:rPr>
        <w:t xml:space="preserve">. </w:t>
      </w:r>
      <w:r w:rsidR="00184D98" w:rsidRPr="00B33AAF">
        <w:rPr>
          <w:b/>
          <w:sz w:val="22"/>
          <w:szCs w:val="22"/>
        </w:rPr>
        <w:t>Форма Акта монтажа/демонтажа оборудования и материалов</w:t>
      </w:r>
    </w:p>
    <w:p w14:paraId="325A2958" w14:textId="77777777" w:rsidR="00123DA2" w:rsidRPr="00B33AAF" w:rsidRDefault="00123DA2" w:rsidP="00123DA2">
      <w:pPr>
        <w:jc w:val="right"/>
        <w:rPr>
          <w:sz w:val="20"/>
          <w:szCs w:val="20"/>
        </w:rPr>
      </w:pPr>
    </w:p>
    <w:p w14:paraId="47F0E059" w14:textId="5359B0D8" w:rsidR="00C227E6" w:rsidRPr="00A9438B" w:rsidRDefault="00184D98" w:rsidP="00C227E6">
      <w:pPr>
        <w:autoSpaceDE w:val="0"/>
        <w:autoSpaceDN w:val="0"/>
        <w:adjustRightInd w:val="0"/>
        <w:spacing w:before="100"/>
        <w:jc w:val="center"/>
        <w:rPr>
          <w:b/>
        </w:rPr>
      </w:pPr>
      <w:r w:rsidRPr="00A9438B">
        <w:rPr>
          <w:b/>
        </w:rPr>
        <w:t xml:space="preserve">АКТ № __________________ монтажа / демонтажа </w:t>
      </w:r>
    </w:p>
    <w:p w14:paraId="7EDB85D4" w14:textId="217EB92C" w:rsidR="00C227E6" w:rsidRPr="00A9438B" w:rsidRDefault="00184D98" w:rsidP="00C227E6">
      <w:pPr>
        <w:autoSpaceDE w:val="0"/>
        <w:autoSpaceDN w:val="0"/>
        <w:adjustRightInd w:val="0"/>
        <w:jc w:val="center"/>
        <w:rPr>
          <w:b/>
        </w:rPr>
      </w:pPr>
      <w:r w:rsidRPr="00A9438B">
        <w:rPr>
          <w:b/>
        </w:rPr>
        <w:t>на/</w:t>
      </w:r>
      <w:r w:rsidR="0017491C" w:rsidRPr="00A9438B">
        <w:rPr>
          <w:b/>
        </w:rPr>
        <w:t>с _</w:t>
      </w:r>
      <w:r w:rsidRPr="00A9438B">
        <w:rPr>
          <w:b/>
        </w:rPr>
        <w:t>_____________________________________</w:t>
      </w:r>
    </w:p>
    <w:p w14:paraId="46AA0B81" w14:textId="77777777" w:rsidR="00C227E6" w:rsidRPr="00A9438B" w:rsidRDefault="00184D98" w:rsidP="00C227E6">
      <w:pPr>
        <w:autoSpaceDE w:val="0"/>
        <w:autoSpaceDN w:val="0"/>
        <w:adjustRightInd w:val="0"/>
        <w:jc w:val="center"/>
        <w:rPr>
          <w:b/>
          <w:bCs/>
          <w:sz w:val="16"/>
          <w:szCs w:val="16"/>
          <w:u w:val="single"/>
        </w:rPr>
      </w:pPr>
      <w:r w:rsidRPr="00A9438B">
        <w:rPr>
          <w:b/>
          <w:bCs/>
          <w:sz w:val="16"/>
          <w:szCs w:val="16"/>
        </w:rPr>
        <w:t>(код объекта, наименование объекта в кодировке НФС)</w:t>
      </w:r>
    </w:p>
    <w:p w14:paraId="04882683" w14:textId="77777777" w:rsidR="00C227E6" w:rsidRPr="00A9438B" w:rsidRDefault="00184D98" w:rsidP="00C227E6">
      <w:pPr>
        <w:autoSpaceDE w:val="0"/>
        <w:autoSpaceDN w:val="0"/>
        <w:adjustRightInd w:val="0"/>
        <w:jc w:val="center"/>
        <w:rPr>
          <w:sz w:val="20"/>
          <w:szCs w:val="20"/>
        </w:rPr>
      </w:pPr>
      <w:r w:rsidRPr="00A9438B">
        <w:rPr>
          <w:sz w:val="20"/>
          <w:szCs w:val="20"/>
        </w:rPr>
        <w:t xml:space="preserve">“ _____ “ __________________ </w:t>
      </w:r>
      <w:r w:rsidRPr="00A9438B">
        <w:rPr>
          <w:b/>
          <w:sz w:val="20"/>
        </w:rPr>
        <w:t>20___ г</w:t>
      </w:r>
      <w:r w:rsidRPr="00A9438B">
        <w:rPr>
          <w:sz w:val="20"/>
          <w:szCs w:val="20"/>
        </w:rPr>
        <w:t>.</w:t>
      </w:r>
    </w:p>
    <w:p w14:paraId="763A307A" w14:textId="77777777" w:rsidR="00FA51A0" w:rsidRPr="00A9438B" w:rsidRDefault="00184D98" w:rsidP="0097171B">
      <w:pPr>
        <w:numPr>
          <w:ilvl w:val="0"/>
          <w:numId w:val="3"/>
        </w:numPr>
        <w:tabs>
          <w:tab w:val="left" w:pos="720"/>
        </w:tabs>
        <w:autoSpaceDE w:val="0"/>
        <w:autoSpaceDN w:val="0"/>
        <w:adjustRightInd w:val="0"/>
        <w:ind w:left="720" w:hanging="360"/>
        <w:rPr>
          <w:b/>
          <w:sz w:val="20"/>
        </w:rPr>
      </w:pPr>
      <w:r w:rsidRPr="00A9438B">
        <w:rPr>
          <w:b/>
          <w:sz w:val="20"/>
        </w:rPr>
        <w:t>Произведен монтаж оборудования и комплектующих:</w:t>
      </w:r>
    </w:p>
    <w:p w14:paraId="31629DB3" w14:textId="77777777" w:rsidR="00B42AFA" w:rsidRPr="00A9438B" w:rsidRDefault="00B42AFA" w:rsidP="00B42AFA">
      <w:pPr>
        <w:tabs>
          <w:tab w:val="left" w:pos="720"/>
        </w:tabs>
        <w:autoSpaceDE w:val="0"/>
        <w:autoSpaceDN w:val="0"/>
        <w:adjustRightInd w:val="0"/>
        <w:ind w:left="720"/>
        <w:rPr>
          <w:b/>
          <w:sz w:val="20"/>
        </w:rPr>
      </w:pPr>
    </w:p>
    <w:tbl>
      <w:tblPr>
        <w:tblW w:w="0" w:type="auto"/>
        <w:tblInd w:w="-15" w:type="dxa"/>
        <w:tblLayout w:type="fixed"/>
        <w:tblCellMar>
          <w:left w:w="10" w:type="dxa"/>
          <w:right w:w="10" w:type="dxa"/>
        </w:tblCellMar>
        <w:tblLook w:val="0000" w:firstRow="0" w:lastRow="0" w:firstColumn="0" w:lastColumn="0" w:noHBand="0" w:noVBand="0"/>
      </w:tblPr>
      <w:tblGrid>
        <w:gridCol w:w="1275"/>
        <w:gridCol w:w="1620"/>
        <w:gridCol w:w="1620"/>
        <w:gridCol w:w="3960"/>
        <w:gridCol w:w="900"/>
        <w:gridCol w:w="720"/>
        <w:gridCol w:w="1620"/>
        <w:gridCol w:w="1620"/>
        <w:gridCol w:w="1480"/>
      </w:tblGrid>
      <w:tr w:rsidR="00C227E6" w:rsidRPr="00B33AAF" w14:paraId="7EE58012" w14:textId="77777777" w:rsidTr="00FF4CAA">
        <w:trPr>
          <w:trHeight w:val="511"/>
        </w:trPr>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2F48ACBA" w14:textId="5F550649" w:rsidR="00C227E6" w:rsidRPr="00A9438B" w:rsidRDefault="00184D98" w:rsidP="00FF4CAA">
            <w:pPr>
              <w:autoSpaceDE w:val="0"/>
              <w:autoSpaceDN w:val="0"/>
              <w:adjustRightInd w:val="0"/>
              <w:jc w:val="center"/>
              <w:rPr>
                <w:b/>
                <w:bCs/>
                <w:sz w:val="20"/>
                <w:szCs w:val="20"/>
              </w:rPr>
            </w:pPr>
            <w:r w:rsidRPr="00A9438B">
              <w:rPr>
                <w:b/>
                <w:bCs/>
                <w:sz w:val="20"/>
                <w:szCs w:val="20"/>
              </w:rPr>
              <w:t xml:space="preserve">код </w:t>
            </w:r>
            <w:r w:rsidR="008F0565">
              <w:rPr>
                <w:b/>
                <w:bCs/>
                <w:sz w:val="20"/>
                <w:szCs w:val="20"/>
              </w:rPr>
              <w:t>Учета</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1217271A" w14:textId="77777777" w:rsidR="00C227E6" w:rsidRPr="00A9438B" w:rsidRDefault="00184D98" w:rsidP="00FF4CAA">
            <w:pPr>
              <w:autoSpaceDE w:val="0"/>
              <w:autoSpaceDN w:val="0"/>
              <w:adjustRightInd w:val="0"/>
              <w:jc w:val="center"/>
              <w:rPr>
                <w:b/>
                <w:bCs/>
                <w:sz w:val="20"/>
                <w:szCs w:val="20"/>
              </w:rPr>
            </w:pPr>
            <w:r w:rsidRPr="00A9438B">
              <w:rPr>
                <w:b/>
                <w:bCs/>
                <w:sz w:val="20"/>
                <w:szCs w:val="20"/>
              </w:rPr>
              <w:t>код товара</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1D43C785" w14:textId="5C4A5F3C" w:rsidR="00C227E6" w:rsidRPr="00A9438B" w:rsidRDefault="00110CF2" w:rsidP="00FF4CAA">
            <w:pPr>
              <w:autoSpaceDE w:val="0"/>
              <w:autoSpaceDN w:val="0"/>
              <w:adjustRightInd w:val="0"/>
              <w:jc w:val="center"/>
              <w:rPr>
                <w:b/>
                <w:bCs/>
                <w:sz w:val="20"/>
                <w:szCs w:val="20"/>
              </w:rPr>
            </w:pPr>
            <w:r w:rsidRPr="00A9438B">
              <w:rPr>
                <w:b/>
                <w:noProof/>
                <w:sz w:val="20"/>
              </w:rPr>
              <mc:AlternateContent>
                <mc:Choice Requires="wps">
                  <w:drawing>
                    <wp:anchor distT="0" distB="0" distL="114300" distR="114300" simplePos="0" relativeHeight="251683840" behindDoc="0" locked="0" layoutInCell="1" allowOverlap="1" wp14:anchorId="1A40B59B" wp14:editId="3F83BC92">
                      <wp:simplePos x="0" y="0"/>
                      <wp:positionH relativeFrom="column">
                        <wp:posOffset>418465</wp:posOffset>
                      </wp:positionH>
                      <wp:positionV relativeFrom="paragraph">
                        <wp:posOffset>168275</wp:posOffset>
                      </wp:positionV>
                      <wp:extent cx="5513705" cy="3557270"/>
                      <wp:effectExtent l="0" t="652780" r="0" b="35242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81133">
                                <a:off x="0" y="0"/>
                                <a:ext cx="5513705" cy="3557270"/>
                              </a:xfrm>
                              <a:prstGeom prst="rect">
                                <a:avLst/>
                              </a:prstGeom>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14:hiddenEffects>
                                </a:ext>
                              </a:extLst>
                            </wps:spPr>
                            <wps:txbx>
                              <w:txbxContent>
                                <w:p w14:paraId="41F41066" w14:textId="77777777" w:rsidR="00A35D15" w:rsidRDefault="00A35D15" w:rsidP="00110CF2">
                                  <w:pPr>
                                    <w:pStyle w:val="aff5"/>
                                    <w:spacing w:before="0" w:beforeAutospacing="0" w:after="0" w:afterAutospacing="0"/>
                                    <w:jc w:val="center"/>
                                  </w:pPr>
                                  <w:r>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wps:txbx>
                            <wps:bodyPr wrap="square" numCol="1" fromWordArt="1">
                              <a:prstTxWarp prst="textSlantUp">
                                <a:avLst>
                                  <a:gd name="adj" fmla="val 65875"/>
                                </a:avLst>
                              </a:prstTxWarp>
                              <a:spAutoFit/>
                            </wps:bodyPr>
                          </wps:wsp>
                        </a:graphicData>
                      </a:graphic>
                      <wp14:sizeRelH relativeFrom="page">
                        <wp14:pctWidth>0</wp14:pctWidth>
                      </wp14:sizeRelH>
                      <wp14:sizeRelV relativeFrom="page">
                        <wp14:pctHeight>0</wp14:pctHeight>
                      </wp14:sizeRelV>
                    </wp:anchor>
                  </w:drawing>
                </mc:Choice>
                <mc:Fallback>
                  <w:pict>
                    <v:shape w14:anchorId="1A40B59B" id="Надпись 39" o:spid="_x0000_s1042" type="#_x0000_t202" style="position:absolute;left:0;text-align:left;margin-left:32.95pt;margin-top:13.25pt;width:434.15pt;height:280.1pt;rotation:-1071659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" filled="f" fillcolor="#f2f2f2" stroked="f">
                      <o:lock v:ext="edit" shapetype="t"/>
                      <v:textbox style="mso-fit-shape-to-text:t">
                        <w:txbxContent>
                          <w:p w14:paraId="41F41066" w14:textId="77777777" w:rsidR="00A35D15" w:rsidRDefault="00A35D15" w:rsidP="00110CF2">
                            <w:pPr>
                              <w:pStyle w:val="aff5"/>
                              <w:spacing w:before="0" w:beforeAutospacing="0" w:after="0" w:afterAutospacing="0"/>
                              <w:jc w:val="center"/>
                            </w:pPr>
                            <w:r>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v:textbox>
                    </v:shape>
                  </w:pict>
                </mc:Fallback>
              </mc:AlternateContent>
            </w:r>
            <w:r w:rsidR="00184D98" w:rsidRPr="00A9438B">
              <w:rPr>
                <w:b/>
                <w:bCs/>
                <w:sz w:val="20"/>
                <w:szCs w:val="20"/>
              </w:rPr>
              <w:t>маркировка</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14:paraId="4C4A0033" w14:textId="77777777" w:rsidR="00C227E6" w:rsidRPr="00A9438B" w:rsidRDefault="00184D98" w:rsidP="00FF4CAA">
            <w:pPr>
              <w:autoSpaceDE w:val="0"/>
              <w:autoSpaceDN w:val="0"/>
              <w:adjustRightInd w:val="0"/>
              <w:jc w:val="center"/>
              <w:rPr>
                <w:b/>
                <w:bCs/>
                <w:sz w:val="20"/>
                <w:szCs w:val="20"/>
              </w:rPr>
            </w:pPr>
            <w:r w:rsidRPr="00A9438B">
              <w:rPr>
                <w:b/>
                <w:bCs/>
                <w:sz w:val="20"/>
                <w:szCs w:val="20"/>
              </w:rPr>
              <w:t>Оборудование (наименование, тип)</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4DF677EC" w14:textId="77777777" w:rsidR="00C227E6" w:rsidRPr="00A9438B" w:rsidRDefault="00184D98" w:rsidP="00FF4CAA">
            <w:pPr>
              <w:autoSpaceDE w:val="0"/>
              <w:autoSpaceDN w:val="0"/>
              <w:adjustRightInd w:val="0"/>
              <w:jc w:val="center"/>
              <w:rPr>
                <w:b/>
                <w:bCs/>
                <w:sz w:val="20"/>
                <w:szCs w:val="20"/>
              </w:rPr>
            </w:pPr>
            <w:r w:rsidRPr="00A9438B">
              <w:rPr>
                <w:b/>
                <w:bCs/>
                <w:sz w:val="20"/>
                <w:szCs w:val="20"/>
              </w:rPr>
              <w:t>кол-во</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036378F2" w14:textId="77777777" w:rsidR="00C227E6" w:rsidRPr="00A9438B" w:rsidRDefault="00184D98" w:rsidP="00FF4CAA">
            <w:pPr>
              <w:autoSpaceDE w:val="0"/>
              <w:autoSpaceDN w:val="0"/>
              <w:adjustRightInd w:val="0"/>
              <w:jc w:val="center"/>
              <w:rPr>
                <w:b/>
                <w:bCs/>
                <w:sz w:val="20"/>
                <w:szCs w:val="20"/>
              </w:rPr>
            </w:pPr>
            <w:r w:rsidRPr="00A9438B">
              <w:rPr>
                <w:b/>
                <w:bCs/>
                <w:sz w:val="20"/>
                <w:szCs w:val="20"/>
              </w:rPr>
              <w:t>ед. изм.</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1A239816" w14:textId="77777777" w:rsidR="00C227E6" w:rsidRPr="00A9438B" w:rsidRDefault="00184D98" w:rsidP="00FF4CAA">
            <w:pPr>
              <w:autoSpaceDE w:val="0"/>
              <w:autoSpaceDN w:val="0"/>
              <w:adjustRightInd w:val="0"/>
              <w:jc w:val="center"/>
              <w:rPr>
                <w:b/>
                <w:bCs/>
                <w:sz w:val="20"/>
                <w:szCs w:val="20"/>
              </w:rPr>
            </w:pPr>
            <w:r w:rsidRPr="00A9438B">
              <w:rPr>
                <w:b/>
                <w:bCs/>
                <w:sz w:val="20"/>
                <w:szCs w:val="20"/>
              </w:rPr>
              <w:t>серийный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628E31FF" w14:textId="77777777" w:rsidR="00C227E6" w:rsidRPr="00A9438B" w:rsidRDefault="00184D98" w:rsidP="00FF4CAA">
            <w:pPr>
              <w:autoSpaceDE w:val="0"/>
              <w:autoSpaceDN w:val="0"/>
              <w:adjustRightInd w:val="0"/>
              <w:jc w:val="center"/>
              <w:rPr>
                <w:b/>
                <w:bCs/>
                <w:sz w:val="20"/>
                <w:szCs w:val="20"/>
              </w:rPr>
            </w:pPr>
            <w:r w:rsidRPr="00A9438B">
              <w:rPr>
                <w:b/>
                <w:bCs/>
                <w:sz w:val="20"/>
                <w:szCs w:val="20"/>
              </w:rPr>
              <w:t>Инвентарный №</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14:paraId="0420F1B6" w14:textId="77777777" w:rsidR="00C227E6" w:rsidRPr="00A9438B" w:rsidRDefault="00184D98" w:rsidP="00FF4CAA">
            <w:pPr>
              <w:autoSpaceDE w:val="0"/>
              <w:autoSpaceDN w:val="0"/>
              <w:adjustRightInd w:val="0"/>
              <w:jc w:val="center"/>
              <w:rPr>
                <w:sz w:val="20"/>
                <w:szCs w:val="20"/>
              </w:rPr>
            </w:pPr>
            <w:r w:rsidRPr="00A9438B">
              <w:rPr>
                <w:b/>
                <w:bCs/>
                <w:sz w:val="20"/>
                <w:szCs w:val="20"/>
              </w:rPr>
              <w:t>Примечания</w:t>
            </w:r>
          </w:p>
        </w:tc>
      </w:tr>
      <w:tr w:rsidR="00C227E6" w:rsidRPr="00B33AAF" w14:paraId="1FB378E9" w14:textId="77777777" w:rsidTr="00FF4CAA">
        <w:trPr>
          <w:trHeight w:val="342"/>
        </w:trPr>
        <w:tc>
          <w:tcPr>
            <w:tcW w:w="1275" w:type="dxa"/>
            <w:tcBorders>
              <w:top w:val="single" w:sz="6" w:space="0" w:color="auto"/>
              <w:left w:val="single" w:sz="6" w:space="0" w:color="auto"/>
              <w:bottom w:val="single" w:sz="6" w:space="0" w:color="auto"/>
              <w:right w:val="single" w:sz="6" w:space="0" w:color="auto"/>
            </w:tcBorders>
            <w:vAlign w:val="center"/>
          </w:tcPr>
          <w:p w14:paraId="456F3224" w14:textId="77777777" w:rsidR="00C227E6" w:rsidRPr="00A9438B" w:rsidRDefault="00C227E6" w:rsidP="00FF4CAA">
            <w:pPr>
              <w:autoSpaceDE w:val="0"/>
              <w:autoSpaceDN w:val="0"/>
              <w:adjustRightInd w:val="0"/>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55E375CE" w14:textId="77777777" w:rsidR="00C227E6" w:rsidRPr="00A9438B" w:rsidRDefault="00C227E6" w:rsidP="00FF4CAA">
            <w:pPr>
              <w:autoSpaceDE w:val="0"/>
              <w:autoSpaceDN w:val="0"/>
              <w:adjustRightInd w:val="0"/>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122B3ACD" w14:textId="77777777" w:rsidR="00C227E6" w:rsidRPr="00A9438B" w:rsidRDefault="00C227E6" w:rsidP="00FF4CAA">
            <w:pPr>
              <w:autoSpaceDE w:val="0"/>
              <w:autoSpaceDN w:val="0"/>
              <w:adjustRightInd w:val="0"/>
              <w:jc w:val="center"/>
              <w:rPr>
                <w:sz w:val="20"/>
                <w:szCs w:val="20"/>
              </w:rPr>
            </w:pPr>
          </w:p>
        </w:tc>
        <w:tc>
          <w:tcPr>
            <w:tcW w:w="3960" w:type="dxa"/>
            <w:tcBorders>
              <w:top w:val="single" w:sz="6" w:space="0" w:color="auto"/>
              <w:left w:val="single" w:sz="6" w:space="0" w:color="auto"/>
              <w:bottom w:val="single" w:sz="6" w:space="0" w:color="auto"/>
              <w:right w:val="single" w:sz="6" w:space="0" w:color="auto"/>
            </w:tcBorders>
            <w:vAlign w:val="center"/>
          </w:tcPr>
          <w:p w14:paraId="1F7B9195" w14:textId="77777777" w:rsidR="00C227E6" w:rsidRPr="00A9438B" w:rsidRDefault="00C227E6" w:rsidP="00FF4CAA">
            <w:pPr>
              <w:autoSpaceDE w:val="0"/>
              <w:autoSpaceDN w:val="0"/>
              <w:adjustRightInd w:val="0"/>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28CC310" w14:textId="77777777" w:rsidR="00C227E6" w:rsidRPr="00A9438B" w:rsidRDefault="00C227E6" w:rsidP="00FF4CAA">
            <w:pPr>
              <w:autoSpaceDE w:val="0"/>
              <w:autoSpaceDN w:val="0"/>
              <w:adjustRightInd w:val="0"/>
              <w:jc w:val="center"/>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4D243705" w14:textId="77777777" w:rsidR="00C227E6" w:rsidRPr="00A9438B" w:rsidRDefault="00C227E6" w:rsidP="00FF4CAA">
            <w:pPr>
              <w:autoSpaceDE w:val="0"/>
              <w:autoSpaceDN w:val="0"/>
              <w:adjustRightInd w:val="0"/>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015F9E7A" w14:textId="77777777" w:rsidR="00C227E6" w:rsidRPr="00A9438B" w:rsidRDefault="00C227E6" w:rsidP="00FF4CAA">
            <w:pPr>
              <w:autoSpaceDE w:val="0"/>
              <w:autoSpaceDN w:val="0"/>
              <w:adjustRightInd w:val="0"/>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4C4F51C3" w14:textId="77777777" w:rsidR="00C227E6" w:rsidRPr="00A9438B" w:rsidRDefault="00C227E6" w:rsidP="00FF4CAA">
            <w:pPr>
              <w:autoSpaceDE w:val="0"/>
              <w:autoSpaceDN w:val="0"/>
              <w:adjustRightInd w:val="0"/>
              <w:jc w:val="center"/>
              <w:rPr>
                <w:sz w:val="20"/>
                <w:szCs w:val="20"/>
              </w:rPr>
            </w:pPr>
          </w:p>
        </w:tc>
        <w:tc>
          <w:tcPr>
            <w:tcW w:w="1480" w:type="dxa"/>
            <w:tcBorders>
              <w:top w:val="single" w:sz="6" w:space="0" w:color="auto"/>
              <w:left w:val="single" w:sz="6" w:space="0" w:color="auto"/>
              <w:bottom w:val="single" w:sz="6" w:space="0" w:color="auto"/>
              <w:right w:val="single" w:sz="6" w:space="0" w:color="auto"/>
            </w:tcBorders>
            <w:vAlign w:val="center"/>
          </w:tcPr>
          <w:p w14:paraId="1A007C76" w14:textId="77777777" w:rsidR="00C227E6" w:rsidRPr="00A9438B" w:rsidRDefault="00C227E6" w:rsidP="00FF4CAA">
            <w:pPr>
              <w:autoSpaceDE w:val="0"/>
              <w:autoSpaceDN w:val="0"/>
              <w:adjustRightInd w:val="0"/>
              <w:jc w:val="center"/>
              <w:rPr>
                <w:sz w:val="20"/>
                <w:szCs w:val="20"/>
              </w:rPr>
            </w:pPr>
          </w:p>
        </w:tc>
      </w:tr>
    </w:tbl>
    <w:p w14:paraId="43324568" w14:textId="77777777" w:rsidR="00B42AFA" w:rsidRPr="00A9438B" w:rsidRDefault="00B42AFA" w:rsidP="00B42AFA">
      <w:pPr>
        <w:tabs>
          <w:tab w:val="left" w:pos="720"/>
        </w:tabs>
        <w:autoSpaceDE w:val="0"/>
        <w:autoSpaceDN w:val="0"/>
        <w:adjustRightInd w:val="0"/>
        <w:ind w:left="720"/>
        <w:rPr>
          <w:b/>
          <w:sz w:val="20"/>
        </w:rPr>
      </w:pPr>
    </w:p>
    <w:p w14:paraId="7A9D7A8C" w14:textId="77777777" w:rsidR="00FA51A0" w:rsidRPr="00A9438B" w:rsidRDefault="00184D98" w:rsidP="0097171B">
      <w:pPr>
        <w:numPr>
          <w:ilvl w:val="0"/>
          <w:numId w:val="4"/>
        </w:numPr>
        <w:tabs>
          <w:tab w:val="left" w:pos="720"/>
        </w:tabs>
        <w:autoSpaceDE w:val="0"/>
        <w:autoSpaceDN w:val="0"/>
        <w:adjustRightInd w:val="0"/>
        <w:ind w:left="720" w:hanging="360"/>
        <w:rPr>
          <w:b/>
          <w:sz w:val="20"/>
        </w:rPr>
      </w:pPr>
      <w:r w:rsidRPr="00A9438B">
        <w:rPr>
          <w:b/>
          <w:sz w:val="20"/>
        </w:rPr>
        <w:t>Указанное оборудование, комплектующие и материалы получены по следующим документам:</w:t>
      </w:r>
    </w:p>
    <w:p w14:paraId="06734FEA" w14:textId="77777777" w:rsidR="00B42AFA" w:rsidRPr="00A9438B" w:rsidRDefault="00B42AFA" w:rsidP="00B42AFA">
      <w:pPr>
        <w:tabs>
          <w:tab w:val="left" w:pos="720"/>
        </w:tabs>
        <w:autoSpaceDE w:val="0"/>
        <w:autoSpaceDN w:val="0"/>
        <w:adjustRightInd w:val="0"/>
        <w:ind w:left="360"/>
        <w:rPr>
          <w:b/>
          <w:sz w:val="20"/>
        </w:rPr>
      </w:pPr>
    </w:p>
    <w:tbl>
      <w:tblPr>
        <w:tblW w:w="0" w:type="auto"/>
        <w:tblInd w:w="108" w:type="dxa"/>
        <w:tblLayout w:type="fixed"/>
        <w:tblLook w:val="0000" w:firstRow="0" w:lastRow="0" w:firstColumn="0" w:lastColumn="0" w:noHBand="0" w:noVBand="0"/>
      </w:tblPr>
      <w:tblGrid>
        <w:gridCol w:w="432"/>
        <w:gridCol w:w="9648"/>
        <w:gridCol w:w="1620"/>
        <w:gridCol w:w="1620"/>
        <w:gridCol w:w="1440"/>
      </w:tblGrid>
      <w:tr w:rsidR="00C227E6" w:rsidRPr="00B33AAF" w14:paraId="527D57A8" w14:textId="77777777" w:rsidTr="00FF4CAA">
        <w:tc>
          <w:tcPr>
            <w:tcW w:w="432" w:type="dxa"/>
            <w:tcBorders>
              <w:top w:val="single" w:sz="6" w:space="0" w:color="auto"/>
              <w:left w:val="single" w:sz="6" w:space="0" w:color="auto"/>
              <w:bottom w:val="single" w:sz="6" w:space="0" w:color="auto"/>
              <w:right w:val="single" w:sz="6" w:space="0" w:color="auto"/>
            </w:tcBorders>
            <w:shd w:val="clear" w:color="auto" w:fill="FFFFFF"/>
          </w:tcPr>
          <w:p w14:paraId="10CD6BA6" w14:textId="77777777" w:rsidR="00C227E6" w:rsidRPr="00A9438B" w:rsidRDefault="00184D98" w:rsidP="00FF4CAA">
            <w:pPr>
              <w:autoSpaceDE w:val="0"/>
              <w:autoSpaceDN w:val="0"/>
              <w:adjustRightInd w:val="0"/>
              <w:jc w:val="center"/>
              <w:rPr>
                <w:b/>
                <w:bCs/>
                <w:sz w:val="20"/>
                <w:szCs w:val="20"/>
              </w:rPr>
            </w:pPr>
            <w:r w:rsidRPr="00A9438B">
              <w:rPr>
                <w:b/>
                <w:bCs/>
                <w:sz w:val="20"/>
                <w:szCs w:val="20"/>
              </w:rPr>
              <w:t>№</w:t>
            </w:r>
          </w:p>
        </w:tc>
        <w:tc>
          <w:tcPr>
            <w:tcW w:w="9648" w:type="dxa"/>
            <w:tcBorders>
              <w:top w:val="single" w:sz="6" w:space="0" w:color="auto"/>
              <w:left w:val="single" w:sz="6" w:space="0" w:color="auto"/>
              <w:bottom w:val="single" w:sz="6" w:space="0" w:color="auto"/>
              <w:right w:val="single" w:sz="6" w:space="0" w:color="auto"/>
            </w:tcBorders>
            <w:shd w:val="clear" w:color="auto" w:fill="FFFFFF"/>
            <w:vAlign w:val="center"/>
          </w:tcPr>
          <w:p w14:paraId="33A77627" w14:textId="77777777" w:rsidR="00C227E6" w:rsidRPr="00A9438B" w:rsidRDefault="00184D98" w:rsidP="00FF4CAA">
            <w:pPr>
              <w:autoSpaceDE w:val="0"/>
              <w:autoSpaceDN w:val="0"/>
              <w:adjustRightInd w:val="0"/>
              <w:jc w:val="center"/>
              <w:rPr>
                <w:b/>
                <w:bCs/>
                <w:sz w:val="20"/>
                <w:szCs w:val="20"/>
              </w:rPr>
            </w:pPr>
            <w:r w:rsidRPr="00A9438B">
              <w:rPr>
                <w:b/>
                <w:bCs/>
                <w:sz w:val="20"/>
                <w:szCs w:val="20"/>
              </w:rPr>
              <w:t>Описание</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3A6C8E82" w14:textId="77777777" w:rsidR="00C227E6" w:rsidRPr="00A9438B" w:rsidRDefault="00184D98" w:rsidP="00FF4CAA">
            <w:pPr>
              <w:autoSpaceDE w:val="0"/>
              <w:autoSpaceDN w:val="0"/>
              <w:adjustRightInd w:val="0"/>
              <w:jc w:val="center"/>
              <w:rPr>
                <w:b/>
                <w:bCs/>
                <w:sz w:val="20"/>
                <w:szCs w:val="20"/>
              </w:rPr>
            </w:pPr>
            <w:r w:rsidRPr="00A9438B">
              <w:rPr>
                <w:b/>
                <w:bCs/>
                <w:sz w:val="20"/>
                <w:szCs w:val="20"/>
              </w:rPr>
              <w:t>Номер</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71A3F0FB" w14:textId="77777777" w:rsidR="00C227E6" w:rsidRPr="00A9438B" w:rsidRDefault="00184D98" w:rsidP="00FF4CAA">
            <w:pPr>
              <w:autoSpaceDE w:val="0"/>
              <w:autoSpaceDN w:val="0"/>
              <w:adjustRightInd w:val="0"/>
              <w:jc w:val="center"/>
              <w:rPr>
                <w:b/>
                <w:bCs/>
                <w:sz w:val="20"/>
                <w:szCs w:val="20"/>
              </w:rPr>
            </w:pPr>
            <w:r w:rsidRPr="00A9438B">
              <w:rPr>
                <w:b/>
                <w:bCs/>
                <w:sz w:val="20"/>
                <w:szCs w:val="20"/>
              </w:rPr>
              <w:t>Дата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14:paraId="3960D2A2" w14:textId="77777777" w:rsidR="00C227E6" w:rsidRPr="00A9438B" w:rsidRDefault="00184D98" w:rsidP="00FF4CAA">
            <w:pPr>
              <w:autoSpaceDE w:val="0"/>
              <w:autoSpaceDN w:val="0"/>
              <w:adjustRightInd w:val="0"/>
              <w:jc w:val="center"/>
              <w:rPr>
                <w:b/>
                <w:bCs/>
                <w:sz w:val="20"/>
                <w:szCs w:val="20"/>
              </w:rPr>
            </w:pPr>
            <w:r w:rsidRPr="00A9438B">
              <w:rPr>
                <w:b/>
                <w:bCs/>
                <w:sz w:val="20"/>
                <w:szCs w:val="20"/>
              </w:rPr>
              <w:t>Примечания</w:t>
            </w:r>
          </w:p>
        </w:tc>
      </w:tr>
      <w:tr w:rsidR="00C227E6" w:rsidRPr="00B33AAF" w14:paraId="7C209C4C" w14:textId="77777777" w:rsidTr="00FF4CAA">
        <w:trPr>
          <w:trHeight w:val="284"/>
        </w:trPr>
        <w:tc>
          <w:tcPr>
            <w:tcW w:w="432" w:type="dxa"/>
            <w:tcBorders>
              <w:top w:val="single" w:sz="6" w:space="0" w:color="auto"/>
              <w:left w:val="single" w:sz="6" w:space="0" w:color="auto"/>
              <w:bottom w:val="single" w:sz="6" w:space="0" w:color="auto"/>
              <w:right w:val="single" w:sz="6" w:space="0" w:color="auto"/>
            </w:tcBorders>
            <w:vAlign w:val="center"/>
          </w:tcPr>
          <w:p w14:paraId="2D98BAD3" w14:textId="77777777" w:rsidR="00C227E6" w:rsidRPr="00A9438B" w:rsidRDefault="00C227E6" w:rsidP="00FF4CAA">
            <w:pPr>
              <w:autoSpaceDE w:val="0"/>
              <w:autoSpaceDN w:val="0"/>
              <w:adjustRightInd w:val="0"/>
              <w:jc w:val="center"/>
              <w:rPr>
                <w:sz w:val="20"/>
                <w:szCs w:val="20"/>
              </w:rPr>
            </w:pPr>
          </w:p>
        </w:tc>
        <w:tc>
          <w:tcPr>
            <w:tcW w:w="9648" w:type="dxa"/>
            <w:tcBorders>
              <w:top w:val="single" w:sz="6" w:space="0" w:color="auto"/>
              <w:left w:val="single" w:sz="6" w:space="0" w:color="auto"/>
              <w:bottom w:val="single" w:sz="6" w:space="0" w:color="auto"/>
              <w:right w:val="single" w:sz="6" w:space="0" w:color="auto"/>
            </w:tcBorders>
            <w:vAlign w:val="center"/>
          </w:tcPr>
          <w:p w14:paraId="5743EE9E" w14:textId="77777777" w:rsidR="00C227E6" w:rsidRPr="00A9438B" w:rsidRDefault="00C227E6" w:rsidP="00FF4CAA">
            <w:pPr>
              <w:autoSpaceDE w:val="0"/>
              <w:autoSpaceDN w:val="0"/>
              <w:adjustRightInd w:val="0"/>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6426058D" w14:textId="77777777" w:rsidR="00C227E6" w:rsidRPr="00A9438B" w:rsidRDefault="00C227E6" w:rsidP="00FF4CAA">
            <w:pPr>
              <w:autoSpaceDE w:val="0"/>
              <w:autoSpaceDN w:val="0"/>
              <w:adjustRightInd w:val="0"/>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21AFF07B" w14:textId="77777777" w:rsidR="00C227E6" w:rsidRPr="00A9438B" w:rsidRDefault="00C227E6" w:rsidP="00FF4CAA">
            <w:pPr>
              <w:autoSpaceDE w:val="0"/>
              <w:autoSpaceDN w:val="0"/>
              <w:adjustRightInd w:val="0"/>
              <w:jc w:val="center"/>
              <w:rPr>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75A954A1" w14:textId="77777777" w:rsidR="00C227E6" w:rsidRPr="00A9438B" w:rsidRDefault="00C227E6" w:rsidP="00FF4CAA">
            <w:pPr>
              <w:autoSpaceDE w:val="0"/>
              <w:autoSpaceDN w:val="0"/>
              <w:adjustRightInd w:val="0"/>
              <w:jc w:val="center"/>
              <w:rPr>
                <w:sz w:val="20"/>
                <w:szCs w:val="20"/>
              </w:rPr>
            </w:pPr>
          </w:p>
        </w:tc>
      </w:tr>
    </w:tbl>
    <w:p w14:paraId="0A18FA89" w14:textId="77777777" w:rsidR="00B42AFA" w:rsidRPr="00A9438B" w:rsidRDefault="00B42AFA" w:rsidP="00B42AFA">
      <w:pPr>
        <w:tabs>
          <w:tab w:val="left" w:pos="720"/>
        </w:tabs>
        <w:autoSpaceDE w:val="0"/>
        <w:autoSpaceDN w:val="0"/>
        <w:adjustRightInd w:val="0"/>
        <w:ind w:left="720"/>
        <w:rPr>
          <w:b/>
          <w:sz w:val="20"/>
        </w:rPr>
      </w:pPr>
    </w:p>
    <w:p w14:paraId="7B501509" w14:textId="77777777" w:rsidR="00FA51A0" w:rsidRPr="00A9438B" w:rsidRDefault="00184D98" w:rsidP="0097171B">
      <w:pPr>
        <w:numPr>
          <w:ilvl w:val="0"/>
          <w:numId w:val="5"/>
        </w:numPr>
        <w:tabs>
          <w:tab w:val="left" w:pos="720"/>
        </w:tabs>
        <w:autoSpaceDE w:val="0"/>
        <w:autoSpaceDN w:val="0"/>
        <w:adjustRightInd w:val="0"/>
        <w:ind w:left="720" w:hanging="360"/>
        <w:rPr>
          <w:b/>
          <w:sz w:val="20"/>
        </w:rPr>
      </w:pPr>
      <w:r w:rsidRPr="00A9438B">
        <w:rPr>
          <w:b/>
          <w:sz w:val="20"/>
        </w:rPr>
        <w:t>Произведен демонтаж оборудования:</w:t>
      </w:r>
    </w:p>
    <w:p w14:paraId="4A43EE1C" w14:textId="77777777" w:rsidR="00DC3D5F" w:rsidRPr="00A9438B" w:rsidRDefault="00184D98">
      <w:pPr>
        <w:tabs>
          <w:tab w:val="center" w:pos="4820"/>
          <w:tab w:val="right" w:pos="9639"/>
        </w:tabs>
        <w:autoSpaceDE w:val="0"/>
        <w:autoSpaceDN w:val="0"/>
        <w:adjustRightInd w:val="0"/>
        <w:spacing w:after="120"/>
        <w:ind w:left="709"/>
        <w:rPr>
          <w:sz w:val="20"/>
          <w:szCs w:val="20"/>
        </w:rPr>
      </w:pPr>
      <w:r w:rsidRPr="00A9438B">
        <w:rPr>
          <w:sz w:val="20"/>
          <w:szCs w:val="20"/>
        </w:rPr>
        <w:t xml:space="preserve"> Функциональное подразделение, выдавшее техническое задание на демонтаж_________________________________________________________________</w:t>
      </w:r>
    </w:p>
    <w:p w14:paraId="2B127B1E" w14:textId="77777777" w:rsidR="0087787D" w:rsidRPr="00A9438B" w:rsidRDefault="00184D98" w:rsidP="0087787D">
      <w:pPr>
        <w:tabs>
          <w:tab w:val="center" w:pos="4820"/>
          <w:tab w:val="right" w:pos="9639"/>
        </w:tabs>
        <w:autoSpaceDE w:val="0"/>
        <w:autoSpaceDN w:val="0"/>
        <w:adjustRightInd w:val="0"/>
        <w:spacing w:after="120"/>
        <w:ind w:left="709"/>
        <w:rPr>
          <w:sz w:val="20"/>
          <w:szCs w:val="20"/>
        </w:rPr>
      </w:pPr>
      <w:r w:rsidRPr="00A9438B">
        <w:rPr>
          <w:sz w:val="20"/>
          <w:szCs w:val="20"/>
        </w:rPr>
        <w:t>Причина демонтажа __________________________________________________________________________________________________________________</w:t>
      </w:r>
    </w:p>
    <w:tbl>
      <w:tblPr>
        <w:tblW w:w="0" w:type="auto"/>
        <w:tblInd w:w="-15" w:type="dxa"/>
        <w:tblLayout w:type="fixed"/>
        <w:tblCellMar>
          <w:left w:w="10" w:type="dxa"/>
          <w:right w:w="10" w:type="dxa"/>
        </w:tblCellMar>
        <w:tblLook w:val="0000" w:firstRow="0" w:lastRow="0" w:firstColumn="0" w:lastColumn="0" w:noHBand="0" w:noVBand="0"/>
      </w:tblPr>
      <w:tblGrid>
        <w:gridCol w:w="1275"/>
        <w:gridCol w:w="1620"/>
        <w:gridCol w:w="1620"/>
        <w:gridCol w:w="3960"/>
        <w:gridCol w:w="900"/>
        <w:gridCol w:w="720"/>
        <w:gridCol w:w="1620"/>
        <w:gridCol w:w="1620"/>
        <w:gridCol w:w="1480"/>
      </w:tblGrid>
      <w:tr w:rsidR="00C227E6" w:rsidRPr="00B33AAF" w14:paraId="41805365" w14:textId="77777777" w:rsidTr="00FF4CAA">
        <w:trPr>
          <w:trHeight w:val="510"/>
        </w:trPr>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7F0A0AA8" w14:textId="05A4E35B" w:rsidR="00C227E6" w:rsidRPr="00A9438B" w:rsidRDefault="00184D98" w:rsidP="00FF4CAA">
            <w:pPr>
              <w:autoSpaceDE w:val="0"/>
              <w:autoSpaceDN w:val="0"/>
              <w:adjustRightInd w:val="0"/>
              <w:jc w:val="center"/>
              <w:rPr>
                <w:b/>
                <w:bCs/>
                <w:sz w:val="20"/>
                <w:szCs w:val="20"/>
              </w:rPr>
            </w:pPr>
            <w:r w:rsidRPr="00A9438B">
              <w:rPr>
                <w:b/>
                <w:bCs/>
                <w:sz w:val="20"/>
                <w:szCs w:val="20"/>
              </w:rPr>
              <w:t xml:space="preserve">код </w:t>
            </w:r>
            <w:r w:rsidR="008F0565">
              <w:rPr>
                <w:b/>
                <w:bCs/>
                <w:sz w:val="20"/>
                <w:szCs w:val="20"/>
              </w:rPr>
              <w:t>учета</w:t>
            </w:r>
          </w:p>
          <w:p w14:paraId="3F47CA4A" w14:textId="77777777" w:rsidR="00C227E6" w:rsidRPr="00A9438B" w:rsidRDefault="00184D98" w:rsidP="00FF4CAA">
            <w:pPr>
              <w:autoSpaceDE w:val="0"/>
              <w:autoSpaceDN w:val="0"/>
              <w:adjustRightInd w:val="0"/>
              <w:jc w:val="center"/>
              <w:rPr>
                <w:b/>
                <w:bCs/>
                <w:sz w:val="16"/>
                <w:szCs w:val="16"/>
              </w:rPr>
            </w:pPr>
            <w:r w:rsidRPr="00A9438B">
              <w:rPr>
                <w:b/>
                <w:bCs/>
                <w:sz w:val="16"/>
                <w:szCs w:val="16"/>
              </w:rPr>
              <w:t>(определяется складом)</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40284B14" w14:textId="77777777" w:rsidR="00C227E6" w:rsidRPr="00A9438B" w:rsidRDefault="00184D98" w:rsidP="00FF4CAA">
            <w:pPr>
              <w:autoSpaceDE w:val="0"/>
              <w:autoSpaceDN w:val="0"/>
              <w:adjustRightInd w:val="0"/>
              <w:jc w:val="center"/>
              <w:rPr>
                <w:b/>
                <w:bCs/>
                <w:sz w:val="20"/>
                <w:szCs w:val="20"/>
              </w:rPr>
            </w:pPr>
            <w:r w:rsidRPr="00A9438B">
              <w:rPr>
                <w:b/>
                <w:bCs/>
                <w:sz w:val="20"/>
                <w:szCs w:val="20"/>
              </w:rPr>
              <w:t>код товара</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64D52211" w14:textId="77777777" w:rsidR="00C227E6" w:rsidRPr="00A9438B" w:rsidRDefault="00184D98" w:rsidP="00FF4CAA">
            <w:pPr>
              <w:autoSpaceDE w:val="0"/>
              <w:autoSpaceDN w:val="0"/>
              <w:adjustRightInd w:val="0"/>
              <w:jc w:val="center"/>
              <w:rPr>
                <w:b/>
                <w:bCs/>
                <w:sz w:val="20"/>
                <w:szCs w:val="20"/>
              </w:rPr>
            </w:pPr>
            <w:r w:rsidRPr="00A9438B">
              <w:rPr>
                <w:b/>
                <w:bCs/>
                <w:sz w:val="20"/>
                <w:szCs w:val="20"/>
              </w:rPr>
              <w:t>маркировка</w:t>
            </w:r>
          </w:p>
        </w:tc>
        <w:tc>
          <w:tcPr>
            <w:tcW w:w="3960" w:type="dxa"/>
            <w:tcBorders>
              <w:top w:val="single" w:sz="6" w:space="0" w:color="auto"/>
              <w:left w:val="single" w:sz="6" w:space="0" w:color="auto"/>
              <w:bottom w:val="single" w:sz="6" w:space="0" w:color="auto"/>
              <w:right w:val="single" w:sz="6" w:space="0" w:color="auto"/>
            </w:tcBorders>
            <w:shd w:val="clear" w:color="auto" w:fill="FFFFFF"/>
            <w:vAlign w:val="center"/>
          </w:tcPr>
          <w:p w14:paraId="5F88E447" w14:textId="77777777" w:rsidR="00C227E6" w:rsidRPr="00A9438B" w:rsidRDefault="00184D98" w:rsidP="00FF4CAA">
            <w:pPr>
              <w:autoSpaceDE w:val="0"/>
              <w:autoSpaceDN w:val="0"/>
              <w:adjustRightInd w:val="0"/>
              <w:jc w:val="center"/>
              <w:rPr>
                <w:b/>
                <w:bCs/>
                <w:sz w:val="20"/>
                <w:szCs w:val="20"/>
              </w:rPr>
            </w:pPr>
            <w:r w:rsidRPr="00A9438B">
              <w:rPr>
                <w:b/>
                <w:bCs/>
                <w:sz w:val="20"/>
                <w:szCs w:val="20"/>
              </w:rPr>
              <w:t>Оборудование (наименование, тип)</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21AA6C89" w14:textId="77777777" w:rsidR="00C227E6" w:rsidRPr="00A9438B" w:rsidRDefault="00184D98" w:rsidP="00FF4CAA">
            <w:pPr>
              <w:autoSpaceDE w:val="0"/>
              <w:autoSpaceDN w:val="0"/>
              <w:adjustRightInd w:val="0"/>
              <w:jc w:val="center"/>
              <w:rPr>
                <w:b/>
                <w:bCs/>
                <w:sz w:val="20"/>
                <w:szCs w:val="20"/>
              </w:rPr>
            </w:pPr>
            <w:r w:rsidRPr="00A9438B">
              <w:rPr>
                <w:b/>
                <w:bCs/>
                <w:sz w:val="20"/>
                <w:szCs w:val="20"/>
              </w:rPr>
              <w:t>кол-во</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14:paraId="22127719" w14:textId="77777777" w:rsidR="00C227E6" w:rsidRPr="00A9438B" w:rsidRDefault="00184D98" w:rsidP="00FF4CAA">
            <w:pPr>
              <w:autoSpaceDE w:val="0"/>
              <w:autoSpaceDN w:val="0"/>
              <w:adjustRightInd w:val="0"/>
              <w:jc w:val="center"/>
              <w:rPr>
                <w:b/>
                <w:bCs/>
                <w:sz w:val="20"/>
                <w:szCs w:val="20"/>
              </w:rPr>
            </w:pPr>
            <w:r w:rsidRPr="00A9438B">
              <w:rPr>
                <w:b/>
                <w:bCs/>
                <w:sz w:val="20"/>
                <w:szCs w:val="20"/>
              </w:rPr>
              <w:t>ед. изм.</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396FBDD1" w14:textId="77777777" w:rsidR="00C227E6" w:rsidRPr="00A9438B" w:rsidRDefault="00184D98" w:rsidP="00FF4CAA">
            <w:pPr>
              <w:autoSpaceDE w:val="0"/>
              <w:autoSpaceDN w:val="0"/>
              <w:adjustRightInd w:val="0"/>
              <w:jc w:val="center"/>
              <w:rPr>
                <w:b/>
                <w:bCs/>
                <w:sz w:val="20"/>
                <w:szCs w:val="20"/>
              </w:rPr>
            </w:pPr>
            <w:r w:rsidRPr="00A9438B">
              <w:rPr>
                <w:b/>
                <w:bCs/>
                <w:sz w:val="20"/>
                <w:szCs w:val="20"/>
              </w:rPr>
              <w:t>серийный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0ED1DC90" w14:textId="77777777" w:rsidR="00C227E6" w:rsidRPr="00A9438B" w:rsidRDefault="00184D98" w:rsidP="00FF4CAA">
            <w:pPr>
              <w:autoSpaceDE w:val="0"/>
              <w:autoSpaceDN w:val="0"/>
              <w:adjustRightInd w:val="0"/>
              <w:jc w:val="center"/>
              <w:rPr>
                <w:b/>
                <w:bCs/>
                <w:sz w:val="20"/>
                <w:szCs w:val="20"/>
              </w:rPr>
            </w:pPr>
            <w:r w:rsidRPr="00A9438B">
              <w:rPr>
                <w:b/>
                <w:bCs/>
                <w:sz w:val="20"/>
                <w:szCs w:val="20"/>
              </w:rPr>
              <w:t>Инвентарный №</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14:paraId="2407276D" w14:textId="77777777" w:rsidR="00C227E6" w:rsidRPr="00A9438B" w:rsidRDefault="00184D98" w:rsidP="00FF4CAA">
            <w:pPr>
              <w:autoSpaceDE w:val="0"/>
              <w:autoSpaceDN w:val="0"/>
              <w:adjustRightInd w:val="0"/>
              <w:jc w:val="center"/>
            </w:pPr>
            <w:r w:rsidRPr="00A9438B">
              <w:rPr>
                <w:b/>
                <w:bCs/>
                <w:sz w:val="20"/>
                <w:szCs w:val="20"/>
              </w:rPr>
              <w:t>Примечания</w:t>
            </w:r>
          </w:p>
        </w:tc>
      </w:tr>
      <w:tr w:rsidR="00C227E6" w:rsidRPr="00B33AAF" w14:paraId="49A236EF" w14:textId="77777777" w:rsidTr="00FF4CAA">
        <w:trPr>
          <w:trHeight w:val="342"/>
        </w:trPr>
        <w:tc>
          <w:tcPr>
            <w:tcW w:w="1275" w:type="dxa"/>
            <w:tcBorders>
              <w:top w:val="single" w:sz="6" w:space="0" w:color="auto"/>
              <w:left w:val="single" w:sz="6" w:space="0" w:color="auto"/>
              <w:bottom w:val="single" w:sz="6" w:space="0" w:color="auto"/>
              <w:right w:val="single" w:sz="6" w:space="0" w:color="auto"/>
            </w:tcBorders>
            <w:vAlign w:val="center"/>
          </w:tcPr>
          <w:p w14:paraId="730C1883" w14:textId="77777777" w:rsidR="00C227E6" w:rsidRPr="00A9438B" w:rsidRDefault="00C227E6" w:rsidP="00FF4CAA">
            <w:pPr>
              <w:autoSpaceDE w:val="0"/>
              <w:autoSpaceDN w:val="0"/>
              <w:adjustRightInd w:val="0"/>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32155D17" w14:textId="77777777" w:rsidR="00C227E6" w:rsidRPr="00A9438B" w:rsidRDefault="00C227E6" w:rsidP="00FF4CAA">
            <w:pPr>
              <w:autoSpaceDE w:val="0"/>
              <w:autoSpaceDN w:val="0"/>
              <w:adjustRightInd w:val="0"/>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78A10CCD" w14:textId="77777777" w:rsidR="00C227E6" w:rsidRPr="00A9438B" w:rsidRDefault="00C227E6" w:rsidP="00FF4CAA">
            <w:pPr>
              <w:autoSpaceDE w:val="0"/>
              <w:autoSpaceDN w:val="0"/>
              <w:adjustRightInd w:val="0"/>
              <w:jc w:val="center"/>
              <w:rPr>
                <w:sz w:val="20"/>
                <w:szCs w:val="20"/>
              </w:rPr>
            </w:pPr>
          </w:p>
        </w:tc>
        <w:tc>
          <w:tcPr>
            <w:tcW w:w="3960" w:type="dxa"/>
            <w:tcBorders>
              <w:top w:val="single" w:sz="6" w:space="0" w:color="auto"/>
              <w:left w:val="single" w:sz="6" w:space="0" w:color="auto"/>
              <w:bottom w:val="single" w:sz="6" w:space="0" w:color="auto"/>
              <w:right w:val="single" w:sz="6" w:space="0" w:color="auto"/>
            </w:tcBorders>
            <w:vAlign w:val="center"/>
          </w:tcPr>
          <w:p w14:paraId="5574FF52" w14:textId="77777777" w:rsidR="00C227E6" w:rsidRPr="00A9438B" w:rsidRDefault="00C227E6" w:rsidP="00FF4CAA">
            <w:pPr>
              <w:autoSpaceDE w:val="0"/>
              <w:autoSpaceDN w:val="0"/>
              <w:adjustRightInd w:val="0"/>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0473C788" w14:textId="77777777" w:rsidR="00C227E6" w:rsidRPr="00A9438B" w:rsidRDefault="00C227E6" w:rsidP="00FF4CAA">
            <w:pPr>
              <w:autoSpaceDE w:val="0"/>
              <w:autoSpaceDN w:val="0"/>
              <w:adjustRightInd w:val="0"/>
              <w:jc w:val="center"/>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68BA5E9B" w14:textId="77777777" w:rsidR="00C227E6" w:rsidRPr="00A9438B" w:rsidRDefault="00C227E6" w:rsidP="00FF4CAA">
            <w:pPr>
              <w:autoSpaceDE w:val="0"/>
              <w:autoSpaceDN w:val="0"/>
              <w:adjustRightInd w:val="0"/>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50CC54F9" w14:textId="77777777" w:rsidR="00C227E6" w:rsidRPr="00A9438B" w:rsidRDefault="00C227E6" w:rsidP="00FF4CAA">
            <w:pPr>
              <w:autoSpaceDE w:val="0"/>
              <w:autoSpaceDN w:val="0"/>
              <w:adjustRightInd w:val="0"/>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49E4A72D" w14:textId="77777777" w:rsidR="00C227E6" w:rsidRPr="00A9438B" w:rsidRDefault="00C227E6" w:rsidP="00FF4CAA">
            <w:pPr>
              <w:autoSpaceDE w:val="0"/>
              <w:autoSpaceDN w:val="0"/>
              <w:adjustRightInd w:val="0"/>
              <w:jc w:val="center"/>
              <w:rPr>
                <w:sz w:val="20"/>
                <w:szCs w:val="20"/>
              </w:rPr>
            </w:pPr>
          </w:p>
        </w:tc>
        <w:tc>
          <w:tcPr>
            <w:tcW w:w="1480" w:type="dxa"/>
            <w:tcBorders>
              <w:top w:val="single" w:sz="6" w:space="0" w:color="auto"/>
              <w:left w:val="single" w:sz="6" w:space="0" w:color="auto"/>
              <w:bottom w:val="single" w:sz="6" w:space="0" w:color="auto"/>
              <w:right w:val="single" w:sz="6" w:space="0" w:color="auto"/>
            </w:tcBorders>
            <w:vAlign w:val="center"/>
          </w:tcPr>
          <w:p w14:paraId="63EE5791" w14:textId="77777777" w:rsidR="00C227E6" w:rsidRPr="00A9438B" w:rsidRDefault="00C227E6" w:rsidP="00FF4CAA">
            <w:pPr>
              <w:autoSpaceDE w:val="0"/>
              <w:autoSpaceDN w:val="0"/>
              <w:adjustRightInd w:val="0"/>
              <w:jc w:val="center"/>
              <w:rPr>
                <w:sz w:val="20"/>
                <w:szCs w:val="20"/>
              </w:rPr>
            </w:pPr>
          </w:p>
        </w:tc>
      </w:tr>
    </w:tbl>
    <w:p w14:paraId="6F223FD2" w14:textId="77777777" w:rsidR="00C227E6" w:rsidRPr="00B33AAF" w:rsidRDefault="00184D98" w:rsidP="00C227E6">
      <w:pPr>
        <w:rPr>
          <w:b/>
          <w:sz w:val="20"/>
          <w:szCs w:val="20"/>
        </w:rPr>
      </w:pPr>
      <w:r w:rsidRPr="00B33AAF">
        <w:rPr>
          <w:b/>
          <w:sz w:val="20"/>
          <w:szCs w:val="20"/>
        </w:rPr>
        <w:t>От __________________ филиала    ___________________________________________________________________________________________________________</w:t>
      </w:r>
    </w:p>
    <w:p w14:paraId="0FF742B2" w14:textId="77777777" w:rsidR="00C227E6" w:rsidRPr="00B33AAF" w:rsidRDefault="00184D98" w:rsidP="00C227E6">
      <w:pPr>
        <w:ind w:left="4248" w:firstLine="708"/>
        <w:rPr>
          <w:sz w:val="18"/>
        </w:rPr>
      </w:pPr>
      <w:r w:rsidRPr="00B33AAF">
        <w:rPr>
          <w:b/>
          <w:sz w:val="18"/>
        </w:rPr>
        <w:t xml:space="preserve"> </w:t>
      </w:r>
      <w:r w:rsidRPr="00B33AAF">
        <w:rPr>
          <w:sz w:val="18"/>
        </w:rPr>
        <w:t>(должность, подпись, Ф.И.О.)</w:t>
      </w:r>
    </w:p>
    <w:p w14:paraId="1BC64D41" w14:textId="77777777" w:rsidR="00C227E6" w:rsidRPr="00B33AAF" w:rsidRDefault="00184D98" w:rsidP="00C227E6">
      <w:pPr>
        <w:rPr>
          <w:b/>
          <w:sz w:val="20"/>
        </w:rPr>
      </w:pPr>
      <w:r w:rsidRPr="00B33AAF">
        <w:rPr>
          <w:b/>
          <w:sz w:val="20"/>
          <w:szCs w:val="20"/>
        </w:rPr>
        <w:t>От Подрядчика ____________________________________________________________________________________________________________________________</w:t>
      </w:r>
    </w:p>
    <w:p w14:paraId="218E7EFF" w14:textId="77777777" w:rsidR="00D5357B" w:rsidRPr="00B33AAF" w:rsidRDefault="00D5357B">
      <w:pPr>
        <w:sectPr w:rsidR="00D5357B" w:rsidRPr="00B33AAF" w:rsidSect="00F936E8">
          <w:pgSz w:w="16838" w:h="11906" w:orient="landscape"/>
          <w:pgMar w:top="374" w:right="340" w:bottom="284" w:left="340" w:header="423" w:footer="442" w:gutter="0"/>
          <w:cols w:space="708"/>
          <w:docGrid w:linePitch="360"/>
        </w:sectPr>
      </w:pPr>
    </w:p>
    <w:tbl>
      <w:tblPr>
        <w:tblW w:w="15691" w:type="dxa"/>
        <w:jc w:val="center"/>
        <w:tblLook w:val="0000" w:firstRow="0" w:lastRow="0" w:firstColumn="0" w:lastColumn="0" w:noHBand="0" w:noVBand="0"/>
      </w:tblPr>
      <w:tblGrid>
        <w:gridCol w:w="628"/>
        <w:gridCol w:w="4028"/>
        <w:gridCol w:w="1648"/>
        <w:gridCol w:w="744"/>
        <w:gridCol w:w="708"/>
        <w:gridCol w:w="1768"/>
        <w:gridCol w:w="1688"/>
        <w:gridCol w:w="4479"/>
      </w:tblGrid>
      <w:tr w:rsidR="00222B9C" w:rsidRPr="00B33AAF" w14:paraId="31DF9EFB" w14:textId="77777777" w:rsidTr="00AA2E15">
        <w:trPr>
          <w:trHeight w:val="240"/>
          <w:jc w:val="center"/>
        </w:trPr>
        <w:tc>
          <w:tcPr>
            <w:tcW w:w="628" w:type="dxa"/>
            <w:tcBorders>
              <w:top w:val="nil"/>
              <w:left w:val="nil"/>
              <w:bottom w:val="nil"/>
              <w:right w:val="nil"/>
            </w:tcBorders>
            <w:shd w:val="clear" w:color="auto" w:fill="auto"/>
            <w:noWrap/>
            <w:vAlign w:val="bottom"/>
          </w:tcPr>
          <w:p w14:paraId="72AAC1F1" w14:textId="77777777" w:rsidR="00222B9C" w:rsidRPr="00A9438B" w:rsidRDefault="00222B9C" w:rsidP="00560584">
            <w:pPr>
              <w:rPr>
                <w:sz w:val="22"/>
                <w:szCs w:val="22"/>
              </w:rPr>
            </w:pPr>
          </w:p>
        </w:tc>
        <w:tc>
          <w:tcPr>
            <w:tcW w:w="4028" w:type="dxa"/>
            <w:tcBorders>
              <w:top w:val="nil"/>
              <w:left w:val="nil"/>
              <w:bottom w:val="nil"/>
              <w:right w:val="nil"/>
            </w:tcBorders>
            <w:shd w:val="clear" w:color="auto" w:fill="auto"/>
            <w:noWrap/>
            <w:vAlign w:val="bottom"/>
          </w:tcPr>
          <w:p w14:paraId="1BDF3B6E" w14:textId="77777777" w:rsidR="00222B9C" w:rsidRPr="00A9438B" w:rsidRDefault="00222B9C" w:rsidP="00560584">
            <w:pPr>
              <w:rPr>
                <w:sz w:val="22"/>
                <w:szCs w:val="22"/>
              </w:rPr>
            </w:pPr>
          </w:p>
        </w:tc>
        <w:tc>
          <w:tcPr>
            <w:tcW w:w="1648" w:type="dxa"/>
            <w:tcBorders>
              <w:top w:val="nil"/>
              <w:left w:val="nil"/>
              <w:bottom w:val="nil"/>
              <w:right w:val="nil"/>
            </w:tcBorders>
            <w:shd w:val="clear" w:color="auto" w:fill="auto"/>
            <w:noWrap/>
            <w:vAlign w:val="bottom"/>
          </w:tcPr>
          <w:p w14:paraId="5DF7AE9F" w14:textId="77777777" w:rsidR="00222B9C" w:rsidRPr="00A9438B" w:rsidRDefault="00222B9C" w:rsidP="00560584">
            <w:pPr>
              <w:rPr>
                <w:sz w:val="22"/>
                <w:szCs w:val="22"/>
              </w:rPr>
            </w:pPr>
          </w:p>
        </w:tc>
        <w:tc>
          <w:tcPr>
            <w:tcW w:w="744" w:type="dxa"/>
            <w:tcBorders>
              <w:top w:val="nil"/>
              <w:left w:val="nil"/>
              <w:bottom w:val="nil"/>
              <w:right w:val="nil"/>
            </w:tcBorders>
            <w:shd w:val="clear" w:color="auto" w:fill="auto"/>
            <w:noWrap/>
            <w:vAlign w:val="bottom"/>
          </w:tcPr>
          <w:p w14:paraId="01F2E46E" w14:textId="77777777" w:rsidR="00222B9C" w:rsidRPr="00A9438B" w:rsidRDefault="00222B9C" w:rsidP="00560584">
            <w:pPr>
              <w:rPr>
                <w:sz w:val="22"/>
                <w:szCs w:val="22"/>
              </w:rPr>
            </w:pPr>
          </w:p>
        </w:tc>
        <w:tc>
          <w:tcPr>
            <w:tcW w:w="708" w:type="dxa"/>
            <w:tcBorders>
              <w:top w:val="nil"/>
              <w:left w:val="nil"/>
              <w:bottom w:val="nil"/>
              <w:right w:val="nil"/>
            </w:tcBorders>
            <w:shd w:val="clear" w:color="auto" w:fill="auto"/>
            <w:noWrap/>
            <w:vAlign w:val="bottom"/>
          </w:tcPr>
          <w:p w14:paraId="5E31FB31" w14:textId="77777777" w:rsidR="00222B9C" w:rsidRPr="00A9438B" w:rsidRDefault="00222B9C" w:rsidP="00560584">
            <w:pPr>
              <w:rPr>
                <w:sz w:val="22"/>
                <w:szCs w:val="22"/>
              </w:rPr>
            </w:pPr>
          </w:p>
        </w:tc>
        <w:tc>
          <w:tcPr>
            <w:tcW w:w="1768" w:type="dxa"/>
            <w:tcBorders>
              <w:top w:val="nil"/>
              <w:left w:val="nil"/>
              <w:bottom w:val="nil"/>
              <w:right w:val="nil"/>
            </w:tcBorders>
            <w:shd w:val="clear" w:color="auto" w:fill="auto"/>
            <w:noWrap/>
            <w:vAlign w:val="bottom"/>
          </w:tcPr>
          <w:p w14:paraId="3E7E7F97" w14:textId="77777777" w:rsidR="00222B9C" w:rsidRPr="00A9438B" w:rsidRDefault="00222B9C" w:rsidP="00560584">
            <w:pPr>
              <w:rPr>
                <w:sz w:val="22"/>
                <w:szCs w:val="22"/>
              </w:rPr>
            </w:pPr>
          </w:p>
        </w:tc>
        <w:tc>
          <w:tcPr>
            <w:tcW w:w="1688" w:type="dxa"/>
            <w:tcBorders>
              <w:top w:val="nil"/>
              <w:left w:val="nil"/>
              <w:bottom w:val="nil"/>
              <w:right w:val="nil"/>
            </w:tcBorders>
            <w:shd w:val="clear" w:color="auto" w:fill="auto"/>
            <w:noWrap/>
            <w:vAlign w:val="bottom"/>
          </w:tcPr>
          <w:p w14:paraId="15F186D8" w14:textId="77777777" w:rsidR="00222B9C" w:rsidRPr="00A9438B" w:rsidRDefault="00222B9C" w:rsidP="00560584">
            <w:pPr>
              <w:rPr>
                <w:b/>
                <w:sz w:val="22"/>
                <w:szCs w:val="22"/>
              </w:rPr>
            </w:pPr>
          </w:p>
        </w:tc>
        <w:tc>
          <w:tcPr>
            <w:tcW w:w="4479" w:type="dxa"/>
            <w:tcBorders>
              <w:top w:val="nil"/>
              <w:left w:val="nil"/>
              <w:bottom w:val="nil"/>
              <w:right w:val="nil"/>
            </w:tcBorders>
            <w:shd w:val="clear" w:color="auto" w:fill="auto"/>
            <w:noWrap/>
            <w:vAlign w:val="bottom"/>
          </w:tcPr>
          <w:p w14:paraId="6DCECEC7" w14:textId="77777777" w:rsidR="00222B9C" w:rsidRPr="00A9438B" w:rsidRDefault="00222B9C" w:rsidP="007F16D7">
            <w:pPr>
              <w:jc w:val="right"/>
              <w:rPr>
                <w:b/>
                <w:i/>
                <w:sz w:val="22"/>
                <w:szCs w:val="22"/>
              </w:rPr>
            </w:pPr>
          </w:p>
        </w:tc>
      </w:tr>
      <w:tr w:rsidR="00222B9C" w:rsidRPr="00B33AAF" w14:paraId="71BC783E" w14:textId="77777777" w:rsidTr="00AA2E15">
        <w:trPr>
          <w:trHeight w:val="240"/>
          <w:jc w:val="center"/>
        </w:trPr>
        <w:tc>
          <w:tcPr>
            <w:tcW w:w="628" w:type="dxa"/>
            <w:tcBorders>
              <w:top w:val="nil"/>
              <w:left w:val="nil"/>
              <w:right w:val="nil"/>
            </w:tcBorders>
            <w:shd w:val="clear" w:color="auto" w:fill="auto"/>
            <w:noWrap/>
            <w:vAlign w:val="bottom"/>
          </w:tcPr>
          <w:p w14:paraId="6AE2D23B" w14:textId="77777777" w:rsidR="00222B9C" w:rsidRPr="00A9438B" w:rsidRDefault="00222B9C" w:rsidP="00560584">
            <w:pPr>
              <w:rPr>
                <w:sz w:val="22"/>
                <w:szCs w:val="22"/>
              </w:rPr>
            </w:pPr>
          </w:p>
        </w:tc>
        <w:tc>
          <w:tcPr>
            <w:tcW w:w="4028" w:type="dxa"/>
            <w:tcBorders>
              <w:top w:val="nil"/>
              <w:left w:val="nil"/>
              <w:right w:val="nil"/>
            </w:tcBorders>
            <w:shd w:val="clear" w:color="auto" w:fill="auto"/>
            <w:noWrap/>
            <w:vAlign w:val="bottom"/>
          </w:tcPr>
          <w:p w14:paraId="1AA8137A" w14:textId="77777777" w:rsidR="00222B9C" w:rsidRPr="00A9438B" w:rsidRDefault="00222B9C" w:rsidP="00560584">
            <w:pPr>
              <w:rPr>
                <w:sz w:val="22"/>
                <w:szCs w:val="22"/>
              </w:rPr>
            </w:pPr>
          </w:p>
        </w:tc>
        <w:tc>
          <w:tcPr>
            <w:tcW w:w="1648" w:type="dxa"/>
            <w:tcBorders>
              <w:top w:val="nil"/>
              <w:left w:val="nil"/>
              <w:right w:val="nil"/>
            </w:tcBorders>
            <w:shd w:val="clear" w:color="auto" w:fill="auto"/>
            <w:noWrap/>
            <w:vAlign w:val="bottom"/>
          </w:tcPr>
          <w:p w14:paraId="3CFFF47B" w14:textId="77777777" w:rsidR="00222B9C" w:rsidRPr="00A9438B" w:rsidRDefault="00222B9C" w:rsidP="00560584">
            <w:pPr>
              <w:rPr>
                <w:sz w:val="22"/>
                <w:szCs w:val="22"/>
              </w:rPr>
            </w:pPr>
          </w:p>
        </w:tc>
        <w:tc>
          <w:tcPr>
            <w:tcW w:w="744" w:type="dxa"/>
            <w:tcBorders>
              <w:top w:val="nil"/>
              <w:left w:val="nil"/>
              <w:right w:val="nil"/>
            </w:tcBorders>
            <w:shd w:val="clear" w:color="auto" w:fill="auto"/>
            <w:noWrap/>
            <w:vAlign w:val="bottom"/>
          </w:tcPr>
          <w:p w14:paraId="4252DF43" w14:textId="77777777" w:rsidR="00222B9C" w:rsidRPr="00A9438B" w:rsidRDefault="00222B9C" w:rsidP="00560584">
            <w:pPr>
              <w:rPr>
                <w:sz w:val="22"/>
                <w:szCs w:val="22"/>
              </w:rPr>
            </w:pPr>
          </w:p>
        </w:tc>
        <w:tc>
          <w:tcPr>
            <w:tcW w:w="708" w:type="dxa"/>
            <w:tcBorders>
              <w:top w:val="nil"/>
              <w:left w:val="nil"/>
              <w:right w:val="nil"/>
            </w:tcBorders>
            <w:shd w:val="clear" w:color="auto" w:fill="auto"/>
            <w:noWrap/>
            <w:vAlign w:val="bottom"/>
          </w:tcPr>
          <w:p w14:paraId="004BD93F" w14:textId="77777777" w:rsidR="00222B9C" w:rsidRPr="00A9438B" w:rsidRDefault="00222B9C" w:rsidP="00560584">
            <w:pPr>
              <w:rPr>
                <w:sz w:val="22"/>
                <w:szCs w:val="22"/>
              </w:rPr>
            </w:pPr>
          </w:p>
        </w:tc>
        <w:tc>
          <w:tcPr>
            <w:tcW w:w="1768" w:type="dxa"/>
            <w:tcBorders>
              <w:top w:val="nil"/>
              <w:left w:val="nil"/>
              <w:right w:val="nil"/>
            </w:tcBorders>
            <w:shd w:val="clear" w:color="auto" w:fill="auto"/>
            <w:noWrap/>
            <w:vAlign w:val="bottom"/>
          </w:tcPr>
          <w:p w14:paraId="78D9F96F" w14:textId="77777777" w:rsidR="00222B9C" w:rsidRPr="00A9438B" w:rsidRDefault="00222B9C" w:rsidP="00560584">
            <w:pPr>
              <w:rPr>
                <w:sz w:val="22"/>
                <w:szCs w:val="22"/>
              </w:rPr>
            </w:pPr>
          </w:p>
        </w:tc>
        <w:tc>
          <w:tcPr>
            <w:tcW w:w="6167" w:type="dxa"/>
            <w:gridSpan w:val="2"/>
            <w:tcBorders>
              <w:top w:val="nil"/>
              <w:left w:val="nil"/>
              <w:right w:val="nil"/>
            </w:tcBorders>
            <w:shd w:val="clear" w:color="auto" w:fill="auto"/>
            <w:noWrap/>
            <w:vAlign w:val="bottom"/>
          </w:tcPr>
          <w:p w14:paraId="5D431654" w14:textId="77777777" w:rsidR="001E7733" w:rsidRPr="00B33AAF" w:rsidRDefault="001E7733">
            <w:pPr>
              <w:rPr>
                <w:b/>
                <w:i/>
                <w:sz w:val="22"/>
                <w:szCs w:val="22"/>
              </w:rPr>
            </w:pPr>
          </w:p>
        </w:tc>
      </w:tr>
      <w:tr w:rsidR="00222B9C" w:rsidRPr="00B33AAF" w14:paraId="317295E3" w14:textId="77777777" w:rsidTr="00AA2E15">
        <w:trPr>
          <w:trHeight w:val="240"/>
          <w:jc w:val="center"/>
        </w:trPr>
        <w:tc>
          <w:tcPr>
            <w:tcW w:w="15691" w:type="dxa"/>
            <w:gridSpan w:val="8"/>
            <w:shd w:val="clear" w:color="auto" w:fill="auto"/>
            <w:noWrap/>
            <w:vAlign w:val="bottom"/>
          </w:tcPr>
          <w:p w14:paraId="665DD9A8" w14:textId="21642629" w:rsidR="001E7733" w:rsidRPr="00B33AAF" w:rsidRDefault="00211D60">
            <w:pPr>
              <w:rPr>
                <w:sz w:val="22"/>
                <w:szCs w:val="22"/>
              </w:rPr>
            </w:pPr>
            <w:r>
              <w:rPr>
                <w:b/>
                <w:sz w:val="22"/>
                <w:szCs w:val="22"/>
              </w:rPr>
              <w:t>8</w:t>
            </w:r>
            <w:r w:rsidR="00AA2E15" w:rsidRPr="00B33AAF">
              <w:rPr>
                <w:b/>
                <w:sz w:val="22"/>
                <w:szCs w:val="22"/>
              </w:rPr>
              <w:t>. Форма Акта возврата демонтированного оборудования</w:t>
            </w:r>
            <w:r w:rsidR="00AA2E15" w:rsidRPr="00B33AAF" w:rsidDel="00AA2E15">
              <w:rPr>
                <w:sz w:val="22"/>
                <w:szCs w:val="22"/>
              </w:rPr>
              <w:t xml:space="preserve"> </w:t>
            </w:r>
          </w:p>
          <w:p w14:paraId="3973FB0B" w14:textId="77777777" w:rsidR="00222B9C" w:rsidRPr="00B33AAF" w:rsidRDefault="00222B9C" w:rsidP="00E97CA4">
            <w:pPr>
              <w:jc w:val="right"/>
              <w:rPr>
                <w:b/>
                <w:bCs/>
                <w:sz w:val="22"/>
                <w:szCs w:val="22"/>
              </w:rPr>
            </w:pPr>
          </w:p>
        </w:tc>
      </w:tr>
    </w:tbl>
    <w:p w14:paraId="2B400045" w14:textId="77777777" w:rsidR="00E47BDD" w:rsidRPr="00E47BDD" w:rsidRDefault="00E47BDD" w:rsidP="00E47BDD">
      <w:pPr>
        <w:ind w:right="-5"/>
        <w:jc w:val="center"/>
        <w:outlineLvl w:val="0"/>
        <w:rPr>
          <w:b/>
          <w:bCs/>
        </w:rPr>
      </w:pPr>
      <w:bookmarkStart w:id="11" w:name="_Toc26541850"/>
      <w:bookmarkStart w:id="12" w:name="_Toc26542187"/>
      <w:bookmarkStart w:id="13" w:name="_Toc26542282"/>
      <w:bookmarkStart w:id="14" w:name="_Toc26542378"/>
      <w:r w:rsidRPr="00E47BDD">
        <w:rPr>
          <w:b/>
          <w:bCs/>
        </w:rPr>
        <w:t>Акт № ___</w:t>
      </w:r>
    </w:p>
    <w:p w14:paraId="51571C86" w14:textId="77777777" w:rsidR="00E47BDD" w:rsidRPr="00E47BDD" w:rsidRDefault="00E47BDD" w:rsidP="00E47BDD">
      <w:pPr>
        <w:ind w:right="-5"/>
        <w:jc w:val="center"/>
        <w:outlineLvl w:val="0"/>
        <w:rPr>
          <w:b/>
          <w:bCs/>
        </w:rPr>
      </w:pPr>
      <w:r w:rsidRPr="00E47BDD">
        <w:rPr>
          <w:b/>
          <w:bCs/>
        </w:rPr>
        <w:t>возврата оборудования на склад</w:t>
      </w:r>
    </w:p>
    <w:p w14:paraId="15EE2922" w14:textId="77777777" w:rsidR="00E47BDD" w:rsidRPr="00E47BDD" w:rsidRDefault="00E47BDD" w:rsidP="00E47BDD">
      <w:pPr>
        <w:jc w:val="center"/>
        <w:rPr>
          <w:b/>
          <w:bCs/>
        </w:rPr>
      </w:pPr>
      <w:r w:rsidRPr="00E47BDD">
        <w:rPr>
          <w:b/>
          <w:bCs/>
        </w:rPr>
        <w:t>от</w:t>
      </w:r>
      <w:proofErr w:type="gramStart"/>
      <w:r w:rsidRPr="00E47BDD">
        <w:rPr>
          <w:b/>
          <w:bCs/>
        </w:rPr>
        <w:t>_«</w:t>
      </w:r>
      <w:proofErr w:type="gramEnd"/>
      <w:r w:rsidRPr="00E47BDD">
        <w:rPr>
          <w:b/>
          <w:bCs/>
        </w:rPr>
        <w:t>____»________20_____г.</w:t>
      </w:r>
    </w:p>
    <w:p w14:paraId="6CACB8C4" w14:textId="77777777" w:rsidR="00E47BDD" w:rsidRPr="00E47BDD" w:rsidRDefault="00E47BDD" w:rsidP="00E47BDD">
      <w:pPr>
        <w:jc w:val="center"/>
        <w:rPr>
          <w:b/>
          <w:bCs/>
        </w:rPr>
      </w:pPr>
    </w:p>
    <w:p w14:paraId="634BBFBC" w14:textId="77777777" w:rsidR="00E47BDD" w:rsidRPr="00E47BDD" w:rsidRDefault="00E47BDD" w:rsidP="00E47BDD">
      <w:pPr>
        <w:jc w:val="both"/>
        <w:rPr>
          <w:sz w:val="22"/>
        </w:rPr>
      </w:pPr>
      <w:r w:rsidRPr="00E47BDD">
        <w:rPr>
          <w:sz w:val="22"/>
        </w:rPr>
        <w:t>Возврат демонтированного оборудования на склад ________________________________________________________________________________________</w:t>
      </w:r>
    </w:p>
    <w:p w14:paraId="6C07853B" w14:textId="77777777" w:rsidR="00E47BDD" w:rsidRPr="00E47BDD" w:rsidRDefault="00E47BDD" w:rsidP="00E47BDD">
      <w:pPr>
        <w:ind w:left="8508" w:firstLine="709"/>
        <w:jc w:val="both"/>
        <w:rPr>
          <w:sz w:val="18"/>
        </w:rPr>
      </w:pPr>
      <w:r w:rsidRPr="00E47BDD">
        <w:rPr>
          <w:sz w:val="18"/>
        </w:rPr>
        <w:t>наименование склада-получателя</w:t>
      </w:r>
    </w:p>
    <w:p w14:paraId="778F24E3" w14:textId="77777777" w:rsidR="00E47BDD" w:rsidRPr="00E47BDD" w:rsidRDefault="00E47BDD" w:rsidP="00E47BDD">
      <w:pPr>
        <w:jc w:val="both"/>
        <w:rPr>
          <w:sz w:val="18"/>
        </w:rPr>
      </w:pPr>
    </w:p>
    <w:p w14:paraId="49870D6D" w14:textId="77777777" w:rsidR="00E47BDD" w:rsidRPr="00E47BDD" w:rsidRDefault="00E47BDD" w:rsidP="00E47BDD">
      <w:pPr>
        <w:jc w:val="both"/>
        <w:rPr>
          <w:sz w:val="18"/>
          <w:szCs w:val="18"/>
        </w:rPr>
      </w:pPr>
    </w:p>
    <w:p w14:paraId="5D1AFD44" w14:textId="77777777" w:rsidR="00E47BDD" w:rsidRPr="00E47BDD" w:rsidRDefault="00E47BDD" w:rsidP="00E47BDD">
      <w:pPr>
        <w:jc w:val="both"/>
        <w:rPr>
          <w:sz w:val="22"/>
        </w:rPr>
      </w:pPr>
      <w:r w:rsidRPr="00E47BDD">
        <w:rPr>
          <w:sz w:val="22"/>
        </w:rPr>
        <w:t>Возврат демонтированного оборудования на склад произвел ________________________________________________________________________________</w:t>
      </w:r>
    </w:p>
    <w:p w14:paraId="6F72FE67" w14:textId="0E4FBEE1" w:rsidR="00E47BDD" w:rsidRPr="00E47BDD" w:rsidRDefault="00E47BDD" w:rsidP="00E47BDD">
      <w:pPr>
        <w:tabs>
          <w:tab w:val="center" w:pos="4677"/>
          <w:tab w:val="right" w:pos="9072"/>
        </w:tabs>
        <w:ind w:right="3218"/>
        <w:jc w:val="right"/>
        <w:rPr>
          <w:sz w:val="18"/>
        </w:rPr>
      </w:pPr>
      <w:r w:rsidRPr="00E47BDD">
        <w:rPr>
          <w:sz w:val="18"/>
        </w:rPr>
        <w:t>наименование юридического лица или Ф.И.О.</w:t>
      </w:r>
    </w:p>
    <w:p w14:paraId="2996BA6B" w14:textId="77777777" w:rsidR="00E47BDD" w:rsidRPr="00E47BDD" w:rsidRDefault="00E47BDD" w:rsidP="00E47BDD">
      <w:pPr>
        <w:tabs>
          <w:tab w:val="center" w:pos="4677"/>
          <w:tab w:val="right" w:pos="9355"/>
        </w:tabs>
        <w:ind w:right="2330"/>
        <w:jc w:val="right"/>
        <w:rPr>
          <w:sz w:val="18"/>
        </w:rPr>
      </w:pPr>
    </w:p>
    <w:p w14:paraId="167A5E3C" w14:textId="733D3AE9" w:rsidR="00E47BDD" w:rsidRPr="00E47BDD" w:rsidRDefault="00E47BDD" w:rsidP="00E47BDD">
      <w:pPr>
        <w:tabs>
          <w:tab w:val="center" w:pos="4677"/>
          <w:tab w:val="right" w:pos="9355"/>
        </w:tabs>
        <w:ind w:right="2330"/>
        <w:jc w:val="right"/>
        <w:rPr>
          <w:sz w:val="18"/>
          <w:szCs w:val="18"/>
        </w:rPr>
      </w:pPr>
    </w:p>
    <w:p w14:paraId="6F7DE296" w14:textId="1F47974A" w:rsidR="00E47BDD" w:rsidRPr="00E47BDD" w:rsidRDefault="00E47BDD" w:rsidP="00E47BDD">
      <w:pPr>
        <w:tabs>
          <w:tab w:val="center" w:pos="4677"/>
          <w:tab w:val="right" w:pos="9355"/>
        </w:tabs>
        <w:rPr>
          <w:sz w:val="22"/>
        </w:rPr>
      </w:pPr>
      <w:r w:rsidRPr="00E47BDD">
        <w:rPr>
          <w:sz w:val="22"/>
          <w:szCs w:val="22"/>
        </w:rPr>
        <w:t xml:space="preserve">№ Объекта, </w:t>
      </w:r>
      <w:r w:rsidRPr="00E47BDD">
        <w:rPr>
          <w:sz w:val="22"/>
        </w:rPr>
        <w:t xml:space="preserve"> №_____________________________________________________________________________________________________________________</w:t>
      </w:r>
    </w:p>
    <w:p w14:paraId="4B6A7693" w14:textId="065B1FA5" w:rsidR="00E47BDD" w:rsidRPr="00E47BDD" w:rsidRDefault="00E47BDD" w:rsidP="00E47BDD">
      <w:pPr>
        <w:tabs>
          <w:tab w:val="center" w:pos="4677"/>
          <w:tab w:val="right" w:pos="9355"/>
        </w:tabs>
        <w:rPr>
          <w:sz w:val="22"/>
          <w:szCs w:val="22"/>
        </w:rPr>
      </w:pPr>
      <w:r w:rsidRPr="00B33AAF">
        <w:rPr>
          <w:noProof/>
          <w:sz w:val="22"/>
        </w:rPr>
        <mc:AlternateContent>
          <mc:Choice Requires="wps">
            <w:drawing>
              <wp:anchor distT="0" distB="0" distL="114300" distR="114300" simplePos="0" relativeHeight="251684864" behindDoc="0" locked="0" layoutInCell="1" allowOverlap="1" wp14:anchorId="3BE60EE5" wp14:editId="6B456159">
                <wp:simplePos x="0" y="0"/>
                <wp:positionH relativeFrom="column">
                  <wp:posOffset>1562099</wp:posOffset>
                </wp:positionH>
                <wp:positionV relativeFrom="paragraph">
                  <wp:posOffset>24128</wp:posOffset>
                </wp:positionV>
                <wp:extent cx="5513705" cy="3557270"/>
                <wp:effectExtent l="0" t="652145" r="0" b="35306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81133">
                          <a:off x="0" y="0"/>
                          <a:ext cx="5513705" cy="3557270"/>
                        </a:xfrm>
                        <a:prstGeom prst="rect">
                          <a:avLst/>
                        </a:prstGeom>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14:hiddenEffects>
                          </a:ext>
                        </a:extLst>
                      </wps:spPr>
                      <wps:txbx>
                        <w:txbxContent>
                          <w:p w14:paraId="08AD9AD6" w14:textId="77777777" w:rsidR="00A35D15" w:rsidRDefault="00A35D15" w:rsidP="00110CF2">
                            <w:pPr>
                              <w:pStyle w:val="aff5"/>
                              <w:spacing w:before="0" w:beforeAutospacing="0" w:after="0" w:afterAutospacing="0"/>
                              <w:jc w:val="center"/>
                            </w:pPr>
                            <w:r>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wps:txbx>
                      <wps:bodyPr wrap="square" numCol="1" fromWordArt="1">
                        <a:prstTxWarp prst="textSlantUp">
                          <a:avLst>
                            <a:gd name="adj" fmla="val 65875"/>
                          </a:avLst>
                        </a:prstTxWarp>
                        <a:spAutoFit/>
                      </wps:bodyPr>
                    </wps:wsp>
                  </a:graphicData>
                </a:graphic>
                <wp14:sizeRelH relativeFrom="page">
                  <wp14:pctWidth>0</wp14:pctWidth>
                </wp14:sizeRelH>
                <wp14:sizeRelV relativeFrom="page">
                  <wp14:pctHeight>0</wp14:pctHeight>
                </wp14:sizeRelV>
              </wp:anchor>
            </w:drawing>
          </mc:Choice>
          <mc:Fallback>
            <w:pict>
              <v:shape w14:anchorId="3BE60EE5" id="Надпись 38" o:spid="_x0000_s1043" type="#_x0000_t202" style="position:absolute;margin-left:123pt;margin-top:1.9pt;width:434.15pt;height:280.1pt;rotation:-1071659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" filled="f" fillcolor="#f2f2f2" stroked="f">
                <o:lock v:ext="edit" shapetype="t"/>
                <v:textbox style="mso-fit-shape-to-text:t">
                  <w:txbxContent>
                    <w:p w14:paraId="08AD9AD6" w14:textId="77777777" w:rsidR="00A35D15" w:rsidRDefault="00A35D15" w:rsidP="00110CF2">
                      <w:pPr>
                        <w:pStyle w:val="aff5"/>
                        <w:spacing w:before="0" w:beforeAutospacing="0" w:after="0" w:afterAutospacing="0"/>
                        <w:jc w:val="center"/>
                      </w:pPr>
                      <w:r>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v:textbox>
              </v:shape>
            </w:pict>
          </mc:Fallback>
        </mc:AlternateContent>
      </w:r>
    </w:p>
    <w:p w14:paraId="4E53B666" w14:textId="2C34F300" w:rsidR="00E47BDD" w:rsidRPr="00E47BDD" w:rsidRDefault="00E47BDD" w:rsidP="00E47BDD">
      <w:pPr>
        <w:tabs>
          <w:tab w:val="center" w:pos="4677"/>
          <w:tab w:val="right" w:pos="9355"/>
        </w:tabs>
        <w:rPr>
          <w:sz w:val="22"/>
          <w:szCs w:val="22"/>
        </w:rPr>
      </w:pPr>
    </w:p>
    <w:p w14:paraId="7C894E74" w14:textId="69F9061C" w:rsidR="00E47BDD" w:rsidRPr="00E47BDD" w:rsidRDefault="00E47BDD" w:rsidP="00E47BDD">
      <w:pPr>
        <w:tabs>
          <w:tab w:val="center" w:pos="4677"/>
          <w:tab w:val="right" w:pos="9355"/>
        </w:tabs>
        <w:rPr>
          <w:sz w:val="22"/>
        </w:rPr>
      </w:pPr>
      <w:r w:rsidRPr="00E47BDD">
        <w:rPr>
          <w:sz w:val="22"/>
        </w:rPr>
        <w:t>Функциональное подразделение, выдавшее техническое задание на демонтаж _________________________________________________________________</w:t>
      </w:r>
    </w:p>
    <w:p w14:paraId="3A93AB75" w14:textId="77777777" w:rsidR="00E47BDD" w:rsidRPr="00E47BDD" w:rsidRDefault="00E47BDD" w:rsidP="00E47BDD">
      <w:pPr>
        <w:tabs>
          <w:tab w:val="center" w:pos="4677"/>
          <w:tab w:val="right" w:pos="9355"/>
        </w:tabs>
        <w:rPr>
          <w:sz w:val="22"/>
        </w:rPr>
      </w:pPr>
    </w:p>
    <w:p w14:paraId="4E256FF6" w14:textId="05DF20D5" w:rsidR="00E47BDD" w:rsidRPr="00E47BDD" w:rsidRDefault="00E47BDD" w:rsidP="00E47BDD">
      <w:pPr>
        <w:tabs>
          <w:tab w:val="center" w:pos="4677"/>
          <w:tab w:val="right" w:pos="9355"/>
        </w:tabs>
        <w:rPr>
          <w:sz w:val="22"/>
        </w:rPr>
      </w:pPr>
    </w:p>
    <w:p w14:paraId="0D44FCA6" w14:textId="649A92EA" w:rsidR="00E47BDD" w:rsidRPr="00E47BDD" w:rsidRDefault="00E47BDD" w:rsidP="00E47BDD">
      <w:pPr>
        <w:tabs>
          <w:tab w:val="center" w:pos="4677"/>
          <w:tab w:val="right" w:pos="9355"/>
        </w:tabs>
        <w:rPr>
          <w:sz w:val="22"/>
        </w:rPr>
      </w:pPr>
      <w:r w:rsidRPr="00E47BDD">
        <w:rPr>
          <w:sz w:val="22"/>
        </w:rPr>
        <w:t>Причина возврата _____________________________________________________________________________________________________________________</w:t>
      </w:r>
    </w:p>
    <w:p w14:paraId="2A9D1C56" w14:textId="78C9B1B0" w:rsidR="00E47BDD" w:rsidRPr="00E47BDD" w:rsidRDefault="00E47BDD" w:rsidP="00E47BDD">
      <w:pPr>
        <w:tabs>
          <w:tab w:val="center" w:pos="4677"/>
          <w:tab w:val="right" w:pos="9355"/>
        </w:tabs>
        <w:ind w:firstLine="4962"/>
        <w:rPr>
          <w:sz w:val="16"/>
          <w:szCs w:val="16"/>
        </w:rPr>
      </w:pPr>
      <w:r w:rsidRPr="00E47BDD">
        <w:rPr>
          <w:sz w:val="16"/>
          <w:szCs w:val="16"/>
        </w:rPr>
        <w:t xml:space="preserve">  Акт о неисправности оборудования / необходима техническая экспертиза / модернизация / возврат излишков / возврат демонтажа и т.д.</w:t>
      </w:r>
    </w:p>
    <w:p w14:paraId="6854D346" w14:textId="36CB6146" w:rsidR="00E47BDD" w:rsidRPr="00E47BDD" w:rsidRDefault="00E47BDD" w:rsidP="00E47BDD">
      <w:pPr>
        <w:tabs>
          <w:tab w:val="center" w:pos="4677"/>
          <w:tab w:val="right" w:pos="9355"/>
        </w:tabs>
        <w:rPr>
          <w:sz w:val="22"/>
          <w:szCs w:val="22"/>
        </w:rPr>
      </w:pPr>
    </w:p>
    <w:p w14:paraId="193A21F0" w14:textId="3BC57BB0" w:rsidR="00E47BDD" w:rsidRPr="00E47BDD" w:rsidRDefault="00E47BDD" w:rsidP="00E47BDD">
      <w:pPr>
        <w:ind w:left="708" w:firstLine="708"/>
        <w:jc w:val="center"/>
        <w:rPr>
          <w:sz w:val="18"/>
        </w:rPr>
      </w:pP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3515"/>
        <w:gridCol w:w="876"/>
        <w:gridCol w:w="1041"/>
        <w:gridCol w:w="1391"/>
        <w:gridCol w:w="1096"/>
        <w:gridCol w:w="1595"/>
        <w:gridCol w:w="1227"/>
        <w:gridCol w:w="1354"/>
        <w:gridCol w:w="2618"/>
      </w:tblGrid>
      <w:tr w:rsidR="00E47BDD" w:rsidRPr="00E47BDD" w14:paraId="44D16E59" w14:textId="77777777" w:rsidTr="00617B2F">
        <w:trPr>
          <w:cantSplit/>
          <w:trHeight w:val="584"/>
        </w:trPr>
        <w:tc>
          <w:tcPr>
            <w:tcW w:w="7495" w:type="dxa"/>
            <w:gridSpan w:val="5"/>
            <w:tcBorders>
              <w:bottom w:val="single" w:sz="4" w:space="0" w:color="auto"/>
            </w:tcBorders>
          </w:tcPr>
          <w:p w14:paraId="6634B12D" w14:textId="77777777" w:rsidR="00E47BDD" w:rsidRPr="00E47BDD" w:rsidRDefault="00E47BDD" w:rsidP="00E47BDD">
            <w:pPr>
              <w:jc w:val="center"/>
              <w:outlineLvl w:val="0"/>
              <w:rPr>
                <w:bCs/>
                <w:sz w:val="20"/>
              </w:rPr>
            </w:pPr>
          </w:p>
          <w:p w14:paraId="0E7E0602" w14:textId="77777777" w:rsidR="00E47BDD" w:rsidRPr="00E47BDD" w:rsidRDefault="00E47BDD" w:rsidP="00E47BDD">
            <w:pPr>
              <w:jc w:val="center"/>
              <w:outlineLvl w:val="0"/>
              <w:rPr>
                <w:bCs/>
                <w:sz w:val="20"/>
              </w:rPr>
            </w:pPr>
            <w:r w:rsidRPr="00E47BDD">
              <w:rPr>
                <w:bCs/>
                <w:sz w:val="20"/>
              </w:rPr>
              <w:t>Заполняет подрядная организация</w:t>
            </w:r>
          </w:p>
        </w:tc>
        <w:tc>
          <w:tcPr>
            <w:tcW w:w="5272" w:type="dxa"/>
            <w:gridSpan w:val="4"/>
            <w:tcBorders>
              <w:bottom w:val="single" w:sz="4" w:space="0" w:color="auto"/>
            </w:tcBorders>
          </w:tcPr>
          <w:p w14:paraId="13B93B78" w14:textId="1742CC9B" w:rsidR="00E47BDD" w:rsidRPr="00E47BDD" w:rsidRDefault="00617B2F" w:rsidP="00E47BDD">
            <w:pPr>
              <w:jc w:val="center"/>
              <w:rPr>
                <w:b/>
                <w:sz w:val="20"/>
              </w:rPr>
            </w:pPr>
            <w:r w:rsidRPr="00617B2F">
              <w:rPr>
                <w:b/>
                <w:sz w:val="20"/>
              </w:rPr>
              <w:t>Заполняет склад</w:t>
            </w:r>
          </w:p>
        </w:tc>
        <w:tc>
          <w:tcPr>
            <w:tcW w:w="2618" w:type="dxa"/>
            <w:vMerge w:val="restart"/>
            <w:vAlign w:val="center"/>
          </w:tcPr>
          <w:p w14:paraId="442B1BAC" w14:textId="77777777" w:rsidR="00E47BDD" w:rsidRPr="00E47BDD" w:rsidRDefault="00E47BDD" w:rsidP="00E47BDD">
            <w:pPr>
              <w:jc w:val="center"/>
              <w:rPr>
                <w:b/>
                <w:sz w:val="20"/>
              </w:rPr>
            </w:pPr>
            <w:r w:rsidRPr="00E47BDD">
              <w:rPr>
                <w:b/>
                <w:sz w:val="20"/>
              </w:rPr>
              <w:t>Дальнейшее предназначение оборудования*/номер требования на выдачу**</w:t>
            </w:r>
          </w:p>
        </w:tc>
      </w:tr>
      <w:tr w:rsidR="00E47BDD" w:rsidRPr="00E47BDD" w14:paraId="466E04C4" w14:textId="77777777" w:rsidTr="00617B2F">
        <w:trPr>
          <w:cantSplit/>
          <w:trHeight w:val="478"/>
        </w:trPr>
        <w:tc>
          <w:tcPr>
            <w:tcW w:w="672" w:type="dxa"/>
            <w:tcBorders>
              <w:top w:val="single" w:sz="4" w:space="0" w:color="auto"/>
              <w:bottom w:val="single" w:sz="4" w:space="0" w:color="auto"/>
              <w:right w:val="single" w:sz="4" w:space="0" w:color="auto"/>
            </w:tcBorders>
            <w:vAlign w:val="center"/>
          </w:tcPr>
          <w:p w14:paraId="31833682" w14:textId="77777777" w:rsidR="00E47BDD" w:rsidRPr="00E47BDD" w:rsidRDefault="00E47BDD" w:rsidP="00E47BDD">
            <w:pPr>
              <w:jc w:val="center"/>
              <w:rPr>
                <w:b/>
                <w:bCs/>
                <w:sz w:val="20"/>
                <w:szCs w:val="20"/>
              </w:rPr>
            </w:pPr>
            <w:r w:rsidRPr="00E47BDD">
              <w:rPr>
                <w:b/>
                <w:bCs/>
                <w:sz w:val="20"/>
                <w:szCs w:val="20"/>
              </w:rPr>
              <w:t>№</w:t>
            </w:r>
            <w:proofErr w:type="spellStart"/>
            <w:r w:rsidRPr="00E47BDD">
              <w:rPr>
                <w:b/>
                <w:bCs/>
                <w:sz w:val="20"/>
                <w:szCs w:val="20"/>
              </w:rPr>
              <w:t>пп</w:t>
            </w:r>
            <w:proofErr w:type="spellEnd"/>
          </w:p>
        </w:tc>
        <w:tc>
          <w:tcPr>
            <w:tcW w:w="3515" w:type="dxa"/>
            <w:tcBorders>
              <w:top w:val="single" w:sz="4" w:space="0" w:color="auto"/>
              <w:left w:val="single" w:sz="4" w:space="0" w:color="auto"/>
              <w:bottom w:val="single" w:sz="4" w:space="0" w:color="auto"/>
              <w:right w:val="single" w:sz="4" w:space="0" w:color="auto"/>
            </w:tcBorders>
            <w:vAlign w:val="center"/>
          </w:tcPr>
          <w:p w14:paraId="11CEDB77" w14:textId="77777777" w:rsidR="00E47BDD" w:rsidRPr="00E47BDD" w:rsidRDefault="00E47BDD" w:rsidP="00E47BDD">
            <w:pPr>
              <w:jc w:val="center"/>
              <w:rPr>
                <w:b/>
                <w:bCs/>
                <w:sz w:val="20"/>
                <w:szCs w:val="20"/>
              </w:rPr>
            </w:pPr>
            <w:r w:rsidRPr="00E47BDD">
              <w:rPr>
                <w:b/>
                <w:bCs/>
                <w:sz w:val="20"/>
                <w:szCs w:val="20"/>
              </w:rPr>
              <w:t>Наименование оборудования</w:t>
            </w:r>
          </w:p>
        </w:tc>
        <w:tc>
          <w:tcPr>
            <w:tcW w:w="876" w:type="dxa"/>
            <w:tcBorders>
              <w:top w:val="single" w:sz="4" w:space="0" w:color="auto"/>
              <w:left w:val="single" w:sz="4" w:space="0" w:color="auto"/>
              <w:bottom w:val="single" w:sz="4" w:space="0" w:color="auto"/>
              <w:right w:val="single" w:sz="4" w:space="0" w:color="auto"/>
            </w:tcBorders>
            <w:vAlign w:val="center"/>
          </w:tcPr>
          <w:p w14:paraId="47C62D96" w14:textId="77777777" w:rsidR="00E47BDD" w:rsidRPr="00E47BDD" w:rsidRDefault="00E47BDD" w:rsidP="00E47BDD">
            <w:pPr>
              <w:jc w:val="center"/>
              <w:rPr>
                <w:b/>
                <w:bCs/>
                <w:sz w:val="20"/>
                <w:szCs w:val="20"/>
              </w:rPr>
            </w:pPr>
            <w:r w:rsidRPr="00E47BDD">
              <w:rPr>
                <w:b/>
                <w:bCs/>
                <w:sz w:val="20"/>
                <w:szCs w:val="20"/>
              </w:rPr>
              <w:t>Кол-во</w:t>
            </w:r>
          </w:p>
        </w:tc>
        <w:tc>
          <w:tcPr>
            <w:tcW w:w="1041" w:type="dxa"/>
            <w:tcBorders>
              <w:top w:val="single" w:sz="4" w:space="0" w:color="auto"/>
              <w:left w:val="single" w:sz="4" w:space="0" w:color="auto"/>
              <w:bottom w:val="single" w:sz="4" w:space="0" w:color="auto"/>
              <w:right w:val="single" w:sz="4" w:space="0" w:color="auto"/>
            </w:tcBorders>
          </w:tcPr>
          <w:p w14:paraId="18CFA6AA" w14:textId="77777777" w:rsidR="00E47BDD" w:rsidRPr="00E47BDD" w:rsidRDefault="00E47BDD" w:rsidP="00E47BDD">
            <w:pPr>
              <w:jc w:val="center"/>
              <w:rPr>
                <w:b/>
                <w:sz w:val="20"/>
                <w:szCs w:val="20"/>
              </w:rPr>
            </w:pPr>
          </w:p>
          <w:p w14:paraId="7139930F" w14:textId="77777777" w:rsidR="00E47BDD" w:rsidRPr="00E47BDD" w:rsidRDefault="00E47BDD" w:rsidP="00E47BDD">
            <w:pPr>
              <w:jc w:val="center"/>
              <w:rPr>
                <w:b/>
                <w:sz w:val="20"/>
                <w:szCs w:val="20"/>
              </w:rPr>
            </w:pPr>
            <w:proofErr w:type="spellStart"/>
            <w:r w:rsidRPr="00E47BDD">
              <w:rPr>
                <w:b/>
                <w:sz w:val="20"/>
                <w:szCs w:val="20"/>
              </w:rPr>
              <w:t>Ед.изм</w:t>
            </w:r>
            <w:proofErr w:type="spellEnd"/>
            <w:r w:rsidRPr="00E47BDD">
              <w:rPr>
                <w:b/>
                <w:sz w:val="20"/>
                <w:szCs w:val="20"/>
              </w:rPr>
              <w:t>.</w:t>
            </w:r>
          </w:p>
        </w:tc>
        <w:tc>
          <w:tcPr>
            <w:tcW w:w="1389" w:type="dxa"/>
            <w:tcBorders>
              <w:top w:val="single" w:sz="4" w:space="0" w:color="auto"/>
              <w:left w:val="single" w:sz="4" w:space="0" w:color="auto"/>
              <w:bottom w:val="single" w:sz="4" w:space="0" w:color="auto"/>
              <w:right w:val="single" w:sz="4" w:space="0" w:color="auto"/>
            </w:tcBorders>
            <w:vAlign w:val="center"/>
          </w:tcPr>
          <w:p w14:paraId="48CB9558" w14:textId="77777777" w:rsidR="00E47BDD" w:rsidRPr="00E47BDD" w:rsidRDefault="00E47BDD" w:rsidP="00E47BDD">
            <w:pPr>
              <w:jc w:val="center"/>
              <w:outlineLvl w:val="0"/>
              <w:rPr>
                <w:b/>
                <w:bCs/>
                <w:sz w:val="20"/>
                <w:szCs w:val="20"/>
              </w:rPr>
            </w:pPr>
            <w:r w:rsidRPr="00E47BDD">
              <w:rPr>
                <w:b/>
                <w:bCs/>
                <w:sz w:val="20"/>
                <w:szCs w:val="20"/>
              </w:rPr>
              <w:t>Сер. №</w:t>
            </w:r>
          </w:p>
        </w:tc>
        <w:tc>
          <w:tcPr>
            <w:tcW w:w="1096" w:type="dxa"/>
            <w:tcBorders>
              <w:top w:val="single" w:sz="4" w:space="0" w:color="auto"/>
              <w:left w:val="single" w:sz="4" w:space="0" w:color="auto"/>
              <w:bottom w:val="single" w:sz="4" w:space="0" w:color="auto"/>
              <w:right w:val="single" w:sz="4" w:space="0" w:color="auto"/>
            </w:tcBorders>
            <w:vAlign w:val="center"/>
          </w:tcPr>
          <w:p w14:paraId="452D2437" w14:textId="527666F6" w:rsidR="00E47BDD" w:rsidRPr="00E47BDD" w:rsidRDefault="00E47BDD" w:rsidP="00E47BDD">
            <w:pPr>
              <w:keepNext/>
              <w:jc w:val="center"/>
              <w:outlineLvl w:val="2"/>
              <w:rPr>
                <w:b/>
                <w:bCs/>
                <w:sz w:val="20"/>
              </w:rPr>
            </w:pPr>
            <w:r w:rsidRPr="00E47BDD">
              <w:rPr>
                <w:b/>
                <w:bCs/>
                <w:sz w:val="20"/>
              </w:rPr>
              <w:t xml:space="preserve">Код </w:t>
            </w:r>
            <w:r w:rsidR="008F0565">
              <w:rPr>
                <w:b/>
                <w:bCs/>
                <w:sz w:val="20"/>
              </w:rPr>
              <w:t>учета</w:t>
            </w:r>
          </w:p>
        </w:tc>
        <w:tc>
          <w:tcPr>
            <w:tcW w:w="1595" w:type="dxa"/>
            <w:tcBorders>
              <w:top w:val="single" w:sz="4" w:space="0" w:color="auto"/>
              <w:left w:val="single" w:sz="4" w:space="0" w:color="auto"/>
              <w:bottom w:val="single" w:sz="4" w:space="0" w:color="auto"/>
              <w:right w:val="single" w:sz="4" w:space="0" w:color="auto"/>
            </w:tcBorders>
          </w:tcPr>
          <w:p w14:paraId="6FD32440" w14:textId="77777777" w:rsidR="00E47BDD" w:rsidRPr="00E47BDD" w:rsidRDefault="00E47BDD" w:rsidP="00E47BDD">
            <w:pPr>
              <w:jc w:val="center"/>
              <w:rPr>
                <w:b/>
                <w:bCs/>
                <w:sz w:val="18"/>
                <w:szCs w:val="18"/>
              </w:rPr>
            </w:pPr>
            <w:r w:rsidRPr="00E47BDD">
              <w:rPr>
                <w:b/>
                <w:bCs/>
                <w:sz w:val="18"/>
                <w:szCs w:val="18"/>
              </w:rPr>
              <w:t>Инвентарный номер</w:t>
            </w:r>
          </w:p>
        </w:tc>
        <w:tc>
          <w:tcPr>
            <w:tcW w:w="1227" w:type="dxa"/>
            <w:tcBorders>
              <w:top w:val="single" w:sz="4" w:space="0" w:color="auto"/>
              <w:left w:val="single" w:sz="4" w:space="0" w:color="auto"/>
              <w:bottom w:val="single" w:sz="4" w:space="0" w:color="auto"/>
              <w:right w:val="single" w:sz="4" w:space="0" w:color="auto"/>
            </w:tcBorders>
            <w:vAlign w:val="center"/>
          </w:tcPr>
          <w:p w14:paraId="12229607" w14:textId="77777777" w:rsidR="00E47BDD" w:rsidRPr="00E47BDD" w:rsidRDefault="00E47BDD" w:rsidP="00E47BDD">
            <w:pPr>
              <w:jc w:val="center"/>
              <w:rPr>
                <w:b/>
                <w:bCs/>
                <w:sz w:val="20"/>
                <w:szCs w:val="20"/>
              </w:rPr>
            </w:pPr>
            <w:r w:rsidRPr="00E47BDD">
              <w:rPr>
                <w:b/>
                <w:bCs/>
                <w:sz w:val="20"/>
                <w:szCs w:val="20"/>
              </w:rPr>
              <w:t>Код товара</w:t>
            </w:r>
          </w:p>
        </w:tc>
        <w:tc>
          <w:tcPr>
            <w:tcW w:w="1353" w:type="dxa"/>
            <w:tcBorders>
              <w:top w:val="single" w:sz="4" w:space="0" w:color="auto"/>
              <w:left w:val="single" w:sz="4" w:space="0" w:color="auto"/>
              <w:bottom w:val="single" w:sz="4" w:space="0" w:color="auto"/>
            </w:tcBorders>
            <w:vAlign w:val="center"/>
          </w:tcPr>
          <w:p w14:paraId="53E237E0" w14:textId="77777777" w:rsidR="00E47BDD" w:rsidRPr="00E47BDD" w:rsidRDefault="00E47BDD" w:rsidP="00E47BDD">
            <w:pPr>
              <w:jc w:val="center"/>
              <w:rPr>
                <w:b/>
                <w:bCs/>
                <w:sz w:val="20"/>
                <w:szCs w:val="20"/>
              </w:rPr>
            </w:pPr>
            <w:r w:rsidRPr="00E47BDD">
              <w:rPr>
                <w:b/>
                <w:bCs/>
                <w:sz w:val="20"/>
                <w:szCs w:val="20"/>
              </w:rPr>
              <w:t>Маркировка товара</w:t>
            </w:r>
          </w:p>
        </w:tc>
        <w:tc>
          <w:tcPr>
            <w:tcW w:w="2618" w:type="dxa"/>
            <w:vMerge/>
            <w:tcBorders>
              <w:bottom w:val="single" w:sz="4" w:space="0" w:color="auto"/>
            </w:tcBorders>
          </w:tcPr>
          <w:p w14:paraId="28866218" w14:textId="77777777" w:rsidR="00E47BDD" w:rsidRPr="00E47BDD" w:rsidRDefault="00E47BDD" w:rsidP="00E47BDD">
            <w:pPr>
              <w:jc w:val="center"/>
              <w:rPr>
                <w:b/>
                <w:sz w:val="20"/>
                <w:szCs w:val="20"/>
              </w:rPr>
            </w:pPr>
          </w:p>
        </w:tc>
      </w:tr>
      <w:tr w:rsidR="00E47BDD" w:rsidRPr="00E47BDD" w14:paraId="0A586E3F" w14:textId="77777777" w:rsidTr="00617B2F">
        <w:trPr>
          <w:cantSplit/>
          <w:trHeight w:val="239"/>
        </w:trPr>
        <w:tc>
          <w:tcPr>
            <w:tcW w:w="672" w:type="dxa"/>
            <w:tcBorders>
              <w:top w:val="single" w:sz="4" w:space="0" w:color="auto"/>
              <w:bottom w:val="single" w:sz="4" w:space="0" w:color="auto"/>
              <w:right w:val="single" w:sz="4" w:space="0" w:color="auto"/>
            </w:tcBorders>
            <w:vAlign w:val="center"/>
          </w:tcPr>
          <w:p w14:paraId="05B9A913" w14:textId="77777777" w:rsidR="00E47BDD" w:rsidRPr="00E47BDD" w:rsidRDefault="00E47BDD" w:rsidP="00E47BDD">
            <w:pPr>
              <w:jc w:val="center"/>
              <w:rPr>
                <w:sz w:val="20"/>
              </w:rPr>
            </w:pPr>
            <w:r w:rsidRPr="00E47BDD">
              <w:rPr>
                <w:sz w:val="20"/>
              </w:rPr>
              <w:t>1</w:t>
            </w:r>
          </w:p>
        </w:tc>
        <w:tc>
          <w:tcPr>
            <w:tcW w:w="3515" w:type="dxa"/>
            <w:tcBorders>
              <w:top w:val="single" w:sz="4" w:space="0" w:color="auto"/>
              <w:left w:val="single" w:sz="4" w:space="0" w:color="auto"/>
              <w:bottom w:val="single" w:sz="4" w:space="0" w:color="auto"/>
              <w:right w:val="single" w:sz="4" w:space="0" w:color="auto"/>
            </w:tcBorders>
            <w:vAlign w:val="center"/>
          </w:tcPr>
          <w:p w14:paraId="3E97F786" w14:textId="77777777" w:rsidR="00E47BDD" w:rsidRPr="00E47BDD" w:rsidRDefault="00E47BDD" w:rsidP="00E47BDD">
            <w:pPr>
              <w:rPr>
                <w:sz w:val="20"/>
                <w:szCs w:val="20"/>
              </w:rPr>
            </w:pPr>
          </w:p>
        </w:tc>
        <w:tc>
          <w:tcPr>
            <w:tcW w:w="876" w:type="dxa"/>
            <w:tcBorders>
              <w:top w:val="single" w:sz="4" w:space="0" w:color="auto"/>
              <w:left w:val="single" w:sz="4" w:space="0" w:color="auto"/>
              <w:bottom w:val="single" w:sz="4" w:space="0" w:color="auto"/>
              <w:right w:val="single" w:sz="4" w:space="0" w:color="auto"/>
            </w:tcBorders>
            <w:vAlign w:val="center"/>
          </w:tcPr>
          <w:p w14:paraId="66FF9D4E" w14:textId="77777777" w:rsidR="00E47BDD" w:rsidRPr="00E47BDD" w:rsidRDefault="00E47BDD" w:rsidP="00E47BDD">
            <w:pPr>
              <w:jc w:val="center"/>
              <w:rPr>
                <w:rFonts w:eastAsia="Arial Unicode MS"/>
                <w:sz w:val="20"/>
              </w:rPr>
            </w:pPr>
          </w:p>
        </w:tc>
        <w:tc>
          <w:tcPr>
            <w:tcW w:w="1041" w:type="dxa"/>
            <w:tcBorders>
              <w:top w:val="single" w:sz="4" w:space="0" w:color="auto"/>
              <w:left w:val="single" w:sz="4" w:space="0" w:color="auto"/>
              <w:bottom w:val="single" w:sz="4" w:space="0" w:color="auto"/>
              <w:right w:val="single" w:sz="4" w:space="0" w:color="auto"/>
            </w:tcBorders>
          </w:tcPr>
          <w:p w14:paraId="77429A11" w14:textId="77777777" w:rsidR="00E47BDD" w:rsidRPr="00E47BDD" w:rsidRDefault="00E47BDD" w:rsidP="00E47BDD">
            <w:pPr>
              <w:jc w:val="center"/>
              <w:rPr>
                <w:rFonts w:eastAsia="Arial Unicode MS"/>
                <w:sz w:val="20"/>
                <w:lang w:val="en-US"/>
              </w:rPr>
            </w:pPr>
          </w:p>
        </w:tc>
        <w:tc>
          <w:tcPr>
            <w:tcW w:w="1389" w:type="dxa"/>
            <w:tcBorders>
              <w:top w:val="single" w:sz="4" w:space="0" w:color="auto"/>
              <w:left w:val="single" w:sz="4" w:space="0" w:color="auto"/>
              <w:bottom w:val="single" w:sz="4" w:space="0" w:color="auto"/>
              <w:right w:val="single" w:sz="4" w:space="0" w:color="auto"/>
            </w:tcBorders>
            <w:vAlign w:val="center"/>
          </w:tcPr>
          <w:p w14:paraId="511D6B1F" w14:textId="77777777" w:rsidR="00E47BDD" w:rsidRPr="00E47BDD" w:rsidRDefault="00E47BDD" w:rsidP="00E47BDD">
            <w:pPr>
              <w:jc w:val="center"/>
              <w:rPr>
                <w:rFonts w:eastAsia="Arial Unicode MS"/>
                <w:sz w:val="20"/>
                <w:lang w:val="en-US"/>
              </w:rPr>
            </w:pPr>
          </w:p>
        </w:tc>
        <w:tc>
          <w:tcPr>
            <w:tcW w:w="1096" w:type="dxa"/>
            <w:tcBorders>
              <w:top w:val="single" w:sz="4" w:space="0" w:color="auto"/>
              <w:left w:val="single" w:sz="4" w:space="0" w:color="auto"/>
              <w:bottom w:val="single" w:sz="4" w:space="0" w:color="auto"/>
              <w:right w:val="single" w:sz="4" w:space="0" w:color="auto"/>
            </w:tcBorders>
            <w:vAlign w:val="center"/>
          </w:tcPr>
          <w:p w14:paraId="70A3624B" w14:textId="77777777" w:rsidR="00E47BDD" w:rsidRPr="00E47BDD" w:rsidRDefault="00E47BDD" w:rsidP="00E47BDD">
            <w:pPr>
              <w:jc w:val="center"/>
              <w:rPr>
                <w:rFonts w:eastAsia="Arial Unicode MS"/>
                <w:sz w:val="20"/>
                <w:lang w:val="en-US"/>
              </w:rPr>
            </w:pPr>
          </w:p>
        </w:tc>
        <w:tc>
          <w:tcPr>
            <w:tcW w:w="1595" w:type="dxa"/>
            <w:tcBorders>
              <w:top w:val="single" w:sz="4" w:space="0" w:color="auto"/>
              <w:left w:val="single" w:sz="4" w:space="0" w:color="auto"/>
              <w:bottom w:val="single" w:sz="4" w:space="0" w:color="auto"/>
              <w:right w:val="single" w:sz="4" w:space="0" w:color="auto"/>
            </w:tcBorders>
          </w:tcPr>
          <w:p w14:paraId="46FED5E0" w14:textId="77777777" w:rsidR="00E47BDD" w:rsidRPr="00E47BDD" w:rsidRDefault="00E47BDD" w:rsidP="00E47BDD">
            <w:pPr>
              <w:jc w:val="center"/>
              <w:rPr>
                <w:sz w:val="20"/>
              </w:rPr>
            </w:pPr>
          </w:p>
        </w:tc>
        <w:tc>
          <w:tcPr>
            <w:tcW w:w="1227" w:type="dxa"/>
            <w:tcBorders>
              <w:top w:val="single" w:sz="4" w:space="0" w:color="auto"/>
              <w:left w:val="single" w:sz="4" w:space="0" w:color="auto"/>
              <w:bottom w:val="single" w:sz="4" w:space="0" w:color="auto"/>
              <w:right w:val="single" w:sz="4" w:space="0" w:color="auto"/>
            </w:tcBorders>
          </w:tcPr>
          <w:p w14:paraId="395FCB51" w14:textId="77777777" w:rsidR="00E47BDD" w:rsidRPr="00E47BDD" w:rsidRDefault="00E47BDD" w:rsidP="00E47BDD">
            <w:pPr>
              <w:jc w:val="center"/>
              <w:rPr>
                <w:sz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2B07AD35" w14:textId="77777777" w:rsidR="00E47BDD" w:rsidRPr="00E47BDD" w:rsidRDefault="00E47BDD" w:rsidP="00E47BDD">
            <w:pPr>
              <w:jc w:val="center"/>
              <w:rPr>
                <w:rFonts w:eastAsia="Arial Unicode MS"/>
                <w:sz w:val="20"/>
                <w:lang w:val="en-US"/>
              </w:rPr>
            </w:pPr>
          </w:p>
        </w:tc>
        <w:tc>
          <w:tcPr>
            <w:tcW w:w="2618" w:type="dxa"/>
            <w:tcBorders>
              <w:top w:val="single" w:sz="4" w:space="0" w:color="auto"/>
              <w:left w:val="single" w:sz="4" w:space="0" w:color="auto"/>
              <w:bottom w:val="single" w:sz="4" w:space="0" w:color="auto"/>
            </w:tcBorders>
          </w:tcPr>
          <w:p w14:paraId="608C885E" w14:textId="77777777" w:rsidR="00E47BDD" w:rsidRPr="00E47BDD" w:rsidRDefault="00E47BDD" w:rsidP="00E47BDD">
            <w:pPr>
              <w:jc w:val="center"/>
              <w:rPr>
                <w:sz w:val="20"/>
              </w:rPr>
            </w:pPr>
          </w:p>
        </w:tc>
      </w:tr>
      <w:tr w:rsidR="00E47BDD" w:rsidRPr="00E47BDD" w14:paraId="70F8E4BD" w14:textId="77777777" w:rsidTr="00617B2F">
        <w:trPr>
          <w:cantSplit/>
          <w:trHeight w:val="224"/>
        </w:trPr>
        <w:tc>
          <w:tcPr>
            <w:tcW w:w="672" w:type="dxa"/>
            <w:tcBorders>
              <w:top w:val="single" w:sz="4" w:space="0" w:color="auto"/>
              <w:bottom w:val="single" w:sz="4" w:space="0" w:color="auto"/>
              <w:right w:val="single" w:sz="4" w:space="0" w:color="auto"/>
            </w:tcBorders>
            <w:vAlign w:val="center"/>
          </w:tcPr>
          <w:p w14:paraId="7D8A102B" w14:textId="77777777" w:rsidR="00E47BDD" w:rsidRPr="00E47BDD" w:rsidRDefault="00E47BDD" w:rsidP="00E47BDD">
            <w:pPr>
              <w:jc w:val="center"/>
              <w:rPr>
                <w:sz w:val="20"/>
              </w:rPr>
            </w:pPr>
            <w:r w:rsidRPr="00E47BDD">
              <w:rPr>
                <w:sz w:val="20"/>
              </w:rPr>
              <w:t>2</w:t>
            </w:r>
          </w:p>
        </w:tc>
        <w:tc>
          <w:tcPr>
            <w:tcW w:w="3515" w:type="dxa"/>
            <w:tcBorders>
              <w:top w:val="single" w:sz="4" w:space="0" w:color="auto"/>
              <w:left w:val="single" w:sz="4" w:space="0" w:color="auto"/>
              <w:bottom w:val="single" w:sz="4" w:space="0" w:color="auto"/>
              <w:right w:val="single" w:sz="4" w:space="0" w:color="auto"/>
            </w:tcBorders>
            <w:vAlign w:val="center"/>
          </w:tcPr>
          <w:p w14:paraId="349B450C" w14:textId="77777777" w:rsidR="00E47BDD" w:rsidRPr="00E47BDD" w:rsidRDefault="00E47BDD" w:rsidP="00E47BDD">
            <w:pPr>
              <w:rPr>
                <w:sz w:val="20"/>
                <w:szCs w:val="20"/>
              </w:rPr>
            </w:pPr>
          </w:p>
        </w:tc>
        <w:tc>
          <w:tcPr>
            <w:tcW w:w="876" w:type="dxa"/>
            <w:tcBorders>
              <w:top w:val="single" w:sz="4" w:space="0" w:color="auto"/>
              <w:left w:val="single" w:sz="4" w:space="0" w:color="auto"/>
              <w:bottom w:val="single" w:sz="4" w:space="0" w:color="auto"/>
              <w:right w:val="single" w:sz="4" w:space="0" w:color="auto"/>
            </w:tcBorders>
            <w:vAlign w:val="center"/>
          </w:tcPr>
          <w:p w14:paraId="43B4A7EA" w14:textId="77777777" w:rsidR="00E47BDD" w:rsidRPr="00E47BDD" w:rsidRDefault="00E47BDD" w:rsidP="00E47BDD">
            <w:pPr>
              <w:jc w:val="center"/>
              <w:rPr>
                <w:rFonts w:eastAsia="Arial Unicode MS"/>
                <w:sz w:val="20"/>
              </w:rPr>
            </w:pPr>
          </w:p>
        </w:tc>
        <w:tc>
          <w:tcPr>
            <w:tcW w:w="1041" w:type="dxa"/>
            <w:tcBorders>
              <w:top w:val="single" w:sz="4" w:space="0" w:color="auto"/>
              <w:left w:val="single" w:sz="4" w:space="0" w:color="auto"/>
              <w:bottom w:val="single" w:sz="4" w:space="0" w:color="auto"/>
              <w:right w:val="single" w:sz="4" w:space="0" w:color="auto"/>
            </w:tcBorders>
          </w:tcPr>
          <w:p w14:paraId="049A8B96" w14:textId="77777777" w:rsidR="00E47BDD" w:rsidRPr="00E47BDD" w:rsidRDefault="00E47BDD" w:rsidP="00E47BDD">
            <w:pPr>
              <w:jc w:val="center"/>
              <w:rPr>
                <w:rFonts w:eastAsia="Arial Unicode MS"/>
                <w:sz w:val="20"/>
                <w:lang w:val="en-US"/>
              </w:rPr>
            </w:pPr>
          </w:p>
        </w:tc>
        <w:tc>
          <w:tcPr>
            <w:tcW w:w="1389" w:type="dxa"/>
            <w:tcBorders>
              <w:top w:val="single" w:sz="4" w:space="0" w:color="auto"/>
              <w:left w:val="single" w:sz="4" w:space="0" w:color="auto"/>
              <w:bottom w:val="single" w:sz="4" w:space="0" w:color="auto"/>
              <w:right w:val="single" w:sz="4" w:space="0" w:color="auto"/>
            </w:tcBorders>
            <w:vAlign w:val="center"/>
          </w:tcPr>
          <w:p w14:paraId="37E9A939" w14:textId="77777777" w:rsidR="00E47BDD" w:rsidRPr="00E47BDD" w:rsidRDefault="00E47BDD" w:rsidP="00E47BDD">
            <w:pPr>
              <w:jc w:val="center"/>
              <w:rPr>
                <w:rFonts w:eastAsia="Arial Unicode MS"/>
                <w:sz w:val="20"/>
                <w:lang w:val="en-US"/>
              </w:rPr>
            </w:pPr>
          </w:p>
        </w:tc>
        <w:tc>
          <w:tcPr>
            <w:tcW w:w="1096" w:type="dxa"/>
            <w:tcBorders>
              <w:top w:val="single" w:sz="4" w:space="0" w:color="auto"/>
              <w:left w:val="single" w:sz="4" w:space="0" w:color="auto"/>
              <w:bottom w:val="single" w:sz="4" w:space="0" w:color="auto"/>
              <w:right w:val="single" w:sz="4" w:space="0" w:color="auto"/>
            </w:tcBorders>
            <w:vAlign w:val="center"/>
          </w:tcPr>
          <w:p w14:paraId="1A0DBE3C" w14:textId="77777777" w:rsidR="00E47BDD" w:rsidRPr="00E47BDD" w:rsidRDefault="00E47BDD" w:rsidP="00E47BDD">
            <w:pPr>
              <w:jc w:val="center"/>
              <w:rPr>
                <w:rFonts w:eastAsia="Arial Unicode MS"/>
                <w:sz w:val="20"/>
                <w:lang w:val="en-US"/>
              </w:rPr>
            </w:pPr>
          </w:p>
        </w:tc>
        <w:tc>
          <w:tcPr>
            <w:tcW w:w="1595" w:type="dxa"/>
            <w:tcBorders>
              <w:top w:val="single" w:sz="4" w:space="0" w:color="auto"/>
              <w:left w:val="single" w:sz="4" w:space="0" w:color="auto"/>
              <w:bottom w:val="single" w:sz="4" w:space="0" w:color="auto"/>
              <w:right w:val="single" w:sz="4" w:space="0" w:color="auto"/>
            </w:tcBorders>
          </w:tcPr>
          <w:p w14:paraId="1C47C510" w14:textId="77777777" w:rsidR="00E47BDD" w:rsidRPr="00E47BDD" w:rsidRDefault="00E47BDD" w:rsidP="00E47BDD">
            <w:pPr>
              <w:jc w:val="center"/>
              <w:rPr>
                <w:sz w:val="20"/>
              </w:rPr>
            </w:pPr>
          </w:p>
        </w:tc>
        <w:tc>
          <w:tcPr>
            <w:tcW w:w="1227" w:type="dxa"/>
            <w:tcBorders>
              <w:top w:val="single" w:sz="4" w:space="0" w:color="auto"/>
              <w:left w:val="single" w:sz="4" w:space="0" w:color="auto"/>
              <w:bottom w:val="single" w:sz="4" w:space="0" w:color="auto"/>
              <w:right w:val="single" w:sz="4" w:space="0" w:color="auto"/>
            </w:tcBorders>
          </w:tcPr>
          <w:p w14:paraId="085FB24F" w14:textId="77777777" w:rsidR="00E47BDD" w:rsidRPr="00E47BDD" w:rsidRDefault="00E47BDD" w:rsidP="00E47BDD">
            <w:pPr>
              <w:jc w:val="center"/>
              <w:rPr>
                <w:sz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5A483CB7" w14:textId="77777777" w:rsidR="00E47BDD" w:rsidRPr="00E47BDD" w:rsidRDefault="00E47BDD" w:rsidP="00E47BDD">
            <w:pPr>
              <w:jc w:val="center"/>
              <w:rPr>
                <w:rFonts w:eastAsia="Arial Unicode MS"/>
                <w:sz w:val="20"/>
                <w:lang w:val="en-US"/>
              </w:rPr>
            </w:pPr>
          </w:p>
        </w:tc>
        <w:tc>
          <w:tcPr>
            <w:tcW w:w="2618" w:type="dxa"/>
            <w:tcBorders>
              <w:top w:val="single" w:sz="4" w:space="0" w:color="auto"/>
              <w:left w:val="single" w:sz="4" w:space="0" w:color="auto"/>
              <w:bottom w:val="single" w:sz="4" w:space="0" w:color="auto"/>
            </w:tcBorders>
          </w:tcPr>
          <w:p w14:paraId="204E2547" w14:textId="77777777" w:rsidR="00E47BDD" w:rsidRPr="00E47BDD" w:rsidRDefault="00E47BDD" w:rsidP="00E47BDD">
            <w:pPr>
              <w:jc w:val="center"/>
              <w:rPr>
                <w:sz w:val="20"/>
              </w:rPr>
            </w:pPr>
          </w:p>
        </w:tc>
      </w:tr>
    </w:tbl>
    <w:p w14:paraId="176C1F99" w14:textId="7BA5D762" w:rsidR="00E47BDD" w:rsidRPr="00E47BDD" w:rsidRDefault="00E47BDD" w:rsidP="00E47BDD">
      <w:pPr>
        <w:spacing w:after="120"/>
        <w:ind w:left="283"/>
        <w:rPr>
          <w:sz w:val="16"/>
          <w:szCs w:val="16"/>
        </w:rPr>
      </w:pPr>
    </w:p>
    <w:p w14:paraId="2A04EAA7" w14:textId="3B2F1798" w:rsidR="00E47BDD" w:rsidRPr="00E47BDD" w:rsidRDefault="00E47BDD" w:rsidP="00E47BDD">
      <w:pPr>
        <w:spacing w:after="120"/>
        <w:ind w:left="283"/>
        <w:rPr>
          <w:sz w:val="18"/>
        </w:rPr>
      </w:pPr>
      <w:r w:rsidRPr="00E47BDD">
        <w:rPr>
          <w:sz w:val="18"/>
        </w:rPr>
        <w:t>* повторная инсталляция, хранение в качестве ЗИП, направление в ремонт, списание и утилизация, реализация основных средств на сторону (выбрать нужное)</w:t>
      </w:r>
    </w:p>
    <w:p w14:paraId="19AAD9BE" w14:textId="77777777" w:rsidR="00E47BDD" w:rsidRPr="00E47BDD" w:rsidRDefault="00E47BDD" w:rsidP="00E47BDD">
      <w:pPr>
        <w:spacing w:after="120"/>
        <w:ind w:left="283"/>
        <w:rPr>
          <w:sz w:val="18"/>
        </w:rPr>
      </w:pPr>
      <w:r w:rsidRPr="00E47BDD">
        <w:rPr>
          <w:sz w:val="18"/>
        </w:rPr>
        <w:t>** указывается номер требования, по которому производилось получение оборудования (для возврата неисправного оборудования, возврата излишков)</w:t>
      </w:r>
    </w:p>
    <w:p w14:paraId="5B5C0847" w14:textId="774AE4A3" w:rsidR="00D862D6" w:rsidRPr="00B33AAF" w:rsidRDefault="00E47BDD" w:rsidP="00E47BDD">
      <w:pPr>
        <w:pStyle w:val="1"/>
        <w:ind w:right="-5"/>
        <w:rPr>
          <w:b w:val="0"/>
          <w:bCs w:val="0"/>
        </w:rPr>
      </w:pPr>
      <w:r w:rsidRPr="00E47BDD">
        <w:rPr>
          <w:b w:val="0"/>
          <w:bCs w:val="0"/>
        </w:rPr>
        <w:t>Сдал __________________                                                                                                                                                  Принял __________________</w:t>
      </w:r>
      <w:r w:rsidRPr="00B33AAF" w:rsidDel="00E47BDD">
        <w:t xml:space="preserve"> </w:t>
      </w:r>
      <w:bookmarkEnd w:id="11"/>
      <w:bookmarkEnd w:id="12"/>
      <w:bookmarkEnd w:id="13"/>
      <w:bookmarkEnd w:id="14"/>
    </w:p>
    <w:p w14:paraId="2F789989" w14:textId="77777777" w:rsidR="005521B1" w:rsidRPr="00B33AAF" w:rsidRDefault="005521B1" w:rsidP="00056651">
      <w:pPr>
        <w:jc w:val="center"/>
        <w:rPr>
          <w:b/>
          <w:i/>
          <w:sz w:val="20"/>
          <w:szCs w:val="20"/>
        </w:rPr>
      </w:pPr>
    </w:p>
    <w:tbl>
      <w:tblPr>
        <w:tblW w:w="15643" w:type="dxa"/>
        <w:jc w:val="center"/>
        <w:tblLook w:val="0000" w:firstRow="0" w:lastRow="0" w:firstColumn="0" w:lastColumn="0" w:noHBand="0" w:noVBand="0"/>
      </w:tblPr>
      <w:tblGrid>
        <w:gridCol w:w="924"/>
        <w:gridCol w:w="4028"/>
        <w:gridCol w:w="1648"/>
        <w:gridCol w:w="744"/>
        <w:gridCol w:w="708"/>
        <w:gridCol w:w="1768"/>
        <w:gridCol w:w="1688"/>
        <w:gridCol w:w="4431"/>
      </w:tblGrid>
      <w:tr w:rsidR="00222B9C" w:rsidRPr="00B33AAF" w14:paraId="3DEC0C5A" w14:textId="77777777" w:rsidTr="003E3967">
        <w:trPr>
          <w:trHeight w:val="240"/>
          <w:jc w:val="center"/>
        </w:trPr>
        <w:tc>
          <w:tcPr>
            <w:tcW w:w="628" w:type="dxa"/>
            <w:tcBorders>
              <w:top w:val="nil"/>
              <w:left w:val="nil"/>
              <w:bottom w:val="nil"/>
              <w:right w:val="nil"/>
            </w:tcBorders>
            <w:shd w:val="clear" w:color="auto" w:fill="auto"/>
            <w:noWrap/>
            <w:vAlign w:val="bottom"/>
          </w:tcPr>
          <w:p w14:paraId="40A6E8F9" w14:textId="77777777" w:rsidR="00222B9C" w:rsidRPr="00A9438B" w:rsidRDefault="00184D98" w:rsidP="00560584">
            <w:pPr>
              <w:rPr>
                <w:sz w:val="22"/>
                <w:szCs w:val="22"/>
              </w:rPr>
            </w:pPr>
            <w:r w:rsidRPr="00B33AAF">
              <w:lastRenderedPageBreak/>
              <w:tab/>
            </w:r>
            <w:r w:rsidRPr="00B33AAF">
              <w:rPr>
                <w:sz w:val="16"/>
                <w:szCs w:val="16"/>
              </w:rPr>
              <w:tab/>
            </w:r>
          </w:p>
        </w:tc>
        <w:tc>
          <w:tcPr>
            <w:tcW w:w="4028" w:type="dxa"/>
            <w:tcBorders>
              <w:top w:val="nil"/>
              <w:left w:val="nil"/>
              <w:bottom w:val="nil"/>
              <w:right w:val="nil"/>
            </w:tcBorders>
            <w:shd w:val="clear" w:color="auto" w:fill="auto"/>
            <w:noWrap/>
            <w:vAlign w:val="bottom"/>
          </w:tcPr>
          <w:p w14:paraId="5E4467E1" w14:textId="77777777" w:rsidR="00222B9C" w:rsidRPr="00A9438B" w:rsidRDefault="00222B9C" w:rsidP="00560584">
            <w:pPr>
              <w:rPr>
                <w:sz w:val="22"/>
                <w:szCs w:val="22"/>
              </w:rPr>
            </w:pPr>
          </w:p>
        </w:tc>
        <w:tc>
          <w:tcPr>
            <w:tcW w:w="1648" w:type="dxa"/>
            <w:tcBorders>
              <w:top w:val="nil"/>
              <w:left w:val="nil"/>
              <w:bottom w:val="nil"/>
              <w:right w:val="nil"/>
            </w:tcBorders>
            <w:shd w:val="clear" w:color="auto" w:fill="auto"/>
            <w:noWrap/>
            <w:vAlign w:val="bottom"/>
          </w:tcPr>
          <w:p w14:paraId="01521143" w14:textId="77777777" w:rsidR="00222B9C" w:rsidRPr="00A9438B" w:rsidRDefault="00222B9C" w:rsidP="00560584">
            <w:pPr>
              <w:rPr>
                <w:sz w:val="22"/>
                <w:szCs w:val="22"/>
              </w:rPr>
            </w:pPr>
          </w:p>
        </w:tc>
        <w:tc>
          <w:tcPr>
            <w:tcW w:w="744" w:type="dxa"/>
            <w:tcBorders>
              <w:top w:val="nil"/>
              <w:left w:val="nil"/>
              <w:bottom w:val="nil"/>
              <w:right w:val="nil"/>
            </w:tcBorders>
            <w:shd w:val="clear" w:color="auto" w:fill="auto"/>
            <w:noWrap/>
            <w:vAlign w:val="bottom"/>
          </w:tcPr>
          <w:p w14:paraId="446CE7BE" w14:textId="77777777" w:rsidR="00222B9C" w:rsidRPr="00A9438B" w:rsidRDefault="00222B9C" w:rsidP="00560584">
            <w:pPr>
              <w:rPr>
                <w:sz w:val="22"/>
                <w:szCs w:val="22"/>
              </w:rPr>
            </w:pPr>
          </w:p>
        </w:tc>
        <w:tc>
          <w:tcPr>
            <w:tcW w:w="708" w:type="dxa"/>
            <w:tcBorders>
              <w:top w:val="nil"/>
              <w:left w:val="nil"/>
              <w:bottom w:val="nil"/>
              <w:right w:val="nil"/>
            </w:tcBorders>
            <w:shd w:val="clear" w:color="auto" w:fill="auto"/>
            <w:noWrap/>
            <w:vAlign w:val="bottom"/>
          </w:tcPr>
          <w:p w14:paraId="21034AE7" w14:textId="77777777" w:rsidR="00222B9C" w:rsidRPr="00A9438B" w:rsidRDefault="00222B9C" w:rsidP="00560584">
            <w:pPr>
              <w:rPr>
                <w:sz w:val="22"/>
                <w:szCs w:val="22"/>
              </w:rPr>
            </w:pPr>
          </w:p>
        </w:tc>
        <w:tc>
          <w:tcPr>
            <w:tcW w:w="1768" w:type="dxa"/>
            <w:tcBorders>
              <w:top w:val="nil"/>
              <w:left w:val="nil"/>
              <w:bottom w:val="nil"/>
              <w:right w:val="nil"/>
            </w:tcBorders>
            <w:shd w:val="clear" w:color="auto" w:fill="auto"/>
            <w:noWrap/>
            <w:vAlign w:val="bottom"/>
          </w:tcPr>
          <w:p w14:paraId="165D4DEC" w14:textId="77777777" w:rsidR="00222B9C" w:rsidRPr="00A9438B" w:rsidRDefault="00222B9C" w:rsidP="00560584">
            <w:pPr>
              <w:rPr>
                <w:sz w:val="22"/>
                <w:szCs w:val="22"/>
              </w:rPr>
            </w:pPr>
          </w:p>
        </w:tc>
        <w:tc>
          <w:tcPr>
            <w:tcW w:w="1688" w:type="dxa"/>
            <w:tcBorders>
              <w:top w:val="nil"/>
              <w:left w:val="nil"/>
              <w:bottom w:val="nil"/>
              <w:right w:val="nil"/>
            </w:tcBorders>
            <w:shd w:val="clear" w:color="auto" w:fill="auto"/>
            <w:noWrap/>
            <w:vAlign w:val="bottom"/>
          </w:tcPr>
          <w:p w14:paraId="14830D96" w14:textId="77777777" w:rsidR="00222B9C" w:rsidRPr="00A9438B" w:rsidRDefault="00222B9C" w:rsidP="00560584">
            <w:pPr>
              <w:rPr>
                <w:b/>
                <w:sz w:val="22"/>
                <w:szCs w:val="22"/>
              </w:rPr>
            </w:pPr>
          </w:p>
        </w:tc>
        <w:tc>
          <w:tcPr>
            <w:tcW w:w="4431" w:type="dxa"/>
            <w:tcBorders>
              <w:top w:val="nil"/>
              <w:left w:val="nil"/>
              <w:bottom w:val="nil"/>
              <w:right w:val="nil"/>
            </w:tcBorders>
            <w:shd w:val="clear" w:color="auto" w:fill="auto"/>
            <w:noWrap/>
            <w:vAlign w:val="bottom"/>
          </w:tcPr>
          <w:p w14:paraId="02ACE579" w14:textId="77777777" w:rsidR="00222B9C" w:rsidRPr="00B33AAF" w:rsidRDefault="00222B9C" w:rsidP="007F16D7">
            <w:pPr>
              <w:jc w:val="right"/>
              <w:rPr>
                <w:b/>
                <w:i/>
                <w:sz w:val="22"/>
                <w:szCs w:val="22"/>
                <w:lang w:val="en-US"/>
              </w:rPr>
            </w:pPr>
          </w:p>
        </w:tc>
      </w:tr>
      <w:tr w:rsidR="00222B9C" w:rsidRPr="00B33AAF" w14:paraId="545921E2" w14:textId="77777777" w:rsidTr="00056651">
        <w:trPr>
          <w:trHeight w:val="240"/>
          <w:jc w:val="center"/>
        </w:trPr>
        <w:tc>
          <w:tcPr>
            <w:tcW w:w="628" w:type="dxa"/>
            <w:tcBorders>
              <w:top w:val="nil"/>
              <w:left w:val="nil"/>
              <w:right w:val="nil"/>
            </w:tcBorders>
            <w:shd w:val="clear" w:color="auto" w:fill="auto"/>
            <w:noWrap/>
            <w:vAlign w:val="bottom"/>
          </w:tcPr>
          <w:p w14:paraId="23A2B7C9" w14:textId="77777777" w:rsidR="00222B9C" w:rsidRPr="00A9438B" w:rsidRDefault="00222B9C" w:rsidP="00560584">
            <w:pPr>
              <w:rPr>
                <w:sz w:val="22"/>
                <w:szCs w:val="22"/>
              </w:rPr>
            </w:pPr>
          </w:p>
        </w:tc>
        <w:tc>
          <w:tcPr>
            <w:tcW w:w="4028" w:type="dxa"/>
            <w:tcBorders>
              <w:top w:val="nil"/>
              <w:left w:val="nil"/>
              <w:right w:val="nil"/>
            </w:tcBorders>
            <w:shd w:val="clear" w:color="auto" w:fill="auto"/>
            <w:noWrap/>
            <w:vAlign w:val="bottom"/>
          </w:tcPr>
          <w:p w14:paraId="34715164" w14:textId="77777777" w:rsidR="00222B9C" w:rsidRPr="00A9438B" w:rsidRDefault="00222B9C" w:rsidP="00560584">
            <w:pPr>
              <w:rPr>
                <w:sz w:val="22"/>
                <w:szCs w:val="22"/>
              </w:rPr>
            </w:pPr>
          </w:p>
        </w:tc>
        <w:tc>
          <w:tcPr>
            <w:tcW w:w="1648" w:type="dxa"/>
            <w:tcBorders>
              <w:top w:val="nil"/>
              <w:left w:val="nil"/>
              <w:right w:val="nil"/>
            </w:tcBorders>
            <w:shd w:val="clear" w:color="auto" w:fill="auto"/>
            <w:noWrap/>
            <w:vAlign w:val="bottom"/>
          </w:tcPr>
          <w:p w14:paraId="7A4C4C15" w14:textId="77777777" w:rsidR="00222B9C" w:rsidRPr="00A9438B" w:rsidRDefault="00222B9C" w:rsidP="00560584">
            <w:pPr>
              <w:rPr>
                <w:sz w:val="22"/>
                <w:szCs w:val="22"/>
              </w:rPr>
            </w:pPr>
          </w:p>
        </w:tc>
        <w:tc>
          <w:tcPr>
            <w:tcW w:w="744" w:type="dxa"/>
            <w:tcBorders>
              <w:top w:val="nil"/>
              <w:left w:val="nil"/>
              <w:right w:val="nil"/>
            </w:tcBorders>
            <w:shd w:val="clear" w:color="auto" w:fill="auto"/>
            <w:noWrap/>
            <w:vAlign w:val="bottom"/>
          </w:tcPr>
          <w:p w14:paraId="5C0FAAE7" w14:textId="77777777" w:rsidR="00222B9C" w:rsidRPr="00A9438B" w:rsidRDefault="00222B9C" w:rsidP="00560584">
            <w:pPr>
              <w:rPr>
                <w:sz w:val="22"/>
                <w:szCs w:val="22"/>
              </w:rPr>
            </w:pPr>
          </w:p>
        </w:tc>
        <w:tc>
          <w:tcPr>
            <w:tcW w:w="708" w:type="dxa"/>
            <w:tcBorders>
              <w:top w:val="nil"/>
              <w:left w:val="nil"/>
              <w:right w:val="nil"/>
            </w:tcBorders>
            <w:shd w:val="clear" w:color="auto" w:fill="auto"/>
            <w:noWrap/>
            <w:vAlign w:val="bottom"/>
          </w:tcPr>
          <w:p w14:paraId="601C41B3" w14:textId="77777777" w:rsidR="00222B9C" w:rsidRPr="00A9438B" w:rsidRDefault="00222B9C" w:rsidP="00560584">
            <w:pPr>
              <w:rPr>
                <w:sz w:val="22"/>
                <w:szCs w:val="22"/>
              </w:rPr>
            </w:pPr>
          </w:p>
        </w:tc>
        <w:tc>
          <w:tcPr>
            <w:tcW w:w="1768" w:type="dxa"/>
            <w:tcBorders>
              <w:top w:val="nil"/>
              <w:left w:val="nil"/>
              <w:right w:val="nil"/>
            </w:tcBorders>
            <w:shd w:val="clear" w:color="auto" w:fill="auto"/>
            <w:noWrap/>
            <w:vAlign w:val="bottom"/>
          </w:tcPr>
          <w:p w14:paraId="37114B71" w14:textId="77777777" w:rsidR="00222B9C" w:rsidRPr="00A9438B" w:rsidRDefault="00222B9C" w:rsidP="00560584">
            <w:pPr>
              <w:rPr>
                <w:sz w:val="22"/>
                <w:szCs w:val="22"/>
              </w:rPr>
            </w:pPr>
          </w:p>
        </w:tc>
        <w:tc>
          <w:tcPr>
            <w:tcW w:w="6119" w:type="dxa"/>
            <w:gridSpan w:val="2"/>
            <w:tcBorders>
              <w:top w:val="nil"/>
              <w:left w:val="nil"/>
              <w:right w:val="nil"/>
            </w:tcBorders>
            <w:shd w:val="clear" w:color="auto" w:fill="auto"/>
            <w:noWrap/>
            <w:vAlign w:val="bottom"/>
          </w:tcPr>
          <w:p w14:paraId="2D87F89B" w14:textId="77777777" w:rsidR="001E7733" w:rsidRPr="00B33AAF" w:rsidRDefault="001E7733">
            <w:pPr>
              <w:jc w:val="both"/>
              <w:rPr>
                <w:b/>
                <w:i/>
                <w:iCs/>
                <w:sz w:val="22"/>
                <w:szCs w:val="22"/>
              </w:rPr>
            </w:pPr>
          </w:p>
        </w:tc>
      </w:tr>
      <w:tr w:rsidR="00222B9C" w:rsidRPr="00B33AAF" w14:paraId="101B99B1" w14:textId="77777777" w:rsidTr="00056651">
        <w:trPr>
          <w:trHeight w:val="240"/>
          <w:jc w:val="center"/>
        </w:trPr>
        <w:tc>
          <w:tcPr>
            <w:tcW w:w="15643" w:type="dxa"/>
            <w:gridSpan w:val="8"/>
            <w:shd w:val="clear" w:color="auto" w:fill="auto"/>
            <w:noWrap/>
            <w:vAlign w:val="bottom"/>
          </w:tcPr>
          <w:p w14:paraId="7A75B131" w14:textId="77777777" w:rsidR="00222B9C" w:rsidRPr="00B33AAF" w:rsidRDefault="00222B9C" w:rsidP="00234AD6">
            <w:pPr>
              <w:jc w:val="right"/>
              <w:rPr>
                <w:sz w:val="22"/>
                <w:szCs w:val="22"/>
              </w:rPr>
            </w:pPr>
          </w:p>
        </w:tc>
      </w:tr>
      <w:tr w:rsidR="00AA2E15" w:rsidRPr="00B33AAF" w14:paraId="7991622A" w14:textId="77777777" w:rsidTr="00AA2E15">
        <w:trPr>
          <w:trHeight w:val="240"/>
          <w:jc w:val="center"/>
        </w:trPr>
        <w:tc>
          <w:tcPr>
            <w:tcW w:w="15643" w:type="dxa"/>
            <w:gridSpan w:val="8"/>
            <w:shd w:val="clear" w:color="auto" w:fill="auto"/>
            <w:noWrap/>
            <w:vAlign w:val="bottom"/>
          </w:tcPr>
          <w:p w14:paraId="0DE3DC91" w14:textId="413A1F16" w:rsidR="001E7733" w:rsidRPr="00B33AAF" w:rsidRDefault="00211D60" w:rsidP="00211D60">
            <w:pPr>
              <w:rPr>
                <w:b/>
                <w:sz w:val="22"/>
                <w:szCs w:val="22"/>
              </w:rPr>
            </w:pPr>
            <w:r>
              <w:rPr>
                <w:b/>
                <w:sz w:val="22"/>
                <w:szCs w:val="22"/>
              </w:rPr>
              <w:t>9</w:t>
            </w:r>
            <w:r w:rsidR="009E5894" w:rsidRPr="00B33AAF">
              <w:rPr>
                <w:b/>
                <w:sz w:val="22"/>
                <w:szCs w:val="22"/>
              </w:rPr>
              <w:t>. Форма Акта возврата ТМЦ на склад</w:t>
            </w:r>
          </w:p>
        </w:tc>
      </w:tr>
    </w:tbl>
    <w:p w14:paraId="596FEE00" w14:textId="77777777" w:rsidR="00AA2E15" w:rsidRPr="00B33AAF" w:rsidRDefault="00AA2E15" w:rsidP="00222B9C">
      <w:pPr>
        <w:pStyle w:val="1"/>
        <w:ind w:right="-5"/>
      </w:pPr>
    </w:p>
    <w:p w14:paraId="360A62DF" w14:textId="7D98B82E" w:rsidR="00222B9C" w:rsidRPr="00B33AAF" w:rsidRDefault="00184D98" w:rsidP="00222B9C">
      <w:pPr>
        <w:pStyle w:val="1"/>
        <w:ind w:right="-5"/>
      </w:pPr>
      <w:bookmarkStart w:id="15" w:name="_Toc26541854"/>
      <w:bookmarkStart w:id="16" w:name="_Toc26542191"/>
      <w:bookmarkStart w:id="17" w:name="_Toc26542286"/>
      <w:bookmarkStart w:id="18" w:name="_Toc26542382"/>
      <w:r w:rsidRPr="00B33AAF">
        <w:t>АКТ № ___</w:t>
      </w:r>
      <w:bookmarkEnd w:id="15"/>
      <w:bookmarkEnd w:id="16"/>
      <w:bookmarkEnd w:id="17"/>
      <w:bookmarkEnd w:id="18"/>
    </w:p>
    <w:p w14:paraId="477FDBEE" w14:textId="6EBFA531" w:rsidR="00222B9C" w:rsidRPr="00B33AAF" w:rsidRDefault="0017491C" w:rsidP="00222B9C">
      <w:pPr>
        <w:jc w:val="center"/>
        <w:rPr>
          <w:b/>
          <w:bCs/>
        </w:rPr>
      </w:pPr>
      <w:r w:rsidRPr="00B33AAF">
        <w:rPr>
          <w:b/>
          <w:bCs/>
        </w:rPr>
        <w:t>возврата ТМЦ на</w:t>
      </w:r>
      <w:r w:rsidR="00184D98" w:rsidRPr="00B33AAF">
        <w:rPr>
          <w:b/>
          <w:bCs/>
        </w:rPr>
        <w:t xml:space="preserve"> склад</w:t>
      </w:r>
    </w:p>
    <w:p w14:paraId="0F2507EA" w14:textId="24F911DD" w:rsidR="00222B9C" w:rsidRPr="00B33AAF" w:rsidRDefault="00110CF2" w:rsidP="00222B9C">
      <w:pPr>
        <w:pStyle w:val="1"/>
        <w:ind w:right="-5"/>
      </w:pPr>
      <w:bookmarkStart w:id="19" w:name="_Toc26541855"/>
      <w:bookmarkStart w:id="20" w:name="_Toc26542192"/>
      <w:bookmarkStart w:id="21" w:name="_Toc26542287"/>
      <w:bookmarkStart w:id="22" w:name="_Toc26542383"/>
      <w:r w:rsidRPr="009854BF">
        <w:rPr>
          <w:noProof/>
          <w:sz w:val="20"/>
          <w:szCs w:val="20"/>
        </w:rPr>
        <mc:AlternateContent>
          <mc:Choice Requires="wps">
            <w:drawing>
              <wp:anchor distT="0" distB="0" distL="114300" distR="114300" simplePos="0" relativeHeight="251685888" behindDoc="0" locked="0" layoutInCell="1" allowOverlap="1" wp14:anchorId="4ED152D6" wp14:editId="4F63ABB1">
                <wp:simplePos x="0" y="0"/>
                <wp:positionH relativeFrom="column">
                  <wp:posOffset>2047875</wp:posOffset>
                </wp:positionH>
                <wp:positionV relativeFrom="paragraph">
                  <wp:posOffset>113665</wp:posOffset>
                </wp:positionV>
                <wp:extent cx="5513705" cy="3557270"/>
                <wp:effectExtent l="0" t="653415" r="0" b="35179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81133">
                          <a:off x="0" y="0"/>
                          <a:ext cx="5513705" cy="3557270"/>
                        </a:xfrm>
                        <a:prstGeom prst="rect">
                          <a:avLst/>
                        </a:prstGeom>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14:hiddenEffects>
                          </a:ext>
                        </a:extLst>
                      </wps:spPr>
                      <wps:txbx>
                        <w:txbxContent>
                          <w:p w14:paraId="7E3B0C2C" w14:textId="77777777" w:rsidR="00A35D15" w:rsidRDefault="00A35D15" w:rsidP="00110CF2">
                            <w:pPr>
                              <w:pStyle w:val="aff5"/>
                              <w:spacing w:before="0" w:beforeAutospacing="0" w:after="0" w:afterAutospacing="0"/>
                              <w:jc w:val="center"/>
                            </w:pPr>
                            <w:r>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wps:txbx>
                      <wps:bodyPr wrap="square" numCol="1" fromWordArt="1">
                        <a:prstTxWarp prst="textSlantUp">
                          <a:avLst>
                            <a:gd name="adj" fmla="val 65875"/>
                          </a:avLst>
                        </a:prstTxWarp>
                        <a:spAutoFit/>
                      </wps:bodyPr>
                    </wps:wsp>
                  </a:graphicData>
                </a:graphic>
                <wp14:sizeRelH relativeFrom="page">
                  <wp14:pctWidth>0</wp14:pctWidth>
                </wp14:sizeRelH>
                <wp14:sizeRelV relativeFrom="page">
                  <wp14:pctHeight>0</wp14:pctHeight>
                </wp14:sizeRelV>
              </wp:anchor>
            </w:drawing>
          </mc:Choice>
          <mc:Fallback>
            <w:pict>
              <v:shape w14:anchorId="4ED152D6" id="Надпись 37" o:spid="_x0000_s1044" type="#_x0000_t202" style="position:absolute;left:0;text-align:left;margin-left:161.25pt;margin-top:8.95pt;width:434.15pt;height:280.1pt;rotation:-1071659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" filled="f" fillcolor="#f2f2f2" stroked="f">
                <o:lock v:ext="edit" shapetype="t"/>
                <v:textbox style="mso-fit-shape-to-text:t">
                  <w:txbxContent>
                    <w:p w14:paraId="7E3B0C2C" w14:textId="77777777" w:rsidR="00A35D15" w:rsidRDefault="00A35D15" w:rsidP="00110CF2">
                      <w:pPr>
                        <w:pStyle w:val="aff5"/>
                        <w:spacing w:before="0" w:beforeAutospacing="0" w:after="0" w:afterAutospacing="0"/>
                        <w:jc w:val="center"/>
                      </w:pPr>
                      <w:r>
                        <w:rPr>
                          <w:rFonts w:ascii="Arial Black" w:hAnsi="Arial Black"/>
                          <w:outline/>
                          <w:color w:val="000000"/>
                          <w:sz w:val="72"/>
                          <w:szCs w:val="72"/>
                          <w14:textOutline w14:w="6350" w14:cap="flat" w14:cmpd="sng" w14:algn="ctr">
                            <w14:solidFill>
                              <w14:srgbClr w14:val="000000"/>
                            </w14:solidFill>
                            <w14:prstDash w14:val="solid"/>
                            <w14:round/>
                          </w14:textOutline>
                          <w14:textFill>
                            <w14:noFill/>
                          </w14:textFill>
                        </w:rPr>
                        <w:t>ОБРАЗЕЦ</w:t>
                      </w:r>
                    </w:p>
                  </w:txbxContent>
                </v:textbox>
              </v:shape>
            </w:pict>
          </mc:Fallback>
        </mc:AlternateContent>
      </w:r>
      <w:r w:rsidR="0017491C" w:rsidRPr="00B33AAF">
        <w:t>от «</w:t>
      </w:r>
      <w:r w:rsidR="00184D98" w:rsidRPr="00B33AAF">
        <w:t>__» _______20___г.</w:t>
      </w:r>
      <w:bookmarkEnd w:id="19"/>
      <w:bookmarkEnd w:id="20"/>
      <w:bookmarkEnd w:id="21"/>
      <w:bookmarkEnd w:id="22"/>
    </w:p>
    <w:p w14:paraId="1AAD564E" w14:textId="77777777" w:rsidR="00DC3D5F" w:rsidRPr="00B33AAF" w:rsidRDefault="00184D98">
      <w:pPr>
        <w:jc w:val="both"/>
        <w:rPr>
          <w:sz w:val="22"/>
        </w:rPr>
      </w:pPr>
      <w:r w:rsidRPr="00B33AAF">
        <w:rPr>
          <w:sz w:val="22"/>
        </w:rPr>
        <w:t>№ объекта __________________________</w:t>
      </w:r>
      <w:r w:rsidRPr="00B33AAF">
        <w:rPr>
          <w:sz w:val="22"/>
        </w:rPr>
        <w:tab/>
      </w:r>
      <w:r w:rsidRPr="00B33AAF">
        <w:rPr>
          <w:sz w:val="22"/>
        </w:rPr>
        <w:tab/>
      </w:r>
      <w:r w:rsidRPr="00B33AAF">
        <w:rPr>
          <w:sz w:val="22"/>
        </w:rPr>
        <w:tab/>
        <w:t>Возврат оборудования на склад ______________________________________</w:t>
      </w:r>
    </w:p>
    <w:p w14:paraId="06D4ADF4" w14:textId="77777777" w:rsidR="00DC3D5F" w:rsidRPr="00B33AAF" w:rsidRDefault="00184D98">
      <w:pPr>
        <w:jc w:val="both"/>
        <w:rPr>
          <w:sz w:val="22"/>
        </w:rPr>
      </w:pPr>
      <w:r w:rsidRPr="00B33AAF">
        <w:rPr>
          <w:sz w:val="22"/>
        </w:rPr>
        <w:tab/>
      </w:r>
      <w:r w:rsidRPr="00B33AAF">
        <w:rPr>
          <w:sz w:val="22"/>
        </w:rPr>
        <w:tab/>
      </w:r>
      <w:r w:rsidRPr="00B33AAF">
        <w:rPr>
          <w:sz w:val="22"/>
        </w:rPr>
        <w:tab/>
      </w:r>
      <w:r w:rsidRPr="00B33AAF">
        <w:rPr>
          <w:sz w:val="22"/>
        </w:rPr>
        <w:tab/>
      </w:r>
      <w:r w:rsidRPr="00B33AAF">
        <w:rPr>
          <w:sz w:val="22"/>
        </w:rPr>
        <w:tab/>
      </w:r>
      <w:r w:rsidRPr="00B33AAF">
        <w:rPr>
          <w:sz w:val="22"/>
        </w:rPr>
        <w:tab/>
      </w:r>
      <w:r w:rsidRPr="00B33AAF">
        <w:rPr>
          <w:sz w:val="22"/>
        </w:rPr>
        <w:tab/>
      </w:r>
      <w:r w:rsidRPr="00B33AAF">
        <w:rPr>
          <w:sz w:val="22"/>
        </w:rPr>
        <w:tab/>
      </w:r>
      <w:r w:rsidRPr="00B33AAF">
        <w:rPr>
          <w:sz w:val="22"/>
        </w:rPr>
        <w:tab/>
      </w:r>
      <w:r w:rsidRPr="00B33AAF">
        <w:rPr>
          <w:sz w:val="22"/>
        </w:rPr>
        <w:tab/>
      </w:r>
      <w:r w:rsidRPr="00B33AAF">
        <w:rPr>
          <w:sz w:val="22"/>
        </w:rPr>
        <w:tab/>
      </w:r>
      <w:r w:rsidRPr="00B33AAF">
        <w:rPr>
          <w:sz w:val="22"/>
        </w:rPr>
        <w:tab/>
      </w:r>
      <w:r w:rsidRPr="00B33AAF">
        <w:rPr>
          <w:sz w:val="22"/>
        </w:rPr>
        <w:tab/>
      </w:r>
      <w:r w:rsidRPr="00B33AAF">
        <w:rPr>
          <w:sz w:val="22"/>
        </w:rPr>
        <w:tab/>
      </w:r>
      <w:r w:rsidRPr="00B33AAF">
        <w:rPr>
          <w:sz w:val="22"/>
        </w:rPr>
        <w:tab/>
        <w:t xml:space="preserve">        наименование склада-получателя</w:t>
      </w:r>
    </w:p>
    <w:p w14:paraId="28222549" w14:textId="77777777" w:rsidR="00DC3D5F" w:rsidRPr="00B33AAF" w:rsidRDefault="00184D98">
      <w:pPr>
        <w:rPr>
          <w:sz w:val="22"/>
        </w:rPr>
      </w:pPr>
      <w:r w:rsidRPr="00B33AAF">
        <w:rPr>
          <w:sz w:val="22"/>
        </w:rPr>
        <w:t>Возврат на склад произвел __________________________________________________________________________________________________</w:t>
      </w:r>
    </w:p>
    <w:p w14:paraId="40FD2B79" w14:textId="77777777" w:rsidR="00DC3D5F" w:rsidRPr="00B33AAF" w:rsidRDefault="00184D98">
      <w:pPr>
        <w:jc w:val="both"/>
        <w:rPr>
          <w:sz w:val="22"/>
        </w:rPr>
      </w:pPr>
      <w:r w:rsidRPr="00B33AAF">
        <w:rPr>
          <w:sz w:val="22"/>
        </w:rPr>
        <w:tab/>
      </w:r>
      <w:r w:rsidRPr="00B33AAF">
        <w:rPr>
          <w:sz w:val="22"/>
        </w:rPr>
        <w:tab/>
      </w:r>
      <w:r w:rsidRPr="00B33AAF">
        <w:rPr>
          <w:sz w:val="22"/>
        </w:rPr>
        <w:tab/>
      </w:r>
      <w:r w:rsidRPr="00B33AAF">
        <w:rPr>
          <w:sz w:val="22"/>
        </w:rPr>
        <w:tab/>
      </w:r>
      <w:r w:rsidRPr="00B33AAF">
        <w:rPr>
          <w:sz w:val="22"/>
        </w:rPr>
        <w:tab/>
      </w:r>
      <w:r w:rsidRPr="00B33AAF">
        <w:rPr>
          <w:sz w:val="22"/>
        </w:rPr>
        <w:tab/>
      </w:r>
      <w:r w:rsidRPr="00B33AAF">
        <w:rPr>
          <w:sz w:val="22"/>
        </w:rPr>
        <w:tab/>
        <w:t>наименование юридического лица или Ф.И.О.</w:t>
      </w:r>
    </w:p>
    <w:p w14:paraId="4B79A583" w14:textId="77777777" w:rsidR="00DC3D5F" w:rsidRPr="00B33AAF" w:rsidRDefault="00184D98">
      <w:pPr>
        <w:ind w:left="708" w:hanging="708"/>
        <w:rPr>
          <w:sz w:val="22"/>
        </w:rPr>
      </w:pPr>
      <w:r w:rsidRPr="00B33AAF">
        <w:rPr>
          <w:sz w:val="22"/>
        </w:rPr>
        <w:t xml:space="preserve">Оборудование возвращается по причине: </w:t>
      </w:r>
      <w:r w:rsidRPr="00B33AAF">
        <w:rPr>
          <w:sz w:val="22"/>
          <w:u w:val="single"/>
        </w:rPr>
        <w:t>излишки при монтаже / неисправное состояние</w:t>
      </w:r>
    </w:p>
    <w:p w14:paraId="14CF634A" w14:textId="77777777" w:rsidR="00DC3D5F" w:rsidRPr="00B33AAF" w:rsidRDefault="00184D98">
      <w:pPr>
        <w:ind w:left="708" w:hanging="708"/>
        <w:rPr>
          <w:sz w:val="18"/>
        </w:rPr>
      </w:pPr>
      <w:r w:rsidRPr="00B33AAF">
        <w:rPr>
          <w:sz w:val="22"/>
        </w:rPr>
        <w:tab/>
      </w:r>
      <w:r w:rsidRPr="00B33AAF">
        <w:rPr>
          <w:sz w:val="22"/>
        </w:rPr>
        <w:tab/>
      </w:r>
      <w:r w:rsidRPr="00B33AAF">
        <w:rPr>
          <w:sz w:val="22"/>
        </w:rPr>
        <w:tab/>
      </w:r>
      <w:r w:rsidRPr="00B33AAF">
        <w:rPr>
          <w:sz w:val="22"/>
        </w:rPr>
        <w:tab/>
      </w:r>
      <w:r w:rsidRPr="00B33AAF">
        <w:rPr>
          <w:sz w:val="22"/>
        </w:rPr>
        <w:tab/>
      </w:r>
      <w:r w:rsidRPr="00B33AAF">
        <w:rPr>
          <w:sz w:val="22"/>
        </w:rPr>
        <w:tab/>
      </w:r>
      <w:r w:rsidRPr="00B33AAF">
        <w:rPr>
          <w:sz w:val="22"/>
        </w:rPr>
        <w:tab/>
      </w:r>
      <w:r w:rsidRPr="00B33AAF">
        <w:rPr>
          <w:sz w:val="18"/>
        </w:rPr>
        <w:t xml:space="preserve">          (ненужное зачеркнуть)</w:t>
      </w:r>
      <w:r w:rsidRPr="00B33AAF">
        <w:rPr>
          <w:sz w:val="18"/>
        </w:rPr>
        <w:tab/>
      </w:r>
      <w:r w:rsidRPr="00B33AAF">
        <w:rPr>
          <w:sz w:val="18"/>
        </w:rPr>
        <w:tab/>
      </w:r>
      <w:r w:rsidRPr="00B33AAF">
        <w:rPr>
          <w:sz w:val="18"/>
        </w:rPr>
        <w:tab/>
      </w:r>
      <w:r w:rsidRPr="00B33AAF">
        <w:rPr>
          <w:sz w:val="18"/>
        </w:rPr>
        <w:tab/>
      </w:r>
    </w:p>
    <w:p w14:paraId="7320D968" w14:textId="77777777" w:rsidR="00DC3D5F" w:rsidRPr="00B33AAF" w:rsidRDefault="00184D98">
      <w:pPr>
        <w:ind w:left="708" w:hanging="708"/>
        <w:rPr>
          <w:sz w:val="22"/>
        </w:rPr>
      </w:pPr>
      <w:r w:rsidRPr="00B33AAF">
        <w:rPr>
          <w:sz w:val="22"/>
        </w:rPr>
        <w:t xml:space="preserve">К акту прилагается: </w:t>
      </w:r>
      <w:r w:rsidRPr="00B33AAF">
        <w:rPr>
          <w:sz w:val="22"/>
          <w:u w:val="single"/>
        </w:rPr>
        <w:t>Акт о неисправности оборудования / необходима техническая экспертиза</w:t>
      </w:r>
    </w:p>
    <w:p w14:paraId="4E416E94" w14:textId="77777777" w:rsidR="00DC3D5F" w:rsidRPr="00B33AAF" w:rsidRDefault="00184D98">
      <w:pPr>
        <w:ind w:left="708" w:firstLine="708"/>
        <w:rPr>
          <w:sz w:val="18"/>
          <w:szCs w:val="18"/>
        </w:rPr>
      </w:pPr>
      <w:r w:rsidRPr="00B33AAF">
        <w:rPr>
          <w:sz w:val="22"/>
        </w:rPr>
        <w:t xml:space="preserve">          </w:t>
      </w:r>
      <w:r w:rsidRPr="00B33AAF">
        <w:rPr>
          <w:sz w:val="22"/>
        </w:rPr>
        <w:tab/>
      </w:r>
      <w:r w:rsidRPr="00B33AAF">
        <w:rPr>
          <w:sz w:val="18"/>
        </w:rPr>
        <w:t xml:space="preserve">                                                     (ненужное зачеркнуть)</w:t>
      </w:r>
      <w:r w:rsidRPr="00B33AAF">
        <w:rPr>
          <w:sz w:val="18"/>
        </w:rPr>
        <w:tab/>
      </w:r>
    </w:p>
    <w:p w14:paraId="3F3C1116" w14:textId="77777777" w:rsidR="00222B9C" w:rsidRPr="00B33AAF" w:rsidRDefault="00222B9C" w:rsidP="00222B9C">
      <w:pPr>
        <w:ind w:left="708" w:firstLine="708"/>
        <w:jc w:val="center"/>
        <w:rPr>
          <w:sz w:val="1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320"/>
        <w:gridCol w:w="1079"/>
        <w:gridCol w:w="1581"/>
        <w:gridCol w:w="1633"/>
        <w:gridCol w:w="1633"/>
        <w:gridCol w:w="1634"/>
        <w:gridCol w:w="2520"/>
      </w:tblGrid>
      <w:tr w:rsidR="00222B9C" w:rsidRPr="00B33AAF" w14:paraId="2795530E" w14:textId="77777777" w:rsidTr="00560584">
        <w:trPr>
          <w:cantSplit/>
          <w:trHeight w:val="278"/>
        </w:trPr>
        <w:tc>
          <w:tcPr>
            <w:tcW w:w="7808" w:type="dxa"/>
            <w:gridSpan w:val="4"/>
            <w:vAlign w:val="center"/>
          </w:tcPr>
          <w:p w14:paraId="7E68535A" w14:textId="77777777" w:rsidR="00222B9C" w:rsidRPr="00B33AAF" w:rsidRDefault="00184D98" w:rsidP="00560584">
            <w:pPr>
              <w:pStyle w:val="1"/>
              <w:rPr>
                <w:b w:val="0"/>
                <w:bCs w:val="0"/>
                <w:iCs/>
              </w:rPr>
            </w:pPr>
            <w:bookmarkStart w:id="23" w:name="_Toc26541856"/>
            <w:bookmarkStart w:id="24" w:name="_Toc26542193"/>
            <w:bookmarkStart w:id="25" w:name="_Toc26542288"/>
            <w:bookmarkStart w:id="26" w:name="_Toc26542384"/>
            <w:r w:rsidRPr="00B33AAF">
              <w:rPr>
                <w:b w:val="0"/>
                <w:bCs w:val="0"/>
                <w:iCs/>
              </w:rPr>
              <w:t>Заполняет подрядная организация</w:t>
            </w:r>
            <w:bookmarkEnd w:id="23"/>
            <w:bookmarkEnd w:id="24"/>
            <w:bookmarkEnd w:id="25"/>
            <w:bookmarkEnd w:id="26"/>
          </w:p>
        </w:tc>
        <w:tc>
          <w:tcPr>
            <w:tcW w:w="4900" w:type="dxa"/>
            <w:gridSpan w:val="3"/>
            <w:vAlign w:val="center"/>
          </w:tcPr>
          <w:p w14:paraId="0352A626" w14:textId="77777777" w:rsidR="00222B9C" w:rsidRPr="00B33AAF" w:rsidRDefault="00184D98" w:rsidP="00560584">
            <w:pPr>
              <w:jc w:val="center"/>
              <w:rPr>
                <w:b/>
                <w:iCs/>
              </w:rPr>
            </w:pPr>
            <w:r w:rsidRPr="00B33AAF">
              <w:rPr>
                <w:b/>
                <w:iCs/>
              </w:rPr>
              <w:t>Заполняет склад</w:t>
            </w:r>
          </w:p>
        </w:tc>
        <w:tc>
          <w:tcPr>
            <w:tcW w:w="2520" w:type="dxa"/>
            <w:vMerge w:val="restart"/>
            <w:vAlign w:val="center"/>
          </w:tcPr>
          <w:p w14:paraId="14BCBC6D" w14:textId="77777777" w:rsidR="00222B9C" w:rsidRPr="00B33AAF" w:rsidRDefault="00184D98" w:rsidP="00560584">
            <w:pPr>
              <w:jc w:val="center"/>
              <w:rPr>
                <w:b/>
                <w:bCs/>
              </w:rPr>
            </w:pPr>
            <w:r w:rsidRPr="00B33AAF">
              <w:rPr>
                <w:b/>
                <w:bCs/>
              </w:rPr>
              <w:t>№ и дата акта приема- передачи при получении)</w:t>
            </w:r>
          </w:p>
        </w:tc>
      </w:tr>
      <w:tr w:rsidR="00222B9C" w:rsidRPr="00B33AAF" w14:paraId="4CD62A20" w14:textId="77777777" w:rsidTr="00560584">
        <w:trPr>
          <w:cantSplit/>
          <w:trHeight w:val="277"/>
        </w:trPr>
        <w:tc>
          <w:tcPr>
            <w:tcW w:w="828" w:type="dxa"/>
            <w:vAlign w:val="center"/>
          </w:tcPr>
          <w:p w14:paraId="26A00612" w14:textId="77777777" w:rsidR="00222B9C" w:rsidRPr="00B33AAF" w:rsidRDefault="00184D98" w:rsidP="00560584">
            <w:pPr>
              <w:jc w:val="center"/>
              <w:rPr>
                <w:b/>
                <w:bCs/>
                <w:sz w:val="22"/>
                <w:szCs w:val="22"/>
              </w:rPr>
            </w:pPr>
            <w:r w:rsidRPr="00B33AAF">
              <w:rPr>
                <w:b/>
                <w:bCs/>
                <w:sz w:val="22"/>
                <w:szCs w:val="22"/>
              </w:rPr>
              <w:t>№</w:t>
            </w:r>
            <w:proofErr w:type="spellStart"/>
            <w:r w:rsidRPr="00B33AAF">
              <w:rPr>
                <w:b/>
                <w:bCs/>
                <w:sz w:val="22"/>
                <w:szCs w:val="22"/>
              </w:rPr>
              <w:t>пп</w:t>
            </w:r>
            <w:proofErr w:type="spellEnd"/>
          </w:p>
        </w:tc>
        <w:tc>
          <w:tcPr>
            <w:tcW w:w="4320" w:type="dxa"/>
            <w:vAlign w:val="center"/>
          </w:tcPr>
          <w:p w14:paraId="6415AD0A" w14:textId="77777777" w:rsidR="00222B9C" w:rsidRPr="00B33AAF" w:rsidRDefault="00184D98" w:rsidP="00560584">
            <w:pPr>
              <w:jc w:val="center"/>
              <w:rPr>
                <w:b/>
                <w:bCs/>
                <w:sz w:val="22"/>
                <w:szCs w:val="22"/>
              </w:rPr>
            </w:pPr>
            <w:r w:rsidRPr="00B33AAF">
              <w:rPr>
                <w:b/>
                <w:bCs/>
                <w:sz w:val="22"/>
                <w:szCs w:val="22"/>
              </w:rPr>
              <w:t>Наименование оборудования</w:t>
            </w:r>
          </w:p>
        </w:tc>
        <w:tc>
          <w:tcPr>
            <w:tcW w:w="1079" w:type="dxa"/>
            <w:vAlign w:val="center"/>
          </w:tcPr>
          <w:p w14:paraId="2E9C43EE" w14:textId="77777777" w:rsidR="00222B9C" w:rsidRPr="00B33AAF" w:rsidRDefault="00184D98" w:rsidP="00560584">
            <w:pPr>
              <w:jc w:val="center"/>
              <w:rPr>
                <w:b/>
                <w:bCs/>
                <w:sz w:val="22"/>
                <w:szCs w:val="22"/>
              </w:rPr>
            </w:pPr>
            <w:r w:rsidRPr="00B33AAF">
              <w:rPr>
                <w:b/>
                <w:bCs/>
                <w:sz w:val="22"/>
                <w:szCs w:val="22"/>
              </w:rPr>
              <w:t>Кол-во</w:t>
            </w:r>
          </w:p>
        </w:tc>
        <w:tc>
          <w:tcPr>
            <w:tcW w:w="1581" w:type="dxa"/>
            <w:vAlign w:val="center"/>
          </w:tcPr>
          <w:p w14:paraId="3BE6DF7F" w14:textId="02B65DF2" w:rsidR="00222B9C" w:rsidRPr="00B33AAF" w:rsidRDefault="0017491C" w:rsidP="00560584">
            <w:pPr>
              <w:pStyle w:val="1"/>
              <w:rPr>
                <w:b w:val="0"/>
                <w:sz w:val="22"/>
                <w:szCs w:val="22"/>
              </w:rPr>
            </w:pPr>
            <w:bookmarkStart w:id="27" w:name="_Toc26541857"/>
            <w:bookmarkStart w:id="28" w:name="_Toc26542194"/>
            <w:bookmarkStart w:id="29" w:name="_Toc26542289"/>
            <w:bookmarkStart w:id="30" w:name="_Toc26542385"/>
            <w:r w:rsidRPr="00B33AAF">
              <w:rPr>
                <w:b w:val="0"/>
                <w:sz w:val="22"/>
                <w:szCs w:val="22"/>
              </w:rPr>
              <w:t>Сер. №</w:t>
            </w:r>
            <w:bookmarkEnd w:id="27"/>
            <w:bookmarkEnd w:id="28"/>
            <w:bookmarkEnd w:id="29"/>
            <w:bookmarkEnd w:id="30"/>
          </w:p>
        </w:tc>
        <w:tc>
          <w:tcPr>
            <w:tcW w:w="1633" w:type="dxa"/>
            <w:vAlign w:val="center"/>
          </w:tcPr>
          <w:p w14:paraId="2318E368" w14:textId="5012DE16" w:rsidR="00222B9C" w:rsidRPr="009854BF" w:rsidRDefault="00184D98" w:rsidP="00560584">
            <w:pPr>
              <w:pStyle w:val="30"/>
              <w:jc w:val="center"/>
              <w:rPr>
                <w:rFonts w:ascii="Times New Roman" w:hAnsi="Times New Roman" w:cs="Times New Roman"/>
                <w:sz w:val="22"/>
                <w:szCs w:val="22"/>
              </w:rPr>
            </w:pPr>
            <w:bookmarkStart w:id="31" w:name="_Toc26541858"/>
            <w:bookmarkStart w:id="32" w:name="_Toc26542195"/>
            <w:bookmarkStart w:id="33" w:name="_Toc26542290"/>
            <w:bookmarkStart w:id="34" w:name="_Toc26542386"/>
            <w:r w:rsidRPr="009854BF">
              <w:rPr>
                <w:rFonts w:ascii="Times New Roman" w:hAnsi="Times New Roman" w:cs="Times New Roman"/>
                <w:sz w:val="22"/>
                <w:szCs w:val="22"/>
              </w:rPr>
              <w:t xml:space="preserve">Код </w:t>
            </w:r>
            <w:bookmarkEnd w:id="31"/>
            <w:bookmarkEnd w:id="32"/>
            <w:bookmarkEnd w:id="33"/>
            <w:bookmarkEnd w:id="34"/>
            <w:r w:rsidR="007F479B">
              <w:rPr>
                <w:rFonts w:ascii="Times New Roman" w:hAnsi="Times New Roman" w:cs="Times New Roman"/>
                <w:sz w:val="22"/>
                <w:szCs w:val="22"/>
              </w:rPr>
              <w:t>учета</w:t>
            </w:r>
          </w:p>
        </w:tc>
        <w:tc>
          <w:tcPr>
            <w:tcW w:w="1633" w:type="dxa"/>
            <w:vAlign w:val="center"/>
          </w:tcPr>
          <w:p w14:paraId="0CD8BF36" w14:textId="77777777" w:rsidR="00222B9C" w:rsidRPr="00B33AAF" w:rsidRDefault="00184D98" w:rsidP="00560584">
            <w:pPr>
              <w:jc w:val="center"/>
              <w:rPr>
                <w:b/>
                <w:bCs/>
                <w:sz w:val="22"/>
                <w:szCs w:val="22"/>
              </w:rPr>
            </w:pPr>
            <w:r w:rsidRPr="00B33AAF">
              <w:rPr>
                <w:b/>
                <w:bCs/>
                <w:sz w:val="22"/>
                <w:szCs w:val="22"/>
              </w:rPr>
              <w:t>Код товара</w:t>
            </w:r>
          </w:p>
        </w:tc>
        <w:tc>
          <w:tcPr>
            <w:tcW w:w="1634" w:type="dxa"/>
            <w:vAlign w:val="center"/>
          </w:tcPr>
          <w:p w14:paraId="722C3775" w14:textId="77777777" w:rsidR="00222B9C" w:rsidRPr="00B33AAF" w:rsidRDefault="00184D98" w:rsidP="00560584">
            <w:pPr>
              <w:jc w:val="center"/>
              <w:rPr>
                <w:b/>
                <w:bCs/>
                <w:sz w:val="22"/>
                <w:szCs w:val="22"/>
              </w:rPr>
            </w:pPr>
            <w:r w:rsidRPr="00B33AAF">
              <w:rPr>
                <w:b/>
                <w:bCs/>
                <w:sz w:val="22"/>
                <w:szCs w:val="22"/>
              </w:rPr>
              <w:t>Маркировка товара</w:t>
            </w:r>
          </w:p>
        </w:tc>
        <w:tc>
          <w:tcPr>
            <w:tcW w:w="2520" w:type="dxa"/>
            <w:vMerge/>
            <w:vAlign w:val="center"/>
          </w:tcPr>
          <w:p w14:paraId="2558703A" w14:textId="77777777" w:rsidR="00222B9C" w:rsidRPr="00B33AAF" w:rsidRDefault="00222B9C" w:rsidP="00560584">
            <w:pPr>
              <w:jc w:val="center"/>
              <w:rPr>
                <w:b/>
                <w:bCs/>
                <w:sz w:val="22"/>
                <w:szCs w:val="22"/>
              </w:rPr>
            </w:pPr>
          </w:p>
        </w:tc>
      </w:tr>
      <w:tr w:rsidR="00222B9C" w:rsidRPr="00B33AAF" w14:paraId="1D2385F5" w14:textId="77777777" w:rsidTr="00560584">
        <w:trPr>
          <w:cantSplit/>
        </w:trPr>
        <w:tc>
          <w:tcPr>
            <w:tcW w:w="828" w:type="dxa"/>
          </w:tcPr>
          <w:p w14:paraId="4F1AEB49" w14:textId="77777777" w:rsidR="00222B9C" w:rsidRPr="00B33AAF" w:rsidRDefault="00222B9C" w:rsidP="00560584">
            <w:pPr>
              <w:jc w:val="center"/>
            </w:pPr>
          </w:p>
        </w:tc>
        <w:tc>
          <w:tcPr>
            <w:tcW w:w="4320" w:type="dxa"/>
            <w:vAlign w:val="center"/>
          </w:tcPr>
          <w:p w14:paraId="56C12B4E" w14:textId="77777777" w:rsidR="00222B9C" w:rsidRPr="00A9438B" w:rsidRDefault="00222B9C" w:rsidP="00560584">
            <w:pPr>
              <w:rPr>
                <w:sz w:val="20"/>
                <w:szCs w:val="20"/>
              </w:rPr>
            </w:pPr>
          </w:p>
        </w:tc>
        <w:tc>
          <w:tcPr>
            <w:tcW w:w="1079" w:type="dxa"/>
            <w:vAlign w:val="center"/>
          </w:tcPr>
          <w:p w14:paraId="4BA73CBB" w14:textId="77777777" w:rsidR="00222B9C" w:rsidRPr="00B33AAF" w:rsidRDefault="00222B9C" w:rsidP="00560584">
            <w:pPr>
              <w:jc w:val="center"/>
              <w:rPr>
                <w:rFonts w:eastAsia="Arial Unicode MS"/>
                <w:sz w:val="18"/>
                <w:szCs w:val="18"/>
              </w:rPr>
            </w:pPr>
          </w:p>
        </w:tc>
        <w:tc>
          <w:tcPr>
            <w:tcW w:w="1581" w:type="dxa"/>
            <w:vAlign w:val="center"/>
          </w:tcPr>
          <w:p w14:paraId="69D1B343" w14:textId="77777777" w:rsidR="00222B9C" w:rsidRPr="00B33AAF" w:rsidRDefault="00222B9C" w:rsidP="00560584">
            <w:pPr>
              <w:jc w:val="center"/>
              <w:rPr>
                <w:rFonts w:eastAsia="Arial Unicode MS"/>
                <w:sz w:val="18"/>
                <w:szCs w:val="18"/>
                <w:lang w:val="en-US"/>
              </w:rPr>
            </w:pPr>
          </w:p>
        </w:tc>
        <w:tc>
          <w:tcPr>
            <w:tcW w:w="1633" w:type="dxa"/>
            <w:vAlign w:val="center"/>
          </w:tcPr>
          <w:p w14:paraId="2CD70FAC" w14:textId="77777777" w:rsidR="00222B9C" w:rsidRPr="00B33AAF" w:rsidRDefault="00222B9C" w:rsidP="00560584">
            <w:pPr>
              <w:jc w:val="center"/>
              <w:rPr>
                <w:rFonts w:eastAsia="Arial Unicode MS"/>
                <w:sz w:val="18"/>
                <w:szCs w:val="18"/>
                <w:lang w:val="en-US"/>
              </w:rPr>
            </w:pPr>
          </w:p>
        </w:tc>
        <w:tc>
          <w:tcPr>
            <w:tcW w:w="1633" w:type="dxa"/>
          </w:tcPr>
          <w:p w14:paraId="5180F666" w14:textId="77777777" w:rsidR="00222B9C" w:rsidRPr="00B33AAF" w:rsidRDefault="00222B9C" w:rsidP="00560584">
            <w:pPr>
              <w:jc w:val="center"/>
            </w:pPr>
          </w:p>
        </w:tc>
        <w:tc>
          <w:tcPr>
            <w:tcW w:w="1634" w:type="dxa"/>
            <w:vAlign w:val="center"/>
          </w:tcPr>
          <w:p w14:paraId="5B799ABE" w14:textId="77777777" w:rsidR="00222B9C" w:rsidRPr="00B33AAF" w:rsidRDefault="00222B9C" w:rsidP="00560584">
            <w:pPr>
              <w:jc w:val="center"/>
              <w:rPr>
                <w:rFonts w:eastAsia="Arial Unicode MS"/>
                <w:sz w:val="16"/>
                <w:szCs w:val="16"/>
                <w:lang w:val="en-US"/>
              </w:rPr>
            </w:pPr>
          </w:p>
        </w:tc>
        <w:tc>
          <w:tcPr>
            <w:tcW w:w="2520" w:type="dxa"/>
          </w:tcPr>
          <w:p w14:paraId="6332563E" w14:textId="77777777" w:rsidR="00222B9C" w:rsidRPr="00B33AAF" w:rsidRDefault="00222B9C" w:rsidP="00560584">
            <w:pPr>
              <w:jc w:val="center"/>
            </w:pPr>
          </w:p>
        </w:tc>
      </w:tr>
    </w:tbl>
    <w:p w14:paraId="76D6BE06" w14:textId="77777777" w:rsidR="00222B9C" w:rsidRPr="00B33AAF" w:rsidRDefault="00222B9C" w:rsidP="00222B9C">
      <w:pPr>
        <w:jc w:val="both"/>
      </w:pPr>
    </w:p>
    <w:p w14:paraId="2744EAF6" w14:textId="77777777" w:rsidR="00222B9C" w:rsidRPr="00B33AAF" w:rsidRDefault="00184D98" w:rsidP="00222B9C">
      <w:pPr>
        <w:pStyle w:val="ac"/>
        <w:rPr>
          <w:sz w:val="16"/>
          <w:szCs w:val="16"/>
        </w:rPr>
      </w:pPr>
      <w:r w:rsidRPr="00B33AAF">
        <w:rPr>
          <w:sz w:val="20"/>
          <w:szCs w:val="20"/>
        </w:rPr>
        <w:t xml:space="preserve">Сдал _________________                                     </w:t>
      </w:r>
      <w:r w:rsidRPr="00B33AAF">
        <w:rPr>
          <w:sz w:val="20"/>
          <w:szCs w:val="20"/>
        </w:rPr>
        <w:tab/>
      </w:r>
      <w:r w:rsidRPr="00B33AAF">
        <w:rPr>
          <w:sz w:val="20"/>
          <w:szCs w:val="20"/>
        </w:rPr>
        <w:tab/>
      </w:r>
      <w:r w:rsidRPr="00B33AAF">
        <w:rPr>
          <w:sz w:val="20"/>
          <w:szCs w:val="20"/>
        </w:rPr>
        <w:tab/>
        <w:t xml:space="preserve">       </w:t>
      </w:r>
      <w:r w:rsidRPr="00B33AAF">
        <w:rPr>
          <w:sz w:val="20"/>
          <w:szCs w:val="20"/>
        </w:rPr>
        <w:tab/>
      </w:r>
      <w:r w:rsidRPr="00B33AAF">
        <w:rPr>
          <w:sz w:val="20"/>
          <w:szCs w:val="20"/>
        </w:rPr>
        <w:tab/>
      </w:r>
      <w:r w:rsidRPr="00B33AAF">
        <w:rPr>
          <w:sz w:val="20"/>
          <w:szCs w:val="20"/>
        </w:rPr>
        <w:tab/>
      </w:r>
      <w:r w:rsidRPr="00B33AAF">
        <w:rPr>
          <w:sz w:val="20"/>
          <w:szCs w:val="20"/>
        </w:rPr>
        <w:tab/>
      </w:r>
      <w:r w:rsidRPr="00B33AAF">
        <w:rPr>
          <w:sz w:val="20"/>
          <w:szCs w:val="20"/>
        </w:rPr>
        <w:tab/>
      </w:r>
      <w:r w:rsidRPr="00B33AAF">
        <w:rPr>
          <w:sz w:val="20"/>
          <w:szCs w:val="20"/>
        </w:rPr>
        <w:tab/>
      </w:r>
      <w:r w:rsidRPr="00B33AAF">
        <w:rPr>
          <w:sz w:val="20"/>
          <w:szCs w:val="20"/>
        </w:rPr>
        <w:tab/>
        <w:t xml:space="preserve">Принял ________________            </w:t>
      </w:r>
      <w:r w:rsidRPr="00B33AAF">
        <w:tab/>
      </w:r>
      <w:r w:rsidRPr="00B33AAF">
        <w:rPr>
          <w:sz w:val="16"/>
          <w:szCs w:val="16"/>
        </w:rPr>
        <w:tab/>
      </w:r>
      <w:r w:rsidRPr="00B33AAF">
        <w:rPr>
          <w:sz w:val="16"/>
          <w:szCs w:val="16"/>
        </w:rPr>
        <w:tab/>
      </w:r>
      <w:r w:rsidRPr="00B33AAF">
        <w:rPr>
          <w:sz w:val="16"/>
          <w:szCs w:val="16"/>
        </w:rPr>
        <w:tab/>
      </w:r>
      <w:r w:rsidRPr="00B33AAF">
        <w:rPr>
          <w:sz w:val="16"/>
          <w:szCs w:val="16"/>
        </w:rPr>
        <w:tab/>
      </w:r>
      <w:r w:rsidRPr="00B33AAF">
        <w:rPr>
          <w:sz w:val="16"/>
          <w:szCs w:val="16"/>
        </w:rPr>
        <w:tab/>
      </w:r>
      <w:r w:rsidRPr="00B33AAF">
        <w:rPr>
          <w:sz w:val="16"/>
          <w:szCs w:val="16"/>
        </w:rPr>
        <w:tab/>
      </w:r>
      <w:r w:rsidRPr="00B33AAF">
        <w:rPr>
          <w:sz w:val="16"/>
          <w:szCs w:val="16"/>
        </w:rPr>
        <w:tab/>
      </w:r>
      <w:r w:rsidRPr="00B33AAF">
        <w:rPr>
          <w:sz w:val="16"/>
          <w:szCs w:val="16"/>
        </w:rPr>
        <w:tab/>
      </w:r>
      <w:r w:rsidRPr="00B33AAF">
        <w:rPr>
          <w:sz w:val="16"/>
          <w:szCs w:val="16"/>
        </w:rPr>
        <w:tab/>
      </w:r>
      <w:r w:rsidRPr="00B33AAF">
        <w:rPr>
          <w:sz w:val="16"/>
          <w:szCs w:val="16"/>
        </w:rPr>
        <w:tab/>
      </w:r>
      <w:r w:rsidRPr="00B33AAF">
        <w:rPr>
          <w:sz w:val="16"/>
          <w:szCs w:val="16"/>
        </w:rPr>
        <w:tab/>
      </w:r>
      <w:r w:rsidRPr="00B33AAF">
        <w:rPr>
          <w:sz w:val="16"/>
          <w:szCs w:val="16"/>
        </w:rPr>
        <w:tab/>
      </w:r>
      <w:r w:rsidRPr="00B33AAF">
        <w:rPr>
          <w:sz w:val="16"/>
          <w:szCs w:val="16"/>
        </w:rPr>
        <w:tab/>
      </w:r>
      <w:r w:rsidRPr="00B33AAF">
        <w:rPr>
          <w:sz w:val="16"/>
          <w:szCs w:val="16"/>
        </w:rPr>
        <w:tab/>
      </w:r>
      <w:r w:rsidRPr="00B33AAF">
        <w:rPr>
          <w:sz w:val="16"/>
          <w:szCs w:val="16"/>
        </w:rPr>
        <w:tab/>
      </w:r>
      <w:r w:rsidRPr="00B33AAF">
        <w:rPr>
          <w:sz w:val="16"/>
          <w:szCs w:val="16"/>
        </w:rPr>
        <w:tab/>
      </w:r>
      <w:r w:rsidRPr="00B33AAF">
        <w:rPr>
          <w:sz w:val="16"/>
          <w:szCs w:val="16"/>
        </w:rPr>
        <w:tab/>
      </w:r>
    </w:p>
    <w:p w14:paraId="19F69FBC" w14:textId="77777777" w:rsidR="00222B9C" w:rsidRPr="00B33AAF" w:rsidRDefault="00184D98" w:rsidP="00222B9C">
      <w:pPr>
        <w:pStyle w:val="ac"/>
        <w:rPr>
          <w:sz w:val="20"/>
        </w:rPr>
      </w:pPr>
      <w:r w:rsidRPr="00B33AAF">
        <w:rPr>
          <w:sz w:val="20"/>
        </w:rPr>
        <w:t>Заключение по итогам технической экспертизы, Акт № _______ от «__» _______________20___г.</w:t>
      </w:r>
    </w:p>
    <w:p w14:paraId="255AA3E6" w14:textId="77777777" w:rsidR="0087787D" w:rsidRPr="00B33AAF" w:rsidRDefault="00184D98" w:rsidP="0087787D">
      <w:pPr>
        <w:pStyle w:val="ac"/>
        <w:rPr>
          <w:sz w:val="20"/>
        </w:rPr>
      </w:pPr>
      <w:r w:rsidRPr="00B33AAF">
        <w:rPr>
          <w:sz w:val="20"/>
        </w:rPr>
        <w:t>__________________________</w:t>
      </w:r>
      <w:proofErr w:type="gramStart"/>
      <w:r w:rsidRPr="00B33AAF">
        <w:rPr>
          <w:sz w:val="20"/>
        </w:rPr>
        <w:t xml:space="preserve">_  </w:t>
      </w:r>
      <w:r w:rsidRPr="00B33AAF">
        <w:rPr>
          <w:sz w:val="20"/>
        </w:rPr>
        <w:tab/>
      </w:r>
      <w:proofErr w:type="gramEnd"/>
      <w:r w:rsidRPr="00B33AAF">
        <w:rPr>
          <w:sz w:val="20"/>
        </w:rPr>
        <w:t>Ф.И.О.</w:t>
      </w:r>
      <w:r w:rsidRPr="00B33AAF">
        <w:rPr>
          <w:sz w:val="20"/>
        </w:rPr>
        <w:tab/>
        <w:t xml:space="preserve">                                                                                                       «__» ______ 20__ г.</w:t>
      </w:r>
    </w:p>
    <w:p w14:paraId="5A04BCB2" w14:textId="27B563C3" w:rsidR="0048116C" w:rsidRPr="00A7363D" w:rsidRDefault="00184D98" w:rsidP="00A7363D">
      <w:pPr>
        <w:jc w:val="center"/>
        <w:sectPr w:rsidR="0048116C" w:rsidRPr="00A7363D" w:rsidSect="00F936E8">
          <w:headerReference w:type="default" r:id="rId14"/>
          <w:footerReference w:type="default" r:id="rId15"/>
          <w:pgSz w:w="16838" w:h="11906" w:orient="landscape"/>
          <w:pgMar w:top="567" w:right="1134" w:bottom="567" w:left="1134" w:header="709" w:footer="709" w:gutter="0"/>
          <w:cols w:space="708"/>
          <w:docGrid w:linePitch="360"/>
        </w:sectPr>
      </w:pPr>
      <w:r w:rsidRPr="00B33AAF">
        <w:rPr>
          <w:sz w:val="20"/>
          <w:szCs w:val="20"/>
        </w:rPr>
        <w:t>_____________________________________________________________________________________________________________________________________________</w:t>
      </w:r>
    </w:p>
    <w:p w14:paraId="7334781B" w14:textId="3FBE1691" w:rsidR="000105A2" w:rsidRDefault="000105A2">
      <w:pPr>
        <w:rPr>
          <w:b/>
          <w:sz w:val="22"/>
          <w:szCs w:val="22"/>
        </w:rPr>
      </w:pPr>
    </w:p>
    <w:p w14:paraId="2801D4BA" w14:textId="77777777" w:rsidR="00FC0D7E" w:rsidRPr="00B33AAF" w:rsidRDefault="00FC0D7E" w:rsidP="000F0111">
      <w:pPr>
        <w:jc w:val="right"/>
        <w:rPr>
          <w:b/>
          <w:sz w:val="22"/>
          <w:szCs w:val="22"/>
        </w:rPr>
      </w:pPr>
    </w:p>
    <w:p w14:paraId="096DB117" w14:textId="2C34BAAC" w:rsidR="00005D4D" w:rsidRDefault="00005D4D">
      <w:pPr>
        <w:rPr>
          <w:b/>
          <w:sz w:val="22"/>
          <w:szCs w:val="22"/>
        </w:rPr>
      </w:pPr>
    </w:p>
    <w:p w14:paraId="3F08E902" w14:textId="77777777" w:rsidR="000C44F4" w:rsidRPr="00B33AAF" w:rsidRDefault="000C44F4" w:rsidP="002237C6">
      <w:pPr>
        <w:jc w:val="right"/>
        <w:rPr>
          <w:b/>
          <w:sz w:val="22"/>
          <w:szCs w:val="22"/>
        </w:rPr>
      </w:pPr>
    </w:p>
    <w:p w14:paraId="5A0EE954" w14:textId="559D5307" w:rsidR="009E223F" w:rsidRPr="006D512F" w:rsidRDefault="009E223F" w:rsidP="009E223F">
      <w:pPr>
        <w:spacing w:line="259" w:lineRule="auto"/>
        <w:ind w:firstLine="567"/>
        <w:jc w:val="right"/>
        <w:rPr>
          <w:rFonts w:eastAsiaTheme="minorHAnsi"/>
          <w:b/>
          <w:lang w:eastAsia="en-US"/>
        </w:rPr>
      </w:pPr>
      <w:r w:rsidRPr="006D512F">
        <w:rPr>
          <w:rFonts w:eastAsiaTheme="minorHAnsi"/>
          <w:b/>
          <w:lang w:eastAsia="en-US"/>
        </w:rPr>
        <w:t xml:space="preserve">Приложение № </w:t>
      </w:r>
      <w:r w:rsidR="00A7363D">
        <w:rPr>
          <w:rFonts w:eastAsiaTheme="minorHAnsi"/>
          <w:b/>
          <w:lang w:eastAsia="en-US"/>
        </w:rPr>
        <w:t>2</w:t>
      </w:r>
      <w:r w:rsidRPr="006D512F">
        <w:rPr>
          <w:rFonts w:eastAsiaTheme="minorHAnsi"/>
          <w:b/>
          <w:lang w:eastAsia="en-US"/>
        </w:rPr>
        <w:t xml:space="preserve"> </w:t>
      </w:r>
    </w:p>
    <w:p w14:paraId="71865D80" w14:textId="77777777" w:rsidR="00EE0190" w:rsidRPr="00C708CB" w:rsidRDefault="00EE0190" w:rsidP="00EE0190">
      <w:pPr>
        <w:spacing w:line="259" w:lineRule="auto"/>
        <w:ind w:firstLine="567"/>
        <w:jc w:val="right"/>
        <w:rPr>
          <w:rFonts w:eastAsiaTheme="minorHAnsi"/>
          <w:lang w:eastAsia="en-US"/>
        </w:rPr>
      </w:pPr>
      <w:r w:rsidRPr="00C708CB">
        <w:rPr>
          <w:rFonts w:eastAsiaTheme="minorHAnsi"/>
          <w:lang w:eastAsia="en-US"/>
        </w:rPr>
        <w:t xml:space="preserve">к Генеральному договору </w:t>
      </w:r>
    </w:p>
    <w:p w14:paraId="4ABDF441" w14:textId="62CC4BF1" w:rsidR="00EE0190" w:rsidRDefault="00EE0190" w:rsidP="00EE0190">
      <w:pPr>
        <w:ind w:firstLine="567"/>
        <w:jc w:val="right"/>
      </w:pPr>
      <w:r w:rsidRPr="000E0481">
        <w:rPr>
          <w:b/>
        </w:rPr>
        <w:t>№</w:t>
      </w:r>
      <w:r w:rsidR="007F479B">
        <w:rPr>
          <w:b/>
        </w:rPr>
        <w:t>___________________</w:t>
      </w:r>
      <w:r w:rsidRPr="00155464">
        <w:t xml:space="preserve"> </w:t>
      </w:r>
    </w:p>
    <w:p w14:paraId="74504C15" w14:textId="59ABBF33" w:rsidR="00EE0190" w:rsidRPr="00FB26BF" w:rsidRDefault="00EE0190" w:rsidP="00EE0190">
      <w:pPr>
        <w:ind w:firstLine="567"/>
        <w:jc w:val="right"/>
        <w:rPr>
          <w:b/>
        </w:rPr>
      </w:pPr>
      <w:r w:rsidRPr="00155464">
        <w:rPr>
          <w:b/>
        </w:rPr>
        <w:t xml:space="preserve">от «____» ________________ </w:t>
      </w:r>
      <w:r w:rsidR="0087271C">
        <w:rPr>
          <w:b/>
        </w:rPr>
        <w:t>202__</w:t>
      </w:r>
      <w:r w:rsidRPr="00155464">
        <w:rPr>
          <w:b/>
        </w:rPr>
        <w:t>г</w:t>
      </w:r>
      <w:r w:rsidRPr="00FB26BF">
        <w:rPr>
          <w:b/>
        </w:rPr>
        <w:t>.</w:t>
      </w:r>
    </w:p>
    <w:p w14:paraId="480B5D3B" w14:textId="5A46C0B5" w:rsidR="009E223F" w:rsidRPr="00B33AAF" w:rsidRDefault="009E223F" w:rsidP="009E223F">
      <w:pPr>
        <w:ind w:firstLine="567"/>
        <w:jc w:val="right"/>
        <w:rPr>
          <w:b/>
          <w:highlight w:val="yellow"/>
        </w:rPr>
      </w:pPr>
    </w:p>
    <w:p w14:paraId="324A6B6F" w14:textId="77777777" w:rsidR="002237C6" w:rsidRPr="00B33AAF" w:rsidRDefault="002237C6" w:rsidP="002237C6">
      <w:pPr>
        <w:contextualSpacing/>
        <w:jc w:val="both"/>
        <w:rPr>
          <w:highlight w:val="yellow"/>
        </w:rPr>
      </w:pPr>
    </w:p>
    <w:p w14:paraId="6C084642" w14:textId="77777777" w:rsidR="002237C6" w:rsidRPr="00B33AAF" w:rsidRDefault="002237C6" w:rsidP="002237C6">
      <w:pPr>
        <w:contextualSpacing/>
        <w:jc w:val="both"/>
        <w:rPr>
          <w:highlight w:val="yellow"/>
        </w:rPr>
      </w:pPr>
    </w:p>
    <w:p w14:paraId="147C3004" w14:textId="77777777" w:rsidR="002237C6" w:rsidRDefault="00184D98" w:rsidP="002237C6">
      <w:pPr>
        <w:contextualSpacing/>
        <w:jc w:val="center"/>
        <w:rPr>
          <w:b/>
        </w:rPr>
      </w:pPr>
      <w:r w:rsidRPr="006D512F">
        <w:rPr>
          <w:b/>
        </w:rPr>
        <w:t>Тарифно-ценовые показатели</w:t>
      </w:r>
    </w:p>
    <w:p w14:paraId="136EA724" w14:textId="77777777" w:rsidR="00147EB0" w:rsidRDefault="00147EB0" w:rsidP="004D6868">
      <w:pPr>
        <w:contextualSpacing/>
      </w:pPr>
    </w:p>
    <w:p w14:paraId="0EB360F6" w14:textId="77777777" w:rsidR="0042353A" w:rsidRPr="00A4450F" w:rsidRDefault="0042353A" w:rsidP="0042353A">
      <w:pPr>
        <w:rPr>
          <w:b/>
          <w:noProof/>
        </w:rPr>
      </w:pPr>
    </w:p>
    <w:p w14:paraId="7EFD362C" w14:textId="7E46924D" w:rsidR="006919AB" w:rsidRDefault="0042353A" w:rsidP="005F55D5">
      <w:pPr>
        <w:rPr>
          <w:noProof/>
        </w:rPr>
      </w:pPr>
      <w:r w:rsidRPr="0087271C">
        <w:rPr>
          <w:b/>
        </w:rPr>
        <w:t xml:space="preserve">Данные ТЦП применимы для </w:t>
      </w:r>
      <w:r w:rsidR="008C200C" w:rsidRPr="0087271C">
        <w:rPr>
          <w:b/>
        </w:rPr>
        <w:t>субъектов</w:t>
      </w:r>
      <w:r w:rsidR="008C200C">
        <w:rPr>
          <w:noProof/>
        </w:rPr>
        <w:t>:</w:t>
      </w:r>
    </w:p>
    <w:p w14:paraId="18A9738B" w14:textId="77777777" w:rsidR="006919AB" w:rsidRDefault="006919AB">
      <w:pPr>
        <w:rPr>
          <w:noProof/>
        </w:rPr>
      </w:pPr>
      <w:r>
        <w:rPr>
          <w:noProof/>
        </w:rPr>
        <w:br w:type="page"/>
      </w:r>
    </w:p>
    <w:p w14:paraId="155E3AFC" w14:textId="77777777" w:rsidR="004B18A1" w:rsidRDefault="004B18A1" w:rsidP="005F55D5">
      <w:pPr>
        <w:rPr>
          <w:noProof/>
        </w:rPr>
      </w:pPr>
    </w:p>
    <w:p w14:paraId="13F16462" w14:textId="766AAD8B" w:rsidR="0059478C" w:rsidRPr="007A03A8" w:rsidRDefault="0059478C" w:rsidP="0059478C">
      <w:pPr>
        <w:rPr>
          <w:noProof/>
        </w:rPr>
      </w:pPr>
    </w:p>
    <w:tbl>
      <w:tblPr>
        <w:tblW w:w="5560" w:type="dxa"/>
        <w:tblLook w:val="04A0" w:firstRow="1" w:lastRow="0" w:firstColumn="1" w:lastColumn="0" w:noHBand="0" w:noVBand="1"/>
      </w:tblPr>
      <w:tblGrid>
        <w:gridCol w:w="3962"/>
        <w:gridCol w:w="1598"/>
      </w:tblGrid>
      <w:tr w:rsidR="00CE18B4" w:rsidRPr="00CE18B4" w14:paraId="0B584344" w14:textId="77777777" w:rsidTr="00081BFE">
        <w:trPr>
          <w:trHeight w:val="300"/>
        </w:trPr>
        <w:tc>
          <w:tcPr>
            <w:tcW w:w="5560" w:type="dxa"/>
            <w:gridSpan w:val="2"/>
            <w:tcBorders>
              <w:top w:val="nil"/>
              <w:left w:val="nil"/>
              <w:bottom w:val="nil"/>
              <w:right w:val="nil"/>
            </w:tcBorders>
            <w:shd w:val="clear" w:color="000000" w:fill="BFBFBF"/>
            <w:hideMark/>
          </w:tcPr>
          <w:p w14:paraId="587E9649" w14:textId="77777777" w:rsidR="0087271C" w:rsidRPr="00081BFE" w:rsidRDefault="0087271C">
            <w:pPr>
              <w:rPr>
                <w:b/>
                <w:color w:val="000000" w:themeColor="text1"/>
                <w:sz w:val="16"/>
              </w:rPr>
            </w:pPr>
            <w:r w:rsidRPr="00081BFE">
              <w:rPr>
                <w:b/>
                <w:bCs/>
                <w:noProof/>
                <w:color w:val="000000" w:themeColor="text1"/>
              </w:rPr>
              <w:br w:type="page"/>
            </w:r>
            <w:r w:rsidRPr="00081BFE">
              <w:rPr>
                <w:b/>
                <w:bCs/>
                <w:color w:val="000000" w:themeColor="text1"/>
                <w:sz w:val="16"/>
                <w:szCs w:val="16"/>
              </w:rPr>
              <w:t>Примечания</w:t>
            </w:r>
          </w:p>
        </w:tc>
      </w:tr>
      <w:tr w:rsidR="00CE18B4" w:rsidRPr="00CE18B4" w14:paraId="2E38F907" w14:textId="77777777" w:rsidTr="00DB2D0F">
        <w:trPr>
          <w:gridAfter w:val="1"/>
          <w:wAfter w:w="3316" w:type="dxa"/>
          <w:trHeight w:val="3825"/>
        </w:trPr>
        <w:tc>
          <w:tcPr>
            <w:tcW w:w="5560" w:type="dxa"/>
            <w:tcBorders>
              <w:top w:val="nil"/>
              <w:left w:val="nil"/>
              <w:bottom w:val="nil"/>
              <w:right w:val="nil"/>
            </w:tcBorders>
            <w:shd w:val="clear" w:color="000000" w:fill="FFFFFF"/>
            <w:hideMark/>
          </w:tcPr>
          <w:p w14:paraId="4643B30E" w14:textId="77777777" w:rsidR="00DB2D0F" w:rsidRPr="00081BFE" w:rsidRDefault="00DB2D0F">
            <w:pPr>
              <w:rPr>
                <w:color w:val="000000" w:themeColor="text1"/>
                <w:sz w:val="16"/>
                <w:szCs w:val="16"/>
              </w:rPr>
            </w:pPr>
            <w:r w:rsidRPr="00081BFE">
              <w:rPr>
                <w:color w:val="000000" w:themeColor="text1"/>
                <w:sz w:val="16"/>
                <w:szCs w:val="16"/>
              </w:rPr>
              <w:t>* Демонтаж:</w:t>
            </w:r>
            <w:r w:rsidRPr="00081BFE">
              <w:rPr>
                <w:color w:val="000000" w:themeColor="text1"/>
                <w:sz w:val="16"/>
                <w:szCs w:val="16"/>
              </w:rPr>
              <w:br/>
              <w:t>Стоимость работ по демонтажу оборудования с возвратом на склад составляет 50 % от стоимости монтажа</w:t>
            </w:r>
            <w:r w:rsidRPr="00081BFE">
              <w:rPr>
                <w:color w:val="000000" w:themeColor="text1"/>
                <w:sz w:val="16"/>
                <w:szCs w:val="16"/>
              </w:rPr>
              <w:br/>
              <w:t>Стоимость работ по демонтажу оборудования без возврата на склад составляет 30 % от стоимости монтажа</w:t>
            </w:r>
            <w:r w:rsidRPr="00081BFE">
              <w:rPr>
                <w:color w:val="000000" w:themeColor="text1"/>
                <w:sz w:val="16"/>
                <w:szCs w:val="16"/>
              </w:rPr>
              <w:br/>
              <w:t xml:space="preserve">Стоимость демонтажа без возврата на склад составляет 25% от стоимости изготовления и монтажа   </w:t>
            </w:r>
            <w:r w:rsidRPr="00081BFE">
              <w:rPr>
                <w:color w:val="000000" w:themeColor="text1"/>
                <w:sz w:val="16"/>
                <w:szCs w:val="16"/>
              </w:rPr>
              <w:br/>
              <w:t>Стоимость демонтажа с возвратом на склад или с вывозом на утилизацию (по согласованию с Заказчиком) составляет 50 % от стоимости изготовления и монтажа</w:t>
            </w:r>
            <w:r w:rsidRPr="00081BFE">
              <w:rPr>
                <w:color w:val="000000" w:themeColor="text1"/>
                <w:sz w:val="16"/>
                <w:szCs w:val="16"/>
              </w:rPr>
              <w:br/>
              <w:t xml:space="preserve">Стоимость повторного монтаж демонтированных элементов не относящихся к оборудованию составляет 50% от стоимости изготовления и монтажа.     </w:t>
            </w:r>
            <w:r w:rsidRPr="00081BFE">
              <w:rPr>
                <w:color w:val="000000" w:themeColor="text1"/>
                <w:sz w:val="16"/>
                <w:szCs w:val="16"/>
              </w:rPr>
              <w:br/>
              <w:t xml:space="preserve">Стоимость демонтажа и последующего монтажа оборудования в пределах одного сайта составляет 100% от </w:t>
            </w:r>
            <w:proofErr w:type="spellStart"/>
            <w:r w:rsidRPr="00081BFE">
              <w:rPr>
                <w:color w:val="000000" w:themeColor="text1"/>
                <w:sz w:val="16"/>
                <w:szCs w:val="16"/>
              </w:rPr>
              <w:t>стоимоти</w:t>
            </w:r>
            <w:proofErr w:type="spellEnd"/>
            <w:r w:rsidRPr="00081BFE">
              <w:rPr>
                <w:color w:val="000000" w:themeColor="text1"/>
                <w:sz w:val="16"/>
                <w:szCs w:val="16"/>
              </w:rPr>
              <w:t xml:space="preserve"> работ по монтажу нового оборудования.</w:t>
            </w:r>
          </w:p>
        </w:tc>
      </w:tr>
      <w:tr w:rsidR="00CE18B4" w:rsidRPr="00CE18B4" w14:paraId="1E9ACA45" w14:textId="77777777" w:rsidTr="00DB2D0F">
        <w:trPr>
          <w:gridAfter w:val="1"/>
          <w:wAfter w:w="3316" w:type="dxa"/>
          <w:trHeight w:val="300"/>
        </w:trPr>
        <w:tc>
          <w:tcPr>
            <w:tcW w:w="5560" w:type="dxa"/>
            <w:tcBorders>
              <w:top w:val="nil"/>
              <w:left w:val="nil"/>
              <w:bottom w:val="nil"/>
              <w:right w:val="nil"/>
            </w:tcBorders>
            <w:shd w:val="clear" w:color="000000" w:fill="FFFFFF"/>
            <w:hideMark/>
          </w:tcPr>
          <w:p w14:paraId="5AB64C52" w14:textId="77777777" w:rsidR="00DB2D0F" w:rsidRPr="00081BFE" w:rsidRDefault="00DB2D0F">
            <w:pPr>
              <w:rPr>
                <w:color w:val="000000" w:themeColor="text1"/>
                <w:sz w:val="16"/>
                <w:szCs w:val="16"/>
              </w:rPr>
            </w:pPr>
            <w:r w:rsidRPr="00081BFE">
              <w:rPr>
                <w:color w:val="000000" w:themeColor="text1"/>
                <w:sz w:val="16"/>
                <w:szCs w:val="16"/>
              </w:rPr>
              <w:t> </w:t>
            </w:r>
          </w:p>
        </w:tc>
      </w:tr>
      <w:tr w:rsidR="00CE18B4" w:rsidRPr="00CE18B4" w14:paraId="65FC9BC2" w14:textId="77777777" w:rsidTr="00DB2D0F">
        <w:trPr>
          <w:gridAfter w:val="1"/>
          <w:wAfter w:w="3316" w:type="dxa"/>
          <w:trHeight w:val="2025"/>
        </w:trPr>
        <w:tc>
          <w:tcPr>
            <w:tcW w:w="5560" w:type="dxa"/>
            <w:tcBorders>
              <w:top w:val="nil"/>
              <w:left w:val="nil"/>
              <w:bottom w:val="nil"/>
              <w:right w:val="nil"/>
            </w:tcBorders>
            <w:shd w:val="clear" w:color="000000" w:fill="FFFFFF"/>
            <w:hideMark/>
          </w:tcPr>
          <w:p w14:paraId="334E82CC" w14:textId="77777777" w:rsidR="00DB2D0F" w:rsidRPr="00081BFE" w:rsidRDefault="00DB2D0F">
            <w:pPr>
              <w:rPr>
                <w:color w:val="000000" w:themeColor="text1"/>
                <w:sz w:val="16"/>
                <w:szCs w:val="16"/>
              </w:rPr>
            </w:pPr>
            <w:r w:rsidRPr="00081BFE">
              <w:rPr>
                <w:color w:val="000000" w:themeColor="text1"/>
                <w:sz w:val="16"/>
                <w:szCs w:val="16"/>
              </w:rPr>
              <w:t xml:space="preserve">** При монтаже РРС (Радиорелейная станция) конфигурации 1+1 HS (2+0)  (на одной антенне) стоимость возрастает на 30% от стоимости </w:t>
            </w:r>
            <w:proofErr w:type="spellStart"/>
            <w:r w:rsidRPr="00081BFE">
              <w:rPr>
                <w:color w:val="000000" w:themeColor="text1"/>
                <w:sz w:val="16"/>
                <w:szCs w:val="16"/>
              </w:rPr>
              <w:t>монтжа</w:t>
            </w:r>
            <w:proofErr w:type="spellEnd"/>
            <w:r w:rsidRPr="00081BFE">
              <w:rPr>
                <w:color w:val="000000" w:themeColor="text1"/>
                <w:sz w:val="16"/>
                <w:szCs w:val="16"/>
              </w:rPr>
              <w:t xml:space="preserve"> конфигурации 1+0, для конфигурации 1+1 SD (на 2-х антеннах)  -   стоимость возрастает на 90% от стоимости монтажа конфигурации 1+0, для конфигурации 4+0 (2+2) на одной антенне  стоимость возрастает на  70 % от стоимости </w:t>
            </w:r>
            <w:proofErr w:type="spellStart"/>
            <w:r w:rsidRPr="00081BFE">
              <w:rPr>
                <w:color w:val="000000" w:themeColor="text1"/>
                <w:sz w:val="16"/>
                <w:szCs w:val="16"/>
              </w:rPr>
              <w:t>монтжа</w:t>
            </w:r>
            <w:proofErr w:type="spellEnd"/>
            <w:r w:rsidRPr="00081BFE">
              <w:rPr>
                <w:color w:val="000000" w:themeColor="text1"/>
                <w:sz w:val="16"/>
                <w:szCs w:val="16"/>
              </w:rPr>
              <w:t xml:space="preserve"> конфигурации 1+0, для конфигурации 4+0 (2+2) на две антенны  стоимость возрастает на 160% от стоимости </w:t>
            </w:r>
            <w:proofErr w:type="spellStart"/>
            <w:r w:rsidRPr="00081BFE">
              <w:rPr>
                <w:color w:val="000000" w:themeColor="text1"/>
                <w:sz w:val="16"/>
                <w:szCs w:val="16"/>
              </w:rPr>
              <w:t>монтжа</w:t>
            </w:r>
            <w:proofErr w:type="spellEnd"/>
            <w:r w:rsidRPr="00081BFE">
              <w:rPr>
                <w:color w:val="000000" w:themeColor="text1"/>
                <w:sz w:val="16"/>
                <w:szCs w:val="16"/>
              </w:rPr>
              <w:t xml:space="preserve"> конфигурации 1+0.</w:t>
            </w:r>
          </w:p>
        </w:tc>
      </w:tr>
      <w:tr w:rsidR="00CE18B4" w:rsidRPr="00CE18B4" w14:paraId="699BFE89" w14:textId="77777777" w:rsidTr="00DB2D0F">
        <w:trPr>
          <w:gridAfter w:val="1"/>
          <w:wAfter w:w="3316" w:type="dxa"/>
          <w:trHeight w:val="1800"/>
        </w:trPr>
        <w:tc>
          <w:tcPr>
            <w:tcW w:w="5560" w:type="dxa"/>
            <w:tcBorders>
              <w:top w:val="nil"/>
              <w:left w:val="nil"/>
              <w:bottom w:val="nil"/>
              <w:right w:val="nil"/>
            </w:tcBorders>
            <w:shd w:val="clear" w:color="000000" w:fill="FFFFFF"/>
            <w:hideMark/>
          </w:tcPr>
          <w:p w14:paraId="26F03E8A" w14:textId="77777777" w:rsidR="00DB2D0F" w:rsidRPr="00081BFE" w:rsidRDefault="00DB2D0F">
            <w:pPr>
              <w:rPr>
                <w:color w:val="000000" w:themeColor="text1"/>
                <w:sz w:val="16"/>
                <w:szCs w:val="16"/>
              </w:rPr>
            </w:pPr>
            <w:r w:rsidRPr="00081BFE">
              <w:rPr>
                <w:color w:val="000000" w:themeColor="text1"/>
                <w:sz w:val="16"/>
                <w:szCs w:val="16"/>
              </w:rPr>
              <w:t>*** Под оформлением документов, для объектов Радиорелейных станций, в настоящей Таблице понимается составление и подписание документов в соответствии с Общими техническими требованиями на радиорелейные станции и процедурой приемки, в том числе, не ограничиваясь этим, Протоколов тестирования, Протоколов маршрутизации, Актов монтажа (демонтажа) оборудования (активного и пассивного) и иных документов, на основании которых осуществляется сдача-приемка работ</w:t>
            </w:r>
          </w:p>
        </w:tc>
      </w:tr>
      <w:tr w:rsidR="00CE18B4" w:rsidRPr="00CE18B4" w14:paraId="04CA24E8" w14:textId="77777777" w:rsidTr="00DB2D0F">
        <w:trPr>
          <w:gridAfter w:val="1"/>
          <w:wAfter w:w="3316" w:type="dxa"/>
          <w:trHeight w:val="675"/>
        </w:trPr>
        <w:tc>
          <w:tcPr>
            <w:tcW w:w="5560" w:type="dxa"/>
            <w:tcBorders>
              <w:top w:val="nil"/>
              <w:left w:val="nil"/>
              <w:bottom w:val="nil"/>
              <w:right w:val="nil"/>
            </w:tcBorders>
            <w:shd w:val="clear" w:color="000000" w:fill="FFFFFF"/>
            <w:hideMark/>
          </w:tcPr>
          <w:p w14:paraId="2080B5C6" w14:textId="77777777" w:rsidR="00DB2D0F" w:rsidRPr="00081BFE" w:rsidRDefault="00DB2D0F">
            <w:pPr>
              <w:rPr>
                <w:color w:val="000000" w:themeColor="text1"/>
                <w:sz w:val="16"/>
                <w:szCs w:val="16"/>
              </w:rPr>
            </w:pPr>
            <w:r w:rsidRPr="00081BFE">
              <w:rPr>
                <w:color w:val="000000" w:themeColor="text1"/>
                <w:sz w:val="16"/>
                <w:szCs w:val="16"/>
              </w:rPr>
              <w:t>**** Командировочные и транспортные расходы (включая доставку оборудования, в том числе оформление разрешений на проезд техники, в случае необходимости) учтены в стоимости работ.</w:t>
            </w:r>
          </w:p>
        </w:tc>
      </w:tr>
      <w:tr w:rsidR="00CE18B4" w:rsidRPr="00CE18B4" w14:paraId="608D97F8" w14:textId="77777777" w:rsidTr="00DB2D0F">
        <w:trPr>
          <w:gridAfter w:val="1"/>
          <w:wAfter w:w="3316" w:type="dxa"/>
          <w:trHeight w:val="1125"/>
        </w:trPr>
        <w:tc>
          <w:tcPr>
            <w:tcW w:w="5560" w:type="dxa"/>
            <w:tcBorders>
              <w:top w:val="nil"/>
              <w:left w:val="nil"/>
              <w:bottom w:val="nil"/>
              <w:right w:val="nil"/>
            </w:tcBorders>
            <w:shd w:val="clear" w:color="000000" w:fill="FFFFFF"/>
            <w:hideMark/>
          </w:tcPr>
          <w:p w14:paraId="59F67FB1" w14:textId="77777777" w:rsidR="00DB2D0F" w:rsidRPr="00081BFE" w:rsidRDefault="00DB2D0F">
            <w:pPr>
              <w:rPr>
                <w:color w:val="000000" w:themeColor="text1"/>
                <w:sz w:val="16"/>
                <w:szCs w:val="16"/>
              </w:rPr>
            </w:pPr>
            <w:r w:rsidRPr="00081BFE">
              <w:rPr>
                <w:color w:val="000000" w:themeColor="text1"/>
                <w:sz w:val="16"/>
                <w:szCs w:val="16"/>
              </w:rPr>
              <w:t>***** В случае выполнения Подрядчиком видов работ, не отраженных в настоящих тарифно-ценовых показателях и/или превышении стоимости работ относительно настоящих тарифно-ценовых показателей (вследствие объективных причин), стоимость работ определяется Заказчиком и Подрядчиком.</w:t>
            </w:r>
          </w:p>
        </w:tc>
      </w:tr>
      <w:tr w:rsidR="00CE18B4" w:rsidRPr="00CE18B4" w14:paraId="6B1515BE" w14:textId="77777777" w:rsidTr="00DB2D0F">
        <w:trPr>
          <w:gridAfter w:val="1"/>
          <w:wAfter w:w="3316" w:type="dxa"/>
          <w:trHeight w:val="2565"/>
        </w:trPr>
        <w:tc>
          <w:tcPr>
            <w:tcW w:w="5560" w:type="dxa"/>
            <w:tcBorders>
              <w:top w:val="nil"/>
              <w:left w:val="nil"/>
              <w:bottom w:val="nil"/>
              <w:right w:val="nil"/>
            </w:tcBorders>
            <w:shd w:val="clear" w:color="auto" w:fill="auto"/>
            <w:vAlign w:val="center"/>
            <w:hideMark/>
          </w:tcPr>
          <w:p w14:paraId="330BE9CC" w14:textId="77777777" w:rsidR="00DB2D0F" w:rsidRPr="00081BFE" w:rsidRDefault="00DB2D0F">
            <w:pPr>
              <w:rPr>
                <w:color w:val="000000" w:themeColor="text1"/>
                <w:sz w:val="20"/>
                <w:szCs w:val="20"/>
              </w:rPr>
            </w:pPr>
            <w:r w:rsidRPr="00081BFE">
              <w:rPr>
                <w:color w:val="000000" w:themeColor="text1"/>
                <w:sz w:val="20"/>
                <w:szCs w:val="20"/>
              </w:rPr>
              <w:t>Во все пункты работ включены: строительные работы, монтажные работы, сварочные работы (при необходимости), работы на высоте (при необходимости), высотные работы (промышленные альпинисты)(при необходимости), расходные материалы, материалы, используемое оборудование, инструменты и приборы, транспортные расходы, доставка и применение  спецтехники, транспортные расходы по доставке бригад, командировочные расходы и расходы на проживание.</w:t>
            </w:r>
          </w:p>
        </w:tc>
      </w:tr>
    </w:tbl>
    <w:p w14:paraId="46E417C9" w14:textId="77777777" w:rsidR="00DB2D0F" w:rsidRPr="004D6868" w:rsidRDefault="00DB2D0F" w:rsidP="004D6868">
      <w:pPr>
        <w:contextualSpacing/>
      </w:pPr>
    </w:p>
    <w:tbl>
      <w:tblPr>
        <w:tblW w:w="10913" w:type="dxa"/>
        <w:shd w:val="clear" w:color="auto" w:fill="FFFF00"/>
        <w:tblLayout w:type="fixed"/>
        <w:tblLook w:val="04A0" w:firstRow="1" w:lastRow="0" w:firstColumn="1" w:lastColumn="0" w:noHBand="0" w:noVBand="1"/>
      </w:tblPr>
      <w:tblGrid>
        <w:gridCol w:w="1020"/>
        <w:gridCol w:w="4433"/>
        <w:gridCol w:w="2692"/>
        <w:gridCol w:w="786"/>
        <w:gridCol w:w="1982"/>
      </w:tblGrid>
      <w:tr w:rsidR="0074157D" w:rsidRPr="00474A1C" w14:paraId="39D5CFF8" w14:textId="77777777" w:rsidTr="00474A1C">
        <w:trPr>
          <w:trHeight w:val="300"/>
        </w:trPr>
        <w:tc>
          <w:tcPr>
            <w:tcW w:w="1020" w:type="dxa"/>
            <w:tcBorders>
              <w:top w:val="nil"/>
              <w:left w:val="nil"/>
              <w:bottom w:val="nil"/>
              <w:right w:val="nil"/>
            </w:tcBorders>
            <w:shd w:val="clear" w:color="auto" w:fill="auto"/>
            <w:noWrap/>
            <w:vAlign w:val="bottom"/>
            <w:hideMark/>
          </w:tcPr>
          <w:p w14:paraId="478D93D7" w14:textId="77777777" w:rsidR="0074157D" w:rsidRPr="00474A1C" w:rsidRDefault="0074157D" w:rsidP="00E43FF3">
            <w:pPr>
              <w:rPr>
                <w:sz w:val="20"/>
                <w:szCs w:val="20"/>
              </w:rPr>
            </w:pPr>
          </w:p>
        </w:tc>
        <w:tc>
          <w:tcPr>
            <w:tcW w:w="4433" w:type="dxa"/>
            <w:tcBorders>
              <w:top w:val="nil"/>
              <w:left w:val="nil"/>
              <w:bottom w:val="nil"/>
              <w:right w:val="nil"/>
            </w:tcBorders>
            <w:shd w:val="clear" w:color="auto" w:fill="auto"/>
            <w:noWrap/>
            <w:vAlign w:val="bottom"/>
            <w:hideMark/>
          </w:tcPr>
          <w:p w14:paraId="1D6D7B1F" w14:textId="77777777" w:rsidR="0074157D" w:rsidRPr="00474A1C" w:rsidRDefault="0074157D">
            <w:pPr>
              <w:rPr>
                <w:sz w:val="20"/>
                <w:szCs w:val="20"/>
              </w:rPr>
            </w:pPr>
          </w:p>
        </w:tc>
        <w:tc>
          <w:tcPr>
            <w:tcW w:w="2692" w:type="dxa"/>
            <w:tcBorders>
              <w:top w:val="nil"/>
              <w:left w:val="nil"/>
              <w:bottom w:val="nil"/>
              <w:right w:val="nil"/>
            </w:tcBorders>
            <w:shd w:val="clear" w:color="auto" w:fill="auto"/>
            <w:noWrap/>
            <w:vAlign w:val="bottom"/>
            <w:hideMark/>
          </w:tcPr>
          <w:p w14:paraId="0C1909D7" w14:textId="77777777" w:rsidR="0074157D" w:rsidRPr="00474A1C" w:rsidRDefault="0074157D">
            <w:pPr>
              <w:rPr>
                <w:sz w:val="20"/>
                <w:szCs w:val="20"/>
              </w:rPr>
            </w:pPr>
          </w:p>
        </w:tc>
        <w:tc>
          <w:tcPr>
            <w:tcW w:w="786" w:type="dxa"/>
            <w:tcBorders>
              <w:top w:val="nil"/>
              <w:left w:val="nil"/>
              <w:bottom w:val="nil"/>
              <w:right w:val="nil"/>
            </w:tcBorders>
            <w:shd w:val="clear" w:color="auto" w:fill="auto"/>
            <w:noWrap/>
            <w:vAlign w:val="bottom"/>
            <w:hideMark/>
          </w:tcPr>
          <w:p w14:paraId="379B2BB6" w14:textId="77777777" w:rsidR="0074157D" w:rsidRPr="00474A1C" w:rsidRDefault="0074157D">
            <w:pPr>
              <w:rPr>
                <w:sz w:val="20"/>
                <w:szCs w:val="20"/>
              </w:rPr>
            </w:pPr>
          </w:p>
        </w:tc>
        <w:tc>
          <w:tcPr>
            <w:tcW w:w="1982" w:type="dxa"/>
            <w:tcBorders>
              <w:top w:val="nil"/>
              <w:left w:val="nil"/>
              <w:bottom w:val="nil"/>
              <w:right w:val="nil"/>
            </w:tcBorders>
            <w:shd w:val="clear" w:color="auto" w:fill="auto"/>
            <w:noWrap/>
            <w:vAlign w:val="bottom"/>
            <w:hideMark/>
          </w:tcPr>
          <w:p w14:paraId="56E8BE35" w14:textId="77777777" w:rsidR="0074157D" w:rsidRPr="00474A1C" w:rsidRDefault="0074157D">
            <w:pPr>
              <w:rPr>
                <w:sz w:val="20"/>
                <w:szCs w:val="20"/>
              </w:rPr>
            </w:pPr>
          </w:p>
        </w:tc>
      </w:tr>
      <w:tr w:rsidR="0074157D" w:rsidRPr="00474A1C" w14:paraId="1CDC3C5C" w14:textId="77777777" w:rsidTr="00474A1C">
        <w:trPr>
          <w:trHeight w:val="300"/>
        </w:trPr>
        <w:tc>
          <w:tcPr>
            <w:tcW w:w="10913" w:type="dxa"/>
            <w:gridSpan w:val="5"/>
            <w:tcBorders>
              <w:top w:val="nil"/>
              <w:left w:val="nil"/>
              <w:bottom w:val="nil"/>
              <w:right w:val="nil"/>
            </w:tcBorders>
            <w:shd w:val="clear" w:color="auto" w:fill="auto"/>
            <w:hideMark/>
          </w:tcPr>
          <w:p w14:paraId="5A983954" w14:textId="77777777" w:rsidR="0074157D" w:rsidRPr="00474A1C" w:rsidRDefault="0074157D">
            <w:pPr>
              <w:rPr>
                <w:b/>
                <w:bCs/>
                <w:sz w:val="16"/>
                <w:szCs w:val="16"/>
              </w:rPr>
            </w:pPr>
            <w:r w:rsidRPr="00474A1C">
              <w:rPr>
                <w:b/>
                <w:bCs/>
                <w:sz w:val="16"/>
                <w:szCs w:val="16"/>
              </w:rPr>
              <w:t>Перечень использованных сокращений</w:t>
            </w:r>
          </w:p>
        </w:tc>
      </w:tr>
      <w:tr w:rsidR="0074157D" w:rsidRPr="00474A1C" w14:paraId="6A980CC1" w14:textId="77777777" w:rsidTr="00474A1C">
        <w:trPr>
          <w:trHeight w:val="300"/>
        </w:trPr>
        <w:tc>
          <w:tcPr>
            <w:tcW w:w="10913" w:type="dxa"/>
            <w:gridSpan w:val="5"/>
            <w:tcBorders>
              <w:top w:val="nil"/>
              <w:left w:val="nil"/>
              <w:bottom w:val="nil"/>
              <w:right w:val="nil"/>
            </w:tcBorders>
            <w:shd w:val="clear" w:color="auto" w:fill="auto"/>
            <w:hideMark/>
          </w:tcPr>
          <w:p w14:paraId="48045E07" w14:textId="77777777" w:rsidR="0074157D" w:rsidRPr="00474A1C" w:rsidRDefault="0074157D">
            <w:pPr>
              <w:rPr>
                <w:sz w:val="16"/>
                <w:szCs w:val="16"/>
              </w:rPr>
            </w:pPr>
            <w:r w:rsidRPr="00474A1C">
              <w:rPr>
                <w:sz w:val="16"/>
                <w:szCs w:val="16"/>
              </w:rPr>
              <w:t>ПТП БС - Процедура Технической Приемки БС (документ Заказчика)</w:t>
            </w:r>
          </w:p>
        </w:tc>
      </w:tr>
      <w:tr w:rsidR="0074157D" w:rsidRPr="00474A1C" w14:paraId="16D8B146" w14:textId="77777777" w:rsidTr="00474A1C">
        <w:trPr>
          <w:trHeight w:val="300"/>
        </w:trPr>
        <w:tc>
          <w:tcPr>
            <w:tcW w:w="10913" w:type="dxa"/>
            <w:gridSpan w:val="5"/>
            <w:tcBorders>
              <w:top w:val="nil"/>
              <w:left w:val="nil"/>
              <w:bottom w:val="nil"/>
              <w:right w:val="nil"/>
            </w:tcBorders>
            <w:shd w:val="clear" w:color="auto" w:fill="auto"/>
            <w:hideMark/>
          </w:tcPr>
          <w:p w14:paraId="662E3CA0" w14:textId="77777777" w:rsidR="0074157D" w:rsidRPr="00474A1C" w:rsidRDefault="0074157D">
            <w:pPr>
              <w:rPr>
                <w:sz w:val="16"/>
                <w:szCs w:val="16"/>
              </w:rPr>
            </w:pPr>
            <w:r w:rsidRPr="00474A1C">
              <w:rPr>
                <w:sz w:val="16"/>
                <w:szCs w:val="16"/>
              </w:rPr>
              <w:t>ПИР - Предпроектные изыскания ,изыскательские работы</w:t>
            </w:r>
          </w:p>
        </w:tc>
      </w:tr>
      <w:tr w:rsidR="0074157D" w:rsidRPr="00474A1C" w14:paraId="61D60D8D" w14:textId="77777777" w:rsidTr="00474A1C">
        <w:trPr>
          <w:trHeight w:val="300"/>
        </w:trPr>
        <w:tc>
          <w:tcPr>
            <w:tcW w:w="10913" w:type="dxa"/>
            <w:gridSpan w:val="5"/>
            <w:tcBorders>
              <w:top w:val="nil"/>
              <w:left w:val="nil"/>
              <w:bottom w:val="nil"/>
              <w:right w:val="nil"/>
            </w:tcBorders>
            <w:shd w:val="clear" w:color="auto" w:fill="auto"/>
            <w:hideMark/>
          </w:tcPr>
          <w:p w14:paraId="12159A88" w14:textId="77777777" w:rsidR="0074157D" w:rsidRPr="00474A1C" w:rsidRDefault="0074157D">
            <w:pPr>
              <w:rPr>
                <w:sz w:val="16"/>
                <w:szCs w:val="16"/>
              </w:rPr>
            </w:pPr>
            <w:r w:rsidRPr="00474A1C">
              <w:rPr>
                <w:sz w:val="16"/>
                <w:szCs w:val="16"/>
              </w:rPr>
              <w:t>ПД - Проект (Проектная документация)</w:t>
            </w:r>
          </w:p>
        </w:tc>
      </w:tr>
      <w:tr w:rsidR="0074157D" w:rsidRPr="00474A1C" w14:paraId="0D0D9E97" w14:textId="77777777" w:rsidTr="00474A1C">
        <w:trPr>
          <w:trHeight w:val="300"/>
        </w:trPr>
        <w:tc>
          <w:tcPr>
            <w:tcW w:w="10913" w:type="dxa"/>
            <w:gridSpan w:val="5"/>
            <w:tcBorders>
              <w:top w:val="nil"/>
              <w:left w:val="nil"/>
              <w:bottom w:val="nil"/>
              <w:right w:val="nil"/>
            </w:tcBorders>
            <w:shd w:val="clear" w:color="auto" w:fill="auto"/>
            <w:hideMark/>
          </w:tcPr>
          <w:p w14:paraId="6BD2B243" w14:textId="77777777" w:rsidR="0074157D" w:rsidRPr="00474A1C" w:rsidRDefault="0074157D">
            <w:pPr>
              <w:rPr>
                <w:sz w:val="16"/>
                <w:szCs w:val="16"/>
              </w:rPr>
            </w:pPr>
            <w:r w:rsidRPr="00474A1C">
              <w:rPr>
                <w:sz w:val="16"/>
                <w:szCs w:val="16"/>
              </w:rPr>
              <w:t>РД - Рабочая документация</w:t>
            </w:r>
          </w:p>
        </w:tc>
      </w:tr>
      <w:tr w:rsidR="0074157D" w:rsidRPr="00474A1C" w14:paraId="68057AC9" w14:textId="77777777" w:rsidTr="00474A1C">
        <w:trPr>
          <w:trHeight w:val="300"/>
        </w:trPr>
        <w:tc>
          <w:tcPr>
            <w:tcW w:w="10913" w:type="dxa"/>
            <w:gridSpan w:val="5"/>
            <w:tcBorders>
              <w:top w:val="nil"/>
              <w:left w:val="nil"/>
              <w:bottom w:val="nil"/>
              <w:right w:val="nil"/>
            </w:tcBorders>
            <w:shd w:val="clear" w:color="auto" w:fill="auto"/>
            <w:hideMark/>
          </w:tcPr>
          <w:p w14:paraId="5E89D035" w14:textId="77777777" w:rsidR="0074157D" w:rsidRPr="00474A1C" w:rsidRDefault="0074157D">
            <w:pPr>
              <w:rPr>
                <w:sz w:val="16"/>
                <w:szCs w:val="16"/>
              </w:rPr>
            </w:pPr>
            <w:r w:rsidRPr="00474A1C">
              <w:rPr>
                <w:sz w:val="16"/>
                <w:szCs w:val="16"/>
              </w:rPr>
              <w:t>ТХ, АС, ЭС - Марки рабочей документации</w:t>
            </w:r>
          </w:p>
        </w:tc>
      </w:tr>
      <w:tr w:rsidR="0074157D" w:rsidRPr="00474A1C" w14:paraId="1B8AC278" w14:textId="77777777" w:rsidTr="00474A1C">
        <w:trPr>
          <w:trHeight w:val="300"/>
        </w:trPr>
        <w:tc>
          <w:tcPr>
            <w:tcW w:w="10913" w:type="dxa"/>
            <w:gridSpan w:val="5"/>
            <w:tcBorders>
              <w:top w:val="nil"/>
              <w:left w:val="nil"/>
              <w:bottom w:val="nil"/>
              <w:right w:val="nil"/>
            </w:tcBorders>
            <w:shd w:val="clear" w:color="auto" w:fill="auto"/>
            <w:hideMark/>
          </w:tcPr>
          <w:p w14:paraId="354462B0" w14:textId="77777777" w:rsidR="0074157D" w:rsidRPr="00474A1C" w:rsidRDefault="0074157D">
            <w:pPr>
              <w:rPr>
                <w:sz w:val="16"/>
                <w:szCs w:val="16"/>
              </w:rPr>
            </w:pPr>
            <w:r w:rsidRPr="00474A1C">
              <w:rPr>
                <w:sz w:val="16"/>
                <w:szCs w:val="16"/>
              </w:rPr>
              <w:t>ВЭС - Внешнее электроснабжение</w:t>
            </w:r>
          </w:p>
        </w:tc>
      </w:tr>
      <w:tr w:rsidR="0074157D" w:rsidRPr="00474A1C" w14:paraId="571E3260" w14:textId="77777777" w:rsidTr="00474A1C">
        <w:trPr>
          <w:trHeight w:val="300"/>
        </w:trPr>
        <w:tc>
          <w:tcPr>
            <w:tcW w:w="10913" w:type="dxa"/>
            <w:gridSpan w:val="5"/>
            <w:tcBorders>
              <w:top w:val="nil"/>
              <w:left w:val="nil"/>
              <w:bottom w:val="nil"/>
              <w:right w:val="nil"/>
            </w:tcBorders>
            <w:shd w:val="clear" w:color="auto" w:fill="auto"/>
            <w:hideMark/>
          </w:tcPr>
          <w:p w14:paraId="355348D7" w14:textId="77777777" w:rsidR="0074157D" w:rsidRPr="00474A1C" w:rsidRDefault="0074157D">
            <w:pPr>
              <w:rPr>
                <w:sz w:val="16"/>
                <w:szCs w:val="16"/>
              </w:rPr>
            </w:pPr>
            <w:r w:rsidRPr="00474A1C">
              <w:rPr>
                <w:sz w:val="16"/>
                <w:szCs w:val="16"/>
              </w:rPr>
              <w:t>ВЛ - Воздушная линия внешнего электроснабжения</w:t>
            </w:r>
          </w:p>
        </w:tc>
      </w:tr>
      <w:tr w:rsidR="0074157D" w:rsidRPr="00474A1C" w14:paraId="011DEEEE" w14:textId="77777777" w:rsidTr="00474A1C">
        <w:trPr>
          <w:trHeight w:val="300"/>
        </w:trPr>
        <w:tc>
          <w:tcPr>
            <w:tcW w:w="10913" w:type="dxa"/>
            <w:gridSpan w:val="5"/>
            <w:tcBorders>
              <w:top w:val="nil"/>
              <w:left w:val="nil"/>
              <w:bottom w:val="nil"/>
              <w:right w:val="nil"/>
            </w:tcBorders>
            <w:shd w:val="clear" w:color="auto" w:fill="auto"/>
            <w:hideMark/>
          </w:tcPr>
          <w:p w14:paraId="3C7F77A6" w14:textId="77777777" w:rsidR="0074157D" w:rsidRPr="00474A1C" w:rsidRDefault="0074157D">
            <w:pPr>
              <w:rPr>
                <w:sz w:val="16"/>
                <w:szCs w:val="16"/>
              </w:rPr>
            </w:pPr>
            <w:r w:rsidRPr="00474A1C">
              <w:rPr>
                <w:sz w:val="16"/>
                <w:szCs w:val="16"/>
              </w:rPr>
              <w:t>КЛ - Кабельная линия внешнего электроснабжения</w:t>
            </w:r>
          </w:p>
        </w:tc>
      </w:tr>
      <w:tr w:rsidR="0074157D" w:rsidRPr="00474A1C" w14:paraId="331D0300" w14:textId="77777777" w:rsidTr="00474A1C">
        <w:trPr>
          <w:trHeight w:val="300"/>
        </w:trPr>
        <w:tc>
          <w:tcPr>
            <w:tcW w:w="10913" w:type="dxa"/>
            <w:gridSpan w:val="5"/>
            <w:tcBorders>
              <w:top w:val="nil"/>
              <w:left w:val="nil"/>
              <w:bottom w:val="nil"/>
              <w:right w:val="nil"/>
            </w:tcBorders>
            <w:shd w:val="clear" w:color="auto" w:fill="auto"/>
            <w:hideMark/>
          </w:tcPr>
          <w:p w14:paraId="7463C8D8" w14:textId="77777777" w:rsidR="0074157D" w:rsidRPr="00474A1C" w:rsidRDefault="0074157D">
            <w:pPr>
              <w:rPr>
                <w:sz w:val="16"/>
                <w:szCs w:val="16"/>
              </w:rPr>
            </w:pPr>
            <w:r w:rsidRPr="00474A1C">
              <w:rPr>
                <w:sz w:val="16"/>
                <w:szCs w:val="16"/>
              </w:rPr>
              <w:t xml:space="preserve">КТП - </w:t>
            </w:r>
            <w:proofErr w:type="spellStart"/>
            <w:r w:rsidRPr="00474A1C">
              <w:rPr>
                <w:sz w:val="16"/>
                <w:szCs w:val="16"/>
              </w:rPr>
              <w:t>Копмлектная</w:t>
            </w:r>
            <w:proofErr w:type="spellEnd"/>
            <w:r w:rsidRPr="00474A1C">
              <w:rPr>
                <w:sz w:val="16"/>
                <w:szCs w:val="16"/>
              </w:rPr>
              <w:t xml:space="preserve"> трансформаторная подстанция </w:t>
            </w:r>
          </w:p>
        </w:tc>
      </w:tr>
      <w:tr w:rsidR="0074157D" w:rsidRPr="00474A1C" w14:paraId="22202D5D" w14:textId="77777777" w:rsidTr="00474A1C">
        <w:trPr>
          <w:trHeight w:val="300"/>
        </w:trPr>
        <w:tc>
          <w:tcPr>
            <w:tcW w:w="10913" w:type="dxa"/>
            <w:gridSpan w:val="5"/>
            <w:tcBorders>
              <w:top w:val="nil"/>
              <w:left w:val="nil"/>
              <w:bottom w:val="nil"/>
              <w:right w:val="nil"/>
            </w:tcBorders>
            <w:shd w:val="clear" w:color="auto" w:fill="auto"/>
            <w:hideMark/>
          </w:tcPr>
          <w:p w14:paraId="7B08F807" w14:textId="77777777" w:rsidR="0074157D" w:rsidRPr="00474A1C" w:rsidRDefault="0074157D">
            <w:pPr>
              <w:rPr>
                <w:sz w:val="16"/>
                <w:szCs w:val="16"/>
              </w:rPr>
            </w:pPr>
            <w:r w:rsidRPr="00474A1C">
              <w:rPr>
                <w:sz w:val="16"/>
                <w:szCs w:val="16"/>
              </w:rPr>
              <w:t>СТП - Столбовая трансформаторная подстанция</w:t>
            </w:r>
          </w:p>
        </w:tc>
      </w:tr>
      <w:tr w:rsidR="0074157D" w:rsidRPr="00474A1C" w14:paraId="4B948779" w14:textId="77777777" w:rsidTr="00474A1C">
        <w:trPr>
          <w:trHeight w:val="300"/>
        </w:trPr>
        <w:tc>
          <w:tcPr>
            <w:tcW w:w="10913" w:type="dxa"/>
            <w:gridSpan w:val="5"/>
            <w:tcBorders>
              <w:top w:val="nil"/>
              <w:left w:val="nil"/>
              <w:bottom w:val="nil"/>
              <w:right w:val="nil"/>
            </w:tcBorders>
            <w:shd w:val="clear" w:color="auto" w:fill="auto"/>
            <w:hideMark/>
          </w:tcPr>
          <w:p w14:paraId="32C5066E" w14:textId="77777777" w:rsidR="0074157D" w:rsidRPr="00474A1C" w:rsidRDefault="0074157D">
            <w:pPr>
              <w:rPr>
                <w:sz w:val="16"/>
                <w:szCs w:val="16"/>
              </w:rPr>
            </w:pPr>
            <w:r w:rsidRPr="00474A1C">
              <w:rPr>
                <w:sz w:val="16"/>
                <w:szCs w:val="16"/>
              </w:rPr>
              <w:t>ПНР - Пусконаладочные работы</w:t>
            </w:r>
          </w:p>
        </w:tc>
      </w:tr>
      <w:tr w:rsidR="0074157D" w:rsidRPr="00474A1C" w14:paraId="452BA679" w14:textId="77777777" w:rsidTr="00474A1C">
        <w:trPr>
          <w:trHeight w:val="300"/>
        </w:trPr>
        <w:tc>
          <w:tcPr>
            <w:tcW w:w="10913" w:type="dxa"/>
            <w:gridSpan w:val="5"/>
            <w:tcBorders>
              <w:top w:val="nil"/>
              <w:left w:val="nil"/>
              <w:bottom w:val="nil"/>
              <w:right w:val="nil"/>
            </w:tcBorders>
            <w:shd w:val="clear" w:color="auto" w:fill="auto"/>
            <w:hideMark/>
          </w:tcPr>
          <w:p w14:paraId="1C1DFACF" w14:textId="77777777" w:rsidR="0074157D" w:rsidRPr="00474A1C" w:rsidRDefault="0074157D">
            <w:pPr>
              <w:rPr>
                <w:sz w:val="16"/>
                <w:szCs w:val="16"/>
              </w:rPr>
            </w:pPr>
            <w:r w:rsidRPr="00474A1C">
              <w:rPr>
                <w:sz w:val="16"/>
                <w:szCs w:val="16"/>
              </w:rPr>
              <w:t xml:space="preserve">ГО и ЧС - Инженерно-технические </w:t>
            </w:r>
            <w:proofErr w:type="spellStart"/>
            <w:r w:rsidRPr="00474A1C">
              <w:rPr>
                <w:sz w:val="16"/>
                <w:szCs w:val="16"/>
              </w:rPr>
              <w:t>мероприятиягражданской</w:t>
            </w:r>
            <w:proofErr w:type="spellEnd"/>
            <w:r w:rsidRPr="00474A1C">
              <w:rPr>
                <w:sz w:val="16"/>
                <w:szCs w:val="16"/>
              </w:rPr>
              <w:t xml:space="preserve"> </w:t>
            </w:r>
            <w:proofErr w:type="spellStart"/>
            <w:r w:rsidRPr="00474A1C">
              <w:rPr>
                <w:sz w:val="16"/>
                <w:szCs w:val="16"/>
              </w:rPr>
              <w:t>обороны.Мероприятия</w:t>
            </w:r>
            <w:proofErr w:type="spellEnd"/>
            <w:r w:rsidRPr="00474A1C">
              <w:rPr>
                <w:sz w:val="16"/>
                <w:szCs w:val="16"/>
              </w:rPr>
              <w:t xml:space="preserve"> по предупреждению чрезвычайных ситуаций.(раздел проектной документации) </w:t>
            </w:r>
          </w:p>
        </w:tc>
      </w:tr>
      <w:tr w:rsidR="0074157D" w:rsidRPr="00474A1C" w14:paraId="72849D24" w14:textId="77777777" w:rsidTr="00474A1C">
        <w:trPr>
          <w:trHeight w:val="300"/>
        </w:trPr>
        <w:tc>
          <w:tcPr>
            <w:tcW w:w="10913" w:type="dxa"/>
            <w:gridSpan w:val="5"/>
            <w:tcBorders>
              <w:top w:val="nil"/>
              <w:left w:val="nil"/>
              <w:bottom w:val="nil"/>
              <w:right w:val="nil"/>
            </w:tcBorders>
            <w:shd w:val="clear" w:color="auto" w:fill="auto"/>
            <w:hideMark/>
          </w:tcPr>
          <w:p w14:paraId="369E508A" w14:textId="77777777" w:rsidR="0074157D" w:rsidRPr="00474A1C" w:rsidRDefault="0074157D">
            <w:pPr>
              <w:rPr>
                <w:sz w:val="16"/>
                <w:szCs w:val="16"/>
              </w:rPr>
            </w:pPr>
            <w:r w:rsidRPr="00474A1C">
              <w:rPr>
                <w:sz w:val="16"/>
                <w:szCs w:val="16"/>
              </w:rPr>
              <w:t>БС - Базовая станция</w:t>
            </w:r>
          </w:p>
        </w:tc>
      </w:tr>
      <w:tr w:rsidR="0074157D" w:rsidRPr="00474A1C" w14:paraId="1CE43EE9" w14:textId="77777777" w:rsidTr="00474A1C">
        <w:trPr>
          <w:trHeight w:val="300"/>
        </w:trPr>
        <w:tc>
          <w:tcPr>
            <w:tcW w:w="10913" w:type="dxa"/>
            <w:gridSpan w:val="5"/>
            <w:tcBorders>
              <w:top w:val="nil"/>
              <w:left w:val="nil"/>
              <w:bottom w:val="nil"/>
              <w:right w:val="nil"/>
            </w:tcBorders>
            <w:shd w:val="clear" w:color="auto" w:fill="auto"/>
            <w:hideMark/>
          </w:tcPr>
          <w:p w14:paraId="648D5434" w14:textId="77777777" w:rsidR="0074157D" w:rsidRPr="00474A1C" w:rsidRDefault="0074157D">
            <w:pPr>
              <w:rPr>
                <w:sz w:val="16"/>
                <w:szCs w:val="16"/>
              </w:rPr>
            </w:pPr>
            <w:r w:rsidRPr="00474A1C">
              <w:rPr>
                <w:sz w:val="16"/>
                <w:szCs w:val="16"/>
              </w:rPr>
              <w:t xml:space="preserve">РРС - Радиорелейная станция </w:t>
            </w:r>
          </w:p>
        </w:tc>
      </w:tr>
      <w:tr w:rsidR="0074157D" w:rsidRPr="00474A1C" w14:paraId="02FA0657" w14:textId="77777777" w:rsidTr="00474A1C">
        <w:trPr>
          <w:trHeight w:val="300"/>
        </w:trPr>
        <w:tc>
          <w:tcPr>
            <w:tcW w:w="10913" w:type="dxa"/>
            <w:gridSpan w:val="5"/>
            <w:tcBorders>
              <w:top w:val="nil"/>
              <w:left w:val="nil"/>
              <w:bottom w:val="nil"/>
              <w:right w:val="nil"/>
            </w:tcBorders>
            <w:shd w:val="clear" w:color="auto" w:fill="auto"/>
            <w:hideMark/>
          </w:tcPr>
          <w:p w14:paraId="7B4E3952" w14:textId="77777777" w:rsidR="0074157D" w:rsidRPr="00474A1C" w:rsidRDefault="0074157D">
            <w:pPr>
              <w:rPr>
                <w:sz w:val="16"/>
                <w:szCs w:val="16"/>
              </w:rPr>
            </w:pPr>
            <w:r w:rsidRPr="00474A1C">
              <w:rPr>
                <w:sz w:val="16"/>
                <w:szCs w:val="16"/>
              </w:rPr>
              <w:t xml:space="preserve">СИВ - Суммарная интенсивность взаимодействия </w:t>
            </w:r>
          </w:p>
        </w:tc>
      </w:tr>
      <w:tr w:rsidR="0074157D" w:rsidRPr="00474A1C" w14:paraId="29D8B177" w14:textId="77777777" w:rsidTr="00474A1C">
        <w:trPr>
          <w:trHeight w:val="300"/>
        </w:trPr>
        <w:tc>
          <w:tcPr>
            <w:tcW w:w="10913" w:type="dxa"/>
            <w:gridSpan w:val="5"/>
            <w:tcBorders>
              <w:top w:val="nil"/>
              <w:left w:val="nil"/>
              <w:bottom w:val="nil"/>
              <w:right w:val="nil"/>
            </w:tcBorders>
            <w:shd w:val="clear" w:color="auto" w:fill="auto"/>
            <w:hideMark/>
          </w:tcPr>
          <w:p w14:paraId="4CD1DB59" w14:textId="77777777" w:rsidR="0074157D" w:rsidRPr="00474A1C" w:rsidRDefault="0074157D">
            <w:pPr>
              <w:rPr>
                <w:sz w:val="16"/>
                <w:szCs w:val="16"/>
              </w:rPr>
            </w:pPr>
            <w:r w:rsidRPr="00474A1C">
              <w:rPr>
                <w:sz w:val="16"/>
                <w:szCs w:val="16"/>
              </w:rPr>
              <w:t>ЭМИ РЧ - Электромагнитное излучение радиочастотных устройств</w:t>
            </w:r>
          </w:p>
        </w:tc>
      </w:tr>
      <w:tr w:rsidR="0074157D" w:rsidRPr="00474A1C" w14:paraId="6316E8B9" w14:textId="77777777" w:rsidTr="00474A1C">
        <w:trPr>
          <w:trHeight w:val="300"/>
        </w:trPr>
        <w:tc>
          <w:tcPr>
            <w:tcW w:w="10913" w:type="dxa"/>
            <w:gridSpan w:val="5"/>
            <w:tcBorders>
              <w:top w:val="nil"/>
              <w:left w:val="nil"/>
              <w:bottom w:val="nil"/>
              <w:right w:val="nil"/>
            </w:tcBorders>
            <w:shd w:val="clear" w:color="auto" w:fill="auto"/>
            <w:hideMark/>
          </w:tcPr>
          <w:p w14:paraId="791CDB53" w14:textId="77777777" w:rsidR="0074157D" w:rsidRPr="00474A1C" w:rsidRDefault="0074157D">
            <w:pPr>
              <w:rPr>
                <w:sz w:val="16"/>
                <w:szCs w:val="16"/>
              </w:rPr>
            </w:pPr>
            <w:r w:rsidRPr="00474A1C">
              <w:rPr>
                <w:sz w:val="16"/>
                <w:szCs w:val="16"/>
              </w:rPr>
              <w:t xml:space="preserve">АФУ - Антенно-фидерное устройство </w:t>
            </w:r>
          </w:p>
        </w:tc>
      </w:tr>
      <w:tr w:rsidR="0074157D" w:rsidRPr="00474A1C" w14:paraId="52402F36" w14:textId="77777777" w:rsidTr="00474A1C">
        <w:trPr>
          <w:trHeight w:val="300"/>
        </w:trPr>
        <w:tc>
          <w:tcPr>
            <w:tcW w:w="10913" w:type="dxa"/>
            <w:gridSpan w:val="5"/>
            <w:tcBorders>
              <w:top w:val="nil"/>
              <w:left w:val="nil"/>
              <w:bottom w:val="nil"/>
              <w:right w:val="nil"/>
            </w:tcBorders>
            <w:shd w:val="clear" w:color="auto" w:fill="auto"/>
            <w:hideMark/>
          </w:tcPr>
          <w:p w14:paraId="00EAFEDE" w14:textId="77777777" w:rsidR="0074157D" w:rsidRPr="00474A1C" w:rsidRDefault="0074157D">
            <w:pPr>
              <w:rPr>
                <w:sz w:val="16"/>
                <w:szCs w:val="16"/>
              </w:rPr>
            </w:pPr>
            <w:r w:rsidRPr="00474A1C">
              <w:rPr>
                <w:sz w:val="16"/>
                <w:szCs w:val="16"/>
              </w:rPr>
              <w:t>МШУ - Малошумящий усилитель</w:t>
            </w:r>
          </w:p>
        </w:tc>
      </w:tr>
      <w:tr w:rsidR="0074157D" w:rsidRPr="00474A1C" w14:paraId="1946AF39" w14:textId="77777777" w:rsidTr="00474A1C">
        <w:trPr>
          <w:trHeight w:val="300"/>
        </w:trPr>
        <w:tc>
          <w:tcPr>
            <w:tcW w:w="10913" w:type="dxa"/>
            <w:gridSpan w:val="5"/>
            <w:tcBorders>
              <w:top w:val="nil"/>
              <w:left w:val="nil"/>
              <w:bottom w:val="nil"/>
              <w:right w:val="nil"/>
            </w:tcBorders>
            <w:shd w:val="clear" w:color="auto" w:fill="auto"/>
            <w:hideMark/>
          </w:tcPr>
          <w:p w14:paraId="03601D0A" w14:textId="77777777" w:rsidR="0074157D" w:rsidRPr="00474A1C" w:rsidRDefault="0074157D">
            <w:pPr>
              <w:rPr>
                <w:sz w:val="16"/>
                <w:szCs w:val="16"/>
              </w:rPr>
            </w:pPr>
            <w:r w:rsidRPr="00474A1C">
              <w:rPr>
                <w:sz w:val="16"/>
                <w:szCs w:val="16"/>
              </w:rPr>
              <w:t>ИБП - Источник бесперебойного питания</w:t>
            </w:r>
          </w:p>
        </w:tc>
      </w:tr>
      <w:tr w:rsidR="0074157D" w:rsidRPr="00474A1C" w14:paraId="34D3C5AA" w14:textId="77777777" w:rsidTr="00474A1C">
        <w:trPr>
          <w:trHeight w:val="300"/>
        </w:trPr>
        <w:tc>
          <w:tcPr>
            <w:tcW w:w="10913" w:type="dxa"/>
            <w:gridSpan w:val="5"/>
            <w:tcBorders>
              <w:top w:val="nil"/>
              <w:left w:val="nil"/>
              <w:bottom w:val="nil"/>
              <w:right w:val="nil"/>
            </w:tcBorders>
            <w:shd w:val="clear" w:color="auto" w:fill="auto"/>
            <w:hideMark/>
          </w:tcPr>
          <w:p w14:paraId="47BCE616" w14:textId="77777777" w:rsidR="0074157D" w:rsidRPr="00474A1C" w:rsidRDefault="0074157D">
            <w:pPr>
              <w:rPr>
                <w:sz w:val="16"/>
                <w:szCs w:val="16"/>
              </w:rPr>
            </w:pPr>
            <w:r w:rsidRPr="00474A1C">
              <w:rPr>
                <w:sz w:val="16"/>
                <w:szCs w:val="16"/>
              </w:rPr>
              <w:t>АВР - Автомат включения резервного питания</w:t>
            </w:r>
          </w:p>
        </w:tc>
      </w:tr>
      <w:tr w:rsidR="0074157D" w:rsidRPr="00474A1C" w14:paraId="76327216" w14:textId="77777777" w:rsidTr="00474A1C">
        <w:trPr>
          <w:trHeight w:val="300"/>
        </w:trPr>
        <w:tc>
          <w:tcPr>
            <w:tcW w:w="10913" w:type="dxa"/>
            <w:gridSpan w:val="5"/>
            <w:tcBorders>
              <w:top w:val="nil"/>
              <w:left w:val="nil"/>
              <w:bottom w:val="nil"/>
              <w:right w:val="nil"/>
            </w:tcBorders>
            <w:shd w:val="clear" w:color="auto" w:fill="auto"/>
            <w:hideMark/>
          </w:tcPr>
          <w:p w14:paraId="3B52E546" w14:textId="77777777" w:rsidR="0074157D" w:rsidRPr="00474A1C" w:rsidRDefault="0074157D">
            <w:pPr>
              <w:rPr>
                <w:sz w:val="16"/>
                <w:szCs w:val="16"/>
              </w:rPr>
            </w:pPr>
            <w:r w:rsidRPr="00474A1C">
              <w:rPr>
                <w:sz w:val="16"/>
                <w:szCs w:val="16"/>
              </w:rPr>
              <w:t>ПРУ - Панель распределительная универсальная (щит питания в помещении БС)</w:t>
            </w:r>
          </w:p>
        </w:tc>
      </w:tr>
      <w:tr w:rsidR="0074157D" w:rsidRPr="00474A1C" w14:paraId="752D0C8F" w14:textId="77777777" w:rsidTr="00474A1C">
        <w:trPr>
          <w:trHeight w:val="300"/>
        </w:trPr>
        <w:tc>
          <w:tcPr>
            <w:tcW w:w="10913" w:type="dxa"/>
            <w:gridSpan w:val="5"/>
            <w:tcBorders>
              <w:top w:val="nil"/>
              <w:left w:val="nil"/>
              <w:bottom w:val="nil"/>
              <w:right w:val="nil"/>
            </w:tcBorders>
            <w:shd w:val="clear" w:color="auto" w:fill="auto"/>
            <w:hideMark/>
          </w:tcPr>
          <w:p w14:paraId="084FB706" w14:textId="77777777" w:rsidR="0074157D" w:rsidRPr="00474A1C" w:rsidRDefault="0074157D">
            <w:pPr>
              <w:rPr>
                <w:sz w:val="16"/>
                <w:szCs w:val="16"/>
              </w:rPr>
            </w:pPr>
            <w:r w:rsidRPr="00474A1C">
              <w:rPr>
                <w:sz w:val="16"/>
                <w:szCs w:val="16"/>
              </w:rPr>
              <w:t>ОКС - Объект капитального строительства</w:t>
            </w:r>
          </w:p>
        </w:tc>
      </w:tr>
    </w:tbl>
    <w:p w14:paraId="4888B413" w14:textId="77777777" w:rsidR="0074157D" w:rsidRPr="00474A1C" w:rsidRDefault="0074157D" w:rsidP="00621052">
      <w:pPr>
        <w:rPr>
          <w:b/>
        </w:rPr>
      </w:pPr>
    </w:p>
    <w:p w14:paraId="1DD51EC6" w14:textId="77777777" w:rsidR="0079121C" w:rsidRPr="00B33AAF" w:rsidRDefault="0079121C" w:rsidP="0079121C">
      <w:pPr>
        <w:ind w:firstLine="567"/>
        <w:jc w:val="right"/>
        <w:rPr>
          <w:color w:val="2F2F2F"/>
        </w:rPr>
      </w:pPr>
    </w:p>
    <w:tbl>
      <w:tblPr>
        <w:tblW w:w="10490" w:type="dxa"/>
        <w:tblInd w:w="108" w:type="dxa"/>
        <w:tblLayout w:type="fixed"/>
        <w:tblLook w:val="0000" w:firstRow="0" w:lastRow="0" w:firstColumn="0" w:lastColumn="0" w:noHBand="0" w:noVBand="0"/>
      </w:tblPr>
      <w:tblGrid>
        <w:gridCol w:w="5160"/>
        <w:gridCol w:w="5330"/>
      </w:tblGrid>
      <w:tr w:rsidR="00EE0190" w:rsidRPr="00B33AAF" w14:paraId="02FBEAC1" w14:textId="77777777" w:rsidTr="00EE0190">
        <w:trPr>
          <w:trHeight w:val="2344"/>
        </w:trPr>
        <w:tc>
          <w:tcPr>
            <w:tcW w:w="5160" w:type="dxa"/>
          </w:tcPr>
          <w:p w14:paraId="1EEA7791" w14:textId="77777777" w:rsidR="00EE0190" w:rsidRPr="00155464" w:rsidRDefault="00EE0190" w:rsidP="00EE0190">
            <w:pPr>
              <w:jc w:val="both"/>
              <w:rPr>
                <w:b/>
                <w:u w:val="single"/>
              </w:rPr>
            </w:pPr>
            <w:r w:rsidRPr="00155464">
              <w:rPr>
                <w:b/>
                <w:u w:val="single"/>
              </w:rPr>
              <w:fldChar w:fldCharType="begin">
                <w:ffData>
                  <w:name w:val="ТекстовоеПоле194"/>
                  <w:enabled/>
                  <w:calcOnExit w:val="0"/>
                  <w:textInput>
                    <w:default w:val="Подрядчик:"/>
                  </w:textInput>
                </w:ffData>
              </w:fldChar>
            </w:r>
            <w:r w:rsidRPr="00155464">
              <w:rPr>
                <w:b/>
                <w:u w:val="single"/>
              </w:rPr>
              <w:instrText xml:space="preserve"> FORMTEXT </w:instrText>
            </w:r>
            <w:r w:rsidRPr="00155464">
              <w:rPr>
                <w:b/>
                <w:u w:val="single"/>
              </w:rPr>
            </w:r>
            <w:r w:rsidRPr="00155464">
              <w:rPr>
                <w:b/>
                <w:u w:val="single"/>
              </w:rPr>
              <w:fldChar w:fldCharType="separate"/>
            </w:r>
            <w:r w:rsidRPr="00155464">
              <w:rPr>
                <w:b/>
                <w:noProof/>
                <w:u w:val="single"/>
              </w:rPr>
              <w:t>Подрядчик:</w:t>
            </w:r>
            <w:r w:rsidRPr="00155464">
              <w:rPr>
                <w:b/>
                <w:u w:val="single"/>
              </w:rPr>
              <w:fldChar w:fldCharType="end"/>
            </w:r>
            <w:r w:rsidRPr="00155464">
              <w:rPr>
                <w:b/>
                <w:u w:val="single"/>
              </w:rPr>
              <w:t xml:space="preserve">               </w:t>
            </w:r>
          </w:p>
          <w:p w14:paraId="23F9C374" w14:textId="77777777" w:rsidR="00EE0190" w:rsidRPr="00155464" w:rsidRDefault="00EE0190" w:rsidP="00EE0190">
            <w:pPr>
              <w:jc w:val="both"/>
              <w:rPr>
                <w:b/>
                <w:u w:val="single"/>
              </w:rPr>
            </w:pPr>
          </w:p>
          <w:p w14:paraId="3FCC0172" w14:textId="52B478B5" w:rsidR="00EE0190" w:rsidRPr="00155464" w:rsidRDefault="00117C20" w:rsidP="00EE0190">
            <w:pPr>
              <w:jc w:val="both"/>
              <w:rPr>
                <w:b/>
                <w:u w:val="single"/>
              </w:rPr>
            </w:pPr>
            <w:r>
              <w:rPr>
                <w:b/>
                <w:u w:val="single"/>
              </w:rPr>
              <w:t>___________</w:t>
            </w:r>
          </w:p>
          <w:p w14:paraId="1060571F" w14:textId="77777777" w:rsidR="00EE0190" w:rsidRPr="00155464" w:rsidRDefault="00EE0190" w:rsidP="00EE0190">
            <w:pPr>
              <w:jc w:val="both"/>
              <w:rPr>
                <w:b/>
                <w:u w:val="single"/>
              </w:rPr>
            </w:pPr>
          </w:p>
          <w:p w14:paraId="5AFAF888" w14:textId="536BB83A" w:rsidR="00EE0190" w:rsidRPr="00155464" w:rsidRDefault="00117C20" w:rsidP="00EE0190">
            <w:pPr>
              <w:jc w:val="both"/>
            </w:pPr>
            <w:r>
              <w:t>__________________________</w:t>
            </w:r>
          </w:p>
          <w:p w14:paraId="691D630E" w14:textId="77777777" w:rsidR="00EE0190" w:rsidRPr="00155464" w:rsidRDefault="00EE0190" w:rsidP="00EE0190">
            <w:pPr>
              <w:jc w:val="both"/>
            </w:pPr>
          </w:p>
        </w:tc>
        <w:tc>
          <w:tcPr>
            <w:tcW w:w="5330" w:type="dxa"/>
          </w:tcPr>
          <w:p w14:paraId="276DEE46" w14:textId="77777777" w:rsidR="00EE0190" w:rsidRPr="00155464" w:rsidRDefault="00EE0190" w:rsidP="00EE0190">
            <w:pPr>
              <w:jc w:val="both"/>
              <w:rPr>
                <w:b/>
                <w:u w:val="single"/>
              </w:rPr>
            </w:pPr>
            <w:r w:rsidRPr="00155464">
              <w:rPr>
                <w:b/>
                <w:u w:val="single"/>
              </w:rPr>
              <w:fldChar w:fldCharType="begin">
                <w:ffData>
                  <w:name w:val="ТекстовоеПоле197"/>
                  <w:enabled/>
                  <w:calcOnExit w:val="0"/>
                  <w:textInput>
                    <w:default w:val="Заказчик:"/>
                  </w:textInput>
                </w:ffData>
              </w:fldChar>
            </w:r>
            <w:r w:rsidRPr="00155464">
              <w:rPr>
                <w:b/>
                <w:u w:val="single"/>
              </w:rPr>
              <w:instrText xml:space="preserve"> FORMTEXT </w:instrText>
            </w:r>
            <w:r w:rsidRPr="00155464">
              <w:rPr>
                <w:b/>
                <w:u w:val="single"/>
              </w:rPr>
            </w:r>
            <w:r w:rsidRPr="00155464">
              <w:rPr>
                <w:b/>
                <w:u w:val="single"/>
              </w:rPr>
              <w:fldChar w:fldCharType="separate"/>
            </w:r>
            <w:r w:rsidRPr="00155464">
              <w:rPr>
                <w:b/>
                <w:noProof/>
                <w:u w:val="single"/>
              </w:rPr>
              <w:t>Заказчик:</w:t>
            </w:r>
            <w:r w:rsidRPr="00155464">
              <w:rPr>
                <w:b/>
                <w:u w:val="single"/>
              </w:rPr>
              <w:fldChar w:fldCharType="end"/>
            </w:r>
          </w:p>
          <w:p w14:paraId="3F5AB345" w14:textId="77777777" w:rsidR="00EE0190" w:rsidRPr="00155464" w:rsidRDefault="00EE0190" w:rsidP="00EE0190">
            <w:pPr>
              <w:jc w:val="both"/>
              <w:rPr>
                <w:b/>
                <w:u w:val="single"/>
              </w:rPr>
            </w:pPr>
            <w:r w:rsidRPr="00155464">
              <w:rPr>
                <w:b/>
                <w:u w:val="single"/>
              </w:rPr>
              <w:t xml:space="preserve"> </w:t>
            </w:r>
          </w:p>
          <w:p w14:paraId="55C40BE7" w14:textId="3E7E6F5F" w:rsidR="00393DDE" w:rsidRPr="00DF624A" w:rsidRDefault="001F454F" w:rsidP="00393DDE">
            <w:pPr>
              <w:rPr>
                <w:b/>
              </w:rPr>
            </w:pPr>
            <w:r>
              <w:rPr>
                <w:b/>
              </w:rPr>
              <w:t>АО «НБК»</w:t>
            </w:r>
          </w:p>
          <w:p w14:paraId="5D098897" w14:textId="77777777" w:rsidR="00393DDE" w:rsidRPr="00DF624A" w:rsidRDefault="00393DDE" w:rsidP="00393DDE">
            <w:pPr>
              <w:rPr>
                <w:b/>
              </w:rPr>
            </w:pPr>
          </w:p>
          <w:p w14:paraId="51C9E35E" w14:textId="0E6D2AFD" w:rsidR="00393DDE" w:rsidRPr="00155464" w:rsidRDefault="00393DDE" w:rsidP="00393DDE">
            <w:pPr>
              <w:jc w:val="both"/>
            </w:pPr>
            <w:r w:rsidRPr="00DF624A">
              <w:rPr>
                <w:noProof/>
              </w:rPr>
              <w:t xml:space="preserve">________________ / </w:t>
            </w:r>
            <w:r w:rsidR="00117C20">
              <w:rPr>
                <w:noProof/>
              </w:rPr>
              <w:t>_______________</w:t>
            </w:r>
            <w:r w:rsidRPr="00DF624A">
              <w:rPr>
                <w:noProof/>
              </w:rPr>
              <w:t xml:space="preserve">/ </w:t>
            </w:r>
          </w:p>
          <w:p w14:paraId="76BF6F96" w14:textId="31744D3E" w:rsidR="00EE0190" w:rsidRPr="00155464" w:rsidRDefault="00EE0190" w:rsidP="00EE0190">
            <w:pPr>
              <w:jc w:val="both"/>
            </w:pPr>
          </w:p>
          <w:p w14:paraId="2928B9FD" w14:textId="77777777" w:rsidR="00EE0190" w:rsidRPr="00155464" w:rsidRDefault="00EE0190" w:rsidP="00EE0190">
            <w:pPr>
              <w:jc w:val="both"/>
            </w:pPr>
          </w:p>
          <w:p w14:paraId="1A73F95A" w14:textId="77777777" w:rsidR="00EE0190" w:rsidRPr="00155464" w:rsidRDefault="00EE0190" w:rsidP="00EE0190">
            <w:pPr>
              <w:jc w:val="both"/>
            </w:pPr>
          </w:p>
          <w:p w14:paraId="6E31AE62" w14:textId="77777777" w:rsidR="00EE0190" w:rsidRPr="00155464" w:rsidRDefault="00EE0190" w:rsidP="00EE0190">
            <w:pPr>
              <w:jc w:val="both"/>
            </w:pPr>
          </w:p>
        </w:tc>
      </w:tr>
    </w:tbl>
    <w:p w14:paraId="140A5B83" w14:textId="77777777" w:rsidR="0079121C" w:rsidRPr="00B33AAF" w:rsidRDefault="0079121C" w:rsidP="0079121C">
      <w:pPr>
        <w:ind w:firstLine="567"/>
        <w:jc w:val="right"/>
        <w:rPr>
          <w:color w:val="2F2F2F"/>
        </w:rPr>
      </w:pPr>
    </w:p>
    <w:p w14:paraId="62FBFE75" w14:textId="77777777" w:rsidR="0079121C" w:rsidRPr="00B33AAF" w:rsidRDefault="0079121C" w:rsidP="0079121C">
      <w:pPr>
        <w:ind w:firstLine="567"/>
        <w:jc w:val="right"/>
        <w:rPr>
          <w:color w:val="2F2F2F"/>
        </w:rPr>
      </w:pPr>
    </w:p>
    <w:p w14:paraId="785DAFAF" w14:textId="56614264" w:rsidR="0079121C" w:rsidRPr="00B33AAF" w:rsidRDefault="0079121C" w:rsidP="0079121C">
      <w:pPr>
        <w:ind w:firstLine="567"/>
        <w:jc w:val="right"/>
        <w:rPr>
          <w:color w:val="2F2F2F"/>
        </w:rPr>
      </w:pPr>
    </w:p>
    <w:p w14:paraId="3D29BCF8" w14:textId="6C3CE5AB" w:rsidR="0079121C" w:rsidRPr="00B33AAF" w:rsidRDefault="0079121C" w:rsidP="0079121C">
      <w:pPr>
        <w:ind w:firstLine="567"/>
        <w:jc w:val="right"/>
        <w:rPr>
          <w:color w:val="2F2F2F"/>
        </w:rPr>
      </w:pPr>
    </w:p>
    <w:p w14:paraId="4F05AB24" w14:textId="7743CE2C" w:rsidR="0079121C" w:rsidRPr="00B33AAF" w:rsidRDefault="0079121C" w:rsidP="0079121C">
      <w:pPr>
        <w:ind w:firstLine="567"/>
        <w:jc w:val="right"/>
        <w:rPr>
          <w:color w:val="2F2F2F"/>
        </w:rPr>
        <w:sectPr w:rsidR="0079121C" w:rsidRPr="00B33AAF" w:rsidSect="00F936E8">
          <w:headerReference w:type="default" r:id="rId16"/>
          <w:footerReference w:type="default" r:id="rId17"/>
          <w:pgSz w:w="11906" w:h="16838"/>
          <w:pgMar w:top="618" w:right="567" w:bottom="1276" w:left="567" w:header="709" w:footer="709" w:gutter="0"/>
          <w:cols w:space="708"/>
          <w:docGrid w:linePitch="360"/>
        </w:sectPr>
      </w:pPr>
    </w:p>
    <w:p w14:paraId="7D259847" w14:textId="28B720C0" w:rsidR="000C03BF" w:rsidRPr="00155464" w:rsidRDefault="000C03BF" w:rsidP="000C03BF">
      <w:pPr>
        <w:ind w:right="423"/>
        <w:jc w:val="right"/>
        <w:rPr>
          <w:b/>
          <w:kern w:val="1"/>
          <w:u w:val="single"/>
          <w:lang w:eastAsia="ar-SA"/>
        </w:rPr>
      </w:pPr>
      <w:r w:rsidRPr="00155464">
        <w:rPr>
          <w:b/>
          <w:kern w:val="1"/>
          <w:u w:val="single"/>
          <w:lang w:eastAsia="ar-SA"/>
        </w:rPr>
        <w:lastRenderedPageBreak/>
        <w:t xml:space="preserve">Приложение </w:t>
      </w:r>
      <w:r w:rsidR="00C64CD6" w:rsidRPr="00155464">
        <w:rPr>
          <w:b/>
          <w:kern w:val="1"/>
          <w:u w:val="single"/>
          <w:lang w:eastAsia="ar-SA"/>
        </w:rPr>
        <w:t xml:space="preserve">№ </w:t>
      </w:r>
      <w:r w:rsidR="00117C20">
        <w:rPr>
          <w:b/>
          <w:kern w:val="1"/>
          <w:u w:val="single"/>
          <w:lang w:eastAsia="ar-SA"/>
        </w:rPr>
        <w:t>3</w:t>
      </w:r>
      <w:r w:rsidRPr="00155464">
        <w:rPr>
          <w:b/>
          <w:kern w:val="1"/>
          <w:u w:val="single"/>
          <w:lang w:eastAsia="ar-SA"/>
        </w:rPr>
        <w:t xml:space="preserve"> </w:t>
      </w:r>
    </w:p>
    <w:p w14:paraId="256082C6" w14:textId="77777777" w:rsidR="00EE0190" w:rsidRPr="00C708CB" w:rsidRDefault="00EE0190" w:rsidP="00EE0190">
      <w:pPr>
        <w:spacing w:line="259" w:lineRule="auto"/>
        <w:ind w:firstLine="567"/>
        <w:jc w:val="right"/>
        <w:rPr>
          <w:rFonts w:eastAsiaTheme="minorHAnsi"/>
          <w:lang w:eastAsia="en-US"/>
        </w:rPr>
      </w:pPr>
      <w:r w:rsidRPr="00C708CB">
        <w:rPr>
          <w:rFonts w:eastAsiaTheme="minorHAnsi"/>
          <w:lang w:eastAsia="en-US"/>
        </w:rPr>
        <w:t xml:space="preserve">к Генеральному договору </w:t>
      </w:r>
    </w:p>
    <w:p w14:paraId="1E781DDD" w14:textId="77777777" w:rsidR="00EE0190" w:rsidRDefault="00EE0190" w:rsidP="00EE0190">
      <w:pPr>
        <w:ind w:firstLine="567"/>
        <w:jc w:val="right"/>
      </w:pPr>
      <w:r w:rsidRPr="000E0481">
        <w:rPr>
          <w:b/>
        </w:rPr>
        <w:t>№</w:t>
      </w:r>
      <w:r w:rsidR="00117C20">
        <w:rPr>
          <w:b/>
        </w:rPr>
        <w:t>_____________________</w:t>
      </w:r>
      <w:r w:rsidRPr="00155464">
        <w:t xml:space="preserve"> </w:t>
      </w:r>
    </w:p>
    <w:p w14:paraId="5F4603CF" w14:textId="1D5071DE" w:rsidR="00EE0190" w:rsidRPr="00FB26BF" w:rsidRDefault="00EE0190" w:rsidP="00EE0190">
      <w:pPr>
        <w:ind w:firstLine="567"/>
        <w:jc w:val="right"/>
        <w:rPr>
          <w:b/>
        </w:rPr>
      </w:pPr>
      <w:r w:rsidRPr="00155464">
        <w:rPr>
          <w:b/>
        </w:rPr>
        <w:t xml:space="preserve">от «____» ________________ </w:t>
      </w:r>
      <w:r w:rsidR="0087271C">
        <w:rPr>
          <w:b/>
        </w:rPr>
        <w:t>202__ г</w:t>
      </w:r>
      <w:r w:rsidRPr="00FB26BF">
        <w:rPr>
          <w:b/>
        </w:rPr>
        <w:t>.</w:t>
      </w:r>
    </w:p>
    <w:p w14:paraId="5FA68398" w14:textId="77777777" w:rsidR="000C03BF" w:rsidRPr="000C03BF" w:rsidRDefault="000C03BF" w:rsidP="000C03BF">
      <w:pPr>
        <w:tabs>
          <w:tab w:val="left" w:pos="8340"/>
        </w:tabs>
        <w:suppressAutoHyphens/>
        <w:spacing w:before="28" w:after="120"/>
        <w:jc w:val="center"/>
        <w:rPr>
          <w:b/>
          <w:kern w:val="1"/>
          <w:lang w:eastAsia="ar-SA"/>
        </w:rPr>
      </w:pPr>
    </w:p>
    <w:p w14:paraId="12133F7B" w14:textId="77777777" w:rsidR="000C03BF" w:rsidRPr="000C03BF" w:rsidRDefault="000C03BF" w:rsidP="000C03BF">
      <w:pPr>
        <w:tabs>
          <w:tab w:val="left" w:pos="8340"/>
        </w:tabs>
        <w:suppressAutoHyphens/>
        <w:spacing w:before="28" w:after="120"/>
        <w:jc w:val="center"/>
        <w:rPr>
          <w:b/>
          <w:kern w:val="1"/>
          <w:lang w:eastAsia="ar-SA"/>
        </w:rPr>
      </w:pPr>
      <w:r w:rsidRPr="000C03BF">
        <w:rPr>
          <w:b/>
          <w:kern w:val="1"/>
          <w:lang w:eastAsia="ar-SA"/>
        </w:rPr>
        <w:t>Требования к исполнительной документации.</w:t>
      </w:r>
    </w:p>
    <w:p w14:paraId="0776FC52" w14:textId="77777777" w:rsidR="000C03BF" w:rsidRPr="000C03BF" w:rsidRDefault="000C03BF" w:rsidP="000C03BF">
      <w:pPr>
        <w:tabs>
          <w:tab w:val="left" w:pos="1134"/>
        </w:tabs>
        <w:suppressAutoHyphens/>
        <w:spacing w:before="28" w:after="120"/>
        <w:jc w:val="center"/>
        <w:rPr>
          <w:b/>
          <w:kern w:val="1"/>
          <w:sz w:val="22"/>
          <w:lang w:eastAsia="ar-SA"/>
        </w:rPr>
      </w:pPr>
      <w:r w:rsidRPr="000C03BF">
        <w:rPr>
          <w:b/>
          <w:kern w:val="1"/>
          <w:sz w:val="22"/>
          <w:lang w:eastAsia="ar-SA"/>
        </w:rPr>
        <w:t>Требования к фотоотчету</w:t>
      </w:r>
    </w:p>
    <w:p w14:paraId="7ABA96D3" w14:textId="77777777" w:rsidR="000C03BF" w:rsidRPr="000C03BF" w:rsidRDefault="000C03BF" w:rsidP="000C03BF">
      <w:pPr>
        <w:jc w:val="right"/>
        <w:rPr>
          <w:rFonts w:ascii="Verdana" w:eastAsia="Calibri" w:hAnsi="Verdana" w:cstheme="majorHAnsi"/>
          <w:noProof/>
          <w:color w:val="687170"/>
          <w:sz w:val="20"/>
          <w:szCs w:val="20"/>
          <w:lang w:eastAsia="en-US"/>
        </w:rPr>
      </w:pPr>
    </w:p>
    <w:p w14:paraId="63390FF7" w14:textId="77777777" w:rsidR="000C03BF" w:rsidRPr="000C03BF" w:rsidRDefault="000C03BF" w:rsidP="004115A2">
      <w:pPr>
        <w:numPr>
          <w:ilvl w:val="0"/>
          <w:numId w:val="9"/>
        </w:numPr>
        <w:tabs>
          <w:tab w:val="left" w:pos="1134"/>
        </w:tabs>
        <w:suppressAutoHyphens/>
        <w:spacing w:before="28" w:after="120"/>
        <w:ind w:left="360"/>
        <w:contextualSpacing/>
        <w:rPr>
          <w:b/>
          <w:snapToGrid w:val="0"/>
          <w:color w:val="000000" w:themeColor="text1"/>
          <w:sz w:val="22"/>
          <w:szCs w:val="22"/>
        </w:rPr>
      </w:pPr>
      <w:r w:rsidRPr="000C03BF">
        <w:rPr>
          <w:b/>
          <w:snapToGrid w:val="0"/>
          <w:color w:val="000000" w:themeColor="text1"/>
          <w:sz w:val="22"/>
          <w:szCs w:val="22"/>
        </w:rPr>
        <w:t>Назначение</w:t>
      </w:r>
    </w:p>
    <w:p w14:paraId="1F26658D" w14:textId="77777777" w:rsidR="000C03BF" w:rsidRPr="000C03BF" w:rsidRDefault="000C03BF" w:rsidP="000C03BF">
      <w:pPr>
        <w:spacing w:line="360" w:lineRule="auto"/>
        <w:ind w:left="786" w:firstLine="567"/>
        <w:contextualSpacing/>
        <w:jc w:val="center"/>
        <w:rPr>
          <w:b/>
          <w:snapToGrid w:val="0"/>
          <w:color w:val="000000" w:themeColor="text1"/>
          <w:sz w:val="22"/>
          <w:szCs w:val="22"/>
        </w:rPr>
      </w:pPr>
    </w:p>
    <w:p w14:paraId="1F129E81" w14:textId="1DB72694" w:rsidR="000C03BF" w:rsidRPr="000C03BF" w:rsidRDefault="000C03BF" w:rsidP="004115A2">
      <w:pPr>
        <w:numPr>
          <w:ilvl w:val="1"/>
          <w:numId w:val="10"/>
        </w:numPr>
        <w:tabs>
          <w:tab w:val="left" w:pos="1134"/>
        </w:tabs>
        <w:suppressAutoHyphens/>
        <w:spacing w:before="28" w:after="120"/>
        <w:ind w:left="720" w:hanging="720"/>
        <w:contextualSpacing/>
        <w:jc w:val="both"/>
        <w:rPr>
          <w:snapToGrid w:val="0"/>
          <w:color w:val="000000" w:themeColor="text1"/>
          <w:sz w:val="22"/>
          <w:szCs w:val="22"/>
        </w:rPr>
      </w:pPr>
      <w:r w:rsidRPr="000C03BF">
        <w:rPr>
          <w:snapToGrid w:val="0"/>
          <w:color w:val="000000" w:themeColor="text1"/>
          <w:sz w:val="22"/>
          <w:szCs w:val="22"/>
        </w:rPr>
        <w:t xml:space="preserve">Фотоотчет предназначен для информирования Заказчика о состоянии Работ на объекте для принятия Заказчиком решения о начале/целесообразности работы приёмочных мероприятий на Площадке (выезда сотрудника на Площадку) и не является для Заказчика (ответственного по приемке) основанием, обязывающим к дальнейшим заключительным выводам о готовности Площадки, предъявляемой </w:t>
      </w:r>
      <w:r w:rsidR="00CE18B4">
        <w:rPr>
          <w:snapToGrid w:val="0"/>
          <w:color w:val="000000" w:themeColor="text1"/>
          <w:sz w:val="22"/>
          <w:szCs w:val="22"/>
        </w:rPr>
        <w:t>Подрядчиком</w:t>
      </w:r>
      <w:r w:rsidRPr="000C03BF">
        <w:rPr>
          <w:snapToGrid w:val="0"/>
          <w:color w:val="000000" w:themeColor="text1"/>
          <w:sz w:val="22"/>
          <w:szCs w:val="22"/>
        </w:rPr>
        <w:t xml:space="preserve"> к приемке.</w:t>
      </w:r>
    </w:p>
    <w:p w14:paraId="28576AE5" w14:textId="77777777" w:rsidR="000C03BF" w:rsidRPr="000C03BF" w:rsidRDefault="000C03BF" w:rsidP="000C03BF">
      <w:pPr>
        <w:spacing w:line="360" w:lineRule="auto"/>
        <w:ind w:left="720" w:hanging="720"/>
        <w:contextualSpacing/>
        <w:jc w:val="both"/>
        <w:rPr>
          <w:snapToGrid w:val="0"/>
          <w:color w:val="000000" w:themeColor="text1"/>
          <w:sz w:val="22"/>
          <w:szCs w:val="22"/>
        </w:rPr>
      </w:pPr>
    </w:p>
    <w:p w14:paraId="3CAC973A" w14:textId="77777777" w:rsidR="000C03BF" w:rsidRPr="000C03BF" w:rsidRDefault="000C03BF" w:rsidP="004115A2">
      <w:pPr>
        <w:numPr>
          <w:ilvl w:val="1"/>
          <w:numId w:val="10"/>
        </w:numPr>
        <w:tabs>
          <w:tab w:val="left" w:pos="1134"/>
        </w:tabs>
        <w:suppressAutoHyphens/>
        <w:spacing w:before="28" w:after="120"/>
        <w:ind w:left="720" w:hanging="720"/>
        <w:contextualSpacing/>
        <w:jc w:val="both"/>
        <w:rPr>
          <w:snapToGrid w:val="0"/>
          <w:color w:val="000000" w:themeColor="text1"/>
          <w:sz w:val="22"/>
          <w:szCs w:val="22"/>
        </w:rPr>
      </w:pPr>
      <w:r w:rsidRPr="000C03BF">
        <w:rPr>
          <w:snapToGrid w:val="0"/>
          <w:color w:val="000000" w:themeColor="text1"/>
          <w:sz w:val="22"/>
          <w:szCs w:val="22"/>
        </w:rPr>
        <w:t xml:space="preserve">Настоящие требования формулируют правила к фотофиксации ключевых элементов строительства (этапов строительства), компонентов на Площадке при выполнении Работ по усилению Антенно-мачтовых сооружений (далее – АМС типа: дымовые трубы, башни связи, мачты, антенны, ЖБ опоры и прочие сооружения) для иллюстрации качества Работ на Площадке. </w:t>
      </w:r>
    </w:p>
    <w:p w14:paraId="44326336" w14:textId="77777777" w:rsidR="000C03BF" w:rsidRPr="000C03BF" w:rsidRDefault="000C03BF" w:rsidP="000C03BF">
      <w:pPr>
        <w:spacing w:line="360" w:lineRule="auto"/>
        <w:ind w:left="720" w:hanging="720"/>
        <w:contextualSpacing/>
        <w:jc w:val="both"/>
        <w:rPr>
          <w:snapToGrid w:val="0"/>
          <w:color w:val="000000" w:themeColor="text1"/>
          <w:sz w:val="22"/>
          <w:szCs w:val="22"/>
        </w:rPr>
      </w:pPr>
    </w:p>
    <w:p w14:paraId="5C14F1F9" w14:textId="7A1C854B" w:rsidR="000C03BF" w:rsidRPr="000C03BF" w:rsidRDefault="000C03BF" w:rsidP="004115A2">
      <w:pPr>
        <w:numPr>
          <w:ilvl w:val="1"/>
          <w:numId w:val="10"/>
        </w:numPr>
        <w:tabs>
          <w:tab w:val="left" w:pos="1134"/>
        </w:tabs>
        <w:suppressAutoHyphens/>
        <w:spacing w:before="28" w:after="120"/>
        <w:ind w:left="720" w:hanging="720"/>
        <w:contextualSpacing/>
        <w:jc w:val="both"/>
        <w:rPr>
          <w:snapToGrid w:val="0"/>
          <w:color w:val="000000" w:themeColor="text1"/>
          <w:sz w:val="22"/>
          <w:szCs w:val="22"/>
        </w:rPr>
      </w:pPr>
      <w:r w:rsidRPr="000C03BF">
        <w:rPr>
          <w:snapToGrid w:val="0"/>
          <w:color w:val="000000" w:themeColor="text1"/>
          <w:sz w:val="22"/>
          <w:szCs w:val="22"/>
        </w:rPr>
        <w:t xml:space="preserve">Фотоотчет готовности Площадки для предъявления к приемке Заказчиком, вместе с другими документами, предусмотренными порядком проведения Работ технической приемке усилений АМС, </w:t>
      </w:r>
      <w:r w:rsidR="00CE18B4">
        <w:rPr>
          <w:snapToGrid w:val="0"/>
          <w:color w:val="000000" w:themeColor="text1"/>
          <w:sz w:val="22"/>
          <w:szCs w:val="22"/>
        </w:rPr>
        <w:t>Подрядчик</w:t>
      </w:r>
      <w:r w:rsidRPr="000C03BF">
        <w:rPr>
          <w:snapToGrid w:val="0"/>
          <w:color w:val="000000" w:themeColor="text1"/>
          <w:sz w:val="22"/>
          <w:szCs w:val="22"/>
        </w:rPr>
        <w:t xml:space="preserve"> загружает в </w:t>
      </w:r>
      <w:r w:rsidRPr="000C03BF">
        <w:rPr>
          <w:snapToGrid w:val="0"/>
          <w:color w:val="000000" w:themeColor="text1"/>
          <w:sz w:val="22"/>
          <w:szCs w:val="22"/>
          <w:lang w:val="en-US"/>
        </w:rPr>
        <w:t>IPM</w:t>
      </w:r>
      <w:r w:rsidRPr="000C03BF">
        <w:rPr>
          <w:snapToGrid w:val="0"/>
          <w:color w:val="000000" w:themeColor="text1"/>
          <w:sz w:val="22"/>
          <w:szCs w:val="22"/>
        </w:rPr>
        <w:t xml:space="preserve"> и направляет в приложении к уведомительному письму представителю Заказчика, ответственному за приемку выполненных Работ на Площадке. </w:t>
      </w:r>
    </w:p>
    <w:p w14:paraId="2A93B1C1" w14:textId="77777777" w:rsidR="000C03BF" w:rsidRPr="000C03BF" w:rsidRDefault="000C03BF" w:rsidP="000C03BF">
      <w:pPr>
        <w:tabs>
          <w:tab w:val="left" w:pos="1134"/>
        </w:tabs>
        <w:suppressAutoHyphens/>
        <w:spacing w:before="28" w:after="120"/>
        <w:jc w:val="both"/>
        <w:rPr>
          <w:color w:val="000000" w:themeColor="text1"/>
          <w:kern w:val="1"/>
          <w:sz w:val="22"/>
          <w:szCs w:val="22"/>
          <w:lang w:eastAsia="ar-SA"/>
        </w:rPr>
      </w:pPr>
    </w:p>
    <w:p w14:paraId="7F16F9D9" w14:textId="77777777" w:rsidR="000C03BF" w:rsidRPr="000C03BF" w:rsidRDefault="000C03BF" w:rsidP="000C03BF">
      <w:pPr>
        <w:tabs>
          <w:tab w:val="left" w:pos="1134"/>
        </w:tabs>
        <w:suppressAutoHyphens/>
        <w:spacing w:before="28" w:after="120"/>
        <w:jc w:val="both"/>
        <w:rPr>
          <w:color w:val="000000" w:themeColor="text1"/>
          <w:kern w:val="1"/>
          <w:sz w:val="22"/>
          <w:szCs w:val="22"/>
          <w:lang w:eastAsia="ar-SA"/>
        </w:rPr>
      </w:pPr>
    </w:p>
    <w:p w14:paraId="2F7BF7A3" w14:textId="77777777" w:rsidR="000C03BF" w:rsidRPr="000C03BF" w:rsidRDefault="000C03BF" w:rsidP="004115A2">
      <w:pPr>
        <w:numPr>
          <w:ilvl w:val="0"/>
          <w:numId w:val="9"/>
        </w:numPr>
        <w:tabs>
          <w:tab w:val="left" w:pos="1134"/>
        </w:tabs>
        <w:suppressAutoHyphens/>
        <w:spacing w:before="28" w:after="120"/>
        <w:ind w:left="360"/>
        <w:contextualSpacing/>
        <w:rPr>
          <w:b/>
          <w:snapToGrid w:val="0"/>
          <w:color w:val="000000" w:themeColor="text1"/>
          <w:sz w:val="22"/>
          <w:szCs w:val="22"/>
        </w:rPr>
      </w:pPr>
      <w:r w:rsidRPr="000C03BF">
        <w:rPr>
          <w:b/>
          <w:snapToGrid w:val="0"/>
          <w:color w:val="000000" w:themeColor="text1"/>
          <w:sz w:val="22"/>
          <w:szCs w:val="22"/>
        </w:rPr>
        <w:t>Требования к объёму фиксаций в фотоотчете</w:t>
      </w:r>
    </w:p>
    <w:p w14:paraId="41D80128" w14:textId="77777777" w:rsidR="000C03BF" w:rsidRPr="000C03BF" w:rsidRDefault="000C03BF" w:rsidP="000C03BF">
      <w:pPr>
        <w:tabs>
          <w:tab w:val="left" w:pos="1134"/>
        </w:tabs>
        <w:suppressAutoHyphens/>
        <w:spacing w:before="28" w:after="120"/>
        <w:rPr>
          <w:color w:val="000000" w:themeColor="text1"/>
          <w:kern w:val="1"/>
          <w:sz w:val="22"/>
          <w:szCs w:val="22"/>
          <w:lang w:eastAsia="ar-SA"/>
        </w:rPr>
      </w:pPr>
    </w:p>
    <w:p w14:paraId="16B12650" w14:textId="77777777" w:rsidR="000C03BF" w:rsidRPr="000C03BF" w:rsidRDefault="000C03BF" w:rsidP="004115A2">
      <w:pPr>
        <w:numPr>
          <w:ilvl w:val="1"/>
          <w:numId w:val="9"/>
        </w:numPr>
        <w:tabs>
          <w:tab w:val="left" w:pos="1134"/>
        </w:tabs>
        <w:suppressAutoHyphens/>
        <w:spacing w:before="28" w:after="120"/>
        <w:ind w:left="810" w:hanging="810"/>
        <w:contextualSpacing/>
        <w:rPr>
          <w:snapToGrid w:val="0"/>
          <w:color w:val="000000" w:themeColor="text1"/>
          <w:sz w:val="22"/>
          <w:szCs w:val="22"/>
        </w:rPr>
      </w:pPr>
      <w:r w:rsidRPr="000C03BF">
        <w:rPr>
          <w:snapToGrid w:val="0"/>
          <w:color w:val="000000" w:themeColor="text1"/>
          <w:sz w:val="22"/>
          <w:szCs w:val="22"/>
        </w:rPr>
        <w:t>До начала производства работ (этапа работ):</w:t>
      </w:r>
    </w:p>
    <w:p w14:paraId="2517892E" w14:textId="77777777" w:rsidR="000C03BF" w:rsidRPr="000C03BF" w:rsidRDefault="000C03BF" w:rsidP="000C03BF">
      <w:pPr>
        <w:tabs>
          <w:tab w:val="left" w:pos="1134"/>
        </w:tabs>
        <w:suppressAutoHyphens/>
        <w:spacing w:before="28" w:after="120"/>
        <w:ind w:left="810" w:hanging="810"/>
        <w:rPr>
          <w:color w:val="000000" w:themeColor="text1"/>
          <w:kern w:val="1"/>
          <w:sz w:val="22"/>
          <w:szCs w:val="22"/>
          <w:lang w:eastAsia="ar-SA"/>
        </w:rPr>
      </w:pPr>
    </w:p>
    <w:p w14:paraId="12F67372" w14:textId="77777777" w:rsidR="000C03BF" w:rsidRPr="000C03BF" w:rsidRDefault="000C03BF" w:rsidP="004115A2">
      <w:pPr>
        <w:numPr>
          <w:ilvl w:val="2"/>
          <w:numId w:val="9"/>
        </w:numPr>
        <w:tabs>
          <w:tab w:val="left" w:pos="1134"/>
        </w:tabs>
        <w:suppressAutoHyphens/>
        <w:spacing w:before="28" w:after="120"/>
        <w:ind w:left="810" w:hanging="810"/>
        <w:contextualSpacing/>
        <w:jc w:val="both"/>
        <w:rPr>
          <w:snapToGrid w:val="0"/>
          <w:color w:val="000000" w:themeColor="text1"/>
          <w:sz w:val="22"/>
          <w:szCs w:val="22"/>
        </w:rPr>
      </w:pPr>
      <w:r w:rsidRPr="000C03BF">
        <w:rPr>
          <w:snapToGrid w:val="0"/>
          <w:color w:val="000000" w:themeColor="text1"/>
          <w:sz w:val="22"/>
          <w:szCs w:val="22"/>
        </w:rPr>
        <w:t>Зафиксировать общий вид Площадки, позволяющий однозначно идентифицировать Площадку (3-4 фото с привязкой к рядом стоящим объектам, зданиям, сооружениям, указывающие на расположение АМС, ограды и БС).</w:t>
      </w:r>
    </w:p>
    <w:p w14:paraId="13B785B4" w14:textId="77777777" w:rsidR="000C03BF" w:rsidRPr="000C03BF" w:rsidRDefault="000C03BF" w:rsidP="000C03BF">
      <w:pPr>
        <w:tabs>
          <w:tab w:val="left" w:pos="1134"/>
        </w:tabs>
        <w:suppressAutoHyphens/>
        <w:spacing w:before="28" w:after="120"/>
        <w:ind w:left="810" w:hanging="810"/>
        <w:rPr>
          <w:color w:val="000000" w:themeColor="text1"/>
          <w:kern w:val="1"/>
          <w:sz w:val="22"/>
          <w:szCs w:val="22"/>
          <w:lang w:eastAsia="ar-SA"/>
        </w:rPr>
      </w:pPr>
    </w:p>
    <w:p w14:paraId="02910118" w14:textId="77777777" w:rsidR="000C03BF" w:rsidRPr="000C03BF" w:rsidRDefault="000C03BF" w:rsidP="004115A2">
      <w:pPr>
        <w:numPr>
          <w:ilvl w:val="1"/>
          <w:numId w:val="9"/>
        </w:numPr>
        <w:tabs>
          <w:tab w:val="left" w:pos="1134"/>
        </w:tabs>
        <w:suppressAutoHyphens/>
        <w:spacing w:before="28" w:after="120"/>
        <w:ind w:left="810" w:hanging="810"/>
        <w:contextualSpacing/>
        <w:rPr>
          <w:snapToGrid w:val="0"/>
          <w:color w:val="000000" w:themeColor="text1"/>
          <w:sz w:val="22"/>
          <w:szCs w:val="22"/>
        </w:rPr>
      </w:pPr>
      <w:r w:rsidRPr="000C03BF">
        <w:rPr>
          <w:snapToGrid w:val="0"/>
          <w:color w:val="000000" w:themeColor="text1"/>
          <w:sz w:val="22"/>
          <w:szCs w:val="22"/>
        </w:rPr>
        <w:t>При выполнении Работ (этапа Работ):</w:t>
      </w:r>
    </w:p>
    <w:p w14:paraId="0FE399C3" w14:textId="77777777" w:rsidR="000C03BF" w:rsidRPr="000C03BF" w:rsidRDefault="000C03BF" w:rsidP="000C03BF">
      <w:pPr>
        <w:tabs>
          <w:tab w:val="left" w:pos="1134"/>
        </w:tabs>
        <w:suppressAutoHyphens/>
        <w:spacing w:before="28" w:after="120"/>
        <w:ind w:left="810" w:hanging="810"/>
        <w:rPr>
          <w:color w:val="000000" w:themeColor="text1"/>
          <w:kern w:val="1"/>
          <w:sz w:val="22"/>
          <w:szCs w:val="22"/>
          <w:lang w:eastAsia="ar-SA"/>
        </w:rPr>
      </w:pPr>
    </w:p>
    <w:p w14:paraId="298E8F7B" w14:textId="463A1191" w:rsidR="000C03BF" w:rsidRPr="000C03BF" w:rsidRDefault="000C03BF" w:rsidP="004115A2">
      <w:pPr>
        <w:numPr>
          <w:ilvl w:val="2"/>
          <w:numId w:val="9"/>
        </w:numPr>
        <w:tabs>
          <w:tab w:val="left" w:pos="1134"/>
        </w:tabs>
        <w:suppressAutoHyphens/>
        <w:spacing w:before="28" w:after="120"/>
        <w:ind w:left="810" w:hanging="810"/>
        <w:contextualSpacing/>
        <w:jc w:val="both"/>
        <w:rPr>
          <w:snapToGrid w:val="0"/>
          <w:color w:val="000000" w:themeColor="text1"/>
          <w:sz w:val="22"/>
          <w:szCs w:val="22"/>
        </w:rPr>
      </w:pPr>
      <w:r w:rsidRPr="000C03BF">
        <w:rPr>
          <w:snapToGrid w:val="0"/>
          <w:color w:val="000000" w:themeColor="text1"/>
          <w:sz w:val="22"/>
          <w:szCs w:val="22"/>
        </w:rPr>
        <w:t xml:space="preserve">Каждый этап/вид работ фиксируется до начала их выполнения, в процессе выполнения, и по факту завершения Работ. </w:t>
      </w:r>
      <w:r w:rsidR="00CE18B4">
        <w:rPr>
          <w:snapToGrid w:val="0"/>
          <w:color w:val="000000" w:themeColor="text1"/>
          <w:sz w:val="22"/>
          <w:szCs w:val="22"/>
        </w:rPr>
        <w:t>Подрядчик</w:t>
      </w:r>
      <w:r w:rsidRPr="000C03BF">
        <w:rPr>
          <w:snapToGrid w:val="0"/>
          <w:color w:val="000000" w:themeColor="text1"/>
          <w:sz w:val="22"/>
          <w:szCs w:val="22"/>
        </w:rPr>
        <w:t xml:space="preserve"> обязан предоставить 3-4 фото на каждый этап / вид Работ с различных ракурсов (фронтальный вид, вид справа, вид слева, при необходимости вид с тыльной стороны).</w:t>
      </w:r>
    </w:p>
    <w:p w14:paraId="5D2330A8" w14:textId="77777777" w:rsidR="000C03BF" w:rsidRPr="000C03BF" w:rsidRDefault="000C03BF" w:rsidP="000C03BF">
      <w:pPr>
        <w:spacing w:line="360" w:lineRule="auto"/>
        <w:ind w:left="810" w:hanging="810"/>
        <w:contextualSpacing/>
        <w:jc w:val="both"/>
        <w:rPr>
          <w:snapToGrid w:val="0"/>
          <w:color w:val="000000" w:themeColor="text1"/>
          <w:sz w:val="22"/>
          <w:szCs w:val="22"/>
        </w:rPr>
      </w:pPr>
    </w:p>
    <w:p w14:paraId="2A0E881B" w14:textId="77777777" w:rsidR="000C03BF" w:rsidRPr="000C03BF" w:rsidRDefault="000C03BF" w:rsidP="004115A2">
      <w:pPr>
        <w:numPr>
          <w:ilvl w:val="2"/>
          <w:numId w:val="9"/>
        </w:numPr>
        <w:tabs>
          <w:tab w:val="left" w:pos="1134"/>
        </w:tabs>
        <w:suppressAutoHyphens/>
        <w:spacing w:before="28" w:after="120"/>
        <w:ind w:left="810" w:hanging="810"/>
        <w:contextualSpacing/>
        <w:jc w:val="both"/>
        <w:rPr>
          <w:snapToGrid w:val="0"/>
          <w:color w:val="000000" w:themeColor="text1"/>
          <w:sz w:val="22"/>
          <w:szCs w:val="22"/>
        </w:rPr>
      </w:pPr>
      <w:r w:rsidRPr="000C03BF">
        <w:rPr>
          <w:snapToGrid w:val="0"/>
          <w:color w:val="000000" w:themeColor="text1"/>
          <w:sz w:val="22"/>
          <w:szCs w:val="22"/>
        </w:rPr>
        <w:t>Для осуществления контроля и подтверждения объема выполненных Работ (этапа Работ) согласно принятым проектным решениям, при осуществлении фото фиксации необходимо использовать измерительные инструменты / приборы (линейку, рулетку,</w:t>
      </w:r>
      <w:r w:rsidRPr="000C03BF">
        <w:rPr>
          <w:snapToGrid w:val="0"/>
          <w:sz w:val="22"/>
          <w:szCs w:val="22"/>
        </w:rPr>
        <w:t xml:space="preserve"> </w:t>
      </w:r>
      <w:r w:rsidRPr="000C03BF">
        <w:rPr>
          <w:snapToGrid w:val="0"/>
          <w:color w:val="000000" w:themeColor="text1"/>
          <w:sz w:val="22"/>
          <w:szCs w:val="22"/>
        </w:rPr>
        <w:t>штангенциркуль, электронный дальномер, теодолит, уровень и т.д.).</w:t>
      </w:r>
    </w:p>
    <w:p w14:paraId="0A883CF1" w14:textId="77777777" w:rsidR="000C03BF" w:rsidRPr="000C03BF" w:rsidRDefault="000C03BF" w:rsidP="000C03BF">
      <w:pPr>
        <w:spacing w:line="360" w:lineRule="auto"/>
        <w:ind w:left="810" w:hanging="810"/>
        <w:contextualSpacing/>
        <w:jc w:val="both"/>
        <w:rPr>
          <w:snapToGrid w:val="0"/>
          <w:color w:val="000000" w:themeColor="text1"/>
          <w:sz w:val="22"/>
          <w:szCs w:val="22"/>
        </w:rPr>
      </w:pPr>
    </w:p>
    <w:p w14:paraId="2796A7D1" w14:textId="28801EE1" w:rsidR="000C03BF" w:rsidRPr="000C03BF" w:rsidRDefault="000C03BF" w:rsidP="004115A2">
      <w:pPr>
        <w:numPr>
          <w:ilvl w:val="2"/>
          <w:numId w:val="9"/>
        </w:numPr>
        <w:tabs>
          <w:tab w:val="left" w:pos="1134"/>
        </w:tabs>
        <w:suppressAutoHyphens/>
        <w:spacing w:before="28" w:after="120"/>
        <w:ind w:left="810" w:hanging="810"/>
        <w:contextualSpacing/>
        <w:jc w:val="both"/>
        <w:rPr>
          <w:snapToGrid w:val="0"/>
          <w:color w:val="000000" w:themeColor="text1"/>
          <w:sz w:val="22"/>
          <w:szCs w:val="22"/>
        </w:rPr>
      </w:pPr>
      <w:r w:rsidRPr="000C03BF">
        <w:rPr>
          <w:snapToGrid w:val="0"/>
          <w:color w:val="000000" w:themeColor="text1"/>
          <w:sz w:val="22"/>
          <w:szCs w:val="22"/>
        </w:rPr>
        <w:t xml:space="preserve">Фотофиксация величин с приложенными измерительными инструментами должна осуществляться </w:t>
      </w:r>
      <w:r w:rsidR="00CE18B4">
        <w:rPr>
          <w:snapToGrid w:val="0"/>
          <w:color w:val="000000" w:themeColor="text1"/>
          <w:sz w:val="22"/>
          <w:szCs w:val="22"/>
        </w:rPr>
        <w:t>Подрядчиком</w:t>
      </w:r>
      <w:r w:rsidRPr="000C03BF">
        <w:rPr>
          <w:snapToGrid w:val="0"/>
          <w:color w:val="000000" w:themeColor="text1"/>
          <w:sz w:val="22"/>
          <w:szCs w:val="22"/>
        </w:rPr>
        <w:t xml:space="preserve"> по всем без исключения этапам / видам Работ, имеющих нормированные в проекте усиления величины (глубина и геометрические размеры котлована, размеры и количество ячеек армирования, диаметр арматуры, металлического уголка, высота опалубки, глубина выемок, высверленных отверстий и т.д.). </w:t>
      </w:r>
    </w:p>
    <w:p w14:paraId="59B0D497" w14:textId="77777777" w:rsidR="000C03BF" w:rsidRPr="000C03BF" w:rsidRDefault="000C03BF" w:rsidP="000C03BF">
      <w:pPr>
        <w:spacing w:line="360" w:lineRule="auto"/>
        <w:ind w:left="810" w:hanging="810"/>
        <w:contextualSpacing/>
        <w:jc w:val="both"/>
        <w:rPr>
          <w:snapToGrid w:val="0"/>
          <w:color w:val="000000" w:themeColor="text1"/>
          <w:sz w:val="22"/>
          <w:szCs w:val="22"/>
        </w:rPr>
      </w:pPr>
    </w:p>
    <w:p w14:paraId="6FD8929F" w14:textId="77777777" w:rsidR="000C03BF" w:rsidRPr="000C03BF" w:rsidRDefault="000C03BF" w:rsidP="004115A2">
      <w:pPr>
        <w:numPr>
          <w:ilvl w:val="2"/>
          <w:numId w:val="9"/>
        </w:numPr>
        <w:tabs>
          <w:tab w:val="left" w:pos="1134"/>
        </w:tabs>
        <w:suppressAutoHyphens/>
        <w:spacing w:before="28" w:after="120"/>
        <w:ind w:left="810" w:hanging="810"/>
        <w:contextualSpacing/>
        <w:jc w:val="both"/>
        <w:rPr>
          <w:snapToGrid w:val="0"/>
          <w:color w:val="000000" w:themeColor="text1"/>
          <w:sz w:val="22"/>
          <w:szCs w:val="22"/>
        </w:rPr>
      </w:pPr>
      <w:r w:rsidRPr="000C03BF">
        <w:rPr>
          <w:snapToGrid w:val="0"/>
          <w:color w:val="000000" w:themeColor="text1"/>
          <w:sz w:val="22"/>
          <w:szCs w:val="22"/>
        </w:rPr>
        <w:t>При выполнении фотофиксации измерений с использованием рулетки, линейки и пр., необходимо обеспечить наличие на фото показаний измерительных инструментов, оборудования. Показания в кадре должны быть четкими, однозначно различимыми для определения/чтения значений.  Фотографии с нечитаемыми значениями (размытыми и нерезкими) не принимаются и не рассматриваются.</w:t>
      </w:r>
      <w:r w:rsidRPr="000C03BF">
        <w:rPr>
          <w:snapToGrid w:val="0"/>
          <w:sz w:val="22"/>
          <w:szCs w:val="22"/>
        </w:rPr>
        <w:t xml:space="preserve"> </w:t>
      </w:r>
    </w:p>
    <w:p w14:paraId="627DE1EF" w14:textId="77777777" w:rsidR="000C03BF" w:rsidRPr="000C03BF" w:rsidRDefault="000C03BF" w:rsidP="000C03BF">
      <w:pPr>
        <w:spacing w:line="360" w:lineRule="auto"/>
        <w:ind w:left="810" w:firstLine="567"/>
        <w:contextualSpacing/>
        <w:jc w:val="both"/>
        <w:rPr>
          <w:snapToGrid w:val="0"/>
          <w:color w:val="000000" w:themeColor="text1"/>
          <w:sz w:val="22"/>
          <w:szCs w:val="22"/>
        </w:rPr>
      </w:pPr>
      <w:r w:rsidRPr="000C03BF">
        <w:rPr>
          <w:snapToGrid w:val="0"/>
          <w:color w:val="000000" w:themeColor="text1"/>
          <w:sz w:val="22"/>
          <w:szCs w:val="22"/>
        </w:rPr>
        <w:t xml:space="preserve"> </w:t>
      </w:r>
    </w:p>
    <w:p w14:paraId="1251778D" w14:textId="77777777" w:rsidR="000C03BF" w:rsidRPr="000C03BF" w:rsidRDefault="000C03BF" w:rsidP="000C03BF">
      <w:pPr>
        <w:tabs>
          <w:tab w:val="left" w:pos="1134"/>
        </w:tabs>
        <w:suppressAutoHyphens/>
        <w:spacing w:before="28" w:after="120"/>
        <w:ind w:left="810" w:hanging="810"/>
        <w:jc w:val="both"/>
        <w:rPr>
          <w:color w:val="000000" w:themeColor="text1"/>
          <w:kern w:val="1"/>
          <w:sz w:val="22"/>
          <w:szCs w:val="22"/>
          <w:lang w:eastAsia="ar-SA"/>
        </w:rPr>
      </w:pPr>
    </w:p>
    <w:p w14:paraId="5A641B03" w14:textId="77777777" w:rsidR="000C03BF" w:rsidRPr="000C03BF" w:rsidRDefault="000C03BF" w:rsidP="004115A2">
      <w:pPr>
        <w:numPr>
          <w:ilvl w:val="2"/>
          <w:numId w:val="9"/>
        </w:numPr>
        <w:tabs>
          <w:tab w:val="left" w:pos="1134"/>
        </w:tabs>
        <w:suppressAutoHyphens/>
        <w:spacing w:before="28" w:after="120"/>
        <w:ind w:left="810" w:hanging="810"/>
        <w:contextualSpacing/>
        <w:jc w:val="both"/>
        <w:rPr>
          <w:snapToGrid w:val="0"/>
          <w:color w:val="000000" w:themeColor="text1"/>
          <w:sz w:val="22"/>
          <w:szCs w:val="22"/>
        </w:rPr>
      </w:pPr>
      <w:r w:rsidRPr="000C03BF">
        <w:rPr>
          <w:snapToGrid w:val="0"/>
          <w:color w:val="000000" w:themeColor="text1"/>
          <w:sz w:val="22"/>
          <w:szCs w:val="22"/>
        </w:rPr>
        <w:t xml:space="preserve">Для подтверждения марки / наименования материалов (краска, клей, мастика, растворитель и прочее), используемых при производстве Работ (этапа Работ) необходимы фото упаковки, инструкции и т.д. указывающие на непосредственное применение на месте проведения Работ. </w:t>
      </w:r>
    </w:p>
    <w:p w14:paraId="4D6D242C" w14:textId="77777777" w:rsidR="000C03BF" w:rsidRPr="000C03BF" w:rsidRDefault="000C03BF" w:rsidP="000C03BF">
      <w:pPr>
        <w:spacing w:line="360" w:lineRule="auto"/>
        <w:ind w:left="810" w:hanging="810"/>
        <w:contextualSpacing/>
        <w:jc w:val="both"/>
        <w:rPr>
          <w:snapToGrid w:val="0"/>
          <w:color w:val="000000" w:themeColor="text1"/>
          <w:sz w:val="22"/>
          <w:szCs w:val="22"/>
        </w:rPr>
      </w:pPr>
    </w:p>
    <w:p w14:paraId="6F117CE8" w14:textId="77777777" w:rsidR="000C03BF" w:rsidRPr="000C03BF" w:rsidRDefault="000C03BF" w:rsidP="004115A2">
      <w:pPr>
        <w:numPr>
          <w:ilvl w:val="2"/>
          <w:numId w:val="9"/>
        </w:numPr>
        <w:tabs>
          <w:tab w:val="left" w:pos="1134"/>
        </w:tabs>
        <w:suppressAutoHyphens/>
        <w:spacing w:before="28" w:after="120"/>
        <w:ind w:left="810" w:hanging="810"/>
        <w:contextualSpacing/>
        <w:jc w:val="both"/>
        <w:rPr>
          <w:snapToGrid w:val="0"/>
          <w:color w:val="000000" w:themeColor="text1"/>
          <w:sz w:val="22"/>
          <w:szCs w:val="22"/>
        </w:rPr>
      </w:pPr>
      <w:r w:rsidRPr="000C03BF">
        <w:rPr>
          <w:snapToGrid w:val="0"/>
          <w:color w:val="000000" w:themeColor="text1"/>
          <w:sz w:val="22"/>
          <w:szCs w:val="22"/>
        </w:rPr>
        <w:t>При выполнении фотоотчета, необходимо использовать камеру с функцией геолокации и корректно установленной фактической датой и временем. Отсутствие данных о геолокации является основанием для признания фотоотчета не соответствующего требованиям Договора и, как следствие, основанием для отказа в приемке Работ.</w:t>
      </w:r>
    </w:p>
    <w:p w14:paraId="0CF1B0B8" w14:textId="77777777" w:rsidR="000C03BF" w:rsidRPr="000C03BF" w:rsidRDefault="000C03BF" w:rsidP="000C03BF">
      <w:pPr>
        <w:tabs>
          <w:tab w:val="left" w:pos="1134"/>
        </w:tabs>
        <w:suppressAutoHyphens/>
        <w:spacing w:before="28" w:after="120"/>
        <w:ind w:left="810" w:hanging="810"/>
        <w:rPr>
          <w:color w:val="000000" w:themeColor="text1"/>
          <w:kern w:val="1"/>
          <w:sz w:val="22"/>
          <w:szCs w:val="22"/>
          <w:lang w:eastAsia="ar-SA"/>
        </w:rPr>
      </w:pPr>
    </w:p>
    <w:p w14:paraId="2F152DA1" w14:textId="32C69979" w:rsidR="000C03BF" w:rsidRPr="000C03BF" w:rsidRDefault="000C03BF" w:rsidP="004115A2">
      <w:pPr>
        <w:numPr>
          <w:ilvl w:val="2"/>
          <w:numId w:val="9"/>
        </w:numPr>
        <w:tabs>
          <w:tab w:val="left" w:pos="1134"/>
        </w:tabs>
        <w:suppressAutoHyphens/>
        <w:spacing w:before="28" w:after="120"/>
        <w:ind w:left="810" w:hanging="810"/>
        <w:contextualSpacing/>
        <w:jc w:val="both"/>
        <w:rPr>
          <w:snapToGrid w:val="0"/>
          <w:color w:val="000000" w:themeColor="text1"/>
          <w:sz w:val="22"/>
          <w:szCs w:val="22"/>
        </w:rPr>
      </w:pPr>
      <w:r w:rsidRPr="000C03BF">
        <w:rPr>
          <w:snapToGrid w:val="0"/>
          <w:color w:val="000000" w:themeColor="text1"/>
          <w:sz w:val="22"/>
          <w:szCs w:val="22"/>
        </w:rPr>
        <w:t xml:space="preserve">Фотоматериалы (информация на фотографиях) и данные инструментального контроля не должны подвергаться обработке в графических редакторах. Предоставление искаженных (недостоверных) фотоматериалов и данных инструментального контроля, мешающих объективной оценке работы </w:t>
      </w:r>
      <w:r w:rsidR="00CE18B4">
        <w:rPr>
          <w:snapToGrid w:val="0"/>
          <w:color w:val="000000" w:themeColor="text1"/>
          <w:sz w:val="22"/>
          <w:szCs w:val="22"/>
        </w:rPr>
        <w:t>Подрядчика</w:t>
      </w:r>
      <w:r w:rsidRPr="000C03BF">
        <w:rPr>
          <w:snapToGrid w:val="0"/>
          <w:color w:val="000000" w:themeColor="text1"/>
          <w:sz w:val="22"/>
          <w:szCs w:val="22"/>
        </w:rPr>
        <w:t xml:space="preserve">, и/или не предоставление фотоматериалов в отношении выполняемых Работам, этапов/видов Работ, может трактоваться Заказчиком как отказ </w:t>
      </w:r>
      <w:r w:rsidR="00CE18B4">
        <w:rPr>
          <w:snapToGrid w:val="0"/>
          <w:color w:val="000000" w:themeColor="text1"/>
          <w:sz w:val="22"/>
          <w:szCs w:val="22"/>
        </w:rPr>
        <w:t>Подрядчика</w:t>
      </w:r>
      <w:r w:rsidRPr="000C03BF">
        <w:rPr>
          <w:snapToGrid w:val="0"/>
          <w:color w:val="000000" w:themeColor="text1"/>
          <w:sz w:val="22"/>
          <w:szCs w:val="22"/>
        </w:rPr>
        <w:t xml:space="preserve"> от выполнения Работ (этапа Работ). </w:t>
      </w:r>
    </w:p>
    <w:p w14:paraId="5A844876" w14:textId="77777777" w:rsidR="000C03BF" w:rsidRPr="000C03BF" w:rsidRDefault="000C03BF" w:rsidP="000C03BF">
      <w:pPr>
        <w:spacing w:line="360" w:lineRule="auto"/>
        <w:ind w:left="810" w:hanging="810"/>
        <w:contextualSpacing/>
        <w:jc w:val="both"/>
        <w:rPr>
          <w:snapToGrid w:val="0"/>
          <w:color w:val="000000" w:themeColor="text1"/>
          <w:sz w:val="22"/>
          <w:szCs w:val="22"/>
        </w:rPr>
      </w:pPr>
    </w:p>
    <w:p w14:paraId="1FDCC1F1" w14:textId="77777777" w:rsidR="000C03BF" w:rsidRPr="000C03BF" w:rsidRDefault="000C03BF" w:rsidP="004115A2">
      <w:pPr>
        <w:numPr>
          <w:ilvl w:val="2"/>
          <w:numId w:val="9"/>
        </w:numPr>
        <w:tabs>
          <w:tab w:val="left" w:pos="1134"/>
        </w:tabs>
        <w:suppressAutoHyphens/>
        <w:spacing w:before="28" w:after="120"/>
        <w:ind w:left="810" w:hanging="810"/>
        <w:contextualSpacing/>
        <w:jc w:val="both"/>
        <w:rPr>
          <w:snapToGrid w:val="0"/>
          <w:color w:val="000000" w:themeColor="text1"/>
          <w:sz w:val="22"/>
          <w:szCs w:val="22"/>
        </w:rPr>
      </w:pPr>
      <w:r w:rsidRPr="000C03BF">
        <w:rPr>
          <w:snapToGrid w:val="0"/>
          <w:color w:val="000000" w:themeColor="text1"/>
          <w:sz w:val="22"/>
          <w:szCs w:val="22"/>
        </w:rPr>
        <w:t xml:space="preserve">Мероприятия по фотофиксации должны быть выполнены в дневное время суток, при естественном освещении. При осуществлении беспрерывного производства Работ, допускается съемка в темное время суток с применением вспышки. Применяемая камера должна иметь разрешение не менее 3 </w:t>
      </w:r>
      <w:proofErr w:type="spellStart"/>
      <w:r w:rsidRPr="000C03BF">
        <w:rPr>
          <w:snapToGrid w:val="0"/>
          <w:color w:val="000000" w:themeColor="text1"/>
          <w:sz w:val="22"/>
          <w:szCs w:val="22"/>
        </w:rPr>
        <w:t>мп</w:t>
      </w:r>
      <w:proofErr w:type="spellEnd"/>
      <w:r w:rsidRPr="000C03BF">
        <w:rPr>
          <w:snapToGrid w:val="0"/>
          <w:color w:val="000000" w:themeColor="text1"/>
          <w:sz w:val="22"/>
          <w:szCs w:val="22"/>
        </w:rPr>
        <w:t>., формат снимков - .</w:t>
      </w:r>
      <w:proofErr w:type="spellStart"/>
      <w:r w:rsidRPr="000C03BF">
        <w:rPr>
          <w:snapToGrid w:val="0"/>
          <w:color w:val="000000" w:themeColor="text1"/>
          <w:sz w:val="22"/>
          <w:szCs w:val="22"/>
        </w:rPr>
        <w:t>jpeg</w:t>
      </w:r>
      <w:proofErr w:type="spellEnd"/>
      <w:r w:rsidRPr="000C03BF">
        <w:rPr>
          <w:snapToGrid w:val="0"/>
          <w:color w:val="000000" w:themeColor="text1"/>
          <w:sz w:val="22"/>
          <w:szCs w:val="22"/>
        </w:rPr>
        <w:t>.</w:t>
      </w:r>
    </w:p>
    <w:p w14:paraId="730903AE" w14:textId="77777777" w:rsidR="000C03BF" w:rsidRPr="000C03BF" w:rsidRDefault="000C03BF" w:rsidP="000C03BF">
      <w:pPr>
        <w:tabs>
          <w:tab w:val="left" w:pos="1134"/>
        </w:tabs>
        <w:suppressAutoHyphens/>
        <w:spacing w:before="28" w:after="120"/>
        <w:ind w:left="810" w:hanging="810"/>
        <w:rPr>
          <w:color w:val="000000" w:themeColor="text1"/>
          <w:kern w:val="1"/>
          <w:sz w:val="22"/>
          <w:szCs w:val="22"/>
          <w:lang w:eastAsia="ar-SA"/>
        </w:rPr>
      </w:pPr>
    </w:p>
    <w:p w14:paraId="3BDF0ED7" w14:textId="77777777" w:rsidR="000C03BF" w:rsidRPr="000C03BF" w:rsidRDefault="000C03BF" w:rsidP="004115A2">
      <w:pPr>
        <w:numPr>
          <w:ilvl w:val="2"/>
          <w:numId w:val="9"/>
        </w:numPr>
        <w:tabs>
          <w:tab w:val="left" w:pos="1134"/>
        </w:tabs>
        <w:suppressAutoHyphens/>
        <w:spacing w:before="28" w:after="120"/>
        <w:ind w:left="810" w:hanging="810"/>
        <w:contextualSpacing/>
        <w:jc w:val="both"/>
        <w:rPr>
          <w:snapToGrid w:val="0"/>
          <w:color w:val="000000" w:themeColor="text1"/>
          <w:sz w:val="22"/>
          <w:szCs w:val="22"/>
        </w:rPr>
      </w:pPr>
      <w:r w:rsidRPr="000C03BF">
        <w:rPr>
          <w:snapToGrid w:val="0"/>
          <w:color w:val="000000" w:themeColor="text1"/>
          <w:sz w:val="22"/>
          <w:szCs w:val="22"/>
        </w:rPr>
        <w:t xml:space="preserve">Количество фотографий должно быть достаточным для точного и однозначного понимания объема и вида проделанных Работ, принимая за основу, но не ограничиваясь количеством не менее 3-4 фото на этап/вид проводимых Работ. </w:t>
      </w:r>
    </w:p>
    <w:p w14:paraId="774925D8" w14:textId="77777777" w:rsidR="000C03BF" w:rsidRPr="000C03BF" w:rsidRDefault="000C03BF" w:rsidP="000C03BF">
      <w:pPr>
        <w:tabs>
          <w:tab w:val="left" w:pos="1134"/>
        </w:tabs>
        <w:suppressAutoHyphens/>
        <w:spacing w:before="28" w:after="120"/>
        <w:ind w:left="810" w:hanging="810"/>
        <w:rPr>
          <w:color w:val="000000" w:themeColor="text1"/>
          <w:kern w:val="1"/>
          <w:sz w:val="22"/>
          <w:szCs w:val="22"/>
          <w:lang w:eastAsia="ar-SA"/>
        </w:rPr>
      </w:pPr>
    </w:p>
    <w:p w14:paraId="4C3DC435" w14:textId="77777777" w:rsidR="000C03BF" w:rsidRPr="000C03BF" w:rsidRDefault="000C03BF" w:rsidP="004115A2">
      <w:pPr>
        <w:numPr>
          <w:ilvl w:val="2"/>
          <w:numId w:val="9"/>
        </w:numPr>
        <w:tabs>
          <w:tab w:val="left" w:pos="1134"/>
        </w:tabs>
        <w:suppressAutoHyphens/>
        <w:spacing w:before="28" w:after="120"/>
        <w:ind w:left="810" w:hanging="810"/>
        <w:contextualSpacing/>
        <w:jc w:val="both"/>
        <w:rPr>
          <w:snapToGrid w:val="0"/>
          <w:color w:val="000000" w:themeColor="text1"/>
          <w:sz w:val="22"/>
          <w:szCs w:val="22"/>
        </w:rPr>
      </w:pPr>
      <w:r w:rsidRPr="000C03BF">
        <w:rPr>
          <w:snapToGrid w:val="0"/>
          <w:color w:val="000000" w:themeColor="text1"/>
          <w:sz w:val="22"/>
          <w:szCs w:val="22"/>
        </w:rPr>
        <w:t xml:space="preserve">После окончания Работ, необходимо предоставить фотоотчет о приведении территории и объектов инфраструктуры в исходное (нормальное) состояние (восстановление ограждения, заземления, конструкций </w:t>
      </w:r>
      <w:proofErr w:type="spellStart"/>
      <w:r w:rsidRPr="000C03BF">
        <w:rPr>
          <w:snapToGrid w:val="0"/>
          <w:color w:val="000000" w:themeColor="text1"/>
          <w:sz w:val="22"/>
          <w:szCs w:val="22"/>
        </w:rPr>
        <w:t>термобокса</w:t>
      </w:r>
      <w:proofErr w:type="spellEnd"/>
      <w:r w:rsidRPr="000C03BF">
        <w:rPr>
          <w:snapToGrid w:val="0"/>
          <w:color w:val="000000" w:themeColor="text1"/>
          <w:sz w:val="22"/>
          <w:szCs w:val="22"/>
        </w:rPr>
        <w:t xml:space="preserve">, контейнера и т.д.).      </w:t>
      </w:r>
    </w:p>
    <w:p w14:paraId="789CFF17" w14:textId="77777777" w:rsidR="000C03BF" w:rsidRPr="000C03BF" w:rsidRDefault="000C03BF" w:rsidP="000C03BF">
      <w:pPr>
        <w:tabs>
          <w:tab w:val="left" w:pos="1134"/>
        </w:tabs>
        <w:suppressAutoHyphens/>
        <w:spacing w:before="28" w:after="120"/>
        <w:jc w:val="both"/>
        <w:rPr>
          <w:color w:val="000000" w:themeColor="text1"/>
          <w:kern w:val="1"/>
          <w:sz w:val="22"/>
          <w:szCs w:val="22"/>
          <w:lang w:eastAsia="ar-SA"/>
        </w:rPr>
      </w:pPr>
    </w:p>
    <w:p w14:paraId="39F30D64" w14:textId="77777777" w:rsidR="000C03BF" w:rsidRPr="000C03BF" w:rsidRDefault="000C03BF" w:rsidP="000C03BF">
      <w:pPr>
        <w:tabs>
          <w:tab w:val="left" w:pos="1134"/>
        </w:tabs>
        <w:suppressAutoHyphens/>
        <w:spacing w:before="28" w:after="120"/>
        <w:ind w:firstLine="709"/>
        <w:jc w:val="both"/>
        <w:rPr>
          <w:rFonts w:eastAsiaTheme="minorHAnsi"/>
          <w:color w:val="000000" w:themeColor="text1"/>
          <w:kern w:val="1"/>
          <w:sz w:val="22"/>
          <w:szCs w:val="22"/>
          <w:lang w:eastAsia="en-US"/>
        </w:rPr>
      </w:pPr>
    </w:p>
    <w:p w14:paraId="3C558EDE" w14:textId="77777777" w:rsidR="000C03BF" w:rsidRPr="000C03BF" w:rsidRDefault="000C03BF" w:rsidP="004115A2">
      <w:pPr>
        <w:numPr>
          <w:ilvl w:val="0"/>
          <w:numId w:val="9"/>
        </w:numPr>
        <w:tabs>
          <w:tab w:val="left" w:pos="1134"/>
        </w:tabs>
        <w:suppressAutoHyphens/>
        <w:spacing w:before="28" w:after="120"/>
        <w:ind w:left="360"/>
        <w:contextualSpacing/>
        <w:rPr>
          <w:rFonts w:eastAsiaTheme="minorHAnsi"/>
          <w:b/>
          <w:snapToGrid w:val="0"/>
          <w:color w:val="000000" w:themeColor="text1"/>
          <w:sz w:val="22"/>
          <w:szCs w:val="22"/>
          <w:lang w:eastAsia="en-US"/>
        </w:rPr>
      </w:pPr>
      <w:r w:rsidRPr="000C03BF">
        <w:rPr>
          <w:rFonts w:eastAsiaTheme="minorHAnsi"/>
          <w:b/>
          <w:snapToGrid w:val="0"/>
          <w:color w:val="000000" w:themeColor="text1"/>
          <w:sz w:val="22"/>
          <w:szCs w:val="22"/>
          <w:lang w:eastAsia="en-US"/>
        </w:rPr>
        <w:t>Требования к инструментально-техническим и программным средствам для создания фотоотчета.</w:t>
      </w:r>
    </w:p>
    <w:p w14:paraId="3956B6D0" w14:textId="77777777" w:rsidR="000C03BF" w:rsidRPr="000C03BF" w:rsidRDefault="000C03BF" w:rsidP="000C03BF">
      <w:pPr>
        <w:tabs>
          <w:tab w:val="left" w:pos="1134"/>
        </w:tabs>
        <w:suppressAutoHyphens/>
        <w:spacing w:before="28" w:after="120"/>
        <w:jc w:val="both"/>
        <w:rPr>
          <w:rFonts w:eastAsiaTheme="minorHAnsi"/>
          <w:color w:val="000000" w:themeColor="text1"/>
          <w:kern w:val="1"/>
          <w:sz w:val="22"/>
          <w:szCs w:val="22"/>
          <w:lang w:eastAsia="en-US"/>
        </w:rPr>
      </w:pPr>
    </w:p>
    <w:p w14:paraId="4EB00D13" w14:textId="77777777" w:rsidR="000C03BF" w:rsidRPr="000C03BF" w:rsidRDefault="000C03BF" w:rsidP="004115A2">
      <w:pPr>
        <w:numPr>
          <w:ilvl w:val="1"/>
          <w:numId w:val="9"/>
        </w:numPr>
        <w:tabs>
          <w:tab w:val="left" w:pos="1134"/>
        </w:tabs>
        <w:suppressAutoHyphens/>
        <w:spacing w:before="28" w:after="120"/>
        <w:ind w:left="516"/>
        <w:contextualSpacing/>
        <w:jc w:val="both"/>
        <w:rPr>
          <w:rFonts w:eastAsiaTheme="minorHAnsi"/>
          <w:snapToGrid w:val="0"/>
          <w:color w:val="000000" w:themeColor="text1"/>
          <w:sz w:val="22"/>
          <w:szCs w:val="22"/>
          <w:lang w:eastAsia="en-US"/>
        </w:rPr>
      </w:pPr>
      <w:r w:rsidRPr="000C03BF">
        <w:rPr>
          <w:rFonts w:eastAsiaTheme="minorHAnsi"/>
          <w:snapToGrid w:val="0"/>
          <w:color w:val="000000" w:themeColor="text1"/>
          <w:sz w:val="22"/>
          <w:szCs w:val="22"/>
          <w:lang w:eastAsia="en-US"/>
        </w:rPr>
        <w:t>Средства должны позволять:</w:t>
      </w:r>
    </w:p>
    <w:p w14:paraId="52F25EA1" w14:textId="77777777" w:rsidR="000C03BF" w:rsidRPr="000C03BF" w:rsidRDefault="000C03BF" w:rsidP="004115A2">
      <w:pPr>
        <w:numPr>
          <w:ilvl w:val="0"/>
          <w:numId w:val="11"/>
        </w:numPr>
        <w:tabs>
          <w:tab w:val="left" w:pos="1134"/>
        </w:tabs>
        <w:suppressAutoHyphens/>
        <w:spacing w:before="28" w:after="120"/>
        <w:ind w:left="876"/>
        <w:contextualSpacing/>
        <w:jc w:val="both"/>
        <w:rPr>
          <w:rFonts w:eastAsiaTheme="minorHAnsi"/>
          <w:snapToGrid w:val="0"/>
          <w:color w:val="000000" w:themeColor="text1"/>
          <w:sz w:val="22"/>
          <w:szCs w:val="22"/>
          <w:lang w:eastAsia="en-US"/>
        </w:rPr>
      </w:pPr>
      <w:r w:rsidRPr="000C03BF">
        <w:rPr>
          <w:rFonts w:eastAsiaTheme="minorHAnsi"/>
          <w:snapToGrid w:val="0"/>
          <w:color w:val="000000" w:themeColor="text1"/>
          <w:sz w:val="22"/>
          <w:szCs w:val="22"/>
          <w:lang w:eastAsia="en-US"/>
        </w:rPr>
        <w:lastRenderedPageBreak/>
        <w:t>защиту от несанкционированного доступа к месту хранения и работы с фото информацией</w:t>
      </w:r>
    </w:p>
    <w:p w14:paraId="37252054" w14:textId="77777777" w:rsidR="000C03BF" w:rsidRPr="000C03BF" w:rsidRDefault="000C03BF" w:rsidP="004115A2">
      <w:pPr>
        <w:numPr>
          <w:ilvl w:val="0"/>
          <w:numId w:val="11"/>
        </w:numPr>
        <w:tabs>
          <w:tab w:val="left" w:pos="1134"/>
        </w:tabs>
        <w:suppressAutoHyphens/>
        <w:spacing w:before="28" w:after="120"/>
        <w:ind w:left="876"/>
        <w:contextualSpacing/>
        <w:jc w:val="both"/>
        <w:rPr>
          <w:rFonts w:eastAsiaTheme="minorHAnsi"/>
          <w:snapToGrid w:val="0"/>
          <w:color w:val="000000" w:themeColor="text1"/>
          <w:sz w:val="22"/>
          <w:szCs w:val="22"/>
          <w:lang w:eastAsia="en-US"/>
        </w:rPr>
      </w:pPr>
      <w:r w:rsidRPr="000C03BF">
        <w:rPr>
          <w:rFonts w:eastAsiaTheme="minorHAnsi"/>
          <w:snapToGrid w:val="0"/>
          <w:color w:val="000000" w:themeColor="text1"/>
          <w:sz w:val="22"/>
          <w:szCs w:val="22"/>
          <w:lang w:eastAsia="en-US"/>
        </w:rPr>
        <w:t xml:space="preserve">обладать ресурсом хранения фотоотчетов. </w:t>
      </w:r>
    </w:p>
    <w:p w14:paraId="26560830" w14:textId="77777777" w:rsidR="000C03BF" w:rsidRPr="000C03BF" w:rsidRDefault="000C03BF" w:rsidP="000C03BF">
      <w:pPr>
        <w:tabs>
          <w:tab w:val="left" w:pos="1134"/>
        </w:tabs>
        <w:suppressAutoHyphens/>
        <w:spacing w:before="28" w:after="120"/>
        <w:jc w:val="both"/>
        <w:rPr>
          <w:rFonts w:eastAsiaTheme="minorHAnsi"/>
          <w:color w:val="FF0000"/>
          <w:kern w:val="1"/>
          <w:sz w:val="22"/>
          <w:szCs w:val="22"/>
          <w:lang w:eastAsia="en-US"/>
        </w:rPr>
      </w:pPr>
      <w:r w:rsidRPr="000C03BF">
        <w:rPr>
          <w:rFonts w:eastAsiaTheme="minorHAnsi"/>
          <w:color w:val="000000" w:themeColor="text1"/>
          <w:kern w:val="1"/>
          <w:sz w:val="22"/>
          <w:szCs w:val="22"/>
          <w:lang w:eastAsia="en-US"/>
        </w:rPr>
        <w:t xml:space="preserve">  </w:t>
      </w:r>
    </w:p>
    <w:p w14:paraId="4D84F2D4" w14:textId="04DDDE38" w:rsidR="000C03BF" w:rsidRPr="000C03BF" w:rsidRDefault="000C03BF" w:rsidP="004115A2">
      <w:pPr>
        <w:numPr>
          <w:ilvl w:val="1"/>
          <w:numId w:val="9"/>
        </w:numPr>
        <w:tabs>
          <w:tab w:val="left" w:pos="1134"/>
        </w:tabs>
        <w:suppressAutoHyphens/>
        <w:spacing w:before="28" w:after="120"/>
        <w:ind w:left="516"/>
        <w:contextualSpacing/>
        <w:jc w:val="both"/>
        <w:rPr>
          <w:snapToGrid w:val="0"/>
          <w:sz w:val="22"/>
          <w:szCs w:val="22"/>
        </w:rPr>
      </w:pPr>
      <w:r w:rsidRPr="000C03BF">
        <w:rPr>
          <w:snapToGrid w:val="0"/>
          <w:color w:val="000000" w:themeColor="text1"/>
          <w:sz w:val="22"/>
          <w:szCs w:val="22"/>
        </w:rPr>
        <w:t xml:space="preserve">Фотоотчет должен формироваться </w:t>
      </w:r>
      <w:r w:rsidR="00CE18B4">
        <w:rPr>
          <w:snapToGrid w:val="0"/>
          <w:color w:val="000000" w:themeColor="text1"/>
          <w:sz w:val="22"/>
          <w:szCs w:val="22"/>
        </w:rPr>
        <w:t>Подрядчиком</w:t>
      </w:r>
      <w:r w:rsidRPr="000C03BF">
        <w:rPr>
          <w:snapToGrid w:val="0"/>
          <w:color w:val="000000" w:themeColor="text1"/>
          <w:sz w:val="22"/>
          <w:szCs w:val="22"/>
        </w:rPr>
        <w:t xml:space="preserve"> предоставляется через систему Заказчика.</w:t>
      </w:r>
    </w:p>
    <w:p w14:paraId="413FB488" w14:textId="77777777" w:rsidR="000C03BF" w:rsidRDefault="000C03BF" w:rsidP="000C03BF">
      <w:pPr>
        <w:tabs>
          <w:tab w:val="left" w:pos="1134"/>
        </w:tabs>
        <w:suppressAutoHyphens/>
        <w:spacing w:before="28" w:after="120"/>
        <w:jc w:val="center"/>
        <w:rPr>
          <w:b/>
          <w:kern w:val="1"/>
          <w:sz w:val="22"/>
          <w:szCs w:val="22"/>
          <w:lang w:eastAsia="ar-SA"/>
        </w:rPr>
      </w:pPr>
    </w:p>
    <w:p w14:paraId="43FD9205" w14:textId="77777777" w:rsidR="000C03BF" w:rsidRDefault="000C03BF" w:rsidP="000C03BF">
      <w:pPr>
        <w:tabs>
          <w:tab w:val="left" w:pos="1134"/>
        </w:tabs>
        <w:suppressAutoHyphens/>
        <w:spacing w:before="28" w:after="120"/>
        <w:jc w:val="center"/>
        <w:rPr>
          <w:b/>
          <w:kern w:val="1"/>
          <w:sz w:val="22"/>
          <w:szCs w:val="22"/>
          <w:lang w:eastAsia="ar-SA"/>
        </w:rPr>
      </w:pPr>
    </w:p>
    <w:p w14:paraId="71D7AC6B" w14:textId="77777777" w:rsidR="000C03BF" w:rsidRDefault="000C03BF" w:rsidP="000C03BF">
      <w:pPr>
        <w:tabs>
          <w:tab w:val="left" w:pos="1134"/>
        </w:tabs>
        <w:suppressAutoHyphens/>
        <w:spacing w:before="28" w:after="120"/>
        <w:jc w:val="center"/>
        <w:rPr>
          <w:b/>
          <w:kern w:val="1"/>
          <w:sz w:val="22"/>
          <w:szCs w:val="22"/>
          <w:lang w:eastAsia="ar-SA"/>
        </w:rPr>
      </w:pPr>
    </w:p>
    <w:p w14:paraId="00647D3F" w14:textId="77777777" w:rsidR="000C03BF" w:rsidRPr="000C03BF" w:rsidRDefault="000C03BF" w:rsidP="000C03BF">
      <w:pPr>
        <w:tabs>
          <w:tab w:val="left" w:pos="1134"/>
        </w:tabs>
        <w:suppressAutoHyphens/>
        <w:spacing w:before="28" w:after="120"/>
        <w:jc w:val="center"/>
        <w:rPr>
          <w:b/>
          <w:kern w:val="1"/>
          <w:sz w:val="22"/>
          <w:szCs w:val="22"/>
          <w:lang w:eastAsia="ar-SA"/>
        </w:rPr>
      </w:pPr>
      <w:r w:rsidRPr="000C03BF">
        <w:rPr>
          <w:b/>
          <w:kern w:val="1"/>
          <w:sz w:val="22"/>
          <w:szCs w:val="22"/>
          <w:lang w:eastAsia="ar-SA"/>
        </w:rPr>
        <w:t xml:space="preserve">Перечень Исполнительной Документации </w:t>
      </w:r>
    </w:p>
    <w:p w14:paraId="2A257F47" w14:textId="77777777" w:rsidR="000C03BF" w:rsidRPr="000C03BF" w:rsidRDefault="000C03BF" w:rsidP="000C03BF">
      <w:pPr>
        <w:tabs>
          <w:tab w:val="left" w:pos="1134"/>
        </w:tabs>
        <w:suppressAutoHyphens/>
        <w:spacing w:before="28" w:after="120"/>
        <w:rPr>
          <w:kern w:val="1"/>
          <w:sz w:val="22"/>
          <w:szCs w:val="22"/>
          <w:lang w:eastAsia="ar-SA"/>
        </w:rPr>
      </w:pPr>
    </w:p>
    <w:tbl>
      <w:tblPr>
        <w:tblW w:w="9200" w:type="dxa"/>
        <w:tblInd w:w="-5" w:type="dxa"/>
        <w:tblLook w:val="04A0" w:firstRow="1" w:lastRow="0" w:firstColumn="1" w:lastColumn="0" w:noHBand="0" w:noVBand="1"/>
      </w:tblPr>
      <w:tblGrid>
        <w:gridCol w:w="700"/>
        <w:gridCol w:w="4610"/>
        <w:gridCol w:w="3890"/>
      </w:tblGrid>
      <w:tr w:rsidR="000C03BF" w:rsidRPr="000C03BF" w14:paraId="0DB14435" w14:textId="77777777" w:rsidTr="00C53168">
        <w:trPr>
          <w:trHeight w:val="255"/>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092C5" w14:textId="77777777" w:rsidR="000C03BF" w:rsidRPr="000C03BF" w:rsidRDefault="000C03BF" w:rsidP="000C03BF">
            <w:pPr>
              <w:tabs>
                <w:tab w:val="left" w:pos="1134"/>
              </w:tabs>
              <w:suppressAutoHyphens/>
              <w:spacing w:before="28" w:after="120"/>
              <w:jc w:val="center"/>
              <w:rPr>
                <w:b/>
                <w:bCs/>
                <w:color w:val="000000"/>
                <w:kern w:val="1"/>
                <w:sz w:val="22"/>
                <w:szCs w:val="22"/>
                <w:lang w:eastAsia="en-US"/>
              </w:rPr>
            </w:pPr>
            <w:r w:rsidRPr="000C03BF">
              <w:rPr>
                <w:b/>
                <w:bCs/>
                <w:color w:val="000000"/>
                <w:kern w:val="1"/>
                <w:sz w:val="22"/>
                <w:szCs w:val="22"/>
                <w:lang w:eastAsia="en-US"/>
              </w:rPr>
              <w:t>№</w:t>
            </w:r>
          </w:p>
        </w:tc>
        <w:tc>
          <w:tcPr>
            <w:tcW w:w="4610" w:type="dxa"/>
            <w:tcBorders>
              <w:top w:val="single" w:sz="4" w:space="0" w:color="auto"/>
              <w:left w:val="nil"/>
              <w:bottom w:val="single" w:sz="4" w:space="0" w:color="auto"/>
              <w:right w:val="single" w:sz="4" w:space="0" w:color="auto"/>
            </w:tcBorders>
            <w:shd w:val="clear" w:color="auto" w:fill="auto"/>
            <w:vAlign w:val="center"/>
            <w:hideMark/>
          </w:tcPr>
          <w:p w14:paraId="745B7ED5" w14:textId="77777777" w:rsidR="000C03BF" w:rsidRPr="000C03BF" w:rsidRDefault="000C03BF" w:rsidP="000C03BF">
            <w:pPr>
              <w:tabs>
                <w:tab w:val="left" w:pos="1134"/>
              </w:tabs>
              <w:suppressAutoHyphens/>
              <w:spacing w:before="28" w:after="120"/>
              <w:jc w:val="center"/>
              <w:rPr>
                <w:b/>
                <w:bCs/>
                <w:color w:val="000000"/>
                <w:kern w:val="1"/>
                <w:sz w:val="22"/>
                <w:szCs w:val="22"/>
                <w:lang w:eastAsia="en-US"/>
              </w:rPr>
            </w:pPr>
            <w:r w:rsidRPr="000C03BF">
              <w:rPr>
                <w:b/>
                <w:bCs/>
                <w:color w:val="000000"/>
                <w:kern w:val="1"/>
                <w:sz w:val="22"/>
                <w:szCs w:val="22"/>
                <w:lang w:eastAsia="en-US"/>
              </w:rPr>
              <w:t>Вид документа</w:t>
            </w:r>
          </w:p>
        </w:tc>
        <w:tc>
          <w:tcPr>
            <w:tcW w:w="3890" w:type="dxa"/>
            <w:tcBorders>
              <w:top w:val="single" w:sz="4" w:space="0" w:color="auto"/>
              <w:left w:val="nil"/>
              <w:bottom w:val="single" w:sz="4" w:space="0" w:color="auto"/>
              <w:right w:val="single" w:sz="4" w:space="0" w:color="auto"/>
            </w:tcBorders>
            <w:shd w:val="clear" w:color="auto" w:fill="auto"/>
            <w:vAlign w:val="bottom"/>
            <w:hideMark/>
          </w:tcPr>
          <w:p w14:paraId="751DA78A" w14:textId="77777777" w:rsidR="000C03BF" w:rsidRPr="000C03BF" w:rsidRDefault="000C03BF" w:rsidP="000C03BF">
            <w:pPr>
              <w:tabs>
                <w:tab w:val="left" w:pos="1134"/>
              </w:tabs>
              <w:suppressAutoHyphens/>
              <w:spacing w:before="28" w:after="120"/>
              <w:jc w:val="center"/>
              <w:rPr>
                <w:b/>
                <w:bCs/>
                <w:color w:val="000000"/>
                <w:kern w:val="1"/>
                <w:sz w:val="22"/>
                <w:szCs w:val="22"/>
                <w:lang w:eastAsia="en-US"/>
              </w:rPr>
            </w:pPr>
            <w:r w:rsidRPr="000C03BF">
              <w:rPr>
                <w:b/>
                <w:bCs/>
                <w:color w:val="000000"/>
                <w:kern w:val="1"/>
                <w:sz w:val="22"/>
                <w:szCs w:val="22"/>
                <w:lang w:eastAsia="en-US"/>
              </w:rPr>
              <w:t>Комментарий</w:t>
            </w:r>
          </w:p>
        </w:tc>
      </w:tr>
      <w:tr w:rsidR="000C03BF" w:rsidRPr="000C03BF" w14:paraId="44EEEA0E" w14:textId="77777777" w:rsidTr="00C5316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4926E75"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1</w:t>
            </w:r>
          </w:p>
        </w:tc>
        <w:tc>
          <w:tcPr>
            <w:tcW w:w="4610" w:type="dxa"/>
            <w:tcBorders>
              <w:top w:val="nil"/>
              <w:left w:val="nil"/>
              <w:bottom w:val="single" w:sz="4" w:space="0" w:color="auto"/>
              <w:right w:val="single" w:sz="4" w:space="0" w:color="auto"/>
            </w:tcBorders>
            <w:shd w:val="clear" w:color="auto" w:fill="auto"/>
            <w:vAlign w:val="center"/>
            <w:hideMark/>
          </w:tcPr>
          <w:p w14:paraId="60A46A19"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Приказ о назначении ответственного лица за производство СМР (от подрядной организации)</w:t>
            </w:r>
          </w:p>
        </w:tc>
        <w:tc>
          <w:tcPr>
            <w:tcW w:w="3890" w:type="dxa"/>
            <w:tcBorders>
              <w:top w:val="nil"/>
              <w:left w:val="nil"/>
              <w:bottom w:val="single" w:sz="4" w:space="0" w:color="auto"/>
              <w:right w:val="single" w:sz="4" w:space="0" w:color="auto"/>
            </w:tcBorders>
            <w:shd w:val="clear" w:color="auto" w:fill="auto"/>
            <w:vAlign w:val="center"/>
            <w:hideMark/>
          </w:tcPr>
          <w:p w14:paraId="1E873AFE"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во всех случаях</w:t>
            </w:r>
          </w:p>
        </w:tc>
      </w:tr>
      <w:tr w:rsidR="000C03BF" w:rsidRPr="000C03BF" w14:paraId="1B950D73" w14:textId="77777777" w:rsidTr="00C5316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C95F561"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2</w:t>
            </w:r>
          </w:p>
        </w:tc>
        <w:tc>
          <w:tcPr>
            <w:tcW w:w="4610" w:type="dxa"/>
            <w:tcBorders>
              <w:top w:val="nil"/>
              <w:left w:val="nil"/>
              <w:bottom w:val="single" w:sz="4" w:space="0" w:color="auto"/>
              <w:right w:val="single" w:sz="4" w:space="0" w:color="auto"/>
            </w:tcBorders>
            <w:shd w:val="clear" w:color="auto" w:fill="auto"/>
            <w:vAlign w:val="center"/>
            <w:hideMark/>
          </w:tcPr>
          <w:p w14:paraId="3FF338FE"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Подписка ответственного производителя работ.</w:t>
            </w:r>
          </w:p>
        </w:tc>
        <w:tc>
          <w:tcPr>
            <w:tcW w:w="3890" w:type="dxa"/>
            <w:tcBorders>
              <w:top w:val="nil"/>
              <w:left w:val="nil"/>
              <w:bottom w:val="single" w:sz="4" w:space="0" w:color="auto"/>
              <w:right w:val="single" w:sz="4" w:space="0" w:color="auto"/>
            </w:tcBorders>
            <w:shd w:val="clear" w:color="auto" w:fill="auto"/>
            <w:vAlign w:val="center"/>
            <w:hideMark/>
          </w:tcPr>
          <w:p w14:paraId="70DE4F4C"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во всех случаях</w:t>
            </w:r>
          </w:p>
        </w:tc>
      </w:tr>
      <w:tr w:rsidR="000C03BF" w:rsidRPr="000C03BF" w14:paraId="2D4915CB" w14:textId="77777777" w:rsidTr="00C5316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031AB8D"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3</w:t>
            </w:r>
          </w:p>
        </w:tc>
        <w:tc>
          <w:tcPr>
            <w:tcW w:w="4610" w:type="dxa"/>
            <w:tcBorders>
              <w:top w:val="nil"/>
              <w:left w:val="nil"/>
              <w:bottom w:val="single" w:sz="4" w:space="0" w:color="auto"/>
              <w:right w:val="single" w:sz="4" w:space="0" w:color="auto"/>
            </w:tcBorders>
            <w:shd w:val="clear" w:color="auto" w:fill="auto"/>
            <w:vAlign w:val="center"/>
            <w:hideMark/>
          </w:tcPr>
          <w:p w14:paraId="4C8F1198"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Акт проверки вертикальности АМС (до производства работ)*</w:t>
            </w:r>
          </w:p>
        </w:tc>
        <w:tc>
          <w:tcPr>
            <w:tcW w:w="3890" w:type="dxa"/>
            <w:tcBorders>
              <w:top w:val="nil"/>
              <w:left w:val="nil"/>
              <w:bottom w:val="single" w:sz="4" w:space="0" w:color="auto"/>
              <w:right w:val="single" w:sz="4" w:space="0" w:color="auto"/>
            </w:tcBorders>
            <w:shd w:val="clear" w:color="auto" w:fill="auto"/>
            <w:vAlign w:val="center"/>
            <w:hideMark/>
          </w:tcPr>
          <w:p w14:paraId="27A2D81A"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до проведения работ по выравниванию АМС, в случае проведения таких работ.</w:t>
            </w:r>
          </w:p>
        </w:tc>
      </w:tr>
      <w:tr w:rsidR="000C03BF" w:rsidRPr="000C03BF" w14:paraId="6120C25A" w14:textId="77777777" w:rsidTr="00C5316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7D5D6FF"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4</w:t>
            </w:r>
          </w:p>
        </w:tc>
        <w:tc>
          <w:tcPr>
            <w:tcW w:w="4610" w:type="dxa"/>
            <w:tcBorders>
              <w:top w:val="nil"/>
              <w:left w:val="nil"/>
              <w:bottom w:val="single" w:sz="4" w:space="0" w:color="auto"/>
              <w:right w:val="single" w:sz="4" w:space="0" w:color="auto"/>
            </w:tcBorders>
            <w:shd w:val="clear" w:color="auto" w:fill="auto"/>
            <w:vAlign w:val="center"/>
            <w:hideMark/>
          </w:tcPr>
          <w:p w14:paraId="11A5F511"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Протокол измерений вертикальности АМС (до производства работ)*</w:t>
            </w:r>
          </w:p>
        </w:tc>
        <w:tc>
          <w:tcPr>
            <w:tcW w:w="3890" w:type="dxa"/>
            <w:tcBorders>
              <w:top w:val="nil"/>
              <w:left w:val="nil"/>
              <w:bottom w:val="single" w:sz="4" w:space="0" w:color="auto"/>
              <w:right w:val="single" w:sz="4" w:space="0" w:color="auto"/>
            </w:tcBorders>
            <w:shd w:val="clear" w:color="auto" w:fill="auto"/>
            <w:vAlign w:val="center"/>
            <w:hideMark/>
          </w:tcPr>
          <w:p w14:paraId="26B74D64"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до проведения работ по выравниванию АМС, в случае проведения таких работ.</w:t>
            </w:r>
          </w:p>
        </w:tc>
      </w:tr>
      <w:tr w:rsidR="000C03BF" w:rsidRPr="000C03BF" w14:paraId="34E7E1B5" w14:textId="77777777" w:rsidTr="00C5316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0CCEC68"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5</w:t>
            </w:r>
          </w:p>
        </w:tc>
        <w:tc>
          <w:tcPr>
            <w:tcW w:w="4610" w:type="dxa"/>
            <w:tcBorders>
              <w:top w:val="nil"/>
              <w:left w:val="nil"/>
              <w:bottom w:val="single" w:sz="4" w:space="0" w:color="auto"/>
              <w:right w:val="single" w:sz="4" w:space="0" w:color="auto"/>
            </w:tcBorders>
            <w:shd w:val="clear" w:color="auto" w:fill="auto"/>
            <w:vAlign w:val="center"/>
            <w:hideMark/>
          </w:tcPr>
          <w:p w14:paraId="10963956"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Журнал угловых измерений вертикальности ствола (до производства работ)*</w:t>
            </w:r>
          </w:p>
        </w:tc>
        <w:tc>
          <w:tcPr>
            <w:tcW w:w="3890" w:type="dxa"/>
            <w:tcBorders>
              <w:top w:val="nil"/>
              <w:left w:val="nil"/>
              <w:bottom w:val="single" w:sz="4" w:space="0" w:color="auto"/>
              <w:right w:val="single" w:sz="4" w:space="0" w:color="auto"/>
            </w:tcBorders>
            <w:shd w:val="clear" w:color="auto" w:fill="auto"/>
            <w:vAlign w:val="center"/>
            <w:hideMark/>
          </w:tcPr>
          <w:p w14:paraId="6E224CC4"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до проведения работ по выравниванию АМС, в случае проведения таких работ.</w:t>
            </w:r>
          </w:p>
        </w:tc>
      </w:tr>
      <w:tr w:rsidR="000C03BF" w:rsidRPr="000C03BF" w14:paraId="275ED71E" w14:textId="77777777" w:rsidTr="00C5316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ECAA2D0"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6</w:t>
            </w:r>
          </w:p>
        </w:tc>
        <w:tc>
          <w:tcPr>
            <w:tcW w:w="4610" w:type="dxa"/>
            <w:tcBorders>
              <w:top w:val="nil"/>
              <w:left w:val="nil"/>
              <w:bottom w:val="single" w:sz="4" w:space="0" w:color="auto"/>
              <w:right w:val="single" w:sz="4" w:space="0" w:color="auto"/>
            </w:tcBorders>
            <w:shd w:val="clear" w:color="auto" w:fill="auto"/>
            <w:vAlign w:val="center"/>
            <w:hideMark/>
          </w:tcPr>
          <w:p w14:paraId="7ED4D907"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Исполнительная схема вертикальности ствола опоры (до производства работ)*</w:t>
            </w:r>
          </w:p>
        </w:tc>
        <w:tc>
          <w:tcPr>
            <w:tcW w:w="3890" w:type="dxa"/>
            <w:tcBorders>
              <w:top w:val="nil"/>
              <w:left w:val="nil"/>
              <w:bottom w:val="single" w:sz="4" w:space="0" w:color="auto"/>
              <w:right w:val="single" w:sz="4" w:space="0" w:color="auto"/>
            </w:tcBorders>
            <w:shd w:val="clear" w:color="auto" w:fill="auto"/>
            <w:vAlign w:val="center"/>
            <w:hideMark/>
          </w:tcPr>
          <w:p w14:paraId="4696EF15"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до проведения работ по выравниванию АМС, в случае проведения таких работ.</w:t>
            </w:r>
          </w:p>
        </w:tc>
      </w:tr>
      <w:tr w:rsidR="000C03BF" w:rsidRPr="000C03BF" w14:paraId="5163736A" w14:textId="77777777" w:rsidTr="00C53168">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C6F4F3E"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7</w:t>
            </w:r>
          </w:p>
        </w:tc>
        <w:tc>
          <w:tcPr>
            <w:tcW w:w="4610" w:type="dxa"/>
            <w:tcBorders>
              <w:top w:val="nil"/>
              <w:left w:val="nil"/>
              <w:bottom w:val="single" w:sz="4" w:space="0" w:color="auto"/>
              <w:right w:val="single" w:sz="4" w:space="0" w:color="auto"/>
            </w:tcBorders>
            <w:shd w:val="clear" w:color="auto" w:fill="auto"/>
            <w:vAlign w:val="center"/>
            <w:hideMark/>
          </w:tcPr>
          <w:p w14:paraId="55400A50"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Акт освидетельствования скрытых работ. Производство страховочных мероприятий (установка якорей, оттяжек и т.д. Предоставление ФО, подтверждающий выполнение работ.)*</w:t>
            </w:r>
          </w:p>
        </w:tc>
        <w:tc>
          <w:tcPr>
            <w:tcW w:w="3890" w:type="dxa"/>
            <w:tcBorders>
              <w:top w:val="nil"/>
              <w:left w:val="nil"/>
              <w:bottom w:val="single" w:sz="4" w:space="0" w:color="auto"/>
              <w:right w:val="single" w:sz="4" w:space="0" w:color="auto"/>
            </w:tcBorders>
            <w:shd w:val="clear" w:color="auto" w:fill="auto"/>
            <w:vAlign w:val="center"/>
            <w:hideMark/>
          </w:tcPr>
          <w:p w14:paraId="14D88498"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проведению работ по выравниванию АМС, страховочных мероприятий (установка якорей, оттяжек и пр.).</w:t>
            </w:r>
          </w:p>
        </w:tc>
      </w:tr>
      <w:tr w:rsidR="000C03BF" w:rsidRPr="000C03BF" w14:paraId="14E04C45" w14:textId="77777777" w:rsidTr="00C53168">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F4F8C30"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8</w:t>
            </w:r>
          </w:p>
        </w:tc>
        <w:tc>
          <w:tcPr>
            <w:tcW w:w="4610" w:type="dxa"/>
            <w:tcBorders>
              <w:top w:val="nil"/>
              <w:left w:val="nil"/>
              <w:bottom w:val="single" w:sz="4" w:space="0" w:color="auto"/>
              <w:right w:val="single" w:sz="4" w:space="0" w:color="auto"/>
            </w:tcBorders>
            <w:shd w:val="clear" w:color="auto" w:fill="auto"/>
            <w:vAlign w:val="center"/>
            <w:hideMark/>
          </w:tcPr>
          <w:p w14:paraId="59C1EFBE"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 xml:space="preserve"> Акт освидетельствования скрытых работ. Демонтаж существующей анкерной плиты, ригелей (Предоставление ФО, подтверждающий выполнение работ.)</w:t>
            </w:r>
          </w:p>
        </w:tc>
        <w:tc>
          <w:tcPr>
            <w:tcW w:w="3890" w:type="dxa"/>
            <w:tcBorders>
              <w:top w:val="nil"/>
              <w:left w:val="nil"/>
              <w:bottom w:val="single" w:sz="4" w:space="0" w:color="auto"/>
              <w:right w:val="single" w:sz="4" w:space="0" w:color="auto"/>
            </w:tcBorders>
            <w:shd w:val="clear" w:color="auto" w:fill="auto"/>
            <w:vAlign w:val="center"/>
            <w:hideMark/>
          </w:tcPr>
          <w:p w14:paraId="001731DB"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при выполнении работ по демонтажу существующей анкерной плиты, ригелей.</w:t>
            </w:r>
          </w:p>
        </w:tc>
      </w:tr>
      <w:tr w:rsidR="000C03BF" w:rsidRPr="000C03BF" w14:paraId="0D5B2A1D" w14:textId="77777777" w:rsidTr="00C53168">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BDA9EE6"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9</w:t>
            </w:r>
          </w:p>
        </w:tc>
        <w:tc>
          <w:tcPr>
            <w:tcW w:w="4610" w:type="dxa"/>
            <w:tcBorders>
              <w:top w:val="nil"/>
              <w:left w:val="nil"/>
              <w:bottom w:val="single" w:sz="4" w:space="0" w:color="auto"/>
              <w:right w:val="single" w:sz="4" w:space="0" w:color="auto"/>
            </w:tcBorders>
            <w:shd w:val="clear" w:color="auto" w:fill="auto"/>
            <w:vAlign w:val="center"/>
            <w:hideMark/>
          </w:tcPr>
          <w:p w14:paraId="0D0ECF05"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 xml:space="preserve"> Акт освидетельствования скрытых работ. Разработка грунта котлована (при устранении крена опоры и при устройстве анкерной плиты)</w:t>
            </w:r>
          </w:p>
        </w:tc>
        <w:tc>
          <w:tcPr>
            <w:tcW w:w="3890" w:type="dxa"/>
            <w:tcBorders>
              <w:top w:val="nil"/>
              <w:left w:val="nil"/>
              <w:bottom w:val="single" w:sz="4" w:space="0" w:color="auto"/>
              <w:right w:val="single" w:sz="4" w:space="0" w:color="auto"/>
            </w:tcBorders>
            <w:shd w:val="clear" w:color="auto" w:fill="auto"/>
            <w:vAlign w:val="center"/>
            <w:hideMark/>
          </w:tcPr>
          <w:p w14:paraId="0C289EA7"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при проведении земляных работ (разработка грунта котлована) для устранения крена АМС и при устройстве анкерной плиты</w:t>
            </w:r>
          </w:p>
        </w:tc>
      </w:tr>
      <w:tr w:rsidR="000C03BF" w:rsidRPr="000C03BF" w14:paraId="325E13B9" w14:textId="77777777" w:rsidTr="00C53168">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D6B4BE9"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10</w:t>
            </w:r>
          </w:p>
        </w:tc>
        <w:tc>
          <w:tcPr>
            <w:tcW w:w="4610" w:type="dxa"/>
            <w:tcBorders>
              <w:top w:val="nil"/>
              <w:left w:val="nil"/>
              <w:bottom w:val="single" w:sz="4" w:space="0" w:color="auto"/>
              <w:right w:val="single" w:sz="4" w:space="0" w:color="auto"/>
            </w:tcBorders>
            <w:shd w:val="clear" w:color="auto" w:fill="auto"/>
            <w:vAlign w:val="center"/>
            <w:hideMark/>
          </w:tcPr>
          <w:p w14:paraId="184C1E63"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 xml:space="preserve"> Акт освидетельствования скрытых работ. Выравнивание опоры (автокраном, лебедкой и др. Предоставление ФО, подтверждающее выполнение работ.)*</w:t>
            </w:r>
          </w:p>
        </w:tc>
        <w:tc>
          <w:tcPr>
            <w:tcW w:w="3890" w:type="dxa"/>
            <w:tcBorders>
              <w:top w:val="nil"/>
              <w:left w:val="nil"/>
              <w:bottom w:val="single" w:sz="4" w:space="0" w:color="auto"/>
              <w:right w:val="single" w:sz="4" w:space="0" w:color="auto"/>
            </w:tcBorders>
            <w:shd w:val="clear" w:color="auto" w:fill="auto"/>
            <w:vAlign w:val="center"/>
            <w:hideMark/>
          </w:tcPr>
          <w:p w14:paraId="3B366F71"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проведению работ по выравниванию с применением автокрана, лебедки и др.</w:t>
            </w:r>
          </w:p>
        </w:tc>
      </w:tr>
      <w:tr w:rsidR="000C03BF" w:rsidRPr="000C03BF" w14:paraId="18661C9F" w14:textId="77777777" w:rsidTr="00C53168">
        <w:trPr>
          <w:trHeight w:val="153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E277998"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lastRenderedPageBreak/>
              <w:t>11</w:t>
            </w:r>
          </w:p>
        </w:tc>
        <w:tc>
          <w:tcPr>
            <w:tcW w:w="4610" w:type="dxa"/>
            <w:tcBorders>
              <w:top w:val="nil"/>
              <w:left w:val="nil"/>
              <w:bottom w:val="single" w:sz="4" w:space="0" w:color="auto"/>
              <w:right w:val="single" w:sz="4" w:space="0" w:color="auto"/>
            </w:tcBorders>
            <w:shd w:val="clear" w:color="auto" w:fill="auto"/>
            <w:vAlign w:val="center"/>
            <w:hideMark/>
          </w:tcPr>
          <w:p w14:paraId="2B70B0CF"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Акт освидетельствования скрытых работ. Обратная засыпка пазух котлована после выравнивания опоры (либо бетонирование, если это предусмотрено проектом. (Предоставление ФО, подтверждающий выполнение работ ).*</w:t>
            </w:r>
          </w:p>
        </w:tc>
        <w:tc>
          <w:tcPr>
            <w:tcW w:w="3890" w:type="dxa"/>
            <w:tcBorders>
              <w:top w:val="nil"/>
              <w:left w:val="nil"/>
              <w:bottom w:val="single" w:sz="4" w:space="0" w:color="auto"/>
              <w:right w:val="single" w:sz="4" w:space="0" w:color="auto"/>
            </w:tcBorders>
            <w:shd w:val="clear" w:color="auto" w:fill="auto"/>
            <w:vAlign w:val="center"/>
            <w:hideMark/>
          </w:tcPr>
          <w:p w14:paraId="1D3BC0F4"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проведению работ по засыпке пазух котлована после проведения выравнивания опоры, либо бетонирования.</w:t>
            </w:r>
          </w:p>
        </w:tc>
      </w:tr>
      <w:tr w:rsidR="000C03BF" w:rsidRPr="000C03BF" w14:paraId="7178D6D9" w14:textId="77777777" w:rsidTr="00C53168">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064BA48"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12</w:t>
            </w:r>
          </w:p>
        </w:tc>
        <w:tc>
          <w:tcPr>
            <w:tcW w:w="4610" w:type="dxa"/>
            <w:tcBorders>
              <w:top w:val="nil"/>
              <w:left w:val="nil"/>
              <w:bottom w:val="single" w:sz="4" w:space="0" w:color="auto"/>
              <w:right w:val="single" w:sz="4" w:space="0" w:color="auto"/>
            </w:tcBorders>
            <w:shd w:val="clear" w:color="auto" w:fill="auto"/>
            <w:vAlign w:val="center"/>
            <w:hideMark/>
          </w:tcPr>
          <w:p w14:paraId="534B30AD"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Акт освидетельствования скрытых работ. Устройство щебеночной подготовки под плиту. (Предоставление ФО, подтверждающий выполнение работ.)</w:t>
            </w:r>
          </w:p>
        </w:tc>
        <w:tc>
          <w:tcPr>
            <w:tcW w:w="3890" w:type="dxa"/>
            <w:tcBorders>
              <w:top w:val="nil"/>
              <w:left w:val="nil"/>
              <w:bottom w:val="single" w:sz="4" w:space="0" w:color="auto"/>
              <w:right w:val="single" w:sz="4" w:space="0" w:color="auto"/>
            </w:tcBorders>
            <w:shd w:val="clear" w:color="auto" w:fill="auto"/>
            <w:vAlign w:val="center"/>
            <w:hideMark/>
          </w:tcPr>
          <w:p w14:paraId="0697327F"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щебеночной подготовки под плиту</w:t>
            </w:r>
          </w:p>
        </w:tc>
      </w:tr>
      <w:tr w:rsidR="000C03BF" w:rsidRPr="000C03BF" w14:paraId="770A9D12" w14:textId="77777777" w:rsidTr="00C53168">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3D7432F"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13</w:t>
            </w:r>
          </w:p>
        </w:tc>
        <w:tc>
          <w:tcPr>
            <w:tcW w:w="4610" w:type="dxa"/>
            <w:tcBorders>
              <w:top w:val="nil"/>
              <w:left w:val="nil"/>
              <w:bottom w:val="single" w:sz="4" w:space="0" w:color="auto"/>
              <w:right w:val="single" w:sz="4" w:space="0" w:color="auto"/>
            </w:tcBorders>
            <w:shd w:val="clear" w:color="auto" w:fill="auto"/>
            <w:vAlign w:val="center"/>
            <w:hideMark/>
          </w:tcPr>
          <w:p w14:paraId="343941C2"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Акт освидетельствования скрытых работ. Устройство бетонной подготовки под плиту. (Предоставление ФО, подтверждающий выполнение работ.)</w:t>
            </w:r>
          </w:p>
        </w:tc>
        <w:tc>
          <w:tcPr>
            <w:tcW w:w="3890" w:type="dxa"/>
            <w:tcBorders>
              <w:top w:val="nil"/>
              <w:left w:val="nil"/>
              <w:bottom w:val="single" w:sz="4" w:space="0" w:color="auto"/>
              <w:right w:val="single" w:sz="4" w:space="0" w:color="auto"/>
            </w:tcBorders>
            <w:shd w:val="clear" w:color="auto" w:fill="auto"/>
            <w:vAlign w:val="center"/>
            <w:hideMark/>
          </w:tcPr>
          <w:p w14:paraId="139C8798"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бетонной подготовки под плиту</w:t>
            </w:r>
          </w:p>
        </w:tc>
      </w:tr>
      <w:tr w:rsidR="000C03BF" w:rsidRPr="000C03BF" w14:paraId="3B8C41CC" w14:textId="77777777" w:rsidTr="00C53168">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D38A6FC"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14</w:t>
            </w:r>
          </w:p>
        </w:tc>
        <w:tc>
          <w:tcPr>
            <w:tcW w:w="4610" w:type="dxa"/>
            <w:tcBorders>
              <w:top w:val="nil"/>
              <w:left w:val="nil"/>
              <w:bottom w:val="single" w:sz="4" w:space="0" w:color="auto"/>
              <w:right w:val="single" w:sz="4" w:space="0" w:color="auto"/>
            </w:tcBorders>
            <w:shd w:val="clear" w:color="auto" w:fill="auto"/>
            <w:vAlign w:val="center"/>
            <w:hideMark/>
          </w:tcPr>
          <w:p w14:paraId="316AFDAB"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Акт освидетельствования скрытых работ. Установка вертикального армирования. (Предоставление ФО, подтверждающий выполнение работ.)</w:t>
            </w:r>
          </w:p>
        </w:tc>
        <w:tc>
          <w:tcPr>
            <w:tcW w:w="3890" w:type="dxa"/>
            <w:tcBorders>
              <w:top w:val="nil"/>
              <w:left w:val="nil"/>
              <w:bottom w:val="single" w:sz="4" w:space="0" w:color="auto"/>
              <w:right w:val="single" w:sz="4" w:space="0" w:color="auto"/>
            </w:tcBorders>
            <w:shd w:val="clear" w:color="auto" w:fill="auto"/>
            <w:vAlign w:val="center"/>
            <w:hideMark/>
          </w:tcPr>
          <w:p w14:paraId="70926727"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проведения работ по вертикальному армированию и вертикальному бетонированию (стакана) СК-26</w:t>
            </w:r>
          </w:p>
        </w:tc>
      </w:tr>
      <w:tr w:rsidR="000C03BF" w:rsidRPr="000C03BF" w14:paraId="2BB97DEA" w14:textId="77777777" w:rsidTr="00C53168">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EC5080D"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14.1</w:t>
            </w:r>
          </w:p>
        </w:tc>
        <w:tc>
          <w:tcPr>
            <w:tcW w:w="4610" w:type="dxa"/>
            <w:tcBorders>
              <w:top w:val="nil"/>
              <w:left w:val="nil"/>
              <w:bottom w:val="single" w:sz="4" w:space="0" w:color="auto"/>
              <w:right w:val="single" w:sz="4" w:space="0" w:color="auto"/>
            </w:tcBorders>
            <w:shd w:val="clear" w:color="auto" w:fill="auto"/>
            <w:vAlign w:val="center"/>
            <w:hideMark/>
          </w:tcPr>
          <w:p w14:paraId="37D2A580"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Акт освидетельствования скрытых работ. Установка металлоконструкций (уголков), колец. Предоставление ФО, подтверждающий выполнение работ.)</w:t>
            </w:r>
          </w:p>
        </w:tc>
        <w:tc>
          <w:tcPr>
            <w:tcW w:w="3890" w:type="dxa"/>
            <w:tcBorders>
              <w:top w:val="nil"/>
              <w:left w:val="nil"/>
              <w:bottom w:val="single" w:sz="4" w:space="0" w:color="auto"/>
              <w:right w:val="single" w:sz="4" w:space="0" w:color="auto"/>
            </w:tcBorders>
            <w:shd w:val="clear" w:color="auto" w:fill="auto"/>
            <w:vAlign w:val="center"/>
            <w:hideMark/>
          </w:tcPr>
          <w:p w14:paraId="272403FB"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проведения работ по монтажу уголкового каркаса, колец на СК-26</w:t>
            </w:r>
          </w:p>
        </w:tc>
      </w:tr>
      <w:tr w:rsidR="000C03BF" w:rsidRPr="000C03BF" w14:paraId="3DA0CB43" w14:textId="77777777" w:rsidTr="00C53168">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62049A9"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15</w:t>
            </w:r>
          </w:p>
        </w:tc>
        <w:tc>
          <w:tcPr>
            <w:tcW w:w="4610" w:type="dxa"/>
            <w:tcBorders>
              <w:top w:val="nil"/>
              <w:left w:val="nil"/>
              <w:bottom w:val="single" w:sz="4" w:space="0" w:color="auto"/>
              <w:right w:val="single" w:sz="4" w:space="0" w:color="auto"/>
            </w:tcBorders>
            <w:shd w:val="clear" w:color="auto" w:fill="auto"/>
            <w:vAlign w:val="center"/>
            <w:hideMark/>
          </w:tcPr>
          <w:p w14:paraId="1FB68F18"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Акт освидетельствования скрытых работ. Устройство опалубки фундамента. (Предоставление ФО, подтверждающий выполнение работ.)</w:t>
            </w:r>
          </w:p>
        </w:tc>
        <w:tc>
          <w:tcPr>
            <w:tcW w:w="3890" w:type="dxa"/>
            <w:tcBorders>
              <w:top w:val="nil"/>
              <w:left w:val="nil"/>
              <w:bottom w:val="single" w:sz="4" w:space="0" w:color="auto"/>
              <w:right w:val="single" w:sz="4" w:space="0" w:color="auto"/>
            </w:tcBorders>
            <w:shd w:val="clear" w:color="auto" w:fill="auto"/>
            <w:vAlign w:val="center"/>
            <w:hideMark/>
          </w:tcPr>
          <w:p w14:paraId="399C5620"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выполнения  работ по сооружению и монтажу опалубки фундамента</w:t>
            </w:r>
          </w:p>
        </w:tc>
      </w:tr>
      <w:tr w:rsidR="000C03BF" w:rsidRPr="000C03BF" w14:paraId="21A327AB" w14:textId="77777777" w:rsidTr="00C53168">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CA2A7AC"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16</w:t>
            </w:r>
          </w:p>
        </w:tc>
        <w:tc>
          <w:tcPr>
            <w:tcW w:w="4610" w:type="dxa"/>
            <w:tcBorders>
              <w:top w:val="nil"/>
              <w:left w:val="nil"/>
              <w:bottom w:val="single" w:sz="4" w:space="0" w:color="auto"/>
              <w:right w:val="single" w:sz="4" w:space="0" w:color="auto"/>
            </w:tcBorders>
            <w:shd w:val="clear" w:color="auto" w:fill="auto"/>
            <w:vAlign w:val="center"/>
            <w:hideMark/>
          </w:tcPr>
          <w:p w14:paraId="6707659F"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Акт освидетельствования скрытых работ. Устройство армирования фундамента/анкерной плиты (Предоставление ФО, подтверждающий выполнение работ.)</w:t>
            </w:r>
          </w:p>
        </w:tc>
        <w:tc>
          <w:tcPr>
            <w:tcW w:w="3890" w:type="dxa"/>
            <w:tcBorders>
              <w:top w:val="nil"/>
              <w:left w:val="nil"/>
              <w:bottom w:val="single" w:sz="4" w:space="0" w:color="auto"/>
              <w:right w:val="single" w:sz="4" w:space="0" w:color="auto"/>
            </w:tcBorders>
            <w:shd w:val="clear" w:color="auto" w:fill="auto"/>
            <w:vAlign w:val="center"/>
            <w:hideMark/>
          </w:tcPr>
          <w:p w14:paraId="21D2736F"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выполнения работ по армированию фундамента/анкерной плиты.</w:t>
            </w:r>
          </w:p>
        </w:tc>
      </w:tr>
      <w:tr w:rsidR="000C03BF" w:rsidRPr="000C03BF" w14:paraId="304F4991" w14:textId="77777777" w:rsidTr="00C53168">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B358365"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17</w:t>
            </w:r>
          </w:p>
        </w:tc>
        <w:tc>
          <w:tcPr>
            <w:tcW w:w="4610" w:type="dxa"/>
            <w:tcBorders>
              <w:top w:val="nil"/>
              <w:left w:val="nil"/>
              <w:bottom w:val="single" w:sz="4" w:space="0" w:color="auto"/>
              <w:right w:val="single" w:sz="4" w:space="0" w:color="auto"/>
            </w:tcBorders>
            <w:shd w:val="clear" w:color="auto" w:fill="auto"/>
            <w:vAlign w:val="center"/>
            <w:hideMark/>
          </w:tcPr>
          <w:p w14:paraId="1EFE7CFB"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Акт освидетельствования скрытых работ. Бетонирование фундамента/анкерной плиты. (Предоставление ФО, подтверждающее выполнение работ.)</w:t>
            </w:r>
          </w:p>
        </w:tc>
        <w:tc>
          <w:tcPr>
            <w:tcW w:w="3890" w:type="dxa"/>
            <w:tcBorders>
              <w:top w:val="nil"/>
              <w:left w:val="nil"/>
              <w:bottom w:val="single" w:sz="4" w:space="0" w:color="auto"/>
              <w:right w:val="single" w:sz="4" w:space="0" w:color="auto"/>
            </w:tcBorders>
            <w:shd w:val="clear" w:color="auto" w:fill="auto"/>
            <w:vAlign w:val="center"/>
            <w:hideMark/>
          </w:tcPr>
          <w:p w14:paraId="240D6102"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выполнения работ по бетонированию фундамента/анкерной плиты</w:t>
            </w:r>
          </w:p>
        </w:tc>
      </w:tr>
      <w:tr w:rsidR="000C03BF" w:rsidRPr="000C03BF" w14:paraId="58D5C1C6" w14:textId="77777777" w:rsidTr="00C53168">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CC61039"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18</w:t>
            </w:r>
          </w:p>
        </w:tc>
        <w:tc>
          <w:tcPr>
            <w:tcW w:w="4610" w:type="dxa"/>
            <w:tcBorders>
              <w:top w:val="nil"/>
              <w:left w:val="nil"/>
              <w:bottom w:val="single" w:sz="4" w:space="0" w:color="auto"/>
              <w:right w:val="single" w:sz="4" w:space="0" w:color="auto"/>
            </w:tcBorders>
            <w:shd w:val="clear" w:color="auto" w:fill="auto"/>
            <w:vAlign w:val="center"/>
            <w:hideMark/>
          </w:tcPr>
          <w:p w14:paraId="05693EAA"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Акт освидетельствования скрытых работ. Устройство вертикальной опалубки. (Предоставление ФО, подтверждающий выполнение работ.)</w:t>
            </w:r>
          </w:p>
        </w:tc>
        <w:tc>
          <w:tcPr>
            <w:tcW w:w="3890" w:type="dxa"/>
            <w:tcBorders>
              <w:top w:val="nil"/>
              <w:left w:val="nil"/>
              <w:bottom w:val="single" w:sz="4" w:space="0" w:color="auto"/>
              <w:right w:val="single" w:sz="4" w:space="0" w:color="auto"/>
            </w:tcBorders>
            <w:shd w:val="clear" w:color="auto" w:fill="auto"/>
            <w:vAlign w:val="center"/>
            <w:hideMark/>
          </w:tcPr>
          <w:p w14:paraId="3195BF39"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выполнения работ по сооружению вертикальной опалубки</w:t>
            </w:r>
          </w:p>
        </w:tc>
      </w:tr>
      <w:tr w:rsidR="000C03BF" w:rsidRPr="000C03BF" w14:paraId="0344C496" w14:textId="77777777" w:rsidTr="00C53168">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B77C17E"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19</w:t>
            </w:r>
          </w:p>
        </w:tc>
        <w:tc>
          <w:tcPr>
            <w:tcW w:w="4610" w:type="dxa"/>
            <w:tcBorders>
              <w:top w:val="nil"/>
              <w:left w:val="nil"/>
              <w:bottom w:val="single" w:sz="4" w:space="0" w:color="auto"/>
              <w:right w:val="single" w:sz="4" w:space="0" w:color="auto"/>
            </w:tcBorders>
            <w:shd w:val="clear" w:color="auto" w:fill="auto"/>
            <w:vAlign w:val="center"/>
            <w:hideMark/>
          </w:tcPr>
          <w:p w14:paraId="5C46BC37"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Акт освидетельствования скрытых работ. Бетонирование вертикального усиления ствола опоры. (Предоставление ФО, подтверждающий выполнение работ.)</w:t>
            </w:r>
          </w:p>
        </w:tc>
        <w:tc>
          <w:tcPr>
            <w:tcW w:w="3890" w:type="dxa"/>
            <w:tcBorders>
              <w:top w:val="nil"/>
              <w:left w:val="nil"/>
              <w:bottom w:val="single" w:sz="4" w:space="0" w:color="auto"/>
              <w:right w:val="single" w:sz="4" w:space="0" w:color="auto"/>
            </w:tcBorders>
            <w:shd w:val="clear" w:color="auto" w:fill="auto"/>
            <w:vAlign w:val="center"/>
            <w:hideMark/>
          </w:tcPr>
          <w:p w14:paraId="20AF61B9"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проведения работ по бетонированию вертикального усиления ствола опоры</w:t>
            </w:r>
          </w:p>
        </w:tc>
      </w:tr>
      <w:tr w:rsidR="000C03BF" w:rsidRPr="000C03BF" w14:paraId="300886B7" w14:textId="77777777" w:rsidTr="00C5316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03661D3"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20</w:t>
            </w:r>
          </w:p>
        </w:tc>
        <w:tc>
          <w:tcPr>
            <w:tcW w:w="4610" w:type="dxa"/>
            <w:tcBorders>
              <w:top w:val="nil"/>
              <w:left w:val="nil"/>
              <w:bottom w:val="single" w:sz="4" w:space="0" w:color="auto"/>
              <w:right w:val="single" w:sz="4" w:space="0" w:color="auto"/>
            </w:tcBorders>
            <w:shd w:val="clear" w:color="auto" w:fill="auto"/>
            <w:vAlign w:val="center"/>
            <w:hideMark/>
          </w:tcPr>
          <w:p w14:paraId="41537907"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Акт освидетельствования скрытых работ. Демонтаж опалубки. (Предоставление ФО, подтверждающий выполнение работ.)</w:t>
            </w:r>
          </w:p>
        </w:tc>
        <w:tc>
          <w:tcPr>
            <w:tcW w:w="3890" w:type="dxa"/>
            <w:tcBorders>
              <w:top w:val="nil"/>
              <w:left w:val="nil"/>
              <w:bottom w:val="single" w:sz="4" w:space="0" w:color="auto"/>
              <w:right w:val="single" w:sz="4" w:space="0" w:color="auto"/>
            </w:tcBorders>
            <w:shd w:val="clear" w:color="auto" w:fill="auto"/>
            <w:vAlign w:val="center"/>
            <w:hideMark/>
          </w:tcPr>
          <w:p w14:paraId="3A56D3CF"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проведения работ по демонтажу опалубки</w:t>
            </w:r>
          </w:p>
        </w:tc>
      </w:tr>
      <w:tr w:rsidR="000C03BF" w:rsidRPr="000C03BF" w14:paraId="371F5542" w14:textId="77777777" w:rsidTr="00C5316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224DE24"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lastRenderedPageBreak/>
              <w:t>21</w:t>
            </w:r>
          </w:p>
        </w:tc>
        <w:tc>
          <w:tcPr>
            <w:tcW w:w="4610" w:type="dxa"/>
            <w:tcBorders>
              <w:top w:val="nil"/>
              <w:left w:val="nil"/>
              <w:bottom w:val="single" w:sz="4" w:space="0" w:color="auto"/>
              <w:right w:val="single" w:sz="4" w:space="0" w:color="auto"/>
            </w:tcBorders>
            <w:shd w:val="clear" w:color="auto" w:fill="auto"/>
            <w:vAlign w:val="center"/>
            <w:hideMark/>
          </w:tcPr>
          <w:p w14:paraId="6B6AE5BD"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Акт освидетельствования скрытых работ. Обеспыливание бетона. (Предоставление ФО, подтверждающий выполнение работ.)</w:t>
            </w:r>
          </w:p>
        </w:tc>
        <w:tc>
          <w:tcPr>
            <w:tcW w:w="3890" w:type="dxa"/>
            <w:tcBorders>
              <w:top w:val="nil"/>
              <w:left w:val="nil"/>
              <w:bottom w:val="single" w:sz="4" w:space="0" w:color="auto"/>
              <w:right w:val="single" w:sz="4" w:space="0" w:color="auto"/>
            </w:tcBorders>
            <w:shd w:val="clear" w:color="auto" w:fill="auto"/>
            <w:vAlign w:val="center"/>
            <w:hideMark/>
          </w:tcPr>
          <w:p w14:paraId="7EFC7B9E"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выполнения мероприятий по обеспыливанию бетона</w:t>
            </w:r>
          </w:p>
        </w:tc>
      </w:tr>
      <w:tr w:rsidR="000C03BF" w:rsidRPr="000C03BF" w14:paraId="092ABC78" w14:textId="77777777" w:rsidTr="00C53168">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8169E5E"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22</w:t>
            </w:r>
          </w:p>
        </w:tc>
        <w:tc>
          <w:tcPr>
            <w:tcW w:w="4610" w:type="dxa"/>
            <w:tcBorders>
              <w:top w:val="nil"/>
              <w:left w:val="nil"/>
              <w:bottom w:val="single" w:sz="4" w:space="0" w:color="auto"/>
              <w:right w:val="single" w:sz="4" w:space="0" w:color="auto"/>
            </w:tcBorders>
            <w:shd w:val="clear" w:color="auto" w:fill="auto"/>
            <w:vAlign w:val="center"/>
            <w:hideMark/>
          </w:tcPr>
          <w:p w14:paraId="26C64A60"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Акт освидетельствования скрытых работ. Устройство гидроизоляции боковых поверхностей анкерной плиты. (Предоставление ФО, подтверждающий выполнение работ.)</w:t>
            </w:r>
          </w:p>
        </w:tc>
        <w:tc>
          <w:tcPr>
            <w:tcW w:w="3890" w:type="dxa"/>
            <w:tcBorders>
              <w:top w:val="nil"/>
              <w:left w:val="nil"/>
              <w:bottom w:val="single" w:sz="4" w:space="0" w:color="auto"/>
              <w:right w:val="single" w:sz="4" w:space="0" w:color="auto"/>
            </w:tcBorders>
            <w:shd w:val="clear" w:color="auto" w:fill="auto"/>
            <w:vAlign w:val="center"/>
            <w:hideMark/>
          </w:tcPr>
          <w:p w14:paraId="202010A1"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выполнения работ по гидроизоляции боковых поверхностей плиты</w:t>
            </w:r>
          </w:p>
        </w:tc>
      </w:tr>
      <w:tr w:rsidR="000C03BF" w:rsidRPr="000C03BF" w14:paraId="5DEFA603" w14:textId="77777777" w:rsidTr="00C53168">
        <w:trPr>
          <w:trHeight w:val="12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78D021D"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22.1</w:t>
            </w:r>
          </w:p>
        </w:tc>
        <w:tc>
          <w:tcPr>
            <w:tcW w:w="4610" w:type="dxa"/>
            <w:tcBorders>
              <w:top w:val="nil"/>
              <w:left w:val="nil"/>
              <w:bottom w:val="single" w:sz="4" w:space="0" w:color="auto"/>
              <w:right w:val="single" w:sz="4" w:space="0" w:color="auto"/>
            </w:tcBorders>
            <w:shd w:val="clear" w:color="auto" w:fill="auto"/>
            <w:vAlign w:val="center"/>
            <w:hideMark/>
          </w:tcPr>
          <w:p w14:paraId="0796E70F"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Акт освидетельствования скрытых работ. Зачистка, обезжиривание, покраска установленных металлоконструкций. (Предоставление ФО, подтверждающий выполнение работ.)</w:t>
            </w:r>
          </w:p>
        </w:tc>
        <w:tc>
          <w:tcPr>
            <w:tcW w:w="3890" w:type="dxa"/>
            <w:tcBorders>
              <w:top w:val="nil"/>
              <w:left w:val="nil"/>
              <w:bottom w:val="single" w:sz="4" w:space="0" w:color="auto"/>
              <w:right w:val="single" w:sz="4" w:space="0" w:color="auto"/>
            </w:tcBorders>
            <w:shd w:val="clear" w:color="auto" w:fill="auto"/>
            <w:vAlign w:val="center"/>
            <w:hideMark/>
          </w:tcPr>
          <w:p w14:paraId="432AD9BB"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 xml:space="preserve">Предоставляется в случае выполнения работ по зачистке, </w:t>
            </w:r>
            <w:proofErr w:type="spellStart"/>
            <w:r w:rsidRPr="000C03BF">
              <w:rPr>
                <w:color w:val="000000"/>
                <w:kern w:val="1"/>
                <w:sz w:val="22"/>
                <w:szCs w:val="22"/>
                <w:lang w:eastAsia="en-US"/>
              </w:rPr>
              <w:t>обезжиреванию</w:t>
            </w:r>
            <w:proofErr w:type="spellEnd"/>
            <w:r w:rsidRPr="000C03BF">
              <w:rPr>
                <w:color w:val="000000"/>
                <w:kern w:val="1"/>
                <w:sz w:val="22"/>
                <w:szCs w:val="22"/>
                <w:lang w:eastAsia="en-US"/>
              </w:rPr>
              <w:t xml:space="preserve"> и покраске установленных металлоконструкций</w:t>
            </w:r>
          </w:p>
        </w:tc>
      </w:tr>
      <w:tr w:rsidR="000C03BF" w:rsidRPr="000C03BF" w14:paraId="34BCD2BB" w14:textId="77777777" w:rsidTr="00C53168">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DC09B14"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23</w:t>
            </w:r>
          </w:p>
        </w:tc>
        <w:tc>
          <w:tcPr>
            <w:tcW w:w="4610" w:type="dxa"/>
            <w:tcBorders>
              <w:top w:val="nil"/>
              <w:left w:val="nil"/>
              <w:bottom w:val="single" w:sz="4" w:space="0" w:color="auto"/>
              <w:right w:val="single" w:sz="4" w:space="0" w:color="auto"/>
            </w:tcBorders>
            <w:shd w:val="clear" w:color="auto" w:fill="auto"/>
            <w:vAlign w:val="center"/>
            <w:hideMark/>
          </w:tcPr>
          <w:p w14:paraId="710A2DDF"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 xml:space="preserve">Акт сдачи-приема смонтированной железобетонной конструкции (усиления ствола, плиты и </w:t>
            </w:r>
            <w:proofErr w:type="spellStart"/>
            <w:r w:rsidRPr="000C03BF">
              <w:rPr>
                <w:kern w:val="1"/>
                <w:sz w:val="22"/>
                <w:szCs w:val="22"/>
                <w:lang w:eastAsia="en-US"/>
              </w:rPr>
              <w:t>тп</w:t>
            </w:r>
            <w:proofErr w:type="spellEnd"/>
            <w:r w:rsidRPr="000C03BF">
              <w:rPr>
                <w:kern w:val="1"/>
                <w:sz w:val="22"/>
                <w:szCs w:val="22"/>
                <w:lang w:eastAsia="en-US"/>
              </w:rPr>
              <w:t>). (Предоставление ФО, подтверждающий выполнение работ.)</w:t>
            </w:r>
          </w:p>
        </w:tc>
        <w:tc>
          <w:tcPr>
            <w:tcW w:w="3890" w:type="dxa"/>
            <w:tcBorders>
              <w:top w:val="nil"/>
              <w:left w:val="nil"/>
              <w:bottom w:val="single" w:sz="4" w:space="0" w:color="auto"/>
              <w:right w:val="single" w:sz="4" w:space="0" w:color="auto"/>
            </w:tcBorders>
            <w:shd w:val="clear" w:color="auto" w:fill="auto"/>
            <w:vAlign w:val="center"/>
            <w:hideMark/>
          </w:tcPr>
          <w:p w14:paraId="2E8EBB86"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выполнения работ по усилению ствола и плиты</w:t>
            </w:r>
          </w:p>
        </w:tc>
      </w:tr>
      <w:tr w:rsidR="000C03BF" w:rsidRPr="000C03BF" w14:paraId="5C4C8625" w14:textId="77777777" w:rsidTr="00C5316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ED1B9C"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24</w:t>
            </w:r>
          </w:p>
        </w:tc>
        <w:tc>
          <w:tcPr>
            <w:tcW w:w="4610" w:type="dxa"/>
            <w:tcBorders>
              <w:top w:val="nil"/>
              <w:left w:val="nil"/>
              <w:bottom w:val="single" w:sz="4" w:space="0" w:color="auto"/>
              <w:right w:val="single" w:sz="4" w:space="0" w:color="auto"/>
            </w:tcBorders>
            <w:shd w:val="clear" w:color="auto" w:fill="auto"/>
            <w:vAlign w:val="center"/>
            <w:hideMark/>
          </w:tcPr>
          <w:p w14:paraId="05491B0C"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Журнал сварочных работ</w:t>
            </w:r>
          </w:p>
        </w:tc>
        <w:tc>
          <w:tcPr>
            <w:tcW w:w="3890" w:type="dxa"/>
            <w:tcBorders>
              <w:top w:val="nil"/>
              <w:left w:val="nil"/>
              <w:bottom w:val="single" w:sz="4" w:space="0" w:color="auto"/>
              <w:right w:val="single" w:sz="4" w:space="0" w:color="auto"/>
            </w:tcBorders>
            <w:shd w:val="clear" w:color="auto" w:fill="auto"/>
            <w:vAlign w:val="center"/>
            <w:hideMark/>
          </w:tcPr>
          <w:p w14:paraId="609F59FF"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при выполнении сварочных работ любого рода</w:t>
            </w:r>
          </w:p>
        </w:tc>
      </w:tr>
      <w:tr w:rsidR="000C03BF" w:rsidRPr="000C03BF" w14:paraId="5DB8EA0D" w14:textId="77777777" w:rsidTr="00C5316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EC3129A"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25</w:t>
            </w:r>
          </w:p>
        </w:tc>
        <w:tc>
          <w:tcPr>
            <w:tcW w:w="4610" w:type="dxa"/>
            <w:tcBorders>
              <w:top w:val="nil"/>
              <w:left w:val="nil"/>
              <w:bottom w:val="single" w:sz="4" w:space="0" w:color="auto"/>
              <w:right w:val="single" w:sz="4" w:space="0" w:color="auto"/>
            </w:tcBorders>
            <w:shd w:val="clear" w:color="auto" w:fill="auto"/>
            <w:vAlign w:val="center"/>
            <w:hideMark/>
          </w:tcPr>
          <w:p w14:paraId="1CADA3FF"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Журнал бетонных работ</w:t>
            </w:r>
          </w:p>
        </w:tc>
        <w:tc>
          <w:tcPr>
            <w:tcW w:w="3890" w:type="dxa"/>
            <w:tcBorders>
              <w:top w:val="nil"/>
              <w:left w:val="nil"/>
              <w:bottom w:val="single" w:sz="4" w:space="0" w:color="auto"/>
              <w:right w:val="single" w:sz="4" w:space="0" w:color="auto"/>
            </w:tcBorders>
            <w:shd w:val="clear" w:color="auto" w:fill="auto"/>
            <w:vAlign w:val="center"/>
            <w:hideMark/>
          </w:tcPr>
          <w:p w14:paraId="4C791F77"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выполнения бетонных работ любого рода</w:t>
            </w:r>
          </w:p>
        </w:tc>
      </w:tr>
      <w:tr w:rsidR="000C03BF" w:rsidRPr="000C03BF" w14:paraId="43BD28E9" w14:textId="77777777" w:rsidTr="00C5316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9F7DC0D"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26</w:t>
            </w:r>
          </w:p>
        </w:tc>
        <w:tc>
          <w:tcPr>
            <w:tcW w:w="4610" w:type="dxa"/>
            <w:tcBorders>
              <w:top w:val="nil"/>
              <w:left w:val="nil"/>
              <w:bottom w:val="single" w:sz="4" w:space="0" w:color="auto"/>
              <w:right w:val="single" w:sz="4" w:space="0" w:color="auto"/>
            </w:tcBorders>
            <w:shd w:val="clear" w:color="auto" w:fill="auto"/>
            <w:vAlign w:val="center"/>
            <w:hideMark/>
          </w:tcPr>
          <w:p w14:paraId="54C1A4B4"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Ведомость отступлений от проекта (при необходимости)</w:t>
            </w:r>
          </w:p>
        </w:tc>
        <w:tc>
          <w:tcPr>
            <w:tcW w:w="3890" w:type="dxa"/>
            <w:tcBorders>
              <w:top w:val="nil"/>
              <w:left w:val="nil"/>
              <w:bottom w:val="single" w:sz="4" w:space="0" w:color="auto"/>
              <w:right w:val="single" w:sz="4" w:space="0" w:color="auto"/>
            </w:tcBorders>
            <w:shd w:val="clear" w:color="auto" w:fill="auto"/>
            <w:vAlign w:val="center"/>
            <w:hideMark/>
          </w:tcPr>
          <w:p w14:paraId="23D88042"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случаях отступления от проекта</w:t>
            </w:r>
          </w:p>
        </w:tc>
      </w:tr>
      <w:tr w:rsidR="000C03BF" w:rsidRPr="000C03BF" w14:paraId="13082561" w14:textId="77777777" w:rsidTr="00C5316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D750AE"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27</w:t>
            </w:r>
          </w:p>
        </w:tc>
        <w:tc>
          <w:tcPr>
            <w:tcW w:w="4610" w:type="dxa"/>
            <w:tcBorders>
              <w:top w:val="nil"/>
              <w:left w:val="nil"/>
              <w:bottom w:val="single" w:sz="4" w:space="0" w:color="auto"/>
              <w:right w:val="single" w:sz="4" w:space="0" w:color="auto"/>
            </w:tcBorders>
            <w:shd w:val="clear" w:color="auto" w:fill="auto"/>
            <w:vAlign w:val="center"/>
            <w:hideMark/>
          </w:tcPr>
          <w:p w14:paraId="413EFB7A"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Письменные согласования с проектной организацией всех отступлений от проекта. (при необходимости)</w:t>
            </w:r>
          </w:p>
        </w:tc>
        <w:tc>
          <w:tcPr>
            <w:tcW w:w="3890" w:type="dxa"/>
            <w:tcBorders>
              <w:top w:val="nil"/>
              <w:left w:val="nil"/>
              <w:bottom w:val="single" w:sz="4" w:space="0" w:color="auto"/>
              <w:right w:val="single" w:sz="4" w:space="0" w:color="auto"/>
            </w:tcBorders>
            <w:shd w:val="clear" w:color="auto" w:fill="auto"/>
            <w:vAlign w:val="center"/>
            <w:hideMark/>
          </w:tcPr>
          <w:p w14:paraId="2842501D"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случаях отступления от проекта</w:t>
            </w:r>
          </w:p>
        </w:tc>
      </w:tr>
      <w:tr w:rsidR="000C03BF" w:rsidRPr="000C03BF" w14:paraId="73A18B45" w14:textId="77777777" w:rsidTr="00C53168">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A8EC099"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28</w:t>
            </w:r>
          </w:p>
        </w:tc>
        <w:tc>
          <w:tcPr>
            <w:tcW w:w="4610" w:type="dxa"/>
            <w:tcBorders>
              <w:top w:val="nil"/>
              <w:left w:val="nil"/>
              <w:bottom w:val="single" w:sz="4" w:space="0" w:color="auto"/>
              <w:right w:val="single" w:sz="4" w:space="0" w:color="auto"/>
            </w:tcBorders>
            <w:shd w:val="clear" w:color="auto" w:fill="auto"/>
            <w:vAlign w:val="center"/>
            <w:hideMark/>
          </w:tcPr>
          <w:p w14:paraId="117F7691"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Исполнительные схемы ответственных конструкций (</w:t>
            </w:r>
            <w:r w:rsidRPr="000C03BF">
              <w:rPr>
                <w:bCs/>
                <w:kern w:val="1"/>
                <w:sz w:val="22"/>
                <w:szCs w:val="22"/>
                <w:lang w:eastAsia="en-US"/>
              </w:rPr>
              <w:t>плита анкерная</w:t>
            </w:r>
            <w:r w:rsidRPr="000C03BF">
              <w:rPr>
                <w:kern w:val="1"/>
                <w:sz w:val="22"/>
                <w:szCs w:val="22"/>
                <w:lang w:eastAsia="en-US"/>
              </w:rPr>
              <w:t xml:space="preserve">, усиление ствола опоры, </w:t>
            </w:r>
            <w:r w:rsidRPr="000C03BF">
              <w:rPr>
                <w:bCs/>
                <w:kern w:val="1"/>
                <w:sz w:val="22"/>
                <w:szCs w:val="22"/>
                <w:lang w:eastAsia="en-US"/>
              </w:rPr>
              <w:t>схема армирования</w:t>
            </w:r>
            <w:r w:rsidRPr="000C03BF">
              <w:rPr>
                <w:kern w:val="1"/>
                <w:sz w:val="22"/>
                <w:szCs w:val="22"/>
                <w:lang w:eastAsia="en-US"/>
              </w:rPr>
              <w:t>)</w:t>
            </w:r>
          </w:p>
        </w:tc>
        <w:tc>
          <w:tcPr>
            <w:tcW w:w="3890" w:type="dxa"/>
            <w:tcBorders>
              <w:top w:val="nil"/>
              <w:left w:val="nil"/>
              <w:bottom w:val="single" w:sz="4" w:space="0" w:color="auto"/>
              <w:right w:val="single" w:sz="4" w:space="0" w:color="auto"/>
            </w:tcBorders>
            <w:shd w:val="clear" w:color="auto" w:fill="auto"/>
            <w:vAlign w:val="center"/>
            <w:hideMark/>
          </w:tcPr>
          <w:p w14:paraId="61F44901"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во всех случаях проведения работ по усилению (плита, усиление ствола опоры, работы по армированию и пр.)</w:t>
            </w:r>
          </w:p>
        </w:tc>
      </w:tr>
      <w:tr w:rsidR="000C03BF" w:rsidRPr="000C03BF" w14:paraId="2B7488EF" w14:textId="77777777" w:rsidTr="00C5316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768C317"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29</w:t>
            </w:r>
          </w:p>
        </w:tc>
        <w:tc>
          <w:tcPr>
            <w:tcW w:w="4610" w:type="dxa"/>
            <w:tcBorders>
              <w:top w:val="nil"/>
              <w:left w:val="nil"/>
              <w:bottom w:val="single" w:sz="4" w:space="0" w:color="auto"/>
              <w:right w:val="single" w:sz="4" w:space="0" w:color="auto"/>
            </w:tcBorders>
            <w:shd w:val="clear" w:color="auto" w:fill="auto"/>
            <w:vAlign w:val="center"/>
            <w:hideMark/>
          </w:tcPr>
          <w:p w14:paraId="291107EC"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Документ о качестве бетонной смеси (паспорт, сертификат, выданный изготовителем бетонной смеси)</w:t>
            </w:r>
          </w:p>
        </w:tc>
        <w:tc>
          <w:tcPr>
            <w:tcW w:w="3890" w:type="dxa"/>
            <w:tcBorders>
              <w:top w:val="nil"/>
              <w:left w:val="nil"/>
              <w:bottom w:val="single" w:sz="4" w:space="0" w:color="auto"/>
              <w:right w:val="single" w:sz="4" w:space="0" w:color="auto"/>
            </w:tcBorders>
            <w:shd w:val="clear" w:color="auto" w:fill="auto"/>
            <w:vAlign w:val="center"/>
            <w:hideMark/>
          </w:tcPr>
          <w:p w14:paraId="0D69B5EA"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выполнения бетонных работ любого рода</w:t>
            </w:r>
          </w:p>
        </w:tc>
      </w:tr>
      <w:tr w:rsidR="000C03BF" w:rsidRPr="000C03BF" w14:paraId="3A90DFE8" w14:textId="77777777" w:rsidTr="00C5316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0B5F1C5"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30</w:t>
            </w:r>
          </w:p>
        </w:tc>
        <w:tc>
          <w:tcPr>
            <w:tcW w:w="4610" w:type="dxa"/>
            <w:tcBorders>
              <w:top w:val="nil"/>
              <w:left w:val="nil"/>
              <w:bottom w:val="single" w:sz="4" w:space="0" w:color="auto"/>
              <w:right w:val="single" w:sz="4" w:space="0" w:color="auto"/>
            </w:tcBorders>
            <w:shd w:val="clear" w:color="auto" w:fill="auto"/>
            <w:vAlign w:val="center"/>
            <w:hideMark/>
          </w:tcPr>
          <w:p w14:paraId="4F08EE34"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Сертификаты на материалы (арматура, электроды и др. применяемые материалы) (с печатью и подписью «копия верна»).</w:t>
            </w:r>
          </w:p>
        </w:tc>
        <w:tc>
          <w:tcPr>
            <w:tcW w:w="3890" w:type="dxa"/>
            <w:tcBorders>
              <w:top w:val="nil"/>
              <w:left w:val="nil"/>
              <w:bottom w:val="single" w:sz="4" w:space="0" w:color="auto"/>
              <w:right w:val="single" w:sz="4" w:space="0" w:color="auto"/>
            </w:tcBorders>
            <w:shd w:val="clear" w:color="auto" w:fill="auto"/>
            <w:vAlign w:val="center"/>
            <w:hideMark/>
          </w:tcPr>
          <w:p w14:paraId="24A7205A"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во всех случаях</w:t>
            </w:r>
          </w:p>
        </w:tc>
      </w:tr>
      <w:tr w:rsidR="000C03BF" w:rsidRPr="000C03BF" w14:paraId="5FC0A21B" w14:textId="77777777" w:rsidTr="00C53168">
        <w:trPr>
          <w:trHeight w:val="51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2EA9E7F"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31</w:t>
            </w:r>
          </w:p>
        </w:tc>
        <w:tc>
          <w:tcPr>
            <w:tcW w:w="4610" w:type="dxa"/>
            <w:tcBorders>
              <w:top w:val="nil"/>
              <w:left w:val="nil"/>
              <w:bottom w:val="single" w:sz="4" w:space="0" w:color="auto"/>
              <w:right w:val="single" w:sz="4" w:space="0" w:color="auto"/>
            </w:tcBorders>
            <w:shd w:val="clear" w:color="auto" w:fill="auto"/>
            <w:vAlign w:val="center"/>
            <w:hideMark/>
          </w:tcPr>
          <w:p w14:paraId="5DCF5875"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Копия диплома (удостоверения) сварщика ( с печатью и подписью «копия верна»)</w:t>
            </w:r>
          </w:p>
        </w:tc>
        <w:tc>
          <w:tcPr>
            <w:tcW w:w="3890" w:type="dxa"/>
            <w:tcBorders>
              <w:top w:val="nil"/>
              <w:left w:val="nil"/>
              <w:bottom w:val="single" w:sz="4" w:space="0" w:color="auto"/>
              <w:right w:val="single" w:sz="4" w:space="0" w:color="auto"/>
            </w:tcBorders>
            <w:shd w:val="clear" w:color="auto" w:fill="auto"/>
            <w:vAlign w:val="center"/>
            <w:hideMark/>
          </w:tcPr>
          <w:p w14:paraId="7681770A"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при выполнении сварочных работ любого рода</w:t>
            </w:r>
          </w:p>
        </w:tc>
      </w:tr>
      <w:tr w:rsidR="000C03BF" w:rsidRPr="000C03BF" w14:paraId="258FA1D8" w14:textId="77777777" w:rsidTr="00C53168">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C17E02A"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32</w:t>
            </w:r>
          </w:p>
        </w:tc>
        <w:tc>
          <w:tcPr>
            <w:tcW w:w="4610" w:type="dxa"/>
            <w:tcBorders>
              <w:top w:val="nil"/>
              <w:left w:val="nil"/>
              <w:bottom w:val="single" w:sz="4" w:space="0" w:color="auto"/>
              <w:right w:val="single" w:sz="4" w:space="0" w:color="auto"/>
            </w:tcBorders>
            <w:shd w:val="clear" w:color="auto" w:fill="auto"/>
            <w:vAlign w:val="center"/>
            <w:hideMark/>
          </w:tcPr>
          <w:p w14:paraId="3AFF9CDA"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Свидетельство о поверке теодолита (с печатью и подписью «копия верна»).</w:t>
            </w:r>
          </w:p>
        </w:tc>
        <w:tc>
          <w:tcPr>
            <w:tcW w:w="3890" w:type="dxa"/>
            <w:tcBorders>
              <w:top w:val="nil"/>
              <w:left w:val="nil"/>
              <w:bottom w:val="single" w:sz="4" w:space="0" w:color="auto"/>
              <w:right w:val="single" w:sz="4" w:space="0" w:color="auto"/>
            </w:tcBorders>
            <w:shd w:val="clear" w:color="auto" w:fill="auto"/>
            <w:vAlign w:val="center"/>
            <w:hideMark/>
          </w:tcPr>
          <w:p w14:paraId="7B3118C1"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проведению работ по выравниванию АМС (замеры с применением теодолита)</w:t>
            </w:r>
          </w:p>
        </w:tc>
      </w:tr>
      <w:tr w:rsidR="000C03BF" w:rsidRPr="000C03BF" w14:paraId="0C32E90F" w14:textId="77777777" w:rsidTr="00C5316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240AD85"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33</w:t>
            </w:r>
          </w:p>
        </w:tc>
        <w:tc>
          <w:tcPr>
            <w:tcW w:w="4610" w:type="dxa"/>
            <w:tcBorders>
              <w:top w:val="nil"/>
              <w:left w:val="nil"/>
              <w:bottom w:val="single" w:sz="4" w:space="0" w:color="auto"/>
              <w:right w:val="single" w:sz="4" w:space="0" w:color="auto"/>
            </w:tcBorders>
            <w:shd w:val="clear" w:color="auto" w:fill="auto"/>
            <w:vAlign w:val="center"/>
            <w:hideMark/>
          </w:tcPr>
          <w:p w14:paraId="564D76D2"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Акт проверки вертикальности АМС (после производства работ)*</w:t>
            </w:r>
          </w:p>
        </w:tc>
        <w:tc>
          <w:tcPr>
            <w:tcW w:w="3890" w:type="dxa"/>
            <w:tcBorders>
              <w:top w:val="nil"/>
              <w:left w:val="nil"/>
              <w:bottom w:val="single" w:sz="4" w:space="0" w:color="auto"/>
              <w:right w:val="single" w:sz="4" w:space="0" w:color="auto"/>
            </w:tcBorders>
            <w:shd w:val="clear" w:color="auto" w:fill="auto"/>
            <w:vAlign w:val="center"/>
            <w:hideMark/>
          </w:tcPr>
          <w:p w14:paraId="74D43645"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проведению работ по выравниванию АМС</w:t>
            </w:r>
          </w:p>
        </w:tc>
      </w:tr>
      <w:tr w:rsidR="000C03BF" w:rsidRPr="000C03BF" w14:paraId="21542DE3" w14:textId="77777777" w:rsidTr="00C5316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8239ED2"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lastRenderedPageBreak/>
              <w:t>34</w:t>
            </w:r>
          </w:p>
        </w:tc>
        <w:tc>
          <w:tcPr>
            <w:tcW w:w="4610" w:type="dxa"/>
            <w:tcBorders>
              <w:top w:val="nil"/>
              <w:left w:val="nil"/>
              <w:bottom w:val="single" w:sz="4" w:space="0" w:color="auto"/>
              <w:right w:val="single" w:sz="4" w:space="0" w:color="auto"/>
            </w:tcBorders>
            <w:shd w:val="clear" w:color="auto" w:fill="auto"/>
            <w:vAlign w:val="center"/>
            <w:hideMark/>
          </w:tcPr>
          <w:p w14:paraId="2990A4E0"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Журнал угловых измерений вертикальности ствола (после производства работ)*</w:t>
            </w:r>
          </w:p>
        </w:tc>
        <w:tc>
          <w:tcPr>
            <w:tcW w:w="3890" w:type="dxa"/>
            <w:tcBorders>
              <w:top w:val="nil"/>
              <w:left w:val="nil"/>
              <w:bottom w:val="single" w:sz="4" w:space="0" w:color="auto"/>
              <w:right w:val="single" w:sz="4" w:space="0" w:color="auto"/>
            </w:tcBorders>
            <w:shd w:val="clear" w:color="auto" w:fill="auto"/>
            <w:vAlign w:val="center"/>
            <w:hideMark/>
          </w:tcPr>
          <w:p w14:paraId="2D11DCE6"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проведению работ по выравниванию АМС</w:t>
            </w:r>
          </w:p>
        </w:tc>
      </w:tr>
      <w:tr w:rsidR="000C03BF" w:rsidRPr="000C03BF" w14:paraId="35DFEBC6" w14:textId="77777777" w:rsidTr="00C53168">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5711822"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35</w:t>
            </w:r>
          </w:p>
        </w:tc>
        <w:tc>
          <w:tcPr>
            <w:tcW w:w="4610" w:type="dxa"/>
            <w:tcBorders>
              <w:top w:val="nil"/>
              <w:left w:val="nil"/>
              <w:bottom w:val="single" w:sz="4" w:space="0" w:color="auto"/>
              <w:right w:val="single" w:sz="4" w:space="0" w:color="auto"/>
            </w:tcBorders>
            <w:shd w:val="clear" w:color="auto" w:fill="auto"/>
            <w:vAlign w:val="center"/>
            <w:hideMark/>
          </w:tcPr>
          <w:p w14:paraId="4EB7B2CF"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Протокол измерений вертикальности АМС (после производства работ)*</w:t>
            </w:r>
          </w:p>
        </w:tc>
        <w:tc>
          <w:tcPr>
            <w:tcW w:w="3890" w:type="dxa"/>
            <w:tcBorders>
              <w:top w:val="nil"/>
              <w:left w:val="nil"/>
              <w:bottom w:val="single" w:sz="4" w:space="0" w:color="auto"/>
              <w:right w:val="single" w:sz="4" w:space="0" w:color="auto"/>
            </w:tcBorders>
            <w:shd w:val="clear" w:color="auto" w:fill="auto"/>
            <w:vAlign w:val="center"/>
            <w:hideMark/>
          </w:tcPr>
          <w:p w14:paraId="78537C99"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проведению работ по выравниванию АМС</w:t>
            </w:r>
          </w:p>
        </w:tc>
      </w:tr>
      <w:tr w:rsidR="000C03BF" w:rsidRPr="000C03BF" w14:paraId="57D1C8CB" w14:textId="77777777" w:rsidTr="00C53168">
        <w:trPr>
          <w:trHeight w:val="765"/>
        </w:trPr>
        <w:tc>
          <w:tcPr>
            <w:tcW w:w="700" w:type="dxa"/>
            <w:tcBorders>
              <w:top w:val="nil"/>
              <w:left w:val="single" w:sz="4" w:space="0" w:color="auto"/>
              <w:bottom w:val="single" w:sz="4" w:space="0" w:color="auto"/>
              <w:right w:val="single" w:sz="4" w:space="0" w:color="auto"/>
            </w:tcBorders>
            <w:shd w:val="clear" w:color="auto" w:fill="auto"/>
            <w:vAlign w:val="center"/>
          </w:tcPr>
          <w:p w14:paraId="6A64DDDF" w14:textId="77777777" w:rsidR="000C03BF" w:rsidRPr="000C03BF" w:rsidRDefault="000C03BF" w:rsidP="000C03BF">
            <w:pPr>
              <w:tabs>
                <w:tab w:val="left" w:pos="1134"/>
              </w:tabs>
              <w:suppressAutoHyphens/>
              <w:spacing w:before="28" w:after="120"/>
              <w:jc w:val="center"/>
              <w:rPr>
                <w:color w:val="000000"/>
                <w:kern w:val="1"/>
                <w:sz w:val="22"/>
                <w:szCs w:val="22"/>
                <w:lang w:eastAsia="en-US"/>
              </w:rPr>
            </w:pPr>
            <w:r w:rsidRPr="000C03BF">
              <w:rPr>
                <w:color w:val="000000"/>
                <w:kern w:val="1"/>
                <w:sz w:val="22"/>
                <w:szCs w:val="22"/>
                <w:lang w:eastAsia="en-US"/>
              </w:rPr>
              <w:t>36</w:t>
            </w:r>
          </w:p>
        </w:tc>
        <w:tc>
          <w:tcPr>
            <w:tcW w:w="4610" w:type="dxa"/>
            <w:tcBorders>
              <w:top w:val="nil"/>
              <w:left w:val="nil"/>
              <w:bottom w:val="single" w:sz="4" w:space="0" w:color="auto"/>
              <w:right w:val="single" w:sz="4" w:space="0" w:color="auto"/>
            </w:tcBorders>
            <w:shd w:val="clear" w:color="auto" w:fill="auto"/>
            <w:vAlign w:val="center"/>
          </w:tcPr>
          <w:p w14:paraId="3AA0B723"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Исполнительная схема вертикальности ствола опоры (после производства работ)*</w:t>
            </w:r>
          </w:p>
        </w:tc>
        <w:tc>
          <w:tcPr>
            <w:tcW w:w="3890" w:type="dxa"/>
            <w:tcBorders>
              <w:top w:val="nil"/>
              <w:left w:val="nil"/>
              <w:bottom w:val="single" w:sz="4" w:space="0" w:color="auto"/>
              <w:right w:val="single" w:sz="4" w:space="0" w:color="auto"/>
            </w:tcBorders>
            <w:shd w:val="clear" w:color="auto" w:fill="auto"/>
            <w:vAlign w:val="center"/>
          </w:tcPr>
          <w:p w14:paraId="429E8E9C" w14:textId="77777777" w:rsidR="000C03BF" w:rsidRPr="000C03BF" w:rsidRDefault="000C03BF" w:rsidP="000C03BF">
            <w:pPr>
              <w:tabs>
                <w:tab w:val="left" w:pos="1134"/>
              </w:tabs>
              <w:suppressAutoHyphens/>
              <w:spacing w:before="28" w:after="120"/>
              <w:rPr>
                <w:color w:val="000000"/>
                <w:kern w:val="1"/>
                <w:sz w:val="22"/>
                <w:szCs w:val="22"/>
                <w:lang w:eastAsia="en-US"/>
              </w:rPr>
            </w:pPr>
            <w:r w:rsidRPr="000C03BF">
              <w:rPr>
                <w:color w:val="000000"/>
                <w:kern w:val="1"/>
                <w:sz w:val="22"/>
                <w:szCs w:val="22"/>
                <w:lang w:eastAsia="en-US"/>
              </w:rPr>
              <w:t>Предоставляется в случае проведению работ по выравниванию АМС</w:t>
            </w:r>
          </w:p>
        </w:tc>
      </w:tr>
      <w:tr w:rsidR="000C03BF" w:rsidRPr="000C03BF" w14:paraId="2CAD97B8" w14:textId="77777777" w:rsidTr="001F454F">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610F096" w14:textId="77777777" w:rsidR="000C03BF" w:rsidRPr="000C03BF" w:rsidRDefault="000C03BF" w:rsidP="000C03BF">
            <w:pPr>
              <w:tabs>
                <w:tab w:val="left" w:pos="1134"/>
              </w:tabs>
              <w:suppressAutoHyphens/>
              <w:spacing w:before="28" w:after="120"/>
              <w:jc w:val="center"/>
              <w:rPr>
                <w:kern w:val="1"/>
                <w:sz w:val="22"/>
                <w:szCs w:val="22"/>
                <w:lang w:eastAsia="en-US"/>
              </w:rPr>
            </w:pPr>
            <w:r w:rsidRPr="000C03BF">
              <w:rPr>
                <w:kern w:val="1"/>
                <w:sz w:val="22"/>
                <w:szCs w:val="22"/>
                <w:lang w:eastAsia="en-US"/>
              </w:rPr>
              <w:t>37</w:t>
            </w:r>
          </w:p>
        </w:tc>
        <w:tc>
          <w:tcPr>
            <w:tcW w:w="4610" w:type="dxa"/>
            <w:tcBorders>
              <w:top w:val="nil"/>
              <w:left w:val="nil"/>
              <w:bottom w:val="single" w:sz="4" w:space="0" w:color="auto"/>
              <w:right w:val="single" w:sz="4" w:space="0" w:color="auto"/>
            </w:tcBorders>
            <w:shd w:val="clear" w:color="auto" w:fill="auto"/>
            <w:vAlign w:val="center"/>
            <w:hideMark/>
          </w:tcPr>
          <w:p w14:paraId="72EA5FFD"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Протокол геодезической проверки прямолинейности элементов металлоконструкций АМС*</w:t>
            </w:r>
          </w:p>
        </w:tc>
        <w:tc>
          <w:tcPr>
            <w:tcW w:w="3890" w:type="dxa"/>
            <w:tcBorders>
              <w:top w:val="nil"/>
              <w:left w:val="nil"/>
              <w:bottom w:val="single" w:sz="4" w:space="0" w:color="auto"/>
              <w:right w:val="single" w:sz="4" w:space="0" w:color="auto"/>
            </w:tcBorders>
            <w:shd w:val="clear" w:color="auto" w:fill="auto"/>
            <w:vAlign w:val="center"/>
            <w:hideMark/>
          </w:tcPr>
          <w:p w14:paraId="24716147" w14:textId="77777777" w:rsidR="000C03BF" w:rsidRPr="000C03BF" w:rsidRDefault="000C03BF" w:rsidP="000C03BF">
            <w:pPr>
              <w:tabs>
                <w:tab w:val="left" w:pos="1134"/>
              </w:tabs>
              <w:suppressAutoHyphens/>
              <w:spacing w:before="28" w:after="120"/>
              <w:rPr>
                <w:kern w:val="1"/>
                <w:sz w:val="22"/>
                <w:szCs w:val="22"/>
                <w:lang w:eastAsia="en-US"/>
              </w:rPr>
            </w:pPr>
            <w:r w:rsidRPr="000C03BF">
              <w:rPr>
                <w:kern w:val="1"/>
                <w:sz w:val="22"/>
                <w:szCs w:val="22"/>
                <w:lang w:eastAsia="en-US"/>
              </w:rPr>
              <w:t>Предоставляется в случае проведению работ по усилению АМС</w:t>
            </w:r>
          </w:p>
        </w:tc>
      </w:tr>
      <w:tr w:rsidR="001F454F" w:rsidRPr="000C03BF" w14:paraId="10369847" w14:textId="77777777" w:rsidTr="001F454F">
        <w:trPr>
          <w:trHeight w:val="76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715BC83" w14:textId="0F84EDF9" w:rsidR="001F454F" w:rsidRPr="00081BFE" w:rsidRDefault="001F454F" w:rsidP="000C03BF">
            <w:pPr>
              <w:tabs>
                <w:tab w:val="left" w:pos="1134"/>
              </w:tabs>
              <w:suppressAutoHyphens/>
              <w:spacing w:before="28" w:after="120"/>
              <w:jc w:val="center"/>
              <w:rPr>
                <w:color w:val="000000"/>
                <w:kern w:val="1"/>
                <w:sz w:val="22"/>
                <w:szCs w:val="22"/>
                <w:lang w:eastAsia="en-US"/>
              </w:rPr>
            </w:pPr>
            <w:r w:rsidRPr="00081BFE">
              <w:rPr>
                <w:color w:val="000000"/>
                <w:kern w:val="1"/>
                <w:sz w:val="22"/>
                <w:szCs w:val="22"/>
                <w:lang w:eastAsia="en-US"/>
              </w:rPr>
              <w:t>38</w:t>
            </w:r>
          </w:p>
        </w:tc>
        <w:tc>
          <w:tcPr>
            <w:tcW w:w="4610" w:type="dxa"/>
            <w:tcBorders>
              <w:top w:val="single" w:sz="4" w:space="0" w:color="auto"/>
              <w:left w:val="nil"/>
              <w:bottom w:val="single" w:sz="4" w:space="0" w:color="auto"/>
              <w:right w:val="single" w:sz="4" w:space="0" w:color="auto"/>
            </w:tcBorders>
            <w:shd w:val="clear" w:color="auto" w:fill="auto"/>
            <w:vAlign w:val="center"/>
          </w:tcPr>
          <w:p w14:paraId="77EDD3CA" w14:textId="4875AEF2" w:rsidR="001F454F" w:rsidRPr="00081BFE" w:rsidRDefault="001F454F" w:rsidP="001F454F">
            <w:pPr>
              <w:tabs>
                <w:tab w:val="left" w:pos="426"/>
                <w:tab w:val="left" w:pos="1800"/>
              </w:tabs>
              <w:jc w:val="both"/>
              <w:rPr>
                <w:color w:val="000000"/>
                <w:kern w:val="1"/>
                <w:sz w:val="22"/>
                <w:szCs w:val="22"/>
                <w:lang w:eastAsia="en-US"/>
              </w:rPr>
            </w:pPr>
            <w:bookmarkStart w:id="35" w:name="_Hlk130801110"/>
            <w:r w:rsidRPr="00081BFE">
              <w:rPr>
                <w:color w:val="000000"/>
                <w:kern w:val="1"/>
                <w:sz w:val="22"/>
                <w:szCs w:val="22"/>
                <w:lang w:eastAsia="en-US"/>
              </w:rPr>
              <w:t xml:space="preserve">Справка об отсутствии претензий </w:t>
            </w:r>
            <w:bookmarkEnd w:id="35"/>
          </w:p>
        </w:tc>
        <w:tc>
          <w:tcPr>
            <w:tcW w:w="3890" w:type="dxa"/>
            <w:tcBorders>
              <w:top w:val="single" w:sz="4" w:space="0" w:color="auto"/>
              <w:left w:val="nil"/>
              <w:bottom w:val="single" w:sz="4" w:space="0" w:color="auto"/>
              <w:right w:val="single" w:sz="4" w:space="0" w:color="auto"/>
            </w:tcBorders>
            <w:shd w:val="clear" w:color="auto" w:fill="auto"/>
            <w:vAlign w:val="center"/>
          </w:tcPr>
          <w:p w14:paraId="79E2E34A" w14:textId="6669928C" w:rsidR="001F454F" w:rsidRPr="00081BFE" w:rsidRDefault="001F454F" w:rsidP="001F454F">
            <w:pPr>
              <w:tabs>
                <w:tab w:val="left" w:pos="426"/>
                <w:tab w:val="left" w:pos="1800"/>
              </w:tabs>
              <w:jc w:val="both"/>
              <w:rPr>
                <w:color w:val="000000"/>
                <w:kern w:val="1"/>
                <w:sz w:val="22"/>
                <w:szCs w:val="22"/>
                <w:lang w:eastAsia="en-US"/>
              </w:rPr>
            </w:pPr>
            <w:r w:rsidRPr="00081BFE">
              <w:rPr>
                <w:color w:val="000000"/>
                <w:kern w:val="1"/>
                <w:sz w:val="22"/>
                <w:szCs w:val="22"/>
                <w:lang w:eastAsia="en-US"/>
              </w:rPr>
              <w:t>Предоставляется от собственника земельного участки или здания на котором размещен объект.</w:t>
            </w:r>
          </w:p>
        </w:tc>
      </w:tr>
    </w:tbl>
    <w:p w14:paraId="1AA226CB" w14:textId="77777777" w:rsidR="000C03BF" w:rsidRPr="000C03BF" w:rsidRDefault="000C03BF" w:rsidP="000C03BF">
      <w:pPr>
        <w:tabs>
          <w:tab w:val="left" w:pos="1134"/>
        </w:tabs>
        <w:suppressAutoHyphens/>
        <w:spacing w:before="28" w:after="120"/>
        <w:rPr>
          <w:rFonts w:ascii="Verdana" w:hAnsi="Verdana" w:cstheme="majorHAnsi"/>
          <w:kern w:val="1"/>
          <w:lang w:eastAsia="ar-SA"/>
        </w:rPr>
      </w:pPr>
    </w:p>
    <w:p w14:paraId="59B6EF05" w14:textId="77777777" w:rsidR="000C03BF" w:rsidRPr="000C03BF" w:rsidRDefault="000C03BF" w:rsidP="000C03BF">
      <w:pPr>
        <w:tabs>
          <w:tab w:val="left" w:pos="1134"/>
        </w:tabs>
        <w:suppressAutoHyphens/>
        <w:spacing w:before="28" w:after="120"/>
        <w:rPr>
          <w:kern w:val="1"/>
          <w:sz w:val="22"/>
          <w:lang w:eastAsia="ar-SA"/>
        </w:rPr>
      </w:pPr>
      <w:r w:rsidRPr="000C03BF">
        <w:rPr>
          <w:kern w:val="1"/>
          <w:sz w:val="22"/>
          <w:lang w:eastAsia="ar-SA"/>
        </w:rPr>
        <w:t>*- в случае, если это предусмотрено проектом.</w:t>
      </w:r>
    </w:p>
    <w:p w14:paraId="78F01B9E" w14:textId="77777777" w:rsidR="009E3DF7" w:rsidRDefault="009E3DF7" w:rsidP="00592021">
      <w:pPr>
        <w:tabs>
          <w:tab w:val="left" w:pos="4152"/>
        </w:tabs>
      </w:pPr>
    </w:p>
    <w:p w14:paraId="347D7910" w14:textId="77777777" w:rsidR="000C03BF" w:rsidRDefault="000C03BF" w:rsidP="00592021">
      <w:pPr>
        <w:tabs>
          <w:tab w:val="left" w:pos="4152"/>
        </w:tabs>
      </w:pPr>
    </w:p>
    <w:p w14:paraId="53053AC9" w14:textId="77777777" w:rsidR="000C03BF" w:rsidRPr="00D32B17" w:rsidRDefault="000C03BF" w:rsidP="000C03BF">
      <w:pPr>
        <w:pStyle w:val="aff2"/>
        <w:jc w:val="center"/>
        <w:rPr>
          <w:rFonts w:ascii="Times New Roman" w:hAnsi="Times New Roman"/>
          <w:b/>
          <w:sz w:val="24"/>
          <w:szCs w:val="24"/>
        </w:rPr>
      </w:pPr>
      <w:r w:rsidRPr="00D32B17">
        <w:rPr>
          <w:rFonts w:ascii="Times New Roman" w:hAnsi="Times New Roman"/>
          <w:b/>
          <w:sz w:val="24"/>
          <w:szCs w:val="24"/>
        </w:rPr>
        <w:t>Подписи Сторон</w:t>
      </w:r>
    </w:p>
    <w:p w14:paraId="4C9A358D" w14:textId="77777777" w:rsidR="000C03BF" w:rsidRDefault="000C03BF" w:rsidP="00592021">
      <w:pPr>
        <w:tabs>
          <w:tab w:val="left" w:pos="4152"/>
        </w:tabs>
      </w:pPr>
    </w:p>
    <w:p w14:paraId="1F07779A" w14:textId="77777777" w:rsidR="000C03BF" w:rsidRDefault="000C03BF" w:rsidP="00592021">
      <w:pPr>
        <w:tabs>
          <w:tab w:val="left" w:pos="4152"/>
        </w:tabs>
      </w:pPr>
    </w:p>
    <w:p w14:paraId="7C842196" w14:textId="77777777" w:rsidR="000C03BF" w:rsidRDefault="000C03BF" w:rsidP="00592021">
      <w:pPr>
        <w:tabs>
          <w:tab w:val="left" w:pos="4152"/>
        </w:tabs>
      </w:pPr>
    </w:p>
    <w:p w14:paraId="4E693A81" w14:textId="77777777" w:rsidR="000C03BF" w:rsidRDefault="000C03BF" w:rsidP="00592021">
      <w:pPr>
        <w:tabs>
          <w:tab w:val="left" w:pos="4152"/>
        </w:tabs>
      </w:pPr>
    </w:p>
    <w:p w14:paraId="35F64C51" w14:textId="77777777" w:rsidR="000C03BF" w:rsidRDefault="000C03BF" w:rsidP="00592021">
      <w:pPr>
        <w:tabs>
          <w:tab w:val="left" w:pos="4152"/>
        </w:tabs>
      </w:pPr>
    </w:p>
    <w:p w14:paraId="44DA9704" w14:textId="77777777" w:rsidR="000C03BF" w:rsidRDefault="000C03BF" w:rsidP="00592021">
      <w:pPr>
        <w:tabs>
          <w:tab w:val="left" w:pos="4152"/>
        </w:tabs>
      </w:pPr>
    </w:p>
    <w:p w14:paraId="10E05B42" w14:textId="77777777" w:rsidR="000C03BF" w:rsidRDefault="000C03BF" w:rsidP="00592021">
      <w:pPr>
        <w:tabs>
          <w:tab w:val="left" w:pos="4152"/>
        </w:tabs>
      </w:pPr>
    </w:p>
    <w:tbl>
      <w:tblPr>
        <w:tblW w:w="10490" w:type="dxa"/>
        <w:tblInd w:w="108" w:type="dxa"/>
        <w:tblLayout w:type="fixed"/>
        <w:tblLook w:val="0000" w:firstRow="0" w:lastRow="0" w:firstColumn="0" w:lastColumn="0" w:noHBand="0" w:noVBand="0"/>
      </w:tblPr>
      <w:tblGrid>
        <w:gridCol w:w="5160"/>
        <w:gridCol w:w="5330"/>
      </w:tblGrid>
      <w:tr w:rsidR="007923F7" w:rsidRPr="00B33AAF" w14:paraId="03C2BD6D" w14:textId="77777777" w:rsidTr="00284D34">
        <w:trPr>
          <w:trHeight w:val="2344"/>
        </w:trPr>
        <w:tc>
          <w:tcPr>
            <w:tcW w:w="5160" w:type="dxa"/>
          </w:tcPr>
          <w:p w14:paraId="78094AAF" w14:textId="77777777" w:rsidR="007923F7" w:rsidRPr="00155464" w:rsidRDefault="007923F7" w:rsidP="00284D34">
            <w:pPr>
              <w:jc w:val="both"/>
              <w:rPr>
                <w:b/>
                <w:u w:val="single"/>
              </w:rPr>
            </w:pPr>
            <w:r w:rsidRPr="00155464">
              <w:rPr>
                <w:b/>
                <w:u w:val="single"/>
              </w:rPr>
              <w:fldChar w:fldCharType="begin">
                <w:ffData>
                  <w:name w:val="ТекстовоеПоле194"/>
                  <w:enabled/>
                  <w:calcOnExit w:val="0"/>
                  <w:textInput>
                    <w:default w:val="Подрядчик:"/>
                  </w:textInput>
                </w:ffData>
              </w:fldChar>
            </w:r>
            <w:r w:rsidRPr="00155464">
              <w:rPr>
                <w:b/>
                <w:u w:val="single"/>
              </w:rPr>
              <w:instrText xml:space="preserve"> FORMTEXT </w:instrText>
            </w:r>
            <w:r w:rsidRPr="00155464">
              <w:rPr>
                <w:b/>
                <w:u w:val="single"/>
              </w:rPr>
            </w:r>
            <w:r w:rsidRPr="00155464">
              <w:rPr>
                <w:b/>
                <w:u w:val="single"/>
              </w:rPr>
              <w:fldChar w:fldCharType="separate"/>
            </w:r>
            <w:r w:rsidRPr="00155464">
              <w:rPr>
                <w:b/>
                <w:noProof/>
                <w:u w:val="single"/>
              </w:rPr>
              <w:t>Подрядчик:</w:t>
            </w:r>
            <w:r w:rsidRPr="00155464">
              <w:rPr>
                <w:b/>
                <w:u w:val="single"/>
              </w:rPr>
              <w:fldChar w:fldCharType="end"/>
            </w:r>
            <w:r w:rsidRPr="00155464">
              <w:rPr>
                <w:b/>
                <w:u w:val="single"/>
              </w:rPr>
              <w:t xml:space="preserve">               </w:t>
            </w:r>
          </w:p>
          <w:p w14:paraId="17832538" w14:textId="77777777" w:rsidR="007923F7" w:rsidRPr="00155464" w:rsidRDefault="007923F7" w:rsidP="00284D34">
            <w:pPr>
              <w:jc w:val="both"/>
              <w:rPr>
                <w:b/>
                <w:u w:val="single"/>
              </w:rPr>
            </w:pPr>
          </w:p>
          <w:p w14:paraId="57319441" w14:textId="77777777" w:rsidR="00EE0190" w:rsidRPr="00155464" w:rsidRDefault="00B93A6A" w:rsidP="00EE0190">
            <w:pPr>
              <w:jc w:val="both"/>
              <w:rPr>
                <w:b/>
                <w:u w:val="single"/>
              </w:rPr>
            </w:pPr>
            <w:r>
              <w:rPr>
                <w:b/>
                <w:u w:val="single"/>
              </w:rPr>
              <w:t>__________________</w:t>
            </w:r>
          </w:p>
          <w:p w14:paraId="24115516" w14:textId="77777777" w:rsidR="00EE0190" w:rsidRPr="00155464" w:rsidRDefault="00EE0190" w:rsidP="00EE0190">
            <w:pPr>
              <w:jc w:val="both"/>
              <w:rPr>
                <w:b/>
                <w:u w:val="single"/>
              </w:rPr>
            </w:pPr>
          </w:p>
          <w:p w14:paraId="47F9EDCE" w14:textId="77777777" w:rsidR="00EE0190" w:rsidRPr="00155464" w:rsidRDefault="00B93A6A" w:rsidP="00EE0190">
            <w:pPr>
              <w:jc w:val="both"/>
            </w:pPr>
            <w:r>
              <w:t>______________________________</w:t>
            </w:r>
          </w:p>
          <w:p w14:paraId="5D615DEF" w14:textId="2D4BE096" w:rsidR="007923F7" w:rsidRPr="00155464" w:rsidRDefault="007923F7" w:rsidP="000F26F8">
            <w:pPr>
              <w:jc w:val="both"/>
            </w:pPr>
          </w:p>
        </w:tc>
        <w:tc>
          <w:tcPr>
            <w:tcW w:w="5330" w:type="dxa"/>
          </w:tcPr>
          <w:p w14:paraId="7B5D75AF" w14:textId="77777777" w:rsidR="007923F7" w:rsidRPr="00155464" w:rsidRDefault="007923F7" w:rsidP="00284D34">
            <w:pPr>
              <w:jc w:val="both"/>
              <w:rPr>
                <w:b/>
                <w:u w:val="single"/>
              </w:rPr>
            </w:pPr>
            <w:r w:rsidRPr="00155464">
              <w:rPr>
                <w:b/>
                <w:u w:val="single"/>
              </w:rPr>
              <w:fldChar w:fldCharType="begin">
                <w:ffData>
                  <w:name w:val="ТекстовоеПоле197"/>
                  <w:enabled/>
                  <w:calcOnExit w:val="0"/>
                  <w:textInput>
                    <w:default w:val="Заказчик:"/>
                  </w:textInput>
                </w:ffData>
              </w:fldChar>
            </w:r>
            <w:r w:rsidRPr="00155464">
              <w:rPr>
                <w:b/>
                <w:u w:val="single"/>
              </w:rPr>
              <w:instrText xml:space="preserve"> FORMTEXT </w:instrText>
            </w:r>
            <w:r w:rsidRPr="00155464">
              <w:rPr>
                <w:b/>
                <w:u w:val="single"/>
              </w:rPr>
            </w:r>
            <w:r w:rsidRPr="00155464">
              <w:rPr>
                <w:b/>
                <w:u w:val="single"/>
              </w:rPr>
              <w:fldChar w:fldCharType="separate"/>
            </w:r>
            <w:r w:rsidRPr="00155464">
              <w:rPr>
                <w:b/>
                <w:noProof/>
                <w:u w:val="single"/>
              </w:rPr>
              <w:t>Заказчик:</w:t>
            </w:r>
            <w:r w:rsidRPr="00155464">
              <w:rPr>
                <w:b/>
                <w:u w:val="single"/>
              </w:rPr>
              <w:fldChar w:fldCharType="end"/>
            </w:r>
          </w:p>
          <w:p w14:paraId="4B78BD53" w14:textId="77777777" w:rsidR="007923F7" w:rsidRPr="00155464" w:rsidRDefault="007923F7" w:rsidP="00284D34">
            <w:pPr>
              <w:jc w:val="both"/>
              <w:rPr>
                <w:b/>
                <w:u w:val="single"/>
              </w:rPr>
            </w:pPr>
            <w:r w:rsidRPr="00155464">
              <w:rPr>
                <w:b/>
                <w:u w:val="single"/>
              </w:rPr>
              <w:t xml:space="preserve"> </w:t>
            </w:r>
          </w:p>
          <w:p w14:paraId="5A24D63F" w14:textId="77777777" w:rsidR="00393DDE" w:rsidRPr="00DF624A" w:rsidRDefault="00A87A08" w:rsidP="00393DDE">
            <w:pPr>
              <w:rPr>
                <w:b/>
              </w:rPr>
            </w:pPr>
            <w:r w:rsidRPr="001532F8">
              <w:t>______________</w:t>
            </w:r>
            <w:r w:rsidRPr="00DF624A">
              <w:rPr>
                <w:b/>
              </w:rPr>
              <w:t xml:space="preserve"> </w:t>
            </w:r>
            <w:r w:rsidR="00393DDE" w:rsidRPr="00DF624A">
              <w:rPr>
                <w:b/>
              </w:rPr>
              <w:t>«</w:t>
            </w:r>
            <w:r w:rsidRPr="001532F8">
              <w:t>______________</w:t>
            </w:r>
            <w:r w:rsidR="00393DDE" w:rsidRPr="00DF624A">
              <w:rPr>
                <w:b/>
              </w:rPr>
              <w:t>»</w:t>
            </w:r>
          </w:p>
          <w:p w14:paraId="523C03A1" w14:textId="77777777" w:rsidR="00393DDE" w:rsidRPr="00DF624A" w:rsidRDefault="00393DDE" w:rsidP="00393DDE">
            <w:pPr>
              <w:rPr>
                <w:b/>
              </w:rPr>
            </w:pPr>
          </w:p>
          <w:p w14:paraId="63642209" w14:textId="000DE882" w:rsidR="00393DDE" w:rsidRPr="00155464" w:rsidRDefault="00393DDE" w:rsidP="00393DDE">
            <w:pPr>
              <w:jc w:val="both"/>
            </w:pPr>
            <w:r w:rsidRPr="00DF624A">
              <w:rPr>
                <w:noProof/>
              </w:rPr>
              <w:t xml:space="preserve">________________ / </w:t>
            </w:r>
            <w:r w:rsidR="00B93A6A">
              <w:rPr>
                <w:noProof/>
              </w:rPr>
              <w:t>_______________</w:t>
            </w:r>
            <w:r w:rsidRPr="00DF624A">
              <w:rPr>
                <w:noProof/>
              </w:rPr>
              <w:t xml:space="preserve">/ </w:t>
            </w:r>
          </w:p>
          <w:p w14:paraId="137A985A" w14:textId="77777777" w:rsidR="00EE0190" w:rsidRPr="00155464" w:rsidRDefault="00EE0190" w:rsidP="00EE0190">
            <w:pPr>
              <w:jc w:val="both"/>
            </w:pPr>
          </w:p>
          <w:p w14:paraId="61336971" w14:textId="77777777" w:rsidR="00EE0190" w:rsidRPr="00155464" w:rsidRDefault="00EE0190" w:rsidP="00EE0190">
            <w:pPr>
              <w:jc w:val="both"/>
            </w:pPr>
          </w:p>
          <w:p w14:paraId="0C610F76" w14:textId="77777777" w:rsidR="00EE0190" w:rsidRPr="00155464" w:rsidRDefault="00EE0190" w:rsidP="00EE0190">
            <w:pPr>
              <w:jc w:val="both"/>
            </w:pPr>
          </w:p>
          <w:p w14:paraId="1A13C6EA" w14:textId="2CD1652B" w:rsidR="007923F7" w:rsidRPr="00155464" w:rsidRDefault="007923F7" w:rsidP="00284D34">
            <w:pPr>
              <w:jc w:val="both"/>
            </w:pPr>
          </w:p>
        </w:tc>
      </w:tr>
    </w:tbl>
    <w:p w14:paraId="193A05EB" w14:textId="77777777" w:rsidR="0011347D" w:rsidRDefault="0011347D" w:rsidP="0011347D">
      <w:pPr>
        <w:jc w:val="right"/>
        <w:rPr>
          <w:bCs/>
        </w:rPr>
      </w:pPr>
    </w:p>
    <w:p w14:paraId="782E5E63" w14:textId="77777777" w:rsidR="0011347D" w:rsidRDefault="0011347D">
      <w:pPr>
        <w:rPr>
          <w:bCs/>
        </w:rPr>
      </w:pPr>
      <w:r>
        <w:rPr>
          <w:bCs/>
        </w:rPr>
        <w:br w:type="page"/>
      </w:r>
    </w:p>
    <w:p w14:paraId="16A541C9" w14:textId="6201BFF7" w:rsidR="0011347D" w:rsidRDefault="0011347D" w:rsidP="0011347D">
      <w:pPr>
        <w:jc w:val="right"/>
        <w:rPr>
          <w:bCs/>
        </w:rPr>
      </w:pPr>
      <w:r w:rsidRPr="00491036">
        <w:rPr>
          <w:bCs/>
        </w:rPr>
        <w:lastRenderedPageBreak/>
        <w:t>Приложение № 4</w:t>
      </w:r>
    </w:p>
    <w:p w14:paraId="1BFE974B" w14:textId="77777777" w:rsidR="00081BFE" w:rsidRPr="00C708CB" w:rsidRDefault="00081BFE" w:rsidP="00081BFE">
      <w:pPr>
        <w:spacing w:line="259" w:lineRule="auto"/>
        <w:ind w:firstLine="567"/>
        <w:jc w:val="right"/>
        <w:rPr>
          <w:rFonts w:eastAsiaTheme="minorHAnsi"/>
          <w:lang w:eastAsia="en-US"/>
        </w:rPr>
      </w:pPr>
      <w:r w:rsidRPr="00C708CB">
        <w:rPr>
          <w:rFonts w:eastAsiaTheme="minorHAnsi"/>
          <w:lang w:eastAsia="en-US"/>
        </w:rPr>
        <w:t xml:space="preserve">к Генеральному договору </w:t>
      </w:r>
    </w:p>
    <w:p w14:paraId="10FED3BE" w14:textId="77777777" w:rsidR="00081BFE" w:rsidRDefault="00081BFE" w:rsidP="00081BFE">
      <w:pPr>
        <w:ind w:firstLine="567"/>
        <w:jc w:val="right"/>
      </w:pPr>
      <w:r w:rsidRPr="000E0481">
        <w:rPr>
          <w:b/>
        </w:rPr>
        <w:t>№</w:t>
      </w:r>
      <w:r>
        <w:rPr>
          <w:b/>
        </w:rPr>
        <w:t>_____________________</w:t>
      </w:r>
      <w:r w:rsidRPr="00155464">
        <w:t xml:space="preserve"> </w:t>
      </w:r>
    </w:p>
    <w:p w14:paraId="200C84FA" w14:textId="1B0DDC0B" w:rsidR="0011347D" w:rsidRDefault="00081BFE" w:rsidP="00081BFE">
      <w:pPr>
        <w:jc w:val="right"/>
        <w:rPr>
          <w:sz w:val="22"/>
          <w:szCs w:val="22"/>
        </w:rPr>
      </w:pPr>
      <w:r w:rsidRPr="00155464">
        <w:rPr>
          <w:b/>
        </w:rPr>
        <w:t xml:space="preserve">от «____» ________________ </w:t>
      </w:r>
      <w:r>
        <w:rPr>
          <w:b/>
        </w:rPr>
        <w:t>202__ г</w:t>
      </w:r>
      <w:r w:rsidRPr="00FB26BF">
        <w:rPr>
          <w:b/>
        </w:rPr>
        <w:t>.</w:t>
      </w:r>
    </w:p>
    <w:p w14:paraId="7CD5FD6B" w14:textId="77777777" w:rsidR="00081BFE" w:rsidRDefault="00081BFE" w:rsidP="0011347D">
      <w:pPr>
        <w:pStyle w:val="ConsPlusNormal"/>
        <w:jc w:val="center"/>
        <w:rPr>
          <w:b/>
          <w:bCs/>
          <w:sz w:val="22"/>
          <w:szCs w:val="22"/>
        </w:rPr>
      </w:pPr>
    </w:p>
    <w:p w14:paraId="1B5640EA" w14:textId="72994416" w:rsidR="0011347D" w:rsidRPr="00055E08" w:rsidRDefault="0011347D" w:rsidP="0011347D">
      <w:pPr>
        <w:pStyle w:val="ConsPlusNormal"/>
        <w:jc w:val="center"/>
        <w:rPr>
          <w:b/>
          <w:bCs/>
          <w:sz w:val="22"/>
          <w:szCs w:val="22"/>
        </w:rPr>
      </w:pPr>
      <w:r w:rsidRPr="00055E08">
        <w:rPr>
          <w:b/>
          <w:bCs/>
          <w:sz w:val="22"/>
          <w:szCs w:val="22"/>
        </w:rPr>
        <w:t xml:space="preserve">Мероприятия, по предотвращению случаев </w:t>
      </w:r>
      <w:r>
        <w:rPr>
          <w:b/>
          <w:bCs/>
          <w:sz w:val="22"/>
          <w:szCs w:val="22"/>
        </w:rPr>
        <w:t>повреждения здоровья работников</w:t>
      </w:r>
    </w:p>
    <w:p w14:paraId="57051F88" w14:textId="77777777" w:rsidR="0011347D" w:rsidRDefault="0011347D" w:rsidP="0011347D">
      <w:pPr>
        <w:pStyle w:val="ConsPlusNormal"/>
        <w:ind w:firstLine="708"/>
        <w:jc w:val="both"/>
        <w:rPr>
          <w:sz w:val="22"/>
          <w:szCs w:val="22"/>
        </w:rPr>
      </w:pPr>
    </w:p>
    <w:p w14:paraId="7A978C07" w14:textId="77777777" w:rsidR="0011347D" w:rsidRPr="00CC3214" w:rsidRDefault="0011347D" w:rsidP="0011347D">
      <w:pPr>
        <w:pStyle w:val="ConsPlusNonformat"/>
        <w:ind w:left="-567" w:firstLine="567"/>
        <w:jc w:val="both"/>
        <w:rPr>
          <w:rFonts w:ascii="Times New Roman" w:hAnsi="Times New Roman" w:cs="Times New Roman"/>
          <w:sz w:val="22"/>
          <w:szCs w:val="22"/>
        </w:rPr>
      </w:pPr>
      <w:r>
        <w:rPr>
          <w:rFonts w:ascii="Times New Roman" w:hAnsi="Times New Roman" w:cs="Times New Roman"/>
          <w:sz w:val="22"/>
          <w:szCs w:val="22"/>
        </w:rPr>
        <w:t xml:space="preserve">Настоящее приложение к Генеральному договору разграничивает комплекс мероприятий при проведении Подрядчиком различных видов работ, в том числе опасных видов работ, и призвано предотвратить риски </w:t>
      </w:r>
      <w:r w:rsidRPr="00CC3214">
        <w:rPr>
          <w:rFonts w:ascii="Times New Roman" w:hAnsi="Times New Roman" w:cs="Times New Roman"/>
          <w:sz w:val="22"/>
          <w:szCs w:val="22"/>
        </w:rPr>
        <w:t>при выполнении работ,</w:t>
      </w:r>
      <w:r>
        <w:rPr>
          <w:rFonts w:ascii="Times New Roman" w:hAnsi="Times New Roman" w:cs="Times New Roman"/>
          <w:sz w:val="22"/>
          <w:szCs w:val="22"/>
        </w:rPr>
        <w:t xml:space="preserve"> а также</w:t>
      </w:r>
      <w:r w:rsidRPr="00CC3214">
        <w:rPr>
          <w:rFonts w:ascii="Times New Roman" w:hAnsi="Times New Roman" w:cs="Times New Roman"/>
          <w:sz w:val="22"/>
          <w:szCs w:val="22"/>
        </w:rPr>
        <w:t xml:space="preserve"> </w:t>
      </w:r>
      <w:r>
        <w:rPr>
          <w:rFonts w:ascii="Times New Roman" w:hAnsi="Times New Roman" w:cs="Times New Roman"/>
          <w:sz w:val="22"/>
          <w:szCs w:val="22"/>
        </w:rPr>
        <w:t xml:space="preserve">предотвратить риски причинению </w:t>
      </w:r>
      <w:r w:rsidRPr="00CC3214">
        <w:rPr>
          <w:rFonts w:ascii="Times New Roman" w:hAnsi="Times New Roman" w:cs="Times New Roman"/>
          <w:sz w:val="22"/>
          <w:szCs w:val="22"/>
        </w:rPr>
        <w:t>вреда здоровью и угрозе жизни сотрудникам Подрядчика и иным лицам</w:t>
      </w:r>
    </w:p>
    <w:p w14:paraId="22E3F0C4" w14:textId="77777777" w:rsidR="0011347D" w:rsidRDefault="0011347D" w:rsidP="0011347D">
      <w:pPr>
        <w:pStyle w:val="ConsPlusNonformat"/>
        <w:ind w:left="-567" w:firstLine="567"/>
        <w:jc w:val="both"/>
        <w:rPr>
          <w:rFonts w:ascii="Times New Roman" w:hAnsi="Times New Roman" w:cs="Times New Roman"/>
          <w:sz w:val="22"/>
          <w:szCs w:val="22"/>
        </w:rPr>
      </w:pPr>
      <w:r w:rsidRPr="00491036">
        <w:rPr>
          <w:rFonts w:ascii="Times New Roman" w:hAnsi="Times New Roman" w:cs="Times New Roman"/>
          <w:sz w:val="22"/>
          <w:szCs w:val="22"/>
        </w:rPr>
        <w:tab/>
      </w:r>
    </w:p>
    <w:p w14:paraId="1D984B5F" w14:textId="77777777" w:rsidR="0011347D" w:rsidRPr="00491036" w:rsidRDefault="0011347D" w:rsidP="0011347D">
      <w:pPr>
        <w:pStyle w:val="ConsPlusNonformat"/>
        <w:ind w:left="-567" w:firstLine="567"/>
        <w:jc w:val="both"/>
        <w:rPr>
          <w:rFonts w:ascii="Times New Roman" w:hAnsi="Times New Roman" w:cs="Times New Roman"/>
          <w:sz w:val="22"/>
          <w:szCs w:val="22"/>
        </w:rPr>
      </w:pPr>
      <w:r w:rsidRPr="00491036">
        <w:rPr>
          <w:rFonts w:ascii="Times New Roman" w:hAnsi="Times New Roman" w:cs="Times New Roman"/>
          <w:sz w:val="22"/>
          <w:szCs w:val="22"/>
        </w:rPr>
        <w:t xml:space="preserve">До начала производства работ </w:t>
      </w:r>
      <w:r>
        <w:rPr>
          <w:rFonts w:ascii="Times New Roman" w:hAnsi="Times New Roman" w:cs="Times New Roman"/>
          <w:sz w:val="22"/>
          <w:szCs w:val="22"/>
        </w:rPr>
        <w:t>Заказчик и Подрядчик</w:t>
      </w:r>
      <w:r w:rsidRPr="00491036">
        <w:rPr>
          <w:rFonts w:ascii="Times New Roman" w:hAnsi="Times New Roman" w:cs="Times New Roman"/>
          <w:sz w:val="22"/>
          <w:szCs w:val="22"/>
        </w:rPr>
        <w:t xml:space="preserve"> обязуются выполнять мероприятия, по предотвращению случаев повреждения здоровья работников:</w:t>
      </w:r>
    </w:p>
    <w:p w14:paraId="76904FE1" w14:textId="77777777" w:rsidR="0011347D" w:rsidRPr="00491036" w:rsidRDefault="0011347D" w:rsidP="0011347D">
      <w:pPr>
        <w:pStyle w:val="ConsPlusNormal"/>
        <w:jc w:val="both"/>
        <w:rPr>
          <w:sz w:val="22"/>
          <w:szCs w:val="22"/>
        </w:rPr>
      </w:pPr>
    </w:p>
    <w:tbl>
      <w:tblPr>
        <w:tblW w:w="10632" w:type="dxa"/>
        <w:tblInd w:w="-856" w:type="dxa"/>
        <w:tblLayout w:type="fixed"/>
        <w:tblCellMar>
          <w:top w:w="102" w:type="dxa"/>
          <w:left w:w="62" w:type="dxa"/>
          <w:bottom w:w="102" w:type="dxa"/>
          <w:right w:w="62" w:type="dxa"/>
        </w:tblCellMar>
        <w:tblLook w:val="0000" w:firstRow="0" w:lastRow="0" w:firstColumn="0" w:lastColumn="0" w:noHBand="0" w:noVBand="0"/>
      </w:tblPr>
      <w:tblGrid>
        <w:gridCol w:w="7797"/>
        <w:gridCol w:w="2835"/>
      </w:tblGrid>
      <w:tr w:rsidR="0011347D" w:rsidRPr="00E9656A" w14:paraId="0A1B376E" w14:textId="77777777" w:rsidTr="00081BFE">
        <w:trPr>
          <w:tblHeader/>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195558D0" w14:textId="77777777" w:rsidR="0011347D" w:rsidRPr="00E9656A" w:rsidRDefault="0011347D" w:rsidP="00E9656A">
            <w:pPr>
              <w:pStyle w:val="ConsPlusNormal"/>
              <w:ind w:firstLine="0"/>
              <w:rPr>
                <w:rFonts w:ascii="Times New Roman" w:hAnsi="Times New Roman" w:cs="Times New Roman"/>
                <w:b/>
                <w:sz w:val="22"/>
                <w:szCs w:val="22"/>
              </w:rPr>
            </w:pPr>
            <w:r w:rsidRPr="00E9656A">
              <w:rPr>
                <w:rFonts w:ascii="Times New Roman" w:hAnsi="Times New Roman" w:cs="Times New Roman"/>
                <w:b/>
                <w:sz w:val="22"/>
                <w:szCs w:val="22"/>
              </w:rPr>
              <w:t>Наименование мероприятия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3CD097" w14:textId="77777777" w:rsidR="0011347D" w:rsidRPr="00E9656A" w:rsidRDefault="0011347D" w:rsidP="00E9656A">
            <w:pPr>
              <w:pStyle w:val="ConsPlusNormal"/>
              <w:ind w:firstLine="0"/>
              <w:jc w:val="center"/>
              <w:rPr>
                <w:rFonts w:ascii="Times New Roman" w:hAnsi="Times New Roman" w:cs="Times New Roman"/>
                <w:b/>
                <w:sz w:val="22"/>
                <w:szCs w:val="22"/>
              </w:rPr>
            </w:pPr>
            <w:r w:rsidRPr="00E9656A">
              <w:rPr>
                <w:rFonts w:ascii="Times New Roman" w:hAnsi="Times New Roman" w:cs="Times New Roman"/>
                <w:b/>
                <w:sz w:val="22"/>
                <w:szCs w:val="22"/>
              </w:rPr>
              <w:t>Отвечающая сторона</w:t>
            </w:r>
          </w:p>
        </w:tc>
      </w:tr>
      <w:tr w:rsidR="0011347D" w:rsidRPr="00E9656A" w14:paraId="5AF84D5B" w14:textId="77777777" w:rsidTr="00081BFE">
        <w:tc>
          <w:tcPr>
            <w:tcW w:w="10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A3321" w14:textId="77777777" w:rsidR="0011347D" w:rsidRPr="00E9656A" w:rsidRDefault="0011347D" w:rsidP="004115A2">
            <w:pPr>
              <w:pStyle w:val="ConsPlusNormal"/>
              <w:numPr>
                <w:ilvl w:val="0"/>
                <w:numId w:val="22"/>
              </w:numPr>
              <w:ind w:firstLine="0"/>
              <w:rPr>
                <w:rFonts w:ascii="Times New Roman" w:hAnsi="Times New Roman" w:cs="Times New Roman"/>
                <w:b/>
                <w:sz w:val="22"/>
                <w:szCs w:val="22"/>
              </w:rPr>
            </w:pPr>
            <w:r w:rsidRPr="00E9656A">
              <w:rPr>
                <w:rFonts w:ascii="Times New Roman" w:hAnsi="Times New Roman" w:cs="Times New Roman"/>
                <w:b/>
                <w:sz w:val="22"/>
                <w:szCs w:val="22"/>
              </w:rPr>
              <w:t>Организационные мероприятия</w:t>
            </w:r>
          </w:p>
        </w:tc>
      </w:tr>
      <w:tr w:rsidR="0011347D" w:rsidRPr="00E9656A" w14:paraId="61B59AF0"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02BC8A22" w14:textId="77777777" w:rsidR="0011347D" w:rsidRPr="00E9656A" w:rsidRDefault="0011347D" w:rsidP="004115A2">
            <w:pPr>
              <w:pStyle w:val="ConsPlusNormal"/>
              <w:numPr>
                <w:ilvl w:val="1"/>
                <w:numId w:val="22"/>
              </w:numPr>
              <w:ind w:left="369" w:firstLine="0"/>
              <w:rPr>
                <w:rFonts w:ascii="Times New Roman" w:hAnsi="Times New Roman" w:cs="Times New Roman"/>
                <w:sz w:val="22"/>
                <w:szCs w:val="22"/>
              </w:rPr>
            </w:pPr>
            <w:r w:rsidRPr="00E9656A">
              <w:rPr>
                <w:rFonts w:ascii="Times New Roman" w:hAnsi="Times New Roman" w:cs="Times New Roman"/>
                <w:sz w:val="22"/>
                <w:szCs w:val="22"/>
              </w:rPr>
              <w:t>Проведение мониторинга (инспекций, аудитов) соблюдения требований охраны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0BE750"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заказчика</w:t>
            </w:r>
          </w:p>
        </w:tc>
      </w:tr>
      <w:tr w:rsidR="0011347D" w:rsidRPr="00E9656A" w14:paraId="6F09901B"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0F05E6D8" w14:textId="77777777" w:rsidR="0011347D" w:rsidRPr="00E9656A" w:rsidRDefault="0011347D" w:rsidP="004115A2">
            <w:pPr>
              <w:pStyle w:val="ConsPlusNormal"/>
              <w:numPr>
                <w:ilvl w:val="1"/>
                <w:numId w:val="22"/>
              </w:numPr>
              <w:ind w:left="369" w:firstLine="0"/>
              <w:rPr>
                <w:rFonts w:ascii="Times New Roman" w:hAnsi="Times New Roman" w:cs="Times New Roman"/>
                <w:sz w:val="22"/>
                <w:szCs w:val="22"/>
              </w:rPr>
            </w:pPr>
            <w:r w:rsidRPr="00E9656A">
              <w:rPr>
                <w:rFonts w:ascii="Times New Roman" w:hAnsi="Times New Roman" w:cs="Times New Roman"/>
                <w:sz w:val="22"/>
                <w:szCs w:val="22"/>
              </w:rPr>
              <w:t xml:space="preserve">Прохождение вводного инструктажа по охране труда и пожарной безопасности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75B765"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73E6DD86"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5CEA43BC" w14:textId="77777777" w:rsidR="0011347D" w:rsidRPr="00E9656A" w:rsidRDefault="0011347D" w:rsidP="004115A2">
            <w:pPr>
              <w:pStyle w:val="ConsPlusNormal"/>
              <w:numPr>
                <w:ilvl w:val="1"/>
                <w:numId w:val="22"/>
              </w:numPr>
              <w:ind w:left="369" w:firstLine="0"/>
              <w:rPr>
                <w:rFonts w:ascii="Times New Roman" w:hAnsi="Times New Roman" w:cs="Times New Roman"/>
                <w:sz w:val="22"/>
                <w:szCs w:val="22"/>
              </w:rPr>
            </w:pPr>
            <w:r w:rsidRPr="00E9656A">
              <w:rPr>
                <w:rFonts w:ascii="Times New Roman" w:hAnsi="Times New Roman" w:cs="Times New Roman"/>
                <w:sz w:val="22"/>
                <w:szCs w:val="22"/>
              </w:rPr>
              <w:t>Обеспечение документацией по охране труда, в том числе в электронном виде.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355ABE"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заказчика</w:t>
            </w:r>
          </w:p>
        </w:tc>
      </w:tr>
      <w:tr w:rsidR="0011347D" w:rsidRPr="00E9656A" w14:paraId="30266169"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7ACD47DA" w14:textId="77777777" w:rsidR="0011347D" w:rsidRPr="00E9656A" w:rsidRDefault="0011347D" w:rsidP="004115A2">
            <w:pPr>
              <w:pStyle w:val="ConsPlusNormal"/>
              <w:numPr>
                <w:ilvl w:val="1"/>
                <w:numId w:val="22"/>
              </w:numPr>
              <w:ind w:left="369" w:firstLine="0"/>
              <w:rPr>
                <w:rFonts w:ascii="Times New Roman" w:hAnsi="Times New Roman" w:cs="Times New Roman"/>
                <w:sz w:val="22"/>
                <w:szCs w:val="22"/>
              </w:rPr>
            </w:pPr>
            <w:r w:rsidRPr="00E9656A">
              <w:rPr>
                <w:rFonts w:ascii="Times New Roman" w:hAnsi="Times New Roman" w:cs="Times New Roman"/>
                <w:sz w:val="22"/>
                <w:szCs w:val="22"/>
              </w:rPr>
              <w:t>Проведение работодателем, контролирующим территорию, инструктирования по охране труда, учитывающего специфику организации и проведения работ на территории, работников (руководителей, специалистов по охране труда, уполномоченных по охране труда) работодателей, производящих работы (оказывающих услуги) на территории.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4A5EDF"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заказчика</w:t>
            </w:r>
          </w:p>
        </w:tc>
      </w:tr>
      <w:tr w:rsidR="0011347D" w:rsidRPr="00E9656A" w14:paraId="7486284E"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4B73CF29" w14:textId="77777777" w:rsidR="0011347D" w:rsidRPr="00E9656A" w:rsidRDefault="0011347D" w:rsidP="004115A2">
            <w:pPr>
              <w:pStyle w:val="ConsPlusNormal"/>
              <w:numPr>
                <w:ilvl w:val="1"/>
                <w:numId w:val="22"/>
              </w:numPr>
              <w:ind w:left="369" w:firstLine="0"/>
              <w:rPr>
                <w:rFonts w:ascii="Times New Roman" w:hAnsi="Times New Roman" w:cs="Times New Roman"/>
                <w:sz w:val="22"/>
                <w:szCs w:val="22"/>
              </w:rPr>
            </w:pPr>
            <w:r w:rsidRPr="00E9656A">
              <w:rPr>
                <w:rFonts w:ascii="Times New Roman" w:hAnsi="Times New Roman" w:cs="Times New Roman"/>
                <w:sz w:val="22"/>
                <w:szCs w:val="22"/>
              </w:rPr>
              <w:t>Проведение мониторинга хода производства работ и изменения условий труда на территории по утвержденному контролирующим работодателем порядку.</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DF45D1"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3D72E3F2"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59C5402E" w14:textId="77777777" w:rsidR="0011347D" w:rsidRPr="00E9656A" w:rsidRDefault="0011347D" w:rsidP="004115A2">
            <w:pPr>
              <w:pStyle w:val="ConsPlusNormal"/>
              <w:numPr>
                <w:ilvl w:val="1"/>
                <w:numId w:val="22"/>
              </w:numPr>
              <w:ind w:left="369" w:firstLine="0"/>
              <w:rPr>
                <w:rFonts w:ascii="Times New Roman" w:hAnsi="Times New Roman" w:cs="Times New Roman"/>
                <w:sz w:val="22"/>
                <w:szCs w:val="22"/>
              </w:rPr>
            </w:pPr>
            <w:r w:rsidRPr="00E9656A">
              <w:rPr>
                <w:rFonts w:ascii="Times New Roman" w:hAnsi="Times New Roman" w:cs="Times New Roman"/>
                <w:sz w:val="22"/>
                <w:szCs w:val="22"/>
              </w:rPr>
              <w:t>Организация контролирующим работодателем непрерывной связи и координации зависимых работодателей, производящих работы (оказывающих услуги) на территории до начала, вовремя и после окончания работ.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3C0AAF"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заказчика</w:t>
            </w:r>
          </w:p>
        </w:tc>
      </w:tr>
      <w:tr w:rsidR="0011347D" w:rsidRPr="00E9656A" w14:paraId="25A224BD"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7B9F84DD" w14:textId="77777777" w:rsidR="0011347D" w:rsidRPr="00E9656A" w:rsidRDefault="0011347D" w:rsidP="004115A2">
            <w:pPr>
              <w:pStyle w:val="ConsPlusNormal"/>
              <w:numPr>
                <w:ilvl w:val="1"/>
                <w:numId w:val="22"/>
              </w:numPr>
              <w:ind w:left="510" w:firstLine="0"/>
              <w:rPr>
                <w:rFonts w:ascii="Times New Roman" w:hAnsi="Times New Roman" w:cs="Times New Roman"/>
                <w:sz w:val="22"/>
                <w:szCs w:val="22"/>
              </w:rPr>
            </w:pPr>
            <w:r w:rsidRPr="00E9656A">
              <w:rPr>
                <w:rFonts w:ascii="Times New Roman" w:hAnsi="Times New Roman" w:cs="Times New Roman"/>
                <w:sz w:val="22"/>
                <w:szCs w:val="22"/>
              </w:rPr>
              <w:t>Обеспечение контролирующим работодателем допуска к работам, координацию и информирование зависимых работодателей, производящих работы (оказывающих услуги) на одной неподконтрольной им территории и у которых отсутствуют взаимные договоры.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B91D34"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заказчика</w:t>
            </w:r>
          </w:p>
        </w:tc>
      </w:tr>
      <w:tr w:rsidR="0011347D" w:rsidRPr="00E9656A" w14:paraId="2F6D9FEC"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58684020" w14:textId="77777777" w:rsidR="0011347D" w:rsidRPr="00E9656A" w:rsidRDefault="0011347D" w:rsidP="004115A2">
            <w:pPr>
              <w:pStyle w:val="ConsPlusNormal"/>
              <w:numPr>
                <w:ilvl w:val="1"/>
                <w:numId w:val="22"/>
              </w:numPr>
              <w:ind w:left="510" w:firstLine="0"/>
              <w:rPr>
                <w:rFonts w:ascii="Times New Roman" w:hAnsi="Times New Roman" w:cs="Times New Roman"/>
                <w:sz w:val="22"/>
                <w:szCs w:val="22"/>
              </w:rPr>
            </w:pPr>
            <w:r w:rsidRPr="00E9656A">
              <w:rPr>
                <w:rFonts w:ascii="Times New Roman" w:hAnsi="Times New Roman" w:cs="Times New Roman"/>
                <w:sz w:val="22"/>
                <w:szCs w:val="22"/>
              </w:rPr>
              <w:t>Утверждение контролирующим работодателем и зависимым работодателем акта-допуска, являющегося основанием разрешения производства работ, для которых требуется акт-допуск.</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70E0D2"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заказчика</w:t>
            </w:r>
          </w:p>
        </w:tc>
      </w:tr>
      <w:tr w:rsidR="0011347D" w:rsidRPr="00E9656A" w14:paraId="323E5CF9" w14:textId="77777777" w:rsidTr="00081BFE">
        <w:trPr>
          <w:trHeight w:val="2350"/>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1B9CED17" w14:textId="77777777" w:rsidR="0011347D" w:rsidRPr="00E9656A" w:rsidRDefault="0011347D" w:rsidP="004115A2">
            <w:pPr>
              <w:pStyle w:val="ConsPlusNormal"/>
              <w:numPr>
                <w:ilvl w:val="1"/>
                <w:numId w:val="22"/>
              </w:numPr>
              <w:ind w:left="510" w:firstLine="0"/>
              <w:rPr>
                <w:rFonts w:ascii="Times New Roman" w:hAnsi="Times New Roman" w:cs="Times New Roman"/>
                <w:sz w:val="22"/>
                <w:szCs w:val="22"/>
              </w:rPr>
            </w:pPr>
            <w:r w:rsidRPr="00E9656A">
              <w:rPr>
                <w:rFonts w:ascii="Times New Roman" w:hAnsi="Times New Roman" w:cs="Times New Roman"/>
                <w:sz w:val="22"/>
                <w:szCs w:val="22"/>
              </w:rPr>
              <w:lastRenderedPageBreak/>
              <w:t>Каждый работодатель обязуется составить и предоставить друг другу следующие документы:</w:t>
            </w:r>
            <w:r w:rsidRPr="00E9656A">
              <w:rPr>
                <w:rFonts w:ascii="Times New Roman" w:hAnsi="Times New Roman" w:cs="Times New Roman"/>
                <w:sz w:val="22"/>
                <w:szCs w:val="22"/>
              </w:rPr>
              <w:br/>
              <w:t>а) перечень факторов, присутствующих на территории, но не связанных с характером выполняемых работ;</w:t>
            </w:r>
            <w:r w:rsidRPr="00E9656A">
              <w:rPr>
                <w:rFonts w:ascii="Times New Roman" w:hAnsi="Times New Roman" w:cs="Times New Roman"/>
                <w:sz w:val="22"/>
                <w:szCs w:val="22"/>
              </w:rPr>
              <w:br/>
              <w:t>б) перечень факторов, возникающих в результате производства работ (оказания услуги);</w:t>
            </w:r>
            <w:r w:rsidRPr="00E9656A">
              <w:rPr>
                <w:rFonts w:ascii="Times New Roman" w:hAnsi="Times New Roman" w:cs="Times New Roman"/>
                <w:sz w:val="22"/>
                <w:szCs w:val="22"/>
              </w:rPr>
              <w:br/>
              <w:t>/в)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40425A" w14:textId="77777777" w:rsidR="0011347D" w:rsidRPr="00E9656A" w:rsidRDefault="0011347D" w:rsidP="00E9656A">
            <w:pPr>
              <w:pStyle w:val="ConsPlusNormal"/>
              <w:ind w:firstLine="0"/>
              <w:rPr>
                <w:rFonts w:ascii="Times New Roman" w:hAnsi="Times New Roman" w:cs="Times New Roman"/>
                <w:sz w:val="22"/>
                <w:szCs w:val="22"/>
                <w:highlight w:val="yellow"/>
              </w:rPr>
            </w:pPr>
            <w:r w:rsidRPr="00E9656A">
              <w:rPr>
                <w:rFonts w:ascii="Times New Roman" w:hAnsi="Times New Roman" w:cs="Times New Roman"/>
                <w:sz w:val="22"/>
                <w:szCs w:val="22"/>
              </w:rPr>
              <w:t>представитель заказчика</w:t>
            </w:r>
          </w:p>
        </w:tc>
      </w:tr>
      <w:tr w:rsidR="0011347D" w:rsidRPr="00E9656A" w14:paraId="0F19772A" w14:textId="77777777" w:rsidTr="00081BFE">
        <w:tc>
          <w:tcPr>
            <w:tcW w:w="10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1940D" w14:textId="77777777" w:rsidR="0011347D" w:rsidRPr="00E9656A" w:rsidRDefault="0011347D" w:rsidP="004115A2">
            <w:pPr>
              <w:pStyle w:val="ConsPlusNormal"/>
              <w:numPr>
                <w:ilvl w:val="0"/>
                <w:numId w:val="22"/>
              </w:numPr>
              <w:ind w:firstLine="0"/>
              <w:rPr>
                <w:rFonts w:ascii="Times New Roman" w:hAnsi="Times New Roman" w:cs="Times New Roman"/>
                <w:b/>
                <w:sz w:val="22"/>
                <w:szCs w:val="22"/>
              </w:rPr>
            </w:pPr>
            <w:r w:rsidRPr="00E9656A">
              <w:rPr>
                <w:rFonts w:ascii="Times New Roman" w:hAnsi="Times New Roman" w:cs="Times New Roman"/>
                <w:b/>
                <w:sz w:val="22"/>
                <w:szCs w:val="22"/>
              </w:rPr>
              <w:t>Технические мероприятия</w:t>
            </w:r>
          </w:p>
        </w:tc>
      </w:tr>
      <w:tr w:rsidR="0011347D" w:rsidRPr="00E9656A" w14:paraId="233F59AD"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5EFD41D3" w14:textId="77777777" w:rsidR="0011347D" w:rsidRPr="00E9656A" w:rsidRDefault="0011347D" w:rsidP="004115A2">
            <w:pPr>
              <w:pStyle w:val="ConsPlusNormal"/>
              <w:numPr>
                <w:ilvl w:val="1"/>
                <w:numId w:val="22"/>
              </w:numPr>
              <w:ind w:left="510" w:firstLine="0"/>
              <w:rPr>
                <w:rFonts w:ascii="Times New Roman" w:hAnsi="Times New Roman" w:cs="Times New Roman"/>
                <w:sz w:val="22"/>
                <w:szCs w:val="22"/>
              </w:rPr>
            </w:pPr>
            <w:r w:rsidRPr="00E9656A">
              <w:rPr>
                <w:rFonts w:ascii="Times New Roman" w:hAnsi="Times New Roman" w:cs="Times New Roman"/>
                <w:sz w:val="22"/>
                <w:szCs w:val="22"/>
              </w:rPr>
              <w:t>Обеспечение доступа контролирующим и зависимым работодателем для проведения контроля за безопасным производством работ, в том числе с помощью приборов, устройств, оборудования и (или) комплекса (систем) приборов, устройств, оборудования, обеспечивающих дистанционную видео-, аудио или иную фиксацию процессов производства работ на территории.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D32501"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заказчика</w:t>
            </w:r>
          </w:p>
        </w:tc>
      </w:tr>
      <w:tr w:rsidR="0011347D" w:rsidRPr="00E9656A" w14:paraId="491CB1F2"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5060122C" w14:textId="77777777" w:rsidR="0011347D" w:rsidRPr="00E9656A" w:rsidRDefault="0011347D" w:rsidP="004115A2">
            <w:pPr>
              <w:pStyle w:val="ConsPlusNormal"/>
              <w:numPr>
                <w:ilvl w:val="1"/>
                <w:numId w:val="22"/>
              </w:numPr>
              <w:ind w:left="510" w:firstLine="0"/>
              <w:rPr>
                <w:rFonts w:ascii="Times New Roman" w:hAnsi="Times New Roman" w:cs="Times New Roman"/>
                <w:sz w:val="22"/>
                <w:szCs w:val="22"/>
              </w:rPr>
            </w:pPr>
            <w:r w:rsidRPr="00E9656A">
              <w:rPr>
                <w:rFonts w:ascii="Times New Roman" w:hAnsi="Times New Roman" w:cs="Times New Roman"/>
                <w:sz w:val="22"/>
                <w:szCs w:val="22"/>
              </w:rPr>
              <w:t>Установка на время выполнения работ в соответствии с проектной документацией предохранительных, защитных и сигнализирующих устройств (приспособлений), в том числе для производственного оборудования, в целях обеспечения безопасной эксплуатации и аварийной защиты.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A5F109"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2ED968E5"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CE37C49" w14:textId="77777777" w:rsidR="0011347D" w:rsidRPr="00E9656A" w:rsidRDefault="0011347D" w:rsidP="004115A2">
            <w:pPr>
              <w:pStyle w:val="ConsPlusNormal"/>
              <w:numPr>
                <w:ilvl w:val="1"/>
                <w:numId w:val="22"/>
              </w:numPr>
              <w:ind w:left="510" w:firstLine="0"/>
              <w:rPr>
                <w:rFonts w:ascii="Times New Roman" w:hAnsi="Times New Roman" w:cs="Times New Roman"/>
                <w:sz w:val="22"/>
                <w:szCs w:val="22"/>
              </w:rPr>
            </w:pPr>
            <w:r w:rsidRPr="00E9656A">
              <w:rPr>
                <w:rFonts w:ascii="Times New Roman" w:hAnsi="Times New Roman" w:cs="Times New Roman"/>
                <w:sz w:val="22"/>
                <w:szCs w:val="22"/>
              </w:rPr>
              <w:t>Определение:</w:t>
            </w:r>
          </w:p>
          <w:p w14:paraId="6E23E185" w14:textId="77777777" w:rsidR="0011347D" w:rsidRPr="00E9656A" w:rsidRDefault="0011347D" w:rsidP="00E9656A">
            <w:pPr>
              <w:pStyle w:val="ConsPlusNormal"/>
              <w:ind w:left="510" w:firstLine="0"/>
              <w:rPr>
                <w:rFonts w:ascii="Times New Roman" w:hAnsi="Times New Roman" w:cs="Times New Roman"/>
                <w:sz w:val="22"/>
                <w:szCs w:val="22"/>
              </w:rPr>
            </w:pPr>
            <w:r w:rsidRPr="00E9656A">
              <w:rPr>
                <w:rFonts w:ascii="Times New Roman" w:hAnsi="Times New Roman" w:cs="Times New Roman"/>
                <w:sz w:val="22"/>
                <w:szCs w:val="22"/>
              </w:rPr>
              <w:t>1) границ опасных зон на время выполнения работ по действию опасных факторов на территории;</w:t>
            </w:r>
            <w:r w:rsidRPr="00E9656A">
              <w:rPr>
                <w:rFonts w:ascii="Times New Roman" w:hAnsi="Times New Roman" w:cs="Times New Roman"/>
                <w:sz w:val="22"/>
                <w:szCs w:val="22"/>
              </w:rPr>
              <w:br/>
              <w:t>2) рабочих мест, на которых работы выполняются по наряду-допуску;</w:t>
            </w:r>
            <w:r w:rsidRPr="00E9656A">
              <w:rPr>
                <w:rFonts w:ascii="Times New Roman" w:hAnsi="Times New Roman" w:cs="Times New Roman"/>
                <w:sz w:val="22"/>
                <w:szCs w:val="22"/>
              </w:rPr>
              <w:br/>
              <w:t>3) мест установки защитных ограждений и знаков безопасности.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8FA5D2"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4994A354"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599D98E" w14:textId="77777777" w:rsidR="0011347D" w:rsidRPr="00E9656A" w:rsidRDefault="0011347D" w:rsidP="004115A2">
            <w:pPr>
              <w:pStyle w:val="ConsPlusNormal"/>
              <w:numPr>
                <w:ilvl w:val="1"/>
                <w:numId w:val="22"/>
              </w:numPr>
              <w:ind w:left="510" w:firstLine="0"/>
              <w:rPr>
                <w:rFonts w:ascii="Times New Roman" w:hAnsi="Times New Roman" w:cs="Times New Roman"/>
                <w:sz w:val="22"/>
                <w:szCs w:val="22"/>
              </w:rPr>
            </w:pPr>
            <w:r w:rsidRPr="00E9656A">
              <w:rPr>
                <w:rFonts w:ascii="Times New Roman" w:hAnsi="Times New Roman" w:cs="Times New Roman"/>
                <w:sz w:val="22"/>
                <w:szCs w:val="22"/>
              </w:rPr>
              <w:t>Нанесение (на время выполнения работ и удаление после окончания работ) на производственное оборудование, органы управления и контроля, элементы конструкций, коммуникаций и на другие объекты сигнальных цветов и знаков безопасности, а также наименование и принадлежность оборудования.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3BF78C"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0AFAF739"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64AB5D0" w14:textId="77777777" w:rsidR="0011347D" w:rsidRPr="00E9656A" w:rsidRDefault="0011347D" w:rsidP="004115A2">
            <w:pPr>
              <w:pStyle w:val="ConsPlusNormal"/>
              <w:numPr>
                <w:ilvl w:val="1"/>
                <w:numId w:val="22"/>
              </w:numPr>
              <w:ind w:left="510" w:firstLine="0"/>
              <w:rPr>
                <w:rFonts w:ascii="Times New Roman" w:hAnsi="Times New Roman" w:cs="Times New Roman"/>
                <w:sz w:val="22"/>
                <w:szCs w:val="22"/>
              </w:rPr>
            </w:pPr>
            <w:r w:rsidRPr="00E9656A">
              <w:rPr>
                <w:rFonts w:ascii="Times New Roman" w:hAnsi="Times New Roman" w:cs="Times New Roman"/>
                <w:sz w:val="22"/>
                <w:szCs w:val="22"/>
              </w:rPr>
              <w:t>Установка на время выполнения работ предохранительных, защитных и сигнализирующих устройств (приспособлений) в целях обеспечения безопасной эксплуатации и аварийной защиты паровых, водяных, газовых, кислотных, щелочных, расплавных и других производственных коммуникаций, оборудования и сооружений.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2DE6C5"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53522931"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58EB0F83" w14:textId="77777777" w:rsidR="0011347D" w:rsidRPr="00E9656A" w:rsidRDefault="0011347D" w:rsidP="004115A2">
            <w:pPr>
              <w:pStyle w:val="ConsPlusNormal"/>
              <w:numPr>
                <w:ilvl w:val="1"/>
                <w:numId w:val="22"/>
              </w:numPr>
              <w:ind w:left="510" w:firstLine="0"/>
              <w:rPr>
                <w:rFonts w:ascii="Times New Roman" w:hAnsi="Times New Roman" w:cs="Times New Roman"/>
                <w:sz w:val="22"/>
                <w:szCs w:val="22"/>
              </w:rPr>
            </w:pPr>
            <w:r w:rsidRPr="00E9656A">
              <w:rPr>
                <w:rFonts w:ascii="Times New Roman" w:hAnsi="Times New Roman" w:cs="Times New Roman"/>
                <w:sz w:val="22"/>
                <w:szCs w:val="22"/>
              </w:rPr>
              <w:t>Принятие мер по снижению уровня воздействия, в том числе за счет изменения графика работ, или устранение влияния вредных производственных факторов на работников на их рабочих местах.</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BEEB35"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51DF0BA3"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12032DF2" w14:textId="77777777" w:rsidR="0011347D" w:rsidRPr="00E9656A" w:rsidRDefault="0011347D" w:rsidP="004115A2">
            <w:pPr>
              <w:pStyle w:val="ConsPlusNormal"/>
              <w:numPr>
                <w:ilvl w:val="1"/>
                <w:numId w:val="22"/>
              </w:numPr>
              <w:ind w:left="510" w:firstLine="0"/>
              <w:rPr>
                <w:rFonts w:ascii="Times New Roman" w:hAnsi="Times New Roman" w:cs="Times New Roman"/>
                <w:sz w:val="22"/>
                <w:szCs w:val="22"/>
              </w:rPr>
            </w:pPr>
            <w:r w:rsidRPr="00E9656A">
              <w:rPr>
                <w:rFonts w:ascii="Times New Roman" w:hAnsi="Times New Roman" w:cs="Times New Roman"/>
                <w:sz w:val="22"/>
                <w:szCs w:val="22"/>
              </w:rPr>
              <w:t>При необходимости установка новых и реконструкция имеющихся на территории средств коллективной защиты, отопительных и вентиляционных систем, систем кондиционирования, тепловых и воздушных завес с целью обеспечения нормативных требований охраны труда по микроклимату и чистоты воздушной среды на рабочих местах работодателей на территории.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065B08"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4A8BA2E3"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74CE3BDC" w14:textId="77777777" w:rsidR="0011347D" w:rsidRPr="00E9656A" w:rsidRDefault="0011347D" w:rsidP="004115A2">
            <w:pPr>
              <w:pStyle w:val="ConsPlusNormal"/>
              <w:numPr>
                <w:ilvl w:val="1"/>
                <w:numId w:val="22"/>
              </w:numPr>
              <w:ind w:left="510" w:firstLine="0"/>
              <w:rPr>
                <w:rFonts w:ascii="Times New Roman" w:hAnsi="Times New Roman" w:cs="Times New Roman"/>
                <w:sz w:val="22"/>
                <w:szCs w:val="22"/>
              </w:rPr>
            </w:pPr>
            <w:r w:rsidRPr="00E9656A">
              <w:rPr>
                <w:rFonts w:ascii="Times New Roman" w:hAnsi="Times New Roman" w:cs="Times New Roman"/>
                <w:sz w:val="22"/>
                <w:szCs w:val="22"/>
              </w:rPr>
              <w:lastRenderedPageBreak/>
              <w:t>Обеспечение естественного и искусственного освещения на территории и на рабочих местах контролирующего и зависимого работодателей, в служебных и бытовых помещениях, местах прохода по территории работников.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DB6A59"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378E2D19"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9F4AE09" w14:textId="77777777" w:rsidR="0011347D" w:rsidRPr="00E9656A" w:rsidRDefault="0011347D" w:rsidP="004115A2">
            <w:pPr>
              <w:pStyle w:val="ConsPlusNormal"/>
              <w:numPr>
                <w:ilvl w:val="1"/>
                <w:numId w:val="22"/>
              </w:numPr>
              <w:ind w:left="510" w:firstLine="0"/>
              <w:rPr>
                <w:rFonts w:ascii="Times New Roman" w:hAnsi="Times New Roman" w:cs="Times New Roman"/>
                <w:sz w:val="22"/>
                <w:szCs w:val="22"/>
              </w:rPr>
            </w:pPr>
            <w:r w:rsidRPr="00E9656A">
              <w:rPr>
                <w:rFonts w:ascii="Times New Roman" w:hAnsi="Times New Roman" w:cs="Times New Roman"/>
                <w:sz w:val="22"/>
                <w:szCs w:val="22"/>
              </w:rPr>
              <w:t>Организация уборки территории и производственных помещений, своевременного удаления и обезвреживания отходов производства, являющихся источниками опасных и вредных производственных факторов, очистки воздуховодов и вентиляционных установок, осветительной арматуры, окон, фрамуг, световых фонарей.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C58BB9"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0BF2E6D4" w14:textId="77777777" w:rsidTr="00081BFE">
        <w:tc>
          <w:tcPr>
            <w:tcW w:w="10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4D958" w14:textId="77777777" w:rsidR="0011347D" w:rsidRPr="00E9656A" w:rsidRDefault="0011347D" w:rsidP="004115A2">
            <w:pPr>
              <w:pStyle w:val="ConsPlusNormal"/>
              <w:numPr>
                <w:ilvl w:val="0"/>
                <w:numId w:val="22"/>
              </w:numPr>
              <w:ind w:firstLine="0"/>
              <w:rPr>
                <w:rFonts w:ascii="Times New Roman" w:hAnsi="Times New Roman" w:cs="Times New Roman"/>
                <w:b/>
                <w:sz w:val="22"/>
                <w:szCs w:val="22"/>
              </w:rPr>
            </w:pPr>
            <w:r w:rsidRPr="00E9656A">
              <w:rPr>
                <w:rFonts w:ascii="Times New Roman" w:hAnsi="Times New Roman" w:cs="Times New Roman"/>
                <w:b/>
                <w:sz w:val="22"/>
                <w:szCs w:val="22"/>
              </w:rPr>
              <w:t>Мероприятия по обеспечению средствами индивидуальной защиты</w:t>
            </w:r>
          </w:p>
        </w:tc>
      </w:tr>
      <w:tr w:rsidR="0011347D" w:rsidRPr="00E9656A" w14:paraId="097FD358"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008E0F0A" w14:textId="77777777" w:rsidR="0011347D" w:rsidRPr="00E9656A" w:rsidRDefault="0011347D" w:rsidP="004115A2">
            <w:pPr>
              <w:pStyle w:val="ConsPlusNormal"/>
              <w:numPr>
                <w:ilvl w:val="1"/>
                <w:numId w:val="22"/>
              </w:numPr>
              <w:ind w:left="510" w:firstLine="0"/>
              <w:rPr>
                <w:rFonts w:ascii="Times New Roman" w:hAnsi="Times New Roman" w:cs="Times New Roman"/>
                <w:sz w:val="22"/>
                <w:szCs w:val="22"/>
              </w:rPr>
            </w:pPr>
            <w:r w:rsidRPr="00E9656A">
              <w:rPr>
                <w:rFonts w:ascii="Times New Roman" w:hAnsi="Times New Roman" w:cs="Times New Roman"/>
                <w:sz w:val="22"/>
                <w:szCs w:val="22"/>
              </w:rPr>
              <w:t>Определение мест хранения средств индивидуальной защиты (далее - СИЗ), особенностей их использования (при наличии) и мест утилизации работниками одноразовых СИЗ на территории, СИЗ от поражения электрическим током (при выполнении работ в условиях повышенной опасности поражения электрическим током), дежурных СИЗ, предусмотренных правилами и нормами охраны труда для выполнения конкретных видов работ.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E392B3"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3ADF9442"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07DB8EA5" w14:textId="77777777" w:rsidR="0011347D" w:rsidRPr="00E9656A" w:rsidRDefault="0011347D" w:rsidP="004115A2">
            <w:pPr>
              <w:pStyle w:val="ConsPlusNormal"/>
              <w:numPr>
                <w:ilvl w:val="1"/>
                <w:numId w:val="22"/>
              </w:numPr>
              <w:ind w:left="510" w:firstLine="0"/>
              <w:rPr>
                <w:rFonts w:ascii="Times New Roman" w:hAnsi="Times New Roman" w:cs="Times New Roman"/>
                <w:sz w:val="22"/>
                <w:szCs w:val="22"/>
              </w:rPr>
            </w:pPr>
            <w:r w:rsidRPr="00E9656A">
              <w:rPr>
                <w:rFonts w:ascii="Times New Roman" w:hAnsi="Times New Roman" w:cs="Times New Roman"/>
                <w:sz w:val="22"/>
                <w:szCs w:val="22"/>
              </w:rPr>
              <w:t>Определение мест хранения, особенностей использования (при наличии) и мест утилизации работниками смывающих и (или) обезвреживающих средств.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FC01D9"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3F217B4E"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2E478B2F" w14:textId="77777777" w:rsidR="0011347D" w:rsidRPr="00E9656A" w:rsidRDefault="0011347D" w:rsidP="004115A2">
            <w:pPr>
              <w:pStyle w:val="ConsPlusNormal"/>
              <w:numPr>
                <w:ilvl w:val="1"/>
                <w:numId w:val="22"/>
              </w:numPr>
              <w:ind w:left="510" w:firstLine="0"/>
              <w:rPr>
                <w:rFonts w:ascii="Times New Roman" w:hAnsi="Times New Roman" w:cs="Times New Roman"/>
                <w:sz w:val="22"/>
                <w:szCs w:val="22"/>
              </w:rPr>
            </w:pPr>
            <w:r w:rsidRPr="00E9656A">
              <w:rPr>
                <w:rFonts w:ascii="Times New Roman" w:hAnsi="Times New Roman" w:cs="Times New Roman"/>
                <w:sz w:val="22"/>
                <w:szCs w:val="22"/>
              </w:rPr>
              <w:t xml:space="preserve">Ответственный исполнитель (производитель) работ обязан: 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СИЗ, оснастки и инструмента, расходных материалов; б) опросить исполнителей работ об их самочувствии в рамках процедур СУОТ об организации и проведения наблюдения за состоянием здоровья работников; в) указать каждому члену бригады его рабочее место; г) не допускать отсутствия членов бригады на местах производства работ без разрешения ответственного исполнителя (производителя) работ, выполнения работ, не предусмотренных нарядом-допуском; д) выводить членов бригады с места производства работ на время перерывов в ходе рабочей смены; е) возобновлять работу бригады после перерыва только после личного осмотра рабочего места; ж) по окончании работ обеспечить уборку материалов, инструмента, приспособлений, ограждений, мусора и других предметов; з) вывести членов бригады с места производства работ по окончании рабочей смены.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B3506F"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5FE14ACC"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02843608" w14:textId="77777777" w:rsidR="0011347D" w:rsidRPr="00E9656A" w:rsidRDefault="0011347D" w:rsidP="004115A2">
            <w:pPr>
              <w:pStyle w:val="ConsPlusNormal"/>
              <w:numPr>
                <w:ilvl w:val="1"/>
                <w:numId w:val="22"/>
              </w:numPr>
              <w:ind w:left="510" w:firstLine="0"/>
              <w:rPr>
                <w:rFonts w:ascii="Times New Roman" w:hAnsi="Times New Roman" w:cs="Times New Roman"/>
                <w:sz w:val="22"/>
                <w:szCs w:val="22"/>
              </w:rPr>
            </w:pPr>
            <w:r w:rsidRPr="00E9656A">
              <w:rPr>
                <w:rFonts w:ascii="Times New Roman" w:hAnsi="Times New Roman" w:cs="Times New Roman"/>
                <w:sz w:val="22"/>
                <w:szCs w:val="22"/>
              </w:rPr>
              <w:t>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изготовителя,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(инструкции), не допускается.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198A74"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7301F206"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0FF6FF7" w14:textId="77777777" w:rsidR="0011347D" w:rsidRPr="00E9656A" w:rsidRDefault="0011347D" w:rsidP="004115A2">
            <w:pPr>
              <w:pStyle w:val="ConsPlusNormal"/>
              <w:numPr>
                <w:ilvl w:val="1"/>
                <w:numId w:val="22"/>
              </w:numPr>
              <w:ind w:left="510" w:firstLine="0"/>
              <w:rPr>
                <w:rFonts w:ascii="Times New Roman" w:hAnsi="Times New Roman" w:cs="Times New Roman"/>
                <w:sz w:val="22"/>
                <w:szCs w:val="22"/>
              </w:rPr>
            </w:pPr>
            <w:r w:rsidRPr="00E9656A">
              <w:rPr>
                <w:rFonts w:ascii="Times New Roman" w:hAnsi="Times New Roman" w:cs="Times New Roman"/>
                <w:sz w:val="22"/>
                <w:szCs w:val="22"/>
              </w:rPr>
              <w:t>Осуществлять контроль применения сотрудниками средств индивидуальной защиты.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773A3C"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3A7FFA3C"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2CAED567" w14:textId="77777777" w:rsidR="0011347D" w:rsidRPr="00E9656A" w:rsidRDefault="0011347D" w:rsidP="004115A2">
            <w:pPr>
              <w:pStyle w:val="ConsPlusNormal"/>
              <w:numPr>
                <w:ilvl w:val="1"/>
                <w:numId w:val="22"/>
              </w:numPr>
              <w:ind w:left="510" w:firstLine="0"/>
              <w:rPr>
                <w:rFonts w:ascii="Times New Roman" w:hAnsi="Times New Roman" w:cs="Times New Roman"/>
                <w:sz w:val="22"/>
                <w:szCs w:val="22"/>
              </w:rPr>
            </w:pPr>
            <w:r w:rsidRPr="00E9656A">
              <w:rPr>
                <w:rFonts w:ascii="Times New Roman" w:hAnsi="Times New Roman" w:cs="Times New Roman"/>
                <w:sz w:val="22"/>
                <w:szCs w:val="22"/>
              </w:rPr>
              <w:t xml:space="preserve">При организации выполнения работ, связанных с воздействием на </w:t>
            </w:r>
            <w:r w:rsidRPr="00E9656A">
              <w:rPr>
                <w:rFonts w:ascii="Times New Roman" w:hAnsi="Times New Roman" w:cs="Times New Roman"/>
                <w:sz w:val="22"/>
                <w:szCs w:val="22"/>
              </w:rPr>
              <w:lastRenderedPageBreak/>
              <w:t>работников вредных и (или) опасных производственных факторов, работодатель обязан принимать меры по их исключению или снижению до уровней допустимого воздействия. При невозможности выполнения этих условий должны применяться средства индивидуальной защиты.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3DA8C2"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lastRenderedPageBreak/>
              <w:t xml:space="preserve">представитель подрядной </w:t>
            </w:r>
            <w:r w:rsidRPr="00E9656A">
              <w:rPr>
                <w:rFonts w:ascii="Times New Roman" w:hAnsi="Times New Roman" w:cs="Times New Roman"/>
                <w:sz w:val="22"/>
                <w:szCs w:val="22"/>
              </w:rPr>
              <w:lastRenderedPageBreak/>
              <w:t>организации</w:t>
            </w:r>
          </w:p>
        </w:tc>
      </w:tr>
      <w:tr w:rsidR="0011347D" w:rsidRPr="00E9656A" w14:paraId="20DC0934"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5AAFAEE1" w14:textId="77777777" w:rsidR="0011347D" w:rsidRPr="00E9656A" w:rsidRDefault="0011347D" w:rsidP="004115A2">
            <w:pPr>
              <w:pStyle w:val="ConsPlusNormal"/>
              <w:numPr>
                <w:ilvl w:val="1"/>
                <w:numId w:val="22"/>
              </w:numPr>
              <w:ind w:left="510" w:firstLine="0"/>
              <w:rPr>
                <w:rFonts w:ascii="Times New Roman" w:hAnsi="Times New Roman" w:cs="Times New Roman"/>
                <w:sz w:val="22"/>
                <w:szCs w:val="22"/>
              </w:rPr>
            </w:pPr>
            <w:r w:rsidRPr="00E9656A">
              <w:rPr>
                <w:rFonts w:ascii="Times New Roman" w:hAnsi="Times New Roman" w:cs="Times New Roman"/>
                <w:sz w:val="22"/>
                <w:szCs w:val="22"/>
              </w:rPr>
              <w:lastRenderedPageBreak/>
              <w:t xml:space="preserve">Обеспечить сотрудников </w:t>
            </w:r>
            <w:proofErr w:type="spellStart"/>
            <w:r w:rsidRPr="00E9656A">
              <w:rPr>
                <w:rFonts w:ascii="Times New Roman" w:hAnsi="Times New Roman" w:cs="Times New Roman"/>
                <w:sz w:val="22"/>
                <w:szCs w:val="22"/>
              </w:rPr>
              <w:t>СиОС</w:t>
            </w:r>
            <w:proofErr w:type="spellEnd"/>
            <w:r w:rsidRPr="00E9656A">
              <w:rPr>
                <w:rFonts w:ascii="Times New Roman" w:hAnsi="Times New Roman" w:cs="Times New Roman"/>
                <w:sz w:val="22"/>
                <w:szCs w:val="22"/>
              </w:rPr>
              <w:t xml:space="preserve"> (Смывающие и (или) обезвреживающие средства - защитные средства, очищающие средства и средства восстанавливающего, регенерирующего действия).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D4DAD6"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74D94599" w14:textId="77777777" w:rsidTr="00081BFE">
        <w:tc>
          <w:tcPr>
            <w:tcW w:w="10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9D1FA" w14:textId="77777777" w:rsidR="0011347D" w:rsidRPr="00E9656A" w:rsidRDefault="0011347D" w:rsidP="004115A2">
            <w:pPr>
              <w:pStyle w:val="ConsPlusNormal"/>
              <w:numPr>
                <w:ilvl w:val="0"/>
                <w:numId w:val="22"/>
              </w:numPr>
              <w:ind w:firstLine="0"/>
              <w:rPr>
                <w:rFonts w:ascii="Times New Roman" w:hAnsi="Times New Roman" w:cs="Times New Roman"/>
                <w:b/>
                <w:sz w:val="22"/>
                <w:szCs w:val="22"/>
              </w:rPr>
            </w:pPr>
            <w:r w:rsidRPr="00E9656A">
              <w:rPr>
                <w:rFonts w:ascii="Times New Roman" w:hAnsi="Times New Roman" w:cs="Times New Roman"/>
                <w:b/>
                <w:sz w:val="22"/>
                <w:szCs w:val="22"/>
              </w:rPr>
              <w:t>Лечебно-профилактические и санитарно-бытовые мероприятия</w:t>
            </w:r>
          </w:p>
        </w:tc>
      </w:tr>
      <w:tr w:rsidR="0011347D" w:rsidRPr="00E9656A" w14:paraId="727BAD64"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4E50005B"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Определение месторасположения на территории аптечек для оказания первой помощи на время выполнения работ (услуг).</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2A93F9"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1F17A1C7"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0DB7D1F0"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Устройство новых и (или) реконструкция (при необходимости) имеющихся комнат для отдыха в рабочее время, помещений и комнат психологической разгрузки.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FD9A5C"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2F40CFC6"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8A60769"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Определение порядка совместного использования имеющихся на территории санитарно-бытовых помещений (гардеробные, душевые, умывальные, санузлы).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774938"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18BF6596"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46F9E04"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Определение порядка совместного использования имеющихся на территории комнат обогрева, охлаждения, приема пищи.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0DFD69"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08C561CA"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01A8E710"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Обеспечение беспрепятственного допуска автомобилей скорой медицинской помощи на территорию с сопровождением ее к месту несчастного случая.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7B513CC"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557AC73B" w14:textId="77777777" w:rsidTr="00081BFE">
        <w:trPr>
          <w:trHeight w:val="18"/>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537CF" w14:textId="77777777" w:rsidR="0011347D" w:rsidRPr="00E9656A" w:rsidRDefault="0011347D" w:rsidP="004115A2">
            <w:pPr>
              <w:pStyle w:val="ConsPlusNormal"/>
              <w:numPr>
                <w:ilvl w:val="0"/>
                <w:numId w:val="22"/>
              </w:numPr>
              <w:ind w:firstLine="0"/>
              <w:rPr>
                <w:rFonts w:ascii="Times New Roman" w:hAnsi="Times New Roman" w:cs="Times New Roman"/>
                <w:b/>
                <w:sz w:val="22"/>
                <w:szCs w:val="22"/>
              </w:rPr>
            </w:pPr>
            <w:r w:rsidRPr="00E9656A">
              <w:rPr>
                <w:rFonts w:ascii="Times New Roman" w:hAnsi="Times New Roman" w:cs="Times New Roman"/>
                <w:b/>
                <w:sz w:val="22"/>
                <w:szCs w:val="22"/>
              </w:rPr>
              <w:t xml:space="preserve">Мероприятия при выполнении лесохозяйственных работ в соответствии с Приказом № 644н от 23.09.2020 г. </w:t>
            </w:r>
          </w:p>
        </w:tc>
      </w:tr>
      <w:tr w:rsidR="0011347D" w:rsidRPr="00E9656A" w14:paraId="67D40C74"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23A03C4"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Работодатель в зависимости от специфики своей деятельности и исходя из оценки уровня профессионального риска вправе:</w:t>
            </w:r>
          </w:p>
          <w:p w14:paraId="66AF4E2B" w14:textId="77777777" w:rsidR="0011347D" w:rsidRPr="00E9656A" w:rsidRDefault="0011347D" w:rsidP="00E9656A">
            <w:pPr>
              <w:pStyle w:val="ConsPlusNormal"/>
              <w:ind w:left="83" w:firstLine="0"/>
              <w:rPr>
                <w:rFonts w:ascii="Times New Roman" w:hAnsi="Times New Roman" w:cs="Times New Roman"/>
                <w:sz w:val="22"/>
                <w:szCs w:val="22"/>
              </w:rPr>
            </w:pPr>
            <w:r w:rsidRPr="00E9656A">
              <w:rPr>
                <w:rFonts w:ascii="Times New Roman" w:hAnsi="Times New Roman" w:cs="Times New Roman"/>
                <w:sz w:val="22"/>
                <w:szCs w:val="22"/>
              </w:rP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14:paraId="6E56AAE6" w14:textId="77777777" w:rsidR="0011347D" w:rsidRPr="00E9656A" w:rsidRDefault="0011347D" w:rsidP="00E9656A">
            <w:pPr>
              <w:pStyle w:val="ConsPlusNormal"/>
              <w:ind w:left="83" w:firstLine="0"/>
              <w:rPr>
                <w:rFonts w:ascii="Times New Roman" w:hAnsi="Times New Roman" w:cs="Times New Roman"/>
                <w:sz w:val="22"/>
                <w:szCs w:val="22"/>
              </w:rPr>
            </w:pPr>
            <w:r w:rsidRPr="00E9656A">
              <w:rPr>
                <w:rFonts w:ascii="Times New Roman" w:hAnsi="Times New Roman" w:cs="Times New Roman"/>
                <w:sz w:val="22"/>
                <w:szCs w:val="22"/>
              </w:rP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14:paraId="0DE72D3F" w14:textId="77777777" w:rsidR="0011347D" w:rsidRPr="00E9656A" w:rsidRDefault="0011347D" w:rsidP="00E9656A">
            <w:pPr>
              <w:rPr>
                <w:sz w:val="22"/>
                <w:szCs w:val="22"/>
              </w:rPr>
            </w:pPr>
            <w:r w:rsidRPr="00E9656A">
              <w:rPr>
                <w:sz w:val="22"/>
                <w:szCs w:val="22"/>
              </w:rPr>
              <w:t>Пункт: 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BF8EBE"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326EE749"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4CEE9AAD"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Охрана труда работников должна обеспечиваться:</w:t>
            </w:r>
          </w:p>
          <w:p w14:paraId="78B0C532" w14:textId="77777777" w:rsidR="0011347D" w:rsidRPr="00E9656A" w:rsidRDefault="0011347D" w:rsidP="00E9656A">
            <w:pPr>
              <w:rPr>
                <w:sz w:val="22"/>
                <w:szCs w:val="22"/>
              </w:rPr>
            </w:pPr>
            <w:r w:rsidRPr="00E9656A">
              <w:rPr>
                <w:sz w:val="22"/>
                <w:szCs w:val="22"/>
              </w:rPr>
              <w:t>1) соблюдением работниками требований технических регламентов, организационно-технологических документов, норм и правил личной и производственной гигиены на каждом этапе осуществления производственных процессов и операций;</w:t>
            </w:r>
          </w:p>
          <w:p w14:paraId="308A1403" w14:textId="77777777" w:rsidR="0011347D" w:rsidRPr="00E9656A" w:rsidRDefault="0011347D" w:rsidP="00E9656A">
            <w:pPr>
              <w:rPr>
                <w:sz w:val="22"/>
                <w:szCs w:val="22"/>
              </w:rPr>
            </w:pPr>
            <w:r w:rsidRPr="00E9656A">
              <w:rPr>
                <w:sz w:val="22"/>
                <w:szCs w:val="22"/>
              </w:rPr>
              <w:t>2) комплексной механизацией и автоматизацией ручного труда, дистанционным управлением производственными процессами и операциями, связанными с наличием вредных и (или) опасных производственных факторов;</w:t>
            </w:r>
          </w:p>
          <w:p w14:paraId="3C2E92E1" w14:textId="77777777" w:rsidR="0011347D" w:rsidRPr="00E9656A" w:rsidRDefault="0011347D" w:rsidP="00E9656A">
            <w:pPr>
              <w:rPr>
                <w:sz w:val="22"/>
                <w:szCs w:val="22"/>
              </w:rPr>
            </w:pPr>
            <w:r w:rsidRPr="00E9656A">
              <w:rPr>
                <w:sz w:val="22"/>
                <w:szCs w:val="22"/>
              </w:rPr>
              <w:t xml:space="preserve">3) заменой производственных процессов и операций, связанных с наличием вредных и (или) опасных производственных факторов, процессами и </w:t>
            </w:r>
            <w:r w:rsidRPr="00E9656A">
              <w:rPr>
                <w:sz w:val="22"/>
                <w:szCs w:val="22"/>
              </w:rPr>
              <w:lastRenderedPageBreak/>
              <w:t>операциями, при которых указанные факторы отсутствуют или имеют меньшую интенсивность;</w:t>
            </w:r>
          </w:p>
          <w:p w14:paraId="61C588C5" w14:textId="77777777" w:rsidR="0011347D" w:rsidRPr="00E9656A" w:rsidRDefault="0011347D" w:rsidP="00E9656A">
            <w:pPr>
              <w:rPr>
                <w:sz w:val="22"/>
                <w:szCs w:val="22"/>
              </w:rPr>
            </w:pPr>
            <w:r w:rsidRPr="00E9656A">
              <w:rPr>
                <w:sz w:val="22"/>
                <w:szCs w:val="22"/>
              </w:rPr>
              <w:t>4) контролем за безопасной эксплуатацией технологического оборудования в соответствии с требованиями Правил и организационно-технологической документации;</w:t>
            </w:r>
          </w:p>
          <w:p w14:paraId="721CCEE5" w14:textId="77777777" w:rsidR="0011347D" w:rsidRPr="00E9656A" w:rsidRDefault="0011347D" w:rsidP="00E9656A">
            <w:pPr>
              <w:rPr>
                <w:sz w:val="22"/>
                <w:szCs w:val="22"/>
              </w:rPr>
            </w:pPr>
            <w:r w:rsidRPr="00E9656A">
              <w:rPr>
                <w:sz w:val="22"/>
                <w:szCs w:val="22"/>
              </w:rPr>
              <w:t>5) применением безопасных способов хранения и транспортирования исходных и вспомогательных материалов, своевременным удалением и обезвреживанием отходов производства, являющихся источниками вредных и (или) опасных производственных факторов;</w:t>
            </w:r>
          </w:p>
          <w:p w14:paraId="563A2585" w14:textId="77777777" w:rsidR="0011347D" w:rsidRPr="00E9656A" w:rsidRDefault="0011347D" w:rsidP="00E9656A">
            <w:pPr>
              <w:rPr>
                <w:sz w:val="22"/>
                <w:szCs w:val="22"/>
              </w:rPr>
            </w:pPr>
            <w:r w:rsidRPr="00E9656A">
              <w:rPr>
                <w:sz w:val="22"/>
                <w:szCs w:val="22"/>
              </w:rPr>
              <w:t>6) применением средств индивидуальной и коллективной защиты работников.</w:t>
            </w:r>
          </w:p>
          <w:p w14:paraId="0FBE42C0" w14:textId="77777777" w:rsidR="0011347D" w:rsidRPr="00E9656A" w:rsidRDefault="0011347D" w:rsidP="00E9656A">
            <w:pPr>
              <w:rPr>
                <w:sz w:val="22"/>
                <w:szCs w:val="22"/>
              </w:rPr>
            </w:pPr>
            <w:r w:rsidRPr="00E9656A">
              <w:rPr>
                <w:sz w:val="22"/>
                <w:szCs w:val="22"/>
              </w:rPr>
              <w:t>Пункт: 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1374A7"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lastRenderedPageBreak/>
              <w:t>представитель подрядной организации</w:t>
            </w:r>
          </w:p>
        </w:tc>
      </w:tr>
      <w:tr w:rsidR="0011347D" w:rsidRPr="00E9656A" w14:paraId="5FFF30EC"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3ABB355"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Работы с повышенной опасностью должны выполняться по наряду-допуску на производство работ с повышенной опасностью (далее - наряд-допуск), оформляемому уполномоченными работодателем должностными лицами (рекомендуемый образец предусмотрен приложением к Правилам).</w:t>
            </w:r>
          </w:p>
          <w:p w14:paraId="4D0BBF96" w14:textId="77777777" w:rsidR="0011347D" w:rsidRPr="00E9656A" w:rsidRDefault="0011347D" w:rsidP="00E9656A">
            <w:pPr>
              <w:rPr>
                <w:sz w:val="22"/>
                <w:szCs w:val="22"/>
              </w:rPr>
            </w:pPr>
            <w:r w:rsidRPr="00E9656A">
              <w:rPr>
                <w:sz w:val="22"/>
                <w:szCs w:val="22"/>
              </w:rPr>
              <w:t>Пункт: 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C1B30F"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506CD1A2"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5C04ABD8"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До начала валки деревьев должно быть подготовлено рабочее место:</w:t>
            </w:r>
          </w:p>
          <w:p w14:paraId="3A415CB4" w14:textId="77777777" w:rsidR="0011347D" w:rsidRPr="00E9656A" w:rsidRDefault="0011347D" w:rsidP="00E9656A">
            <w:pPr>
              <w:rPr>
                <w:sz w:val="22"/>
                <w:szCs w:val="22"/>
              </w:rPr>
            </w:pPr>
            <w:r w:rsidRPr="00E9656A">
              <w:rPr>
                <w:sz w:val="22"/>
                <w:szCs w:val="22"/>
              </w:rPr>
              <w:t>1) срезан вокруг дерева в радиусе не менее 0,7 м мешающий валке кустарник;</w:t>
            </w:r>
          </w:p>
          <w:p w14:paraId="788E3A0E" w14:textId="77777777" w:rsidR="0011347D" w:rsidRPr="00E9656A" w:rsidRDefault="0011347D" w:rsidP="00E9656A">
            <w:pPr>
              <w:rPr>
                <w:sz w:val="22"/>
                <w:szCs w:val="22"/>
              </w:rPr>
            </w:pPr>
            <w:r w:rsidRPr="00E9656A">
              <w:rPr>
                <w:sz w:val="22"/>
                <w:szCs w:val="22"/>
              </w:rPr>
              <w:t>2) на расстоянии не менее 3 м под углом 60° в направлении, противоположном падению дерева, должен быть подготовлен путь отхода, а зимой расчищен или утоптан снег.</w:t>
            </w:r>
          </w:p>
          <w:p w14:paraId="03563508" w14:textId="77777777" w:rsidR="0011347D" w:rsidRPr="00E9656A" w:rsidRDefault="0011347D" w:rsidP="00E9656A">
            <w:pPr>
              <w:rPr>
                <w:sz w:val="22"/>
                <w:szCs w:val="22"/>
              </w:rPr>
            </w:pPr>
            <w:r w:rsidRPr="00E9656A">
              <w:rPr>
                <w:sz w:val="22"/>
                <w:szCs w:val="22"/>
              </w:rPr>
              <w:t>Пункт: 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3D36D2"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5B97F69E"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79B3084B"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При валке деревьев необходимо соблюдать следующие требования:</w:t>
            </w:r>
          </w:p>
          <w:p w14:paraId="64521A48" w14:textId="77777777" w:rsidR="0011347D" w:rsidRPr="00E9656A" w:rsidRDefault="0011347D" w:rsidP="00E9656A">
            <w:pPr>
              <w:rPr>
                <w:sz w:val="22"/>
                <w:szCs w:val="22"/>
              </w:rPr>
            </w:pPr>
            <w:r w:rsidRPr="00E9656A">
              <w:rPr>
                <w:sz w:val="22"/>
                <w:szCs w:val="22"/>
              </w:rPr>
              <w:t>1) использовать исправные валочные приспособления (валочную вилку, лопатку, клин);</w:t>
            </w:r>
          </w:p>
          <w:p w14:paraId="3CC731DE" w14:textId="77777777" w:rsidR="0011347D" w:rsidRPr="00E9656A" w:rsidRDefault="0011347D" w:rsidP="00E9656A">
            <w:pPr>
              <w:rPr>
                <w:sz w:val="22"/>
                <w:szCs w:val="22"/>
              </w:rPr>
            </w:pPr>
            <w:r w:rsidRPr="00E9656A">
              <w:rPr>
                <w:sz w:val="22"/>
                <w:szCs w:val="22"/>
              </w:rPr>
              <w:t xml:space="preserve">2) работать вдвоем (вальщик с лесорубом) при разработке </w:t>
            </w:r>
            <w:proofErr w:type="spellStart"/>
            <w:r w:rsidRPr="00E9656A">
              <w:rPr>
                <w:sz w:val="22"/>
                <w:szCs w:val="22"/>
              </w:rPr>
              <w:t>ветровально</w:t>
            </w:r>
            <w:proofErr w:type="spellEnd"/>
            <w:r w:rsidRPr="00E9656A">
              <w:rPr>
                <w:sz w:val="22"/>
                <w:szCs w:val="22"/>
              </w:rPr>
              <w:t xml:space="preserve">-буреломных лесосек и </w:t>
            </w:r>
            <w:proofErr w:type="spellStart"/>
            <w:r w:rsidRPr="00E9656A">
              <w:rPr>
                <w:sz w:val="22"/>
                <w:szCs w:val="22"/>
              </w:rPr>
              <w:t>горельников</w:t>
            </w:r>
            <w:proofErr w:type="spellEnd"/>
            <w:r w:rsidRPr="00E9656A">
              <w:rPr>
                <w:sz w:val="22"/>
                <w:szCs w:val="22"/>
              </w:rPr>
              <w:t>, при постепенных, выборочных, условно-сплошных, санитарных рубках, на склонах более 20°, при подготовке лесосек к рубке;</w:t>
            </w:r>
          </w:p>
          <w:p w14:paraId="40D0F933" w14:textId="77777777" w:rsidR="0011347D" w:rsidRPr="00E9656A" w:rsidRDefault="0011347D" w:rsidP="00E9656A">
            <w:pPr>
              <w:rPr>
                <w:sz w:val="22"/>
                <w:szCs w:val="22"/>
              </w:rPr>
            </w:pPr>
            <w:r w:rsidRPr="00E9656A">
              <w:rPr>
                <w:sz w:val="22"/>
                <w:szCs w:val="22"/>
              </w:rPr>
              <w:t>3) делать подпил с той стороны, в которую намечено валить дерево;</w:t>
            </w:r>
          </w:p>
          <w:p w14:paraId="2BF4F46B" w14:textId="77777777" w:rsidR="0011347D" w:rsidRPr="00E9656A" w:rsidRDefault="0011347D" w:rsidP="00E9656A">
            <w:pPr>
              <w:rPr>
                <w:sz w:val="22"/>
                <w:szCs w:val="22"/>
              </w:rPr>
            </w:pPr>
            <w:r w:rsidRPr="00E9656A">
              <w:rPr>
                <w:sz w:val="22"/>
                <w:szCs w:val="22"/>
              </w:rPr>
              <w:t>4) подпиливать прямостоящие деревья на глубину 1/4-1/3 диаметра в месте спиливания, деревья с наклоном в сторону валки - на глубину 1/3 диаметра, деревья с углом наклона не более 5° в противоположную сторону - на глубину 1/5-1/4 диаметра;</w:t>
            </w:r>
          </w:p>
          <w:p w14:paraId="6F516D02" w14:textId="77777777" w:rsidR="0011347D" w:rsidRPr="00E9656A" w:rsidRDefault="0011347D" w:rsidP="00E9656A">
            <w:pPr>
              <w:rPr>
                <w:sz w:val="22"/>
                <w:szCs w:val="22"/>
              </w:rPr>
            </w:pPr>
            <w:r w:rsidRPr="00E9656A">
              <w:rPr>
                <w:sz w:val="22"/>
                <w:szCs w:val="22"/>
              </w:rPr>
              <w:t>5) выполнять нижнюю плоскость подпила перпендикулярно оси дерева; при этом верхний рез подпила должен образовывать с нижней плоскостью угол 35-45° или быть параллельным нижней плоскости подпила и отстоять от нее на расстояние 1/8 диаметра дерева в месте спиливания;</w:t>
            </w:r>
          </w:p>
          <w:p w14:paraId="21CFD226" w14:textId="77777777" w:rsidR="0011347D" w:rsidRPr="00E9656A" w:rsidRDefault="0011347D" w:rsidP="00E9656A">
            <w:pPr>
              <w:rPr>
                <w:sz w:val="22"/>
                <w:szCs w:val="22"/>
              </w:rPr>
            </w:pPr>
            <w:r w:rsidRPr="00E9656A">
              <w:rPr>
                <w:sz w:val="22"/>
                <w:szCs w:val="22"/>
              </w:rPr>
              <w:t>6) спиливать дерево перпендикулярно его оси в пределах верхнего реза и выше нижней плоскости подпила не менее чем на 2 см;</w:t>
            </w:r>
          </w:p>
          <w:p w14:paraId="3CBDCF5A" w14:textId="77777777" w:rsidR="0011347D" w:rsidRPr="00E9656A" w:rsidRDefault="0011347D" w:rsidP="00E9656A">
            <w:pPr>
              <w:rPr>
                <w:sz w:val="22"/>
                <w:szCs w:val="22"/>
              </w:rPr>
            </w:pPr>
            <w:r w:rsidRPr="00E9656A">
              <w:rPr>
                <w:sz w:val="22"/>
                <w:szCs w:val="22"/>
              </w:rPr>
              <w:t xml:space="preserve">7) оставлять недопил у здоровых деревьев диаметром до 40 см - 2 см, от 40 до 60 см - 3 см; от 61 см и выше - 4 см. У деревьев, имеющих </w:t>
            </w:r>
            <w:proofErr w:type="spellStart"/>
            <w:r w:rsidRPr="00E9656A">
              <w:rPr>
                <w:sz w:val="22"/>
                <w:szCs w:val="22"/>
              </w:rPr>
              <w:t>напенную</w:t>
            </w:r>
            <w:proofErr w:type="spellEnd"/>
            <w:r w:rsidRPr="00E9656A">
              <w:rPr>
                <w:sz w:val="22"/>
                <w:szCs w:val="22"/>
              </w:rPr>
              <w:t xml:space="preserve"> гниль, недопил следует увеличивать на 2 см;</w:t>
            </w:r>
          </w:p>
          <w:p w14:paraId="58C8777A" w14:textId="77777777" w:rsidR="0011347D" w:rsidRPr="00E9656A" w:rsidRDefault="0011347D" w:rsidP="00E9656A">
            <w:pPr>
              <w:rPr>
                <w:sz w:val="22"/>
                <w:szCs w:val="22"/>
              </w:rPr>
            </w:pPr>
            <w:r w:rsidRPr="00E9656A">
              <w:rPr>
                <w:sz w:val="22"/>
                <w:szCs w:val="22"/>
              </w:rPr>
              <w:t>8) у деревьев, имеющих боковой наклон ствола или кроны по отношению к направлению валки, недопил должен иметь форму клина, вершина которого обращена в сторону наклона;</w:t>
            </w:r>
          </w:p>
          <w:p w14:paraId="1D9C5D9D" w14:textId="77777777" w:rsidR="0011347D" w:rsidRPr="00E9656A" w:rsidRDefault="0011347D" w:rsidP="00E9656A">
            <w:pPr>
              <w:rPr>
                <w:sz w:val="22"/>
                <w:szCs w:val="22"/>
              </w:rPr>
            </w:pPr>
            <w:r w:rsidRPr="00E9656A">
              <w:rPr>
                <w:sz w:val="22"/>
                <w:szCs w:val="22"/>
              </w:rPr>
              <w:lastRenderedPageBreak/>
              <w:t>9) валить деревья, имеющие наклон более 5°, в сторону их наклона, за исключением случаев валки деревьев на лесосеках с уклоном более 15°, когда деревья валят вниз по склону под углом 30-45° к волоку.</w:t>
            </w:r>
          </w:p>
          <w:p w14:paraId="12BFFECB" w14:textId="77777777" w:rsidR="0011347D" w:rsidRPr="00E9656A" w:rsidRDefault="0011347D" w:rsidP="00E9656A">
            <w:pPr>
              <w:rPr>
                <w:sz w:val="22"/>
                <w:szCs w:val="22"/>
              </w:rPr>
            </w:pPr>
            <w:r w:rsidRPr="00E9656A">
              <w:rPr>
                <w:sz w:val="22"/>
                <w:szCs w:val="22"/>
              </w:rPr>
              <w:t>Пункт: 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9E7268"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lastRenderedPageBreak/>
              <w:t>представитель подрядной организации</w:t>
            </w:r>
          </w:p>
        </w:tc>
      </w:tr>
      <w:tr w:rsidR="0011347D" w:rsidRPr="00E9656A" w14:paraId="7061864E"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FDCE862"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При осуществлении машинной валки деревьев в темное время суток машинисты должны быть обеспечены автономными средствами освещения, обеспечивающими возможность подачи сигналов и безопасное передвижение по лесосеке в случае аварийной ситуации.</w:t>
            </w:r>
          </w:p>
          <w:p w14:paraId="08CBE167" w14:textId="77777777" w:rsidR="0011347D" w:rsidRPr="00E9656A" w:rsidRDefault="0011347D" w:rsidP="00E9656A">
            <w:pPr>
              <w:rPr>
                <w:sz w:val="22"/>
                <w:szCs w:val="22"/>
              </w:rPr>
            </w:pPr>
            <w:r w:rsidRPr="00E9656A">
              <w:rPr>
                <w:sz w:val="22"/>
                <w:szCs w:val="22"/>
              </w:rPr>
              <w:t>Пункт: 36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92F22E"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41216B93"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86A55FF"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Валка деревьев с корнем должна производиться специальными машинами.</w:t>
            </w:r>
          </w:p>
          <w:p w14:paraId="5271F49F"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Валка деревьев с корнем валочными машинами запрещается.</w:t>
            </w:r>
          </w:p>
          <w:p w14:paraId="78C2618F" w14:textId="77777777" w:rsidR="0011347D" w:rsidRPr="00E9656A" w:rsidRDefault="0011347D" w:rsidP="00E9656A">
            <w:pPr>
              <w:rPr>
                <w:sz w:val="22"/>
                <w:szCs w:val="22"/>
              </w:rPr>
            </w:pPr>
            <w:r w:rsidRPr="00E9656A">
              <w:rPr>
                <w:sz w:val="22"/>
                <w:szCs w:val="22"/>
              </w:rPr>
              <w:t>Пункт: 38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259712"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6C808890"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3A28BEAB"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В технологической карте на разработку лесосеки валочными машинами должен быть указан порядок работы машин, их взаимодействия между собой.</w:t>
            </w:r>
          </w:p>
          <w:p w14:paraId="48277EE9" w14:textId="77777777" w:rsidR="0011347D" w:rsidRPr="00E9656A" w:rsidRDefault="0011347D" w:rsidP="00E9656A">
            <w:pPr>
              <w:pStyle w:val="ConsPlusNormal"/>
              <w:ind w:left="508" w:firstLine="0"/>
              <w:rPr>
                <w:rFonts w:ascii="Times New Roman" w:hAnsi="Times New Roman" w:cs="Times New Roman"/>
                <w:sz w:val="22"/>
                <w:szCs w:val="22"/>
              </w:rPr>
            </w:pPr>
            <w:r w:rsidRPr="00E9656A">
              <w:rPr>
                <w:rFonts w:ascii="Times New Roman" w:hAnsi="Times New Roman" w:cs="Times New Roman"/>
                <w:sz w:val="22"/>
                <w:szCs w:val="22"/>
              </w:rPr>
              <w:t xml:space="preserve">В случае необходимости дополнительного использования при машинной валке </w:t>
            </w:r>
            <w:proofErr w:type="spellStart"/>
            <w:r w:rsidRPr="00E9656A">
              <w:rPr>
                <w:rFonts w:ascii="Times New Roman" w:hAnsi="Times New Roman" w:cs="Times New Roman"/>
                <w:sz w:val="22"/>
                <w:szCs w:val="22"/>
              </w:rPr>
              <w:t>бензиномоторного</w:t>
            </w:r>
            <w:proofErr w:type="spellEnd"/>
            <w:r w:rsidRPr="00E9656A">
              <w:rPr>
                <w:rFonts w:ascii="Times New Roman" w:hAnsi="Times New Roman" w:cs="Times New Roman"/>
                <w:sz w:val="22"/>
                <w:szCs w:val="22"/>
              </w:rPr>
              <w:t xml:space="preserve"> инструмента должны быть определены участки и очередность работы вальщика и валочных машин, схема передвижения работников, включая переход к месту приема пищи.</w:t>
            </w:r>
          </w:p>
          <w:p w14:paraId="2E3C93DA" w14:textId="77777777" w:rsidR="0011347D" w:rsidRPr="00E9656A" w:rsidRDefault="0011347D" w:rsidP="00E9656A">
            <w:pPr>
              <w:rPr>
                <w:sz w:val="22"/>
                <w:szCs w:val="22"/>
              </w:rPr>
            </w:pPr>
            <w:r w:rsidRPr="00E9656A">
              <w:rPr>
                <w:sz w:val="22"/>
                <w:szCs w:val="22"/>
              </w:rPr>
              <w:t>Пункт: 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00D88D"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2A158B8E"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1A03F95F"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Тропы и дороги, пересекающие лесосеку, на которой выполняют машинную валку деревьев в темное время суток, должны быть обозначены запрещающими знаками и аншлагами на светоотражающей основе.</w:t>
            </w:r>
          </w:p>
          <w:p w14:paraId="25826B22" w14:textId="77777777" w:rsidR="0011347D" w:rsidRPr="00E9656A" w:rsidRDefault="0011347D" w:rsidP="00E9656A">
            <w:pPr>
              <w:rPr>
                <w:sz w:val="22"/>
                <w:szCs w:val="22"/>
              </w:rPr>
            </w:pPr>
            <w:r w:rsidRPr="00E9656A">
              <w:rPr>
                <w:sz w:val="22"/>
                <w:szCs w:val="22"/>
              </w:rPr>
              <w:t>Пункт: 41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54C4FB"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7E955E9F"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17978D2C"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Способы укладки круглого лесоматериала в штабели и пакеты должны обеспечивать:</w:t>
            </w:r>
          </w:p>
          <w:p w14:paraId="2C0F8882" w14:textId="77777777" w:rsidR="0011347D" w:rsidRPr="00E9656A" w:rsidRDefault="0011347D" w:rsidP="00E9656A">
            <w:pPr>
              <w:rPr>
                <w:sz w:val="22"/>
                <w:szCs w:val="22"/>
              </w:rPr>
            </w:pPr>
            <w:r w:rsidRPr="00E9656A">
              <w:rPr>
                <w:sz w:val="22"/>
                <w:szCs w:val="22"/>
              </w:rPr>
              <w:t>1) устойчивость штабеля, пакетов и груза, находящегося в них;</w:t>
            </w:r>
          </w:p>
          <w:p w14:paraId="6AF4AD8E" w14:textId="77777777" w:rsidR="0011347D" w:rsidRPr="00E9656A" w:rsidRDefault="0011347D" w:rsidP="00E9656A">
            <w:pPr>
              <w:rPr>
                <w:sz w:val="22"/>
                <w:szCs w:val="22"/>
              </w:rPr>
            </w:pPr>
            <w:r w:rsidRPr="00E9656A">
              <w:rPr>
                <w:sz w:val="22"/>
                <w:szCs w:val="22"/>
              </w:rPr>
              <w:t>2) механизированную разборку штабеля и подъем груза навесными захватами подъемно-транспортного оборудования;</w:t>
            </w:r>
          </w:p>
          <w:p w14:paraId="47B3019E" w14:textId="77777777" w:rsidR="0011347D" w:rsidRPr="00E9656A" w:rsidRDefault="0011347D" w:rsidP="00E9656A">
            <w:pPr>
              <w:rPr>
                <w:sz w:val="22"/>
                <w:szCs w:val="22"/>
              </w:rPr>
            </w:pPr>
            <w:r w:rsidRPr="00E9656A">
              <w:rPr>
                <w:sz w:val="22"/>
                <w:szCs w:val="22"/>
              </w:rPr>
              <w:t>3) безопасность работников при работе на штабеле или около него;</w:t>
            </w:r>
          </w:p>
          <w:p w14:paraId="3951ECEE" w14:textId="77777777" w:rsidR="0011347D" w:rsidRPr="00E9656A" w:rsidRDefault="0011347D" w:rsidP="00E9656A">
            <w:pPr>
              <w:rPr>
                <w:sz w:val="22"/>
                <w:szCs w:val="22"/>
              </w:rPr>
            </w:pPr>
            <w:r w:rsidRPr="00E9656A">
              <w:rPr>
                <w:sz w:val="22"/>
                <w:szCs w:val="22"/>
              </w:rPr>
              <w:t>4) возможность применения и нормального функционирования средств защиты работающих и пожарной техники;</w:t>
            </w:r>
          </w:p>
          <w:p w14:paraId="16FB3AD5" w14:textId="77777777" w:rsidR="0011347D" w:rsidRPr="00E9656A" w:rsidRDefault="0011347D" w:rsidP="00E9656A">
            <w:pPr>
              <w:rPr>
                <w:sz w:val="22"/>
                <w:szCs w:val="22"/>
              </w:rPr>
            </w:pPr>
            <w:r w:rsidRPr="00E9656A">
              <w:rPr>
                <w:sz w:val="22"/>
                <w:szCs w:val="22"/>
              </w:rPr>
              <w:t>5) циркуляцию воздушных потоков при естественной или искусственной вентиляции закрытых складов;</w:t>
            </w:r>
          </w:p>
          <w:p w14:paraId="3F0CC516" w14:textId="77777777" w:rsidR="0011347D" w:rsidRPr="00E9656A" w:rsidRDefault="0011347D" w:rsidP="00E9656A">
            <w:pPr>
              <w:rPr>
                <w:sz w:val="22"/>
                <w:szCs w:val="22"/>
              </w:rPr>
            </w:pPr>
            <w:r w:rsidRPr="00E9656A">
              <w:rPr>
                <w:sz w:val="22"/>
                <w:szCs w:val="22"/>
              </w:rPr>
              <w:t>6) соблюдение требований к охранным зонам линий электропередач, узлам инженерных коммуникаций и энергоснабжения.</w:t>
            </w:r>
          </w:p>
          <w:p w14:paraId="67F1B04F" w14:textId="77777777" w:rsidR="0011347D" w:rsidRPr="00E9656A" w:rsidRDefault="0011347D" w:rsidP="00E9656A">
            <w:pPr>
              <w:rPr>
                <w:sz w:val="22"/>
                <w:szCs w:val="22"/>
              </w:rPr>
            </w:pPr>
            <w:r w:rsidRPr="00E9656A">
              <w:rPr>
                <w:sz w:val="22"/>
                <w:szCs w:val="22"/>
              </w:rPr>
              <w:t>Пункт: 147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05C64D"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00A873C7"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435BF41F"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Формирование и разборка штабелей и пакетов круглых лесоматериалов должны выполняться с применением соответствующих средств связи: радиосвязь, голосовая или визуальная связь.</w:t>
            </w:r>
          </w:p>
          <w:p w14:paraId="39B11491"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Визуальная связь (сигнализация жестами или флажками) допускается только при хорошей видимости.</w:t>
            </w:r>
          </w:p>
          <w:p w14:paraId="596EC735" w14:textId="77777777" w:rsidR="0011347D" w:rsidRPr="00E9656A" w:rsidRDefault="0011347D" w:rsidP="00E9656A">
            <w:pPr>
              <w:rPr>
                <w:sz w:val="22"/>
                <w:szCs w:val="22"/>
              </w:rPr>
            </w:pPr>
            <w:r w:rsidRPr="00E9656A">
              <w:rPr>
                <w:sz w:val="22"/>
                <w:szCs w:val="22"/>
              </w:rPr>
              <w:t>Пункт: 148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DD0F81"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1623D5AC"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596E3757"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 xml:space="preserve">Укладка и разборка плотных штабелей разрешается кранами с грейферами, погрузчиками с челюстными и манипуляторными захватами, лебедками, оснащенными </w:t>
            </w:r>
            <w:proofErr w:type="spellStart"/>
            <w:r w:rsidRPr="00E9656A">
              <w:rPr>
                <w:rFonts w:ascii="Times New Roman" w:hAnsi="Times New Roman" w:cs="Times New Roman"/>
                <w:sz w:val="22"/>
                <w:szCs w:val="22"/>
              </w:rPr>
              <w:t>саморасцепляющимися</w:t>
            </w:r>
            <w:proofErr w:type="spellEnd"/>
            <w:r w:rsidRPr="00E9656A">
              <w:rPr>
                <w:rFonts w:ascii="Times New Roman" w:hAnsi="Times New Roman" w:cs="Times New Roman"/>
                <w:sz w:val="22"/>
                <w:szCs w:val="22"/>
              </w:rPr>
              <w:t xml:space="preserve"> стропами, </w:t>
            </w:r>
            <w:proofErr w:type="spellStart"/>
            <w:r w:rsidRPr="00E9656A">
              <w:rPr>
                <w:rFonts w:ascii="Times New Roman" w:hAnsi="Times New Roman" w:cs="Times New Roman"/>
                <w:sz w:val="22"/>
                <w:szCs w:val="22"/>
              </w:rPr>
              <w:lastRenderedPageBreak/>
              <w:t>бревнозахватами</w:t>
            </w:r>
            <w:proofErr w:type="spellEnd"/>
            <w:r w:rsidRPr="00E9656A">
              <w:rPr>
                <w:rFonts w:ascii="Times New Roman" w:hAnsi="Times New Roman" w:cs="Times New Roman"/>
                <w:sz w:val="22"/>
                <w:szCs w:val="22"/>
              </w:rPr>
              <w:t xml:space="preserve"> и другими приспособлениями, обеспечивающими безопасность производства работ.</w:t>
            </w:r>
          </w:p>
          <w:p w14:paraId="744DD839" w14:textId="77777777" w:rsidR="0011347D" w:rsidRPr="00E9656A" w:rsidRDefault="0011347D" w:rsidP="00E9656A">
            <w:pPr>
              <w:rPr>
                <w:sz w:val="22"/>
                <w:szCs w:val="22"/>
              </w:rPr>
            </w:pPr>
            <w:r w:rsidRPr="00E9656A">
              <w:rPr>
                <w:sz w:val="22"/>
                <w:szCs w:val="22"/>
              </w:rPr>
              <w:t>Пункт: 151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6D0348"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lastRenderedPageBreak/>
              <w:t>представитель подрядной организации</w:t>
            </w:r>
          </w:p>
        </w:tc>
      </w:tr>
      <w:tr w:rsidR="0011347D" w:rsidRPr="00E9656A" w14:paraId="0E93AB89"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77C8EC44"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Во время погрузки и выгрузки хлыстов и деревьев челюстными лесопогрузчиками запрещается нахождение работников на площадке автомобиля или на вагоне-сцепе, а также в зоне действий перемещаемого груза и грузозахватных приспособлений.</w:t>
            </w:r>
          </w:p>
          <w:p w14:paraId="721CE329" w14:textId="77777777" w:rsidR="0011347D" w:rsidRPr="00E9656A" w:rsidRDefault="0011347D" w:rsidP="00E9656A">
            <w:pPr>
              <w:pStyle w:val="ConsPlusNormal"/>
              <w:ind w:left="508" w:firstLine="0"/>
              <w:rPr>
                <w:rFonts w:ascii="Times New Roman" w:hAnsi="Times New Roman" w:cs="Times New Roman"/>
                <w:sz w:val="22"/>
                <w:szCs w:val="22"/>
              </w:rPr>
            </w:pPr>
            <w:r w:rsidRPr="00E9656A">
              <w:rPr>
                <w:rFonts w:ascii="Times New Roman" w:hAnsi="Times New Roman" w:cs="Times New Roman"/>
                <w:sz w:val="22"/>
                <w:szCs w:val="22"/>
              </w:rPr>
              <w:t>Запрещается находиться в кабине автомобиля при проведении разгрузочных работ и погрузки сортиментов всеми видами грузоподъемных и разгрузочных средств.</w:t>
            </w:r>
          </w:p>
          <w:p w14:paraId="5943A2D7" w14:textId="77777777" w:rsidR="0011347D" w:rsidRPr="00E9656A" w:rsidRDefault="0011347D" w:rsidP="00E9656A">
            <w:pPr>
              <w:rPr>
                <w:sz w:val="22"/>
                <w:szCs w:val="22"/>
              </w:rPr>
            </w:pPr>
            <w:r w:rsidRPr="00E9656A">
              <w:rPr>
                <w:sz w:val="22"/>
                <w:szCs w:val="22"/>
              </w:rPr>
              <w:t>Пункт: 189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2CAF131"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64F06791"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52286C3A"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Лесовозные автопоезда должны быть оборудованы ограждением кабины, поворотной фарой, используемой для освещения в темное время погружаемых хлыстов и деревьев.</w:t>
            </w:r>
          </w:p>
          <w:p w14:paraId="73CCD584" w14:textId="77777777" w:rsidR="0011347D" w:rsidRPr="00E9656A" w:rsidRDefault="0011347D" w:rsidP="00E9656A">
            <w:pPr>
              <w:rPr>
                <w:sz w:val="22"/>
                <w:szCs w:val="22"/>
              </w:rPr>
            </w:pPr>
            <w:r w:rsidRPr="00E9656A">
              <w:rPr>
                <w:sz w:val="22"/>
                <w:szCs w:val="22"/>
              </w:rPr>
              <w:t>Пункт: 195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28311A"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343BCA79"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75C21D8F"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При корчевке пней машинами территория в радиусе 50 м от зон работы машин является опасной зоной. В опасной зоне запрещаются разделка, очистка, трелевка осмола и другие работы.</w:t>
            </w:r>
          </w:p>
          <w:p w14:paraId="32F4E8C4" w14:textId="77777777" w:rsidR="0011347D" w:rsidRPr="00E9656A" w:rsidRDefault="0011347D" w:rsidP="00E9656A">
            <w:pPr>
              <w:pStyle w:val="ConsPlusNormal"/>
              <w:ind w:left="508" w:firstLine="0"/>
              <w:rPr>
                <w:rFonts w:ascii="Times New Roman" w:hAnsi="Times New Roman" w:cs="Times New Roman"/>
                <w:sz w:val="22"/>
                <w:szCs w:val="22"/>
              </w:rPr>
            </w:pPr>
            <w:r w:rsidRPr="00E9656A">
              <w:rPr>
                <w:rFonts w:ascii="Times New Roman" w:hAnsi="Times New Roman" w:cs="Times New Roman"/>
                <w:sz w:val="22"/>
                <w:szCs w:val="22"/>
              </w:rPr>
              <w:t xml:space="preserve">На границах опасной зоны, пешеходных тропах и дорогах, пересекающих разрабатываемую </w:t>
            </w:r>
            <w:proofErr w:type="spellStart"/>
            <w:r w:rsidRPr="00E9656A">
              <w:rPr>
                <w:rFonts w:ascii="Times New Roman" w:hAnsi="Times New Roman" w:cs="Times New Roman"/>
                <w:sz w:val="22"/>
                <w:szCs w:val="22"/>
              </w:rPr>
              <w:t>осмолоделянку</w:t>
            </w:r>
            <w:proofErr w:type="spellEnd"/>
            <w:r w:rsidRPr="00E9656A">
              <w:rPr>
                <w:rFonts w:ascii="Times New Roman" w:hAnsi="Times New Roman" w:cs="Times New Roman"/>
                <w:sz w:val="22"/>
                <w:szCs w:val="22"/>
              </w:rPr>
              <w:t>, должны быть установлены знаки безопасности с поясняющими надписями</w:t>
            </w:r>
          </w:p>
          <w:p w14:paraId="78927DBE" w14:textId="77777777" w:rsidR="0011347D" w:rsidRPr="00E9656A" w:rsidRDefault="0011347D" w:rsidP="00E9656A">
            <w:pPr>
              <w:rPr>
                <w:sz w:val="22"/>
                <w:szCs w:val="22"/>
              </w:rPr>
            </w:pPr>
            <w:r w:rsidRPr="00E9656A">
              <w:rPr>
                <w:sz w:val="22"/>
                <w:szCs w:val="22"/>
              </w:rPr>
              <w:t>Пункт: 335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EEDA5C"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2F651A22"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74D34FA2"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При корчевке пней в густых молодняках или пней, невидимых за капотом трактора, корчеватель на пень должен наводиться при помощи вешек или флажков, которыми такие пни отмечаются заранее.</w:t>
            </w:r>
          </w:p>
          <w:p w14:paraId="69A2E539" w14:textId="77777777" w:rsidR="0011347D" w:rsidRPr="00E9656A" w:rsidRDefault="0011347D" w:rsidP="00E9656A">
            <w:pPr>
              <w:rPr>
                <w:sz w:val="22"/>
                <w:szCs w:val="22"/>
              </w:rPr>
            </w:pPr>
            <w:r w:rsidRPr="00E9656A">
              <w:rPr>
                <w:sz w:val="22"/>
                <w:szCs w:val="22"/>
              </w:rPr>
              <w:t>Пункт: 337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40A0C9"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190C6B95"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54A85F65"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При корчевке пней корчевальными машинами удалять тонкие деревья и корни, попавшие в гусеницы или другие части машины, необходимо после остановки двигателя машины и при опущенном на землю рабочем органе.</w:t>
            </w:r>
          </w:p>
          <w:p w14:paraId="5A6085C0" w14:textId="77777777" w:rsidR="0011347D" w:rsidRPr="00E9656A" w:rsidRDefault="0011347D" w:rsidP="00E9656A">
            <w:pPr>
              <w:rPr>
                <w:sz w:val="22"/>
                <w:szCs w:val="22"/>
              </w:rPr>
            </w:pPr>
            <w:r w:rsidRPr="00E9656A">
              <w:rPr>
                <w:sz w:val="22"/>
                <w:szCs w:val="22"/>
              </w:rPr>
              <w:t>Пункт: 339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3F7EB58"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70404958"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0C87FA17"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При корчевке бульдозером пни диаметром до 20 см в грунтах I и II категорий необходимо корчевать ножом, заглубленным в грунт на 5-10 см. Более крупные пни необходимо корчевать в несколько приемов, подрезая ножом корни с одной стороны или с нескольких сторон.</w:t>
            </w:r>
          </w:p>
          <w:p w14:paraId="5791F85B" w14:textId="77777777" w:rsidR="0011347D" w:rsidRPr="00E9656A" w:rsidRDefault="0011347D" w:rsidP="00E9656A">
            <w:pPr>
              <w:rPr>
                <w:sz w:val="22"/>
                <w:szCs w:val="22"/>
              </w:rPr>
            </w:pPr>
            <w:r w:rsidRPr="00E9656A">
              <w:rPr>
                <w:sz w:val="22"/>
                <w:szCs w:val="22"/>
              </w:rPr>
              <w:t>Пункт: 343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F19726"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1BF4D6E4"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D4AAC2D"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При разделке пней моторным инструментом и укладке осмола в поленницы двумя и более работниками расстояние между ними должно быть не менее 5 м.</w:t>
            </w:r>
          </w:p>
          <w:p w14:paraId="64BC3A40" w14:textId="77777777" w:rsidR="0011347D" w:rsidRPr="00E9656A" w:rsidRDefault="0011347D" w:rsidP="00E9656A">
            <w:pPr>
              <w:rPr>
                <w:sz w:val="22"/>
                <w:szCs w:val="22"/>
              </w:rPr>
            </w:pPr>
            <w:r w:rsidRPr="00E9656A">
              <w:rPr>
                <w:sz w:val="22"/>
                <w:szCs w:val="22"/>
              </w:rPr>
              <w:t>Пункт: 349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13857D"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5DC88A6F"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1AE4B170"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Лесосечные работы должны организовываться и выполняться в соответствии с технологической картой, утвержденной работодателем или иным уполномоченным работодателем должностным лицом, которая должна устанавливать порядок и способы ведения работ.</w:t>
            </w:r>
          </w:p>
          <w:p w14:paraId="5277C989" w14:textId="77777777" w:rsidR="0011347D" w:rsidRPr="00E9656A" w:rsidRDefault="0011347D" w:rsidP="00E9656A">
            <w:pPr>
              <w:pStyle w:val="ConsPlusNormal"/>
              <w:ind w:left="508" w:firstLine="0"/>
              <w:rPr>
                <w:rFonts w:ascii="Times New Roman" w:hAnsi="Times New Roman" w:cs="Times New Roman"/>
                <w:sz w:val="22"/>
                <w:szCs w:val="22"/>
              </w:rPr>
            </w:pPr>
            <w:r w:rsidRPr="00E9656A">
              <w:rPr>
                <w:rFonts w:ascii="Times New Roman" w:hAnsi="Times New Roman" w:cs="Times New Roman"/>
                <w:sz w:val="22"/>
                <w:szCs w:val="22"/>
              </w:rPr>
              <w:t xml:space="preserve">При работе в лесу технологическая карта должна включать схему участка, на которой указывают границы участка, пути подхода к нему, опасные для </w:t>
            </w:r>
            <w:r w:rsidRPr="00E9656A">
              <w:rPr>
                <w:rFonts w:ascii="Times New Roman" w:hAnsi="Times New Roman" w:cs="Times New Roman"/>
                <w:sz w:val="22"/>
                <w:szCs w:val="22"/>
              </w:rPr>
              <w:lastRenderedPageBreak/>
              <w:t>работы места, размещение транспорта, домиков, предупредительных знаков.</w:t>
            </w:r>
          </w:p>
          <w:p w14:paraId="587B8148" w14:textId="77777777" w:rsidR="0011347D" w:rsidRPr="00E9656A" w:rsidRDefault="0011347D" w:rsidP="00E9656A">
            <w:pPr>
              <w:rPr>
                <w:sz w:val="22"/>
                <w:szCs w:val="22"/>
              </w:rPr>
            </w:pPr>
            <w:r w:rsidRPr="00E9656A">
              <w:rPr>
                <w:sz w:val="22"/>
                <w:szCs w:val="22"/>
              </w:rPr>
              <w:t>Пункт: 409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1B924F"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lastRenderedPageBreak/>
              <w:t>представитель подрядной организации</w:t>
            </w:r>
          </w:p>
        </w:tc>
      </w:tr>
      <w:tr w:rsidR="0011347D" w:rsidRPr="00E9656A" w14:paraId="5B28E469"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7173A4D4"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Площадь, предназначенная для выполнения работ, должна быть заранее обследована, подготовлена, опасные места (обрывы, поваленные деревья, камни, ямы, промоины) и места отдыха отмечены знаками безопасности.</w:t>
            </w:r>
          </w:p>
          <w:p w14:paraId="7C87576B" w14:textId="77777777" w:rsidR="0011347D" w:rsidRPr="00E9656A" w:rsidRDefault="0011347D" w:rsidP="00E9656A">
            <w:pPr>
              <w:rPr>
                <w:sz w:val="22"/>
                <w:szCs w:val="22"/>
              </w:rPr>
            </w:pPr>
            <w:r w:rsidRPr="00E9656A">
              <w:rPr>
                <w:sz w:val="22"/>
                <w:szCs w:val="22"/>
              </w:rPr>
              <w:t>Пункт: 411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318E31"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1001A57D"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4ACF7EAA"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На дорогах и пешеходных тропах, пересекающих расчищаемый участок, должны быть установлены знаки безопасности, запрещающие проход и проезд на территорию участка, а также указатели его обхода и объезда.</w:t>
            </w:r>
          </w:p>
          <w:p w14:paraId="153B1687" w14:textId="77777777" w:rsidR="0011347D" w:rsidRPr="00E9656A" w:rsidRDefault="0011347D" w:rsidP="00E9656A">
            <w:pPr>
              <w:rPr>
                <w:sz w:val="22"/>
                <w:szCs w:val="22"/>
              </w:rPr>
            </w:pPr>
            <w:r w:rsidRPr="00E9656A">
              <w:rPr>
                <w:sz w:val="22"/>
                <w:szCs w:val="22"/>
              </w:rPr>
              <w:t>Пункт: 425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DBF98F"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25380B75"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2A366B47"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При расчистке участков запрещается:</w:t>
            </w:r>
          </w:p>
          <w:p w14:paraId="04BE457C" w14:textId="77777777" w:rsidR="0011347D" w:rsidRPr="00E9656A" w:rsidRDefault="0011347D" w:rsidP="00E9656A">
            <w:pPr>
              <w:rPr>
                <w:sz w:val="22"/>
                <w:szCs w:val="22"/>
              </w:rPr>
            </w:pPr>
            <w:r w:rsidRPr="00E9656A">
              <w:rPr>
                <w:sz w:val="22"/>
                <w:szCs w:val="22"/>
              </w:rPr>
              <w:t>1) работать без защитных ограждений, предусмотренных конструкцией трактора (лесохозяйственной машины);</w:t>
            </w:r>
          </w:p>
          <w:p w14:paraId="127C4C7D" w14:textId="77777777" w:rsidR="0011347D" w:rsidRPr="00E9656A" w:rsidRDefault="0011347D" w:rsidP="00E9656A">
            <w:pPr>
              <w:rPr>
                <w:sz w:val="22"/>
                <w:szCs w:val="22"/>
              </w:rPr>
            </w:pPr>
            <w:r w:rsidRPr="00E9656A">
              <w:rPr>
                <w:sz w:val="22"/>
                <w:szCs w:val="22"/>
              </w:rPr>
              <w:t>2) работать с неисправным искрогасителем трактора (лесохозяйственной машины);</w:t>
            </w:r>
          </w:p>
          <w:p w14:paraId="458F11DB" w14:textId="77777777" w:rsidR="0011347D" w:rsidRPr="00E9656A" w:rsidRDefault="0011347D" w:rsidP="00E9656A">
            <w:pPr>
              <w:rPr>
                <w:sz w:val="22"/>
                <w:szCs w:val="22"/>
              </w:rPr>
            </w:pPr>
            <w:r w:rsidRPr="00E9656A">
              <w:rPr>
                <w:sz w:val="22"/>
                <w:szCs w:val="22"/>
              </w:rPr>
              <w:t>3) начинать движение трактора (лесохозяйственной машины), поднимать и опускать отвал, нож, фрезу без подачи звукового или другого установленного сигнала;</w:t>
            </w:r>
          </w:p>
          <w:p w14:paraId="1CACCC1D" w14:textId="77777777" w:rsidR="0011347D" w:rsidRPr="00E9656A" w:rsidRDefault="0011347D" w:rsidP="00E9656A">
            <w:pPr>
              <w:rPr>
                <w:sz w:val="22"/>
                <w:szCs w:val="22"/>
              </w:rPr>
            </w:pPr>
            <w:r w:rsidRPr="00E9656A">
              <w:rPr>
                <w:sz w:val="22"/>
                <w:szCs w:val="22"/>
              </w:rPr>
              <w:t>4) во время навешивания рабочего органа находиться между ним и трактором (лесохозяйственной машиной);</w:t>
            </w:r>
          </w:p>
          <w:p w14:paraId="2C1F27F0" w14:textId="77777777" w:rsidR="0011347D" w:rsidRPr="00E9656A" w:rsidRDefault="0011347D" w:rsidP="00E9656A">
            <w:pPr>
              <w:rPr>
                <w:sz w:val="22"/>
                <w:szCs w:val="22"/>
              </w:rPr>
            </w:pPr>
            <w:r w:rsidRPr="00E9656A">
              <w:rPr>
                <w:sz w:val="22"/>
                <w:szCs w:val="22"/>
              </w:rPr>
              <w:t xml:space="preserve">5) оставлять на расчищенных полосах пни, создающие опасность при работе других машин на последующих </w:t>
            </w:r>
            <w:proofErr w:type="spellStart"/>
            <w:r w:rsidRPr="00E9656A">
              <w:rPr>
                <w:sz w:val="22"/>
                <w:szCs w:val="22"/>
              </w:rPr>
              <w:t>лесокультурных</w:t>
            </w:r>
            <w:proofErr w:type="spellEnd"/>
            <w:r w:rsidRPr="00E9656A">
              <w:rPr>
                <w:sz w:val="22"/>
                <w:szCs w:val="22"/>
              </w:rPr>
              <w:t xml:space="preserve"> работах.</w:t>
            </w:r>
          </w:p>
          <w:p w14:paraId="424BECE4" w14:textId="77777777" w:rsidR="0011347D" w:rsidRPr="00E9656A" w:rsidRDefault="0011347D" w:rsidP="00E9656A">
            <w:pPr>
              <w:rPr>
                <w:sz w:val="22"/>
                <w:szCs w:val="22"/>
              </w:rPr>
            </w:pPr>
            <w:r w:rsidRPr="00E9656A">
              <w:rPr>
                <w:sz w:val="22"/>
                <w:szCs w:val="22"/>
              </w:rPr>
              <w:t>Пункт: 430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CBC456"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08413BD1"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721C56DA"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Размещение в производственных помещениях (на производственных площадках) лесоматериалов, продуктов деревообработки и отходов производства не должно создавать вредных и (или) опасных производственных факторов.</w:t>
            </w:r>
          </w:p>
          <w:p w14:paraId="443CD0BF" w14:textId="77777777" w:rsidR="0011347D" w:rsidRPr="00E9656A" w:rsidRDefault="0011347D" w:rsidP="00E9656A">
            <w:pPr>
              <w:pStyle w:val="ConsPlusNormal"/>
              <w:ind w:left="508" w:firstLine="0"/>
              <w:rPr>
                <w:rFonts w:ascii="Times New Roman" w:hAnsi="Times New Roman" w:cs="Times New Roman"/>
                <w:sz w:val="22"/>
                <w:szCs w:val="22"/>
              </w:rPr>
            </w:pPr>
            <w:r w:rsidRPr="00E9656A">
              <w:rPr>
                <w:rFonts w:ascii="Times New Roman" w:hAnsi="Times New Roman" w:cs="Times New Roman"/>
                <w:sz w:val="22"/>
                <w:szCs w:val="22"/>
              </w:rPr>
              <w:t>Отходы производства необходимо регулярно собирать, вывозить или утилизировать. При временном их хранении необходимо принимать меры против загрязнения ими почвы, воды, воздуха.</w:t>
            </w:r>
          </w:p>
          <w:p w14:paraId="6C210A6C" w14:textId="77777777" w:rsidR="0011347D" w:rsidRPr="00E9656A" w:rsidRDefault="0011347D" w:rsidP="00E9656A">
            <w:pPr>
              <w:rPr>
                <w:sz w:val="22"/>
                <w:szCs w:val="22"/>
              </w:rPr>
            </w:pPr>
            <w:r w:rsidRPr="00E9656A">
              <w:rPr>
                <w:sz w:val="22"/>
                <w:szCs w:val="22"/>
              </w:rPr>
              <w:t>Пункт: 1376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99C5AC"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2CDD76BC" w14:textId="77777777" w:rsidTr="00081BFE">
        <w:tc>
          <w:tcPr>
            <w:tcW w:w="10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07CB8" w14:textId="77777777" w:rsidR="0011347D" w:rsidRPr="00E9656A" w:rsidRDefault="0011347D" w:rsidP="004115A2">
            <w:pPr>
              <w:pStyle w:val="ConsPlusNormal"/>
              <w:numPr>
                <w:ilvl w:val="0"/>
                <w:numId w:val="22"/>
              </w:numPr>
              <w:ind w:firstLine="0"/>
              <w:rPr>
                <w:rFonts w:ascii="Times New Roman" w:hAnsi="Times New Roman" w:cs="Times New Roman"/>
                <w:b/>
                <w:sz w:val="22"/>
                <w:szCs w:val="22"/>
              </w:rPr>
            </w:pPr>
            <w:r w:rsidRPr="00E9656A">
              <w:rPr>
                <w:rFonts w:ascii="Times New Roman" w:hAnsi="Times New Roman" w:cs="Times New Roman"/>
                <w:b/>
                <w:sz w:val="22"/>
                <w:szCs w:val="22"/>
              </w:rPr>
              <w:t xml:space="preserve">Мероприятия при проведении буровых работ в соответствии с Приказом № 883н от 11.12.2020 г. </w:t>
            </w:r>
          </w:p>
        </w:tc>
      </w:tr>
      <w:tr w:rsidR="0011347D" w:rsidRPr="00E9656A" w14:paraId="2F8EFBBE"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4720E69C"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При наличии профессиональных рисков, вызванных установленными опасностями, безопасность устройства искусственных оснований и буровых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14:paraId="543BC01E" w14:textId="77777777" w:rsidR="0011347D" w:rsidRPr="00E9656A" w:rsidRDefault="0011347D" w:rsidP="00E9656A">
            <w:pPr>
              <w:rPr>
                <w:sz w:val="22"/>
                <w:szCs w:val="22"/>
              </w:rPr>
            </w:pPr>
            <w:r w:rsidRPr="00E9656A">
              <w:rPr>
                <w:sz w:val="22"/>
                <w:szCs w:val="22"/>
              </w:rPr>
              <w:t>1) определение способов и выбор средств механизации для проведения работ;</w:t>
            </w:r>
          </w:p>
          <w:p w14:paraId="134629C0" w14:textId="77777777" w:rsidR="0011347D" w:rsidRPr="00E9656A" w:rsidRDefault="0011347D" w:rsidP="00E9656A">
            <w:pPr>
              <w:rPr>
                <w:sz w:val="22"/>
                <w:szCs w:val="22"/>
              </w:rPr>
            </w:pPr>
            <w:r w:rsidRPr="00E9656A">
              <w:rPr>
                <w:sz w:val="22"/>
                <w:szCs w:val="22"/>
              </w:rPr>
              <w:t>2) установление последовательности выполнения работ;</w:t>
            </w:r>
          </w:p>
          <w:p w14:paraId="05BC5EFB" w14:textId="77777777" w:rsidR="0011347D" w:rsidRPr="00E9656A" w:rsidRDefault="0011347D" w:rsidP="00E9656A">
            <w:pPr>
              <w:rPr>
                <w:sz w:val="22"/>
                <w:szCs w:val="22"/>
              </w:rPr>
            </w:pPr>
            <w:r w:rsidRPr="00E9656A">
              <w:rPr>
                <w:sz w:val="22"/>
                <w:szCs w:val="22"/>
              </w:rPr>
              <w:t>3) разработка схемы монтажа и демонтажа оборудования, а также его перемещения на площадке;</w:t>
            </w:r>
          </w:p>
          <w:p w14:paraId="26946773" w14:textId="77777777" w:rsidR="0011347D" w:rsidRPr="00E9656A" w:rsidRDefault="0011347D" w:rsidP="00E9656A">
            <w:pPr>
              <w:rPr>
                <w:sz w:val="22"/>
                <w:szCs w:val="22"/>
              </w:rPr>
            </w:pPr>
            <w:r w:rsidRPr="00E9656A">
              <w:rPr>
                <w:sz w:val="22"/>
                <w:szCs w:val="22"/>
              </w:rPr>
              <w:t>4) определение номенклатуры и необходимого количества средств коллективной защиты, необходимых для применения в конструкции машин, а также при организации рабочих мест.</w:t>
            </w:r>
          </w:p>
          <w:p w14:paraId="26517D52" w14:textId="77777777" w:rsidR="0011347D" w:rsidRPr="00E9656A" w:rsidRDefault="0011347D" w:rsidP="00E9656A">
            <w:pPr>
              <w:rPr>
                <w:sz w:val="22"/>
                <w:szCs w:val="22"/>
              </w:rPr>
            </w:pPr>
            <w:r w:rsidRPr="00E9656A">
              <w:rPr>
                <w:sz w:val="22"/>
                <w:szCs w:val="22"/>
              </w:rPr>
              <w:lastRenderedPageBreak/>
              <w:t>Пункт: 152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4184C3"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lastRenderedPageBreak/>
              <w:t>представитель подрядной организации</w:t>
            </w:r>
          </w:p>
        </w:tc>
      </w:tr>
      <w:tr w:rsidR="0011347D" w:rsidRPr="00E9656A" w14:paraId="34CDF0E1"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1B5C65C4"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p>
          <w:p w14:paraId="42B8DD74" w14:textId="77777777" w:rsidR="0011347D" w:rsidRPr="00E9656A" w:rsidRDefault="0011347D" w:rsidP="00E9656A">
            <w:pPr>
              <w:rPr>
                <w:sz w:val="22"/>
                <w:szCs w:val="22"/>
              </w:rPr>
            </w:pPr>
            <w:r w:rsidRPr="00E9656A">
              <w:rPr>
                <w:sz w:val="22"/>
                <w:szCs w:val="22"/>
              </w:rPr>
              <w:t>Пункт: 157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9148F65"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0423B986"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5B9EC3C0"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p>
          <w:p w14:paraId="74C878AF" w14:textId="77777777" w:rsidR="0011347D" w:rsidRPr="00E9656A" w:rsidRDefault="0011347D" w:rsidP="00E9656A">
            <w:pPr>
              <w:rPr>
                <w:sz w:val="22"/>
                <w:szCs w:val="22"/>
              </w:rPr>
            </w:pPr>
            <w:r w:rsidRPr="00E9656A">
              <w:rPr>
                <w:sz w:val="22"/>
                <w:szCs w:val="22"/>
              </w:rPr>
              <w:t>Пункт: 163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9CACCE8"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67BB000D"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99109F7"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В период работы сваебойных или буровых машин работники, непосредственно не участвующие в выполнении данных работ, не допускаются к машинам на расстояние менее высоты стрелы + 5 м.</w:t>
            </w:r>
          </w:p>
          <w:p w14:paraId="7C384316" w14:textId="77777777" w:rsidR="0011347D" w:rsidRPr="00E9656A" w:rsidRDefault="0011347D" w:rsidP="00E9656A">
            <w:pPr>
              <w:rPr>
                <w:sz w:val="22"/>
                <w:szCs w:val="22"/>
              </w:rPr>
            </w:pPr>
            <w:r w:rsidRPr="00E9656A">
              <w:rPr>
                <w:sz w:val="22"/>
                <w:szCs w:val="22"/>
              </w:rPr>
              <w:t>Пункт: 165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729496"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606CCB89"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0BFDF075"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Спуск и подъем бурового инструмента или сваи производится после подачи предупредительного сигнала.</w:t>
            </w:r>
          </w:p>
          <w:p w14:paraId="27FE640A" w14:textId="77777777" w:rsidR="0011347D" w:rsidRPr="00E9656A" w:rsidRDefault="0011347D" w:rsidP="00E9656A">
            <w:pPr>
              <w:rPr>
                <w:sz w:val="22"/>
                <w:szCs w:val="22"/>
              </w:rPr>
            </w:pPr>
            <w:r w:rsidRPr="00E9656A">
              <w:rPr>
                <w:sz w:val="22"/>
                <w:szCs w:val="22"/>
              </w:rPr>
              <w:t>Пункт: 168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509B90"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6AC34680" w14:textId="77777777" w:rsidTr="00081BFE">
        <w:tc>
          <w:tcPr>
            <w:tcW w:w="10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93A02" w14:textId="77777777" w:rsidR="0011347D" w:rsidRPr="00E9656A" w:rsidRDefault="0011347D" w:rsidP="004115A2">
            <w:pPr>
              <w:pStyle w:val="ConsPlusNormal"/>
              <w:numPr>
                <w:ilvl w:val="0"/>
                <w:numId w:val="22"/>
              </w:numPr>
              <w:ind w:firstLine="0"/>
              <w:rPr>
                <w:rFonts w:ascii="Times New Roman" w:hAnsi="Times New Roman" w:cs="Times New Roman"/>
                <w:b/>
                <w:sz w:val="22"/>
                <w:szCs w:val="22"/>
              </w:rPr>
            </w:pPr>
            <w:r w:rsidRPr="00E9656A">
              <w:rPr>
                <w:rFonts w:ascii="Times New Roman" w:hAnsi="Times New Roman" w:cs="Times New Roman"/>
                <w:b/>
                <w:sz w:val="22"/>
                <w:szCs w:val="22"/>
              </w:rPr>
              <w:t xml:space="preserve">Мероприятия при эксплуатации спецтехники (экскаваторов, грейдеров) в соответствии с Приказом № 882н от 11.12.2020 г. </w:t>
            </w:r>
          </w:p>
        </w:tc>
      </w:tr>
      <w:tr w:rsidR="0011347D" w:rsidRPr="00E9656A" w14:paraId="18F44EDD"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0748C4B"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При возведении насыпи или разработке карьера на связных грунтах расстояние от их верхних бровок (уступов) до гусениц (колес) бульдозера, автогрейдера, скрепера, автомобиля-самосвала и экскаватора должно быть не менее 1 м. При работе на несвязных грунтах опасная зона для перечисленных типов машин должна быть увеличена в 1,5 раза.</w:t>
            </w:r>
          </w:p>
          <w:p w14:paraId="7236F362" w14:textId="77777777" w:rsidR="0011347D" w:rsidRPr="00E9656A" w:rsidRDefault="0011347D" w:rsidP="00E9656A">
            <w:pPr>
              <w:rPr>
                <w:sz w:val="22"/>
                <w:szCs w:val="22"/>
              </w:rPr>
            </w:pPr>
            <w:r w:rsidRPr="00E9656A">
              <w:rPr>
                <w:sz w:val="22"/>
                <w:szCs w:val="22"/>
              </w:rPr>
              <w:t>Пункт: 188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23E426"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69CA6B8D"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F822B94"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 xml:space="preserve">Разравнивать грунт на </w:t>
            </w:r>
            <w:proofErr w:type="spellStart"/>
            <w:r w:rsidRPr="00E9656A">
              <w:rPr>
                <w:rFonts w:ascii="Times New Roman" w:hAnsi="Times New Roman" w:cs="Times New Roman"/>
                <w:sz w:val="22"/>
                <w:szCs w:val="22"/>
              </w:rPr>
              <w:t>свежеотсыпанных</w:t>
            </w:r>
            <w:proofErr w:type="spellEnd"/>
            <w:r w:rsidRPr="00E9656A">
              <w:rPr>
                <w:rFonts w:ascii="Times New Roman" w:hAnsi="Times New Roman" w:cs="Times New Roman"/>
                <w:sz w:val="22"/>
                <w:szCs w:val="22"/>
              </w:rPr>
              <w:t xml:space="preserve"> насыпях высотой более 1,5 м необходимо с особой осторожностью и под наблюдением должностного лица, назначенного работодателем ответственным за безопасное производство работ.</w:t>
            </w:r>
          </w:p>
          <w:p w14:paraId="6FCECEEA" w14:textId="77777777" w:rsidR="0011347D" w:rsidRPr="00E9656A" w:rsidRDefault="0011347D" w:rsidP="00E9656A">
            <w:pPr>
              <w:pStyle w:val="ConsPlusNormal"/>
              <w:ind w:left="508" w:firstLine="0"/>
              <w:rPr>
                <w:rFonts w:ascii="Times New Roman" w:hAnsi="Times New Roman" w:cs="Times New Roman"/>
                <w:sz w:val="22"/>
                <w:szCs w:val="22"/>
              </w:rPr>
            </w:pPr>
            <w:r w:rsidRPr="00E9656A">
              <w:rPr>
                <w:rFonts w:ascii="Times New Roman" w:hAnsi="Times New Roman" w:cs="Times New Roman"/>
                <w:sz w:val="22"/>
                <w:szCs w:val="22"/>
              </w:rPr>
              <w:t>Расстояние между бровкой земляного полотна и внешними (по ходу) колесами автогрейдера или гусеницей трактора должно быть не менее 1 м.</w:t>
            </w:r>
          </w:p>
          <w:p w14:paraId="6BE4D47A" w14:textId="77777777" w:rsidR="0011347D" w:rsidRPr="00E9656A" w:rsidRDefault="0011347D" w:rsidP="00E9656A">
            <w:pPr>
              <w:rPr>
                <w:sz w:val="22"/>
                <w:szCs w:val="22"/>
              </w:rPr>
            </w:pPr>
            <w:r w:rsidRPr="00E9656A">
              <w:rPr>
                <w:sz w:val="22"/>
                <w:szCs w:val="22"/>
              </w:rPr>
              <w:t>Пункт: 190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B834B2"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74DAF02D"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158CE6BA"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Изменять углы захвата и резания дискового плуга, а также угол наклона транспортера грейдер-элеватора разрешается только после полной остановки машины.</w:t>
            </w:r>
          </w:p>
          <w:p w14:paraId="597C33A1" w14:textId="77777777" w:rsidR="0011347D" w:rsidRPr="00E9656A" w:rsidRDefault="0011347D" w:rsidP="00E9656A">
            <w:pPr>
              <w:rPr>
                <w:sz w:val="22"/>
                <w:szCs w:val="22"/>
              </w:rPr>
            </w:pPr>
            <w:r w:rsidRPr="00E9656A">
              <w:rPr>
                <w:sz w:val="22"/>
                <w:szCs w:val="22"/>
              </w:rPr>
              <w:t>Пункт: 192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D57AF6"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3B2228B9"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0E3CF320"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Площадка, на которой работает экскаватор, должна быть спланирована и иметь уклон не более 5°. При больших уклонах во избежание самопроизвольного перемещения экскаватор должен закрепляться специальными инвентарными упорами.</w:t>
            </w:r>
          </w:p>
          <w:p w14:paraId="5347C101" w14:textId="77777777" w:rsidR="0011347D" w:rsidRPr="00E9656A" w:rsidRDefault="0011347D" w:rsidP="00E9656A">
            <w:pPr>
              <w:rPr>
                <w:sz w:val="22"/>
                <w:szCs w:val="22"/>
              </w:rPr>
            </w:pPr>
            <w:r w:rsidRPr="00E9656A">
              <w:rPr>
                <w:sz w:val="22"/>
                <w:szCs w:val="22"/>
              </w:rPr>
              <w:t>Пункт: 196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C42DEA"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105292E4"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28811C53"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В случае обнаружения в грунте кабеля, труб или других подземных коммуникаций и неизвестных предметов необходимо немедленно прекратить работу и сообщить руководителю работ.</w:t>
            </w:r>
          </w:p>
          <w:p w14:paraId="7C2861D5"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lastRenderedPageBreak/>
              <w:t>Если крупные камни находятся на откосах выемок и забоев, то землеройную машину следует отвести на безопасное расстояние, а затем камни удалить.</w:t>
            </w:r>
          </w:p>
          <w:p w14:paraId="343E25BC" w14:textId="77777777" w:rsidR="0011347D" w:rsidRPr="00E9656A" w:rsidRDefault="0011347D" w:rsidP="00E9656A">
            <w:pPr>
              <w:rPr>
                <w:sz w:val="22"/>
                <w:szCs w:val="22"/>
              </w:rPr>
            </w:pPr>
            <w:r w:rsidRPr="00E9656A">
              <w:rPr>
                <w:sz w:val="22"/>
                <w:szCs w:val="22"/>
              </w:rPr>
              <w:t>Пункт: 198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3A72CA"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lastRenderedPageBreak/>
              <w:t>представитель подрядной организации</w:t>
            </w:r>
          </w:p>
        </w:tc>
      </w:tr>
      <w:tr w:rsidR="0011347D" w:rsidRPr="00E9656A" w14:paraId="3ADA36D6"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4AD9F0B2"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При загрузке автомобилей-самосвалов экскаваторами должны соблюдаться следующие требования:</w:t>
            </w:r>
          </w:p>
          <w:p w14:paraId="25F3BB86" w14:textId="77777777" w:rsidR="0011347D" w:rsidRPr="00E9656A" w:rsidRDefault="0011347D" w:rsidP="00E9656A">
            <w:pPr>
              <w:rPr>
                <w:sz w:val="22"/>
                <w:szCs w:val="22"/>
              </w:rPr>
            </w:pPr>
            <w:r w:rsidRPr="00E9656A">
              <w:rPr>
                <w:sz w:val="22"/>
                <w:szCs w:val="22"/>
              </w:rPr>
              <w:t>1) ожидающий загрузку автомобиль должен находиться за пределами радиуса действия стрелы экскаватора плюс 5 м и становиться под загрузку после разрешающего сигнала машиниста экскаватора;</w:t>
            </w:r>
          </w:p>
          <w:p w14:paraId="126DDBE0" w14:textId="77777777" w:rsidR="0011347D" w:rsidRPr="00E9656A" w:rsidRDefault="0011347D" w:rsidP="00E9656A">
            <w:pPr>
              <w:rPr>
                <w:sz w:val="22"/>
                <w:szCs w:val="22"/>
              </w:rPr>
            </w:pPr>
            <w:r w:rsidRPr="00E9656A">
              <w:rPr>
                <w:sz w:val="22"/>
                <w:szCs w:val="22"/>
              </w:rPr>
              <w:t>2) находящийся под загрузкой автомобиль должен быть заторможен и находиться в пределах видимости машиниста экскаватора;</w:t>
            </w:r>
          </w:p>
          <w:p w14:paraId="1B98CBD6" w14:textId="77777777" w:rsidR="0011347D" w:rsidRPr="00E9656A" w:rsidRDefault="0011347D" w:rsidP="00E9656A">
            <w:pPr>
              <w:rPr>
                <w:sz w:val="22"/>
                <w:szCs w:val="22"/>
              </w:rPr>
            </w:pPr>
            <w:r w:rsidRPr="00E9656A">
              <w:rPr>
                <w:sz w:val="22"/>
                <w:szCs w:val="22"/>
              </w:rPr>
              <w:t>3) загрузка грунта в кузов автомобиля должна производиться только сзади или сбоку;</w:t>
            </w:r>
          </w:p>
          <w:p w14:paraId="4FD091B4" w14:textId="77777777" w:rsidR="0011347D" w:rsidRPr="00E9656A" w:rsidRDefault="0011347D" w:rsidP="00E9656A">
            <w:pPr>
              <w:rPr>
                <w:sz w:val="22"/>
                <w:szCs w:val="22"/>
              </w:rPr>
            </w:pPr>
            <w:r w:rsidRPr="00E9656A">
              <w:rPr>
                <w:sz w:val="22"/>
                <w:szCs w:val="22"/>
              </w:rPr>
              <w:t>4) высота падения груза должна быть минимальной и во всех случаях не превышать 3 м;</w:t>
            </w:r>
          </w:p>
          <w:p w14:paraId="0F7292BD" w14:textId="77777777" w:rsidR="0011347D" w:rsidRPr="00E9656A" w:rsidRDefault="0011347D" w:rsidP="00E9656A">
            <w:pPr>
              <w:rPr>
                <w:sz w:val="22"/>
                <w:szCs w:val="22"/>
              </w:rPr>
            </w:pPr>
            <w:r w:rsidRPr="00E9656A">
              <w:rPr>
                <w:sz w:val="22"/>
                <w:szCs w:val="22"/>
              </w:rPr>
              <w:t>5) груженый автомобиль следует отводить после разрешающего сигнала машиниста экскаватора.</w:t>
            </w:r>
          </w:p>
          <w:p w14:paraId="3974292A" w14:textId="77777777" w:rsidR="0011347D" w:rsidRPr="00E9656A" w:rsidRDefault="0011347D" w:rsidP="00E9656A">
            <w:pPr>
              <w:rPr>
                <w:sz w:val="22"/>
                <w:szCs w:val="22"/>
              </w:rPr>
            </w:pPr>
            <w:r w:rsidRPr="00E9656A">
              <w:rPr>
                <w:sz w:val="22"/>
                <w:szCs w:val="22"/>
              </w:rPr>
              <w:t>Пункт: 200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5BF531"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7086BF40"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0768802"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При отсутствии у автомобиля-самосвала защитного козырька над кабиной его водитель обязан выйти на время загрузки из кабины и находиться за пределами максимального радиуса действия ковша экскаватора плюс 5 м.</w:t>
            </w:r>
          </w:p>
          <w:p w14:paraId="3E4C8D84" w14:textId="77777777" w:rsidR="0011347D" w:rsidRPr="00E9656A" w:rsidRDefault="0011347D" w:rsidP="00E9656A">
            <w:pPr>
              <w:rPr>
                <w:sz w:val="22"/>
                <w:szCs w:val="22"/>
              </w:rPr>
            </w:pPr>
            <w:r w:rsidRPr="00E9656A">
              <w:rPr>
                <w:sz w:val="22"/>
                <w:szCs w:val="22"/>
              </w:rPr>
              <w:t>Пункт: 201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DDE429"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20054310" w14:textId="77777777" w:rsidTr="00081BFE">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7C63E997" w14:textId="77777777" w:rsidR="0011347D" w:rsidRPr="00E9656A" w:rsidRDefault="0011347D" w:rsidP="004115A2">
            <w:pPr>
              <w:pStyle w:val="ConsPlusNormal"/>
              <w:numPr>
                <w:ilvl w:val="0"/>
                <w:numId w:val="22"/>
              </w:numPr>
              <w:ind w:firstLine="0"/>
              <w:rPr>
                <w:rFonts w:ascii="Times New Roman" w:hAnsi="Times New Roman" w:cs="Times New Roman"/>
                <w:sz w:val="22"/>
                <w:szCs w:val="22"/>
              </w:rPr>
            </w:pPr>
            <w:r w:rsidRPr="00E9656A">
              <w:rPr>
                <w:rFonts w:ascii="Times New Roman" w:hAnsi="Times New Roman" w:cs="Times New Roman"/>
                <w:b/>
                <w:sz w:val="22"/>
                <w:szCs w:val="22"/>
              </w:rPr>
              <w:t>Мероприятия при обслуживании и ремонте трансформаторов в соответствии с Приказом № 903н 15.12.2020</w:t>
            </w:r>
          </w:p>
        </w:tc>
      </w:tr>
      <w:tr w:rsidR="0011347D" w:rsidRPr="00E9656A" w14:paraId="0F5D3364"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04EA845F"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В организациях должен осуществляться контроль за соблюдением Правил, требований инструкций по охране труда, контроль за проведением инструктажей.</w:t>
            </w:r>
          </w:p>
          <w:p w14:paraId="33E4F5E5" w14:textId="77777777" w:rsidR="0011347D" w:rsidRPr="00E9656A" w:rsidRDefault="0011347D" w:rsidP="00E9656A">
            <w:pPr>
              <w:rPr>
                <w:sz w:val="22"/>
                <w:szCs w:val="22"/>
              </w:rPr>
            </w:pPr>
            <w:r w:rsidRPr="00E9656A">
              <w:rPr>
                <w:sz w:val="22"/>
                <w:szCs w:val="22"/>
              </w:rPr>
              <w:t>Пункт: 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BA33AC"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2D3B40F2"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05893802"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Работники обязаны проходить обучение безопасным методам и приемам выполнения работ в электроустановках.</w:t>
            </w:r>
          </w:p>
          <w:p w14:paraId="7C364C6F" w14:textId="77777777" w:rsidR="0011347D" w:rsidRPr="00E9656A" w:rsidRDefault="0011347D" w:rsidP="00E9656A">
            <w:pPr>
              <w:rPr>
                <w:sz w:val="22"/>
                <w:szCs w:val="22"/>
              </w:rPr>
            </w:pPr>
            <w:r w:rsidRPr="00E9656A">
              <w:rPr>
                <w:sz w:val="22"/>
                <w:szCs w:val="22"/>
              </w:rPr>
              <w:t>Пункт: 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1F48DE"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7D66ABA6"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553744A7"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Работники должны проходить обучение по оказанию первой помощи пострадавшему на производстве до допуска к самостоятельной работе.</w:t>
            </w:r>
          </w:p>
          <w:p w14:paraId="4451921C" w14:textId="77777777" w:rsidR="0011347D" w:rsidRPr="00E9656A" w:rsidRDefault="0011347D" w:rsidP="00E9656A">
            <w:pPr>
              <w:rPr>
                <w:sz w:val="22"/>
                <w:szCs w:val="22"/>
              </w:rPr>
            </w:pPr>
            <w:r w:rsidRPr="00E9656A">
              <w:rPr>
                <w:sz w:val="22"/>
                <w:szCs w:val="22"/>
              </w:rPr>
              <w:t>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(эксплуатируемых) электроустановок.</w:t>
            </w:r>
          </w:p>
          <w:p w14:paraId="085F150A" w14:textId="77777777" w:rsidR="0011347D" w:rsidRPr="00E9656A" w:rsidRDefault="0011347D" w:rsidP="00E9656A">
            <w:pPr>
              <w:rPr>
                <w:sz w:val="22"/>
                <w:szCs w:val="22"/>
              </w:rPr>
            </w:pPr>
            <w:r w:rsidRPr="00E9656A">
              <w:rPr>
                <w:sz w:val="22"/>
                <w:szCs w:val="22"/>
              </w:rPr>
              <w:t>Пункт: 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B6E471"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16EE03F7"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6D3EF05"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При снятии и установке предохранителей под напряжением необходимо пользоваться:</w:t>
            </w:r>
          </w:p>
          <w:p w14:paraId="6B858C6C"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В электроустановках напряжением выше 1000 В - изолирующими клещами (штангой) с применением диэлектрических перчаток и средств защиты лица, глаз от механических воздействий и термических рисков электрической дуги;</w:t>
            </w:r>
          </w:p>
          <w:p w14:paraId="7D6903DE"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 xml:space="preserve">В электроустановках напряжением до 1000 В - изолирующими </w:t>
            </w:r>
            <w:r w:rsidRPr="00E9656A">
              <w:rPr>
                <w:rFonts w:ascii="Times New Roman" w:hAnsi="Times New Roman" w:cs="Times New Roman"/>
                <w:sz w:val="22"/>
                <w:szCs w:val="22"/>
              </w:rPr>
              <w:lastRenderedPageBreak/>
              <w:t>клещами, диэлектрическими перчатками и средствами защиты лица, глаз от механических воздействий и термических рисков электрической дуги.</w:t>
            </w:r>
          </w:p>
          <w:p w14:paraId="40C64692" w14:textId="77777777" w:rsidR="0011347D" w:rsidRPr="00E9656A" w:rsidRDefault="0011347D" w:rsidP="00E9656A">
            <w:pPr>
              <w:rPr>
                <w:sz w:val="22"/>
                <w:szCs w:val="22"/>
              </w:rPr>
            </w:pPr>
            <w:r w:rsidRPr="00E9656A">
              <w:rPr>
                <w:sz w:val="22"/>
                <w:szCs w:val="22"/>
              </w:rPr>
              <w:t>Пункт: 3.11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8E30AC"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lastRenderedPageBreak/>
              <w:t>представитель подрядной организации</w:t>
            </w:r>
          </w:p>
        </w:tc>
      </w:tr>
      <w:tr w:rsidR="0011347D" w:rsidRPr="00E9656A" w14:paraId="57763793"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441AC72A"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 xml:space="preserve">Двери помещений (калитки, ворота) ОРУ, </w:t>
            </w:r>
            <w:proofErr w:type="spellStart"/>
            <w:r w:rsidRPr="00E9656A">
              <w:rPr>
                <w:rFonts w:ascii="Times New Roman" w:hAnsi="Times New Roman" w:cs="Times New Roman"/>
                <w:sz w:val="22"/>
                <w:szCs w:val="22"/>
              </w:rPr>
              <w:t>общеподстанционного</w:t>
            </w:r>
            <w:proofErr w:type="spellEnd"/>
            <w:r w:rsidRPr="00E9656A">
              <w:rPr>
                <w:rFonts w:ascii="Times New Roman" w:hAnsi="Times New Roman" w:cs="Times New Roman"/>
                <w:sz w:val="22"/>
                <w:szCs w:val="22"/>
              </w:rPr>
              <w:t xml:space="preserve"> пункта управления (далее - ОПУ), помещений РУ, электроустановок, камер, щитов и сборок, шкафов комплектных трансформаторных подстанций (далее - КТП), кроме тех, в которых проводятся работы, должны быть закрыты на замок</w:t>
            </w:r>
          </w:p>
          <w:p w14:paraId="52576515" w14:textId="77777777" w:rsidR="0011347D" w:rsidRPr="00E9656A" w:rsidRDefault="0011347D" w:rsidP="00E9656A">
            <w:pPr>
              <w:rPr>
                <w:sz w:val="22"/>
                <w:szCs w:val="22"/>
              </w:rPr>
            </w:pPr>
            <w:r w:rsidRPr="00E9656A">
              <w:rPr>
                <w:sz w:val="22"/>
                <w:szCs w:val="22"/>
              </w:rPr>
              <w:t>Пункт: 3.12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CDB3C3"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2E66AE0C"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D3EE66E"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Работы в действующих электроустановках должны проводиться:</w:t>
            </w:r>
          </w:p>
          <w:p w14:paraId="211AF69C" w14:textId="77777777" w:rsidR="0011347D" w:rsidRPr="00E9656A" w:rsidRDefault="0011347D" w:rsidP="00E9656A">
            <w:pPr>
              <w:pStyle w:val="ConsPlusNormal"/>
              <w:ind w:left="508" w:firstLine="0"/>
              <w:rPr>
                <w:rFonts w:ascii="Times New Roman" w:hAnsi="Times New Roman" w:cs="Times New Roman"/>
                <w:sz w:val="22"/>
                <w:szCs w:val="22"/>
              </w:rPr>
            </w:pPr>
            <w:r w:rsidRPr="00E9656A">
              <w:rPr>
                <w:rFonts w:ascii="Times New Roman" w:hAnsi="Times New Roman" w:cs="Times New Roman"/>
                <w:sz w:val="22"/>
                <w:szCs w:val="22"/>
              </w:rPr>
              <w:t>по заданию на производство работы, определяющему содержание, место работы, время ее начала и окончания, условия безопасного проведения, состав бригады и работников, ответственных за безопасное выполнение работы (далее - наряд-допуск), рекомендуемый образец которого предусмотрен приложением N 7 к Правилам;</w:t>
            </w:r>
          </w:p>
          <w:p w14:paraId="227380D6" w14:textId="77777777" w:rsidR="0011347D" w:rsidRPr="00E9656A" w:rsidRDefault="0011347D" w:rsidP="00E9656A">
            <w:pPr>
              <w:pStyle w:val="ConsPlusNormal"/>
              <w:ind w:left="508" w:firstLine="0"/>
              <w:rPr>
                <w:rFonts w:ascii="Times New Roman" w:hAnsi="Times New Roman" w:cs="Times New Roman"/>
                <w:sz w:val="22"/>
                <w:szCs w:val="22"/>
              </w:rPr>
            </w:pPr>
            <w:r w:rsidRPr="00E9656A">
              <w:rPr>
                <w:rFonts w:ascii="Times New Roman" w:hAnsi="Times New Roman" w:cs="Times New Roman"/>
                <w:sz w:val="22"/>
                <w:szCs w:val="22"/>
              </w:rPr>
              <w:t>по распоряжению;</w:t>
            </w:r>
          </w:p>
          <w:p w14:paraId="44225421" w14:textId="77777777" w:rsidR="0011347D" w:rsidRPr="00E9656A" w:rsidRDefault="0011347D" w:rsidP="00E9656A">
            <w:pPr>
              <w:pStyle w:val="ConsPlusNormal"/>
              <w:ind w:left="508" w:firstLine="0"/>
              <w:rPr>
                <w:rFonts w:ascii="Times New Roman" w:hAnsi="Times New Roman" w:cs="Times New Roman"/>
                <w:sz w:val="22"/>
                <w:szCs w:val="22"/>
              </w:rPr>
            </w:pPr>
            <w:r w:rsidRPr="00E9656A">
              <w:rPr>
                <w:rFonts w:ascii="Times New Roman" w:hAnsi="Times New Roman" w:cs="Times New Roman"/>
                <w:sz w:val="22"/>
                <w:szCs w:val="22"/>
              </w:rPr>
              <w:t>на основании перечня работ, выполняемых в порядке текущей эксплуатации.</w:t>
            </w:r>
          </w:p>
          <w:p w14:paraId="74024D47" w14:textId="77777777" w:rsidR="0011347D" w:rsidRPr="00E9656A" w:rsidRDefault="0011347D" w:rsidP="00E9656A">
            <w:pPr>
              <w:rPr>
                <w:sz w:val="22"/>
                <w:szCs w:val="22"/>
              </w:rPr>
            </w:pPr>
            <w:r w:rsidRPr="00E9656A">
              <w:rPr>
                <w:sz w:val="22"/>
                <w:szCs w:val="22"/>
              </w:rPr>
              <w:t>Пункт: 4.1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5B8E16"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714B8EB2"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342FC3D9"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Не допускаются работы в неосвещенных местах. Освещенность участков работ, рабочих мест, проездов и подходов к ним должна быть равномерной.</w:t>
            </w:r>
          </w:p>
          <w:p w14:paraId="27792C3B" w14:textId="77777777" w:rsidR="0011347D" w:rsidRPr="00E9656A" w:rsidRDefault="0011347D" w:rsidP="00E9656A">
            <w:pPr>
              <w:rPr>
                <w:sz w:val="22"/>
                <w:szCs w:val="22"/>
              </w:rPr>
            </w:pPr>
            <w:r w:rsidRPr="00E9656A">
              <w:rPr>
                <w:sz w:val="22"/>
                <w:szCs w:val="22"/>
              </w:rPr>
              <w:t>Пункт: 4.11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A2A973"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52000C8B"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7AAE2E7C"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Работники, работающие в помещениях с электрооборудованием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ВЛ, должны пользоваться защитными касками.</w:t>
            </w:r>
          </w:p>
          <w:p w14:paraId="073A3393" w14:textId="77777777" w:rsidR="0011347D" w:rsidRPr="00E9656A" w:rsidRDefault="0011347D" w:rsidP="00E9656A">
            <w:pPr>
              <w:rPr>
                <w:sz w:val="22"/>
                <w:szCs w:val="22"/>
              </w:rPr>
            </w:pPr>
            <w:r w:rsidRPr="00E9656A">
              <w:rPr>
                <w:sz w:val="22"/>
                <w:szCs w:val="22"/>
              </w:rPr>
              <w:t>Пункт: 4.13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D950DD"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4ADBDC39"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6EE1DAA"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В электроустановках напряжением выше 1000 В одному работнику, имеющему группу III, по распоряжению допускается проводить:</w:t>
            </w:r>
          </w:p>
          <w:p w14:paraId="57F4F58C" w14:textId="77777777" w:rsidR="0011347D" w:rsidRPr="00E9656A" w:rsidRDefault="0011347D" w:rsidP="00E9656A">
            <w:pPr>
              <w:rPr>
                <w:sz w:val="22"/>
                <w:szCs w:val="22"/>
              </w:rPr>
            </w:pPr>
            <w:r w:rsidRPr="00E9656A">
              <w:rPr>
                <w:sz w:val="22"/>
                <w:szCs w:val="22"/>
              </w:rPr>
              <w:t>наблюдение за сушкой трансформаторов, генераторов и другого оборудования, выведенного из работы;</w:t>
            </w:r>
          </w:p>
          <w:p w14:paraId="6B7CE030" w14:textId="77777777" w:rsidR="0011347D" w:rsidRPr="00E9656A" w:rsidRDefault="0011347D" w:rsidP="00E9656A">
            <w:pPr>
              <w:rPr>
                <w:sz w:val="22"/>
                <w:szCs w:val="22"/>
              </w:rPr>
            </w:pPr>
            <w:r w:rsidRPr="00E9656A">
              <w:rPr>
                <w:sz w:val="22"/>
                <w:szCs w:val="22"/>
              </w:rPr>
              <w:t>работы на электродвигателях и механической части вентиляторов и маслонасосов трансформаторов, компрессоров;</w:t>
            </w:r>
          </w:p>
          <w:p w14:paraId="30B17398" w14:textId="77777777" w:rsidR="0011347D" w:rsidRPr="00E9656A" w:rsidRDefault="0011347D" w:rsidP="00E9656A">
            <w:pPr>
              <w:rPr>
                <w:sz w:val="22"/>
                <w:szCs w:val="22"/>
              </w:rPr>
            </w:pPr>
            <w:r w:rsidRPr="00E9656A">
              <w:rPr>
                <w:sz w:val="22"/>
                <w:szCs w:val="22"/>
              </w:rPr>
              <w:t>Пункт: 7.12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AC6643"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52FF0923"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6F9C6646"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Работа в порядке текущей эксплуатации, включенная в перечень работ, является постоянно разрешенной, на которую не требуется оформление каких-либо дополнительных указаний, распоряжений, проведения целевого инструктажа.</w:t>
            </w:r>
          </w:p>
          <w:p w14:paraId="5E0C7706" w14:textId="77777777" w:rsidR="0011347D" w:rsidRPr="00E9656A" w:rsidRDefault="0011347D" w:rsidP="00E9656A">
            <w:pPr>
              <w:rPr>
                <w:sz w:val="22"/>
                <w:szCs w:val="22"/>
              </w:rPr>
            </w:pPr>
            <w:r w:rsidRPr="00E9656A">
              <w:rPr>
                <w:sz w:val="22"/>
                <w:szCs w:val="22"/>
              </w:rPr>
              <w:t>Пункт: 8.2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3F1B17"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785FE096"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1D0E5E02"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 xml:space="preserve">Допуск к работе проводится после проверки подготовки рабочего места. При этом допускающий должен проверить соответствие состава бригады составу, указанному в наряде-допуске или распоряжении, по именным удостоверениям членов бригады; доказать бригаде, что напряжение отсутствует, демонстрацией установленных заземлений или </w:t>
            </w:r>
            <w:r w:rsidRPr="00E9656A">
              <w:rPr>
                <w:rFonts w:ascii="Times New Roman" w:hAnsi="Times New Roman" w:cs="Times New Roman"/>
                <w:sz w:val="22"/>
                <w:szCs w:val="22"/>
              </w:rPr>
              <w:lastRenderedPageBreak/>
              <w:t xml:space="preserve">проверкой отсутствия напряжения, если заземления не видны с рабочего места, а в электроустановках напряжением 35 </w:t>
            </w:r>
            <w:proofErr w:type="spellStart"/>
            <w:r w:rsidRPr="00E9656A">
              <w:rPr>
                <w:rFonts w:ascii="Times New Roman" w:hAnsi="Times New Roman" w:cs="Times New Roman"/>
                <w:sz w:val="22"/>
                <w:szCs w:val="22"/>
              </w:rPr>
              <w:t>кВ</w:t>
            </w:r>
            <w:proofErr w:type="spellEnd"/>
            <w:r w:rsidRPr="00E9656A">
              <w:rPr>
                <w:rFonts w:ascii="Times New Roman" w:hAnsi="Times New Roman" w:cs="Times New Roman"/>
                <w:sz w:val="22"/>
                <w:szCs w:val="22"/>
              </w:rPr>
              <w:t xml:space="preserve"> и ниже (где позволяет конструктивное исполнение) - последующим прикосновением рукой к токоведущим частям.</w:t>
            </w:r>
          </w:p>
          <w:p w14:paraId="4B39217B" w14:textId="77777777" w:rsidR="0011347D" w:rsidRPr="00E9656A" w:rsidRDefault="0011347D" w:rsidP="00E9656A">
            <w:pPr>
              <w:rPr>
                <w:sz w:val="22"/>
                <w:szCs w:val="22"/>
              </w:rPr>
            </w:pPr>
            <w:r w:rsidRPr="00E9656A">
              <w:rPr>
                <w:sz w:val="22"/>
                <w:szCs w:val="22"/>
              </w:rPr>
              <w:t>Пункт: 10.6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C652B5"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lastRenderedPageBreak/>
              <w:t>представитель подрядной организации</w:t>
            </w:r>
          </w:p>
        </w:tc>
      </w:tr>
      <w:tr w:rsidR="0011347D" w:rsidRPr="00E9656A" w14:paraId="27466AFB" w14:textId="77777777" w:rsidTr="00081BFE">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1137DDD8" w14:textId="77777777" w:rsidR="0011347D" w:rsidRPr="00E9656A" w:rsidRDefault="0011347D" w:rsidP="004115A2">
            <w:pPr>
              <w:pStyle w:val="ConsPlusNormal"/>
              <w:numPr>
                <w:ilvl w:val="0"/>
                <w:numId w:val="22"/>
              </w:numPr>
              <w:ind w:firstLine="0"/>
              <w:jc w:val="both"/>
              <w:rPr>
                <w:rFonts w:ascii="Times New Roman" w:hAnsi="Times New Roman" w:cs="Times New Roman"/>
                <w:sz w:val="22"/>
                <w:szCs w:val="22"/>
              </w:rPr>
            </w:pPr>
            <w:r w:rsidRPr="00E9656A">
              <w:rPr>
                <w:rFonts w:ascii="Times New Roman" w:hAnsi="Times New Roman" w:cs="Times New Roman"/>
                <w:b/>
                <w:sz w:val="22"/>
                <w:szCs w:val="22"/>
              </w:rPr>
              <w:t>Мероприятия при вывозе мусора с территории в соответствии с Приказом № 758н 29.10.2020</w:t>
            </w:r>
          </w:p>
        </w:tc>
      </w:tr>
      <w:tr w:rsidR="0011347D" w:rsidRPr="00E9656A" w14:paraId="110FF53D"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5382EBE9"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При работе под поднятым кузовом кузовного мусоровоза в специальный кронштейн кузова должна быть установлена подставка для предотвращения его самопроизвольного опускания.</w:t>
            </w:r>
          </w:p>
          <w:p w14:paraId="60A1237B" w14:textId="77777777" w:rsidR="0011347D" w:rsidRPr="00E9656A" w:rsidRDefault="0011347D" w:rsidP="00E9656A">
            <w:pPr>
              <w:rPr>
                <w:sz w:val="22"/>
                <w:szCs w:val="22"/>
              </w:rPr>
            </w:pPr>
            <w:r w:rsidRPr="00E9656A">
              <w:rPr>
                <w:sz w:val="22"/>
                <w:szCs w:val="22"/>
              </w:rPr>
              <w:t>Пункт: 38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DB1DB9"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49324839"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2C3FCD06"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Запрещается:</w:t>
            </w:r>
          </w:p>
          <w:p w14:paraId="26A92AEF" w14:textId="77777777" w:rsidR="0011347D" w:rsidRPr="00E9656A" w:rsidRDefault="0011347D" w:rsidP="00E9656A">
            <w:pPr>
              <w:rPr>
                <w:sz w:val="22"/>
                <w:szCs w:val="22"/>
              </w:rPr>
            </w:pPr>
            <w:r w:rsidRPr="00E9656A">
              <w:rPr>
                <w:sz w:val="22"/>
                <w:szCs w:val="22"/>
              </w:rPr>
              <w:t>1) стоять и работать под поднятым кузовом кузовного мусоровоза;</w:t>
            </w:r>
          </w:p>
          <w:p w14:paraId="42E0DECD" w14:textId="77777777" w:rsidR="0011347D" w:rsidRPr="00E9656A" w:rsidRDefault="0011347D" w:rsidP="00E9656A">
            <w:pPr>
              <w:rPr>
                <w:sz w:val="22"/>
                <w:szCs w:val="22"/>
              </w:rPr>
            </w:pPr>
            <w:r w:rsidRPr="00E9656A">
              <w:rPr>
                <w:sz w:val="22"/>
                <w:szCs w:val="22"/>
              </w:rPr>
              <w:t>2) выполнять работы в кузове кузовного мусоровоза, находящемся в положении разгрузки;</w:t>
            </w:r>
          </w:p>
          <w:p w14:paraId="47D03F5B" w14:textId="77777777" w:rsidR="0011347D" w:rsidRPr="00E9656A" w:rsidRDefault="0011347D" w:rsidP="00E9656A">
            <w:pPr>
              <w:rPr>
                <w:sz w:val="22"/>
                <w:szCs w:val="22"/>
              </w:rPr>
            </w:pPr>
            <w:r w:rsidRPr="00E9656A">
              <w:rPr>
                <w:sz w:val="22"/>
                <w:szCs w:val="22"/>
              </w:rPr>
              <w:t>3) перемещать кузовной мусоровоз с поднятым кузовом.</w:t>
            </w:r>
          </w:p>
          <w:p w14:paraId="1B1B5A95" w14:textId="77777777" w:rsidR="0011347D" w:rsidRPr="00E9656A" w:rsidRDefault="0011347D" w:rsidP="00E9656A">
            <w:pPr>
              <w:rPr>
                <w:sz w:val="22"/>
                <w:szCs w:val="22"/>
              </w:rPr>
            </w:pPr>
            <w:r w:rsidRPr="00E9656A">
              <w:rPr>
                <w:sz w:val="22"/>
                <w:szCs w:val="22"/>
              </w:rPr>
              <w:t>Пункт: 39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6EB56A"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0726FAD2"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29098CB3"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При погрузке контейнеров в контейнерный мусоровоз зажимной захват должен плотно прилегать к боковым угольникам контейнера и удерживать его в подвешенном состоянии.</w:t>
            </w:r>
          </w:p>
          <w:p w14:paraId="6E676845" w14:textId="77777777" w:rsidR="0011347D" w:rsidRPr="00E9656A" w:rsidRDefault="0011347D" w:rsidP="00E9656A">
            <w:pPr>
              <w:rPr>
                <w:sz w:val="22"/>
                <w:szCs w:val="22"/>
              </w:rPr>
            </w:pPr>
            <w:r w:rsidRPr="00E9656A">
              <w:rPr>
                <w:sz w:val="22"/>
                <w:szCs w:val="22"/>
              </w:rPr>
              <w:t>Пункт: 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181695"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5AC3A487"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7D70EF9A"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Запрещается:</w:t>
            </w:r>
          </w:p>
          <w:p w14:paraId="70A4D251" w14:textId="77777777" w:rsidR="0011347D" w:rsidRPr="00E9656A" w:rsidRDefault="0011347D" w:rsidP="00E9656A">
            <w:pPr>
              <w:rPr>
                <w:sz w:val="22"/>
                <w:szCs w:val="22"/>
              </w:rPr>
            </w:pPr>
            <w:r w:rsidRPr="00E9656A">
              <w:rPr>
                <w:sz w:val="22"/>
                <w:szCs w:val="22"/>
              </w:rPr>
              <w:t>1) стоять в зоне опрокидывания платформы с контейнерами при разгрузке контейнерного мусоровоза;</w:t>
            </w:r>
          </w:p>
          <w:p w14:paraId="7E255280" w14:textId="77777777" w:rsidR="0011347D" w:rsidRPr="00E9656A" w:rsidRDefault="0011347D" w:rsidP="00E9656A">
            <w:pPr>
              <w:rPr>
                <w:sz w:val="22"/>
                <w:szCs w:val="22"/>
              </w:rPr>
            </w:pPr>
            <w:r w:rsidRPr="00E9656A">
              <w:rPr>
                <w:sz w:val="22"/>
                <w:szCs w:val="22"/>
              </w:rPr>
              <w:t xml:space="preserve">2) осуществлять движение контейнерного мусоровоза с </w:t>
            </w:r>
            <w:proofErr w:type="spellStart"/>
            <w:r w:rsidRPr="00E9656A">
              <w:rPr>
                <w:sz w:val="22"/>
                <w:szCs w:val="22"/>
              </w:rPr>
              <w:t>неуложенной</w:t>
            </w:r>
            <w:proofErr w:type="spellEnd"/>
            <w:r w:rsidRPr="00E9656A">
              <w:rPr>
                <w:sz w:val="22"/>
                <w:szCs w:val="22"/>
              </w:rPr>
              <w:t xml:space="preserve"> в транспортное положение стрелой;</w:t>
            </w:r>
          </w:p>
          <w:p w14:paraId="78DAFA0C" w14:textId="77777777" w:rsidR="0011347D" w:rsidRPr="00E9656A" w:rsidRDefault="0011347D" w:rsidP="00E9656A">
            <w:pPr>
              <w:rPr>
                <w:sz w:val="22"/>
                <w:szCs w:val="22"/>
              </w:rPr>
            </w:pPr>
            <w:r w:rsidRPr="00E9656A">
              <w:rPr>
                <w:sz w:val="22"/>
                <w:szCs w:val="22"/>
              </w:rPr>
              <w:t>3) перевозить на платформе контейнерного мусоровоза людей.</w:t>
            </w:r>
          </w:p>
          <w:p w14:paraId="03B7A0D0" w14:textId="77777777" w:rsidR="0011347D" w:rsidRPr="00E9656A" w:rsidRDefault="0011347D" w:rsidP="00E9656A">
            <w:pPr>
              <w:rPr>
                <w:sz w:val="22"/>
                <w:szCs w:val="22"/>
              </w:rPr>
            </w:pPr>
            <w:r w:rsidRPr="00E9656A">
              <w:rPr>
                <w:sz w:val="22"/>
                <w:szCs w:val="22"/>
              </w:rPr>
              <w:t>Пункт: 42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A1082E"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6E2E3F88" w14:textId="77777777" w:rsidTr="00081BFE">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1E8BA463" w14:textId="77777777" w:rsidR="0011347D" w:rsidRPr="00E9656A" w:rsidRDefault="0011347D" w:rsidP="004115A2">
            <w:pPr>
              <w:pStyle w:val="ConsPlusNormal"/>
              <w:numPr>
                <w:ilvl w:val="0"/>
                <w:numId w:val="22"/>
              </w:numPr>
              <w:ind w:firstLine="0"/>
              <w:rPr>
                <w:rFonts w:ascii="Times New Roman" w:hAnsi="Times New Roman" w:cs="Times New Roman"/>
                <w:sz w:val="22"/>
                <w:szCs w:val="22"/>
              </w:rPr>
            </w:pPr>
            <w:r w:rsidRPr="00E9656A">
              <w:rPr>
                <w:rFonts w:ascii="Times New Roman" w:hAnsi="Times New Roman" w:cs="Times New Roman"/>
                <w:b/>
                <w:sz w:val="22"/>
                <w:szCs w:val="22"/>
              </w:rPr>
              <w:t>Мероприятия при организации охраны территории в соответствии с Приказом № 815н 19.10.2020</w:t>
            </w:r>
          </w:p>
        </w:tc>
      </w:tr>
      <w:tr w:rsidR="0011347D" w:rsidRPr="00E9656A" w14:paraId="0ECDD725"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7F482EE0" w14:textId="77777777" w:rsidR="0011347D" w:rsidRPr="00E9656A" w:rsidRDefault="0011347D" w:rsidP="004115A2">
            <w:pPr>
              <w:pStyle w:val="ConsPlusNormal"/>
              <w:numPr>
                <w:ilvl w:val="1"/>
                <w:numId w:val="22"/>
              </w:numPr>
              <w:ind w:left="83" w:firstLine="0"/>
              <w:rPr>
                <w:rFonts w:ascii="Times New Roman" w:hAnsi="Times New Roman" w:cs="Times New Roman"/>
                <w:sz w:val="22"/>
                <w:szCs w:val="22"/>
              </w:rPr>
            </w:pPr>
            <w:r w:rsidRPr="00E9656A">
              <w:rPr>
                <w:rFonts w:ascii="Times New Roman" w:hAnsi="Times New Roman" w:cs="Times New Roman"/>
                <w:sz w:val="22"/>
                <w:szCs w:val="22"/>
              </w:rPr>
              <w:t>При организации выполнения работ по охране объектов, связанных с возможным воздействием на работников вредных и (или) опасных производственных факторов, работодатель обязан принять меры по их исключению или снижению до допустимых уровней воздействия.</w:t>
            </w:r>
          </w:p>
          <w:p w14:paraId="0F3B4BED" w14:textId="77777777" w:rsidR="0011347D" w:rsidRPr="00E9656A" w:rsidRDefault="0011347D" w:rsidP="00E9656A">
            <w:pPr>
              <w:ind w:left="83"/>
              <w:rPr>
                <w:sz w:val="22"/>
                <w:szCs w:val="22"/>
              </w:rPr>
            </w:pPr>
            <w:r w:rsidRPr="00E9656A">
              <w:rPr>
                <w:sz w:val="22"/>
                <w:szCs w:val="22"/>
              </w:rP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выполнения работ по охране объектов выполнение работ без обеспечения работников соответствующими средствами индивидуальной защиты запрещается.</w:t>
            </w:r>
          </w:p>
          <w:p w14:paraId="70DC8302" w14:textId="77777777" w:rsidR="0011347D" w:rsidRPr="00E9656A" w:rsidRDefault="0011347D" w:rsidP="00E9656A">
            <w:pPr>
              <w:ind w:left="83"/>
              <w:rPr>
                <w:sz w:val="22"/>
                <w:szCs w:val="22"/>
              </w:rPr>
            </w:pPr>
            <w:r w:rsidRPr="00E9656A">
              <w:rPr>
                <w:sz w:val="22"/>
                <w:szCs w:val="22"/>
              </w:rPr>
              <w:t>Пункт: 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9AE19B"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5F85A63D"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09C36622"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Перед началом выполнения работы по охране объекта работник должен пройти инструктаж по мерам безопасности при осуществлении охраны объекта.</w:t>
            </w:r>
          </w:p>
          <w:p w14:paraId="2831E8F7" w14:textId="77777777" w:rsidR="0011347D" w:rsidRPr="00E9656A" w:rsidRDefault="0011347D" w:rsidP="00E9656A">
            <w:pPr>
              <w:rPr>
                <w:sz w:val="22"/>
                <w:szCs w:val="22"/>
              </w:rPr>
            </w:pPr>
            <w:r w:rsidRPr="00E9656A">
              <w:rPr>
                <w:sz w:val="22"/>
                <w:szCs w:val="22"/>
              </w:rPr>
              <w:t>Пункт: 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C31191"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2256E93A"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254765B4"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 xml:space="preserve">Обход территории охраняемого объекта осуществляется по </w:t>
            </w:r>
            <w:r w:rsidRPr="00E9656A">
              <w:rPr>
                <w:rFonts w:ascii="Times New Roman" w:hAnsi="Times New Roman" w:cs="Times New Roman"/>
                <w:sz w:val="22"/>
                <w:szCs w:val="22"/>
              </w:rPr>
              <w:lastRenderedPageBreak/>
              <w:t>утвержденному маршруту, который должен проходить:</w:t>
            </w:r>
          </w:p>
          <w:p w14:paraId="3F156150" w14:textId="77777777" w:rsidR="0011347D" w:rsidRPr="00E9656A" w:rsidRDefault="0011347D" w:rsidP="00E9656A">
            <w:pPr>
              <w:rPr>
                <w:sz w:val="22"/>
                <w:szCs w:val="22"/>
              </w:rPr>
            </w:pPr>
            <w:r w:rsidRPr="00E9656A">
              <w:rPr>
                <w:sz w:val="22"/>
                <w:szCs w:val="22"/>
              </w:rPr>
              <w:t xml:space="preserve">1) по участкам территории, на которых отсутствуют препятствия в виде </w:t>
            </w:r>
            <w:proofErr w:type="spellStart"/>
            <w:r w:rsidRPr="00E9656A">
              <w:rPr>
                <w:sz w:val="22"/>
                <w:szCs w:val="22"/>
              </w:rPr>
              <w:t>загроможденности</w:t>
            </w:r>
            <w:proofErr w:type="spellEnd"/>
            <w:r w:rsidRPr="00E9656A">
              <w:rPr>
                <w:sz w:val="22"/>
                <w:szCs w:val="22"/>
              </w:rPr>
              <w:t xml:space="preserve"> и захламленности оборудованием, материалами и отходами производства, ям, траншей, кюветов, колодцев подземных коммуникаций, резервуаров с водой;</w:t>
            </w:r>
          </w:p>
          <w:p w14:paraId="3243195F" w14:textId="77777777" w:rsidR="0011347D" w:rsidRPr="00E9656A" w:rsidRDefault="0011347D" w:rsidP="00E9656A">
            <w:pPr>
              <w:rPr>
                <w:sz w:val="22"/>
                <w:szCs w:val="22"/>
              </w:rPr>
            </w:pPr>
            <w:r w:rsidRPr="00E9656A">
              <w:rPr>
                <w:sz w:val="22"/>
                <w:szCs w:val="22"/>
              </w:rPr>
              <w:t>2) вне полотна железнодорожных путей, а если выполнение трудовых обязанностей связано с охраной объектов железнодорожного транспорта, то только по специальным маршрутам, обозначенным соответствующими указателями, пешеходным переходам, служебным и технологическим проходам, дорожкам (настилам), специально оборудованным пешеходным мостам, тоннелям, путепроводам, платформам;</w:t>
            </w:r>
          </w:p>
          <w:p w14:paraId="53312D26" w14:textId="77777777" w:rsidR="0011347D" w:rsidRPr="00E9656A" w:rsidRDefault="0011347D" w:rsidP="00E9656A">
            <w:pPr>
              <w:rPr>
                <w:sz w:val="22"/>
                <w:szCs w:val="22"/>
              </w:rPr>
            </w:pPr>
            <w:r w:rsidRPr="00E9656A">
              <w:rPr>
                <w:sz w:val="22"/>
                <w:szCs w:val="22"/>
              </w:rPr>
              <w:t>3) вне установленных (обозначенных) границ участков производства строительно-монтажных, погрузочно-разгрузочных работ, блокпостов и постов глухой привязи служебных собак.</w:t>
            </w:r>
          </w:p>
          <w:p w14:paraId="209DEA44" w14:textId="77777777" w:rsidR="0011347D" w:rsidRPr="00E9656A" w:rsidRDefault="0011347D" w:rsidP="00E9656A">
            <w:pPr>
              <w:rPr>
                <w:sz w:val="22"/>
                <w:szCs w:val="22"/>
              </w:rPr>
            </w:pPr>
            <w:r w:rsidRPr="00E9656A">
              <w:rPr>
                <w:sz w:val="22"/>
                <w:szCs w:val="22"/>
              </w:rPr>
              <w:t>Пункт: 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30F5E9"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lastRenderedPageBreak/>
              <w:t xml:space="preserve">представитель подрядной </w:t>
            </w:r>
            <w:r w:rsidRPr="00E9656A">
              <w:rPr>
                <w:rFonts w:ascii="Times New Roman" w:hAnsi="Times New Roman" w:cs="Times New Roman"/>
                <w:sz w:val="22"/>
                <w:szCs w:val="22"/>
              </w:rPr>
              <w:lastRenderedPageBreak/>
              <w:t>организации</w:t>
            </w:r>
          </w:p>
        </w:tc>
      </w:tr>
      <w:tr w:rsidR="0011347D" w:rsidRPr="00E9656A" w14:paraId="79D777AE"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7B3E1A07"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lastRenderedPageBreak/>
              <w:t>Территория охраняемого объекта в темное время суток должна быть освещена.</w:t>
            </w:r>
          </w:p>
          <w:p w14:paraId="18797515" w14:textId="77777777" w:rsidR="0011347D" w:rsidRPr="00E9656A" w:rsidRDefault="0011347D" w:rsidP="00E9656A">
            <w:pPr>
              <w:rPr>
                <w:sz w:val="22"/>
                <w:szCs w:val="22"/>
              </w:rPr>
            </w:pPr>
            <w:r w:rsidRPr="00E9656A">
              <w:rPr>
                <w:sz w:val="22"/>
                <w:szCs w:val="22"/>
              </w:rPr>
              <w:t>Пункт: 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8D67E5"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4D84B4AD"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5A1756F4"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 xml:space="preserve">При нахождении в зонах повышенной опасности (вблизи движущихся транспортных средств, автомобильных и железных дорог, на строительной площадке) работники должны быть одеты в сигнальные жилеты или иметь на форменной одежде </w:t>
            </w:r>
            <w:proofErr w:type="spellStart"/>
            <w:r w:rsidRPr="00E9656A">
              <w:rPr>
                <w:rFonts w:ascii="Times New Roman" w:hAnsi="Times New Roman" w:cs="Times New Roman"/>
                <w:sz w:val="22"/>
                <w:szCs w:val="22"/>
              </w:rPr>
              <w:t>световозвращающие</w:t>
            </w:r>
            <w:proofErr w:type="spellEnd"/>
            <w:r w:rsidRPr="00E9656A">
              <w:rPr>
                <w:rFonts w:ascii="Times New Roman" w:hAnsi="Times New Roman" w:cs="Times New Roman"/>
                <w:sz w:val="22"/>
                <w:szCs w:val="22"/>
              </w:rPr>
              <w:t xml:space="preserve"> элементы.</w:t>
            </w:r>
          </w:p>
          <w:p w14:paraId="4C6FBB83" w14:textId="77777777" w:rsidR="0011347D" w:rsidRPr="00E9656A" w:rsidRDefault="0011347D" w:rsidP="00E9656A">
            <w:pPr>
              <w:rPr>
                <w:sz w:val="22"/>
                <w:szCs w:val="22"/>
              </w:rPr>
            </w:pPr>
            <w:r w:rsidRPr="00E9656A">
              <w:rPr>
                <w:sz w:val="22"/>
                <w:szCs w:val="22"/>
              </w:rPr>
              <w:t>Пункт: 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796781"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096E2370" w14:textId="77777777" w:rsidTr="00081BFE">
        <w:tc>
          <w:tcPr>
            <w:tcW w:w="7797" w:type="dxa"/>
            <w:tcBorders>
              <w:top w:val="single" w:sz="4" w:space="0" w:color="auto"/>
              <w:left w:val="single" w:sz="4" w:space="0" w:color="auto"/>
              <w:bottom w:val="single" w:sz="4" w:space="0" w:color="auto"/>
              <w:right w:val="single" w:sz="4" w:space="0" w:color="auto"/>
            </w:tcBorders>
            <w:shd w:val="clear" w:color="auto" w:fill="auto"/>
          </w:tcPr>
          <w:p w14:paraId="77143194"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Осмотр транспортных средств и перевозимых на них грузов должен проводиться на досмотровых площадках или у проездных ворот с эстакад, лестниц-стремянок либо с приставных лестниц с крюками на концах.</w:t>
            </w:r>
          </w:p>
          <w:p w14:paraId="5CBEE7B6" w14:textId="77777777" w:rsidR="0011347D" w:rsidRPr="00E9656A" w:rsidRDefault="0011347D" w:rsidP="00E9656A">
            <w:pPr>
              <w:rPr>
                <w:sz w:val="22"/>
                <w:szCs w:val="22"/>
              </w:rPr>
            </w:pPr>
            <w:r w:rsidRPr="00E9656A">
              <w:rPr>
                <w:sz w:val="22"/>
                <w:szCs w:val="22"/>
              </w:rPr>
              <w:t>Пункт: 15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CC0F28"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347A32D2" w14:textId="77777777" w:rsidTr="00081BFE">
        <w:trPr>
          <w:trHeight w:val="1032"/>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6152321D" w14:textId="77777777" w:rsidR="0011347D" w:rsidRPr="00E9656A" w:rsidRDefault="0011347D" w:rsidP="004115A2">
            <w:pPr>
              <w:pStyle w:val="ConsPlusNormal"/>
              <w:numPr>
                <w:ilvl w:val="1"/>
                <w:numId w:val="22"/>
              </w:numPr>
              <w:ind w:left="508" w:firstLine="0"/>
              <w:rPr>
                <w:rFonts w:ascii="Times New Roman" w:hAnsi="Times New Roman" w:cs="Times New Roman"/>
                <w:sz w:val="22"/>
                <w:szCs w:val="22"/>
              </w:rPr>
            </w:pPr>
            <w:r w:rsidRPr="00E9656A">
              <w:rPr>
                <w:rFonts w:ascii="Times New Roman" w:hAnsi="Times New Roman" w:cs="Times New Roman"/>
                <w:sz w:val="22"/>
                <w:szCs w:val="22"/>
              </w:rPr>
              <w:t>Перед пропуском транспортного средства с территории охраняемого объекта необходимо остановить транспортное средство, открыть проездные ворота. Створки немеханизированных проездных ворот в открытом положении должны быть зафиксированы стопорным устройством (фиксатором).</w:t>
            </w:r>
          </w:p>
          <w:p w14:paraId="295965BE" w14:textId="77777777" w:rsidR="0011347D" w:rsidRPr="00E9656A" w:rsidRDefault="0011347D" w:rsidP="00E9656A">
            <w:pPr>
              <w:rPr>
                <w:sz w:val="22"/>
                <w:szCs w:val="22"/>
              </w:rPr>
            </w:pPr>
            <w:r w:rsidRPr="00E9656A">
              <w:rPr>
                <w:sz w:val="22"/>
                <w:szCs w:val="22"/>
              </w:rPr>
              <w:t>Пункт: 23</w:t>
            </w:r>
          </w:p>
          <w:p w14:paraId="65A0F061" w14:textId="77777777" w:rsidR="0011347D" w:rsidRPr="00E9656A" w:rsidRDefault="0011347D" w:rsidP="00E9656A">
            <w:pPr>
              <w:rPr>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32A894" w14:textId="77777777" w:rsidR="0011347D" w:rsidRPr="00E9656A" w:rsidRDefault="0011347D" w:rsidP="00E9656A">
            <w:pPr>
              <w:pStyle w:val="ConsPlusNormal"/>
              <w:ind w:firstLine="0"/>
              <w:rPr>
                <w:rFonts w:ascii="Times New Roman" w:hAnsi="Times New Roman" w:cs="Times New Roman"/>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481BA52F" w14:textId="77777777" w:rsidTr="00081BFE">
        <w:trPr>
          <w:trHeight w:val="715"/>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4EFC8232" w14:textId="77777777" w:rsidR="0011347D" w:rsidRPr="00E9656A" w:rsidRDefault="0011347D" w:rsidP="004115A2">
            <w:pPr>
              <w:pStyle w:val="ConsPlusNormal"/>
              <w:numPr>
                <w:ilvl w:val="0"/>
                <w:numId w:val="22"/>
              </w:numPr>
              <w:ind w:firstLine="0"/>
              <w:jc w:val="center"/>
              <w:rPr>
                <w:rFonts w:ascii="Times New Roman" w:hAnsi="Times New Roman" w:cs="Times New Roman"/>
                <w:b/>
                <w:sz w:val="22"/>
                <w:szCs w:val="22"/>
              </w:rPr>
            </w:pPr>
            <w:r w:rsidRPr="00E9656A">
              <w:rPr>
                <w:rFonts w:ascii="Times New Roman" w:hAnsi="Times New Roman" w:cs="Times New Roman"/>
                <w:b/>
                <w:sz w:val="22"/>
                <w:szCs w:val="22"/>
              </w:rPr>
              <w:t>Обследование местности (территории, на которой расположен объект: промышленные территории, лес, городская застройка, территории заповедников) в соответствии с п.6.1 СП 47.13330.2012, п.5.4 СП 11-4105- 97</w:t>
            </w:r>
          </w:p>
        </w:tc>
      </w:tr>
      <w:tr w:rsidR="0011347D" w:rsidRPr="00E9656A" w14:paraId="77EB1186" w14:textId="77777777" w:rsidTr="00081BFE">
        <w:trPr>
          <w:trHeight w:val="148"/>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679CE0ED" w14:textId="77777777" w:rsidR="0011347D" w:rsidRPr="00E9656A" w:rsidRDefault="0011347D" w:rsidP="00E9656A">
            <w:pPr>
              <w:pStyle w:val="ConsPlusNormal"/>
              <w:ind w:left="508" w:firstLine="0"/>
              <w:jc w:val="center"/>
              <w:rPr>
                <w:rFonts w:ascii="Times New Roman" w:hAnsi="Times New Roman" w:cs="Times New Roman"/>
                <w:b/>
                <w:sz w:val="22"/>
                <w:szCs w:val="22"/>
              </w:rPr>
            </w:pPr>
            <w:r w:rsidRPr="00E9656A">
              <w:rPr>
                <w:rFonts w:ascii="Times New Roman" w:hAnsi="Times New Roman" w:cs="Times New Roman"/>
                <w:b/>
                <w:sz w:val="22"/>
                <w:szCs w:val="22"/>
              </w:rP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6DD0AC" w14:textId="77777777" w:rsidR="0011347D" w:rsidRPr="00E9656A" w:rsidRDefault="0011347D" w:rsidP="00E9656A">
            <w:pPr>
              <w:pStyle w:val="ConsPlusNormal"/>
              <w:ind w:firstLine="0"/>
              <w:jc w:val="center"/>
              <w:rPr>
                <w:rFonts w:ascii="Times New Roman" w:hAnsi="Times New Roman" w:cs="Times New Roman"/>
                <w:b/>
                <w:sz w:val="22"/>
                <w:szCs w:val="22"/>
              </w:rPr>
            </w:pPr>
            <w:r w:rsidRPr="00E9656A">
              <w:rPr>
                <w:rFonts w:ascii="Times New Roman" w:hAnsi="Times New Roman" w:cs="Times New Roman"/>
                <w:b/>
                <w:sz w:val="22"/>
                <w:szCs w:val="22"/>
              </w:rPr>
              <w:t>Отвечающая сторона</w:t>
            </w:r>
          </w:p>
        </w:tc>
      </w:tr>
      <w:tr w:rsidR="0011347D" w:rsidRPr="00E9656A" w14:paraId="586D21C1" w14:textId="77777777" w:rsidTr="00081BFE">
        <w:trPr>
          <w:trHeight w:val="148"/>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100C46FB" w14:textId="77777777" w:rsidR="0011347D" w:rsidRPr="00E9656A" w:rsidRDefault="0011347D" w:rsidP="004115A2">
            <w:pPr>
              <w:pStyle w:val="ConsPlusNormal"/>
              <w:numPr>
                <w:ilvl w:val="1"/>
                <w:numId w:val="23"/>
              </w:numPr>
              <w:ind w:left="511" w:firstLine="0"/>
              <w:rPr>
                <w:rFonts w:ascii="Times New Roman" w:hAnsi="Times New Roman" w:cs="Times New Roman"/>
                <w:sz w:val="22"/>
                <w:szCs w:val="22"/>
              </w:rPr>
            </w:pPr>
            <w:r w:rsidRPr="00E9656A">
              <w:rPr>
                <w:rFonts w:ascii="Times New Roman" w:hAnsi="Times New Roman" w:cs="Times New Roman"/>
                <w:sz w:val="22"/>
                <w:szCs w:val="22"/>
              </w:rPr>
              <w:t xml:space="preserve">Выполнение </w:t>
            </w:r>
            <w:proofErr w:type="spellStart"/>
            <w:r w:rsidRPr="00E9656A">
              <w:rPr>
                <w:rFonts w:ascii="Times New Roman" w:hAnsi="Times New Roman" w:cs="Times New Roman"/>
                <w:sz w:val="22"/>
                <w:szCs w:val="22"/>
              </w:rPr>
              <w:t>топ.съемки</w:t>
            </w:r>
            <w:proofErr w:type="spellEnd"/>
            <w:r w:rsidRPr="00E9656A">
              <w:rPr>
                <w:rFonts w:ascii="Times New Roman" w:hAnsi="Times New Roman" w:cs="Times New Roman"/>
                <w:sz w:val="22"/>
                <w:szCs w:val="22"/>
              </w:rPr>
              <w:t>, выполнение контрольного бурения (анализ грунтов), фотографирование окружающих объектов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0BC40E" w14:textId="77777777" w:rsidR="0011347D" w:rsidRPr="00E9656A" w:rsidRDefault="0011347D" w:rsidP="00E9656A">
            <w:pPr>
              <w:pStyle w:val="ConsPlusNormal"/>
              <w:ind w:firstLine="0"/>
              <w:jc w:val="center"/>
              <w:rPr>
                <w:rFonts w:ascii="Times New Roman" w:hAnsi="Times New Roman" w:cs="Times New Roman"/>
                <w:b/>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4C1D8B80" w14:textId="77777777" w:rsidTr="00081BFE">
        <w:trPr>
          <w:trHeight w:val="148"/>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6DB4CCB1" w14:textId="77777777" w:rsidR="0011347D" w:rsidRPr="00E9656A" w:rsidRDefault="0011347D" w:rsidP="004115A2">
            <w:pPr>
              <w:pStyle w:val="ConsPlusNormal"/>
              <w:numPr>
                <w:ilvl w:val="0"/>
                <w:numId w:val="22"/>
              </w:numPr>
              <w:ind w:firstLine="0"/>
              <w:jc w:val="both"/>
              <w:rPr>
                <w:rFonts w:ascii="Times New Roman" w:hAnsi="Times New Roman" w:cs="Times New Roman"/>
                <w:b/>
                <w:sz w:val="22"/>
                <w:szCs w:val="22"/>
              </w:rPr>
            </w:pPr>
            <w:r w:rsidRPr="00E9656A">
              <w:rPr>
                <w:rFonts w:ascii="Times New Roman" w:hAnsi="Times New Roman" w:cs="Times New Roman"/>
                <w:b/>
                <w:sz w:val="22"/>
                <w:szCs w:val="22"/>
              </w:rPr>
              <w:t>Обследование существующего объекта в соответствии с  СП 13 -102 -2003</w:t>
            </w:r>
          </w:p>
        </w:tc>
      </w:tr>
      <w:tr w:rsidR="0011347D" w:rsidRPr="00E9656A" w14:paraId="018501E0" w14:textId="77777777" w:rsidTr="00081BFE">
        <w:trPr>
          <w:cantSplit/>
          <w:trHeight w:val="148"/>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247D883D" w14:textId="77777777" w:rsidR="0011347D" w:rsidRPr="00E9656A" w:rsidRDefault="0011347D" w:rsidP="00E9656A">
            <w:pPr>
              <w:pStyle w:val="ConsPlusNormal"/>
              <w:ind w:firstLine="0"/>
              <w:jc w:val="center"/>
              <w:rPr>
                <w:rFonts w:ascii="Times New Roman" w:hAnsi="Times New Roman" w:cs="Times New Roman"/>
                <w:b/>
                <w:sz w:val="22"/>
                <w:szCs w:val="22"/>
              </w:rPr>
            </w:pPr>
            <w:r w:rsidRPr="00E9656A">
              <w:rPr>
                <w:rFonts w:ascii="Times New Roman" w:hAnsi="Times New Roman" w:cs="Times New Roman"/>
                <w:b/>
                <w:sz w:val="22"/>
                <w:szCs w:val="22"/>
              </w:rP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E064B9" w14:textId="77777777" w:rsidR="0011347D" w:rsidRPr="00E9656A" w:rsidRDefault="0011347D" w:rsidP="00E9656A">
            <w:pPr>
              <w:pStyle w:val="ConsPlusNormal"/>
              <w:ind w:firstLine="0"/>
              <w:jc w:val="center"/>
              <w:rPr>
                <w:rFonts w:ascii="Times New Roman" w:hAnsi="Times New Roman" w:cs="Times New Roman"/>
                <w:b/>
                <w:sz w:val="22"/>
                <w:szCs w:val="22"/>
              </w:rPr>
            </w:pPr>
            <w:r w:rsidRPr="00E9656A">
              <w:rPr>
                <w:rFonts w:ascii="Times New Roman" w:hAnsi="Times New Roman" w:cs="Times New Roman"/>
                <w:b/>
                <w:sz w:val="22"/>
                <w:szCs w:val="22"/>
              </w:rPr>
              <w:t>Отвечающая сторона</w:t>
            </w:r>
          </w:p>
        </w:tc>
      </w:tr>
      <w:tr w:rsidR="0011347D" w:rsidRPr="00E9656A" w14:paraId="3C29BCC8" w14:textId="77777777" w:rsidTr="00081BFE">
        <w:trPr>
          <w:trHeight w:val="148"/>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66A59ACE" w14:textId="77777777" w:rsidR="0011347D" w:rsidRPr="00E9656A" w:rsidRDefault="0011347D" w:rsidP="004115A2">
            <w:pPr>
              <w:pStyle w:val="ConsPlusNormal"/>
              <w:numPr>
                <w:ilvl w:val="1"/>
                <w:numId w:val="24"/>
              </w:numPr>
              <w:ind w:left="511" w:firstLine="0"/>
              <w:rPr>
                <w:rFonts w:ascii="Times New Roman" w:hAnsi="Times New Roman" w:cs="Times New Roman"/>
                <w:sz w:val="22"/>
                <w:szCs w:val="22"/>
              </w:rPr>
            </w:pPr>
            <w:r w:rsidRPr="00E9656A">
              <w:rPr>
                <w:rFonts w:ascii="Times New Roman" w:hAnsi="Times New Roman" w:cs="Times New Roman"/>
                <w:sz w:val="22"/>
                <w:szCs w:val="22"/>
              </w:rPr>
              <w:t xml:space="preserve">. Обследование существующего объекта (существующего </w:t>
            </w:r>
            <w:r w:rsidRPr="00E9656A">
              <w:rPr>
                <w:rFonts w:ascii="Times New Roman" w:hAnsi="Times New Roman" w:cs="Times New Roman"/>
                <w:sz w:val="22"/>
                <w:szCs w:val="22"/>
              </w:rPr>
              <w:lastRenderedPageBreak/>
              <w:t>антенно-мачтового сооружения расположенного: непосредственно на «земле», на здании (на крыше, трубе, ангаре, заводском корпусе, больнице, школе)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30C606" w14:textId="77777777" w:rsidR="0011347D" w:rsidRPr="00E9656A" w:rsidRDefault="0011347D" w:rsidP="00E9656A">
            <w:pPr>
              <w:pStyle w:val="ConsPlusNormal"/>
              <w:ind w:firstLine="0"/>
              <w:jc w:val="center"/>
              <w:rPr>
                <w:rFonts w:ascii="Times New Roman" w:hAnsi="Times New Roman" w:cs="Times New Roman"/>
                <w:b/>
                <w:sz w:val="22"/>
                <w:szCs w:val="22"/>
              </w:rPr>
            </w:pPr>
            <w:r w:rsidRPr="00E9656A">
              <w:rPr>
                <w:rFonts w:ascii="Times New Roman" w:hAnsi="Times New Roman" w:cs="Times New Roman"/>
                <w:sz w:val="22"/>
                <w:szCs w:val="22"/>
              </w:rPr>
              <w:lastRenderedPageBreak/>
              <w:t xml:space="preserve">представитель подрядной </w:t>
            </w:r>
            <w:r w:rsidRPr="00E9656A">
              <w:rPr>
                <w:rFonts w:ascii="Times New Roman" w:hAnsi="Times New Roman" w:cs="Times New Roman"/>
                <w:sz w:val="22"/>
                <w:szCs w:val="22"/>
              </w:rPr>
              <w:lastRenderedPageBreak/>
              <w:t>организации</w:t>
            </w:r>
          </w:p>
        </w:tc>
      </w:tr>
      <w:tr w:rsidR="0011347D" w:rsidRPr="00E9656A" w14:paraId="22F25C43" w14:textId="77777777" w:rsidTr="00081BFE">
        <w:trPr>
          <w:trHeight w:val="148"/>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283C0E03" w14:textId="77777777" w:rsidR="0011347D" w:rsidRPr="00E9656A" w:rsidRDefault="0011347D" w:rsidP="004115A2">
            <w:pPr>
              <w:pStyle w:val="ConsPlusNormal"/>
              <w:numPr>
                <w:ilvl w:val="0"/>
                <w:numId w:val="22"/>
              </w:numPr>
              <w:ind w:firstLine="0"/>
              <w:rPr>
                <w:rFonts w:ascii="Times New Roman" w:hAnsi="Times New Roman" w:cs="Times New Roman"/>
                <w:b/>
                <w:sz w:val="22"/>
                <w:szCs w:val="22"/>
              </w:rPr>
            </w:pPr>
            <w:r w:rsidRPr="00E9656A">
              <w:rPr>
                <w:rFonts w:ascii="Times New Roman" w:hAnsi="Times New Roman" w:cs="Times New Roman"/>
                <w:b/>
                <w:sz w:val="22"/>
                <w:szCs w:val="22"/>
              </w:rPr>
              <w:lastRenderedPageBreak/>
              <w:t>Общестроительные работы в соответствии с СП 45.13330.2012</w:t>
            </w:r>
          </w:p>
        </w:tc>
      </w:tr>
      <w:tr w:rsidR="0011347D" w:rsidRPr="00E9656A" w14:paraId="6ED53833" w14:textId="77777777" w:rsidTr="00081BFE">
        <w:trPr>
          <w:trHeight w:val="148"/>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46CA41A5" w14:textId="77777777" w:rsidR="0011347D" w:rsidRPr="00E9656A" w:rsidRDefault="0011347D" w:rsidP="00E9656A">
            <w:pPr>
              <w:pStyle w:val="ConsPlusNormal"/>
              <w:ind w:firstLine="0"/>
              <w:jc w:val="center"/>
              <w:rPr>
                <w:rFonts w:ascii="Times New Roman" w:hAnsi="Times New Roman" w:cs="Times New Roman"/>
                <w:b/>
                <w:sz w:val="22"/>
                <w:szCs w:val="22"/>
              </w:rPr>
            </w:pPr>
            <w:r w:rsidRPr="00E9656A">
              <w:rPr>
                <w:rFonts w:ascii="Times New Roman" w:hAnsi="Times New Roman" w:cs="Times New Roman"/>
                <w:b/>
                <w:sz w:val="22"/>
                <w:szCs w:val="22"/>
              </w:rP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451F79" w14:textId="77777777" w:rsidR="0011347D" w:rsidRPr="00E9656A" w:rsidRDefault="0011347D" w:rsidP="00E9656A">
            <w:pPr>
              <w:pStyle w:val="ConsPlusNormal"/>
              <w:ind w:firstLine="0"/>
              <w:jc w:val="center"/>
              <w:rPr>
                <w:rFonts w:ascii="Times New Roman" w:hAnsi="Times New Roman" w:cs="Times New Roman"/>
                <w:b/>
                <w:sz w:val="22"/>
                <w:szCs w:val="22"/>
              </w:rPr>
            </w:pPr>
            <w:r w:rsidRPr="00E9656A">
              <w:rPr>
                <w:rFonts w:ascii="Times New Roman" w:hAnsi="Times New Roman" w:cs="Times New Roman"/>
                <w:b/>
                <w:sz w:val="22"/>
                <w:szCs w:val="22"/>
              </w:rPr>
              <w:t>Отвечающая сторона</w:t>
            </w:r>
          </w:p>
        </w:tc>
      </w:tr>
      <w:tr w:rsidR="0011347D" w:rsidRPr="00E9656A" w14:paraId="4955037B" w14:textId="77777777" w:rsidTr="00081BFE">
        <w:trPr>
          <w:trHeight w:val="148"/>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04D9F52A" w14:textId="77777777" w:rsidR="0011347D" w:rsidRPr="00E9656A" w:rsidRDefault="0011347D" w:rsidP="00E9656A">
            <w:pPr>
              <w:pStyle w:val="ConsPlusNormal"/>
              <w:ind w:left="228" w:firstLine="0"/>
              <w:rPr>
                <w:rFonts w:ascii="Times New Roman" w:hAnsi="Times New Roman" w:cs="Times New Roman"/>
                <w:sz w:val="22"/>
                <w:szCs w:val="22"/>
              </w:rPr>
            </w:pPr>
            <w:r w:rsidRPr="00E9656A">
              <w:rPr>
                <w:rFonts w:ascii="Times New Roman" w:hAnsi="Times New Roman" w:cs="Times New Roman"/>
                <w:sz w:val="22"/>
                <w:szCs w:val="22"/>
              </w:rPr>
              <w:t>13.1 выемка грунта (ручным и машинным способом), отсыпка сыпучими материалами, бетонные работы, устройства фундаментов (свайные, буронабивные, плитные), сварочные работы, сварочные работы на высоте, такелажные работы, транспортировка негабаритных грузов, сборка металлоконструкций, сборка металлоконструкций на высоте (до 100м), монтаж оборудования на высоте, покраска на высоте, покраска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9F10D1" w14:textId="77777777" w:rsidR="0011347D" w:rsidRPr="00E9656A" w:rsidRDefault="0011347D" w:rsidP="00E9656A">
            <w:pPr>
              <w:pStyle w:val="ConsPlusNormal"/>
              <w:ind w:firstLine="0"/>
              <w:jc w:val="center"/>
              <w:rPr>
                <w:rFonts w:ascii="Times New Roman" w:hAnsi="Times New Roman" w:cs="Times New Roman"/>
                <w:b/>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30FE8881" w14:textId="77777777" w:rsidTr="00081BFE">
        <w:trPr>
          <w:trHeight w:val="148"/>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5D73728E" w14:textId="77777777" w:rsidR="0011347D" w:rsidRPr="00E9656A" w:rsidRDefault="0011347D" w:rsidP="004115A2">
            <w:pPr>
              <w:pStyle w:val="ConsPlusNormal"/>
              <w:numPr>
                <w:ilvl w:val="0"/>
                <w:numId w:val="22"/>
              </w:numPr>
              <w:ind w:firstLine="0"/>
              <w:rPr>
                <w:rFonts w:ascii="Times New Roman" w:hAnsi="Times New Roman" w:cs="Times New Roman"/>
                <w:b/>
                <w:sz w:val="22"/>
                <w:szCs w:val="22"/>
              </w:rPr>
            </w:pPr>
            <w:r w:rsidRPr="00E9656A">
              <w:rPr>
                <w:rFonts w:ascii="Times New Roman" w:hAnsi="Times New Roman" w:cs="Times New Roman"/>
                <w:b/>
                <w:sz w:val="22"/>
                <w:szCs w:val="22"/>
              </w:rPr>
              <w:t>Ремонт, монтаж, демонтаж металлоконструкций на высоте в соответствии с Приказом Минтруда РФ от 16.11.2020 N 782Н</w:t>
            </w:r>
          </w:p>
        </w:tc>
      </w:tr>
      <w:tr w:rsidR="0011347D" w:rsidRPr="00E9656A" w14:paraId="2E49E4D3" w14:textId="77777777" w:rsidTr="00081BFE">
        <w:trPr>
          <w:trHeight w:val="148"/>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2FC78B51" w14:textId="77777777" w:rsidR="0011347D" w:rsidRPr="00E9656A" w:rsidRDefault="0011347D" w:rsidP="00E9656A">
            <w:pPr>
              <w:pStyle w:val="ConsPlusNormal"/>
              <w:ind w:firstLine="0"/>
              <w:jc w:val="center"/>
              <w:rPr>
                <w:rFonts w:ascii="Times New Roman" w:hAnsi="Times New Roman" w:cs="Times New Roman"/>
                <w:sz w:val="22"/>
                <w:szCs w:val="22"/>
              </w:rPr>
            </w:pPr>
            <w:r w:rsidRPr="00E9656A">
              <w:rPr>
                <w:rFonts w:ascii="Times New Roman" w:hAnsi="Times New Roman" w:cs="Times New Roman"/>
                <w:b/>
                <w:sz w:val="22"/>
                <w:szCs w:val="22"/>
              </w:rP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385CB9" w14:textId="77777777" w:rsidR="0011347D" w:rsidRPr="00E9656A" w:rsidRDefault="0011347D" w:rsidP="00E9656A">
            <w:pPr>
              <w:pStyle w:val="ConsPlusNormal"/>
              <w:ind w:firstLine="0"/>
              <w:jc w:val="center"/>
              <w:rPr>
                <w:rFonts w:ascii="Times New Roman" w:hAnsi="Times New Roman" w:cs="Times New Roman"/>
                <w:b/>
                <w:sz w:val="22"/>
                <w:szCs w:val="22"/>
              </w:rPr>
            </w:pPr>
            <w:r w:rsidRPr="00E9656A">
              <w:rPr>
                <w:rFonts w:ascii="Times New Roman" w:hAnsi="Times New Roman" w:cs="Times New Roman"/>
                <w:b/>
                <w:sz w:val="22"/>
                <w:szCs w:val="22"/>
              </w:rPr>
              <w:t>Отвечающая сторона</w:t>
            </w:r>
          </w:p>
        </w:tc>
      </w:tr>
      <w:tr w:rsidR="0011347D" w:rsidRPr="00E9656A" w14:paraId="516EEFDE" w14:textId="77777777" w:rsidTr="00081BFE">
        <w:trPr>
          <w:trHeight w:val="148"/>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63DC2E4B" w14:textId="77777777" w:rsidR="0011347D" w:rsidRPr="00E9656A" w:rsidRDefault="0011347D" w:rsidP="00E9656A">
            <w:pPr>
              <w:pStyle w:val="ConsPlusNormal"/>
              <w:ind w:left="228" w:firstLine="0"/>
              <w:jc w:val="both"/>
              <w:rPr>
                <w:rFonts w:ascii="Times New Roman" w:hAnsi="Times New Roman" w:cs="Times New Roman"/>
                <w:sz w:val="22"/>
                <w:szCs w:val="22"/>
              </w:rPr>
            </w:pPr>
            <w:r w:rsidRPr="00E9656A">
              <w:rPr>
                <w:rFonts w:ascii="Times New Roman" w:hAnsi="Times New Roman" w:cs="Times New Roman"/>
                <w:sz w:val="22"/>
                <w:szCs w:val="22"/>
              </w:rPr>
              <w:t>14.1 Ремонт, монтаж, демонтаж металлоконструкций на высоте (до 100м)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E8E391" w14:textId="77777777" w:rsidR="0011347D" w:rsidRPr="00E9656A" w:rsidRDefault="0011347D" w:rsidP="00E9656A">
            <w:pPr>
              <w:pStyle w:val="ConsPlusNormal"/>
              <w:ind w:firstLine="0"/>
              <w:jc w:val="center"/>
              <w:rPr>
                <w:rFonts w:ascii="Times New Roman" w:hAnsi="Times New Roman" w:cs="Times New Roman"/>
                <w:b/>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798269DB" w14:textId="77777777" w:rsidTr="00081BFE">
        <w:trPr>
          <w:trHeight w:val="148"/>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27F4E859" w14:textId="77777777" w:rsidR="0011347D" w:rsidRPr="00E9656A" w:rsidRDefault="0011347D" w:rsidP="004115A2">
            <w:pPr>
              <w:pStyle w:val="ConsPlusNormal"/>
              <w:numPr>
                <w:ilvl w:val="0"/>
                <w:numId w:val="22"/>
              </w:numPr>
              <w:ind w:firstLine="0"/>
              <w:rPr>
                <w:rFonts w:ascii="Times New Roman" w:hAnsi="Times New Roman" w:cs="Times New Roman"/>
                <w:b/>
                <w:sz w:val="22"/>
                <w:szCs w:val="22"/>
              </w:rPr>
            </w:pPr>
            <w:r w:rsidRPr="00E9656A">
              <w:rPr>
                <w:rFonts w:ascii="Times New Roman" w:hAnsi="Times New Roman" w:cs="Times New Roman"/>
                <w:b/>
                <w:sz w:val="22"/>
                <w:szCs w:val="22"/>
              </w:rPr>
              <w:t xml:space="preserve">Ремонт электроустановок 0,4 </w:t>
            </w:r>
            <w:proofErr w:type="spellStart"/>
            <w:r w:rsidRPr="00E9656A">
              <w:rPr>
                <w:rFonts w:ascii="Times New Roman" w:hAnsi="Times New Roman" w:cs="Times New Roman"/>
                <w:b/>
                <w:sz w:val="22"/>
                <w:szCs w:val="22"/>
              </w:rPr>
              <w:t>кВ</w:t>
            </w:r>
            <w:proofErr w:type="spellEnd"/>
            <w:r w:rsidRPr="00E9656A">
              <w:rPr>
                <w:rFonts w:ascii="Times New Roman" w:hAnsi="Times New Roman" w:cs="Times New Roman"/>
                <w:b/>
                <w:sz w:val="22"/>
                <w:szCs w:val="22"/>
              </w:rPr>
              <w:t xml:space="preserve"> в соответствии с Приказом Минэнерго РФ от 12.08.2022 N 811</w:t>
            </w:r>
          </w:p>
        </w:tc>
      </w:tr>
      <w:tr w:rsidR="0011347D" w:rsidRPr="00E9656A" w14:paraId="49F2FD9A" w14:textId="77777777" w:rsidTr="00081BFE">
        <w:trPr>
          <w:trHeight w:val="148"/>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1B23FA5C" w14:textId="77777777" w:rsidR="0011347D" w:rsidRPr="00E9656A" w:rsidRDefault="0011347D" w:rsidP="00E9656A">
            <w:pPr>
              <w:pStyle w:val="ConsPlusNormal"/>
              <w:ind w:firstLine="0"/>
              <w:jc w:val="center"/>
              <w:rPr>
                <w:rFonts w:ascii="Times New Roman" w:hAnsi="Times New Roman" w:cs="Times New Roman"/>
                <w:sz w:val="22"/>
                <w:szCs w:val="22"/>
              </w:rPr>
            </w:pPr>
            <w:r w:rsidRPr="00E9656A">
              <w:rPr>
                <w:rFonts w:ascii="Times New Roman" w:hAnsi="Times New Roman" w:cs="Times New Roman"/>
                <w:b/>
                <w:sz w:val="22"/>
                <w:szCs w:val="22"/>
              </w:rP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E486261" w14:textId="77777777" w:rsidR="0011347D" w:rsidRPr="00E9656A" w:rsidRDefault="0011347D" w:rsidP="00E9656A">
            <w:pPr>
              <w:pStyle w:val="ConsPlusNormal"/>
              <w:ind w:firstLine="0"/>
              <w:jc w:val="center"/>
              <w:rPr>
                <w:rFonts w:ascii="Times New Roman" w:hAnsi="Times New Roman" w:cs="Times New Roman"/>
                <w:b/>
                <w:sz w:val="22"/>
                <w:szCs w:val="22"/>
              </w:rPr>
            </w:pPr>
            <w:r w:rsidRPr="00E9656A">
              <w:rPr>
                <w:rFonts w:ascii="Times New Roman" w:hAnsi="Times New Roman" w:cs="Times New Roman"/>
                <w:b/>
                <w:sz w:val="22"/>
                <w:szCs w:val="22"/>
              </w:rPr>
              <w:t>Отвечающая сторона</w:t>
            </w:r>
          </w:p>
        </w:tc>
      </w:tr>
      <w:tr w:rsidR="0011347D" w:rsidRPr="00E9656A" w14:paraId="3C35FE69" w14:textId="77777777" w:rsidTr="00081BFE">
        <w:trPr>
          <w:trHeight w:val="148"/>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09F7D909" w14:textId="77777777" w:rsidR="0011347D" w:rsidRPr="00E9656A" w:rsidRDefault="0011347D" w:rsidP="004115A2">
            <w:pPr>
              <w:pStyle w:val="ConsPlusNormal"/>
              <w:numPr>
                <w:ilvl w:val="1"/>
                <w:numId w:val="25"/>
              </w:numPr>
              <w:ind w:left="653" w:firstLine="0"/>
              <w:rPr>
                <w:rFonts w:ascii="Times New Roman" w:hAnsi="Times New Roman" w:cs="Times New Roman"/>
                <w:sz w:val="22"/>
                <w:szCs w:val="22"/>
              </w:rPr>
            </w:pPr>
            <w:r w:rsidRPr="00E9656A">
              <w:rPr>
                <w:rFonts w:ascii="Times New Roman" w:hAnsi="Times New Roman" w:cs="Times New Roman"/>
                <w:sz w:val="22"/>
                <w:szCs w:val="22"/>
              </w:rPr>
              <w:t xml:space="preserve">. Ремонт электроустановок 0,4 </w:t>
            </w:r>
            <w:proofErr w:type="spellStart"/>
            <w:r w:rsidRPr="00E9656A">
              <w:rPr>
                <w:rFonts w:ascii="Times New Roman" w:hAnsi="Times New Roman" w:cs="Times New Roman"/>
                <w:sz w:val="22"/>
                <w:szCs w:val="22"/>
              </w:rPr>
              <w:t>кВ</w:t>
            </w:r>
            <w:proofErr w:type="spellEnd"/>
            <w:r w:rsidRPr="00E9656A">
              <w:rPr>
                <w:rFonts w:ascii="Times New Roman" w:hAnsi="Times New Roman" w:cs="Times New Roman"/>
                <w:sz w:val="22"/>
                <w:szCs w:val="22"/>
              </w:rPr>
              <w:t xml:space="preserve"> ВЛ линии (подземные, по опорам, наружной прокладки), коммутационные шкафы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4DEAD1" w14:textId="77777777" w:rsidR="0011347D" w:rsidRPr="00E9656A" w:rsidRDefault="0011347D" w:rsidP="00E9656A">
            <w:pPr>
              <w:pStyle w:val="ConsPlusNormal"/>
              <w:ind w:firstLine="0"/>
              <w:jc w:val="center"/>
              <w:rPr>
                <w:rFonts w:ascii="Times New Roman" w:hAnsi="Times New Roman" w:cs="Times New Roman"/>
                <w:b/>
                <w:sz w:val="22"/>
                <w:szCs w:val="22"/>
              </w:rPr>
            </w:pPr>
            <w:r w:rsidRPr="00E9656A">
              <w:rPr>
                <w:rFonts w:ascii="Times New Roman" w:hAnsi="Times New Roman" w:cs="Times New Roman"/>
                <w:sz w:val="22"/>
                <w:szCs w:val="22"/>
              </w:rPr>
              <w:t>представитель подрядной организации</w:t>
            </w:r>
          </w:p>
        </w:tc>
      </w:tr>
      <w:tr w:rsidR="0011347D" w:rsidRPr="00E9656A" w14:paraId="578EC4DD" w14:textId="77777777" w:rsidTr="00081BFE">
        <w:trPr>
          <w:trHeight w:val="148"/>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tcPr>
          <w:p w14:paraId="7E6DDB9B" w14:textId="77777777" w:rsidR="0011347D" w:rsidRPr="00E9656A" w:rsidRDefault="0011347D" w:rsidP="004115A2">
            <w:pPr>
              <w:pStyle w:val="ConsPlusNormal"/>
              <w:numPr>
                <w:ilvl w:val="0"/>
                <w:numId w:val="22"/>
              </w:numPr>
              <w:ind w:firstLine="0"/>
              <w:rPr>
                <w:rFonts w:ascii="Times New Roman" w:hAnsi="Times New Roman" w:cs="Times New Roman"/>
                <w:b/>
                <w:sz w:val="22"/>
                <w:szCs w:val="22"/>
              </w:rPr>
            </w:pPr>
            <w:r w:rsidRPr="00E9656A">
              <w:rPr>
                <w:rFonts w:ascii="Times New Roman" w:hAnsi="Times New Roman" w:cs="Times New Roman"/>
                <w:b/>
                <w:sz w:val="22"/>
                <w:szCs w:val="22"/>
              </w:rPr>
              <w:t xml:space="preserve">Ремонт электроустановок 6–10 </w:t>
            </w:r>
            <w:proofErr w:type="spellStart"/>
            <w:r w:rsidRPr="00E9656A">
              <w:rPr>
                <w:rFonts w:ascii="Times New Roman" w:hAnsi="Times New Roman" w:cs="Times New Roman"/>
                <w:b/>
                <w:sz w:val="22"/>
                <w:szCs w:val="22"/>
              </w:rPr>
              <w:t>кВ</w:t>
            </w:r>
            <w:proofErr w:type="spellEnd"/>
            <w:r w:rsidRPr="00E9656A">
              <w:rPr>
                <w:rFonts w:ascii="Times New Roman" w:hAnsi="Times New Roman" w:cs="Times New Roman"/>
                <w:b/>
                <w:sz w:val="22"/>
                <w:szCs w:val="22"/>
              </w:rPr>
              <w:t xml:space="preserve"> Приказ Минтруда РФ от 15.12.2020 N 903Н</w:t>
            </w:r>
          </w:p>
        </w:tc>
      </w:tr>
      <w:tr w:rsidR="0011347D" w:rsidRPr="00E9656A" w14:paraId="7629807A" w14:textId="77777777" w:rsidTr="00081BFE">
        <w:trPr>
          <w:trHeight w:val="148"/>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1B23405B" w14:textId="77777777" w:rsidR="0011347D" w:rsidRPr="00E9656A" w:rsidRDefault="0011347D" w:rsidP="00E9656A">
            <w:pPr>
              <w:pStyle w:val="ConsPlusNormal"/>
              <w:ind w:firstLine="0"/>
              <w:jc w:val="center"/>
              <w:rPr>
                <w:rFonts w:ascii="Times New Roman" w:hAnsi="Times New Roman" w:cs="Times New Roman"/>
                <w:sz w:val="22"/>
                <w:szCs w:val="22"/>
              </w:rPr>
            </w:pPr>
            <w:r w:rsidRPr="00E9656A">
              <w:rPr>
                <w:rFonts w:ascii="Times New Roman" w:hAnsi="Times New Roman" w:cs="Times New Roman"/>
                <w:b/>
                <w:sz w:val="22"/>
                <w:szCs w:val="22"/>
              </w:rP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68B661" w14:textId="77777777" w:rsidR="0011347D" w:rsidRPr="00E9656A" w:rsidRDefault="0011347D" w:rsidP="00E9656A">
            <w:pPr>
              <w:pStyle w:val="ConsPlusNormal"/>
              <w:ind w:firstLine="0"/>
              <w:jc w:val="center"/>
              <w:rPr>
                <w:rFonts w:ascii="Times New Roman" w:hAnsi="Times New Roman" w:cs="Times New Roman"/>
                <w:b/>
                <w:sz w:val="22"/>
                <w:szCs w:val="22"/>
              </w:rPr>
            </w:pPr>
            <w:r w:rsidRPr="00E9656A">
              <w:rPr>
                <w:rFonts w:ascii="Times New Roman" w:hAnsi="Times New Roman" w:cs="Times New Roman"/>
                <w:b/>
                <w:sz w:val="22"/>
                <w:szCs w:val="22"/>
              </w:rPr>
              <w:t>Отвечающая сторона</w:t>
            </w:r>
          </w:p>
        </w:tc>
      </w:tr>
      <w:tr w:rsidR="0011347D" w:rsidRPr="00E9656A" w14:paraId="4AF39F1C" w14:textId="77777777" w:rsidTr="00081BFE">
        <w:trPr>
          <w:trHeight w:val="148"/>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3132AEF9" w14:textId="77777777" w:rsidR="0011347D" w:rsidRPr="00E9656A" w:rsidRDefault="0011347D" w:rsidP="004115A2">
            <w:pPr>
              <w:pStyle w:val="ConsPlusNormal"/>
              <w:numPr>
                <w:ilvl w:val="1"/>
                <w:numId w:val="22"/>
              </w:numPr>
              <w:ind w:left="653" w:firstLine="0"/>
              <w:rPr>
                <w:rFonts w:ascii="Times New Roman" w:hAnsi="Times New Roman" w:cs="Times New Roman"/>
                <w:sz w:val="22"/>
                <w:szCs w:val="22"/>
              </w:rPr>
            </w:pPr>
            <w:r w:rsidRPr="00E9656A">
              <w:rPr>
                <w:rFonts w:ascii="Times New Roman" w:hAnsi="Times New Roman" w:cs="Times New Roman"/>
                <w:sz w:val="22"/>
                <w:szCs w:val="22"/>
              </w:rPr>
              <w:t xml:space="preserve">Ремонт электроустановок 6–10  </w:t>
            </w:r>
            <w:proofErr w:type="spellStart"/>
            <w:r w:rsidRPr="00E9656A">
              <w:rPr>
                <w:rFonts w:ascii="Times New Roman" w:hAnsi="Times New Roman" w:cs="Times New Roman"/>
                <w:sz w:val="22"/>
                <w:szCs w:val="22"/>
              </w:rPr>
              <w:t>кВ</w:t>
            </w:r>
            <w:proofErr w:type="spellEnd"/>
            <w:r w:rsidRPr="00E9656A">
              <w:rPr>
                <w:rFonts w:ascii="Times New Roman" w:hAnsi="Times New Roman" w:cs="Times New Roman"/>
                <w:sz w:val="22"/>
                <w:szCs w:val="22"/>
              </w:rPr>
              <w:t xml:space="preserve"> ВЛ линии (подземные, по опорам, наружной прокладки), трансформаторные подстанции (до 250 кВт)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6F5A9B" w14:textId="77777777" w:rsidR="0011347D" w:rsidRPr="00E9656A" w:rsidRDefault="0011347D" w:rsidP="00E9656A">
            <w:pPr>
              <w:pStyle w:val="ConsPlusNormal"/>
              <w:ind w:firstLine="0"/>
              <w:jc w:val="center"/>
              <w:rPr>
                <w:rFonts w:ascii="Times New Roman" w:hAnsi="Times New Roman" w:cs="Times New Roman"/>
                <w:b/>
                <w:sz w:val="22"/>
                <w:szCs w:val="22"/>
              </w:rPr>
            </w:pPr>
            <w:r w:rsidRPr="00E9656A">
              <w:rPr>
                <w:rFonts w:ascii="Times New Roman" w:hAnsi="Times New Roman" w:cs="Times New Roman"/>
                <w:sz w:val="22"/>
                <w:szCs w:val="22"/>
              </w:rPr>
              <w:t>представитель подрядной организации</w:t>
            </w:r>
          </w:p>
        </w:tc>
      </w:tr>
    </w:tbl>
    <w:p w14:paraId="7F2BD4DA" w14:textId="77777777" w:rsidR="0011347D" w:rsidRDefault="0011347D" w:rsidP="0011347D">
      <w:pPr>
        <w:jc w:val="right"/>
        <w:rPr>
          <w:bC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1347D" w:rsidRPr="00EE2CBB" w14:paraId="780E9AEE" w14:textId="77777777" w:rsidTr="00081BFE">
        <w:tc>
          <w:tcPr>
            <w:tcW w:w="4672" w:type="dxa"/>
          </w:tcPr>
          <w:p w14:paraId="4F91B923" w14:textId="77777777" w:rsidR="0011347D" w:rsidRDefault="0011347D" w:rsidP="00081BFE">
            <w:r w:rsidRPr="00EE2CBB">
              <w:t>Заказчик</w:t>
            </w:r>
            <w:r>
              <w:t>:</w:t>
            </w:r>
          </w:p>
          <w:p w14:paraId="24785CFE" w14:textId="77777777" w:rsidR="0011347D" w:rsidRDefault="0011347D" w:rsidP="00081BFE"/>
          <w:p w14:paraId="3894379E" w14:textId="6429E61C" w:rsidR="0011347D" w:rsidRDefault="0011347D" w:rsidP="00081BFE">
            <w:r>
              <w:t>___________________/___________./</w:t>
            </w:r>
          </w:p>
          <w:p w14:paraId="29267CD8" w14:textId="77777777" w:rsidR="0011347D" w:rsidRPr="00EE2CBB" w:rsidRDefault="0011347D" w:rsidP="00081BFE"/>
        </w:tc>
        <w:tc>
          <w:tcPr>
            <w:tcW w:w="4673" w:type="dxa"/>
          </w:tcPr>
          <w:p w14:paraId="44903925" w14:textId="77777777" w:rsidR="0011347D" w:rsidRDefault="0011347D" w:rsidP="00081BFE">
            <w:r>
              <w:t>Подрядчик:</w:t>
            </w:r>
          </w:p>
          <w:p w14:paraId="6BED0FA3" w14:textId="77777777" w:rsidR="0011347D" w:rsidRDefault="0011347D" w:rsidP="00081BFE"/>
          <w:p w14:paraId="007DE032" w14:textId="510C7641" w:rsidR="0011347D" w:rsidRPr="00EE2CBB" w:rsidRDefault="0011347D" w:rsidP="00081BFE">
            <w:r>
              <w:t>________________/____________./</w:t>
            </w:r>
          </w:p>
        </w:tc>
      </w:tr>
    </w:tbl>
    <w:p w14:paraId="635A8237" w14:textId="77777777" w:rsidR="0011347D" w:rsidRDefault="0011347D" w:rsidP="0011347D">
      <w:pPr>
        <w:rPr>
          <w:bCs/>
        </w:rPr>
        <w:sectPr w:rsidR="0011347D" w:rsidSect="00F936E8">
          <w:pgSz w:w="11906" w:h="16838"/>
          <w:pgMar w:top="1134" w:right="850" w:bottom="1134" w:left="1701" w:header="708" w:footer="708" w:gutter="0"/>
          <w:cols w:space="708"/>
          <w:docGrid w:linePitch="360"/>
        </w:sectPr>
      </w:pPr>
      <w:r>
        <w:rPr>
          <w:bCs/>
        </w:rPr>
        <w:br w:type="page"/>
      </w:r>
    </w:p>
    <w:p w14:paraId="2242509F" w14:textId="77777777" w:rsidR="0011347D" w:rsidRDefault="0011347D" w:rsidP="0011347D">
      <w:pPr>
        <w:rPr>
          <w:bCs/>
        </w:rPr>
      </w:pPr>
    </w:p>
    <w:p w14:paraId="651BB907" w14:textId="77777777" w:rsidR="0011347D" w:rsidRDefault="0011347D" w:rsidP="0011347D">
      <w:pPr>
        <w:rPr>
          <w:bCs/>
        </w:rPr>
      </w:pPr>
    </w:p>
    <w:p w14:paraId="312FBDEB" w14:textId="77777777" w:rsidR="0011347D" w:rsidRPr="00491036" w:rsidRDefault="0011347D" w:rsidP="0011347D">
      <w:pPr>
        <w:jc w:val="right"/>
        <w:rPr>
          <w:bCs/>
        </w:rPr>
      </w:pPr>
      <w:r w:rsidRPr="00491036">
        <w:rPr>
          <w:bCs/>
        </w:rPr>
        <w:t xml:space="preserve">Приложение № </w:t>
      </w:r>
      <w:r>
        <w:rPr>
          <w:bCs/>
        </w:rPr>
        <w:t>5</w:t>
      </w:r>
    </w:p>
    <w:p w14:paraId="2A3F1B73" w14:textId="77777777" w:rsidR="00E9656A" w:rsidRPr="00C708CB" w:rsidRDefault="00E9656A" w:rsidP="00E9656A">
      <w:pPr>
        <w:spacing w:line="259" w:lineRule="auto"/>
        <w:ind w:firstLine="567"/>
        <w:jc w:val="right"/>
        <w:rPr>
          <w:rFonts w:eastAsiaTheme="minorHAnsi"/>
          <w:lang w:eastAsia="en-US"/>
        </w:rPr>
      </w:pPr>
      <w:r w:rsidRPr="00C708CB">
        <w:rPr>
          <w:rFonts w:eastAsiaTheme="minorHAnsi"/>
          <w:lang w:eastAsia="en-US"/>
        </w:rPr>
        <w:t xml:space="preserve">к Генеральному договору </w:t>
      </w:r>
    </w:p>
    <w:p w14:paraId="520CE584" w14:textId="77777777" w:rsidR="00E9656A" w:rsidRDefault="00E9656A" w:rsidP="00E9656A">
      <w:pPr>
        <w:ind w:firstLine="567"/>
        <w:jc w:val="right"/>
      </w:pPr>
      <w:r w:rsidRPr="000E0481">
        <w:rPr>
          <w:b/>
        </w:rPr>
        <w:t>№</w:t>
      </w:r>
      <w:r>
        <w:rPr>
          <w:b/>
        </w:rPr>
        <w:t>_____________________</w:t>
      </w:r>
      <w:r w:rsidRPr="00155464">
        <w:t xml:space="preserve"> </w:t>
      </w:r>
    </w:p>
    <w:p w14:paraId="0F95A349" w14:textId="53CDD184" w:rsidR="0011347D" w:rsidRPr="00491036" w:rsidRDefault="00E9656A" w:rsidP="00E9656A">
      <w:pPr>
        <w:jc w:val="right"/>
        <w:rPr>
          <w:bCs/>
        </w:rPr>
      </w:pPr>
      <w:r w:rsidRPr="00155464">
        <w:rPr>
          <w:b/>
        </w:rPr>
        <w:t xml:space="preserve">от «____» ________________ </w:t>
      </w:r>
      <w:r>
        <w:rPr>
          <w:b/>
        </w:rPr>
        <w:t>202__ г</w:t>
      </w:r>
      <w:r w:rsidRPr="00FB26BF">
        <w:rPr>
          <w:b/>
        </w:rPr>
        <w:t>.</w:t>
      </w:r>
    </w:p>
    <w:p w14:paraId="7AA5E2DC" w14:textId="77777777" w:rsidR="0011347D" w:rsidRPr="00491036" w:rsidRDefault="0011347D" w:rsidP="0011347D">
      <w:pPr>
        <w:jc w:val="right"/>
        <w:rPr>
          <w:bCs/>
        </w:rPr>
      </w:pPr>
    </w:p>
    <w:p w14:paraId="48FD0CBB" w14:textId="77777777" w:rsidR="0011347D" w:rsidRPr="00491036" w:rsidRDefault="0011347D" w:rsidP="0011347D">
      <w:pPr>
        <w:rPr>
          <w:b/>
          <w:bCs/>
        </w:rPr>
      </w:pPr>
      <w:r w:rsidRPr="00491036">
        <w:rPr>
          <w:b/>
          <w:bCs/>
        </w:rPr>
        <w:t>Виды опасных работ</w:t>
      </w:r>
    </w:p>
    <w:tbl>
      <w:tblPr>
        <w:tblStyle w:val="aa"/>
        <w:tblW w:w="0" w:type="auto"/>
        <w:tblLook w:val="04A0" w:firstRow="1" w:lastRow="0" w:firstColumn="1" w:lastColumn="0" w:noHBand="0" w:noVBand="1"/>
      </w:tblPr>
      <w:tblGrid>
        <w:gridCol w:w="458"/>
        <w:gridCol w:w="3853"/>
        <w:gridCol w:w="10249"/>
      </w:tblGrid>
      <w:tr w:rsidR="0011347D" w:rsidRPr="00491036" w14:paraId="034AB876" w14:textId="77777777" w:rsidTr="00081BFE">
        <w:trPr>
          <w:tblHeader/>
        </w:trPr>
        <w:tc>
          <w:tcPr>
            <w:tcW w:w="0" w:type="auto"/>
            <w:shd w:val="clear" w:color="auto" w:fill="auto"/>
            <w:vAlign w:val="center"/>
          </w:tcPr>
          <w:p w14:paraId="2EDE30AF" w14:textId="77777777" w:rsidR="0011347D" w:rsidRPr="00491036" w:rsidRDefault="0011347D" w:rsidP="00081BFE">
            <w:pPr>
              <w:jc w:val="center"/>
              <w:rPr>
                <w:b/>
              </w:rPr>
            </w:pPr>
            <w:r w:rsidRPr="00491036">
              <w:rPr>
                <w:b/>
              </w:rPr>
              <w:t>№</w:t>
            </w:r>
          </w:p>
        </w:tc>
        <w:tc>
          <w:tcPr>
            <w:tcW w:w="0" w:type="auto"/>
            <w:shd w:val="clear" w:color="auto" w:fill="auto"/>
            <w:vAlign w:val="center"/>
          </w:tcPr>
          <w:p w14:paraId="1CFE7FBF" w14:textId="77777777" w:rsidR="0011347D" w:rsidRPr="00491036" w:rsidRDefault="0011347D" w:rsidP="00081BFE">
            <w:pPr>
              <w:jc w:val="center"/>
              <w:rPr>
                <w:b/>
              </w:rPr>
            </w:pPr>
            <w:r w:rsidRPr="00491036">
              <w:rPr>
                <w:b/>
              </w:rPr>
              <w:t>Виды работ</w:t>
            </w:r>
          </w:p>
        </w:tc>
        <w:tc>
          <w:tcPr>
            <w:tcW w:w="0" w:type="auto"/>
            <w:shd w:val="clear" w:color="auto" w:fill="auto"/>
            <w:vAlign w:val="center"/>
          </w:tcPr>
          <w:p w14:paraId="6A777184" w14:textId="77777777" w:rsidR="0011347D" w:rsidRPr="00491036" w:rsidRDefault="0011347D" w:rsidP="00081BFE">
            <w:pPr>
              <w:jc w:val="center"/>
              <w:rPr>
                <w:b/>
              </w:rPr>
            </w:pPr>
            <w:r w:rsidRPr="00491036">
              <w:rPr>
                <w:b/>
              </w:rPr>
              <w:t>Работы повышенной опасности</w:t>
            </w:r>
          </w:p>
        </w:tc>
      </w:tr>
      <w:tr w:rsidR="0011347D" w:rsidRPr="00491036" w14:paraId="157CE067" w14:textId="77777777" w:rsidTr="00081BFE">
        <w:tc>
          <w:tcPr>
            <w:tcW w:w="0" w:type="auto"/>
            <w:shd w:val="clear" w:color="auto" w:fill="auto"/>
          </w:tcPr>
          <w:p w14:paraId="649342BC" w14:textId="77777777" w:rsidR="0011347D" w:rsidRPr="00491036" w:rsidRDefault="0011347D" w:rsidP="00081BFE">
            <w:pPr>
              <w:jc w:val="center"/>
              <w:rPr>
                <w:b/>
              </w:rPr>
            </w:pPr>
            <w:r w:rsidRPr="00491036">
              <w:rPr>
                <w:b/>
              </w:rPr>
              <w:t>1</w:t>
            </w:r>
          </w:p>
        </w:tc>
        <w:tc>
          <w:tcPr>
            <w:tcW w:w="0" w:type="auto"/>
            <w:shd w:val="clear" w:color="auto" w:fill="auto"/>
          </w:tcPr>
          <w:p w14:paraId="0074052A" w14:textId="77777777" w:rsidR="0011347D" w:rsidRPr="00491036" w:rsidRDefault="0011347D" w:rsidP="00081BFE">
            <w:r w:rsidRPr="00491036">
              <w:t>Эксплуатация спецтехники (экскаваторы, грейдеры, самосвалы)</w:t>
            </w:r>
          </w:p>
        </w:tc>
        <w:tc>
          <w:tcPr>
            <w:tcW w:w="0" w:type="auto"/>
            <w:shd w:val="clear" w:color="auto" w:fill="auto"/>
          </w:tcPr>
          <w:p w14:paraId="7DF6BEB9" w14:textId="77777777" w:rsidR="0011347D" w:rsidRPr="00491036" w:rsidRDefault="0011347D" w:rsidP="00081BFE">
            <w:r w:rsidRPr="00491036">
              <w:t>1) земляные работы в котлованах, на откосах и склонах;</w:t>
            </w:r>
          </w:p>
          <w:p w14:paraId="7DFFAE53" w14:textId="77777777" w:rsidR="0011347D" w:rsidRPr="00491036" w:rsidRDefault="0011347D" w:rsidP="00081BFE">
            <w:r w:rsidRPr="00491036">
              <w:t>2) рытье котлованов, траншей глубиной более 1,5 м и производство работ в них;</w:t>
            </w:r>
          </w:p>
          <w:p w14:paraId="54CF99EA" w14:textId="77777777" w:rsidR="0011347D" w:rsidRPr="00491036" w:rsidRDefault="0011347D" w:rsidP="00081BFE">
            <w:r w:rsidRPr="00491036">
              <w:t>3) работы по валке леса в особо опасных условиях;</w:t>
            </w:r>
          </w:p>
          <w:p w14:paraId="3B509846" w14:textId="77777777" w:rsidR="0011347D" w:rsidRPr="00491036" w:rsidRDefault="0011347D" w:rsidP="00081BFE">
            <w:r w:rsidRPr="00491036">
              <w:t>4) монтаж и демонтаж технологического оборудования;</w:t>
            </w:r>
          </w:p>
          <w:p w14:paraId="1DEE8F59" w14:textId="77777777" w:rsidR="0011347D" w:rsidRPr="00491036" w:rsidRDefault="0011347D" w:rsidP="00081BFE">
            <w:r w:rsidRPr="00491036">
              <w:t>5) работы в местах, опасных в отношении загазованности, взрывоопасности, поражения электрическим током и с ограниченным доступом посещения;</w:t>
            </w:r>
          </w:p>
          <w:p w14:paraId="63FDFB9B" w14:textId="77777777" w:rsidR="0011347D" w:rsidRPr="00491036" w:rsidRDefault="0011347D" w:rsidP="00081BFE">
            <w:r w:rsidRPr="00491036">
              <w:t>6) перемещение тяжеловесных и крупногабаритных грузов при отсутствии машин соответствующей грузоподъемности;</w:t>
            </w:r>
          </w:p>
          <w:p w14:paraId="21AA64F1" w14:textId="77777777" w:rsidR="0011347D" w:rsidRPr="00491036" w:rsidRDefault="0011347D" w:rsidP="00081BFE">
            <w:r w:rsidRPr="00491036">
              <w:t>7) монтажные и ремонтные работы в непосредственной близости от открытых движущихся частей работающего оборудования, а также вблизи электрических проводов, находящихся под напряжением;</w:t>
            </w:r>
          </w:p>
          <w:p w14:paraId="20EF4027" w14:textId="77777777" w:rsidR="0011347D" w:rsidRPr="00491036" w:rsidRDefault="0011347D" w:rsidP="00081BFE">
            <w:r w:rsidRPr="00491036">
              <w:t>8) осмотр и ремонт приемных устройств бункеров, рабочего пространства щековых и конусных дробилок, очистка вручную разгрузочных воронок грохотов;</w:t>
            </w:r>
          </w:p>
        </w:tc>
      </w:tr>
      <w:tr w:rsidR="0011347D" w:rsidRPr="00491036" w14:paraId="40CC7C3D" w14:textId="77777777" w:rsidTr="00081BFE">
        <w:tc>
          <w:tcPr>
            <w:tcW w:w="0" w:type="auto"/>
            <w:shd w:val="clear" w:color="auto" w:fill="auto"/>
          </w:tcPr>
          <w:p w14:paraId="72B986CA" w14:textId="77777777" w:rsidR="0011347D" w:rsidRPr="00491036" w:rsidRDefault="0011347D" w:rsidP="00081BFE">
            <w:pPr>
              <w:jc w:val="center"/>
              <w:rPr>
                <w:b/>
              </w:rPr>
            </w:pPr>
            <w:r w:rsidRPr="00491036">
              <w:rPr>
                <w:b/>
              </w:rPr>
              <w:t>2</w:t>
            </w:r>
          </w:p>
        </w:tc>
        <w:tc>
          <w:tcPr>
            <w:tcW w:w="0" w:type="auto"/>
            <w:shd w:val="clear" w:color="auto" w:fill="auto"/>
          </w:tcPr>
          <w:p w14:paraId="5274D623" w14:textId="77777777" w:rsidR="0011347D" w:rsidRPr="00491036" w:rsidRDefault="0011347D" w:rsidP="00081BFE">
            <w:r w:rsidRPr="00491036">
              <w:t>Буровые работы</w:t>
            </w:r>
          </w:p>
        </w:tc>
        <w:tc>
          <w:tcPr>
            <w:tcW w:w="0" w:type="auto"/>
            <w:shd w:val="clear" w:color="auto" w:fill="auto"/>
          </w:tcPr>
          <w:p w14:paraId="6747E623" w14:textId="77777777" w:rsidR="0011347D" w:rsidRPr="00491036" w:rsidRDefault="0011347D" w:rsidP="00081BFE">
            <w:r w:rsidRPr="00491036">
              <w:t>1)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14:paraId="4C54BC5C" w14:textId="77777777" w:rsidR="0011347D" w:rsidRPr="00491036" w:rsidRDefault="0011347D" w:rsidP="00081BFE">
            <w:r w:rsidRPr="00491036">
              <w:t>2) работы в колодцах, шурфах, замкнутых, заглубленных и труднодоступных пространствах;</w:t>
            </w:r>
          </w:p>
          <w:p w14:paraId="69CAE19F" w14:textId="77777777" w:rsidR="0011347D" w:rsidRPr="00491036" w:rsidRDefault="0011347D" w:rsidP="00081BFE">
            <w:r w:rsidRPr="00491036">
              <w:t>3)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14:paraId="273E868D" w14:textId="77777777" w:rsidR="0011347D" w:rsidRPr="00491036" w:rsidRDefault="0011347D" w:rsidP="00081BFE">
            <w:r w:rsidRPr="00491036">
              <w:t>4) работы на участках, на которых имеется или может возникнуть опасность, связанная с выполнением опасных работ на смежных участках;</w:t>
            </w:r>
          </w:p>
          <w:p w14:paraId="24BC9761" w14:textId="77777777" w:rsidR="0011347D" w:rsidRPr="00491036" w:rsidRDefault="0011347D" w:rsidP="00081BFE">
            <w:r w:rsidRPr="00491036">
              <w:lastRenderedPageBreak/>
              <w:t>5) работы в непосредственной близости от полотна или проезжей части эксплуатируемых автомобильных и железных дорог;</w:t>
            </w:r>
          </w:p>
          <w:p w14:paraId="72083B01" w14:textId="77777777" w:rsidR="0011347D" w:rsidRPr="00491036" w:rsidRDefault="0011347D" w:rsidP="00081BFE">
            <w:r w:rsidRPr="00491036">
              <w:t>6)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tc>
      </w:tr>
      <w:tr w:rsidR="0011347D" w:rsidRPr="00491036" w14:paraId="381E8B25" w14:textId="77777777" w:rsidTr="00081BFE">
        <w:tc>
          <w:tcPr>
            <w:tcW w:w="0" w:type="auto"/>
            <w:shd w:val="clear" w:color="auto" w:fill="auto"/>
          </w:tcPr>
          <w:p w14:paraId="7FC71922" w14:textId="77777777" w:rsidR="0011347D" w:rsidRPr="00491036" w:rsidRDefault="0011347D" w:rsidP="00081BFE">
            <w:pPr>
              <w:jc w:val="center"/>
              <w:rPr>
                <w:b/>
              </w:rPr>
            </w:pPr>
            <w:r w:rsidRPr="00491036">
              <w:rPr>
                <w:b/>
              </w:rPr>
              <w:lastRenderedPageBreak/>
              <w:t>3</w:t>
            </w:r>
          </w:p>
        </w:tc>
        <w:tc>
          <w:tcPr>
            <w:tcW w:w="0" w:type="auto"/>
            <w:shd w:val="clear" w:color="auto" w:fill="auto"/>
          </w:tcPr>
          <w:p w14:paraId="141C198D" w14:textId="77777777" w:rsidR="0011347D" w:rsidRPr="00491036" w:rsidRDefault="0011347D" w:rsidP="00081BFE">
            <w:r w:rsidRPr="00491036">
              <w:t>Лесохозяйственные работы</w:t>
            </w:r>
          </w:p>
        </w:tc>
        <w:tc>
          <w:tcPr>
            <w:tcW w:w="0" w:type="auto"/>
            <w:shd w:val="clear" w:color="auto" w:fill="auto"/>
          </w:tcPr>
          <w:p w14:paraId="150CF4CA" w14:textId="77777777" w:rsidR="0011347D" w:rsidRPr="00491036" w:rsidRDefault="0011347D" w:rsidP="00081BFE">
            <w:r w:rsidRPr="00491036">
              <w:t>1) работы по валке леса в особо опасных условиях;</w:t>
            </w:r>
          </w:p>
          <w:p w14:paraId="2D17B68F" w14:textId="77777777" w:rsidR="0011347D" w:rsidRPr="00491036" w:rsidRDefault="0011347D" w:rsidP="00081BFE">
            <w:r w:rsidRPr="00491036">
              <w:t>2) разборка покосившихся и опасных (неправильно уложенных) штабелей круглых лесоматериалов;</w:t>
            </w:r>
          </w:p>
          <w:p w14:paraId="01C3693D" w14:textId="77777777" w:rsidR="0011347D" w:rsidRPr="00491036" w:rsidRDefault="0011347D" w:rsidP="00081BFE">
            <w:r w:rsidRPr="00491036">
              <w:t>3) работы, выполняемые:</w:t>
            </w:r>
          </w:p>
          <w:p w14:paraId="40A9021B" w14:textId="77777777" w:rsidR="0011347D" w:rsidRPr="00491036" w:rsidRDefault="0011347D" w:rsidP="00081BFE">
            <w:r w:rsidRPr="00491036">
              <w:t>в охранных зонах воздушных линий электропередачи, подземных газопроводов, нефтепроводов и подземных коммуникаций;</w:t>
            </w:r>
          </w:p>
          <w:p w14:paraId="2EC2A173" w14:textId="77777777" w:rsidR="0011347D" w:rsidRPr="00491036" w:rsidRDefault="0011347D" w:rsidP="00081BFE">
            <w:r w:rsidRPr="00491036">
              <w:t>на участках с патогенным заражением почвы;</w:t>
            </w:r>
          </w:p>
          <w:p w14:paraId="7BB888DF" w14:textId="77777777" w:rsidR="0011347D" w:rsidRPr="00491036" w:rsidRDefault="0011347D" w:rsidP="00081BFE">
            <w:r w:rsidRPr="00491036">
              <w:t>4) рытье котлованов, траншей глубиной более 1,5 м и производство работ в них;</w:t>
            </w:r>
          </w:p>
          <w:p w14:paraId="7167D9E1" w14:textId="77777777" w:rsidR="0011347D" w:rsidRPr="00491036" w:rsidRDefault="0011347D" w:rsidP="00081BFE">
            <w:r w:rsidRPr="00491036">
              <w:t>5) при работе на объектах в местах произрастания борщевика вероятность получения ожогов.</w:t>
            </w:r>
          </w:p>
        </w:tc>
      </w:tr>
      <w:tr w:rsidR="0011347D" w:rsidRPr="00491036" w14:paraId="6858F673" w14:textId="77777777" w:rsidTr="00081BFE">
        <w:tc>
          <w:tcPr>
            <w:tcW w:w="0" w:type="auto"/>
            <w:shd w:val="clear" w:color="auto" w:fill="auto"/>
          </w:tcPr>
          <w:p w14:paraId="06CCCE68" w14:textId="77777777" w:rsidR="0011347D" w:rsidRPr="00491036" w:rsidRDefault="0011347D" w:rsidP="00081BFE">
            <w:pPr>
              <w:jc w:val="center"/>
              <w:rPr>
                <w:b/>
              </w:rPr>
            </w:pPr>
            <w:r w:rsidRPr="00491036">
              <w:rPr>
                <w:b/>
              </w:rPr>
              <w:t>4</w:t>
            </w:r>
          </w:p>
        </w:tc>
        <w:tc>
          <w:tcPr>
            <w:tcW w:w="0" w:type="auto"/>
            <w:shd w:val="clear" w:color="auto" w:fill="auto"/>
          </w:tcPr>
          <w:p w14:paraId="7A171597" w14:textId="77777777" w:rsidR="0011347D" w:rsidRPr="00491036" w:rsidRDefault="0011347D" w:rsidP="00081BFE">
            <w:r w:rsidRPr="00491036">
              <w:t>Работы на высоте</w:t>
            </w:r>
          </w:p>
        </w:tc>
        <w:tc>
          <w:tcPr>
            <w:tcW w:w="0" w:type="auto"/>
            <w:shd w:val="clear" w:color="auto" w:fill="auto"/>
          </w:tcPr>
          <w:p w14:paraId="62A42954" w14:textId="77777777" w:rsidR="0011347D" w:rsidRPr="00491036" w:rsidRDefault="0011347D" w:rsidP="00081BFE">
            <w:pPr>
              <w:pStyle w:val="aff0"/>
              <w:ind w:left="0"/>
              <w:rPr>
                <w:sz w:val="22"/>
              </w:rPr>
            </w:pPr>
            <w:r w:rsidRPr="00491036">
              <w:rPr>
                <w:sz w:val="22"/>
              </w:rPr>
              <w:t>1) подъем на высоту;</w:t>
            </w:r>
          </w:p>
          <w:p w14:paraId="4ED275DF" w14:textId="77777777" w:rsidR="0011347D" w:rsidRPr="00491036" w:rsidRDefault="0011347D" w:rsidP="00081BFE">
            <w:pPr>
              <w:pStyle w:val="aff0"/>
              <w:ind w:left="0"/>
              <w:rPr>
                <w:sz w:val="22"/>
              </w:rPr>
            </w:pPr>
            <w:r w:rsidRPr="00491036">
              <w:rPr>
                <w:sz w:val="22"/>
              </w:rPr>
              <w:t>2) проведение монтажных работ;</w:t>
            </w:r>
          </w:p>
          <w:p w14:paraId="7B00DD9A" w14:textId="77777777" w:rsidR="0011347D" w:rsidRPr="00491036" w:rsidRDefault="0011347D" w:rsidP="00081BFE">
            <w:pPr>
              <w:pStyle w:val="aff0"/>
              <w:ind w:left="0"/>
              <w:rPr>
                <w:sz w:val="22"/>
              </w:rPr>
            </w:pPr>
            <w:r w:rsidRPr="00491036">
              <w:rPr>
                <w:sz w:val="22"/>
              </w:rPr>
              <w:t>3) проведение окрасочных работ;</w:t>
            </w:r>
          </w:p>
          <w:p w14:paraId="6B4244DE" w14:textId="77777777" w:rsidR="0011347D" w:rsidRPr="00491036" w:rsidRDefault="0011347D" w:rsidP="00081BFE">
            <w:pPr>
              <w:pStyle w:val="aff0"/>
              <w:ind w:left="0"/>
              <w:rPr>
                <w:sz w:val="22"/>
              </w:rPr>
            </w:pPr>
            <w:r w:rsidRPr="00491036">
              <w:rPr>
                <w:sz w:val="22"/>
              </w:rPr>
              <w:t>4) проведение обследований сооружения;</w:t>
            </w:r>
          </w:p>
        </w:tc>
      </w:tr>
      <w:tr w:rsidR="0011347D" w:rsidRPr="00491036" w14:paraId="0DC4B380" w14:textId="77777777" w:rsidTr="00081BFE">
        <w:tc>
          <w:tcPr>
            <w:tcW w:w="0" w:type="auto"/>
            <w:shd w:val="clear" w:color="auto" w:fill="auto"/>
          </w:tcPr>
          <w:p w14:paraId="37F39915" w14:textId="77777777" w:rsidR="0011347D" w:rsidRPr="00491036" w:rsidRDefault="0011347D" w:rsidP="00081BFE">
            <w:pPr>
              <w:jc w:val="center"/>
              <w:rPr>
                <w:b/>
              </w:rPr>
            </w:pPr>
            <w:r w:rsidRPr="00491036">
              <w:rPr>
                <w:b/>
              </w:rPr>
              <w:t>5</w:t>
            </w:r>
          </w:p>
        </w:tc>
        <w:tc>
          <w:tcPr>
            <w:tcW w:w="0" w:type="auto"/>
            <w:shd w:val="clear" w:color="auto" w:fill="auto"/>
          </w:tcPr>
          <w:p w14:paraId="17448569" w14:textId="77777777" w:rsidR="0011347D" w:rsidRPr="00491036" w:rsidRDefault="0011347D" w:rsidP="00081BFE">
            <w:r w:rsidRPr="00491036">
              <w:t>Работы с электрооборудованием</w:t>
            </w:r>
          </w:p>
        </w:tc>
        <w:tc>
          <w:tcPr>
            <w:tcW w:w="0" w:type="auto"/>
            <w:shd w:val="clear" w:color="auto" w:fill="auto"/>
          </w:tcPr>
          <w:p w14:paraId="3ABECB43" w14:textId="77777777" w:rsidR="0011347D" w:rsidRPr="00491036" w:rsidRDefault="0011347D" w:rsidP="00081BFE">
            <w:r w:rsidRPr="00491036">
              <w:t xml:space="preserve">1)работы на сетях 6-10 </w:t>
            </w:r>
            <w:proofErr w:type="spellStart"/>
            <w:r w:rsidRPr="00491036">
              <w:t>кВ</w:t>
            </w:r>
            <w:proofErr w:type="spellEnd"/>
            <w:r w:rsidRPr="00491036">
              <w:t xml:space="preserve"> и 0,4кВ;</w:t>
            </w:r>
          </w:p>
          <w:p w14:paraId="44889312" w14:textId="77777777" w:rsidR="0011347D" w:rsidRPr="00491036" w:rsidRDefault="0011347D" w:rsidP="00081BFE">
            <w:r w:rsidRPr="00491036">
              <w:t xml:space="preserve">2) ремонт трансформаторов (6-10 </w:t>
            </w:r>
            <w:proofErr w:type="spellStart"/>
            <w:r w:rsidRPr="00491036">
              <w:t>кВ</w:t>
            </w:r>
            <w:proofErr w:type="spellEnd"/>
            <w:r w:rsidRPr="00491036">
              <w:t>);</w:t>
            </w:r>
          </w:p>
          <w:p w14:paraId="467EE930" w14:textId="77777777" w:rsidR="0011347D" w:rsidRPr="00491036" w:rsidRDefault="0011347D" w:rsidP="00081BFE">
            <w:r w:rsidRPr="00491036">
              <w:t xml:space="preserve">3) работа с электрическим инструментом (использование передвижных генераторных установок 0,4 </w:t>
            </w:r>
            <w:proofErr w:type="spellStart"/>
            <w:r w:rsidRPr="00491036">
              <w:t>кВ</w:t>
            </w:r>
            <w:proofErr w:type="spellEnd"/>
            <w:r w:rsidRPr="00491036">
              <w:t>);</w:t>
            </w:r>
          </w:p>
        </w:tc>
      </w:tr>
    </w:tbl>
    <w:p w14:paraId="4E26FFE7" w14:textId="77777777" w:rsidR="0011347D" w:rsidRPr="00491036" w:rsidRDefault="0011347D" w:rsidP="0011347D">
      <w:pPr>
        <w:spacing w:before="240"/>
        <w:rPr>
          <w:b/>
        </w:rPr>
      </w:pPr>
      <w:r w:rsidRPr="00491036">
        <w:rPr>
          <w:b/>
        </w:rPr>
        <w:t>Перечень всех вредных и опасных факторов</w:t>
      </w:r>
    </w:p>
    <w:tbl>
      <w:tblPr>
        <w:tblStyle w:val="aa"/>
        <w:tblW w:w="14601" w:type="dxa"/>
        <w:tblInd w:w="-5" w:type="dxa"/>
        <w:tblLook w:val="04A0" w:firstRow="1" w:lastRow="0" w:firstColumn="1" w:lastColumn="0" w:noHBand="0" w:noVBand="1"/>
      </w:tblPr>
      <w:tblGrid>
        <w:gridCol w:w="458"/>
        <w:gridCol w:w="3678"/>
        <w:gridCol w:w="10465"/>
      </w:tblGrid>
      <w:tr w:rsidR="0011347D" w:rsidRPr="00491036" w14:paraId="0E5687DE" w14:textId="77777777" w:rsidTr="00081BFE">
        <w:trPr>
          <w:tblHeader/>
        </w:trPr>
        <w:tc>
          <w:tcPr>
            <w:tcW w:w="0" w:type="auto"/>
            <w:shd w:val="clear" w:color="auto" w:fill="auto"/>
            <w:vAlign w:val="center"/>
          </w:tcPr>
          <w:p w14:paraId="493428EB" w14:textId="77777777" w:rsidR="0011347D" w:rsidRPr="00491036" w:rsidRDefault="0011347D" w:rsidP="00081BFE">
            <w:pPr>
              <w:jc w:val="center"/>
              <w:rPr>
                <w:b/>
              </w:rPr>
            </w:pPr>
            <w:r w:rsidRPr="00491036">
              <w:rPr>
                <w:b/>
              </w:rPr>
              <w:t>№</w:t>
            </w:r>
          </w:p>
        </w:tc>
        <w:tc>
          <w:tcPr>
            <w:tcW w:w="3680" w:type="dxa"/>
            <w:shd w:val="clear" w:color="auto" w:fill="auto"/>
            <w:vAlign w:val="center"/>
          </w:tcPr>
          <w:p w14:paraId="71129DB4" w14:textId="77777777" w:rsidR="0011347D" w:rsidRPr="00491036" w:rsidRDefault="0011347D" w:rsidP="00081BFE">
            <w:pPr>
              <w:jc w:val="center"/>
              <w:rPr>
                <w:b/>
              </w:rPr>
            </w:pPr>
            <w:r w:rsidRPr="00491036">
              <w:rPr>
                <w:b/>
              </w:rPr>
              <w:t>Виды работ</w:t>
            </w:r>
          </w:p>
        </w:tc>
        <w:tc>
          <w:tcPr>
            <w:tcW w:w="10483" w:type="dxa"/>
            <w:shd w:val="clear" w:color="auto" w:fill="auto"/>
            <w:vAlign w:val="center"/>
          </w:tcPr>
          <w:p w14:paraId="7238F687" w14:textId="77777777" w:rsidR="0011347D" w:rsidRPr="00491036" w:rsidRDefault="0011347D" w:rsidP="00081BFE">
            <w:pPr>
              <w:jc w:val="center"/>
              <w:rPr>
                <w:b/>
              </w:rPr>
            </w:pPr>
            <w:r w:rsidRPr="00491036">
              <w:rPr>
                <w:b/>
              </w:rPr>
              <w:t>Вредные и опасные факторы</w:t>
            </w:r>
          </w:p>
        </w:tc>
      </w:tr>
      <w:tr w:rsidR="0011347D" w:rsidRPr="00491036" w14:paraId="5C69A63A" w14:textId="77777777" w:rsidTr="00081BFE">
        <w:tc>
          <w:tcPr>
            <w:tcW w:w="0" w:type="auto"/>
            <w:shd w:val="clear" w:color="auto" w:fill="auto"/>
          </w:tcPr>
          <w:p w14:paraId="28A6F5A4" w14:textId="77777777" w:rsidR="0011347D" w:rsidRPr="00491036" w:rsidRDefault="0011347D" w:rsidP="00081BFE">
            <w:pPr>
              <w:jc w:val="center"/>
              <w:rPr>
                <w:b/>
              </w:rPr>
            </w:pPr>
            <w:r w:rsidRPr="00491036">
              <w:rPr>
                <w:b/>
              </w:rPr>
              <w:t>1</w:t>
            </w:r>
          </w:p>
        </w:tc>
        <w:tc>
          <w:tcPr>
            <w:tcW w:w="3680" w:type="dxa"/>
            <w:shd w:val="clear" w:color="auto" w:fill="auto"/>
          </w:tcPr>
          <w:p w14:paraId="282A4B94" w14:textId="77777777" w:rsidR="0011347D" w:rsidRPr="00491036" w:rsidRDefault="0011347D" w:rsidP="00081BFE">
            <w:r w:rsidRPr="00491036">
              <w:t>Вывоз мусора</w:t>
            </w:r>
          </w:p>
        </w:tc>
        <w:tc>
          <w:tcPr>
            <w:tcW w:w="10483" w:type="dxa"/>
            <w:shd w:val="clear" w:color="auto" w:fill="auto"/>
            <w:vAlign w:val="center"/>
          </w:tcPr>
          <w:p w14:paraId="79A22CAD" w14:textId="77777777" w:rsidR="0011347D" w:rsidRPr="00491036" w:rsidRDefault="0011347D" w:rsidP="00081BFE">
            <w:pPr>
              <w:widowControl w:val="0"/>
              <w:autoSpaceDE w:val="0"/>
              <w:autoSpaceDN w:val="0"/>
              <w:adjustRightInd w:val="0"/>
              <w:jc w:val="both"/>
            </w:pPr>
            <w:r w:rsidRPr="00491036">
              <w:t>1) расположение рабочих мест на значительной высоте (глубине) относительно поверхности земли;</w:t>
            </w:r>
          </w:p>
          <w:p w14:paraId="5D98E6BA" w14:textId="77777777" w:rsidR="0011347D" w:rsidRPr="00491036" w:rsidRDefault="0011347D" w:rsidP="00081BFE">
            <w:pPr>
              <w:widowControl w:val="0"/>
              <w:autoSpaceDE w:val="0"/>
              <w:autoSpaceDN w:val="0"/>
              <w:adjustRightInd w:val="0"/>
              <w:jc w:val="both"/>
            </w:pPr>
            <w:r w:rsidRPr="00491036">
              <w:t>2) повышенное значение напряжения в электрической цепи, замыкание которой может произойти через тело человека;</w:t>
            </w:r>
          </w:p>
          <w:p w14:paraId="4DD84D67" w14:textId="77777777" w:rsidR="0011347D" w:rsidRPr="00491036" w:rsidRDefault="0011347D" w:rsidP="00081BFE">
            <w:pPr>
              <w:widowControl w:val="0"/>
              <w:autoSpaceDE w:val="0"/>
              <w:autoSpaceDN w:val="0"/>
              <w:adjustRightInd w:val="0"/>
              <w:jc w:val="both"/>
            </w:pPr>
            <w:r w:rsidRPr="00491036">
              <w:t>3) повышенная или пониженная температура воздуха рабочей зоны, поверхностей технологического оборудования;</w:t>
            </w:r>
          </w:p>
          <w:p w14:paraId="7E1E4E78" w14:textId="77777777" w:rsidR="0011347D" w:rsidRPr="00491036" w:rsidRDefault="0011347D" w:rsidP="00081BFE">
            <w:pPr>
              <w:widowControl w:val="0"/>
              <w:autoSpaceDE w:val="0"/>
              <w:autoSpaceDN w:val="0"/>
              <w:adjustRightInd w:val="0"/>
              <w:jc w:val="both"/>
            </w:pPr>
            <w:r w:rsidRPr="00491036">
              <w:lastRenderedPageBreak/>
              <w:t>4) аварийные конструкции зданий и помещений;</w:t>
            </w:r>
          </w:p>
          <w:p w14:paraId="6BB53A91" w14:textId="77777777" w:rsidR="0011347D" w:rsidRPr="00491036" w:rsidRDefault="0011347D" w:rsidP="00081BFE">
            <w:pPr>
              <w:widowControl w:val="0"/>
              <w:autoSpaceDE w:val="0"/>
              <w:autoSpaceDN w:val="0"/>
              <w:adjustRightInd w:val="0"/>
              <w:jc w:val="both"/>
            </w:pPr>
            <w:r w:rsidRPr="00491036">
              <w:t>5) загазованные помещения и колодцы;</w:t>
            </w:r>
          </w:p>
          <w:p w14:paraId="2294B8F3" w14:textId="77777777" w:rsidR="0011347D" w:rsidRPr="00491036" w:rsidRDefault="0011347D" w:rsidP="00081BFE">
            <w:pPr>
              <w:widowControl w:val="0"/>
              <w:autoSpaceDE w:val="0"/>
              <w:autoSpaceDN w:val="0"/>
              <w:adjustRightInd w:val="0"/>
              <w:jc w:val="both"/>
            </w:pPr>
            <w:r w:rsidRPr="00491036">
              <w:t>6) электромагнитные поля вблизи действующих линий электропередач;</w:t>
            </w:r>
          </w:p>
          <w:p w14:paraId="3E8807E3" w14:textId="77777777" w:rsidR="0011347D" w:rsidRPr="00491036" w:rsidRDefault="0011347D" w:rsidP="00081BFE">
            <w:pPr>
              <w:widowControl w:val="0"/>
              <w:autoSpaceDE w:val="0"/>
              <w:autoSpaceDN w:val="0"/>
              <w:adjustRightInd w:val="0"/>
              <w:jc w:val="both"/>
            </w:pPr>
            <w:r w:rsidRPr="00491036">
              <w:t>7) движущиеся машины и механизмы, подвижные части технологического оборудования;</w:t>
            </w:r>
          </w:p>
          <w:p w14:paraId="03A35F7E" w14:textId="77777777" w:rsidR="0011347D" w:rsidRPr="00491036" w:rsidRDefault="0011347D" w:rsidP="00081BFE">
            <w:pPr>
              <w:widowControl w:val="0"/>
              <w:autoSpaceDE w:val="0"/>
              <w:autoSpaceDN w:val="0"/>
              <w:adjustRightInd w:val="0"/>
              <w:jc w:val="both"/>
            </w:pPr>
            <w:r w:rsidRPr="00491036">
              <w:t>8) повышенные уровни шума и вибрации;</w:t>
            </w:r>
          </w:p>
          <w:p w14:paraId="2D9317F3" w14:textId="77777777" w:rsidR="0011347D" w:rsidRPr="00491036" w:rsidRDefault="0011347D" w:rsidP="00081BFE">
            <w:pPr>
              <w:widowControl w:val="0"/>
              <w:autoSpaceDE w:val="0"/>
              <w:autoSpaceDN w:val="0"/>
              <w:adjustRightInd w:val="0"/>
              <w:jc w:val="both"/>
            </w:pPr>
            <w:r w:rsidRPr="00491036">
              <w:t>9) повышенная или пониженная влажность воздуха;</w:t>
            </w:r>
          </w:p>
          <w:p w14:paraId="7F0AA170" w14:textId="77777777" w:rsidR="0011347D" w:rsidRPr="00491036" w:rsidRDefault="0011347D" w:rsidP="00081BFE">
            <w:pPr>
              <w:widowControl w:val="0"/>
              <w:autoSpaceDE w:val="0"/>
              <w:autoSpaceDN w:val="0"/>
              <w:adjustRightInd w:val="0"/>
              <w:jc w:val="both"/>
            </w:pPr>
            <w:r w:rsidRPr="00491036">
              <w:t>10) повышенная или пониженная подвижность воздуха;</w:t>
            </w:r>
          </w:p>
          <w:p w14:paraId="55E02F8F" w14:textId="77777777" w:rsidR="0011347D" w:rsidRPr="00491036" w:rsidRDefault="0011347D" w:rsidP="00081BFE">
            <w:pPr>
              <w:widowControl w:val="0"/>
              <w:autoSpaceDE w:val="0"/>
              <w:autoSpaceDN w:val="0"/>
              <w:adjustRightInd w:val="0"/>
              <w:jc w:val="both"/>
            </w:pPr>
            <w:r w:rsidRPr="00491036">
              <w:t>11) повышенный уровень статического электричества;</w:t>
            </w:r>
          </w:p>
          <w:p w14:paraId="148D741E" w14:textId="77777777" w:rsidR="0011347D" w:rsidRPr="00491036" w:rsidRDefault="0011347D" w:rsidP="00081BFE">
            <w:pPr>
              <w:widowControl w:val="0"/>
              <w:autoSpaceDE w:val="0"/>
              <w:autoSpaceDN w:val="0"/>
              <w:adjustRightInd w:val="0"/>
              <w:jc w:val="both"/>
            </w:pPr>
            <w:r w:rsidRPr="00491036">
              <w:t>12) падающие и отлетающие предметы, инструмент, обрабатываемый материал, части технологического оборудования;</w:t>
            </w:r>
          </w:p>
          <w:p w14:paraId="11AC5D58" w14:textId="77777777" w:rsidR="0011347D" w:rsidRPr="00491036" w:rsidRDefault="0011347D" w:rsidP="00081BFE">
            <w:pPr>
              <w:widowControl w:val="0"/>
              <w:autoSpaceDE w:val="0"/>
              <w:autoSpaceDN w:val="0"/>
              <w:adjustRightInd w:val="0"/>
              <w:jc w:val="both"/>
            </w:pPr>
            <w:r w:rsidRPr="00491036">
              <w:t>13) образование взрывоопасных смесей газов;</w:t>
            </w:r>
          </w:p>
          <w:p w14:paraId="1C85C686" w14:textId="77777777" w:rsidR="0011347D" w:rsidRPr="00491036" w:rsidRDefault="0011347D" w:rsidP="00081BFE">
            <w:pPr>
              <w:widowControl w:val="0"/>
              <w:autoSpaceDE w:val="0"/>
              <w:autoSpaceDN w:val="0"/>
              <w:adjustRightInd w:val="0"/>
              <w:jc w:val="both"/>
            </w:pPr>
            <w:r w:rsidRPr="00491036">
              <w:t>14) повышенный уровень ультрафиолетового и инфракрасного излучения;</w:t>
            </w:r>
          </w:p>
          <w:p w14:paraId="531DB614" w14:textId="77777777" w:rsidR="0011347D" w:rsidRPr="00491036" w:rsidRDefault="0011347D" w:rsidP="00081BFE">
            <w:pPr>
              <w:widowControl w:val="0"/>
              <w:autoSpaceDE w:val="0"/>
              <w:autoSpaceDN w:val="0"/>
              <w:adjustRightInd w:val="0"/>
              <w:jc w:val="both"/>
            </w:pPr>
            <w:r w:rsidRPr="00491036">
              <w:t>15) недостаточная освещенность рабочей зоны;</w:t>
            </w:r>
          </w:p>
          <w:p w14:paraId="35DF0E55" w14:textId="77777777" w:rsidR="0011347D" w:rsidRPr="00491036" w:rsidRDefault="0011347D" w:rsidP="00081BFE">
            <w:pPr>
              <w:widowControl w:val="0"/>
              <w:autoSpaceDE w:val="0"/>
              <w:autoSpaceDN w:val="0"/>
              <w:adjustRightInd w:val="0"/>
              <w:jc w:val="both"/>
            </w:pPr>
            <w:r w:rsidRPr="00491036">
              <w:t>16) водяные струи высокого давления;</w:t>
            </w:r>
          </w:p>
          <w:p w14:paraId="4935B064" w14:textId="77777777" w:rsidR="0011347D" w:rsidRPr="00491036" w:rsidRDefault="0011347D" w:rsidP="00081BFE">
            <w:pPr>
              <w:widowControl w:val="0"/>
              <w:autoSpaceDE w:val="0"/>
              <w:autoSpaceDN w:val="0"/>
              <w:adjustRightInd w:val="0"/>
              <w:jc w:val="both"/>
            </w:pPr>
            <w:r w:rsidRPr="00491036">
              <w:t>17) газообразные вещества общетоксического и другого вредного воздействия;</w:t>
            </w:r>
          </w:p>
          <w:p w14:paraId="2BBCBA2E" w14:textId="77777777" w:rsidR="0011347D" w:rsidRPr="00491036" w:rsidRDefault="0011347D" w:rsidP="00081BFE">
            <w:pPr>
              <w:widowControl w:val="0"/>
              <w:autoSpaceDE w:val="0"/>
              <w:autoSpaceDN w:val="0"/>
              <w:adjustRightInd w:val="0"/>
              <w:jc w:val="both"/>
            </w:pPr>
            <w:r w:rsidRPr="00491036">
              <w:t>18) повышенная запыленность воздуха рабочей зоны;</w:t>
            </w:r>
          </w:p>
          <w:p w14:paraId="023F45FD" w14:textId="77777777" w:rsidR="0011347D" w:rsidRPr="00491036" w:rsidRDefault="0011347D" w:rsidP="00081BFE">
            <w:pPr>
              <w:widowControl w:val="0"/>
              <w:autoSpaceDE w:val="0"/>
              <w:autoSpaceDN w:val="0"/>
              <w:adjustRightInd w:val="0"/>
              <w:jc w:val="both"/>
            </w:pPr>
            <w:r w:rsidRPr="00491036">
              <w:t>19) патогенные микроорганизмы (биологический фактор) в сточных и природных водах;</w:t>
            </w:r>
          </w:p>
          <w:p w14:paraId="506CB521" w14:textId="77777777" w:rsidR="0011347D" w:rsidRPr="00491036" w:rsidRDefault="0011347D" w:rsidP="00081BFE">
            <w:pPr>
              <w:widowControl w:val="0"/>
              <w:autoSpaceDE w:val="0"/>
              <w:autoSpaceDN w:val="0"/>
              <w:adjustRightInd w:val="0"/>
              <w:jc w:val="both"/>
            </w:pPr>
            <w:r w:rsidRPr="00491036">
              <w:t>20) яйца гельминтов в сточных водах;</w:t>
            </w:r>
          </w:p>
          <w:p w14:paraId="756D91FF" w14:textId="77777777" w:rsidR="0011347D" w:rsidRPr="00491036" w:rsidRDefault="0011347D" w:rsidP="00081BFE">
            <w:r w:rsidRPr="00491036">
              <w:t>21) стесненность рабочего места;</w:t>
            </w:r>
          </w:p>
          <w:p w14:paraId="0786E0C5" w14:textId="77777777" w:rsidR="0011347D" w:rsidRPr="00491036" w:rsidRDefault="0011347D" w:rsidP="00081BFE">
            <w:r w:rsidRPr="00491036">
              <w:t>22) падение предметов с высоты.</w:t>
            </w:r>
          </w:p>
        </w:tc>
      </w:tr>
      <w:tr w:rsidR="0011347D" w:rsidRPr="00491036" w14:paraId="0FD8C862" w14:textId="77777777" w:rsidTr="00081BFE">
        <w:tc>
          <w:tcPr>
            <w:tcW w:w="0" w:type="auto"/>
          </w:tcPr>
          <w:p w14:paraId="5C1AF5E8" w14:textId="77777777" w:rsidR="0011347D" w:rsidRPr="00491036" w:rsidRDefault="0011347D" w:rsidP="00081BFE">
            <w:pPr>
              <w:jc w:val="center"/>
              <w:rPr>
                <w:b/>
              </w:rPr>
            </w:pPr>
            <w:r w:rsidRPr="00491036">
              <w:rPr>
                <w:b/>
              </w:rPr>
              <w:lastRenderedPageBreak/>
              <w:t>2</w:t>
            </w:r>
          </w:p>
        </w:tc>
        <w:tc>
          <w:tcPr>
            <w:tcW w:w="3680" w:type="dxa"/>
          </w:tcPr>
          <w:p w14:paraId="1158A245" w14:textId="77777777" w:rsidR="0011347D" w:rsidRPr="00491036" w:rsidRDefault="0011347D" w:rsidP="00081BFE">
            <w:r w:rsidRPr="00491036">
              <w:t>Эксплуатация спецтехники (экскаваторы, грейдеры, самосвалы)</w:t>
            </w:r>
          </w:p>
        </w:tc>
        <w:tc>
          <w:tcPr>
            <w:tcW w:w="10483" w:type="dxa"/>
            <w:vAlign w:val="center"/>
          </w:tcPr>
          <w:p w14:paraId="1055F481" w14:textId="77777777" w:rsidR="0011347D" w:rsidRPr="00491036" w:rsidRDefault="0011347D" w:rsidP="00081BFE">
            <w:r w:rsidRPr="00491036">
              <w:t>1) движущиеся транспортные средства, дорожная техника, грузоподъемные машины и механизмы, перемещаемые материалы;</w:t>
            </w:r>
          </w:p>
          <w:p w14:paraId="4C91BE9F" w14:textId="77777777" w:rsidR="0011347D" w:rsidRPr="00491036" w:rsidRDefault="0011347D" w:rsidP="00081BFE">
            <w:r w:rsidRPr="00491036">
              <w:t>2) подвижные части технологического оборудования, инструмента;</w:t>
            </w:r>
          </w:p>
          <w:p w14:paraId="0E4AB7BA" w14:textId="77777777" w:rsidR="0011347D" w:rsidRPr="00491036" w:rsidRDefault="0011347D" w:rsidP="00081BFE">
            <w:r w:rsidRPr="00491036">
              <w:t>3) острые кромки, заусенцы и шероховатости на поверхности технологического оборудования, инструмента;</w:t>
            </w:r>
          </w:p>
          <w:p w14:paraId="63770581" w14:textId="77777777" w:rsidR="0011347D" w:rsidRPr="00491036" w:rsidRDefault="0011347D" w:rsidP="00081BFE">
            <w:r w:rsidRPr="00491036">
              <w:t>4) падающие предметы (элементы технологического оборудования) и инструмент;</w:t>
            </w:r>
          </w:p>
          <w:p w14:paraId="681B02C6" w14:textId="77777777" w:rsidR="0011347D" w:rsidRPr="00491036" w:rsidRDefault="0011347D" w:rsidP="00081BFE">
            <w:r w:rsidRPr="00491036">
              <w:t>5) повышенная запыленность воздуха рабочей зоны;</w:t>
            </w:r>
          </w:p>
          <w:p w14:paraId="6F4648C2" w14:textId="77777777" w:rsidR="0011347D" w:rsidRPr="00491036" w:rsidRDefault="0011347D" w:rsidP="00081BFE">
            <w:r w:rsidRPr="00491036">
              <w:t>6) повышенная загазованность воздуха рабочей зоны;</w:t>
            </w:r>
          </w:p>
          <w:p w14:paraId="76622AB7" w14:textId="77777777" w:rsidR="0011347D" w:rsidRPr="00491036" w:rsidRDefault="0011347D" w:rsidP="00081BFE">
            <w:r w:rsidRPr="00491036">
              <w:t>7) повышенная или пониженная температура поверхности технологического оборудования, материалов;</w:t>
            </w:r>
          </w:p>
          <w:p w14:paraId="2F0DB295" w14:textId="77777777" w:rsidR="0011347D" w:rsidRPr="00491036" w:rsidRDefault="0011347D" w:rsidP="00081BFE">
            <w:r w:rsidRPr="00491036">
              <w:lastRenderedPageBreak/>
              <w:t>8) повышенная или пониженная температура воздуха рабочей зоны;</w:t>
            </w:r>
          </w:p>
          <w:p w14:paraId="3B88BA99" w14:textId="77777777" w:rsidR="0011347D" w:rsidRPr="00491036" w:rsidRDefault="0011347D" w:rsidP="00081BFE">
            <w:r w:rsidRPr="00491036">
              <w:t>9) повышенные уровни шума на рабочем месте;</w:t>
            </w:r>
          </w:p>
          <w:p w14:paraId="076B4977" w14:textId="77777777" w:rsidR="0011347D" w:rsidRPr="00491036" w:rsidRDefault="0011347D" w:rsidP="00081BFE">
            <w:r w:rsidRPr="00491036">
              <w:t>10) повышенный уровень вибрации;</w:t>
            </w:r>
          </w:p>
          <w:p w14:paraId="39EE1174" w14:textId="77777777" w:rsidR="0011347D" w:rsidRPr="00491036" w:rsidRDefault="0011347D" w:rsidP="00081BFE">
            <w:r w:rsidRPr="00491036">
              <w:t>11) повышенная или пониженная влажность воздуха;</w:t>
            </w:r>
          </w:p>
          <w:p w14:paraId="7D2063F5" w14:textId="77777777" w:rsidR="0011347D" w:rsidRPr="00491036" w:rsidRDefault="0011347D" w:rsidP="00081BFE">
            <w:r w:rsidRPr="00491036">
              <w:t>12) повышенная или пониженная скорость движения воздуха;</w:t>
            </w:r>
          </w:p>
          <w:p w14:paraId="5EA79F85" w14:textId="77777777" w:rsidR="0011347D" w:rsidRPr="00491036" w:rsidRDefault="0011347D" w:rsidP="00081BFE">
            <w:r w:rsidRPr="00491036">
              <w:t>13) повышенное значение напряжения в электрической цепи, замыкание которой может произойти через тело работника;</w:t>
            </w:r>
          </w:p>
          <w:p w14:paraId="5F9F9259" w14:textId="77777777" w:rsidR="0011347D" w:rsidRPr="00491036" w:rsidRDefault="0011347D" w:rsidP="00081BFE">
            <w:r w:rsidRPr="00491036">
              <w:t>14) повышенный уровень электромагнитных излучений;</w:t>
            </w:r>
          </w:p>
          <w:p w14:paraId="07BE42CB" w14:textId="77777777" w:rsidR="0011347D" w:rsidRPr="00491036" w:rsidRDefault="0011347D" w:rsidP="00081BFE">
            <w:r w:rsidRPr="00491036">
              <w:t>15) повышенная напряженность электрического поля;</w:t>
            </w:r>
          </w:p>
          <w:p w14:paraId="29150CC9" w14:textId="77777777" w:rsidR="0011347D" w:rsidRPr="00491036" w:rsidRDefault="0011347D" w:rsidP="00081BFE">
            <w:r w:rsidRPr="00491036">
              <w:t>16) недостаточная освещенность рабочей зоны;</w:t>
            </w:r>
          </w:p>
          <w:p w14:paraId="279846D9" w14:textId="77777777" w:rsidR="0011347D" w:rsidRPr="00491036" w:rsidRDefault="0011347D" w:rsidP="00081BFE">
            <w:r w:rsidRPr="00491036">
              <w:t>17) расположение рабочих мест на значительной высоте относительно поверхности земли (пола);</w:t>
            </w:r>
          </w:p>
          <w:p w14:paraId="17E2C5C8" w14:textId="77777777" w:rsidR="0011347D" w:rsidRPr="00491036" w:rsidRDefault="0011347D" w:rsidP="00081BFE">
            <w:r w:rsidRPr="00491036">
              <w:t>18) физические перегрузки;</w:t>
            </w:r>
          </w:p>
          <w:p w14:paraId="71CA400D" w14:textId="77777777" w:rsidR="0011347D" w:rsidRPr="00491036" w:rsidRDefault="0011347D" w:rsidP="00081BFE">
            <w:r w:rsidRPr="00491036">
              <w:t>19) нервно-психические перегрузки;</w:t>
            </w:r>
          </w:p>
          <w:p w14:paraId="77082DFA" w14:textId="77777777" w:rsidR="0011347D" w:rsidRPr="00491036" w:rsidRDefault="0011347D" w:rsidP="00081BFE">
            <w:r w:rsidRPr="00491036">
              <w:t>20) падение предметов с высоты.</w:t>
            </w:r>
          </w:p>
        </w:tc>
      </w:tr>
      <w:tr w:rsidR="0011347D" w:rsidRPr="00491036" w14:paraId="7FD7C7B7" w14:textId="77777777" w:rsidTr="00081BFE">
        <w:tc>
          <w:tcPr>
            <w:tcW w:w="0" w:type="auto"/>
          </w:tcPr>
          <w:p w14:paraId="0A8C151F" w14:textId="77777777" w:rsidR="0011347D" w:rsidRPr="00491036" w:rsidRDefault="0011347D" w:rsidP="00081BFE">
            <w:pPr>
              <w:jc w:val="center"/>
              <w:rPr>
                <w:b/>
              </w:rPr>
            </w:pPr>
            <w:r w:rsidRPr="00491036">
              <w:rPr>
                <w:b/>
              </w:rPr>
              <w:lastRenderedPageBreak/>
              <w:t>3</w:t>
            </w:r>
          </w:p>
        </w:tc>
        <w:tc>
          <w:tcPr>
            <w:tcW w:w="3680" w:type="dxa"/>
          </w:tcPr>
          <w:p w14:paraId="3B12FE9C" w14:textId="77777777" w:rsidR="0011347D" w:rsidRPr="00491036" w:rsidRDefault="0011347D" w:rsidP="00081BFE">
            <w:r w:rsidRPr="00491036">
              <w:t>Буровые работы</w:t>
            </w:r>
          </w:p>
        </w:tc>
        <w:tc>
          <w:tcPr>
            <w:tcW w:w="10483" w:type="dxa"/>
            <w:vAlign w:val="center"/>
          </w:tcPr>
          <w:p w14:paraId="62BE70ED" w14:textId="77777777" w:rsidR="0011347D" w:rsidRPr="00491036" w:rsidRDefault="0011347D" w:rsidP="00081BFE">
            <w:r w:rsidRPr="00491036">
              <w:t>1) используемые им движущиеся машины и механизмы, подвижные части технологического оборудования, передвигающиеся заготовки и строительные материалы,</w:t>
            </w:r>
          </w:p>
          <w:p w14:paraId="3EFF0E29" w14:textId="77777777" w:rsidR="0011347D" w:rsidRPr="00491036" w:rsidRDefault="0011347D" w:rsidP="00081BFE">
            <w:r w:rsidRPr="00491036">
              <w:t>2) опрокидывание машин;</w:t>
            </w:r>
          </w:p>
          <w:p w14:paraId="59CF2178" w14:textId="77777777" w:rsidR="0011347D" w:rsidRPr="00491036" w:rsidRDefault="0011347D" w:rsidP="00081BFE">
            <w:r w:rsidRPr="00491036">
              <w:t>3) неустойчивое состояния сооружения, объекта, опалубки и поддерживающих креплений;</w:t>
            </w:r>
          </w:p>
          <w:p w14:paraId="7A43EBFB" w14:textId="77777777" w:rsidR="0011347D" w:rsidRPr="00491036" w:rsidRDefault="0011347D" w:rsidP="00081BFE">
            <w:r w:rsidRPr="00491036">
              <w:t>4) высокие ветровые нагрузки;</w:t>
            </w:r>
          </w:p>
          <w:p w14:paraId="1AC0F1E6" w14:textId="77777777" w:rsidR="0011347D" w:rsidRPr="00491036" w:rsidRDefault="0011347D" w:rsidP="00081BFE">
            <w:r w:rsidRPr="00491036">
              <w:t>5) падающие куски породы, предметы и материалы, самопроизвольно обрушающиеся конструкции зданий и сооружений и их элементы, оборудование, горные породы и грунты;</w:t>
            </w:r>
          </w:p>
          <w:p w14:paraId="770CC5D0" w14:textId="77777777" w:rsidR="0011347D" w:rsidRPr="00491036" w:rsidRDefault="0011347D" w:rsidP="00081BFE">
            <w:r w:rsidRPr="00491036">
              <w:t>6) наличие острой кромки, углов, торчащих штырей;</w:t>
            </w:r>
          </w:p>
          <w:p w14:paraId="400DC4C8" w14:textId="77777777" w:rsidR="0011347D" w:rsidRPr="00491036" w:rsidRDefault="0011347D" w:rsidP="00081BFE">
            <w:r w:rsidRPr="00491036">
              <w:t>7) работы на высоте;</w:t>
            </w:r>
          </w:p>
          <w:p w14:paraId="6B430F2F" w14:textId="77777777" w:rsidR="0011347D" w:rsidRPr="00491036" w:rsidRDefault="0011347D" w:rsidP="00081BFE">
            <w:r w:rsidRPr="00491036">
              <w:t>8) опасность, связанная с выбросом пыли и вредных веществ;</w:t>
            </w:r>
          </w:p>
          <w:p w14:paraId="06AA78D0" w14:textId="77777777" w:rsidR="0011347D" w:rsidRPr="00491036" w:rsidRDefault="0011347D" w:rsidP="00081BFE">
            <w:r w:rsidRPr="00491036">
              <w:t>9) опасность, связанная с воздействием шума, в том числе опасность, связанная с возможностью не услышать звуковой сигнал об опасности;</w:t>
            </w:r>
          </w:p>
          <w:p w14:paraId="54E9650E" w14:textId="77777777" w:rsidR="0011347D" w:rsidRPr="00491036" w:rsidRDefault="0011347D" w:rsidP="00081BFE">
            <w:r w:rsidRPr="00491036">
              <w:t>10) опасность недостаточной освещенности или повышенной яркости света в рабочей зоне;</w:t>
            </w:r>
          </w:p>
          <w:p w14:paraId="18D6AB58" w14:textId="77777777" w:rsidR="0011347D" w:rsidRPr="00491036" w:rsidRDefault="0011347D" w:rsidP="00081BFE">
            <w:r w:rsidRPr="00491036">
              <w:t>11) опасность воздействия пониженных или повышенных температур воздуха;</w:t>
            </w:r>
          </w:p>
          <w:p w14:paraId="7E781FF6" w14:textId="77777777" w:rsidR="0011347D" w:rsidRPr="00491036" w:rsidRDefault="0011347D" w:rsidP="00081BFE">
            <w:r w:rsidRPr="00491036">
              <w:t>12) опасность поражения током;</w:t>
            </w:r>
          </w:p>
          <w:p w14:paraId="616F2E21" w14:textId="77777777" w:rsidR="0011347D" w:rsidRPr="00491036" w:rsidRDefault="0011347D" w:rsidP="00081BFE">
            <w:r w:rsidRPr="00491036">
              <w:lastRenderedPageBreak/>
              <w:t>13) иные опасности, представляющие угрозу жизни и здоровью работников, включенных работодателем в перечень идентифицированных опасностей;</w:t>
            </w:r>
          </w:p>
          <w:p w14:paraId="01499B4F" w14:textId="77777777" w:rsidR="0011347D" w:rsidRPr="00491036" w:rsidRDefault="0011347D" w:rsidP="00081BFE">
            <w:r w:rsidRPr="00491036">
              <w:t>14) падение предметов с высоты.</w:t>
            </w:r>
          </w:p>
        </w:tc>
      </w:tr>
      <w:tr w:rsidR="0011347D" w:rsidRPr="00491036" w14:paraId="66BA13E1" w14:textId="77777777" w:rsidTr="00081BFE">
        <w:tc>
          <w:tcPr>
            <w:tcW w:w="0" w:type="auto"/>
          </w:tcPr>
          <w:p w14:paraId="1415A328" w14:textId="77777777" w:rsidR="0011347D" w:rsidRPr="00491036" w:rsidRDefault="0011347D" w:rsidP="00081BFE">
            <w:pPr>
              <w:jc w:val="center"/>
              <w:rPr>
                <w:b/>
              </w:rPr>
            </w:pPr>
            <w:r w:rsidRPr="00491036">
              <w:rPr>
                <w:b/>
              </w:rPr>
              <w:lastRenderedPageBreak/>
              <w:t>4</w:t>
            </w:r>
          </w:p>
        </w:tc>
        <w:tc>
          <w:tcPr>
            <w:tcW w:w="3680" w:type="dxa"/>
          </w:tcPr>
          <w:p w14:paraId="1D20F54C" w14:textId="77777777" w:rsidR="0011347D" w:rsidRPr="00491036" w:rsidRDefault="0011347D" w:rsidP="00081BFE">
            <w:r w:rsidRPr="00491036">
              <w:t>Лесохозяйственные работы</w:t>
            </w:r>
          </w:p>
        </w:tc>
        <w:tc>
          <w:tcPr>
            <w:tcW w:w="10483" w:type="dxa"/>
            <w:vAlign w:val="center"/>
          </w:tcPr>
          <w:p w14:paraId="146F2E31" w14:textId="77777777" w:rsidR="0011347D" w:rsidRPr="00491036" w:rsidRDefault="0011347D" w:rsidP="00081BFE">
            <w:r w:rsidRPr="00491036">
              <w:t>1) движущиеся машины и механизмы, подвижные части производственного оборудования (далее - оборудование), инструмент, в том числе цепные пилы, перемещаемые материалы, заготовки, изделия;</w:t>
            </w:r>
          </w:p>
          <w:p w14:paraId="084BCF84" w14:textId="77777777" w:rsidR="0011347D" w:rsidRPr="00491036" w:rsidRDefault="0011347D" w:rsidP="00081BFE">
            <w:r w:rsidRPr="00491036">
              <w:t>2) повышенная запыленность и загазованность воздуха рабочей зоны;</w:t>
            </w:r>
          </w:p>
          <w:p w14:paraId="5F64B9E4" w14:textId="77777777" w:rsidR="0011347D" w:rsidRPr="00491036" w:rsidRDefault="0011347D" w:rsidP="00081BFE">
            <w:r w:rsidRPr="00491036">
              <w:t>3) повышенная или пониженная температура поверхностей техники, оборудования, материалов;</w:t>
            </w:r>
          </w:p>
          <w:p w14:paraId="363C4FD9" w14:textId="77777777" w:rsidR="0011347D" w:rsidRPr="00491036" w:rsidRDefault="0011347D" w:rsidP="00081BFE">
            <w:r w:rsidRPr="00491036">
              <w:t>4) повышенная или пониженная температура воздуха рабочей зоны;</w:t>
            </w:r>
          </w:p>
          <w:p w14:paraId="42D00083" w14:textId="77777777" w:rsidR="0011347D" w:rsidRPr="00491036" w:rsidRDefault="0011347D" w:rsidP="00081BFE">
            <w:r w:rsidRPr="00491036">
              <w:t>5) повышенная температуры воды и пара;</w:t>
            </w:r>
          </w:p>
          <w:p w14:paraId="40B082C6" w14:textId="77777777" w:rsidR="0011347D" w:rsidRPr="00491036" w:rsidRDefault="0011347D" w:rsidP="00081BFE">
            <w:r w:rsidRPr="00491036">
              <w:t>6) повышенный уровень шума на рабочем месте;</w:t>
            </w:r>
          </w:p>
          <w:p w14:paraId="4E95AFF5" w14:textId="77777777" w:rsidR="0011347D" w:rsidRPr="00491036" w:rsidRDefault="0011347D" w:rsidP="00081BFE">
            <w:r w:rsidRPr="00491036">
              <w:t>7) повышенный уровень вибрации;</w:t>
            </w:r>
          </w:p>
          <w:p w14:paraId="5F8C3586" w14:textId="77777777" w:rsidR="0011347D" w:rsidRPr="00491036" w:rsidRDefault="0011347D" w:rsidP="00081BFE">
            <w:r w:rsidRPr="00491036">
              <w:t>8) повышенная или пониженная влажность воздуха;</w:t>
            </w:r>
          </w:p>
          <w:p w14:paraId="20EE489F" w14:textId="77777777" w:rsidR="0011347D" w:rsidRPr="00491036" w:rsidRDefault="0011347D" w:rsidP="00081BFE">
            <w:r w:rsidRPr="00491036">
              <w:t>9) повышенная подвижность воздуха;</w:t>
            </w:r>
          </w:p>
          <w:p w14:paraId="7064C7A9" w14:textId="77777777" w:rsidR="0011347D" w:rsidRPr="00491036" w:rsidRDefault="0011347D" w:rsidP="00081BFE">
            <w:r w:rsidRPr="00491036">
              <w:t>10) недостаточная освещенность рабочей зоны;</w:t>
            </w:r>
          </w:p>
          <w:p w14:paraId="654C9EAB" w14:textId="77777777" w:rsidR="0011347D" w:rsidRPr="00491036" w:rsidRDefault="0011347D" w:rsidP="00081BFE">
            <w:r w:rsidRPr="00491036">
              <w:t>11) острые кромки, заусенцы и шероховатость на поверхностях оборудования, заготовок, инструмента;</w:t>
            </w:r>
          </w:p>
          <w:p w14:paraId="47700520" w14:textId="77777777" w:rsidR="0011347D" w:rsidRPr="00491036" w:rsidRDefault="0011347D" w:rsidP="00081BFE">
            <w:r w:rsidRPr="00491036">
              <w:t>12) физические и нервно-психические перегрузки;</w:t>
            </w:r>
          </w:p>
          <w:p w14:paraId="2F8171E5" w14:textId="77777777" w:rsidR="0011347D" w:rsidRPr="00491036" w:rsidRDefault="0011347D" w:rsidP="00081BFE">
            <w:r w:rsidRPr="00491036">
              <w:t>13) повышенное значение напряжения в электрической цепи, замыкание которой может произойти через тело человека;</w:t>
            </w:r>
          </w:p>
          <w:p w14:paraId="13FB2CCB" w14:textId="77777777" w:rsidR="0011347D" w:rsidRPr="00491036" w:rsidRDefault="0011347D" w:rsidP="00081BFE">
            <w:r w:rsidRPr="00491036">
              <w:t>14) повышенный уровень статического электричества;</w:t>
            </w:r>
          </w:p>
          <w:p w14:paraId="25F22FFB" w14:textId="77777777" w:rsidR="0011347D" w:rsidRPr="00491036" w:rsidRDefault="0011347D" w:rsidP="00081BFE">
            <w:r w:rsidRPr="00491036">
              <w:t>15) токсичные и раздражающие химические вещества, проникающие в организм работника через органы дыхания, желудочно-кишечный тракт, кожные покровы и слизистые оболочки;</w:t>
            </w:r>
          </w:p>
          <w:p w14:paraId="5727678E" w14:textId="77777777" w:rsidR="0011347D" w:rsidRPr="00491036" w:rsidRDefault="0011347D" w:rsidP="00081BFE">
            <w:r w:rsidRPr="00491036">
              <w:t>16) химические ожоги;</w:t>
            </w:r>
          </w:p>
          <w:p w14:paraId="1DBC9558" w14:textId="77777777" w:rsidR="0011347D" w:rsidRPr="00491036" w:rsidRDefault="0011347D" w:rsidP="00081BFE">
            <w:r w:rsidRPr="00491036">
              <w:t>17) падение предметов с высоты.</w:t>
            </w:r>
          </w:p>
        </w:tc>
      </w:tr>
      <w:tr w:rsidR="0011347D" w:rsidRPr="00491036" w14:paraId="17367039" w14:textId="77777777" w:rsidTr="00081BFE">
        <w:tc>
          <w:tcPr>
            <w:tcW w:w="0" w:type="auto"/>
          </w:tcPr>
          <w:p w14:paraId="0B998073" w14:textId="77777777" w:rsidR="0011347D" w:rsidRPr="00491036" w:rsidRDefault="0011347D" w:rsidP="00081BFE">
            <w:pPr>
              <w:jc w:val="center"/>
              <w:rPr>
                <w:b/>
              </w:rPr>
            </w:pPr>
            <w:r w:rsidRPr="00491036">
              <w:rPr>
                <w:b/>
              </w:rPr>
              <w:t>5</w:t>
            </w:r>
          </w:p>
        </w:tc>
        <w:tc>
          <w:tcPr>
            <w:tcW w:w="3680" w:type="dxa"/>
          </w:tcPr>
          <w:p w14:paraId="1AE169DC" w14:textId="77777777" w:rsidR="0011347D" w:rsidRPr="00491036" w:rsidRDefault="0011347D" w:rsidP="00081BFE">
            <w:r w:rsidRPr="00491036">
              <w:t>Работы на высоте</w:t>
            </w:r>
          </w:p>
        </w:tc>
        <w:tc>
          <w:tcPr>
            <w:tcW w:w="10483" w:type="dxa"/>
            <w:vAlign w:val="center"/>
          </w:tcPr>
          <w:p w14:paraId="54A6EB98" w14:textId="77777777" w:rsidR="0011347D" w:rsidRPr="00491036" w:rsidRDefault="0011347D" w:rsidP="00081BFE">
            <w:r w:rsidRPr="00491036">
              <w:t>1) движущиеся машины и механизмы, подвижные части производственного оборудования (далее - оборудование), инструмент, в том числе цепные пилы, перемещаемые материалы, заготовки, изделия;</w:t>
            </w:r>
          </w:p>
          <w:p w14:paraId="22A91BC9" w14:textId="77777777" w:rsidR="0011347D" w:rsidRPr="00491036" w:rsidRDefault="0011347D" w:rsidP="00081BFE">
            <w:r w:rsidRPr="00491036">
              <w:t>2) повышенная запыленность и загазованность воздуха рабочей зоны;</w:t>
            </w:r>
          </w:p>
          <w:p w14:paraId="4C9BA145" w14:textId="77777777" w:rsidR="0011347D" w:rsidRPr="00491036" w:rsidRDefault="0011347D" w:rsidP="00081BFE">
            <w:r w:rsidRPr="00491036">
              <w:t>3) повышенная или пониженная температура поверхностей техники, оборудования, материалов;</w:t>
            </w:r>
          </w:p>
          <w:p w14:paraId="0986B733" w14:textId="77777777" w:rsidR="0011347D" w:rsidRPr="00491036" w:rsidRDefault="0011347D" w:rsidP="00081BFE">
            <w:r w:rsidRPr="00491036">
              <w:lastRenderedPageBreak/>
              <w:t>4) повышенная или пониженная температура воздуха рабочей зоны;</w:t>
            </w:r>
          </w:p>
          <w:p w14:paraId="102EDEEC" w14:textId="77777777" w:rsidR="0011347D" w:rsidRPr="00491036" w:rsidRDefault="0011347D" w:rsidP="00081BFE">
            <w:r w:rsidRPr="00491036">
              <w:t>5) повышенная температуры воды и пара;</w:t>
            </w:r>
          </w:p>
          <w:p w14:paraId="712AAA78" w14:textId="77777777" w:rsidR="0011347D" w:rsidRPr="00491036" w:rsidRDefault="0011347D" w:rsidP="00081BFE">
            <w:r w:rsidRPr="00491036">
              <w:t>6) повышенный уровень шума на рабочем месте;</w:t>
            </w:r>
          </w:p>
          <w:p w14:paraId="0CDABA47" w14:textId="77777777" w:rsidR="0011347D" w:rsidRPr="00491036" w:rsidRDefault="0011347D" w:rsidP="00081BFE">
            <w:r w:rsidRPr="00491036">
              <w:t>7) повышенный уровень вибрации;</w:t>
            </w:r>
          </w:p>
          <w:p w14:paraId="3E28F2DC" w14:textId="77777777" w:rsidR="0011347D" w:rsidRPr="00491036" w:rsidRDefault="0011347D" w:rsidP="00081BFE">
            <w:r w:rsidRPr="00491036">
              <w:t>8) повышенная или пониженная влажность воздуха;</w:t>
            </w:r>
          </w:p>
          <w:p w14:paraId="43F9BD2F" w14:textId="77777777" w:rsidR="0011347D" w:rsidRPr="00491036" w:rsidRDefault="0011347D" w:rsidP="00081BFE">
            <w:r w:rsidRPr="00491036">
              <w:t>9) повышенная подвижность воздуха;</w:t>
            </w:r>
          </w:p>
          <w:p w14:paraId="5EDB970E" w14:textId="77777777" w:rsidR="0011347D" w:rsidRPr="00491036" w:rsidRDefault="0011347D" w:rsidP="00081BFE">
            <w:r w:rsidRPr="00491036">
              <w:t>10) недостаточная освещенность рабочей зоны;</w:t>
            </w:r>
          </w:p>
          <w:p w14:paraId="293ECBE7" w14:textId="77777777" w:rsidR="0011347D" w:rsidRPr="00491036" w:rsidRDefault="0011347D" w:rsidP="00081BFE">
            <w:r w:rsidRPr="00491036">
              <w:t>11) острые кромки, заусенцы и шероховатость на поверхностях оборудования, заготовок, инструмента;</w:t>
            </w:r>
          </w:p>
          <w:p w14:paraId="69213242" w14:textId="77777777" w:rsidR="0011347D" w:rsidRPr="00491036" w:rsidRDefault="0011347D" w:rsidP="00081BFE">
            <w:r w:rsidRPr="00491036">
              <w:t>12) физические и нервно-психические перегрузки;</w:t>
            </w:r>
          </w:p>
          <w:p w14:paraId="399209E9" w14:textId="77777777" w:rsidR="0011347D" w:rsidRPr="00491036" w:rsidRDefault="0011347D" w:rsidP="00081BFE">
            <w:r w:rsidRPr="00491036">
              <w:t>13) повышенное значение напряжения в электрической цепи, замыкание которой может произойти через тело человека;</w:t>
            </w:r>
          </w:p>
          <w:p w14:paraId="3292F3C1" w14:textId="77777777" w:rsidR="0011347D" w:rsidRPr="00491036" w:rsidRDefault="0011347D" w:rsidP="00081BFE">
            <w:r w:rsidRPr="00491036">
              <w:t>14) повышенный уровень статического электричества;</w:t>
            </w:r>
          </w:p>
          <w:p w14:paraId="4A9E1139" w14:textId="77777777" w:rsidR="0011347D" w:rsidRPr="00491036" w:rsidRDefault="0011347D" w:rsidP="00081BFE">
            <w:r w:rsidRPr="00491036">
              <w:t>15) токсичные и раздражающие химические вещества, проникающие в организм работника через органы дыхания, желудочно-кишечный тракт, кожные покровы и слизистые оболочки;</w:t>
            </w:r>
          </w:p>
          <w:p w14:paraId="2D0796F1" w14:textId="77777777" w:rsidR="0011347D" w:rsidRPr="00491036" w:rsidRDefault="0011347D" w:rsidP="00081BFE">
            <w:r w:rsidRPr="00491036">
              <w:t>16) падение предметов с высоты.</w:t>
            </w:r>
          </w:p>
        </w:tc>
      </w:tr>
      <w:tr w:rsidR="0011347D" w:rsidRPr="00491036" w14:paraId="62C0B0DE" w14:textId="77777777" w:rsidTr="00081BFE">
        <w:tc>
          <w:tcPr>
            <w:tcW w:w="0" w:type="auto"/>
          </w:tcPr>
          <w:p w14:paraId="1E7BF7ED" w14:textId="77777777" w:rsidR="0011347D" w:rsidRPr="00491036" w:rsidRDefault="0011347D" w:rsidP="00081BFE">
            <w:pPr>
              <w:jc w:val="center"/>
              <w:rPr>
                <w:b/>
              </w:rPr>
            </w:pPr>
            <w:r w:rsidRPr="00491036">
              <w:rPr>
                <w:b/>
              </w:rPr>
              <w:lastRenderedPageBreak/>
              <w:t>6</w:t>
            </w:r>
          </w:p>
        </w:tc>
        <w:tc>
          <w:tcPr>
            <w:tcW w:w="3680" w:type="dxa"/>
          </w:tcPr>
          <w:p w14:paraId="14E301F0" w14:textId="77777777" w:rsidR="0011347D" w:rsidRPr="00491036" w:rsidRDefault="0011347D" w:rsidP="00081BFE">
            <w:r w:rsidRPr="00491036">
              <w:t>Работы с электрооборудованием</w:t>
            </w:r>
          </w:p>
        </w:tc>
        <w:tc>
          <w:tcPr>
            <w:tcW w:w="10483" w:type="dxa"/>
            <w:vAlign w:val="center"/>
          </w:tcPr>
          <w:p w14:paraId="63CE088F" w14:textId="77777777" w:rsidR="0011347D" w:rsidRPr="00491036" w:rsidRDefault="0011347D" w:rsidP="00081BFE">
            <w:r w:rsidRPr="00491036">
              <w:t>1) движущиеся машины и механизмы, подвижные части производственного оборудования (далее - оборудование), инструмент, в том числе цепные пилы, перемещаемые материалы, заготовки, изделия;</w:t>
            </w:r>
          </w:p>
          <w:p w14:paraId="722B54E0" w14:textId="77777777" w:rsidR="0011347D" w:rsidRPr="00491036" w:rsidRDefault="0011347D" w:rsidP="00081BFE">
            <w:r w:rsidRPr="00491036">
              <w:t>2) повышенная запыленность и загазованность воздуха рабочей зоны;</w:t>
            </w:r>
          </w:p>
          <w:p w14:paraId="03640A0B" w14:textId="77777777" w:rsidR="0011347D" w:rsidRPr="00491036" w:rsidRDefault="0011347D" w:rsidP="00081BFE">
            <w:r w:rsidRPr="00491036">
              <w:t>3) повышенная или пониженная температура поверхностей техники, оборудования, материалов;</w:t>
            </w:r>
          </w:p>
          <w:p w14:paraId="2FE1F46E" w14:textId="77777777" w:rsidR="0011347D" w:rsidRPr="00491036" w:rsidRDefault="0011347D" w:rsidP="00081BFE">
            <w:r w:rsidRPr="00491036">
              <w:t>4) повышенная или пониженная температура воздуха рабочей зоны;</w:t>
            </w:r>
          </w:p>
          <w:p w14:paraId="0A6AEECA" w14:textId="77777777" w:rsidR="0011347D" w:rsidRPr="00491036" w:rsidRDefault="0011347D" w:rsidP="00081BFE">
            <w:r w:rsidRPr="00491036">
              <w:t>5) повышенная температуры воды и пара;</w:t>
            </w:r>
          </w:p>
          <w:p w14:paraId="43577228" w14:textId="77777777" w:rsidR="0011347D" w:rsidRPr="00491036" w:rsidRDefault="0011347D" w:rsidP="00081BFE">
            <w:r w:rsidRPr="00491036">
              <w:t>6) повышенный уровень шума на рабочем месте;</w:t>
            </w:r>
          </w:p>
          <w:p w14:paraId="0CC339E8" w14:textId="77777777" w:rsidR="0011347D" w:rsidRPr="00491036" w:rsidRDefault="0011347D" w:rsidP="00081BFE">
            <w:r w:rsidRPr="00491036">
              <w:t>7) повышенный уровень вибрации;</w:t>
            </w:r>
          </w:p>
          <w:p w14:paraId="389136CC" w14:textId="77777777" w:rsidR="0011347D" w:rsidRPr="00491036" w:rsidRDefault="0011347D" w:rsidP="00081BFE">
            <w:r w:rsidRPr="00491036">
              <w:t>8) повышенная или пониженная влажность воздуха;</w:t>
            </w:r>
          </w:p>
          <w:p w14:paraId="35F00ED2" w14:textId="77777777" w:rsidR="0011347D" w:rsidRPr="00491036" w:rsidRDefault="0011347D" w:rsidP="00081BFE">
            <w:r w:rsidRPr="00491036">
              <w:t>9) повышенная подвижность воздуха;</w:t>
            </w:r>
          </w:p>
          <w:p w14:paraId="5575588B" w14:textId="77777777" w:rsidR="0011347D" w:rsidRPr="00491036" w:rsidRDefault="0011347D" w:rsidP="00081BFE">
            <w:r w:rsidRPr="00491036">
              <w:t>10) недостаточная освещенность рабочей зоны;</w:t>
            </w:r>
          </w:p>
          <w:p w14:paraId="11D2A690" w14:textId="77777777" w:rsidR="0011347D" w:rsidRPr="00491036" w:rsidRDefault="0011347D" w:rsidP="00081BFE">
            <w:r w:rsidRPr="00491036">
              <w:t>11) острые кромки, заусенцы и шероховатость на поверхностях оборудования, заготовок, инструмента;</w:t>
            </w:r>
          </w:p>
          <w:p w14:paraId="594CA286" w14:textId="77777777" w:rsidR="0011347D" w:rsidRPr="00491036" w:rsidRDefault="0011347D" w:rsidP="00081BFE">
            <w:r w:rsidRPr="00491036">
              <w:lastRenderedPageBreak/>
              <w:t>12) физические и нервно-психические перегрузки;</w:t>
            </w:r>
          </w:p>
          <w:p w14:paraId="6C03E211" w14:textId="77777777" w:rsidR="0011347D" w:rsidRPr="00491036" w:rsidRDefault="0011347D" w:rsidP="00081BFE">
            <w:r w:rsidRPr="00491036">
              <w:t>13) повышенное значение напряжения в электрической цепи, замыкание которой может произойти через тело человека;</w:t>
            </w:r>
          </w:p>
          <w:p w14:paraId="6C049BE3" w14:textId="77777777" w:rsidR="0011347D" w:rsidRPr="00491036" w:rsidRDefault="0011347D" w:rsidP="00081BFE">
            <w:r w:rsidRPr="00491036">
              <w:t>14) повышенный уровень статического электричества;</w:t>
            </w:r>
          </w:p>
          <w:p w14:paraId="07DD3B18" w14:textId="77777777" w:rsidR="0011347D" w:rsidRPr="00491036" w:rsidRDefault="0011347D" w:rsidP="00081BFE">
            <w:r w:rsidRPr="00491036">
              <w:t>15) токсичные и раздражающие химические вещества, проникающие в организм работника через органы дыхания, желудочно-кишечный тракт, кожные покровы и слизистые оболочки;</w:t>
            </w:r>
          </w:p>
          <w:p w14:paraId="4D30C349" w14:textId="77777777" w:rsidR="0011347D" w:rsidRPr="00491036" w:rsidRDefault="0011347D" w:rsidP="00081BFE">
            <w:r w:rsidRPr="00491036">
              <w:t>16) падение предметов с высоты.</w:t>
            </w:r>
          </w:p>
        </w:tc>
      </w:tr>
    </w:tbl>
    <w:p w14:paraId="154E1D54" w14:textId="77777777" w:rsidR="0011347D" w:rsidRDefault="0011347D" w:rsidP="0011347D">
      <w:pPr>
        <w:jc w:val="right"/>
        <w:rPr>
          <w:bC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3969"/>
      </w:tblGrid>
      <w:tr w:rsidR="0011347D" w:rsidRPr="00EE2CBB" w14:paraId="7D1057E9" w14:textId="77777777" w:rsidTr="00081BFE">
        <w:tc>
          <w:tcPr>
            <w:tcW w:w="9498" w:type="dxa"/>
          </w:tcPr>
          <w:p w14:paraId="70C7C979" w14:textId="77777777" w:rsidR="0011347D" w:rsidRDefault="0011347D" w:rsidP="00081BFE">
            <w:r w:rsidRPr="00EE2CBB">
              <w:t>Заказчик</w:t>
            </w:r>
            <w:r>
              <w:t>:</w:t>
            </w:r>
          </w:p>
          <w:p w14:paraId="3B891C5F" w14:textId="77777777" w:rsidR="0011347D" w:rsidRDefault="0011347D" w:rsidP="00081BFE"/>
          <w:p w14:paraId="16123444" w14:textId="6C1E0DF4" w:rsidR="0011347D" w:rsidRDefault="0011347D" w:rsidP="00081BFE">
            <w:r>
              <w:t>___________________/____________/</w:t>
            </w:r>
          </w:p>
          <w:p w14:paraId="536BE0AE" w14:textId="77777777" w:rsidR="0011347D" w:rsidRPr="00EE2CBB" w:rsidRDefault="0011347D" w:rsidP="00081BFE"/>
        </w:tc>
        <w:tc>
          <w:tcPr>
            <w:tcW w:w="3969" w:type="dxa"/>
          </w:tcPr>
          <w:p w14:paraId="6C975417" w14:textId="77777777" w:rsidR="0011347D" w:rsidRDefault="0011347D" w:rsidP="00081BFE">
            <w:r>
              <w:t>Подрядчик:</w:t>
            </w:r>
          </w:p>
          <w:p w14:paraId="0481F13E" w14:textId="77777777" w:rsidR="0011347D" w:rsidRDefault="0011347D" w:rsidP="00081BFE"/>
          <w:p w14:paraId="081086CF" w14:textId="331873A4" w:rsidR="0011347D" w:rsidRPr="00EE2CBB" w:rsidRDefault="0011347D" w:rsidP="00081BFE">
            <w:r>
              <w:t>________________/____________/</w:t>
            </w:r>
          </w:p>
        </w:tc>
      </w:tr>
    </w:tbl>
    <w:p w14:paraId="770985FE" w14:textId="77777777" w:rsidR="0011347D" w:rsidRDefault="0011347D" w:rsidP="0011347D"/>
    <w:p w14:paraId="43666752" w14:textId="77777777" w:rsidR="0011347D" w:rsidRPr="00491036" w:rsidRDefault="0011347D" w:rsidP="0011347D">
      <w:pPr>
        <w:sectPr w:rsidR="0011347D" w:rsidRPr="00491036" w:rsidSect="00F936E8">
          <w:pgSz w:w="16838" w:h="11906" w:orient="landscape"/>
          <w:pgMar w:top="850" w:right="1134" w:bottom="1701" w:left="1134" w:header="708" w:footer="708" w:gutter="0"/>
          <w:cols w:space="708"/>
          <w:docGrid w:linePitch="360"/>
        </w:sectPr>
      </w:pPr>
    </w:p>
    <w:p w14:paraId="3CAFE849" w14:textId="77777777" w:rsidR="0011347D" w:rsidRPr="00491036" w:rsidRDefault="0011347D" w:rsidP="0011347D">
      <w:pPr>
        <w:jc w:val="right"/>
        <w:rPr>
          <w:bCs/>
        </w:rPr>
      </w:pPr>
      <w:r w:rsidRPr="00491036">
        <w:rPr>
          <w:bCs/>
        </w:rPr>
        <w:lastRenderedPageBreak/>
        <w:t xml:space="preserve">Приложение № </w:t>
      </w:r>
      <w:r>
        <w:rPr>
          <w:bCs/>
        </w:rPr>
        <w:t>6</w:t>
      </w:r>
    </w:p>
    <w:p w14:paraId="764D407E" w14:textId="77777777" w:rsidR="00E9656A" w:rsidRPr="00C708CB" w:rsidRDefault="00E9656A" w:rsidP="00E9656A">
      <w:pPr>
        <w:spacing w:line="259" w:lineRule="auto"/>
        <w:ind w:firstLine="567"/>
        <w:jc w:val="right"/>
        <w:rPr>
          <w:rFonts w:eastAsiaTheme="minorHAnsi"/>
          <w:lang w:eastAsia="en-US"/>
        </w:rPr>
      </w:pPr>
      <w:r w:rsidRPr="00C708CB">
        <w:rPr>
          <w:rFonts w:eastAsiaTheme="minorHAnsi"/>
          <w:lang w:eastAsia="en-US"/>
        </w:rPr>
        <w:t xml:space="preserve">к Генеральному договору </w:t>
      </w:r>
    </w:p>
    <w:p w14:paraId="0CB02820" w14:textId="77777777" w:rsidR="00E9656A" w:rsidRDefault="00E9656A" w:rsidP="00E9656A">
      <w:pPr>
        <w:ind w:firstLine="567"/>
        <w:jc w:val="right"/>
      </w:pPr>
      <w:r w:rsidRPr="000E0481">
        <w:rPr>
          <w:b/>
        </w:rPr>
        <w:t>№</w:t>
      </w:r>
      <w:r>
        <w:rPr>
          <w:b/>
        </w:rPr>
        <w:t>_____________________</w:t>
      </w:r>
      <w:r w:rsidRPr="00155464">
        <w:t xml:space="preserve"> </w:t>
      </w:r>
    </w:p>
    <w:p w14:paraId="436F0505" w14:textId="5CFFFAF6" w:rsidR="0011347D" w:rsidRPr="00491036" w:rsidRDefault="00E9656A" w:rsidP="00E9656A">
      <w:pPr>
        <w:jc w:val="right"/>
        <w:rPr>
          <w:bCs/>
        </w:rPr>
      </w:pPr>
      <w:r w:rsidRPr="00155464">
        <w:rPr>
          <w:b/>
        </w:rPr>
        <w:t xml:space="preserve">от «____» ________________ </w:t>
      </w:r>
      <w:r>
        <w:rPr>
          <w:b/>
        </w:rPr>
        <w:t>202__ г</w:t>
      </w:r>
      <w:r w:rsidRPr="00FB26BF">
        <w:rPr>
          <w:b/>
        </w:rPr>
        <w:t>.</w:t>
      </w:r>
    </w:p>
    <w:p w14:paraId="15207C1E" w14:textId="77777777" w:rsidR="0011347D" w:rsidRPr="00E9656A" w:rsidRDefault="0011347D" w:rsidP="0011347D">
      <w:pPr>
        <w:pStyle w:val="aff0"/>
        <w:spacing w:after="240"/>
        <w:rPr>
          <w:rFonts w:eastAsiaTheme="majorEastAsia"/>
        </w:rPr>
      </w:pPr>
      <w:bookmarkStart w:id="36" w:name="_Toc156490567"/>
      <w:bookmarkStart w:id="37" w:name="_Hlk86217032"/>
      <w:r w:rsidRPr="00E9656A">
        <w:rPr>
          <w:rStyle w:val="22"/>
          <w:rFonts w:ascii="Times New Roman" w:hAnsi="Times New Roman" w:cs="Times New Roman"/>
          <w:sz w:val="24"/>
          <w:szCs w:val="24"/>
        </w:rPr>
        <w:t>Общие риски</w:t>
      </w:r>
      <w:bookmarkEnd w:id="36"/>
    </w:p>
    <w:tbl>
      <w:tblPr>
        <w:tblStyle w:val="aa"/>
        <w:tblW w:w="14312" w:type="dxa"/>
        <w:jc w:val="center"/>
        <w:tblLook w:val="04A0" w:firstRow="1" w:lastRow="0" w:firstColumn="1" w:lastColumn="0" w:noHBand="0" w:noVBand="1"/>
      </w:tblPr>
      <w:tblGrid>
        <w:gridCol w:w="624"/>
        <w:gridCol w:w="5183"/>
        <w:gridCol w:w="1559"/>
        <w:gridCol w:w="6946"/>
      </w:tblGrid>
      <w:tr w:rsidR="0011347D" w:rsidRPr="00491036" w14:paraId="45F4F7BD" w14:textId="77777777" w:rsidTr="00081BFE">
        <w:trPr>
          <w:tblHeader/>
          <w:jc w:val="center"/>
        </w:trPr>
        <w:tc>
          <w:tcPr>
            <w:tcW w:w="624" w:type="dxa"/>
            <w:shd w:val="clear" w:color="auto" w:fill="auto"/>
            <w:vAlign w:val="center"/>
          </w:tcPr>
          <w:bookmarkEnd w:id="37"/>
          <w:p w14:paraId="1A464293" w14:textId="77777777" w:rsidR="0011347D" w:rsidRPr="00491036" w:rsidRDefault="0011347D" w:rsidP="00081BFE">
            <w:pPr>
              <w:jc w:val="center"/>
              <w:rPr>
                <w:b/>
              </w:rPr>
            </w:pPr>
            <w:r w:rsidRPr="00491036">
              <w:rPr>
                <w:b/>
              </w:rPr>
              <w:t>№</w:t>
            </w:r>
          </w:p>
        </w:tc>
        <w:tc>
          <w:tcPr>
            <w:tcW w:w="5183" w:type="dxa"/>
            <w:shd w:val="clear" w:color="auto" w:fill="auto"/>
            <w:vAlign w:val="center"/>
          </w:tcPr>
          <w:p w14:paraId="1474B34F" w14:textId="77777777" w:rsidR="0011347D" w:rsidRPr="00491036" w:rsidRDefault="0011347D" w:rsidP="00081BFE">
            <w:pPr>
              <w:jc w:val="center"/>
              <w:rPr>
                <w:b/>
              </w:rPr>
            </w:pPr>
            <w:r w:rsidRPr="00491036">
              <w:rPr>
                <w:b/>
              </w:rPr>
              <w:t>Опасность</w:t>
            </w:r>
          </w:p>
        </w:tc>
        <w:tc>
          <w:tcPr>
            <w:tcW w:w="1559" w:type="dxa"/>
            <w:shd w:val="clear" w:color="auto" w:fill="auto"/>
            <w:vAlign w:val="center"/>
          </w:tcPr>
          <w:p w14:paraId="5C0F9020" w14:textId="77777777" w:rsidR="0011347D" w:rsidRPr="00491036" w:rsidRDefault="0011347D" w:rsidP="00081BFE">
            <w:pPr>
              <w:jc w:val="center"/>
              <w:rPr>
                <w:b/>
              </w:rPr>
            </w:pPr>
            <w:r w:rsidRPr="00491036">
              <w:rPr>
                <w:b/>
              </w:rPr>
              <w:t>Уровень риска</w:t>
            </w:r>
          </w:p>
        </w:tc>
        <w:tc>
          <w:tcPr>
            <w:tcW w:w="6946" w:type="dxa"/>
            <w:shd w:val="clear" w:color="auto" w:fill="auto"/>
            <w:vAlign w:val="center"/>
          </w:tcPr>
          <w:p w14:paraId="5C18FED4" w14:textId="77777777" w:rsidR="0011347D" w:rsidRPr="00491036" w:rsidRDefault="0011347D" w:rsidP="00081BFE">
            <w:pPr>
              <w:jc w:val="center"/>
              <w:rPr>
                <w:b/>
              </w:rPr>
            </w:pPr>
            <w:r w:rsidRPr="00491036">
              <w:rPr>
                <w:b/>
              </w:rPr>
              <w:t>Комментарий</w:t>
            </w:r>
          </w:p>
        </w:tc>
      </w:tr>
      <w:tr w:rsidR="0011347D" w:rsidRPr="00491036" w14:paraId="65A8842C" w14:textId="77777777" w:rsidTr="00081BFE">
        <w:trPr>
          <w:jc w:val="center"/>
        </w:trPr>
        <w:tc>
          <w:tcPr>
            <w:tcW w:w="624" w:type="dxa"/>
            <w:shd w:val="clear" w:color="auto" w:fill="auto"/>
          </w:tcPr>
          <w:p w14:paraId="61D0D6A3" w14:textId="77777777" w:rsidR="0011347D" w:rsidRPr="00491036" w:rsidRDefault="0011347D" w:rsidP="00081BFE">
            <w:pPr>
              <w:jc w:val="center"/>
              <w:rPr>
                <w:b/>
              </w:rPr>
            </w:pPr>
            <w:r w:rsidRPr="00491036">
              <w:rPr>
                <w:b/>
              </w:rPr>
              <w:t>1</w:t>
            </w:r>
          </w:p>
        </w:tc>
        <w:tc>
          <w:tcPr>
            <w:tcW w:w="5183" w:type="dxa"/>
            <w:shd w:val="clear" w:color="auto" w:fill="auto"/>
          </w:tcPr>
          <w:p w14:paraId="23C72846" w14:textId="77777777" w:rsidR="0011347D" w:rsidRPr="00491036" w:rsidRDefault="0011347D" w:rsidP="00081BFE">
            <w:r w:rsidRPr="00491036">
              <w:t>Риск травмирования снегом и (или) льдом, упавшими с крыш зданий и сооружений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60BEFA" w14:textId="77777777" w:rsidR="0011347D" w:rsidRPr="00491036" w:rsidRDefault="0011347D" w:rsidP="00081BFE">
            <w:r w:rsidRPr="00491036">
              <w:t>3 (средний)</w:t>
            </w:r>
          </w:p>
        </w:tc>
        <w:tc>
          <w:tcPr>
            <w:tcW w:w="6946" w:type="dxa"/>
            <w:shd w:val="clear" w:color="auto" w:fill="auto"/>
          </w:tcPr>
          <w:p w14:paraId="5C8B437A" w14:textId="77777777" w:rsidR="0011347D" w:rsidRPr="00491036" w:rsidRDefault="0011347D" w:rsidP="00081BFE">
            <w:r w:rsidRPr="00491036">
              <w:t>1. При визуальном обнаружении снеговых масс или сосулек, устранять их во избежание падения на головы людей внизу (с помощью сторонних служб)</w:t>
            </w:r>
          </w:p>
        </w:tc>
      </w:tr>
      <w:tr w:rsidR="0011347D" w:rsidRPr="00491036" w14:paraId="08E4A736" w14:textId="77777777" w:rsidTr="00081BFE">
        <w:trPr>
          <w:jc w:val="center"/>
        </w:trPr>
        <w:tc>
          <w:tcPr>
            <w:tcW w:w="624" w:type="dxa"/>
            <w:shd w:val="clear" w:color="auto" w:fill="auto"/>
          </w:tcPr>
          <w:p w14:paraId="0CE3788F" w14:textId="77777777" w:rsidR="0011347D" w:rsidRPr="00491036" w:rsidRDefault="0011347D" w:rsidP="00081BFE">
            <w:pPr>
              <w:jc w:val="center"/>
              <w:rPr>
                <w:b/>
              </w:rPr>
            </w:pPr>
            <w:r w:rsidRPr="00491036">
              <w:rPr>
                <w:b/>
              </w:rPr>
              <w:t>2</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0D94C0FF" w14:textId="77777777" w:rsidR="0011347D" w:rsidRPr="00491036" w:rsidRDefault="0011347D" w:rsidP="00081BFE">
            <w:r w:rsidRPr="00491036">
              <w:t xml:space="preserve">Риск падения из-за потери равновесия, в том числе при спотыкании или </w:t>
            </w:r>
            <w:proofErr w:type="spellStart"/>
            <w:r w:rsidRPr="00491036">
              <w:t>подскальзывании</w:t>
            </w:r>
            <w:proofErr w:type="spellEnd"/>
            <w:r w:rsidRPr="00491036">
              <w:t xml:space="preserve"> (пороги, неровная поверхность, невнимательность)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BCAF36" w14:textId="77777777" w:rsidR="0011347D" w:rsidRPr="00491036" w:rsidRDefault="0011347D" w:rsidP="00081BFE">
            <w:r w:rsidRPr="00491036">
              <w:t>3 (средний)</w:t>
            </w:r>
          </w:p>
        </w:tc>
        <w:tc>
          <w:tcPr>
            <w:tcW w:w="6946" w:type="dxa"/>
            <w:shd w:val="clear" w:color="auto" w:fill="auto"/>
          </w:tcPr>
          <w:p w14:paraId="479A636A" w14:textId="77777777" w:rsidR="0011347D" w:rsidRPr="00491036" w:rsidRDefault="0011347D" w:rsidP="00081BFE">
            <w:r w:rsidRPr="00491036">
              <w:t>1. Обозначить пороги и выступы сигнальной разметкой</w:t>
            </w:r>
            <w:r w:rsidRPr="00491036">
              <w:br/>
              <w:t xml:space="preserve">2. Соблюдать чистоту на территории, во избежание попадания посторонних предметов под ноги </w:t>
            </w:r>
            <w:r w:rsidRPr="00491036">
              <w:br/>
              <w:t>3. Ограждать места перепадов по высоте, ярко выраженных неровностей - яма, дыра в полу и т.д. и т.п.</w:t>
            </w:r>
          </w:p>
        </w:tc>
      </w:tr>
      <w:tr w:rsidR="0011347D" w:rsidRPr="00491036" w14:paraId="3B98C34C" w14:textId="77777777" w:rsidTr="00081BFE">
        <w:trPr>
          <w:jc w:val="center"/>
        </w:trPr>
        <w:tc>
          <w:tcPr>
            <w:tcW w:w="624" w:type="dxa"/>
            <w:shd w:val="clear" w:color="auto" w:fill="auto"/>
          </w:tcPr>
          <w:p w14:paraId="46EF83F4" w14:textId="77777777" w:rsidR="0011347D" w:rsidRPr="00491036" w:rsidRDefault="0011347D" w:rsidP="00081BFE">
            <w:pPr>
              <w:jc w:val="center"/>
              <w:rPr>
                <w:b/>
              </w:rPr>
            </w:pPr>
            <w:r w:rsidRPr="00491036">
              <w:rPr>
                <w:b/>
              </w:rPr>
              <w:t>3</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6DA61076" w14:textId="77777777" w:rsidR="0011347D" w:rsidRPr="00491036" w:rsidRDefault="0011347D" w:rsidP="00081BFE">
            <w:r w:rsidRPr="00491036">
              <w:t>Риск падения из-за потери равновесия при передвижении по скользким поверхностям или мокрым полам (невнимательность, скользкое покрытие пола, гололедица, обувь с каблуками, обувь со скользящей подошвой)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D2837E"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50B3FBC" w14:textId="77777777" w:rsidR="0011347D" w:rsidRPr="00491036" w:rsidRDefault="0011347D" w:rsidP="00081BFE">
            <w:r w:rsidRPr="00491036">
              <w:t>1. Устанавливать табличку «Осторожно! Мокрый пол»</w:t>
            </w:r>
            <w:r w:rsidRPr="00491036">
              <w:br/>
              <w:t>2. В местах, где происходит мойка (раковины, технологические ванны и т.д., и т.п.), укладывать подножные решётки или коврики</w:t>
            </w:r>
            <w:r w:rsidRPr="00491036">
              <w:br/>
              <w:t xml:space="preserve">3. В холодное время года посыпать дорожки рядом со зданиями, сооружениями </w:t>
            </w:r>
            <w:proofErr w:type="spellStart"/>
            <w:r w:rsidRPr="00491036">
              <w:t>антискользящим</w:t>
            </w:r>
            <w:proofErr w:type="spellEnd"/>
            <w:r w:rsidRPr="00491036">
              <w:t xml:space="preserve"> материалом</w:t>
            </w:r>
          </w:p>
        </w:tc>
      </w:tr>
      <w:tr w:rsidR="0011347D" w:rsidRPr="00491036" w14:paraId="5C3182A7" w14:textId="77777777" w:rsidTr="00081BFE">
        <w:trPr>
          <w:jc w:val="center"/>
        </w:trPr>
        <w:tc>
          <w:tcPr>
            <w:tcW w:w="624" w:type="dxa"/>
            <w:shd w:val="clear" w:color="auto" w:fill="auto"/>
          </w:tcPr>
          <w:p w14:paraId="6E8916B2" w14:textId="77777777" w:rsidR="0011347D" w:rsidRPr="00491036" w:rsidRDefault="0011347D" w:rsidP="00081BFE">
            <w:pPr>
              <w:jc w:val="center"/>
              <w:rPr>
                <w:b/>
              </w:rPr>
            </w:pPr>
            <w:r w:rsidRPr="00491036">
              <w:rPr>
                <w:b/>
              </w:rPr>
              <w:t>4</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1C388D92" w14:textId="77777777" w:rsidR="0011347D" w:rsidRPr="00491036" w:rsidRDefault="0011347D" w:rsidP="00081BFE">
            <w:r w:rsidRPr="00491036">
              <w:t>Риск ушиба о выступающие части, конструктивные особенности здания (своды, низкие потолки, колонны, углы, выступы и т.д. и т.п.)</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9BEAE3"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88EDFEE" w14:textId="77777777" w:rsidR="0011347D" w:rsidRPr="00491036" w:rsidRDefault="0011347D" w:rsidP="00081BFE">
            <w:r w:rsidRPr="00491036">
              <w:t>1. Обозначить выступы и конструктивные особенности здания сигнальной разметкой</w:t>
            </w:r>
            <w:r w:rsidRPr="00491036">
              <w:br/>
              <w:t>2. При необходимости низкие своды в местах прохода людей смягчить тканевыми или иными материалами</w:t>
            </w:r>
          </w:p>
        </w:tc>
      </w:tr>
      <w:tr w:rsidR="0011347D" w:rsidRPr="00491036" w14:paraId="7F6AF8FA" w14:textId="77777777" w:rsidTr="00081BFE">
        <w:trPr>
          <w:jc w:val="center"/>
        </w:trPr>
        <w:tc>
          <w:tcPr>
            <w:tcW w:w="624" w:type="dxa"/>
            <w:shd w:val="clear" w:color="auto" w:fill="auto"/>
          </w:tcPr>
          <w:p w14:paraId="726E2EA9" w14:textId="77777777" w:rsidR="0011347D" w:rsidRPr="00491036" w:rsidRDefault="0011347D" w:rsidP="00081BFE">
            <w:pPr>
              <w:jc w:val="center"/>
              <w:rPr>
                <w:b/>
              </w:rPr>
            </w:pPr>
            <w:r w:rsidRPr="00491036">
              <w:rPr>
                <w:b/>
              </w:rPr>
              <w:t>5</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0800FC1D" w14:textId="77777777" w:rsidR="0011347D" w:rsidRPr="00491036" w:rsidRDefault="0011347D" w:rsidP="00081BFE">
            <w:r w:rsidRPr="00491036">
              <w:t>Риск ушиба об углы при эксплуатации мебели, инструментов и приспособлений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D49B9C"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F62768D" w14:textId="77777777" w:rsidR="0011347D" w:rsidRPr="00491036" w:rsidRDefault="0011347D" w:rsidP="00081BFE">
            <w:r w:rsidRPr="00491036">
              <w:t>1. Личная осторожность</w:t>
            </w:r>
          </w:p>
        </w:tc>
      </w:tr>
      <w:tr w:rsidR="0011347D" w:rsidRPr="00491036" w14:paraId="67A72688" w14:textId="77777777" w:rsidTr="00081BFE">
        <w:trPr>
          <w:jc w:val="center"/>
        </w:trPr>
        <w:tc>
          <w:tcPr>
            <w:tcW w:w="624" w:type="dxa"/>
            <w:shd w:val="clear" w:color="auto" w:fill="auto"/>
          </w:tcPr>
          <w:p w14:paraId="45DE9577" w14:textId="77777777" w:rsidR="0011347D" w:rsidRPr="00491036" w:rsidRDefault="0011347D" w:rsidP="00081BFE">
            <w:pPr>
              <w:jc w:val="center"/>
              <w:rPr>
                <w:b/>
              </w:rPr>
            </w:pPr>
            <w:r w:rsidRPr="00491036">
              <w:rPr>
                <w:b/>
              </w:rPr>
              <w:t>6</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0718DFCF" w14:textId="77777777" w:rsidR="0011347D" w:rsidRPr="00491036" w:rsidRDefault="0011347D" w:rsidP="00081BFE">
            <w:r w:rsidRPr="00491036">
              <w:t>Риск травмирования при возникновении аварийной ситуации (потеря ориентации в связи с паникой, падение в толпе, загромождение пути к эвакуационному выходу)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4EB90D"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71E120C" w14:textId="77777777" w:rsidR="0011347D" w:rsidRPr="00491036" w:rsidRDefault="0011347D" w:rsidP="00081BFE">
            <w:r w:rsidRPr="00491036">
              <w:t>1. Обеспечить подразделения схемами, знаками, разметкой о направлении эвакуации в случае возникновения аварии</w:t>
            </w:r>
            <w:r w:rsidRPr="00491036">
              <w:br/>
              <w:t>2. Во время проведения инструктажа обращать внимание сотрудников на схемы, знаки, разметку о направлении эвакуации в случае возникновения аварии</w:t>
            </w:r>
            <w:r w:rsidRPr="00491036">
              <w:br/>
            </w:r>
            <w:r w:rsidRPr="00491036">
              <w:lastRenderedPageBreak/>
              <w:t>3. На постоянной основе следить за тем, чтобы эвакуационные выходы были свободны, не загромождены</w:t>
            </w:r>
          </w:p>
        </w:tc>
      </w:tr>
      <w:tr w:rsidR="0011347D" w:rsidRPr="00491036" w14:paraId="54AB5170" w14:textId="77777777" w:rsidTr="00081BFE">
        <w:trPr>
          <w:jc w:val="center"/>
        </w:trPr>
        <w:tc>
          <w:tcPr>
            <w:tcW w:w="624" w:type="dxa"/>
            <w:shd w:val="clear" w:color="auto" w:fill="auto"/>
          </w:tcPr>
          <w:p w14:paraId="127E16E3" w14:textId="77777777" w:rsidR="0011347D" w:rsidRPr="00491036" w:rsidRDefault="0011347D" w:rsidP="00081BFE">
            <w:pPr>
              <w:jc w:val="center"/>
              <w:rPr>
                <w:b/>
              </w:rPr>
            </w:pPr>
            <w:r w:rsidRPr="00491036">
              <w:rPr>
                <w:b/>
              </w:rPr>
              <w:lastRenderedPageBreak/>
              <w:t>7</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0A40B006" w14:textId="77777777" w:rsidR="0011347D" w:rsidRPr="00491036" w:rsidRDefault="0011347D" w:rsidP="00081BFE">
            <w:r w:rsidRPr="00491036">
              <w:t>Риск психоэмоционального перенапряжения при осуществлении действий в условиях аварийной ситуации (паника, растерянность, стресс)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AD9A70"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50AA6BD" w14:textId="77777777" w:rsidR="0011347D" w:rsidRPr="00491036" w:rsidRDefault="0011347D" w:rsidP="00081BFE">
            <w:r w:rsidRPr="00491036">
              <w:t>1. Обеспечить подразделения схемами, знаками, разметкой о направлении эвакуации в случае возникновения аварии</w:t>
            </w:r>
            <w:r w:rsidRPr="00491036">
              <w:br/>
              <w:t>2. Регулярно проводить эвакуационные учения</w:t>
            </w:r>
            <w:r w:rsidRPr="00491036">
              <w:br/>
              <w:t>3. На постоянной основе следить за тем, чтобы эвакуационные выходы были свободны, не загромождены</w:t>
            </w:r>
          </w:p>
        </w:tc>
      </w:tr>
      <w:tr w:rsidR="0011347D" w:rsidRPr="00491036" w14:paraId="762B24C6" w14:textId="77777777" w:rsidTr="00081BFE">
        <w:trPr>
          <w:jc w:val="center"/>
        </w:trPr>
        <w:tc>
          <w:tcPr>
            <w:tcW w:w="624" w:type="dxa"/>
            <w:shd w:val="clear" w:color="auto" w:fill="auto"/>
          </w:tcPr>
          <w:p w14:paraId="4B60190B" w14:textId="77777777" w:rsidR="0011347D" w:rsidRPr="00491036" w:rsidRDefault="0011347D" w:rsidP="00081BFE">
            <w:pPr>
              <w:jc w:val="center"/>
              <w:rPr>
                <w:b/>
              </w:rPr>
            </w:pPr>
            <w:r w:rsidRPr="00491036">
              <w:rPr>
                <w:b/>
              </w:rPr>
              <w:t>8</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40AD8F4A" w14:textId="77777777" w:rsidR="0011347D" w:rsidRPr="00491036" w:rsidRDefault="0011347D" w:rsidP="00081BFE">
            <w:r w:rsidRPr="00491036">
              <w:t>Риск поражения током вследствие контакта с токоведущими частями, которые находятся под напряжением из-за неисправного состояния (косвенный контакт при эксплуатации розеток, проводов/кабелей, бытовых электроприборов)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5EF0FC"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E4FCAFE" w14:textId="77777777" w:rsidR="0011347D" w:rsidRPr="00491036" w:rsidRDefault="0011347D" w:rsidP="00081BFE">
            <w:r w:rsidRPr="00491036">
              <w:t>1. Следить за своевременным присвоением первой группы по электробезопасности</w:t>
            </w:r>
            <w:r w:rsidRPr="00491036">
              <w:br/>
              <w:t>2. Провода от электрооборудования, по возможности убрать в каналы или закрепить</w:t>
            </w:r>
            <w:r w:rsidRPr="00491036">
              <w:br/>
              <w:t>3. Следить за техническим состоянием оборудования, бытовых приборов, розеток и кабелей. Визуально проверять их состояние. При поломке утилизировать или же отдать в ремонт</w:t>
            </w:r>
            <w:r w:rsidRPr="00491036">
              <w:br/>
              <w:t>4. Проводить замеры сопротивления изоляции в положенные сроки</w:t>
            </w:r>
          </w:p>
        </w:tc>
      </w:tr>
      <w:tr w:rsidR="0011347D" w:rsidRPr="00491036" w14:paraId="1FE83C11" w14:textId="77777777" w:rsidTr="00081BFE">
        <w:trPr>
          <w:jc w:val="center"/>
        </w:trPr>
        <w:tc>
          <w:tcPr>
            <w:tcW w:w="624" w:type="dxa"/>
            <w:shd w:val="clear" w:color="auto" w:fill="auto"/>
          </w:tcPr>
          <w:p w14:paraId="702EAA1A" w14:textId="77777777" w:rsidR="0011347D" w:rsidRPr="00491036" w:rsidRDefault="0011347D" w:rsidP="00081BFE">
            <w:pPr>
              <w:jc w:val="center"/>
              <w:rPr>
                <w:b/>
              </w:rPr>
            </w:pPr>
            <w:r w:rsidRPr="00491036">
              <w:rPr>
                <w:b/>
              </w:rPr>
              <w:t>9</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4940901F" w14:textId="77777777" w:rsidR="0011347D" w:rsidRPr="00491036" w:rsidRDefault="0011347D" w:rsidP="00081BFE">
            <w:r w:rsidRPr="00491036">
              <w:t>Риск воздействия на органы дыхания воздушных смесей, содержащих чистящие и обезжиривающие вещества (мытьё рук, влажная уборка)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E5C5A9"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5DCBA6A" w14:textId="77777777" w:rsidR="0011347D" w:rsidRPr="00491036" w:rsidRDefault="0011347D" w:rsidP="00081BFE">
            <w:r w:rsidRPr="00491036">
              <w:t>1. По возможности не находиться в помещении при проведении уборки</w:t>
            </w:r>
          </w:p>
        </w:tc>
      </w:tr>
      <w:tr w:rsidR="0011347D" w:rsidRPr="00491036" w14:paraId="58FC143A" w14:textId="77777777" w:rsidTr="00081BFE">
        <w:trPr>
          <w:jc w:val="center"/>
        </w:trPr>
        <w:tc>
          <w:tcPr>
            <w:tcW w:w="624" w:type="dxa"/>
            <w:shd w:val="clear" w:color="auto" w:fill="auto"/>
          </w:tcPr>
          <w:p w14:paraId="2B551D90" w14:textId="77777777" w:rsidR="0011347D" w:rsidRPr="00491036" w:rsidRDefault="0011347D" w:rsidP="00081BFE">
            <w:pPr>
              <w:jc w:val="center"/>
              <w:rPr>
                <w:b/>
              </w:rPr>
            </w:pPr>
            <w:r w:rsidRPr="00491036">
              <w:rPr>
                <w:b/>
              </w:rPr>
              <w:t>10</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7B5BD86D" w14:textId="77777777" w:rsidR="0011347D" w:rsidRPr="00491036" w:rsidRDefault="0011347D" w:rsidP="00081BFE">
            <w:r w:rsidRPr="00491036">
              <w:t>Риск воздействия на кожный покров смесей, содержащих чистящие и обезжиривающие вещества (мытьё рук, влажная уборка)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8AD9DE"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2D4CE53" w14:textId="77777777" w:rsidR="0011347D" w:rsidRPr="00491036" w:rsidRDefault="0011347D" w:rsidP="00081BFE">
            <w:r w:rsidRPr="00491036">
              <w:t>1. По возможности не находиться в помещении при проведении уборки</w:t>
            </w:r>
            <w:r w:rsidRPr="00491036">
              <w:br/>
              <w:t>2. При мытье рук пользоваться только средствами, предназначенными для мытья рук</w:t>
            </w:r>
          </w:p>
        </w:tc>
      </w:tr>
      <w:tr w:rsidR="0011347D" w:rsidRPr="00491036" w14:paraId="3C3112D8" w14:textId="77777777" w:rsidTr="00081BFE">
        <w:trPr>
          <w:jc w:val="center"/>
        </w:trPr>
        <w:tc>
          <w:tcPr>
            <w:tcW w:w="624" w:type="dxa"/>
            <w:shd w:val="clear" w:color="auto" w:fill="auto"/>
          </w:tcPr>
          <w:p w14:paraId="59A0D940" w14:textId="77777777" w:rsidR="0011347D" w:rsidRPr="00491036" w:rsidRDefault="0011347D" w:rsidP="00081BFE">
            <w:pPr>
              <w:jc w:val="center"/>
              <w:rPr>
                <w:b/>
              </w:rPr>
            </w:pPr>
            <w:r w:rsidRPr="00491036">
              <w:rPr>
                <w:b/>
              </w:rPr>
              <w:t>11</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0ABB4079" w14:textId="77777777" w:rsidR="0011347D" w:rsidRPr="00491036" w:rsidRDefault="0011347D" w:rsidP="00081BFE">
            <w:r w:rsidRPr="00491036">
              <w:t>Риск психических нагрузок, стрессов (проблемы в процессе работы, неурядицы, личные переживания, страхи)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A51BBA"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5258A21" w14:textId="77777777" w:rsidR="0011347D" w:rsidRPr="00491036" w:rsidRDefault="0011347D" w:rsidP="00081BFE">
            <w:r w:rsidRPr="00491036">
              <w:t>1.Организовать комнаты/места отдыха для сотрудников</w:t>
            </w:r>
            <w:r w:rsidRPr="00491036">
              <w:br/>
              <w:t>2. Устраивать перерывы в работе</w:t>
            </w:r>
            <w:r w:rsidRPr="00491036">
              <w:br/>
              <w:t>3. Следить за своевременным уходом в отпуск сотрудников</w:t>
            </w:r>
            <w:r w:rsidRPr="00491036">
              <w:br/>
              <w:t xml:space="preserve">4. Не допускать </w:t>
            </w:r>
            <w:proofErr w:type="spellStart"/>
            <w:r w:rsidRPr="00491036">
              <w:t>буллинга</w:t>
            </w:r>
            <w:proofErr w:type="spellEnd"/>
            <w:r w:rsidRPr="00491036">
              <w:t xml:space="preserve"> в коллективе</w:t>
            </w:r>
          </w:p>
        </w:tc>
      </w:tr>
      <w:tr w:rsidR="0011347D" w:rsidRPr="00491036" w14:paraId="3B5DC592" w14:textId="77777777" w:rsidTr="00081BFE">
        <w:trPr>
          <w:jc w:val="center"/>
        </w:trPr>
        <w:tc>
          <w:tcPr>
            <w:tcW w:w="624" w:type="dxa"/>
            <w:shd w:val="clear" w:color="auto" w:fill="auto"/>
          </w:tcPr>
          <w:p w14:paraId="41ACAFE0" w14:textId="77777777" w:rsidR="0011347D" w:rsidRPr="00491036" w:rsidRDefault="0011347D" w:rsidP="00081BFE">
            <w:pPr>
              <w:jc w:val="center"/>
              <w:rPr>
                <w:b/>
              </w:rPr>
            </w:pPr>
            <w:r w:rsidRPr="00491036">
              <w:rPr>
                <w:b/>
              </w:rPr>
              <w:t>12</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18E40230" w14:textId="77777777" w:rsidR="0011347D" w:rsidRPr="00491036" w:rsidRDefault="0011347D" w:rsidP="00081BFE">
            <w:r w:rsidRPr="00491036">
              <w:t xml:space="preserve">Риск перенапряжения зрительного анализатора при длительной работе, требующей особой </w:t>
            </w:r>
            <w:r w:rsidRPr="00491036">
              <w:lastRenderedPageBreak/>
              <w:t>внимательности и зрительного контакта (работа с документами, мелким шрифтом)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34AECB" w14:textId="77777777" w:rsidR="0011347D" w:rsidRPr="00491036" w:rsidRDefault="0011347D" w:rsidP="00081BFE">
            <w:r w:rsidRPr="00491036">
              <w:lastRenderedPageBreak/>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622AD43" w14:textId="77777777" w:rsidR="0011347D" w:rsidRPr="00491036" w:rsidRDefault="0011347D" w:rsidP="00081BFE">
            <w:r w:rsidRPr="00491036">
              <w:t>1. Устраивать перерывы в работе</w:t>
            </w:r>
            <w:r w:rsidRPr="00491036">
              <w:br/>
              <w:t>2. Каждый час делать 3х-минутную зарядку для глаз</w:t>
            </w:r>
          </w:p>
        </w:tc>
      </w:tr>
      <w:tr w:rsidR="0011347D" w:rsidRPr="00491036" w14:paraId="1A13261D" w14:textId="77777777" w:rsidTr="00081BFE">
        <w:trPr>
          <w:jc w:val="center"/>
        </w:trPr>
        <w:tc>
          <w:tcPr>
            <w:tcW w:w="624" w:type="dxa"/>
            <w:shd w:val="clear" w:color="auto" w:fill="auto"/>
          </w:tcPr>
          <w:p w14:paraId="177150E7" w14:textId="77777777" w:rsidR="0011347D" w:rsidRPr="00491036" w:rsidRDefault="0011347D" w:rsidP="00081BFE">
            <w:pPr>
              <w:jc w:val="center"/>
              <w:rPr>
                <w:b/>
              </w:rPr>
            </w:pPr>
            <w:r w:rsidRPr="00491036">
              <w:rPr>
                <w:b/>
              </w:rPr>
              <w:t>13</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71395FBE" w14:textId="77777777" w:rsidR="0011347D" w:rsidRPr="00491036" w:rsidRDefault="0011347D" w:rsidP="00081BFE">
            <w:r w:rsidRPr="00491036">
              <w:t>Риск, связанный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1AF435"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2177C95" w14:textId="77777777" w:rsidR="0011347D" w:rsidRPr="00491036" w:rsidRDefault="0011347D" w:rsidP="00081BFE">
            <w:r w:rsidRPr="00491036">
              <w:t>1. Организовать уголок охраны труда</w:t>
            </w:r>
            <w:r w:rsidRPr="00491036">
              <w:br/>
              <w:t>2. Создать и утвердить перечень возможных аварий</w:t>
            </w:r>
            <w:r w:rsidRPr="00491036">
              <w:br/>
              <w:t>3 .Повесить перечень в уголок охраны труда</w:t>
            </w:r>
          </w:p>
        </w:tc>
      </w:tr>
      <w:tr w:rsidR="0011347D" w:rsidRPr="00491036" w14:paraId="0C725D44" w14:textId="77777777" w:rsidTr="00081BFE">
        <w:trPr>
          <w:jc w:val="center"/>
        </w:trPr>
        <w:tc>
          <w:tcPr>
            <w:tcW w:w="624" w:type="dxa"/>
            <w:shd w:val="clear" w:color="auto" w:fill="auto"/>
          </w:tcPr>
          <w:p w14:paraId="6BA9F309" w14:textId="77777777" w:rsidR="0011347D" w:rsidRPr="00491036" w:rsidRDefault="0011347D" w:rsidP="00081BFE">
            <w:pPr>
              <w:jc w:val="center"/>
              <w:rPr>
                <w:b/>
              </w:rPr>
            </w:pPr>
            <w:r w:rsidRPr="00491036">
              <w:rPr>
                <w:b/>
              </w:rPr>
              <w:t>14</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71DD8B90" w14:textId="77777777" w:rsidR="0011347D" w:rsidRPr="00491036" w:rsidRDefault="0011347D" w:rsidP="00081BFE">
            <w:r w:rsidRPr="00491036">
              <w:t>Риск, связанный с отсутствием на рабочем месте перечня возможных аварий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4017B6"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4DA7975" w14:textId="77777777" w:rsidR="0011347D" w:rsidRPr="00491036" w:rsidRDefault="0011347D" w:rsidP="00081BFE">
            <w:r w:rsidRPr="00491036">
              <w:t>1. Организовать уголок охраны труда</w:t>
            </w:r>
            <w:r w:rsidRPr="00491036">
              <w:br/>
              <w:t>2. Создать и утвердить перечень возможных аварий</w:t>
            </w:r>
            <w:r w:rsidRPr="00491036">
              <w:br/>
              <w:t>3. Повесить перечень в уголок охраны труда</w:t>
            </w:r>
          </w:p>
        </w:tc>
      </w:tr>
      <w:tr w:rsidR="0011347D" w:rsidRPr="00491036" w14:paraId="68BCF6F3" w14:textId="77777777" w:rsidTr="00081BFE">
        <w:trPr>
          <w:jc w:val="center"/>
        </w:trPr>
        <w:tc>
          <w:tcPr>
            <w:tcW w:w="624" w:type="dxa"/>
            <w:shd w:val="clear" w:color="auto" w:fill="auto"/>
          </w:tcPr>
          <w:p w14:paraId="1A70B26D" w14:textId="77777777" w:rsidR="0011347D" w:rsidRPr="00491036" w:rsidRDefault="0011347D" w:rsidP="00081BFE">
            <w:pPr>
              <w:jc w:val="center"/>
              <w:rPr>
                <w:b/>
              </w:rPr>
            </w:pPr>
            <w:r w:rsidRPr="00491036">
              <w:rPr>
                <w:b/>
              </w:rPr>
              <w:t>15</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7079C654" w14:textId="77777777" w:rsidR="0011347D" w:rsidRPr="00491036" w:rsidRDefault="0011347D" w:rsidP="00081BFE">
            <w:r w:rsidRPr="00491036">
              <w:t>Риск, связанный с отсутствием на рабочем месте аптечки первой помощи, инструкции по оказанию первой помощи пострадавшему на производстве и средств связи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BA7057"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D747BC5" w14:textId="77777777" w:rsidR="0011347D" w:rsidRPr="00491036" w:rsidRDefault="0011347D" w:rsidP="00081BFE">
            <w:r w:rsidRPr="00491036">
              <w:t>1.Укомплектовать аптечки согласно Приказу Минздрава №169н и следить за их актуальностью</w:t>
            </w:r>
            <w:r w:rsidRPr="00491036">
              <w:br/>
              <w:t>2. Аптечки обозначить знаком безопасности, вложить в аптечку инструкцию по оказанию первой</w:t>
            </w:r>
            <w:r w:rsidRPr="00491036">
              <w:br/>
              <w:t>помощи</w:t>
            </w:r>
            <w:r w:rsidRPr="00491036">
              <w:br/>
              <w:t>3. По возможности исключить работу в одиночку</w:t>
            </w:r>
            <w:r w:rsidRPr="00491036">
              <w:br/>
              <w:t>4. Следить за исправностью средств связи - телефоны, рации. При отсутствии коллективных средств связи, организовать возможность оповещения о наступлении пожара (сигнальная кнопка) или</w:t>
            </w:r>
            <w:r w:rsidRPr="00491036">
              <w:br/>
              <w:t>несчастного случая, аварии. Например, сигнальная кнопка, установка ГЛОНАСС в ТС, рации, камеры наблюдения</w:t>
            </w:r>
          </w:p>
        </w:tc>
      </w:tr>
      <w:tr w:rsidR="0011347D" w:rsidRPr="00491036" w14:paraId="589EDD92" w14:textId="77777777" w:rsidTr="00081BFE">
        <w:trPr>
          <w:jc w:val="center"/>
        </w:trPr>
        <w:tc>
          <w:tcPr>
            <w:tcW w:w="624" w:type="dxa"/>
            <w:shd w:val="clear" w:color="auto" w:fill="auto"/>
          </w:tcPr>
          <w:p w14:paraId="345AC5EF" w14:textId="77777777" w:rsidR="0011347D" w:rsidRPr="00491036" w:rsidRDefault="0011347D" w:rsidP="00081BFE">
            <w:pPr>
              <w:jc w:val="center"/>
              <w:rPr>
                <w:b/>
              </w:rPr>
            </w:pPr>
            <w:r w:rsidRPr="00491036">
              <w:rPr>
                <w:b/>
              </w:rPr>
              <w:t>16</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19682CC1" w14:textId="77777777" w:rsidR="0011347D" w:rsidRPr="00491036" w:rsidRDefault="0011347D" w:rsidP="00081BFE">
            <w:r w:rsidRPr="00491036">
              <w:t>Риск, связанный с отсутствием информации (схемы, знаков, разметки) о направлении эвакуации в случае возникновения аварии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89B42A"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9D1971B" w14:textId="77777777" w:rsidR="0011347D" w:rsidRPr="00491036" w:rsidRDefault="0011347D" w:rsidP="00081BFE">
            <w:r w:rsidRPr="00491036">
              <w:t>1. Обеспечить подразделения схемами, знаками, разметкой о направлении эвакуации в случае возникновения аварии</w:t>
            </w:r>
            <w:r w:rsidRPr="00491036">
              <w:br/>
              <w:t>2. Во время проведения инструктажа обращать внимание сотрудников на схемы, знаки, разметку о направлении эвакуации в случае возникновения аварии</w:t>
            </w:r>
          </w:p>
        </w:tc>
      </w:tr>
      <w:tr w:rsidR="0011347D" w:rsidRPr="00491036" w14:paraId="3ED31892" w14:textId="77777777" w:rsidTr="00081BFE">
        <w:trPr>
          <w:jc w:val="center"/>
        </w:trPr>
        <w:tc>
          <w:tcPr>
            <w:tcW w:w="624" w:type="dxa"/>
            <w:shd w:val="clear" w:color="auto" w:fill="auto"/>
          </w:tcPr>
          <w:p w14:paraId="61A7000E" w14:textId="77777777" w:rsidR="0011347D" w:rsidRPr="00491036" w:rsidRDefault="0011347D" w:rsidP="00081BFE">
            <w:pPr>
              <w:jc w:val="center"/>
              <w:rPr>
                <w:b/>
              </w:rPr>
            </w:pPr>
            <w:r w:rsidRPr="00491036">
              <w:rPr>
                <w:b/>
              </w:rPr>
              <w:t>17</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5EBA0701" w14:textId="77777777" w:rsidR="0011347D" w:rsidRPr="00491036" w:rsidRDefault="0011347D" w:rsidP="00081BFE">
            <w:r w:rsidRPr="00491036">
              <w:t>Риск, связанный с допуском работников, не прошедших подготовку по охране труда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AB9D1D"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FB71CA7" w14:textId="77777777" w:rsidR="0011347D" w:rsidRPr="00491036" w:rsidRDefault="0011347D" w:rsidP="00081BFE">
            <w:r w:rsidRPr="00491036">
              <w:t>1.Не допускать до работы сотрудников, не прошедших обучение по охране труда</w:t>
            </w:r>
            <w:r w:rsidRPr="00491036">
              <w:br/>
              <w:t>2. При приходе на стажировку студентов обязательно проводить с ними инструктаж</w:t>
            </w:r>
            <w:r w:rsidRPr="00491036">
              <w:br/>
            </w:r>
            <w:r w:rsidRPr="00491036">
              <w:lastRenderedPageBreak/>
              <w:t>3. При работе с подрядными организациями проводить вводный инструктаж подрядчикам</w:t>
            </w:r>
          </w:p>
        </w:tc>
      </w:tr>
      <w:tr w:rsidR="0011347D" w:rsidRPr="00491036" w14:paraId="0E9A154C" w14:textId="77777777" w:rsidTr="00081BFE">
        <w:trPr>
          <w:jc w:val="center"/>
        </w:trPr>
        <w:tc>
          <w:tcPr>
            <w:tcW w:w="624" w:type="dxa"/>
            <w:shd w:val="clear" w:color="auto" w:fill="auto"/>
          </w:tcPr>
          <w:p w14:paraId="43627414" w14:textId="77777777" w:rsidR="0011347D" w:rsidRPr="00491036" w:rsidRDefault="0011347D" w:rsidP="00081BFE">
            <w:pPr>
              <w:jc w:val="center"/>
              <w:rPr>
                <w:b/>
              </w:rPr>
            </w:pPr>
            <w:r w:rsidRPr="00491036">
              <w:rPr>
                <w:b/>
              </w:rPr>
              <w:lastRenderedPageBreak/>
              <w:t>18</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330BF158" w14:textId="77777777" w:rsidR="0011347D" w:rsidRPr="00491036" w:rsidRDefault="0011347D" w:rsidP="00081BFE">
            <w:r w:rsidRPr="00491036">
              <w:t>Риски при возникновении пожара (вдыхание дыма, паров вредных газов и пыли при пожаре, воспламенение, воздействие открытого пламени, воздействие повышенной температуры окружающей среды, воздействие пониженной концентрации кислорода в воздухе, воздействие огнетушащих веществ, воздействие осколков частей разрушившихся зданий/ сооружений/ строений)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367AC8"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111453E" w14:textId="77777777" w:rsidR="0011347D" w:rsidRPr="00491036" w:rsidRDefault="0011347D" w:rsidP="00081BFE">
            <w:r w:rsidRPr="00491036">
              <w:t>1. При наступлении пожара использовать средства индивидуальной защиты органов дыхания</w:t>
            </w:r>
            <w:r w:rsidRPr="00491036">
              <w:br/>
              <w:t>2. Соблюдать инструкции по пожарной безопасности</w:t>
            </w:r>
            <w:r w:rsidRPr="00491036">
              <w:br/>
              <w:t>3. Применять первичные средства пожаротушения, проверять их перезарядку, проверять наличие средств оповещения и связи, отработать планы эвакуации</w:t>
            </w:r>
            <w:r w:rsidRPr="00491036">
              <w:br/>
              <w:t>4. Во время проведения инструктажа обратить внимание сотрудников на места, где расположены первичные средства пожаротушения</w:t>
            </w:r>
            <w:r w:rsidRPr="00491036">
              <w:br/>
              <w:t>5. Проводить эвакуационные учения, т.к. есть опасность медленной эвакуации или того, что сотрудник останется в здании при пожаре</w:t>
            </w:r>
            <w:r w:rsidRPr="00491036">
              <w:br/>
              <w:t>6. На постоянной основе следить за тем, чтобы все эвакуационные выходы были в свободном</w:t>
            </w:r>
            <w:r w:rsidRPr="00491036">
              <w:br/>
              <w:t>доступе и не загромождены</w:t>
            </w:r>
          </w:p>
        </w:tc>
      </w:tr>
      <w:tr w:rsidR="0011347D" w:rsidRPr="00491036" w14:paraId="69F3184A" w14:textId="77777777" w:rsidTr="00081BFE">
        <w:trPr>
          <w:jc w:val="center"/>
        </w:trPr>
        <w:tc>
          <w:tcPr>
            <w:tcW w:w="624" w:type="dxa"/>
            <w:shd w:val="clear" w:color="auto" w:fill="auto"/>
          </w:tcPr>
          <w:p w14:paraId="482FB9CF" w14:textId="77777777" w:rsidR="0011347D" w:rsidRPr="00491036" w:rsidRDefault="0011347D" w:rsidP="00081BFE">
            <w:pPr>
              <w:jc w:val="center"/>
              <w:rPr>
                <w:b/>
              </w:rPr>
            </w:pPr>
            <w:r w:rsidRPr="00491036">
              <w:rPr>
                <w:b/>
              </w:rPr>
              <w:t>19</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69F81E30" w14:textId="77777777" w:rsidR="0011347D" w:rsidRPr="00491036" w:rsidRDefault="0011347D" w:rsidP="00081BFE">
            <w:r w:rsidRPr="00491036">
              <w:t>Риск травмирования при выполнении действий, не связанных с должностными обязанностями (посещение других рабочих мест, отступление от рабочих процессов и т.д. и т.п.)</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AB13D1"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42426D9" w14:textId="77777777" w:rsidR="0011347D" w:rsidRPr="00491036" w:rsidRDefault="0011347D" w:rsidP="00081BFE">
            <w:r w:rsidRPr="00491036">
              <w:t>1. Доносить до сотрудников требование следовать рабочим процессам</w:t>
            </w:r>
            <w:r w:rsidRPr="00491036">
              <w:br/>
              <w:t>2. По возможности исключить проход сотрудников через опасные рабочие зоны, не связанные с их непосредственной работой</w:t>
            </w:r>
          </w:p>
        </w:tc>
      </w:tr>
      <w:tr w:rsidR="0011347D" w:rsidRPr="00491036" w14:paraId="248B89B0" w14:textId="77777777" w:rsidTr="00081BFE">
        <w:trPr>
          <w:jc w:val="center"/>
        </w:trPr>
        <w:tc>
          <w:tcPr>
            <w:tcW w:w="624" w:type="dxa"/>
            <w:shd w:val="clear" w:color="auto" w:fill="auto"/>
          </w:tcPr>
          <w:p w14:paraId="2DF7B756" w14:textId="77777777" w:rsidR="0011347D" w:rsidRPr="00491036" w:rsidRDefault="0011347D" w:rsidP="00081BFE">
            <w:pPr>
              <w:jc w:val="center"/>
              <w:rPr>
                <w:b/>
              </w:rPr>
            </w:pPr>
            <w:r w:rsidRPr="00491036">
              <w:rPr>
                <w:b/>
              </w:rPr>
              <w:t>20</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134119AA" w14:textId="77777777" w:rsidR="0011347D" w:rsidRPr="00491036" w:rsidRDefault="0011347D" w:rsidP="00081BFE">
            <w:r w:rsidRPr="00491036">
              <w:t>Риск возникновения несчастного случая (невнимательность, неправильная работа с оборудованием, потеря бдительности, игнорирование требований охраны труда в процессе работы, по вине сторонних лиц, проблемы со здоровьем)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8243CF"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77026C0" w14:textId="77777777" w:rsidR="0011347D" w:rsidRPr="00491036" w:rsidRDefault="0011347D" w:rsidP="00081BFE">
            <w:r w:rsidRPr="00491036">
              <w:t>1. Доносить до сотрудников во время проведения инструктажа последовательность действий при</w:t>
            </w:r>
            <w:r w:rsidRPr="00491036">
              <w:br/>
              <w:t>возникновении несчастного случая</w:t>
            </w:r>
            <w:r w:rsidRPr="00491036">
              <w:br/>
              <w:t>2. Не допускать сотрудников до работы с оборудованием, инструментами без прохождения стажировки и обучения</w:t>
            </w:r>
            <w:r w:rsidRPr="00491036">
              <w:br/>
              <w:t>3. Следить за укомплектованностью аптечек</w:t>
            </w:r>
            <w:r w:rsidRPr="00491036">
              <w:br/>
              <w:t xml:space="preserve">4. Не допускать проведения работ в одиночку, в зданиях/сооружениях, где нет сигнала, связи. Либо организовать возможность того чтобы сотруднику можно было помочь при </w:t>
            </w:r>
            <w:r w:rsidRPr="00491036">
              <w:lastRenderedPageBreak/>
              <w:t>наступлении несчастного случая. Например, сигнальная кнопка, установка ГЛОНАСС в ТС, рации, камеры наблюдения</w:t>
            </w:r>
          </w:p>
        </w:tc>
      </w:tr>
      <w:tr w:rsidR="0011347D" w:rsidRPr="00491036" w14:paraId="059AFE74" w14:textId="77777777" w:rsidTr="00081BFE">
        <w:trPr>
          <w:jc w:val="center"/>
        </w:trPr>
        <w:tc>
          <w:tcPr>
            <w:tcW w:w="624" w:type="dxa"/>
            <w:shd w:val="clear" w:color="auto" w:fill="auto"/>
          </w:tcPr>
          <w:p w14:paraId="182DFB2F" w14:textId="77777777" w:rsidR="0011347D" w:rsidRPr="00491036" w:rsidRDefault="0011347D" w:rsidP="00081BFE">
            <w:pPr>
              <w:jc w:val="center"/>
              <w:rPr>
                <w:b/>
              </w:rPr>
            </w:pPr>
            <w:r w:rsidRPr="00491036">
              <w:rPr>
                <w:b/>
              </w:rPr>
              <w:lastRenderedPageBreak/>
              <w:t>21</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3709F02C" w14:textId="77777777" w:rsidR="0011347D" w:rsidRPr="00491036" w:rsidRDefault="0011347D" w:rsidP="00081BFE">
            <w:r w:rsidRPr="00491036">
              <w:t>Риск падения с лестниц при передвижении (невнимательность, ступени, скользкая или неровная поверхность, не ограждённый перепад по высоте)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4FA75F"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1D4A3C0" w14:textId="77777777" w:rsidR="0011347D" w:rsidRPr="00491036" w:rsidRDefault="0011347D" w:rsidP="00081BFE">
            <w:r w:rsidRPr="00491036">
              <w:t>1. Обозначить края ступеней сигнальной разметкой</w:t>
            </w:r>
            <w:r w:rsidRPr="00491036">
              <w:br/>
              <w:t>2. Вывесить знак, привлекающий внимание к тому, что надо быть аккуратным при передвижении по лестнице</w:t>
            </w:r>
            <w:r w:rsidRPr="00491036">
              <w:br/>
              <w:t>3. При необходимости на скользкие ступени уложить резиновые накладки</w:t>
            </w:r>
            <w:r w:rsidRPr="00491036">
              <w:br/>
              <w:t>4. При неисправности перил, отсутствии ограждения (например, при проведении ремонтных работ) -устанавливать временные ограждения, окрашенные в сигнальный цвет</w:t>
            </w:r>
            <w:r w:rsidRPr="00491036">
              <w:br/>
              <w:t>5. При неисправности, поломке покрытия ступеней (сколы, трещины, отсутствие покрытия) укладывать резиновые накладки либо закрыть пролёт и отремонтировать покрытие</w:t>
            </w:r>
          </w:p>
        </w:tc>
      </w:tr>
      <w:tr w:rsidR="0011347D" w:rsidRPr="00491036" w14:paraId="70116464" w14:textId="77777777" w:rsidTr="00081BFE">
        <w:trPr>
          <w:jc w:val="center"/>
        </w:trPr>
        <w:tc>
          <w:tcPr>
            <w:tcW w:w="624" w:type="dxa"/>
            <w:shd w:val="clear" w:color="auto" w:fill="auto"/>
          </w:tcPr>
          <w:p w14:paraId="26206BCE" w14:textId="77777777" w:rsidR="0011347D" w:rsidRPr="00491036" w:rsidRDefault="0011347D" w:rsidP="00081BFE">
            <w:pPr>
              <w:jc w:val="center"/>
              <w:rPr>
                <w:b/>
              </w:rPr>
            </w:pPr>
            <w:r w:rsidRPr="00491036">
              <w:rPr>
                <w:b/>
              </w:rPr>
              <w:t>22</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44D47223" w14:textId="77777777" w:rsidR="0011347D" w:rsidRPr="00491036" w:rsidRDefault="0011347D" w:rsidP="00081BFE">
            <w:r w:rsidRPr="00491036">
              <w:t>Риск заболевания - аллергии (на пыль, в весенний период и т.д. и т.п.)</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2B7A50"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000217D" w14:textId="77777777" w:rsidR="0011347D" w:rsidRPr="00491036" w:rsidRDefault="0011347D" w:rsidP="00081BFE">
            <w:r w:rsidRPr="00491036">
              <w:t>1. Регулярно проводить влажную уборку</w:t>
            </w:r>
            <w:r w:rsidRPr="00491036">
              <w:br/>
              <w:t>2. Не оставлять аллергиков работать в одиночку</w:t>
            </w:r>
          </w:p>
        </w:tc>
      </w:tr>
      <w:tr w:rsidR="0011347D" w:rsidRPr="00491036" w14:paraId="1EA807EC" w14:textId="77777777" w:rsidTr="00081BFE">
        <w:trPr>
          <w:jc w:val="center"/>
        </w:trPr>
        <w:tc>
          <w:tcPr>
            <w:tcW w:w="624" w:type="dxa"/>
            <w:shd w:val="clear" w:color="auto" w:fill="auto"/>
          </w:tcPr>
          <w:p w14:paraId="66454211" w14:textId="77777777" w:rsidR="0011347D" w:rsidRPr="00491036" w:rsidRDefault="0011347D" w:rsidP="00081BFE">
            <w:pPr>
              <w:jc w:val="center"/>
              <w:rPr>
                <w:b/>
              </w:rPr>
            </w:pPr>
            <w:r w:rsidRPr="00491036">
              <w:rPr>
                <w:b/>
              </w:rPr>
              <w:t>23</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0A047C31" w14:textId="77777777" w:rsidR="0011347D" w:rsidRPr="00491036" w:rsidRDefault="0011347D" w:rsidP="00081BFE">
            <w:r w:rsidRPr="00491036">
              <w:t>Риск воздействия пыли (на глаза, на кожу, повреждения органов дыхания частицами пыли)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1D1A7F"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C8E6AE8" w14:textId="77777777" w:rsidR="0011347D" w:rsidRPr="00491036" w:rsidRDefault="0011347D" w:rsidP="00081BFE">
            <w:r w:rsidRPr="00491036">
              <w:t>1. Проводить сухую и влажную уборку</w:t>
            </w:r>
          </w:p>
        </w:tc>
      </w:tr>
      <w:tr w:rsidR="0011347D" w:rsidRPr="00491036" w14:paraId="11A6EACC" w14:textId="77777777" w:rsidTr="00081BFE">
        <w:trPr>
          <w:jc w:val="center"/>
        </w:trPr>
        <w:tc>
          <w:tcPr>
            <w:tcW w:w="624" w:type="dxa"/>
            <w:shd w:val="clear" w:color="auto" w:fill="auto"/>
          </w:tcPr>
          <w:p w14:paraId="2F44A0B5" w14:textId="77777777" w:rsidR="0011347D" w:rsidRPr="00491036" w:rsidRDefault="0011347D" w:rsidP="00081BFE">
            <w:pPr>
              <w:jc w:val="center"/>
              <w:rPr>
                <w:b/>
              </w:rPr>
            </w:pPr>
            <w:r w:rsidRPr="00491036">
              <w:rPr>
                <w:b/>
              </w:rPr>
              <w:t>24</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76D60D87" w14:textId="77777777" w:rsidR="0011347D" w:rsidRPr="00491036" w:rsidRDefault="0011347D" w:rsidP="00081BFE">
            <w:r w:rsidRPr="00491036">
              <w:t>Риск травмирования (ушибы, переломы и т.д.) при падении тяжёлых предметов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D1E2B7"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AF344E5" w14:textId="77777777" w:rsidR="0011347D" w:rsidRPr="00491036" w:rsidRDefault="0011347D" w:rsidP="00081BFE">
            <w:r w:rsidRPr="00491036">
              <w:t>1. Следить за тем, чтобы рабочее место было не захламлено</w:t>
            </w:r>
          </w:p>
        </w:tc>
      </w:tr>
      <w:tr w:rsidR="0011347D" w:rsidRPr="00491036" w14:paraId="46C957B9" w14:textId="77777777" w:rsidTr="00081BFE">
        <w:trPr>
          <w:jc w:val="center"/>
        </w:trPr>
        <w:tc>
          <w:tcPr>
            <w:tcW w:w="624" w:type="dxa"/>
            <w:shd w:val="clear" w:color="auto" w:fill="auto"/>
          </w:tcPr>
          <w:p w14:paraId="4B8A5346" w14:textId="77777777" w:rsidR="0011347D" w:rsidRPr="00491036" w:rsidRDefault="0011347D" w:rsidP="00081BFE">
            <w:pPr>
              <w:jc w:val="center"/>
              <w:rPr>
                <w:b/>
              </w:rPr>
            </w:pPr>
            <w:r w:rsidRPr="00491036">
              <w:rPr>
                <w:b/>
              </w:rPr>
              <w:t>25</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14A982FE" w14:textId="77777777" w:rsidR="0011347D" w:rsidRPr="00491036" w:rsidRDefault="0011347D" w:rsidP="00081BFE">
            <w:r w:rsidRPr="00491036">
              <w:t>Риск ожога кипятком при использовании чайника, кулера с водой, кофейного аппарата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130697"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2F0B129" w14:textId="77777777" w:rsidR="0011347D" w:rsidRPr="00491036" w:rsidRDefault="0011347D" w:rsidP="00081BFE">
            <w:r w:rsidRPr="00491036">
              <w:t>1. Визуально проверять бытовые приборы на исправность, не пользоваться сломанными приборами</w:t>
            </w:r>
            <w:r w:rsidRPr="00491036">
              <w:br/>
              <w:t>2. Проявлять повышенную аккуратность</w:t>
            </w:r>
            <w:r w:rsidRPr="00491036">
              <w:br/>
              <w:t>3. Повесить знак "осторожно, горячо"</w:t>
            </w:r>
          </w:p>
        </w:tc>
      </w:tr>
      <w:tr w:rsidR="0011347D" w:rsidRPr="00491036" w14:paraId="2F06F315" w14:textId="77777777" w:rsidTr="00081BFE">
        <w:trPr>
          <w:jc w:val="center"/>
        </w:trPr>
        <w:tc>
          <w:tcPr>
            <w:tcW w:w="624" w:type="dxa"/>
            <w:shd w:val="clear" w:color="auto" w:fill="auto"/>
          </w:tcPr>
          <w:p w14:paraId="35372847" w14:textId="77777777" w:rsidR="0011347D" w:rsidRPr="00491036" w:rsidRDefault="0011347D" w:rsidP="00081BFE">
            <w:pPr>
              <w:jc w:val="center"/>
              <w:rPr>
                <w:b/>
              </w:rPr>
            </w:pPr>
            <w:r w:rsidRPr="00491036">
              <w:rPr>
                <w:b/>
              </w:rPr>
              <w:t>26</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2010FDFE" w14:textId="77777777" w:rsidR="0011347D" w:rsidRPr="00491036" w:rsidRDefault="0011347D" w:rsidP="00081BFE">
            <w:r w:rsidRPr="00491036">
              <w:t>Риск заболеть ОРВИ, ОРЗ и т.д. (сквозняки, перегрев, охлаждение, заражение от носителя инфекции)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ECB6B7"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22A623A" w14:textId="77777777" w:rsidR="0011347D" w:rsidRPr="00491036" w:rsidRDefault="0011347D" w:rsidP="00081BFE">
            <w:r w:rsidRPr="00491036">
              <w:t>1. Следить за температурным режимом на рабочих местах</w:t>
            </w:r>
            <w:r w:rsidRPr="00491036">
              <w:br/>
              <w:t>2. Не допускать до работы заболевших сотрудников, отправлять их лечиться во избежание заражения остальных сотрудников</w:t>
            </w:r>
            <w:r w:rsidRPr="00491036">
              <w:br/>
              <w:t>3. Проветривать помещения, не допускать работы на сквозняке</w:t>
            </w:r>
            <w:r w:rsidRPr="00491036">
              <w:br/>
              <w:t>4. При работе на улице или при проходе по улице во время рабочего дня, надевать верхнюю одежду</w:t>
            </w:r>
          </w:p>
        </w:tc>
      </w:tr>
      <w:tr w:rsidR="0011347D" w:rsidRPr="00491036" w14:paraId="48529E2D" w14:textId="77777777" w:rsidTr="00081BFE">
        <w:trPr>
          <w:jc w:val="center"/>
        </w:trPr>
        <w:tc>
          <w:tcPr>
            <w:tcW w:w="624" w:type="dxa"/>
            <w:shd w:val="clear" w:color="auto" w:fill="auto"/>
          </w:tcPr>
          <w:p w14:paraId="38A84652" w14:textId="77777777" w:rsidR="0011347D" w:rsidRPr="00491036" w:rsidRDefault="0011347D" w:rsidP="00081BFE">
            <w:pPr>
              <w:jc w:val="center"/>
              <w:rPr>
                <w:b/>
              </w:rPr>
            </w:pPr>
            <w:r w:rsidRPr="00491036">
              <w:rPr>
                <w:b/>
              </w:rPr>
              <w:lastRenderedPageBreak/>
              <w:t>27</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2A9E9287" w14:textId="77777777" w:rsidR="0011347D" w:rsidRPr="00491036" w:rsidRDefault="0011347D" w:rsidP="00081BFE">
            <w:r w:rsidRPr="00491036">
              <w:t>Риск, связанный с перемещением или поднятием груза вручную</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681D9C"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544B7F9" w14:textId="77777777" w:rsidR="0011347D" w:rsidRPr="00491036" w:rsidRDefault="0011347D" w:rsidP="00081BFE">
            <w:r w:rsidRPr="00491036">
              <w:t>1. Следить за тем, чтобы сотрудники не поднимали грузы, превышающие нормы разового поднятия тяжестей</w:t>
            </w:r>
          </w:p>
        </w:tc>
      </w:tr>
      <w:tr w:rsidR="0011347D" w:rsidRPr="00491036" w14:paraId="4AF7F840" w14:textId="77777777" w:rsidTr="00081BFE">
        <w:trPr>
          <w:jc w:val="center"/>
        </w:trPr>
        <w:tc>
          <w:tcPr>
            <w:tcW w:w="624" w:type="dxa"/>
            <w:shd w:val="clear" w:color="auto" w:fill="auto"/>
          </w:tcPr>
          <w:p w14:paraId="248B1292" w14:textId="77777777" w:rsidR="0011347D" w:rsidRPr="00491036" w:rsidRDefault="0011347D" w:rsidP="00081BFE">
            <w:pPr>
              <w:jc w:val="center"/>
              <w:rPr>
                <w:b/>
              </w:rPr>
            </w:pPr>
            <w:r w:rsidRPr="00491036">
              <w:rPr>
                <w:b/>
              </w:rPr>
              <w:t>28</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065425F0" w14:textId="77777777" w:rsidR="0011347D" w:rsidRPr="00491036" w:rsidRDefault="0011347D" w:rsidP="00081BFE">
            <w:r w:rsidRPr="00491036">
              <w:t>Риск заразиться от носителя инфекции (коронавирус)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4012D2"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61EE9B0" w14:textId="77777777" w:rsidR="0011347D" w:rsidRPr="00491036" w:rsidRDefault="0011347D" w:rsidP="00081BFE">
            <w:r w:rsidRPr="00491036">
              <w:t>1. Организовать выдачу масок и перчаток персоналу</w:t>
            </w:r>
            <w:r w:rsidRPr="00491036">
              <w:br/>
              <w:t>2. Организовать дезинфекцию при входе в рабочую зону</w:t>
            </w:r>
          </w:p>
        </w:tc>
      </w:tr>
      <w:tr w:rsidR="0011347D" w:rsidRPr="00491036" w14:paraId="6682336C" w14:textId="77777777" w:rsidTr="00081BFE">
        <w:trPr>
          <w:jc w:val="center"/>
        </w:trPr>
        <w:tc>
          <w:tcPr>
            <w:tcW w:w="624" w:type="dxa"/>
            <w:shd w:val="clear" w:color="auto" w:fill="auto"/>
          </w:tcPr>
          <w:p w14:paraId="25FB9DFF" w14:textId="77777777" w:rsidR="0011347D" w:rsidRPr="00491036" w:rsidRDefault="0011347D" w:rsidP="00081BFE">
            <w:pPr>
              <w:jc w:val="center"/>
              <w:rPr>
                <w:b/>
              </w:rPr>
            </w:pPr>
            <w:r w:rsidRPr="00491036">
              <w:rPr>
                <w:b/>
              </w:rPr>
              <w:t>29</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40E904F2" w14:textId="77777777" w:rsidR="0011347D" w:rsidRPr="00491036" w:rsidRDefault="0011347D" w:rsidP="00081BFE">
            <w:r w:rsidRPr="00491036">
              <w:t>Риск запутаться, в том числе в растянутых по полу кабелях, проводах, тросах, нитях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6F926D"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151499F" w14:textId="77777777" w:rsidR="0011347D" w:rsidRPr="00491036" w:rsidRDefault="0011347D" w:rsidP="00081BFE">
            <w:r w:rsidRPr="00491036">
              <w:t>1. По возможности убрать все кабели и провода в каналы</w:t>
            </w:r>
            <w:r w:rsidRPr="00491036">
              <w:br/>
              <w:t>2. Закрепить растянутые по полу провода</w:t>
            </w:r>
          </w:p>
        </w:tc>
      </w:tr>
      <w:tr w:rsidR="0011347D" w:rsidRPr="00491036" w14:paraId="7C21A56A" w14:textId="77777777" w:rsidTr="00081BFE">
        <w:trPr>
          <w:jc w:val="center"/>
        </w:trPr>
        <w:tc>
          <w:tcPr>
            <w:tcW w:w="624" w:type="dxa"/>
            <w:shd w:val="clear" w:color="auto" w:fill="auto"/>
          </w:tcPr>
          <w:p w14:paraId="2BFBAE32" w14:textId="77777777" w:rsidR="0011347D" w:rsidRPr="00491036" w:rsidRDefault="0011347D" w:rsidP="00081BFE">
            <w:pPr>
              <w:jc w:val="center"/>
              <w:rPr>
                <w:b/>
              </w:rPr>
            </w:pPr>
            <w:r w:rsidRPr="00491036">
              <w:rPr>
                <w:b/>
              </w:rPr>
              <w:t>30</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71568695" w14:textId="77777777" w:rsidR="0011347D" w:rsidRPr="00491036" w:rsidRDefault="0011347D" w:rsidP="00081BFE">
            <w:r w:rsidRPr="00491036">
              <w:t>Риск травмирования во время работы (разбой, грабёж, насильственные действия третьих лиц и т.д. и т.п.)</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75FAD7"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C24D590" w14:textId="77777777" w:rsidR="0011347D" w:rsidRPr="00491036" w:rsidRDefault="0011347D" w:rsidP="00081BFE">
            <w:r w:rsidRPr="00491036">
              <w:t>1. При возникновении ситуаций, когда принуждают или совершают насильственные действия, обращаться в специальные органы</w:t>
            </w:r>
            <w:r w:rsidRPr="00491036">
              <w:br/>
              <w:t>2. Если вы оказались свидетелем или заложником во время разбоя или террористических действий, не паниковать, не пытаться самим прервать противоправные действия. По возможности вызвать специальные службы</w:t>
            </w:r>
          </w:p>
        </w:tc>
      </w:tr>
      <w:tr w:rsidR="0011347D" w:rsidRPr="00491036" w14:paraId="4D181D6D" w14:textId="77777777" w:rsidTr="00081BFE">
        <w:trPr>
          <w:jc w:val="center"/>
        </w:trPr>
        <w:tc>
          <w:tcPr>
            <w:tcW w:w="624" w:type="dxa"/>
            <w:shd w:val="clear" w:color="auto" w:fill="auto"/>
          </w:tcPr>
          <w:p w14:paraId="31D3C4E0" w14:textId="77777777" w:rsidR="0011347D" w:rsidRPr="00491036" w:rsidRDefault="0011347D" w:rsidP="00081BFE">
            <w:pPr>
              <w:jc w:val="center"/>
              <w:rPr>
                <w:b/>
              </w:rPr>
            </w:pPr>
            <w:r w:rsidRPr="00491036">
              <w:rPr>
                <w:b/>
              </w:rPr>
              <w:t>31</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24349879" w14:textId="77777777" w:rsidR="0011347D" w:rsidRPr="00491036" w:rsidRDefault="0011347D" w:rsidP="00081BFE">
            <w:r w:rsidRPr="00491036">
              <w:t>Риск пореза частей тела (в том числе кромкой листа бумаги, канцелярским ножом, ножницами и т.д. и т.п.)</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CA1E4B"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34F8EFE6" w14:textId="77777777" w:rsidR="0011347D" w:rsidRPr="00491036" w:rsidRDefault="0011347D" w:rsidP="00081BFE">
            <w:r w:rsidRPr="00491036">
              <w:t>1. Проявлять внимательность при работе</w:t>
            </w:r>
            <w:r w:rsidRPr="00491036">
              <w:br/>
              <w:t xml:space="preserve">2. Иметь в наличии в Аптечке пластыри и салфетки антисептические из бумажного </w:t>
            </w:r>
            <w:proofErr w:type="spellStart"/>
            <w:r w:rsidRPr="00491036">
              <w:t>текстилеподобного</w:t>
            </w:r>
            <w:proofErr w:type="spellEnd"/>
            <w:r w:rsidRPr="00491036">
              <w:t xml:space="preserve"> материала стерильные спиртовые</w:t>
            </w:r>
          </w:p>
        </w:tc>
      </w:tr>
      <w:tr w:rsidR="0011347D" w:rsidRPr="00491036" w14:paraId="0BEF8437" w14:textId="77777777" w:rsidTr="00081BFE">
        <w:trPr>
          <w:jc w:val="center"/>
        </w:trPr>
        <w:tc>
          <w:tcPr>
            <w:tcW w:w="624" w:type="dxa"/>
            <w:shd w:val="clear" w:color="auto" w:fill="auto"/>
          </w:tcPr>
          <w:p w14:paraId="312DB464" w14:textId="77777777" w:rsidR="0011347D" w:rsidRPr="00491036" w:rsidRDefault="0011347D" w:rsidP="00081BFE">
            <w:pPr>
              <w:jc w:val="center"/>
              <w:rPr>
                <w:b/>
              </w:rPr>
            </w:pPr>
            <w:r w:rsidRPr="00491036">
              <w:rPr>
                <w:b/>
              </w:rPr>
              <w:t>32</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416E3958" w14:textId="77777777" w:rsidR="0011347D" w:rsidRPr="00491036" w:rsidRDefault="0011347D" w:rsidP="00081BFE">
            <w:r w:rsidRPr="00491036">
              <w:t>Риск, связанный с воздействием пониженных температур воздуха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9AB6B7"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6606AD7" w14:textId="77777777" w:rsidR="0011347D" w:rsidRPr="00491036" w:rsidRDefault="0011347D" w:rsidP="00081BFE">
            <w:r w:rsidRPr="00491036">
              <w:t>1. Следить за тем, чтобы воздух в рабочей зоне был оптимальным для работы</w:t>
            </w:r>
          </w:p>
        </w:tc>
      </w:tr>
      <w:tr w:rsidR="0011347D" w:rsidRPr="00491036" w14:paraId="65AD2B94" w14:textId="77777777" w:rsidTr="00081BFE">
        <w:trPr>
          <w:jc w:val="center"/>
        </w:trPr>
        <w:tc>
          <w:tcPr>
            <w:tcW w:w="624" w:type="dxa"/>
            <w:shd w:val="clear" w:color="auto" w:fill="auto"/>
          </w:tcPr>
          <w:p w14:paraId="7EAFD7BE" w14:textId="77777777" w:rsidR="0011347D" w:rsidRPr="00491036" w:rsidRDefault="0011347D" w:rsidP="00081BFE">
            <w:pPr>
              <w:jc w:val="center"/>
              <w:rPr>
                <w:b/>
              </w:rPr>
            </w:pPr>
            <w:r w:rsidRPr="00491036">
              <w:rPr>
                <w:b/>
              </w:rPr>
              <w:t>33</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3AF482D8" w14:textId="77777777" w:rsidR="0011347D" w:rsidRPr="00491036" w:rsidRDefault="0011347D" w:rsidP="00081BFE">
            <w:r w:rsidRPr="00491036">
              <w:t>Риск, связанный с воздействием повышенных температур воздуха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4C64D2"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AC4A9A5" w14:textId="77777777" w:rsidR="0011347D" w:rsidRPr="00491036" w:rsidRDefault="0011347D" w:rsidP="00081BFE">
            <w:r w:rsidRPr="00491036">
              <w:t>1. Следить за тем, чтобы воздух в рабочей зоне был оптимальным для работы</w:t>
            </w:r>
          </w:p>
        </w:tc>
      </w:tr>
      <w:tr w:rsidR="0011347D" w:rsidRPr="00491036" w14:paraId="2A9A0FF8" w14:textId="77777777" w:rsidTr="00081BFE">
        <w:trPr>
          <w:jc w:val="center"/>
        </w:trPr>
        <w:tc>
          <w:tcPr>
            <w:tcW w:w="624" w:type="dxa"/>
            <w:shd w:val="clear" w:color="auto" w:fill="auto"/>
          </w:tcPr>
          <w:p w14:paraId="3F6DCAB8" w14:textId="77777777" w:rsidR="0011347D" w:rsidRPr="00491036" w:rsidRDefault="0011347D" w:rsidP="00081BFE">
            <w:pPr>
              <w:jc w:val="center"/>
              <w:rPr>
                <w:b/>
              </w:rPr>
            </w:pPr>
            <w:r w:rsidRPr="00491036">
              <w:rPr>
                <w:b/>
              </w:rPr>
              <w:t>34</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7206DBA5" w14:textId="77777777" w:rsidR="0011347D" w:rsidRPr="00491036" w:rsidRDefault="0011347D" w:rsidP="00081BFE">
            <w:r w:rsidRPr="00491036">
              <w:t>Риск, связанный с воздействием повышенной или пониженной влажности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252AE0"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8EA9671" w14:textId="77777777" w:rsidR="0011347D" w:rsidRPr="00491036" w:rsidRDefault="0011347D" w:rsidP="00081BFE">
            <w:r w:rsidRPr="00491036">
              <w:t>1. Поддерживать в помещениях оптимальный микроклимат</w:t>
            </w:r>
          </w:p>
        </w:tc>
      </w:tr>
      <w:tr w:rsidR="0011347D" w:rsidRPr="00491036" w14:paraId="606973A9" w14:textId="77777777" w:rsidTr="00081BFE">
        <w:trPr>
          <w:jc w:val="center"/>
        </w:trPr>
        <w:tc>
          <w:tcPr>
            <w:tcW w:w="624" w:type="dxa"/>
            <w:shd w:val="clear" w:color="auto" w:fill="auto"/>
          </w:tcPr>
          <w:p w14:paraId="7363694B" w14:textId="77777777" w:rsidR="0011347D" w:rsidRPr="00491036" w:rsidRDefault="0011347D" w:rsidP="00081BFE">
            <w:pPr>
              <w:jc w:val="center"/>
              <w:rPr>
                <w:b/>
              </w:rPr>
            </w:pPr>
            <w:r w:rsidRPr="00491036">
              <w:rPr>
                <w:b/>
              </w:rPr>
              <w:t>35</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47CB5809" w14:textId="77777777" w:rsidR="0011347D" w:rsidRPr="00491036" w:rsidRDefault="0011347D" w:rsidP="00081BFE">
            <w:r w:rsidRPr="00491036">
              <w:t>Риск, связанный с рабочей позой (в том числе наклоны корпуса, вредные для здоровья позы, с чрезмерным напряжением тела)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FD196D"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EC5415E" w14:textId="77777777" w:rsidR="0011347D" w:rsidRPr="00491036" w:rsidRDefault="0011347D" w:rsidP="00081BFE">
            <w:r w:rsidRPr="00491036">
              <w:t>1. При необходимости делать зарядку тела - разминку</w:t>
            </w:r>
            <w:r w:rsidRPr="00491036">
              <w:br/>
              <w:t>2. При сидячей работе каждый час вставать и делать несколько шагов, чтобы размяться</w:t>
            </w:r>
          </w:p>
        </w:tc>
      </w:tr>
      <w:tr w:rsidR="0011347D" w:rsidRPr="00491036" w14:paraId="1C94B098" w14:textId="77777777" w:rsidTr="00081BFE">
        <w:trPr>
          <w:jc w:val="center"/>
        </w:trPr>
        <w:tc>
          <w:tcPr>
            <w:tcW w:w="624" w:type="dxa"/>
            <w:shd w:val="clear" w:color="auto" w:fill="auto"/>
          </w:tcPr>
          <w:p w14:paraId="4887034B" w14:textId="77777777" w:rsidR="0011347D" w:rsidRPr="00491036" w:rsidRDefault="0011347D" w:rsidP="00081BFE">
            <w:pPr>
              <w:jc w:val="center"/>
              <w:rPr>
                <w:b/>
              </w:rPr>
            </w:pPr>
            <w:r w:rsidRPr="00491036">
              <w:rPr>
                <w:b/>
              </w:rPr>
              <w:t>36</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7E963979" w14:textId="77777777" w:rsidR="0011347D" w:rsidRPr="00491036" w:rsidRDefault="0011347D" w:rsidP="00081BFE">
            <w:r w:rsidRPr="00491036">
              <w:t>Риск перенапряжения слухового анализатора, повреждения мембранной перепонки уха, связанного с воздействием шума высокой интенсивности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27C001"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3FDD9AD" w14:textId="77777777" w:rsidR="0011347D" w:rsidRPr="00491036" w:rsidRDefault="0011347D" w:rsidP="00081BFE">
            <w:r w:rsidRPr="00491036">
              <w:t>1. При необходимости использовать СИЗ органов слуха</w:t>
            </w:r>
            <w:r w:rsidRPr="00491036">
              <w:br/>
              <w:t>2. Не допускать длительной работы при воздействии шума высокой интенсивности</w:t>
            </w:r>
          </w:p>
        </w:tc>
      </w:tr>
      <w:tr w:rsidR="0011347D" w:rsidRPr="00491036" w14:paraId="5E5841D6" w14:textId="77777777" w:rsidTr="00081BFE">
        <w:trPr>
          <w:jc w:val="center"/>
        </w:trPr>
        <w:tc>
          <w:tcPr>
            <w:tcW w:w="624" w:type="dxa"/>
            <w:shd w:val="clear" w:color="auto" w:fill="auto"/>
          </w:tcPr>
          <w:p w14:paraId="0F477C88" w14:textId="77777777" w:rsidR="0011347D" w:rsidRPr="00491036" w:rsidRDefault="0011347D" w:rsidP="00081BFE">
            <w:pPr>
              <w:jc w:val="center"/>
              <w:rPr>
                <w:b/>
              </w:rPr>
            </w:pPr>
            <w:r w:rsidRPr="00491036">
              <w:rPr>
                <w:b/>
              </w:rPr>
              <w:lastRenderedPageBreak/>
              <w:t>37</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4481218E" w14:textId="77777777" w:rsidR="0011347D" w:rsidRPr="00491036" w:rsidRDefault="0011347D" w:rsidP="00081BFE">
            <w:r w:rsidRPr="00491036">
              <w:t>Риск перенапряжения зрительного анализатора, ухудшения зрения, связанный с воздействием световой среды (недостаточная освещенность, повышенная яркость света, пониженная контрастность)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F12E9C"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795F156" w14:textId="77777777" w:rsidR="0011347D" w:rsidRPr="00491036" w:rsidRDefault="0011347D" w:rsidP="00081BFE">
            <w:r w:rsidRPr="00491036">
              <w:t>1. Следить за исправностью устройств освещения</w:t>
            </w:r>
            <w:r w:rsidRPr="00491036">
              <w:br/>
              <w:t>2. Не работать при недостаточном освещении</w:t>
            </w:r>
            <w:r w:rsidRPr="00491036">
              <w:br/>
              <w:t>3 При работе с ПК настраивать оптимальную контрастность</w:t>
            </w:r>
          </w:p>
        </w:tc>
      </w:tr>
      <w:tr w:rsidR="0011347D" w:rsidRPr="00491036" w14:paraId="0D1BA0A2" w14:textId="77777777" w:rsidTr="00081BFE">
        <w:trPr>
          <w:jc w:val="center"/>
        </w:trPr>
        <w:tc>
          <w:tcPr>
            <w:tcW w:w="624" w:type="dxa"/>
            <w:shd w:val="clear" w:color="auto" w:fill="auto"/>
          </w:tcPr>
          <w:p w14:paraId="7AE2A786" w14:textId="77777777" w:rsidR="0011347D" w:rsidRPr="00491036" w:rsidRDefault="0011347D" w:rsidP="00081BFE">
            <w:pPr>
              <w:jc w:val="center"/>
              <w:rPr>
                <w:b/>
              </w:rPr>
            </w:pPr>
            <w:r w:rsidRPr="00491036">
              <w:rPr>
                <w:b/>
              </w:rPr>
              <w:t>38</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6441B863" w14:textId="77777777" w:rsidR="0011347D" w:rsidRPr="00491036" w:rsidRDefault="0011347D" w:rsidP="00081BFE">
            <w:r w:rsidRPr="00491036">
              <w:t>Риск травмирования при обрушении конструкций, здания (пожаре, аварийная ситуация, землетрясение)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4B9FC8"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83D9220" w14:textId="77777777" w:rsidR="0011347D" w:rsidRPr="00491036" w:rsidRDefault="0011347D" w:rsidP="00081BFE">
            <w:r w:rsidRPr="00491036">
              <w:t>1. Следовать правилам поведения при возникновении опасных ситуаций</w:t>
            </w:r>
            <w:r w:rsidRPr="00491036">
              <w:br/>
              <w:t>2. При оповещении или при пожаре, обрушении немедленно покинуть здание</w:t>
            </w:r>
          </w:p>
        </w:tc>
      </w:tr>
      <w:tr w:rsidR="0011347D" w:rsidRPr="00491036" w14:paraId="3DE97497" w14:textId="77777777" w:rsidTr="00081BFE">
        <w:trPr>
          <w:jc w:val="center"/>
        </w:trPr>
        <w:tc>
          <w:tcPr>
            <w:tcW w:w="624" w:type="dxa"/>
            <w:shd w:val="clear" w:color="auto" w:fill="auto"/>
          </w:tcPr>
          <w:p w14:paraId="77EE1381" w14:textId="77777777" w:rsidR="0011347D" w:rsidRPr="00491036" w:rsidRDefault="0011347D" w:rsidP="00081BFE">
            <w:pPr>
              <w:jc w:val="center"/>
              <w:rPr>
                <w:b/>
              </w:rPr>
            </w:pPr>
            <w:r w:rsidRPr="00491036">
              <w:rPr>
                <w:b/>
              </w:rPr>
              <w:t>39</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036F45F6" w14:textId="77777777" w:rsidR="0011347D" w:rsidRPr="00491036" w:rsidRDefault="0011347D" w:rsidP="00081BFE">
            <w:r w:rsidRPr="00491036">
              <w:t>Риск попадания под колёса транспортных средств (дорога до организации, нахождение вблизи или передвижение по территории и т.д. и т.п.)</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DB98DA"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983BCA9" w14:textId="77777777" w:rsidR="0011347D" w:rsidRPr="00491036" w:rsidRDefault="0011347D" w:rsidP="00081BFE">
            <w:r w:rsidRPr="00491036">
              <w:t>1. Соблюдать осторожность</w:t>
            </w:r>
            <w:r w:rsidRPr="00491036">
              <w:br/>
              <w:t>2. Соблюдать правила дорожного движения</w:t>
            </w:r>
            <w:r w:rsidRPr="00491036">
              <w:br/>
              <w:t>3. Обязательно оглядываться по сторонам перед началом движения при нахождении вблизи дороги или ТС</w:t>
            </w:r>
          </w:p>
        </w:tc>
      </w:tr>
      <w:tr w:rsidR="0011347D" w:rsidRPr="00491036" w14:paraId="3D8D0D5A" w14:textId="77777777" w:rsidTr="00081BFE">
        <w:trPr>
          <w:jc w:val="center"/>
        </w:trPr>
        <w:tc>
          <w:tcPr>
            <w:tcW w:w="624" w:type="dxa"/>
            <w:shd w:val="clear" w:color="auto" w:fill="auto"/>
          </w:tcPr>
          <w:p w14:paraId="402A8C7D" w14:textId="77777777" w:rsidR="0011347D" w:rsidRPr="00491036" w:rsidRDefault="0011347D" w:rsidP="00081BFE">
            <w:pPr>
              <w:jc w:val="center"/>
              <w:rPr>
                <w:b/>
              </w:rPr>
            </w:pPr>
            <w:r w:rsidRPr="00491036">
              <w:rPr>
                <w:b/>
              </w:rPr>
              <w:t>40</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3B5C63C3" w14:textId="77777777" w:rsidR="0011347D" w:rsidRPr="00491036" w:rsidRDefault="0011347D" w:rsidP="00081BFE">
            <w:r w:rsidRPr="00491036">
              <w:t>Риск отравления, ухудшения самочувствия при приёме пищи/напитков во время обеда, перекуса (непереносимость продуктов, испорченная пища и т.д. и т.п.)</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6C0D33"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64343CD" w14:textId="77777777" w:rsidR="0011347D" w:rsidRPr="00491036" w:rsidRDefault="0011347D" w:rsidP="00081BFE">
            <w:r w:rsidRPr="00491036">
              <w:t>1. По возможности перед приёмом пищи проверять её срок годности</w:t>
            </w:r>
          </w:p>
        </w:tc>
      </w:tr>
      <w:tr w:rsidR="0011347D" w:rsidRPr="00491036" w14:paraId="40AA6A11" w14:textId="77777777" w:rsidTr="00081BFE">
        <w:trPr>
          <w:jc w:val="center"/>
        </w:trPr>
        <w:tc>
          <w:tcPr>
            <w:tcW w:w="624" w:type="dxa"/>
            <w:shd w:val="clear" w:color="auto" w:fill="auto"/>
          </w:tcPr>
          <w:p w14:paraId="67461587" w14:textId="77777777" w:rsidR="0011347D" w:rsidRPr="00491036" w:rsidRDefault="0011347D" w:rsidP="00081BFE">
            <w:pPr>
              <w:jc w:val="center"/>
              <w:rPr>
                <w:b/>
              </w:rPr>
            </w:pPr>
            <w:r w:rsidRPr="00491036">
              <w:rPr>
                <w:b/>
              </w:rPr>
              <w:t>41</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06B4C219" w14:textId="77777777" w:rsidR="0011347D" w:rsidRPr="00491036" w:rsidRDefault="0011347D" w:rsidP="00081BFE">
            <w:r w:rsidRPr="00491036">
              <w:t>Риск быть укушенным насекомым, клещом в тёплое время года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86FBB1"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872A17F" w14:textId="77777777" w:rsidR="0011347D" w:rsidRPr="00491036" w:rsidRDefault="0011347D" w:rsidP="00081BFE">
            <w:r w:rsidRPr="00491036">
              <w:t>1. При нахождении вблизи с лесополосами следить за тем, чтобы не быть укушенным клещом. При обнаружении клеща на теле действовать по обстоятельствам. Если возможно-стряхнуть. Если невозможно - обратиться за медицинской помощь</w:t>
            </w:r>
          </w:p>
        </w:tc>
      </w:tr>
      <w:tr w:rsidR="0011347D" w:rsidRPr="00491036" w14:paraId="3BE0289B" w14:textId="77777777" w:rsidTr="00081BFE">
        <w:trPr>
          <w:jc w:val="center"/>
        </w:trPr>
        <w:tc>
          <w:tcPr>
            <w:tcW w:w="624" w:type="dxa"/>
            <w:shd w:val="clear" w:color="auto" w:fill="auto"/>
          </w:tcPr>
          <w:p w14:paraId="64B3DB5A" w14:textId="77777777" w:rsidR="0011347D" w:rsidRPr="00491036" w:rsidRDefault="0011347D" w:rsidP="00081BFE">
            <w:pPr>
              <w:jc w:val="center"/>
              <w:rPr>
                <w:b/>
              </w:rPr>
            </w:pPr>
            <w:r w:rsidRPr="00491036">
              <w:rPr>
                <w:b/>
              </w:rPr>
              <w:t>42</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62F2E8FB" w14:textId="77777777" w:rsidR="0011347D" w:rsidRPr="00491036" w:rsidRDefault="0011347D" w:rsidP="00081BFE">
            <w:r w:rsidRPr="00491036">
              <w:t>Риск падения с высоты или из-за перепада высот на поверхности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E0C47F"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8DEF16A" w14:textId="77777777" w:rsidR="0011347D" w:rsidRPr="00491036" w:rsidRDefault="0011347D" w:rsidP="00081BFE">
            <w:r w:rsidRPr="00491036">
              <w:t>1. Закрытие небезопасных участков (крепление поручней или других опор на небезопасных поверхностях)</w:t>
            </w:r>
          </w:p>
        </w:tc>
      </w:tr>
      <w:tr w:rsidR="0011347D" w:rsidRPr="00491036" w14:paraId="5ECB0248" w14:textId="77777777" w:rsidTr="00081BFE">
        <w:trPr>
          <w:jc w:val="center"/>
        </w:trPr>
        <w:tc>
          <w:tcPr>
            <w:tcW w:w="624" w:type="dxa"/>
            <w:shd w:val="clear" w:color="auto" w:fill="auto"/>
          </w:tcPr>
          <w:p w14:paraId="21828585" w14:textId="77777777" w:rsidR="0011347D" w:rsidRPr="00491036" w:rsidRDefault="0011347D" w:rsidP="00081BFE">
            <w:pPr>
              <w:jc w:val="center"/>
              <w:rPr>
                <w:b/>
              </w:rPr>
            </w:pPr>
            <w:r w:rsidRPr="00491036">
              <w:rPr>
                <w:b/>
              </w:rPr>
              <w:t>43</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27491689" w14:textId="77777777" w:rsidR="0011347D" w:rsidRPr="00491036" w:rsidRDefault="0011347D" w:rsidP="00081BFE">
            <w:r w:rsidRPr="00491036">
              <w:t>Риск удара электрическим током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F249BB"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F035B1C" w14:textId="77777777" w:rsidR="0011347D" w:rsidRPr="00491036" w:rsidRDefault="0011347D" w:rsidP="00081BFE">
            <w:r w:rsidRPr="00491036">
              <w:t>1.Следовать инструкции по работе с электрооборудованием, в начале работы проверять на исправность оборудование, проверять нет ли оголенных проводов .</w:t>
            </w:r>
          </w:p>
        </w:tc>
      </w:tr>
      <w:tr w:rsidR="0011347D" w:rsidRPr="00491036" w14:paraId="1271EBA9" w14:textId="77777777" w:rsidTr="00081BFE">
        <w:trPr>
          <w:jc w:val="center"/>
        </w:trPr>
        <w:tc>
          <w:tcPr>
            <w:tcW w:w="624" w:type="dxa"/>
            <w:shd w:val="clear" w:color="auto" w:fill="auto"/>
          </w:tcPr>
          <w:p w14:paraId="2D237E71" w14:textId="77777777" w:rsidR="0011347D" w:rsidRPr="00491036" w:rsidRDefault="0011347D" w:rsidP="00081BFE">
            <w:pPr>
              <w:jc w:val="center"/>
              <w:rPr>
                <w:b/>
              </w:rPr>
            </w:pPr>
            <w:r w:rsidRPr="00491036">
              <w:rPr>
                <w:b/>
              </w:rPr>
              <w:t>44</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45B6794F" w14:textId="77777777" w:rsidR="0011347D" w:rsidRPr="00491036" w:rsidRDefault="0011347D" w:rsidP="00081BFE">
            <w:r w:rsidRPr="00491036">
              <w:t>Риск получения химического ожога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58B7C0"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A8DF161" w14:textId="77777777" w:rsidR="0011347D" w:rsidRPr="00491036" w:rsidRDefault="0011347D" w:rsidP="00081BFE">
            <w:r w:rsidRPr="00491036">
              <w:t>1.Осмотреть местность проведения работ на наличие борщевика. Работать с осторожностью. Не оголять части тела. Сообщить руководителю на наличие растения При ожоге, необходимо обратиться за медицинской помощью.</w:t>
            </w:r>
          </w:p>
        </w:tc>
      </w:tr>
      <w:tr w:rsidR="0011347D" w:rsidRPr="00491036" w14:paraId="2F2C7C0B" w14:textId="77777777" w:rsidTr="00081BFE">
        <w:trPr>
          <w:jc w:val="center"/>
        </w:trPr>
        <w:tc>
          <w:tcPr>
            <w:tcW w:w="624" w:type="dxa"/>
            <w:shd w:val="clear" w:color="auto" w:fill="auto"/>
          </w:tcPr>
          <w:p w14:paraId="376A6892" w14:textId="77777777" w:rsidR="0011347D" w:rsidRPr="00491036" w:rsidRDefault="0011347D" w:rsidP="00081BFE">
            <w:pPr>
              <w:jc w:val="center"/>
              <w:rPr>
                <w:b/>
              </w:rPr>
            </w:pPr>
            <w:r w:rsidRPr="00491036">
              <w:rPr>
                <w:b/>
              </w:rPr>
              <w:lastRenderedPageBreak/>
              <w:t>45</w:t>
            </w:r>
          </w:p>
        </w:tc>
        <w:tc>
          <w:tcPr>
            <w:tcW w:w="5183" w:type="dxa"/>
            <w:tcBorders>
              <w:top w:val="single" w:sz="4" w:space="0" w:color="auto"/>
              <w:left w:val="single" w:sz="4" w:space="0" w:color="auto"/>
              <w:bottom w:val="single" w:sz="4" w:space="0" w:color="auto"/>
              <w:right w:val="single" w:sz="4" w:space="0" w:color="auto"/>
            </w:tcBorders>
            <w:shd w:val="clear" w:color="auto" w:fill="auto"/>
          </w:tcPr>
          <w:p w14:paraId="083A6908" w14:textId="77777777" w:rsidR="0011347D" w:rsidRPr="00491036" w:rsidRDefault="0011347D" w:rsidP="00081BFE">
            <w:r w:rsidRPr="00491036">
              <w:t>Риск падения предметов с высоты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DC1007" w14:textId="77777777" w:rsidR="0011347D" w:rsidRPr="00491036" w:rsidRDefault="0011347D" w:rsidP="00081BFE">
            <w:r w:rsidRPr="00491036">
              <w:t>3 (средний)</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C5FB841" w14:textId="77777777" w:rsidR="0011347D" w:rsidRPr="00491036" w:rsidRDefault="0011347D" w:rsidP="00081BFE">
            <w:r w:rsidRPr="00491036">
              <w:t xml:space="preserve">1.Не оставлять предметы без присмотра. Использовать СИЗ. Закреплять оборудования, предметы, для минимизации риска падения с высоты. </w:t>
            </w:r>
          </w:p>
        </w:tc>
      </w:tr>
    </w:tbl>
    <w:p w14:paraId="589F7129" w14:textId="77777777" w:rsidR="0011347D" w:rsidRPr="00491036" w:rsidRDefault="0011347D" w:rsidP="0011347D">
      <w:pPr>
        <w:pStyle w:val="aff0"/>
        <w:rPr>
          <w:rStyle w:val="22"/>
          <w:b w:val="0"/>
          <w:sz w:val="22"/>
          <w:szCs w:val="22"/>
        </w:rPr>
      </w:pPr>
      <w:bookmarkStart w:id="38" w:name="_Toc156490568"/>
      <w:bookmarkStart w:id="39" w:name="_Hlk86658731"/>
      <w:r w:rsidRPr="00491036">
        <w:rPr>
          <w:rStyle w:val="22"/>
          <w:b w:val="0"/>
          <w:sz w:val="22"/>
          <w:szCs w:val="22"/>
        </w:rPr>
        <w:t>Риски при эксплуатации электрооборудования</w:t>
      </w:r>
      <w:bookmarkEnd w:id="38"/>
    </w:p>
    <w:p w14:paraId="77C51073" w14:textId="77777777" w:rsidR="0011347D" w:rsidRPr="00491036" w:rsidRDefault="0011347D" w:rsidP="0011347D">
      <w:pPr>
        <w:rPr>
          <w:b/>
        </w:rPr>
      </w:pPr>
    </w:p>
    <w:tbl>
      <w:tblPr>
        <w:tblStyle w:val="aa"/>
        <w:tblW w:w="14454" w:type="dxa"/>
        <w:tblLook w:val="04A0" w:firstRow="1" w:lastRow="0" w:firstColumn="1" w:lastColumn="0" w:noHBand="0" w:noVBand="1"/>
      </w:tblPr>
      <w:tblGrid>
        <w:gridCol w:w="623"/>
        <w:gridCol w:w="6068"/>
        <w:gridCol w:w="1501"/>
        <w:gridCol w:w="6262"/>
      </w:tblGrid>
      <w:tr w:rsidR="0011347D" w:rsidRPr="00491036" w14:paraId="7DA4A95B" w14:textId="77777777" w:rsidTr="00081BFE">
        <w:trPr>
          <w:tblHeader/>
        </w:trPr>
        <w:tc>
          <w:tcPr>
            <w:tcW w:w="623" w:type="dxa"/>
            <w:shd w:val="clear" w:color="auto" w:fill="auto"/>
            <w:vAlign w:val="center"/>
          </w:tcPr>
          <w:p w14:paraId="5E1514D2" w14:textId="77777777" w:rsidR="0011347D" w:rsidRPr="00491036" w:rsidRDefault="0011347D" w:rsidP="00081BFE">
            <w:pPr>
              <w:jc w:val="center"/>
              <w:rPr>
                <w:b/>
              </w:rPr>
            </w:pPr>
            <w:bookmarkStart w:id="40" w:name="_Hlk100303724"/>
            <w:r w:rsidRPr="00491036">
              <w:rPr>
                <w:b/>
              </w:rPr>
              <w:t>№</w:t>
            </w:r>
          </w:p>
        </w:tc>
        <w:tc>
          <w:tcPr>
            <w:tcW w:w="6068" w:type="dxa"/>
            <w:shd w:val="clear" w:color="auto" w:fill="auto"/>
            <w:vAlign w:val="center"/>
          </w:tcPr>
          <w:p w14:paraId="69CC9EAB" w14:textId="77777777" w:rsidR="0011347D" w:rsidRPr="00491036" w:rsidRDefault="0011347D" w:rsidP="00081BFE">
            <w:pPr>
              <w:jc w:val="center"/>
              <w:rPr>
                <w:b/>
              </w:rPr>
            </w:pPr>
            <w:r w:rsidRPr="00491036">
              <w:rPr>
                <w:b/>
              </w:rPr>
              <w:t>Опасность</w:t>
            </w:r>
          </w:p>
        </w:tc>
        <w:tc>
          <w:tcPr>
            <w:tcW w:w="1501" w:type="dxa"/>
            <w:shd w:val="clear" w:color="auto" w:fill="auto"/>
            <w:vAlign w:val="center"/>
          </w:tcPr>
          <w:p w14:paraId="69EFF2EA" w14:textId="77777777" w:rsidR="0011347D" w:rsidRPr="00491036" w:rsidRDefault="0011347D" w:rsidP="00081BFE">
            <w:pPr>
              <w:jc w:val="center"/>
              <w:rPr>
                <w:b/>
              </w:rPr>
            </w:pPr>
            <w:r w:rsidRPr="00491036">
              <w:rPr>
                <w:b/>
              </w:rPr>
              <w:t>Уровень риска</w:t>
            </w:r>
          </w:p>
        </w:tc>
        <w:tc>
          <w:tcPr>
            <w:tcW w:w="6262" w:type="dxa"/>
            <w:shd w:val="clear" w:color="auto" w:fill="auto"/>
            <w:vAlign w:val="center"/>
          </w:tcPr>
          <w:p w14:paraId="3546F152" w14:textId="77777777" w:rsidR="0011347D" w:rsidRPr="00491036" w:rsidRDefault="0011347D" w:rsidP="00081BFE">
            <w:pPr>
              <w:jc w:val="center"/>
              <w:rPr>
                <w:b/>
              </w:rPr>
            </w:pPr>
            <w:r w:rsidRPr="00491036">
              <w:rPr>
                <w:b/>
              </w:rPr>
              <w:t>Комментарий</w:t>
            </w:r>
          </w:p>
        </w:tc>
      </w:tr>
      <w:tr w:rsidR="0011347D" w:rsidRPr="00491036" w14:paraId="2384AC56" w14:textId="77777777" w:rsidTr="00081BFE">
        <w:tc>
          <w:tcPr>
            <w:tcW w:w="623" w:type="dxa"/>
            <w:shd w:val="clear" w:color="auto" w:fill="auto"/>
          </w:tcPr>
          <w:p w14:paraId="31020EB5" w14:textId="77777777" w:rsidR="0011347D" w:rsidRPr="00491036" w:rsidRDefault="0011347D" w:rsidP="00081BFE">
            <w:pPr>
              <w:jc w:val="center"/>
              <w:rPr>
                <w:b/>
              </w:rPr>
            </w:pPr>
            <w:r w:rsidRPr="00491036">
              <w:rPr>
                <w:b/>
              </w:rPr>
              <w:t>1</w:t>
            </w:r>
          </w:p>
        </w:tc>
        <w:tc>
          <w:tcPr>
            <w:tcW w:w="6068" w:type="dxa"/>
            <w:tcBorders>
              <w:top w:val="single" w:sz="4" w:space="0" w:color="auto"/>
              <w:left w:val="single" w:sz="4" w:space="0" w:color="auto"/>
              <w:bottom w:val="single" w:sz="4" w:space="0" w:color="auto"/>
              <w:right w:val="single" w:sz="4" w:space="0" w:color="auto"/>
            </w:tcBorders>
            <w:shd w:val="clear" w:color="auto" w:fill="auto"/>
          </w:tcPr>
          <w:p w14:paraId="36FAF8F7" w14:textId="77777777" w:rsidR="0011347D" w:rsidRPr="00491036" w:rsidRDefault="0011347D" w:rsidP="00081BFE">
            <w:r w:rsidRPr="00491036">
              <w:t>Риск поражения током вследствие прямого контакта с токоведущими частями из-за касания незащищенными частями тела деталей, находящихся под напряжением, при работе с электрооборудованием и с электроинструментом.</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552DF2F2"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5ECE183C" w14:textId="77777777" w:rsidR="0011347D" w:rsidRPr="00491036" w:rsidRDefault="0011347D" w:rsidP="00081BFE">
            <w:r w:rsidRPr="00491036">
              <w:t>1. Работать в СИЗ</w:t>
            </w:r>
            <w:r w:rsidRPr="00491036">
              <w:br/>
              <w:t>2. Пользоваться только исправным электроинструментом</w:t>
            </w:r>
            <w:r w:rsidRPr="00491036">
              <w:br/>
              <w:t>3.  При перерывах отключать инструмент от сети</w:t>
            </w:r>
            <w:r w:rsidRPr="00491036">
              <w:br/>
              <w:t>4.  Не допускать до работы сотрудников без обучения по электробезопасности</w:t>
            </w:r>
          </w:p>
        </w:tc>
      </w:tr>
      <w:tr w:rsidR="0011347D" w:rsidRPr="00491036" w14:paraId="6D5B9BF1" w14:textId="77777777" w:rsidTr="00081BFE">
        <w:tc>
          <w:tcPr>
            <w:tcW w:w="623" w:type="dxa"/>
            <w:shd w:val="clear" w:color="auto" w:fill="auto"/>
          </w:tcPr>
          <w:p w14:paraId="33D4205B" w14:textId="77777777" w:rsidR="0011347D" w:rsidRPr="00491036" w:rsidRDefault="0011347D" w:rsidP="00081BFE">
            <w:pPr>
              <w:jc w:val="center"/>
              <w:rPr>
                <w:b/>
              </w:rPr>
            </w:pPr>
            <w:r w:rsidRPr="00491036">
              <w:rPr>
                <w:b/>
              </w:rPr>
              <w:t>2</w:t>
            </w:r>
          </w:p>
        </w:tc>
        <w:tc>
          <w:tcPr>
            <w:tcW w:w="6068" w:type="dxa"/>
            <w:tcBorders>
              <w:top w:val="single" w:sz="4" w:space="0" w:color="auto"/>
              <w:left w:val="single" w:sz="4" w:space="0" w:color="auto"/>
              <w:bottom w:val="single" w:sz="4" w:space="0" w:color="auto"/>
              <w:right w:val="single" w:sz="4" w:space="0" w:color="auto"/>
            </w:tcBorders>
            <w:shd w:val="clear" w:color="auto" w:fill="auto"/>
          </w:tcPr>
          <w:p w14:paraId="6BEA16FA" w14:textId="77777777" w:rsidR="0011347D" w:rsidRPr="00491036" w:rsidRDefault="0011347D" w:rsidP="00081BFE">
            <w:r w:rsidRPr="00491036">
              <w:t>Риск механического травмирования при проведении работ по техническому обслуживанию.</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0E805F72"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6DDA5E2B" w14:textId="77777777" w:rsidR="0011347D" w:rsidRPr="00491036" w:rsidRDefault="0011347D" w:rsidP="00081BFE">
            <w:r w:rsidRPr="00491036">
              <w:t>1. Работать в СИЗ</w:t>
            </w:r>
            <w:r w:rsidRPr="00491036">
              <w:br/>
              <w:t>2. Соблюдать требования при проведении работ</w:t>
            </w:r>
          </w:p>
        </w:tc>
      </w:tr>
      <w:tr w:rsidR="0011347D" w:rsidRPr="00491036" w14:paraId="2FDD4008" w14:textId="77777777" w:rsidTr="00081BFE">
        <w:tc>
          <w:tcPr>
            <w:tcW w:w="623" w:type="dxa"/>
            <w:shd w:val="clear" w:color="auto" w:fill="auto"/>
          </w:tcPr>
          <w:p w14:paraId="6E7A645C" w14:textId="77777777" w:rsidR="0011347D" w:rsidRPr="00491036" w:rsidRDefault="0011347D" w:rsidP="00081BFE">
            <w:pPr>
              <w:jc w:val="center"/>
              <w:rPr>
                <w:b/>
              </w:rPr>
            </w:pPr>
            <w:r w:rsidRPr="00491036">
              <w:rPr>
                <w:b/>
              </w:rPr>
              <w:t>3</w:t>
            </w:r>
          </w:p>
        </w:tc>
        <w:tc>
          <w:tcPr>
            <w:tcW w:w="6068" w:type="dxa"/>
            <w:tcBorders>
              <w:top w:val="single" w:sz="4" w:space="0" w:color="auto"/>
              <w:left w:val="single" w:sz="4" w:space="0" w:color="auto"/>
              <w:bottom w:val="single" w:sz="4" w:space="0" w:color="auto"/>
              <w:right w:val="single" w:sz="4" w:space="0" w:color="auto"/>
            </w:tcBorders>
            <w:shd w:val="clear" w:color="auto" w:fill="auto"/>
          </w:tcPr>
          <w:p w14:paraId="68690858" w14:textId="77777777" w:rsidR="0011347D" w:rsidRPr="00491036" w:rsidRDefault="0011347D" w:rsidP="00081BFE">
            <w:r w:rsidRPr="00491036">
              <w:t>Риск ушибов, порезов при осмотре и проведении работ по ремонту оборудования.</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2071F99A"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4F81566C" w14:textId="77777777" w:rsidR="0011347D" w:rsidRPr="00491036" w:rsidRDefault="0011347D" w:rsidP="00081BFE">
            <w:r w:rsidRPr="00491036">
              <w:t>1. Использовать СИЗ рук</w:t>
            </w:r>
            <w:r w:rsidRPr="00491036">
              <w:br/>
              <w:t>2. Соблюдать требования, прописанные в инструкциях по эксплуатации и ремонту оборудования</w:t>
            </w:r>
            <w:r w:rsidRPr="00491036">
              <w:br/>
              <w:t>3. При проведении ремонтных работ электрооборудования в обязательном порядке отключать подачу электричества</w:t>
            </w:r>
            <w:r w:rsidRPr="00491036">
              <w:br/>
              <w:t>4. Не работать с мокрыми руками</w:t>
            </w:r>
          </w:p>
        </w:tc>
      </w:tr>
      <w:tr w:rsidR="0011347D" w:rsidRPr="00491036" w14:paraId="39C62464" w14:textId="77777777" w:rsidTr="00081BFE">
        <w:tc>
          <w:tcPr>
            <w:tcW w:w="623" w:type="dxa"/>
            <w:shd w:val="clear" w:color="auto" w:fill="auto"/>
          </w:tcPr>
          <w:p w14:paraId="55EE41BB" w14:textId="77777777" w:rsidR="0011347D" w:rsidRPr="00491036" w:rsidRDefault="0011347D" w:rsidP="00081BFE">
            <w:pPr>
              <w:jc w:val="center"/>
              <w:rPr>
                <w:b/>
              </w:rPr>
            </w:pPr>
            <w:r w:rsidRPr="00491036">
              <w:rPr>
                <w:b/>
              </w:rPr>
              <w:t>4</w:t>
            </w:r>
          </w:p>
        </w:tc>
        <w:tc>
          <w:tcPr>
            <w:tcW w:w="6068" w:type="dxa"/>
            <w:tcBorders>
              <w:top w:val="single" w:sz="4" w:space="0" w:color="auto"/>
              <w:left w:val="single" w:sz="4" w:space="0" w:color="auto"/>
              <w:bottom w:val="single" w:sz="4" w:space="0" w:color="auto"/>
              <w:right w:val="single" w:sz="4" w:space="0" w:color="auto"/>
            </w:tcBorders>
            <w:shd w:val="clear" w:color="auto" w:fill="auto"/>
          </w:tcPr>
          <w:p w14:paraId="305C8012" w14:textId="77777777" w:rsidR="0011347D" w:rsidRPr="00491036" w:rsidRDefault="0011347D" w:rsidP="00081BFE">
            <w:r w:rsidRPr="00491036">
              <w:t>Риск ушиба, травмирования от механического упругого элемента (неисправность оборудования/инструмента, неосторожность в обращении).</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67AA03E9"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0064E587" w14:textId="77777777" w:rsidR="0011347D" w:rsidRPr="00491036" w:rsidRDefault="0011347D" w:rsidP="00081BFE">
            <w:r w:rsidRPr="00491036">
              <w:t>1. Использовать СИЗ</w:t>
            </w:r>
            <w:r w:rsidRPr="00491036">
              <w:br/>
              <w:t>2. Не использовать неисправный инструмент</w:t>
            </w:r>
          </w:p>
        </w:tc>
      </w:tr>
      <w:tr w:rsidR="0011347D" w:rsidRPr="00491036" w14:paraId="673F2F18" w14:textId="77777777" w:rsidTr="00081BFE">
        <w:tc>
          <w:tcPr>
            <w:tcW w:w="623" w:type="dxa"/>
            <w:shd w:val="clear" w:color="auto" w:fill="auto"/>
          </w:tcPr>
          <w:p w14:paraId="016EDA96" w14:textId="77777777" w:rsidR="0011347D" w:rsidRPr="00491036" w:rsidRDefault="0011347D" w:rsidP="00081BFE">
            <w:pPr>
              <w:jc w:val="center"/>
              <w:rPr>
                <w:b/>
              </w:rPr>
            </w:pPr>
            <w:r w:rsidRPr="00491036">
              <w:rPr>
                <w:b/>
              </w:rPr>
              <w:t>5</w:t>
            </w:r>
          </w:p>
        </w:tc>
        <w:tc>
          <w:tcPr>
            <w:tcW w:w="6068" w:type="dxa"/>
            <w:tcBorders>
              <w:top w:val="single" w:sz="4" w:space="0" w:color="auto"/>
              <w:left w:val="single" w:sz="4" w:space="0" w:color="auto"/>
              <w:bottom w:val="single" w:sz="4" w:space="0" w:color="auto"/>
              <w:right w:val="single" w:sz="4" w:space="0" w:color="auto"/>
            </w:tcBorders>
            <w:shd w:val="clear" w:color="auto" w:fill="auto"/>
          </w:tcPr>
          <w:p w14:paraId="14C46E95" w14:textId="77777777" w:rsidR="0011347D" w:rsidRPr="00491036" w:rsidRDefault="0011347D" w:rsidP="00081BFE">
            <w:r w:rsidRPr="00491036">
              <w:t>Риск от воздействия локальной вибрации при использовании ручных механизмов (появление и развитие вибрационной болезни)</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4ED3058C"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1088B2C7" w14:textId="77777777" w:rsidR="0011347D" w:rsidRPr="00491036" w:rsidRDefault="0011347D" w:rsidP="00081BFE">
            <w:r w:rsidRPr="00491036">
              <w:t>1. Делать обязательные перерывы во время работы</w:t>
            </w:r>
            <w:r w:rsidRPr="00491036">
              <w:br/>
              <w:t>2. Использовать СИЗ рук</w:t>
            </w:r>
          </w:p>
        </w:tc>
      </w:tr>
      <w:tr w:rsidR="0011347D" w:rsidRPr="00491036" w14:paraId="4B3D803A" w14:textId="77777777" w:rsidTr="00081BFE">
        <w:tc>
          <w:tcPr>
            <w:tcW w:w="623" w:type="dxa"/>
            <w:shd w:val="clear" w:color="auto" w:fill="auto"/>
          </w:tcPr>
          <w:p w14:paraId="7DFE8B66" w14:textId="77777777" w:rsidR="0011347D" w:rsidRPr="00491036" w:rsidRDefault="0011347D" w:rsidP="00081BFE">
            <w:pPr>
              <w:jc w:val="center"/>
              <w:rPr>
                <w:b/>
              </w:rPr>
            </w:pPr>
            <w:r w:rsidRPr="00491036">
              <w:rPr>
                <w:b/>
              </w:rPr>
              <w:t>6</w:t>
            </w:r>
          </w:p>
        </w:tc>
        <w:tc>
          <w:tcPr>
            <w:tcW w:w="6068" w:type="dxa"/>
            <w:tcBorders>
              <w:top w:val="single" w:sz="4" w:space="0" w:color="auto"/>
              <w:left w:val="single" w:sz="4" w:space="0" w:color="auto"/>
              <w:bottom w:val="single" w:sz="4" w:space="0" w:color="auto"/>
              <w:right w:val="single" w:sz="4" w:space="0" w:color="auto"/>
            </w:tcBorders>
            <w:shd w:val="clear" w:color="auto" w:fill="auto"/>
          </w:tcPr>
          <w:p w14:paraId="2936C689" w14:textId="77777777" w:rsidR="0011347D" w:rsidRPr="00491036" w:rsidRDefault="0011347D" w:rsidP="00081BFE">
            <w:r w:rsidRPr="00491036">
              <w:t>Риск ранения рук инструментом, имеющим кромки, лезвия, острые режущие части</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356B40A0"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6E9AFF35" w14:textId="77777777" w:rsidR="0011347D" w:rsidRPr="00491036" w:rsidRDefault="0011347D" w:rsidP="00081BFE">
            <w:r w:rsidRPr="00491036">
              <w:t>1. Использовать СИЗ</w:t>
            </w:r>
            <w:r w:rsidRPr="00491036">
              <w:br/>
              <w:t>2. Следить за актуальностью средств первой помощи в Аптечке</w:t>
            </w:r>
          </w:p>
        </w:tc>
      </w:tr>
      <w:tr w:rsidR="0011347D" w:rsidRPr="00491036" w14:paraId="05B097F4" w14:textId="77777777" w:rsidTr="00081BFE">
        <w:tc>
          <w:tcPr>
            <w:tcW w:w="623" w:type="dxa"/>
            <w:shd w:val="clear" w:color="auto" w:fill="auto"/>
          </w:tcPr>
          <w:p w14:paraId="116D012C" w14:textId="77777777" w:rsidR="0011347D" w:rsidRPr="00491036" w:rsidRDefault="0011347D" w:rsidP="00081BFE">
            <w:pPr>
              <w:jc w:val="center"/>
              <w:rPr>
                <w:b/>
              </w:rPr>
            </w:pPr>
            <w:r w:rsidRPr="00491036">
              <w:rPr>
                <w:b/>
              </w:rPr>
              <w:lastRenderedPageBreak/>
              <w:t>7</w:t>
            </w:r>
          </w:p>
        </w:tc>
        <w:tc>
          <w:tcPr>
            <w:tcW w:w="6068" w:type="dxa"/>
            <w:tcBorders>
              <w:top w:val="single" w:sz="4" w:space="0" w:color="auto"/>
              <w:left w:val="single" w:sz="4" w:space="0" w:color="auto"/>
              <w:bottom w:val="single" w:sz="4" w:space="0" w:color="auto"/>
              <w:right w:val="single" w:sz="4" w:space="0" w:color="auto"/>
            </w:tcBorders>
            <w:shd w:val="clear" w:color="auto" w:fill="auto"/>
          </w:tcPr>
          <w:p w14:paraId="1DD2AF22" w14:textId="77777777" w:rsidR="0011347D" w:rsidRPr="00491036" w:rsidRDefault="0011347D" w:rsidP="00081BFE">
            <w:r w:rsidRPr="00491036">
              <w:t>Риск поражения током вследствие прямого контакта с токоведущими частями из-за касания незащищенными частями тела деталей, находящихся под напряжением, при работе с электрооборудованием</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36955D08"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1B1EBFCB" w14:textId="77777777" w:rsidR="0011347D" w:rsidRPr="00491036" w:rsidRDefault="0011347D" w:rsidP="00081BFE">
            <w:r w:rsidRPr="00491036">
              <w:t>1. Работать в СИЗ</w:t>
            </w:r>
            <w:r w:rsidRPr="00491036">
              <w:br/>
              <w:t>2. Не допускать до работы сотрудников без обучения по электробезопасности</w:t>
            </w:r>
          </w:p>
        </w:tc>
      </w:tr>
      <w:tr w:rsidR="0011347D" w:rsidRPr="00491036" w14:paraId="40FC2AA4" w14:textId="77777777" w:rsidTr="00081BFE">
        <w:tc>
          <w:tcPr>
            <w:tcW w:w="623" w:type="dxa"/>
            <w:shd w:val="clear" w:color="auto" w:fill="auto"/>
          </w:tcPr>
          <w:p w14:paraId="62C230DF" w14:textId="77777777" w:rsidR="0011347D" w:rsidRPr="00491036" w:rsidRDefault="0011347D" w:rsidP="00081BFE">
            <w:pPr>
              <w:jc w:val="center"/>
              <w:rPr>
                <w:b/>
              </w:rPr>
            </w:pPr>
            <w:r w:rsidRPr="00491036">
              <w:rPr>
                <w:b/>
              </w:rPr>
              <w:t>8</w:t>
            </w:r>
          </w:p>
        </w:tc>
        <w:tc>
          <w:tcPr>
            <w:tcW w:w="6068" w:type="dxa"/>
            <w:tcBorders>
              <w:top w:val="single" w:sz="4" w:space="0" w:color="auto"/>
              <w:left w:val="single" w:sz="4" w:space="0" w:color="auto"/>
              <w:bottom w:val="single" w:sz="4" w:space="0" w:color="auto"/>
              <w:right w:val="single" w:sz="4" w:space="0" w:color="auto"/>
            </w:tcBorders>
            <w:shd w:val="clear" w:color="auto" w:fill="auto"/>
          </w:tcPr>
          <w:p w14:paraId="4ED9D4EB" w14:textId="77777777" w:rsidR="0011347D" w:rsidRPr="00491036" w:rsidRDefault="0011347D" w:rsidP="00081BFE">
            <w:r w:rsidRPr="00491036">
              <w:t>Риск поражения электрическим током при соприкосновении с неисправными, сгоревшими предохранителями</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15CA2985"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07A7873F" w14:textId="77777777" w:rsidR="0011347D" w:rsidRPr="00491036" w:rsidRDefault="0011347D" w:rsidP="00081BFE">
            <w:r w:rsidRPr="00491036">
              <w:t>1. Не допускать до работы сотрудников без соответствующего обучения по электробезопасности</w:t>
            </w:r>
            <w:r w:rsidRPr="00491036">
              <w:br/>
              <w:t>2. Соблюдать требования работы с предохранителями</w:t>
            </w:r>
          </w:p>
        </w:tc>
      </w:tr>
    </w:tbl>
    <w:p w14:paraId="24FCBC9B" w14:textId="77777777" w:rsidR="0011347D" w:rsidRPr="00491036" w:rsidRDefault="0011347D" w:rsidP="0011347D">
      <w:pPr>
        <w:rPr>
          <w:b/>
        </w:rPr>
      </w:pPr>
      <w:bookmarkStart w:id="41" w:name="_Hlk86658907"/>
      <w:bookmarkStart w:id="42" w:name="_Hlk87949873"/>
      <w:bookmarkEnd w:id="39"/>
      <w:bookmarkEnd w:id="40"/>
    </w:p>
    <w:p w14:paraId="0EDC56C9" w14:textId="77777777" w:rsidR="0011347D" w:rsidRPr="00491036" w:rsidRDefault="0011347D" w:rsidP="0011347D">
      <w:pPr>
        <w:pStyle w:val="aff0"/>
        <w:spacing w:after="240"/>
        <w:rPr>
          <w:rFonts w:eastAsiaTheme="majorEastAsia"/>
          <w:b/>
          <w:sz w:val="22"/>
        </w:rPr>
      </w:pPr>
      <w:bookmarkStart w:id="43" w:name="_Toc156490569"/>
      <w:r w:rsidRPr="00491036">
        <w:rPr>
          <w:rStyle w:val="22"/>
          <w:b w:val="0"/>
          <w:sz w:val="22"/>
          <w:szCs w:val="22"/>
        </w:rPr>
        <w:t>Риски при эксплуатации спецтехники</w:t>
      </w:r>
      <w:bookmarkEnd w:id="43"/>
    </w:p>
    <w:tbl>
      <w:tblPr>
        <w:tblStyle w:val="aa"/>
        <w:tblW w:w="14454" w:type="dxa"/>
        <w:tblLook w:val="04A0" w:firstRow="1" w:lastRow="0" w:firstColumn="1" w:lastColumn="0" w:noHBand="0" w:noVBand="1"/>
      </w:tblPr>
      <w:tblGrid>
        <w:gridCol w:w="623"/>
        <w:gridCol w:w="6068"/>
        <w:gridCol w:w="1501"/>
        <w:gridCol w:w="6262"/>
      </w:tblGrid>
      <w:tr w:rsidR="0011347D" w:rsidRPr="00491036" w14:paraId="1BE234E2" w14:textId="77777777" w:rsidTr="00081BFE">
        <w:trPr>
          <w:tblHeader/>
        </w:trPr>
        <w:tc>
          <w:tcPr>
            <w:tcW w:w="623" w:type="dxa"/>
            <w:shd w:val="clear" w:color="auto" w:fill="auto"/>
            <w:vAlign w:val="center"/>
          </w:tcPr>
          <w:p w14:paraId="35FA13A5" w14:textId="77777777" w:rsidR="0011347D" w:rsidRPr="00491036" w:rsidRDefault="0011347D" w:rsidP="00081BFE">
            <w:pPr>
              <w:jc w:val="center"/>
              <w:rPr>
                <w:b/>
              </w:rPr>
            </w:pPr>
            <w:bookmarkStart w:id="44" w:name="_Hlk100303907"/>
            <w:r w:rsidRPr="00491036">
              <w:rPr>
                <w:b/>
              </w:rPr>
              <w:t>№</w:t>
            </w:r>
          </w:p>
        </w:tc>
        <w:tc>
          <w:tcPr>
            <w:tcW w:w="6068" w:type="dxa"/>
            <w:shd w:val="clear" w:color="auto" w:fill="auto"/>
            <w:vAlign w:val="center"/>
          </w:tcPr>
          <w:p w14:paraId="55D06460" w14:textId="77777777" w:rsidR="0011347D" w:rsidRPr="00491036" w:rsidRDefault="0011347D" w:rsidP="00081BFE">
            <w:pPr>
              <w:jc w:val="center"/>
              <w:rPr>
                <w:b/>
              </w:rPr>
            </w:pPr>
            <w:r w:rsidRPr="00491036">
              <w:rPr>
                <w:b/>
              </w:rPr>
              <w:t>Опасность</w:t>
            </w:r>
          </w:p>
        </w:tc>
        <w:tc>
          <w:tcPr>
            <w:tcW w:w="1501" w:type="dxa"/>
            <w:shd w:val="clear" w:color="auto" w:fill="auto"/>
            <w:vAlign w:val="center"/>
          </w:tcPr>
          <w:p w14:paraId="36A7A2FF" w14:textId="77777777" w:rsidR="0011347D" w:rsidRPr="00491036" w:rsidRDefault="0011347D" w:rsidP="00081BFE">
            <w:pPr>
              <w:jc w:val="center"/>
              <w:rPr>
                <w:b/>
              </w:rPr>
            </w:pPr>
            <w:r w:rsidRPr="00491036">
              <w:rPr>
                <w:b/>
              </w:rPr>
              <w:t>Уровень риска</w:t>
            </w:r>
          </w:p>
        </w:tc>
        <w:tc>
          <w:tcPr>
            <w:tcW w:w="6262" w:type="dxa"/>
            <w:shd w:val="clear" w:color="auto" w:fill="auto"/>
            <w:vAlign w:val="center"/>
          </w:tcPr>
          <w:p w14:paraId="5824EE98" w14:textId="77777777" w:rsidR="0011347D" w:rsidRPr="00491036" w:rsidRDefault="0011347D" w:rsidP="00081BFE">
            <w:pPr>
              <w:jc w:val="center"/>
              <w:rPr>
                <w:b/>
              </w:rPr>
            </w:pPr>
            <w:r w:rsidRPr="00491036">
              <w:rPr>
                <w:b/>
              </w:rPr>
              <w:t>Комментарий</w:t>
            </w:r>
          </w:p>
        </w:tc>
      </w:tr>
      <w:tr w:rsidR="0011347D" w:rsidRPr="00491036" w14:paraId="40C856A8" w14:textId="77777777" w:rsidTr="00081BFE">
        <w:tc>
          <w:tcPr>
            <w:tcW w:w="623" w:type="dxa"/>
            <w:shd w:val="clear" w:color="auto" w:fill="auto"/>
          </w:tcPr>
          <w:p w14:paraId="501378A6" w14:textId="77777777" w:rsidR="0011347D" w:rsidRPr="00491036" w:rsidRDefault="0011347D" w:rsidP="004115A2">
            <w:pPr>
              <w:pStyle w:val="aff0"/>
              <w:numPr>
                <w:ilvl w:val="0"/>
                <w:numId w:val="20"/>
              </w:numPr>
              <w:spacing w:before="120"/>
              <w:rPr>
                <w:b/>
                <w:sz w:val="22"/>
              </w:rPr>
            </w:pPr>
          </w:p>
        </w:tc>
        <w:tc>
          <w:tcPr>
            <w:tcW w:w="6068" w:type="dxa"/>
            <w:tcBorders>
              <w:top w:val="single" w:sz="4" w:space="0" w:color="auto"/>
              <w:left w:val="single" w:sz="4" w:space="0" w:color="auto"/>
              <w:bottom w:val="single" w:sz="4" w:space="0" w:color="auto"/>
              <w:right w:val="single" w:sz="4" w:space="0" w:color="auto"/>
            </w:tcBorders>
            <w:shd w:val="clear" w:color="auto" w:fill="auto"/>
          </w:tcPr>
          <w:p w14:paraId="16085B23" w14:textId="77777777" w:rsidR="0011347D" w:rsidRPr="00491036" w:rsidRDefault="0011347D" w:rsidP="00081BFE">
            <w:r w:rsidRPr="00491036">
              <w:t>Опасность воздействия на органы зрения избыточной освещенности в зависимости от времени суток</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599D1798"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7A9EFFCD" w14:textId="77777777" w:rsidR="0011347D" w:rsidRPr="00491036" w:rsidRDefault="0011347D" w:rsidP="00081BFE">
            <w:r w:rsidRPr="00491036">
              <w:t>1. Делать перерывы в работе.</w:t>
            </w:r>
            <w:r w:rsidRPr="00491036">
              <w:br/>
              <w:t>2. Делать специальную зарядку для зрения.</w:t>
            </w:r>
          </w:p>
        </w:tc>
      </w:tr>
      <w:tr w:rsidR="0011347D" w:rsidRPr="00491036" w14:paraId="43FE5D6F" w14:textId="77777777" w:rsidTr="00081BFE">
        <w:tc>
          <w:tcPr>
            <w:tcW w:w="623" w:type="dxa"/>
            <w:shd w:val="clear" w:color="auto" w:fill="auto"/>
          </w:tcPr>
          <w:p w14:paraId="60B1362F"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09788A09" w14:textId="77777777" w:rsidR="0011347D" w:rsidRPr="00491036" w:rsidRDefault="0011347D" w:rsidP="00081BFE">
            <w:r w:rsidRPr="00491036">
              <w:t>Опасность падения с высоты при нахождении у кабины Самоходных машин (экскаватор, трактор и прочее)</w:t>
            </w:r>
          </w:p>
        </w:tc>
        <w:tc>
          <w:tcPr>
            <w:tcW w:w="1501" w:type="dxa"/>
            <w:tcBorders>
              <w:top w:val="single" w:sz="4" w:space="0" w:color="auto"/>
              <w:left w:val="single" w:sz="4" w:space="0" w:color="auto"/>
              <w:bottom w:val="single" w:sz="4" w:space="0" w:color="auto"/>
              <w:right w:val="single" w:sz="4" w:space="0" w:color="auto"/>
            </w:tcBorders>
          </w:tcPr>
          <w:p w14:paraId="70543064"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68D16436" w14:textId="77777777" w:rsidR="0011347D" w:rsidRPr="00491036" w:rsidRDefault="0011347D" w:rsidP="00081BFE">
            <w:r w:rsidRPr="00491036">
              <w:t>1. Соблюдать инструкцию по охране труда.</w:t>
            </w:r>
            <w:r w:rsidRPr="00491036">
              <w:br/>
              <w:t>2. Проявлять повышенную внимательность.</w:t>
            </w:r>
          </w:p>
        </w:tc>
      </w:tr>
      <w:tr w:rsidR="0011347D" w:rsidRPr="00491036" w14:paraId="751DD061" w14:textId="77777777" w:rsidTr="00081BFE">
        <w:tc>
          <w:tcPr>
            <w:tcW w:w="623" w:type="dxa"/>
            <w:shd w:val="clear" w:color="auto" w:fill="auto"/>
          </w:tcPr>
          <w:p w14:paraId="105341CB"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650FD3BF" w14:textId="77777777" w:rsidR="0011347D" w:rsidRPr="00491036" w:rsidRDefault="0011347D" w:rsidP="00081BFE">
            <w:r w:rsidRPr="00491036">
              <w:t>Опасность получения травм при эксплуатации Самоходных машин (экскаватор, трактор и прочее)</w:t>
            </w:r>
          </w:p>
        </w:tc>
        <w:tc>
          <w:tcPr>
            <w:tcW w:w="1501" w:type="dxa"/>
            <w:tcBorders>
              <w:top w:val="single" w:sz="4" w:space="0" w:color="auto"/>
              <w:left w:val="single" w:sz="4" w:space="0" w:color="auto"/>
              <w:bottom w:val="single" w:sz="4" w:space="0" w:color="auto"/>
              <w:right w:val="single" w:sz="4" w:space="0" w:color="auto"/>
            </w:tcBorders>
          </w:tcPr>
          <w:p w14:paraId="2B3B3FC6"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1B0A4C4C" w14:textId="77777777" w:rsidR="0011347D" w:rsidRPr="00491036" w:rsidRDefault="0011347D" w:rsidP="00081BFE">
            <w:r w:rsidRPr="00491036">
              <w:t>1. Соблюдать инструкцию по охране труда.</w:t>
            </w:r>
            <w:r w:rsidRPr="00491036">
              <w:br/>
              <w:t>2. Проявлять повышенную внимательность.</w:t>
            </w:r>
            <w:r w:rsidRPr="00491036">
              <w:br/>
              <w:t>3. Следить за исправность.</w:t>
            </w:r>
          </w:p>
        </w:tc>
      </w:tr>
      <w:tr w:rsidR="0011347D" w:rsidRPr="00491036" w14:paraId="7FCF68FE" w14:textId="77777777" w:rsidTr="00081BFE">
        <w:tc>
          <w:tcPr>
            <w:tcW w:w="623" w:type="dxa"/>
            <w:shd w:val="clear" w:color="auto" w:fill="auto"/>
          </w:tcPr>
          <w:p w14:paraId="13D0121A"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30532279" w14:textId="77777777" w:rsidR="0011347D" w:rsidRPr="00491036" w:rsidRDefault="0011347D" w:rsidP="00081BFE">
            <w:r w:rsidRPr="00491036">
              <w:t>Опасность травмирования при разрушении конструкций техники и окружающих её сооружений</w:t>
            </w:r>
          </w:p>
        </w:tc>
        <w:tc>
          <w:tcPr>
            <w:tcW w:w="1501" w:type="dxa"/>
            <w:tcBorders>
              <w:top w:val="single" w:sz="4" w:space="0" w:color="auto"/>
              <w:left w:val="single" w:sz="4" w:space="0" w:color="auto"/>
              <w:bottom w:val="single" w:sz="4" w:space="0" w:color="auto"/>
              <w:right w:val="single" w:sz="4" w:space="0" w:color="auto"/>
            </w:tcBorders>
          </w:tcPr>
          <w:p w14:paraId="005E4A30"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3C50B8D4" w14:textId="77777777" w:rsidR="0011347D" w:rsidRPr="00491036" w:rsidRDefault="0011347D" w:rsidP="00081BFE">
            <w:r w:rsidRPr="00491036">
              <w:t>1. Следить за исправностью.</w:t>
            </w:r>
            <w:r w:rsidRPr="00491036">
              <w:br/>
              <w:t>2. Проводить периодическое ТО</w:t>
            </w:r>
          </w:p>
        </w:tc>
      </w:tr>
      <w:tr w:rsidR="0011347D" w:rsidRPr="00491036" w14:paraId="19974F30" w14:textId="77777777" w:rsidTr="00081BFE">
        <w:tc>
          <w:tcPr>
            <w:tcW w:w="623" w:type="dxa"/>
            <w:shd w:val="clear" w:color="auto" w:fill="auto"/>
          </w:tcPr>
          <w:p w14:paraId="52FBC78B"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2022EF4C" w14:textId="77777777" w:rsidR="0011347D" w:rsidRPr="00491036" w:rsidRDefault="0011347D" w:rsidP="00081BFE">
            <w:r w:rsidRPr="00491036">
              <w:t>Опасность поражения электрическим током из-за близости электрических проводов и высоковольтного оборудования</w:t>
            </w:r>
          </w:p>
        </w:tc>
        <w:tc>
          <w:tcPr>
            <w:tcW w:w="1501" w:type="dxa"/>
            <w:tcBorders>
              <w:top w:val="single" w:sz="4" w:space="0" w:color="auto"/>
              <w:left w:val="single" w:sz="4" w:space="0" w:color="auto"/>
              <w:bottom w:val="single" w:sz="4" w:space="0" w:color="auto"/>
              <w:right w:val="single" w:sz="4" w:space="0" w:color="auto"/>
            </w:tcBorders>
          </w:tcPr>
          <w:p w14:paraId="7742FB3E"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5FAD620C" w14:textId="77777777" w:rsidR="0011347D" w:rsidRPr="00491036" w:rsidRDefault="0011347D" w:rsidP="00081BFE">
            <w:r w:rsidRPr="00491036">
              <w:t>1. Соблюдать инструкцию по охране труда.</w:t>
            </w:r>
            <w:r w:rsidRPr="00491036">
              <w:br/>
              <w:t>2. Проявлять повышенную внимательность, во время движения вблизи линий электропередач.</w:t>
            </w:r>
          </w:p>
        </w:tc>
      </w:tr>
      <w:tr w:rsidR="0011347D" w:rsidRPr="00491036" w14:paraId="47161D82" w14:textId="77777777" w:rsidTr="00081BFE">
        <w:tc>
          <w:tcPr>
            <w:tcW w:w="623" w:type="dxa"/>
            <w:shd w:val="clear" w:color="auto" w:fill="auto"/>
          </w:tcPr>
          <w:p w14:paraId="5CC59C55"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240B560D" w14:textId="77777777" w:rsidR="0011347D" w:rsidRPr="00491036" w:rsidRDefault="0011347D" w:rsidP="00081BFE">
            <w:r w:rsidRPr="00491036">
              <w:t>Опасность воздействия вредных веществ (тосол, дизельное топливо, масла) на органы дыхания, поверхности кожи при заправке/обслуживании Самоходных машин (экскаватор, трактор и прочее)</w:t>
            </w:r>
          </w:p>
        </w:tc>
        <w:tc>
          <w:tcPr>
            <w:tcW w:w="1501" w:type="dxa"/>
            <w:tcBorders>
              <w:top w:val="single" w:sz="4" w:space="0" w:color="auto"/>
              <w:left w:val="single" w:sz="4" w:space="0" w:color="auto"/>
              <w:bottom w:val="single" w:sz="4" w:space="0" w:color="auto"/>
              <w:right w:val="single" w:sz="4" w:space="0" w:color="auto"/>
            </w:tcBorders>
          </w:tcPr>
          <w:p w14:paraId="61F0FD26"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752C7F21" w14:textId="77777777" w:rsidR="0011347D" w:rsidRPr="00491036" w:rsidRDefault="0011347D" w:rsidP="00081BFE">
            <w:r w:rsidRPr="00491036">
              <w:t>1. Применять СИЗ рук</w:t>
            </w:r>
            <w:r w:rsidRPr="00491036">
              <w:br/>
              <w:t>2. Защита временем (малая длительность воздействия)</w:t>
            </w:r>
          </w:p>
        </w:tc>
      </w:tr>
      <w:tr w:rsidR="0011347D" w:rsidRPr="00491036" w14:paraId="2E4440B9" w14:textId="77777777" w:rsidTr="00081BFE">
        <w:tc>
          <w:tcPr>
            <w:tcW w:w="623" w:type="dxa"/>
            <w:shd w:val="clear" w:color="auto" w:fill="auto"/>
          </w:tcPr>
          <w:p w14:paraId="3676DC45"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08ED06F5" w14:textId="77777777" w:rsidR="0011347D" w:rsidRPr="00491036" w:rsidRDefault="0011347D" w:rsidP="00081BFE">
            <w:r w:rsidRPr="00491036">
              <w:t xml:space="preserve">Опасность ранения острыми кромками, заусенцами и шероховатостями на поверхностях экскаватора, других </w:t>
            </w:r>
            <w:r w:rsidRPr="00491036">
              <w:lastRenderedPageBreak/>
              <w:t>устройств и приспособлений при заправке топливом, смазочными материалами, охлаждающей жидкостью</w:t>
            </w:r>
          </w:p>
        </w:tc>
        <w:tc>
          <w:tcPr>
            <w:tcW w:w="1501" w:type="dxa"/>
            <w:tcBorders>
              <w:top w:val="single" w:sz="4" w:space="0" w:color="auto"/>
              <w:left w:val="single" w:sz="4" w:space="0" w:color="auto"/>
              <w:bottom w:val="single" w:sz="4" w:space="0" w:color="auto"/>
              <w:right w:val="single" w:sz="4" w:space="0" w:color="auto"/>
            </w:tcBorders>
          </w:tcPr>
          <w:p w14:paraId="083087D9" w14:textId="77777777" w:rsidR="0011347D" w:rsidRPr="00491036" w:rsidRDefault="0011347D" w:rsidP="00081BFE">
            <w:r w:rsidRPr="00491036">
              <w:lastRenderedPageBreak/>
              <w:t>3 (средний)</w:t>
            </w:r>
          </w:p>
        </w:tc>
        <w:tc>
          <w:tcPr>
            <w:tcW w:w="6262" w:type="dxa"/>
            <w:tcBorders>
              <w:top w:val="single" w:sz="4" w:space="0" w:color="auto"/>
              <w:left w:val="single" w:sz="4" w:space="0" w:color="auto"/>
              <w:bottom w:val="single" w:sz="4" w:space="0" w:color="auto"/>
              <w:right w:val="single" w:sz="4" w:space="0" w:color="auto"/>
            </w:tcBorders>
          </w:tcPr>
          <w:p w14:paraId="48D85511" w14:textId="77777777" w:rsidR="0011347D" w:rsidRPr="00491036" w:rsidRDefault="0011347D" w:rsidP="00081BFE">
            <w:r w:rsidRPr="00491036">
              <w:t>1. Применять СИЗ рук</w:t>
            </w:r>
            <w:r w:rsidRPr="00491036">
              <w:br/>
              <w:t>2. Проявлять внимательность и аккуратность</w:t>
            </w:r>
            <w:r w:rsidRPr="00491036">
              <w:br/>
              <w:t>3. Контролировать состояние транспортных средств</w:t>
            </w:r>
          </w:p>
        </w:tc>
      </w:tr>
      <w:tr w:rsidR="0011347D" w:rsidRPr="00491036" w14:paraId="5DE2AF91" w14:textId="77777777" w:rsidTr="00081BFE">
        <w:tc>
          <w:tcPr>
            <w:tcW w:w="623" w:type="dxa"/>
            <w:shd w:val="clear" w:color="auto" w:fill="auto"/>
          </w:tcPr>
          <w:p w14:paraId="0B73C0FE"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72BF8432" w14:textId="77777777" w:rsidR="0011347D" w:rsidRPr="00491036" w:rsidRDefault="0011347D" w:rsidP="00081BFE">
            <w:r w:rsidRPr="00491036">
              <w:t>Опасность получения ожога при воспламенении горючих жидкостей (дизельное топливо, масла)</w:t>
            </w:r>
          </w:p>
        </w:tc>
        <w:tc>
          <w:tcPr>
            <w:tcW w:w="1501" w:type="dxa"/>
            <w:tcBorders>
              <w:top w:val="single" w:sz="4" w:space="0" w:color="auto"/>
              <w:left w:val="single" w:sz="4" w:space="0" w:color="auto"/>
              <w:bottom w:val="single" w:sz="4" w:space="0" w:color="auto"/>
              <w:right w:val="single" w:sz="4" w:space="0" w:color="auto"/>
            </w:tcBorders>
          </w:tcPr>
          <w:p w14:paraId="383F6DA6"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745E39F7" w14:textId="77777777" w:rsidR="0011347D" w:rsidRPr="00491036" w:rsidRDefault="0011347D" w:rsidP="00081BFE">
            <w:r w:rsidRPr="00491036">
              <w:t>1. Хранить обтирочные материалы в отдельном месте</w:t>
            </w:r>
            <w:r w:rsidRPr="00491036">
              <w:br/>
              <w:t>2. Загрязнённые СИЗ сдавать на чистку</w:t>
            </w:r>
          </w:p>
        </w:tc>
      </w:tr>
      <w:tr w:rsidR="0011347D" w:rsidRPr="00491036" w14:paraId="5CD5B1B3" w14:textId="77777777" w:rsidTr="00081BFE">
        <w:tc>
          <w:tcPr>
            <w:tcW w:w="623" w:type="dxa"/>
            <w:shd w:val="clear" w:color="auto" w:fill="auto"/>
          </w:tcPr>
          <w:p w14:paraId="5C762ACF"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3C553EEF" w14:textId="77777777" w:rsidR="0011347D" w:rsidRPr="00491036" w:rsidRDefault="0011347D" w:rsidP="00081BFE">
            <w:r w:rsidRPr="00491036">
              <w:t>Опасность получения травмы вследствие возникновения аварийной ситуации, неисправности Самоходных машин (экскаватор, трактор и прочее)</w:t>
            </w:r>
          </w:p>
        </w:tc>
        <w:tc>
          <w:tcPr>
            <w:tcW w:w="1501" w:type="dxa"/>
            <w:tcBorders>
              <w:top w:val="single" w:sz="4" w:space="0" w:color="auto"/>
              <w:left w:val="single" w:sz="4" w:space="0" w:color="auto"/>
              <w:bottom w:val="single" w:sz="4" w:space="0" w:color="auto"/>
              <w:right w:val="single" w:sz="4" w:space="0" w:color="auto"/>
            </w:tcBorders>
          </w:tcPr>
          <w:p w14:paraId="2D5C3AB5"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4644EA1A" w14:textId="77777777" w:rsidR="0011347D" w:rsidRPr="00491036" w:rsidRDefault="0011347D" w:rsidP="00081BFE">
            <w:r w:rsidRPr="00491036">
              <w:t>1. Следить за исправностью.</w:t>
            </w:r>
            <w:r w:rsidRPr="00491036">
              <w:br/>
              <w:t>2. Проводить периодическое ТО</w:t>
            </w:r>
          </w:p>
        </w:tc>
      </w:tr>
      <w:tr w:rsidR="0011347D" w:rsidRPr="00491036" w14:paraId="5EB9250C" w14:textId="77777777" w:rsidTr="00081BFE">
        <w:tc>
          <w:tcPr>
            <w:tcW w:w="623" w:type="dxa"/>
            <w:shd w:val="clear" w:color="auto" w:fill="auto"/>
          </w:tcPr>
          <w:p w14:paraId="0D0EFA18"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129D2AEF" w14:textId="77777777" w:rsidR="0011347D" w:rsidRPr="00491036" w:rsidRDefault="0011347D" w:rsidP="00081BFE">
            <w:r w:rsidRPr="00491036">
              <w:t>Опасность воздействия сильных шумов и вибраций на рабочем месте</w:t>
            </w:r>
          </w:p>
        </w:tc>
        <w:tc>
          <w:tcPr>
            <w:tcW w:w="1501" w:type="dxa"/>
            <w:tcBorders>
              <w:top w:val="single" w:sz="4" w:space="0" w:color="auto"/>
              <w:left w:val="single" w:sz="4" w:space="0" w:color="auto"/>
              <w:bottom w:val="single" w:sz="4" w:space="0" w:color="auto"/>
              <w:right w:val="single" w:sz="4" w:space="0" w:color="auto"/>
            </w:tcBorders>
          </w:tcPr>
          <w:p w14:paraId="3284DFDA"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2E8C7D8C" w14:textId="77777777" w:rsidR="0011347D" w:rsidRPr="00491036" w:rsidRDefault="0011347D" w:rsidP="00081BFE">
            <w:r w:rsidRPr="00491036">
              <w:t>1. Делать перерывы в работе.</w:t>
            </w:r>
            <w:r w:rsidRPr="00491036">
              <w:br/>
              <w:t>2. Использовать СИЗ органов слуха</w:t>
            </w:r>
          </w:p>
        </w:tc>
      </w:tr>
      <w:tr w:rsidR="0011347D" w:rsidRPr="00491036" w14:paraId="6F678B7F" w14:textId="77777777" w:rsidTr="00081BFE">
        <w:tc>
          <w:tcPr>
            <w:tcW w:w="623" w:type="dxa"/>
            <w:shd w:val="clear" w:color="auto" w:fill="auto"/>
          </w:tcPr>
          <w:p w14:paraId="7FCF183E"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46E20F63" w14:textId="77777777" w:rsidR="0011347D" w:rsidRPr="00491036" w:rsidRDefault="0011347D" w:rsidP="00081BFE">
            <w:r w:rsidRPr="00491036">
              <w:t>Опасность наезда на работника в результате самопроизвольного движения Самоходных машин (экскаватор, трактор и прочее) с выключенным зажиганием или в результате невнимательности</w:t>
            </w:r>
          </w:p>
        </w:tc>
        <w:tc>
          <w:tcPr>
            <w:tcW w:w="1501" w:type="dxa"/>
            <w:tcBorders>
              <w:top w:val="single" w:sz="4" w:space="0" w:color="auto"/>
              <w:left w:val="single" w:sz="4" w:space="0" w:color="auto"/>
              <w:bottom w:val="single" w:sz="4" w:space="0" w:color="auto"/>
              <w:right w:val="single" w:sz="4" w:space="0" w:color="auto"/>
            </w:tcBorders>
          </w:tcPr>
          <w:p w14:paraId="69753562"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508DEA6F" w14:textId="77777777" w:rsidR="0011347D" w:rsidRPr="00491036" w:rsidRDefault="0011347D" w:rsidP="00081BFE">
            <w:r w:rsidRPr="00491036">
              <w:t>1. Соблюдать правила дорожного движения</w:t>
            </w:r>
            <w:r w:rsidRPr="00491036">
              <w:br/>
              <w:t>2. Иметь светоотражающие полоски на одежде</w:t>
            </w:r>
          </w:p>
        </w:tc>
      </w:tr>
      <w:tr w:rsidR="0011347D" w:rsidRPr="00491036" w14:paraId="30BF8920" w14:textId="77777777" w:rsidTr="00081BFE">
        <w:tc>
          <w:tcPr>
            <w:tcW w:w="623" w:type="dxa"/>
            <w:shd w:val="clear" w:color="auto" w:fill="auto"/>
          </w:tcPr>
          <w:p w14:paraId="725F8BE8"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56873E63" w14:textId="77777777" w:rsidR="0011347D" w:rsidRPr="00491036" w:rsidRDefault="0011347D" w:rsidP="00081BFE">
            <w:r w:rsidRPr="00491036">
              <w:t>Опасность раздавливания, в том числе из-за наезда Самоходных машин (экскаватор, трактор и прочее), из-за попадания под движущиеся части механизмов</w:t>
            </w:r>
          </w:p>
        </w:tc>
        <w:tc>
          <w:tcPr>
            <w:tcW w:w="1501" w:type="dxa"/>
            <w:tcBorders>
              <w:top w:val="single" w:sz="4" w:space="0" w:color="auto"/>
              <w:left w:val="single" w:sz="4" w:space="0" w:color="auto"/>
              <w:bottom w:val="single" w:sz="4" w:space="0" w:color="auto"/>
              <w:right w:val="single" w:sz="4" w:space="0" w:color="auto"/>
            </w:tcBorders>
          </w:tcPr>
          <w:p w14:paraId="1D714697"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1DADD48B" w14:textId="77777777" w:rsidR="0011347D" w:rsidRPr="00491036" w:rsidRDefault="0011347D" w:rsidP="00081BFE">
            <w:r w:rsidRPr="00491036">
              <w:t xml:space="preserve">1. Соблюдать правила дорожного движения </w:t>
            </w:r>
            <w:r w:rsidRPr="00491036">
              <w:br/>
              <w:t>2. Иметь светоотражающие полоски на одежде</w:t>
            </w:r>
          </w:p>
        </w:tc>
      </w:tr>
      <w:tr w:rsidR="0011347D" w:rsidRPr="00491036" w14:paraId="469137E5" w14:textId="77777777" w:rsidTr="00081BFE">
        <w:tc>
          <w:tcPr>
            <w:tcW w:w="623" w:type="dxa"/>
            <w:shd w:val="clear" w:color="auto" w:fill="auto"/>
          </w:tcPr>
          <w:p w14:paraId="3EFC660B"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73E39088" w14:textId="77777777" w:rsidR="0011347D" w:rsidRPr="00491036" w:rsidRDefault="0011347D" w:rsidP="00081BFE">
            <w:r w:rsidRPr="00491036">
              <w:t>Опасность травмирования при проведении ремонтных работ</w:t>
            </w:r>
          </w:p>
        </w:tc>
        <w:tc>
          <w:tcPr>
            <w:tcW w:w="1501" w:type="dxa"/>
            <w:tcBorders>
              <w:top w:val="single" w:sz="4" w:space="0" w:color="auto"/>
              <w:left w:val="single" w:sz="4" w:space="0" w:color="auto"/>
              <w:bottom w:val="single" w:sz="4" w:space="0" w:color="auto"/>
              <w:right w:val="single" w:sz="4" w:space="0" w:color="auto"/>
            </w:tcBorders>
          </w:tcPr>
          <w:p w14:paraId="7C2C97C1"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55C6CC1C" w14:textId="77777777" w:rsidR="0011347D" w:rsidRPr="00491036" w:rsidRDefault="0011347D" w:rsidP="00081BFE">
            <w:r w:rsidRPr="00491036">
              <w:t>1. Соблюдать инструкцию по охране труда.</w:t>
            </w:r>
            <w:r w:rsidRPr="00491036">
              <w:br/>
              <w:t>2. Применять СИЗ рук</w:t>
            </w:r>
            <w:r w:rsidRPr="00491036">
              <w:br/>
              <w:t>3. Проявлять внимательность и аккуратность</w:t>
            </w:r>
          </w:p>
        </w:tc>
      </w:tr>
      <w:tr w:rsidR="0011347D" w:rsidRPr="00491036" w14:paraId="34D99C06" w14:textId="77777777" w:rsidTr="00081BFE">
        <w:tc>
          <w:tcPr>
            <w:tcW w:w="623" w:type="dxa"/>
            <w:shd w:val="clear" w:color="auto" w:fill="auto"/>
          </w:tcPr>
          <w:p w14:paraId="4C1A3158"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23E3DF0D" w14:textId="77777777" w:rsidR="0011347D" w:rsidRPr="00491036" w:rsidRDefault="0011347D" w:rsidP="00081BFE">
            <w:r w:rsidRPr="00491036">
              <w:t>Опасность воздействия на органы дыхания повышенного содержания в воздухе рабочей зоны пыли и вредных веществ</w:t>
            </w:r>
          </w:p>
        </w:tc>
        <w:tc>
          <w:tcPr>
            <w:tcW w:w="1501" w:type="dxa"/>
            <w:tcBorders>
              <w:top w:val="single" w:sz="4" w:space="0" w:color="auto"/>
              <w:left w:val="single" w:sz="4" w:space="0" w:color="auto"/>
              <w:bottom w:val="single" w:sz="4" w:space="0" w:color="auto"/>
              <w:right w:val="single" w:sz="4" w:space="0" w:color="auto"/>
            </w:tcBorders>
          </w:tcPr>
          <w:p w14:paraId="77F0C6A4"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6B01885F" w14:textId="77777777" w:rsidR="0011347D" w:rsidRPr="00491036" w:rsidRDefault="0011347D" w:rsidP="00081BFE">
            <w:r w:rsidRPr="00491036">
              <w:t>1. Защита временем (малая длительность воздействия)</w:t>
            </w:r>
          </w:p>
        </w:tc>
      </w:tr>
      <w:tr w:rsidR="0011347D" w:rsidRPr="00491036" w14:paraId="437C73A6" w14:textId="77777777" w:rsidTr="00081BFE">
        <w:tc>
          <w:tcPr>
            <w:tcW w:w="623" w:type="dxa"/>
            <w:shd w:val="clear" w:color="auto" w:fill="auto"/>
          </w:tcPr>
          <w:p w14:paraId="1B43613B"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02F5E01D" w14:textId="77777777" w:rsidR="0011347D" w:rsidRPr="00491036" w:rsidRDefault="0011347D" w:rsidP="00081BFE">
            <w:r w:rsidRPr="00491036">
              <w:t>Риск ранения при попадании в ДТП</w:t>
            </w:r>
          </w:p>
        </w:tc>
        <w:tc>
          <w:tcPr>
            <w:tcW w:w="1501" w:type="dxa"/>
            <w:tcBorders>
              <w:top w:val="single" w:sz="4" w:space="0" w:color="auto"/>
              <w:left w:val="single" w:sz="4" w:space="0" w:color="auto"/>
              <w:bottom w:val="single" w:sz="4" w:space="0" w:color="auto"/>
              <w:right w:val="single" w:sz="4" w:space="0" w:color="auto"/>
            </w:tcBorders>
          </w:tcPr>
          <w:p w14:paraId="2DA37D8C"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74142280" w14:textId="77777777" w:rsidR="0011347D" w:rsidRPr="00491036" w:rsidRDefault="0011347D" w:rsidP="00081BFE">
            <w:r w:rsidRPr="00491036">
              <w:t>1. Во время проведения инструктажа на рабочем месте напоминать о необходимости проявлять повышенную внимательность при управлении транспортным средством</w:t>
            </w:r>
            <w:r w:rsidRPr="00491036">
              <w:br/>
              <w:t>2. Не допускать до работы лиц, не имеющих прав необходимой категории</w:t>
            </w:r>
          </w:p>
        </w:tc>
      </w:tr>
      <w:tr w:rsidR="0011347D" w:rsidRPr="00491036" w14:paraId="7F64F1AB" w14:textId="77777777" w:rsidTr="00081BFE">
        <w:tc>
          <w:tcPr>
            <w:tcW w:w="623" w:type="dxa"/>
            <w:shd w:val="clear" w:color="auto" w:fill="auto"/>
          </w:tcPr>
          <w:p w14:paraId="186D778E"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3A904AAB" w14:textId="77777777" w:rsidR="0011347D" w:rsidRPr="00491036" w:rsidRDefault="0011347D" w:rsidP="00081BFE">
            <w:r w:rsidRPr="00491036">
              <w:t>Риск появления зуда, аллергических реакций, общего ухудшения состояния при укусах насекомых</w:t>
            </w:r>
          </w:p>
        </w:tc>
        <w:tc>
          <w:tcPr>
            <w:tcW w:w="1501" w:type="dxa"/>
            <w:tcBorders>
              <w:top w:val="single" w:sz="4" w:space="0" w:color="auto"/>
              <w:left w:val="single" w:sz="4" w:space="0" w:color="auto"/>
              <w:bottom w:val="single" w:sz="4" w:space="0" w:color="auto"/>
              <w:right w:val="single" w:sz="4" w:space="0" w:color="auto"/>
            </w:tcBorders>
          </w:tcPr>
          <w:p w14:paraId="4C8D51EB"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648C8F5E" w14:textId="77777777" w:rsidR="0011347D" w:rsidRPr="00491036" w:rsidRDefault="0011347D" w:rsidP="00081BFE">
            <w:r w:rsidRPr="00491036">
              <w:t>1. Иметь средство против насекомых в кабине транспортного средства</w:t>
            </w:r>
          </w:p>
        </w:tc>
      </w:tr>
      <w:tr w:rsidR="0011347D" w:rsidRPr="00491036" w14:paraId="5E4DBF4B" w14:textId="77777777" w:rsidTr="00081BFE">
        <w:tc>
          <w:tcPr>
            <w:tcW w:w="623" w:type="dxa"/>
            <w:shd w:val="clear" w:color="auto" w:fill="auto"/>
          </w:tcPr>
          <w:p w14:paraId="5E983C3C"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114BA13E" w14:textId="77777777" w:rsidR="0011347D" w:rsidRPr="00491036" w:rsidRDefault="0011347D" w:rsidP="00081BFE">
            <w:r w:rsidRPr="00491036">
              <w:t>Риск развития заболеваний, связанных с продолжительным сидением в одной позе, а также при неправильной посадке (смещение позвонков, боль в пояснице, в шейном отделе, в плечах, ожирение, метаболический синдром и т.д. и т.п.)</w:t>
            </w:r>
          </w:p>
        </w:tc>
        <w:tc>
          <w:tcPr>
            <w:tcW w:w="1501" w:type="dxa"/>
            <w:tcBorders>
              <w:top w:val="single" w:sz="4" w:space="0" w:color="auto"/>
              <w:left w:val="single" w:sz="4" w:space="0" w:color="auto"/>
              <w:bottom w:val="single" w:sz="4" w:space="0" w:color="auto"/>
              <w:right w:val="single" w:sz="4" w:space="0" w:color="auto"/>
            </w:tcBorders>
          </w:tcPr>
          <w:p w14:paraId="1D757A07"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3ED7225A" w14:textId="77777777" w:rsidR="0011347D" w:rsidRPr="00491036" w:rsidRDefault="0011347D" w:rsidP="00081BFE">
            <w:r w:rsidRPr="00491036">
              <w:t>1. Во время перерыва делать разминку мышц спины</w:t>
            </w:r>
          </w:p>
        </w:tc>
      </w:tr>
      <w:tr w:rsidR="0011347D" w:rsidRPr="00491036" w14:paraId="35BF5C47" w14:textId="77777777" w:rsidTr="00081BFE">
        <w:tc>
          <w:tcPr>
            <w:tcW w:w="623" w:type="dxa"/>
            <w:shd w:val="clear" w:color="auto" w:fill="auto"/>
          </w:tcPr>
          <w:p w14:paraId="67B08FF6"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7B8FC9E6" w14:textId="77777777" w:rsidR="0011347D" w:rsidRPr="00491036" w:rsidRDefault="0011347D" w:rsidP="00081BFE">
            <w:r w:rsidRPr="00491036">
              <w:t>Риск механического травмирования при проведении земельных работ при эксплуатации экскаватора</w:t>
            </w:r>
          </w:p>
        </w:tc>
        <w:tc>
          <w:tcPr>
            <w:tcW w:w="1501" w:type="dxa"/>
            <w:tcBorders>
              <w:top w:val="single" w:sz="4" w:space="0" w:color="auto"/>
              <w:left w:val="single" w:sz="4" w:space="0" w:color="auto"/>
              <w:bottom w:val="single" w:sz="4" w:space="0" w:color="auto"/>
              <w:right w:val="single" w:sz="4" w:space="0" w:color="auto"/>
            </w:tcBorders>
          </w:tcPr>
          <w:p w14:paraId="56416E38"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272E4950" w14:textId="77777777" w:rsidR="0011347D" w:rsidRPr="00491036" w:rsidRDefault="0011347D" w:rsidP="00081BFE">
            <w:r w:rsidRPr="00491036">
              <w:t>1. Соблюдать требования при проведении работ</w:t>
            </w:r>
            <w:r w:rsidRPr="00491036">
              <w:br/>
              <w:t>2. Применять средства индивидуальной защиты</w:t>
            </w:r>
          </w:p>
        </w:tc>
      </w:tr>
      <w:tr w:rsidR="0011347D" w:rsidRPr="00491036" w14:paraId="2F02FC65" w14:textId="77777777" w:rsidTr="00081BFE">
        <w:tc>
          <w:tcPr>
            <w:tcW w:w="623" w:type="dxa"/>
            <w:shd w:val="clear" w:color="auto" w:fill="auto"/>
          </w:tcPr>
          <w:p w14:paraId="0943DDF2"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0BA651B4" w14:textId="77777777" w:rsidR="0011347D" w:rsidRPr="00491036" w:rsidRDefault="0011347D" w:rsidP="00081BFE">
            <w:r w:rsidRPr="00491036">
              <w:t>Риск механического травмирования при нахождении в зоне погрузки-разгрузки</w:t>
            </w:r>
          </w:p>
        </w:tc>
        <w:tc>
          <w:tcPr>
            <w:tcW w:w="1501" w:type="dxa"/>
            <w:tcBorders>
              <w:top w:val="single" w:sz="4" w:space="0" w:color="auto"/>
              <w:left w:val="single" w:sz="4" w:space="0" w:color="auto"/>
              <w:bottom w:val="single" w:sz="4" w:space="0" w:color="auto"/>
              <w:right w:val="single" w:sz="4" w:space="0" w:color="auto"/>
            </w:tcBorders>
          </w:tcPr>
          <w:p w14:paraId="06991021"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390C7C22" w14:textId="77777777" w:rsidR="0011347D" w:rsidRPr="00491036" w:rsidRDefault="0011347D" w:rsidP="00081BFE">
            <w:r w:rsidRPr="00491036">
              <w:t>1. Надевать СИЗ (сигнальный жилет в том числе)</w:t>
            </w:r>
            <w:r w:rsidRPr="00491036">
              <w:br/>
              <w:t>2. Не стоять рядом с ТС или тележками, если этого не требует технологический процесс</w:t>
            </w:r>
          </w:p>
        </w:tc>
      </w:tr>
      <w:tr w:rsidR="0011347D" w:rsidRPr="00491036" w14:paraId="0284FE9E" w14:textId="77777777" w:rsidTr="00081BFE">
        <w:tc>
          <w:tcPr>
            <w:tcW w:w="623" w:type="dxa"/>
            <w:shd w:val="clear" w:color="auto" w:fill="auto"/>
          </w:tcPr>
          <w:p w14:paraId="20997294"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39CD60F9" w14:textId="77777777" w:rsidR="0011347D" w:rsidRPr="00491036" w:rsidRDefault="0011347D" w:rsidP="00081BFE">
            <w:r w:rsidRPr="00491036">
              <w:t>Риск падения с приступки ТС</w:t>
            </w:r>
          </w:p>
        </w:tc>
        <w:tc>
          <w:tcPr>
            <w:tcW w:w="1501" w:type="dxa"/>
            <w:tcBorders>
              <w:top w:val="single" w:sz="4" w:space="0" w:color="auto"/>
              <w:left w:val="single" w:sz="4" w:space="0" w:color="auto"/>
              <w:bottom w:val="single" w:sz="4" w:space="0" w:color="auto"/>
              <w:right w:val="single" w:sz="4" w:space="0" w:color="auto"/>
            </w:tcBorders>
          </w:tcPr>
          <w:p w14:paraId="170DF5B2"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0D975AD9" w14:textId="77777777" w:rsidR="0011347D" w:rsidRPr="00491036" w:rsidRDefault="0011347D" w:rsidP="00081BFE">
            <w:r w:rsidRPr="00491036">
              <w:t>1. Очищать подножку/приступку от воды и ото льда</w:t>
            </w:r>
            <w:r w:rsidRPr="00491036">
              <w:br/>
              <w:t>2. Носить не скользящую обувь</w:t>
            </w:r>
          </w:p>
        </w:tc>
      </w:tr>
      <w:tr w:rsidR="0011347D" w:rsidRPr="00491036" w14:paraId="01DEB439" w14:textId="77777777" w:rsidTr="00081BFE">
        <w:tc>
          <w:tcPr>
            <w:tcW w:w="623" w:type="dxa"/>
            <w:shd w:val="clear" w:color="auto" w:fill="auto"/>
          </w:tcPr>
          <w:p w14:paraId="4328A753"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09A7F047" w14:textId="77777777" w:rsidR="0011347D" w:rsidRPr="00491036" w:rsidRDefault="0011347D" w:rsidP="00081BFE">
            <w:r w:rsidRPr="00491036">
              <w:t xml:space="preserve">Риск механического травмирования ног при падении груза (шины, диски, колёса, инструмент и </w:t>
            </w:r>
            <w:proofErr w:type="spellStart"/>
            <w:r w:rsidRPr="00491036">
              <w:t>тд</w:t>
            </w:r>
            <w:proofErr w:type="spellEnd"/>
            <w:r w:rsidRPr="00491036">
              <w:t xml:space="preserve"> и </w:t>
            </w:r>
            <w:proofErr w:type="spellStart"/>
            <w:r w:rsidRPr="00491036">
              <w:t>тп</w:t>
            </w:r>
            <w:proofErr w:type="spellEnd"/>
            <w:r w:rsidRPr="00491036">
              <w:t>)</w:t>
            </w:r>
          </w:p>
        </w:tc>
        <w:tc>
          <w:tcPr>
            <w:tcW w:w="1501" w:type="dxa"/>
            <w:tcBorders>
              <w:top w:val="single" w:sz="4" w:space="0" w:color="auto"/>
              <w:left w:val="single" w:sz="4" w:space="0" w:color="auto"/>
              <w:bottom w:val="single" w:sz="4" w:space="0" w:color="auto"/>
              <w:right w:val="single" w:sz="4" w:space="0" w:color="auto"/>
            </w:tcBorders>
          </w:tcPr>
          <w:p w14:paraId="0AB98519"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0A33D77E" w14:textId="77777777" w:rsidR="0011347D" w:rsidRPr="00491036" w:rsidRDefault="0011347D" w:rsidP="00081BFE">
            <w:r w:rsidRPr="00491036">
              <w:t>1. Работать в СИЗ</w:t>
            </w:r>
            <w:r w:rsidRPr="00491036">
              <w:br/>
              <w:t>2. Переносить инструменты в специальных переносках - сумках, ящиках</w:t>
            </w:r>
            <w:r w:rsidRPr="00491036">
              <w:br/>
              <w:t>3. Соблюдать нормы разового поднятия тяжестей</w:t>
            </w:r>
          </w:p>
        </w:tc>
      </w:tr>
      <w:tr w:rsidR="0011347D" w:rsidRPr="00491036" w14:paraId="6910F6BA" w14:textId="77777777" w:rsidTr="00081BFE">
        <w:tc>
          <w:tcPr>
            <w:tcW w:w="623" w:type="dxa"/>
            <w:shd w:val="clear" w:color="auto" w:fill="auto"/>
          </w:tcPr>
          <w:p w14:paraId="57B4B211"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4A201B55" w14:textId="77777777" w:rsidR="0011347D" w:rsidRPr="00491036" w:rsidRDefault="0011347D" w:rsidP="00081BFE">
            <w:r w:rsidRPr="00491036">
              <w:t>Риск взрыва автомобильной шины при накачивании колеса (повышенное давление в шине)</w:t>
            </w:r>
          </w:p>
        </w:tc>
        <w:tc>
          <w:tcPr>
            <w:tcW w:w="1501" w:type="dxa"/>
            <w:tcBorders>
              <w:top w:val="single" w:sz="4" w:space="0" w:color="auto"/>
              <w:left w:val="single" w:sz="4" w:space="0" w:color="auto"/>
              <w:bottom w:val="single" w:sz="4" w:space="0" w:color="auto"/>
              <w:right w:val="single" w:sz="4" w:space="0" w:color="auto"/>
            </w:tcBorders>
          </w:tcPr>
          <w:p w14:paraId="4CC55E99"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4ACB01CD" w14:textId="77777777" w:rsidR="0011347D" w:rsidRPr="00491036" w:rsidRDefault="0011347D" w:rsidP="00081BFE">
            <w:r w:rsidRPr="00491036">
              <w:t>1. При накачивании колеса следить за давлением, которое показывает прибор</w:t>
            </w:r>
          </w:p>
        </w:tc>
      </w:tr>
      <w:tr w:rsidR="0011347D" w:rsidRPr="00491036" w14:paraId="09B421CF" w14:textId="77777777" w:rsidTr="00081BFE">
        <w:tc>
          <w:tcPr>
            <w:tcW w:w="623" w:type="dxa"/>
            <w:shd w:val="clear" w:color="auto" w:fill="auto"/>
          </w:tcPr>
          <w:p w14:paraId="4AD634EE"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16B975DD" w14:textId="77777777" w:rsidR="0011347D" w:rsidRPr="00491036" w:rsidRDefault="0011347D" w:rsidP="00081BFE">
            <w:r w:rsidRPr="00491036">
              <w:t xml:space="preserve">Риск травмирования при опрокидывании ТС (аварийное торможение, плохая видимость дорожного покрытия, повороты с отсутствием обзора, скользкое покрытие дороги, особенности дорожного рельефа, препятствие на дороге, выбегание диких животных на дорогу, слишком яркое свечение солнца и его отражения на снегу, воде и </w:t>
            </w:r>
            <w:proofErr w:type="spellStart"/>
            <w:r w:rsidRPr="00491036">
              <w:t>тд</w:t>
            </w:r>
            <w:proofErr w:type="spellEnd"/>
            <w:r w:rsidRPr="00491036">
              <w:t xml:space="preserve"> и </w:t>
            </w:r>
            <w:proofErr w:type="spellStart"/>
            <w:r w:rsidRPr="00491036">
              <w:t>тп</w:t>
            </w:r>
            <w:proofErr w:type="spellEnd"/>
            <w:r w:rsidRPr="00491036">
              <w:t>)</w:t>
            </w:r>
          </w:p>
        </w:tc>
        <w:tc>
          <w:tcPr>
            <w:tcW w:w="1501" w:type="dxa"/>
            <w:tcBorders>
              <w:top w:val="single" w:sz="4" w:space="0" w:color="auto"/>
              <w:left w:val="single" w:sz="4" w:space="0" w:color="auto"/>
              <w:bottom w:val="single" w:sz="4" w:space="0" w:color="auto"/>
              <w:right w:val="single" w:sz="4" w:space="0" w:color="auto"/>
            </w:tcBorders>
          </w:tcPr>
          <w:p w14:paraId="63EB6C3C"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59A4288A" w14:textId="77777777" w:rsidR="0011347D" w:rsidRPr="00491036" w:rsidRDefault="0011347D" w:rsidP="00081BFE">
            <w:r w:rsidRPr="00491036">
              <w:t>1. Соблюдать правила дорожного движения</w:t>
            </w:r>
            <w:r w:rsidRPr="00491036">
              <w:br/>
              <w:t>2. При необходимости использовать очки</w:t>
            </w:r>
          </w:p>
        </w:tc>
      </w:tr>
      <w:tr w:rsidR="0011347D" w:rsidRPr="00491036" w14:paraId="7819CE41" w14:textId="77777777" w:rsidTr="00081BFE">
        <w:tc>
          <w:tcPr>
            <w:tcW w:w="623" w:type="dxa"/>
            <w:shd w:val="clear" w:color="auto" w:fill="auto"/>
          </w:tcPr>
          <w:p w14:paraId="5E81B659"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313D5E5B" w14:textId="77777777" w:rsidR="0011347D" w:rsidRPr="00491036" w:rsidRDefault="0011347D" w:rsidP="00081BFE">
            <w:r w:rsidRPr="00491036">
              <w:t xml:space="preserve">Риск перенапряжения зрительного анализатора при вождении, требующем особой внимательности и зрительного контакта (плохая видимость дорожного покрытия, долгая непрерывная езда, тёмное время суток, слишком яркое свечение солнца и его отражения на снегу, воде и </w:t>
            </w:r>
            <w:proofErr w:type="spellStart"/>
            <w:r w:rsidRPr="00491036">
              <w:t>тд</w:t>
            </w:r>
            <w:proofErr w:type="spellEnd"/>
            <w:r w:rsidRPr="00491036">
              <w:t xml:space="preserve"> и </w:t>
            </w:r>
            <w:proofErr w:type="spellStart"/>
            <w:r w:rsidRPr="00491036">
              <w:t>тп</w:t>
            </w:r>
            <w:proofErr w:type="spellEnd"/>
            <w:r w:rsidRPr="00491036">
              <w:t>)</w:t>
            </w:r>
          </w:p>
        </w:tc>
        <w:tc>
          <w:tcPr>
            <w:tcW w:w="1501" w:type="dxa"/>
            <w:tcBorders>
              <w:top w:val="single" w:sz="4" w:space="0" w:color="auto"/>
              <w:left w:val="single" w:sz="4" w:space="0" w:color="auto"/>
              <w:bottom w:val="single" w:sz="4" w:space="0" w:color="auto"/>
              <w:right w:val="single" w:sz="4" w:space="0" w:color="auto"/>
            </w:tcBorders>
          </w:tcPr>
          <w:p w14:paraId="1A59A3B9"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7BEAC1CD" w14:textId="77777777" w:rsidR="0011347D" w:rsidRPr="00491036" w:rsidRDefault="0011347D" w:rsidP="00081BFE">
            <w:r w:rsidRPr="00491036">
              <w:t>1. Делать перерывы в работе</w:t>
            </w:r>
            <w:r w:rsidRPr="00491036">
              <w:br/>
              <w:t>2. При необходимости использовать очки</w:t>
            </w:r>
            <w:r w:rsidRPr="00491036">
              <w:br/>
              <w:t>3. Делать зарядку для глаз</w:t>
            </w:r>
          </w:p>
        </w:tc>
      </w:tr>
      <w:tr w:rsidR="0011347D" w:rsidRPr="00491036" w14:paraId="328842A2" w14:textId="77777777" w:rsidTr="00081BFE">
        <w:tc>
          <w:tcPr>
            <w:tcW w:w="623" w:type="dxa"/>
            <w:shd w:val="clear" w:color="auto" w:fill="auto"/>
          </w:tcPr>
          <w:p w14:paraId="110A8C53"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5CB6179B" w14:textId="77777777" w:rsidR="0011347D" w:rsidRPr="00491036" w:rsidRDefault="0011347D" w:rsidP="00081BFE">
            <w:r w:rsidRPr="00491036">
              <w:t>Риск попадания под колёса ТС других участников дорожного движения</w:t>
            </w:r>
          </w:p>
        </w:tc>
        <w:tc>
          <w:tcPr>
            <w:tcW w:w="1501" w:type="dxa"/>
            <w:tcBorders>
              <w:top w:val="single" w:sz="4" w:space="0" w:color="auto"/>
              <w:left w:val="single" w:sz="4" w:space="0" w:color="auto"/>
              <w:bottom w:val="single" w:sz="4" w:space="0" w:color="auto"/>
              <w:right w:val="single" w:sz="4" w:space="0" w:color="auto"/>
            </w:tcBorders>
          </w:tcPr>
          <w:p w14:paraId="50B46BC6"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34977C4C" w14:textId="77777777" w:rsidR="0011347D" w:rsidRPr="00491036" w:rsidRDefault="0011347D" w:rsidP="00081BFE">
            <w:r w:rsidRPr="00491036">
              <w:t>1. Соблюдать правила дорожного движения</w:t>
            </w:r>
            <w:r w:rsidRPr="00491036">
              <w:br/>
              <w:t>2. Носить на одежде светоотражатели</w:t>
            </w:r>
          </w:p>
        </w:tc>
      </w:tr>
      <w:tr w:rsidR="0011347D" w:rsidRPr="00491036" w14:paraId="1E4B7FDB" w14:textId="77777777" w:rsidTr="00081BFE">
        <w:tc>
          <w:tcPr>
            <w:tcW w:w="623" w:type="dxa"/>
            <w:shd w:val="clear" w:color="auto" w:fill="auto"/>
          </w:tcPr>
          <w:p w14:paraId="3070FE38" w14:textId="77777777" w:rsidR="0011347D" w:rsidRPr="00491036" w:rsidRDefault="0011347D" w:rsidP="004115A2">
            <w:pPr>
              <w:pStyle w:val="aff0"/>
              <w:numPr>
                <w:ilvl w:val="0"/>
                <w:numId w:val="20"/>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79D57B1D" w14:textId="77777777" w:rsidR="0011347D" w:rsidRPr="00491036" w:rsidRDefault="0011347D" w:rsidP="00081BFE">
            <w:r w:rsidRPr="00491036">
              <w:t xml:space="preserve">Риск травмирования при неисправности ТС (поломка ТС, изношенная резина и </w:t>
            </w:r>
            <w:proofErr w:type="spellStart"/>
            <w:r w:rsidRPr="00491036">
              <w:t>тд</w:t>
            </w:r>
            <w:proofErr w:type="spellEnd"/>
            <w:r w:rsidRPr="00491036">
              <w:t xml:space="preserve"> и </w:t>
            </w:r>
            <w:proofErr w:type="spellStart"/>
            <w:r w:rsidRPr="00491036">
              <w:t>тп</w:t>
            </w:r>
            <w:proofErr w:type="spellEnd"/>
            <w:r w:rsidRPr="00491036">
              <w:t>)</w:t>
            </w:r>
          </w:p>
        </w:tc>
        <w:tc>
          <w:tcPr>
            <w:tcW w:w="1501" w:type="dxa"/>
            <w:tcBorders>
              <w:top w:val="single" w:sz="4" w:space="0" w:color="auto"/>
              <w:left w:val="single" w:sz="4" w:space="0" w:color="auto"/>
              <w:bottom w:val="single" w:sz="4" w:space="0" w:color="auto"/>
              <w:right w:val="single" w:sz="4" w:space="0" w:color="auto"/>
            </w:tcBorders>
          </w:tcPr>
          <w:p w14:paraId="0DE10066"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0BD8FC16" w14:textId="77777777" w:rsidR="0011347D" w:rsidRPr="00491036" w:rsidRDefault="0011347D" w:rsidP="00081BFE">
            <w:r w:rsidRPr="00491036">
              <w:t>1. Следить за исправностью ТС</w:t>
            </w:r>
            <w:r w:rsidRPr="00491036">
              <w:br/>
              <w:t>2. Соблюдать сроки ТО</w:t>
            </w:r>
          </w:p>
        </w:tc>
      </w:tr>
    </w:tbl>
    <w:p w14:paraId="5174C04F" w14:textId="77777777" w:rsidR="0011347D" w:rsidRPr="00491036" w:rsidRDefault="0011347D" w:rsidP="0011347D">
      <w:pPr>
        <w:pStyle w:val="aff0"/>
        <w:spacing w:before="240" w:after="240"/>
        <w:rPr>
          <w:rFonts w:eastAsiaTheme="majorEastAsia"/>
          <w:b/>
          <w:sz w:val="22"/>
        </w:rPr>
      </w:pPr>
      <w:bookmarkStart w:id="45" w:name="_Toc156490570"/>
      <w:bookmarkEnd w:id="41"/>
      <w:bookmarkEnd w:id="42"/>
      <w:bookmarkEnd w:id="44"/>
      <w:r w:rsidRPr="00491036">
        <w:rPr>
          <w:rStyle w:val="22"/>
          <w:b w:val="0"/>
          <w:sz w:val="22"/>
          <w:szCs w:val="22"/>
        </w:rPr>
        <w:t>Риски при работе с инструментом и приспособлениями</w:t>
      </w:r>
      <w:bookmarkEnd w:id="45"/>
    </w:p>
    <w:tbl>
      <w:tblPr>
        <w:tblStyle w:val="aa"/>
        <w:tblW w:w="14454" w:type="dxa"/>
        <w:tblLook w:val="04A0" w:firstRow="1" w:lastRow="0" w:firstColumn="1" w:lastColumn="0" w:noHBand="0" w:noVBand="1"/>
      </w:tblPr>
      <w:tblGrid>
        <w:gridCol w:w="623"/>
        <w:gridCol w:w="6068"/>
        <w:gridCol w:w="1501"/>
        <w:gridCol w:w="6262"/>
      </w:tblGrid>
      <w:tr w:rsidR="0011347D" w:rsidRPr="00491036" w14:paraId="124CCF07" w14:textId="77777777" w:rsidTr="00081BFE">
        <w:trPr>
          <w:tblHeader/>
        </w:trPr>
        <w:tc>
          <w:tcPr>
            <w:tcW w:w="623" w:type="dxa"/>
            <w:shd w:val="clear" w:color="auto" w:fill="auto"/>
            <w:vAlign w:val="center"/>
          </w:tcPr>
          <w:p w14:paraId="0702890B" w14:textId="77777777" w:rsidR="0011347D" w:rsidRPr="00491036" w:rsidRDefault="0011347D" w:rsidP="00081BFE">
            <w:pPr>
              <w:jc w:val="center"/>
              <w:rPr>
                <w:b/>
              </w:rPr>
            </w:pPr>
            <w:bookmarkStart w:id="46" w:name="_Hlk100304046"/>
            <w:r w:rsidRPr="00491036">
              <w:rPr>
                <w:b/>
              </w:rPr>
              <w:t>№</w:t>
            </w:r>
          </w:p>
        </w:tc>
        <w:tc>
          <w:tcPr>
            <w:tcW w:w="6068" w:type="dxa"/>
            <w:shd w:val="clear" w:color="auto" w:fill="auto"/>
            <w:vAlign w:val="center"/>
          </w:tcPr>
          <w:p w14:paraId="07502585" w14:textId="77777777" w:rsidR="0011347D" w:rsidRPr="00491036" w:rsidRDefault="0011347D" w:rsidP="00081BFE">
            <w:pPr>
              <w:jc w:val="center"/>
              <w:rPr>
                <w:b/>
              </w:rPr>
            </w:pPr>
            <w:r w:rsidRPr="00491036">
              <w:rPr>
                <w:b/>
              </w:rPr>
              <w:t>Опасность</w:t>
            </w:r>
          </w:p>
        </w:tc>
        <w:tc>
          <w:tcPr>
            <w:tcW w:w="1501" w:type="dxa"/>
            <w:shd w:val="clear" w:color="auto" w:fill="auto"/>
            <w:vAlign w:val="center"/>
          </w:tcPr>
          <w:p w14:paraId="28BC0D79" w14:textId="77777777" w:rsidR="0011347D" w:rsidRPr="00491036" w:rsidRDefault="0011347D" w:rsidP="00081BFE">
            <w:pPr>
              <w:jc w:val="center"/>
              <w:rPr>
                <w:b/>
              </w:rPr>
            </w:pPr>
            <w:r w:rsidRPr="00491036">
              <w:rPr>
                <w:b/>
              </w:rPr>
              <w:t>Уровень риска</w:t>
            </w:r>
          </w:p>
        </w:tc>
        <w:tc>
          <w:tcPr>
            <w:tcW w:w="6262" w:type="dxa"/>
            <w:shd w:val="clear" w:color="auto" w:fill="auto"/>
            <w:vAlign w:val="center"/>
          </w:tcPr>
          <w:p w14:paraId="515DB099" w14:textId="77777777" w:rsidR="0011347D" w:rsidRPr="00491036" w:rsidRDefault="0011347D" w:rsidP="00081BFE">
            <w:pPr>
              <w:jc w:val="center"/>
              <w:rPr>
                <w:b/>
              </w:rPr>
            </w:pPr>
            <w:r w:rsidRPr="00491036">
              <w:rPr>
                <w:b/>
              </w:rPr>
              <w:t>Комментарий</w:t>
            </w:r>
          </w:p>
        </w:tc>
      </w:tr>
      <w:tr w:rsidR="0011347D" w:rsidRPr="00491036" w14:paraId="52544776" w14:textId="77777777" w:rsidTr="00081BFE">
        <w:tc>
          <w:tcPr>
            <w:tcW w:w="623" w:type="dxa"/>
            <w:shd w:val="clear" w:color="auto" w:fill="auto"/>
          </w:tcPr>
          <w:p w14:paraId="27AEF32C"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shd w:val="clear" w:color="auto" w:fill="auto"/>
          </w:tcPr>
          <w:p w14:paraId="7DB3983A" w14:textId="77777777" w:rsidR="0011347D" w:rsidRPr="00491036" w:rsidRDefault="0011347D" w:rsidP="00081BFE">
            <w:r w:rsidRPr="00491036">
              <w:t>Опасность воздействия на органы зрения избыточной освещенности в зависимости от времени суток</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6DE3E094"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5A2B832D" w14:textId="77777777" w:rsidR="0011347D" w:rsidRPr="00491036" w:rsidRDefault="0011347D" w:rsidP="00081BFE">
            <w:r w:rsidRPr="00491036">
              <w:t>1. Делать перерывы в работе.</w:t>
            </w:r>
            <w:r w:rsidRPr="00491036">
              <w:br/>
              <w:t>2. Делать специальную зарядку для зрения.</w:t>
            </w:r>
          </w:p>
        </w:tc>
      </w:tr>
      <w:tr w:rsidR="0011347D" w:rsidRPr="00491036" w14:paraId="4BFF9221" w14:textId="77777777" w:rsidTr="00081BFE">
        <w:tc>
          <w:tcPr>
            <w:tcW w:w="623" w:type="dxa"/>
            <w:shd w:val="clear" w:color="auto" w:fill="auto"/>
          </w:tcPr>
          <w:p w14:paraId="06466C36"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shd w:val="clear" w:color="auto" w:fill="auto"/>
          </w:tcPr>
          <w:p w14:paraId="56B20E23" w14:textId="77777777" w:rsidR="0011347D" w:rsidRPr="00491036" w:rsidRDefault="0011347D" w:rsidP="00081BFE">
            <w:r w:rsidRPr="00491036">
              <w:t>Опасность падения с высоты при нахождении у кабины Самоходных машин (экскаватор, трактор и прочее)</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07D5293D"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shd w:val="clear" w:color="auto" w:fill="auto"/>
          </w:tcPr>
          <w:p w14:paraId="179BB871" w14:textId="77777777" w:rsidR="0011347D" w:rsidRPr="00491036" w:rsidRDefault="0011347D" w:rsidP="00081BFE">
            <w:r w:rsidRPr="00491036">
              <w:t>1. Соблюдать инструкцию по охране труда.</w:t>
            </w:r>
            <w:r w:rsidRPr="00491036">
              <w:br/>
              <w:t>2. Проявлять повышенную внимательность.</w:t>
            </w:r>
          </w:p>
        </w:tc>
      </w:tr>
      <w:tr w:rsidR="0011347D" w:rsidRPr="00491036" w14:paraId="7B71DB83" w14:textId="77777777" w:rsidTr="00081BFE">
        <w:tc>
          <w:tcPr>
            <w:tcW w:w="623" w:type="dxa"/>
            <w:shd w:val="clear" w:color="auto" w:fill="auto"/>
          </w:tcPr>
          <w:p w14:paraId="2695D5FB"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5D3EB76D" w14:textId="77777777" w:rsidR="0011347D" w:rsidRPr="00491036" w:rsidRDefault="0011347D" w:rsidP="00081BFE">
            <w:r w:rsidRPr="00491036">
              <w:t>Опасность получения травм при эксплуатации Самоходных машин (экскаватор, трактор и прочее)</w:t>
            </w:r>
          </w:p>
        </w:tc>
        <w:tc>
          <w:tcPr>
            <w:tcW w:w="1501" w:type="dxa"/>
            <w:tcBorders>
              <w:top w:val="single" w:sz="4" w:space="0" w:color="auto"/>
              <w:left w:val="single" w:sz="4" w:space="0" w:color="auto"/>
              <w:bottom w:val="single" w:sz="4" w:space="0" w:color="auto"/>
              <w:right w:val="single" w:sz="4" w:space="0" w:color="auto"/>
            </w:tcBorders>
          </w:tcPr>
          <w:p w14:paraId="4A0FC81C"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5A7CA925" w14:textId="77777777" w:rsidR="0011347D" w:rsidRPr="00491036" w:rsidRDefault="0011347D" w:rsidP="00081BFE">
            <w:r w:rsidRPr="00491036">
              <w:t>1. Соблюдать инструкцию по охране труда.</w:t>
            </w:r>
            <w:r w:rsidRPr="00491036">
              <w:br/>
              <w:t>2. Проявлять повышенную внимательность.</w:t>
            </w:r>
            <w:r w:rsidRPr="00491036">
              <w:br/>
              <w:t>3. Следить за исправность.</w:t>
            </w:r>
          </w:p>
        </w:tc>
      </w:tr>
      <w:tr w:rsidR="0011347D" w:rsidRPr="00491036" w14:paraId="07113625" w14:textId="77777777" w:rsidTr="00081BFE">
        <w:tc>
          <w:tcPr>
            <w:tcW w:w="623" w:type="dxa"/>
            <w:shd w:val="clear" w:color="auto" w:fill="auto"/>
          </w:tcPr>
          <w:p w14:paraId="59FF2015"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2B7EAA42" w14:textId="77777777" w:rsidR="0011347D" w:rsidRPr="00491036" w:rsidRDefault="0011347D" w:rsidP="00081BFE">
            <w:r w:rsidRPr="00491036">
              <w:t>Опасность травмирования при разрушении конструкций техники и окружающих её сооружений</w:t>
            </w:r>
          </w:p>
        </w:tc>
        <w:tc>
          <w:tcPr>
            <w:tcW w:w="1501" w:type="dxa"/>
            <w:tcBorders>
              <w:top w:val="single" w:sz="4" w:space="0" w:color="auto"/>
              <w:left w:val="single" w:sz="4" w:space="0" w:color="auto"/>
              <w:bottom w:val="single" w:sz="4" w:space="0" w:color="auto"/>
              <w:right w:val="single" w:sz="4" w:space="0" w:color="auto"/>
            </w:tcBorders>
          </w:tcPr>
          <w:p w14:paraId="35567DA5"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521EEA59" w14:textId="77777777" w:rsidR="0011347D" w:rsidRPr="00491036" w:rsidRDefault="0011347D" w:rsidP="00081BFE">
            <w:r w:rsidRPr="00491036">
              <w:t>1. Следить за исправностью.</w:t>
            </w:r>
            <w:r w:rsidRPr="00491036">
              <w:br/>
              <w:t>2. Проводить периодическое ТО</w:t>
            </w:r>
          </w:p>
        </w:tc>
      </w:tr>
      <w:tr w:rsidR="0011347D" w:rsidRPr="00491036" w14:paraId="4C3391C8" w14:textId="77777777" w:rsidTr="00081BFE">
        <w:tc>
          <w:tcPr>
            <w:tcW w:w="623" w:type="dxa"/>
            <w:shd w:val="clear" w:color="auto" w:fill="auto"/>
          </w:tcPr>
          <w:p w14:paraId="3A56ECCD"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33C759A0" w14:textId="77777777" w:rsidR="0011347D" w:rsidRPr="00491036" w:rsidRDefault="0011347D" w:rsidP="00081BFE">
            <w:r w:rsidRPr="00491036">
              <w:t>Опасность поражения электрическим током из-за близости электрических проводов и высоковольтного оборудования</w:t>
            </w:r>
          </w:p>
        </w:tc>
        <w:tc>
          <w:tcPr>
            <w:tcW w:w="1501" w:type="dxa"/>
            <w:tcBorders>
              <w:top w:val="single" w:sz="4" w:space="0" w:color="auto"/>
              <w:left w:val="single" w:sz="4" w:space="0" w:color="auto"/>
              <w:bottom w:val="single" w:sz="4" w:space="0" w:color="auto"/>
              <w:right w:val="single" w:sz="4" w:space="0" w:color="auto"/>
            </w:tcBorders>
          </w:tcPr>
          <w:p w14:paraId="01C63136"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2B5A8F2E" w14:textId="77777777" w:rsidR="0011347D" w:rsidRPr="00491036" w:rsidRDefault="0011347D" w:rsidP="00081BFE">
            <w:r w:rsidRPr="00491036">
              <w:t>1. Соблюдать инструкцию по охране труда.</w:t>
            </w:r>
            <w:r w:rsidRPr="00491036">
              <w:br/>
              <w:t>2. Проявлять повышенную внимательность, во время движения вблизи линий электропередач.</w:t>
            </w:r>
          </w:p>
        </w:tc>
      </w:tr>
      <w:tr w:rsidR="0011347D" w:rsidRPr="00491036" w14:paraId="63F7366F" w14:textId="77777777" w:rsidTr="00081BFE">
        <w:tc>
          <w:tcPr>
            <w:tcW w:w="623" w:type="dxa"/>
            <w:shd w:val="clear" w:color="auto" w:fill="auto"/>
          </w:tcPr>
          <w:p w14:paraId="716C8DBB"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6C86243C" w14:textId="77777777" w:rsidR="0011347D" w:rsidRPr="00491036" w:rsidRDefault="0011347D" w:rsidP="00081BFE">
            <w:r w:rsidRPr="00491036">
              <w:t>Опасность воздействия вредных веществ (тосол, дизельное топливо, масла) на органы дыхания, поверхности кожи при заправке/обслуживании Самоходных машин (экскаватор, трактор и прочее)</w:t>
            </w:r>
          </w:p>
        </w:tc>
        <w:tc>
          <w:tcPr>
            <w:tcW w:w="1501" w:type="dxa"/>
            <w:tcBorders>
              <w:top w:val="single" w:sz="4" w:space="0" w:color="auto"/>
              <w:left w:val="single" w:sz="4" w:space="0" w:color="auto"/>
              <w:bottom w:val="single" w:sz="4" w:space="0" w:color="auto"/>
              <w:right w:val="single" w:sz="4" w:space="0" w:color="auto"/>
            </w:tcBorders>
          </w:tcPr>
          <w:p w14:paraId="712901D0"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4D3777AE" w14:textId="77777777" w:rsidR="0011347D" w:rsidRPr="00491036" w:rsidRDefault="0011347D" w:rsidP="00081BFE">
            <w:r w:rsidRPr="00491036">
              <w:t>1. Применять СИЗ рук</w:t>
            </w:r>
            <w:r w:rsidRPr="00491036">
              <w:br/>
              <w:t>2. Защита временем (малая длительность воздействия)</w:t>
            </w:r>
          </w:p>
        </w:tc>
      </w:tr>
      <w:tr w:rsidR="0011347D" w:rsidRPr="00491036" w14:paraId="3D1DC327" w14:textId="77777777" w:rsidTr="00081BFE">
        <w:tc>
          <w:tcPr>
            <w:tcW w:w="623" w:type="dxa"/>
            <w:shd w:val="clear" w:color="auto" w:fill="auto"/>
          </w:tcPr>
          <w:p w14:paraId="1DF03391"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22F70317" w14:textId="77777777" w:rsidR="0011347D" w:rsidRPr="00491036" w:rsidRDefault="0011347D" w:rsidP="00081BFE">
            <w:r w:rsidRPr="00491036">
              <w:t>Опасность ранения острыми кромками, заусенцами и шероховатостями на поверхностях экскаватора, других устройств и приспособлений при заправке топливом, смазочными материалами, охлаждающей жидкостью</w:t>
            </w:r>
          </w:p>
        </w:tc>
        <w:tc>
          <w:tcPr>
            <w:tcW w:w="1501" w:type="dxa"/>
            <w:tcBorders>
              <w:top w:val="single" w:sz="4" w:space="0" w:color="auto"/>
              <w:left w:val="single" w:sz="4" w:space="0" w:color="auto"/>
              <w:bottom w:val="single" w:sz="4" w:space="0" w:color="auto"/>
              <w:right w:val="single" w:sz="4" w:space="0" w:color="auto"/>
            </w:tcBorders>
          </w:tcPr>
          <w:p w14:paraId="793E52C8"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66FAC328" w14:textId="77777777" w:rsidR="0011347D" w:rsidRPr="00491036" w:rsidRDefault="0011347D" w:rsidP="00081BFE">
            <w:r w:rsidRPr="00491036">
              <w:t>1. Применять СИЗ рук</w:t>
            </w:r>
            <w:r w:rsidRPr="00491036">
              <w:br/>
              <w:t>2. Проявлять внимательность и аккуратность</w:t>
            </w:r>
            <w:r w:rsidRPr="00491036">
              <w:br/>
              <w:t>3. Контролировать состояние транспортных средств</w:t>
            </w:r>
          </w:p>
        </w:tc>
      </w:tr>
      <w:tr w:rsidR="0011347D" w:rsidRPr="00491036" w14:paraId="39A81341" w14:textId="77777777" w:rsidTr="00081BFE">
        <w:tc>
          <w:tcPr>
            <w:tcW w:w="623" w:type="dxa"/>
            <w:shd w:val="clear" w:color="auto" w:fill="auto"/>
          </w:tcPr>
          <w:p w14:paraId="39D47F0B"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281A949A" w14:textId="77777777" w:rsidR="0011347D" w:rsidRPr="00491036" w:rsidRDefault="0011347D" w:rsidP="00081BFE">
            <w:r w:rsidRPr="00491036">
              <w:t>Опасность получения ожога при воспламенении горючих жидкостей (дизельное топливо, масла)</w:t>
            </w:r>
          </w:p>
        </w:tc>
        <w:tc>
          <w:tcPr>
            <w:tcW w:w="1501" w:type="dxa"/>
            <w:tcBorders>
              <w:top w:val="single" w:sz="4" w:space="0" w:color="auto"/>
              <w:left w:val="single" w:sz="4" w:space="0" w:color="auto"/>
              <w:bottom w:val="single" w:sz="4" w:space="0" w:color="auto"/>
              <w:right w:val="single" w:sz="4" w:space="0" w:color="auto"/>
            </w:tcBorders>
          </w:tcPr>
          <w:p w14:paraId="1EC395FD"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505DCDAC" w14:textId="77777777" w:rsidR="0011347D" w:rsidRPr="00491036" w:rsidRDefault="0011347D" w:rsidP="00081BFE">
            <w:r w:rsidRPr="00491036">
              <w:t>1. Хранить обтирочные материалы в отдельном месте</w:t>
            </w:r>
            <w:r w:rsidRPr="00491036">
              <w:br/>
              <w:t>2. Загрязнённые СИЗ сдавать на чистку</w:t>
            </w:r>
          </w:p>
        </w:tc>
      </w:tr>
      <w:tr w:rsidR="0011347D" w:rsidRPr="00491036" w14:paraId="11A32F6E" w14:textId="77777777" w:rsidTr="00081BFE">
        <w:tc>
          <w:tcPr>
            <w:tcW w:w="623" w:type="dxa"/>
            <w:shd w:val="clear" w:color="auto" w:fill="auto"/>
          </w:tcPr>
          <w:p w14:paraId="7FF7814C"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552834E6" w14:textId="77777777" w:rsidR="0011347D" w:rsidRPr="00491036" w:rsidRDefault="0011347D" w:rsidP="00081BFE">
            <w:r w:rsidRPr="00491036">
              <w:t>Опасность получения травмы вследствие возникновения аварийной ситуации, неисправности Самоходных машин (экскаватор, трактор и прочее)</w:t>
            </w:r>
          </w:p>
        </w:tc>
        <w:tc>
          <w:tcPr>
            <w:tcW w:w="1501" w:type="dxa"/>
            <w:tcBorders>
              <w:top w:val="single" w:sz="4" w:space="0" w:color="auto"/>
              <w:left w:val="single" w:sz="4" w:space="0" w:color="auto"/>
              <w:bottom w:val="single" w:sz="4" w:space="0" w:color="auto"/>
              <w:right w:val="single" w:sz="4" w:space="0" w:color="auto"/>
            </w:tcBorders>
          </w:tcPr>
          <w:p w14:paraId="028231CD"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57BD3B92" w14:textId="77777777" w:rsidR="0011347D" w:rsidRPr="00491036" w:rsidRDefault="0011347D" w:rsidP="00081BFE">
            <w:r w:rsidRPr="00491036">
              <w:t>1. Следить за исправностью.</w:t>
            </w:r>
            <w:r w:rsidRPr="00491036">
              <w:br/>
              <w:t>2. Проводить периодическое ТО</w:t>
            </w:r>
          </w:p>
        </w:tc>
      </w:tr>
      <w:tr w:rsidR="0011347D" w:rsidRPr="00491036" w14:paraId="7C8A93A9" w14:textId="77777777" w:rsidTr="00081BFE">
        <w:tc>
          <w:tcPr>
            <w:tcW w:w="623" w:type="dxa"/>
            <w:shd w:val="clear" w:color="auto" w:fill="auto"/>
          </w:tcPr>
          <w:p w14:paraId="3C5F3BD8"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2C879FBE" w14:textId="77777777" w:rsidR="0011347D" w:rsidRPr="00491036" w:rsidRDefault="0011347D" w:rsidP="00081BFE">
            <w:r w:rsidRPr="00491036">
              <w:t>Опасность воздействия сильных шумов и вибраций на рабочем месте</w:t>
            </w:r>
          </w:p>
        </w:tc>
        <w:tc>
          <w:tcPr>
            <w:tcW w:w="1501" w:type="dxa"/>
            <w:tcBorders>
              <w:top w:val="single" w:sz="4" w:space="0" w:color="auto"/>
              <w:left w:val="single" w:sz="4" w:space="0" w:color="auto"/>
              <w:bottom w:val="single" w:sz="4" w:space="0" w:color="auto"/>
              <w:right w:val="single" w:sz="4" w:space="0" w:color="auto"/>
            </w:tcBorders>
          </w:tcPr>
          <w:p w14:paraId="6A08006E"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500575F2" w14:textId="77777777" w:rsidR="0011347D" w:rsidRPr="00491036" w:rsidRDefault="0011347D" w:rsidP="00081BFE">
            <w:r w:rsidRPr="00491036">
              <w:t>1. Делать перерывы в работе.</w:t>
            </w:r>
            <w:r w:rsidRPr="00491036">
              <w:br/>
              <w:t>2. Использовать СИЗ органов слуха</w:t>
            </w:r>
          </w:p>
        </w:tc>
      </w:tr>
      <w:tr w:rsidR="0011347D" w:rsidRPr="00491036" w14:paraId="7837E5B1" w14:textId="77777777" w:rsidTr="00081BFE">
        <w:tc>
          <w:tcPr>
            <w:tcW w:w="623" w:type="dxa"/>
            <w:shd w:val="clear" w:color="auto" w:fill="auto"/>
          </w:tcPr>
          <w:p w14:paraId="6B4FB6EC"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6C2977BD" w14:textId="77777777" w:rsidR="0011347D" w:rsidRPr="00491036" w:rsidRDefault="0011347D" w:rsidP="00081BFE">
            <w:r w:rsidRPr="00491036">
              <w:t>Опасность наезда на работника в результате самопроизвольного движения Самоходных машин (экскаватор, трактор и прочее) с выключенным зажиганием или в результате невнимательности</w:t>
            </w:r>
          </w:p>
        </w:tc>
        <w:tc>
          <w:tcPr>
            <w:tcW w:w="1501" w:type="dxa"/>
            <w:tcBorders>
              <w:top w:val="single" w:sz="4" w:space="0" w:color="auto"/>
              <w:left w:val="single" w:sz="4" w:space="0" w:color="auto"/>
              <w:bottom w:val="single" w:sz="4" w:space="0" w:color="auto"/>
              <w:right w:val="single" w:sz="4" w:space="0" w:color="auto"/>
            </w:tcBorders>
          </w:tcPr>
          <w:p w14:paraId="0DE37F2E"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6B92C261" w14:textId="77777777" w:rsidR="0011347D" w:rsidRPr="00491036" w:rsidRDefault="0011347D" w:rsidP="00081BFE">
            <w:r w:rsidRPr="00491036">
              <w:t>1. Соблюдать правила дорожного движения</w:t>
            </w:r>
            <w:r w:rsidRPr="00491036">
              <w:br/>
              <w:t>2. Иметь светоотражающие полоски на одежде</w:t>
            </w:r>
          </w:p>
        </w:tc>
      </w:tr>
      <w:tr w:rsidR="0011347D" w:rsidRPr="00491036" w14:paraId="1D845DB4" w14:textId="77777777" w:rsidTr="00081BFE">
        <w:tc>
          <w:tcPr>
            <w:tcW w:w="623" w:type="dxa"/>
            <w:shd w:val="clear" w:color="auto" w:fill="auto"/>
          </w:tcPr>
          <w:p w14:paraId="1373AB38"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577C36D2" w14:textId="77777777" w:rsidR="0011347D" w:rsidRPr="00491036" w:rsidRDefault="0011347D" w:rsidP="00081BFE">
            <w:r w:rsidRPr="00491036">
              <w:t>Опасность раздавливания, в том числе из-за наезда Самоходных машин (экскаватор, трактор и прочее), из-за попадания под движущиеся части механизмов</w:t>
            </w:r>
          </w:p>
        </w:tc>
        <w:tc>
          <w:tcPr>
            <w:tcW w:w="1501" w:type="dxa"/>
            <w:tcBorders>
              <w:top w:val="single" w:sz="4" w:space="0" w:color="auto"/>
              <w:left w:val="single" w:sz="4" w:space="0" w:color="auto"/>
              <w:bottom w:val="single" w:sz="4" w:space="0" w:color="auto"/>
              <w:right w:val="single" w:sz="4" w:space="0" w:color="auto"/>
            </w:tcBorders>
          </w:tcPr>
          <w:p w14:paraId="534FE7F6"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3B82A1C2" w14:textId="77777777" w:rsidR="0011347D" w:rsidRPr="00491036" w:rsidRDefault="0011347D" w:rsidP="00081BFE">
            <w:r w:rsidRPr="00491036">
              <w:t xml:space="preserve">1. Соблюдать правила дорожного движения </w:t>
            </w:r>
            <w:r w:rsidRPr="00491036">
              <w:br/>
              <w:t>2. Иметь светоотражающие полоски на одежде</w:t>
            </w:r>
          </w:p>
        </w:tc>
      </w:tr>
      <w:tr w:rsidR="0011347D" w:rsidRPr="00491036" w14:paraId="1AF9426E" w14:textId="77777777" w:rsidTr="00081BFE">
        <w:tc>
          <w:tcPr>
            <w:tcW w:w="623" w:type="dxa"/>
            <w:shd w:val="clear" w:color="auto" w:fill="auto"/>
          </w:tcPr>
          <w:p w14:paraId="7A0B8E24"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2858ED6C" w14:textId="77777777" w:rsidR="0011347D" w:rsidRPr="00491036" w:rsidRDefault="0011347D" w:rsidP="00081BFE">
            <w:r w:rsidRPr="00491036">
              <w:t>Опасность травмирования при проведении ремонтных работ</w:t>
            </w:r>
          </w:p>
        </w:tc>
        <w:tc>
          <w:tcPr>
            <w:tcW w:w="1501" w:type="dxa"/>
            <w:tcBorders>
              <w:top w:val="single" w:sz="4" w:space="0" w:color="auto"/>
              <w:left w:val="single" w:sz="4" w:space="0" w:color="auto"/>
              <w:bottom w:val="single" w:sz="4" w:space="0" w:color="auto"/>
              <w:right w:val="single" w:sz="4" w:space="0" w:color="auto"/>
            </w:tcBorders>
          </w:tcPr>
          <w:p w14:paraId="769902E6"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67113A5F" w14:textId="77777777" w:rsidR="0011347D" w:rsidRPr="00491036" w:rsidRDefault="0011347D" w:rsidP="00081BFE">
            <w:r w:rsidRPr="00491036">
              <w:t>1. Соблюдать инструкцию по охране труда.</w:t>
            </w:r>
            <w:r w:rsidRPr="00491036">
              <w:br/>
              <w:t>2. Применять СИЗ рук</w:t>
            </w:r>
            <w:r w:rsidRPr="00491036">
              <w:br/>
              <w:t>3. Проявлять внимательность и аккуратность</w:t>
            </w:r>
          </w:p>
        </w:tc>
      </w:tr>
      <w:tr w:rsidR="0011347D" w:rsidRPr="00491036" w14:paraId="01D75BD8" w14:textId="77777777" w:rsidTr="00081BFE">
        <w:tc>
          <w:tcPr>
            <w:tcW w:w="623" w:type="dxa"/>
            <w:shd w:val="clear" w:color="auto" w:fill="auto"/>
          </w:tcPr>
          <w:p w14:paraId="6776295C"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3B1D9F7D" w14:textId="77777777" w:rsidR="0011347D" w:rsidRPr="00491036" w:rsidRDefault="0011347D" w:rsidP="00081BFE">
            <w:r w:rsidRPr="00491036">
              <w:t>Опасность воздействия на органы дыхания повышенного содержания в воздухе рабочей зоны пыли и вредных веществ</w:t>
            </w:r>
          </w:p>
        </w:tc>
        <w:tc>
          <w:tcPr>
            <w:tcW w:w="1501" w:type="dxa"/>
            <w:tcBorders>
              <w:top w:val="single" w:sz="4" w:space="0" w:color="auto"/>
              <w:left w:val="single" w:sz="4" w:space="0" w:color="auto"/>
              <w:bottom w:val="single" w:sz="4" w:space="0" w:color="auto"/>
              <w:right w:val="single" w:sz="4" w:space="0" w:color="auto"/>
            </w:tcBorders>
          </w:tcPr>
          <w:p w14:paraId="7A7C5BEB"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0FDF3A97" w14:textId="77777777" w:rsidR="0011347D" w:rsidRPr="00491036" w:rsidRDefault="0011347D" w:rsidP="00081BFE">
            <w:r w:rsidRPr="00491036">
              <w:t>1. Защита временем (малая длительность воздействия)</w:t>
            </w:r>
          </w:p>
        </w:tc>
      </w:tr>
      <w:tr w:rsidR="0011347D" w:rsidRPr="00491036" w14:paraId="0A369A3C" w14:textId="77777777" w:rsidTr="00081BFE">
        <w:tc>
          <w:tcPr>
            <w:tcW w:w="623" w:type="dxa"/>
            <w:shd w:val="clear" w:color="auto" w:fill="auto"/>
          </w:tcPr>
          <w:p w14:paraId="3DEB2EA8"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0269BDED" w14:textId="77777777" w:rsidR="0011347D" w:rsidRPr="00491036" w:rsidRDefault="0011347D" w:rsidP="00081BFE">
            <w:r w:rsidRPr="00491036">
              <w:t>Риск ранения при попадании в ДТП</w:t>
            </w:r>
          </w:p>
        </w:tc>
        <w:tc>
          <w:tcPr>
            <w:tcW w:w="1501" w:type="dxa"/>
            <w:tcBorders>
              <w:top w:val="single" w:sz="4" w:space="0" w:color="auto"/>
              <w:left w:val="single" w:sz="4" w:space="0" w:color="auto"/>
              <w:bottom w:val="single" w:sz="4" w:space="0" w:color="auto"/>
              <w:right w:val="single" w:sz="4" w:space="0" w:color="auto"/>
            </w:tcBorders>
          </w:tcPr>
          <w:p w14:paraId="2DA7DDE1"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1BF7BDBC" w14:textId="77777777" w:rsidR="0011347D" w:rsidRPr="00491036" w:rsidRDefault="0011347D" w:rsidP="00081BFE">
            <w:r w:rsidRPr="00491036">
              <w:t>1. Во время проведения инструктажа на рабочем месте напоминать о необходимости проявлять повышенную внимательность при управлении транспортным средством</w:t>
            </w:r>
            <w:r w:rsidRPr="00491036">
              <w:br/>
              <w:t>2. Не допускать до работы лиц, не имеющих прав необходимой категории</w:t>
            </w:r>
          </w:p>
        </w:tc>
      </w:tr>
      <w:tr w:rsidR="0011347D" w:rsidRPr="00491036" w14:paraId="5C7DB54A" w14:textId="77777777" w:rsidTr="00081BFE">
        <w:tc>
          <w:tcPr>
            <w:tcW w:w="623" w:type="dxa"/>
            <w:shd w:val="clear" w:color="auto" w:fill="auto"/>
          </w:tcPr>
          <w:p w14:paraId="6BC7A777"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65707EDB" w14:textId="77777777" w:rsidR="0011347D" w:rsidRPr="00491036" w:rsidRDefault="0011347D" w:rsidP="00081BFE">
            <w:r w:rsidRPr="00491036">
              <w:t>Риск появления зуда, аллергических реакций, общего ухудшения состояния при укусах насекомых</w:t>
            </w:r>
          </w:p>
        </w:tc>
        <w:tc>
          <w:tcPr>
            <w:tcW w:w="1501" w:type="dxa"/>
            <w:tcBorders>
              <w:top w:val="single" w:sz="4" w:space="0" w:color="auto"/>
              <w:left w:val="single" w:sz="4" w:space="0" w:color="auto"/>
              <w:bottom w:val="single" w:sz="4" w:space="0" w:color="auto"/>
              <w:right w:val="single" w:sz="4" w:space="0" w:color="auto"/>
            </w:tcBorders>
          </w:tcPr>
          <w:p w14:paraId="27BF96DD"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7C0B670F" w14:textId="77777777" w:rsidR="0011347D" w:rsidRPr="00491036" w:rsidRDefault="0011347D" w:rsidP="00081BFE">
            <w:r w:rsidRPr="00491036">
              <w:t>1. Иметь средство против насекомых в кабине транспортного средства</w:t>
            </w:r>
          </w:p>
        </w:tc>
      </w:tr>
      <w:tr w:rsidR="0011347D" w:rsidRPr="00491036" w14:paraId="5AE46990" w14:textId="77777777" w:rsidTr="00081BFE">
        <w:tc>
          <w:tcPr>
            <w:tcW w:w="623" w:type="dxa"/>
            <w:shd w:val="clear" w:color="auto" w:fill="auto"/>
          </w:tcPr>
          <w:p w14:paraId="5DA0C80D"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7C277156" w14:textId="77777777" w:rsidR="0011347D" w:rsidRPr="00491036" w:rsidRDefault="0011347D" w:rsidP="00081BFE">
            <w:r w:rsidRPr="00491036">
              <w:t>Риск развития заболеваний, связанных с продолжительным сидением в одной позе, а также при неправильной посадке (смещение позвонков, боль в пояснице, в шейном отделе, в плечах, ожирение, метаболический синдром и т.д. и т.п.)</w:t>
            </w:r>
          </w:p>
        </w:tc>
        <w:tc>
          <w:tcPr>
            <w:tcW w:w="1501" w:type="dxa"/>
            <w:tcBorders>
              <w:top w:val="single" w:sz="4" w:space="0" w:color="auto"/>
              <w:left w:val="single" w:sz="4" w:space="0" w:color="auto"/>
              <w:bottom w:val="single" w:sz="4" w:space="0" w:color="auto"/>
              <w:right w:val="single" w:sz="4" w:space="0" w:color="auto"/>
            </w:tcBorders>
          </w:tcPr>
          <w:p w14:paraId="1033EF8C"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337998B7" w14:textId="77777777" w:rsidR="0011347D" w:rsidRPr="00491036" w:rsidRDefault="0011347D" w:rsidP="00081BFE">
            <w:r w:rsidRPr="00491036">
              <w:t>1. Во время перерыва делать разминку мышц спины</w:t>
            </w:r>
          </w:p>
        </w:tc>
      </w:tr>
      <w:tr w:rsidR="0011347D" w:rsidRPr="00491036" w14:paraId="26C199B5" w14:textId="77777777" w:rsidTr="00081BFE">
        <w:tc>
          <w:tcPr>
            <w:tcW w:w="623" w:type="dxa"/>
            <w:shd w:val="clear" w:color="auto" w:fill="auto"/>
          </w:tcPr>
          <w:p w14:paraId="07B2A54A"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6B7BB18A" w14:textId="77777777" w:rsidR="0011347D" w:rsidRPr="00491036" w:rsidRDefault="0011347D" w:rsidP="00081BFE">
            <w:r w:rsidRPr="00491036">
              <w:t>Риск механического травмирования при проведении земельных работ при эксплуатации экскаватора</w:t>
            </w:r>
          </w:p>
        </w:tc>
        <w:tc>
          <w:tcPr>
            <w:tcW w:w="1501" w:type="dxa"/>
            <w:tcBorders>
              <w:top w:val="single" w:sz="4" w:space="0" w:color="auto"/>
              <w:left w:val="single" w:sz="4" w:space="0" w:color="auto"/>
              <w:bottom w:val="single" w:sz="4" w:space="0" w:color="auto"/>
              <w:right w:val="single" w:sz="4" w:space="0" w:color="auto"/>
            </w:tcBorders>
          </w:tcPr>
          <w:p w14:paraId="0356FB0A"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3AE96482" w14:textId="77777777" w:rsidR="0011347D" w:rsidRPr="00491036" w:rsidRDefault="0011347D" w:rsidP="00081BFE">
            <w:r w:rsidRPr="00491036">
              <w:t>1. Соблюдать требования при проведении работ</w:t>
            </w:r>
            <w:r w:rsidRPr="00491036">
              <w:br/>
              <w:t>2. Применять средства индивидуальной защиты</w:t>
            </w:r>
          </w:p>
        </w:tc>
      </w:tr>
      <w:tr w:rsidR="0011347D" w:rsidRPr="00491036" w14:paraId="377861EC" w14:textId="77777777" w:rsidTr="00081BFE">
        <w:tc>
          <w:tcPr>
            <w:tcW w:w="623" w:type="dxa"/>
            <w:shd w:val="clear" w:color="auto" w:fill="auto"/>
          </w:tcPr>
          <w:p w14:paraId="6C327D5B"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68000CA2" w14:textId="77777777" w:rsidR="0011347D" w:rsidRPr="00491036" w:rsidRDefault="0011347D" w:rsidP="00081BFE">
            <w:r w:rsidRPr="00491036">
              <w:t>Риск механического травмирования при нахождении в зоне погрузки-разгрузки</w:t>
            </w:r>
          </w:p>
        </w:tc>
        <w:tc>
          <w:tcPr>
            <w:tcW w:w="1501" w:type="dxa"/>
            <w:tcBorders>
              <w:top w:val="single" w:sz="4" w:space="0" w:color="auto"/>
              <w:left w:val="single" w:sz="4" w:space="0" w:color="auto"/>
              <w:bottom w:val="single" w:sz="4" w:space="0" w:color="auto"/>
              <w:right w:val="single" w:sz="4" w:space="0" w:color="auto"/>
            </w:tcBorders>
          </w:tcPr>
          <w:p w14:paraId="64F1975D"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2348B5EF" w14:textId="77777777" w:rsidR="0011347D" w:rsidRPr="00491036" w:rsidRDefault="0011347D" w:rsidP="00081BFE">
            <w:r w:rsidRPr="00491036">
              <w:t>1. Надевать СИЗ (сигнальный жилет в том числе)</w:t>
            </w:r>
            <w:r w:rsidRPr="00491036">
              <w:br/>
              <w:t>2. Не стоять рядом с ТС или тележками, если этого не требует технологический процесс</w:t>
            </w:r>
          </w:p>
        </w:tc>
      </w:tr>
      <w:tr w:rsidR="0011347D" w:rsidRPr="00491036" w14:paraId="3A8C3F4B" w14:textId="77777777" w:rsidTr="00081BFE">
        <w:tc>
          <w:tcPr>
            <w:tcW w:w="623" w:type="dxa"/>
            <w:shd w:val="clear" w:color="auto" w:fill="auto"/>
          </w:tcPr>
          <w:p w14:paraId="20517B3F"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70F1D190" w14:textId="77777777" w:rsidR="0011347D" w:rsidRPr="00491036" w:rsidRDefault="0011347D" w:rsidP="00081BFE">
            <w:r w:rsidRPr="00491036">
              <w:t>Риск падения с приступки ТС</w:t>
            </w:r>
          </w:p>
        </w:tc>
        <w:tc>
          <w:tcPr>
            <w:tcW w:w="1501" w:type="dxa"/>
            <w:tcBorders>
              <w:top w:val="single" w:sz="4" w:space="0" w:color="auto"/>
              <w:left w:val="single" w:sz="4" w:space="0" w:color="auto"/>
              <w:bottom w:val="single" w:sz="4" w:space="0" w:color="auto"/>
              <w:right w:val="single" w:sz="4" w:space="0" w:color="auto"/>
            </w:tcBorders>
          </w:tcPr>
          <w:p w14:paraId="08016B91"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39883CAB" w14:textId="77777777" w:rsidR="0011347D" w:rsidRPr="00491036" w:rsidRDefault="0011347D" w:rsidP="00081BFE">
            <w:r w:rsidRPr="00491036">
              <w:t>1. Очищать подножку/приступку от воды и ото льда</w:t>
            </w:r>
            <w:r w:rsidRPr="00491036">
              <w:br/>
              <w:t>2. Носить не скользящую обувь</w:t>
            </w:r>
          </w:p>
        </w:tc>
      </w:tr>
      <w:tr w:rsidR="0011347D" w:rsidRPr="00491036" w14:paraId="6C401F12" w14:textId="77777777" w:rsidTr="00081BFE">
        <w:tc>
          <w:tcPr>
            <w:tcW w:w="623" w:type="dxa"/>
            <w:shd w:val="clear" w:color="auto" w:fill="auto"/>
          </w:tcPr>
          <w:p w14:paraId="3164EB8D"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07AD48C2" w14:textId="77777777" w:rsidR="0011347D" w:rsidRPr="00491036" w:rsidRDefault="0011347D" w:rsidP="00081BFE">
            <w:r w:rsidRPr="00491036">
              <w:t xml:space="preserve">Риск механического травмирования ног при падении груза (шины, диски, колёса, инструмент и </w:t>
            </w:r>
            <w:proofErr w:type="spellStart"/>
            <w:r w:rsidRPr="00491036">
              <w:t>тд</w:t>
            </w:r>
            <w:proofErr w:type="spellEnd"/>
            <w:r w:rsidRPr="00491036">
              <w:t xml:space="preserve"> и </w:t>
            </w:r>
            <w:proofErr w:type="spellStart"/>
            <w:r w:rsidRPr="00491036">
              <w:t>тп</w:t>
            </w:r>
            <w:proofErr w:type="spellEnd"/>
            <w:r w:rsidRPr="00491036">
              <w:t>)</w:t>
            </w:r>
          </w:p>
        </w:tc>
        <w:tc>
          <w:tcPr>
            <w:tcW w:w="1501" w:type="dxa"/>
            <w:tcBorders>
              <w:top w:val="single" w:sz="4" w:space="0" w:color="auto"/>
              <w:left w:val="single" w:sz="4" w:space="0" w:color="auto"/>
              <w:bottom w:val="single" w:sz="4" w:space="0" w:color="auto"/>
              <w:right w:val="single" w:sz="4" w:space="0" w:color="auto"/>
            </w:tcBorders>
          </w:tcPr>
          <w:p w14:paraId="1DCCE75C"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58D486B1" w14:textId="77777777" w:rsidR="0011347D" w:rsidRPr="00491036" w:rsidRDefault="0011347D" w:rsidP="00081BFE">
            <w:r w:rsidRPr="00491036">
              <w:t>1. Работать в СИЗ</w:t>
            </w:r>
            <w:r w:rsidRPr="00491036">
              <w:br/>
              <w:t>2. Переносить инструменты в специальных переносках - сумках, ящиках</w:t>
            </w:r>
            <w:r w:rsidRPr="00491036">
              <w:br/>
              <w:t>3. Соблюдать нормы разового поднятия тяжестей</w:t>
            </w:r>
          </w:p>
        </w:tc>
      </w:tr>
      <w:tr w:rsidR="0011347D" w:rsidRPr="00491036" w14:paraId="3810F714" w14:textId="77777777" w:rsidTr="00081BFE">
        <w:tc>
          <w:tcPr>
            <w:tcW w:w="623" w:type="dxa"/>
            <w:shd w:val="clear" w:color="auto" w:fill="auto"/>
          </w:tcPr>
          <w:p w14:paraId="72F4EF85"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3995B66E" w14:textId="77777777" w:rsidR="0011347D" w:rsidRPr="00491036" w:rsidRDefault="0011347D" w:rsidP="00081BFE">
            <w:r w:rsidRPr="00491036">
              <w:t>Риск взрыва автомобильной шины при накачивании колеса (повышенное давление в шине)</w:t>
            </w:r>
          </w:p>
        </w:tc>
        <w:tc>
          <w:tcPr>
            <w:tcW w:w="1501" w:type="dxa"/>
            <w:tcBorders>
              <w:top w:val="single" w:sz="4" w:space="0" w:color="auto"/>
              <w:left w:val="single" w:sz="4" w:space="0" w:color="auto"/>
              <w:bottom w:val="single" w:sz="4" w:space="0" w:color="auto"/>
              <w:right w:val="single" w:sz="4" w:space="0" w:color="auto"/>
            </w:tcBorders>
          </w:tcPr>
          <w:p w14:paraId="3F847034"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56D1575A" w14:textId="77777777" w:rsidR="0011347D" w:rsidRPr="00491036" w:rsidRDefault="0011347D" w:rsidP="00081BFE">
            <w:r w:rsidRPr="00491036">
              <w:t>1. При накачивании колеса следить за давлением, которое показывает прибор</w:t>
            </w:r>
          </w:p>
        </w:tc>
      </w:tr>
      <w:tr w:rsidR="0011347D" w:rsidRPr="00491036" w14:paraId="065FEDCF" w14:textId="77777777" w:rsidTr="00081BFE">
        <w:tc>
          <w:tcPr>
            <w:tcW w:w="623" w:type="dxa"/>
            <w:shd w:val="clear" w:color="auto" w:fill="auto"/>
          </w:tcPr>
          <w:p w14:paraId="7DE39CDE"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2005F25A" w14:textId="77777777" w:rsidR="0011347D" w:rsidRPr="00491036" w:rsidRDefault="0011347D" w:rsidP="00081BFE">
            <w:r w:rsidRPr="00491036">
              <w:t xml:space="preserve">Риск травмирования при опрокидывании ТС (аварийное торможение, плохая видимость дорожного покрытия, повороты с отсутствием обзора, скользкое покрытие дороги, особенности дорожного рельефа, препятствие на дороге, выбегание диких животных на дорогу, слишком яркое свечение солнца и его отражения на снегу, воде и </w:t>
            </w:r>
            <w:proofErr w:type="spellStart"/>
            <w:r w:rsidRPr="00491036">
              <w:t>тд</w:t>
            </w:r>
            <w:proofErr w:type="spellEnd"/>
            <w:r w:rsidRPr="00491036">
              <w:t xml:space="preserve"> и </w:t>
            </w:r>
            <w:proofErr w:type="spellStart"/>
            <w:r w:rsidRPr="00491036">
              <w:t>тп</w:t>
            </w:r>
            <w:proofErr w:type="spellEnd"/>
            <w:r w:rsidRPr="00491036">
              <w:t>)</w:t>
            </w:r>
          </w:p>
        </w:tc>
        <w:tc>
          <w:tcPr>
            <w:tcW w:w="1501" w:type="dxa"/>
            <w:tcBorders>
              <w:top w:val="single" w:sz="4" w:space="0" w:color="auto"/>
              <w:left w:val="single" w:sz="4" w:space="0" w:color="auto"/>
              <w:bottom w:val="single" w:sz="4" w:space="0" w:color="auto"/>
              <w:right w:val="single" w:sz="4" w:space="0" w:color="auto"/>
            </w:tcBorders>
          </w:tcPr>
          <w:p w14:paraId="1F2F2A5C"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6F78BFB8" w14:textId="77777777" w:rsidR="0011347D" w:rsidRPr="00491036" w:rsidRDefault="0011347D" w:rsidP="00081BFE">
            <w:r w:rsidRPr="00491036">
              <w:t>1. Соблюдать правила дорожного движения</w:t>
            </w:r>
            <w:r w:rsidRPr="00491036">
              <w:br/>
              <w:t>2. При необходимости использовать очки</w:t>
            </w:r>
          </w:p>
        </w:tc>
      </w:tr>
      <w:tr w:rsidR="0011347D" w:rsidRPr="00491036" w14:paraId="6FBBA5C6" w14:textId="77777777" w:rsidTr="00081BFE">
        <w:tc>
          <w:tcPr>
            <w:tcW w:w="623" w:type="dxa"/>
            <w:shd w:val="clear" w:color="auto" w:fill="auto"/>
          </w:tcPr>
          <w:p w14:paraId="2932CA55"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1C88F832" w14:textId="77777777" w:rsidR="0011347D" w:rsidRPr="00491036" w:rsidRDefault="0011347D" w:rsidP="00081BFE">
            <w:r w:rsidRPr="00491036">
              <w:t xml:space="preserve">Риск перенапряжения зрительного анализатора при вождении, требующем особой внимательности и зрительного контакта (плохая видимость дорожного покрытия, долгая непрерывная езда, тёмное время суток, слишком яркое свечение солнца и его отражения на снегу, воде и </w:t>
            </w:r>
            <w:proofErr w:type="spellStart"/>
            <w:r w:rsidRPr="00491036">
              <w:t>тд</w:t>
            </w:r>
            <w:proofErr w:type="spellEnd"/>
            <w:r w:rsidRPr="00491036">
              <w:t xml:space="preserve"> и </w:t>
            </w:r>
            <w:proofErr w:type="spellStart"/>
            <w:r w:rsidRPr="00491036">
              <w:t>тп</w:t>
            </w:r>
            <w:proofErr w:type="spellEnd"/>
            <w:r w:rsidRPr="00491036">
              <w:t>)</w:t>
            </w:r>
          </w:p>
        </w:tc>
        <w:tc>
          <w:tcPr>
            <w:tcW w:w="1501" w:type="dxa"/>
            <w:tcBorders>
              <w:top w:val="single" w:sz="4" w:space="0" w:color="auto"/>
              <w:left w:val="single" w:sz="4" w:space="0" w:color="auto"/>
              <w:bottom w:val="single" w:sz="4" w:space="0" w:color="auto"/>
              <w:right w:val="single" w:sz="4" w:space="0" w:color="auto"/>
            </w:tcBorders>
          </w:tcPr>
          <w:p w14:paraId="4DA65D6C"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025AC81D" w14:textId="77777777" w:rsidR="0011347D" w:rsidRPr="00491036" w:rsidRDefault="0011347D" w:rsidP="00081BFE">
            <w:r w:rsidRPr="00491036">
              <w:t>1. Делать перерывы в работе</w:t>
            </w:r>
            <w:r w:rsidRPr="00491036">
              <w:br/>
              <w:t>2. При необходимости использовать очки</w:t>
            </w:r>
            <w:r w:rsidRPr="00491036">
              <w:br/>
              <w:t>3. Делать зарядку для глаз</w:t>
            </w:r>
          </w:p>
        </w:tc>
      </w:tr>
      <w:tr w:rsidR="0011347D" w:rsidRPr="00491036" w14:paraId="7F48A602" w14:textId="77777777" w:rsidTr="00081BFE">
        <w:tc>
          <w:tcPr>
            <w:tcW w:w="623" w:type="dxa"/>
            <w:shd w:val="clear" w:color="auto" w:fill="auto"/>
          </w:tcPr>
          <w:p w14:paraId="0CD38157"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29159A15" w14:textId="77777777" w:rsidR="0011347D" w:rsidRPr="00491036" w:rsidRDefault="0011347D" w:rsidP="00081BFE">
            <w:r w:rsidRPr="00491036">
              <w:t>Риск попадания под колёса ТС других участников дорожного движения</w:t>
            </w:r>
          </w:p>
        </w:tc>
        <w:tc>
          <w:tcPr>
            <w:tcW w:w="1501" w:type="dxa"/>
            <w:tcBorders>
              <w:top w:val="single" w:sz="4" w:space="0" w:color="auto"/>
              <w:left w:val="single" w:sz="4" w:space="0" w:color="auto"/>
              <w:bottom w:val="single" w:sz="4" w:space="0" w:color="auto"/>
              <w:right w:val="single" w:sz="4" w:space="0" w:color="auto"/>
            </w:tcBorders>
          </w:tcPr>
          <w:p w14:paraId="3CC4E94D"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6937085C" w14:textId="77777777" w:rsidR="0011347D" w:rsidRPr="00491036" w:rsidRDefault="0011347D" w:rsidP="00081BFE">
            <w:r w:rsidRPr="00491036">
              <w:t>1. Соблюдать правила дорожного движения</w:t>
            </w:r>
            <w:r w:rsidRPr="00491036">
              <w:br/>
              <w:t>2. Носить на одежде светоотражатели</w:t>
            </w:r>
          </w:p>
        </w:tc>
      </w:tr>
      <w:tr w:rsidR="0011347D" w:rsidRPr="00491036" w14:paraId="1E3BB3D6" w14:textId="77777777" w:rsidTr="00081BFE">
        <w:tc>
          <w:tcPr>
            <w:tcW w:w="623" w:type="dxa"/>
            <w:shd w:val="clear" w:color="auto" w:fill="auto"/>
          </w:tcPr>
          <w:p w14:paraId="21158CD8" w14:textId="77777777" w:rsidR="0011347D" w:rsidRPr="00491036" w:rsidRDefault="0011347D" w:rsidP="004115A2">
            <w:pPr>
              <w:pStyle w:val="aff0"/>
              <w:numPr>
                <w:ilvl w:val="0"/>
                <w:numId w:val="19"/>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52C90685" w14:textId="77777777" w:rsidR="0011347D" w:rsidRPr="00491036" w:rsidRDefault="0011347D" w:rsidP="00081BFE">
            <w:r w:rsidRPr="00491036">
              <w:t xml:space="preserve">Риск травмирования при неисправности ТС (поломка ТС, изношенная резина и </w:t>
            </w:r>
            <w:proofErr w:type="spellStart"/>
            <w:r w:rsidRPr="00491036">
              <w:t>тд</w:t>
            </w:r>
            <w:proofErr w:type="spellEnd"/>
            <w:r w:rsidRPr="00491036">
              <w:t xml:space="preserve"> и </w:t>
            </w:r>
            <w:proofErr w:type="spellStart"/>
            <w:r w:rsidRPr="00491036">
              <w:t>тп</w:t>
            </w:r>
            <w:proofErr w:type="spellEnd"/>
            <w:r w:rsidRPr="00491036">
              <w:t>)</w:t>
            </w:r>
          </w:p>
        </w:tc>
        <w:tc>
          <w:tcPr>
            <w:tcW w:w="1501" w:type="dxa"/>
            <w:tcBorders>
              <w:top w:val="single" w:sz="4" w:space="0" w:color="auto"/>
              <w:left w:val="single" w:sz="4" w:space="0" w:color="auto"/>
              <w:bottom w:val="single" w:sz="4" w:space="0" w:color="auto"/>
              <w:right w:val="single" w:sz="4" w:space="0" w:color="auto"/>
            </w:tcBorders>
          </w:tcPr>
          <w:p w14:paraId="050C042C" w14:textId="77777777" w:rsidR="0011347D" w:rsidRPr="00491036" w:rsidRDefault="0011347D" w:rsidP="00081BFE">
            <w:r w:rsidRPr="00491036">
              <w:t>3 (средний)</w:t>
            </w:r>
          </w:p>
        </w:tc>
        <w:tc>
          <w:tcPr>
            <w:tcW w:w="6262" w:type="dxa"/>
            <w:tcBorders>
              <w:top w:val="single" w:sz="4" w:space="0" w:color="auto"/>
              <w:left w:val="single" w:sz="4" w:space="0" w:color="auto"/>
              <w:bottom w:val="single" w:sz="4" w:space="0" w:color="auto"/>
              <w:right w:val="single" w:sz="4" w:space="0" w:color="auto"/>
            </w:tcBorders>
          </w:tcPr>
          <w:p w14:paraId="3908B605" w14:textId="77777777" w:rsidR="0011347D" w:rsidRPr="00491036" w:rsidRDefault="0011347D" w:rsidP="00081BFE">
            <w:r w:rsidRPr="00491036">
              <w:t>1. Следить за исправностью ТС</w:t>
            </w:r>
            <w:r w:rsidRPr="00491036">
              <w:br/>
              <w:t>2. Соблюдать сроки ТО</w:t>
            </w:r>
          </w:p>
        </w:tc>
      </w:tr>
      <w:bookmarkEnd w:id="46"/>
    </w:tbl>
    <w:p w14:paraId="736EE04C" w14:textId="77777777" w:rsidR="0011347D" w:rsidRPr="00491036" w:rsidRDefault="0011347D" w:rsidP="0011347D">
      <w:pPr>
        <w:tabs>
          <w:tab w:val="left" w:pos="1682"/>
          <w:tab w:val="center" w:pos="7285"/>
        </w:tabs>
        <w:jc w:val="center"/>
        <w:rPr>
          <w:noProof/>
        </w:rPr>
      </w:pPr>
    </w:p>
    <w:p w14:paraId="7F9FAF5A" w14:textId="77777777" w:rsidR="0011347D" w:rsidRPr="00491036" w:rsidRDefault="0011347D" w:rsidP="0011347D">
      <w:pPr>
        <w:pStyle w:val="aff0"/>
        <w:tabs>
          <w:tab w:val="left" w:pos="1682"/>
          <w:tab w:val="center" w:pos="7285"/>
        </w:tabs>
        <w:spacing w:after="240"/>
        <w:rPr>
          <w:b/>
          <w:noProof/>
          <w:sz w:val="22"/>
        </w:rPr>
      </w:pPr>
      <w:r w:rsidRPr="00491036">
        <w:rPr>
          <w:b/>
          <w:noProof/>
          <w:sz w:val="22"/>
        </w:rPr>
        <w:lastRenderedPageBreak/>
        <w:t>Риски при передвижении по территории</w:t>
      </w:r>
    </w:p>
    <w:tbl>
      <w:tblPr>
        <w:tblStyle w:val="aa"/>
        <w:tblW w:w="14464" w:type="dxa"/>
        <w:tblInd w:w="-10" w:type="dxa"/>
        <w:tblLook w:val="04A0" w:firstRow="1" w:lastRow="0" w:firstColumn="1" w:lastColumn="0" w:noHBand="0" w:noVBand="1"/>
      </w:tblPr>
      <w:tblGrid>
        <w:gridCol w:w="623"/>
        <w:gridCol w:w="6068"/>
        <w:gridCol w:w="1501"/>
        <w:gridCol w:w="6272"/>
      </w:tblGrid>
      <w:tr w:rsidR="0011347D" w:rsidRPr="00491036" w14:paraId="1AF1A20D" w14:textId="77777777" w:rsidTr="00081BFE">
        <w:trPr>
          <w:tblHeader/>
        </w:trPr>
        <w:tc>
          <w:tcPr>
            <w:tcW w:w="623" w:type="dxa"/>
            <w:shd w:val="clear" w:color="auto" w:fill="auto"/>
            <w:vAlign w:val="center"/>
          </w:tcPr>
          <w:p w14:paraId="2C1717B1" w14:textId="77777777" w:rsidR="0011347D" w:rsidRPr="00491036" w:rsidRDefault="0011347D" w:rsidP="00081BFE">
            <w:pPr>
              <w:jc w:val="center"/>
              <w:rPr>
                <w:b/>
              </w:rPr>
            </w:pPr>
            <w:r w:rsidRPr="00491036">
              <w:rPr>
                <w:b/>
              </w:rPr>
              <w:t>№</w:t>
            </w:r>
          </w:p>
        </w:tc>
        <w:tc>
          <w:tcPr>
            <w:tcW w:w="6068" w:type="dxa"/>
            <w:shd w:val="clear" w:color="auto" w:fill="auto"/>
            <w:vAlign w:val="center"/>
          </w:tcPr>
          <w:p w14:paraId="0CF4AEDB" w14:textId="77777777" w:rsidR="0011347D" w:rsidRPr="00491036" w:rsidRDefault="0011347D" w:rsidP="00081BFE">
            <w:pPr>
              <w:jc w:val="center"/>
              <w:rPr>
                <w:b/>
              </w:rPr>
            </w:pPr>
            <w:r w:rsidRPr="00491036">
              <w:rPr>
                <w:b/>
              </w:rPr>
              <w:t>Опасность</w:t>
            </w:r>
          </w:p>
        </w:tc>
        <w:tc>
          <w:tcPr>
            <w:tcW w:w="1501" w:type="dxa"/>
            <w:shd w:val="clear" w:color="auto" w:fill="auto"/>
            <w:vAlign w:val="center"/>
          </w:tcPr>
          <w:p w14:paraId="21E4BAF6" w14:textId="77777777" w:rsidR="0011347D" w:rsidRPr="00491036" w:rsidRDefault="0011347D" w:rsidP="00081BFE">
            <w:pPr>
              <w:jc w:val="center"/>
              <w:rPr>
                <w:b/>
              </w:rPr>
            </w:pPr>
            <w:r w:rsidRPr="00491036">
              <w:rPr>
                <w:b/>
              </w:rPr>
              <w:t>Уровень риска</w:t>
            </w:r>
          </w:p>
        </w:tc>
        <w:tc>
          <w:tcPr>
            <w:tcW w:w="6272" w:type="dxa"/>
            <w:shd w:val="clear" w:color="auto" w:fill="auto"/>
            <w:vAlign w:val="center"/>
          </w:tcPr>
          <w:p w14:paraId="5EE53A12" w14:textId="77777777" w:rsidR="0011347D" w:rsidRPr="00491036" w:rsidRDefault="0011347D" w:rsidP="00081BFE">
            <w:pPr>
              <w:jc w:val="center"/>
              <w:rPr>
                <w:b/>
              </w:rPr>
            </w:pPr>
            <w:r w:rsidRPr="00491036">
              <w:rPr>
                <w:b/>
              </w:rPr>
              <w:t>Комментарий</w:t>
            </w:r>
          </w:p>
        </w:tc>
      </w:tr>
      <w:tr w:rsidR="0011347D" w:rsidRPr="00491036" w14:paraId="61DB9F38" w14:textId="77777777" w:rsidTr="00081BFE">
        <w:tc>
          <w:tcPr>
            <w:tcW w:w="623" w:type="dxa"/>
            <w:shd w:val="clear" w:color="auto" w:fill="auto"/>
          </w:tcPr>
          <w:p w14:paraId="42E29A93" w14:textId="77777777" w:rsidR="0011347D" w:rsidRPr="00491036" w:rsidRDefault="0011347D" w:rsidP="004115A2">
            <w:pPr>
              <w:pStyle w:val="aff0"/>
              <w:numPr>
                <w:ilvl w:val="0"/>
                <w:numId w:val="21"/>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shd w:val="clear" w:color="auto" w:fill="auto"/>
          </w:tcPr>
          <w:p w14:paraId="0A50C8AE" w14:textId="77777777" w:rsidR="0011347D" w:rsidRPr="00491036" w:rsidRDefault="0011347D" w:rsidP="00081BFE">
            <w:r w:rsidRPr="00491036">
              <w:t>Риск механического травмирования при падении при перепаде высот на территории.</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582F756E" w14:textId="77777777" w:rsidR="0011347D" w:rsidRPr="00491036" w:rsidRDefault="0011347D" w:rsidP="00081BFE">
            <w:r w:rsidRPr="00491036">
              <w:t>3 (средний)</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2FB8DBF9" w14:textId="77777777" w:rsidR="0011347D" w:rsidRPr="00491036" w:rsidRDefault="0011347D" w:rsidP="00081BFE">
            <w:r w:rsidRPr="00491036">
              <w:t>1. Соблюдать повышенную осторожность при посещении производственной территории</w:t>
            </w:r>
            <w:r w:rsidRPr="00491036">
              <w:br/>
              <w:t>2. Не подходить к краям не ограждённых перепадов по высоте</w:t>
            </w:r>
            <w:r w:rsidRPr="00491036">
              <w:br/>
              <w:t>3. Не допускать сотрудников без обучения по высоте до хождения по строительным лесам</w:t>
            </w:r>
          </w:p>
        </w:tc>
      </w:tr>
      <w:tr w:rsidR="0011347D" w:rsidRPr="00491036" w14:paraId="247F5CED" w14:textId="77777777" w:rsidTr="00081BFE">
        <w:tc>
          <w:tcPr>
            <w:tcW w:w="623" w:type="dxa"/>
            <w:shd w:val="clear" w:color="auto" w:fill="auto"/>
          </w:tcPr>
          <w:p w14:paraId="41781749" w14:textId="77777777" w:rsidR="0011347D" w:rsidRPr="00491036" w:rsidRDefault="0011347D" w:rsidP="004115A2">
            <w:pPr>
              <w:pStyle w:val="aff0"/>
              <w:numPr>
                <w:ilvl w:val="0"/>
                <w:numId w:val="21"/>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shd w:val="clear" w:color="auto" w:fill="auto"/>
          </w:tcPr>
          <w:p w14:paraId="37223399" w14:textId="77777777" w:rsidR="0011347D" w:rsidRPr="00491036" w:rsidRDefault="0011347D" w:rsidP="00081BFE">
            <w:r w:rsidRPr="00491036">
              <w:t>Риск механического травмирования при нахождении на территории.</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36223386" w14:textId="77777777" w:rsidR="0011347D" w:rsidRPr="00491036" w:rsidRDefault="0011347D" w:rsidP="00081BFE">
            <w:r w:rsidRPr="00491036">
              <w:t>3 (средний)</w:t>
            </w:r>
          </w:p>
        </w:tc>
        <w:tc>
          <w:tcPr>
            <w:tcW w:w="6272" w:type="dxa"/>
            <w:tcBorders>
              <w:top w:val="single" w:sz="4" w:space="0" w:color="auto"/>
              <w:left w:val="single" w:sz="4" w:space="0" w:color="auto"/>
              <w:bottom w:val="single" w:sz="4" w:space="0" w:color="auto"/>
              <w:right w:val="single" w:sz="4" w:space="0" w:color="auto"/>
            </w:tcBorders>
            <w:shd w:val="clear" w:color="auto" w:fill="auto"/>
          </w:tcPr>
          <w:p w14:paraId="591F6555" w14:textId="77777777" w:rsidR="0011347D" w:rsidRPr="00491036" w:rsidRDefault="0011347D" w:rsidP="00081BFE">
            <w:r w:rsidRPr="00491036">
              <w:t>1. Не заходить в опасные зоны, если работа непосредственно не связана с работами в этих зонах (зоны работ кранов, работа на высоте, погрузочно-разгрузочные работы и иные)</w:t>
            </w:r>
            <w:r w:rsidRPr="00491036">
              <w:br/>
              <w:t xml:space="preserve">2. Носить защитную каску на всей производственной территории </w:t>
            </w:r>
            <w:r w:rsidRPr="00491036">
              <w:br/>
              <w:t>3. Следить за комплектацией аптечки первой помощи</w:t>
            </w:r>
          </w:p>
        </w:tc>
      </w:tr>
      <w:tr w:rsidR="0011347D" w:rsidRPr="00491036" w14:paraId="1FFB50BE" w14:textId="77777777" w:rsidTr="00081BFE">
        <w:tc>
          <w:tcPr>
            <w:tcW w:w="623" w:type="dxa"/>
            <w:shd w:val="clear" w:color="auto" w:fill="auto"/>
          </w:tcPr>
          <w:p w14:paraId="451CAAEB" w14:textId="77777777" w:rsidR="0011347D" w:rsidRPr="00491036" w:rsidRDefault="0011347D" w:rsidP="004115A2">
            <w:pPr>
              <w:pStyle w:val="aff0"/>
              <w:numPr>
                <w:ilvl w:val="0"/>
                <w:numId w:val="21"/>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77D5C366" w14:textId="77777777" w:rsidR="0011347D" w:rsidRPr="00491036" w:rsidRDefault="0011347D" w:rsidP="00081BFE">
            <w:r w:rsidRPr="00491036">
              <w:t>Риск получения механических повреждений при падении в ямы, рытвины, траншеи</w:t>
            </w:r>
          </w:p>
        </w:tc>
        <w:tc>
          <w:tcPr>
            <w:tcW w:w="1501" w:type="dxa"/>
            <w:tcBorders>
              <w:top w:val="single" w:sz="4" w:space="0" w:color="auto"/>
              <w:left w:val="single" w:sz="4" w:space="0" w:color="auto"/>
              <w:bottom w:val="single" w:sz="4" w:space="0" w:color="auto"/>
              <w:right w:val="single" w:sz="4" w:space="0" w:color="auto"/>
            </w:tcBorders>
          </w:tcPr>
          <w:p w14:paraId="5EB60B93" w14:textId="77777777" w:rsidR="0011347D" w:rsidRPr="00491036" w:rsidRDefault="0011347D" w:rsidP="00081BFE">
            <w:r w:rsidRPr="00491036">
              <w:t>3 (средний)</w:t>
            </w:r>
          </w:p>
        </w:tc>
        <w:tc>
          <w:tcPr>
            <w:tcW w:w="6272" w:type="dxa"/>
            <w:tcBorders>
              <w:top w:val="single" w:sz="4" w:space="0" w:color="auto"/>
              <w:left w:val="single" w:sz="4" w:space="0" w:color="auto"/>
              <w:bottom w:val="single" w:sz="4" w:space="0" w:color="auto"/>
              <w:right w:val="single" w:sz="4" w:space="0" w:color="auto"/>
            </w:tcBorders>
          </w:tcPr>
          <w:p w14:paraId="08E6F96C" w14:textId="77777777" w:rsidR="0011347D" w:rsidRPr="00491036" w:rsidRDefault="0011347D" w:rsidP="00081BFE">
            <w:r w:rsidRPr="00491036">
              <w:t xml:space="preserve">1. При нахождении на производственной территории носить обувь с защитным </w:t>
            </w:r>
            <w:proofErr w:type="spellStart"/>
            <w:r w:rsidRPr="00491036">
              <w:t>подноском</w:t>
            </w:r>
            <w:proofErr w:type="spellEnd"/>
            <w:r w:rsidRPr="00491036">
              <w:br/>
              <w:t>2. Соблюдать повышенную осторожность, при передвижении смотреть под ноги</w:t>
            </w:r>
            <w:r w:rsidRPr="00491036">
              <w:br/>
              <w:t>3. Все ямы и траншеи выделять ограждениями сигнального цвета</w:t>
            </w:r>
          </w:p>
        </w:tc>
      </w:tr>
      <w:tr w:rsidR="0011347D" w:rsidRPr="00491036" w14:paraId="14066225" w14:textId="77777777" w:rsidTr="00081BFE">
        <w:tc>
          <w:tcPr>
            <w:tcW w:w="623" w:type="dxa"/>
            <w:shd w:val="clear" w:color="auto" w:fill="auto"/>
          </w:tcPr>
          <w:p w14:paraId="07555ED2" w14:textId="77777777" w:rsidR="0011347D" w:rsidRPr="00491036" w:rsidRDefault="0011347D" w:rsidP="004115A2">
            <w:pPr>
              <w:pStyle w:val="aff0"/>
              <w:numPr>
                <w:ilvl w:val="0"/>
                <w:numId w:val="21"/>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712350F0" w14:textId="77777777" w:rsidR="0011347D" w:rsidRPr="00491036" w:rsidRDefault="0011347D" w:rsidP="00081BFE">
            <w:r w:rsidRPr="00491036">
              <w:t>Риск повреждения мембранной перепонки уха, связанная с воздействием шума высокой интенсивности</w:t>
            </w:r>
          </w:p>
        </w:tc>
        <w:tc>
          <w:tcPr>
            <w:tcW w:w="1501" w:type="dxa"/>
            <w:tcBorders>
              <w:top w:val="single" w:sz="4" w:space="0" w:color="auto"/>
              <w:left w:val="single" w:sz="4" w:space="0" w:color="auto"/>
              <w:bottom w:val="single" w:sz="4" w:space="0" w:color="auto"/>
              <w:right w:val="single" w:sz="4" w:space="0" w:color="auto"/>
            </w:tcBorders>
          </w:tcPr>
          <w:p w14:paraId="72E4FF4B" w14:textId="77777777" w:rsidR="0011347D" w:rsidRPr="00491036" w:rsidRDefault="0011347D" w:rsidP="00081BFE">
            <w:r w:rsidRPr="00491036">
              <w:t>3 (средний)</w:t>
            </w:r>
          </w:p>
        </w:tc>
        <w:tc>
          <w:tcPr>
            <w:tcW w:w="6272" w:type="dxa"/>
            <w:tcBorders>
              <w:top w:val="single" w:sz="4" w:space="0" w:color="auto"/>
              <w:left w:val="single" w:sz="4" w:space="0" w:color="auto"/>
              <w:bottom w:val="single" w:sz="4" w:space="0" w:color="auto"/>
              <w:right w:val="single" w:sz="4" w:space="0" w:color="auto"/>
            </w:tcBorders>
          </w:tcPr>
          <w:p w14:paraId="5622E70B" w14:textId="77777777" w:rsidR="0011347D" w:rsidRPr="00491036" w:rsidRDefault="0011347D" w:rsidP="00081BFE">
            <w:r w:rsidRPr="00491036">
              <w:t>1. При необходимости использовать беруши или наушники</w:t>
            </w:r>
          </w:p>
        </w:tc>
      </w:tr>
      <w:tr w:rsidR="0011347D" w:rsidRPr="00491036" w14:paraId="42DFB3FA" w14:textId="77777777" w:rsidTr="00081BFE">
        <w:tc>
          <w:tcPr>
            <w:tcW w:w="623" w:type="dxa"/>
            <w:shd w:val="clear" w:color="auto" w:fill="auto"/>
          </w:tcPr>
          <w:p w14:paraId="53EFF46A" w14:textId="77777777" w:rsidR="0011347D" w:rsidRPr="00491036" w:rsidRDefault="0011347D" w:rsidP="004115A2">
            <w:pPr>
              <w:pStyle w:val="aff0"/>
              <w:numPr>
                <w:ilvl w:val="0"/>
                <w:numId w:val="21"/>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37807195" w14:textId="77777777" w:rsidR="0011347D" w:rsidRPr="00491036" w:rsidRDefault="0011347D" w:rsidP="00081BFE">
            <w:r w:rsidRPr="00491036">
              <w:t xml:space="preserve">Риск падения и получения механических повреждений при </w:t>
            </w:r>
            <w:proofErr w:type="spellStart"/>
            <w:r w:rsidRPr="00491036">
              <w:t>подскальзывании</w:t>
            </w:r>
            <w:proofErr w:type="spellEnd"/>
            <w:r w:rsidRPr="00491036">
              <w:t xml:space="preserve"> на мокрой или обледенелой поверхности (трава, лёд, снег, почва и </w:t>
            </w:r>
            <w:proofErr w:type="spellStart"/>
            <w:r w:rsidRPr="00491036">
              <w:t>тд</w:t>
            </w:r>
            <w:proofErr w:type="spellEnd"/>
            <w:r w:rsidRPr="00491036">
              <w:t xml:space="preserve"> и </w:t>
            </w:r>
            <w:proofErr w:type="spellStart"/>
            <w:r w:rsidRPr="00491036">
              <w:t>тп</w:t>
            </w:r>
            <w:proofErr w:type="spellEnd"/>
            <w:r w:rsidRPr="00491036">
              <w:t>)</w:t>
            </w:r>
          </w:p>
        </w:tc>
        <w:tc>
          <w:tcPr>
            <w:tcW w:w="1501" w:type="dxa"/>
            <w:tcBorders>
              <w:top w:val="single" w:sz="4" w:space="0" w:color="auto"/>
              <w:left w:val="single" w:sz="4" w:space="0" w:color="auto"/>
              <w:bottom w:val="single" w:sz="4" w:space="0" w:color="auto"/>
              <w:right w:val="single" w:sz="4" w:space="0" w:color="auto"/>
            </w:tcBorders>
          </w:tcPr>
          <w:p w14:paraId="55922A42" w14:textId="77777777" w:rsidR="0011347D" w:rsidRPr="00491036" w:rsidRDefault="0011347D" w:rsidP="00081BFE">
            <w:r w:rsidRPr="00491036">
              <w:t>3 (средний)</w:t>
            </w:r>
          </w:p>
        </w:tc>
        <w:tc>
          <w:tcPr>
            <w:tcW w:w="6272" w:type="dxa"/>
            <w:tcBorders>
              <w:top w:val="single" w:sz="4" w:space="0" w:color="auto"/>
              <w:left w:val="single" w:sz="4" w:space="0" w:color="auto"/>
              <w:bottom w:val="single" w:sz="4" w:space="0" w:color="auto"/>
              <w:right w:val="single" w:sz="4" w:space="0" w:color="auto"/>
            </w:tcBorders>
          </w:tcPr>
          <w:p w14:paraId="636C0A9A" w14:textId="77777777" w:rsidR="0011347D" w:rsidRPr="00491036" w:rsidRDefault="0011347D" w:rsidP="00081BFE">
            <w:r w:rsidRPr="00491036">
              <w:t xml:space="preserve">1. Посыпать дорожки, ступени лестниц и т.д. и т.п. </w:t>
            </w:r>
            <w:proofErr w:type="spellStart"/>
            <w:r w:rsidRPr="00491036">
              <w:t>антискользящими</w:t>
            </w:r>
            <w:proofErr w:type="spellEnd"/>
            <w:r w:rsidRPr="00491036">
              <w:t xml:space="preserve"> материалами</w:t>
            </w:r>
            <w:r w:rsidRPr="00491036">
              <w:br/>
              <w:t>2. Носить обувь с нескользящей подошвой</w:t>
            </w:r>
          </w:p>
        </w:tc>
      </w:tr>
      <w:tr w:rsidR="0011347D" w:rsidRPr="00491036" w14:paraId="5079EA0C" w14:textId="77777777" w:rsidTr="00081BFE">
        <w:tc>
          <w:tcPr>
            <w:tcW w:w="623" w:type="dxa"/>
            <w:shd w:val="clear" w:color="auto" w:fill="auto"/>
          </w:tcPr>
          <w:p w14:paraId="1B08453B" w14:textId="77777777" w:rsidR="0011347D" w:rsidRPr="00491036" w:rsidRDefault="0011347D" w:rsidP="004115A2">
            <w:pPr>
              <w:pStyle w:val="aff0"/>
              <w:numPr>
                <w:ilvl w:val="0"/>
                <w:numId w:val="21"/>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27549FE2" w14:textId="77777777" w:rsidR="0011347D" w:rsidRPr="00491036" w:rsidRDefault="0011347D" w:rsidP="00081BFE">
            <w:r w:rsidRPr="00491036">
              <w:t>Риск заболеть при работе на улице (осадки, ветер)</w:t>
            </w:r>
          </w:p>
        </w:tc>
        <w:tc>
          <w:tcPr>
            <w:tcW w:w="1501" w:type="dxa"/>
            <w:tcBorders>
              <w:top w:val="single" w:sz="4" w:space="0" w:color="auto"/>
              <w:left w:val="single" w:sz="4" w:space="0" w:color="auto"/>
              <w:bottom w:val="single" w:sz="4" w:space="0" w:color="auto"/>
              <w:right w:val="single" w:sz="4" w:space="0" w:color="auto"/>
            </w:tcBorders>
          </w:tcPr>
          <w:p w14:paraId="74866476" w14:textId="77777777" w:rsidR="0011347D" w:rsidRPr="00491036" w:rsidRDefault="0011347D" w:rsidP="00081BFE">
            <w:r w:rsidRPr="00491036">
              <w:t>3 (средний)</w:t>
            </w:r>
          </w:p>
        </w:tc>
        <w:tc>
          <w:tcPr>
            <w:tcW w:w="6272" w:type="dxa"/>
            <w:tcBorders>
              <w:top w:val="single" w:sz="4" w:space="0" w:color="auto"/>
              <w:left w:val="single" w:sz="4" w:space="0" w:color="auto"/>
              <w:bottom w:val="single" w:sz="4" w:space="0" w:color="auto"/>
              <w:right w:val="single" w:sz="4" w:space="0" w:color="auto"/>
            </w:tcBorders>
          </w:tcPr>
          <w:p w14:paraId="62C8E805" w14:textId="77777777" w:rsidR="0011347D" w:rsidRPr="00491036" w:rsidRDefault="0011347D" w:rsidP="00081BFE">
            <w:r w:rsidRPr="00491036">
              <w:t>1. Носить спецодежду, подходящую по сезону</w:t>
            </w:r>
          </w:p>
        </w:tc>
      </w:tr>
      <w:tr w:rsidR="0011347D" w:rsidRPr="00491036" w14:paraId="031CECF4" w14:textId="77777777" w:rsidTr="00081BFE">
        <w:tc>
          <w:tcPr>
            <w:tcW w:w="623" w:type="dxa"/>
            <w:shd w:val="clear" w:color="auto" w:fill="auto"/>
          </w:tcPr>
          <w:p w14:paraId="7014AD37" w14:textId="77777777" w:rsidR="0011347D" w:rsidRPr="00491036" w:rsidRDefault="0011347D" w:rsidP="004115A2">
            <w:pPr>
              <w:pStyle w:val="aff0"/>
              <w:numPr>
                <w:ilvl w:val="0"/>
                <w:numId w:val="21"/>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64461588" w14:textId="77777777" w:rsidR="0011347D" w:rsidRPr="00491036" w:rsidRDefault="0011347D" w:rsidP="00081BFE">
            <w:r w:rsidRPr="00491036">
              <w:t>Риск воздействия пыли (на глаза, на кожу, повреждения органов дыхания частицами пыли)</w:t>
            </w:r>
          </w:p>
        </w:tc>
        <w:tc>
          <w:tcPr>
            <w:tcW w:w="1501" w:type="dxa"/>
            <w:tcBorders>
              <w:top w:val="single" w:sz="4" w:space="0" w:color="auto"/>
              <w:left w:val="single" w:sz="4" w:space="0" w:color="auto"/>
              <w:bottom w:val="single" w:sz="4" w:space="0" w:color="auto"/>
              <w:right w:val="single" w:sz="4" w:space="0" w:color="auto"/>
            </w:tcBorders>
          </w:tcPr>
          <w:p w14:paraId="6FB4FAAA" w14:textId="77777777" w:rsidR="0011347D" w:rsidRPr="00491036" w:rsidRDefault="0011347D" w:rsidP="00081BFE">
            <w:r w:rsidRPr="00491036">
              <w:t>3 (средний)</w:t>
            </w:r>
          </w:p>
        </w:tc>
        <w:tc>
          <w:tcPr>
            <w:tcW w:w="6272" w:type="dxa"/>
            <w:tcBorders>
              <w:top w:val="single" w:sz="4" w:space="0" w:color="auto"/>
              <w:left w:val="single" w:sz="4" w:space="0" w:color="auto"/>
              <w:bottom w:val="single" w:sz="4" w:space="0" w:color="auto"/>
              <w:right w:val="single" w:sz="4" w:space="0" w:color="auto"/>
            </w:tcBorders>
          </w:tcPr>
          <w:p w14:paraId="0D013A0E" w14:textId="77777777" w:rsidR="0011347D" w:rsidRPr="00491036" w:rsidRDefault="0011347D" w:rsidP="00081BFE">
            <w:r w:rsidRPr="00491036">
              <w:t>1. При необходимости использовать СИЗ органов дыхания</w:t>
            </w:r>
          </w:p>
        </w:tc>
      </w:tr>
      <w:tr w:rsidR="0011347D" w:rsidRPr="00491036" w14:paraId="45C27989" w14:textId="77777777" w:rsidTr="00081BFE">
        <w:tc>
          <w:tcPr>
            <w:tcW w:w="623" w:type="dxa"/>
            <w:shd w:val="clear" w:color="auto" w:fill="auto"/>
          </w:tcPr>
          <w:p w14:paraId="07BAF328" w14:textId="77777777" w:rsidR="0011347D" w:rsidRPr="00491036" w:rsidRDefault="0011347D" w:rsidP="004115A2">
            <w:pPr>
              <w:pStyle w:val="aff0"/>
              <w:numPr>
                <w:ilvl w:val="0"/>
                <w:numId w:val="21"/>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2A0F06F3" w14:textId="77777777" w:rsidR="0011347D" w:rsidRPr="00491036" w:rsidRDefault="0011347D" w:rsidP="00081BFE">
            <w:r w:rsidRPr="00491036">
              <w:t xml:space="preserve">Риск воздействия скорости движения воздуха (порывы ветра, ураган и </w:t>
            </w:r>
            <w:proofErr w:type="spellStart"/>
            <w:r w:rsidRPr="00491036">
              <w:t>тд</w:t>
            </w:r>
            <w:proofErr w:type="spellEnd"/>
            <w:r w:rsidRPr="00491036">
              <w:t xml:space="preserve"> и </w:t>
            </w:r>
            <w:proofErr w:type="spellStart"/>
            <w:r w:rsidRPr="00491036">
              <w:t>тп</w:t>
            </w:r>
            <w:proofErr w:type="spellEnd"/>
            <w:r w:rsidRPr="00491036">
              <w:t>)</w:t>
            </w:r>
          </w:p>
        </w:tc>
        <w:tc>
          <w:tcPr>
            <w:tcW w:w="1501" w:type="dxa"/>
            <w:tcBorders>
              <w:top w:val="single" w:sz="4" w:space="0" w:color="auto"/>
              <w:left w:val="single" w:sz="4" w:space="0" w:color="auto"/>
              <w:bottom w:val="single" w:sz="4" w:space="0" w:color="auto"/>
              <w:right w:val="single" w:sz="4" w:space="0" w:color="auto"/>
            </w:tcBorders>
          </w:tcPr>
          <w:p w14:paraId="1D8A5257" w14:textId="77777777" w:rsidR="0011347D" w:rsidRPr="00491036" w:rsidRDefault="0011347D" w:rsidP="00081BFE">
            <w:r w:rsidRPr="00491036">
              <w:t>3 (средний)</w:t>
            </w:r>
          </w:p>
        </w:tc>
        <w:tc>
          <w:tcPr>
            <w:tcW w:w="6272" w:type="dxa"/>
            <w:tcBorders>
              <w:top w:val="single" w:sz="4" w:space="0" w:color="auto"/>
              <w:left w:val="single" w:sz="4" w:space="0" w:color="auto"/>
              <w:bottom w:val="single" w:sz="4" w:space="0" w:color="auto"/>
              <w:right w:val="single" w:sz="4" w:space="0" w:color="auto"/>
            </w:tcBorders>
          </w:tcPr>
          <w:p w14:paraId="5E85956E" w14:textId="77777777" w:rsidR="0011347D" w:rsidRPr="00491036" w:rsidRDefault="0011347D" w:rsidP="00081BFE">
            <w:r w:rsidRPr="00491036">
              <w:t>1. Останавливать производственные работы при неподходящих погодных условиях</w:t>
            </w:r>
            <w:r w:rsidRPr="00491036">
              <w:br/>
              <w:t>2. Носить подходящую по сезону спецодежду</w:t>
            </w:r>
          </w:p>
        </w:tc>
      </w:tr>
      <w:tr w:rsidR="0011347D" w:rsidRPr="00491036" w14:paraId="5D3C9B30" w14:textId="77777777" w:rsidTr="00081BFE">
        <w:tc>
          <w:tcPr>
            <w:tcW w:w="623" w:type="dxa"/>
            <w:shd w:val="clear" w:color="auto" w:fill="auto"/>
          </w:tcPr>
          <w:p w14:paraId="50BD5363" w14:textId="77777777" w:rsidR="0011347D" w:rsidRPr="00491036" w:rsidRDefault="0011347D" w:rsidP="004115A2">
            <w:pPr>
              <w:pStyle w:val="aff0"/>
              <w:numPr>
                <w:ilvl w:val="0"/>
                <w:numId w:val="21"/>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0A34D5E9" w14:textId="77777777" w:rsidR="0011347D" w:rsidRPr="00491036" w:rsidRDefault="0011347D" w:rsidP="00081BFE">
            <w:r w:rsidRPr="00491036">
              <w:t>Риск воздействия повышенных температур воздуха</w:t>
            </w:r>
          </w:p>
        </w:tc>
        <w:tc>
          <w:tcPr>
            <w:tcW w:w="1501" w:type="dxa"/>
            <w:tcBorders>
              <w:top w:val="single" w:sz="4" w:space="0" w:color="auto"/>
              <w:left w:val="single" w:sz="4" w:space="0" w:color="auto"/>
              <w:bottom w:val="single" w:sz="4" w:space="0" w:color="auto"/>
              <w:right w:val="single" w:sz="4" w:space="0" w:color="auto"/>
            </w:tcBorders>
          </w:tcPr>
          <w:p w14:paraId="27FEF010" w14:textId="77777777" w:rsidR="0011347D" w:rsidRPr="00491036" w:rsidRDefault="0011347D" w:rsidP="00081BFE">
            <w:r w:rsidRPr="00491036">
              <w:t>3 (средний)</w:t>
            </w:r>
          </w:p>
        </w:tc>
        <w:tc>
          <w:tcPr>
            <w:tcW w:w="6272" w:type="dxa"/>
            <w:tcBorders>
              <w:top w:val="single" w:sz="4" w:space="0" w:color="auto"/>
              <w:left w:val="single" w:sz="4" w:space="0" w:color="auto"/>
              <w:bottom w:val="single" w:sz="4" w:space="0" w:color="auto"/>
              <w:right w:val="single" w:sz="4" w:space="0" w:color="auto"/>
            </w:tcBorders>
          </w:tcPr>
          <w:p w14:paraId="7A4C53ED" w14:textId="77777777" w:rsidR="0011347D" w:rsidRPr="00491036" w:rsidRDefault="0011347D" w:rsidP="00081BFE">
            <w:r w:rsidRPr="00491036">
              <w:t>1. При длительном воздействии повышенных температур устраивать перерывы в работе и покидать открытые пространства во избежание появления теплового удара</w:t>
            </w:r>
          </w:p>
        </w:tc>
      </w:tr>
      <w:tr w:rsidR="0011347D" w:rsidRPr="00491036" w14:paraId="4653BA30" w14:textId="77777777" w:rsidTr="00081BFE">
        <w:tc>
          <w:tcPr>
            <w:tcW w:w="623" w:type="dxa"/>
            <w:shd w:val="clear" w:color="auto" w:fill="auto"/>
          </w:tcPr>
          <w:p w14:paraId="791A7672" w14:textId="77777777" w:rsidR="0011347D" w:rsidRPr="00491036" w:rsidRDefault="0011347D" w:rsidP="004115A2">
            <w:pPr>
              <w:pStyle w:val="aff0"/>
              <w:numPr>
                <w:ilvl w:val="0"/>
                <w:numId w:val="21"/>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073EF6D8" w14:textId="77777777" w:rsidR="0011347D" w:rsidRPr="00491036" w:rsidRDefault="0011347D" w:rsidP="00081BFE">
            <w:r w:rsidRPr="00491036">
              <w:t>Риск воздействия пониженных температур воздуха</w:t>
            </w:r>
          </w:p>
        </w:tc>
        <w:tc>
          <w:tcPr>
            <w:tcW w:w="1501" w:type="dxa"/>
            <w:tcBorders>
              <w:top w:val="single" w:sz="4" w:space="0" w:color="auto"/>
              <w:left w:val="single" w:sz="4" w:space="0" w:color="auto"/>
              <w:bottom w:val="single" w:sz="4" w:space="0" w:color="auto"/>
              <w:right w:val="single" w:sz="4" w:space="0" w:color="auto"/>
            </w:tcBorders>
          </w:tcPr>
          <w:p w14:paraId="159060A9" w14:textId="77777777" w:rsidR="0011347D" w:rsidRPr="00491036" w:rsidRDefault="0011347D" w:rsidP="00081BFE">
            <w:r w:rsidRPr="00491036">
              <w:t>3 (средний)</w:t>
            </w:r>
          </w:p>
        </w:tc>
        <w:tc>
          <w:tcPr>
            <w:tcW w:w="6272" w:type="dxa"/>
            <w:tcBorders>
              <w:top w:val="single" w:sz="4" w:space="0" w:color="auto"/>
              <w:left w:val="single" w:sz="4" w:space="0" w:color="auto"/>
              <w:bottom w:val="single" w:sz="4" w:space="0" w:color="auto"/>
              <w:right w:val="single" w:sz="4" w:space="0" w:color="auto"/>
            </w:tcBorders>
          </w:tcPr>
          <w:p w14:paraId="5ED902F8" w14:textId="77777777" w:rsidR="0011347D" w:rsidRPr="00491036" w:rsidRDefault="0011347D" w:rsidP="00081BFE">
            <w:r w:rsidRPr="00491036">
              <w:t>1. Носить утеплённую спецодежду</w:t>
            </w:r>
            <w:r w:rsidRPr="00491036">
              <w:br/>
              <w:t>2. При необходимости устраивать перерывы и греться в вагончике</w:t>
            </w:r>
          </w:p>
        </w:tc>
      </w:tr>
      <w:tr w:rsidR="0011347D" w:rsidRPr="00491036" w14:paraId="1BD73DF2" w14:textId="77777777" w:rsidTr="00081BFE">
        <w:tc>
          <w:tcPr>
            <w:tcW w:w="623" w:type="dxa"/>
            <w:shd w:val="clear" w:color="auto" w:fill="auto"/>
          </w:tcPr>
          <w:p w14:paraId="151A91F7" w14:textId="77777777" w:rsidR="0011347D" w:rsidRPr="00491036" w:rsidRDefault="0011347D" w:rsidP="004115A2">
            <w:pPr>
              <w:pStyle w:val="aff0"/>
              <w:numPr>
                <w:ilvl w:val="0"/>
                <w:numId w:val="21"/>
              </w:numPr>
              <w:spacing w:before="120"/>
              <w:jc w:val="center"/>
              <w:rPr>
                <w:b/>
                <w:sz w:val="22"/>
              </w:rPr>
            </w:pPr>
          </w:p>
        </w:tc>
        <w:tc>
          <w:tcPr>
            <w:tcW w:w="6068" w:type="dxa"/>
            <w:tcBorders>
              <w:top w:val="single" w:sz="4" w:space="0" w:color="auto"/>
              <w:left w:val="single" w:sz="4" w:space="0" w:color="auto"/>
              <w:bottom w:val="single" w:sz="4" w:space="0" w:color="auto"/>
              <w:right w:val="single" w:sz="4" w:space="0" w:color="auto"/>
            </w:tcBorders>
          </w:tcPr>
          <w:p w14:paraId="375E71FE" w14:textId="77777777" w:rsidR="0011347D" w:rsidRPr="00491036" w:rsidRDefault="0011347D" w:rsidP="00081BFE">
            <w:r w:rsidRPr="00491036">
              <w:t>Риск падения и травмирования при движении по трапам, мосткам, переходам</w:t>
            </w:r>
          </w:p>
        </w:tc>
        <w:tc>
          <w:tcPr>
            <w:tcW w:w="1501" w:type="dxa"/>
            <w:tcBorders>
              <w:top w:val="single" w:sz="4" w:space="0" w:color="auto"/>
              <w:left w:val="single" w:sz="4" w:space="0" w:color="auto"/>
              <w:bottom w:val="single" w:sz="4" w:space="0" w:color="auto"/>
              <w:right w:val="single" w:sz="4" w:space="0" w:color="auto"/>
            </w:tcBorders>
          </w:tcPr>
          <w:p w14:paraId="3D47FF21" w14:textId="77777777" w:rsidR="0011347D" w:rsidRPr="00491036" w:rsidRDefault="0011347D" w:rsidP="00081BFE">
            <w:r w:rsidRPr="00491036">
              <w:t>3 (средний)</w:t>
            </w:r>
          </w:p>
        </w:tc>
        <w:tc>
          <w:tcPr>
            <w:tcW w:w="6272" w:type="dxa"/>
            <w:tcBorders>
              <w:top w:val="single" w:sz="4" w:space="0" w:color="auto"/>
              <w:left w:val="single" w:sz="4" w:space="0" w:color="auto"/>
              <w:bottom w:val="single" w:sz="4" w:space="0" w:color="auto"/>
              <w:right w:val="single" w:sz="4" w:space="0" w:color="auto"/>
            </w:tcBorders>
          </w:tcPr>
          <w:p w14:paraId="0E13775F" w14:textId="77777777" w:rsidR="0011347D" w:rsidRPr="00491036" w:rsidRDefault="0011347D" w:rsidP="00081BFE">
            <w:r w:rsidRPr="00491036">
              <w:t>1. Соблюдать повышенную внимательность во время перехода</w:t>
            </w:r>
            <w:r w:rsidRPr="00491036">
              <w:br/>
              <w:t>2. Держаться за поручни</w:t>
            </w:r>
          </w:p>
        </w:tc>
      </w:tr>
    </w:tbl>
    <w:p w14:paraId="2B703CDD" w14:textId="77777777" w:rsidR="0011347D" w:rsidRDefault="0011347D" w:rsidP="0011347D">
      <w:pPr>
        <w:jc w:val="right"/>
        <w:rPr>
          <w:bC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3827"/>
      </w:tblGrid>
      <w:tr w:rsidR="0011347D" w:rsidRPr="00EE2CBB" w14:paraId="638C9E7D" w14:textId="77777777" w:rsidTr="00081BFE">
        <w:tc>
          <w:tcPr>
            <w:tcW w:w="10490" w:type="dxa"/>
          </w:tcPr>
          <w:p w14:paraId="0BDBBCDC" w14:textId="77777777" w:rsidR="0011347D" w:rsidRDefault="0011347D" w:rsidP="00081BFE">
            <w:r w:rsidRPr="00EE2CBB">
              <w:t>Заказчик</w:t>
            </w:r>
            <w:r>
              <w:t>:</w:t>
            </w:r>
          </w:p>
          <w:p w14:paraId="07E8FDD8" w14:textId="77777777" w:rsidR="0011347D" w:rsidRDefault="0011347D" w:rsidP="00081BFE"/>
          <w:p w14:paraId="105F0A9C" w14:textId="6B7476A4" w:rsidR="0011347D" w:rsidRDefault="0011347D" w:rsidP="00081BFE">
            <w:r>
              <w:t>___________________/__________/</w:t>
            </w:r>
          </w:p>
          <w:p w14:paraId="2926AC8F" w14:textId="77777777" w:rsidR="0011347D" w:rsidRPr="00EE2CBB" w:rsidRDefault="0011347D" w:rsidP="00081BFE"/>
        </w:tc>
        <w:tc>
          <w:tcPr>
            <w:tcW w:w="3827" w:type="dxa"/>
          </w:tcPr>
          <w:p w14:paraId="4BB6B208" w14:textId="77777777" w:rsidR="0011347D" w:rsidRDefault="0011347D" w:rsidP="00081BFE">
            <w:r>
              <w:t>Подрядчик:</w:t>
            </w:r>
          </w:p>
          <w:p w14:paraId="3AD8ACB5" w14:textId="77777777" w:rsidR="0011347D" w:rsidRDefault="0011347D" w:rsidP="00081BFE"/>
          <w:p w14:paraId="25666064" w14:textId="06575F46" w:rsidR="0011347D" w:rsidRPr="00EE2CBB" w:rsidRDefault="0011347D" w:rsidP="00081BFE">
            <w:r>
              <w:t>________________/___________/</w:t>
            </w:r>
          </w:p>
        </w:tc>
      </w:tr>
    </w:tbl>
    <w:p w14:paraId="24A90A29" w14:textId="77777777" w:rsidR="0011347D" w:rsidRPr="00491036" w:rsidRDefault="0011347D" w:rsidP="0011347D">
      <w:pPr>
        <w:tabs>
          <w:tab w:val="left" w:pos="1682"/>
          <w:tab w:val="center" w:pos="7285"/>
        </w:tabs>
        <w:rPr>
          <w:noProof/>
        </w:rPr>
      </w:pPr>
    </w:p>
    <w:p w14:paraId="0A19AE8C" w14:textId="77777777" w:rsidR="000C03BF" w:rsidRPr="009F1143" w:rsidRDefault="000C03BF" w:rsidP="00592021">
      <w:pPr>
        <w:tabs>
          <w:tab w:val="left" w:pos="4152"/>
        </w:tabs>
      </w:pPr>
    </w:p>
    <w:sectPr w:rsidR="000C03BF" w:rsidRPr="009F1143" w:rsidSect="00F936E8">
      <w:pgSz w:w="16838" w:h="11906" w:orient="landscape"/>
      <w:pgMar w:top="567" w:right="618"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B73F9" w14:textId="77777777" w:rsidR="00694597" w:rsidRDefault="00694597">
      <w:r>
        <w:separator/>
      </w:r>
    </w:p>
  </w:endnote>
  <w:endnote w:type="continuationSeparator" w:id="0">
    <w:p w14:paraId="68A844DE" w14:textId="77777777" w:rsidR="00694597" w:rsidRDefault="00694597">
      <w:r>
        <w:continuationSeparator/>
      </w:r>
    </w:p>
  </w:endnote>
  <w:endnote w:type="continuationNotice" w:id="1">
    <w:p w14:paraId="766F0E07" w14:textId="77777777" w:rsidR="00694597" w:rsidRDefault="00694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C781F" w14:textId="3CE46BB1" w:rsidR="00A35D15" w:rsidRDefault="00A35D15" w:rsidP="00FC3C5B">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21</w:t>
    </w:r>
    <w:r>
      <w:rPr>
        <w:rStyle w:val="af1"/>
      </w:rPr>
      <w:fldChar w:fldCharType="end"/>
    </w:r>
  </w:p>
  <w:p w14:paraId="7F390869" w14:textId="77777777" w:rsidR="00A35D15" w:rsidRDefault="00A35D15" w:rsidP="00401248">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2CFDE" w14:textId="088C2E14" w:rsidR="00A35D15" w:rsidRPr="00BF1B88" w:rsidRDefault="00A35D15" w:rsidP="00BF1B88">
    <w:pPr>
      <w:pStyle w:val="af"/>
      <w:ind w:right="360"/>
      <w:jc w:val="right"/>
      <w:rPr>
        <w:lang w:val="ru-RU"/>
      </w:rPr>
    </w:pPr>
    <w:r w:rsidRPr="00BF1B88">
      <w:rPr>
        <w:sz w:val="20"/>
      </w:rPr>
      <w:fldChar w:fldCharType="begin"/>
    </w:r>
    <w:r w:rsidRPr="00BF1B88">
      <w:rPr>
        <w:sz w:val="20"/>
      </w:rPr>
      <w:instrText>PAGE</w:instrText>
    </w:r>
    <w:r w:rsidRPr="00BF1B88">
      <w:rPr>
        <w:sz w:val="20"/>
      </w:rPr>
      <w:fldChar w:fldCharType="separate"/>
    </w:r>
    <w:r w:rsidR="00FB6F60">
      <w:rPr>
        <w:noProof/>
        <w:sz w:val="20"/>
      </w:rPr>
      <w:t>21</w:t>
    </w:r>
    <w:r w:rsidRPr="00BF1B88">
      <w:rPr>
        <w:sz w:val="20"/>
      </w:rPr>
      <w:fldChar w:fldCharType="end"/>
    </w:r>
    <w:r>
      <w:rPr>
        <w:sz w:val="20"/>
        <w:szCs w:val="20"/>
      </w:rPr>
      <w:t xml:space="preserve"> (</w:t>
    </w:r>
    <w:r w:rsidRPr="00BF1B88">
      <w:rPr>
        <w:sz w:val="20"/>
        <w:szCs w:val="20"/>
      </w:rPr>
      <w:fldChar w:fldCharType="begin"/>
    </w:r>
    <w:r w:rsidRPr="00BF1B88">
      <w:rPr>
        <w:sz w:val="20"/>
        <w:szCs w:val="20"/>
      </w:rPr>
      <w:instrText>NUMPAGES</w:instrText>
    </w:r>
    <w:r w:rsidRPr="00BF1B88">
      <w:rPr>
        <w:sz w:val="20"/>
        <w:szCs w:val="20"/>
      </w:rPr>
      <w:fldChar w:fldCharType="separate"/>
    </w:r>
    <w:r w:rsidR="00FB6F60">
      <w:rPr>
        <w:noProof/>
        <w:sz w:val="20"/>
        <w:szCs w:val="20"/>
      </w:rPr>
      <w:t>86</w:t>
    </w:r>
    <w:r w:rsidRPr="00BF1B88">
      <w:rPr>
        <w:sz w:val="20"/>
        <w:szCs w:val="20"/>
      </w:rPr>
      <w:fldChar w:fldCharType="end"/>
    </w:r>
    <w:r>
      <w:rPr>
        <w:sz w:val="20"/>
        <w:szCs w:val="20"/>
      </w:rPr>
      <w:t>)</w:t>
    </w:r>
  </w:p>
  <w:p w14:paraId="285D571C" w14:textId="77777777" w:rsidR="00A35D15" w:rsidRPr="00263D22" w:rsidRDefault="00A35D15" w:rsidP="00F11569">
    <w:pPr>
      <w:tabs>
        <w:tab w:val="left" w:pos="1440"/>
      </w:tabs>
      <w:autoSpaceDE w:val="0"/>
      <w:autoSpaceDN w:val="0"/>
      <w:adjustRightInd w:val="0"/>
      <w:ind w:left="1440" w:hanging="144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C3980" w14:textId="297F5945" w:rsidR="00A35D15" w:rsidRDefault="00A35D15" w:rsidP="001553F6">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B6F60">
      <w:rPr>
        <w:rStyle w:val="af1"/>
        <w:noProof/>
      </w:rPr>
      <w:t>40</w:t>
    </w:r>
    <w:r>
      <w:rPr>
        <w:rStyle w:val="af1"/>
      </w:rPr>
      <w:fldChar w:fldCharType="end"/>
    </w:r>
  </w:p>
  <w:p w14:paraId="1986AB95" w14:textId="77777777" w:rsidR="00A35D15" w:rsidRPr="00240766" w:rsidRDefault="00A35D15" w:rsidP="00FC3C5B">
    <w:pPr>
      <w:pStyle w:val="af"/>
      <w:tabs>
        <w:tab w:val="left" w:pos="0"/>
        <w:tab w:val="right" w:pos="14760"/>
      </w:tabs>
      <w:ind w:right="360"/>
      <w:rPr>
        <w:lang w:val="ru-RU"/>
      </w:rP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F5122" w14:textId="77777777" w:rsidR="00A35D15" w:rsidRPr="00281DDC" w:rsidRDefault="00A35D15" w:rsidP="00910CAB">
    <w:pPr>
      <w:jc w:val="center"/>
      <w:rPr>
        <w:sz w:val="20"/>
        <w:szCs w:val="20"/>
      </w:rPr>
    </w:pPr>
  </w:p>
  <w:p w14:paraId="236877C5" w14:textId="46EF9E8B" w:rsidR="00A35D15" w:rsidRPr="00281DDC" w:rsidRDefault="00A35D15" w:rsidP="00910CAB">
    <w:pPr>
      <w:jc w:val="center"/>
      <w:rPr>
        <w:sz w:val="20"/>
        <w:szCs w:val="20"/>
      </w:rPr>
    </w:pPr>
    <w:r>
      <w:rPr>
        <w:noProof/>
        <w:sz w:val="20"/>
        <w:szCs w:val="20"/>
      </w:rPr>
      <mc:AlternateContent>
        <mc:Choice Requires="wps">
          <w:drawing>
            <wp:anchor distT="4294967295" distB="4294967295" distL="114300" distR="114300" simplePos="0" relativeHeight="251660288" behindDoc="0" locked="0" layoutInCell="1" allowOverlap="1" wp14:anchorId="0CBF2225" wp14:editId="1B8D8DAE">
              <wp:simplePos x="0" y="0"/>
              <wp:positionH relativeFrom="column">
                <wp:posOffset>67945</wp:posOffset>
              </wp:positionH>
              <wp:positionV relativeFrom="paragraph">
                <wp:posOffset>-94616</wp:posOffset>
              </wp:positionV>
              <wp:extent cx="5837555" cy="0"/>
              <wp:effectExtent l="0" t="0" r="2984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7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C478BBD" id="_x0000_t32" coordsize="21600,21600" o:spt="32" o:oned="t" path="m,l21600,21600e" filled="f">
              <v:path arrowok="t" fillok="f" o:connecttype="none"/>
              <o:lock v:ext="edit" shapetype="t"/>
            </v:shapetype>
            <v:shape id="Прямая со стрелкой 1" o:spid="_x0000_s1026" type="#_x0000_t32" style="position:absolute;margin-left:5.35pt;margin-top:-7.45pt;width:459.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"/>
          </w:pict>
        </mc:Fallback>
      </mc:AlternateContent>
    </w:r>
    <w:r w:rsidRPr="00281DDC">
      <w:rPr>
        <w:sz w:val="20"/>
        <w:szCs w:val="20"/>
      </w:rPr>
      <w:fldChar w:fldCharType="begin"/>
    </w:r>
    <w:r w:rsidRPr="00281DDC">
      <w:rPr>
        <w:sz w:val="20"/>
        <w:szCs w:val="20"/>
      </w:rPr>
      <w:instrText xml:space="preserve"> PAGE </w:instrText>
    </w:r>
    <w:r w:rsidRPr="00281DDC">
      <w:rPr>
        <w:sz w:val="20"/>
        <w:szCs w:val="20"/>
      </w:rPr>
      <w:fldChar w:fldCharType="separate"/>
    </w:r>
    <w:r w:rsidR="00FB6F60">
      <w:rPr>
        <w:noProof/>
        <w:sz w:val="20"/>
        <w:szCs w:val="20"/>
      </w:rPr>
      <w:t>86</w:t>
    </w:r>
    <w:r w:rsidRPr="00281DDC">
      <w:rPr>
        <w:sz w:val="20"/>
        <w:szCs w:val="20"/>
      </w:rPr>
      <w:fldChar w:fldCharType="end"/>
    </w:r>
    <w:r w:rsidRPr="00281DDC">
      <w:rPr>
        <w:sz w:val="20"/>
        <w:szCs w:val="20"/>
      </w:rPr>
      <w:t xml:space="preserve"> из </w:t>
    </w:r>
    <w:r w:rsidRPr="00281DDC">
      <w:rPr>
        <w:sz w:val="20"/>
        <w:szCs w:val="20"/>
      </w:rPr>
      <w:fldChar w:fldCharType="begin"/>
    </w:r>
    <w:r w:rsidRPr="00281DDC">
      <w:rPr>
        <w:sz w:val="20"/>
        <w:szCs w:val="20"/>
      </w:rPr>
      <w:instrText xml:space="preserve"> NUMPAGES  </w:instrText>
    </w:r>
    <w:r w:rsidRPr="00281DDC">
      <w:rPr>
        <w:sz w:val="20"/>
        <w:szCs w:val="20"/>
      </w:rPr>
      <w:fldChar w:fldCharType="separate"/>
    </w:r>
    <w:r w:rsidR="00FB6F60">
      <w:rPr>
        <w:noProof/>
        <w:sz w:val="20"/>
        <w:szCs w:val="20"/>
      </w:rPr>
      <w:t>86</w:t>
    </w:r>
    <w:r w:rsidRPr="00281DD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71938" w14:textId="77777777" w:rsidR="00694597" w:rsidRDefault="00694597">
      <w:r>
        <w:separator/>
      </w:r>
    </w:p>
  </w:footnote>
  <w:footnote w:type="continuationSeparator" w:id="0">
    <w:p w14:paraId="530B4C9A" w14:textId="77777777" w:rsidR="00694597" w:rsidRDefault="00694597">
      <w:r>
        <w:continuationSeparator/>
      </w:r>
    </w:p>
  </w:footnote>
  <w:footnote w:type="continuationNotice" w:id="1">
    <w:p w14:paraId="0A77E02C" w14:textId="77777777" w:rsidR="00694597" w:rsidRDefault="006945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6D6D1" w14:textId="77777777" w:rsidR="00A35D15" w:rsidRPr="00D862D6" w:rsidRDefault="00A35D15" w:rsidP="00D862D6">
    <w:pPr>
      <w:pStyle w:val="af4"/>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82" w:type="dxa"/>
      <w:tblInd w:w="-1168" w:type="dxa"/>
      <w:tblLook w:val="04A0" w:firstRow="1" w:lastRow="0" w:firstColumn="1" w:lastColumn="0" w:noHBand="0" w:noVBand="1"/>
    </w:tblPr>
    <w:tblGrid>
      <w:gridCol w:w="16382"/>
    </w:tblGrid>
    <w:tr w:rsidR="00A35D15" w:rsidRPr="00F81BCD" w14:paraId="2EC9A63F" w14:textId="77777777" w:rsidTr="00910CAB">
      <w:trPr>
        <w:trHeight w:val="574"/>
      </w:trPr>
      <w:tc>
        <w:tcPr>
          <w:tcW w:w="16382" w:type="dxa"/>
        </w:tcPr>
        <w:p w14:paraId="3A216919" w14:textId="77777777" w:rsidR="00A35D15" w:rsidRPr="00F81BCD" w:rsidRDefault="00A35D15" w:rsidP="00910CAB">
          <w:pPr>
            <w:adjustRightInd w:val="0"/>
            <w:contextualSpacing/>
            <w:rPr>
              <w:rFonts w:ascii="Arial" w:hAnsi="Arial" w:cs="Arial"/>
              <w:color w:val="000000"/>
              <w:sz w:val="20"/>
              <w:szCs w:val="20"/>
            </w:rPr>
          </w:pPr>
        </w:p>
      </w:tc>
    </w:tr>
  </w:tbl>
  <w:p w14:paraId="08FB8147" w14:textId="77777777" w:rsidR="00A35D15" w:rsidRPr="00281DDC" w:rsidRDefault="00A35D15" w:rsidP="00910CAB">
    <w:pPr>
      <w:adjustRightInd w:val="0"/>
      <w:contextualSpacing/>
      <w:rPr>
        <w:rFonts w:ascii="Arial" w:hAnsi="Arial" w:cs="Arial"/>
        <w:color w:val="000000"/>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5B0"/>
    <w:multiLevelType w:val="hybridMultilevel"/>
    <w:tmpl w:val="442A5648"/>
    <w:lvl w:ilvl="0" w:tplc="A4946864">
      <w:start w:val="1"/>
      <w:numFmt w:val="bullet"/>
      <w:pStyle w:val="4"/>
      <w:lvlText w:val=""/>
      <w:lvlJc w:val="left"/>
      <w:pPr>
        <w:ind w:left="720" w:hanging="360"/>
      </w:pPr>
      <w:rPr>
        <w:rFonts w:ascii="Symbol" w:hAnsi="Symbol" w:hint="default"/>
        <w:color w:val="C0504D" w:themeColor="accent2"/>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B0354"/>
    <w:multiLevelType w:val="hybridMultilevel"/>
    <w:tmpl w:val="0464C5E2"/>
    <w:lvl w:ilvl="0" w:tplc="13A87BB0">
      <w:start w:val="1"/>
      <w:numFmt w:val="bullet"/>
      <w:pStyle w:val="3"/>
      <w:lvlText w:val=""/>
      <w:lvlJc w:val="left"/>
      <w:pPr>
        <w:ind w:left="720" w:hanging="360"/>
      </w:pPr>
      <w:rPr>
        <w:rFonts w:ascii="Symbol" w:hAnsi="Symbol" w:hint="default"/>
        <w:color w:val="F79646" w:themeColor="accent6"/>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87FCF"/>
    <w:multiLevelType w:val="multilevel"/>
    <w:tmpl w:val="7E1A3F10"/>
    <w:lvl w:ilvl="0">
      <w:start w:val="1"/>
      <w:numFmt w:val="decimal"/>
      <w:lvlText w:val="%1."/>
      <w:lvlJc w:val="left"/>
      <w:pPr>
        <w:ind w:left="786" w:hanging="360"/>
      </w:pPr>
      <w:rPr>
        <w:rFonts w:hint="default"/>
      </w:rPr>
    </w:lvl>
    <w:lvl w:ilvl="1">
      <w:start w:val="1"/>
      <w:numFmt w:val="decimal"/>
      <w:isLgl/>
      <w:lvlText w:val="%1.%2."/>
      <w:lvlJc w:val="left"/>
      <w:pPr>
        <w:ind w:left="942" w:hanging="516"/>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06801144"/>
    <w:multiLevelType w:val="multilevel"/>
    <w:tmpl w:val="1316B636"/>
    <w:lvl w:ilvl="0">
      <w:start w:val="12"/>
      <w:numFmt w:val="decimal"/>
      <w:lvlText w:val="%1"/>
      <w:lvlJc w:val="left"/>
      <w:pPr>
        <w:ind w:left="360" w:hanging="360"/>
      </w:pPr>
      <w:rPr>
        <w:rFonts w:hint="default"/>
      </w:rPr>
    </w:lvl>
    <w:lvl w:ilvl="1">
      <w:start w:val="1"/>
      <w:numFmt w:val="decimal"/>
      <w:lvlText w:val="%1.%2"/>
      <w:lvlJc w:val="left"/>
      <w:pPr>
        <w:ind w:left="1373" w:hanging="360"/>
      </w:pPr>
      <w:rPr>
        <w:rFonts w:hint="default"/>
      </w:rPr>
    </w:lvl>
    <w:lvl w:ilvl="2">
      <w:start w:val="1"/>
      <w:numFmt w:val="decimal"/>
      <w:lvlText w:val="%1.%2.%3"/>
      <w:lvlJc w:val="left"/>
      <w:pPr>
        <w:ind w:left="2746" w:hanging="720"/>
      </w:pPr>
      <w:rPr>
        <w:rFonts w:hint="default"/>
      </w:rPr>
    </w:lvl>
    <w:lvl w:ilvl="3">
      <w:start w:val="1"/>
      <w:numFmt w:val="decimal"/>
      <w:lvlText w:val="%1.%2.%3.%4"/>
      <w:lvlJc w:val="left"/>
      <w:pPr>
        <w:ind w:left="3759" w:hanging="720"/>
      </w:pPr>
      <w:rPr>
        <w:rFonts w:hint="default"/>
      </w:rPr>
    </w:lvl>
    <w:lvl w:ilvl="4">
      <w:start w:val="1"/>
      <w:numFmt w:val="decimal"/>
      <w:lvlText w:val="%1.%2.%3.%4.%5"/>
      <w:lvlJc w:val="left"/>
      <w:pPr>
        <w:ind w:left="4772" w:hanging="720"/>
      </w:pPr>
      <w:rPr>
        <w:rFonts w:hint="default"/>
      </w:rPr>
    </w:lvl>
    <w:lvl w:ilvl="5">
      <w:start w:val="1"/>
      <w:numFmt w:val="decimal"/>
      <w:lvlText w:val="%1.%2.%3.%4.%5.%6"/>
      <w:lvlJc w:val="left"/>
      <w:pPr>
        <w:ind w:left="6145" w:hanging="1080"/>
      </w:pPr>
      <w:rPr>
        <w:rFonts w:hint="default"/>
      </w:rPr>
    </w:lvl>
    <w:lvl w:ilvl="6">
      <w:start w:val="1"/>
      <w:numFmt w:val="decimal"/>
      <w:lvlText w:val="%1.%2.%3.%4.%5.%6.%7"/>
      <w:lvlJc w:val="left"/>
      <w:pPr>
        <w:ind w:left="7158" w:hanging="1080"/>
      </w:pPr>
      <w:rPr>
        <w:rFonts w:hint="default"/>
      </w:rPr>
    </w:lvl>
    <w:lvl w:ilvl="7">
      <w:start w:val="1"/>
      <w:numFmt w:val="decimal"/>
      <w:lvlText w:val="%1.%2.%3.%4.%5.%6.%7.%8"/>
      <w:lvlJc w:val="left"/>
      <w:pPr>
        <w:ind w:left="8531" w:hanging="1440"/>
      </w:pPr>
      <w:rPr>
        <w:rFonts w:hint="default"/>
      </w:rPr>
    </w:lvl>
    <w:lvl w:ilvl="8">
      <w:start w:val="1"/>
      <w:numFmt w:val="decimal"/>
      <w:lvlText w:val="%1.%2.%3.%4.%5.%6.%7.%8.%9"/>
      <w:lvlJc w:val="left"/>
      <w:pPr>
        <w:ind w:left="9544" w:hanging="1440"/>
      </w:pPr>
      <w:rPr>
        <w:rFonts w:hint="default"/>
      </w:rPr>
    </w:lvl>
  </w:abstractNum>
  <w:abstractNum w:abstractNumId="4" w15:restartNumberingAfterBreak="0">
    <w:nsid w:val="070F759E"/>
    <w:multiLevelType w:val="hybridMultilevel"/>
    <w:tmpl w:val="F58233D0"/>
    <w:lvl w:ilvl="0" w:tplc="0F56D508">
      <w:start w:val="1"/>
      <w:numFmt w:val="bullet"/>
      <w:pStyle w:val="a"/>
      <w:lvlText w:val=""/>
      <w:lvlJc w:val="left"/>
      <w:pPr>
        <w:ind w:left="720" w:hanging="436"/>
      </w:pPr>
      <w:rPr>
        <w:rFonts w:ascii="Symbol" w:hAnsi="Symbol" w:hint="default"/>
        <w:color w:val="F79646" w:themeColor="accent6"/>
        <w:u w:color="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67184"/>
    <w:multiLevelType w:val="singleLevel"/>
    <w:tmpl w:val="55505C3C"/>
    <w:lvl w:ilvl="0">
      <w:start w:val="3"/>
      <w:numFmt w:val="decimal"/>
      <w:lvlText w:val="%1."/>
      <w:legacy w:legacy="1" w:legacySpace="0" w:legacyIndent="360"/>
      <w:lvlJc w:val="left"/>
      <w:rPr>
        <w:rFonts w:ascii="Times New Roman CYR" w:hAnsi="Times New Roman CYR" w:hint="default"/>
      </w:rPr>
    </w:lvl>
  </w:abstractNum>
  <w:abstractNum w:abstractNumId="6" w15:restartNumberingAfterBreak="0">
    <w:nsid w:val="17A95D7C"/>
    <w:multiLevelType w:val="multilevel"/>
    <w:tmpl w:val="3BA48D6C"/>
    <w:lvl w:ilvl="0">
      <w:start w:val="1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A277AFC"/>
    <w:multiLevelType w:val="hybridMultilevel"/>
    <w:tmpl w:val="251E707C"/>
    <w:lvl w:ilvl="0" w:tplc="C7BC33B2">
      <w:start w:val="1"/>
      <w:numFmt w:val="bullet"/>
      <w:pStyle w:val="a0"/>
      <w:lvlText w:val=""/>
      <w:lvlJc w:val="left"/>
      <w:pPr>
        <w:ind w:left="720" w:hanging="360"/>
      </w:pPr>
      <w:rPr>
        <w:rFonts w:ascii="Symbol" w:hAnsi="Symbol" w:hint="default"/>
        <w:color w:val="9BBB59" w:themeColor="accent3"/>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8598C"/>
    <w:multiLevelType w:val="multilevel"/>
    <w:tmpl w:val="ACA243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C4B1436"/>
    <w:multiLevelType w:val="hybridMultilevel"/>
    <w:tmpl w:val="15AE370E"/>
    <w:lvl w:ilvl="0" w:tplc="0EE85F4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EB2A22"/>
    <w:multiLevelType w:val="hybridMultilevel"/>
    <w:tmpl w:val="DFAEDB96"/>
    <w:lvl w:ilvl="0" w:tplc="A0CEA3A8">
      <w:numFmt w:val="bullet"/>
      <w:lvlText w:val="-"/>
      <w:lvlJc w:val="left"/>
      <w:pPr>
        <w:ind w:left="1212" w:hanging="360"/>
      </w:pPr>
      <w:rPr>
        <w:rFonts w:ascii="Times New Roman" w:eastAsia="Times New Roman" w:hAnsi="Times New Roman" w:cs="Times New Roman"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1" w15:restartNumberingAfterBreak="0">
    <w:nsid w:val="29420A80"/>
    <w:multiLevelType w:val="hybridMultilevel"/>
    <w:tmpl w:val="1CC2854C"/>
    <w:lvl w:ilvl="0" w:tplc="04190011">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9448EF"/>
    <w:multiLevelType w:val="hybridMultilevel"/>
    <w:tmpl w:val="A92A2166"/>
    <w:lvl w:ilvl="0" w:tplc="A4583C36">
      <w:start w:val="1"/>
      <w:numFmt w:val="bullet"/>
      <w:pStyle w:val="2"/>
      <w:lvlText w:val=""/>
      <w:lvlJc w:val="left"/>
      <w:pPr>
        <w:ind w:left="720" w:hanging="360"/>
      </w:pPr>
      <w:rPr>
        <w:rFonts w:ascii="Symbol" w:hAnsi="Symbol" w:hint="default"/>
        <w:color w:val="4BACC6" w:themeColor="accent5"/>
        <w:u w:color="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6214E"/>
    <w:multiLevelType w:val="hybridMultilevel"/>
    <w:tmpl w:val="F12A6256"/>
    <w:lvl w:ilvl="0" w:tplc="ACEA211C">
      <w:start w:val="1"/>
      <w:numFmt w:val="bullet"/>
      <w:pStyle w:val="20"/>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530886"/>
    <w:multiLevelType w:val="hybridMultilevel"/>
    <w:tmpl w:val="CBA40B50"/>
    <w:lvl w:ilvl="0" w:tplc="FBAA6B74">
      <w:start w:val="1"/>
      <w:numFmt w:val="decimal"/>
      <w:pStyle w:val="a1"/>
      <w:lvlText w:val="%1."/>
      <w:lvlJc w:val="left"/>
      <w:pPr>
        <w:ind w:left="720" w:hanging="436"/>
      </w:pPr>
      <w:rPr>
        <w:rFonts w:ascii="Arial" w:hAnsi="Arial" w:hint="default"/>
        <w:b/>
        <w:color w:val="F79646" w:themeColor="accent6"/>
        <w:u w:color="4F81B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F1737"/>
    <w:multiLevelType w:val="hybridMultilevel"/>
    <w:tmpl w:val="A62453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67E162B"/>
    <w:multiLevelType w:val="hybridMultilevel"/>
    <w:tmpl w:val="61E047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7844734"/>
    <w:multiLevelType w:val="hybridMultilevel"/>
    <w:tmpl w:val="C56A0F30"/>
    <w:lvl w:ilvl="0" w:tplc="50F426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AA1457A"/>
    <w:multiLevelType w:val="multilevel"/>
    <w:tmpl w:val="1E62E50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87547F0"/>
    <w:multiLevelType w:val="multilevel"/>
    <w:tmpl w:val="19682B30"/>
    <w:lvl w:ilvl="0">
      <w:start w:val="1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A152F83"/>
    <w:multiLevelType w:val="hybridMultilevel"/>
    <w:tmpl w:val="46105C74"/>
    <w:lvl w:ilvl="0" w:tplc="3CF62812">
      <w:start w:val="1"/>
      <w:numFmt w:val="none"/>
      <w:pStyle w:val="5"/>
      <w:lvlText w:val="%1Результат на выходе:"/>
      <w:lvlJc w:val="left"/>
      <w:pPr>
        <w:tabs>
          <w:tab w:val="num" w:pos="3750"/>
        </w:tabs>
        <w:ind w:left="510" w:firstLine="0"/>
      </w:pPr>
      <w:rPr>
        <w:rFonts w:hint="default"/>
        <w:b/>
        <w:i/>
        <w:sz w:val="24"/>
      </w:rPr>
    </w:lvl>
    <w:lvl w:ilvl="1" w:tplc="04190019">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21" w15:restartNumberingAfterBreak="0">
    <w:nsid w:val="5F3A73CB"/>
    <w:multiLevelType w:val="singleLevel"/>
    <w:tmpl w:val="14380ECC"/>
    <w:lvl w:ilvl="0">
      <w:start w:val="2"/>
      <w:numFmt w:val="decimal"/>
      <w:lvlText w:val="%1."/>
      <w:legacy w:legacy="1" w:legacySpace="0" w:legacyIndent="360"/>
      <w:lvlJc w:val="left"/>
      <w:rPr>
        <w:rFonts w:ascii="Times New Roman CYR" w:hAnsi="Times New Roman CYR" w:hint="default"/>
      </w:rPr>
    </w:lvl>
  </w:abstractNum>
  <w:abstractNum w:abstractNumId="22" w15:restartNumberingAfterBreak="0">
    <w:nsid w:val="672D7730"/>
    <w:multiLevelType w:val="hybridMultilevel"/>
    <w:tmpl w:val="61E047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2F563C0"/>
    <w:multiLevelType w:val="singleLevel"/>
    <w:tmpl w:val="3758B704"/>
    <w:lvl w:ilvl="0">
      <w:start w:val="1"/>
      <w:numFmt w:val="decimal"/>
      <w:lvlText w:val="%1."/>
      <w:legacy w:legacy="1" w:legacySpace="0" w:legacyIndent="360"/>
      <w:lvlJc w:val="left"/>
      <w:rPr>
        <w:rFonts w:ascii="Times New Roman CYR" w:hAnsi="Times New Roman CYR" w:hint="default"/>
      </w:rPr>
    </w:lvl>
  </w:abstractNum>
  <w:abstractNum w:abstractNumId="24" w15:restartNumberingAfterBreak="0">
    <w:nsid w:val="773B604F"/>
    <w:multiLevelType w:val="hybridMultilevel"/>
    <w:tmpl w:val="01CE9D68"/>
    <w:lvl w:ilvl="0" w:tplc="583ED570">
      <w:start w:val="1"/>
      <w:numFmt w:val="bullet"/>
      <w:lvlText w:val="­"/>
      <w:lvlJc w:val="left"/>
      <w:pPr>
        <w:ind w:left="1429" w:hanging="360"/>
      </w:pPr>
      <w:rPr>
        <w:rFonts w:ascii="Verdana" w:hAnsi="Verdan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3"/>
  </w:num>
  <w:num w:numId="4">
    <w:abstractNumId w:val="21"/>
  </w:num>
  <w:num w:numId="5">
    <w:abstractNumId w:val="5"/>
  </w:num>
  <w:num w:numId="6">
    <w:abstractNumId w:val="20"/>
  </w:num>
  <w:num w:numId="7">
    <w:abstractNumId w:val="10"/>
  </w:num>
  <w:num w:numId="8">
    <w:abstractNumId w:val="9"/>
  </w:num>
  <w:num w:numId="9">
    <w:abstractNumId w:val="2"/>
  </w:num>
  <w:num w:numId="10">
    <w:abstractNumId w:val="18"/>
  </w:num>
  <w:num w:numId="11">
    <w:abstractNumId w:val="24"/>
  </w:num>
  <w:num w:numId="12">
    <w:abstractNumId w:val="7"/>
  </w:num>
  <w:num w:numId="13">
    <w:abstractNumId w:val="1"/>
  </w:num>
  <w:num w:numId="14">
    <w:abstractNumId w:val="12"/>
  </w:num>
  <w:num w:numId="15">
    <w:abstractNumId w:val="0"/>
  </w:num>
  <w:num w:numId="16">
    <w:abstractNumId w:val="14"/>
  </w:num>
  <w:num w:numId="17">
    <w:abstractNumId w:val="4"/>
  </w:num>
  <w:num w:numId="18">
    <w:abstractNumId w:val="13"/>
  </w:num>
  <w:num w:numId="19">
    <w:abstractNumId w:val="16"/>
  </w:num>
  <w:num w:numId="20">
    <w:abstractNumId w:val="15"/>
  </w:num>
  <w:num w:numId="21">
    <w:abstractNumId w:val="22"/>
  </w:num>
  <w:num w:numId="22">
    <w:abstractNumId w:val="8"/>
  </w:num>
  <w:num w:numId="23">
    <w:abstractNumId w:val="6"/>
  </w:num>
  <w:num w:numId="24">
    <w:abstractNumId w:val="3"/>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0" w:nlCheck="1" w:checkStyle="0"/>
  <w:activeWritingStyle w:appName="MSWord" w:lang="ru-RU" w:vendorID="64" w:dllVersion="0" w:nlCheck="1" w:checkStyle="0"/>
  <w:activeWritingStyle w:appName="MSWord" w:lang="ru-RU" w:vendorID="64" w:dllVersion="6" w:nlCheck="1" w:checkStyle="0"/>
  <w:activeWritingStyle w:appName="MSWord" w:lang="en-US" w:vendorID="64" w:dllVersion="6"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20"/>
  <w:displayHorizontalDrawingGridEvery w:val="2"/>
  <w:doNotShadeFormData/>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B4"/>
    <w:rsid w:val="00000428"/>
    <w:rsid w:val="00000CEB"/>
    <w:rsid w:val="00003450"/>
    <w:rsid w:val="00003924"/>
    <w:rsid w:val="000045FB"/>
    <w:rsid w:val="00004641"/>
    <w:rsid w:val="00005D4D"/>
    <w:rsid w:val="00007A69"/>
    <w:rsid w:val="00007C00"/>
    <w:rsid w:val="00007E0C"/>
    <w:rsid w:val="00010105"/>
    <w:rsid w:val="0001044B"/>
    <w:rsid w:val="000105A2"/>
    <w:rsid w:val="00010E42"/>
    <w:rsid w:val="000111C5"/>
    <w:rsid w:val="00011263"/>
    <w:rsid w:val="000116E1"/>
    <w:rsid w:val="000118DF"/>
    <w:rsid w:val="00011C93"/>
    <w:rsid w:val="0001259C"/>
    <w:rsid w:val="00012865"/>
    <w:rsid w:val="00012BC0"/>
    <w:rsid w:val="00012CD4"/>
    <w:rsid w:val="000130CE"/>
    <w:rsid w:val="00013100"/>
    <w:rsid w:val="000137F3"/>
    <w:rsid w:val="00013EFA"/>
    <w:rsid w:val="00014486"/>
    <w:rsid w:val="0001455B"/>
    <w:rsid w:val="000145A3"/>
    <w:rsid w:val="0001525A"/>
    <w:rsid w:val="00015963"/>
    <w:rsid w:val="00015E56"/>
    <w:rsid w:val="000167E0"/>
    <w:rsid w:val="00016927"/>
    <w:rsid w:val="00016EB6"/>
    <w:rsid w:val="00017167"/>
    <w:rsid w:val="00017B0F"/>
    <w:rsid w:val="00017D00"/>
    <w:rsid w:val="0002014F"/>
    <w:rsid w:val="000201F0"/>
    <w:rsid w:val="000206A6"/>
    <w:rsid w:val="00020B9B"/>
    <w:rsid w:val="00021877"/>
    <w:rsid w:val="00021CBB"/>
    <w:rsid w:val="00022214"/>
    <w:rsid w:val="00022724"/>
    <w:rsid w:val="00023883"/>
    <w:rsid w:val="00023E39"/>
    <w:rsid w:val="00023EBD"/>
    <w:rsid w:val="00023F7D"/>
    <w:rsid w:val="00023FDA"/>
    <w:rsid w:val="00024DFC"/>
    <w:rsid w:val="00025037"/>
    <w:rsid w:val="000268D6"/>
    <w:rsid w:val="00026D6A"/>
    <w:rsid w:val="00027210"/>
    <w:rsid w:val="0003024D"/>
    <w:rsid w:val="000307F5"/>
    <w:rsid w:val="00030C3D"/>
    <w:rsid w:val="000314B8"/>
    <w:rsid w:val="00031871"/>
    <w:rsid w:val="00031993"/>
    <w:rsid w:val="00031CDA"/>
    <w:rsid w:val="000332D6"/>
    <w:rsid w:val="000341F2"/>
    <w:rsid w:val="00034FCF"/>
    <w:rsid w:val="00035DA9"/>
    <w:rsid w:val="00036360"/>
    <w:rsid w:val="00036867"/>
    <w:rsid w:val="00036B2B"/>
    <w:rsid w:val="00036BE9"/>
    <w:rsid w:val="0003778C"/>
    <w:rsid w:val="00037D1F"/>
    <w:rsid w:val="00037DEB"/>
    <w:rsid w:val="0004034F"/>
    <w:rsid w:val="000404B3"/>
    <w:rsid w:val="00040CCC"/>
    <w:rsid w:val="00040EDD"/>
    <w:rsid w:val="00041437"/>
    <w:rsid w:val="00041A33"/>
    <w:rsid w:val="00041AD7"/>
    <w:rsid w:val="00041B70"/>
    <w:rsid w:val="0004216A"/>
    <w:rsid w:val="00042638"/>
    <w:rsid w:val="00043472"/>
    <w:rsid w:val="0004463D"/>
    <w:rsid w:val="00044DC3"/>
    <w:rsid w:val="00044FDA"/>
    <w:rsid w:val="00045202"/>
    <w:rsid w:val="00045945"/>
    <w:rsid w:val="00045991"/>
    <w:rsid w:val="00045D9A"/>
    <w:rsid w:val="00046234"/>
    <w:rsid w:val="00046664"/>
    <w:rsid w:val="00046AF2"/>
    <w:rsid w:val="00050D47"/>
    <w:rsid w:val="00051134"/>
    <w:rsid w:val="00051240"/>
    <w:rsid w:val="00051B35"/>
    <w:rsid w:val="000528ED"/>
    <w:rsid w:val="000536A3"/>
    <w:rsid w:val="00053A79"/>
    <w:rsid w:val="00054828"/>
    <w:rsid w:val="00054A40"/>
    <w:rsid w:val="00054B8E"/>
    <w:rsid w:val="000555EC"/>
    <w:rsid w:val="00056353"/>
    <w:rsid w:val="0005657F"/>
    <w:rsid w:val="00056651"/>
    <w:rsid w:val="0005675E"/>
    <w:rsid w:val="00056AAF"/>
    <w:rsid w:val="00057734"/>
    <w:rsid w:val="00057C5D"/>
    <w:rsid w:val="00057E3A"/>
    <w:rsid w:val="0006023C"/>
    <w:rsid w:val="00060381"/>
    <w:rsid w:val="000608FE"/>
    <w:rsid w:val="00060C73"/>
    <w:rsid w:val="00060D1C"/>
    <w:rsid w:val="00060D3E"/>
    <w:rsid w:val="00060DF7"/>
    <w:rsid w:val="00060EB5"/>
    <w:rsid w:val="000617AD"/>
    <w:rsid w:val="000618D4"/>
    <w:rsid w:val="00061E0B"/>
    <w:rsid w:val="000622D4"/>
    <w:rsid w:val="00062BAB"/>
    <w:rsid w:val="0006382F"/>
    <w:rsid w:val="00063A91"/>
    <w:rsid w:val="00063AE6"/>
    <w:rsid w:val="00063DCF"/>
    <w:rsid w:val="00063F45"/>
    <w:rsid w:val="00064ED1"/>
    <w:rsid w:val="0006591D"/>
    <w:rsid w:val="00065C4E"/>
    <w:rsid w:val="00065E4A"/>
    <w:rsid w:val="0006672C"/>
    <w:rsid w:val="00066995"/>
    <w:rsid w:val="00066B73"/>
    <w:rsid w:val="00066CEE"/>
    <w:rsid w:val="00067843"/>
    <w:rsid w:val="000700F1"/>
    <w:rsid w:val="00070858"/>
    <w:rsid w:val="00070E8D"/>
    <w:rsid w:val="000714B9"/>
    <w:rsid w:val="00071AE1"/>
    <w:rsid w:val="00072AF9"/>
    <w:rsid w:val="000733A6"/>
    <w:rsid w:val="000735DC"/>
    <w:rsid w:val="0007474E"/>
    <w:rsid w:val="00074904"/>
    <w:rsid w:val="00075C13"/>
    <w:rsid w:val="00075DB5"/>
    <w:rsid w:val="0007610E"/>
    <w:rsid w:val="00076307"/>
    <w:rsid w:val="00076789"/>
    <w:rsid w:val="000773E2"/>
    <w:rsid w:val="000775E4"/>
    <w:rsid w:val="000778B6"/>
    <w:rsid w:val="00077CB0"/>
    <w:rsid w:val="00080C83"/>
    <w:rsid w:val="0008174C"/>
    <w:rsid w:val="00081BC2"/>
    <w:rsid w:val="00081BFE"/>
    <w:rsid w:val="000823BA"/>
    <w:rsid w:val="000824A4"/>
    <w:rsid w:val="0008269B"/>
    <w:rsid w:val="00083319"/>
    <w:rsid w:val="000838E7"/>
    <w:rsid w:val="000839E9"/>
    <w:rsid w:val="00083E47"/>
    <w:rsid w:val="000840FD"/>
    <w:rsid w:val="000841BE"/>
    <w:rsid w:val="000844DE"/>
    <w:rsid w:val="0008457A"/>
    <w:rsid w:val="00084A0D"/>
    <w:rsid w:val="00085009"/>
    <w:rsid w:val="00086672"/>
    <w:rsid w:val="000875F0"/>
    <w:rsid w:val="00087CA0"/>
    <w:rsid w:val="00090022"/>
    <w:rsid w:val="00090E38"/>
    <w:rsid w:val="00090EA8"/>
    <w:rsid w:val="000915DA"/>
    <w:rsid w:val="000916D5"/>
    <w:rsid w:val="00091A76"/>
    <w:rsid w:val="000920B9"/>
    <w:rsid w:val="000922A2"/>
    <w:rsid w:val="0009262E"/>
    <w:rsid w:val="0009330E"/>
    <w:rsid w:val="0009372D"/>
    <w:rsid w:val="00093AA1"/>
    <w:rsid w:val="00093E79"/>
    <w:rsid w:val="00093EA1"/>
    <w:rsid w:val="000941E3"/>
    <w:rsid w:val="000943E6"/>
    <w:rsid w:val="00094BA4"/>
    <w:rsid w:val="00094FE7"/>
    <w:rsid w:val="000953C1"/>
    <w:rsid w:val="00095D50"/>
    <w:rsid w:val="000966DD"/>
    <w:rsid w:val="000969EF"/>
    <w:rsid w:val="00096B05"/>
    <w:rsid w:val="00096C9A"/>
    <w:rsid w:val="000976C3"/>
    <w:rsid w:val="0009777A"/>
    <w:rsid w:val="00097AFE"/>
    <w:rsid w:val="00097B7D"/>
    <w:rsid w:val="000A1220"/>
    <w:rsid w:val="000A14D5"/>
    <w:rsid w:val="000A1EA0"/>
    <w:rsid w:val="000A244A"/>
    <w:rsid w:val="000A3030"/>
    <w:rsid w:val="000A3111"/>
    <w:rsid w:val="000A3B74"/>
    <w:rsid w:val="000A49E7"/>
    <w:rsid w:val="000A5C00"/>
    <w:rsid w:val="000A6469"/>
    <w:rsid w:val="000A6645"/>
    <w:rsid w:val="000A6910"/>
    <w:rsid w:val="000A6A59"/>
    <w:rsid w:val="000A6D6A"/>
    <w:rsid w:val="000A70AF"/>
    <w:rsid w:val="000A796D"/>
    <w:rsid w:val="000A7C31"/>
    <w:rsid w:val="000B0588"/>
    <w:rsid w:val="000B212F"/>
    <w:rsid w:val="000B2C83"/>
    <w:rsid w:val="000B45B0"/>
    <w:rsid w:val="000B48D8"/>
    <w:rsid w:val="000B49DD"/>
    <w:rsid w:val="000B4E5E"/>
    <w:rsid w:val="000B5BA2"/>
    <w:rsid w:val="000B5E8A"/>
    <w:rsid w:val="000B6907"/>
    <w:rsid w:val="000B75ED"/>
    <w:rsid w:val="000B7AF5"/>
    <w:rsid w:val="000C00CD"/>
    <w:rsid w:val="000C03BF"/>
    <w:rsid w:val="000C0646"/>
    <w:rsid w:val="000C0845"/>
    <w:rsid w:val="000C09A2"/>
    <w:rsid w:val="000C0B1E"/>
    <w:rsid w:val="000C111A"/>
    <w:rsid w:val="000C1B4A"/>
    <w:rsid w:val="000C1DD2"/>
    <w:rsid w:val="000C21F4"/>
    <w:rsid w:val="000C26AC"/>
    <w:rsid w:val="000C3C19"/>
    <w:rsid w:val="000C44F4"/>
    <w:rsid w:val="000C4753"/>
    <w:rsid w:val="000C4766"/>
    <w:rsid w:val="000C496F"/>
    <w:rsid w:val="000C49C4"/>
    <w:rsid w:val="000C5836"/>
    <w:rsid w:val="000C5E68"/>
    <w:rsid w:val="000C6CAF"/>
    <w:rsid w:val="000C6D30"/>
    <w:rsid w:val="000C743E"/>
    <w:rsid w:val="000C778D"/>
    <w:rsid w:val="000C7B40"/>
    <w:rsid w:val="000D0088"/>
    <w:rsid w:val="000D02F5"/>
    <w:rsid w:val="000D0483"/>
    <w:rsid w:val="000D1A78"/>
    <w:rsid w:val="000D307C"/>
    <w:rsid w:val="000D3EA6"/>
    <w:rsid w:val="000D4471"/>
    <w:rsid w:val="000D4488"/>
    <w:rsid w:val="000D4BE6"/>
    <w:rsid w:val="000D4F71"/>
    <w:rsid w:val="000D5042"/>
    <w:rsid w:val="000D5401"/>
    <w:rsid w:val="000D5709"/>
    <w:rsid w:val="000D5885"/>
    <w:rsid w:val="000D5B1F"/>
    <w:rsid w:val="000D64B1"/>
    <w:rsid w:val="000D6859"/>
    <w:rsid w:val="000D6BB4"/>
    <w:rsid w:val="000D6E17"/>
    <w:rsid w:val="000D6E93"/>
    <w:rsid w:val="000D7D09"/>
    <w:rsid w:val="000E074B"/>
    <w:rsid w:val="000E09F7"/>
    <w:rsid w:val="000E0A4B"/>
    <w:rsid w:val="000E13C3"/>
    <w:rsid w:val="000E1575"/>
    <w:rsid w:val="000E2031"/>
    <w:rsid w:val="000E238E"/>
    <w:rsid w:val="000E2489"/>
    <w:rsid w:val="000E2900"/>
    <w:rsid w:val="000E2CBF"/>
    <w:rsid w:val="000E397F"/>
    <w:rsid w:val="000E3B0D"/>
    <w:rsid w:val="000E455E"/>
    <w:rsid w:val="000E47F7"/>
    <w:rsid w:val="000E6438"/>
    <w:rsid w:val="000E6E4C"/>
    <w:rsid w:val="000E6EE9"/>
    <w:rsid w:val="000E6EEA"/>
    <w:rsid w:val="000E707F"/>
    <w:rsid w:val="000E70A6"/>
    <w:rsid w:val="000E78DC"/>
    <w:rsid w:val="000E7AB4"/>
    <w:rsid w:val="000F0111"/>
    <w:rsid w:val="000F0DF4"/>
    <w:rsid w:val="000F1D33"/>
    <w:rsid w:val="000F200E"/>
    <w:rsid w:val="000F2141"/>
    <w:rsid w:val="000F26F8"/>
    <w:rsid w:val="000F32F5"/>
    <w:rsid w:val="000F3319"/>
    <w:rsid w:val="000F395D"/>
    <w:rsid w:val="000F3A32"/>
    <w:rsid w:val="000F4368"/>
    <w:rsid w:val="000F4768"/>
    <w:rsid w:val="000F49F1"/>
    <w:rsid w:val="000F4D56"/>
    <w:rsid w:val="000F52F4"/>
    <w:rsid w:val="000F5B8C"/>
    <w:rsid w:val="000F5BE4"/>
    <w:rsid w:val="000F6301"/>
    <w:rsid w:val="000F73CE"/>
    <w:rsid w:val="000F742D"/>
    <w:rsid w:val="000F77F3"/>
    <w:rsid w:val="000F7F6E"/>
    <w:rsid w:val="000F7FFB"/>
    <w:rsid w:val="001000F5"/>
    <w:rsid w:val="0010064D"/>
    <w:rsid w:val="001006D9"/>
    <w:rsid w:val="001006F8"/>
    <w:rsid w:val="0010092D"/>
    <w:rsid w:val="00100982"/>
    <w:rsid w:val="00100AD6"/>
    <w:rsid w:val="0010102E"/>
    <w:rsid w:val="0010122E"/>
    <w:rsid w:val="001018E3"/>
    <w:rsid w:val="00101971"/>
    <w:rsid w:val="00101BD0"/>
    <w:rsid w:val="00102083"/>
    <w:rsid w:val="001021AD"/>
    <w:rsid w:val="00102F14"/>
    <w:rsid w:val="0010322B"/>
    <w:rsid w:val="0010377A"/>
    <w:rsid w:val="00103FFF"/>
    <w:rsid w:val="001045FF"/>
    <w:rsid w:val="00104625"/>
    <w:rsid w:val="00104CAB"/>
    <w:rsid w:val="00104DB7"/>
    <w:rsid w:val="00104DCB"/>
    <w:rsid w:val="00104ED8"/>
    <w:rsid w:val="00105372"/>
    <w:rsid w:val="00105E3C"/>
    <w:rsid w:val="001065E0"/>
    <w:rsid w:val="001066B5"/>
    <w:rsid w:val="00106786"/>
    <w:rsid w:val="00106B34"/>
    <w:rsid w:val="00107028"/>
    <w:rsid w:val="00107970"/>
    <w:rsid w:val="00107BAF"/>
    <w:rsid w:val="00107E40"/>
    <w:rsid w:val="00110CF2"/>
    <w:rsid w:val="0011119D"/>
    <w:rsid w:val="001111C9"/>
    <w:rsid w:val="0011155A"/>
    <w:rsid w:val="00111C6A"/>
    <w:rsid w:val="0011214C"/>
    <w:rsid w:val="00112330"/>
    <w:rsid w:val="00112C5A"/>
    <w:rsid w:val="0011347D"/>
    <w:rsid w:val="001137C7"/>
    <w:rsid w:val="0011390F"/>
    <w:rsid w:val="00113FE6"/>
    <w:rsid w:val="00114131"/>
    <w:rsid w:val="0011425A"/>
    <w:rsid w:val="0011472E"/>
    <w:rsid w:val="00114AB5"/>
    <w:rsid w:val="00114C4A"/>
    <w:rsid w:val="001156B5"/>
    <w:rsid w:val="0011591A"/>
    <w:rsid w:val="00115BBF"/>
    <w:rsid w:val="00115D4E"/>
    <w:rsid w:val="00115FA1"/>
    <w:rsid w:val="00116347"/>
    <w:rsid w:val="00116EB8"/>
    <w:rsid w:val="00117793"/>
    <w:rsid w:val="00117B2F"/>
    <w:rsid w:val="00117C20"/>
    <w:rsid w:val="0012066A"/>
    <w:rsid w:val="00120DCE"/>
    <w:rsid w:val="001213A0"/>
    <w:rsid w:val="00121494"/>
    <w:rsid w:val="0012223A"/>
    <w:rsid w:val="0012269B"/>
    <w:rsid w:val="001226EF"/>
    <w:rsid w:val="0012278C"/>
    <w:rsid w:val="0012288B"/>
    <w:rsid w:val="0012307E"/>
    <w:rsid w:val="00123856"/>
    <w:rsid w:val="00123DA2"/>
    <w:rsid w:val="00123F7B"/>
    <w:rsid w:val="001246D9"/>
    <w:rsid w:val="0012479B"/>
    <w:rsid w:val="001249CD"/>
    <w:rsid w:val="00124BC4"/>
    <w:rsid w:val="00124D75"/>
    <w:rsid w:val="0012518B"/>
    <w:rsid w:val="0012569A"/>
    <w:rsid w:val="00125C0C"/>
    <w:rsid w:val="001268B8"/>
    <w:rsid w:val="001271A3"/>
    <w:rsid w:val="00127525"/>
    <w:rsid w:val="001277C2"/>
    <w:rsid w:val="00127845"/>
    <w:rsid w:val="00130E18"/>
    <w:rsid w:val="00132218"/>
    <w:rsid w:val="001326F0"/>
    <w:rsid w:val="00132795"/>
    <w:rsid w:val="00132D5E"/>
    <w:rsid w:val="0013303D"/>
    <w:rsid w:val="001331C9"/>
    <w:rsid w:val="001332B3"/>
    <w:rsid w:val="0013402D"/>
    <w:rsid w:val="00134361"/>
    <w:rsid w:val="001343E6"/>
    <w:rsid w:val="00134716"/>
    <w:rsid w:val="001348A7"/>
    <w:rsid w:val="001348E9"/>
    <w:rsid w:val="00134A3E"/>
    <w:rsid w:val="00135B31"/>
    <w:rsid w:val="00135D9F"/>
    <w:rsid w:val="00136559"/>
    <w:rsid w:val="001368BF"/>
    <w:rsid w:val="00136C02"/>
    <w:rsid w:val="00136F59"/>
    <w:rsid w:val="0013742D"/>
    <w:rsid w:val="00137724"/>
    <w:rsid w:val="00137DC9"/>
    <w:rsid w:val="00140BBB"/>
    <w:rsid w:val="001414AE"/>
    <w:rsid w:val="00141ED2"/>
    <w:rsid w:val="001425E7"/>
    <w:rsid w:val="001426A9"/>
    <w:rsid w:val="00142931"/>
    <w:rsid w:val="0014297E"/>
    <w:rsid w:val="00143010"/>
    <w:rsid w:val="00143E54"/>
    <w:rsid w:val="00143F6A"/>
    <w:rsid w:val="00143FFA"/>
    <w:rsid w:val="0014420F"/>
    <w:rsid w:val="00144426"/>
    <w:rsid w:val="00144632"/>
    <w:rsid w:val="00144C38"/>
    <w:rsid w:val="00144F47"/>
    <w:rsid w:val="0014546B"/>
    <w:rsid w:val="001454B5"/>
    <w:rsid w:val="0014563A"/>
    <w:rsid w:val="00145B32"/>
    <w:rsid w:val="00145EC9"/>
    <w:rsid w:val="001463A2"/>
    <w:rsid w:val="001467D1"/>
    <w:rsid w:val="00147C04"/>
    <w:rsid w:val="00147CE7"/>
    <w:rsid w:val="00147EB0"/>
    <w:rsid w:val="0015002E"/>
    <w:rsid w:val="00150C1A"/>
    <w:rsid w:val="001511BD"/>
    <w:rsid w:val="00151313"/>
    <w:rsid w:val="00151F4D"/>
    <w:rsid w:val="0015208F"/>
    <w:rsid w:val="00152494"/>
    <w:rsid w:val="001525BB"/>
    <w:rsid w:val="00152692"/>
    <w:rsid w:val="0015314A"/>
    <w:rsid w:val="001532F8"/>
    <w:rsid w:val="00153742"/>
    <w:rsid w:val="00153B62"/>
    <w:rsid w:val="00153DFE"/>
    <w:rsid w:val="0015457B"/>
    <w:rsid w:val="00154831"/>
    <w:rsid w:val="00154BF2"/>
    <w:rsid w:val="001553F6"/>
    <w:rsid w:val="00155464"/>
    <w:rsid w:val="001562A3"/>
    <w:rsid w:val="001568B5"/>
    <w:rsid w:val="00156E4A"/>
    <w:rsid w:val="00157687"/>
    <w:rsid w:val="001576A9"/>
    <w:rsid w:val="0015782F"/>
    <w:rsid w:val="001578C2"/>
    <w:rsid w:val="00157E1C"/>
    <w:rsid w:val="0016037C"/>
    <w:rsid w:val="00160657"/>
    <w:rsid w:val="001606E4"/>
    <w:rsid w:val="00160C74"/>
    <w:rsid w:val="001615A7"/>
    <w:rsid w:val="001623F7"/>
    <w:rsid w:val="001625B3"/>
    <w:rsid w:val="00162CD1"/>
    <w:rsid w:val="001630F4"/>
    <w:rsid w:val="00163DAB"/>
    <w:rsid w:val="00163E89"/>
    <w:rsid w:val="00164B60"/>
    <w:rsid w:val="00164B98"/>
    <w:rsid w:val="00164F2D"/>
    <w:rsid w:val="001652B6"/>
    <w:rsid w:val="001658C1"/>
    <w:rsid w:val="0016593D"/>
    <w:rsid w:val="00165F74"/>
    <w:rsid w:val="001661FD"/>
    <w:rsid w:val="00166416"/>
    <w:rsid w:val="00166556"/>
    <w:rsid w:val="00166923"/>
    <w:rsid w:val="00166B2C"/>
    <w:rsid w:val="00167B12"/>
    <w:rsid w:val="0017067E"/>
    <w:rsid w:val="00170C09"/>
    <w:rsid w:val="00170D4F"/>
    <w:rsid w:val="001712E1"/>
    <w:rsid w:val="00171757"/>
    <w:rsid w:val="00171A07"/>
    <w:rsid w:val="00171AD1"/>
    <w:rsid w:val="00171FA6"/>
    <w:rsid w:val="001721FA"/>
    <w:rsid w:val="001726E4"/>
    <w:rsid w:val="001726F2"/>
    <w:rsid w:val="00172BE9"/>
    <w:rsid w:val="00172FF0"/>
    <w:rsid w:val="00173717"/>
    <w:rsid w:val="00173C3C"/>
    <w:rsid w:val="00174376"/>
    <w:rsid w:val="0017491C"/>
    <w:rsid w:val="00174B62"/>
    <w:rsid w:val="00175462"/>
    <w:rsid w:val="00175D12"/>
    <w:rsid w:val="00175F5F"/>
    <w:rsid w:val="001767E0"/>
    <w:rsid w:val="0017709C"/>
    <w:rsid w:val="00177AF1"/>
    <w:rsid w:val="00177DA1"/>
    <w:rsid w:val="00177F0B"/>
    <w:rsid w:val="001802D2"/>
    <w:rsid w:val="00180325"/>
    <w:rsid w:val="00180E4F"/>
    <w:rsid w:val="00180F1B"/>
    <w:rsid w:val="001812EC"/>
    <w:rsid w:val="00181546"/>
    <w:rsid w:val="001823EC"/>
    <w:rsid w:val="00182967"/>
    <w:rsid w:val="00182D04"/>
    <w:rsid w:val="001832FF"/>
    <w:rsid w:val="0018360B"/>
    <w:rsid w:val="00183D11"/>
    <w:rsid w:val="001844DB"/>
    <w:rsid w:val="00184B11"/>
    <w:rsid w:val="00184D98"/>
    <w:rsid w:val="00185063"/>
    <w:rsid w:val="001852E4"/>
    <w:rsid w:val="0018538B"/>
    <w:rsid w:val="00185B8F"/>
    <w:rsid w:val="00185BB0"/>
    <w:rsid w:val="00186330"/>
    <w:rsid w:val="0018675A"/>
    <w:rsid w:val="0018688A"/>
    <w:rsid w:val="00186972"/>
    <w:rsid w:val="00186CBB"/>
    <w:rsid w:val="001873FC"/>
    <w:rsid w:val="0018789A"/>
    <w:rsid w:val="00187A6C"/>
    <w:rsid w:val="00187DDE"/>
    <w:rsid w:val="00187E87"/>
    <w:rsid w:val="0019004D"/>
    <w:rsid w:val="0019105D"/>
    <w:rsid w:val="00191080"/>
    <w:rsid w:val="00191518"/>
    <w:rsid w:val="001915D9"/>
    <w:rsid w:val="00192386"/>
    <w:rsid w:val="001927BD"/>
    <w:rsid w:val="001929F4"/>
    <w:rsid w:val="00192AA0"/>
    <w:rsid w:val="001930FC"/>
    <w:rsid w:val="00193139"/>
    <w:rsid w:val="001939BF"/>
    <w:rsid w:val="00193CF3"/>
    <w:rsid w:val="00194112"/>
    <w:rsid w:val="00194170"/>
    <w:rsid w:val="001949FC"/>
    <w:rsid w:val="00194AB4"/>
    <w:rsid w:val="00195184"/>
    <w:rsid w:val="00195705"/>
    <w:rsid w:val="00195E64"/>
    <w:rsid w:val="0019640E"/>
    <w:rsid w:val="0019719A"/>
    <w:rsid w:val="00197CA1"/>
    <w:rsid w:val="00197DC0"/>
    <w:rsid w:val="001A0125"/>
    <w:rsid w:val="001A0847"/>
    <w:rsid w:val="001A0BFD"/>
    <w:rsid w:val="001A0D28"/>
    <w:rsid w:val="001A0E3A"/>
    <w:rsid w:val="001A1114"/>
    <w:rsid w:val="001A1513"/>
    <w:rsid w:val="001A1611"/>
    <w:rsid w:val="001A18AD"/>
    <w:rsid w:val="001A1949"/>
    <w:rsid w:val="001A2DC1"/>
    <w:rsid w:val="001A4B76"/>
    <w:rsid w:val="001A568B"/>
    <w:rsid w:val="001A77B0"/>
    <w:rsid w:val="001A78EE"/>
    <w:rsid w:val="001A79A3"/>
    <w:rsid w:val="001A7A51"/>
    <w:rsid w:val="001B039A"/>
    <w:rsid w:val="001B0F40"/>
    <w:rsid w:val="001B1570"/>
    <w:rsid w:val="001B1E60"/>
    <w:rsid w:val="001B2030"/>
    <w:rsid w:val="001B244D"/>
    <w:rsid w:val="001B258A"/>
    <w:rsid w:val="001B288C"/>
    <w:rsid w:val="001B289A"/>
    <w:rsid w:val="001B2B5E"/>
    <w:rsid w:val="001B2C4A"/>
    <w:rsid w:val="001B2D3C"/>
    <w:rsid w:val="001B3198"/>
    <w:rsid w:val="001B3BD8"/>
    <w:rsid w:val="001B553F"/>
    <w:rsid w:val="001B5988"/>
    <w:rsid w:val="001B5EB7"/>
    <w:rsid w:val="001B7453"/>
    <w:rsid w:val="001B7747"/>
    <w:rsid w:val="001B7E8E"/>
    <w:rsid w:val="001B7FFB"/>
    <w:rsid w:val="001C0412"/>
    <w:rsid w:val="001C0486"/>
    <w:rsid w:val="001C04B1"/>
    <w:rsid w:val="001C0531"/>
    <w:rsid w:val="001C0DB0"/>
    <w:rsid w:val="001C0FBA"/>
    <w:rsid w:val="001C11E4"/>
    <w:rsid w:val="001C15B3"/>
    <w:rsid w:val="001C21AB"/>
    <w:rsid w:val="001C2362"/>
    <w:rsid w:val="001C26CF"/>
    <w:rsid w:val="001C28BB"/>
    <w:rsid w:val="001C2969"/>
    <w:rsid w:val="001C3CA4"/>
    <w:rsid w:val="001C3E19"/>
    <w:rsid w:val="001C4A20"/>
    <w:rsid w:val="001C4EF3"/>
    <w:rsid w:val="001C5B46"/>
    <w:rsid w:val="001C5D2A"/>
    <w:rsid w:val="001C600F"/>
    <w:rsid w:val="001C6583"/>
    <w:rsid w:val="001C6E13"/>
    <w:rsid w:val="001C6F38"/>
    <w:rsid w:val="001C7AF2"/>
    <w:rsid w:val="001D01A7"/>
    <w:rsid w:val="001D188D"/>
    <w:rsid w:val="001D2082"/>
    <w:rsid w:val="001D2123"/>
    <w:rsid w:val="001D2779"/>
    <w:rsid w:val="001D294E"/>
    <w:rsid w:val="001D2C4C"/>
    <w:rsid w:val="001D3317"/>
    <w:rsid w:val="001D46A7"/>
    <w:rsid w:val="001D4C2F"/>
    <w:rsid w:val="001D51F4"/>
    <w:rsid w:val="001D5C2B"/>
    <w:rsid w:val="001D6547"/>
    <w:rsid w:val="001D65E6"/>
    <w:rsid w:val="001D673D"/>
    <w:rsid w:val="001D684D"/>
    <w:rsid w:val="001D6A67"/>
    <w:rsid w:val="001D6C90"/>
    <w:rsid w:val="001D7082"/>
    <w:rsid w:val="001E0221"/>
    <w:rsid w:val="001E0331"/>
    <w:rsid w:val="001E0339"/>
    <w:rsid w:val="001E0556"/>
    <w:rsid w:val="001E12A4"/>
    <w:rsid w:val="001E173E"/>
    <w:rsid w:val="001E17C6"/>
    <w:rsid w:val="001E1A1B"/>
    <w:rsid w:val="001E1C60"/>
    <w:rsid w:val="001E1D26"/>
    <w:rsid w:val="001E1EE2"/>
    <w:rsid w:val="001E1F44"/>
    <w:rsid w:val="001E23E7"/>
    <w:rsid w:val="001E2AE7"/>
    <w:rsid w:val="001E3238"/>
    <w:rsid w:val="001E3600"/>
    <w:rsid w:val="001E3928"/>
    <w:rsid w:val="001E3B52"/>
    <w:rsid w:val="001E3E84"/>
    <w:rsid w:val="001E4015"/>
    <w:rsid w:val="001E47D3"/>
    <w:rsid w:val="001E4996"/>
    <w:rsid w:val="001E5360"/>
    <w:rsid w:val="001E53E6"/>
    <w:rsid w:val="001E5A3C"/>
    <w:rsid w:val="001E6672"/>
    <w:rsid w:val="001E682E"/>
    <w:rsid w:val="001E6DA6"/>
    <w:rsid w:val="001E6E91"/>
    <w:rsid w:val="001E6F7A"/>
    <w:rsid w:val="001E7733"/>
    <w:rsid w:val="001E7A36"/>
    <w:rsid w:val="001E7F96"/>
    <w:rsid w:val="001F04D5"/>
    <w:rsid w:val="001F0A88"/>
    <w:rsid w:val="001F0B5E"/>
    <w:rsid w:val="001F1109"/>
    <w:rsid w:val="001F1396"/>
    <w:rsid w:val="001F17E6"/>
    <w:rsid w:val="001F19C2"/>
    <w:rsid w:val="001F1AF8"/>
    <w:rsid w:val="001F297C"/>
    <w:rsid w:val="001F31CE"/>
    <w:rsid w:val="001F3330"/>
    <w:rsid w:val="001F346F"/>
    <w:rsid w:val="001F3D59"/>
    <w:rsid w:val="001F454F"/>
    <w:rsid w:val="001F5548"/>
    <w:rsid w:val="001F57B8"/>
    <w:rsid w:val="001F5CBE"/>
    <w:rsid w:val="001F5CD2"/>
    <w:rsid w:val="001F5D9E"/>
    <w:rsid w:val="001F5F0C"/>
    <w:rsid w:val="001F6115"/>
    <w:rsid w:val="001F6572"/>
    <w:rsid w:val="001F6734"/>
    <w:rsid w:val="001F6929"/>
    <w:rsid w:val="001F6970"/>
    <w:rsid w:val="001F7544"/>
    <w:rsid w:val="001F7B31"/>
    <w:rsid w:val="001F7B5E"/>
    <w:rsid w:val="00200238"/>
    <w:rsid w:val="0020056C"/>
    <w:rsid w:val="00200D75"/>
    <w:rsid w:val="00200EC1"/>
    <w:rsid w:val="0020123D"/>
    <w:rsid w:val="00201527"/>
    <w:rsid w:val="00201BC2"/>
    <w:rsid w:val="00201F14"/>
    <w:rsid w:val="00201F24"/>
    <w:rsid w:val="002022B0"/>
    <w:rsid w:val="0020231B"/>
    <w:rsid w:val="00202850"/>
    <w:rsid w:val="0020295E"/>
    <w:rsid w:val="00202B10"/>
    <w:rsid w:val="00203BC1"/>
    <w:rsid w:val="00203D62"/>
    <w:rsid w:val="00205515"/>
    <w:rsid w:val="002057E1"/>
    <w:rsid w:val="00205B9C"/>
    <w:rsid w:val="00205EE5"/>
    <w:rsid w:val="00205F2B"/>
    <w:rsid w:val="0020632E"/>
    <w:rsid w:val="002065AA"/>
    <w:rsid w:val="002068EB"/>
    <w:rsid w:val="00206FD6"/>
    <w:rsid w:val="00207359"/>
    <w:rsid w:val="0020739A"/>
    <w:rsid w:val="00207EFB"/>
    <w:rsid w:val="00210184"/>
    <w:rsid w:val="00210A03"/>
    <w:rsid w:val="00210B59"/>
    <w:rsid w:val="00210E20"/>
    <w:rsid w:val="0021105E"/>
    <w:rsid w:val="00211128"/>
    <w:rsid w:val="00211C97"/>
    <w:rsid w:val="00211D60"/>
    <w:rsid w:val="002128FE"/>
    <w:rsid w:val="00213085"/>
    <w:rsid w:val="00213322"/>
    <w:rsid w:val="002134BA"/>
    <w:rsid w:val="002134CF"/>
    <w:rsid w:val="0021357A"/>
    <w:rsid w:val="002139C7"/>
    <w:rsid w:val="00213A46"/>
    <w:rsid w:val="002149DA"/>
    <w:rsid w:val="00214B2E"/>
    <w:rsid w:val="00214E5D"/>
    <w:rsid w:val="00215382"/>
    <w:rsid w:val="0021579A"/>
    <w:rsid w:val="0021581A"/>
    <w:rsid w:val="0021591C"/>
    <w:rsid w:val="0021623D"/>
    <w:rsid w:val="00216D14"/>
    <w:rsid w:val="00216DAB"/>
    <w:rsid w:val="002172AF"/>
    <w:rsid w:val="00217D4B"/>
    <w:rsid w:val="00217F7E"/>
    <w:rsid w:val="00217FE3"/>
    <w:rsid w:val="0022011F"/>
    <w:rsid w:val="00220427"/>
    <w:rsid w:val="00220C1E"/>
    <w:rsid w:val="0022112B"/>
    <w:rsid w:val="00221501"/>
    <w:rsid w:val="0022199C"/>
    <w:rsid w:val="00221A60"/>
    <w:rsid w:val="00221B7F"/>
    <w:rsid w:val="002220C5"/>
    <w:rsid w:val="002228C6"/>
    <w:rsid w:val="00222B9C"/>
    <w:rsid w:val="00222EC2"/>
    <w:rsid w:val="00222F47"/>
    <w:rsid w:val="002233A3"/>
    <w:rsid w:val="0022360A"/>
    <w:rsid w:val="002237C6"/>
    <w:rsid w:val="00223C23"/>
    <w:rsid w:val="00224880"/>
    <w:rsid w:val="00224C97"/>
    <w:rsid w:val="00226A8E"/>
    <w:rsid w:val="00227700"/>
    <w:rsid w:val="00227DC4"/>
    <w:rsid w:val="00230304"/>
    <w:rsid w:val="0023032C"/>
    <w:rsid w:val="002304EE"/>
    <w:rsid w:val="00231083"/>
    <w:rsid w:val="002310A3"/>
    <w:rsid w:val="002313BE"/>
    <w:rsid w:val="002318CB"/>
    <w:rsid w:val="00232677"/>
    <w:rsid w:val="002329F5"/>
    <w:rsid w:val="00233F3C"/>
    <w:rsid w:val="00234197"/>
    <w:rsid w:val="00234AD6"/>
    <w:rsid w:val="00234B2B"/>
    <w:rsid w:val="00234B59"/>
    <w:rsid w:val="00234D93"/>
    <w:rsid w:val="00235116"/>
    <w:rsid w:val="0023521D"/>
    <w:rsid w:val="00236009"/>
    <w:rsid w:val="00236544"/>
    <w:rsid w:val="0023708A"/>
    <w:rsid w:val="00237BCB"/>
    <w:rsid w:val="00237EE3"/>
    <w:rsid w:val="00240178"/>
    <w:rsid w:val="00240296"/>
    <w:rsid w:val="002406F9"/>
    <w:rsid w:val="00240766"/>
    <w:rsid w:val="00240801"/>
    <w:rsid w:val="00240F4C"/>
    <w:rsid w:val="00241896"/>
    <w:rsid w:val="002419F4"/>
    <w:rsid w:val="00241EA9"/>
    <w:rsid w:val="00242382"/>
    <w:rsid w:val="002425A5"/>
    <w:rsid w:val="00242BE5"/>
    <w:rsid w:val="00243B2C"/>
    <w:rsid w:val="00243E30"/>
    <w:rsid w:val="00243FE9"/>
    <w:rsid w:val="00244169"/>
    <w:rsid w:val="002442ED"/>
    <w:rsid w:val="002444A6"/>
    <w:rsid w:val="00244E80"/>
    <w:rsid w:val="00244F61"/>
    <w:rsid w:val="002453AD"/>
    <w:rsid w:val="002457DA"/>
    <w:rsid w:val="00246BD9"/>
    <w:rsid w:val="002471BE"/>
    <w:rsid w:val="002473A3"/>
    <w:rsid w:val="00247627"/>
    <w:rsid w:val="00247FDA"/>
    <w:rsid w:val="002504AB"/>
    <w:rsid w:val="00250761"/>
    <w:rsid w:val="0025082A"/>
    <w:rsid w:val="00250A49"/>
    <w:rsid w:val="00250C59"/>
    <w:rsid w:val="00250FA2"/>
    <w:rsid w:val="0025166C"/>
    <w:rsid w:val="00251951"/>
    <w:rsid w:val="00251BAC"/>
    <w:rsid w:val="00251E11"/>
    <w:rsid w:val="00251E65"/>
    <w:rsid w:val="00253461"/>
    <w:rsid w:val="002534A4"/>
    <w:rsid w:val="00253A73"/>
    <w:rsid w:val="00253AC9"/>
    <w:rsid w:val="00253BEA"/>
    <w:rsid w:val="00253DBB"/>
    <w:rsid w:val="00254062"/>
    <w:rsid w:val="0025453B"/>
    <w:rsid w:val="00254659"/>
    <w:rsid w:val="00254B6D"/>
    <w:rsid w:val="00254F9A"/>
    <w:rsid w:val="0025519A"/>
    <w:rsid w:val="00255E08"/>
    <w:rsid w:val="002561A2"/>
    <w:rsid w:val="00256C6D"/>
    <w:rsid w:val="00256F9D"/>
    <w:rsid w:val="002574F9"/>
    <w:rsid w:val="002577B6"/>
    <w:rsid w:val="00260569"/>
    <w:rsid w:val="0026093B"/>
    <w:rsid w:val="00260BE4"/>
    <w:rsid w:val="00260FE4"/>
    <w:rsid w:val="002617D0"/>
    <w:rsid w:val="00261C9A"/>
    <w:rsid w:val="00263408"/>
    <w:rsid w:val="002639A0"/>
    <w:rsid w:val="00263D22"/>
    <w:rsid w:val="00264345"/>
    <w:rsid w:val="00264922"/>
    <w:rsid w:val="0026553D"/>
    <w:rsid w:val="002655AB"/>
    <w:rsid w:val="00265B49"/>
    <w:rsid w:val="00265C4D"/>
    <w:rsid w:val="00266241"/>
    <w:rsid w:val="00267553"/>
    <w:rsid w:val="00267803"/>
    <w:rsid w:val="00267B8B"/>
    <w:rsid w:val="00270289"/>
    <w:rsid w:val="00270AB2"/>
    <w:rsid w:val="00270F22"/>
    <w:rsid w:val="00271359"/>
    <w:rsid w:val="00271A93"/>
    <w:rsid w:val="00272061"/>
    <w:rsid w:val="00272A89"/>
    <w:rsid w:val="00272E3A"/>
    <w:rsid w:val="00272EAF"/>
    <w:rsid w:val="002737AA"/>
    <w:rsid w:val="002739A1"/>
    <w:rsid w:val="0027423C"/>
    <w:rsid w:val="002744C0"/>
    <w:rsid w:val="00274A2E"/>
    <w:rsid w:val="00274FE9"/>
    <w:rsid w:val="0027532E"/>
    <w:rsid w:val="00275409"/>
    <w:rsid w:val="002756E0"/>
    <w:rsid w:val="00275834"/>
    <w:rsid w:val="00275BF0"/>
    <w:rsid w:val="00275C0D"/>
    <w:rsid w:val="0027635B"/>
    <w:rsid w:val="0027706F"/>
    <w:rsid w:val="00277639"/>
    <w:rsid w:val="002778D2"/>
    <w:rsid w:val="00277D0A"/>
    <w:rsid w:val="00280EB6"/>
    <w:rsid w:val="002810FA"/>
    <w:rsid w:val="00281CFD"/>
    <w:rsid w:val="002820BA"/>
    <w:rsid w:val="002822E2"/>
    <w:rsid w:val="002826EA"/>
    <w:rsid w:val="00283301"/>
    <w:rsid w:val="002837CD"/>
    <w:rsid w:val="002841C6"/>
    <w:rsid w:val="002842E5"/>
    <w:rsid w:val="00284A9C"/>
    <w:rsid w:val="00284D34"/>
    <w:rsid w:val="0028586D"/>
    <w:rsid w:val="00285A16"/>
    <w:rsid w:val="00285D9B"/>
    <w:rsid w:val="00285FA9"/>
    <w:rsid w:val="00286092"/>
    <w:rsid w:val="00286778"/>
    <w:rsid w:val="00286D41"/>
    <w:rsid w:val="00287144"/>
    <w:rsid w:val="00287424"/>
    <w:rsid w:val="00287D04"/>
    <w:rsid w:val="00290269"/>
    <w:rsid w:val="002904E6"/>
    <w:rsid w:val="00290655"/>
    <w:rsid w:val="002908D1"/>
    <w:rsid w:val="002915C8"/>
    <w:rsid w:val="002919B6"/>
    <w:rsid w:val="00291C1F"/>
    <w:rsid w:val="00292B28"/>
    <w:rsid w:val="00293F81"/>
    <w:rsid w:val="00294AD7"/>
    <w:rsid w:val="0029568E"/>
    <w:rsid w:val="0029590D"/>
    <w:rsid w:val="00295C9D"/>
    <w:rsid w:val="00296F6F"/>
    <w:rsid w:val="002A04D9"/>
    <w:rsid w:val="002A0748"/>
    <w:rsid w:val="002A0AA5"/>
    <w:rsid w:val="002A0E75"/>
    <w:rsid w:val="002A17BF"/>
    <w:rsid w:val="002A19AF"/>
    <w:rsid w:val="002A2F57"/>
    <w:rsid w:val="002A3418"/>
    <w:rsid w:val="002A34BD"/>
    <w:rsid w:val="002A3506"/>
    <w:rsid w:val="002A416F"/>
    <w:rsid w:val="002A4FB7"/>
    <w:rsid w:val="002A4FBA"/>
    <w:rsid w:val="002A4FF7"/>
    <w:rsid w:val="002A5226"/>
    <w:rsid w:val="002A5A14"/>
    <w:rsid w:val="002A6F61"/>
    <w:rsid w:val="002B0428"/>
    <w:rsid w:val="002B04F7"/>
    <w:rsid w:val="002B1A95"/>
    <w:rsid w:val="002B23D7"/>
    <w:rsid w:val="002B2432"/>
    <w:rsid w:val="002B25AB"/>
    <w:rsid w:val="002B2618"/>
    <w:rsid w:val="002B2D06"/>
    <w:rsid w:val="002B2EA6"/>
    <w:rsid w:val="002B37F7"/>
    <w:rsid w:val="002B40E5"/>
    <w:rsid w:val="002B4361"/>
    <w:rsid w:val="002B46A0"/>
    <w:rsid w:val="002B558A"/>
    <w:rsid w:val="002B5717"/>
    <w:rsid w:val="002B5911"/>
    <w:rsid w:val="002B5FE2"/>
    <w:rsid w:val="002B6396"/>
    <w:rsid w:val="002B653D"/>
    <w:rsid w:val="002B70CB"/>
    <w:rsid w:val="002B724F"/>
    <w:rsid w:val="002B725F"/>
    <w:rsid w:val="002B79F0"/>
    <w:rsid w:val="002C0CD2"/>
    <w:rsid w:val="002C14F5"/>
    <w:rsid w:val="002C1535"/>
    <w:rsid w:val="002C1972"/>
    <w:rsid w:val="002C1C26"/>
    <w:rsid w:val="002C1E52"/>
    <w:rsid w:val="002C1EFB"/>
    <w:rsid w:val="002C23E4"/>
    <w:rsid w:val="002C28B0"/>
    <w:rsid w:val="002C2BDE"/>
    <w:rsid w:val="002C3007"/>
    <w:rsid w:val="002C34B8"/>
    <w:rsid w:val="002C3AB1"/>
    <w:rsid w:val="002C46CE"/>
    <w:rsid w:val="002C574F"/>
    <w:rsid w:val="002C63EF"/>
    <w:rsid w:val="002C65A9"/>
    <w:rsid w:val="002C6968"/>
    <w:rsid w:val="002C6C64"/>
    <w:rsid w:val="002C70CB"/>
    <w:rsid w:val="002C7266"/>
    <w:rsid w:val="002D03CB"/>
    <w:rsid w:val="002D061F"/>
    <w:rsid w:val="002D06AD"/>
    <w:rsid w:val="002D0BB9"/>
    <w:rsid w:val="002D0DEE"/>
    <w:rsid w:val="002D0F1A"/>
    <w:rsid w:val="002D1344"/>
    <w:rsid w:val="002D19D2"/>
    <w:rsid w:val="002D3593"/>
    <w:rsid w:val="002D4544"/>
    <w:rsid w:val="002D4744"/>
    <w:rsid w:val="002D4CCF"/>
    <w:rsid w:val="002D5322"/>
    <w:rsid w:val="002D5631"/>
    <w:rsid w:val="002D5857"/>
    <w:rsid w:val="002D5B7C"/>
    <w:rsid w:val="002D677E"/>
    <w:rsid w:val="002D6EA1"/>
    <w:rsid w:val="002D75E1"/>
    <w:rsid w:val="002D7881"/>
    <w:rsid w:val="002D7FAB"/>
    <w:rsid w:val="002E0057"/>
    <w:rsid w:val="002E020F"/>
    <w:rsid w:val="002E03C3"/>
    <w:rsid w:val="002E052A"/>
    <w:rsid w:val="002E05DF"/>
    <w:rsid w:val="002E0F33"/>
    <w:rsid w:val="002E1EA3"/>
    <w:rsid w:val="002E1EA7"/>
    <w:rsid w:val="002E22A6"/>
    <w:rsid w:val="002E25CC"/>
    <w:rsid w:val="002E269A"/>
    <w:rsid w:val="002E28DF"/>
    <w:rsid w:val="002E2CCB"/>
    <w:rsid w:val="002E2D10"/>
    <w:rsid w:val="002E31A7"/>
    <w:rsid w:val="002E3AEE"/>
    <w:rsid w:val="002E4893"/>
    <w:rsid w:val="002E490C"/>
    <w:rsid w:val="002E52F9"/>
    <w:rsid w:val="002E53D3"/>
    <w:rsid w:val="002E54AF"/>
    <w:rsid w:val="002E56B4"/>
    <w:rsid w:val="002E5952"/>
    <w:rsid w:val="002E62C3"/>
    <w:rsid w:val="002E6665"/>
    <w:rsid w:val="002E6890"/>
    <w:rsid w:val="002E6963"/>
    <w:rsid w:val="002E6BF1"/>
    <w:rsid w:val="002E6E6E"/>
    <w:rsid w:val="002E710F"/>
    <w:rsid w:val="002E7445"/>
    <w:rsid w:val="002E75D6"/>
    <w:rsid w:val="002E7A1D"/>
    <w:rsid w:val="002F11AD"/>
    <w:rsid w:val="002F1224"/>
    <w:rsid w:val="002F15C9"/>
    <w:rsid w:val="002F1F32"/>
    <w:rsid w:val="002F25BB"/>
    <w:rsid w:val="002F28A7"/>
    <w:rsid w:val="002F2975"/>
    <w:rsid w:val="002F34C6"/>
    <w:rsid w:val="002F3A28"/>
    <w:rsid w:val="002F3E08"/>
    <w:rsid w:val="002F4885"/>
    <w:rsid w:val="002F48EE"/>
    <w:rsid w:val="002F4A24"/>
    <w:rsid w:val="002F4DB1"/>
    <w:rsid w:val="002F5003"/>
    <w:rsid w:val="002F65D0"/>
    <w:rsid w:val="002F6B3D"/>
    <w:rsid w:val="00300009"/>
    <w:rsid w:val="003001AB"/>
    <w:rsid w:val="00300208"/>
    <w:rsid w:val="00300D71"/>
    <w:rsid w:val="00301076"/>
    <w:rsid w:val="003015AC"/>
    <w:rsid w:val="003017F7"/>
    <w:rsid w:val="00301E2C"/>
    <w:rsid w:val="003020A0"/>
    <w:rsid w:val="003020A4"/>
    <w:rsid w:val="003020BB"/>
    <w:rsid w:val="0030218B"/>
    <w:rsid w:val="00302F7B"/>
    <w:rsid w:val="003033FC"/>
    <w:rsid w:val="003038EA"/>
    <w:rsid w:val="00304778"/>
    <w:rsid w:val="00304825"/>
    <w:rsid w:val="00304C1F"/>
    <w:rsid w:val="00304EEC"/>
    <w:rsid w:val="00306939"/>
    <w:rsid w:val="00307073"/>
    <w:rsid w:val="00307A17"/>
    <w:rsid w:val="00307C43"/>
    <w:rsid w:val="003105C3"/>
    <w:rsid w:val="003122DD"/>
    <w:rsid w:val="0031258E"/>
    <w:rsid w:val="0031299C"/>
    <w:rsid w:val="00312D6D"/>
    <w:rsid w:val="0031307A"/>
    <w:rsid w:val="00313250"/>
    <w:rsid w:val="00313BF7"/>
    <w:rsid w:val="00313D81"/>
    <w:rsid w:val="0031429E"/>
    <w:rsid w:val="003143BE"/>
    <w:rsid w:val="00314710"/>
    <w:rsid w:val="003153DC"/>
    <w:rsid w:val="0031545D"/>
    <w:rsid w:val="003156CC"/>
    <w:rsid w:val="003157F0"/>
    <w:rsid w:val="00315844"/>
    <w:rsid w:val="0031780B"/>
    <w:rsid w:val="00317EAD"/>
    <w:rsid w:val="0032059F"/>
    <w:rsid w:val="00320F41"/>
    <w:rsid w:val="00321166"/>
    <w:rsid w:val="003211F4"/>
    <w:rsid w:val="00321B7C"/>
    <w:rsid w:val="0032259D"/>
    <w:rsid w:val="00323036"/>
    <w:rsid w:val="003230E1"/>
    <w:rsid w:val="0032310E"/>
    <w:rsid w:val="00323327"/>
    <w:rsid w:val="00323BBB"/>
    <w:rsid w:val="00323C9D"/>
    <w:rsid w:val="00323CD8"/>
    <w:rsid w:val="003243B0"/>
    <w:rsid w:val="00324B83"/>
    <w:rsid w:val="003251C5"/>
    <w:rsid w:val="00325A71"/>
    <w:rsid w:val="00325EB8"/>
    <w:rsid w:val="003263A0"/>
    <w:rsid w:val="00326628"/>
    <w:rsid w:val="00326FB6"/>
    <w:rsid w:val="0032738C"/>
    <w:rsid w:val="003275BA"/>
    <w:rsid w:val="00327D11"/>
    <w:rsid w:val="0033008A"/>
    <w:rsid w:val="0033049D"/>
    <w:rsid w:val="00330529"/>
    <w:rsid w:val="00331CDF"/>
    <w:rsid w:val="00331E78"/>
    <w:rsid w:val="00332C75"/>
    <w:rsid w:val="00333765"/>
    <w:rsid w:val="00333922"/>
    <w:rsid w:val="00333D11"/>
    <w:rsid w:val="00334239"/>
    <w:rsid w:val="0033456C"/>
    <w:rsid w:val="003345B6"/>
    <w:rsid w:val="00334BEC"/>
    <w:rsid w:val="00334FFF"/>
    <w:rsid w:val="00335602"/>
    <w:rsid w:val="00336120"/>
    <w:rsid w:val="003363D4"/>
    <w:rsid w:val="0033646F"/>
    <w:rsid w:val="00336920"/>
    <w:rsid w:val="00336976"/>
    <w:rsid w:val="00336A60"/>
    <w:rsid w:val="00336AF3"/>
    <w:rsid w:val="00336C6E"/>
    <w:rsid w:val="00337721"/>
    <w:rsid w:val="00337A22"/>
    <w:rsid w:val="00337BCE"/>
    <w:rsid w:val="00340D0A"/>
    <w:rsid w:val="0034107E"/>
    <w:rsid w:val="00341EC9"/>
    <w:rsid w:val="003424C1"/>
    <w:rsid w:val="0034254C"/>
    <w:rsid w:val="00343570"/>
    <w:rsid w:val="003435C8"/>
    <w:rsid w:val="00343E8A"/>
    <w:rsid w:val="003447BB"/>
    <w:rsid w:val="003450D7"/>
    <w:rsid w:val="00345CB7"/>
    <w:rsid w:val="00346084"/>
    <w:rsid w:val="003468D3"/>
    <w:rsid w:val="00346BE3"/>
    <w:rsid w:val="00346F2F"/>
    <w:rsid w:val="003471F6"/>
    <w:rsid w:val="003502B3"/>
    <w:rsid w:val="0035099F"/>
    <w:rsid w:val="00350A9F"/>
    <w:rsid w:val="00350B6C"/>
    <w:rsid w:val="00350CB4"/>
    <w:rsid w:val="00350E06"/>
    <w:rsid w:val="0035110E"/>
    <w:rsid w:val="00351179"/>
    <w:rsid w:val="00352069"/>
    <w:rsid w:val="00352A77"/>
    <w:rsid w:val="00352C5E"/>
    <w:rsid w:val="00353AAE"/>
    <w:rsid w:val="00353B6A"/>
    <w:rsid w:val="00353D54"/>
    <w:rsid w:val="00353F62"/>
    <w:rsid w:val="0035402B"/>
    <w:rsid w:val="003549D4"/>
    <w:rsid w:val="00354DBE"/>
    <w:rsid w:val="0035556E"/>
    <w:rsid w:val="00355B58"/>
    <w:rsid w:val="00355B5D"/>
    <w:rsid w:val="00355BA8"/>
    <w:rsid w:val="00355C2D"/>
    <w:rsid w:val="00355C87"/>
    <w:rsid w:val="00355D0A"/>
    <w:rsid w:val="00356532"/>
    <w:rsid w:val="00356C05"/>
    <w:rsid w:val="00356D42"/>
    <w:rsid w:val="00356FA7"/>
    <w:rsid w:val="0035701E"/>
    <w:rsid w:val="00357CEC"/>
    <w:rsid w:val="003608CD"/>
    <w:rsid w:val="00360BBC"/>
    <w:rsid w:val="00360BDF"/>
    <w:rsid w:val="00360F39"/>
    <w:rsid w:val="00361132"/>
    <w:rsid w:val="00361567"/>
    <w:rsid w:val="0036178E"/>
    <w:rsid w:val="00361E11"/>
    <w:rsid w:val="003624C1"/>
    <w:rsid w:val="00362912"/>
    <w:rsid w:val="00362BA2"/>
    <w:rsid w:val="00362CF3"/>
    <w:rsid w:val="0036412C"/>
    <w:rsid w:val="00364ACC"/>
    <w:rsid w:val="00364BD5"/>
    <w:rsid w:val="00364FF8"/>
    <w:rsid w:val="0036508C"/>
    <w:rsid w:val="003659F7"/>
    <w:rsid w:val="00365A04"/>
    <w:rsid w:val="00365CC5"/>
    <w:rsid w:val="00366338"/>
    <w:rsid w:val="00366458"/>
    <w:rsid w:val="003667E1"/>
    <w:rsid w:val="00366EFB"/>
    <w:rsid w:val="003671A1"/>
    <w:rsid w:val="00367A60"/>
    <w:rsid w:val="00367D55"/>
    <w:rsid w:val="00367E56"/>
    <w:rsid w:val="003707BA"/>
    <w:rsid w:val="00371020"/>
    <w:rsid w:val="0037113C"/>
    <w:rsid w:val="00371327"/>
    <w:rsid w:val="00371FD6"/>
    <w:rsid w:val="00373301"/>
    <w:rsid w:val="003734BF"/>
    <w:rsid w:val="00373BA4"/>
    <w:rsid w:val="003743BC"/>
    <w:rsid w:val="0037448B"/>
    <w:rsid w:val="003745C1"/>
    <w:rsid w:val="00374663"/>
    <w:rsid w:val="00374B97"/>
    <w:rsid w:val="00375BC3"/>
    <w:rsid w:val="0037607A"/>
    <w:rsid w:val="00376A16"/>
    <w:rsid w:val="00376BF2"/>
    <w:rsid w:val="00376D1E"/>
    <w:rsid w:val="00376D9B"/>
    <w:rsid w:val="0037771C"/>
    <w:rsid w:val="003777E5"/>
    <w:rsid w:val="0037786B"/>
    <w:rsid w:val="0038001E"/>
    <w:rsid w:val="003808B2"/>
    <w:rsid w:val="00381733"/>
    <w:rsid w:val="00382A23"/>
    <w:rsid w:val="00382A47"/>
    <w:rsid w:val="00382D5A"/>
    <w:rsid w:val="00382E7A"/>
    <w:rsid w:val="00382F30"/>
    <w:rsid w:val="00382F66"/>
    <w:rsid w:val="003839C0"/>
    <w:rsid w:val="00384148"/>
    <w:rsid w:val="0038464B"/>
    <w:rsid w:val="003853C0"/>
    <w:rsid w:val="003855F7"/>
    <w:rsid w:val="00385F5A"/>
    <w:rsid w:val="003862F4"/>
    <w:rsid w:val="00390465"/>
    <w:rsid w:val="003904BC"/>
    <w:rsid w:val="00392046"/>
    <w:rsid w:val="00392355"/>
    <w:rsid w:val="00392356"/>
    <w:rsid w:val="003924DE"/>
    <w:rsid w:val="00392ACF"/>
    <w:rsid w:val="00392D03"/>
    <w:rsid w:val="003932CD"/>
    <w:rsid w:val="003936D7"/>
    <w:rsid w:val="00393DDE"/>
    <w:rsid w:val="0039416D"/>
    <w:rsid w:val="003942ED"/>
    <w:rsid w:val="003942F1"/>
    <w:rsid w:val="003945C3"/>
    <w:rsid w:val="00394717"/>
    <w:rsid w:val="00395ACB"/>
    <w:rsid w:val="00395D1A"/>
    <w:rsid w:val="003962E6"/>
    <w:rsid w:val="003962F6"/>
    <w:rsid w:val="003966D7"/>
    <w:rsid w:val="00396F8B"/>
    <w:rsid w:val="003975FA"/>
    <w:rsid w:val="00397952"/>
    <w:rsid w:val="00397A08"/>
    <w:rsid w:val="00397AB9"/>
    <w:rsid w:val="00397D97"/>
    <w:rsid w:val="00397F65"/>
    <w:rsid w:val="00397FA1"/>
    <w:rsid w:val="003A0020"/>
    <w:rsid w:val="003A06C9"/>
    <w:rsid w:val="003A0C63"/>
    <w:rsid w:val="003A1D72"/>
    <w:rsid w:val="003A27C6"/>
    <w:rsid w:val="003A2EE8"/>
    <w:rsid w:val="003A2F7C"/>
    <w:rsid w:val="003A3016"/>
    <w:rsid w:val="003A36A9"/>
    <w:rsid w:val="003A3CAA"/>
    <w:rsid w:val="003A4119"/>
    <w:rsid w:val="003A4574"/>
    <w:rsid w:val="003A493B"/>
    <w:rsid w:val="003A4ADB"/>
    <w:rsid w:val="003A5AAC"/>
    <w:rsid w:val="003A5AD7"/>
    <w:rsid w:val="003A5F64"/>
    <w:rsid w:val="003A639A"/>
    <w:rsid w:val="003A6D27"/>
    <w:rsid w:val="003A6D47"/>
    <w:rsid w:val="003A6E7D"/>
    <w:rsid w:val="003A7429"/>
    <w:rsid w:val="003A7AA9"/>
    <w:rsid w:val="003A7BFF"/>
    <w:rsid w:val="003A7C22"/>
    <w:rsid w:val="003B0D8A"/>
    <w:rsid w:val="003B0F53"/>
    <w:rsid w:val="003B19EE"/>
    <w:rsid w:val="003B230C"/>
    <w:rsid w:val="003B2614"/>
    <w:rsid w:val="003B2E44"/>
    <w:rsid w:val="003B2F77"/>
    <w:rsid w:val="003B2FF0"/>
    <w:rsid w:val="003B3A22"/>
    <w:rsid w:val="003B3EAB"/>
    <w:rsid w:val="003B4752"/>
    <w:rsid w:val="003B4921"/>
    <w:rsid w:val="003B4EF0"/>
    <w:rsid w:val="003B578E"/>
    <w:rsid w:val="003B725B"/>
    <w:rsid w:val="003B7435"/>
    <w:rsid w:val="003B74EB"/>
    <w:rsid w:val="003B7DD6"/>
    <w:rsid w:val="003C0709"/>
    <w:rsid w:val="003C0BA0"/>
    <w:rsid w:val="003C0E76"/>
    <w:rsid w:val="003C0EAA"/>
    <w:rsid w:val="003C0EBC"/>
    <w:rsid w:val="003C18DF"/>
    <w:rsid w:val="003C1CBA"/>
    <w:rsid w:val="003C1E14"/>
    <w:rsid w:val="003C229E"/>
    <w:rsid w:val="003C2CA6"/>
    <w:rsid w:val="003C3B63"/>
    <w:rsid w:val="003C3F9A"/>
    <w:rsid w:val="003C4081"/>
    <w:rsid w:val="003C4A49"/>
    <w:rsid w:val="003C4AB7"/>
    <w:rsid w:val="003C4ACD"/>
    <w:rsid w:val="003C4B94"/>
    <w:rsid w:val="003C6088"/>
    <w:rsid w:val="003C61D3"/>
    <w:rsid w:val="003C68A2"/>
    <w:rsid w:val="003C6E58"/>
    <w:rsid w:val="003D02A9"/>
    <w:rsid w:val="003D080C"/>
    <w:rsid w:val="003D0EE1"/>
    <w:rsid w:val="003D17F6"/>
    <w:rsid w:val="003D1B26"/>
    <w:rsid w:val="003D20B7"/>
    <w:rsid w:val="003D25B3"/>
    <w:rsid w:val="003D2B8B"/>
    <w:rsid w:val="003D2CA1"/>
    <w:rsid w:val="003D2E07"/>
    <w:rsid w:val="003D3218"/>
    <w:rsid w:val="003D385F"/>
    <w:rsid w:val="003D4793"/>
    <w:rsid w:val="003D4ACD"/>
    <w:rsid w:val="003D4B41"/>
    <w:rsid w:val="003D4EB4"/>
    <w:rsid w:val="003D5C9B"/>
    <w:rsid w:val="003D67E9"/>
    <w:rsid w:val="003D68E7"/>
    <w:rsid w:val="003D6CC1"/>
    <w:rsid w:val="003E0232"/>
    <w:rsid w:val="003E0AA3"/>
    <w:rsid w:val="003E0E49"/>
    <w:rsid w:val="003E0F0B"/>
    <w:rsid w:val="003E1359"/>
    <w:rsid w:val="003E13B5"/>
    <w:rsid w:val="003E1416"/>
    <w:rsid w:val="003E1FDF"/>
    <w:rsid w:val="003E2102"/>
    <w:rsid w:val="003E22F7"/>
    <w:rsid w:val="003E2458"/>
    <w:rsid w:val="003E2BB5"/>
    <w:rsid w:val="003E2C77"/>
    <w:rsid w:val="003E3240"/>
    <w:rsid w:val="003E3434"/>
    <w:rsid w:val="003E35D2"/>
    <w:rsid w:val="003E35F4"/>
    <w:rsid w:val="003E3967"/>
    <w:rsid w:val="003E4E8B"/>
    <w:rsid w:val="003E537B"/>
    <w:rsid w:val="003E588D"/>
    <w:rsid w:val="003E5ACC"/>
    <w:rsid w:val="003E61BA"/>
    <w:rsid w:val="003E638B"/>
    <w:rsid w:val="003E6792"/>
    <w:rsid w:val="003E6A07"/>
    <w:rsid w:val="003E773C"/>
    <w:rsid w:val="003E7CA5"/>
    <w:rsid w:val="003F04C0"/>
    <w:rsid w:val="003F079D"/>
    <w:rsid w:val="003F117E"/>
    <w:rsid w:val="003F1534"/>
    <w:rsid w:val="003F1A6B"/>
    <w:rsid w:val="003F211D"/>
    <w:rsid w:val="003F2AA3"/>
    <w:rsid w:val="003F300C"/>
    <w:rsid w:val="003F30EF"/>
    <w:rsid w:val="003F3525"/>
    <w:rsid w:val="003F4B41"/>
    <w:rsid w:val="003F5A4A"/>
    <w:rsid w:val="003F5C30"/>
    <w:rsid w:val="003F5CCF"/>
    <w:rsid w:val="003F5DCD"/>
    <w:rsid w:val="003F6871"/>
    <w:rsid w:val="003F6D7F"/>
    <w:rsid w:val="003F6E55"/>
    <w:rsid w:val="003F72DF"/>
    <w:rsid w:val="003F7ACD"/>
    <w:rsid w:val="003F7B87"/>
    <w:rsid w:val="00401248"/>
    <w:rsid w:val="004012BB"/>
    <w:rsid w:val="004016F4"/>
    <w:rsid w:val="004021FD"/>
    <w:rsid w:val="00402319"/>
    <w:rsid w:val="00402C22"/>
    <w:rsid w:val="00403121"/>
    <w:rsid w:val="00403499"/>
    <w:rsid w:val="0040361A"/>
    <w:rsid w:val="0040379E"/>
    <w:rsid w:val="0040388D"/>
    <w:rsid w:val="0040395F"/>
    <w:rsid w:val="00403B84"/>
    <w:rsid w:val="00404035"/>
    <w:rsid w:val="004042A4"/>
    <w:rsid w:val="00404517"/>
    <w:rsid w:val="00404B93"/>
    <w:rsid w:val="004055A9"/>
    <w:rsid w:val="00406AB5"/>
    <w:rsid w:val="00406AB9"/>
    <w:rsid w:val="00406D9A"/>
    <w:rsid w:val="00406FA5"/>
    <w:rsid w:val="00407267"/>
    <w:rsid w:val="00410315"/>
    <w:rsid w:val="004105AE"/>
    <w:rsid w:val="004105E4"/>
    <w:rsid w:val="0041063D"/>
    <w:rsid w:val="00410D0B"/>
    <w:rsid w:val="00410DB4"/>
    <w:rsid w:val="004115A2"/>
    <w:rsid w:val="00411ADF"/>
    <w:rsid w:val="00411DA7"/>
    <w:rsid w:val="0041211F"/>
    <w:rsid w:val="00412A3F"/>
    <w:rsid w:val="00412A69"/>
    <w:rsid w:val="00412D9A"/>
    <w:rsid w:val="004131EE"/>
    <w:rsid w:val="0041376A"/>
    <w:rsid w:val="0041412A"/>
    <w:rsid w:val="00414846"/>
    <w:rsid w:val="00415C0B"/>
    <w:rsid w:val="00415EEA"/>
    <w:rsid w:val="00416819"/>
    <w:rsid w:val="00416916"/>
    <w:rsid w:val="00416ACE"/>
    <w:rsid w:val="00417A28"/>
    <w:rsid w:val="00417DD4"/>
    <w:rsid w:val="0042086B"/>
    <w:rsid w:val="0042126D"/>
    <w:rsid w:val="00421C0F"/>
    <w:rsid w:val="0042242F"/>
    <w:rsid w:val="00422656"/>
    <w:rsid w:val="00422D24"/>
    <w:rsid w:val="00422EBF"/>
    <w:rsid w:val="00422FD2"/>
    <w:rsid w:val="00423287"/>
    <w:rsid w:val="004233AE"/>
    <w:rsid w:val="0042353A"/>
    <w:rsid w:val="00423658"/>
    <w:rsid w:val="00423C17"/>
    <w:rsid w:val="00425461"/>
    <w:rsid w:val="004254C0"/>
    <w:rsid w:val="00425707"/>
    <w:rsid w:val="00425D71"/>
    <w:rsid w:val="00426928"/>
    <w:rsid w:val="00426E88"/>
    <w:rsid w:val="00427296"/>
    <w:rsid w:val="00430DF9"/>
    <w:rsid w:val="004310FD"/>
    <w:rsid w:val="0043150A"/>
    <w:rsid w:val="00431B7F"/>
    <w:rsid w:val="00431BA4"/>
    <w:rsid w:val="00432516"/>
    <w:rsid w:val="00432C8C"/>
    <w:rsid w:val="00432EB1"/>
    <w:rsid w:val="00433030"/>
    <w:rsid w:val="00434D31"/>
    <w:rsid w:val="0043580E"/>
    <w:rsid w:val="004358AD"/>
    <w:rsid w:val="00435F94"/>
    <w:rsid w:val="0043684B"/>
    <w:rsid w:val="00437220"/>
    <w:rsid w:val="00437972"/>
    <w:rsid w:val="00437A93"/>
    <w:rsid w:val="00440C0E"/>
    <w:rsid w:val="0044106D"/>
    <w:rsid w:val="00441114"/>
    <w:rsid w:val="00441456"/>
    <w:rsid w:val="004416DA"/>
    <w:rsid w:val="004417EE"/>
    <w:rsid w:val="00441C3A"/>
    <w:rsid w:val="004425D2"/>
    <w:rsid w:val="0044266B"/>
    <w:rsid w:val="00442718"/>
    <w:rsid w:val="00442C2F"/>
    <w:rsid w:val="00442FB1"/>
    <w:rsid w:val="00443319"/>
    <w:rsid w:val="00443395"/>
    <w:rsid w:val="00443D2D"/>
    <w:rsid w:val="004441EC"/>
    <w:rsid w:val="00444788"/>
    <w:rsid w:val="004454F5"/>
    <w:rsid w:val="00445777"/>
    <w:rsid w:val="00445A1B"/>
    <w:rsid w:val="004468C0"/>
    <w:rsid w:val="00446B67"/>
    <w:rsid w:val="00446DA9"/>
    <w:rsid w:val="00446FF1"/>
    <w:rsid w:val="0044722E"/>
    <w:rsid w:val="004474A2"/>
    <w:rsid w:val="00450518"/>
    <w:rsid w:val="00450521"/>
    <w:rsid w:val="00451A01"/>
    <w:rsid w:val="004527E0"/>
    <w:rsid w:val="004529E4"/>
    <w:rsid w:val="00452F63"/>
    <w:rsid w:val="00453028"/>
    <w:rsid w:val="0045334A"/>
    <w:rsid w:val="00453712"/>
    <w:rsid w:val="00453FB2"/>
    <w:rsid w:val="0045472A"/>
    <w:rsid w:val="00455177"/>
    <w:rsid w:val="00455521"/>
    <w:rsid w:val="00455962"/>
    <w:rsid w:val="0045726E"/>
    <w:rsid w:val="004572D8"/>
    <w:rsid w:val="0045733C"/>
    <w:rsid w:val="004575C8"/>
    <w:rsid w:val="00457F6B"/>
    <w:rsid w:val="004607B0"/>
    <w:rsid w:val="004614F1"/>
    <w:rsid w:val="00461AD1"/>
    <w:rsid w:val="00461F6E"/>
    <w:rsid w:val="00462281"/>
    <w:rsid w:val="00462851"/>
    <w:rsid w:val="004633DC"/>
    <w:rsid w:val="0046371E"/>
    <w:rsid w:val="004644A0"/>
    <w:rsid w:val="004645D2"/>
    <w:rsid w:val="00464F02"/>
    <w:rsid w:val="00465089"/>
    <w:rsid w:val="00465324"/>
    <w:rsid w:val="00465AEB"/>
    <w:rsid w:val="004668F6"/>
    <w:rsid w:val="00467665"/>
    <w:rsid w:val="00467748"/>
    <w:rsid w:val="0046785F"/>
    <w:rsid w:val="004678DD"/>
    <w:rsid w:val="00467B61"/>
    <w:rsid w:val="00470ADC"/>
    <w:rsid w:val="00471943"/>
    <w:rsid w:val="00471F18"/>
    <w:rsid w:val="004721C4"/>
    <w:rsid w:val="00472448"/>
    <w:rsid w:val="0047251E"/>
    <w:rsid w:val="004729A6"/>
    <w:rsid w:val="00472BC3"/>
    <w:rsid w:val="00472D7F"/>
    <w:rsid w:val="00472DFA"/>
    <w:rsid w:val="00472FB3"/>
    <w:rsid w:val="00472FBA"/>
    <w:rsid w:val="0047302F"/>
    <w:rsid w:val="004736CE"/>
    <w:rsid w:val="00473D20"/>
    <w:rsid w:val="004740C3"/>
    <w:rsid w:val="004745C4"/>
    <w:rsid w:val="00474A00"/>
    <w:rsid w:val="00474A1C"/>
    <w:rsid w:val="00475E38"/>
    <w:rsid w:val="00475E7B"/>
    <w:rsid w:val="00476124"/>
    <w:rsid w:val="00476237"/>
    <w:rsid w:val="00476D56"/>
    <w:rsid w:val="004774A4"/>
    <w:rsid w:val="004775D5"/>
    <w:rsid w:val="004778C0"/>
    <w:rsid w:val="00480062"/>
    <w:rsid w:val="00480218"/>
    <w:rsid w:val="00480948"/>
    <w:rsid w:val="0048116C"/>
    <w:rsid w:val="00482400"/>
    <w:rsid w:val="0048241D"/>
    <w:rsid w:val="00482A44"/>
    <w:rsid w:val="00483009"/>
    <w:rsid w:val="0048305B"/>
    <w:rsid w:val="00483825"/>
    <w:rsid w:val="00483AB4"/>
    <w:rsid w:val="004844F0"/>
    <w:rsid w:val="0048463E"/>
    <w:rsid w:val="004846E4"/>
    <w:rsid w:val="0048485C"/>
    <w:rsid w:val="00484A8C"/>
    <w:rsid w:val="00484E60"/>
    <w:rsid w:val="004852D4"/>
    <w:rsid w:val="00485364"/>
    <w:rsid w:val="004858BD"/>
    <w:rsid w:val="00486250"/>
    <w:rsid w:val="00486B1F"/>
    <w:rsid w:val="004873C9"/>
    <w:rsid w:val="004876ED"/>
    <w:rsid w:val="00487E58"/>
    <w:rsid w:val="00487E8E"/>
    <w:rsid w:val="00490891"/>
    <w:rsid w:val="00490B0E"/>
    <w:rsid w:val="00491748"/>
    <w:rsid w:val="004937B5"/>
    <w:rsid w:val="004939D4"/>
    <w:rsid w:val="00494204"/>
    <w:rsid w:val="004948C3"/>
    <w:rsid w:val="00495565"/>
    <w:rsid w:val="00495DA2"/>
    <w:rsid w:val="00496E0A"/>
    <w:rsid w:val="004972A0"/>
    <w:rsid w:val="004A00AD"/>
    <w:rsid w:val="004A02F7"/>
    <w:rsid w:val="004A08AC"/>
    <w:rsid w:val="004A0C1F"/>
    <w:rsid w:val="004A1354"/>
    <w:rsid w:val="004A1473"/>
    <w:rsid w:val="004A1475"/>
    <w:rsid w:val="004A1B48"/>
    <w:rsid w:val="004A2007"/>
    <w:rsid w:val="004A2278"/>
    <w:rsid w:val="004A22D2"/>
    <w:rsid w:val="004A2B8A"/>
    <w:rsid w:val="004A32B3"/>
    <w:rsid w:val="004A359A"/>
    <w:rsid w:val="004A42F3"/>
    <w:rsid w:val="004A573F"/>
    <w:rsid w:val="004A579A"/>
    <w:rsid w:val="004A59B7"/>
    <w:rsid w:val="004A59BE"/>
    <w:rsid w:val="004A5CD1"/>
    <w:rsid w:val="004A61B1"/>
    <w:rsid w:val="004A64DB"/>
    <w:rsid w:val="004A6B4E"/>
    <w:rsid w:val="004A6C69"/>
    <w:rsid w:val="004A6EA7"/>
    <w:rsid w:val="004A7CE3"/>
    <w:rsid w:val="004B025F"/>
    <w:rsid w:val="004B03EF"/>
    <w:rsid w:val="004B0587"/>
    <w:rsid w:val="004B06FC"/>
    <w:rsid w:val="004B0A25"/>
    <w:rsid w:val="004B179D"/>
    <w:rsid w:val="004B18A1"/>
    <w:rsid w:val="004B1B71"/>
    <w:rsid w:val="004B2734"/>
    <w:rsid w:val="004B2D52"/>
    <w:rsid w:val="004B34FE"/>
    <w:rsid w:val="004B3589"/>
    <w:rsid w:val="004B3608"/>
    <w:rsid w:val="004B360C"/>
    <w:rsid w:val="004B3E29"/>
    <w:rsid w:val="004B3FB7"/>
    <w:rsid w:val="004B3FDC"/>
    <w:rsid w:val="004B491E"/>
    <w:rsid w:val="004B4A11"/>
    <w:rsid w:val="004B4A2C"/>
    <w:rsid w:val="004B4D05"/>
    <w:rsid w:val="004B4DA3"/>
    <w:rsid w:val="004B5813"/>
    <w:rsid w:val="004B582C"/>
    <w:rsid w:val="004B5EE8"/>
    <w:rsid w:val="004B68C4"/>
    <w:rsid w:val="004B6B2D"/>
    <w:rsid w:val="004B6F12"/>
    <w:rsid w:val="004B792C"/>
    <w:rsid w:val="004C0764"/>
    <w:rsid w:val="004C08E6"/>
    <w:rsid w:val="004C11BD"/>
    <w:rsid w:val="004C1D03"/>
    <w:rsid w:val="004C205A"/>
    <w:rsid w:val="004C2799"/>
    <w:rsid w:val="004C2CCC"/>
    <w:rsid w:val="004C2EAA"/>
    <w:rsid w:val="004C2FAC"/>
    <w:rsid w:val="004C4288"/>
    <w:rsid w:val="004C4BF0"/>
    <w:rsid w:val="004C4C82"/>
    <w:rsid w:val="004C58D2"/>
    <w:rsid w:val="004C5E51"/>
    <w:rsid w:val="004C66FB"/>
    <w:rsid w:val="004C71EC"/>
    <w:rsid w:val="004C7ABE"/>
    <w:rsid w:val="004D0281"/>
    <w:rsid w:val="004D0742"/>
    <w:rsid w:val="004D099F"/>
    <w:rsid w:val="004D0B59"/>
    <w:rsid w:val="004D102E"/>
    <w:rsid w:val="004D3858"/>
    <w:rsid w:val="004D4648"/>
    <w:rsid w:val="004D48A4"/>
    <w:rsid w:val="004D6868"/>
    <w:rsid w:val="004D6A18"/>
    <w:rsid w:val="004D7151"/>
    <w:rsid w:val="004D7654"/>
    <w:rsid w:val="004D798E"/>
    <w:rsid w:val="004D7F01"/>
    <w:rsid w:val="004E04C2"/>
    <w:rsid w:val="004E0763"/>
    <w:rsid w:val="004E0DDB"/>
    <w:rsid w:val="004E0F16"/>
    <w:rsid w:val="004E1129"/>
    <w:rsid w:val="004E112A"/>
    <w:rsid w:val="004E15CC"/>
    <w:rsid w:val="004E17CB"/>
    <w:rsid w:val="004E1C0E"/>
    <w:rsid w:val="004E1C8B"/>
    <w:rsid w:val="004E260A"/>
    <w:rsid w:val="004E2AA5"/>
    <w:rsid w:val="004E2C98"/>
    <w:rsid w:val="004E34BD"/>
    <w:rsid w:val="004E35E7"/>
    <w:rsid w:val="004E3730"/>
    <w:rsid w:val="004E3D71"/>
    <w:rsid w:val="004E41A7"/>
    <w:rsid w:val="004E4264"/>
    <w:rsid w:val="004E4805"/>
    <w:rsid w:val="004E553B"/>
    <w:rsid w:val="004E5D6F"/>
    <w:rsid w:val="004E619F"/>
    <w:rsid w:val="004E6771"/>
    <w:rsid w:val="004E71A4"/>
    <w:rsid w:val="004E7B0A"/>
    <w:rsid w:val="004E7B50"/>
    <w:rsid w:val="004E7D1F"/>
    <w:rsid w:val="004E7DBA"/>
    <w:rsid w:val="004F03B7"/>
    <w:rsid w:val="004F0640"/>
    <w:rsid w:val="004F0759"/>
    <w:rsid w:val="004F1C42"/>
    <w:rsid w:val="004F1FE9"/>
    <w:rsid w:val="004F2647"/>
    <w:rsid w:val="004F2C46"/>
    <w:rsid w:val="004F36DC"/>
    <w:rsid w:val="004F38B7"/>
    <w:rsid w:val="004F4099"/>
    <w:rsid w:val="004F4304"/>
    <w:rsid w:val="004F4A4B"/>
    <w:rsid w:val="004F4ACE"/>
    <w:rsid w:val="004F4B0E"/>
    <w:rsid w:val="004F4BC1"/>
    <w:rsid w:val="004F4BCC"/>
    <w:rsid w:val="004F50CB"/>
    <w:rsid w:val="004F571E"/>
    <w:rsid w:val="004F5DFF"/>
    <w:rsid w:val="004F648A"/>
    <w:rsid w:val="004F6E22"/>
    <w:rsid w:val="004F73C8"/>
    <w:rsid w:val="004F7551"/>
    <w:rsid w:val="004F7D83"/>
    <w:rsid w:val="00500205"/>
    <w:rsid w:val="005008D8"/>
    <w:rsid w:val="0050111E"/>
    <w:rsid w:val="00501776"/>
    <w:rsid w:val="00501781"/>
    <w:rsid w:val="005019DB"/>
    <w:rsid w:val="005025E8"/>
    <w:rsid w:val="00502973"/>
    <w:rsid w:val="00502CF2"/>
    <w:rsid w:val="00503D53"/>
    <w:rsid w:val="005050C0"/>
    <w:rsid w:val="005051A0"/>
    <w:rsid w:val="00505A21"/>
    <w:rsid w:val="005066F6"/>
    <w:rsid w:val="00507A05"/>
    <w:rsid w:val="00507D31"/>
    <w:rsid w:val="00507ED1"/>
    <w:rsid w:val="005100EB"/>
    <w:rsid w:val="00510D66"/>
    <w:rsid w:val="00511B0D"/>
    <w:rsid w:val="00511E01"/>
    <w:rsid w:val="005123A0"/>
    <w:rsid w:val="0051276A"/>
    <w:rsid w:val="005127A4"/>
    <w:rsid w:val="005127C2"/>
    <w:rsid w:val="0051373F"/>
    <w:rsid w:val="00513F69"/>
    <w:rsid w:val="005142F1"/>
    <w:rsid w:val="005145D7"/>
    <w:rsid w:val="005165F4"/>
    <w:rsid w:val="00516AB0"/>
    <w:rsid w:val="00517AF3"/>
    <w:rsid w:val="005203B1"/>
    <w:rsid w:val="00520616"/>
    <w:rsid w:val="00521BDC"/>
    <w:rsid w:val="0052272B"/>
    <w:rsid w:val="0052276C"/>
    <w:rsid w:val="00522D73"/>
    <w:rsid w:val="0052370C"/>
    <w:rsid w:val="00523844"/>
    <w:rsid w:val="00524043"/>
    <w:rsid w:val="005244D4"/>
    <w:rsid w:val="00525700"/>
    <w:rsid w:val="00525E46"/>
    <w:rsid w:val="005263AC"/>
    <w:rsid w:val="0052663A"/>
    <w:rsid w:val="0052698B"/>
    <w:rsid w:val="00527072"/>
    <w:rsid w:val="005272E4"/>
    <w:rsid w:val="005274C0"/>
    <w:rsid w:val="00527D64"/>
    <w:rsid w:val="00527DAB"/>
    <w:rsid w:val="00527DF3"/>
    <w:rsid w:val="005301CA"/>
    <w:rsid w:val="005305BC"/>
    <w:rsid w:val="00530622"/>
    <w:rsid w:val="005309E3"/>
    <w:rsid w:val="00530CCD"/>
    <w:rsid w:val="00532BA7"/>
    <w:rsid w:val="00533329"/>
    <w:rsid w:val="00533787"/>
    <w:rsid w:val="00533870"/>
    <w:rsid w:val="00534070"/>
    <w:rsid w:val="0053420B"/>
    <w:rsid w:val="00534437"/>
    <w:rsid w:val="00534959"/>
    <w:rsid w:val="00535390"/>
    <w:rsid w:val="005353F5"/>
    <w:rsid w:val="0053557C"/>
    <w:rsid w:val="00535B6D"/>
    <w:rsid w:val="005363EE"/>
    <w:rsid w:val="005365DE"/>
    <w:rsid w:val="0053664C"/>
    <w:rsid w:val="0053694C"/>
    <w:rsid w:val="00536B0C"/>
    <w:rsid w:val="00536CCC"/>
    <w:rsid w:val="0053764D"/>
    <w:rsid w:val="00537878"/>
    <w:rsid w:val="00540618"/>
    <w:rsid w:val="00540A47"/>
    <w:rsid w:val="00540AA1"/>
    <w:rsid w:val="00540B46"/>
    <w:rsid w:val="00540D69"/>
    <w:rsid w:val="005411C0"/>
    <w:rsid w:val="00541464"/>
    <w:rsid w:val="00541556"/>
    <w:rsid w:val="005417FA"/>
    <w:rsid w:val="00541C21"/>
    <w:rsid w:val="00541ED8"/>
    <w:rsid w:val="005428B0"/>
    <w:rsid w:val="00542980"/>
    <w:rsid w:val="005435D2"/>
    <w:rsid w:val="00543E1A"/>
    <w:rsid w:val="00544327"/>
    <w:rsid w:val="0054435D"/>
    <w:rsid w:val="00544A3E"/>
    <w:rsid w:val="00544E27"/>
    <w:rsid w:val="0054531F"/>
    <w:rsid w:val="00545D36"/>
    <w:rsid w:val="00546986"/>
    <w:rsid w:val="00546B1E"/>
    <w:rsid w:val="00546C82"/>
    <w:rsid w:val="00546D69"/>
    <w:rsid w:val="00546F3D"/>
    <w:rsid w:val="00547072"/>
    <w:rsid w:val="005470B1"/>
    <w:rsid w:val="00547CD3"/>
    <w:rsid w:val="00550274"/>
    <w:rsid w:val="0055068B"/>
    <w:rsid w:val="00550FEA"/>
    <w:rsid w:val="0055110B"/>
    <w:rsid w:val="0055136F"/>
    <w:rsid w:val="005521B1"/>
    <w:rsid w:val="00552526"/>
    <w:rsid w:val="00552B40"/>
    <w:rsid w:val="00553FDC"/>
    <w:rsid w:val="00554420"/>
    <w:rsid w:val="0055467E"/>
    <w:rsid w:val="00555459"/>
    <w:rsid w:val="00555A92"/>
    <w:rsid w:val="00555C27"/>
    <w:rsid w:val="005562E6"/>
    <w:rsid w:val="00556412"/>
    <w:rsid w:val="00556A57"/>
    <w:rsid w:val="005602F3"/>
    <w:rsid w:val="00560584"/>
    <w:rsid w:val="00560848"/>
    <w:rsid w:val="00560B9F"/>
    <w:rsid w:val="0056140F"/>
    <w:rsid w:val="0056228F"/>
    <w:rsid w:val="005623D7"/>
    <w:rsid w:val="00562BBF"/>
    <w:rsid w:val="00562D72"/>
    <w:rsid w:val="005631D1"/>
    <w:rsid w:val="00563463"/>
    <w:rsid w:val="005635A7"/>
    <w:rsid w:val="00563D50"/>
    <w:rsid w:val="00563E33"/>
    <w:rsid w:val="00564B1D"/>
    <w:rsid w:val="00564E64"/>
    <w:rsid w:val="00565F1D"/>
    <w:rsid w:val="005662AF"/>
    <w:rsid w:val="005667C7"/>
    <w:rsid w:val="005678A7"/>
    <w:rsid w:val="00567B09"/>
    <w:rsid w:val="00567B13"/>
    <w:rsid w:val="0057086D"/>
    <w:rsid w:val="00570B7C"/>
    <w:rsid w:val="00570F28"/>
    <w:rsid w:val="00571184"/>
    <w:rsid w:val="00571C6C"/>
    <w:rsid w:val="005726A8"/>
    <w:rsid w:val="00572D44"/>
    <w:rsid w:val="00573CB8"/>
    <w:rsid w:val="005748BF"/>
    <w:rsid w:val="00574BD2"/>
    <w:rsid w:val="00574FF3"/>
    <w:rsid w:val="005751F1"/>
    <w:rsid w:val="0057569A"/>
    <w:rsid w:val="00575BAA"/>
    <w:rsid w:val="005760B8"/>
    <w:rsid w:val="005762AC"/>
    <w:rsid w:val="005767C6"/>
    <w:rsid w:val="0057698F"/>
    <w:rsid w:val="005772D7"/>
    <w:rsid w:val="00577471"/>
    <w:rsid w:val="005779C6"/>
    <w:rsid w:val="005805FF"/>
    <w:rsid w:val="00580889"/>
    <w:rsid w:val="00580C51"/>
    <w:rsid w:val="00582162"/>
    <w:rsid w:val="00582AB8"/>
    <w:rsid w:val="005838F9"/>
    <w:rsid w:val="00583E80"/>
    <w:rsid w:val="0058401B"/>
    <w:rsid w:val="00584B96"/>
    <w:rsid w:val="00584BE8"/>
    <w:rsid w:val="0058509C"/>
    <w:rsid w:val="00585CB1"/>
    <w:rsid w:val="00586B1C"/>
    <w:rsid w:val="0058759D"/>
    <w:rsid w:val="00587DF0"/>
    <w:rsid w:val="005903C4"/>
    <w:rsid w:val="00590E25"/>
    <w:rsid w:val="00591025"/>
    <w:rsid w:val="005917B1"/>
    <w:rsid w:val="005918AA"/>
    <w:rsid w:val="00591ACE"/>
    <w:rsid w:val="00591F64"/>
    <w:rsid w:val="00592021"/>
    <w:rsid w:val="00592447"/>
    <w:rsid w:val="005935D7"/>
    <w:rsid w:val="00593AE4"/>
    <w:rsid w:val="00593E1C"/>
    <w:rsid w:val="00594779"/>
    <w:rsid w:val="0059478C"/>
    <w:rsid w:val="00594FB6"/>
    <w:rsid w:val="0059597A"/>
    <w:rsid w:val="00595B5E"/>
    <w:rsid w:val="0059600F"/>
    <w:rsid w:val="0059755E"/>
    <w:rsid w:val="00597658"/>
    <w:rsid w:val="005977CB"/>
    <w:rsid w:val="005A09F6"/>
    <w:rsid w:val="005A1D0D"/>
    <w:rsid w:val="005A2CCE"/>
    <w:rsid w:val="005A3012"/>
    <w:rsid w:val="005A3484"/>
    <w:rsid w:val="005A379F"/>
    <w:rsid w:val="005A3E13"/>
    <w:rsid w:val="005A421F"/>
    <w:rsid w:val="005A5232"/>
    <w:rsid w:val="005A581B"/>
    <w:rsid w:val="005A5D78"/>
    <w:rsid w:val="005A602A"/>
    <w:rsid w:val="005A642D"/>
    <w:rsid w:val="005A6E3E"/>
    <w:rsid w:val="005A70A6"/>
    <w:rsid w:val="005A7165"/>
    <w:rsid w:val="005A7CFD"/>
    <w:rsid w:val="005B0379"/>
    <w:rsid w:val="005B045A"/>
    <w:rsid w:val="005B07AA"/>
    <w:rsid w:val="005B0959"/>
    <w:rsid w:val="005B1BC0"/>
    <w:rsid w:val="005B229B"/>
    <w:rsid w:val="005B2500"/>
    <w:rsid w:val="005B26E8"/>
    <w:rsid w:val="005B2C6C"/>
    <w:rsid w:val="005B2CC0"/>
    <w:rsid w:val="005B2CF5"/>
    <w:rsid w:val="005B35D3"/>
    <w:rsid w:val="005B4213"/>
    <w:rsid w:val="005B4941"/>
    <w:rsid w:val="005B508B"/>
    <w:rsid w:val="005B5257"/>
    <w:rsid w:val="005B5536"/>
    <w:rsid w:val="005B62D6"/>
    <w:rsid w:val="005B6C3F"/>
    <w:rsid w:val="005B72D2"/>
    <w:rsid w:val="005B7666"/>
    <w:rsid w:val="005B780C"/>
    <w:rsid w:val="005B7AB6"/>
    <w:rsid w:val="005B7D56"/>
    <w:rsid w:val="005C0B9A"/>
    <w:rsid w:val="005C19FB"/>
    <w:rsid w:val="005C1EBC"/>
    <w:rsid w:val="005C220B"/>
    <w:rsid w:val="005C2EC5"/>
    <w:rsid w:val="005C347A"/>
    <w:rsid w:val="005C3730"/>
    <w:rsid w:val="005C44B0"/>
    <w:rsid w:val="005C46C3"/>
    <w:rsid w:val="005C5DB7"/>
    <w:rsid w:val="005C63A7"/>
    <w:rsid w:val="005C6C7D"/>
    <w:rsid w:val="005C6D08"/>
    <w:rsid w:val="005C7062"/>
    <w:rsid w:val="005C71FF"/>
    <w:rsid w:val="005C72B6"/>
    <w:rsid w:val="005C7392"/>
    <w:rsid w:val="005C764E"/>
    <w:rsid w:val="005C79ED"/>
    <w:rsid w:val="005D04D0"/>
    <w:rsid w:val="005D0FE6"/>
    <w:rsid w:val="005D1399"/>
    <w:rsid w:val="005D1B26"/>
    <w:rsid w:val="005D1C5B"/>
    <w:rsid w:val="005D1EC6"/>
    <w:rsid w:val="005D2CA1"/>
    <w:rsid w:val="005D2D73"/>
    <w:rsid w:val="005D30A8"/>
    <w:rsid w:val="005D37EC"/>
    <w:rsid w:val="005D3920"/>
    <w:rsid w:val="005D3C52"/>
    <w:rsid w:val="005D5006"/>
    <w:rsid w:val="005D50D6"/>
    <w:rsid w:val="005D5176"/>
    <w:rsid w:val="005D5330"/>
    <w:rsid w:val="005D5BD5"/>
    <w:rsid w:val="005D5C23"/>
    <w:rsid w:val="005D5DEC"/>
    <w:rsid w:val="005D6063"/>
    <w:rsid w:val="005D6076"/>
    <w:rsid w:val="005D7647"/>
    <w:rsid w:val="005D7B3E"/>
    <w:rsid w:val="005D7CE6"/>
    <w:rsid w:val="005E03C6"/>
    <w:rsid w:val="005E0AFC"/>
    <w:rsid w:val="005E11F1"/>
    <w:rsid w:val="005E167D"/>
    <w:rsid w:val="005E192D"/>
    <w:rsid w:val="005E1AEF"/>
    <w:rsid w:val="005E1D1B"/>
    <w:rsid w:val="005E20B8"/>
    <w:rsid w:val="005E383C"/>
    <w:rsid w:val="005E39B2"/>
    <w:rsid w:val="005E48BD"/>
    <w:rsid w:val="005E48DE"/>
    <w:rsid w:val="005E4DDF"/>
    <w:rsid w:val="005E53F7"/>
    <w:rsid w:val="005E5487"/>
    <w:rsid w:val="005E5679"/>
    <w:rsid w:val="005E56B6"/>
    <w:rsid w:val="005E5821"/>
    <w:rsid w:val="005E5BB6"/>
    <w:rsid w:val="005E5CED"/>
    <w:rsid w:val="005E6083"/>
    <w:rsid w:val="005E6B8E"/>
    <w:rsid w:val="005E7301"/>
    <w:rsid w:val="005E76AF"/>
    <w:rsid w:val="005E77C2"/>
    <w:rsid w:val="005E7BC1"/>
    <w:rsid w:val="005F02E9"/>
    <w:rsid w:val="005F0541"/>
    <w:rsid w:val="005F0649"/>
    <w:rsid w:val="005F0AF7"/>
    <w:rsid w:val="005F1055"/>
    <w:rsid w:val="005F1128"/>
    <w:rsid w:val="005F11D2"/>
    <w:rsid w:val="005F129F"/>
    <w:rsid w:val="005F17B0"/>
    <w:rsid w:val="005F1EDF"/>
    <w:rsid w:val="005F1FE2"/>
    <w:rsid w:val="005F229E"/>
    <w:rsid w:val="005F2708"/>
    <w:rsid w:val="005F2FE1"/>
    <w:rsid w:val="005F3217"/>
    <w:rsid w:val="005F35AB"/>
    <w:rsid w:val="005F3614"/>
    <w:rsid w:val="005F36E8"/>
    <w:rsid w:val="005F3D17"/>
    <w:rsid w:val="005F3EEA"/>
    <w:rsid w:val="005F4599"/>
    <w:rsid w:val="005F488A"/>
    <w:rsid w:val="005F4A05"/>
    <w:rsid w:val="005F4B69"/>
    <w:rsid w:val="005F50D3"/>
    <w:rsid w:val="005F520E"/>
    <w:rsid w:val="005F55D5"/>
    <w:rsid w:val="005F58A1"/>
    <w:rsid w:val="005F5E5E"/>
    <w:rsid w:val="005F6068"/>
    <w:rsid w:val="005F687A"/>
    <w:rsid w:val="005F6D9D"/>
    <w:rsid w:val="00600EA3"/>
    <w:rsid w:val="00601307"/>
    <w:rsid w:val="0060173B"/>
    <w:rsid w:val="006018FA"/>
    <w:rsid w:val="00601919"/>
    <w:rsid w:val="0060191F"/>
    <w:rsid w:val="006019D3"/>
    <w:rsid w:val="00601A16"/>
    <w:rsid w:val="00601FB3"/>
    <w:rsid w:val="0060226E"/>
    <w:rsid w:val="006029AE"/>
    <w:rsid w:val="00602F15"/>
    <w:rsid w:val="00602F5B"/>
    <w:rsid w:val="00602FB3"/>
    <w:rsid w:val="00603014"/>
    <w:rsid w:val="0060304B"/>
    <w:rsid w:val="00605599"/>
    <w:rsid w:val="006065C0"/>
    <w:rsid w:val="00606701"/>
    <w:rsid w:val="0060695A"/>
    <w:rsid w:val="006070CC"/>
    <w:rsid w:val="00607A2E"/>
    <w:rsid w:val="006101BA"/>
    <w:rsid w:val="006113BD"/>
    <w:rsid w:val="00611A10"/>
    <w:rsid w:val="00612090"/>
    <w:rsid w:val="00613BE2"/>
    <w:rsid w:val="00613C5B"/>
    <w:rsid w:val="00614268"/>
    <w:rsid w:val="006146A3"/>
    <w:rsid w:val="00614AA5"/>
    <w:rsid w:val="0061570D"/>
    <w:rsid w:val="00615DAD"/>
    <w:rsid w:val="00615E19"/>
    <w:rsid w:val="00615FE3"/>
    <w:rsid w:val="00616246"/>
    <w:rsid w:val="0061656C"/>
    <w:rsid w:val="0061665F"/>
    <w:rsid w:val="006176EC"/>
    <w:rsid w:val="00617A02"/>
    <w:rsid w:val="00617B2F"/>
    <w:rsid w:val="0062040D"/>
    <w:rsid w:val="0062074E"/>
    <w:rsid w:val="00620DD1"/>
    <w:rsid w:val="00621052"/>
    <w:rsid w:val="00621908"/>
    <w:rsid w:val="0062199B"/>
    <w:rsid w:val="006219C4"/>
    <w:rsid w:val="006221D6"/>
    <w:rsid w:val="00622224"/>
    <w:rsid w:val="00622252"/>
    <w:rsid w:val="006222F3"/>
    <w:rsid w:val="00622461"/>
    <w:rsid w:val="006226E1"/>
    <w:rsid w:val="00622736"/>
    <w:rsid w:val="00622754"/>
    <w:rsid w:val="006227F2"/>
    <w:rsid w:val="00623137"/>
    <w:rsid w:val="0062339E"/>
    <w:rsid w:val="006237B4"/>
    <w:rsid w:val="0062414C"/>
    <w:rsid w:val="006246C9"/>
    <w:rsid w:val="00624809"/>
    <w:rsid w:val="00624E23"/>
    <w:rsid w:val="00624E4E"/>
    <w:rsid w:val="006251F5"/>
    <w:rsid w:val="00625E71"/>
    <w:rsid w:val="0062646D"/>
    <w:rsid w:val="006267D7"/>
    <w:rsid w:val="006301E5"/>
    <w:rsid w:val="006309F8"/>
    <w:rsid w:val="00630C2D"/>
    <w:rsid w:val="0063194E"/>
    <w:rsid w:val="00631D61"/>
    <w:rsid w:val="00631E5F"/>
    <w:rsid w:val="006320CB"/>
    <w:rsid w:val="006325B1"/>
    <w:rsid w:val="006329BF"/>
    <w:rsid w:val="00632D5A"/>
    <w:rsid w:val="00634151"/>
    <w:rsid w:val="00634657"/>
    <w:rsid w:val="006346CE"/>
    <w:rsid w:val="00635734"/>
    <w:rsid w:val="006359A7"/>
    <w:rsid w:val="00635F2F"/>
    <w:rsid w:val="006361F2"/>
    <w:rsid w:val="006365D7"/>
    <w:rsid w:val="0063663F"/>
    <w:rsid w:val="00637A6A"/>
    <w:rsid w:val="0064041B"/>
    <w:rsid w:val="006405EB"/>
    <w:rsid w:val="00640774"/>
    <w:rsid w:val="00641204"/>
    <w:rsid w:val="006418E6"/>
    <w:rsid w:val="00641A1A"/>
    <w:rsid w:val="00641E75"/>
    <w:rsid w:val="00641ED9"/>
    <w:rsid w:val="00641F33"/>
    <w:rsid w:val="00642C50"/>
    <w:rsid w:val="0064338E"/>
    <w:rsid w:val="00643879"/>
    <w:rsid w:val="00643F0D"/>
    <w:rsid w:val="00644472"/>
    <w:rsid w:val="0064482A"/>
    <w:rsid w:val="00644E15"/>
    <w:rsid w:val="00645266"/>
    <w:rsid w:val="00645C29"/>
    <w:rsid w:val="00646C8E"/>
    <w:rsid w:val="00650034"/>
    <w:rsid w:val="0065053E"/>
    <w:rsid w:val="006505B9"/>
    <w:rsid w:val="00650B02"/>
    <w:rsid w:val="00650C75"/>
    <w:rsid w:val="00650D92"/>
    <w:rsid w:val="006516C3"/>
    <w:rsid w:val="0065195A"/>
    <w:rsid w:val="006519B4"/>
    <w:rsid w:val="00651A39"/>
    <w:rsid w:val="006525A9"/>
    <w:rsid w:val="00652FEA"/>
    <w:rsid w:val="006531A3"/>
    <w:rsid w:val="006539C2"/>
    <w:rsid w:val="00653EB1"/>
    <w:rsid w:val="00654862"/>
    <w:rsid w:val="00654957"/>
    <w:rsid w:val="00654E05"/>
    <w:rsid w:val="00656B13"/>
    <w:rsid w:val="00656BC2"/>
    <w:rsid w:val="00656E37"/>
    <w:rsid w:val="006570C0"/>
    <w:rsid w:val="006575EF"/>
    <w:rsid w:val="00657669"/>
    <w:rsid w:val="00657CA1"/>
    <w:rsid w:val="00660350"/>
    <w:rsid w:val="006605FC"/>
    <w:rsid w:val="00660752"/>
    <w:rsid w:val="00660A5C"/>
    <w:rsid w:val="00661316"/>
    <w:rsid w:val="00661461"/>
    <w:rsid w:val="0066192C"/>
    <w:rsid w:val="00661D37"/>
    <w:rsid w:val="00661FF0"/>
    <w:rsid w:val="0066266F"/>
    <w:rsid w:val="006627B6"/>
    <w:rsid w:val="006641B9"/>
    <w:rsid w:val="006649C9"/>
    <w:rsid w:val="00664A7C"/>
    <w:rsid w:val="00664BC0"/>
    <w:rsid w:val="00664C67"/>
    <w:rsid w:val="00664E0C"/>
    <w:rsid w:val="006659B6"/>
    <w:rsid w:val="006659E6"/>
    <w:rsid w:val="00665D22"/>
    <w:rsid w:val="00665D5B"/>
    <w:rsid w:val="00665FDD"/>
    <w:rsid w:val="006663D2"/>
    <w:rsid w:val="00666692"/>
    <w:rsid w:val="00666991"/>
    <w:rsid w:val="006669C2"/>
    <w:rsid w:val="00666B00"/>
    <w:rsid w:val="00667471"/>
    <w:rsid w:val="006675C6"/>
    <w:rsid w:val="00667652"/>
    <w:rsid w:val="00667DFC"/>
    <w:rsid w:val="0067048D"/>
    <w:rsid w:val="0067099D"/>
    <w:rsid w:val="006710E2"/>
    <w:rsid w:val="00671751"/>
    <w:rsid w:val="0067180E"/>
    <w:rsid w:val="006723B5"/>
    <w:rsid w:val="006727F7"/>
    <w:rsid w:val="00672A78"/>
    <w:rsid w:val="00672C19"/>
    <w:rsid w:val="00672F13"/>
    <w:rsid w:val="00673B4F"/>
    <w:rsid w:val="00673CBE"/>
    <w:rsid w:val="00674E88"/>
    <w:rsid w:val="0067532F"/>
    <w:rsid w:val="00675580"/>
    <w:rsid w:val="00675F31"/>
    <w:rsid w:val="0067605F"/>
    <w:rsid w:val="00676BC1"/>
    <w:rsid w:val="00676D23"/>
    <w:rsid w:val="00676E26"/>
    <w:rsid w:val="00677083"/>
    <w:rsid w:val="00677136"/>
    <w:rsid w:val="00677FAB"/>
    <w:rsid w:val="00680B29"/>
    <w:rsid w:val="006812DF"/>
    <w:rsid w:val="00681860"/>
    <w:rsid w:val="00681F9B"/>
    <w:rsid w:val="006821E6"/>
    <w:rsid w:val="00683FE2"/>
    <w:rsid w:val="00684A8B"/>
    <w:rsid w:val="00684AC6"/>
    <w:rsid w:val="006851EF"/>
    <w:rsid w:val="00685A56"/>
    <w:rsid w:val="00685C4D"/>
    <w:rsid w:val="006862DA"/>
    <w:rsid w:val="00686C6F"/>
    <w:rsid w:val="00686D36"/>
    <w:rsid w:val="00687B00"/>
    <w:rsid w:val="0069020E"/>
    <w:rsid w:val="006915BF"/>
    <w:rsid w:val="006918CC"/>
    <w:rsid w:val="006919AB"/>
    <w:rsid w:val="00692435"/>
    <w:rsid w:val="0069293A"/>
    <w:rsid w:val="00692EBB"/>
    <w:rsid w:val="00693152"/>
    <w:rsid w:val="006937CA"/>
    <w:rsid w:val="00693942"/>
    <w:rsid w:val="006941CA"/>
    <w:rsid w:val="00694597"/>
    <w:rsid w:val="00694967"/>
    <w:rsid w:val="00694BD2"/>
    <w:rsid w:val="006950B2"/>
    <w:rsid w:val="00695335"/>
    <w:rsid w:val="0069691F"/>
    <w:rsid w:val="00696C60"/>
    <w:rsid w:val="00696F5D"/>
    <w:rsid w:val="00697AA2"/>
    <w:rsid w:val="00697AD1"/>
    <w:rsid w:val="00697DA4"/>
    <w:rsid w:val="006A0071"/>
    <w:rsid w:val="006A02CF"/>
    <w:rsid w:val="006A02F5"/>
    <w:rsid w:val="006A0399"/>
    <w:rsid w:val="006A0929"/>
    <w:rsid w:val="006A0AEF"/>
    <w:rsid w:val="006A0C84"/>
    <w:rsid w:val="006A1276"/>
    <w:rsid w:val="006A1590"/>
    <w:rsid w:val="006A17A8"/>
    <w:rsid w:val="006A1CA7"/>
    <w:rsid w:val="006A2354"/>
    <w:rsid w:val="006A259C"/>
    <w:rsid w:val="006A2809"/>
    <w:rsid w:val="006A2E3E"/>
    <w:rsid w:val="006A313C"/>
    <w:rsid w:val="006A3513"/>
    <w:rsid w:val="006A3BA4"/>
    <w:rsid w:val="006A44B9"/>
    <w:rsid w:val="006A47B1"/>
    <w:rsid w:val="006A4DF1"/>
    <w:rsid w:val="006A4EA8"/>
    <w:rsid w:val="006A50E5"/>
    <w:rsid w:val="006A5BF4"/>
    <w:rsid w:val="006A5D24"/>
    <w:rsid w:val="006A6408"/>
    <w:rsid w:val="006A6BCC"/>
    <w:rsid w:val="006A71E3"/>
    <w:rsid w:val="006A7442"/>
    <w:rsid w:val="006A75C5"/>
    <w:rsid w:val="006A770D"/>
    <w:rsid w:val="006A7D02"/>
    <w:rsid w:val="006A7E2F"/>
    <w:rsid w:val="006A7E3D"/>
    <w:rsid w:val="006B0129"/>
    <w:rsid w:val="006B0236"/>
    <w:rsid w:val="006B02C7"/>
    <w:rsid w:val="006B2019"/>
    <w:rsid w:val="006B221D"/>
    <w:rsid w:val="006B233A"/>
    <w:rsid w:val="006B2AF2"/>
    <w:rsid w:val="006B2C46"/>
    <w:rsid w:val="006B2F65"/>
    <w:rsid w:val="006B412A"/>
    <w:rsid w:val="006B4574"/>
    <w:rsid w:val="006B46BE"/>
    <w:rsid w:val="006B4C70"/>
    <w:rsid w:val="006B4EF6"/>
    <w:rsid w:val="006B5ADF"/>
    <w:rsid w:val="006B5D17"/>
    <w:rsid w:val="006B6029"/>
    <w:rsid w:val="006B622D"/>
    <w:rsid w:val="006B6B56"/>
    <w:rsid w:val="006B70DE"/>
    <w:rsid w:val="006B7310"/>
    <w:rsid w:val="006B7A38"/>
    <w:rsid w:val="006B7B24"/>
    <w:rsid w:val="006C0DD6"/>
    <w:rsid w:val="006C0FFB"/>
    <w:rsid w:val="006C102D"/>
    <w:rsid w:val="006C1B8D"/>
    <w:rsid w:val="006C1C4D"/>
    <w:rsid w:val="006C2B47"/>
    <w:rsid w:val="006C2BF4"/>
    <w:rsid w:val="006C443C"/>
    <w:rsid w:val="006C461E"/>
    <w:rsid w:val="006C4BBB"/>
    <w:rsid w:val="006C4C5A"/>
    <w:rsid w:val="006C4DD0"/>
    <w:rsid w:val="006C52CB"/>
    <w:rsid w:val="006C58A2"/>
    <w:rsid w:val="006C5AE5"/>
    <w:rsid w:val="006C5BB7"/>
    <w:rsid w:val="006C5CA3"/>
    <w:rsid w:val="006C661A"/>
    <w:rsid w:val="006C67F4"/>
    <w:rsid w:val="006C6ADC"/>
    <w:rsid w:val="006C6D09"/>
    <w:rsid w:val="006C74FC"/>
    <w:rsid w:val="006C77EA"/>
    <w:rsid w:val="006C7ED3"/>
    <w:rsid w:val="006C7EFB"/>
    <w:rsid w:val="006C7F9A"/>
    <w:rsid w:val="006D0365"/>
    <w:rsid w:val="006D08E9"/>
    <w:rsid w:val="006D09C3"/>
    <w:rsid w:val="006D0A4A"/>
    <w:rsid w:val="006D0F86"/>
    <w:rsid w:val="006D27D3"/>
    <w:rsid w:val="006D2DD1"/>
    <w:rsid w:val="006D43CD"/>
    <w:rsid w:val="006D45FC"/>
    <w:rsid w:val="006D4AE2"/>
    <w:rsid w:val="006D512F"/>
    <w:rsid w:val="006D59EC"/>
    <w:rsid w:val="006D73F2"/>
    <w:rsid w:val="006D7678"/>
    <w:rsid w:val="006D76BB"/>
    <w:rsid w:val="006D776D"/>
    <w:rsid w:val="006E16DC"/>
    <w:rsid w:val="006E171F"/>
    <w:rsid w:val="006E185A"/>
    <w:rsid w:val="006E192D"/>
    <w:rsid w:val="006E1A80"/>
    <w:rsid w:val="006E2E62"/>
    <w:rsid w:val="006E2F2C"/>
    <w:rsid w:val="006E33C5"/>
    <w:rsid w:val="006E39E3"/>
    <w:rsid w:val="006E3A39"/>
    <w:rsid w:val="006E3E6D"/>
    <w:rsid w:val="006E40C1"/>
    <w:rsid w:val="006E4C4C"/>
    <w:rsid w:val="006E5B75"/>
    <w:rsid w:val="006E6897"/>
    <w:rsid w:val="006E68E7"/>
    <w:rsid w:val="006E6DB3"/>
    <w:rsid w:val="006E71A4"/>
    <w:rsid w:val="006E7403"/>
    <w:rsid w:val="006F0E33"/>
    <w:rsid w:val="006F0E68"/>
    <w:rsid w:val="006F0F59"/>
    <w:rsid w:val="006F151D"/>
    <w:rsid w:val="006F160D"/>
    <w:rsid w:val="006F1767"/>
    <w:rsid w:val="006F22C2"/>
    <w:rsid w:val="006F241C"/>
    <w:rsid w:val="006F357D"/>
    <w:rsid w:val="006F3796"/>
    <w:rsid w:val="006F38BD"/>
    <w:rsid w:val="006F4110"/>
    <w:rsid w:val="006F453F"/>
    <w:rsid w:val="006F468A"/>
    <w:rsid w:val="006F4E3E"/>
    <w:rsid w:val="006F4EB3"/>
    <w:rsid w:val="006F51D1"/>
    <w:rsid w:val="006F568F"/>
    <w:rsid w:val="006F57B9"/>
    <w:rsid w:val="006F59F3"/>
    <w:rsid w:val="006F60B0"/>
    <w:rsid w:val="006F70CB"/>
    <w:rsid w:val="006F70DE"/>
    <w:rsid w:val="006F790D"/>
    <w:rsid w:val="006F7D67"/>
    <w:rsid w:val="00700A91"/>
    <w:rsid w:val="00700EAA"/>
    <w:rsid w:val="0070173A"/>
    <w:rsid w:val="007018C8"/>
    <w:rsid w:val="00701A1D"/>
    <w:rsid w:val="00701B28"/>
    <w:rsid w:val="00701C77"/>
    <w:rsid w:val="0070229E"/>
    <w:rsid w:val="00702D3A"/>
    <w:rsid w:val="00702EC4"/>
    <w:rsid w:val="007031EB"/>
    <w:rsid w:val="00703387"/>
    <w:rsid w:val="00703FF5"/>
    <w:rsid w:val="0070413A"/>
    <w:rsid w:val="0070423B"/>
    <w:rsid w:val="0070426C"/>
    <w:rsid w:val="0070446E"/>
    <w:rsid w:val="00704589"/>
    <w:rsid w:val="00704A81"/>
    <w:rsid w:val="00704AAF"/>
    <w:rsid w:val="00704BD4"/>
    <w:rsid w:val="00704C74"/>
    <w:rsid w:val="00704EFC"/>
    <w:rsid w:val="00705AF8"/>
    <w:rsid w:val="00706272"/>
    <w:rsid w:val="00706759"/>
    <w:rsid w:val="00706983"/>
    <w:rsid w:val="00706A63"/>
    <w:rsid w:val="00706AC7"/>
    <w:rsid w:val="00706B72"/>
    <w:rsid w:val="00707D59"/>
    <w:rsid w:val="00707D7C"/>
    <w:rsid w:val="00710162"/>
    <w:rsid w:val="00710330"/>
    <w:rsid w:val="007104DA"/>
    <w:rsid w:val="007105E9"/>
    <w:rsid w:val="00711B6C"/>
    <w:rsid w:val="007121A6"/>
    <w:rsid w:val="00713591"/>
    <w:rsid w:val="00713CC2"/>
    <w:rsid w:val="00713CEA"/>
    <w:rsid w:val="00713D8F"/>
    <w:rsid w:val="00713DE4"/>
    <w:rsid w:val="00714B44"/>
    <w:rsid w:val="00714D47"/>
    <w:rsid w:val="007150C2"/>
    <w:rsid w:val="007153B8"/>
    <w:rsid w:val="00715A7F"/>
    <w:rsid w:val="00715C06"/>
    <w:rsid w:val="0071684A"/>
    <w:rsid w:val="00716B4B"/>
    <w:rsid w:val="007173A3"/>
    <w:rsid w:val="0071748F"/>
    <w:rsid w:val="00717F71"/>
    <w:rsid w:val="007201F4"/>
    <w:rsid w:val="00720212"/>
    <w:rsid w:val="00720F9E"/>
    <w:rsid w:val="00721159"/>
    <w:rsid w:val="007219D9"/>
    <w:rsid w:val="00722030"/>
    <w:rsid w:val="00722284"/>
    <w:rsid w:val="00722ABA"/>
    <w:rsid w:val="00722F0C"/>
    <w:rsid w:val="00723C7A"/>
    <w:rsid w:val="007245ED"/>
    <w:rsid w:val="00724C7B"/>
    <w:rsid w:val="007250B0"/>
    <w:rsid w:val="0072557B"/>
    <w:rsid w:val="00725972"/>
    <w:rsid w:val="00725D68"/>
    <w:rsid w:val="00725DB8"/>
    <w:rsid w:val="00725E64"/>
    <w:rsid w:val="00725EF2"/>
    <w:rsid w:val="007264AC"/>
    <w:rsid w:val="007266A8"/>
    <w:rsid w:val="00727404"/>
    <w:rsid w:val="007274C6"/>
    <w:rsid w:val="00727974"/>
    <w:rsid w:val="00727D0E"/>
    <w:rsid w:val="00727E5D"/>
    <w:rsid w:val="00730274"/>
    <w:rsid w:val="00730809"/>
    <w:rsid w:val="00730944"/>
    <w:rsid w:val="007310DD"/>
    <w:rsid w:val="00731AEA"/>
    <w:rsid w:val="00731C91"/>
    <w:rsid w:val="00732504"/>
    <w:rsid w:val="00732935"/>
    <w:rsid w:val="00732A30"/>
    <w:rsid w:val="00732E36"/>
    <w:rsid w:val="0073427B"/>
    <w:rsid w:val="007343C8"/>
    <w:rsid w:val="0073441B"/>
    <w:rsid w:val="00734B52"/>
    <w:rsid w:val="007350C4"/>
    <w:rsid w:val="007352DB"/>
    <w:rsid w:val="00735434"/>
    <w:rsid w:val="0073574F"/>
    <w:rsid w:val="00735781"/>
    <w:rsid w:val="00735816"/>
    <w:rsid w:val="00735E53"/>
    <w:rsid w:val="00736969"/>
    <w:rsid w:val="00736D3F"/>
    <w:rsid w:val="00737E03"/>
    <w:rsid w:val="00740229"/>
    <w:rsid w:val="00740BD1"/>
    <w:rsid w:val="00740EAB"/>
    <w:rsid w:val="007411FA"/>
    <w:rsid w:val="0074157D"/>
    <w:rsid w:val="00741649"/>
    <w:rsid w:val="00741DE6"/>
    <w:rsid w:val="007429F2"/>
    <w:rsid w:val="00742B34"/>
    <w:rsid w:val="00742B89"/>
    <w:rsid w:val="00743636"/>
    <w:rsid w:val="00743F87"/>
    <w:rsid w:val="00744149"/>
    <w:rsid w:val="00744618"/>
    <w:rsid w:val="00744B88"/>
    <w:rsid w:val="00745952"/>
    <w:rsid w:val="007459E4"/>
    <w:rsid w:val="007459FF"/>
    <w:rsid w:val="00745DFB"/>
    <w:rsid w:val="00746105"/>
    <w:rsid w:val="007464DF"/>
    <w:rsid w:val="0074688B"/>
    <w:rsid w:val="00746C4A"/>
    <w:rsid w:val="0074754B"/>
    <w:rsid w:val="0074761B"/>
    <w:rsid w:val="00747DAC"/>
    <w:rsid w:val="00747EB2"/>
    <w:rsid w:val="00750956"/>
    <w:rsid w:val="007510AB"/>
    <w:rsid w:val="00751669"/>
    <w:rsid w:val="007525DA"/>
    <w:rsid w:val="0075264E"/>
    <w:rsid w:val="00752C09"/>
    <w:rsid w:val="00752D75"/>
    <w:rsid w:val="007530B9"/>
    <w:rsid w:val="007538F0"/>
    <w:rsid w:val="00753AD9"/>
    <w:rsid w:val="007541A8"/>
    <w:rsid w:val="007543C5"/>
    <w:rsid w:val="007549EF"/>
    <w:rsid w:val="00754D38"/>
    <w:rsid w:val="00754FE6"/>
    <w:rsid w:val="0075546F"/>
    <w:rsid w:val="00755F00"/>
    <w:rsid w:val="0075626A"/>
    <w:rsid w:val="0075665E"/>
    <w:rsid w:val="007569C9"/>
    <w:rsid w:val="00756C25"/>
    <w:rsid w:val="00756C54"/>
    <w:rsid w:val="00756CB6"/>
    <w:rsid w:val="00756DB5"/>
    <w:rsid w:val="00757AD8"/>
    <w:rsid w:val="00757B0B"/>
    <w:rsid w:val="00757CD8"/>
    <w:rsid w:val="00760282"/>
    <w:rsid w:val="00760974"/>
    <w:rsid w:val="00760A77"/>
    <w:rsid w:val="00760C43"/>
    <w:rsid w:val="007613E3"/>
    <w:rsid w:val="0076144B"/>
    <w:rsid w:val="007619C1"/>
    <w:rsid w:val="00761A51"/>
    <w:rsid w:val="00761ED1"/>
    <w:rsid w:val="00761F72"/>
    <w:rsid w:val="007620C8"/>
    <w:rsid w:val="00762533"/>
    <w:rsid w:val="0076257B"/>
    <w:rsid w:val="00762F0C"/>
    <w:rsid w:val="007634F6"/>
    <w:rsid w:val="00763B56"/>
    <w:rsid w:val="00763FF3"/>
    <w:rsid w:val="00765C99"/>
    <w:rsid w:val="00765D4A"/>
    <w:rsid w:val="00767215"/>
    <w:rsid w:val="0076769E"/>
    <w:rsid w:val="00767CB4"/>
    <w:rsid w:val="00767D4F"/>
    <w:rsid w:val="00770E20"/>
    <w:rsid w:val="00771016"/>
    <w:rsid w:val="0077117D"/>
    <w:rsid w:val="007711B1"/>
    <w:rsid w:val="007715D9"/>
    <w:rsid w:val="00771971"/>
    <w:rsid w:val="00771BE0"/>
    <w:rsid w:val="00771CEC"/>
    <w:rsid w:val="00772593"/>
    <w:rsid w:val="00772C5D"/>
    <w:rsid w:val="00773712"/>
    <w:rsid w:val="00773D65"/>
    <w:rsid w:val="00773E41"/>
    <w:rsid w:val="0077404F"/>
    <w:rsid w:val="007745D2"/>
    <w:rsid w:val="00775145"/>
    <w:rsid w:val="0077597F"/>
    <w:rsid w:val="007762DC"/>
    <w:rsid w:val="0077670D"/>
    <w:rsid w:val="0077727C"/>
    <w:rsid w:val="007773A2"/>
    <w:rsid w:val="0077748F"/>
    <w:rsid w:val="007778D9"/>
    <w:rsid w:val="00777BD7"/>
    <w:rsid w:val="007803EB"/>
    <w:rsid w:val="00780E4B"/>
    <w:rsid w:val="00781766"/>
    <w:rsid w:val="007826C2"/>
    <w:rsid w:val="0078276E"/>
    <w:rsid w:val="0078289F"/>
    <w:rsid w:val="007828B4"/>
    <w:rsid w:val="00782F85"/>
    <w:rsid w:val="00783083"/>
    <w:rsid w:val="00783DB1"/>
    <w:rsid w:val="0078414F"/>
    <w:rsid w:val="0078491D"/>
    <w:rsid w:val="00784B0D"/>
    <w:rsid w:val="00785832"/>
    <w:rsid w:val="00785B7A"/>
    <w:rsid w:val="00785DB1"/>
    <w:rsid w:val="0078638D"/>
    <w:rsid w:val="00786CF9"/>
    <w:rsid w:val="00787F6E"/>
    <w:rsid w:val="00790539"/>
    <w:rsid w:val="007908DA"/>
    <w:rsid w:val="00790BD0"/>
    <w:rsid w:val="00790D8E"/>
    <w:rsid w:val="0079121C"/>
    <w:rsid w:val="0079182A"/>
    <w:rsid w:val="00791E19"/>
    <w:rsid w:val="00791F67"/>
    <w:rsid w:val="0079201D"/>
    <w:rsid w:val="007923F7"/>
    <w:rsid w:val="0079243A"/>
    <w:rsid w:val="0079276D"/>
    <w:rsid w:val="0079299D"/>
    <w:rsid w:val="007929A8"/>
    <w:rsid w:val="00792CC8"/>
    <w:rsid w:val="00792E04"/>
    <w:rsid w:val="00793478"/>
    <w:rsid w:val="0079356A"/>
    <w:rsid w:val="00793952"/>
    <w:rsid w:val="007940B1"/>
    <w:rsid w:val="007941FD"/>
    <w:rsid w:val="007948AC"/>
    <w:rsid w:val="00795ABF"/>
    <w:rsid w:val="0079733D"/>
    <w:rsid w:val="0079760A"/>
    <w:rsid w:val="00797B21"/>
    <w:rsid w:val="00797B67"/>
    <w:rsid w:val="007A0186"/>
    <w:rsid w:val="007A03A8"/>
    <w:rsid w:val="007A0682"/>
    <w:rsid w:val="007A07CE"/>
    <w:rsid w:val="007A0CC8"/>
    <w:rsid w:val="007A0F9A"/>
    <w:rsid w:val="007A18E6"/>
    <w:rsid w:val="007A27BF"/>
    <w:rsid w:val="007A2AD2"/>
    <w:rsid w:val="007A2F85"/>
    <w:rsid w:val="007A3985"/>
    <w:rsid w:val="007A3BB5"/>
    <w:rsid w:val="007A3FF8"/>
    <w:rsid w:val="007A4DD5"/>
    <w:rsid w:val="007A50DD"/>
    <w:rsid w:val="007A547C"/>
    <w:rsid w:val="007A5B7C"/>
    <w:rsid w:val="007A6AB1"/>
    <w:rsid w:val="007A6C77"/>
    <w:rsid w:val="007A72F4"/>
    <w:rsid w:val="007A7505"/>
    <w:rsid w:val="007A7CF3"/>
    <w:rsid w:val="007B03D6"/>
    <w:rsid w:val="007B04F3"/>
    <w:rsid w:val="007B078D"/>
    <w:rsid w:val="007B0B9A"/>
    <w:rsid w:val="007B0BA6"/>
    <w:rsid w:val="007B0EAE"/>
    <w:rsid w:val="007B18FD"/>
    <w:rsid w:val="007B2AD7"/>
    <w:rsid w:val="007B3579"/>
    <w:rsid w:val="007B36CD"/>
    <w:rsid w:val="007B3788"/>
    <w:rsid w:val="007B3F28"/>
    <w:rsid w:val="007B4FE5"/>
    <w:rsid w:val="007B51A7"/>
    <w:rsid w:val="007B654B"/>
    <w:rsid w:val="007B7757"/>
    <w:rsid w:val="007B7F09"/>
    <w:rsid w:val="007C0489"/>
    <w:rsid w:val="007C04FB"/>
    <w:rsid w:val="007C0623"/>
    <w:rsid w:val="007C0795"/>
    <w:rsid w:val="007C0B6F"/>
    <w:rsid w:val="007C0D99"/>
    <w:rsid w:val="007C24E4"/>
    <w:rsid w:val="007C2C62"/>
    <w:rsid w:val="007C35C8"/>
    <w:rsid w:val="007C3936"/>
    <w:rsid w:val="007C398F"/>
    <w:rsid w:val="007C418E"/>
    <w:rsid w:val="007C448C"/>
    <w:rsid w:val="007C4593"/>
    <w:rsid w:val="007C46C2"/>
    <w:rsid w:val="007C4AD9"/>
    <w:rsid w:val="007C4BB9"/>
    <w:rsid w:val="007C51BA"/>
    <w:rsid w:val="007C5391"/>
    <w:rsid w:val="007C6224"/>
    <w:rsid w:val="007C6470"/>
    <w:rsid w:val="007C6878"/>
    <w:rsid w:val="007C69DF"/>
    <w:rsid w:val="007C6E7A"/>
    <w:rsid w:val="007C74CE"/>
    <w:rsid w:val="007C7B7B"/>
    <w:rsid w:val="007C7F66"/>
    <w:rsid w:val="007D0032"/>
    <w:rsid w:val="007D0335"/>
    <w:rsid w:val="007D0B91"/>
    <w:rsid w:val="007D1629"/>
    <w:rsid w:val="007D26D6"/>
    <w:rsid w:val="007D284A"/>
    <w:rsid w:val="007D288A"/>
    <w:rsid w:val="007D2C06"/>
    <w:rsid w:val="007D2DF5"/>
    <w:rsid w:val="007D2EBA"/>
    <w:rsid w:val="007D3147"/>
    <w:rsid w:val="007D35A9"/>
    <w:rsid w:val="007D375E"/>
    <w:rsid w:val="007D3884"/>
    <w:rsid w:val="007D3C25"/>
    <w:rsid w:val="007D408B"/>
    <w:rsid w:val="007D48CA"/>
    <w:rsid w:val="007D4B6C"/>
    <w:rsid w:val="007D55C4"/>
    <w:rsid w:val="007D55D4"/>
    <w:rsid w:val="007D65AA"/>
    <w:rsid w:val="007D65AB"/>
    <w:rsid w:val="007D65AE"/>
    <w:rsid w:val="007D72E1"/>
    <w:rsid w:val="007D7396"/>
    <w:rsid w:val="007D7B03"/>
    <w:rsid w:val="007D7F07"/>
    <w:rsid w:val="007E0000"/>
    <w:rsid w:val="007E03C6"/>
    <w:rsid w:val="007E0625"/>
    <w:rsid w:val="007E0B2B"/>
    <w:rsid w:val="007E0BA9"/>
    <w:rsid w:val="007E0C4C"/>
    <w:rsid w:val="007E194B"/>
    <w:rsid w:val="007E1ABC"/>
    <w:rsid w:val="007E1B23"/>
    <w:rsid w:val="007E2082"/>
    <w:rsid w:val="007E276C"/>
    <w:rsid w:val="007E29D3"/>
    <w:rsid w:val="007E2BAD"/>
    <w:rsid w:val="007E31B0"/>
    <w:rsid w:val="007E336A"/>
    <w:rsid w:val="007E3A6C"/>
    <w:rsid w:val="007E4423"/>
    <w:rsid w:val="007E484B"/>
    <w:rsid w:val="007E4855"/>
    <w:rsid w:val="007E57CD"/>
    <w:rsid w:val="007E5EE9"/>
    <w:rsid w:val="007E62BF"/>
    <w:rsid w:val="007E6485"/>
    <w:rsid w:val="007E6CDF"/>
    <w:rsid w:val="007E7718"/>
    <w:rsid w:val="007F0495"/>
    <w:rsid w:val="007F0C54"/>
    <w:rsid w:val="007F0EFE"/>
    <w:rsid w:val="007F0FBB"/>
    <w:rsid w:val="007F1106"/>
    <w:rsid w:val="007F16D7"/>
    <w:rsid w:val="007F1FD9"/>
    <w:rsid w:val="007F2512"/>
    <w:rsid w:val="007F2837"/>
    <w:rsid w:val="007F28F0"/>
    <w:rsid w:val="007F31A1"/>
    <w:rsid w:val="007F358B"/>
    <w:rsid w:val="007F3A02"/>
    <w:rsid w:val="007F476E"/>
    <w:rsid w:val="007F479B"/>
    <w:rsid w:val="007F581B"/>
    <w:rsid w:val="007F588E"/>
    <w:rsid w:val="007F5FD9"/>
    <w:rsid w:val="007F630B"/>
    <w:rsid w:val="007F67DD"/>
    <w:rsid w:val="007F6AD0"/>
    <w:rsid w:val="007F6D8F"/>
    <w:rsid w:val="007F6F7F"/>
    <w:rsid w:val="007F71CF"/>
    <w:rsid w:val="007F7DA4"/>
    <w:rsid w:val="00800483"/>
    <w:rsid w:val="0080088E"/>
    <w:rsid w:val="0080100B"/>
    <w:rsid w:val="00801043"/>
    <w:rsid w:val="008011A4"/>
    <w:rsid w:val="008011BD"/>
    <w:rsid w:val="00801B8F"/>
    <w:rsid w:val="00801D2D"/>
    <w:rsid w:val="0080212E"/>
    <w:rsid w:val="0080259F"/>
    <w:rsid w:val="008027E2"/>
    <w:rsid w:val="00802864"/>
    <w:rsid w:val="008037A9"/>
    <w:rsid w:val="00803D63"/>
    <w:rsid w:val="0080431B"/>
    <w:rsid w:val="00805045"/>
    <w:rsid w:val="00805587"/>
    <w:rsid w:val="00805E56"/>
    <w:rsid w:val="00806007"/>
    <w:rsid w:val="0080665C"/>
    <w:rsid w:val="00806D15"/>
    <w:rsid w:val="0080744B"/>
    <w:rsid w:val="0080783B"/>
    <w:rsid w:val="00807C69"/>
    <w:rsid w:val="00807F24"/>
    <w:rsid w:val="0081006C"/>
    <w:rsid w:val="0081020F"/>
    <w:rsid w:val="008118F2"/>
    <w:rsid w:val="008120AD"/>
    <w:rsid w:val="008124CD"/>
    <w:rsid w:val="00812720"/>
    <w:rsid w:val="008134F8"/>
    <w:rsid w:val="00813B44"/>
    <w:rsid w:val="00814285"/>
    <w:rsid w:val="0081446C"/>
    <w:rsid w:val="00814A41"/>
    <w:rsid w:val="00814E6F"/>
    <w:rsid w:val="00814F7C"/>
    <w:rsid w:val="008156F0"/>
    <w:rsid w:val="00815C49"/>
    <w:rsid w:val="00815EA3"/>
    <w:rsid w:val="00816A9F"/>
    <w:rsid w:val="008170E0"/>
    <w:rsid w:val="00817275"/>
    <w:rsid w:val="00820609"/>
    <w:rsid w:val="00820DE7"/>
    <w:rsid w:val="00820FD6"/>
    <w:rsid w:val="00821139"/>
    <w:rsid w:val="0082193F"/>
    <w:rsid w:val="00821E88"/>
    <w:rsid w:val="008222F1"/>
    <w:rsid w:val="00822478"/>
    <w:rsid w:val="008227E2"/>
    <w:rsid w:val="008236AC"/>
    <w:rsid w:val="008243F0"/>
    <w:rsid w:val="0082456C"/>
    <w:rsid w:val="0082553A"/>
    <w:rsid w:val="008257BE"/>
    <w:rsid w:val="0082598F"/>
    <w:rsid w:val="00825E90"/>
    <w:rsid w:val="00825F2F"/>
    <w:rsid w:val="0082645E"/>
    <w:rsid w:val="008269FF"/>
    <w:rsid w:val="00827727"/>
    <w:rsid w:val="00827FA8"/>
    <w:rsid w:val="00830313"/>
    <w:rsid w:val="00830503"/>
    <w:rsid w:val="00830513"/>
    <w:rsid w:val="00831900"/>
    <w:rsid w:val="008320F9"/>
    <w:rsid w:val="00832393"/>
    <w:rsid w:val="008325E4"/>
    <w:rsid w:val="008331CC"/>
    <w:rsid w:val="00833E90"/>
    <w:rsid w:val="0083439F"/>
    <w:rsid w:val="0083460B"/>
    <w:rsid w:val="00834A72"/>
    <w:rsid w:val="00834C09"/>
    <w:rsid w:val="00835601"/>
    <w:rsid w:val="00835849"/>
    <w:rsid w:val="00836352"/>
    <w:rsid w:val="00836531"/>
    <w:rsid w:val="00836937"/>
    <w:rsid w:val="008369D7"/>
    <w:rsid w:val="008369E5"/>
    <w:rsid w:val="0083749E"/>
    <w:rsid w:val="00840A9C"/>
    <w:rsid w:val="008418AF"/>
    <w:rsid w:val="008422BE"/>
    <w:rsid w:val="008429D1"/>
    <w:rsid w:val="00842E26"/>
    <w:rsid w:val="0084340E"/>
    <w:rsid w:val="00844741"/>
    <w:rsid w:val="00844771"/>
    <w:rsid w:val="0084485C"/>
    <w:rsid w:val="00845818"/>
    <w:rsid w:val="0084592D"/>
    <w:rsid w:val="00845B41"/>
    <w:rsid w:val="00845BD8"/>
    <w:rsid w:val="00845F15"/>
    <w:rsid w:val="00845F7C"/>
    <w:rsid w:val="00846E77"/>
    <w:rsid w:val="00847142"/>
    <w:rsid w:val="008475B9"/>
    <w:rsid w:val="00847CD1"/>
    <w:rsid w:val="00847D90"/>
    <w:rsid w:val="008507B2"/>
    <w:rsid w:val="00850AF9"/>
    <w:rsid w:val="00850D3E"/>
    <w:rsid w:val="00850DB2"/>
    <w:rsid w:val="00851152"/>
    <w:rsid w:val="00851517"/>
    <w:rsid w:val="00851E76"/>
    <w:rsid w:val="00852DBB"/>
    <w:rsid w:val="00853856"/>
    <w:rsid w:val="00853B68"/>
    <w:rsid w:val="00854083"/>
    <w:rsid w:val="00854218"/>
    <w:rsid w:val="008549ED"/>
    <w:rsid w:val="00854B4B"/>
    <w:rsid w:val="00854DEB"/>
    <w:rsid w:val="008554B0"/>
    <w:rsid w:val="008555B4"/>
    <w:rsid w:val="008555CA"/>
    <w:rsid w:val="008557A5"/>
    <w:rsid w:val="00855AB0"/>
    <w:rsid w:val="00855D28"/>
    <w:rsid w:val="00856F79"/>
    <w:rsid w:val="0085701A"/>
    <w:rsid w:val="00857F0C"/>
    <w:rsid w:val="008608E4"/>
    <w:rsid w:val="00860B4A"/>
    <w:rsid w:val="00860EC6"/>
    <w:rsid w:val="00862304"/>
    <w:rsid w:val="00862413"/>
    <w:rsid w:val="008625A2"/>
    <w:rsid w:val="00862750"/>
    <w:rsid w:val="00862A10"/>
    <w:rsid w:val="00862BAF"/>
    <w:rsid w:val="00862BCD"/>
    <w:rsid w:val="00863340"/>
    <w:rsid w:val="00864D16"/>
    <w:rsid w:val="00864D1C"/>
    <w:rsid w:val="00865615"/>
    <w:rsid w:val="008662C1"/>
    <w:rsid w:val="008664F7"/>
    <w:rsid w:val="008666C7"/>
    <w:rsid w:val="00866894"/>
    <w:rsid w:val="00866ADA"/>
    <w:rsid w:val="00866D9C"/>
    <w:rsid w:val="008672CA"/>
    <w:rsid w:val="0086743D"/>
    <w:rsid w:val="0086782B"/>
    <w:rsid w:val="00867BA0"/>
    <w:rsid w:val="00867C46"/>
    <w:rsid w:val="00870841"/>
    <w:rsid w:val="008708CA"/>
    <w:rsid w:val="00870B01"/>
    <w:rsid w:val="00870EAB"/>
    <w:rsid w:val="008717EE"/>
    <w:rsid w:val="00871E99"/>
    <w:rsid w:val="008726FB"/>
    <w:rsid w:val="0087271C"/>
    <w:rsid w:val="00872770"/>
    <w:rsid w:val="008729F6"/>
    <w:rsid w:val="00872ADE"/>
    <w:rsid w:val="00872D58"/>
    <w:rsid w:val="00873688"/>
    <w:rsid w:val="00873AB4"/>
    <w:rsid w:val="00873B50"/>
    <w:rsid w:val="008740CE"/>
    <w:rsid w:val="0087414B"/>
    <w:rsid w:val="00874444"/>
    <w:rsid w:val="0087455A"/>
    <w:rsid w:val="00874AA1"/>
    <w:rsid w:val="00874B23"/>
    <w:rsid w:val="00875112"/>
    <w:rsid w:val="0087596B"/>
    <w:rsid w:val="008759ED"/>
    <w:rsid w:val="00875BBC"/>
    <w:rsid w:val="00875DBE"/>
    <w:rsid w:val="00875FF2"/>
    <w:rsid w:val="00876073"/>
    <w:rsid w:val="00876DBF"/>
    <w:rsid w:val="0087750D"/>
    <w:rsid w:val="0087785F"/>
    <w:rsid w:val="0087787D"/>
    <w:rsid w:val="0088004F"/>
    <w:rsid w:val="008802A0"/>
    <w:rsid w:val="00881382"/>
    <w:rsid w:val="008813CA"/>
    <w:rsid w:val="008814EC"/>
    <w:rsid w:val="00881EFA"/>
    <w:rsid w:val="008826EF"/>
    <w:rsid w:val="008827F6"/>
    <w:rsid w:val="00882ABB"/>
    <w:rsid w:val="00882F33"/>
    <w:rsid w:val="00883306"/>
    <w:rsid w:val="00883447"/>
    <w:rsid w:val="0088369A"/>
    <w:rsid w:val="0088377C"/>
    <w:rsid w:val="00883E58"/>
    <w:rsid w:val="0088410F"/>
    <w:rsid w:val="00884130"/>
    <w:rsid w:val="008842C7"/>
    <w:rsid w:val="008843EF"/>
    <w:rsid w:val="00884755"/>
    <w:rsid w:val="008847A1"/>
    <w:rsid w:val="00886201"/>
    <w:rsid w:val="008864D7"/>
    <w:rsid w:val="00886B8B"/>
    <w:rsid w:val="008871A5"/>
    <w:rsid w:val="0089007D"/>
    <w:rsid w:val="00890081"/>
    <w:rsid w:val="0089084A"/>
    <w:rsid w:val="00891011"/>
    <w:rsid w:val="008926A4"/>
    <w:rsid w:val="00892916"/>
    <w:rsid w:val="00892C67"/>
    <w:rsid w:val="00892F9A"/>
    <w:rsid w:val="00893568"/>
    <w:rsid w:val="00894372"/>
    <w:rsid w:val="008948E5"/>
    <w:rsid w:val="008954DD"/>
    <w:rsid w:val="00895E65"/>
    <w:rsid w:val="00896775"/>
    <w:rsid w:val="00896B53"/>
    <w:rsid w:val="008971A2"/>
    <w:rsid w:val="00897B4E"/>
    <w:rsid w:val="00897D6A"/>
    <w:rsid w:val="008A0027"/>
    <w:rsid w:val="008A0378"/>
    <w:rsid w:val="008A079B"/>
    <w:rsid w:val="008A0DCF"/>
    <w:rsid w:val="008A14DF"/>
    <w:rsid w:val="008A1751"/>
    <w:rsid w:val="008A1907"/>
    <w:rsid w:val="008A1971"/>
    <w:rsid w:val="008A1AC1"/>
    <w:rsid w:val="008A1C03"/>
    <w:rsid w:val="008A1C7A"/>
    <w:rsid w:val="008A1F85"/>
    <w:rsid w:val="008A23F6"/>
    <w:rsid w:val="008A2DDA"/>
    <w:rsid w:val="008A2F4F"/>
    <w:rsid w:val="008A39CF"/>
    <w:rsid w:val="008A3A66"/>
    <w:rsid w:val="008A45D5"/>
    <w:rsid w:val="008A474B"/>
    <w:rsid w:val="008A50F0"/>
    <w:rsid w:val="008A5441"/>
    <w:rsid w:val="008A5CEC"/>
    <w:rsid w:val="008A6737"/>
    <w:rsid w:val="008A6925"/>
    <w:rsid w:val="008B0349"/>
    <w:rsid w:val="008B05BE"/>
    <w:rsid w:val="008B0999"/>
    <w:rsid w:val="008B0A31"/>
    <w:rsid w:val="008B117D"/>
    <w:rsid w:val="008B1931"/>
    <w:rsid w:val="008B1A17"/>
    <w:rsid w:val="008B1A55"/>
    <w:rsid w:val="008B1E7E"/>
    <w:rsid w:val="008B1F5E"/>
    <w:rsid w:val="008B2272"/>
    <w:rsid w:val="008B2662"/>
    <w:rsid w:val="008B2B5D"/>
    <w:rsid w:val="008B306D"/>
    <w:rsid w:val="008B33EE"/>
    <w:rsid w:val="008B375D"/>
    <w:rsid w:val="008B4526"/>
    <w:rsid w:val="008B4D6D"/>
    <w:rsid w:val="008B4F03"/>
    <w:rsid w:val="008B53E7"/>
    <w:rsid w:val="008B5652"/>
    <w:rsid w:val="008B5D9F"/>
    <w:rsid w:val="008B5DA4"/>
    <w:rsid w:val="008B643B"/>
    <w:rsid w:val="008B70DC"/>
    <w:rsid w:val="008B7101"/>
    <w:rsid w:val="008B7380"/>
    <w:rsid w:val="008B7DB6"/>
    <w:rsid w:val="008B7E4D"/>
    <w:rsid w:val="008C0767"/>
    <w:rsid w:val="008C107E"/>
    <w:rsid w:val="008C1340"/>
    <w:rsid w:val="008C137B"/>
    <w:rsid w:val="008C1D19"/>
    <w:rsid w:val="008C1D65"/>
    <w:rsid w:val="008C200C"/>
    <w:rsid w:val="008C21CA"/>
    <w:rsid w:val="008C24FA"/>
    <w:rsid w:val="008C2C80"/>
    <w:rsid w:val="008C318F"/>
    <w:rsid w:val="008C3E4F"/>
    <w:rsid w:val="008C3ED5"/>
    <w:rsid w:val="008C3FDB"/>
    <w:rsid w:val="008C4B69"/>
    <w:rsid w:val="008C4CE1"/>
    <w:rsid w:val="008C5281"/>
    <w:rsid w:val="008C5A4D"/>
    <w:rsid w:val="008C5C81"/>
    <w:rsid w:val="008C5DE2"/>
    <w:rsid w:val="008C6169"/>
    <w:rsid w:val="008C64B5"/>
    <w:rsid w:val="008C6555"/>
    <w:rsid w:val="008C66AE"/>
    <w:rsid w:val="008C67E9"/>
    <w:rsid w:val="008C686F"/>
    <w:rsid w:val="008C6AAD"/>
    <w:rsid w:val="008C7BEA"/>
    <w:rsid w:val="008C7D78"/>
    <w:rsid w:val="008D0309"/>
    <w:rsid w:val="008D033B"/>
    <w:rsid w:val="008D0766"/>
    <w:rsid w:val="008D087C"/>
    <w:rsid w:val="008D094F"/>
    <w:rsid w:val="008D0C52"/>
    <w:rsid w:val="008D12A9"/>
    <w:rsid w:val="008D19A1"/>
    <w:rsid w:val="008D1B2C"/>
    <w:rsid w:val="008D1E02"/>
    <w:rsid w:val="008D2A02"/>
    <w:rsid w:val="008D2DA9"/>
    <w:rsid w:val="008D3477"/>
    <w:rsid w:val="008D34FC"/>
    <w:rsid w:val="008D358D"/>
    <w:rsid w:val="008D37ED"/>
    <w:rsid w:val="008D4568"/>
    <w:rsid w:val="008D4671"/>
    <w:rsid w:val="008D46D9"/>
    <w:rsid w:val="008D5A42"/>
    <w:rsid w:val="008D5DFD"/>
    <w:rsid w:val="008D6ACF"/>
    <w:rsid w:val="008D7150"/>
    <w:rsid w:val="008D7324"/>
    <w:rsid w:val="008D73E7"/>
    <w:rsid w:val="008D7603"/>
    <w:rsid w:val="008D7E00"/>
    <w:rsid w:val="008D7F8C"/>
    <w:rsid w:val="008E0129"/>
    <w:rsid w:val="008E0519"/>
    <w:rsid w:val="008E071B"/>
    <w:rsid w:val="008E075D"/>
    <w:rsid w:val="008E0980"/>
    <w:rsid w:val="008E0B51"/>
    <w:rsid w:val="008E151C"/>
    <w:rsid w:val="008E1554"/>
    <w:rsid w:val="008E1BBF"/>
    <w:rsid w:val="008E1E21"/>
    <w:rsid w:val="008E22BF"/>
    <w:rsid w:val="008E2613"/>
    <w:rsid w:val="008E27CC"/>
    <w:rsid w:val="008E354F"/>
    <w:rsid w:val="008E3F88"/>
    <w:rsid w:val="008E45A7"/>
    <w:rsid w:val="008E4A44"/>
    <w:rsid w:val="008E4C27"/>
    <w:rsid w:val="008E58C5"/>
    <w:rsid w:val="008E5F54"/>
    <w:rsid w:val="008E73B7"/>
    <w:rsid w:val="008E7657"/>
    <w:rsid w:val="008F0565"/>
    <w:rsid w:val="008F07E1"/>
    <w:rsid w:val="008F0FFB"/>
    <w:rsid w:val="008F141D"/>
    <w:rsid w:val="008F195E"/>
    <w:rsid w:val="008F20FE"/>
    <w:rsid w:val="008F2346"/>
    <w:rsid w:val="008F261C"/>
    <w:rsid w:val="008F2714"/>
    <w:rsid w:val="008F2916"/>
    <w:rsid w:val="008F30DD"/>
    <w:rsid w:val="008F37CA"/>
    <w:rsid w:val="008F3C41"/>
    <w:rsid w:val="008F4A5E"/>
    <w:rsid w:val="008F55BA"/>
    <w:rsid w:val="008F5D08"/>
    <w:rsid w:val="008F5F50"/>
    <w:rsid w:val="008F6078"/>
    <w:rsid w:val="008F687D"/>
    <w:rsid w:val="008F766F"/>
    <w:rsid w:val="008F7F8B"/>
    <w:rsid w:val="0090057B"/>
    <w:rsid w:val="00900897"/>
    <w:rsid w:val="00900906"/>
    <w:rsid w:val="00900B57"/>
    <w:rsid w:val="00900CFA"/>
    <w:rsid w:val="00900D09"/>
    <w:rsid w:val="009012B3"/>
    <w:rsid w:val="00901715"/>
    <w:rsid w:val="00901A03"/>
    <w:rsid w:val="009033A1"/>
    <w:rsid w:val="00903570"/>
    <w:rsid w:val="009047F5"/>
    <w:rsid w:val="00904B51"/>
    <w:rsid w:val="00906348"/>
    <w:rsid w:val="00907123"/>
    <w:rsid w:val="009079B6"/>
    <w:rsid w:val="00907AD8"/>
    <w:rsid w:val="00907CF5"/>
    <w:rsid w:val="00910CAB"/>
    <w:rsid w:val="009112F2"/>
    <w:rsid w:val="00911B8A"/>
    <w:rsid w:val="00911DCC"/>
    <w:rsid w:val="009122D3"/>
    <w:rsid w:val="00912328"/>
    <w:rsid w:val="009125F2"/>
    <w:rsid w:val="009128E9"/>
    <w:rsid w:val="00912AF9"/>
    <w:rsid w:val="00912DD8"/>
    <w:rsid w:val="00913066"/>
    <w:rsid w:val="0091319F"/>
    <w:rsid w:val="00913E67"/>
    <w:rsid w:val="00913F92"/>
    <w:rsid w:val="0091471F"/>
    <w:rsid w:val="00914872"/>
    <w:rsid w:val="00914ADA"/>
    <w:rsid w:val="0091543A"/>
    <w:rsid w:val="00915B49"/>
    <w:rsid w:val="00915CC9"/>
    <w:rsid w:val="00915D6D"/>
    <w:rsid w:val="00915D81"/>
    <w:rsid w:val="0091758B"/>
    <w:rsid w:val="00917786"/>
    <w:rsid w:val="00917CE5"/>
    <w:rsid w:val="00920AD6"/>
    <w:rsid w:val="00920DEF"/>
    <w:rsid w:val="0092223A"/>
    <w:rsid w:val="00922EEF"/>
    <w:rsid w:val="00922F62"/>
    <w:rsid w:val="00923179"/>
    <w:rsid w:val="009231AC"/>
    <w:rsid w:val="009238A0"/>
    <w:rsid w:val="00923A2E"/>
    <w:rsid w:val="00923B84"/>
    <w:rsid w:val="0092444E"/>
    <w:rsid w:val="00924BC6"/>
    <w:rsid w:val="00924E5E"/>
    <w:rsid w:val="009250A1"/>
    <w:rsid w:val="00925D25"/>
    <w:rsid w:val="00925DCD"/>
    <w:rsid w:val="00925EAD"/>
    <w:rsid w:val="00925F4E"/>
    <w:rsid w:val="0092628A"/>
    <w:rsid w:val="009262B2"/>
    <w:rsid w:val="00926946"/>
    <w:rsid w:val="00926A5C"/>
    <w:rsid w:val="00927026"/>
    <w:rsid w:val="009300BA"/>
    <w:rsid w:val="00930F19"/>
    <w:rsid w:val="00930FF8"/>
    <w:rsid w:val="0093180A"/>
    <w:rsid w:val="00931870"/>
    <w:rsid w:val="009318DD"/>
    <w:rsid w:val="0093195A"/>
    <w:rsid w:val="009321CE"/>
    <w:rsid w:val="00932827"/>
    <w:rsid w:val="00932FCC"/>
    <w:rsid w:val="00933370"/>
    <w:rsid w:val="00933D9B"/>
    <w:rsid w:val="00933DD4"/>
    <w:rsid w:val="00934050"/>
    <w:rsid w:val="009343BF"/>
    <w:rsid w:val="0093452C"/>
    <w:rsid w:val="00934C30"/>
    <w:rsid w:val="009353DD"/>
    <w:rsid w:val="0093568B"/>
    <w:rsid w:val="00935783"/>
    <w:rsid w:val="0093581C"/>
    <w:rsid w:val="00935967"/>
    <w:rsid w:val="00935C90"/>
    <w:rsid w:val="009369BC"/>
    <w:rsid w:val="0094090C"/>
    <w:rsid w:val="0094090F"/>
    <w:rsid w:val="00940B21"/>
    <w:rsid w:val="00940B88"/>
    <w:rsid w:val="00941026"/>
    <w:rsid w:val="00941343"/>
    <w:rsid w:val="00941495"/>
    <w:rsid w:val="009415C5"/>
    <w:rsid w:val="009415F7"/>
    <w:rsid w:val="00941AFB"/>
    <w:rsid w:val="00941C85"/>
    <w:rsid w:val="00941DFD"/>
    <w:rsid w:val="00942005"/>
    <w:rsid w:val="00942545"/>
    <w:rsid w:val="00942818"/>
    <w:rsid w:val="009433F5"/>
    <w:rsid w:val="009434FA"/>
    <w:rsid w:val="00943763"/>
    <w:rsid w:val="009438D5"/>
    <w:rsid w:val="00943EBF"/>
    <w:rsid w:val="00944170"/>
    <w:rsid w:val="00944250"/>
    <w:rsid w:val="00944371"/>
    <w:rsid w:val="009443C0"/>
    <w:rsid w:val="00944831"/>
    <w:rsid w:val="009448D0"/>
    <w:rsid w:val="00944D6C"/>
    <w:rsid w:val="00944F51"/>
    <w:rsid w:val="00945837"/>
    <w:rsid w:val="0094660E"/>
    <w:rsid w:val="00946A26"/>
    <w:rsid w:val="009470D3"/>
    <w:rsid w:val="0094733A"/>
    <w:rsid w:val="009473C1"/>
    <w:rsid w:val="0094795B"/>
    <w:rsid w:val="0095008C"/>
    <w:rsid w:val="00950375"/>
    <w:rsid w:val="009504DC"/>
    <w:rsid w:val="00950BF3"/>
    <w:rsid w:val="00950D15"/>
    <w:rsid w:val="00951391"/>
    <w:rsid w:val="00951CB4"/>
    <w:rsid w:val="00952543"/>
    <w:rsid w:val="009528F0"/>
    <w:rsid w:val="009529A5"/>
    <w:rsid w:val="00952D44"/>
    <w:rsid w:val="00953309"/>
    <w:rsid w:val="00953637"/>
    <w:rsid w:val="009537E0"/>
    <w:rsid w:val="009538D8"/>
    <w:rsid w:val="00953E91"/>
    <w:rsid w:val="00954A0A"/>
    <w:rsid w:val="00954F22"/>
    <w:rsid w:val="009551CE"/>
    <w:rsid w:val="00955910"/>
    <w:rsid w:val="00955C2A"/>
    <w:rsid w:val="00955CBB"/>
    <w:rsid w:val="00956049"/>
    <w:rsid w:val="009568B4"/>
    <w:rsid w:val="00956CB8"/>
    <w:rsid w:val="00957407"/>
    <w:rsid w:val="00960AEB"/>
    <w:rsid w:val="0096103D"/>
    <w:rsid w:val="00961206"/>
    <w:rsid w:val="00961346"/>
    <w:rsid w:val="0096213D"/>
    <w:rsid w:val="00962290"/>
    <w:rsid w:val="0096252E"/>
    <w:rsid w:val="00963215"/>
    <w:rsid w:val="009635D3"/>
    <w:rsid w:val="009651F3"/>
    <w:rsid w:val="0096563F"/>
    <w:rsid w:val="00965E94"/>
    <w:rsid w:val="00967572"/>
    <w:rsid w:val="009700F2"/>
    <w:rsid w:val="0097065A"/>
    <w:rsid w:val="009707B6"/>
    <w:rsid w:val="00970BD2"/>
    <w:rsid w:val="0097171B"/>
    <w:rsid w:val="00971804"/>
    <w:rsid w:val="009718EF"/>
    <w:rsid w:val="00971F74"/>
    <w:rsid w:val="00971FD2"/>
    <w:rsid w:val="0097209D"/>
    <w:rsid w:val="00972115"/>
    <w:rsid w:val="0097272E"/>
    <w:rsid w:val="00972756"/>
    <w:rsid w:val="00973680"/>
    <w:rsid w:val="009740D0"/>
    <w:rsid w:val="00974388"/>
    <w:rsid w:val="009747EA"/>
    <w:rsid w:val="00974E24"/>
    <w:rsid w:val="0097560D"/>
    <w:rsid w:val="00975F87"/>
    <w:rsid w:val="00976648"/>
    <w:rsid w:val="009766FF"/>
    <w:rsid w:val="00976E7C"/>
    <w:rsid w:val="00977003"/>
    <w:rsid w:val="00980D8A"/>
    <w:rsid w:val="00981D65"/>
    <w:rsid w:val="00982082"/>
    <w:rsid w:val="00982553"/>
    <w:rsid w:val="009826BB"/>
    <w:rsid w:val="00982768"/>
    <w:rsid w:val="0098283A"/>
    <w:rsid w:val="009829FE"/>
    <w:rsid w:val="00982E6E"/>
    <w:rsid w:val="00983227"/>
    <w:rsid w:val="009832B8"/>
    <w:rsid w:val="0098366D"/>
    <w:rsid w:val="00983B37"/>
    <w:rsid w:val="0098444A"/>
    <w:rsid w:val="00984658"/>
    <w:rsid w:val="00984C36"/>
    <w:rsid w:val="0098530E"/>
    <w:rsid w:val="009854BF"/>
    <w:rsid w:val="009856FB"/>
    <w:rsid w:val="00986046"/>
    <w:rsid w:val="00986154"/>
    <w:rsid w:val="0098670A"/>
    <w:rsid w:val="0098671F"/>
    <w:rsid w:val="0098695F"/>
    <w:rsid w:val="00986FE7"/>
    <w:rsid w:val="009870B0"/>
    <w:rsid w:val="0098714D"/>
    <w:rsid w:val="00987712"/>
    <w:rsid w:val="00987B7D"/>
    <w:rsid w:val="00990059"/>
    <w:rsid w:val="009905FB"/>
    <w:rsid w:val="0099118C"/>
    <w:rsid w:val="0099250C"/>
    <w:rsid w:val="009949EE"/>
    <w:rsid w:val="00994BC2"/>
    <w:rsid w:val="009950AC"/>
    <w:rsid w:val="00996B05"/>
    <w:rsid w:val="00996B86"/>
    <w:rsid w:val="00996BF8"/>
    <w:rsid w:val="00997273"/>
    <w:rsid w:val="00997654"/>
    <w:rsid w:val="00997F75"/>
    <w:rsid w:val="009A0149"/>
    <w:rsid w:val="009A01C0"/>
    <w:rsid w:val="009A03BF"/>
    <w:rsid w:val="009A079D"/>
    <w:rsid w:val="009A07C4"/>
    <w:rsid w:val="009A084D"/>
    <w:rsid w:val="009A085F"/>
    <w:rsid w:val="009A0D03"/>
    <w:rsid w:val="009A184D"/>
    <w:rsid w:val="009A1A0C"/>
    <w:rsid w:val="009A1D61"/>
    <w:rsid w:val="009A220E"/>
    <w:rsid w:val="009A229D"/>
    <w:rsid w:val="009A267E"/>
    <w:rsid w:val="009A2E3B"/>
    <w:rsid w:val="009A3442"/>
    <w:rsid w:val="009A3FD9"/>
    <w:rsid w:val="009A46CA"/>
    <w:rsid w:val="009A4C19"/>
    <w:rsid w:val="009A6DD3"/>
    <w:rsid w:val="009A6F33"/>
    <w:rsid w:val="009A6F71"/>
    <w:rsid w:val="009A774A"/>
    <w:rsid w:val="009A78C3"/>
    <w:rsid w:val="009B0247"/>
    <w:rsid w:val="009B06E0"/>
    <w:rsid w:val="009B12BB"/>
    <w:rsid w:val="009B13D8"/>
    <w:rsid w:val="009B175A"/>
    <w:rsid w:val="009B1FE0"/>
    <w:rsid w:val="009B21F1"/>
    <w:rsid w:val="009B303E"/>
    <w:rsid w:val="009B3A4C"/>
    <w:rsid w:val="009B3D0D"/>
    <w:rsid w:val="009B3F4B"/>
    <w:rsid w:val="009B4530"/>
    <w:rsid w:val="009B4620"/>
    <w:rsid w:val="009B518D"/>
    <w:rsid w:val="009B54C2"/>
    <w:rsid w:val="009B5702"/>
    <w:rsid w:val="009B5B4A"/>
    <w:rsid w:val="009B5BB7"/>
    <w:rsid w:val="009B5F0D"/>
    <w:rsid w:val="009B6959"/>
    <w:rsid w:val="009B7D17"/>
    <w:rsid w:val="009C0761"/>
    <w:rsid w:val="009C0B1F"/>
    <w:rsid w:val="009C0D63"/>
    <w:rsid w:val="009C0E30"/>
    <w:rsid w:val="009C113E"/>
    <w:rsid w:val="009C1615"/>
    <w:rsid w:val="009C22D5"/>
    <w:rsid w:val="009C2745"/>
    <w:rsid w:val="009C282C"/>
    <w:rsid w:val="009C2F15"/>
    <w:rsid w:val="009C346F"/>
    <w:rsid w:val="009C3804"/>
    <w:rsid w:val="009C4362"/>
    <w:rsid w:val="009C49EA"/>
    <w:rsid w:val="009C53B8"/>
    <w:rsid w:val="009C54FD"/>
    <w:rsid w:val="009C5BEA"/>
    <w:rsid w:val="009C64B8"/>
    <w:rsid w:val="009D014B"/>
    <w:rsid w:val="009D02E4"/>
    <w:rsid w:val="009D07F9"/>
    <w:rsid w:val="009D0AF5"/>
    <w:rsid w:val="009D0D33"/>
    <w:rsid w:val="009D0D91"/>
    <w:rsid w:val="009D1030"/>
    <w:rsid w:val="009D13BC"/>
    <w:rsid w:val="009D15ED"/>
    <w:rsid w:val="009D1E39"/>
    <w:rsid w:val="009D2223"/>
    <w:rsid w:val="009D26E5"/>
    <w:rsid w:val="009D2E10"/>
    <w:rsid w:val="009D3455"/>
    <w:rsid w:val="009D4137"/>
    <w:rsid w:val="009D4E81"/>
    <w:rsid w:val="009D506F"/>
    <w:rsid w:val="009D50F0"/>
    <w:rsid w:val="009D5821"/>
    <w:rsid w:val="009D592B"/>
    <w:rsid w:val="009D5DFF"/>
    <w:rsid w:val="009D5F4A"/>
    <w:rsid w:val="009D623A"/>
    <w:rsid w:val="009D7032"/>
    <w:rsid w:val="009D7B3E"/>
    <w:rsid w:val="009E143D"/>
    <w:rsid w:val="009E1DF7"/>
    <w:rsid w:val="009E2238"/>
    <w:rsid w:val="009E223F"/>
    <w:rsid w:val="009E2A44"/>
    <w:rsid w:val="009E3DA8"/>
    <w:rsid w:val="009E3DF7"/>
    <w:rsid w:val="009E40B4"/>
    <w:rsid w:val="009E42E0"/>
    <w:rsid w:val="009E4F38"/>
    <w:rsid w:val="009E4F40"/>
    <w:rsid w:val="009E4FAA"/>
    <w:rsid w:val="009E5894"/>
    <w:rsid w:val="009E6595"/>
    <w:rsid w:val="009E680C"/>
    <w:rsid w:val="009E6A81"/>
    <w:rsid w:val="009E6EDB"/>
    <w:rsid w:val="009E6F7B"/>
    <w:rsid w:val="009E7896"/>
    <w:rsid w:val="009E7972"/>
    <w:rsid w:val="009E7A44"/>
    <w:rsid w:val="009F07A0"/>
    <w:rsid w:val="009F1143"/>
    <w:rsid w:val="009F18F9"/>
    <w:rsid w:val="009F1F2E"/>
    <w:rsid w:val="009F25DF"/>
    <w:rsid w:val="009F293F"/>
    <w:rsid w:val="009F2D05"/>
    <w:rsid w:val="009F4038"/>
    <w:rsid w:val="009F44FD"/>
    <w:rsid w:val="009F5AB6"/>
    <w:rsid w:val="009F5B43"/>
    <w:rsid w:val="009F68DB"/>
    <w:rsid w:val="009F69E3"/>
    <w:rsid w:val="009F7BC7"/>
    <w:rsid w:val="00A004AD"/>
    <w:rsid w:val="00A00EDD"/>
    <w:rsid w:val="00A020F0"/>
    <w:rsid w:val="00A025FB"/>
    <w:rsid w:val="00A02AF2"/>
    <w:rsid w:val="00A02C7B"/>
    <w:rsid w:val="00A02E07"/>
    <w:rsid w:val="00A0342E"/>
    <w:rsid w:val="00A0370D"/>
    <w:rsid w:val="00A0373A"/>
    <w:rsid w:val="00A0385F"/>
    <w:rsid w:val="00A0399D"/>
    <w:rsid w:val="00A04B1A"/>
    <w:rsid w:val="00A0500B"/>
    <w:rsid w:val="00A05897"/>
    <w:rsid w:val="00A06126"/>
    <w:rsid w:val="00A0680B"/>
    <w:rsid w:val="00A06BBD"/>
    <w:rsid w:val="00A06EBA"/>
    <w:rsid w:val="00A07164"/>
    <w:rsid w:val="00A07D93"/>
    <w:rsid w:val="00A10CC0"/>
    <w:rsid w:val="00A11397"/>
    <w:rsid w:val="00A116D1"/>
    <w:rsid w:val="00A11DA0"/>
    <w:rsid w:val="00A12169"/>
    <w:rsid w:val="00A1254E"/>
    <w:rsid w:val="00A13CBA"/>
    <w:rsid w:val="00A13D0C"/>
    <w:rsid w:val="00A140FF"/>
    <w:rsid w:val="00A14713"/>
    <w:rsid w:val="00A14D60"/>
    <w:rsid w:val="00A15355"/>
    <w:rsid w:val="00A1554B"/>
    <w:rsid w:val="00A164C0"/>
    <w:rsid w:val="00A16F14"/>
    <w:rsid w:val="00A17024"/>
    <w:rsid w:val="00A17452"/>
    <w:rsid w:val="00A1769B"/>
    <w:rsid w:val="00A20048"/>
    <w:rsid w:val="00A20094"/>
    <w:rsid w:val="00A209F6"/>
    <w:rsid w:val="00A2115D"/>
    <w:rsid w:val="00A21599"/>
    <w:rsid w:val="00A21C42"/>
    <w:rsid w:val="00A21F41"/>
    <w:rsid w:val="00A2222A"/>
    <w:rsid w:val="00A22FF8"/>
    <w:rsid w:val="00A232C4"/>
    <w:rsid w:val="00A23676"/>
    <w:rsid w:val="00A23944"/>
    <w:rsid w:val="00A24339"/>
    <w:rsid w:val="00A26E37"/>
    <w:rsid w:val="00A26FA6"/>
    <w:rsid w:val="00A27122"/>
    <w:rsid w:val="00A27307"/>
    <w:rsid w:val="00A275FF"/>
    <w:rsid w:val="00A2790D"/>
    <w:rsid w:val="00A27D0E"/>
    <w:rsid w:val="00A304CB"/>
    <w:rsid w:val="00A30633"/>
    <w:rsid w:val="00A30D9B"/>
    <w:rsid w:val="00A30E7F"/>
    <w:rsid w:val="00A3118B"/>
    <w:rsid w:val="00A315F9"/>
    <w:rsid w:val="00A31C0F"/>
    <w:rsid w:val="00A31D95"/>
    <w:rsid w:val="00A32A88"/>
    <w:rsid w:val="00A33E38"/>
    <w:rsid w:val="00A3472A"/>
    <w:rsid w:val="00A34D97"/>
    <w:rsid w:val="00A357A1"/>
    <w:rsid w:val="00A357D0"/>
    <w:rsid w:val="00A35904"/>
    <w:rsid w:val="00A35D15"/>
    <w:rsid w:val="00A35E1D"/>
    <w:rsid w:val="00A35EDF"/>
    <w:rsid w:val="00A363CA"/>
    <w:rsid w:val="00A3662C"/>
    <w:rsid w:val="00A366B2"/>
    <w:rsid w:val="00A36ECE"/>
    <w:rsid w:val="00A37929"/>
    <w:rsid w:val="00A37B19"/>
    <w:rsid w:val="00A4026C"/>
    <w:rsid w:val="00A4041A"/>
    <w:rsid w:val="00A40599"/>
    <w:rsid w:val="00A40B2E"/>
    <w:rsid w:val="00A4133B"/>
    <w:rsid w:val="00A42458"/>
    <w:rsid w:val="00A42BAC"/>
    <w:rsid w:val="00A42CAC"/>
    <w:rsid w:val="00A43BDD"/>
    <w:rsid w:val="00A443DA"/>
    <w:rsid w:val="00A44530"/>
    <w:rsid w:val="00A446FE"/>
    <w:rsid w:val="00A463FC"/>
    <w:rsid w:val="00A4736F"/>
    <w:rsid w:val="00A477FA"/>
    <w:rsid w:val="00A47E36"/>
    <w:rsid w:val="00A47FE2"/>
    <w:rsid w:val="00A50013"/>
    <w:rsid w:val="00A50590"/>
    <w:rsid w:val="00A50637"/>
    <w:rsid w:val="00A50DA6"/>
    <w:rsid w:val="00A51A1D"/>
    <w:rsid w:val="00A51A36"/>
    <w:rsid w:val="00A51A77"/>
    <w:rsid w:val="00A5318D"/>
    <w:rsid w:val="00A53E7E"/>
    <w:rsid w:val="00A53F91"/>
    <w:rsid w:val="00A54076"/>
    <w:rsid w:val="00A54C0A"/>
    <w:rsid w:val="00A54FAD"/>
    <w:rsid w:val="00A56C7E"/>
    <w:rsid w:val="00A56D99"/>
    <w:rsid w:val="00A5710A"/>
    <w:rsid w:val="00A57775"/>
    <w:rsid w:val="00A57A2B"/>
    <w:rsid w:val="00A57CA5"/>
    <w:rsid w:val="00A60772"/>
    <w:rsid w:val="00A61F95"/>
    <w:rsid w:val="00A6264D"/>
    <w:rsid w:val="00A626E2"/>
    <w:rsid w:val="00A6288A"/>
    <w:rsid w:val="00A62EA6"/>
    <w:rsid w:val="00A63612"/>
    <w:rsid w:val="00A638A0"/>
    <w:rsid w:val="00A638FD"/>
    <w:rsid w:val="00A642C0"/>
    <w:rsid w:val="00A64C10"/>
    <w:rsid w:val="00A6589C"/>
    <w:rsid w:val="00A65C88"/>
    <w:rsid w:val="00A65E22"/>
    <w:rsid w:val="00A65FD7"/>
    <w:rsid w:val="00A6658B"/>
    <w:rsid w:val="00A67B77"/>
    <w:rsid w:val="00A67BD8"/>
    <w:rsid w:val="00A70435"/>
    <w:rsid w:val="00A70A0B"/>
    <w:rsid w:val="00A7151A"/>
    <w:rsid w:val="00A71703"/>
    <w:rsid w:val="00A71D0D"/>
    <w:rsid w:val="00A71D14"/>
    <w:rsid w:val="00A71F86"/>
    <w:rsid w:val="00A72312"/>
    <w:rsid w:val="00A7268D"/>
    <w:rsid w:val="00A728AD"/>
    <w:rsid w:val="00A7322F"/>
    <w:rsid w:val="00A7333D"/>
    <w:rsid w:val="00A7363D"/>
    <w:rsid w:val="00A739E5"/>
    <w:rsid w:val="00A73A63"/>
    <w:rsid w:val="00A73AB2"/>
    <w:rsid w:val="00A7495B"/>
    <w:rsid w:val="00A74C6B"/>
    <w:rsid w:val="00A74EAC"/>
    <w:rsid w:val="00A7524A"/>
    <w:rsid w:val="00A752C5"/>
    <w:rsid w:val="00A752F3"/>
    <w:rsid w:val="00A7587D"/>
    <w:rsid w:val="00A75C9D"/>
    <w:rsid w:val="00A763AA"/>
    <w:rsid w:val="00A7645A"/>
    <w:rsid w:val="00A76639"/>
    <w:rsid w:val="00A768A0"/>
    <w:rsid w:val="00A770AB"/>
    <w:rsid w:val="00A77925"/>
    <w:rsid w:val="00A80075"/>
    <w:rsid w:val="00A80BA1"/>
    <w:rsid w:val="00A81036"/>
    <w:rsid w:val="00A81340"/>
    <w:rsid w:val="00A8153C"/>
    <w:rsid w:val="00A82979"/>
    <w:rsid w:val="00A82B68"/>
    <w:rsid w:val="00A82BBC"/>
    <w:rsid w:val="00A84D6B"/>
    <w:rsid w:val="00A84E0D"/>
    <w:rsid w:val="00A85056"/>
    <w:rsid w:val="00A85308"/>
    <w:rsid w:val="00A8544C"/>
    <w:rsid w:val="00A855EF"/>
    <w:rsid w:val="00A85743"/>
    <w:rsid w:val="00A85B32"/>
    <w:rsid w:val="00A85EC8"/>
    <w:rsid w:val="00A860F6"/>
    <w:rsid w:val="00A86232"/>
    <w:rsid w:val="00A862B2"/>
    <w:rsid w:val="00A86E11"/>
    <w:rsid w:val="00A8791B"/>
    <w:rsid w:val="00A87A08"/>
    <w:rsid w:val="00A87DFD"/>
    <w:rsid w:val="00A9042F"/>
    <w:rsid w:val="00A9055C"/>
    <w:rsid w:val="00A90E34"/>
    <w:rsid w:val="00A9146D"/>
    <w:rsid w:val="00A91789"/>
    <w:rsid w:val="00A92F9A"/>
    <w:rsid w:val="00A93028"/>
    <w:rsid w:val="00A9360A"/>
    <w:rsid w:val="00A9438B"/>
    <w:rsid w:val="00A943C5"/>
    <w:rsid w:val="00A94751"/>
    <w:rsid w:val="00A94A03"/>
    <w:rsid w:val="00A950EE"/>
    <w:rsid w:val="00A95130"/>
    <w:rsid w:val="00A9513F"/>
    <w:rsid w:val="00A9540D"/>
    <w:rsid w:val="00A9543D"/>
    <w:rsid w:val="00A9585B"/>
    <w:rsid w:val="00A96AE9"/>
    <w:rsid w:val="00A97113"/>
    <w:rsid w:val="00A972A4"/>
    <w:rsid w:val="00A9737A"/>
    <w:rsid w:val="00A975EE"/>
    <w:rsid w:val="00AA1135"/>
    <w:rsid w:val="00AA14B8"/>
    <w:rsid w:val="00AA18C6"/>
    <w:rsid w:val="00AA1997"/>
    <w:rsid w:val="00AA19C1"/>
    <w:rsid w:val="00AA1A0D"/>
    <w:rsid w:val="00AA1A4F"/>
    <w:rsid w:val="00AA21B8"/>
    <w:rsid w:val="00AA21E3"/>
    <w:rsid w:val="00AA231F"/>
    <w:rsid w:val="00AA2856"/>
    <w:rsid w:val="00AA28D4"/>
    <w:rsid w:val="00AA2E15"/>
    <w:rsid w:val="00AA3229"/>
    <w:rsid w:val="00AA372B"/>
    <w:rsid w:val="00AA3748"/>
    <w:rsid w:val="00AA3F44"/>
    <w:rsid w:val="00AA4257"/>
    <w:rsid w:val="00AA4453"/>
    <w:rsid w:val="00AA482F"/>
    <w:rsid w:val="00AA4A08"/>
    <w:rsid w:val="00AA4A35"/>
    <w:rsid w:val="00AA4F9D"/>
    <w:rsid w:val="00AA547D"/>
    <w:rsid w:val="00AA5AEF"/>
    <w:rsid w:val="00AA6CFB"/>
    <w:rsid w:val="00AA6F02"/>
    <w:rsid w:val="00AA7184"/>
    <w:rsid w:val="00AA71D9"/>
    <w:rsid w:val="00AA7BDB"/>
    <w:rsid w:val="00AA7CD7"/>
    <w:rsid w:val="00AB000F"/>
    <w:rsid w:val="00AB03CE"/>
    <w:rsid w:val="00AB0710"/>
    <w:rsid w:val="00AB082D"/>
    <w:rsid w:val="00AB094A"/>
    <w:rsid w:val="00AB0960"/>
    <w:rsid w:val="00AB0BFD"/>
    <w:rsid w:val="00AB0FB9"/>
    <w:rsid w:val="00AB1098"/>
    <w:rsid w:val="00AB11BA"/>
    <w:rsid w:val="00AB11DC"/>
    <w:rsid w:val="00AB1407"/>
    <w:rsid w:val="00AB1877"/>
    <w:rsid w:val="00AB1AA8"/>
    <w:rsid w:val="00AB1FB8"/>
    <w:rsid w:val="00AB22E7"/>
    <w:rsid w:val="00AB2A6A"/>
    <w:rsid w:val="00AB2C68"/>
    <w:rsid w:val="00AB2E88"/>
    <w:rsid w:val="00AB3548"/>
    <w:rsid w:val="00AB3D0C"/>
    <w:rsid w:val="00AB3E92"/>
    <w:rsid w:val="00AB4007"/>
    <w:rsid w:val="00AB435B"/>
    <w:rsid w:val="00AB6052"/>
    <w:rsid w:val="00AB6822"/>
    <w:rsid w:val="00AB6A43"/>
    <w:rsid w:val="00AB6D23"/>
    <w:rsid w:val="00AB6E27"/>
    <w:rsid w:val="00AB6EB7"/>
    <w:rsid w:val="00AB7773"/>
    <w:rsid w:val="00AB789E"/>
    <w:rsid w:val="00AB7A48"/>
    <w:rsid w:val="00AB7D44"/>
    <w:rsid w:val="00AC06B1"/>
    <w:rsid w:val="00AC0E7B"/>
    <w:rsid w:val="00AC1110"/>
    <w:rsid w:val="00AC123A"/>
    <w:rsid w:val="00AC1269"/>
    <w:rsid w:val="00AC1EB8"/>
    <w:rsid w:val="00AC28CE"/>
    <w:rsid w:val="00AC299E"/>
    <w:rsid w:val="00AC2BCD"/>
    <w:rsid w:val="00AC3488"/>
    <w:rsid w:val="00AC38E5"/>
    <w:rsid w:val="00AC436C"/>
    <w:rsid w:val="00AC4769"/>
    <w:rsid w:val="00AC4952"/>
    <w:rsid w:val="00AC55FD"/>
    <w:rsid w:val="00AC6828"/>
    <w:rsid w:val="00AC76EF"/>
    <w:rsid w:val="00AC794B"/>
    <w:rsid w:val="00AC7B31"/>
    <w:rsid w:val="00AD01E0"/>
    <w:rsid w:val="00AD0B59"/>
    <w:rsid w:val="00AD0DBF"/>
    <w:rsid w:val="00AD0E8B"/>
    <w:rsid w:val="00AD1014"/>
    <w:rsid w:val="00AD1EF7"/>
    <w:rsid w:val="00AD20D7"/>
    <w:rsid w:val="00AD2357"/>
    <w:rsid w:val="00AD3AAC"/>
    <w:rsid w:val="00AD3C88"/>
    <w:rsid w:val="00AD42C9"/>
    <w:rsid w:val="00AD4434"/>
    <w:rsid w:val="00AD445D"/>
    <w:rsid w:val="00AD4DF9"/>
    <w:rsid w:val="00AD5248"/>
    <w:rsid w:val="00AD52B0"/>
    <w:rsid w:val="00AD535A"/>
    <w:rsid w:val="00AD55C0"/>
    <w:rsid w:val="00AD568F"/>
    <w:rsid w:val="00AD5A68"/>
    <w:rsid w:val="00AD6043"/>
    <w:rsid w:val="00AD6509"/>
    <w:rsid w:val="00AD74E4"/>
    <w:rsid w:val="00AD7730"/>
    <w:rsid w:val="00AE06A1"/>
    <w:rsid w:val="00AE0BAB"/>
    <w:rsid w:val="00AE1463"/>
    <w:rsid w:val="00AE2589"/>
    <w:rsid w:val="00AE2AA6"/>
    <w:rsid w:val="00AE2B35"/>
    <w:rsid w:val="00AE2C81"/>
    <w:rsid w:val="00AE3295"/>
    <w:rsid w:val="00AE477D"/>
    <w:rsid w:val="00AE4F1B"/>
    <w:rsid w:val="00AE597C"/>
    <w:rsid w:val="00AE5D7A"/>
    <w:rsid w:val="00AE6354"/>
    <w:rsid w:val="00AE657D"/>
    <w:rsid w:val="00AE6A3D"/>
    <w:rsid w:val="00AE6C1B"/>
    <w:rsid w:val="00AE6D5E"/>
    <w:rsid w:val="00AE721D"/>
    <w:rsid w:val="00AE78D6"/>
    <w:rsid w:val="00AE7DCC"/>
    <w:rsid w:val="00AF03A7"/>
    <w:rsid w:val="00AF0E2A"/>
    <w:rsid w:val="00AF1BBB"/>
    <w:rsid w:val="00AF1CAC"/>
    <w:rsid w:val="00AF1FA5"/>
    <w:rsid w:val="00AF227F"/>
    <w:rsid w:val="00AF2BC8"/>
    <w:rsid w:val="00AF3023"/>
    <w:rsid w:val="00AF302F"/>
    <w:rsid w:val="00AF31F2"/>
    <w:rsid w:val="00AF338C"/>
    <w:rsid w:val="00AF3DAF"/>
    <w:rsid w:val="00AF4061"/>
    <w:rsid w:val="00AF4701"/>
    <w:rsid w:val="00AF48C1"/>
    <w:rsid w:val="00AF4AA9"/>
    <w:rsid w:val="00AF4BA3"/>
    <w:rsid w:val="00AF4D50"/>
    <w:rsid w:val="00AF4E32"/>
    <w:rsid w:val="00AF5ADD"/>
    <w:rsid w:val="00AF5E49"/>
    <w:rsid w:val="00AF5E89"/>
    <w:rsid w:val="00AF7261"/>
    <w:rsid w:val="00AF7A69"/>
    <w:rsid w:val="00B001AC"/>
    <w:rsid w:val="00B0245F"/>
    <w:rsid w:val="00B02BE9"/>
    <w:rsid w:val="00B02F32"/>
    <w:rsid w:val="00B0384E"/>
    <w:rsid w:val="00B04677"/>
    <w:rsid w:val="00B04BE5"/>
    <w:rsid w:val="00B04FE2"/>
    <w:rsid w:val="00B055D9"/>
    <w:rsid w:val="00B05795"/>
    <w:rsid w:val="00B05AA4"/>
    <w:rsid w:val="00B05C65"/>
    <w:rsid w:val="00B065CD"/>
    <w:rsid w:val="00B06822"/>
    <w:rsid w:val="00B069B7"/>
    <w:rsid w:val="00B07E9D"/>
    <w:rsid w:val="00B104B8"/>
    <w:rsid w:val="00B11031"/>
    <w:rsid w:val="00B114C1"/>
    <w:rsid w:val="00B12565"/>
    <w:rsid w:val="00B125F3"/>
    <w:rsid w:val="00B12958"/>
    <w:rsid w:val="00B12B1B"/>
    <w:rsid w:val="00B14D44"/>
    <w:rsid w:val="00B15624"/>
    <w:rsid w:val="00B15CC0"/>
    <w:rsid w:val="00B15D00"/>
    <w:rsid w:val="00B16BA6"/>
    <w:rsid w:val="00B16CF9"/>
    <w:rsid w:val="00B17164"/>
    <w:rsid w:val="00B17201"/>
    <w:rsid w:val="00B177B3"/>
    <w:rsid w:val="00B17BEB"/>
    <w:rsid w:val="00B17E10"/>
    <w:rsid w:val="00B2059C"/>
    <w:rsid w:val="00B2094E"/>
    <w:rsid w:val="00B20BCA"/>
    <w:rsid w:val="00B20DE8"/>
    <w:rsid w:val="00B210B3"/>
    <w:rsid w:val="00B213B1"/>
    <w:rsid w:val="00B21936"/>
    <w:rsid w:val="00B21D99"/>
    <w:rsid w:val="00B21EA6"/>
    <w:rsid w:val="00B22086"/>
    <w:rsid w:val="00B22356"/>
    <w:rsid w:val="00B228D1"/>
    <w:rsid w:val="00B2292B"/>
    <w:rsid w:val="00B22930"/>
    <w:rsid w:val="00B230AA"/>
    <w:rsid w:val="00B23152"/>
    <w:rsid w:val="00B232C5"/>
    <w:rsid w:val="00B23669"/>
    <w:rsid w:val="00B238A0"/>
    <w:rsid w:val="00B241B3"/>
    <w:rsid w:val="00B242EC"/>
    <w:rsid w:val="00B244BE"/>
    <w:rsid w:val="00B244F7"/>
    <w:rsid w:val="00B24FBC"/>
    <w:rsid w:val="00B25BA1"/>
    <w:rsid w:val="00B26150"/>
    <w:rsid w:val="00B2616D"/>
    <w:rsid w:val="00B26F43"/>
    <w:rsid w:val="00B27107"/>
    <w:rsid w:val="00B27C89"/>
    <w:rsid w:val="00B27CC4"/>
    <w:rsid w:val="00B27EB9"/>
    <w:rsid w:val="00B27F6C"/>
    <w:rsid w:val="00B3058B"/>
    <w:rsid w:val="00B30699"/>
    <w:rsid w:val="00B30E7F"/>
    <w:rsid w:val="00B3140B"/>
    <w:rsid w:val="00B31836"/>
    <w:rsid w:val="00B31BD3"/>
    <w:rsid w:val="00B31F85"/>
    <w:rsid w:val="00B326C3"/>
    <w:rsid w:val="00B32F6F"/>
    <w:rsid w:val="00B334F0"/>
    <w:rsid w:val="00B336CF"/>
    <w:rsid w:val="00B337AC"/>
    <w:rsid w:val="00B33AAF"/>
    <w:rsid w:val="00B33BF4"/>
    <w:rsid w:val="00B33C4B"/>
    <w:rsid w:val="00B33CAB"/>
    <w:rsid w:val="00B33F44"/>
    <w:rsid w:val="00B34528"/>
    <w:rsid w:val="00B3453A"/>
    <w:rsid w:val="00B345DE"/>
    <w:rsid w:val="00B347DD"/>
    <w:rsid w:val="00B34BD7"/>
    <w:rsid w:val="00B35006"/>
    <w:rsid w:val="00B35010"/>
    <w:rsid w:val="00B35258"/>
    <w:rsid w:val="00B354E1"/>
    <w:rsid w:val="00B35679"/>
    <w:rsid w:val="00B35997"/>
    <w:rsid w:val="00B35FA1"/>
    <w:rsid w:val="00B361B2"/>
    <w:rsid w:val="00B36739"/>
    <w:rsid w:val="00B40B92"/>
    <w:rsid w:val="00B40D78"/>
    <w:rsid w:val="00B413C2"/>
    <w:rsid w:val="00B414C3"/>
    <w:rsid w:val="00B41666"/>
    <w:rsid w:val="00B4177C"/>
    <w:rsid w:val="00B41AF1"/>
    <w:rsid w:val="00B41B60"/>
    <w:rsid w:val="00B41E1D"/>
    <w:rsid w:val="00B420DB"/>
    <w:rsid w:val="00B42AFA"/>
    <w:rsid w:val="00B42E47"/>
    <w:rsid w:val="00B42F21"/>
    <w:rsid w:val="00B4348B"/>
    <w:rsid w:val="00B444B5"/>
    <w:rsid w:val="00B447A3"/>
    <w:rsid w:val="00B455EF"/>
    <w:rsid w:val="00B46833"/>
    <w:rsid w:val="00B46AEB"/>
    <w:rsid w:val="00B46E1F"/>
    <w:rsid w:val="00B47323"/>
    <w:rsid w:val="00B473CA"/>
    <w:rsid w:val="00B4790D"/>
    <w:rsid w:val="00B47984"/>
    <w:rsid w:val="00B47A6A"/>
    <w:rsid w:val="00B50403"/>
    <w:rsid w:val="00B505E3"/>
    <w:rsid w:val="00B5062F"/>
    <w:rsid w:val="00B50B77"/>
    <w:rsid w:val="00B50D42"/>
    <w:rsid w:val="00B51247"/>
    <w:rsid w:val="00B518DC"/>
    <w:rsid w:val="00B51CE5"/>
    <w:rsid w:val="00B52396"/>
    <w:rsid w:val="00B524FC"/>
    <w:rsid w:val="00B52962"/>
    <w:rsid w:val="00B52BE6"/>
    <w:rsid w:val="00B53094"/>
    <w:rsid w:val="00B53162"/>
    <w:rsid w:val="00B53AE4"/>
    <w:rsid w:val="00B53B79"/>
    <w:rsid w:val="00B53C12"/>
    <w:rsid w:val="00B53C91"/>
    <w:rsid w:val="00B53EC4"/>
    <w:rsid w:val="00B54310"/>
    <w:rsid w:val="00B54CAC"/>
    <w:rsid w:val="00B55937"/>
    <w:rsid w:val="00B56A72"/>
    <w:rsid w:val="00B56F87"/>
    <w:rsid w:val="00B5713D"/>
    <w:rsid w:val="00B573A5"/>
    <w:rsid w:val="00B57520"/>
    <w:rsid w:val="00B576D7"/>
    <w:rsid w:val="00B5797D"/>
    <w:rsid w:val="00B603B2"/>
    <w:rsid w:val="00B60D58"/>
    <w:rsid w:val="00B61141"/>
    <w:rsid w:val="00B618EA"/>
    <w:rsid w:val="00B61BF3"/>
    <w:rsid w:val="00B61C83"/>
    <w:rsid w:val="00B61D32"/>
    <w:rsid w:val="00B61E0E"/>
    <w:rsid w:val="00B6234F"/>
    <w:rsid w:val="00B625D9"/>
    <w:rsid w:val="00B6275F"/>
    <w:rsid w:val="00B62803"/>
    <w:rsid w:val="00B62DD8"/>
    <w:rsid w:val="00B63339"/>
    <w:rsid w:val="00B63377"/>
    <w:rsid w:val="00B633CD"/>
    <w:rsid w:val="00B63817"/>
    <w:rsid w:val="00B639C5"/>
    <w:rsid w:val="00B63EE1"/>
    <w:rsid w:val="00B63F43"/>
    <w:rsid w:val="00B642A7"/>
    <w:rsid w:val="00B642E4"/>
    <w:rsid w:val="00B6494E"/>
    <w:rsid w:val="00B64951"/>
    <w:rsid w:val="00B65822"/>
    <w:rsid w:val="00B65B2E"/>
    <w:rsid w:val="00B66489"/>
    <w:rsid w:val="00B66D30"/>
    <w:rsid w:val="00B67758"/>
    <w:rsid w:val="00B678E8"/>
    <w:rsid w:val="00B67D32"/>
    <w:rsid w:val="00B70151"/>
    <w:rsid w:val="00B70172"/>
    <w:rsid w:val="00B70E90"/>
    <w:rsid w:val="00B7125D"/>
    <w:rsid w:val="00B7157F"/>
    <w:rsid w:val="00B71B91"/>
    <w:rsid w:val="00B71C56"/>
    <w:rsid w:val="00B71FDC"/>
    <w:rsid w:val="00B726A5"/>
    <w:rsid w:val="00B729C0"/>
    <w:rsid w:val="00B72CB2"/>
    <w:rsid w:val="00B730DB"/>
    <w:rsid w:val="00B73E39"/>
    <w:rsid w:val="00B756D0"/>
    <w:rsid w:val="00B7572B"/>
    <w:rsid w:val="00B7587B"/>
    <w:rsid w:val="00B76183"/>
    <w:rsid w:val="00B7633D"/>
    <w:rsid w:val="00B7655A"/>
    <w:rsid w:val="00B76732"/>
    <w:rsid w:val="00B76920"/>
    <w:rsid w:val="00B76E37"/>
    <w:rsid w:val="00B770CF"/>
    <w:rsid w:val="00B7716A"/>
    <w:rsid w:val="00B77310"/>
    <w:rsid w:val="00B77521"/>
    <w:rsid w:val="00B77554"/>
    <w:rsid w:val="00B7769E"/>
    <w:rsid w:val="00B778D6"/>
    <w:rsid w:val="00B77A6C"/>
    <w:rsid w:val="00B80581"/>
    <w:rsid w:val="00B80613"/>
    <w:rsid w:val="00B80897"/>
    <w:rsid w:val="00B80A48"/>
    <w:rsid w:val="00B80FD9"/>
    <w:rsid w:val="00B8151D"/>
    <w:rsid w:val="00B81BBA"/>
    <w:rsid w:val="00B823CE"/>
    <w:rsid w:val="00B82D6B"/>
    <w:rsid w:val="00B833E2"/>
    <w:rsid w:val="00B83BDE"/>
    <w:rsid w:val="00B8423D"/>
    <w:rsid w:val="00B84383"/>
    <w:rsid w:val="00B84A19"/>
    <w:rsid w:val="00B84CB0"/>
    <w:rsid w:val="00B8518B"/>
    <w:rsid w:val="00B851F5"/>
    <w:rsid w:val="00B854B5"/>
    <w:rsid w:val="00B855B3"/>
    <w:rsid w:val="00B86811"/>
    <w:rsid w:val="00B90580"/>
    <w:rsid w:val="00B91350"/>
    <w:rsid w:val="00B91768"/>
    <w:rsid w:val="00B91F19"/>
    <w:rsid w:val="00B927A6"/>
    <w:rsid w:val="00B928F8"/>
    <w:rsid w:val="00B92C3E"/>
    <w:rsid w:val="00B92C72"/>
    <w:rsid w:val="00B92CF3"/>
    <w:rsid w:val="00B92FC9"/>
    <w:rsid w:val="00B9310B"/>
    <w:rsid w:val="00B93A6A"/>
    <w:rsid w:val="00B942E9"/>
    <w:rsid w:val="00B9434F"/>
    <w:rsid w:val="00B94A51"/>
    <w:rsid w:val="00B94F86"/>
    <w:rsid w:val="00B94F87"/>
    <w:rsid w:val="00B950D9"/>
    <w:rsid w:val="00B956E7"/>
    <w:rsid w:val="00B9570E"/>
    <w:rsid w:val="00B959E6"/>
    <w:rsid w:val="00B95B7A"/>
    <w:rsid w:val="00BA0476"/>
    <w:rsid w:val="00BA05E9"/>
    <w:rsid w:val="00BA0806"/>
    <w:rsid w:val="00BA0887"/>
    <w:rsid w:val="00BA12B7"/>
    <w:rsid w:val="00BA1A9C"/>
    <w:rsid w:val="00BA1DCA"/>
    <w:rsid w:val="00BA276B"/>
    <w:rsid w:val="00BA2E6D"/>
    <w:rsid w:val="00BA3327"/>
    <w:rsid w:val="00BA3A24"/>
    <w:rsid w:val="00BA41B9"/>
    <w:rsid w:val="00BA4273"/>
    <w:rsid w:val="00BA436C"/>
    <w:rsid w:val="00BA568A"/>
    <w:rsid w:val="00BA56A9"/>
    <w:rsid w:val="00BA57A6"/>
    <w:rsid w:val="00BA5FE7"/>
    <w:rsid w:val="00BA61BC"/>
    <w:rsid w:val="00BA6882"/>
    <w:rsid w:val="00BA69B2"/>
    <w:rsid w:val="00BA6A00"/>
    <w:rsid w:val="00BA762D"/>
    <w:rsid w:val="00BB019C"/>
    <w:rsid w:val="00BB03D3"/>
    <w:rsid w:val="00BB07E4"/>
    <w:rsid w:val="00BB0E63"/>
    <w:rsid w:val="00BB1114"/>
    <w:rsid w:val="00BB1EDE"/>
    <w:rsid w:val="00BB2289"/>
    <w:rsid w:val="00BB238B"/>
    <w:rsid w:val="00BB28A1"/>
    <w:rsid w:val="00BB2AE6"/>
    <w:rsid w:val="00BB346E"/>
    <w:rsid w:val="00BB39E8"/>
    <w:rsid w:val="00BB3C4E"/>
    <w:rsid w:val="00BB45FB"/>
    <w:rsid w:val="00BB469E"/>
    <w:rsid w:val="00BB5927"/>
    <w:rsid w:val="00BB5B90"/>
    <w:rsid w:val="00BB5BDE"/>
    <w:rsid w:val="00BB65BB"/>
    <w:rsid w:val="00BB6B99"/>
    <w:rsid w:val="00BB6EBE"/>
    <w:rsid w:val="00BB7E93"/>
    <w:rsid w:val="00BC066B"/>
    <w:rsid w:val="00BC0C8E"/>
    <w:rsid w:val="00BC0D35"/>
    <w:rsid w:val="00BC0DB6"/>
    <w:rsid w:val="00BC1A98"/>
    <w:rsid w:val="00BC2560"/>
    <w:rsid w:val="00BC2DB7"/>
    <w:rsid w:val="00BC3BB4"/>
    <w:rsid w:val="00BC44DD"/>
    <w:rsid w:val="00BC469D"/>
    <w:rsid w:val="00BC483F"/>
    <w:rsid w:val="00BC524D"/>
    <w:rsid w:val="00BC5250"/>
    <w:rsid w:val="00BC540B"/>
    <w:rsid w:val="00BC5925"/>
    <w:rsid w:val="00BC5FFB"/>
    <w:rsid w:val="00BC6214"/>
    <w:rsid w:val="00BC63A9"/>
    <w:rsid w:val="00BC66E1"/>
    <w:rsid w:val="00BC685F"/>
    <w:rsid w:val="00BC6A63"/>
    <w:rsid w:val="00BC6E86"/>
    <w:rsid w:val="00BC7107"/>
    <w:rsid w:val="00BC7195"/>
    <w:rsid w:val="00BC73B3"/>
    <w:rsid w:val="00BC7829"/>
    <w:rsid w:val="00BC7997"/>
    <w:rsid w:val="00BC7C08"/>
    <w:rsid w:val="00BC7D20"/>
    <w:rsid w:val="00BD0092"/>
    <w:rsid w:val="00BD02C9"/>
    <w:rsid w:val="00BD10CF"/>
    <w:rsid w:val="00BD11A8"/>
    <w:rsid w:val="00BD20B8"/>
    <w:rsid w:val="00BD212E"/>
    <w:rsid w:val="00BD23F0"/>
    <w:rsid w:val="00BD2609"/>
    <w:rsid w:val="00BD27E2"/>
    <w:rsid w:val="00BD2984"/>
    <w:rsid w:val="00BD2C23"/>
    <w:rsid w:val="00BD3620"/>
    <w:rsid w:val="00BD3D23"/>
    <w:rsid w:val="00BD41AD"/>
    <w:rsid w:val="00BD43BF"/>
    <w:rsid w:val="00BD51B5"/>
    <w:rsid w:val="00BD567C"/>
    <w:rsid w:val="00BD57FD"/>
    <w:rsid w:val="00BD5BF4"/>
    <w:rsid w:val="00BD6106"/>
    <w:rsid w:val="00BD61F6"/>
    <w:rsid w:val="00BD630A"/>
    <w:rsid w:val="00BD66CC"/>
    <w:rsid w:val="00BD7320"/>
    <w:rsid w:val="00BD7479"/>
    <w:rsid w:val="00BD76BC"/>
    <w:rsid w:val="00BE0005"/>
    <w:rsid w:val="00BE0455"/>
    <w:rsid w:val="00BE0565"/>
    <w:rsid w:val="00BE0AD8"/>
    <w:rsid w:val="00BE131D"/>
    <w:rsid w:val="00BE258C"/>
    <w:rsid w:val="00BE32F4"/>
    <w:rsid w:val="00BE37B7"/>
    <w:rsid w:val="00BE391C"/>
    <w:rsid w:val="00BE4357"/>
    <w:rsid w:val="00BE48E2"/>
    <w:rsid w:val="00BE4DB2"/>
    <w:rsid w:val="00BE60C9"/>
    <w:rsid w:val="00BE6BA8"/>
    <w:rsid w:val="00BE7643"/>
    <w:rsid w:val="00BE7967"/>
    <w:rsid w:val="00BE7AA8"/>
    <w:rsid w:val="00BF0103"/>
    <w:rsid w:val="00BF1621"/>
    <w:rsid w:val="00BF16AC"/>
    <w:rsid w:val="00BF1B88"/>
    <w:rsid w:val="00BF1D2E"/>
    <w:rsid w:val="00BF2021"/>
    <w:rsid w:val="00BF2595"/>
    <w:rsid w:val="00BF2B3B"/>
    <w:rsid w:val="00BF2CA0"/>
    <w:rsid w:val="00BF32DE"/>
    <w:rsid w:val="00BF33FE"/>
    <w:rsid w:val="00BF3D63"/>
    <w:rsid w:val="00BF4965"/>
    <w:rsid w:val="00BF5330"/>
    <w:rsid w:val="00BF57D9"/>
    <w:rsid w:val="00BF62D5"/>
    <w:rsid w:val="00BF6483"/>
    <w:rsid w:val="00BF66EC"/>
    <w:rsid w:val="00BF73CC"/>
    <w:rsid w:val="00BF7DA7"/>
    <w:rsid w:val="00C003F6"/>
    <w:rsid w:val="00C00769"/>
    <w:rsid w:val="00C00BD6"/>
    <w:rsid w:val="00C00ECB"/>
    <w:rsid w:val="00C00FC1"/>
    <w:rsid w:val="00C01288"/>
    <w:rsid w:val="00C0166A"/>
    <w:rsid w:val="00C01D07"/>
    <w:rsid w:val="00C02BBB"/>
    <w:rsid w:val="00C02E12"/>
    <w:rsid w:val="00C04DB9"/>
    <w:rsid w:val="00C0560D"/>
    <w:rsid w:val="00C05787"/>
    <w:rsid w:val="00C05A30"/>
    <w:rsid w:val="00C05D0C"/>
    <w:rsid w:val="00C05D20"/>
    <w:rsid w:val="00C05FB5"/>
    <w:rsid w:val="00C06853"/>
    <w:rsid w:val="00C06AFD"/>
    <w:rsid w:val="00C073F1"/>
    <w:rsid w:val="00C075FA"/>
    <w:rsid w:val="00C07764"/>
    <w:rsid w:val="00C105CA"/>
    <w:rsid w:val="00C105DC"/>
    <w:rsid w:val="00C10AA1"/>
    <w:rsid w:val="00C10C71"/>
    <w:rsid w:val="00C10F76"/>
    <w:rsid w:val="00C11457"/>
    <w:rsid w:val="00C11BE6"/>
    <w:rsid w:val="00C11EB7"/>
    <w:rsid w:val="00C12594"/>
    <w:rsid w:val="00C1264F"/>
    <w:rsid w:val="00C12A6A"/>
    <w:rsid w:val="00C1324F"/>
    <w:rsid w:val="00C13751"/>
    <w:rsid w:val="00C1392A"/>
    <w:rsid w:val="00C13D08"/>
    <w:rsid w:val="00C14CAD"/>
    <w:rsid w:val="00C154DD"/>
    <w:rsid w:val="00C15601"/>
    <w:rsid w:val="00C157DA"/>
    <w:rsid w:val="00C15817"/>
    <w:rsid w:val="00C15CCD"/>
    <w:rsid w:val="00C15DBE"/>
    <w:rsid w:val="00C15E8F"/>
    <w:rsid w:val="00C16117"/>
    <w:rsid w:val="00C16447"/>
    <w:rsid w:val="00C17672"/>
    <w:rsid w:val="00C17B4C"/>
    <w:rsid w:val="00C17B74"/>
    <w:rsid w:val="00C17D59"/>
    <w:rsid w:val="00C17FBE"/>
    <w:rsid w:val="00C2045F"/>
    <w:rsid w:val="00C2063A"/>
    <w:rsid w:val="00C20D4D"/>
    <w:rsid w:val="00C20EBC"/>
    <w:rsid w:val="00C21002"/>
    <w:rsid w:val="00C2191B"/>
    <w:rsid w:val="00C21F74"/>
    <w:rsid w:val="00C227E6"/>
    <w:rsid w:val="00C228A0"/>
    <w:rsid w:val="00C231F5"/>
    <w:rsid w:val="00C235C6"/>
    <w:rsid w:val="00C236C5"/>
    <w:rsid w:val="00C238E9"/>
    <w:rsid w:val="00C2407F"/>
    <w:rsid w:val="00C241A4"/>
    <w:rsid w:val="00C244B7"/>
    <w:rsid w:val="00C245EE"/>
    <w:rsid w:val="00C2490F"/>
    <w:rsid w:val="00C24936"/>
    <w:rsid w:val="00C24DE9"/>
    <w:rsid w:val="00C25C18"/>
    <w:rsid w:val="00C25DFF"/>
    <w:rsid w:val="00C26050"/>
    <w:rsid w:val="00C277D1"/>
    <w:rsid w:val="00C27D0A"/>
    <w:rsid w:val="00C30026"/>
    <w:rsid w:val="00C30772"/>
    <w:rsid w:val="00C317F0"/>
    <w:rsid w:val="00C31815"/>
    <w:rsid w:val="00C3182B"/>
    <w:rsid w:val="00C31A64"/>
    <w:rsid w:val="00C31C67"/>
    <w:rsid w:val="00C32492"/>
    <w:rsid w:val="00C3283E"/>
    <w:rsid w:val="00C32BFF"/>
    <w:rsid w:val="00C32DDA"/>
    <w:rsid w:val="00C32E48"/>
    <w:rsid w:val="00C3307F"/>
    <w:rsid w:val="00C33225"/>
    <w:rsid w:val="00C33756"/>
    <w:rsid w:val="00C3462D"/>
    <w:rsid w:val="00C35515"/>
    <w:rsid w:val="00C35674"/>
    <w:rsid w:val="00C35943"/>
    <w:rsid w:val="00C35AAC"/>
    <w:rsid w:val="00C35ED2"/>
    <w:rsid w:val="00C35F3B"/>
    <w:rsid w:val="00C361D8"/>
    <w:rsid w:val="00C36A5C"/>
    <w:rsid w:val="00C36DAC"/>
    <w:rsid w:val="00C37284"/>
    <w:rsid w:val="00C3799D"/>
    <w:rsid w:val="00C37B84"/>
    <w:rsid w:val="00C403E2"/>
    <w:rsid w:val="00C42382"/>
    <w:rsid w:val="00C42ACD"/>
    <w:rsid w:val="00C4330E"/>
    <w:rsid w:val="00C44984"/>
    <w:rsid w:val="00C44AFD"/>
    <w:rsid w:val="00C44EFF"/>
    <w:rsid w:val="00C452C4"/>
    <w:rsid w:val="00C4542D"/>
    <w:rsid w:val="00C4575D"/>
    <w:rsid w:val="00C45766"/>
    <w:rsid w:val="00C45A7D"/>
    <w:rsid w:val="00C45B15"/>
    <w:rsid w:val="00C46332"/>
    <w:rsid w:val="00C46715"/>
    <w:rsid w:val="00C46808"/>
    <w:rsid w:val="00C46B8D"/>
    <w:rsid w:val="00C46BB2"/>
    <w:rsid w:val="00C46BD8"/>
    <w:rsid w:val="00C47312"/>
    <w:rsid w:val="00C47E2F"/>
    <w:rsid w:val="00C5064F"/>
    <w:rsid w:val="00C50ADA"/>
    <w:rsid w:val="00C52096"/>
    <w:rsid w:val="00C52A43"/>
    <w:rsid w:val="00C52B69"/>
    <w:rsid w:val="00C52F5C"/>
    <w:rsid w:val="00C53168"/>
    <w:rsid w:val="00C534B5"/>
    <w:rsid w:val="00C538D4"/>
    <w:rsid w:val="00C53A52"/>
    <w:rsid w:val="00C53A8F"/>
    <w:rsid w:val="00C53C18"/>
    <w:rsid w:val="00C53DB2"/>
    <w:rsid w:val="00C5409F"/>
    <w:rsid w:val="00C547D0"/>
    <w:rsid w:val="00C54A6E"/>
    <w:rsid w:val="00C550BB"/>
    <w:rsid w:val="00C552D5"/>
    <w:rsid w:val="00C5594C"/>
    <w:rsid w:val="00C56419"/>
    <w:rsid w:val="00C573AD"/>
    <w:rsid w:val="00C57414"/>
    <w:rsid w:val="00C602C3"/>
    <w:rsid w:val="00C60B89"/>
    <w:rsid w:val="00C610CC"/>
    <w:rsid w:val="00C615B4"/>
    <w:rsid w:val="00C619D3"/>
    <w:rsid w:val="00C6207B"/>
    <w:rsid w:val="00C62215"/>
    <w:rsid w:val="00C6278D"/>
    <w:rsid w:val="00C62851"/>
    <w:rsid w:val="00C62888"/>
    <w:rsid w:val="00C62AD5"/>
    <w:rsid w:val="00C62FBD"/>
    <w:rsid w:val="00C634FB"/>
    <w:rsid w:val="00C63979"/>
    <w:rsid w:val="00C63C6D"/>
    <w:rsid w:val="00C64949"/>
    <w:rsid w:val="00C64CD6"/>
    <w:rsid w:val="00C64CF9"/>
    <w:rsid w:val="00C64DD8"/>
    <w:rsid w:val="00C64FC5"/>
    <w:rsid w:val="00C650FD"/>
    <w:rsid w:val="00C654E0"/>
    <w:rsid w:val="00C65572"/>
    <w:rsid w:val="00C65D48"/>
    <w:rsid w:val="00C6679F"/>
    <w:rsid w:val="00C67012"/>
    <w:rsid w:val="00C675B2"/>
    <w:rsid w:val="00C676C3"/>
    <w:rsid w:val="00C6794E"/>
    <w:rsid w:val="00C67BD9"/>
    <w:rsid w:val="00C67D45"/>
    <w:rsid w:val="00C67FAE"/>
    <w:rsid w:val="00C7035B"/>
    <w:rsid w:val="00C7070E"/>
    <w:rsid w:val="00C708CB"/>
    <w:rsid w:val="00C70E22"/>
    <w:rsid w:val="00C70F77"/>
    <w:rsid w:val="00C71D2E"/>
    <w:rsid w:val="00C71F03"/>
    <w:rsid w:val="00C7201C"/>
    <w:rsid w:val="00C72E1C"/>
    <w:rsid w:val="00C72FEF"/>
    <w:rsid w:val="00C7460D"/>
    <w:rsid w:val="00C7491A"/>
    <w:rsid w:val="00C7511B"/>
    <w:rsid w:val="00C752E5"/>
    <w:rsid w:val="00C753DA"/>
    <w:rsid w:val="00C75B11"/>
    <w:rsid w:val="00C7629B"/>
    <w:rsid w:val="00C76383"/>
    <w:rsid w:val="00C7639B"/>
    <w:rsid w:val="00C7677B"/>
    <w:rsid w:val="00C76C0E"/>
    <w:rsid w:val="00C779B4"/>
    <w:rsid w:val="00C779CB"/>
    <w:rsid w:val="00C77EC5"/>
    <w:rsid w:val="00C77F33"/>
    <w:rsid w:val="00C804A4"/>
    <w:rsid w:val="00C80D2D"/>
    <w:rsid w:val="00C81080"/>
    <w:rsid w:val="00C8128C"/>
    <w:rsid w:val="00C81979"/>
    <w:rsid w:val="00C81B0D"/>
    <w:rsid w:val="00C81B63"/>
    <w:rsid w:val="00C82350"/>
    <w:rsid w:val="00C82790"/>
    <w:rsid w:val="00C827B5"/>
    <w:rsid w:val="00C828E0"/>
    <w:rsid w:val="00C828E5"/>
    <w:rsid w:val="00C82CB8"/>
    <w:rsid w:val="00C8313F"/>
    <w:rsid w:val="00C839D0"/>
    <w:rsid w:val="00C83A28"/>
    <w:rsid w:val="00C83DBD"/>
    <w:rsid w:val="00C8406A"/>
    <w:rsid w:val="00C86006"/>
    <w:rsid w:val="00C863FB"/>
    <w:rsid w:val="00C86B1E"/>
    <w:rsid w:val="00C86BD8"/>
    <w:rsid w:val="00C86F24"/>
    <w:rsid w:val="00C87179"/>
    <w:rsid w:val="00C87531"/>
    <w:rsid w:val="00C87736"/>
    <w:rsid w:val="00C87E85"/>
    <w:rsid w:val="00C90498"/>
    <w:rsid w:val="00C90CF7"/>
    <w:rsid w:val="00C924D8"/>
    <w:rsid w:val="00C94068"/>
    <w:rsid w:val="00C94375"/>
    <w:rsid w:val="00C94B51"/>
    <w:rsid w:val="00C94E33"/>
    <w:rsid w:val="00C95B64"/>
    <w:rsid w:val="00C95BE1"/>
    <w:rsid w:val="00C96104"/>
    <w:rsid w:val="00C965D6"/>
    <w:rsid w:val="00C96944"/>
    <w:rsid w:val="00C97560"/>
    <w:rsid w:val="00C9768D"/>
    <w:rsid w:val="00C97F18"/>
    <w:rsid w:val="00CA031E"/>
    <w:rsid w:val="00CA0520"/>
    <w:rsid w:val="00CA0592"/>
    <w:rsid w:val="00CA05F4"/>
    <w:rsid w:val="00CA0665"/>
    <w:rsid w:val="00CA0E1D"/>
    <w:rsid w:val="00CA0F69"/>
    <w:rsid w:val="00CA1300"/>
    <w:rsid w:val="00CA1418"/>
    <w:rsid w:val="00CA1593"/>
    <w:rsid w:val="00CA16A4"/>
    <w:rsid w:val="00CA1794"/>
    <w:rsid w:val="00CA1CAE"/>
    <w:rsid w:val="00CA1D9F"/>
    <w:rsid w:val="00CA2013"/>
    <w:rsid w:val="00CA261B"/>
    <w:rsid w:val="00CA2F21"/>
    <w:rsid w:val="00CA33BB"/>
    <w:rsid w:val="00CA3520"/>
    <w:rsid w:val="00CA3579"/>
    <w:rsid w:val="00CA3C74"/>
    <w:rsid w:val="00CA3FDA"/>
    <w:rsid w:val="00CA4180"/>
    <w:rsid w:val="00CA4968"/>
    <w:rsid w:val="00CA4AF1"/>
    <w:rsid w:val="00CA4D45"/>
    <w:rsid w:val="00CA4D46"/>
    <w:rsid w:val="00CA4DEA"/>
    <w:rsid w:val="00CA50BB"/>
    <w:rsid w:val="00CA5579"/>
    <w:rsid w:val="00CA564A"/>
    <w:rsid w:val="00CA62FD"/>
    <w:rsid w:val="00CA6937"/>
    <w:rsid w:val="00CA740A"/>
    <w:rsid w:val="00CA7720"/>
    <w:rsid w:val="00CB05BC"/>
    <w:rsid w:val="00CB07C6"/>
    <w:rsid w:val="00CB0886"/>
    <w:rsid w:val="00CB0A71"/>
    <w:rsid w:val="00CB12DB"/>
    <w:rsid w:val="00CB12E5"/>
    <w:rsid w:val="00CB19DB"/>
    <w:rsid w:val="00CB2162"/>
    <w:rsid w:val="00CB240C"/>
    <w:rsid w:val="00CB27EA"/>
    <w:rsid w:val="00CB2F26"/>
    <w:rsid w:val="00CB3522"/>
    <w:rsid w:val="00CB457E"/>
    <w:rsid w:val="00CB4653"/>
    <w:rsid w:val="00CB4D6A"/>
    <w:rsid w:val="00CB4E9F"/>
    <w:rsid w:val="00CB508A"/>
    <w:rsid w:val="00CB55B2"/>
    <w:rsid w:val="00CB5704"/>
    <w:rsid w:val="00CB69E8"/>
    <w:rsid w:val="00CB6DAA"/>
    <w:rsid w:val="00CB717C"/>
    <w:rsid w:val="00CB7950"/>
    <w:rsid w:val="00CB7B1E"/>
    <w:rsid w:val="00CC0233"/>
    <w:rsid w:val="00CC02DB"/>
    <w:rsid w:val="00CC0491"/>
    <w:rsid w:val="00CC12D2"/>
    <w:rsid w:val="00CC1824"/>
    <w:rsid w:val="00CC2124"/>
    <w:rsid w:val="00CC245C"/>
    <w:rsid w:val="00CC2B31"/>
    <w:rsid w:val="00CC2B81"/>
    <w:rsid w:val="00CC2BBC"/>
    <w:rsid w:val="00CC2D8E"/>
    <w:rsid w:val="00CC30A2"/>
    <w:rsid w:val="00CC3566"/>
    <w:rsid w:val="00CC36BA"/>
    <w:rsid w:val="00CC399F"/>
    <w:rsid w:val="00CC3C5D"/>
    <w:rsid w:val="00CC3F41"/>
    <w:rsid w:val="00CC465A"/>
    <w:rsid w:val="00CC466D"/>
    <w:rsid w:val="00CC4A3D"/>
    <w:rsid w:val="00CC51D2"/>
    <w:rsid w:val="00CC54FA"/>
    <w:rsid w:val="00CC653E"/>
    <w:rsid w:val="00CC6EB0"/>
    <w:rsid w:val="00CC786A"/>
    <w:rsid w:val="00CC7C51"/>
    <w:rsid w:val="00CD0515"/>
    <w:rsid w:val="00CD0716"/>
    <w:rsid w:val="00CD0755"/>
    <w:rsid w:val="00CD0924"/>
    <w:rsid w:val="00CD0C4A"/>
    <w:rsid w:val="00CD1178"/>
    <w:rsid w:val="00CD1196"/>
    <w:rsid w:val="00CD1623"/>
    <w:rsid w:val="00CD17CC"/>
    <w:rsid w:val="00CD1B7D"/>
    <w:rsid w:val="00CD1D63"/>
    <w:rsid w:val="00CD3AF1"/>
    <w:rsid w:val="00CD3E32"/>
    <w:rsid w:val="00CD3E85"/>
    <w:rsid w:val="00CD4455"/>
    <w:rsid w:val="00CD53D9"/>
    <w:rsid w:val="00CD5930"/>
    <w:rsid w:val="00CD60CA"/>
    <w:rsid w:val="00CD6104"/>
    <w:rsid w:val="00CD64B1"/>
    <w:rsid w:val="00CD6B36"/>
    <w:rsid w:val="00CD6E72"/>
    <w:rsid w:val="00CD6EF9"/>
    <w:rsid w:val="00CD72CD"/>
    <w:rsid w:val="00CD790D"/>
    <w:rsid w:val="00CD7930"/>
    <w:rsid w:val="00CE05CF"/>
    <w:rsid w:val="00CE091D"/>
    <w:rsid w:val="00CE0BCF"/>
    <w:rsid w:val="00CE0C40"/>
    <w:rsid w:val="00CE0DE8"/>
    <w:rsid w:val="00CE184E"/>
    <w:rsid w:val="00CE18B4"/>
    <w:rsid w:val="00CE19D3"/>
    <w:rsid w:val="00CE1B43"/>
    <w:rsid w:val="00CE210F"/>
    <w:rsid w:val="00CE228E"/>
    <w:rsid w:val="00CE247F"/>
    <w:rsid w:val="00CE24C5"/>
    <w:rsid w:val="00CE3332"/>
    <w:rsid w:val="00CE46AC"/>
    <w:rsid w:val="00CE46BC"/>
    <w:rsid w:val="00CE48FB"/>
    <w:rsid w:val="00CE4C3A"/>
    <w:rsid w:val="00CE53DE"/>
    <w:rsid w:val="00CE6401"/>
    <w:rsid w:val="00CE680D"/>
    <w:rsid w:val="00CE6AB4"/>
    <w:rsid w:val="00CE6E3F"/>
    <w:rsid w:val="00CE79D9"/>
    <w:rsid w:val="00CF02DC"/>
    <w:rsid w:val="00CF03C8"/>
    <w:rsid w:val="00CF0714"/>
    <w:rsid w:val="00CF0FDA"/>
    <w:rsid w:val="00CF1E04"/>
    <w:rsid w:val="00CF1FAB"/>
    <w:rsid w:val="00CF23E0"/>
    <w:rsid w:val="00CF281B"/>
    <w:rsid w:val="00CF297E"/>
    <w:rsid w:val="00CF2CBE"/>
    <w:rsid w:val="00CF301A"/>
    <w:rsid w:val="00CF3244"/>
    <w:rsid w:val="00CF32E3"/>
    <w:rsid w:val="00CF32ED"/>
    <w:rsid w:val="00CF3431"/>
    <w:rsid w:val="00CF36C4"/>
    <w:rsid w:val="00CF3C6A"/>
    <w:rsid w:val="00CF3D37"/>
    <w:rsid w:val="00CF3FD6"/>
    <w:rsid w:val="00CF4448"/>
    <w:rsid w:val="00CF4A0A"/>
    <w:rsid w:val="00CF4DD2"/>
    <w:rsid w:val="00CF5AD8"/>
    <w:rsid w:val="00CF6026"/>
    <w:rsid w:val="00CF6571"/>
    <w:rsid w:val="00CF7236"/>
    <w:rsid w:val="00CF7BA0"/>
    <w:rsid w:val="00D002B5"/>
    <w:rsid w:val="00D00814"/>
    <w:rsid w:val="00D00B69"/>
    <w:rsid w:val="00D01098"/>
    <w:rsid w:val="00D01570"/>
    <w:rsid w:val="00D01865"/>
    <w:rsid w:val="00D01BFB"/>
    <w:rsid w:val="00D01D72"/>
    <w:rsid w:val="00D01EF4"/>
    <w:rsid w:val="00D02100"/>
    <w:rsid w:val="00D02724"/>
    <w:rsid w:val="00D029BA"/>
    <w:rsid w:val="00D02E10"/>
    <w:rsid w:val="00D03035"/>
    <w:rsid w:val="00D0320D"/>
    <w:rsid w:val="00D0366F"/>
    <w:rsid w:val="00D03741"/>
    <w:rsid w:val="00D0474C"/>
    <w:rsid w:val="00D04A94"/>
    <w:rsid w:val="00D04FA9"/>
    <w:rsid w:val="00D04FB1"/>
    <w:rsid w:val="00D0566E"/>
    <w:rsid w:val="00D05683"/>
    <w:rsid w:val="00D05BFA"/>
    <w:rsid w:val="00D05F1D"/>
    <w:rsid w:val="00D060BD"/>
    <w:rsid w:val="00D062AB"/>
    <w:rsid w:val="00D063C3"/>
    <w:rsid w:val="00D06490"/>
    <w:rsid w:val="00D0651F"/>
    <w:rsid w:val="00D068C5"/>
    <w:rsid w:val="00D06942"/>
    <w:rsid w:val="00D06B81"/>
    <w:rsid w:val="00D06D78"/>
    <w:rsid w:val="00D0728C"/>
    <w:rsid w:val="00D0749B"/>
    <w:rsid w:val="00D075E6"/>
    <w:rsid w:val="00D07999"/>
    <w:rsid w:val="00D07A5C"/>
    <w:rsid w:val="00D106E0"/>
    <w:rsid w:val="00D10CA4"/>
    <w:rsid w:val="00D11133"/>
    <w:rsid w:val="00D11D19"/>
    <w:rsid w:val="00D11DAC"/>
    <w:rsid w:val="00D123FD"/>
    <w:rsid w:val="00D125FA"/>
    <w:rsid w:val="00D1315B"/>
    <w:rsid w:val="00D14241"/>
    <w:rsid w:val="00D14257"/>
    <w:rsid w:val="00D1449C"/>
    <w:rsid w:val="00D1466A"/>
    <w:rsid w:val="00D14F83"/>
    <w:rsid w:val="00D15CE2"/>
    <w:rsid w:val="00D17024"/>
    <w:rsid w:val="00D20050"/>
    <w:rsid w:val="00D200DC"/>
    <w:rsid w:val="00D2033E"/>
    <w:rsid w:val="00D208F6"/>
    <w:rsid w:val="00D21213"/>
    <w:rsid w:val="00D212A2"/>
    <w:rsid w:val="00D21385"/>
    <w:rsid w:val="00D21950"/>
    <w:rsid w:val="00D21E96"/>
    <w:rsid w:val="00D23875"/>
    <w:rsid w:val="00D23A68"/>
    <w:rsid w:val="00D24450"/>
    <w:rsid w:val="00D25D74"/>
    <w:rsid w:val="00D25F4C"/>
    <w:rsid w:val="00D26B25"/>
    <w:rsid w:val="00D27514"/>
    <w:rsid w:val="00D300B4"/>
    <w:rsid w:val="00D30265"/>
    <w:rsid w:val="00D302E4"/>
    <w:rsid w:val="00D30350"/>
    <w:rsid w:val="00D3044C"/>
    <w:rsid w:val="00D30718"/>
    <w:rsid w:val="00D30911"/>
    <w:rsid w:val="00D30A92"/>
    <w:rsid w:val="00D30BD3"/>
    <w:rsid w:val="00D30D11"/>
    <w:rsid w:val="00D31157"/>
    <w:rsid w:val="00D3125A"/>
    <w:rsid w:val="00D31492"/>
    <w:rsid w:val="00D31973"/>
    <w:rsid w:val="00D3201E"/>
    <w:rsid w:val="00D32119"/>
    <w:rsid w:val="00D323CA"/>
    <w:rsid w:val="00D333D2"/>
    <w:rsid w:val="00D33D33"/>
    <w:rsid w:val="00D349B2"/>
    <w:rsid w:val="00D3592E"/>
    <w:rsid w:val="00D35D39"/>
    <w:rsid w:val="00D35DA7"/>
    <w:rsid w:val="00D35F0E"/>
    <w:rsid w:val="00D360D3"/>
    <w:rsid w:val="00D36483"/>
    <w:rsid w:val="00D36A7C"/>
    <w:rsid w:val="00D37DAD"/>
    <w:rsid w:val="00D40178"/>
    <w:rsid w:val="00D40444"/>
    <w:rsid w:val="00D40586"/>
    <w:rsid w:val="00D4090C"/>
    <w:rsid w:val="00D40C79"/>
    <w:rsid w:val="00D40EF5"/>
    <w:rsid w:val="00D4106F"/>
    <w:rsid w:val="00D4267B"/>
    <w:rsid w:val="00D4320A"/>
    <w:rsid w:val="00D43685"/>
    <w:rsid w:val="00D43AFC"/>
    <w:rsid w:val="00D43EEE"/>
    <w:rsid w:val="00D44540"/>
    <w:rsid w:val="00D44630"/>
    <w:rsid w:val="00D450EB"/>
    <w:rsid w:val="00D459CF"/>
    <w:rsid w:val="00D45EAE"/>
    <w:rsid w:val="00D45FE1"/>
    <w:rsid w:val="00D46866"/>
    <w:rsid w:val="00D503E3"/>
    <w:rsid w:val="00D51B28"/>
    <w:rsid w:val="00D51FB6"/>
    <w:rsid w:val="00D52AFB"/>
    <w:rsid w:val="00D52D36"/>
    <w:rsid w:val="00D53483"/>
    <w:rsid w:val="00D5357B"/>
    <w:rsid w:val="00D53672"/>
    <w:rsid w:val="00D5369E"/>
    <w:rsid w:val="00D536AE"/>
    <w:rsid w:val="00D53848"/>
    <w:rsid w:val="00D538E1"/>
    <w:rsid w:val="00D5396A"/>
    <w:rsid w:val="00D53B7B"/>
    <w:rsid w:val="00D53C8C"/>
    <w:rsid w:val="00D54508"/>
    <w:rsid w:val="00D5459F"/>
    <w:rsid w:val="00D54A3C"/>
    <w:rsid w:val="00D54AA6"/>
    <w:rsid w:val="00D5540D"/>
    <w:rsid w:val="00D55569"/>
    <w:rsid w:val="00D559A3"/>
    <w:rsid w:val="00D55BD0"/>
    <w:rsid w:val="00D56326"/>
    <w:rsid w:val="00D56585"/>
    <w:rsid w:val="00D56960"/>
    <w:rsid w:val="00D57064"/>
    <w:rsid w:val="00D571C0"/>
    <w:rsid w:val="00D57795"/>
    <w:rsid w:val="00D60674"/>
    <w:rsid w:val="00D611BC"/>
    <w:rsid w:val="00D62139"/>
    <w:rsid w:val="00D6216E"/>
    <w:rsid w:val="00D624C8"/>
    <w:rsid w:val="00D62575"/>
    <w:rsid w:val="00D627A8"/>
    <w:rsid w:val="00D62BD1"/>
    <w:rsid w:val="00D650DE"/>
    <w:rsid w:val="00D6524F"/>
    <w:rsid w:val="00D65406"/>
    <w:rsid w:val="00D65BDD"/>
    <w:rsid w:val="00D661B1"/>
    <w:rsid w:val="00D6620E"/>
    <w:rsid w:val="00D66403"/>
    <w:rsid w:val="00D6675C"/>
    <w:rsid w:val="00D66A31"/>
    <w:rsid w:val="00D66AF6"/>
    <w:rsid w:val="00D67C2F"/>
    <w:rsid w:val="00D710D1"/>
    <w:rsid w:val="00D72D10"/>
    <w:rsid w:val="00D72F5A"/>
    <w:rsid w:val="00D73395"/>
    <w:rsid w:val="00D73606"/>
    <w:rsid w:val="00D7365C"/>
    <w:rsid w:val="00D73A9C"/>
    <w:rsid w:val="00D73AA4"/>
    <w:rsid w:val="00D73B70"/>
    <w:rsid w:val="00D73EF4"/>
    <w:rsid w:val="00D74327"/>
    <w:rsid w:val="00D75448"/>
    <w:rsid w:val="00D75462"/>
    <w:rsid w:val="00D75B0A"/>
    <w:rsid w:val="00D760C1"/>
    <w:rsid w:val="00D7653B"/>
    <w:rsid w:val="00D76CE7"/>
    <w:rsid w:val="00D77659"/>
    <w:rsid w:val="00D80905"/>
    <w:rsid w:val="00D80B98"/>
    <w:rsid w:val="00D80E00"/>
    <w:rsid w:val="00D8108C"/>
    <w:rsid w:val="00D813D8"/>
    <w:rsid w:val="00D81569"/>
    <w:rsid w:val="00D81A36"/>
    <w:rsid w:val="00D81B60"/>
    <w:rsid w:val="00D8209C"/>
    <w:rsid w:val="00D8211D"/>
    <w:rsid w:val="00D84BC4"/>
    <w:rsid w:val="00D85A44"/>
    <w:rsid w:val="00D85A8E"/>
    <w:rsid w:val="00D85D4D"/>
    <w:rsid w:val="00D862D6"/>
    <w:rsid w:val="00D86708"/>
    <w:rsid w:val="00D87067"/>
    <w:rsid w:val="00D870A9"/>
    <w:rsid w:val="00D874DF"/>
    <w:rsid w:val="00D875C6"/>
    <w:rsid w:val="00D876F7"/>
    <w:rsid w:val="00D8782A"/>
    <w:rsid w:val="00D87E80"/>
    <w:rsid w:val="00D90374"/>
    <w:rsid w:val="00D90507"/>
    <w:rsid w:val="00D90B9F"/>
    <w:rsid w:val="00D90BBE"/>
    <w:rsid w:val="00D90FB4"/>
    <w:rsid w:val="00D919AD"/>
    <w:rsid w:val="00D91C5E"/>
    <w:rsid w:val="00D921F7"/>
    <w:rsid w:val="00D927BF"/>
    <w:rsid w:val="00D92864"/>
    <w:rsid w:val="00D92DAF"/>
    <w:rsid w:val="00D92EA4"/>
    <w:rsid w:val="00D92EBE"/>
    <w:rsid w:val="00D92EFB"/>
    <w:rsid w:val="00D9307A"/>
    <w:rsid w:val="00D9320D"/>
    <w:rsid w:val="00D935B3"/>
    <w:rsid w:val="00D935C1"/>
    <w:rsid w:val="00D94119"/>
    <w:rsid w:val="00D9428A"/>
    <w:rsid w:val="00D94317"/>
    <w:rsid w:val="00D97122"/>
    <w:rsid w:val="00D9780B"/>
    <w:rsid w:val="00D9799D"/>
    <w:rsid w:val="00DA06B6"/>
    <w:rsid w:val="00DA06DF"/>
    <w:rsid w:val="00DA0E72"/>
    <w:rsid w:val="00DA0F94"/>
    <w:rsid w:val="00DA0F99"/>
    <w:rsid w:val="00DA1634"/>
    <w:rsid w:val="00DA1CD4"/>
    <w:rsid w:val="00DA220C"/>
    <w:rsid w:val="00DA2883"/>
    <w:rsid w:val="00DA2AB8"/>
    <w:rsid w:val="00DA2B5E"/>
    <w:rsid w:val="00DA33B9"/>
    <w:rsid w:val="00DA512D"/>
    <w:rsid w:val="00DA55F6"/>
    <w:rsid w:val="00DA5719"/>
    <w:rsid w:val="00DA69CA"/>
    <w:rsid w:val="00DA70B8"/>
    <w:rsid w:val="00DA71FE"/>
    <w:rsid w:val="00DA7E88"/>
    <w:rsid w:val="00DB00D1"/>
    <w:rsid w:val="00DB0225"/>
    <w:rsid w:val="00DB1490"/>
    <w:rsid w:val="00DB15BB"/>
    <w:rsid w:val="00DB1E0C"/>
    <w:rsid w:val="00DB20AB"/>
    <w:rsid w:val="00DB2418"/>
    <w:rsid w:val="00DB2A5C"/>
    <w:rsid w:val="00DB2A6E"/>
    <w:rsid w:val="00DB2B40"/>
    <w:rsid w:val="00DB2CC5"/>
    <w:rsid w:val="00DB2D0F"/>
    <w:rsid w:val="00DB306C"/>
    <w:rsid w:val="00DB36FB"/>
    <w:rsid w:val="00DB4B00"/>
    <w:rsid w:val="00DB4F3B"/>
    <w:rsid w:val="00DB5FB9"/>
    <w:rsid w:val="00DB63B7"/>
    <w:rsid w:val="00DB6615"/>
    <w:rsid w:val="00DB6C3C"/>
    <w:rsid w:val="00DB6E4C"/>
    <w:rsid w:val="00DB74E7"/>
    <w:rsid w:val="00DB7843"/>
    <w:rsid w:val="00DB79AA"/>
    <w:rsid w:val="00DB7F97"/>
    <w:rsid w:val="00DC07A1"/>
    <w:rsid w:val="00DC0C4F"/>
    <w:rsid w:val="00DC0FEF"/>
    <w:rsid w:val="00DC163A"/>
    <w:rsid w:val="00DC1742"/>
    <w:rsid w:val="00DC239A"/>
    <w:rsid w:val="00DC27B4"/>
    <w:rsid w:val="00DC2957"/>
    <w:rsid w:val="00DC2D26"/>
    <w:rsid w:val="00DC2E87"/>
    <w:rsid w:val="00DC3161"/>
    <w:rsid w:val="00DC3905"/>
    <w:rsid w:val="00DC3B69"/>
    <w:rsid w:val="00DC3D5F"/>
    <w:rsid w:val="00DC44A5"/>
    <w:rsid w:val="00DC44D4"/>
    <w:rsid w:val="00DC48BA"/>
    <w:rsid w:val="00DC48DB"/>
    <w:rsid w:val="00DC4DFD"/>
    <w:rsid w:val="00DC5140"/>
    <w:rsid w:val="00DC5E45"/>
    <w:rsid w:val="00DC5E53"/>
    <w:rsid w:val="00DC68F8"/>
    <w:rsid w:val="00DC691F"/>
    <w:rsid w:val="00DC6DA4"/>
    <w:rsid w:val="00DC6DD5"/>
    <w:rsid w:val="00DC7A7F"/>
    <w:rsid w:val="00DD1225"/>
    <w:rsid w:val="00DD124F"/>
    <w:rsid w:val="00DD168C"/>
    <w:rsid w:val="00DD1A1C"/>
    <w:rsid w:val="00DD1FBD"/>
    <w:rsid w:val="00DD2EB6"/>
    <w:rsid w:val="00DD335C"/>
    <w:rsid w:val="00DD4F10"/>
    <w:rsid w:val="00DD4F31"/>
    <w:rsid w:val="00DD51AF"/>
    <w:rsid w:val="00DD5377"/>
    <w:rsid w:val="00DD538E"/>
    <w:rsid w:val="00DD5EBC"/>
    <w:rsid w:val="00DD61EF"/>
    <w:rsid w:val="00DD6659"/>
    <w:rsid w:val="00DD690F"/>
    <w:rsid w:val="00DD6A1A"/>
    <w:rsid w:val="00DD6FB4"/>
    <w:rsid w:val="00DD76FA"/>
    <w:rsid w:val="00DD77B9"/>
    <w:rsid w:val="00DD7A74"/>
    <w:rsid w:val="00DD7E2D"/>
    <w:rsid w:val="00DE04D4"/>
    <w:rsid w:val="00DE06F4"/>
    <w:rsid w:val="00DE0E01"/>
    <w:rsid w:val="00DE0ED5"/>
    <w:rsid w:val="00DE1347"/>
    <w:rsid w:val="00DE138B"/>
    <w:rsid w:val="00DE19BD"/>
    <w:rsid w:val="00DE1DA4"/>
    <w:rsid w:val="00DE2279"/>
    <w:rsid w:val="00DE24B5"/>
    <w:rsid w:val="00DE2869"/>
    <w:rsid w:val="00DE29C8"/>
    <w:rsid w:val="00DE2AE2"/>
    <w:rsid w:val="00DE2B50"/>
    <w:rsid w:val="00DE2FC8"/>
    <w:rsid w:val="00DE32F9"/>
    <w:rsid w:val="00DE38E4"/>
    <w:rsid w:val="00DE3F2B"/>
    <w:rsid w:val="00DE501D"/>
    <w:rsid w:val="00DE5F4F"/>
    <w:rsid w:val="00DE6423"/>
    <w:rsid w:val="00DE665E"/>
    <w:rsid w:val="00DE6809"/>
    <w:rsid w:val="00DE68AD"/>
    <w:rsid w:val="00DE6976"/>
    <w:rsid w:val="00DE7013"/>
    <w:rsid w:val="00DE7731"/>
    <w:rsid w:val="00DE79FF"/>
    <w:rsid w:val="00DF0216"/>
    <w:rsid w:val="00DF0325"/>
    <w:rsid w:val="00DF0A16"/>
    <w:rsid w:val="00DF0A2C"/>
    <w:rsid w:val="00DF0E2C"/>
    <w:rsid w:val="00DF0E68"/>
    <w:rsid w:val="00DF10DE"/>
    <w:rsid w:val="00DF1422"/>
    <w:rsid w:val="00DF14FB"/>
    <w:rsid w:val="00DF158C"/>
    <w:rsid w:val="00DF1AED"/>
    <w:rsid w:val="00DF1CB2"/>
    <w:rsid w:val="00DF202B"/>
    <w:rsid w:val="00DF20EC"/>
    <w:rsid w:val="00DF2131"/>
    <w:rsid w:val="00DF2169"/>
    <w:rsid w:val="00DF22B6"/>
    <w:rsid w:val="00DF2516"/>
    <w:rsid w:val="00DF2CB4"/>
    <w:rsid w:val="00DF2E54"/>
    <w:rsid w:val="00DF3BD7"/>
    <w:rsid w:val="00DF3CB1"/>
    <w:rsid w:val="00DF459D"/>
    <w:rsid w:val="00DF4EAE"/>
    <w:rsid w:val="00DF598C"/>
    <w:rsid w:val="00DF5D8C"/>
    <w:rsid w:val="00DF5E8C"/>
    <w:rsid w:val="00DF6155"/>
    <w:rsid w:val="00DF6491"/>
    <w:rsid w:val="00DF6723"/>
    <w:rsid w:val="00DF6816"/>
    <w:rsid w:val="00DF6B39"/>
    <w:rsid w:val="00DF737B"/>
    <w:rsid w:val="00DF7B0F"/>
    <w:rsid w:val="00E00528"/>
    <w:rsid w:val="00E0066B"/>
    <w:rsid w:val="00E01336"/>
    <w:rsid w:val="00E0245B"/>
    <w:rsid w:val="00E025F2"/>
    <w:rsid w:val="00E0292D"/>
    <w:rsid w:val="00E029F9"/>
    <w:rsid w:val="00E02B91"/>
    <w:rsid w:val="00E02F18"/>
    <w:rsid w:val="00E03612"/>
    <w:rsid w:val="00E03CB4"/>
    <w:rsid w:val="00E03F6F"/>
    <w:rsid w:val="00E042C9"/>
    <w:rsid w:val="00E047E7"/>
    <w:rsid w:val="00E049CF"/>
    <w:rsid w:val="00E04C1C"/>
    <w:rsid w:val="00E04E1A"/>
    <w:rsid w:val="00E0502B"/>
    <w:rsid w:val="00E05B36"/>
    <w:rsid w:val="00E05D6C"/>
    <w:rsid w:val="00E05FF1"/>
    <w:rsid w:val="00E0600F"/>
    <w:rsid w:val="00E061F6"/>
    <w:rsid w:val="00E07A22"/>
    <w:rsid w:val="00E07C75"/>
    <w:rsid w:val="00E10068"/>
    <w:rsid w:val="00E1006F"/>
    <w:rsid w:val="00E103BE"/>
    <w:rsid w:val="00E105B6"/>
    <w:rsid w:val="00E10DAA"/>
    <w:rsid w:val="00E113EE"/>
    <w:rsid w:val="00E11612"/>
    <w:rsid w:val="00E11837"/>
    <w:rsid w:val="00E11D57"/>
    <w:rsid w:val="00E12A5B"/>
    <w:rsid w:val="00E1339A"/>
    <w:rsid w:val="00E135CD"/>
    <w:rsid w:val="00E1361F"/>
    <w:rsid w:val="00E145DB"/>
    <w:rsid w:val="00E14997"/>
    <w:rsid w:val="00E15638"/>
    <w:rsid w:val="00E1573F"/>
    <w:rsid w:val="00E15776"/>
    <w:rsid w:val="00E16599"/>
    <w:rsid w:val="00E170D8"/>
    <w:rsid w:val="00E17149"/>
    <w:rsid w:val="00E17402"/>
    <w:rsid w:val="00E17BA8"/>
    <w:rsid w:val="00E20149"/>
    <w:rsid w:val="00E20550"/>
    <w:rsid w:val="00E20A53"/>
    <w:rsid w:val="00E20D03"/>
    <w:rsid w:val="00E2106F"/>
    <w:rsid w:val="00E21E53"/>
    <w:rsid w:val="00E2215C"/>
    <w:rsid w:val="00E224C2"/>
    <w:rsid w:val="00E2266E"/>
    <w:rsid w:val="00E22A98"/>
    <w:rsid w:val="00E22CC8"/>
    <w:rsid w:val="00E22D11"/>
    <w:rsid w:val="00E234F9"/>
    <w:rsid w:val="00E23686"/>
    <w:rsid w:val="00E23D5B"/>
    <w:rsid w:val="00E2438B"/>
    <w:rsid w:val="00E24C8F"/>
    <w:rsid w:val="00E25060"/>
    <w:rsid w:val="00E255BC"/>
    <w:rsid w:val="00E256FA"/>
    <w:rsid w:val="00E26288"/>
    <w:rsid w:val="00E264AE"/>
    <w:rsid w:val="00E2650B"/>
    <w:rsid w:val="00E26D11"/>
    <w:rsid w:val="00E27154"/>
    <w:rsid w:val="00E27213"/>
    <w:rsid w:val="00E27813"/>
    <w:rsid w:val="00E27ACB"/>
    <w:rsid w:val="00E27F2D"/>
    <w:rsid w:val="00E301B0"/>
    <w:rsid w:val="00E304EA"/>
    <w:rsid w:val="00E309AA"/>
    <w:rsid w:val="00E30AD7"/>
    <w:rsid w:val="00E330A9"/>
    <w:rsid w:val="00E33DE5"/>
    <w:rsid w:val="00E34168"/>
    <w:rsid w:val="00E34464"/>
    <w:rsid w:val="00E344B7"/>
    <w:rsid w:val="00E34AC3"/>
    <w:rsid w:val="00E34F54"/>
    <w:rsid w:val="00E35675"/>
    <w:rsid w:val="00E3614E"/>
    <w:rsid w:val="00E361C9"/>
    <w:rsid w:val="00E36670"/>
    <w:rsid w:val="00E37258"/>
    <w:rsid w:val="00E37582"/>
    <w:rsid w:val="00E37634"/>
    <w:rsid w:val="00E37E2E"/>
    <w:rsid w:val="00E40216"/>
    <w:rsid w:val="00E409E5"/>
    <w:rsid w:val="00E4107F"/>
    <w:rsid w:val="00E419BC"/>
    <w:rsid w:val="00E420CD"/>
    <w:rsid w:val="00E42BB0"/>
    <w:rsid w:val="00E43212"/>
    <w:rsid w:val="00E43411"/>
    <w:rsid w:val="00E43548"/>
    <w:rsid w:val="00E4386E"/>
    <w:rsid w:val="00E43B76"/>
    <w:rsid w:val="00E43FF3"/>
    <w:rsid w:val="00E4432D"/>
    <w:rsid w:val="00E4621C"/>
    <w:rsid w:val="00E46641"/>
    <w:rsid w:val="00E46B72"/>
    <w:rsid w:val="00E46FD6"/>
    <w:rsid w:val="00E46FF3"/>
    <w:rsid w:val="00E474AC"/>
    <w:rsid w:val="00E4759E"/>
    <w:rsid w:val="00E47BDD"/>
    <w:rsid w:val="00E47EC2"/>
    <w:rsid w:val="00E502E6"/>
    <w:rsid w:val="00E50433"/>
    <w:rsid w:val="00E50471"/>
    <w:rsid w:val="00E50A1F"/>
    <w:rsid w:val="00E5140F"/>
    <w:rsid w:val="00E51841"/>
    <w:rsid w:val="00E51C44"/>
    <w:rsid w:val="00E52538"/>
    <w:rsid w:val="00E52FD5"/>
    <w:rsid w:val="00E53B8A"/>
    <w:rsid w:val="00E54488"/>
    <w:rsid w:val="00E54814"/>
    <w:rsid w:val="00E5492E"/>
    <w:rsid w:val="00E54CEC"/>
    <w:rsid w:val="00E54F34"/>
    <w:rsid w:val="00E55146"/>
    <w:rsid w:val="00E563FA"/>
    <w:rsid w:val="00E56802"/>
    <w:rsid w:val="00E5723B"/>
    <w:rsid w:val="00E57369"/>
    <w:rsid w:val="00E5739A"/>
    <w:rsid w:val="00E57572"/>
    <w:rsid w:val="00E57663"/>
    <w:rsid w:val="00E5777B"/>
    <w:rsid w:val="00E57FB6"/>
    <w:rsid w:val="00E603D9"/>
    <w:rsid w:val="00E60925"/>
    <w:rsid w:val="00E61544"/>
    <w:rsid w:val="00E617F2"/>
    <w:rsid w:val="00E61B54"/>
    <w:rsid w:val="00E625CE"/>
    <w:rsid w:val="00E62C5B"/>
    <w:rsid w:val="00E62D3A"/>
    <w:rsid w:val="00E62DB0"/>
    <w:rsid w:val="00E63989"/>
    <w:rsid w:val="00E64160"/>
    <w:rsid w:val="00E65AE6"/>
    <w:rsid w:val="00E65FCE"/>
    <w:rsid w:val="00E669A9"/>
    <w:rsid w:val="00E66EA7"/>
    <w:rsid w:val="00E672ED"/>
    <w:rsid w:val="00E67A09"/>
    <w:rsid w:val="00E70410"/>
    <w:rsid w:val="00E70788"/>
    <w:rsid w:val="00E70944"/>
    <w:rsid w:val="00E70A9E"/>
    <w:rsid w:val="00E70FB6"/>
    <w:rsid w:val="00E715F7"/>
    <w:rsid w:val="00E71D64"/>
    <w:rsid w:val="00E72A2D"/>
    <w:rsid w:val="00E72EC6"/>
    <w:rsid w:val="00E72F72"/>
    <w:rsid w:val="00E733F6"/>
    <w:rsid w:val="00E73608"/>
    <w:rsid w:val="00E73B77"/>
    <w:rsid w:val="00E7409C"/>
    <w:rsid w:val="00E74152"/>
    <w:rsid w:val="00E7455F"/>
    <w:rsid w:val="00E75152"/>
    <w:rsid w:val="00E75206"/>
    <w:rsid w:val="00E7549F"/>
    <w:rsid w:val="00E7567C"/>
    <w:rsid w:val="00E76392"/>
    <w:rsid w:val="00E76428"/>
    <w:rsid w:val="00E764F6"/>
    <w:rsid w:val="00E767B5"/>
    <w:rsid w:val="00E7767C"/>
    <w:rsid w:val="00E80474"/>
    <w:rsid w:val="00E81D6A"/>
    <w:rsid w:val="00E81F3E"/>
    <w:rsid w:val="00E825D2"/>
    <w:rsid w:val="00E82601"/>
    <w:rsid w:val="00E82BDD"/>
    <w:rsid w:val="00E82C5F"/>
    <w:rsid w:val="00E82C95"/>
    <w:rsid w:val="00E82EDF"/>
    <w:rsid w:val="00E83512"/>
    <w:rsid w:val="00E835E9"/>
    <w:rsid w:val="00E83E8A"/>
    <w:rsid w:val="00E84382"/>
    <w:rsid w:val="00E855E8"/>
    <w:rsid w:val="00E85C18"/>
    <w:rsid w:val="00E85D10"/>
    <w:rsid w:val="00E8614B"/>
    <w:rsid w:val="00E86320"/>
    <w:rsid w:val="00E86BBE"/>
    <w:rsid w:val="00E871F7"/>
    <w:rsid w:val="00E87B81"/>
    <w:rsid w:val="00E87BDE"/>
    <w:rsid w:val="00E902BF"/>
    <w:rsid w:val="00E90BCC"/>
    <w:rsid w:val="00E9267C"/>
    <w:rsid w:val="00E92974"/>
    <w:rsid w:val="00E92CEA"/>
    <w:rsid w:val="00E9334F"/>
    <w:rsid w:val="00E93567"/>
    <w:rsid w:val="00E93DC5"/>
    <w:rsid w:val="00E942BA"/>
    <w:rsid w:val="00E94798"/>
    <w:rsid w:val="00E94EAE"/>
    <w:rsid w:val="00E95599"/>
    <w:rsid w:val="00E95851"/>
    <w:rsid w:val="00E9656A"/>
    <w:rsid w:val="00E96856"/>
    <w:rsid w:val="00E96BAC"/>
    <w:rsid w:val="00E96C53"/>
    <w:rsid w:val="00E97631"/>
    <w:rsid w:val="00E97650"/>
    <w:rsid w:val="00E97CA4"/>
    <w:rsid w:val="00EA0EEF"/>
    <w:rsid w:val="00EA1580"/>
    <w:rsid w:val="00EA15AD"/>
    <w:rsid w:val="00EA244E"/>
    <w:rsid w:val="00EA2608"/>
    <w:rsid w:val="00EA2B50"/>
    <w:rsid w:val="00EA4157"/>
    <w:rsid w:val="00EA4207"/>
    <w:rsid w:val="00EA4255"/>
    <w:rsid w:val="00EA4409"/>
    <w:rsid w:val="00EA4534"/>
    <w:rsid w:val="00EA4B3E"/>
    <w:rsid w:val="00EA5EC2"/>
    <w:rsid w:val="00EA6295"/>
    <w:rsid w:val="00EA644D"/>
    <w:rsid w:val="00EA7132"/>
    <w:rsid w:val="00EA7135"/>
    <w:rsid w:val="00EB022E"/>
    <w:rsid w:val="00EB0B62"/>
    <w:rsid w:val="00EB0BB0"/>
    <w:rsid w:val="00EB0BE8"/>
    <w:rsid w:val="00EB0FA9"/>
    <w:rsid w:val="00EB3077"/>
    <w:rsid w:val="00EB4256"/>
    <w:rsid w:val="00EB43C9"/>
    <w:rsid w:val="00EB5498"/>
    <w:rsid w:val="00EB551C"/>
    <w:rsid w:val="00EB567C"/>
    <w:rsid w:val="00EB5A5E"/>
    <w:rsid w:val="00EB5A70"/>
    <w:rsid w:val="00EB5EDB"/>
    <w:rsid w:val="00EB6451"/>
    <w:rsid w:val="00EB6A20"/>
    <w:rsid w:val="00EB705B"/>
    <w:rsid w:val="00EB7108"/>
    <w:rsid w:val="00EB711B"/>
    <w:rsid w:val="00EB74CF"/>
    <w:rsid w:val="00EB7A68"/>
    <w:rsid w:val="00EB7A99"/>
    <w:rsid w:val="00EB7CC6"/>
    <w:rsid w:val="00EB7F32"/>
    <w:rsid w:val="00EC0073"/>
    <w:rsid w:val="00EC0286"/>
    <w:rsid w:val="00EC036A"/>
    <w:rsid w:val="00EC0588"/>
    <w:rsid w:val="00EC0C4D"/>
    <w:rsid w:val="00EC0FD0"/>
    <w:rsid w:val="00EC16D5"/>
    <w:rsid w:val="00EC19EE"/>
    <w:rsid w:val="00EC1E01"/>
    <w:rsid w:val="00EC1F7D"/>
    <w:rsid w:val="00EC1FE2"/>
    <w:rsid w:val="00EC2C98"/>
    <w:rsid w:val="00EC3478"/>
    <w:rsid w:val="00EC3F3E"/>
    <w:rsid w:val="00EC4388"/>
    <w:rsid w:val="00EC4917"/>
    <w:rsid w:val="00EC546A"/>
    <w:rsid w:val="00EC5A07"/>
    <w:rsid w:val="00EC5BC9"/>
    <w:rsid w:val="00EC615D"/>
    <w:rsid w:val="00EC7C2B"/>
    <w:rsid w:val="00ED024B"/>
    <w:rsid w:val="00ED0649"/>
    <w:rsid w:val="00ED1702"/>
    <w:rsid w:val="00ED2B32"/>
    <w:rsid w:val="00ED4083"/>
    <w:rsid w:val="00ED44BA"/>
    <w:rsid w:val="00ED509C"/>
    <w:rsid w:val="00ED53B6"/>
    <w:rsid w:val="00ED55CD"/>
    <w:rsid w:val="00ED595B"/>
    <w:rsid w:val="00ED598C"/>
    <w:rsid w:val="00ED5AE7"/>
    <w:rsid w:val="00ED64A8"/>
    <w:rsid w:val="00ED6F4B"/>
    <w:rsid w:val="00ED6FCE"/>
    <w:rsid w:val="00EE0108"/>
    <w:rsid w:val="00EE0190"/>
    <w:rsid w:val="00EE047D"/>
    <w:rsid w:val="00EE0E56"/>
    <w:rsid w:val="00EE18A2"/>
    <w:rsid w:val="00EE1A77"/>
    <w:rsid w:val="00EE1FDE"/>
    <w:rsid w:val="00EE20B1"/>
    <w:rsid w:val="00EE2135"/>
    <w:rsid w:val="00EE2192"/>
    <w:rsid w:val="00EE259C"/>
    <w:rsid w:val="00EE2670"/>
    <w:rsid w:val="00EE26E5"/>
    <w:rsid w:val="00EE286C"/>
    <w:rsid w:val="00EE2963"/>
    <w:rsid w:val="00EE2DF2"/>
    <w:rsid w:val="00EE2F05"/>
    <w:rsid w:val="00EE32B7"/>
    <w:rsid w:val="00EE38AB"/>
    <w:rsid w:val="00EE39E7"/>
    <w:rsid w:val="00EE3B81"/>
    <w:rsid w:val="00EE3EF3"/>
    <w:rsid w:val="00EE431A"/>
    <w:rsid w:val="00EE47BB"/>
    <w:rsid w:val="00EE4B8F"/>
    <w:rsid w:val="00EE5607"/>
    <w:rsid w:val="00EE56E2"/>
    <w:rsid w:val="00EE575D"/>
    <w:rsid w:val="00EE59C7"/>
    <w:rsid w:val="00EE6A53"/>
    <w:rsid w:val="00EE6B84"/>
    <w:rsid w:val="00EE6D11"/>
    <w:rsid w:val="00EE72E4"/>
    <w:rsid w:val="00EE7C7D"/>
    <w:rsid w:val="00EE7F11"/>
    <w:rsid w:val="00EF0766"/>
    <w:rsid w:val="00EF101B"/>
    <w:rsid w:val="00EF1927"/>
    <w:rsid w:val="00EF28C4"/>
    <w:rsid w:val="00EF2B15"/>
    <w:rsid w:val="00EF2E6B"/>
    <w:rsid w:val="00EF2EAA"/>
    <w:rsid w:val="00EF3409"/>
    <w:rsid w:val="00EF34EC"/>
    <w:rsid w:val="00EF3CA4"/>
    <w:rsid w:val="00EF4104"/>
    <w:rsid w:val="00EF5362"/>
    <w:rsid w:val="00EF53F8"/>
    <w:rsid w:val="00EF6400"/>
    <w:rsid w:val="00F0085F"/>
    <w:rsid w:val="00F01414"/>
    <w:rsid w:val="00F015FA"/>
    <w:rsid w:val="00F01684"/>
    <w:rsid w:val="00F02348"/>
    <w:rsid w:val="00F02CD9"/>
    <w:rsid w:val="00F02E31"/>
    <w:rsid w:val="00F0373C"/>
    <w:rsid w:val="00F03931"/>
    <w:rsid w:val="00F03A32"/>
    <w:rsid w:val="00F03B5D"/>
    <w:rsid w:val="00F04614"/>
    <w:rsid w:val="00F051E8"/>
    <w:rsid w:val="00F06E65"/>
    <w:rsid w:val="00F06E90"/>
    <w:rsid w:val="00F07E2F"/>
    <w:rsid w:val="00F10530"/>
    <w:rsid w:val="00F1137B"/>
    <w:rsid w:val="00F11569"/>
    <w:rsid w:val="00F12331"/>
    <w:rsid w:val="00F12766"/>
    <w:rsid w:val="00F12A49"/>
    <w:rsid w:val="00F12BE4"/>
    <w:rsid w:val="00F12EAE"/>
    <w:rsid w:val="00F13411"/>
    <w:rsid w:val="00F13813"/>
    <w:rsid w:val="00F147A0"/>
    <w:rsid w:val="00F14A72"/>
    <w:rsid w:val="00F14D74"/>
    <w:rsid w:val="00F150D7"/>
    <w:rsid w:val="00F15579"/>
    <w:rsid w:val="00F15F54"/>
    <w:rsid w:val="00F16C9C"/>
    <w:rsid w:val="00F17B56"/>
    <w:rsid w:val="00F17C89"/>
    <w:rsid w:val="00F2034D"/>
    <w:rsid w:val="00F20496"/>
    <w:rsid w:val="00F20BCF"/>
    <w:rsid w:val="00F20BD1"/>
    <w:rsid w:val="00F20C41"/>
    <w:rsid w:val="00F20CD8"/>
    <w:rsid w:val="00F20FFB"/>
    <w:rsid w:val="00F2167B"/>
    <w:rsid w:val="00F2222A"/>
    <w:rsid w:val="00F23196"/>
    <w:rsid w:val="00F240FF"/>
    <w:rsid w:val="00F24327"/>
    <w:rsid w:val="00F254EB"/>
    <w:rsid w:val="00F25AF4"/>
    <w:rsid w:val="00F27285"/>
    <w:rsid w:val="00F27744"/>
    <w:rsid w:val="00F27835"/>
    <w:rsid w:val="00F278CD"/>
    <w:rsid w:val="00F27D94"/>
    <w:rsid w:val="00F3000A"/>
    <w:rsid w:val="00F308BF"/>
    <w:rsid w:val="00F31092"/>
    <w:rsid w:val="00F316DA"/>
    <w:rsid w:val="00F31A89"/>
    <w:rsid w:val="00F3272D"/>
    <w:rsid w:val="00F32EF5"/>
    <w:rsid w:val="00F33434"/>
    <w:rsid w:val="00F33542"/>
    <w:rsid w:val="00F3386B"/>
    <w:rsid w:val="00F3411F"/>
    <w:rsid w:val="00F34717"/>
    <w:rsid w:val="00F35639"/>
    <w:rsid w:val="00F35952"/>
    <w:rsid w:val="00F3596D"/>
    <w:rsid w:val="00F35E69"/>
    <w:rsid w:val="00F362DE"/>
    <w:rsid w:val="00F36E80"/>
    <w:rsid w:val="00F36F97"/>
    <w:rsid w:val="00F403B1"/>
    <w:rsid w:val="00F406CA"/>
    <w:rsid w:val="00F40BAA"/>
    <w:rsid w:val="00F415FE"/>
    <w:rsid w:val="00F41770"/>
    <w:rsid w:val="00F4193F"/>
    <w:rsid w:val="00F41948"/>
    <w:rsid w:val="00F41A6E"/>
    <w:rsid w:val="00F4228D"/>
    <w:rsid w:val="00F43DAA"/>
    <w:rsid w:val="00F43E1B"/>
    <w:rsid w:val="00F43F8F"/>
    <w:rsid w:val="00F453B5"/>
    <w:rsid w:val="00F4568C"/>
    <w:rsid w:val="00F4587A"/>
    <w:rsid w:val="00F45C0F"/>
    <w:rsid w:val="00F463A3"/>
    <w:rsid w:val="00F46F56"/>
    <w:rsid w:val="00F47417"/>
    <w:rsid w:val="00F47679"/>
    <w:rsid w:val="00F47D28"/>
    <w:rsid w:val="00F501A9"/>
    <w:rsid w:val="00F5065F"/>
    <w:rsid w:val="00F50D94"/>
    <w:rsid w:val="00F50E83"/>
    <w:rsid w:val="00F515CB"/>
    <w:rsid w:val="00F518B3"/>
    <w:rsid w:val="00F51942"/>
    <w:rsid w:val="00F51E76"/>
    <w:rsid w:val="00F52362"/>
    <w:rsid w:val="00F52411"/>
    <w:rsid w:val="00F528F2"/>
    <w:rsid w:val="00F52A79"/>
    <w:rsid w:val="00F53057"/>
    <w:rsid w:val="00F53408"/>
    <w:rsid w:val="00F534A3"/>
    <w:rsid w:val="00F536E8"/>
    <w:rsid w:val="00F53802"/>
    <w:rsid w:val="00F53B14"/>
    <w:rsid w:val="00F553D9"/>
    <w:rsid w:val="00F55A0B"/>
    <w:rsid w:val="00F55BA1"/>
    <w:rsid w:val="00F56142"/>
    <w:rsid w:val="00F5634A"/>
    <w:rsid w:val="00F56477"/>
    <w:rsid w:val="00F564C0"/>
    <w:rsid w:val="00F56896"/>
    <w:rsid w:val="00F56ABD"/>
    <w:rsid w:val="00F574B5"/>
    <w:rsid w:val="00F57592"/>
    <w:rsid w:val="00F575D2"/>
    <w:rsid w:val="00F57C73"/>
    <w:rsid w:val="00F57F34"/>
    <w:rsid w:val="00F57F77"/>
    <w:rsid w:val="00F60179"/>
    <w:rsid w:val="00F62082"/>
    <w:rsid w:val="00F6210D"/>
    <w:rsid w:val="00F62245"/>
    <w:rsid w:val="00F62F68"/>
    <w:rsid w:val="00F642CD"/>
    <w:rsid w:val="00F649F1"/>
    <w:rsid w:val="00F64D5E"/>
    <w:rsid w:val="00F64E3C"/>
    <w:rsid w:val="00F65761"/>
    <w:rsid w:val="00F66624"/>
    <w:rsid w:val="00F66A49"/>
    <w:rsid w:val="00F66C34"/>
    <w:rsid w:val="00F66C5E"/>
    <w:rsid w:val="00F66F4D"/>
    <w:rsid w:val="00F66FCD"/>
    <w:rsid w:val="00F6708A"/>
    <w:rsid w:val="00F671E2"/>
    <w:rsid w:val="00F673F7"/>
    <w:rsid w:val="00F67B65"/>
    <w:rsid w:val="00F70085"/>
    <w:rsid w:val="00F70201"/>
    <w:rsid w:val="00F7065E"/>
    <w:rsid w:val="00F70D78"/>
    <w:rsid w:val="00F70F4B"/>
    <w:rsid w:val="00F71048"/>
    <w:rsid w:val="00F714BE"/>
    <w:rsid w:val="00F71FF6"/>
    <w:rsid w:val="00F720BF"/>
    <w:rsid w:val="00F7226C"/>
    <w:rsid w:val="00F72E1B"/>
    <w:rsid w:val="00F72F3A"/>
    <w:rsid w:val="00F73247"/>
    <w:rsid w:val="00F73F75"/>
    <w:rsid w:val="00F74011"/>
    <w:rsid w:val="00F742BB"/>
    <w:rsid w:val="00F74A2D"/>
    <w:rsid w:val="00F75396"/>
    <w:rsid w:val="00F753A3"/>
    <w:rsid w:val="00F7582A"/>
    <w:rsid w:val="00F760BC"/>
    <w:rsid w:val="00F774E8"/>
    <w:rsid w:val="00F77851"/>
    <w:rsid w:val="00F77CA9"/>
    <w:rsid w:val="00F801D6"/>
    <w:rsid w:val="00F8069F"/>
    <w:rsid w:val="00F80825"/>
    <w:rsid w:val="00F81028"/>
    <w:rsid w:val="00F819FA"/>
    <w:rsid w:val="00F81CC9"/>
    <w:rsid w:val="00F824F9"/>
    <w:rsid w:val="00F83490"/>
    <w:rsid w:val="00F83712"/>
    <w:rsid w:val="00F83B20"/>
    <w:rsid w:val="00F8413A"/>
    <w:rsid w:val="00F84293"/>
    <w:rsid w:val="00F842C7"/>
    <w:rsid w:val="00F84A68"/>
    <w:rsid w:val="00F85416"/>
    <w:rsid w:val="00F857C4"/>
    <w:rsid w:val="00F8585D"/>
    <w:rsid w:val="00F85CF2"/>
    <w:rsid w:val="00F85D4C"/>
    <w:rsid w:val="00F861BB"/>
    <w:rsid w:val="00F86327"/>
    <w:rsid w:val="00F8669E"/>
    <w:rsid w:val="00F86ADC"/>
    <w:rsid w:val="00F87724"/>
    <w:rsid w:val="00F8775F"/>
    <w:rsid w:val="00F878E4"/>
    <w:rsid w:val="00F87988"/>
    <w:rsid w:val="00F90293"/>
    <w:rsid w:val="00F9062F"/>
    <w:rsid w:val="00F9095A"/>
    <w:rsid w:val="00F90A44"/>
    <w:rsid w:val="00F90AF8"/>
    <w:rsid w:val="00F90DE2"/>
    <w:rsid w:val="00F91226"/>
    <w:rsid w:val="00F91453"/>
    <w:rsid w:val="00F921B0"/>
    <w:rsid w:val="00F9235A"/>
    <w:rsid w:val="00F9254C"/>
    <w:rsid w:val="00F92C5B"/>
    <w:rsid w:val="00F936E8"/>
    <w:rsid w:val="00F93E30"/>
    <w:rsid w:val="00F94176"/>
    <w:rsid w:val="00F948FE"/>
    <w:rsid w:val="00F94AE3"/>
    <w:rsid w:val="00F94D55"/>
    <w:rsid w:val="00F95C23"/>
    <w:rsid w:val="00F95C4B"/>
    <w:rsid w:val="00F95CAD"/>
    <w:rsid w:val="00F95DCC"/>
    <w:rsid w:val="00F960FE"/>
    <w:rsid w:val="00F96184"/>
    <w:rsid w:val="00F9694B"/>
    <w:rsid w:val="00F96CBC"/>
    <w:rsid w:val="00F96D7B"/>
    <w:rsid w:val="00F9702A"/>
    <w:rsid w:val="00F9723D"/>
    <w:rsid w:val="00F972D5"/>
    <w:rsid w:val="00F97512"/>
    <w:rsid w:val="00F97591"/>
    <w:rsid w:val="00FA02CE"/>
    <w:rsid w:val="00FA0A4C"/>
    <w:rsid w:val="00FA1980"/>
    <w:rsid w:val="00FA23A2"/>
    <w:rsid w:val="00FA2C15"/>
    <w:rsid w:val="00FA2FBF"/>
    <w:rsid w:val="00FA3306"/>
    <w:rsid w:val="00FA331E"/>
    <w:rsid w:val="00FA382B"/>
    <w:rsid w:val="00FA44A3"/>
    <w:rsid w:val="00FA4D95"/>
    <w:rsid w:val="00FA4F15"/>
    <w:rsid w:val="00FA51A0"/>
    <w:rsid w:val="00FA5592"/>
    <w:rsid w:val="00FA5970"/>
    <w:rsid w:val="00FA6A85"/>
    <w:rsid w:val="00FA6D1C"/>
    <w:rsid w:val="00FA6FB7"/>
    <w:rsid w:val="00FA705C"/>
    <w:rsid w:val="00FA7445"/>
    <w:rsid w:val="00FA7B12"/>
    <w:rsid w:val="00FB0CC8"/>
    <w:rsid w:val="00FB201E"/>
    <w:rsid w:val="00FB22EC"/>
    <w:rsid w:val="00FB24F1"/>
    <w:rsid w:val="00FB28E8"/>
    <w:rsid w:val="00FB2E27"/>
    <w:rsid w:val="00FB3572"/>
    <w:rsid w:val="00FB3778"/>
    <w:rsid w:val="00FB3F02"/>
    <w:rsid w:val="00FB470F"/>
    <w:rsid w:val="00FB4D2A"/>
    <w:rsid w:val="00FB4E5A"/>
    <w:rsid w:val="00FB55DB"/>
    <w:rsid w:val="00FB5A0D"/>
    <w:rsid w:val="00FB5A65"/>
    <w:rsid w:val="00FB5AAB"/>
    <w:rsid w:val="00FB62BC"/>
    <w:rsid w:val="00FB641E"/>
    <w:rsid w:val="00FB6A0B"/>
    <w:rsid w:val="00FB6F60"/>
    <w:rsid w:val="00FB707C"/>
    <w:rsid w:val="00FC057A"/>
    <w:rsid w:val="00FC071F"/>
    <w:rsid w:val="00FC0D7E"/>
    <w:rsid w:val="00FC1C46"/>
    <w:rsid w:val="00FC2CFC"/>
    <w:rsid w:val="00FC3C5B"/>
    <w:rsid w:val="00FC4823"/>
    <w:rsid w:val="00FC5013"/>
    <w:rsid w:val="00FC5428"/>
    <w:rsid w:val="00FC550D"/>
    <w:rsid w:val="00FC6557"/>
    <w:rsid w:val="00FC6658"/>
    <w:rsid w:val="00FC6BFA"/>
    <w:rsid w:val="00FC7B4C"/>
    <w:rsid w:val="00FD0A55"/>
    <w:rsid w:val="00FD12C4"/>
    <w:rsid w:val="00FD1CB9"/>
    <w:rsid w:val="00FD1D81"/>
    <w:rsid w:val="00FD1EAE"/>
    <w:rsid w:val="00FD2042"/>
    <w:rsid w:val="00FD2C19"/>
    <w:rsid w:val="00FD2D7F"/>
    <w:rsid w:val="00FD2E81"/>
    <w:rsid w:val="00FD35A8"/>
    <w:rsid w:val="00FD37B8"/>
    <w:rsid w:val="00FD4404"/>
    <w:rsid w:val="00FD44F2"/>
    <w:rsid w:val="00FD4926"/>
    <w:rsid w:val="00FD4B2E"/>
    <w:rsid w:val="00FD4F61"/>
    <w:rsid w:val="00FD62AE"/>
    <w:rsid w:val="00FD6562"/>
    <w:rsid w:val="00FD6782"/>
    <w:rsid w:val="00FD6792"/>
    <w:rsid w:val="00FD68C3"/>
    <w:rsid w:val="00FD692F"/>
    <w:rsid w:val="00FD695F"/>
    <w:rsid w:val="00FE0009"/>
    <w:rsid w:val="00FE0088"/>
    <w:rsid w:val="00FE0475"/>
    <w:rsid w:val="00FE06E7"/>
    <w:rsid w:val="00FE0C0F"/>
    <w:rsid w:val="00FE1454"/>
    <w:rsid w:val="00FE196B"/>
    <w:rsid w:val="00FE22FD"/>
    <w:rsid w:val="00FE2868"/>
    <w:rsid w:val="00FE3297"/>
    <w:rsid w:val="00FE43A9"/>
    <w:rsid w:val="00FE4471"/>
    <w:rsid w:val="00FE4DB5"/>
    <w:rsid w:val="00FE4E30"/>
    <w:rsid w:val="00FE4F6C"/>
    <w:rsid w:val="00FE61BB"/>
    <w:rsid w:val="00FE6790"/>
    <w:rsid w:val="00FE6ACB"/>
    <w:rsid w:val="00FE6BD1"/>
    <w:rsid w:val="00FE6D50"/>
    <w:rsid w:val="00FE715D"/>
    <w:rsid w:val="00FE76D7"/>
    <w:rsid w:val="00FE7EAE"/>
    <w:rsid w:val="00FE7F0C"/>
    <w:rsid w:val="00FF01B3"/>
    <w:rsid w:val="00FF02A1"/>
    <w:rsid w:val="00FF0420"/>
    <w:rsid w:val="00FF06D5"/>
    <w:rsid w:val="00FF0BD8"/>
    <w:rsid w:val="00FF0DDC"/>
    <w:rsid w:val="00FF150F"/>
    <w:rsid w:val="00FF1CAD"/>
    <w:rsid w:val="00FF229C"/>
    <w:rsid w:val="00FF257D"/>
    <w:rsid w:val="00FF2601"/>
    <w:rsid w:val="00FF2DE2"/>
    <w:rsid w:val="00FF2F2A"/>
    <w:rsid w:val="00FF409D"/>
    <w:rsid w:val="00FF49DA"/>
    <w:rsid w:val="00FF4CAA"/>
    <w:rsid w:val="00FF4DCC"/>
    <w:rsid w:val="00FF4EBD"/>
    <w:rsid w:val="00FF54AF"/>
    <w:rsid w:val="00FF5501"/>
    <w:rsid w:val="00FF5527"/>
    <w:rsid w:val="00FF5541"/>
    <w:rsid w:val="00FF55D3"/>
    <w:rsid w:val="00FF5C80"/>
    <w:rsid w:val="00FF5D66"/>
    <w:rsid w:val="00FF5DA1"/>
    <w:rsid w:val="00FF5E9E"/>
    <w:rsid w:val="00FF621D"/>
    <w:rsid w:val="00FF650C"/>
    <w:rsid w:val="00FF6706"/>
    <w:rsid w:val="00FF6ED1"/>
    <w:rsid w:val="00FF7075"/>
    <w:rsid w:val="00FF718E"/>
    <w:rsid w:val="00FF7434"/>
    <w:rsid w:val="2A1DD70C"/>
    <w:rsid w:val="6742D69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EC488"/>
  <w15:docId w15:val="{E5B5B9DB-8B27-4D50-A373-1A07B31A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64C10"/>
    <w:rPr>
      <w:sz w:val="24"/>
      <w:szCs w:val="24"/>
    </w:rPr>
  </w:style>
  <w:style w:type="paragraph" w:styleId="1">
    <w:name w:val="heading 1"/>
    <w:basedOn w:val="a2"/>
    <w:next w:val="a2"/>
    <w:link w:val="10"/>
    <w:uiPriority w:val="9"/>
    <w:qFormat/>
    <w:rsid w:val="006237B4"/>
    <w:pPr>
      <w:keepNext/>
      <w:jc w:val="center"/>
      <w:outlineLvl w:val="0"/>
    </w:pPr>
    <w:rPr>
      <w:b/>
      <w:bCs/>
    </w:rPr>
  </w:style>
  <w:style w:type="paragraph" w:styleId="21">
    <w:name w:val="heading 2"/>
    <w:basedOn w:val="a2"/>
    <w:next w:val="a2"/>
    <w:link w:val="22"/>
    <w:uiPriority w:val="9"/>
    <w:qFormat/>
    <w:rsid w:val="00600EA3"/>
    <w:pPr>
      <w:keepNext/>
      <w:spacing w:before="240" w:after="60"/>
      <w:outlineLvl w:val="1"/>
    </w:pPr>
    <w:rPr>
      <w:rFonts w:ascii="Arial" w:hAnsi="Arial" w:cs="Arial"/>
      <w:b/>
      <w:bCs/>
      <w:i/>
      <w:iCs/>
      <w:sz w:val="28"/>
      <w:szCs w:val="28"/>
    </w:rPr>
  </w:style>
  <w:style w:type="paragraph" w:styleId="30">
    <w:name w:val="heading 3"/>
    <w:basedOn w:val="a2"/>
    <w:next w:val="a2"/>
    <w:link w:val="31"/>
    <w:uiPriority w:val="9"/>
    <w:qFormat/>
    <w:rsid w:val="00600EA3"/>
    <w:pPr>
      <w:keepNext/>
      <w:spacing w:before="240" w:after="60"/>
      <w:outlineLvl w:val="2"/>
    </w:pPr>
    <w:rPr>
      <w:rFonts w:ascii="Arial" w:hAnsi="Arial" w:cs="Arial"/>
      <w:b/>
      <w:bCs/>
      <w:sz w:val="26"/>
      <w:szCs w:val="26"/>
    </w:rPr>
  </w:style>
  <w:style w:type="paragraph" w:styleId="40">
    <w:name w:val="heading 4"/>
    <w:basedOn w:val="a2"/>
    <w:next w:val="a2"/>
    <w:link w:val="41"/>
    <w:uiPriority w:val="9"/>
    <w:qFormat/>
    <w:rsid w:val="00600EA3"/>
    <w:pPr>
      <w:keepNext/>
      <w:spacing w:before="240" w:after="60"/>
      <w:outlineLvl w:val="3"/>
    </w:pPr>
    <w:rPr>
      <w:b/>
      <w:bCs/>
      <w:sz w:val="28"/>
      <w:szCs w:val="28"/>
    </w:rPr>
  </w:style>
  <w:style w:type="paragraph" w:styleId="50">
    <w:name w:val="heading 5"/>
    <w:basedOn w:val="a2"/>
    <w:next w:val="a2"/>
    <w:link w:val="51"/>
    <w:qFormat/>
    <w:rsid w:val="006237B4"/>
    <w:pPr>
      <w:keepNext/>
      <w:jc w:val="center"/>
      <w:outlineLvl w:val="4"/>
    </w:pPr>
    <w:rPr>
      <w:b/>
      <w:color w:val="0000FF"/>
    </w:rPr>
  </w:style>
  <w:style w:type="paragraph" w:styleId="9">
    <w:name w:val="heading 9"/>
    <w:basedOn w:val="a2"/>
    <w:next w:val="a2"/>
    <w:link w:val="90"/>
    <w:qFormat/>
    <w:rsid w:val="00187A6C"/>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CD72CD"/>
    <w:rPr>
      <w:b/>
      <w:bCs/>
      <w:sz w:val="24"/>
      <w:szCs w:val="24"/>
    </w:rPr>
  </w:style>
  <w:style w:type="character" w:customStyle="1" w:styleId="22">
    <w:name w:val="Заголовок 2 Знак"/>
    <w:basedOn w:val="a3"/>
    <w:link w:val="21"/>
    <w:uiPriority w:val="9"/>
    <w:rsid w:val="00B80FD9"/>
    <w:rPr>
      <w:rFonts w:ascii="Arial" w:hAnsi="Arial" w:cs="Arial"/>
      <w:b/>
      <w:bCs/>
      <w:i/>
      <w:iCs/>
      <w:sz w:val="28"/>
      <w:szCs w:val="28"/>
    </w:rPr>
  </w:style>
  <w:style w:type="character" w:customStyle="1" w:styleId="51">
    <w:name w:val="Заголовок 5 Знак"/>
    <w:basedOn w:val="a3"/>
    <w:link w:val="50"/>
    <w:rsid w:val="003D17F6"/>
    <w:rPr>
      <w:b/>
      <w:color w:val="0000FF"/>
      <w:sz w:val="24"/>
      <w:szCs w:val="24"/>
    </w:rPr>
  </w:style>
  <w:style w:type="character" w:customStyle="1" w:styleId="90">
    <w:name w:val="Заголовок 9 Знак"/>
    <w:basedOn w:val="a3"/>
    <w:link w:val="9"/>
    <w:rsid w:val="00502973"/>
    <w:rPr>
      <w:rFonts w:ascii="Arial" w:hAnsi="Arial" w:cs="Arial"/>
      <w:sz w:val="22"/>
      <w:szCs w:val="22"/>
    </w:rPr>
  </w:style>
  <w:style w:type="paragraph" w:styleId="a6">
    <w:name w:val="Title"/>
    <w:basedOn w:val="a2"/>
    <w:link w:val="a7"/>
    <w:uiPriority w:val="10"/>
    <w:qFormat/>
    <w:rsid w:val="006237B4"/>
    <w:pPr>
      <w:autoSpaceDE w:val="0"/>
      <w:autoSpaceDN w:val="0"/>
      <w:jc w:val="center"/>
    </w:pPr>
    <w:rPr>
      <w:b/>
      <w:bCs/>
      <w:sz w:val="36"/>
      <w:szCs w:val="36"/>
    </w:rPr>
  </w:style>
  <w:style w:type="character" w:customStyle="1" w:styleId="a7">
    <w:name w:val="Заголовок Знак"/>
    <w:basedOn w:val="a3"/>
    <w:link w:val="a6"/>
    <w:uiPriority w:val="10"/>
    <w:rsid w:val="009E143D"/>
    <w:rPr>
      <w:b/>
      <w:bCs/>
      <w:sz w:val="36"/>
      <w:szCs w:val="36"/>
    </w:rPr>
  </w:style>
  <w:style w:type="paragraph" w:customStyle="1" w:styleId="32">
    <w:name w:val="заголовок 3"/>
    <w:basedOn w:val="a2"/>
    <w:next w:val="a2"/>
    <w:rsid w:val="006237B4"/>
    <w:pPr>
      <w:keepNext/>
      <w:jc w:val="center"/>
      <w:outlineLvl w:val="2"/>
    </w:pPr>
    <w:rPr>
      <w:rFonts w:ascii="Arial" w:hAnsi="Arial"/>
      <w:b/>
    </w:rPr>
  </w:style>
  <w:style w:type="paragraph" w:styleId="11">
    <w:name w:val="index 1"/>
    <w:basedOn w:val="a2"/>
    <w:next w:val="a2"/>
    <w:semiHidden/>
    <w:rsid w:val="006237B4"/>
    <w:rPr>
      <w:szCs w:val="20"/>
      <w:lang w:val="en-GB" w:eastAsia="en-US"/>
    </w:rPr>
  </w:style>
  <w:style w:type="paragraph" w:customStyle="1" w:styleId="CharChar">
    <w:name w:val="Знак Знак Char Char"/>
    <w:basedOn w:val="a2"/>
    <w:rsid w:val="006237B4"/>
    <w:pPr>
      <w:spacing w:after="160" w:line="240" w:lineRule="exact"/>
    </w:pPr>
    <w:rPr>
      <w:rFonts w:ascii="Verdana" w:hAnsi="Verdana"/>
      <w:sz w:val="20"/>
      <w:szCs w:val="20"/>
      <w:lang w:val="en-US" w:eastAsia="en-US"/>
    </w:rPr>
  </w:style>
  <w:style w:type="paragraph" w:customStyle="1" w:styleId="BodyText31">
    <w:name w:val="Body Text 31"/>
    <w:basedOn w:val="a2"/>
    <w:link w:val="BodyText310"/>
    <w:rsid w:val="006237B4"/>
    <w:pPr>
      <w:widowControl w:val="0"/>
      <w:jc w:val="both"/>
    </w:pPr>
    <w:rPr>
      <w:sz w:val="22"/>
      <w:szCs w:val="20"/>
    </w:rPr>
  </w:style>
  <w:style w:type="character" w:customStyle="1" w:styleId="BodyText310">
    <w:name w:val="Body Text 31 Знак"/>
    <w:link w:val="BodyText31"/>
    <w:rsid w:val="00060D3E"/>
    <w:rPr>
      <w:sz w:val="22"/>
    </w:rPr>
  </w:style>
  <w:style w:type="paragraph" w:styleId="a8">
    <w:name w:val="Balloon Text"/>
    <w:basedOn w:val="a2"/>
    <w:link w:val="a9"/>
    <w:uiPriority w:val="99"/>
    <w:rsid w:val="00F3386B"/>
    <w:rPr>
      <w:rFonts w:ascii="Tahoma" w:hAnsi="Tahoma" w:cs="Tahoma"/>
      <w:sz w:val="16"/>
      <w:szCs w:val="16"/>
    </w:rPr>
  </w:style>
  <w:style w:type="character" w:customStyle="1" w:styleId="a9">
    <w:name w:val="Текст выноски Знак"/>
    <w:basedOn w:val="a3"/>
    <w:link w:val="a8"/>
    <w:uiPriority w:val="99"/>
    <w:rsid w:val="00CD72CD"/>
    <w:rPr>
      <w:rFonts w:ascii="Tahoma" w:hAnsi="Tahoma" w:cs="Tahoma"/>
      <w:sz w:val="16"/>
      <w:szCs w:val="16"/>
    </w:rPr>
  </w:style>
  <w:style w:type="table" w:styleId="aa">
    <w:name w:val="Table Grid"/>
    <w:basedOn w:val="a4"/>
    <w:uiPriority w:val="39"/>
    <w:rsid w:val="00F92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2"/>
    <w:link w:val="24"/>
    <w:rsid w:val="00600EA3"/>
    <w:pPr>
      <w:spacing w:after="120" w:line="480" w:lineRule="auto"/>
    </w:pPr>
  </w:style>
  <w:style w:type="character" w:customStyle="1" w:styleId="24">
    <w:name w:val="Основной текст 2 Знак"/>
    <w:basedOn w:val="a3"/>
    <w:link w:val="23"/>
    <w:uiPriority w:val="99"/>
    <w:rsid w:val="00502973"/>
    <w:rPr>
      <w:sz w:val="24"/>
      <w:szCs w:val="24"/>
    </w:rPr>
  </w:style>
  <w:style w:type="paragraph" w:styleId="33">
    <w:name w:val="Body Text 3"/>
    <w:basedOn w:val="a2"/>
    <w:rsid w:val="00600EA3"/>
    <w:pPr>
      <w:spacing w:after="120"/>
    </w:pPr>
    <w:rPr>
      <w:sz w:val="16"/>
      <w:szCs w:val="16"/>
    </w:rPr>
  </w:style>
  <w:style w:type="paragraph" w:styleId="ab">
    <w:name w:val="Normal Indent"/>
    <w:basedOn w:val="a2"/>
    <w:rsid w:val="00600EA3"/>
    <w:pPr>
      <w:ind w:left="708"/>
    </w:pPr>
  </w:style>
  <w:style w:type="paragraph" w:styleId="ac">
    <w:name w:val="Body Text"/>
    <w:basedOn w:val="a2"/>
    <w:link w:val="ad"/>
    <w:rsid w:val="00600EA3"/>
    <w:pPr>
      <w:spacing w:after="120"/>
    </w:pPr>
  </w:style>
  <w:style w:type="character" w:customStyle="1" w:styleId="ad">
    <w:name w:val="Основной текст Знак"/>
    <w:basedOn w:val="a3"/>
    <w:link w:val="ac"/>
    <w:locked/>
    <w:rsid w:val="006F357D"/>
    <w:rPr>
      <w:sz w:val="24"/>
      <w:szCs w:val="24"/>
    </w:rPr>
  </w:style>
  <w:style w:type="paragraph" w:customStyle="1" w:styleId="ConsPlusNonformat">
    <w:name w:val="ConsPlusNonformat"/>
    <w:uiPriority w:val="99"/>
    <w:rsid w:val="00F01684"/>
    <w:pPr>
      <w:widowControl w:val="0"/>
      <w:autoSpaceDE w:val="0"/>
      <w:autoSpaceDN w:val="0"/>
      <w:adjustRightInd w:val="0"/>
    </w:pPr>
    <w:rPr>
      <w:rFonts w:ascii="Courier New" w:hAnsi="Courier New" w:cs="Courier New"/>
    </w:rPr>
  </w:style>
  <w:style w:type="paragraph" w:customStyle="1" w:styleId="ConsPlusNormal">
    <w:name w:val="ConsPlusNormal"/>
    <w:rsid w:val="00F01684"/>
    <w:pPr>
      <w:widowControl w:val="0"/>
      <w:autoSpaceDE w:val="0"/>
      <w:autoSpaceDN w:val="0"/>
      <w:adjustRightInd w:val="0"/>
      <w:ind w:firstLine="720"/>
    </w:pPr>
    <w:rPr>
      <w:rFonts w:ascii="Arial" w:hAnsi="Arial" w:cs="Arial"/>
    </w:rPr>
  </w:style>
  <w:style w:type="paragraph" w:styleId="ae">
    <w:name w:val="Block Text"/>
    <w:basedOn w:val="a2"/>
    <w:rsid w:val="00950D15"/>
    <w:pPr>
      <w:keepLines/>
      <w:ind w:left="1440" w:right="1440" w:firstLine="720"/>
      <w:jc w:val="both"/>
    </w:pPr>
    <w:rPr>
      <w:lang w:eastAsia="en-US"/>
    </w:rPr>
  </w:style>
  <w:style w:type="paragraph" w:styleId="af">
    <w:name w:val="footer"/>
    <w:link w:val="af0"/>
    <w:uiPriority w:val="99"/>
    <w:rsid w:val="00E82601"/>
    <w:pPr>
      <w:tabs>
        <w:tab w:val="center" w:pos="4820"/>
        <w:tab w:val="right" w:pos="9639"/>
      </w:tabs>
      <w:spacing w:before="120" w:after="60"/>
    </w:pPr>
    <w:rPr>
      <w:sz w:val="18"/>
      <w:szCs w:val="18"/>
      <w:lang w:val="en-US" w:eastAsia="en-US"/>
    </w:rPr>
  </w:style>
  <w:style w:type="character" w:customStyle="1" w:styleId="af0">
    <w:name w:val="Нижний колонтитул Знак"/>
    <w:basedOn w:val="a3"/>
    <w:link w:val="af"/>
    <w:uiPriority w:val="99"/>
    <w:locked/>
    <w:rsid w:val="00CD72CD"/>
    <w:rPr>
      <w:sz w:val="18"/>
      <w:szCs w:val="18"/>
      <w:lang w:val="en-US" w:eastAsia="en-US"/>
    </w:rPr>
  </w:style>
  <w:style w:type="character" w:styleId="af1">
    <w:name w:val="page number"/>
    <w:basedOn w:val="a3"/>
    <w:uiPriority w:val="99"/>
    <w:rsid w:val="00401248"/>
  </w:style>
  <w:style w:type="paragraph" w:styleId="af2">
    <w:name w:val="Body Text Indent"/>
    <w:basedOn w:val="a2"/>
    <w:link w:val="af3"/>
    <w:uiPriority w:val="99"/>
    <w:rsid w:val="00222B9C"/>
    <w:pPr>
      <w:spacing w:after="120"/>
      <w:ind w:left="283"/>
    </w:pPr>
  </w:style>
  <w:style w:type="character" w:customStyle="1" w:styleId="af3">
    <w:name w:val="Основной текст с отступом Знак"/>
    <w:basedOn w:val="a3"/>
    <w:link w:val="af2"/>
    <w:uiPriority w:val="99"/>
    <w:locked/>
    <w:rsid w:val="00CD72CD"/>
    <w:rPr>
      <w:sz w:val="24"/>
      <w:szCs w:val="24"/>
    </w:rPr>
  </w:style>
  <w:style w:type="paragraph" w:customStyle="1" w:styleId="Address">
    <w:name w:val="Address"/>
    <w:rsid w:val="00222B9C"/>
    <w:pPr>
      <w:spacing w:after="60" w:line="280" w:lineRule="exact"/>
    </w:pPr>
    <w:rPr>
      <w:sz w:val="24"/>
    </w:rPr>
  </w:style>
  <w:style w:type="paragraph" w:styleId="af4">
    <w:name w:val="header"/>
    <w:aliases w:val="header odd"/>
    <w:basedOn w:val="a2"/>
    <w:link w:val="af5"/>
    <w:uiPriority w:val="99"/>
    <w:rsid w:val="00222B9C"/>
    <w:pPr>
      <w:tabs>
        <w:tab w:val="center" w:pos="4536"/>
        <w:tab w:val="right" w:pos="9072"/>
      </w:tabs>
    </w:pPr>
    <w:rPr>
      <w:sz w:val="20"/>
      <w:szCs w:val="20"/>
    </w:rPr>
  </w:style>
  <w:style w:type="character" w:customStyle="1" w:styleId="af5">
    <w:name w:val="Верхний колонтитул Знак"/>
    <w:aliases w:val="header odd Знак"/>
    <w:basedOn w:val="a3"/>
    <w:link w:val="af4"/>
    <w:uiPriority w:val="99"/>
    <w:rsid w:val="00502973"/>
  </w:style>
  <w:style w:type="paragraph" w:styleId="af6">
    <w:name w:val="footnote text"/>
    <w:basedOn w:val="a2"/>
    <w:link w:val="af7"/>
    <w:uiPriority w:val="99"/>
    <w:semiHidden/>
    <w:rsid w:val="00187A6C"/>
    <w:rPr>
      <w:rFonts w:ascii="Courier New" w:hAnsi="Courier New"/>
      <w:sz w:val="20"/>
      <w:szCs w:val="20"/>
    </w:rPr>
  </w:style>
  <w:style w:type="character" w:styleId="af8">
    <w:name w:val="footnote reference"/>
    <w:basedOn w:val="a3"/>
    <w:uiPriority w:val="99"/>
    <w:semiHidden/>
    <w:rsid w:val="00187A6C"/>
    <w:rPr>
      <w:vertAlign w:val="superscript"/>
    </w:rPr>
  </w:style>
  <w:style w:type="character" w:styleId="af9">
    <w:name w:val="annotation reference"/>
    <w:basedOn w:val="a3"/>
    <w:uiPriority w:val="99"/>
    <w:rsid w:val="00476D56"/>
    <w:rPr>
      <w:sz w:val="16"/>
      <w:szCs w:val="16"/>
    </w:rPr>
  </w:style>
  <w:style w:type="paragraph" w:styleId="afa">
    <w:name w:val="annotation text"/>
    <w:basedOn w:val="a2"/>
    <w:link w:val="afb"/>
    <w:uiPriority w:val="99"/>
    <w:rsid w:val="00476D56"/>
    <w:rPr>
      <w:sz w:val="20"/>
      <w:szCs w:val="20"/>
    </w:rPr>
  </w:style>
  <w:style w:type="character" w:customStyle="1" w:styleId="afb">
    <w:name w:val="Текст примечания Знак"/>
    <w:basedOn w:val="a3"/>
    <w:link w:val="afa"/>
    <w:uiPriority w:val="99"/>
    <w:rsid w:val="00416916"/>
  </w:style>
  <w:style w:type="paragraph" w:styleId="afc">
    <w:name w:val="annotation subject"/>
    <w:basedOn w:val="afa"/>
    <w:next w:val="afa"/>
    <w:link w:val="afd"/>
    <w:uiPriority w:val="99"/>
    <w:semiHidden/>
    <w:rsid w:val="00476D56"/>
    <w:rPr>
      <w:b/>
      <w:bCs/>
    </w:rPr>
  </w:style>
  <w:style w:type="paragraph" w:customStyle="1" w:styleId="1KGK9">
    <w:name w:val="1KG=K9"/>
    <w:rsid w:val="0050111E"/>
    <w:pPr>
      <w:autoSpaceDE w:val="0"/>
      <w:autoSpaceDN w:val="0"/>
      <w:adjustRightInd w:val="0"/>
    </w:pPr>
    <w:rPr>
      <w:rFonts w:ascii="Arial" w:hAnsi="Arial"/>
      <w:szCs w:val="24"/>
      <w:lang w:val="en-US" w:eastAsia="en-US"/>
    </w:rPr>
  </w:style>
  <w:style w:type="paragraph" w:customStyle="1" w:styleId="12">
    <w:name w:val="Красная строка1"/>
    <w:basedOn w:val="ac"/>
    <w:rsid w:val="00BE37B7"/>
    <w:pPr>
      <w:spacing w:before="40" w:after="40"/>
      <w:ind w:right="845" w:firstLine="567"/>
      <w:jc w:val="both"/>
    </w:pPr>
    <w:rPr>
      <w:sz w:val="28"/>
      <w:szCs w:val="20"/>
    </w:rPr>
  </w:style>
  <w:style w:type="paragraph" w:customStyle="1" w:styleId="310">
    <w:name w:val="Основной текст 31"/>
    <w:basedOn w:val="a2"/>
    <w:rsid w:val="007803EB"/>
    <w:pPr>
      <w:widowControl w:val="0"/>
      <w:jc w:val="both"/>
    </w:pPr>
    <w:rPr>
      <w:sz w:val="22"/>
      <w:szCs w:val="20"/>
    </w:rPr>
  </w:style>
  <w:style w:type="paragraph" w:styleId="afe">
    <w:name w:val="Revision"/>
    <w:hidden/>
    <w:uiPriority w:val="99"/>
    <w:semiHidden/>
    <w:rsid w:val="00CF3C6A"/>
    <w:rPr>
      <w:sz w:val="24"/>
      <w:szCs w:val="24"/>
    </w:rPr>
  </w:style>
  <w:style w:type="paragraph" w:customStyle="1" w:styleId="aff">
    <w:name w:val="Прижатый влево"/>
    <w:basedOn w:val="a2"/>
    <w:next w:val="a2"/>
    <w:uiPriority w:val="99"/>
    <w:rsid w:val="006F357D"/>
    <w:pPr>
      <w:autoSpaceDE w:val="0"/>
      <w:autoSpaceDN w:val="0"/>
      <w:adjustRightInd w:val="0"/>
    </w:pPr>
    <w:rPr>
      <w:rFonts w:ascii="Arial" w:eastAsia="Calibri" w:hAnsi="Arial" w:cs="Arial"/>
    </w:rPr>
  </w:style>
  <w:style w:type="paragraph" w:customStyle="1" w:styleId="330">
    <w:name w:val="Основной текст 33"/>
    <w:basedOn w:val="a2"/>
    <w:rsid w:val="00AB0960"/>
    <w:pPr>
      <w:widowControl w:val="0"/>
      <w:jc w:val="both"/>
    </w:pPr>
    <w:rPr>
      <w:sz w:val="22"/>
      <w:szCs w:val="20"/>
    </w:rPr>
  </w:style>
  <w:style w:type="paragraph" w:customStyle="1" w:styleId="25">
    <w:name w:val="Красная строка2"/>
    <w:basedOn w:val="ac"/>
    <w:rsid w:val="00C52B69"/>
    <w:pPr>
      <w:spacing w:before="40" w:after="40"/>
      <w:ind w:right="845" w:firstLine="567"/>
      <w:jc w:val="both"/>
    </w:pPr>
    <w:rPr>
      <w:sz w:val="28"/>
      <w:szCs w:val="20"/>
    </w:rPr>
  </w:style>
  <w:style w:type="paragraph" w:customStyle="1" w:styleId="34">
    <w:name w:val="Красная строка3"/>
    <w:basedOn w:val="ac"/>
    <w:rsid w:val="004C58D2"/>
    <w:pPr>
      <w:spacing w:before="40" w:after="40"/>
      <w:ind w:right="845" w:firstLine="567"/>
      <w:jc w:val="both"/>
    </w:pPr>
    <w:rPr>
      <w:sz w:val="28"/>
      <w:szCs w:val="20"/>
    </w:rPr>
  </w:style>
  <w:style w:type="paragraph" w:styleId="aff0">
    <w:name w:val="List Paragraph"/>
    <w:aliases w:val="Elenco Normale,小标题,Nornal indented,List Paragraph1"/>
    <w:basedOn w:val="a2"/>
    <w:link w:val="aff1"/>
    <w:uiPriority w:val="34"/>
    <w:qFormat/>
    <w:rsid w:val="00CB2F26"/>
    <w:pPr>
      <w:ind w:left="720"/>
      <w:contextualSpacing/>
    </w:pPr>
  </w:style>
  <w:style w:type="character" w:customStyle="1" w:styleId="aff1">
    <w:name w:val="Абзац списка Знак"/>
    <w:aliases w:val="Elenco Normale Знак,小标题 Знак,Nornal indented Знак,List Paragraph1 Знак"/>
    <w:link w:val="aff0"/>
    <w:uiPriority w:val="1"/>
    <w:rsid w:val="00E62DB0"/>
    <w:rPr>
      <w:sz w:val="24"/>
      <w:szCs w:val="24"/>
    </w:rPr>
  </w:style>
  <w:style w:type="paragraph" w:customStyle="1" w:styleId="xl36">
    <w:name w:val="xl36"/>
    <w:basedOn w:val="a2"/>
    <w:rsid w:val="00C634F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US" w:eastAsia="en-US"/>
    </w:rPr>
  </w:style>
  <w:style w:type="paragraph" w:customStyle="1" w:styleId="font5">
    <w:name w:val="font5"/>
    <w:basedOn w:val="a2"/>
    <w:rsid w:val="00C634FB"/>
    <w:rPr>
      <w:b/>
      <w:bCs/>
      <w:sz w:val="20"/>
      <w:szCs w:val="18"/>
      <w:lang w:eastAsia="en-US"/>
    </w:rPr>
  </w:style>
  <w:style w:type="paragraph" w:customStyle="1" w:styleId="xl47">
    <w:name w:val="xl47"/>
    <w:basedOn w:val="a2"/>
    <w:rsid w:val="00C634FB"/>
    <w:pPr>
      <w:pBdr>
        <w:left w:val="single" w:sz="4" w:space="0" w:color="auto"/>
        <w:bottom w:val="single" w:sz="4" w:space="0" w:color="auto"/>
      </w:pBdr>
      <w:spacing w:before="100" w:beforeAutospacing="1" w:after="100" w:afterAutospacing="1"/>
      <w:jc w:val="center"/>
    </w:pPr>
    <w:rPr>
      <w:rFonts w:ascii="Arial" w:hAnsi="Arial" w:cs="Arial"/>
      <w:sz w:val="18"/>
      <w:szCs w:val="18"/>
      <w:lang w:val="en-US" w:eastAsia="en-US"/>
    </w:rPr>
  </w:style>
  <w:style w:type="paragraph" w:styleId="aff2">
    <w:name w:val="No Spacing"/>
    <w:uiPriority w:val="1"/>
    <w:qFormat/>
    <w:rsid w:val="00910CAB"/>
    <w:rPr>
      <w:rFonts w:ascii="Calibri" w:eastAsia="Calibri" w:hAnsi="Calibri"/>
      <w:sz w:val="22"/>
      <w:szCs w:val="22"/>
      <w:lang w:eastAsia="en-US"/>
    </w:rPr>
  </w:style>
  <w:style w:type="paragraph" w:customStyle="1" w:styleId="5">
    <w:name w:val="Заг.5"/>
    <w:basedOn w:val="af2"/>
    <w:next w:val="a2"/>
    <w:rsid w:val="00CD72CD"/>
    <w:pPr>
      <w:numPr>
        <w:numId w:val="6"/>
      </w:numPr>
      <w:tabs>
        <w:tab w:val="left" w:pos="3062"/>
      </w:tabs>
      <w:spacing w:before="240" w:after="0"/>
      <w:jc w:val="both"/>
    </w:pPr>
    <w:rPr>
      <w:b/>
      <w:lang w:eastAsia="en-US"/>
    </w:rPr>
  </w:style>
  <w:style w:type="paragraph" w:styleId="aff3">
    <w:name w:val="Document Map"/>
    <w:basedOn w:val="a2"/>
    <w:link w:val="aff4"/>
    <w:uiPriority w:val="99"/>
    <w:rsid w:val="00CD72CD"/>
    <w:pPr>
      <w:shd w:val="clear" w:color="auto" w:fill="000080"/>
    </w:pPr>
    <w:rPr>
      <w:rFonts w:ascii="Tahoma" w:hAnsi="Tahoma" w:cs="Tahoma"/>
      <w:sz w:val="20"/>
      <w:szCs w:val="20"/>
    </w:rPr>
  </w:style>
  <w:style w:type="character" w:customStyle="1" w:styleId="aff4">
    <w:name w:val="Схема документа Знак"/>
    <w:basedOn w:val="a3"/>
    <w:link w:val="aff3"/>
    <w:uiPriority w:val="99"/>
    <w:rsid w:val="00CD72CD"/>
    <w:rPr>
      <w:rFonts w:ascii="Tahoma" w:hAnsi="Tahoma" w:cs="Tahoma"/>
      <w:shd w:val="clear" w:color="auto" w:fill="000080"/>
    </w:rPr>
  </w:style>
  <w:style w:type="paragraph" w:styleId="aff5">
    <w:name w:val="Normal (Web)"/>
    <w:basedOn w:val="a2"/>
    <w:uiPriority w:val="99"/>
    <w:rsid w:val="003D17F6"/>
    <w:pPr>
      <w:spacing w:before="100" w:beforeAutospacing="1" w:after="100" w:afterAutospacing="1"/>
    </w:pPr>
    <w:rPr>
      <w:rFonts w:ascii="Arial Unicode MS" w:eastAsia="Arial Unicode MS" w:hAnsi="Arial Unicode MS" w:cs="Arial Unicode MS"/>
    </w:rPr>
  </w:style>
  <w:style w:type="paragraph" w:styleId="aff6">
    <w:name w:val="Plain Text"/>
    <w:basedOn w:val="a2"/>
    <w:link w:val="aff7"/>
    <w:rsid w:val="003D17F6"/>
    <w:rPr>
      <w:rFonts w:ascii="Courier New" w:hAnsi="Courier New" w:cs="Courier New"/>
      <w:sz w:val="20"/>
      <w:szCs w:val="20"/>
    </w:rPr>
  </w:style>
  <w:style w:type="character" w:customStyle="1" w:styleId="aff7">
    <w:name w:val="Текст Знак"/>
    <w:basedOn w:val="a3"/>
    <w:link w:val="aff6"/>
    <w:rsid w:val="003D17F6"/>
    <w:rPr>
      <w:rFonts w:ascii="Courier New" w:hAnsi="Courier New" w:cs="Courier New"/>
    </w:rPr>
  </w:style>
  <w:style w:type="paragraph" w:customStyle="1" w:styleId="aff8">
    <w:name w:val="Подстр"/>
    <w:basedOn w:val="a2"/>
    <w:rsid w:val="003D17F6"/>
    <w:pPr>
      <w:autoSpaceDE w:val="0"/>
      <w:autoSpaceDN w:val="0"/>
      <w:jc w:val="center"/>
    </w:pPr>
    <w:rPr>
      <w:rFonts w:ascii="Arial Narrow" w:hAnsi="Arial Narrow"/>
      <w:sz w:val="16"/>
      <w:szCs w:val="16"/>
    </w:rPr>
  </w:style>
  <w:style w:type="paragraph" w:styleId="aff9">
    <w:name w:val="caption"/>
    <w:basedOn w:val="a2"/>
    <w:next w:val="a2"/>
    <w:qFormat/>
    <w:rsid w:val="003D17F6"/>
    <w:pPr>
      <w:jc w:val="both"/>
    </w:pPr>
    <w:rPr>
      <w:b/>
      <w:bCs/>
    </w:rPr>
  </w:style>
  <w:style w:type="paragraph" w:customStyle="1" w:styleId="affa">
    <w:name w:val="??????"/>
    <w:basedOn w:val="a2"/>
    <w:rsid w:val="003D17F6"/>
    <w:pPr>
      <w:spacing w:before="80" w:after="80" w:line="360" w:lineRule="auto"/>
      <w:ind w:left="1134"/>
      <w:jc w:val="center"/>
    </w:pPr>
    <w:rPr>
      <w:rFonts w:ascii="Arial" w:eastAsia="SimHei" w:hAnsi="Arial" w:cs="Arial"/>
      <w:snapToGrid w:val="0"/>
      <w:kern w:val="2"/>
      <w:sz w:val="44"/>
      <w:szCs w:val="44"/>
      <w:lang w:val="en-US"/>
    </w:rPr>
  </w:style>
  <w:style w:type="character" w:customStyle="1" w:styleId="Oracle">
    <w:name w:val="Oracle"/>
    <w:basedOn w:val="a3"/>
    <w:rsid w:val="003D17F6"/>
    <w:rPr>
      <w:rFonts w:ascii="Book Antiqua" w:hAnsi="Book Antiqua"/>
      <w:color w:val="3366FF"/>
      <w:sz w:val="48"/>
      <w:lang w:val="ru-RU"/>
    </w:rPr>
  </w:style>
  <w:style w:type="paragraph" w:customStyle="1" w:styleId="Title-Major">
    <w:name w:val="Title-Major"/>
    <w:basedOn w:val="a6"/>
    <w:rsid w:val="003D17F6"/>
    <w:pPr>
      <w:keepLines/>
      <w:autoSpaceDE/>
      <w:autoSpaceDN/>
      <w:spacing w:after="120"/>
      <w:ind w:left="2520" w:right="720"/>
      <w:jc w:val="left"/>
    </w:pPr>
    <w:rPr>
      <w:rFonts w:ascii="Book Antiqua" w:hAnsi="Book Antiqua"/>
      <w:b w:val="0"/>
      <w:bCs w:val="0"/>
      <w:smallCaps/>
      <w:sz w:val="48"/>
      <w:szCs w:val="20"/>
      <w:lang w:val="en-US"/>
    </w:rPr>
  </w:style>
  <w:style w:type="paragraph" w:styleId="affb">
    <w:name w:val="TOC Heading"/>
    <w:basedOn w:val="1"/>
    <w:next w:val="a2"/>
    <w:uiPriority w:val="39"/>
    <w:unhideWhenUsed/>
    <w:qFormat/>
    <w:rsid w:val="003D17F6"/>
    <w:pPr>
      <w:keepLines/>
      <w:spacing w:before="480" w:line="276" w:lineRule="auto"/>
      <w:jc w:val="left"/>
      <w:outlineLvl w:val="9"/>
    </w:pPr>
    <w:rPr>
      <w:rFonts w:ascii="Cambria" w:hAnsi="Cambria"/>
      <w:color w:val="365F91"/>
      <w:sz w:val="28"/>
      <w:szCs w:val="28"/>
      <w:lang w:eastAsia="en-US"/>
    </w:rPr>
  </w:style>
  <w:style w:type="paragraph" w:styleId="13">
    <w:name w:val="toc 1"/>
    <w:basedOn w:val="a2"/>
    <w:next w:val="a2"/>
    <w:autoRedefine/>
    <w:uiPriority w:val="39"/>
    <w:qFormat/>
    <w:rsid w:val="003D17F6"/>
  </w:style>
  <w:style w:type="paragraph" w:styleId="26">
    <w:name w:val="toc 2"/>
    <w:basedOn w:val="a2"/>
    <w:next w:val="a2"/>
    <w:autoRedefine/>
    <w:uiPriority w:val="39"/>
    <w:qFormat/>
    <w:rsid w:val="003D17F6"/>
    <w:pPr>
      <w:ind w:left="240"/>
    </w:pPr>
  </w:style>
  <w:style w:type="character" w:styleId="affc">
    <w:name w:val="Hyperlink"/>
    <w:basedOn w:val="a3"/>
    <w:uiPriority w:val="99"/>
    <w:unhideWhenUsed/>
    <w:rsid w:val="003D17F6"/>
    <w:rPr>
      <w:color w:val="0000FF"/>
      <w:u w:val="single"/>
    </w:rPr>
  </w:style>
  <w:style w:type="paragraph" w:styleId="35">
    <w:name w:val="toc 3"/>
    <w:basedOn w:val="a2"/>
    <w:next w:val="a2"/>
    <w:autoRedefine/>
    <w:uiPriority w:val="39"/>
    <w:unhideWhenUsed/>
    <w:qFormat/>
    <w:rsid w:val="003D17F6"/>
    <w:pPr>
      <w:spacing w:after="100" w:line="276" w:lineRule="auto"/>
      <w:ind w:left="440"/>
    </w:pPr>
    <w:rPr>
      <w:rFonts w:ascii="Calibri" w:hAnsi="Calibri"/>
      <w:sz w:val="22"/>
      <w:szCs w:val="22"/>
      <w:lang w:eastAsia="en-US"/>
    </w:rPr>
  </w:style>
  <w:style w:type="paragraph" w:customStyle="1" w:styleId="Default">
    <w:name w:val="Default"/>
    <w:rsid w:val="003D17F6"/>
    <w:pPr>
      <w:autoSpaceDE w:val="0"/>
      <w:autoSpaceDN w:val="0"/>
      <w:adjustRightInd w:val="0"/>
    </w:pPr>
    <w:rPr>
      <w:rFonts w:ascii="Calibri" w:hAnsi="Calibri" w:cs="Calibri"/>
      <w:color w:val="000000"/>
      <w:sz w:val="24"/>
      <w:szCs w:val="24"/>
    </w:rPr>
  </w:style>
  <w:style w:type="paragraph" w:customStyle="1" w:styleId="Standard">
    <w:name w:val="Standard"/>
    <w:rsid w:val="0079121C"/>
    <w:pPr>
      <w:suppressAutoHyphens/>
      <w:autoSpaceDN w:val="0"/>
      <w:textAlignment w:val="baseline"/>
    </w:pPr>
    <w:rPr>
      <w:kern w:val="3"/>
      <w:sz w:val="24"/>
      <w:szCs w:val="24"/>
      <w:lang w:bidi="hi-IN"/>
    </w:rPr>
  </w:style>
  <w:style w:type="paragraph" w:styleId="36">
    <w:name w:val="Body Text Indent 3"/>
    <w:basedOn w:val="a2"/>
    <w:link w:val="37"/>
    <w:semiHidden/>
    <w:unhideWhenUsed/>
    <w:rsid w:val="00AE06A1"/>
    <w:pPr>
      <w:spacing w:after="120"/>
      <w:ind w:left="283"/>
    </w:pPr>
    <w:rPr>
      <w:sz w:val="16"/>
      <w:szCs w:val="16"/>
    </w:rPr>
  </w:style>
  <w:style w:type="character" w:customStyle="1" w:styleId="37">
    <w:name w:val="Основной текст с отступом 3 Знак"/>
    <w:basedOn w:val="a3"/>
    <w:link w:val="36"/>
    <w:semiHidden/>
    <w:rsid w:val="00AE06A1"/>
    <w:rPr>
      <w:sz w:val="16"/>
      <w:szCs w:val="16"/>
    </w:rPr>
  </w:style>
  <w:style w:type="paragraph" w:customStyle="1" w:styleId="42">
    <w:name w:val="Красная строка4"/>
    <w:basedOn w:val="ac"/>
    <w:rsid w:val="00B56F87"/>
    <w:pPr>
      <w:spacing w:before="40" w:after="40"/>
      <w:ind w:right="845" w:firstLine="567"/>
      <w:jc w:val="both"/>
    </w:pPr>
    <w:rPr>
      <w:sz w:val="28"/>
      <w:szCs w:val="20"/>
    </w:rPr>
  </w:style>
  <w:style w:type="paragraph" w:customStyle="1" w:styleId="Zawartotabeli">
    <w:name w:val="Zawartość tabeli"/>
    <w:basedOn w:val="a2"/>
    <w:rsid w:val="00D52D36"/>
    <w:pPr>
      <w:widowControl w:val="0"/>
      <w:suppressLineNumbers/>
      <w:suppressAutoHyphens/>
    </w:pPr>
    <w:rPr>
      <w:rFonts w:ascii="Trebuchet MS" w:hAnsi="Trebuchet MS"/>
      <w:kern w:val="1"/>
      <w:lang w:val="en-GB"/>
    </w:rPr>
  </w:style>
  <w:style w:type="character" w:customStyle="1" w:styleId="b-translationtext">
    <w:name w:val="b-translation__text"/>
    <w:basedOn w:val="a3"/>
    <w:rsid w:val="0097171B"/>
  </w:style>
  <w:style w:type="paragraph" w:customStyle="1" w:styleId="affd">
    <w:name w:val="缺省文本"/>
    <w:basedOn w:val="a2"/>
    <w:link w:val="Char"/>
    <w:rsid w:val="00CC786A"/>
    <w:pPr>
      <w:widowControl w:val="0"/>
      <w:autoSpaceDE w:val="0"/>
      <w:autoSpaceDN w:val="0"/>
      <w:adjustRightInd w:val="0"/>
    </w:pPr>
    <w:rPr>
      <w:rFonts w:eastAsia="SimSun"/>
      <w:lang w:val="en-US" w:eastAsia="zh-CN"/>
    </w:rPr>
  </w:style>
  <w:style w:type="character" w:customStyle="1" w:styleId="Char">
    <w:name w:val="缺省文本 Char"/>
    <w:link w:val="affd"/>
    <w:rsid w:val="00CC786A"/>
    <w:rPr>
      <w:rFonts w:eastAsia="SimSun"/>
      <w:sz w:val="24"/>
      <w:szCs w:val="24"/>
      <w:lang w:val="en-US" w:eastAsia="zh-CN"/>
    </w:rPr>
  </w:style>
  <w:style w:type="character" w:customStyle="1" w:styleId="af7">
    <w:name w:val="Текст сноски Знак"/>
    <w:basedOn w:val="a3"/>
    <w:link w:val="af6"/>
    <w:uiPriority w:val="99"/>
    <w:semiHidden/>
    <w:rsid w:val="002D3593"/>
    <w:rPr>
      <w:rFonts w:ascii="Courier New" w:hAnsi="Courier New"/>
    </w:rPr>
  </w:style>
  <w:style w:type="character" w:styleId="affe">
    <w:name w:val="Emphasis"/>
    <w:basedOn w:val="a3"/>
    <w:uiPriority w:val="20"/>
    <w:qFormat/>
    <w:rsid w:val="00025037"/>
    <w:rPr>
      <w:i/>
      <w:iCs/>
    </w:rPr>
  </w:style>
  <w:style w:type="character" w:customStyle="1" w:styleId="extended-textshort">
    <w:name w:val="extended-text__short"/>
    <w:basedOn w:val="a3"/>
    <w:rsid w:val="00BB6B99"/>
  </w:style>
  <w:style w:type="character" w:styleId="afff">
    <w:name w:val="FollowedHyperlink"/>
    <w:basedOn w:val="a3"/>
    <w:uiPriority w:val="99"/>
    <w:semiHidden/>
    <w:unhideWhenUsed/>
    <w:rsid w:val="001E0556"/>
    <w:rPr>
      <w:color w:val="954F72"/>
      <w:u w:val="single"/>
    </w:rPr>
  </w:style>
  <w:style w:type="paragraph" w:customStyle="1" w:styleId="xl65">
    <w:name w:val="xl65"/>
    <w:basedOn w:val="a2"/>
    <w:rsid w:val="001E055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1E055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2"/>
    <w:rsid w:val="001E0556"/>
    <w:pPr>
      <w:spacing w:before="100" w:beforeAutospacing="1" w:after="100" w:afterAutospacing="1"/>
    </w:pPr>
  </w:style>
  <w:style w:type="paragraph" w:customStyle="1" w:styleId="xl68">
    <w:name w:val="xl68"/>
    <w:basedOn w:val="a2"/>
    <w:rsid w:val="001E055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2"/>
    <w:rsid w:val="001E0556"/>
    <w:pPr>
      <w:spacing w:before="100" w:beforeAutospacing="1" w:after="100" w:afterAutospacing="1"/>
      <w:jc w:val="center"/>
    </w:pPr>
  </w:style>
  <w:style w:type="paragraph" w:customStyle="1" w:styleId="xl70">
    <w:name w:val="xl70"/>
    <w:basedOn w:val="a2"/>
    <w:rsid w:val="001E055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2"/>
    <w:rsid w:val="001E05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72">
    <w:name w:val="xl72"/>
    <w:basedOn w:val="a2"/>
    <w:rsid w:val="001E05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73">
    <w:name w:val="xl73"/>
    <w:basedOn w:val="a2"/>
    <w:rsid w:val="001E05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74">
    <w:name w:val="xl74"/>
    <w:basedOn w:val="a2"/>
    <w:rsid w:val="001E05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5">
    <w:name w:val="xl75"/>
    <w:basedOn w:val="a2"/>
    <w:rsid w:val="001E05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6">
    <w:name w:val="xl76"/>
    <w:basedOn w:val="a2"/>
    <w:rsid w:val="001E05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77">
    <w:name w:val="xl77"/>
    <w:basedOn w:val="a2"/>
    <w:rsid w:val="001E05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78">
    <w:name w:val="xl78"/>
    <w:basedOn w:val="a2"/>
    <w:rsid w:val="001E05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79">
    <w:name w:val="xl79"/>
    <w:basedOn w:val="a2"/>
    <w:rsid w:val="001E05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msonormal0">
    <w:name w:val="msonormal"/>
    <w:basedOn w:val="a2"/>
    <w:rsid w:val="005F55D5"/>
    <w:pPr>
      <w:spacing w:before="100" w:beforeAutospacing="1" w:after="100" w:afterAutospacing="1"/>
    </w:pPr>
  </w:style>
  <w:style w:type="paragraph" w:customStyle="1" w:styleId="xl64">
    <w:name w:val="xl64"/>
    <w:basedOn w:val="a2"/>
    <w:rsid w:val="005F55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2"/>
    <w:rsid w:val="00A65FD7"/>
    <w:pPr>
      <w:spacing w:before="100" w:beforeAutospacing="1" w:after="100" w:afterAutospacing="1"/>
      <w:textAlignment w:val="top"/>
    </w:pPr>
  </w:style>
  <w:style w:type="paragraph" w:customStyle="1" w:styleId="xl81">
    <w:name w:val="xl81"/>
    <w:basedOn w:val="a2"/>
    <w:rsid w:val="00A65FD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A65FD7"/>
    <w:pPr>
      <w:pBdr>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2"/>
    <w:rsid w:val="00A65F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2"/>
    <w:rsid w:val="00A65FD7"/>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A65FD7"/>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A65FD7"/>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A65FD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2"/>
    <w:rsid w:val="00A65FD7"/>
    <w:pPr>
      <w:pBdr>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2"/>
    <w:rsid w:val="00A65F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2"/>
    <w:rsid w:val="00A65FD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2"/>
    <w:rsid w:val="00A65FD7"/>
    <w:pPr>
      <w:pBdr>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2"/>
    <w:rsid w:val="00A65F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2"/>
    <w:rsid w:val="00A65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2"/>
    <w:rsid w:val="00A65F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2"/>
    <w:rsid w:val="00A65FD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2"/>
    <w:rsid w:val="00A65FD7"/>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2"/>
    <w:rsid w:val="00A65FD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2"/>
    <w:rsid w:val="00A65F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31">
    <w:name w:val="Заголовок 3 Знак"/>
    <w:basedOn w:val="a3"/>
    <w:link w:val="30"/>
    <w:uiPriority w:val="9"/>
    <w:rsid w:val="0011347D"/>
    <w:rPr>
      <w:rFonts w:ascii="Arial" w:hAnsi="Arial" w:cs="Arial"/>
      <w:b/>
      <w:bCs/>
      <w:sz w:val="26"/>
      <w:szCs w:val="26"/>
    </w:rPr>
  </w:style>
  <w:style w:type="character" w:customStyle="1" w:styleId="41">
    <w:name w:val="Заголовок 4 Знак"/>
    <w:basedOn w:val="a3"/>
    <w:link w:val="40"/>
    <w:uiPriority w:val="9"/>
    <w:rsid w:val="0011347D"/>
    <w:rPr>
      <w:b/>
      <w:bCs/>
      <w:sz w:val="28"/>
      <w:szCs w:val="28"/>
    </w:rPr>
  </w:style>
  <w:style w:type="character" w:styleId="afff0">
    <w:name w:val="Placeholder Text"/>
    <w:basedOn w:val="a3"/>
    <w:uiPriority w:val="99"/>
    <w:semiHidden/>
    <w:rsid w:val="0011347D"/>
    <w:rPr>
      <w:color w:val="808080"/>
    </w:rPr>
  </w:style>
  <w:style w:type="paragraph" w:styleId="afff1">
    <w:name w:val="Subtitle"/>
    <w:basedOn w:val="a2"/>
    <w:next w:val="a2"/>
    <w:link w:val="afff2"/>
    <w:uiPriority w:val="11"/>
    <w:qFormat/>
    <w:rsid w:val="0011347D"/>
    <w:pPr>
      <w:numPr>
        <w:ilvl w:val="1"/>
      </w:numPr>
      <w:spacing w:before="120" w:line="288" w:lineRule="auto"/>
      <w:jc w:val="center"/>
    </w:pPr>
    <w:rPr>
      <w:rFonts w:asciiTheme="minorHAnsi" w:eastAsiaTheme="minorEastAsia" w:hAnsiTheme="minorHAnsi" w:cstheme="minorBidi"/>
      <w:b/>
      <w:i/>
      <w:color w:val="C0504D" w:themeColor="accent2"/>
      <w:spacing w:val="15"/>
      <w:sz w:val="48"/>
      <w:szCs w:val="22"/>
      <w:lang w:eastAsia="en-US"/>
    </w:rPr>
  </w:style>
  <w:style w:type="character" w:customStyle="1" w:styleId="afff2">
    <w:name w:val="Подзаголовок Знак"/>
    <w:basedOn w:val="a3"/>
    <w:link w:val="afff1"/>
    <w:uiPriority w:val="11"/>
    <w:rsid w:val="0011347D"/>
    <w:rPr>
      <w:rFonts w:asciiTheme="minorHAnsi" w:eastAsiaTheme="minorEastAsia" w:hAnsiTheme="minorHAnsi" w:cstheme="minorBidi"/>
      <w:b/>
      <w:i/>
      <w:color w:val="C0504D" w:themeColor="accent2"/>
      <w:spacing w:val="15"/>
      <w:sz w:val="48"/>
      <w:szCs w:val="22"/>
      <w:lang w:eastAsia="en-US"/>
    </w:rPr>
  </w:style>
  <w:style w:type="paragraph" w:customStyle="1" w:styleId="afff3">
    <w:name w:val="По умолчанию"/>
    <w:semiHidden/>
    <w:rsid w:val="0011347D"/>
    <w:pPr>
      <w:autoSpaceDE w:val="0"/>
      <w:autoSpaceDN w:val="0"/>
      <w:adjustRightInd w:val="0"/>
    </w:pPr>
    <w:rPr>
      <w:rFonts w:ascii="Arial" w:eastAsiaTheme="minorHAnsi" w:hAnsi="Arial" w:cs="Arial"/>
      <w:color w:val="000000"/>
      <w:sz w:val="24"/>
      <w:szCs w:val="24"/>
      <w:lang w:eastAsia="en-US"/>
    </w:rPr>
  </w:style>
  <w:style w:type="character" w:customStyle="1" w:styleId="A30">
    <w:name w:val="A3"/>
    <w:uiPriority w:val="99"/>
    <w:semiHidden/>
    <w:rsid w:val="0011347D"/>
    <w:rPr>
      <w:i/>
      <w:iCs/>
      <w:color w:val="545758"/>
      <w:sz w:val="28"/>
      <w:szCs w:val="28"/>
    </w:rPr>
  </w:style>
  <w:style w:type="character" w:styleId="afff4">
    <w:name w:val="Subtle Emphasis"/>
    <w:uiPriority w:val="19"/>
    <w:qFormat/>
    <w:rsid w:val="0011347D"/>
    <w:rPr>
      <w:rFonts w:ascii="Calibri" w:hAnsi="Calibri"/>
      <w:b/>
      <w:i w:val="0"/>
      <w:color w:val="C0504D" w:themeColor="accent2"/>
      <w:sz w:val="28"/>
    </w:rPr>
  </w:style>
  <w:style w:type="character" w:styleId="afff5">
    <w:name w:val="Intense Emphasis"/>
    <w:uiPriority w:val="21"/>
    <w:qFormat/>
    <w:rsid w:val="0011347D"/>
    <w:rPr>
      <w:color w:val="595959" w:themeColor="text1" w:themeTint="A6"/>
      <w:sz w:val="20"/>
    </w:rPr>
  </w:style>
  <w:style w:type="paragraph" w:styleId="a">
    <w:name w:val="List Bullet"/>
    <w:basedOn w:val="a2"/>
    <w:uiPriority w:val="99"/>
    <w:rsid w:val="0011347D"/>
    <w:pPr>
      <w:numPr>
        <w:numId w:val="17"/>
      </w:numPr>
      <w:spacing w:after="200" w:line="276" w:lineRule="auto"/>
    </w:pPr>
    <w:rPr>
      <w:rFonts w:asciiTheme="minorHAnsi" w:eastAsiaTheme="minorHAnsi" w:hAnsiTheme="minorHAnsi" w:cstheme="minorBidi"/>
      <w:color w:val="595959" w:themeColor="text1" w:themeTint="A6"/>
      <w:sz w:val="23"/>
      <w:szCs w:val="22"/>
      <w:lang w:eastAsia="en-US"/>
    </w:rPr>
  </w:style>
  <w:style w:type="paragraph" w:styleId="a1">
    <w:name w:val="List Number"/>
    <w:basedOn w:val="a2"/>
    <w:uiPriority w:val="99"/>
    <w:rsid w:val="0011347D"/>
    <w:pPr>
      <w:numPr>
        <w:numId w:val="16"/>
      </w:numPr>
      <w:spacing w:after="200" w:line="276" w:lineRule="auto"/>
    </w:pPr>
    <w:rPr>
      <w:rFonts w:asciiTheme="minorHAnsi" w:eastAsiaTheme="minorHAnsi" w:hAnsiTheme="minorHAnsi" w:cstheme="minorBidi"/>
      <w:color w:val="595959" w:themeColor="text1" w:themeTint="A6"/>
      <w:szCs w:val="22"/>
      <w:lang w:eastAsia="en-US"/>
    </w:rPr>
  </w:style>
  <w:style w:type="character" w:styleId="afff6">
    <w:name w:val="Strong"/>
    <w:basedOn w:val="a3"/>
    <w:uiPriority w:val="22"/>
    <w:qFormat/>
    <w:rsid w:val="0011347D"/>
    <w:rPr>
      <w:b/>
      <w:bCs/>
    </w:rPr>
  </w:style>
  <w:style w:type="character" w:customStyle="1" w:styleId="afff7">
    <w:name w:val="Полужирный"/>
    <w:uiPriority w:val="1"/>
    <w:qFormat/>
    <w:rsid w:val="0011347D"/>
    <w:rPr>
      <w:b/>
      <w:bCs/>
    </w:rPr>
  </w:style>
  <w:style w:type="paragraph" w:styleId="20">
    <w:name w:val="List Bullet 2"/>
    <w:basedOn w:val="a2"/>
    <w:uiPriority w:val="99"/>
    <w:rsid w:val="0011347D"/>
    <w:pPr>
      <w:numPr>
        <w:numId w:val="18"/>
      </w:numPr>
      <w:spacing w:line="288" w:lineRule="auto"/>
    </w:pPr>
    <w:rPr>
      <w:rFonts w:asciiTheme="minorHAnsi" w:eastAsiaTheme="minorHAnsi" w:hAnsiTheme="minorHAnsi" w:cstheme="minorBidi"/>
      <w:color w:val="595959" w:themeColor="text1" w:themeTint="A6"/>
      <w:szCs w:val="22"/>
      <w:lang w:eastAsia="en-US"/>
    </w:rPr>
  </w:style>
  <w:style w:type="paragraph" w:customStyle="1" w:styleId="14">
    <w:name w:val="Заголовок графика 1"/>
    <w:basedOn w:val="a2"/>
    <w:qFormat/>
    <w:rsid w:val="0011347D"/>
    <w:pPr>
      <w:spacing w:before="120" w:after="60"/>
    </w:pPr>
    <w:rPr>
      <w:rFonts w:asciiTheme="minorHAnsi" w:eastAsiaTheme="minorHAnsi" w:hAnsiTheme="minorHAnsi" w:cstheme="minorBidi"/>
      <w:b/>
      <w:color w:val="404040" w:themeColor="text1" w:themeTint="BF"/>
      <w:szCs w:val="22"/>
      <w:lang w:eastAsia="en-US"/>
    </w:rPr>
  </w:style>
  <w:style w:type="paragraph" w:customStyle="1" w:styleId="27">
    <w:name w:val="Заголовок графика 2"/>
    <w:basedOn w:val="a2"/>
    <w:qFormat/>
    <w:rsid w:val="0011347D"/>
    <w:pPr>
      <w:spacing w:before="120" w:after="60"/>
    </w:pPr>
    <w:rPr>
      <w:rFonts w:asciiTheme="minorHAnsi" w:eastAsiaTheme="minorHAnsi" w:hAnsiTheme="minorHAnsi" w:cstheme="minorBidi"/>
      <w:b/>
      <w:color w:val="404040" w:themeColor="text1" w:themeTint="BF"/>
      <w:szCs w:val="22"/>
      <w:lang w:eastAsia="en-US"/>
    </w:rPr>
  </w:style>
  <w:style w:type="paragraph" w:customStyle="1" w:styleId="38">
    <w:name w:val="Заголовок графика 3"/>
    <w:basedOn w:val="a2"/>
    <w:qFormat/>
    <w:rsid w:val="0011347D"/>
    <w:pPr>
      <w:spacing w:before="120" w:after="60"/>
    </w:pPr>
    <w:rPr>
      <w:rFonts w:asciiTheme="minorHAnsi" w:eastAsiaTheme="minorHAnsi" w:hAnsiTheme="minorHAnsi" w:cstheme="minorBidi"/>
      <w:b/>
      <w:color w:val="404040" w:themeColor="text1" w:themeTint="BF"/>
      <w:szCs w:val="22"/>
      <w:lang w:eastAsia="en-US"/>
    </w:rPr>
  </w:style>
  <w:style w:type="paragraph" w:customStyle="1" w:styleId="43">
    <w:name w:val="Заголовок графика 4"/>
    <w:basedOn w:val="a2"/>
    <w:qFormat/>
    <w:rsid w:val="0011347D"/>
    <w:pPr>
      <w:spacing w:before="120" w:after="60"/>
    </w:pPr>
    <w:rPr>
      <w:rFonts w:asciiTheme="minorHAnsi" w:eastAsiaTheme="minorHAnsi" w:hAnsiTheme="minorHAnsi" w:cstheme="minorBidi"/>
      <w:b/>
      <w:color w:val="404040" w:themeColor="text1" w:themeTint="BF"/>
      <w:szCs w:val="22"/>
      <w:lang w:eastAsia="en-US"/>
    </w:rPr>
  </w:style>
  <w:style w:type="paragraph" w:customStyle="1" w:styleId="a0">
    <w:name w:val="Маркер графика"/>
    <w:basedOn w:val="a2"/>
    <w:qFormat/>
    <w:rsid w:val="0011347D"/>
    <w:pPr>
      <w:numPr>
        <w:numId w:val="12"/>
      </w:numPr>
      <w:spacing w:line="216" w:lineRule="auto"/>
      <w:ind w:left="284" w:hanging="284"/>
    </w:pPr>
    <w:rPr>
      <w:rFonts w:asciiTheme="minorHAnsi" w:eastAsiaTheme="minorHAnsi" w:hAnsiTheme="minorHAnsi" w:cstheme="minorBidi"/>
      <w:color w:val="595959" w:themeColor="text1" w:themeTint="A6"/>
      <w:sz w:val="20"/>
      <w:szCs w:val="22"/>
      <w:lang w:eastAsia="en-US"/>
    </w:rPr>
  </w:style>
  <w:style w:type="paragraph" w:customStyle="1" w:styleId="2">
    <w:name w:val="Маркер графика 2"/>
    <w:basedOn w:val="a2"/>
    <w:qFormat/>
    <w:rsid w:val="0011347D"/>
    <w:pPr>
      <w:numPr>
        <w:numId w:val="14"/>
      </w:numPr>
      <w:spacing w:line="216" w:lineRule="auto"/>
      <w:ind w:left="284" w:hanging="284"/>
    </w:pPr>
    <w:rPr>
      <w:rFonts w:asciiTheme="minorHAnsi" w:eastAsiaTheme="minorHAnsi" w:hAnsiTheme="minorHAnsi" w:cstheme="minorBidi"/>
      <w:color w:val="595959" w:themeColor="text1" w:themeTint="A6"/>
      <w:sz w:val="20"/>
      <w:szCs w:val="22"/>
      <w:lang w:eastAsia="en-US"/>
    </w:rPr>
  </w:style>
  <w:style w:type="paragraph" w:customStyle="1" w:styleId="3">
    <w:name w:val="Маркер графика 3"/>
    <w:basedOn w:val="a2"/>
    <w:qFormat/>
    <w:rsid w:val="0011347D"/>
    <w:pPr>
      <w:numPr>
        <w:numId w:val="13"/>
      </w:numPr>
      <w:spacing w:line="216" w:lineRule="auto"/>
      <w:ind w:left="284" w:hanging="284"/>
    </w:pPr>
    <w:rPr>
      <w:rFonts w:asciiTheme="minorHAnsi" w:eastAsiaTheme="minorHAnsi" w:hAnsiTheme="minorHAnsi" w:cstheme="minorBidi"/>
      <w:color w:val="595959" w:themeColor="text1" w:themeTint="A6"/>
      <w:sz w:val="20"/>
      <w:szCs w:val="22"/>
      <w:lang w:eastAsia="en-US"/>
    </w:rPr>
  </w:style>
  <w:style w:type="paragraph" w:customStyle="1" w:styleId="4">
    <w:name w:val="Маркер графика 4"/>
    <w:basedOn w:val="a2"/>
    <w:qFormat/>
    <w:rsid w:val="0011347D"/>
    <w:pPr>
      <w:numPr>
        <w:numId w:val="15"/>
      </w:numPr>
      <w:ind w:left="284" w:hanging="284"/>
    </w:pPr>
    <w:rPr>
      <w:rFonts w:asciiTheme="minorHAnsi" w:eastAsiaTheme="minorHAnsi" w:hAnsiTheme="minorHAnsi" w:cstheme="minorBidi"/>
      <w:color w:val="595959" w:themeColor="text1" w:themeTint="A6"/>
      <w:sz w:val="20"/>
      <w:szCs w:val="22"/>
      <w:lang w:eastAsia="en-US"/>
    </w:rPr>
  </w:style>
  <w:style w:type="paragraph" w:customStyle="1" w:styleId="afff8">
    <w:name w:val="Текст таблицы (крупный)"/>
    <w:basedOn w:val="a2"/>
    <w:qFormat/>
    <w:rsid w:val="0011347D"/>
    <w:rPr>
      <w:rFonts w:asciiTheme="minorHAnsi" w:eastAsiaTheme="minorHAnsi" w:hAnsiTheme="minorHAnsi" w:cstheme="minorBidi"/>
      <w:color w:val="0D0D0D" w:themeColor="text1" w:themeTint="F2"/>
      <w:sz w:val="17"/>
      <w:szCs w:val="22"/>
      <w:lang w:eastAsia="en-US"/>
    </w:rPr>
  </w:style>
  <w:style w:type="paragraph" w:customStyle="1" w:styleId="afff9">
    <w:name w:val="Заголовки таблицы"/>
    <w:basedOn w:val="a2"/>
    <w:qFormat/>
    <w:rsid w:val="0011347D"/>
    <w:pPr>
      <w:spacing w:line="216" w:lineRule="auto"/>
      <w:ind w:left="85"/>
    </w:pPr>
    <w:rPr>
      <w:rFonts w:asciiTheme="minorHAnsi" w:eastAsiaTheme="minorHAnsi" w:hAnsiTheme="minorHAnsi" w:cstheme="minorBidi"/>
      <w:b/>
      <w:caps/>
      <w:color w:val="FFFFFF" w:themeColor="background1"/>
      <w:sz w:val="17"/>
      <w:szCs w:val="18"/>
      <w:lang w:eastAsia="en-US"/>
    </w:rPr>
  </w:style>
  <w:style w:type="table" w:styleId="afffa">
    <w:name w:val="Grid Table Light"/>
    <w:basedOn w:val="a4"/>
    <w:uiPriority w:val="40"/>
    <w:rsid w:val="0011347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5">
    <w:name w:val="Plain Table 1"/>
    <w:basedOn w:val="a4"/>
    <w:uiPriority w:val="41"/>
    <w:rsid w:val="0011347D"/>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44">
    <w:name w:val="toc 4"/>
    <w:basedOn w:val="a2"/>
    <w:next w:val="a2"/>
    <w:autoRedefine/>
    <w:uiPriority w:val="39"/>
    <w:semiHidden/>
    <w:rsid w:val="0011347D"/>
    <w:pPr>
      <w:spacing w:line="288" w:lineRule="auto"/>
      <w:ind w:left="720"/>
    </w:pPr>
    <w:rPr>
      <w:rFonts w:asciiTheme="minorHAnsi" w:eastAsiaTheme="minorHAnsi" w:hAnsiTheme="minorHAnsi" w:cstheme="minorHAnsi"/>
      <w:color w:val="595959" w:themeColor="text1" w:themeTint="A6"/>
      <w:sz w:val="18"/>
      <w:szCs w:val="18"/>
      <w:lang w:eastAsia="en-US"/>
    </w:rPr>
  </w:style>
  <w:style w:type="paragraph" w:styleId="52">
    <w:name w:val="toc 5"/>
    <w:basedOn w:val="a2"/>
    <w:next w:val="a2"/>
    <w:autoRedefine/>
    <w:uiPriority w:val="39"/>
    <w:semiHidden/>
    <w:rsid w:val="0011347D"/>
    <w:pPr>
      <w:spacing w:line="288" w:lineRule="auto"/>
      <w:ind w:left="960"/>
    </w:pPr>
    <w:rPr>
      <w:rFonts w:asciiTheme="minorHAnsi" w:eastAsiaTheme="minorHAnsi" w:hAnsiTheme="minorHAnsi" w:cstheme="minorHAnsi"/>
      <w:color w:val="595959" w:themeColor="text1" w:themeTint="A6"/>
      <w:sz w:val="18"/>
      <w:szCs w:val="18"/>
      <w:lang w:eastAsia="en-US"/>
    </w:rPr>
  </w:style>
  <w:style w:type="paragraph" w:styleId="6">
    <w:name w:val="toc 6"/>
    <w:basedOn w:val="a2"/>
    <w:next w:val="a2"/>
    <w:autoRedefine/>
    <w:uiPriority w:val="39"/>
    <w:semiHidden/>
    <w:rsid w:val="0011347D"/>
    <w:pPr>
      <w:spacing w:line="288" w:lineRule="auto"/>
      <w:ind w:left="1200"/>
    </w:pPr>
    <w:rPr>
      <w:rFonts w:asciiTheme="minorHAnsi" w:eastAsiaTheme="minorHAnsi" w:hAnsiTheme="minorHAnsi" w:cstheme="minorHAnsi"/>
      <w:color w:val="595959" w:themeColor="text1" w:themeTint="A6"/>
      <w:sz w:val="18"/>
      <w:szCs w:val="18"/>
      <w:lang w:eastAsia="en-US"/>
    </w:rPr>
  </w:style>
  <w:style w:type="paragraph" w:styleId="7">
    <w:name w:val="toc 7"/>
    <w:basedOn w:val="a2"/>
    <w:next w:val="a2"/>
    <w:autoRedefine/>
    <w:uiPriority w:val="39"/>
    <w:semiHidden/>
    <w:rsid w:val="0011347D"/>
    <w:pPr>
      <w:spacing w:line="288" w:lineRule="auto"/>
      <w:ind w:left="1440"/>
    </w:pPr>
    <w:rPr>
      <w:rFonts w:asciiTheme="minorHAnsi" w:eastAsiaTheme="minorHAnsi" w:hAnsiTheme="minorHAnsi" w:cstheme="minorHAnsi"/>
      <w:color w:val="595959" w:themeColor="text1" w:themeTint="A6"/>
      <w:sz w:val="18"/>
      <w:szCs w:val="18"/>
      <w:lang w:eastAsia="en-US"/>
    </w:rPr>
  </w:style>
  <w:style w:type="paragraph" w:styleId="8">
    <w:name w:val="toc 8"/>
    <w:basedOn w:val="a2"/>
    <w:next w:val="a2"/>
    <w:autoRedefine/>
    <w:uiPriority w:val="39"/>
    <w:semiHidden/>
    <w:rsid w:val="0011347D"/>
    <w:pPr>
      <w:spacing w:line="288" w:lineRule="auto"/>
      <w:ind w:left="1680"/>
    </w:pPr>
    <w:rPr>
      <w:rFonts w:asciiTheme="minorHAnsi" w:eastAsiaTheme="minorHAnsi" w:hAnsiTheme="minorHAnsi" w:cstheme="minorHAnsi"/>
      <w:color w:val="595959" w:themeColor="text1" w:themeTint="A6"/>
      <w:sz w:val="18"/>
      <w:szCs w:val="18"/>
      <w:lang w:eastAsia="en-US"/>
    </w:rPr>
  </w:style>
  <w:style w:type="paragraph" w:styleId="91">
    <w:name w:val="toc 9"/>
    <w:basedOn w:val="a2"/>
    <w:next w:val="a2"/>
    <w:autoRedefine/>
    <w:uiPriority w:val="39"/>
    <w:semiHidden/>
    <w:rsid w:val="0011347D"/>
    <w:pPr>
      <w:spacing w:line="288" w:lineRule="auto"/>
      <w:ind w:left="1920"/>
    </w:pPr>
    <w:rPr>
      <w:rFonts w:asciiTheme="minorHAnsi" w:eastAsiaTheme="minorHAnsi" w:hAnsiTheme="minorHAnsi" w:cstheme="minorHAnsi"/>
      <w:color w:val="595959" w:themeColor="text1" w:themeTint="A6"/>
      <w:sz w:val="18"/>
      <w:szCs w:val="18"/>
      <w:lang w:eastAsia="en-US"/>
    </w:rPr>
  </w:style>
  <w:style w:type="paragraph" w:customStyle="1" w:styleId="16">
    <w:name w:val="Стиль1"/>
    <w:basedOn w:val="1"/>
    <w:link w:val="17"/>
    <w:qFormat/>
    <w:rsid w:val="0011347D"/>
    <w:pPr>
      <w:keepLines/>
      <w:pageBreakBefore/>
      <w:pBdr>
        <w:bottom w:val="single" w:sz="24" w:space="4" w:color="4F81BD" w:themeColor="accent1"/>
      </w:pBdr>
      <w:spacing w:before="120" w:after="400" w:line="288" w:lineRule="auto"/>
      <w:jc w:val="left"/>
    </w:pPr>
    <w:rPr>
      <w:rFonts w:ascii="Arial" w:eastAsiaTheme="majorEastAsia" w:hAnsi="Arial" w:cs="Arial"/>
      <w:bCs w:val="0"/>
      <w:caps/>
      <w:color w:val="C0504D" w:themeColor="accent2"/>
      <w:lang w:eastAsia="en-US"/>
    </w:rPr>
  </w:style>
  <w:style w:type="character" w:customStyle="1" w:styleId="17">
    <w:name w:val="Стиль1 Знак"/>
    <w:basedOn w:val="10"/>
    <w:link w:val="16"/>
    <w:rsid w:val="0011347D"/>
    <w:rPr>
      <w:rFonts w:ascii="Arial" w:eastAsiaTheme="majorEastAsia" w:hAnsi="Arial" w:cs="Arial"/>
      <w:b/>
      <w:bCs w:val="0"/>
      <w:caps/>
      <w:color w:val="C0504D" w:themeColor="accent2"/>
      <w:sz w:val="24"/>
      <w:szCs w:val="24"/>
      <w:lang w:eastAsia="en-US"/>
    </w:rPr>
  </w:style>
  <w:style w:type="character" w:customStyle="1" w:styleId="afd">
    <w:name w:val="Тема примечания Знак"/>
    <w:basedOn w:val="afb"/>
    <w:link w:val="afc"/>
    <w:uiPriority w:val="99"/>
    <w:semiHidden/>
    <w:rsid w:val="00113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4381">
      <w:bodyDiv w:val="1"/>
      <w:marLeft w:val="0"/>
      <w:marRight w:val="0"/>
      <w:marTop w:val="0"/>
      <w:marBottom w:val="0"/>
      <w:divBdr>
        <w:top w:val="none" w:sz="0" w:space="0" w:color="auto"/>
        <w:left w:val="none" w:sz="0" w:space="0" w:color="auto"/>
        <w:bottom w:val="none" w:sz="0" w:space="0" w:color="auto"/>
        <w:right w:val="none" w:sz="0" w:space="0" w:color="auto"/>
      </w:divBdr>
    </w:div>
    <w:div w:id="22289489">
      <w:bodyDiv w:val="1"/>
      <w:marLeft w:val="0"/>
      <w:marRight w:val="0"/>
      <w:marTop w:val="0"/>
      <w:marBottom w:val="0"/>
      <w:divBdr>
        <w:top w:val="none" w:sz="0" w:space="0" w:color="auto"/>
        <w:left w:val="none" w:sz="0" w:space="0" w:color="auto"/>
        <w:bottom w:val="none" w:sz="0" w:space="0" w:color="auto"/>
        <w:right w:val="none" w:sz="0" w:space="0" w:color="auto"/>
      </w:divBdr>
    </w:div>
    <w:div w:id="29232635">
      <w:bodyDiv w:val="1"/>
      <w:marLeft w:val="0"/>
      <w:marRight w:val="0"/>
      <w:marTop w:val="0"/>
      <w:marBottom w:val="0"/>
      <w:divBdr>
        <w:top w:val="none" w:sz="0" w:space="0" w:color="auto"/>
        <w:left w:val="none" w:sz="0" w:space="0" w:color="auto"/>
        <w:bottom w:val="none" w:sz="0" w:space="0" w:color="auto"/>
        <w:right w:val="none" w:sz="0" w:space="0" w:color="auto"/>
      </w:divBdr>
    </w:div>
    <w:div w:id="75176512">
      <w:bodyDiv w:val="1"/>
      <w:marLeft w:val="0"/>
      <w:marRight w:val="0"/>
      <w:marTop w:val="0"/>
      <w:marBottom w:val="0"/>
      <w:divBdr>
        <w:top w:val="none" w:sz="0" w:space="0" w:color="auto"/>
        <w:left w:val="none" w:sz="0" w:space="0" w:color="auto"/>
        <w:bottom w:val="none" w:sz="0" w:space="0" w:color="auto"/>
        <w:right w:val="none" w:sz="0" w:space="0" w:color="auto"/>
      </w:divBdr>
    </w:div>
    <w:div w:id="135993916">
      <w:bodyDiv w:val="1"/>
      <w:marLeft w:val="0"/>
      <w:marRight w:val="0"/>
      <w:marTop w:val="0"/>
      <w:marBottom w:val="0"/>
      <w:divBdr>
        <w:top w:val="none" w:sz="0" w:space="0" w:color="auto"/>
        <w:left w:val="none" w:sz="0" w:space="0" w:color="auto"/>
        <w:bottom w:val="none" w:sz="0" w:space="0" w:color="auto"/>
        <w:right w:val="none" w:sz="0" w:space="0" w:color="auto"/>
      </w:divBdr>
    </w:div>
    <w:div w:id="138574831">
      <w:bodyDiv w:val="1"/>
      <w:marLeft w:val="0"/>
      <w:marRight w:val="0"/>
      <w:marTop w:val="0"/>
      <w:marBottom w:val="0"/>
      <w:divBdr>
        <w:top w:val="none" w:sz="0" w:space="0" w:color="auto"/>
        <w:left w:val="none" w:sz="0" w:space="0" w:color="auto"/>
        <w:bottom w:val="none" w:sz="0" w:space="0" w:color="auto"/>
        <w:right w:val="none" w:sz="0" w:space="0" w:color="auto"/>
      </w:divBdr>
    </w:div>
    <w:div w:id="159197942">
      <w:bodyDiv w:val="1"/>
      <w:marLeft w:val="0"/>
      <w:marRight w:val="0"/>
      <w:marTop w:val="0"/>
      <w:marBottom w:val="0"/>
      <w:divBdr>
        <w:top w:val="none" w:sz="0" w:space="0" w:color="auto"/>
        <w:left w:val="none" w:sz="0" w:space="0" w:color="auto"/>
        <w:bottom w:val="none" w:sz="0" w:space="0" w:color="auto"/>
        <w:right w:val="none" w:sz="0" w:space="0" w:color="auto"/>
      </w:divBdr>
    </w:div>
    <w:div w:id="171797643">
      <w:bodyDiv w:val="1"/>
      <w:marLeft w:val="0"/>
      <w:marRight w:val="0"/>
      <w:marTop w:val="0"/>
      <w:marBottom w:val="0"/>
      <w:divBdr>
        <w:top w:val="none" w:sz="0" w:space="0" w:color="auto"/>
        <w:left w:val="none" w:sz="0" w:space="0" w:color="auto"/>
        <w:bottom w:val="none" w:sz="0" w:space="0" w:color="auto"/>
        <w:right w:val="none" w:sz="0" w:space="0" w:color="auto"/>
      </w:divBdr>
    </w:div>
    <w:div w:id="178083732">
      <w:bodyDiv w:val="1"/>
      <w:marLeft w:val="0"/>
      <w:marRight w:val="0"/>
      <w:marTop w:val="0"/>
      <w:marBottom w:val="0"/>
      <w:divBdr>
        <w:top w:val="none" w:sz="0" w:space="0" w:color="auto"/>
        <w:left w:val="none" w:sz="0" w:space="0" w:color="auto"/>
        <w:bottom w:val="none" w:sz="0" w:space="0" w:color="auto"/>
        <w:right w:val="none" w:sz="0" w:space="0" w:color="auto"/>
      </w:divBdr>
    </w:div>
    <w:div w:id="188490348">
      <w:bodyDiv w:val="1"/>
      <w:marLeft w:val="0"/>
      <w:marRight w:val="0"/>
      <w:marTop w:val="0"/>
      <w:marBottom w:val="0"/>
      <w:divBdr>
        <w:top w:val="none" w:sz="0" w:space="0" w:color="auto"/>
        <w:left w:val="none" w:sz="0" w:space="0" w:color="auto"/>
        <w:bottom w:val="none" w:sz="0" w:space="0" w:color="auto"/>
        <w:right w:val="none" w:sz="0" w:space="0" w:color="auto"/>
      </w:divBdr>
    </w:div>
    <w:div w:id="200629465">
      <w:bodyDiv w:val="1"/>
      <w:marLeft w:val="0"/>
      <w:marRight w:val="0"/>
      <w:marTop w:val="0"/>
      <w:marBottom w:val="0"/>
      <w:divBdr>
        <w:top w:val="none" w:sz="0" w:space="0" w:color="auto"/>
        <w:left w:val="none" w:sz="0" w:space="0" w:color="auto"/>
        <w:bottom w:val="none" w:sz="0" w:space="0" w:color="auto"/>
        <w:right w:val="none" w:sz="0" w:space="0" w:color="auto"/>
      </w:divBdr>
    </w:div>
    <w:div w:id="207764334">
      <w:bodyDiv w:val="1"/>
      <w:marLeft w:val="0"/>
      <w:marRight w:val="0"/>
      <w:marTop w:val="0"/>
      <w:marBottom w:val="0"/>
      <w:divBdr>
        <w:top w:val="none" w:sz="0" w:space="0" w:color="auto"/>
        <w:left w:val="none" w:sz="0" w:space="0" w:color="auto"/>
        <w:bottom w:val="none" w:sz="0" w:space="0" w:color="auto"/>
        <w:right w:val="none" w:sz="0" w:space="0" w:color="auto"/>
      </w:divBdr>
    </w:div>
    <w:div w:id="221410572">
      <w:bodyDiv w:val="1"/>
      <w:marLeft w:val="0"/>
      <w:marRight w:val="0"/>
      <w:marTop w:val="0"/>
      <w:marBottom w:val="0"/>
      <w:divBdr>
        <w:top w:val="none" w:sz="0" w:space="0" w:color="auto"/>
        <w:left w:val="none" w:sz="0" w:space="0" w:color="auto"/>
        <w:bottom w:val="none" w:sz="0" w:space="0" w:color="auto"/>
        <w:right w:val="none" w:sz="0" w:space="0" w:color="auto"/>
      </w:divBdr>
    </w:div>
    <w:div w:id="224492759">
      <w:bodyDiv w:val="1"/>
      <w:marLeft w:val="0"/>
      <w:marRight w:val="0"/>
      <w:marTop w:val="0"/>
      <w:marBottom w:val="0"/>
      <w:divBdr>
        <w:top w:val="none" w:sz="0" w:space="0" w:color="auto"/>
        <w:left w:val="none" w:sz="0" w:space="0" w:color="auto"/>
        <w:bottom w:val="none" w:sz="0" w:space="0" w:color="auto"/>
        <w:right w:val="none" w:sz="0" w:space="0" w:color="auto"/>
      </w:divBdr>
    </w:div>
    <w:div w:id="234704827">
      <w:bodyDiv w:val="1"/>
      <w:marLeft w:val="0"/>
      <w:marRight w:val="0"/>
      <w:marTop w:val="0"/>
      <w:marBottom w:val="0"/>
      <w:divBdr>
        <w:top w:val="none" w:sz="0" w:space="0" w:color="auto"/>
        <w:left w:val="none" w:sz="0" w:space="0" w:color="auto"/>
        <w:bottom w:val="none" w:sz="0" w:space="0" w:color="auto"/>
        <w:right w:val="none" w:sz="0" w:space="0" w:color="auto"/>
      </w:divBdr>
    </w:div>
    <w:div w:id="243880699">
      <w:bodyDiv w:val="1"/>
      <w:marLeft w:val="0"/>
      <w:marRight w:val="0"/>
      <w:marTop w:val="0"/>
      <w:marBottom w:val="0"/>
      <w:divBdr>
        <w:top w:val="none" w:sz="0" w:space="0" w:color="auto"/>
        <w:left w:val="none" w:sz="0" w:space="0" w:color="auto"/>
        <w:bottom w:val="none" w:sz="0" w:space="0" w:color="auto"/>
        <w:right w:val="none" w:sz="0" w:space="0" w:color="auto"/>
      </w:divBdr>
    </w:div>
    <w:div w:id="258569215">
      <w:bodyDiv w:val="1"/>
      <w:marLeft w:val="0"/>
      <w:marRight w:val="0"/>
      <w:marTop w:val="0"/>
      <w:marBottom w:val="0"/>
      <w:divBdr>
        <w:top w:val="none" w:sz="0" w:space="0" w:color="auto"/>
        <w:left w:val="none" w:sz="0" w:space="0" w:color="auto"/>
        <w:bottom w:val="none" w:sz="0" w:space="0" w:color="auto"/>
        <w:right w:val="none" w:sz="0" w:space="0" w:color="auto"/>
      </w:divBdr>
    </w:div>
    <w:div w:id="258874331">
      <w:bodyDiv w:val="1"/>
      <w:marLeft w:val="0"/>
      <w:marRight w:val="0"/>
      <w:marTop w:val="0"/>
      <w:marBottom w:val="0"/>
      <w:divBdr>
        <w:top w:val="none" w:sz="0" w:space="0" w:color="auto"/>
        <w:left w:val="none" w:sz="0" w:space="0" w:color="auto"/>
        <w:bottom w:val="none" w:sz="0" w:space="0" w:color="auto"/>
        <w:right w:val="none" w:sz="0" w:space="0" w:color="auto"/>
      </w:divBdr>
    </w:div>
    <w:div w:id="265158986">
      <w:bodyDiv w:val="1"/>
      <w:marLeft w:val="0"/>
      <w:marRight w:val="0"/>
      <w:marTop w:val="0"/>
      <w:marBottom w:val="0"/>
      <w:divBdr>
        <w:top w:val="none" w:sz="0" w:space="0" w:color="auto"/>
        <w:left w:val="none" w:sz="0" w:space="0" w:color="auto"/>
        <w:bottom w:val="none" w:sz="0" w:space="0" w:color="auto"/>
        <w:right w:val="none" w:sz="0" w:space="0" w:color="auto"/>
      </w:divBdr>
    </w:div>
    <w:div w:id="288172399">
      <w:bodyDiv w:val="1"/>
      <w:marLeft w:val="0"/>
      <w:marRight w:val="0"/>
      <w:marTop w:val="0"/>
      <w:marBottom w:val="0"/>
      <w:divBdr>
        <w:top w:val="none" w:sz="0" w:space="0" w:color="auto"/>
        <w:left w:val="none" w:sz="0" w:space="0" w:color="auto"/>
        <w:bottom w:val="none" w:sz="0" w:space="0" w:color="auto"/>
        <w:right w:val="none" w:sz="0" w:space="0" w:color="auto"/>
      </w:divBdr>
    </w:div>
    <w:div w:id="290136204">
      <w:bodyDiv w:val="1"/>
      <w:marLeft w:val="0"/>
      <w:marRight w:val="0"/>
      <w:marTop w:val="0"/>
      <w:marBottom w:val="0"/>
      <w:divBdr>
        <w:top w:val="none" w:sz="0" w:space="0" w:color="auto"/>
        <w:left w:val="none" w:sz="0" w:space="0" w:color="auto"/>
        <w:bottom w:val="none" w:sz="0" w:space="0" w:color="auto"/>
        <w:right w:val="none" w:sz="0" w:space="0" w:color="auto"/>
      </w:divBdr>
    </w:div>
    <w:div w:id="357656885">
      <w:bodyDiv w:val="1"/>
      <w:marLeft w:val="0"/>
      <w:marRight w:val="0"/>
      <w:marTop w:val="0"/>
      <w:marBottom w:val="0"/>
      <w:divBdr>
        <w:top w:val="none" w:sz="0" w:space="0" w:color="auto"/>
        <w:left w:val="none" w:sz="0" w:space="0" w:color="auto"/>
        <w:bottom w:val="none" w:sz="0" w:space="0" w:color="auto"/>
        <w:right w:val="none" w:sz="0" w:space="0" w:color="auto"/>
      </w:divBdr>
    </w:div>
    <w:div w:id="368840970">
      <w:bodyDiv w:val="1"/>
      <w:marLeft w:val="0"/>
      <w:marRight w:val="0"/>
      <w:marTop w:val="0"/>
      <w:marBottom w:val="0"/>
      <w:divBdr>
        <w:top w:val="none" w:sz="0" w:space="0" w:color="auto"/>
        <w:left w:val="none" w:sz="0" w:space="0" w:color="auto"/>
        <w:bottom w:val="none" w:sz="0" w:space="0" w:color="auto"/>
        <w:right w:val="none" w:sz="0" w:space="0" w:color="auto"/>
      </w:divBdr>
    </w:div>
    <w:div w:id="371072812">
      <w:bodyDiv w:val="1"/>
      <w:marLeft w:val="0"/>
      <w:marRight w:val="0"/>
      <w:marTop w:val="0"/>
      <w:marBottom w:val="0"/>
      <w:divBdr>
        <w:top w:val="none" w:sz="0" w:space="0" w:color="auto"/>
        <w:left w:val="none" w:sz="0" w:space="0" w:color="auto"/>
        <w:bottom w:val="none" w:sz="0" w:space="0" w:color="auto"/>
        <w:right w:val="none" w:sz="0" w:space="0" w:color="auto"/>
      </w:divBdr>
    </w:div>
    <w:div w:id="418137545">
      <w:bodyDiv w:val="1"/>
      <w:marLeft w:val="0"/>
      <w:marRight w:val="0"/>
      <w:marTop w:val="0"/>
      <w:marBottom w:val="0"/>
      <w:divBdr>
        <w:top w:val="none" w:sz="0" w:space="0" w:color="auto"/>
        <w:left w:val="none" w:sz="0" w:space="0" w:color="auto"/>
        <w:bottom w:val="none" w:sz="0" w:space="0" w:color="auto"/>
        <w:right w:val="none" w:sz="0" w:space="0" w:color="auto"/>
      </w:divBdr>
    </w:div>
    <w:div w:id="450982666">
      <w:bodyDiv w:val="1"/>
      <w:marLeft w:val="0"/>
      <w:marRight w:val="0"/>
      <w:marTop w:val="0"/>
      <w:marBottom w:val="0"/>
      <w:divBdr>
        <w:top w:val="none" w:sz="0" w:space="0" w:color="auto"/>
        <w:left w:val="none" w:sz="0" w:space="0" w:color="auto"/>
        <w:bottom w:val="none" w:sz="0" w:space="0" w:color="auto"/>
        <w:right w:val="none" w:sz="0" w:space="0" w:color="auto"/>
      </w:divBdr>
    </w:div>
    <w:div w:id="468132954">
      <w:bodyDiv w:val="1"/>
      <w:marLeft w:val="0"/>
      <w:marRight w:val="0"/>
      <w:marTop w:val="0"/>
      <w:marBottom w:val="0"/>
      <w:divBdr>
        <w:top w:val="none" w:sz="0" w:space="0" w:color="auto"/>
        <w:left w:val="none" w:sz="0" w:space="0" w:color="auto"/>
        <w:bottom w:val="none" w:sz="0" w:space="0" w:color="auto"/>
        <w:right w:val="none" w:sz="0" w:space="0" w:color="auto"/>
      </w:divBdr>
    </w:div>
    <w:div w:id="478689717">
      <w:bodyDiv w:val="1"/>
      <w:marLeft w:val="0"/>
      <w:marRight w:val="0"/>
      <w:marTop w:val="0"/>
      <w:marBottom w:val="0"/>
      <w:divBdr>
        <w:top w:val="none" w:sz="0" w:space="0" w:color="auto"/>
        <w:left w:val="none" w:sz="0" w:space="0" w:color="auto"/>
        <w:bottom w:val="none" w:sz="0" w:space="0" w:color="auto"/>
        <w:right w:val="none" w:sz="0" w:space="0" w:color="auto"/>
      </w:divBdr>
    </w:div>
    <w:div w:id="481511633">
      <w:bodyDiv w:val="1"/>
      <w:marLeft w:val="0"/>
      <w:marRight w:val="0"/>
      <w:marTop w:val="0"/>
      <w:marBottom w:val="0"/>
      <w:divBdr>
        <w:top w:val="none" w:sz="0" w:space="0" w:color="auto"/>
        <w:left w:val="none" w:sz="0" w:space="0" w:color="auto"/>
        <w:bottom w:val="none" w:sz="0" w:space="0" w:color="auto"/>
        <w:right w:val="none" w:sz="0" w:space="0" w:color="auto"/>
      </w:divBdr>
    </w:div>
    <w:div w:id="536505565">
      <w:bodyDiv w:val="1"/>
      <w:marLeft w:val="0"/>
      <w:marRight w:val="0"/>
      <w:marTop w:val="0"/>
      <w:marBottom w:val="0"/>
      <w:divBdr>
        <w:top w:val="none" w:sz="0" w:space="0" w:color="auto"/>
        <w:left w:val="none" w:sz="0" w:space="0" w:color="auto"/>
        <w:bottom w:val="none" w:sz="0" w:space="0" w:color="auto"/>
        <w:right w:val="none" w:sz="0" w:space="0" w:color="auto"/>
      </w:divBdr>
    </w:div>
    <w:div w:id="564075332">
      <w:bodyDiv w:val="1"/>
      <w:marLeft w:val="0"/>
      <w:marRight w:val="0"/>
      <w:marTop w:val="0"/>
      <w:marBottom w:val="0"/>
      <w:divBdr>
        <w:top w:val="none" w:sz="0" w:space="0" w:color="auto"/>
        <w:left w:val="none" w:sz="0" w:space="0" w:color="auto"/>
        <w:bottom w:val="none" w:sz="0" w:space="0" w:color="auto"/>
        <w:right w:val="none" w:sz="0" w:space="0" w:color="auto"/>
      </w:divBdr>
    </w:div>
    <w:div w:id="570045671">
      <w:bodyDiv w:val="1"/>
      <w:marLeft w:val="0"/>
      <w:marRight w:val="0"/>
      <w:marTop w:val="0"/>
      <w:marBottom w:val="0"/>
      <w:divBdr>
        <w:top w:val="none" w:sz="0" w:space="0" w:color="auto"/>
        <w:left w:val="none" w:sz="0" w:space="0" w:color="auto"/>
        <w:bottom w:val="none" w:sz="0" w:space="0" w:color="auto"/>
        <w:right w:val="none" w:sz="0" w:space="0" w:color="auto"/>
      </w:divBdr>
    </w:div>
    <w:div w:id="580262596">
      <w:bodyDiv w:val="1"/>
      <w:marLeft w:val="0"/>
      <w:marRight w:val="0"/>
      <w:marTop w:val="0"/>
      <w:marBottom w:val="0"/>
      <w:divBdr>
        <w:top w:val="none" w:sz="0" w:space="0" w:color="auto"/>
        <w:left w:val="none" w:sz="0" w:space="0" w:color="auto"/>
        <w:bottom w:val="none" w:sz="0" w:space="0" w:color="auto"/>
        <w:right w:val="none" w:sz="0" w:space="0" w:color="auto"/>
      </w:divBdr>
    </w:div>
    <w:div w:id="590938516">
      <w:bodyDiv w:val="1"/>
      <w:marLeft w:val="0"/>
      <w:marRight w:val="0"/>
      <w:marTop w:val="0"/>
      <w:marBottom w:val="0"/>
      <w:divBdr>
        <w:top w:val="none" w:sz="0" w:space="0" w:color="auto"/>
        <w:left w:val="none" w:sz="0" w:space="0" w:color="auto"/>
        <w:bottom w:val="none" w:sz="0" w:space="0" w:color="auto"/>
        <w:right w:val="none" w:sz="0" w:space="0" w:color="auto"/>
      </w:divBdr>
    </w:div>
    <w:div w:id="606697851">
      <w:bodyDiv w:val="1"/>
      <w:marLeft w:val="0"/>
      <w:marRight w:val="0"/>
      <w:marTop w:val="0"/>
      <w:marBottom w:val="0"/>
      <w:divBdr>
        <w:top w:val="none" w:sz="0" w:space="0" w:color="auto"/>
        <w:left w:val="none" w:sz="0" w:space="0" w:color="auto"/>
        <w:bottom w:val="none" w:sz="0" w:space="0" w:color="auto"/>
        <w:right w:val="none" w:sz="0" w:space="0" w:color="auto"/>
      </w:divBdr>
    </w:div>
    <w:div w:id="657467016">
      <w:bodyDiv w:val="1"/>
      <w:marLeft w:val="0"/>
      <w:marRight w:val="0"/>
      <w:marTop w:val="0"/>
      <w:marBottom w:val="0"/>
      <w:divBdr>
        <w:top w:val="none" w:sz="0" w:space="0" w:color="auto"/>
        <w:left w:val="none" w:sz="0" w:space="0" w:color="auto"/>
        <w:bottom w:val="none" w:sz="0" w:space="0" w:color="auto"/>
        <w:right w:val="none" w:sz="0" w:space="0" w:color="auto"/>
      </w:divBdr>
    </w:div>
    <w:div w:id="670642575">
      <w:bodyDiv w:val="1"/>
      <w:marLeft w:val="0"/>
      <w:marRight w:val="0"/>
      <w:marTop w:val="0"/>
      <w:marBottom w:val="0"/>
      <w:divBdr>
        <w:top w:val="none" w:sz="0" w:space="0" w:color="auto"/>
        <w:left w:val="none" w:sz="0" w:space="0" w:color="auto"/>
        <w:bottom w:val="none" w:sz="0" w:space="0" w:color="auto"/>
        <w:right w:val="none" w:sz="0" w:space="0" w:color="auto"/>
      </w:divBdr>
    </w:div>
    <w:div w:id="687870680">
      <w:bodyDiv w:val="1"/>
      <w:marLeft w:val="0"/>
      <w:marRight w:val="0"/>
      <w:marTop w:val="0"/>
      <w:marBottom w:val="0"/>
      <w:divBdr>
        <w:top w:val="none" w:sz="0" w:space="0" w:color="auto"/>
        <w:left w:val="none" w:sz="0" w:space="0" w:color="auto"/>
        <w:bottom w:val="none" w:sz="0" w:space="0" w:color="auto"/>
        <w:right w:val="none" w:sz="0" w:space="0" w:color="auto"/>
      </w:divBdr>
    </w:div>
    <w:div w:id="692263034">
      <w:bodyDiv w:val="1"/>
      <w:marLeft w:val="0"/>
      <w:marRight w:val="0"/>
      <w:marTop w:val="0"/>
      <w:marBottom w:val="0"/>
      <w:divBdr>
        <w:top w:val="none" w:sz="0" w:space="0" w:color="auto"/>
        <w:left w:val="none" w:sz="0" w:space="0" w:color="auto"/>
        <w:bottom w:val="none" w:sz="0" w:space="0" w:color="auto"/>
        <w:right w:val="none" w:sz="0" w:space="0" w:color="auto"/>
      </w:divBdr>
    </w:div>
    <w:div w:id="697895604">
      <w:bodyDiv w:val="1"/>
      <w:marLeft w:val="0"/>
      <w:marRight w:val="0"/>
      <w:marTop w:val="0"/>
      <w:marBottom w:val="0"/>
      <w:divBdr>
        <w:top w:val="none" w:sz="0" w:space="0" w:color="auto"/>
        <w:left w:val="none" w:sz="0" w:space="0" w:color="auto"/>
        <w:bottom w:val="none" w:sz="0" w:space="0" w:color="auto"/>
        <w:right w:val="none" w:sz="0" w:space="0" w:color="auto"/>
      </w:divBdr>
    </w:div>
    <w:div w:id="699087652">
      <w:bodyDiv w:val="1"/>
      <w:marLeft w:val="0"/>
      <w:marRight w:val="0"/>
      <w:marTop w:val="0"/>
      <w:marBottom w:val="0"/>
      <w:divBdr>
        <w:top w:val="none" w:sz="0" w:space="0" w:color="auto"/>
        <w:left w:val="none" w:sz="0" w:space="0" w:color="auto"/>
        <w:bottom w:val="none" w:sz="0" w:space="0" w:color="auto"/>
        <w:right w:val="none" w:sz="0" w:space="0" w:color="auto"/>
      </w:divBdr>
    </w:div>
    <w:div w:id="705831883">
      <w:bodyDiv w:val="1"/>
      <w:marLeft w:val="0"/>
      <w:marRight w:val="0"/>
      <w:marTop w:val="0"/>
      <w:marBottom w:val="0"/>
      <w:divBdr>
        <w:top w:val="none" w:sz="0" w:space="0" w:color="auto"/>
        <w:left w:val="none" w:sz="0" w:space="0" w:color="auto"/>
        <w:bottom w:val="none" w:sz="0" w:space="0" w:color="auto"/>
        <w:right w:val="none" w:sz="0" w:space="0" w:color="auto"/>
      </w:divBdr>
    </w:div>
    <w:div w:id="727414669">
      <w:bodyDiv w:val="1"/>
      <w:marLeft w:val="0"/>
      <w:marRight w:val="0"/>
      <w:marTop w:val="0"/>
      <w:marBottom w:val="0"/>
      <w:divBdr>
        <w:top w:val="none" w:sz="0" w:space="0" w:color="auto"/>
        <w:left w:val="none" w:sz="0" w:space="0" w:color="auto"/>
        <w:bottom w:val="none" w:sz="0" w:space="0" w:color="auto"/>
        <w:right w:val="none" w:sz="0" w:space="0" w:color="auto"/>
      </w:divBdr>
    </w:div>
    <w:div w:id="747504925">
      <w:bodyDiv w:val="1"/>
      <w:marLeft w:val="0"/>
      <w:marRight w:val="0"/>
      <w:marTop w:val="0"/>
      <w:marBottom w:val="0"/>
      <w:divBdr>
        <w:top w:val="none" w:sz="0" w:space="0" w:color="auto"/>
        <w:left w:val="none" w:sz="0" w:space="0" w:color="auto"/>
        <w:bottom w:val="none" w:sz="0" w:space="0" w:color="auto"/>
        <w:right w:val="none" w:sz="0" w:space="0" w:color="auto"/>
      </w:divBdr>
    </w:div>
    <w:div w:id="750349281">
      <w:bodyDiv w:val="1"/>
      <w:marLeft w:val="0"/>
      <w:marRight w:val="0"/>
      <w:marTop w:val="0"/>
      <w:marBottom w:val="0"/>
      <w:divBdr>
        <w:top w:val="none" w:sz="0" w:space="0" w:color="auto"/>
        <w:left w:val="none" w:sz="0" w:space="0" w:color="auto"/>
        <w:bottom w:val="none" w:sz="0" w:space="0" w:color="auto"/>
        <w:right w:val="none" w:sz="0" w:space="0" w:color="auto"/>
      </w:divBdr>
    </w:div>
    <w:div w:id="766578025">
      <w:bodyDiv w:val="1"/>
      <w:marLeft w:val="0"/>
      <w:marRight w:val="0"/>
      <w:marTop w:val="0"/>
      <w:marBottom w:val="0"/>
      <w:divBdr>
        <w:top w:val="none" w:sz="0" w:space="0" w:color="auto"/>
        <w:left w:val="none" w:sz="0" w:space="0" w:color="auto"/>
        <w:bottom w:val="none" w:sz="0" w:space="0" w:color="auto"/>
        <w:right w:val="none" w:sz="0" w:space="0" w:color="auto"/>
      </w:divBdr>
    </w:div>
    <w:div w:id="775491510">
      <w:bodyDiv w:val="1"/>
      <w:marLeft w:val="0"/>
      <w:marRight w:val="0"/>
      <w:marTop w:val="0"/>
      <w:marBottom w:val="0"/>
      <w:divBdr>
        <w:top w:val="none" w:sz="0" w:space="0" w:color="auto"/>
        <w:left w:val="none" w:sz="0" w:space="0" w:color="auto"/>
        <w:bottom w:val="none" w:sz="0" w:space="0" w:color="auto"/>
        <w:right w:val="none" w:sz="0" w:space="0" w:color="auto"/>
      </w:divBdr>
    </w:div>
    <w:div w:id="776371935">
      <w:bodyDiv w:val="1"/>
      <w:marLeft w:val="0"/>
      <w:marRight w:val="0"/>
      <w:marTop w:val="0"/>
      <w:marBottom w:val="0"/>
      <w:divBdr>
        <w:top w:val="none" w:sz="0" w:space="0" w:color="auto"/>
        <w:left w:val="none" w:sz="0" w:space="0" w:color="auto"/>
        <w:bottom w:val="none" w:sz="0" w:space="0" w:color="auto"/>
        <w:right w:val="none" w:sz="0" w:space="0" w:color="auto"/>
      </w:divBdr>
    </w:div>
    <w:div w:id="793064766">
      <w:bodyDiv w:val="1"/>
      <w:marLeft w:val="0"/>
      <w:marRight w:val="0"/>
      <w:marTop w:val="0"/>
      <w:marBottom w:val="0"/>
      <w:divBdr>
        <w:top w:val="none" w:sz="0" w:space="0" w:color="auto"/>
        <w:left w:val="none" w:sz="0" w:space="0" w:color="auto"/>
        <w:bottom w:val="none" w:sz="0" w:space="0" w:color="auto"/>
        <w:right w:val="none" w:sz="0" w:space="0" w:color="auto"/>
      </w:divBdr>
    </w:div>
    <w:div w:id="806898090">
      <w:bodyDiv w:val="1"/>
      <w:marLeft w:val="0"/>
      <w:marRight w:val="0"/>
      <w:marTop w:val="0"/>
      <w:marBottom w:val="0"/>
      <w:divBdr>
        <w:top w:val="none" w:sz="0" w:space="0" w:color="auto"/>
        <w:left w:val="none" w:sz="0" w:space="0" w:color="auto"/>
        <w:bottom w:val="none" w:sz="0" w:space="0" w:color="auto"/>
        <w:right w:val="none" w:sz="0" w:space="0" w:color="auto"/>
      </w:divBdr>
    </w:div>
    <w:div w:id="852300716">
      <w:bodyDiv w:val="1"/>
      <w:marLeft w:val="0"/>
      <w:marRight w:val="0"/>
      <w:marTop w:val="0"/>
      <w:marBottom w:val="0"/>
      <w:divBdr>
        <w:top w:val="none" w:sz="0" w:space="0" w:color="auto"/>
        <w:left w:val="none" w:sz="0" w:space="0" w:color="auto"/>
        <w:bottom w:val="none" w:sz="0" w:space="0" w:color="auto"/>
        <w:right w:val="none" w:sz="0" w:space="0" w:color="auto"/>
      </w:divBdr>
    </w:div>
    <w:div w:id="868683299">
      <w:bodyDiv w:val="1"/>
      <w:marLeft w:val="0"/>
      <w:marRight w:val="0"/>
      <w:marTop w:val="0"/>
      <w:marBottom w:val="0"/>
      <w:divBdr>
        <w:top w:val="none" w:sz="0" w:space="0" w:color="auto"/>
        <w:left w:val="none" w:sz="0" w:space="0" w:color="auto"/>
        <w:bottom w:val="none" w:sz="0" w:space="0" w:color="auto"/>
        <w:right w:val="none" w:sz="0" w:space="0" w:color="auto"/>
      </w:divBdr>
    </w:div>
    <w:div w:id="874389742">
      <w:bodyDiv w:val="1"/>
      <w:marLeft w:val="0"/>
      <w:marRight w:val="0"/>
      <w:marTop w:val="0"/>
      <w:marBottom w:val="0"/>
      <w:divBdr>
        <w:top w:val="none" w:sz="0" w:space="0" w:color="auto"/>
        <w:left w:val="none" w:sz="0" w:space="0" w:color="auto"/>
        <w:bottom w:val="none" w:sz="0" w:space="0" w:color="auto"/>
        <w:right w:val="none" w:sz="0" w:space="0" w:color="auto"/>
      </w:divBdr>
    </w:div>
    <w:div w:id="883564857">
      <w:bodyDiv w:val="1"/>
      <w:marLeft w:val="0"/>
      <w:marRight w:val="0"/>
      <w:marTop w:val="0"/>
      <w:marBottom w:val="0"/>
      <w:divBdr>
        <w:top w:val="none" w:sz="0" w:space="0" w:color="auto"/>
        <w:left w:val="none" w:sz="0" w:space="0" w:color="auto"/>
        <w:bottom w:val="none" w:sz="0" w:space="0" w:color="auto"/>
        <w:right w:val="none" w:sz="0" w:space="0" w:color="auto"/>
      </w:divBdr>
    </w:div>
    <w:div w:id="884025991">
      <w:bodyDiv w:val="1"/>
      <w:marLeft w:val="0"/>
      <w:marRight w:val="0"/>
      <w:marTop w:val="0"/>
      <w:marBottom w:val="0"/>
      <w:divBdr>
        <w:top w:val="none" w:sz="0" w:space="0" w:color="auto"/>
        <w:left w:val="none" w:sz="0" w:space="0" w:color="auto"/>
        <w:bottom w:val="none" w:sz="0" w:space="0" w:color="auto"/>
        <w:right w:val="none" w:sz="0" w:space="0" w:color="auto"/>
      </w:divBdr>
    </w:div>
    <w:div w:id="930818275">
      <w:bodyDiv w:val="1"/>
      <w:marLeft w:val="0"/>
      <w:marRight w:val="0"/>
      <w:marTop w:val="0"/>
      <w:marBottom w:val="0"/>
      <w:divBdr>
        <w:top w:val="none" w:sz="0" w:space="0" w:color="auto"/>
        <w:left w:val="none" w:sz="0" w:space="0" w:color="auto"/>
        <w:bottom w:val="none" w:sz="0" w:space="0" w:color="auto"/>
        <w:right w:val="none" w:sz="0" w:space="0" w:color="auto"/>
      </w:divBdr>
    </w:div>
    <w:div w:id="950552529">
      <w:bodyDiv w:val="1"/>
      <w:marLeft w:val="0"/>
      <w:marRight w:val="0"/>
      <w:marTop w:val="0"/>
      <w:marBottom w:val="0"/>
      <w:divBdr>
        <w:top w:val="none" w:sz="0" w:space="0" w:color="auto"/>
        <w:left w:val="none" w:sz="0" w:space="0" w:color="auto"/>
        <w:bottom w:val="none" w:sz="0" w:space="0" w:color="auto"/>
        <w:right w:val="none" w:sz="0" w:space="0" w:color="auto"/>
      </w:divBdr>
    </w:div>
    <w:div w:id="953098286">
      <w:bodyDiv w:val="1"/>
      <w:marLeft w:val="0"/>
      <w:marRight w:val="0"/>
      <w:marTop w:val="0"/>
      <w:marBottom w:val="0"/>
      <w:divBdr>
        <w:top w:val="none" w:sz="0" w:space="0" w:color="auto"/>
        <w:left w:val="none" w:sz="0" w:space="0" w:color="auto"/>
        <w:bottom w:val="none" w:sz="0" w:space="0" w:color="auto"/>
        <w:right w:val="none" w:sz="0" w:space="0" w:color="auto"/>
      </w:divBdr>
    </w:div>
    <w:div w:id="1019162467">
      <w:bodyDiv w:val="1"/>
      <w:marLeft w:val="0"/>
      <w:marRight w:val="0"/>
      <w:marTop w:val="0"/>
      <w:marBottom w:val="0"/>
      <w:divBdr>
        <w:top w:val="none" w:sz="0" w:space="0" w:color="auto"/>
        <w:left w:val="none" w:sz="0" w:space="0" w:color="auto"/>
        <w:bottom w:val="none" w:sz="0" w:space="0" w:color="auto"/>
        <w:right w:val="none" w:sz="0" w:space="0" w:color="auto"/>
      </w:divBdr>
    </w:div>
    <w:div w:id="1046875326">
      <w:bodyDiv w:val="1"/>
      <w:marLeft w:val="0"/>
      <w:marRight w:val="0"/>
      <w:marTop w:val="0"/>
      <w:marBottom w:val="0"/>
      <w:divBdr>
        <w:top w:val="none" w:sz="0" w:space="0" w:color="auto"/>
        <w:left w:val="none" w:sz="0" w:space="0" w:color="auto"/>
        <w:bottom w:val="none" w:sz="0" w:space="0" w:color="auto"/>
        <w:right w:val="none" w:sz="0" w:space="0" w:color="auto"/>
      </w:divBdr>
    </w:div>
    <w:div w:id="1061098371">
      <w:bodyDiv w:val="1"/>
      <w:marLeft w:val="0"/>
      <w:marRight w:val="0"/>
      <w:marTop w:val="0"/>
      <w:marBottom w:val="0"/>
      <w:divBdr>
        <w:top w:val="none" w:sz="0" w:space="0" w:color="auto"/>
        <w:left w:val="none" w:sz="0" w:space="0" w:color="auto"/>
        <w:bottom w:val="none" w:sz="0" w:space="0" w:color="auto"/>
        <w:right w:val="none" w:sz="0" w:space="0" w:color="auto"/>
      </w:divBdr>
    </w:div>
    <w:div w:id="1065639173">
      <w:bodyDiv w:val="1"/>
      <w:marLeft w:val="0"/>
      <w:marRight w:val="0"/>
      <w:marTop w:val="0"/>
      <w:marBottom w:val="0"/>
      <w:divBdr>
        <w:top w:val="none" w:sz="0" w:space="0" w:color="auto"/>
        <w:left w:val="none" w:sz="0" w:space="0" w:color="auto"/>
        <w:bottom w:val="none" w:sz="0" w:space="0" w:color="auto"/>
        <w:right w:val="none" w:sz="0" w:space="0" w:color="auto"/>
      </w:divBdr>
    </w:div>
    <w:div w:id="1100369292">
      <w:bodyDiv w:val="1"/>
      <w:marLeft w:val="0"/>
      <w:marRight w:val="0"/>
      <w:marTop w:val="0"/>
      <w:marBottom w:val="0"/>
      <w:divBdr>
        <w:top w:val="none" w:sz="0" w:space="0" w:color="auto"/>
        <w:left w:val="none" w:sz="0" w:space="0" w:color="auto"/>
        <w:bottom w:val="none" w:sz="0" w:space="0" w:color="auto"/>
        <w:right w:val="none" w:sz="0" w:space="0" w:color="auto"/>
      </w:divBdr>
    </w:div>
    <w:div w:id="1103185891">
      <w:bodyDiv w:val="1"/>
      <w:marLeft w:val="0"/>
      <w:marRight w:val="0"/>
      <w:marTop w:val="0"/>
      <w:marBottom w:val="0"/>
      <w:divBdr>
        <w:top w:val="none" w:sz="0" w:space="0" w:color="auto"/>
        <w:left w:val="none" w:sz="0" w:space="0" w:color="auto"/>
        <w:bottom w:val="none" w:sz="0" w:space="0" w:color="auto"/>
        <w:right w:val="none" w:sz="0" w:space="0" w:color="auto"/>
      </w:divBdr>
    </w:div>
    <w:div w:id="1106920344">
      <w:bodyDiv w:val="1"/>
      <w:marLeft w:val="0"/>
      <w:marRight w:val="0"/>
      <w:marTop w:val="0"/>
      <w:marBottom w:val="0"/>
      <w:divBdr>
        <w:top w:val="none" w:sz="0" w:space="0" w:color="auto"/>
        <w:left w:val="none" w:sz="0" w:space="0" w:color="auto"/>
        <w:bottom w:val="none" w:sz="0" w:space="0" w:color="auto"/>
        <w:right w:val="none" w:sz="0" w:space="0" w:color="auto"/>
      </w:divBdr>
    </w:div>
    <w:div w:id="1117798116">
      <w:bodyDiv w:val="1"/>
      <w:marLeft w:val="0"/>
      <w:marRight w:val="0"/>
      <w:marTop w:val="0"/>
      <w:marBottom w:val="0"/>
      <w:divBdr>
        <w:top w:val="none" w:sz="0" w:space="0" w:color="auto"/>
        <w:left w:val="none" w:sz="0" w:space="0" w:color="auto"/>
        <w:bottom w:val="none" w:sz="0" w:space="0" w:color="auto"/>
        <w:right w:val="none" w:sz="0" w:space="0" w:color="auto"/>
      </w:divBdr>
    </w:div>
    <w:div w:id="1131097113">
      <w:bodyDiv w:val="1"/>
      <w:marLeft w:val="0"/>
      <w:marRight w:val="0"/>
      <w:marTop w:val="0"/>
      <w:marBottom w:val="0"/>
      <w:divBdr>
        <w:top w:val="none" w:sz="0" w:space="0" w:color="auto"/>
        <w:left w:val="none" w:sz="0" w:space="0" w:color="auto"/>
        <w:bottom w:val="none" w:sz="0" w:space="0" w:color="auto"/>
        <w:right w:val="none" w:sz="0" w:space="0" w:color="auto"/>
      </w:divBdr>
    </w:div>
    <w:div w:id="1137335300">
      <w:bodyDiv w:val="1"/>
      <w:marLeft w:val="0"/>
      <w:marRight w:val="0"/>
      <w:marTop w:val="0"/>
      <w:marBottom w:val="0"/>
      <w:divBdr>
        <w:top w:val="none" w:sz="0" w:space="0" w:color="auto"/>
        <w:left w:val="none" w:sz="0" w:space="0" w:color="auto"/>
        <w:bottom w:val="none" w:sz="0" w:space="0" w:color="auto"/>
        <w:right w:val="none" w:sz="0" w:space="0" w:color="auto"/>
      </w:divBdr>
    </w:div>
    <w:div w:id="1196886241">
      <w:bodyDiv w:val="1"/>
      <w:marLeft w:val="0"/>
      <w:marRight w:val="0"/>
      <w:marTop w:val="0"/>
      <w:marBottom w:val="0"/>
      <w:divBdr>
        <w:top w:val="none" w:sz="0" w:space="0" w:color="auto"/>
        <w:left w:val="none" w:sz="0" w:space="0" w:color="auto"/>
        <w:bottom w:val="none" w:sz="0" w:space="0" w:color="auto"/>
        <w:right w:val="none" w:sz="0" w:space="0" w:color="auto"/>
      </w:divBdr>
    </w:div>
    <w:div w:id="1211263911">
      <w:bodyDiv w:val="1"/>
      <w:marLeft w:val="0"/>
      <w:marRight w:val="0"/>
      <w:marTop w:val="0"/>
      <w:marBottom w:val="0"/>
      <w:divBdr>
        <w:top w:val="none" w:sz="0" w:space="0" w:color="auto"/>
        <w:left w:val="none" w:sz="0" w:space="0" w:color="auto"/>
        <w:bottom w:val="none" w:sz="0" w:space="0" w:color="auto"/>
        <w:right w:val="none" w:sz="0" w:space="0" w:color="auto"/>
      </w:divBdr>
    </w:div>
    <w:div w:id="1240673105">
      <w:bodyDiv w:val="1"/>
      <w:marLeft w:val="0"/>
      <w:marRight w:val="0"/>
      <w:marTop w:val="0"/>
      <w:marBottom w:val="0"/>
      <w:divBdr>
        <w:top w:val="none" w:sz="0" w:space="0" w:color="auto"/>
        <w:left w:val="none" w:sz="0" w:space="0" w:color="auto"/>
        <w:bottom w:val="none" w:sz="0" w:space="0" w:color="auto"/>
        <w:right w:val="none" w:sz="0" w:space="0" w:color="auto"/>
      </w:divBdr>
    </w:div>
    <w:div w:id="1250700849">
      <w:bodyDiv w:val="1"/>
      <w:marLeft w:val="0"/>
      <w:marRight w:val="0"/>
      <w:marTop w:val="0"/>
      <w:marBottom w:val="0"/>
      <w:divBdr>
        <w:top w:val="none" w:sz="0" w:space="0" w:color="auto"/>
        <w:left w:val="none" w:sz="0" w:space="0" w:color="auto"/>
        <w:bottom w:val="none" w:sz="0" w:space="0" w:color="auto"/>
        <w:right w:val="none" w:sz="0" w:space="0" w:color="auto"/>
      </w:divBdr>
    </w:div>
    <w:div w:id="1276213638">
      <w:bodyDiv w:val="1"/>
      <w:marLeft w:val="0"/>
      <w:marRight w:val="0"/>
      <w:marTop w:val="0"/>
      <w:marBottom w:val="0"/>
      <w:divBdr>
        <w:top w:val="none" w:sz="0" w:space="0" w:color="auto"/>
        <w:left w:val="none" w:sz="0" w:space="0" w:color="auto"/>
        <w:bottom w:val="none" w:sz="0" w:space="0" w:color="auto"/>
        <w:right w:val="none" w:sz="0" w:space="0" w:color="auto"/>
      </w:divBdr>
    </w:div>
    <w:div w:id="1307012789">
      <w:bodyDiv w:val="1"/>
      <w:marLeft w:val="0"/>
      <w:marRight w:val="0"/>
      <w:marTop w:val="0"/>
      <w:marBottom w:val="0"/>
      <w:divBdr>
        <w:top w:val="none" w:sz="0" w:space="0" w:color="auto"/>
        <w:left w:val="none" w:sz="0" w:space="0" w:color="auto"/>
        <w:bottom w:val="none" w:sz="0" w:space="0" w:color="auto"/>
        <w:right w:val="none" w:sz="0" w:space="0" w:color="auto"/>
      </w:divBdr>
    </w:div>
    <w:div w:id="1327395941">
      <w:bodyDiv w:val="1"/>
      <w:marLeft w:val="0"/>
      <w:marRight w:val="0"/>
      <w:marTop w:val="0"/>
      <w:marBottom w:val="0"/>
      <w:divBdr>
        <w:top w:val="none" w:sz="0" w:space="0" w:color="auto"/>
        <w:left w:val="none" w:sz="0" w:space="0" w:color="auto"/>
        <w:bottom w:val="none" w:sz="0" w:space="0" w:color="auto"/>
        <w:right w:val="none" w:sz="0" w:space="0" w:color="auto"/>
      </w:divBdr>
    </w:div>
    <w:div w:id="1339576273">
      <w:bodyDiv w:val="1"/>
      <w:marLeft w:val="0"/>
      <w:marRight w:val="0"/>
      <w:marTop w:val="0"/>
      <w:marBottom w:val="0"/>
      <w:divBdr>
        <w:top w:val="none" w:sz="0" w:space="0" w:color="auto"/>
        <w:left w:val="none" w:sz="0" w:space="0" w:color="auto"/>
        <w:bottom w:val="none" w:sz="0" w:space="0" w:color="auto"/>
        <w:right w:val="none" w:sz="0" w:space="0" w:color="auto"/>
      </w:divBdr>
    </w:div>
    <w:div w:id="1340808620">
      <w:bodyDiv w:val="1"/>
      <w:marLeft w:val="0"/>
      <w:marRight w:val="0"/>
      <w:marTop w:val="0"/>
      <w:marBottom w:val="0"/>
      <w:divBdr>
        <w:top w:val="none" w:sz="0" w:space="0" w:color="auto"/>
        <w:left w:val="none" w:sz="0" w:space="0" w:color="auto"/>
        <w:bottom w:val="none" w:sz="0" w:space="0" w:color="auto"/>
        <w:right w:val="none" w:sz="0" w:space="0" w:color="auto"/>
      </w:divBdr>
    </w:div>
    <w:div w:id="1346445528">
      <w:bodyDiv w:val="1"/>
      <w:marLeft w:val="0"/>
      <w:marRight w:val="0"/>
      <w:marTop w:val="0"/>
      <w:marBottom w:val="0"/>
      <w:divBdr>
        <w:top w:val="none" w:sz="0" w:space="0" w:color="auto"/>
        <w:left w:val="none" w:sz="0" w:space="0" w:color="auto"/>
        <w:bottom w:val="none" w:sz="0" w:space="0" w:color="auto"/>
        <w:right w:val="none" w:sz="0" w:space="0" w:color="auto"/>
      </w:divBdr>
    </w:div>
    <w:div w:id="1381249356">
      <w:bodyDiv w:val="1"/>
      <w:marLeft w:val="0"/>
      <w:marRight w:val="0"/>
      <w:marTop w:val="0"/>
      <w:marBottom w:val="0"/>
      <w:divBdr>
        <w:top w:val="none" w:sz="0" w:space="0" w:color="auto"/>
        <w:left w:val="none" w:sz="0" w:space="0" w:color="auto"/>
        <w:bottom w:val="none" w:sz="0" w:space="0" w:color="auto"/>
        <w:right w:val="none" w:sz="0" w:space="0" w:color="auto"/>
      </w:divBdr>
    </w:div>
    <w:div w:id="1383015055">
      <w:bodyDiv w:val="1"/>
      <w:marLeft w:val="0"/>
      <w:marRight w:val="0"/>
      <w:marTop w:val="0"/>
      <w:marBottom w:val="0"/>
      <w:divBdr>
        <w:top w:val="none" w:sz="0" w:space="0" w:color="auto"/>
        <w:left w:val="none" w:sz="0" w:space="0" w:color="auto"/>
        <w:bottom w:val="none" w:sz="0" w:space="0" w:color="auto"/>
        <w:right w:val="none" w:sz="0" w:space="0" w:color="auto"/>
      </w:divBdr>
    </w:div>
    <w:div w:id="1415320541">
      <w:bodyDiv w:val="1"/>
      <w:marLeft w:val="0"/>
      <w:marRight w:val="0"/>
      <w:marTop w:val="0"/>
      <w:marBottom w:val="0"/>
      <w:divBdr>
        <w:top w:val="none" w:sz="0" w:space="0" w:color="auto"/>
        <w:left w:val="none" w:sz="0" w:space="0" w:color="auto"/>
        <w:bottom w:val="none" w:sz="0" w:space="0" w:color="auto"/>
        <w:right w:val="none" w:sz="0" w:space="0" w:color="auto"/>
      </w:divBdr>
    </w:div>
    <w:div w:id="1454131691">
      <w:bodyDiv w:val="1"/>
      <w:marLeft w:val="0"/>
      <w:marRight w:val="0"/>
      <w:marTop w:val="0"/>
      <w:marBottom w:val="0"/>
      <w:divBdr>
        <w:top w:val="none" w:sz="0" w:space="0" w:color="auto"/>
        <w:left w:val="none" w:sz="0" w:space="0" w:color="auto"/>
        <w:bottom w:val="none" w:sz="0" w:space="0" w:color="auto"/>
        <w:right w:val="none" w:sz="0" w:space="0" w:color="auto"/>
      </w:divBdr>
    </w:div>
    <w:div w:id="1485779626">
      <w:bodyDiv w:val="1"/>
      <w:marLeft w:val="0"/>
      <w:marRight w:val="0"/>
      <w:marTop w:val="0"/>
      <w:marBottom w:val="0"/>
      <w:divBdr>
        <w:top w:val="none" w:sz="0" w:space="0" w:color="auto"/>
        <w:left w:val="none" w:sz="0" w:space="0" w:color="auto"/>
        <w:bottom w:val="none" w:sz="0" w:space="0" w:color="auto"/>
        <w:right w:val="none" w:sz="0" w:space="0" w:color="auto"/>
      </w:divBdr>
    </w:div>
    <w:div w:id="1517421608">
      <w:bodyDiv w:val="1"/>
      <w:marLeft w:val="0"/>
      <w:marRight w:val="0"/>
      <w:marTop w:val="0"/>
      <w:marBottom w:val="0"/>
      <w:divBdr>
        <w:top w:val="none" w:sz="0" w:space="0" w:color="auto"/>
        <w:left w:val="none" w:sz="0" w:space="0" w:color="auto"/>
        <w:bottom w:val="none" w:sz="0" w:space="0" w:color="auto"/>
        <w:right w:val="none" w:sz="0" w:space="0" w:color="auto"/>
      </w:divBdr>
    </w:div>
    <w:div w:id="1546453636">
      <w:bodyDiv w:val="1"/>
      <w:marLeft w:val="0"/>
      <w:marRight w:val="0"/>
      <w:marTop w:val="0"/>
      <w:marBottom w:val="0"/>
      <w:divBdr>
        <w:top w:val="none" w:sz="0" w:space="0" w:color="auto"/>
        <w:left w:val="none" w:sz="0" w:space="0" w:color="auto"/>
        <w:bottom w:val="none" w:sz="0" w:space="0" w:color="auto"/>
        <w:right w:val="none" w:sz="0" w:space="0" w:color="auto"/>
      </w:divBdr>
    </w:div>
    <w:div w:id="1549490713">
      <w:bodyDiv w:val="1"/>
      <w:marLeft w:val="0"/>
      <w:marRight w:val="0"/>
      <w:marTop w:val="0"/>
      <w:marBottom w:val="0"/>
      <w:divBdr>
        <w:top w:val="none" w:sz="0" w:space="0" w:color="auto"/>
        <w:left w:val="none" w:sz="0" w:space="0" w:color="auto"/>
        <w:bottom w:val="none" w:sz="0" w:space="0" w:color="auto"/>
        <w:right w:val="none" w:sz="0" w:space="0" w:color="auto"/>
      </w:divBdr>
    </w:div>
    <w:div w:id="1605959932">
      <w:bodyDiv w:val="1"/>
      <w:marLeft w:val="0"/>
      <w:marRight w:val="0"/>
      <w:marTop w:val="0"/>
      <w:marBottom w:val="0"/>
      <w:divBdr>
        <w:top w:val="none" w:sz="0" w:space="0" w:color="auto"/>
        <w:left w:val="none" w:sz="0" w:space="0" w:color="auto"/>
        <w:bottom w:val="none" w:sz="0" w:space="0" w:color="auto"/>
        <w:right w:val="none" w:sz="0" w:space="0" w:color="auto"/>
      </w:divBdr>
    </w:div>
    <w:div w:id="1654797718">
      <w:bodyDiv w:val="1"/>
      <w:marLeft w:val="0"/>
      <w:marRight w:val="0"/>
      <w:marTop w:val="0"/>
      <w:marBottom w:val="0"/>
      <w:divBdr>
        <w:top w:val="none" w:sz="0" w:space="0" w:color="auto"/>
        <w:left w:val="none" w:sz="0" w:space="0" w:color="auto"/>
        <w:bottom w:val="none" w:sz="0" w:space="0" w:color="auto"/>
        <w:right w:val="none" w:sz="0" w:space="0" w:color="auto"/>
      </w:divBdr>
    </w:div>
    <w:div w:id="1658874668">
      <w:bodyDiv w:val="1"/>
      <w:marLeft w:val="0"/>
      <w:marRight w:val="0"/>
      <w:marTop w:val="0"/>
      <w:marBottom w:val="0"/>
      <w:divBdr>
        <w:top w:val="none" w:sz="0" w:space="0" w:color="auto"/>
        <w:left w:val="none" w:sz="0" w:space="0" w:color="auto"/>
        <w:bottom w:val="none" w:sz="0" w:space="0" w:color="auto"/>
        <w:right w:val="none" w:sz="0" w:space="0" w:color="auto"/>
      </w:divBdr>
    </w:div>
    <w:div w:id="1660694627">
      <w:bodyDiv w:val="1"/>
      <w:marLeft w:val="0"/>
      <w:marRight w:val="0"/>
      <w:marTop w:val="0"/>
      <w:marBottom w:val="0"/>
      <w:divBdr>
        <w:top w:val="none" w:sz="0" w:space="0" w:color="auto"/>
        <w:left w:val="none" w:sz="0" w:space="0" w:color="auto"/>
        <w:bottom w:val="none" w:sz="0" w:space="0" w:color="auto"/>
        <w:right w:val="none" w:sz="0" w:space="0" w:color="auto"/>
      </w:divBdr>
    </w:div>
    <w:div w:id="1693266339">
      <w:bodyDiv w:val="1"/>
      <w:marLeft w:val="0"/>
      <w:marRight w:val="0"/>
      <w:marTop w:val="0"/>
      <w:marBottom w:val="0"/>
      <w:divBdr>
        <w:top w:val="none" w:sz="0" w:space="0" w:color="auto"/>
        <w:left w:val="none" w:sz="0" w:space="0" w:color="auto"/>
        <w:bottom w:val="none" w:sz="0" w:space="0" w:color="auto"/>
        <w:right w:val="none" w:sz="0" w:space="0" w:color="auto"/>
      </w:divBdr>
    </w:div>
    <w:div w:id="1693722767">
      <w:bodyDiv w:val="1"/>
      <w:marLeft w:val="0"/>
      <w:marRight w:val="0"/>
      <w:marTop w:val="0"/>
      <w:marBottom w:val="0"/>
      <w:divBdr>
        <w:top w:val="none" w:sz="0" w:space="0" w:color="auto"/>
        <w:left w:val="none" w:sz="0" w:space="0" w:color="auto"/>
        <w:bottom w:val="none" w:sz="0" w:space="0" w:color="auto"/>
        <w:right w:val="none" w:sz="0" w:space="0" w:color="auto"/>
      </w:divBdr>
    </w:div>
    <w:div w:id="1698501507">
      <w:bodyDiv w:val="1"/>
      <w:marLeft w:val="0"/>
      <w:marRight w:val="0"/>
      <w:marTop w:val="0"/>
      <w:marBottom w:val="0"/>
      <w:divBdr>
        <w:top w:val="none" w:sz="0" w:space="0" w:color="auto"/>
        <w:left w:val="none" w:sz="0" w:space="0" w:color="auto"/>
        <w:bottom w:val="none" w:sz="0" w:space="0" w:color="auto"/>
        <w:right w:val="none" w:sz="0" w:space="0" w:color="auto"/>
      </w:divBdr>
    </w:div>
    <w:div w:id="1728724490">
      <w:bodyDiv w:val="1"/>
      <w:marLeft w:val="0"/>
      <w:marRight w:val="0"/>
      <w:marTop w:val="0"/>
      <w:marBottom w:val="0"/>
      <w:divBdr>
        <w:top w:val="none" w:sz="0" w:space="0" w:color="auto"/>
        <w:left w:val="none" w:sz="0" w:space="0" w:color="auto"/>
        <w:bottom w:val="none" w:sz="0" w:space="0" w:color="auto"/>
        <w:right w:val="none" w:sz="0" w:space="0" w:color="auto"/>
      </w:divBdr>
    </w:div>
    <w:div w:id="1744521703">
      <w:bodyDiv w:val="1"/>
      <w:marLeft w:val="0"/>
      <w:marRight w:val="0"/>
      <w:marTop w:val="0"/>
      <w:marBottom w:val="0"/>
      <w:divBdr>
        <w:top w:val="none" w:sz="0" w:space="0" w:color="auto"/>
        <w:left w:val="none" w:sz="0" w:space="0" w:color="auto"/>
        <w:bottom w:val="none" w:sz="0" w:space="0" w:color="auto"/>
        <w:right w:val="none" w:sz="0" w:space="0" w:color="auto"/>
      </w:divBdr>
    </w:div>
    <w:div w:id="1753623174">
      <w:bodyDiv w:val="1"/>
      <w:marLeft w:val="0"/>
      <w:marRight w:val="0"/>
      <w:marTop w:val="0"/>
      <w:marBottom w:val="0"/>
      <w:divBdr>
        <w:top w:val="none" w:sz="0" w:space="0" w:color="auto"/>
        <w:left w:val="none" w:sz="0" w:space="0" w:color="auto"/>
        <w:bottom w:val="none" w:sz="0" w:space="0" w:color="auto"/>
        <w:right w:val="none" w:sz="0" w:space="0" w:color="auto"/>
      </w:divBdr>
    </w:div>
    <w:div w:id="1768040559">
      <w:bodyDiv w:val="1"/>
      <w:marLeft w:val="0"/>
      <w:marRight w:val="0"/>
      <w:marTop w:val="0"/>
      <w:marBottom w:val="0"/>
      <w:divBdr>
        <w:top w:val="none" w:sz="0" w:space="0" w:color="auto"/>
        <w:left w:val="none" w:sz="0" w:space="0" w:color="auto"/>
        <w:bottom w:val="none" w:sz="0" w:space="0" w:color="auto"/>
        <w:right w:val="none" w:sz="0" w:space="0" w:color="auto"/>
      </w:divBdr>
    </w:div>
    <w:div w:id="1774742013">
      <w:bodyDiv w:val="1"/>
      <w:marLeft w:val="0"/>
      <w:marRight w:val="0"/>
      <w:marTop w:val="0"/>
      <w:marBottom w:val="0"/>
      <w:divBdr>
        <w:top w:val="none" w:sz="0" w:space="0" w:color="auto"/>
        <w:left w:val="none" w:sz="0" w:space="0" w:color="auto"/>
        <w:bottom w:val="none" w:sz="0" w:space="0" w:color="auto"/>
        <w:right w:val="none" w:sz="0" w:space="0" w:color="auto"/>
      </w:divBdr>
    </w:div>
    <w:div w:id="1776049295">
      <w:bodyDiv w:val="1"/>
      <w:marLeft w:val="0"/>
      <w:marRight w:val="0"/>
      <w:marTop w:val="0"/>
      <w:marBottom w:val="0"/>
      <w:divBdr>
        <w:top w:val="none" w:sz="0" w:space="0" w:color="auto"/>
        <w:left w:val="none" w:sz="0" w:space="0" w:color="auto"/>
        <w:bottom w:val="none" w:sz="0" w:space="0" w:color="auto"/>
        <w:right w:val="none" w:sz="0" w:space="0" w:color="auto"/>
      </w:divBdr>
    </w:div>
    <w:div w:id="1797408510">
      <w:bodyDiv w:val="1"/>
      <w:marLeft w:val="0"/>
      <w:marRight w:val="0"/>
      <w:marTop w:val="0"/>
      <w:marBottom w:val="0"/>
      <w:divBdr>
        <w:top w:val="none" w:sz="0" w:space="0" w:color="auto"/>
        <w:left w:val="none" w:sz="0" w:space="0" w:color="auto"/>
        <w:bottom w:val="none" w:sz="0" w:space="0" w:color="auto"/>
        <w:right w:val="none" w:sz="0" w:space="0" w:color="auto"/>
      </w:divBdr>
    </w:div>
    <w:div w:id="1802266050">
      <w:bodyDiv w:val="1"/>
      <w:marLeft w:val="0"/>
      <w:marRight w:val="0"/>
      <w:marTop w:val="0"/>
      <w:marBottom w:val="0"/>
      <w:divBdr>
        <w:top w:val="none" w:sz="0" w:space="0" w:color="auto"/>
        <w:left w:val="none" w:sz="0" w:space="0" w:color="auto"/>
        <w:bottom w:val="none" w:sz="0" w:space="0" w:color="auto"/>
        <w:right w:val="none" w:sz="0" w:space="0" w:color="auto"/>
      </w:divBdr>
    </w:div>
    <w:div w:id="1836335642">
      <w:bodyDiv w:val="1"/>
      <w:marLeft w:val="0"/>
      <w:marRight w:val="0"/>
      <w:marTop w:val="0"/>
      <w:marBottom w:val="0"/>
      <w:divBdr>
        <w:top w:val="none" w:sz="0" w:space="0" w:color="auto"/>
        <w:left w:val="none" w:sz="0" w:space="0" w:color="auto"/>
        <w:bottom w:val="none" w:sz="0" w:space="0" w:color="auto"/>
        <w:right w:val="none" w:sz="0" w:space="0" w:color="auto"/>
      </w:divBdr>
    </w:div>
    <w:div w:id="1849565461">
      <w:bodyDiv w:val="1"/>
      <w:marLeft w:val="0"/>
      <w:marRight w:val="0"/>
      <w:marTop w:val="0"/>
      <w:marBottom w:val="0"/>
      <w:divBdr>
        <w:top w:val="none" w:sz="0" w:space="0" w:color="auto"/>
        <w:left w:val="none" w:sz="0" w:space="0" w:color="auto"/>
        <w:bottom w:val="none" w:sz="0" w:space="0" w:color="auto"/>
        <w:right w:val="none" w:sz="0" w:space="0" w:color="auto"/>
      </w:divBdr>
    </w:div>
    <w:div w:id="1869293177">
      <w:bodyDiv w:val="1"/>
      <w:marLeft w:val="0"/>
      <w:marRight w:val="0"/>
      <w:marTop w:val="0"/>
      <w:marBottom w:val="0"/>
      <w:divBdr>
        <w:top w:val="none" w:sz="0" w:space="0" w:color="auto"/>
        <w:left w:val="none" w:sz="0" w:space="0" w:color="auto"/>
        <w:bottom w:val="none" w:sz="0" w:space="0" w:color="auto"/>
        <w:right w:val="none" w:sz="0" w:space="0" w:color="auto"/>
      </w:divBdr>
    </w:div>
    <w:div w:id="1883710119">
      <w:bodyDiv w:val="1"/>
      <w:marLeft w:val="0"/>
      <w:marRight w:val="0"/>
      <w:marTop w:val="0"/>
      <w:marBottom w:val="0"/>
      <w:divBdr>
        <w:top w:val="none" w:sz="0" w:space="0" w:color="auto"/>
        <w:left w:val="none" w:sz="0" w:space="0" w:color="auto"/>
        <w:bottom w:val="none" w:sz="0" w:space="0" w:color="auto"/>
        <w:right w:val="none" w:sz="0" w:space="0" w:color="auto"/>
      </w:divBdr>
    </w:div>
    <w:div w:id="1896501685">
      <w:bodyDiv w:val="1"/>
      <w:marLeft w:val="0"/>
      <w:marRight w:val="0"/>
      <w:marTop w:val="0"/>
      <w:marBottom w:val="0"/>
      <w:divBdr>
        <w:top w:val="none" w:sz="0" w:space="0" w:color="auto"/>
        <w:left w:val="none" w:sz="0" w:space="0" w:color="auto"/>
        <w:bottom w:val="none" w:sz="0" w:space="0" w:color="auto"/>
        <w:right w:val="none" w:sz="0" w:space="0" w:color="auto"/>
      </w:divBdr>
    </w:div>
    <w:div w:id="1910647955">
      <w:bodyDiv w:val="1"/>
      <w:marLeft w:val="0"/>
      <w:marRight w:val="0"/>
      <w:marTop w:val="0"/>
      <w:marBottom w:val="0"/>
      <w:divBdr>
        <w:top w:val="none" w:sz="0" w:space="0" w:color="auto"/>
        <w:left w:val="none" w:sz="0" w:space="0" w:color="auto"/>
        <w:bottom w:val="none" w:sz="0" w:space="0" w:color="auto"/>
        <w:right w:val="none" w:sz="0" w:space="0" w:color="auto"/>
      </w:divBdr>
    </w:div>
    <w:div w:id="1943536904">
      <w:bodyDiv w:val="1"/>
      <w:marLeft w:val="0"/>
      <w:marRight w:val="0"/>
      <w:marTop w:val="0"/>
      <w:marBottom w:val="0"/>
      <w:divBdr>
        <w:top w:val="none" w:sz="0" w:space="0" w:color="auto"/>
        <w:left w:val="none" w:sz="0" w:space="0" w:color="auto"/>
        <w:bottom w:val="none" w:sz="0" w:space="0" w:color="auto"/>
        <w:right w:val="none" w:sz="0" w:space="0" w:color="auto"/>
      </w:divBdr>
    </w:div>
    <w:div w:id="1997029549">
      <w:bodyDiv w:val="1"/>
      <w:marLeft w:val="0"/>
      <w:marRight w:val="0"/>
      <w:marTop w:val="0"/>
      <w:marBottom w:val="0"/>
      <w:divBdr>
        <w:top w:val="none" w:sz="0" w:space="0" w:color="auto"/>
        <w:left w:val="none" w:sz="0" w:space="0" w:color="auto"/>
        <w:bottom w:val="none" w:sz="0" w:space="0" w:color="auto"/>
        <w:right w:val="none" w:sz="0" w:space="0" w:color="auto"/>
      </w:divBdr>
    </w:div>
    <w:div w:id="2007779418">
      <w:bodyDiv w:val="1"/>
      <w:marLeft w:val="0"/>
      <w:marRight w:val="0"/>
      <w:marTop w:val="0"/>
      <w:marBottom w:val="0"/>
      <w:divBdr>
        <w:top w:val="none" w:sz="0" w:space="0" w:color="auto"/>
        <w:left w:val="none" w:sz="0" w:space="0" w:color="auto"/>
        <w:bottom w:val="none" w:sz="0" w:space="0" w:color="auto"/>
        <w:right w:val="none" w:sz="0" w:space="0" w:color="auto"/>
      </w:divBdr>
    </w:div>
    <w:div w:id="2017002227">
      <w:bodyDiv w:val="1"/>
      <w:marLeft w:val="0"/>
      <w:marRight w:val="0"/>
      <w:marTop w:val="0"/>
      <w:marBottom w:val="0"/>
      <w:divBdr>
        <w:top w:val="none" w:sz="0" w:space="0" w:color="auto"/>
        <w:left w:val="none" w:sz="0" w:space="0" w:color="auto"/>
        <w:bottom w:val="none" w:sz="0" w:space="0" w:color="auto"/>
        <w:right w:val="none" w:sz="0" w:space="0" w:color="auto"/>
      </w:divBdr>
    </w:div>
    <w:div w:id="2034072619">
      <w:bodyDiv w:val="1"/>
      <w:marLeft w:val="0"/>
      <w:marRight w:val="0"/>
      <w:marTop w:val="0"/>
      <w:marBottom w:val="0"/>
      <w:divBdr>
        <w:top w:val="none" w:sz="0" w:space="0" w:color="auto"/>
        <w:left w:val="none" w:sz="0" w:space="0" w:color="auto"/>
        <w:bottom w:val="none" w:sz="0" w:space="0" w:color="auto"/>
        <w:right w:val="none" w:sz="0" w:space="0" w:color="auto"/>
      </w:divBdr>
    </w:div>
    <w:div w:id="2037461069">
      <w:bodyDiv w:val="1"/>
      <w:marLeft w:val="0"/>
      <w:marRight w:val="0"/>
      <w:marTop w:val="0"/>
      <w:marBottom w:val="0"/>
      <w:divBdr>
        <w:top w:val="none" w:sz="0" w:space="0" w:color="auto"/>
        <w:left w:val="none" w:sz="0" w:space="0" w:color="auto"/>
        <w:bottom w:val="none" w:sz="0" w:space="0" w:color="auto"/>
        <w:right w:val="none" w:sz="0" w:space="0" w:color="auto"/>
      </w:divBdr>
    </w:div>
    <w:div w:id="2040278898">
      <w:bodyDiv w:val="1"/>
      <w:marLeft w:val="0"/>
      <w:marRight w:val="0"/>
      <w:marTop w:val="0"/>
      <w:marBottom w:val="0"/>
      <w:divBdr>
        <w:top w:val="none" w:sz="0" w:space="0" w:color="auto"/>
        <w:left w:val="none" w:sz="0" w:space="0" w:color="auto"/>
        <w:bottom w:val="none" w:sz="0" w:space="0" w:color="auto"/>
        <w:right w:val="none" w:sz="0" w:space="0" w:color="auto"/>
      </w:divBdr>
    </w:div>
    <w:div w:id="2086755499">
      <w:bodyDiv w:val="1"/>
      <w:marLeft w:val="0"/>
      <w:marRight w:val="0"/>
      <w:marTop w:val="0"/>
      <w:marBottom w:val="0"/>
      <w:divBdr>
        <w:top w:val="none" w:sz="0" w:space="0" w:color="auto"/>
        <w:left w:val="none" w:sz="0" w:space="0" w:color="auto"/>
        <w:bottom w:val="none" w:sz="0" w:space="0" w:color="auto"/>
        <w:right w:val="none" w:sz="0" w:space="0" w:color="auto"/>
      </w:divBdr>
    </w:div>
    <w:div w:id="2107454177">
      <w:bodyDiv w:val="1"/>
      <w:marLeft w:val="0"/>
      <w:marRight w:val="0"/>
      <w:marTop w:val="0"/>
      <w:marBottom w:val="0"/>
      <w:divBdr>
        <w:top w:val="none" w:sz="0" w:space="0" w:color="auto"/>
        <w:left w:val="none" w:sz="0" w:space="0" w:color="auto"/>
        <w:bottom w:val="none" w:sz="0" w:space="0" w:color="auto"/>
        <w:right w:val="none" w:sz="0" w:space="0" w:color="auto"/>
      </w:divBdr>
    </w:div>
    <w:div w:id="2120638769">
      <w:bodyDiv w:val="1"/>
      <w:marLeft w:val="0"/>
      <w:marRight w:val="0"/>
      <w:marTop w:val="0"/>
      <w:marBottom w:val="0"/>
      <w:divBdr>
        <w:top w:val="none" w:sz="0" w:space="0" w:color="auto"/>
        <w:left w:val="none" w:sz="0" w:space="0" w:color="auto"/>
        <w:bottom w:val="none" w:sz="0" w:space="0" w:color="auto"/>
        <w:right w:val="none" w:sz="0" w:space="0" w:color="auto"/>
      </w:divBdr>
    </w:div>
    <w:div w:id="214685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983C58BFF44184F99D63EC0FF42C76E" ma:contentTypeVersion="6" ma:contentTypeDescription="Создание документа." ma:contentTypeScope="" ma:versionID="c0eaf621affca2a89dbb2a7a7fae1bd1">
  <xsd:schema xmlns:xsd="http://www.w3.org/2001/XMLSchema" xmlns:xs="http://www.w3.org/2001/XMLSchema" xmlns:p="http://schemas.microsoft.com/office/2006/metadata/properties" xmlns:ns2="96104f15-f727-472b-9375-01c28bacb37a" xmlns:ns3="a558a08f-e5fc-42bf-b586-8d167c5a47da" targetNamespace="http://schemas.microsoft.com/office/2006/metadata/properties" ma:root="true" ma:fieldsID="8a128b5332d53a0aa52d9c864b31c95b" ns2:_="" ns3:_="">
    <xsd:import namespace="96104f15-f727-472b-9375-01c28bacb37a"/>
    <xsd:import namespace="a558a08f-e5fc-42bf-b586-8d167c5a47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04f15-f727-472b-9375-01c28bacb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58a08f-e5fc-42bf-b586-8d167c5a47da"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A9378-6622-4BD7-A58D-0AD694DEC5B9}">
  <ds:schemaRefs>
    <ds:schemaRef ds:uri="http://schemas.microsoft.com/sharepoint/v3/contenttype/forms"/>
  </ds:schemaRefs>
</ds:datastoreItem>
</file>

<file path=customXml/itemProps2.xml><?xml version="1.0" encoding="utf-8"?>
<ds:datastoreItem xmlns:ds="http://schemas.openxmlformats.org/officeDocument/2006/customXml" ds:itemID="{3AE46FD3-4D3B-415F-8328-2BCD2DD3CB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E6F268-DA98-4A91-89F8-9CE8E42BE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04f15-f727-472b-9375-01c28bacb37a"/>
    <ds:schemaRef ds:uri="a558a08f-e5fc-42bf-b586-8d167c5a4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C679C-7316-4ABE-ADC2-E46A36A7E6D4}">
  <ds:schemaRefs>
    <ds:schemaRef ds:uri="http://schemas.openxmlformats.org/officeDocument/2006/bibliography"/>
  </ds:schemaRefs>
</ds:datastoreItem>
</file>

<file path=customXml/itemProps5.xml><?xml version="1.0" encoding="utf-8"?>
<ds:datastoreItem xmlns:ds="http://schemas.openxmlformats.org/officeDocument/2006/customXml" ds:itemID="{0F47E589-C4B9-4AC8-9F42-8BA2A2BB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86</Pages>
  <Words>29788</Words>
  <Characters>169796</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ГЕНЕРАЛЬНЫЙ ДОГОВОР  № ВК 2395/08</vt:lpstr>
    </vt:vector>
  </TitlesOfParts>
  <Company>VIMPELCOM</Company>
  <LinksUpToDate>false</LinksUpToDate>
  <CharactersWithSpaces>199186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ДОГОВОР  № ВК 2395/08</dc:title>
  <dc:subject/>
  <dc:creator>VIMPELCOM</dc:creator>
  <cp:keywords/>
  <dc:description/>
  <cp:lastModifiedBy>Минкевич Антон Михайлович</cp:lastModifiedBy>
  <cp:revision>4</cp:revision>
  <cp:lastPrinted>2016-01-22T08:10:00Z</cp:lastPrinted>
  <dcterms:created xsi:type="dcterms:W3CDTF">2024-02-06T09:49:00Z</dcterms:created>
  <dcterms:modified xsi:type="dcterms:W3CDTF">2024-02-06T12:12:00Z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0x010100E983C58BFF44184F99D63EC0FF42C76E</vt:lpwstr>
  </property>
</Properties>
</file>