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22AE" w14:textId="77777777" w:rsidR="00F140C9" w:rsidRDefault="00F140C9" w:rsidP="00F140C9">
      <w:pPr>
        <w:spacing w:before="100" w:beforeAutospacing="1" w:after="100" w:afterAutospacing="1" w:line="240" w:lineRule="auto"/>
        <w:jc w:val="right"/>
        <w:rPr>
          <w:rFonts w:ascii="Arial" w:eastAsia="Calibri" w:hAnsi="Arial" w:cs="Arial"/>
          <w:sz w:val="20"/>
        </w:rPr>
      </w:pPr>
      <w:bookmarkStart w:id="0" w:name="_Hlk11854699"/>
    </w:p>
    <w:p w14:paraId="7C0D306B" w14:textId="77777777" w:rsidR="00F140C9" w:rsidRDefault="00F140C9" w:rsidP="00F140C9">
      <w:pPr>
        <w:spacing w:before="100" w:beforeAutospacing="1" w:after="100" w:afterAutospacing="1" w:line="240" w:lineRule="auto"/>
        <w:jc w:val="right"/>
        <w:rPr>
          <w:rFonts w:ascii="Arial" w:eastAsia="Calibri" w:hAnsi="Arial" w:cs="Arial"/>
          <w:sz w:val="20"/>
        </w:rPr>
      </w:pPr>
    </w:p>
    <w:p w14:paraId="21077674" w14:textId="77777777" w:rsidR="00F140C9" w:rsidRDefault="00F140C9" w:rsidP="00F140C9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8"/>
        </w:rPr>
      </w:pPr>
    </w:p>
    <w:p w14:paraId="3658041A" w14:textId="77777777" w:rsidR="00F140C9" w:rsidRDefault="00F140C9" w:rsidP="00F140C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</w:rPr>
        <w:t xml:space="preserve">Задание на </w:t>
      </w:r>
      <w:r>
        <w:rPr>
          <w:rFonts w:ascii="Arial" w:hAnsi="Arial" w:cs="Arial"/>
          <w:b/>
          <w:sz w:val="28"/>
          <w:szCs w:val="24"/>
        </w:rPr>
        <w:t>сопровождение ГИС РНПК</w:t>
      </w:r>
    </w:p>
    <w:p w14:paraId="69A2299E" w14:textId="77777777" w:rsidR="00F140C9" w:rsidRDefault="00F140C9" w:rsidP="00F140C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0D2379E1" w14:textId="77777777" w:rsidR="00F140C9" w:rsidRDefault="00F140C9" w:rsidP="00F140C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(ГИС РНПК - </w:t>
      </w:r>
      <w:r w:rsidRPr="00812D9B">
        <w:rPr>
          <w:rFonts w:ascii="Arial" w:hAnsi="Arial" w:cs="Arial"/>
          <w:b/>
          <w:sz w:val="28"/>
          <w:szCs w:val="24"/>
        </w:rPr>
        <w:t>Географическая информационная система оценки страховых рисков Российской национальной перестраховочной компании</w:t>
      </w:r>
      <w:r>
        <w:rPr>
          <w:rFonts w:ascii="Arial" w:hAnsi="Arial" w:cs="Arial"/>
          <w:b/>
          <w:sz w:val="28"/>
          <w:szCs w:val="24"/>
        </w:rPr>
        <w:t xml:space="preserve">, реализованная </w:t>
      </w:r>
    </w:p>
    <w:p w14:paraId="25075A4C" w14:textId="77777777" w:rsidR="00F140C9" w:rsidRDefault="00F140C9" w:rsidP="00F140C9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4"/>
        </w:rPr>
        <w:t>на базе геоинформационной платформы «ЦИКЛОН Э»)</w:t>
      </w:r>
    </w:p>
    <w:p w14:paraId="261FD9DF" w14:textId="77777777" w:rsidR="00F140C9" w:rsidRDefault="00F140C9" w:rsidP="00F140C9">
      <w:pPr>
        <w:spacing w:before="100" w:beforeAutospacing="1" w:after="100" w:afterAutospacing="1" w:line="240" w:lineRule="auto"/>
        <w:ind w:left="57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2EF605B2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2F4554A8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11CD8674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14ABC651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1CE3D16B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6AE5ADFD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0850C4FD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1DA1DDFA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65CD7EE8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178A883D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38994C99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6C1C6B83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195569F1" w14:textId="77777777" w:rsidR="00F140C9" w:rsidRDefault="00F140C9" w:rsidP="00F140C9">
      <w:pPr>
        <w:tabs>
          <w:tab w:val="left" w:pos="2354"/>
        </w:tabs>
        <w:rPr>
          <w:rFonts w:ascii="Arial" w:hAnsi="Arial" w:cs="Arial"/>
        </w:rPr>
      </w:pPr>
    </w:p>
    <w:p w14:paraId="7CCE0502" w14:textId="77777777" w:rsidR="00F140C9" w:rsidRDefault="00F140C9" w:rsidP="00F140C9">
      <w:pPr>
        <w:tabs>
          <w:tab w:val="left" w:pos="2354"/>
        </w:tabs>
        <w:jc w:val="center"/>
        <w:rPr>
          <w:rFonts w:ascii="Arial" w:hAnsi="Arial" w:cs="Arial"/>
        </w:rPr>
      </w:pPr>
    </w:p>
    <w:p w14:paraId="06A3225A" w14:textId="77777777" w:rsidR="00F140C9" w:rsidRDefault="00F140C9" w:rsidP="00F140C9">
      <w:pPr>
        <w:tabs>
          <w:tab w:val="left" w:pos="2354"/>
        </w:tabs>
        <w:jc w:val="center"/>
        <w:rPr>
          <w:rFonts w:ascii="Arial" w:hAnsi="Arial" w:cs="Arial"/>
        </w:rPr>
      </w:pPr>
    </w:p>
    <w:p w14:paraId="3B699DA7" w14:textId="77777777" w:rsidR="00F140C9" w:rsidRDefault="00F140C9" w:rsidP="00F140C9">
      <w:pPr>
        <w:tabs>
          <w:tab w:val="left" w:pos="2354"/>
        </w:tabs>
        <w:jc w:val="center"/>
        <w:rPr>
          <w:rFonts w:ascii="Arial" w:hAnsi="Arial" w:cs="Arial"/>
        </w:rPr>
      </w:pPr>
    </w:p>
    <w:p w14:paraId="5DD1EA08" w14:textId="72280085" w:rsidR="00F140C9" w:rsidRDefault="00F140C9" w:rsidP="00F140C9">
      <w:pPr>
        <w:tabs>
          <w:tab w:val="left" w:pos="235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Москва, 202</w:t>
      </w:r>
      <w:r w:rsidR="00F8020A">
        <w:rPr>
          <w:rFonts w:ascii="Arial" w:hAnsi="Arial" w:cs="Arial"/>
        </w:rPr>
        <w:t>4</w:t>
      </w:r>
    </w:p>
    <w:p w14:paraId="590C10FE" w14:textId="77777777" w:rsidR="00F140C9" w:rsidRDefault="00F140C9" w:rsidP="00F140C9">
      <w:pPr>
        <w:pStyle w:val="20"/>
        <w:keepLines/>
        <w:pageBreakBefore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  <w:proofErr w:type="spellStart"/>
      <w:r>
        <w:rPr>
          <w:rFonts w:cs="Arial"/>
          <w:sz w:val="24"/>
          <w:szCs w:val="24"/>
        </w:rPr>
        <w:t>Основные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понятия</w:t>
      </w:r>
      <w:proofErr w:type="spellEnd"/>
    </w:p>
    <w:p w14:paraId="3EF4C32E" w14:textId="77777777" w:rsidR="00F140C9" w:rsidRDefault="00F140C9" w:rsidP="00F140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«ГИС РНПК» </w:t>
      </w:r>
      <w:r w:rsidRPr="00812D9B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 w:rsidRPr="00812D9B">
        <w:rPr>
          <w:rFonts w:ascii="Arial" w:hAnsi="Arial" w:cs="Arial"/>
        </w:rPr>
        <w:t>Географическая информационная система оценки страховых рисков Российской национальной перестрахо</w:t>
      </w:r>
      <w:r>
        <w:rPr>
          <w:rFonts w:ascii="Arial" w:hAnsi="Arial" w:cs="Arial"/>
        </w:rPr>
        <w:t xml:space="preserve">вочной компании, реализованная </w:t>
      </w:r>
      <w:r w:rsidRPr="00812D9B">
        <w:rPr>
          <w:rFonts w:ascii="Arial" w:hAnsi="Arial" w:cs="Arial"/>
        </w:rPr>
        <w:t>на базе геоинформационной платформы «ЦИКЛОН Э»</w:t>
      </w:r>
      <w:r>
        <w:rPr>
          <w:rFonts w:ascii="Arial" w:hAnsi="Arial" w:cs="Arial"/>
        </w:rPr>
        <w:t xml:space="preserve"> (далее – АС, Система).</w:t>
      </w:r>
    </w:p>
    <w:p w14:paraId="4EF08C8F" w14:textId="77777777" w:rsidR="00F140C9" w:rsidRDefault="00F140C9" w:rsidP="00F140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«Задание»</w:t>
      </w:r>
      <w:r>
        <w:rPr>
          <w:rFonts w:ascii="Arial" w:hAnsi="Arial" w:cs="Arial"/>
        </w:rPr>
        <w:t xml:space="preserve"> - настоящее задание на сопровождение ГИС РНПК (далее – ТЗ).</w:t>
      </w:r>
    </w:p>
    <w:p w14:paraId="7D4D2369" w14:textId="77777777" w:rsidR="00F140C9" w:rsidRDefault="00F140C9" w:rsidP="00F140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«Компания, Заказчик, Владелец»</w:t>
      </w:r>
      <w:r>
        <w:rPr>
          <w:rFonts w:ascii="Arial" w:hAnsi="Arial" w:cs="Arial"/>
        </w:rPr>
        <w:t xml:space="preserve"> - Акционерное Общество «Российская Национальная Перестраховочная Компания».</w:t>
      </w:r>
    </w:p>
    <w:p w14:paraId="73A80D66" w14:textId="0D1E2B37" w:rsidR="00F140C9" w:rsidRDefault="00F140C9" w:rsidP="00F140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«Достаточная информация по несоответствию»</w:t>
      </w:r>
      <w:r>
        <w:rPr>
          <w:rFonts w:ascii="Arial" w:hAnsi="Arial" w:cs="Arial"/>
        </w:rPr>
        <w:t xml:space="preserve"> – набор информации, достаточный для начала работы Исполнителя по устранению несоответствия:</w:t>
      </w:r>
    </w:p>
    <w:p w14:paraId="111701A9" w14:textId="77777777" w:rsidR="00F140C9" w:rsidRDefault="00F140C9" w:rsidP="00F140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однозначное описание условий проявление несоответствия;</w:t>
      </w:r>
    </w:p>
    <w:p w14:paraId="3AA770C2" w14:textId="77777777" w:rsidR="00F140C9" w:rsidRDefault="00F140C9" w:rsidP="00F140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отладочная информация (если она запрошена Исполнителем и Исполнитель пояснил Заказчику способ ее получения).</w:t>
      </w:r>
    </w:p>
    <w:p w14:paraId="449D9D71" w14:textId="77777777" w:rsidR="00F140C9" w:rsidRDefault="00F140C9" w:rsidP="00F140C9">
      <w:pPr>
        <w:pStyle w:val="20"/>
        <w:keepLines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cs="Arial"/>
          <w:b w:val="0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Требования</w:t>
      </w:r>
      <w:proofErr w:type="spellEnd"/>
      <w:r>
        <w:rPr>
          <w:rFonts w:cs="Arial"/>
          <w:sz w:val="24"/>
          <w:szCs w:val="24"/>
        </w:rPr>
        <w:t xml:space="preserve"> к </w:t>
      </w:r>
      <w:proofErr w:type="spellStart"/>
      <w:r>
        <w:rPr>
          <w:rFonts w:cs="Arial"/>
          <w:sz w:val="24"/>
          <w:szCs w:val="24"/>
        </w:rPr>
        <w:t>Исполнителю</w:t>
      </w:r>
      <w:proofErr w:type="spellEnd"/>
      <w:r>
        <w:rPr>
          <w:rFonts w:cs="Arial"/>
          <w:sz w:val="24"/>
          <w:szCs w:val="24"/>
        </w:rPr>
        <w:t>.</w:t>
      </w:r>
    </w:p>
    <w:p w14:paraId="6DADBF28" w14:textId="41202B62" w:rsidR="00F140C9" w:rsidRDefault="00F140C9" w:rsidP="00F140C9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должен иметь опыт работы на рынке информационных технологий в области сопровождения продуктов на базе платформ «ЦИКЛОН Э» и/или </w:t>
      </w:r>
      <w:r>
        <w:rPr>
          <w:rFonts w:ascii="Arial" w:hAnsi="Arial" w:cs="Arial"/>
          <w:lang w:val="en-US"/>
        </w:rPr>
        <w:t>ArcGIS</w:t>
      </w:r>
      <w:r w:rsidRPr="00812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 менее 2 лет. </w:t>
      </w:r>
    </w:p>
    <w:p w14:paraId="3D8B49D5" w14:textId="77777777" w:rsidR="00F140C9" w:rsidRDefault="00F140C9" w:rsidP="00F140C9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</w:t>
      </w:r>
      <w:bookmarkStart w:id="1" w:name="_GoBack"/>
      <w:bookmarkEnd w:id="1"/>
      <w:r>
        <w:rPr>
          <w:rFonts w:ascii="Arial" w:hAnsi="Arial" w:cs="Arial"/>
        </w:rPr>
        <w:t>олнитель должен предоставить персонализированный состав команды сопровождения, изменить которую в рамках оказания услуг (выполнения работ) возможно только по согласованию с Заказчиком.</w:t>
      </w:r>
    </w:p>
    <w:p w14:paraId="239C443A" w14:textId="77777777" w:rsidR="00F140C9" w:rsidRDefault="00F140C9" w:rsidP="00F140C9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составе команды должны быть специалисты, являющиеся гражданами РФ</w:t>
      </w:r>
      <w:r>
        <w:rPr>
          <w:rStyle w:val="aff6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 xml:space="preserve"> и обладающие сертификатами по системе </w:t>
      </w:r>
      <w:r>
        <w:rPr>
          <w:rFonts w:ascii="Arial" w:hAnsi="Arial" w:cs="Arial"/>
          <w:b/>
          <w:lang w:val="en-US"/>
        </w:rPr>
        <w:t>ArcGIS</w:t>
      </w:r>
      <w:r>
        <w:rPr>
          <w:rFonts w:ascii="Arial" w:hAnsi="Arial" w:cs="Arial"/>
          <w:b/>
        </w:rPr>
        <w:t>:</w:t>
      </w:r>
    </w:p>
    <w:p w14:paraId="3CF2225D" w14:textId="2165D4DC" w:rsidR="00F140C9" w:rsidRPr="001518CA" w:rsidRDefault="00F140C9" w:rsidP="00F140C9">
      <w:pPr>
        <w:shd w:val="clear" w:color="auto" w:fill="FFFFFF" w:themeFill="background1"/>
        <w:spacing w:after="0" w:line="360" w:lineRule="auto"/>
        <w:ind w:firstLine="709"/>
        <w:jc w:val="right"/>
        <w:rPr>
          <w:rFonts w:ascii="Arial" w:hAnsi="Arial" w:cs="Arial"/>
        </w:rPr>
      </w:pPr>
      <w:r w:rsidRPr="001518CA">
        <w:rPr>
          <w:rFonts w:ascii="Arial" w:hAnsi="Arial" w:cs="Arial"/>
        </w:rPr>
        <w:t>Табл. 1.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140C9" w:rsidRPr="001338F5" w14:paraId="66855E78" w14:textId="77777777" w:rsidTr="00F140C9">
        <w:trPr>
          <w:trHeight w:val="300"/>
        </w:trPr>
        <w:tc>
          <w:tcPr>
            <w:tcW w:w="9640" w:type="dxa"/>
            <w:shd w:val="clear" w:color="auto" w:fill="auto"/>
            <w:vAlign w:val="center"/>
            <w:hideMark/>
          </w:tcPr>
          <w:p w14:paraId="301D1397" w14:textId="77777777" w:rsidR="00F140C9" w:rsidRPr="001338F5" w:rsidRDefault="00F140C9" w:rsidP="00F140C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</w:t>
            </w:r>
            <w:r w:rsidRPr="001338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веб</w:t>
            </w:r>
            <w:r w:rsidRPr="001338F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приложений</w:t>
            </w:r>
            <w:r w:rsidRPr="001338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</w:t>
            </w:r>
            <w:r w:rsidRPr="001338F5">
              <w:rPr>
                <w:rFonts w:ascii="Arial" w:hAnsi="Arial" w:cs="Arial"/>
              </w:rPr>
              <w:t xml:space="preserve"> </w:t>
            </w:r>
            <w:proofErr w:type="spellStart"/>
            <w:r w:rsidRPr="001338F5">
              <w:rPr>
                <w:rFonts w:ascii="Arial" w:hAnsi="Arial" w:cs="Arial"/>
              </w:rPr>
              <w:t>ArcGIS</w:t>
            </w:r>
            <w:proofErr w:type="spellEnd"/>
            <w:r w:rsidRPr="001338F5">
              <w:rPr>
                <w:rFonts w:ascii="Arial" w:hAnsi="Arial" w:cs="Arial"/>
              </w:rPr>
              <w:t xml:space="preserve"> API </w:t>
            </w:r>
            <w:proofErr w:type="spellStart"/>
            <w:r w:rsidRPr="001338F5">
              <w:rPr>
                <w:rFonts w:ascii="Arial" w:hAnsi="Arial" w:cs="Arial"/>
              </w:rPr>
              <w:t>for</w:t>
            </w:r>
            <w:proofErr w:type="spellEnd"/>
            <w:r w:rsidRPr="001338F5">
              <w:rPr>
                <w:rFonts w:ascii="Arial" w:hAnsi="Arial" w:cs="Arial"/>
              </w:rPr>
              <w:t xml:space="preserve"> </w:t>
            </w:r>
            <w:proofErr w:type="spellStart"/>
            <w:r w:rsidRPr="001338F5">
              <w:rPr>
                <w:rFonts w:ascii="Arial" w:hAnsi="Arial" w:cs="Arial"/>
              </w:rPr>
              <w:t>JavaScript</w:t>
            </w:r>
            <w:proofErr w:type="spellEnd"/>
          </w:p>
        </w:tc>
      </w:tr>
      <w:tr w:rsidR="00F140C9" w:rsidRPr="001338F5" w14:paraId="25A8E256" w14:textId="77777777" w:rsidTr="00F140C9">
        <w:trPr>
          <w:trHeight w:val="300"/>
        </w:trPr>
        <w:tc>
          <w:tcPr>
            <w:tcW w:w="9640" w:type="dxa"/>
            <w:shd w:val="clear" w:color="auto" w:fill="auto"/>
            <w:vAlign w:val="center"/>
            <w:hideMark/>
          </w:tcPr>
          <w:p w14:paraId="258620E6" w14:textId="77777777" w:rsidR="00F140C9" w:rsidRPr="001338F5" w:rsidRDefault="00F140C9" w:rsidP="00F140C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Настройка и администрирование многопользовательских баз геоданных</w:t>
            </w:r>
          </w:p>
        </w:tc>
      </w:tr>
    </w:tbl>
    <w:p w14:paraId="5AFFBB5B" w14:textId="77777777" w:rsidR="00F140C9" w:rsidRPr="001338F5" w:rsidRDefault="00F140C9" w:rsidP="00F140C9">
      <w:pPr>
        <w:shd w:val="clear" w:color="auto" w:fill="FFFFFF" w:themeFill="background1"/>
        <w:spacing w:after="0" w:line="360" w:lineRule="auto"/>
        <w:ind w:firstLine="709"/>
        <w:rPr>
          <w:rFonts w:ascii="Arial" w:hAnsi="Arial" w:cs="Arial"/>
        </w:rPr>
      </w:pPr>
    </w:p>
    <w:p w14:paraId="0AE982C1" w14:textId="77777777" w:rsidR="00F140C9" w:rsidRDefault="00F140C9" w:rsidP="00F140C9">
      <w:pPr>
        <w:pStyle w:val="a5"/>
        <w:spacing w:after="0" w:line="360" w:lineRule="auto"/>
        <w:jc w:val="both"/>
        <w:rPr>
          <w:rFonts w:ascii="Arial" w:hAnsi="Arial" w:cs="Arial"/>
        </w:rPr>
      </w:pPr>
    </w:p>
    <w:p w14:paraId="3B49D505" w14:textId="77777777" w:rsidR="00F140C9" w:rsidRDefault="00F140C9" w:rsidP="00F140C9">
      <w:pPr>
        <w:pStyle w:val="20"/>
        <w:keepLines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cs="Arial"/>
          <w:b w:val="0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Объект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сопровождения</w:t>
      </w:r>
      <w:proofErr w:type="spellEnd"/>
    </w:p>
    <w:p w14:paraId="1A7DEF6B" w14:textId="7777777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Объектом сопровождения являются разработанное программное обеспечение веб-приложение </w:t>
      </w:r>
      <w:r>
        <w:rPr>
          <w:rFonts w:ascii="Arial" w:hAnsi="Arial" w:cs="Arial"/>
          <w:lang w:val="en-US"/>
        </w:rPr>
        <w:t>SPA</w:t>
      </w:r>
      <w:r w:rsidRPr="00470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«Цифровая карта рисков» и веб-приложение «Цифровая карта рисков (внешний сегмент»)</w:t>
      </w:r>
      <w:r w:rsidRPr="00470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базе геоинформационной платформы «ЦИКЛОН Э», развернутые в промышленном и тестовом контурах Заказчика.</w:t>
      </w:r>
    </w:p>
    <w:p w14:paraId="6C56A419" w14:textId="7777777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АС включает в себя следующие функциональные модули и виджеты:</w:t>
      </w:r>
    </w:p>
    <w:p w14:paraId="52E2572E" w14:textId="77777777" w:rsidR="00F140C9" w:rsidRPr="00470B2E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Виджет «Землетрясения»;</w:t>
      </w:r>
    </w:p>
    <w:p w14:paraId="5037628A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Виджет «Наводнения»;</w:t>
      </w:r>
    </w:p>
    <w:p w14:paraId="77CC385F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Виджет «Портфели объектов»;</w:t>
      </w:r>
    </w:p>
    <w:p w14:paraId="709B9875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Модуль оценки подверженности объектов землетрясениям;</w:t>
      </w:r>
    </w:p>
    <w:p w14:paraId="1C34BBC3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Модуль оценки подверженности объектов наводнениям;</w:t>
      </w:r>
    </w:p>
    <w:p w14:paraId="2E13FA0A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Модуль оценки уязвимости объектов в результате землетрясений;</w:t>
      </w:r>
    </w:p>
    <w:p w14:paraId="4F6C0F13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Модуль интеграции с подсистемой моделирования землетрясений;</w:t>
      </w:r>
    </w:p>
    <w:p w14:paraId="7F8B23A4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Модуль визуализации кумуляции по катастрофам (землетрясения);</w:t>
      </w:r>
    </w:p>
    <w:p w14:paraId="17E33F52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Модуль интеграции с </w:t>
      </w:r>
      <w:r w:rsidRPr="00470B2E">
        <w:rPr>
          <w:rFonts w:ascii="Arial" w:hAnsi="Arial" w:cs="Arial"/>
          <w:b/>
        </w:rPr>
        <w:t>корпоративной информационной систем</w:t>
      </w:r>
      <w:r>
        <w:rPr>
          <w:rFonts w:ascii="Arial" w:hAnsi="Arial" w:cs="Arial"/>
          <w:b/>
        </w:rPr>
        <w:t>ой</w:t>
      </w:r>
      <w:r w:rsidRPr="00470B2E">
        <w:rPr>
          <w:rFonts w:ascii="Arial" w:hAnsi="Arial" w:cs="Arial"/>
          <w:b/>
        </w:rPr>
        <w:t xml:space="preserve"> автоматизации процессов перестрахования АО РНПК (КИСАПП), реализованной на базе платформы PEGA BPM</w:t>
      </w:r>
      <w:r>
        <w:rPr>
          <w:rFonts w:ascii="Arial" w:hAnsi="Arial" w:cs="Arial"/>
          <w:b/>
        </w:rPr>
        <w:t>;</w:t>
      </w:r>
    </w:p>
    <w:p w14:paraId="0400E045" w14:textId="77777777" w:rsidR="00F140C9" w:rsidRDefault="00F140C9" w:rsidP="00F140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Модуль анализа портфеля объектов.</w:t>
      </w:r>
    </w:p>
    <w:p w14:paraId="46D2D644" w14:textId="7777777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Потребителями сопровождения являются: </w:t>
      </w:r>
    </w:p>
    <w:p w14:paraId="2172BCEE" w14:textId="7777777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Пользователи – работники Заказчика, использующие сопровождаемые модули/компоненты для осуществления своих функциональных обязанностей.</w:t>
      </w:r>
    </w:p>
    <w:p w14:paraId="49C6C237" w14:textId="7777777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Ответственные лица – работники Заказчика, осуществляющие взаимодействие с Исполнителем.</w:t>
      </w:r>
    </w:p>
    <w:p w14:paraId="691583F5" w14:textId="77777777" w:rsidR="00F140C9" w:rsidRDefault="00F140C9" w:rsidP="00F140C9">
      <w:pPr>
        <w:pStyle w:val="20"/>
        <w:keepLines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cs="Arial"/>
          <w:b w:val="0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Взаимодействие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сторон</w:t>
      </w:r>
      <w:proofErr w:type="spellEnd"/>
      <w:r>
        <w:rPr>
          <w:rFonts w:cs="Arial"/>
          <w:sz w:val="24"/>
          <w:szCs w:val="24"/>
        </w:rPr>
        <w:t xml:space="preserve"> в </w:t>
      </w:r>
      <w:proofErr w:type="spellStart"/>
      <w:r>
        <w:rPr>
          <w:rFonts w:cs="Arial"/>
          <w:sz w:val="24"/>
          <w:szCs w:val="24"/>
        </w:rPr>
        <w:t>рамках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сопровождения</w:t>
      </w:r>
      <w:proofErr w:type="spellEnd"/>
    </w:p>
    <w:p w14:paraId="79742EE2" w14:textId="4FE308F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предоставляет следующие каналы обращения за технической поддержкой: </w:t>
      </w:r>
    </w:p>
    <w:p w14:paraId="79378EFB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телефон технической поддержки и/или сотрудников, обеспечивающих сопровождение;  </w:t>
      </w:r>
    </w:p>
    <w:p w14:paraId="63752F30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электронной почты;</w:t>
      </w:r>
    </w:p>
    <w:p w14:paraId="21A035F5" w14:textId="04336B82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возможность взаимодействия специалистов Заказчика и Исполнителя</w:t>
      </w:r>
      <w:r w:rsidR="007D1F5E">
        <w:rPr>
          <w:color w:val="000000"/>
          <w:sz w:val="22"/>
          <w:szCs w:val="22"/>
        </w:rPr>
        <w:t xml:space="preserve"> посредством </w:t>
      </w:r>
      <w:proofErr w:type="spellStart"/>
      <w:r w:rsidR="007D1F5E">
        <w:rPr>
          <w:color w:val="000000"/>
          <w:sz w:val="22"/>
          <w:szCs w:val="22"/>
        </w:rPr>
        <w:t>видеоконференц</w:t>
      </w:r>
      <w:proofErr w:type="spellEnd"/>
      <w:r w:rsidR="007D1F5E">
        <w:rPr>
          <w:color w:val="000000"/>
          <w:sz w:val="22"/>
          <w:szCs w:val="22"/>
        </w:rPr>
        <w:t xml:space="preserve"> связи</w:t>
      </w:r>
      <w:r w:rsidR="00B1366C">
        <w:rPr>
          <w:color w:val="000000"/>
          <w:sz w:val="22"/>
          <w:szCs w:val="22"/>
        </w:rPr>
        <w:t>.</w:t>
      </w:r>
    </w:p>
    <w:p w14:paraId="43257044" w14:textId="77777777" w:rsidR="00F140C9" w:rsidRDefault="00F140C9" w:rsidP="00F140C9">
      <w:pPr>
        <w:pStyle w:val="-3"/>
        <w:spacing w:line="360" w:lineRule="auto"/>
        <w:rPr>
          <w:color w:val="000000"/>
          <w:sz w:val="22"/>
          <w:szCs w:val="22"/>
        </w:rPr>
      </w:pPr>
    </w:p>
    <w:p w14:paraId="4992BDDC" w14:textId="3298504F" w:rsidR="00F140C9" w:rsidRPr="00B1366C" w:rsidRDefault="00F140C9" w:rsidP="00B1366C">
      <w:pPr>
        <w:pStyle w:val="-3"/>
        <w:spacing w:line="360" w:lineRule="auto"/>
        <w:ind w:firstLine="851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Взаимодействие в ходе сопровождени</w:t>
      </w:r>
      <w:r w:rsidR="00B1366C">
        <w:rPr>
          <w:b/>
          <w:color w:val="000000"/>
          <w:sz w:val="22"/>
          <w:szCs w:val="22"/>
          <w:u w:val="single"/>
        </w:rPr>
        <w:t>я</w:t>
      </w:r>
      <w:r>
        <w:rPr>
          <w:b/>
          <w:color w:val="000000"/>
          <w:sz w:val="22"/>
          <w:szCs w:val="22"/>
          <w:u w:val="single"/>
        </w:rPr>
        <w:t xml:space="preserve"> осуществляется в системе </w:t>
      </w:r>
      <w:proofErr w:type="spellStart"/>
      <w:r>
        <w:rPr>
          <w:b/>
          <w:color w:val="000000"/>
          <w:sz w:val="22"/>
          <w:szCs w:val="22"/>
          <w:u w:val="single"/>
          <w:lang w:val="en-US"/>
        </w:rPr>
        <w:t>HelpDesk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АО РНКП. Результат работы также должен быть обязательно зафиксирован Исполнителем в </w:t>
      </w:r>
      <w:proofErr w:type="spellStart"/>
      <w:r>
        <w:rPr>
          <w:b/>
          <w:color w:val="000000"/>
          <w:sz w:val="22"/>
          <w:szCs w:val="22"/>
          <w:u w:val="single"/>
        </w:rPr>
        <w:t>HelpDesk</w:t>
      </w:r>
      <w:proofErr w:type="spellEnd"/>
      <w:r>
        <w:rPr>
          <w:b/>
          <w:color w:val="000000"/>
          <w:sz w:val="22"/>
          <w:szCs w:val="22"/>
          <w:u w:val="single"/>
        </w:rPr>
        <w:t>: должно быть описано предоставленное решение, консультация, алгоритм и т.д.</w:t>
      </w:r>
    </w:p>
    <w:p w14:paraId="1D8A6FD3" w14:textId="77777777" w:rsidR="00F140C9" w:rsidRDefault="00F140C9" w:rsidP="00F140C9">
      <w:pPr>
        <w:spacing w:after="0" w:line="360" w:lineRule="auto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Ответственное лицо со стороны Заказчика, осуществляет:  </w:t>
      </w:r>
    </w:p>
    <w:p w14:paraId="62F0AF64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предоставление доступа Исполнителю на корпоративный сайт поддержки (</w:t>
      </w:r>
      <w:proofErr w:type="spellStart"/>
      <w:r>
        <w:rPr>
          <w:color w:val="000000"/>
          <w:sz w:val="22"/>
          <w:szCs w:val="22"/>
          <w:lang w:val="en-US"/>
        </w:rPr>
        <w:t>HelpDesk</w:t>
      </w:r>
      <w:proofErr w:type="spellEnd"/>
      <w:r>
        <w:rPr>
          <w:color w:val="000000"/>
          <w:sz w:val="22"/>
          <w:szCs w:val="22"/>
        </w:rPr>
        <w:t>) АО РНПК для работы с обращениями Заказчика;</w:t>
      </w:r>
    </w:p>
    <w:p w14:paraId="468582F1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сбор обращений от Пользователей по проблемам работы с АС; </w:t>
      </w:r>
    </w:p>
    <w:p w14:paraId="0AFD3BCF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формулирование Заявки на техническую поддержку; </w:t>
      </w:r>
    </w:p>
    <w:p w14:paraId="2FEC2906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назначение Заявки на Исполнителя; </w:t>
      </w:r>
    </w:p>
    <w:p w14:paraId="11EEA732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предоставление дополнительной информации по Запросу от Исполнителя;  </w:t>
      </w:r>
    </w:p>
    <w:p w14:paraId="0B90DEBE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обеспечение возможности Исполнителю дистанционной настройки и обслуживания АС;  </w:t>
      </w:r>
    </w:p>
    <w:p w14:paraId="4FBDCDA1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контроль исполнения Заявки со стороны Заказчика, направление претензий по качеству выполнения Заявок; </w:t>
      </w:r>
    </w:p>
    <w:p w14:paraId="3F867294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отслеживание хода исполнения Заявки и/или устранения недостатков в ее исполнении; </w:t>
      </w:r>
    </w:p>
    <w:p w14:paraId="23E6707C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получение от Исполнителя и фиксация отчета об исполнении Заявки. </w:t>
      </w:r>
    </w:p>
    <w:p w14:paraId="5A75FAEB" w14:textId="7777777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B27FA36" w14:textId="77777777" w:rsidR="00F140C9" w:rsidRDefault="00F140C9" w:rsidP="00F140C9">
      <w:pPr>
        <w:pStyle w:val="20"/>
        <w:keepLines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cs="Arial"/>
          <w:b w:val="0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lastRenderedPageBreak/>
        <w:t>Обязанности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Исполнителя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Заказчика</w:t>
      </w:r>
      <w:proofErr w:type="spellEnd"/>
      <w:r>
        <w:rPr>
          <w:rFonts w:cs="Arial"/>
          <w:sz w:val="24"/>
          <w:szCs w:val="24"/>
        </w:rPr>
        <w:t xml:space="preserve"> </w:t>
      </w:r>
    </w:p>
    <w:p w14:paraId="47B6D896" w14:textId="77777777" w:rsidR="00F140C9" w:rsidRPr="00BD430E" w:rsidRDefault="00F140C9" w:rsidP="00F140C9">
      <w:pPr>
        <w:spacing w:after="0" w:line="360" w:lineRule="auto"/>
        <w:jc w:val="both"/>
        <w:rPr>
          <w:rFonts w:ascii="Arial" w:eastAsiaTheme="majorEastAsia" w:hAnsi="Arial" w:cs="Arial"/>
          <w:b/>
        </w:rPr>
      </w:pPr>
      <w:r w:rsidRPr="00BD430E">
        <w:rPr>
          <w:rFonts w:ascii="Arial" w:eastAsiaTheme="majorEastAsia" w:hAnsi="Arial" w:cs="Arial"/>
          <w:b/>
        </w:rPr>
        <w:t xml:space="preserve">Исполнитель: </w:t>
      </w:r>
    </w:p>
    <w:p w14:paraId="4C9FCCC8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назначает персонального менеджера, ответственного за взаимодействие с Заказчиком, и аналитика (и/или архитектора);</w:t>
      </w:r>
    </w:p>
    <w:p w14:paraId="297FE9C7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формирует согласованную с Заказчиком группу сопровождения, необходимую для своевременного и качественного оказания Услуг в объемах и сроках, указанных в настоящем ТЗ;</w:t>
      </w:r>
    </w:p>
    <w:p w14:paraId="2B3837F5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оказывает Услуги, указанные в п.1.6. настоящего ТЗ, и в соответствии с Правилами предоставления технической поддержки, указанными в </w:t>
      </w:r>
      <w:r w:rsidRPr="00F140C9">
        <w:rPr>
          <w:color w:val="000000"/>
          <w:sz w:val="22"/>
          <w:szCs w:val="22"/>
        </w:rPr>
        <w:t>Приложении А;</w:t>
      </w:r>
    </w:p>
    <w:p w14:paraId="26C7827B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обязуется обеспечить полноту и точность во всех аспектах, предоставляемых Заказчику информации и данных;</w:t>
      </w:r>
    </w:p>
    <w:p w14:paraId="50861D22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оказывает Услуги по настройке и обслуживанию АС на стороне Заказчика как дистанционно, посредством терминального доступа через Интернет к организованному Заказчиком АРМ сопровождения АС, так и непосредственно на территории Заказчика при необходимости; </w:t>
      </w:r>
    </w:p>
    <w:p w14:paraId="44188D79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оказывает консультационные Услуги, а также осуществляет демонстрацию правильной технологии работы сотрудникам Заказчика; </w:t>
      </w:r>
    </w:p>
    <w:p w14:paraId="7CF838EA" w14:textId="77777777" w:rsidR="00F140C9" w:rsidRPr="00BD430E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необходимости получения копии базы данных для развёртывания на вычислительных мощностях Исполнителя, исполнитель разрабатывает и поддерживает в актуальном состоянии скрипт по обезличиванию тестовых баз данных. </w:t>
      </w:r>
      <w:r w:rsidRPr="00BD430E">
        <w:rPr>
          <w:b/>
          <w:color w:val="000000"/>
          <w:sz w:val="22"/>
          <w:szCs w:val="22"/>
        </w:rPr>
        <w:t>Стоимость данных работ не тарифицируется</w:t>
      </w:r>
      <w:r>
        <w:rPr>
          <w:color w:val="000000"/>
          <w:sz w:val="22"/>
          <w:szCs w:val="22"/>
        </w:rPr>
        <w:t>;</w:t>
      </w:r>
    </w:p>
    <w:p w14:paraId="59AC60AB" w14:textId="77777777" w:rsidR="00F140C9" w:rsidRPr="00BD430E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запросу Заказчика предоставляет отчет (в согласованной договором форме) о статусе выполнения работ/оказания услуг (актуальный статус по Заявкам Заказчика) на дату запроса;</w:t>
      </w:r>
    </w:p>
    <w:p w14:paraId="79D1BE9B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согласовывает с Заказчиком перечень ПО, устанавливаемого Исполнителем на АРМ сопровождения;</w:t>
      </w:r>
    </w:p>
    <w:p w14:paraId="7E8A2C6D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использует АРМ сопровождения только для доступа к ресурсам Заказчика, на которых размещены объекты сопровождения. </w:t>
      </w:r>
    </w:p>
    <w:p w14:paraId="15D75600" w14:textId="77777777" w:rsidR="00F140C9" w:rsidRPr="00BD430E" w:rsidRDefault="00F140C9" w:rsidP="00F140C9">
      <w:pPr>
        <w:spacing w:after="0" w:line="360" w:lineRule="auto"/>
        <w:jc w:val="both"/>
        <w:rPr>
          <w:rFonts w:ascii="Arial" w:eastAsiaTheme="majorEastAsia" w:hAnsi="Arial" w:cs="Arial"/>
          <w:b/>
        </w:rPr>
      </w:pPr>
      <w:r w:rsidRPr="00BD430E">
        <w:rPr>
          <w:rFonts w:ascii="Arial" w:eastAsiaTheme="majorEastAsia" w:hAnsi="Arial" w:cs="Arial"/>
          <w:b/>
        </w:rPr>
        <w:t>Заказчик:</w:t>
      </w:r>
    </w:p>
    <w:p w14:paraId="010AEFFB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назначает не более 5 (пяти) специалистов Заказчика, ответственных за взаимодействие с Исполнителем и имеющих в т. ч. полномочия осуществлять постановку задач Исполнителю, согласовывать сроки оказания Услуг, принимать работы;</w:t>
      </w:r>
    </w:p>
    <w:p w14:paraId="1BA52995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обеспечивает персонифицированный доступ представителей Исполнителя, входящим в согласованную группу сопровождения;</w:t>
      </w:r>
    </w:p>
    <w:p w14:paraId="2A38F1DA" w14:textId="7A3C3BAA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предоставляет Исполнителю для проведения работ/оказания услуг в соответствии с настоящим ТЗ размещенный на стороне Заказчика АРМ сопровождения и обеспечивает защищенный терминальный доступ к нему из Интернет, а также, при необходимости, </w:t>
      </w:r>
      <w:r>
        <w:rPr>
          <w:color w:val="000000"/>
          <w:sz w:val="22"/>
          <w:szCs w:val="22"/>
        </w:rPr>
        <w:lastRenderedPageBreak/>
        <w:t>непосредственный доступ в офис Заказчика и по согласованию выделенное рабочее место</w:t>
      </w:r>
      <w:r w:rsidR="00B1366C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</w:t>
      </w:r>
    </w:p>
    <w:p w14:paraId="65A30A6D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осуществляет контроль действий Исполнителя по дистанционному оказанию Услуг; </w:t>
      </w:r>
    </w:p>
    <w:p w14:paraId="3AD3F212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обеспечивает, при необходимости, доступ к документации и технической информации, необходимым для выполнения работ/оказания услуг в соответствии с настоящим ТЗ;</w:t>
      </w:r>
    </w:p>
    <w:p w14:paraId="6FFA5F13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своевременно уведомляет Исполнителя о любых изменениях в исходных данных, документации и информации, предоставленных Исполнителю ранее и необходимых Исполнителю для выполнения работ/оказания услуг;</w:t>
      </w:r>
    </w:p>
    <w:p w14:paraId="731E4121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обеспечивает точное исполнение рекомендаций и плана действий, предоставленных Заказчику Исполнителем в рамках оказания Услуг в соответствии с настоящим ТЗ; </w:t>
      </w:r>
    </w:p>
    <w:p w14:paraId="6AB5781C" w14:textId="77777777" w:rsidR="00F140C9" w:rsidRDefault="00F140C9" w:rsidP="00F140C9">
      <w:pPr>
        <w:pStyle w:val="-3"/>
        <w:numPr>
          <w:ilvl w:val="2"/>
          <w:numId w:val="18"/>
        </w:numPr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имеет право в любое время проверять ход и качество оказываемых Исполнителем услуг, не вмешиваясь в его деятельность.</w:t>
      </w:r>
    </w:p>
    <w:p w14:paraId="4ECDC461" w14:textId="77777777" w:rsidR="00F140C9" w:rsidRDefault="00F140C9" w:rsidP="00F140C9">
      <w:pPr>
        <w:pStyle w:val="-3"/>
        <w:spacing w:line="360" w:lineRule="auto"/>
        <w:ind w:left="357"/>
        <w:rPr>
          <w:color w:val="000000"/>
          <w:sz w:val="22"/>
          <w:szCs w:val="22"/>
        </w:rPr>
      </w:pPr>
    </w:p>
    <w:p w14:paraId="46F3A0E5" w14:textId="77777777" w:rsidR="00F140C9" w:rsidRDefault="00F140C9" w:rsidP="00F140C9">
      <w:pPr>
        <w:pStyle w:val="20"/>
        <w:keepLines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 </w:t>
      </w:r>
      <w:proofErr w:type="spellStart"/>
      <w:r>
        <w:rPr>
          <w:rFonts w:cs="Arial"/>
          <w:sz w:val="24"/>
          <w:szCs w:val="24"/>
        </w:rPr>
        <w:t>Состав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Услуг</w:t>
      </w:r>
      <w:proofErr w:type="spellEnd"/>
    </w:p>
    <w:p w14:paraId="0B703B00" w14:textId="7777777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Исполнитель оказывает следующие услуги по сопровождению АС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Заказчика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</w:rPr>
        <w:t>Табл</w:t>
      </w:r>
      <w:proofErr w:type="spellEnd"/>
      <w:r>
        <w:rPr>
          <w:rFonts w:ascii="Arial" w:hAnsi="Arial" w:cs="Arial"/>
          <w:lang w:val="en-US"/>
        </w:rPr>
        <w:t>. 2):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4536"/>
        <w:gridCol w:w="1701"/>
        <w:gridCol w:w="29"/>
      </w:tblGrid>
      <w:tr w:rsidR="00F140C9" w14:paraId="01DC8B2E" w14:textId="77777777" w:rsidTr="00F140C9">
        <w:trPr>
          <w:gridAfter w:val="1"/>
          <w:wAfter w:w="29" w:type="dxa"/>
        </w:trPr>
        <w:tc>
          <w:tcPr>
            <w:tcW w:w="562" w:type="dxa"/>
            <w:shd w:val="pct15" w:color="auto" w:fill="auto"/>
            <w:vAlign w:val="center"/>
          </w:tcPr>
          <w:p w14:paraId="6B941F40" w14:textId="77777777" w:rsidR="00F140C9" w:rsidRDefault="00F140C9" w:rsidP="00F140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shd w:val="pct15" w:color="auto" w:fill="auto"/>
            <w:vAlign w:val="center"/>
          </w:tcPr>
          <w:p w14:paraId="2C7FD98E" w14:textId="77777777" w:rsidR="00F140C9" w:rsidRDefault="00F140C9" w:rsidP="00F140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Услуга</w:t>
            </w:r>
          </w:p>
        </w:tc>
        <w:tc>
          <w:tcPr>
            <w:tcW w:w="4536" w:type="dxa"/>
            <w:shd w:val="pct15" w:color="auto" w:fill="auto"/>
            <w:vAlign w:val="center"/>
          </w:tcPr>
          <w:p w14:paraId="3FC9E771" w14:textId="77777777" w:rsidR="00F140C9" w:rsidRDefault="00F140C9" w:rsidP="00F140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Описание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3FC09F23" w14:textId="77777777" w:rsidR="00F140C9" w:rsidRDefault="00F140C9" w:rsidP="00F140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SLA</w:t>
            </w:r>
          </w:p>
          <w:p w14:paraId="5BA5C752" w14:textId="77777777" w:rsidR="00F140C9" w:rsidRDefault="00F140C9" w:rsidP="00F140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(Приложение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к Приложению №1)</w:t>
            </w:r>
          </w:p>
        </w:tc>
      </w:tr>
      <w:tr w:rsidR="00F140C9" w14:paraId="577EDEA1" w14:textId="77777777" w:rsidTr="00F140C9">
        <w:tc>
          <w:tcPr>
            <w:tcW w:w="9947" w:type="dxa"/>
            <w:gridSpan w:val="5"/>
            <w:vAlign w:val="center"/>
          </w:tcPr>
          <w:p w14:paraId="04D416E4" w14:textId="77777777" w:rsidR="00F140C9" w:rsidRDefault="00F140C9" w:rsidP="00F140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Общие требования</w:t>
            </w:r>
          </w:p>
        </w:tc>
      </w:tr>
      <w:tr w:rsidR="00F140C9" w14:paraId="77D4986A" w14:textId="77777777" w:rsidTr="00F140C9">
        <w:tc>
          <w:tcPr>
            <w:tcW w:w="562" w:type="dxa"/>
            <w:vAlign w:val="center"/>
          </w:tcPr>
          <w:p w14:paraId="392FA0FE" w14:textId="77777777" w:rsidR="00F140C9" w:rsidRDefault="00F140C9" w:rsidP="00F140C9">
            <w:pPr>
              <w:pStyle w:val="a5"/>
              <w:numPr>
                <w:ilvl w:val="0"/>
                <w:numId w:val="14"/>
              </w:numPr>
              <w:spacing w:after="4" w:line="369" w:lineRule="auto"/>
              <w:ind w:left="29" w:right="321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3400B02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обращениями (инцидентами)</w:t>
            </w:r>
          </w:p>
        </w:tc>
        <w:tc>
          <w:tcPr>
            <w:tcW w:w="4536" w:type="dxa"/>
            <w:vAlign w:val="center"/>
          </w:tcPr>
          <w:p w14:paraId="7AF34AA7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услуги по приему, классификации, логистике и контролю обращения сотрудников Заказчика, сотрудниками Исполнителя.</w:t>
            </w:r>
          </w:p>
        </w:tc>
        <w:tc>
          <w:tcPr>
            <w:tcW w:w="1730" w:type="dxa"/>
            <w:gridSpan w:val="2"/>
            <w:vAlign w:val="center"/>
          </w:tcPr>
          <w:p w14:paraId="6283DD7B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140C9" w14:paraId="18DAA122" w14:textId="77777777" w:rsidTr="00F140C9">
        <w:tc>
          <w:tcPr>
            <w:tcW w:w="9947" w:type="dxa"/>
            <w:gridSpan w:val="5"/>
            <w:vAlign w:val="center"/>
          </w:tcPr>
          <w:p w14:paraId="096C3FDC" w14:textId="77777777" w:rsidR="00F140C9" w:rsidRDefault="00F140C9" w:rsidP="00F140C9">
            <w:pPr>
              <w:spacing w:after="0" w:line="240" w:lineRule="auto"/>
              <w:ind w:left="11" w:right="6" w:hanging="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Системный уровень сопровождения</w:t>
            </w:r>
          </w:p>
        </w:tc>
      </w:tr>
      <w:tr w:rsidR="00F140C9" w14:paraId="4376081F" w14:textId="77777777" w:rsidTr="00F140C9">
        <w:tc>
          <w:tcPr>
            <w:tcW w:w="562" w:type="dxa"/>
            <w:vAlign w:val="center"/>
          </w:tcPr>
          <w:p w14:paraId="16645066" w14:textId="77777777" w:rsidR="00F140C9" w:rsidRDefault="00F140C9" w:rsidP="00F140C9">
            <w:pPr>
              <w:pStyle w:val="a5"/>
              <w:numPr>
                <w:ilvl w:val="0"/>
                <w:numId w:val="14"/>
              </w:numPr>
              <w:spacing w:after="4" w:line="369" w:lineRule="auto"/>
              <w:ind w:left="29" w:right="321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16D11A1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Поддержка промышленной/тестовой среды, включая системное ПО</w:t>
            </w:r>
          </w:p>
        </w:tc>
        <w:tc>
          <w:tcPr>
            <w:tcW w:w="4536" w:type="dxa"/>
            <w:vAlign w:val="center"/>
          </w:tcPr>
          <w:p w14:paraId="704A0648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Мониторинг производительности. Работы по оптимизации производительности системы, в случае инцидентов.</w:t>
            </w:r>
          </w:p>
        </w:tc>
        <w:tc>
          <w:tcPr>
            <w:tcW w:w="1730" w:type="dxa"/>
            <w:gridSpan w:val="2"/>
            <w:vAlign w:val="center"/>
          </w:tcPr>
          <w:p w14:paraId="62DFEC38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140C9" w14:paraId="0A8DB31E" w14:textId="77777777" w:rsidTr="00F140C9">
        <w:tc>
          <w:tcPr>
            <w:tcW w:w="562" w:type="dxa"/>
            <w:vAlign w:val="center"/>
          </w:tcPr>
          <w:p w14:paraId="222256B2" w14:textId="77777777" w:rsidR="00F140C9" w:rsidRDefault="00F140C9" w:rsidP="00F140C9">
            <w:pPr>
              <w:pStyle w:val="a5"/>
              <w:numPr>
                <w:ilvl w:val="0"/>
                <w:numId w:val="14"/>
              </w:numPr>
              <w:spacing w:after="4" w:line="369" w:lineRule="auto"/>
              <w:ind w:left="29" w:right="321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649E71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Взаимодействие с вендором, «ЦИКЛОН Э»</w:t>
            </w:r>
          </w:p>
        </w:tc>
        <w:tc>
          <w:tcPr>
            <w:tcW w:w="4536" w:type="dxa"/>
            <w:vAlign w:val="center"/>
          </w:tcPr>
          <w:p w14:paraId="211F1C3C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Регистрация платформенных ошибок, консультации у вендора, в рамках договора между вендором и Заказчиком на поддержку лицензий.</w:t>
            </w:r>
          </w:p>
        </w:tc>
        <w:tc>
          <w:tcPr>
            <w:tcW w:w="1730" w:type="dxa"/>
            <w:gridSpan w:val="2"/>
            <w:vAlign w:val="center"/>
          </w:tcPr>
          <w:p w14:paraId="418AF2B4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140C9" w14:paraId="00BFB693" w14:textId="77777777" w:rsidTr="00F140C9">
        <w:tc>
          <w:tcPr>
            <w:tcW w:w="9947" w:type="dxa"/>
            <w:gridSpan w:val="5"/>
            <w:vAlign w:val="center"/>
          </w:tcPr>
          <w:p w14:paraId="3DFF2874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Прикладной уровень</w:t>
            </w:r>
          </w:p>
        </w:tc>
      </w:tr>
      <w:tr w:rsidR="00F140C9" w14:paraId="111FF0DB" w14:textId="77777777" w:rsidTr="00F140C9">
        <w:tc>
          <w:tcPr>
            <w:tcW w:w="562" w:type="dxa"/>
            <w:vAlign w:val="center"/>
          </w:tcPr>
          <w:p w14:paraId="55CBC878" w14:textId="77777777" w:rsidR="00F140C9" w:rsidRDefault="00F140C9" w:rsidP="00F140C9">
            <w:pPr>
              <w:pStyle w:val="a5"/>
              <w:numPr>
                <w:ilvl w:val="0"/>
                <w:numId w:val="14"/>
              </w:numPr>
              <w:spacing w:after="4" w:line="369" w:lineRule="auto"/>
              <w:ind w:left="29" w:right="321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5D67DBD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Консультация по бизнес-функциональности системы</w:t>
            </w:r>
          </w:p>
        </w:tc>
        <w:tc>
          <w:tcPr>
            <w:tcW w:w="4536" w:type="dxa"/>
            <w:vAlign w:val="center"/>
          </w:tcPr>
          <w:p w14:paraId="10A267F2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Консультация сотрудников Заказчика в части прикладного функционала, используемого в промышленной эксплуатации у Заказчика.</w:t>
            </w:r>
          </w:p>
        </w:tc>
        <w:tc>
          <w:tcPr>
            <w:tcW w:w="1730" w:type="dxa"/>
            <w:gridSpan w:val="2"/>
            <w:vAlign w:val="center"/>
          </w:tcPr>
          <w:p w14:paraId="417A6FCD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140C9" w14:paraId="5E2E3FA8" w14:textId="77777777" w:rsidTr="00F140C9">
        <w:tc>
          <w:tcPr>
            <w:tcW w:w="562" w:type="dxa"/>
            <w:vAlign w:val="center"/>
          </w:tcPr>
          <w:p w14:paraId="1167ABD2" w14:textId="77777777" w:rsidR="00F140C9" w:rsidRDefault="00F140C9" w:rsidP="00F140C9">
            <w:pPr>
              <w:pStyle w:val="a5"/>
              <w:numPr>
                <w:ilvl w:val="0"/>
                <w:numId w:val="14"/>
              </w:numPr>
              <w:spacing w:after="4" w:line="369" w:lineRule="auto"/>
              <w:ind w:left="29" w:right="321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1375BD9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Консультирование ИТ специалистов по использованию платформы «ЦИКЛОН Э» </w:t>
            </w:r>
          </w:p>
        </w:tc>
        <w:tc>
          <w:tcPr>
            <w:tcW w:w="4536" w:type="dxa"/>
            <w:vAlign w:val="center"/>
          </w:tcPr>
          <w:p w14:paraId="53CB7563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Консультация сотрудников ИТ подразделения Заказчика в части функционала системы «ЦИКЛОН Э», используемого в промышленной эксплуатации у Заказчика</w:t>
            </w:r>
          </w:p>
        </w:tc>
        <w:tc>
          <w:tcPr>
            <w:tcW w:w="1730" w:type="dxa"/>
            <w:gridSpan w:val="2"/>
            <w:vAlign w:val="center"/>
          </w:tcPr>
          <w:p w14:paraId="3F6343D6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140C9" w14:paraId="07B052C7" w14:textId="77777777" w:rsidTr="00F140C9">
        <w:tc>
          <w:tcPr>
            <w:tcW w:w="562" w:type="dxa"/>
            <w:vAlign w:val="center"/>
          </w:tcPr>
          <w:p w14:paraId="2F4D04D9" w14:textId="77777777" w:rsidR="00F140C9" w:rsidRDefault="00F140C9" w:rsidP="00F140C9">
            <w:pPr>
              <w:pStyle w:val="a5"/>
              <w:numPr>
                <w:ilvl w:val="0"/>
                <w:numId w:val="14"/>
              </w:numPr>
              <w:spacing w:after="4" w:line="369" w:lineRule="auto"/>
              <w:ind w:left="29" w:right="321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8BFB321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Устранение ошибок и несоответствий</w:t>
            </w:r>
          </w:p>
        </w:tc>
        <w:tc>
          <w:tcPr>
            <w:tcW w:w="4536" w:type="dxa"/>
            <w:vAlign w:val="center"/>
          </w:tcPr>
          <w:p w14:paraId="2D47B89B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Устранение ошибок и несоответствий по обращениям Заказчика.</w:t>
            </w:r>
          </w:p>
          <w:p w14:paraId="3381CDF4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Ошибкой считается некорректно работающий функционал, если есть подтверждение, что он раньше работал корректно или несоответствие документации. </w:t>
            </w:r>
          </w:p>
        </w:tc>
        <w:tc>
          <w:tcPr>
            <w:tcW w:w="1730" w:type="dxa"/>
            <w:gridSpan w:val="2"/>
            <w:vAlign w:val="center"/>
          </w:tcPr>
          <w:p w14:paraId="15C6D399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140C9" w14:paraId="468EA53C" w14:textId="77777777" w:rsidTr="00F140C9">
        <w:tc>
          <w:tcPr>
            <w:tcW w:w="562" w:type="dxa"/>
            <w:vAlign w:val="center"/>
          </w:tcPr>
          <w:p w14:paraId="4AF897DF" w14:textId="77777777" w:rsidR="00F140C9" w:rsidRDefault="00F140C9" w:rsidP="00F140C9">
            <w:pPr>
              <w:pStyle w:val="a5"/>
              <w:numPr>
                <w:ilvl w:val="0"/>
                <w:numId w:val="14"/>
              </w:numPr>
              <w:spacing w:after="4" w:line="369" w:lineRule="auto"/>
              <w:ind w:left="29" w:right="321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DE72F83" w14:textId="77777777" w:rsidR="00F140C9" w:rsidRPr="00C14CB8" w:rsidRDefault="00F140C9" w:rsidP="00F1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Поддержка интеграции с КИСАПП и ПО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Aon</w:t>
            </w:r>
            <w:r w:rsidRPr="009479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Elements</w:t>
            </w:r>
          </w:p>
        </w:tc>
        <w:tc>
          <w:tcPr>
            <w:tcW w:w="4536" w:type="dxa"/>
            <w:vAlign w:val="center"/>
          </w:tcPr>
          <w:p w14:paraId="691684D6" w14:textId="599A3387" w:rsidR="00F140C9" w:rsidRDefault="00B1366C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F140C9">
              <w:rPr>
                <w:rFonts w:ascii="Arial" w:hAnsi="Arial" w:cs="Arial"/>
                <w:sz w:val="18"/>
                <w:szCs w:val="18"/>
              </w:rPr>
              <w:t xml:space="preserve">странение ошибок и несоответствий по обращениям Заказчика. </w:t>
            </w:r>
          </w:p>
        </w:tc>
        <w:tc>
          <w:tcPr>
            <w:tcW w:w="1730" w:type="dxa"/>
            <w:gridSpan w:val="2"/>
            <w:vAlign w:val="center"/>
          </w:tcPr>
          <w:p w14:paraId="1FF2F430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140C9" w14:paraId="3BE75846" w14:textId="77777777" w:rsidTr="00F140C9">
        <w:tc>
          <w:tcPr>
            <w:tcW w:w="562" w:type="dxa"/>
            <w:vAlign w:val="center"/>
          </w:tcPr>
          <w:p w14:paraId="6965D9CB" w14:textId="77777777" w:rsidR="00F140C9" w:rsidRDefault="00F140C9" w:rsidP="00F140C9">
            <w:pPr>
              <w:pStyle w:val="a5"/>
              <w:numPr>
                <w:ilvl w:val="0"/>
                <w:numId w:val="14"/>
              </w:numPr>
              <w:spacing w:after="4" w:line="369" w:lineRule="auto"/>
              <w:ind w:left="29" w:right="321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3612946" w14:textId="77777777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версий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Прикладного ПО</w:t>
            </w:r>
          </w:p>
        </w:tc>
        <w:tc>
          <w:tcPr>
            <w:tcW w:w="4536" w:type="dxa"/>
            <w:vAlign w:val="center"/>
          </w:tcPr>
          <w:p w14:paraId="417924D1" w14:textId="52031F05" w:rsidR="00F140C9" w:rsidRDefault="00F140C9" w:rsidP="00F140C9">
            <w:pPr>
              <w:spacing w:after="0" w:line="240" w:lineRule="auto"/>
              <w:ind w:left="11" w:right="6" w:hanging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Заказчик или силами Исполнителя в нерабочее время (после </w:t>
            </w:r>
            <w:r w:rsidR="00B1366C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:00). В случае установки Заказчиком Исполнитель подготавливает и передает детальные инструкции по установке релиза, с указанием контрольных точек и точек отката в случае неудачной установки.</w:t>
            </w:r>
          </w:p>
        </w:tc>
        <w:tc>
          <w:tcPr>
            <w:tcW w:w="1730" w:type="dxa"/>
            <w:gridSpan w:val="2"/>
            <w:vAlign w:val="center"/>
          </w:tcPr>
          <w:p w14:paraId="5F863D37" w14:textId="77777777" w:rsidR="00F140C9" w:rsidRDefault="00F140C9" w:rsidP="00F14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Согласованное время</w:t>
            </w:r>
          </w:p>
        </w:tc>
      </w:tr>
    </w:tbl>
    <w:p w14:paraId="3532417C" w14:textId="77777777" w:rsidR="00F140C9" w:rsidRDefault="00F140C9" w:rsidP="00F140C9">
      <w:pPr>
        <w:pStyle w:val="-3"/>
        <w:spacing w:line="360" w:lineRule="auto"/>
        <w:rPr>
          <w:color w:val="000000"/>
          <w:sz w:val="22"/>
          <w:szCs w:val="22"/>
        </w:rPr>
      </w:pPr>
    </w:p>
    <w:p w14:paraId="6406F388" w14:textId="77777777" w:rsidR="00F140C9" w:rsidRDefault="00F140C9" w:rsidP="00F140C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Исполнитель оказывает услуги по сопровождению в рабочие дни с 9:00 до 18:00 по Московскому времени.</w:t>
      </w:r>
    </w:p>
    <w:p w14:paraId="79B99F2A" w14:textId="77777777" w:rsidR="00F140C9" w:rsidRPr="00793EEF" w:rsidRDefault="00F140C9" w:rsidP="00793EE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необходимости оказание услуг во внеурочное время (в выходные и праздничные дни в любое время или с 18:00 до 09:00 часов по Московскому времени по рабочим дням) осуществляется по заявке Заказчика и в согласованное Сторонами </w:t>
      </w:r>
      <w:r w:rsidR="00793EEF">
        <w:rPr>
          <w:rFonts w:ascii="Arial" w:hAnsi="Arial" w:cs="Arial"/>
        </w:rPr>
        <w:t>в</w:t>
      </w:r>
      <w:r>
        <w:rPr>
          <w:rFonts w:ascii="Arial" w:hAnsi="Arial" w:cs="Arial"/>
        </w:rPr>
        <w:t>ремя.</w:t>
      </w:r>
    </w:p>
    <w:p w14:paraId="1B9B3669" w14:textId="77777777" w:rsidR="00F140C9" w:rsidRDefault="00F140C9" w:rsidP="00F140C9">
      <w:pPr>
        <w:pStyle w:val="-3"/>
        <w:spacing w:line="360" w:lineRule="auto"/>
        <w:ind w:left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C832287" w14:textId="77777777" w:rsidR="00F140C9" w:rsidRDefault="00F140C9" w:rsidP="00F140C9">
      <w:pPr>
        <w:pageBreakBefore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Приложение А </w:t>
      </w:r>
    </w:p>
    <w:p w14:paraId="77A88178" w14:textId="26787008" w:rsidR="007D1F5E" w:rsidRPr="00DB685A" w:rsidRDefault="007D1F5E" w:rsidP="00DB685A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</w:t>
      </w:r>
      <w:r w:rsidRPr="00DB685A">
        <w:rPr>
          <w:rFonts w:ascii="Arial" w:hAnsi="Arial" w:cs="Arial"/>
          <w:b/>
        </w:rPr>
        <w:t>Заданию на сопровождение ГИС РНПК</w:t>
      </w:r>
    </w:p>
    <w:p w14:paraId="17B40400" w14:textId="675D0C29" w:rsidR="007D1F5E" w:rsidRDefault="007D1F5E" w:rsidP="00F140C9">
      <w:pPr>
        <w:jc w:val="right"/>
        <w:rPr>
          <w:rFonts w:ascii="Arial" w:hAnsi="Arial" w:cs="Arial"/>
          <w:b/>
        </w:rPr>
      </w:pPr>
    </w:p>
    <w:p w14:paraId="5D992047" w14:textId="77777777" w:rsidR="00F140C9" w:rsidRPr="001338F5" w:rsidRDefault="00F140C9" w:rsidP="00F140C9">
      <w:pPr>
        <w:pStyle w:val="10"/>
        <w:spacing w:before="100" w:beforeAutospacing="1" w:after="100" w:afterAutospacing="1"/>
        <w:ind w:left="586"/>
        <w:jc w:val="center"/>
        <w:rPr>
          <w:rFonts w:ascii="Arial" w:hAnsi="Arial" w:cs="Arial"/>
          <w:color w:val="auto"/>
        </w:rPr>
      </w:pPr>
      <w:r w:rsidRPr="001338F5">
        <w:rPr>
          <w:rFonts w:ascii="Arial" w:hAnsi="Arial" w:cs="Arial"/>
          <w:color w:val="auto"/>
        </w:rPr>
        <w:t>ПРАВИЛА ПРЕДОСТАВЛЕНИЯ ТЕХНИЧЕСКОЙ ПОДДЕРЖКИ</w:t>
      </w:r>
    </w:p>
    <w:p w14:paraId="56781E88" w14:textId="77777777" w:rsidR="00F140C9" w:rsidRDefault="00F140C9" w:rsidP="00F140C9">
      <w:pPr>
        <w:spacing w:before="100" w:beforeAutospacing="1" w:after="100" w:afterAutospacing="1"/>
        <w:rPr>
          <w:rFonts w:ascii="Arial" w:hAnsi="Arial" w:cs="Arial"/>
        </w:rPr>
      </w:pPr>
    </w:p>
    <w:p w14:paraId="59381FF8" w14:textId="77777777" w:rsidR="00F140C9" w:rsidRDefault="00F140C9" w:rsidP="00F140C9">
      <w:pPr>
        <w:pStyle w:val="20"/>
        <w:numPr>
          <w:ilvl w:val="0"/>
          <w:numId w:val="1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cs="Arial"/>
        </w:rPr>
      </w:pPr>
      <w:bookmarkStart w:id="2" w:name="_Toc521924510"/>
      <w:proofErr w:type="spellStart"/>
      <w:r>
        <w:rPr>
          <w:rFonts w:cs="Arial"/>
        </w:rPr>
        <w:t>Терминология</w:t>
      </w:r>
      <w:bookmarkEnd w:id="2"/>
      <w:proofErr w:type="spellEnd"/>
    </w:p>
    <w:p w14:paraId="592F61C2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b/>
          <w:sz w:val="22"/>
          <w:szCs w:val="24"/>
        </w:rPr>
        <w:t>Ошибка</w:t>
      </w:r>
      <w:r>
        <w:rPr>
          <w:sz w:val="22"/>
          <w:szCs w:val="24"/>
        </w:rPr>
        <w:t xml:space="preserve"> – некорректно работающий функционал, если есть подтверждение, что он раньше работал корректно или несоответствие документации.</w:t>
      </w:r>
    </w:p>
    <w:p w14:paraId="09C62233" w14:textId="10007AAC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b/>
          <w:sz w:val="22"/>
          <w:szCs w:val="24"/>
        </w:rPr>
        <w:t>Авария/инциденты -</w:t>
      </w:r>
      <w:r>
        <w:rPr>
          <w:sz w:val="22"/>
          <w:szCs w:val="24"/>
        </w:rPr>
        <w:t xml:space="preserve"> события, когда &gt;30% пользователей не могут работать с системой или полностью не работоспособно одно из бизнес-направлений (п.1.3.</w:t>
      </w:r>
      <w:r w:rsidR="000B32BB">
        <w:rPr>
          <w:sz w:val="22"/>
          <w:szCs w:val="24"/>
        </w:rPr>
        <w:t xml:space="preserve"> настоящего ТЗ</w:t>
      </w:r>
      <w:r>
        <w:rPr>
          <w:sz w:val="22"/>
          <w:szCs w:val="24"/>
        </w:rPr>
        <w:t>).</w:t>
      </w:r>
    </w:p>
    <w:p w14:paraId="4B397EDC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b/>
          <w:sz w:val="22"/>
          <w:szCs w:val="24"/>
        </w:rPr>
        <w:t>Консультация</w:t>
      </w:r>
      <w:r>
        <w:rPr>
          <w:sz w:val="22"/>
          <w:szCs w:val="24"/>
        </w:rPr>
        <w:t xml:space="preserve"> – любой вопрос по использованию АС компании, в том числе по прикладной разработке, системному ПО, используемому АС.</w:t>
      </w:r>
    </w:p>
    <w:p w14:paraId="77C48EEB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b/>
          <w:sz w:val="22"/>
          <w:szCs w:val="24"/>
        </w:rPr>
        <w:t>Приоритет</w:t>
      </w:r>
      <w:r>
        <w:rPr>
          <w:sz w:val="22"/>
          <w:szCs w:val="24"/>
        </w:rPr>
        <w:t xml:space="preserve"> – совокупная оценка степени влияния ошибки/инцидента на бизнес-процессы Заказчика.</w:t>
      </w:r>
    </w:p>
    <w:p w14:paraId="4AABB4C6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b/>
          <w:sz w:val="22"/>
          <w:szCs w:val="24"/>
        </w:rPr>
        <w:t>Срок реакции</w:t>
      </w:r>
      <w:r>
        <w:rPr>
          <w:sz w:val="22"/>
          <w:szCs w:val="24"/>
        </w:rPr>
        <w:t xml:space="preserve"> – время, в течение которого Исполнитель обязуется приступить к работе над проблемой, обозначенной Заказчиком, способом, предусмотренным в этом соглашении. В силу широкого спектра возможных проблем и методов их решения срок реакции НЕ ЯВЛЯЕТСЯ сроком решения проблемы.</w:t>
      </w:r>
    </w:p>
    <w:p w14:paraId="3842DCE2" w14:textId="30F2B42A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b/>
          <w:sz w:val="22"/>
          <w:szCs w:val="24"/>
        </w:rPr>
        <w:t>Обходное решение</w:t>
      </w:r>
      <w:r>
        <w:rPr>
          <w:sz w:val="22"/>
          <w:szCs w:val="24"/>
        </w:rPr>
        <w:t xml:space="preserve"> - метод, позволяющий избежать инцидента или проблемы с помощью временного решения или иным способом, устраняющим зависимость потребителя от проблемных аспектов АС. В случае применения обходного решения приоритет обращения может быть изменен. Применение обходного решения не является исправлением ошибки.</w:t>
      </w:r>
    </w:p>
    <w:p w14:paraId="7820927B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b/>
          <w:sz w:val="22"/>
          <w:szCs w:val="24"/>
        </w:rPr>
        <w:t>Эскалация</w:t>
      </w:r>
      <w:r>
        <w:rPr>
          <w:sz w:val="22"/>
          <w:szCs w:val="24"/>
        </w:rPr>
        <w:t xml:space="preserve"> – процедура передачи заявки или инцидента на более высокий уровень поддержки в случае, если его не удалось разрешить на текущем уровне.</w:t>
      </w:r>
    </w:p>
    <w:p w14:paraId="14A0645C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Описание ролей и функций на разных уровнях службы поддержки:</w:t>
      </w:r>
    </w:p>
    <w:p w14:paraId="6836D1A5" w14:textId="77777777" w:rsidR="00F140C9" w:rsidRDefault="00F140C9" w:rsidP="00F140C9">
      <w:pPr>
        <w:pStyle w:val="-"/>
        <w:spacing w:before="100" w:beforeAutospacing="1" w:after="100" w:afterAutospacing="1"/>
        <w:rPr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1-я линия поддержки:</w:t>
      </w:r>
    </w:p>
    <w:p w14:paraId="1A1597F0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Опытные (ключевые) пользователи Системы – обеспечивают разрешение простых инцидентов (например, консультации по навигации в Системе). Также они обеспечивают разъяснение пользователям Системы действующих внутренних регламентов и процедур, принятых у Заказчика, порядок взаимодействия между подразделениями компании Заказчика и организации внутренних бизнес-процессов.1-ый уровень поддержки обеспечивает Заказчик.</w:t>
      </w:r>
    </w:p>
    <w:p w14:paraId="4972825E" w14:textId="77777777" w:rsidR="00F140C9" w:rsidRDefault="00F140C9" w:rsidP="00F140C9">
      <w:pPr>
        <w:pStyle w:val="-"/>
        <w:spacing w:before="100" w:beforeAutospacing="1" w:after="100" w:afterAutospacing="1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2-я линия поддержки:</w:t>
      </w:r>
    </w:p>
    <w:p w14:paraId="4900221F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2-я линия поддержки – является первичным контактом ответственного представителя со стороны Заказчика для разрешения инцидентов, зарегистрированных в службе поддержки, если инцидент не может быть разрешен 1-ой линией поддержки. 2-я линия поддержки принимает и обрабатывает заявки на обслуживание, разрешает инциденты по работе с Системой или передает их на следующий уровень поддержки. При передаче на следующий </w:t>
      </w:r>
      <w:r>
        <w:rPr>
          <w:sz w:val="22"/>
          <w:szCs w:val="24"/>
        </w:rPr>
        <w:lastRenderedPageBreak/>
        <w:t xml:space="preserve">уровень поддержки, локальная поддержка отслеживает статус исполнения инцидента и сообщает о его разрешении пользователю, от которого поступила заявка. Управление локальной поддержкой осуществляет специалист группы поддержки. </w:t>
      </w:r>
    </w:p>
    <w:p w14:paraId="2529CE2A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Его роль и функции: </w:t>
      </w:r>
    </w:p>
    <w:p w14:paraId="4FD6DF00" w14:textId="77777777" w:rsidR="00F140C9" w:rsidRDefault="00F140C9" w:rsidP="00F140C9">
      <w:pPr>
        <w:pStyle w:val="-"/>
        <w:numPr>
          <w:ilvl w:val="0"/>
          <w:numId w:val="6"/>
        </w:num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Принятие заявок на обслуживание в обработку;</w:t>
      </w:r>
    </w:p>
    <w:p w14:paraId="0135D041" w14:textId="77777777" w:rsidR="00F140C9" w:rsidRDefault="00F140C9" w:rsidP="00F140C9">
      <w:pPr>
        <w:pStyle w:val="-"/>
        <w:numPr>
          <w:ilvl w:val="0"/>
          <w:numId w:val="6"/>
        </w:num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Назначение ответственного исполнителя 2-й линии поддержки по обработке заявки или передача заявки на следующий уровень поддержки, а также координация обработки заявки между несколькими ресурсами или линиями поддержки;</w:t>
      </w:r>
    </w:p>
    <w:p w14:paraId="08830B82" w14:textId="77777777" w:rsidR="00F140C9" w:rsidRDefault="00F140C9" w:rsidP="00F140C9">
      <w:pPr>
        <w:pStyle w:val="-"/>
        <w:numPr>
          <w:ilvl w:val="0"/>
          <w:numId w:val="6"/>
        </w:num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Определение очереди обработки заявок в соответствии с </w:t>
      </w: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 xml:space="preserve"> HYPERLINK  \l "_Политика_приоритетов_инцидентов" </w:instrText>
      </w:r>
      <w:r>
        <w:rPr>
          <w:sz w:val="22"/>
          <w:szCs w:val="24"/>
        </w:rPr>
        <w:fldChar w:fldCharType="separate"/>
      </w:r>
      <w:r>
        <w:rPr>
          <w:sz w:val="22"/>
          <w:szCs w:val="24"/>
        </w:rPr>
        <w:t>приоритетами обработки инцидентов, приведенными в п. 3 настоящего Приложения;</w:t>
      </w:r>
    </w:p>
    <w:p w14:paraId="265D2F0E" w14:textId="77777777" w:rsidR="00F140C9" w:rsidRDefault="00F140C9" w:rsidP="00F140C9">
      <w:pPr>
        <w:pStyle w:val="-"/>
        <w:numPr>
          <w:ilvl w:val="0"/>
          <w:numId w:val="6"/>
        </w:num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fldChar w:fldCharType="end"/>
      </w:r>
      <w:r>
        <w:rPr>
          <w:sz w:val="22"/>
          <w:szCs w:val="24"/>
        </w:rPr>
        <w:t>Информирование пользователей о плановых сроках обработки заявки;</w:t>
      </w:r>
    </w:p>
    <w:p w14:paraId="5FE2ED3C" w14:textId="77777777" w:rsidR="00F140C9" w:rsidRDefault="00F140C9" w:rsidP="00F140C9">
      <w:pPr>
        <w:pStyle w:val="-"/>
        <w:numPr>
          <w:ilvl w:val="0"/>
          <w:numId w:val="6"/>
        </w:num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Отслеживание статуса обработки заявки на всех уровнях поддержки. </w:t>
      </w:r>
    </w:p>
    <w:p w14:paraId="11DCB65B" w14:textId="77777777" w:rsidR="00F140C9" w:rsidRDefault="00F140C9" w:rsidP="00F140C9">
      <w:pPr>
        <w:pStyle w:val="20"/>
        <w:numPr>
          <w:ilvl w:val="0"/>
          <w:numId w:val="1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cs="Arial"/>
        </w:rPr>
      </w:pPr>
      <w:bookmarkStart w:id="3" w:name="_Toc521924511"/>
      <w:proofErr w:type="spellStart"/>
      <w:r>
        <w:rPr>
          <w:rFonts w:cs="Arial"/>
        </w:rPr>
        <w:t>Подача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заявки</w:t>
      </w:r>
      <w:bookmarkEnd w:id="3"/>
      <w:proofErr w:type="spellEnd"/>
    </w:p>
    <w:p w14:paraId="5B4C810C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Заявка регистрируется непосредственно в системе </w:t>
      </w:r>
      <w:proofErr w:type="spellStart"/>
      <w:r>
        <w:rPr>
          <w:sz w:val="22"/>
          <w:szCs w:val="24"/>
          <w:lang w:val="en-US"/>
        </w:rPr>
        <w:t>HelpDesk</w:t>
      </w:r>
      <w:proofErr w:type="spellEnd"/>
      <w:r>
        <w:rPr>
          <w:sz w:val="22"/>
          <w:szCs w:val="24"/>
        </w:rPr>
        <w:t xml:space="preserve"> Заказчика и назначается на персонального менеджера или другого выделенного сотрудника Исполнителя для первичного анализа обращения.</w:t>
      </w:r>
    </w:p>
    <w:p w14:paraId="20FF87D9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Альтернативным путем подачи Заявки являются телефон или электронная почта Исполнителя. </w:t>
      </w:r>
    </w:p>
    <w:p w14:paraId="060B452F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Уровни критичности задач разделяются на пять видов, один из которых Заказчик указывает при подаче Заявки: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7087"/>
      </w:tblGrid>
      <w:tr w:rsidR="00F140C9" w14:paraId="36B5D33C" w14:textId="77777777" w:rsidTr="00F140C9">
        <w:trPr>
          <w:trHeight w:val="29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9DC22" w14:textId="77777777" w:rsidR="00F140C9" w:rsidRDefault="00F140C9" w:rsidP="00F140C9">
            <w:pPr>
              <w:pStyle w:val="TableHeading"/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bookmarkStart w:id="4" w:name="_Hlk535502146"/>
            <w:r>
              <w:rPr>
                <w:rFonts w:ascii="Arial" w:hAnsi="Arial" w:cs="Arial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102A" w14:textId="77777777" w:rsidR="00F140C9" w:rsidRDefault="00F140C9" w:rsidP="00F140C9">
            <w:pPr>
              <w:pStyle w:val="TableHeading"/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Уровень критичности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195D" w14:textId="77777777" w:rsidR="00F140C9" w:rsidRDefault="00F140C9" w:rsidP="00F140C9">
            <w:pPr>
              <w:pStyle w:val="TableHeading"/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Описание</w:t>
            </w:r>
          </w:p>
        </w:tc>
      </w:tr>
      <w:tr w:rsidR="00F140C9" w14:paraId="2BE46F1C" w14:textId="77777777" w:rsidTr="00F140C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8574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991E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Немедленный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F5FC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Критичная задача, часть функционала системы недоступна или функционирует с ошибками, которые не могут быть преодолены обходными решениями.</w:t>
            </w:r>
          </w:p>
        </w:tc>
      </w:tr>
      <w:tr w:rsidR="00F140C9" w14:paraId="6126586D" w14:textId="77777777" w:rsidTr="00F140C9">
        <w:trPr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3F3D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FE98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Срочный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FBBD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Уровень критичности задачи выше среднего, система работает, но функционирует с ошибками, которые могут быть преодолены обходными решениями.</w:t>
            </w:r>
          </w:p>
        </w:tc>
      </w:tr>
      <w:tr w:rsidR="00F140C9" w14:paraId="7FB30411" w14:textId="77777777" w:rsidTr="00F140C9">
        <w:trPr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347A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EEDC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Высокий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2CCA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Стандартный уровень критичности задачи, система работает, но затрудняет работу сотрудника. </w:t>
            </w:r>
          </w:p>
        </w:tc>
      </w:tr>
      <w:tr w:rsidR="00F140C9" w14:paraId="3B43EC1B" w14:textId="77777777" w:rsidTr="00F140C9">
        <w:trPr>
          <w:trHeight w:val="3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F358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317D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Нормальный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5CED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Нормальный уровень критичности задачи, система работает, существенно не влияет на работу сотрудника. Вмешательство желательно.</w:t>
            </w:r>
          </w:p>
        </w:tc>
      </w:tr>
      <w:tr w:rsidR="00F140C9" w14:paraId="4D6B5BE6" w14:textId="77777777" w:rsidTr="00F140C9">
        <w:trPr>
          <w:trHeight w:val="33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92E3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E874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Низкий приоритет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89C1" w14:textId="77777777" w:rsidR="00F140C9" w:rsidRDefault="00F140C9" w:rsidP="00F140C9">
            <w:pPr>
              <w:pStyle w:val="13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Задачи выполняются только в случае отсутствия других с большим приоритетом.</w:t>
            </w:r>
          </w:p>
        </w:tc>
      </w:tr>
    </w:tbl>
    <w:bookmarkEnd w:id="4"/>
    <w:p w14:paraId="2AB15588" w14:textId="77777777" w:rsidR="00F140C9" w:rsidRDefault="00F140C9" w:rsidP="00F140C9">
      <w:pPr>
        <w:pStyle w:val="-"/>
        <w:spacing w:before="100" w:beforeAutospacing="1" w:after="100" w:afterAutospacing="1"/>
        <w:rPr>
          <w:b/>
          <w:sz w:val="22"/>
          <w:szCs w:val="24"/>
        </w:rPr>
      </w:pPr>
      <w:r>
        <w:rPr>
          <w:b/>
          <w:sz w:val="22"/>
          <w:szCs w:val="24"/>
        </w:rPr>
        <w:t>Изменение уровня критичности Исполнителем возможно только по согласованию с Заказчиком и с применением обходного решения.</w:t>
      </w:r>
    </w:p>
    <w:p w14:paraId="702B071D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Каждой заявке присваивается тип, в соответствии со следующими определениями:</w:t>
      </w:r>
    </w:p>
    <w:p w14:paraId="3DBCD307" w14:textId="77777777" w:rsidR="00F140C9" w:rsidRDefault="00F140C9" w:rsidP="00F140C9">
      <w:pPr>
        <w:pStyle w:val="-"/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Ошибка;</w:t>
      </w:r>
    </w:p>
    <w:p w14:paraId="0FF8982D" w14:textId="77777777" w:rsidR="00F140C9" w:rsidRDefault="00F140C9" w:rsidP="00F140C9">
      <w:pPr>
        <w:pStyle w:val="-"/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Консультация;</w:t>
      </w:r>
    </w:p>
    <w:p w14:paraId="4E167913" w14:textId="77777777" w:rsidR="00F140C9" w:rsidRDefault="00F140C9" w:rsidP="00F140C9">
      <w:pPr>
        <w:pStyle w:val="-"/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Авария (инцидент).</w:t>
      </w:r>
    </w:p>
    <w:p w14:paraId="4F2FABB6" w14:textId="77777777" w:rsidR="00F140C9" w:rsidRDefault="00F140C9" w:rsidP="00F140C9">
      <w:pPr>
        <w:pStyle w:val="20"/>
        <w:numPr>
          <w:ilvl w:val="1"/>
          <w:numId w:val="1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cs="Arial"/>
          <w:sz w:val="24"/>
          <w:szCs w:val="24"/>
        </w:rPr>
      </w:pPr>
      <w:bookmarkStart w:id="5" w:name="_Toc521924512"/>
      <w:proofErr w:type="spellStart"/>
      <w:r>
        <w:rPr>
          <w:rFonts w:cs="Arial"/>
          <w:sz w:val="24"/>
          <w:szCs w:val="24"/>
        </w:rPr>
        <w:lastRenderedPageBreak/>
        <w:t>Отработка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заявки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Типа</w:t>
      </w:r>
      <w:proofErr w:type="spellEnd"/>
      <w:r>
        <w:rPr>
          <w:rFonts w:cs="Arial"/>
          <w:sz w:val="24"/>
          <w:szCs w:val="24"/>
        </w:rPr>
        <w:t xml:space="preserve"> «</w:t>
      </w:r>
      <w:proofErr w:type="spellStart"/>
      <w:r>
        <w:rPr>
          <w:rFonts w:cs="Arial"/>
          <w:sz w:val="24"/>
          <w:szCs w:val="24"/>
        </w:rPr>
        <w:t>Ошибка</w:t>
      </w:r>
      <w:proofErr w:type="spellEnd"/>
      <w:r>
        <w:rPr>
          <w:rFonts w:cs="Arial"/>
          <w:sz w:val="24"/>
          <w:szCs w:val="24"/>
        </w:rPr>
        <w:t>»</w:t>
      </w:r>
      <w:bookmarkEnd w:id="5"/>
      <w:r>
        <w:rPr>
          <w:rFonts w:cs="Arial"/>
          <w:sz w:val="24"/>
          <w:szCs w:val="24"/>
        </w:rPr>
        <w:t xml:space="preserve"> </w:t>
      </w:r>
    </w:p>
    <w:p w14:paraId="72DB4ED7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В случае запроса дополнительной информации Службой поддержки у Заказчика или необходимости выполнения Заказчиком промежуточных рекомендаций Службы поддержки, Инициатор заявки пересылает Службе поддержки информацию и результаты выполнения рекомендаций в течение 30 мин с момента отправки запроса. Плановый срок решения автоматически увеличивается на время получения ответа от инициатора по запрошенной дополнительной информации. Время отправки запроса и получения ответа фиксируется системой </w:t>
      </w:r>
      <w:proofErr w:type="spellStart"/>
      <w:r>
        <w:rPr>
          <w:sz w:val="22"/>
          <w:szCs w:val="24"/>
          <w:lang w:val="en-US"/>
        </w:rPr>
        <w:t>HelpDesk</w:t>
      </w:r>
      <w:proofErr w:type="spellEnd"/>
      <w:r>
        <w:rPr>
          <w:sz w:val="22"/>
          <w:szCs w:val="24"/>
        </w:rPr>
        <w:t xml:space="preserve"> автоматически.</w:t>
      </w:r>
    </w:p>
    <w:p w14:paraId="626C7342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В процессе разрешения инцидентов могут быть выявлены ошибки АС. Все обнаруженные в процессе оказания поддержки ошибки передаются в подрядную организацию и исправляются разработчиком в рамках планируемых внутренних работ.</w:t>
      </w:r>
    </w:p>
    <w:p w14:paraId="758E8D34" w14:textId="77777777" w:rsidR="00F140C9" w:rsidRDefault="00F140C9" w:rsidP="00F140C9">
      <w:pPr>
        <w:pStyle w:val="20"/>
        <w:numPr>
          <w:ilvl w:val="1"/>
          <w:numId w:val="1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cs="Arial"/>
          <w:sz w:val="24"/>
          <w:szCs w:val="24"/>
        </w:rPr>
      </w:pPr>
      <w:bookmarkStart w:id="6" w:name="_Toc521924513"/>
      <w:proofErr w:type="spellStart"/>
      <w:r>
        <w:rPr>
          <w:rFonts w:cs="Arial"/>
          <w:sz w:val="24"/>
          <w:szCs w:val="24"/>
        </w:rPr>
        <w:t>Отработка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Заявки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типа</w:t>
      </w:r>
      <w:proofErr w:type="spellEnd"/>
      <w:r>
        <w:rPr>
          <w:rFonts w:cs="Arial"/>
          <w:sz w:val="24"/>
          <w:szCs w:val="24"/>
        </w:rPr>
        <w:t xml:space="preserve"> «</w:t>
      </w:r>
      <w:proofErr w:type="spellStart"/>
      <w:r>
        <w:rPr>
          <w:rFonts w:cs="Arial"/>
          <w:sz w:val="24"/>
          <w:szCs w:val="24"/>
        </w:rPr>
        <w:t>Консультация</w:t>
      </w:r>
      <w:proofErr w:type="spellEnd"/>
      <w:r>
        <w:rPr>
          <w:rFonts w:cs="Arial"/>
          <w:sz w:val="24"/>
          <w:szCs w:val="24"/>
        </w:rPr>
        <w:t>»</w:t>
      </w:r>
      <w:bookmarkEnd w:id="6"/>
      <w:r>
        <w:rPr>
          <w:rFonts w:cs="Arial"/>
          <w:sz w:val="24"/>
          <w:szCs w:val="24"/>
        </w:rPr>
        <w:t xml:space="preserve"> </w:t>
      </w:r>
    </w:p>
    <w:p w14:paraId="78CC091C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В случае запроса дополнительной информации Службой поддержки у Заказчика или необходимости выполнения Заказчиком промежуточных рекомендаций Службы поддержки, инициатор заявки пересылает Службе поддержки информацию и результаты выполнения рекомендаций в течение 15 мин с момента отправки запроса. Плановый срок решения автоматически увеличивается на время получения ответа от инициатора по запрошенной дополнительной информации. Время отправки запроса и получения ответа фиксируется системой </w:t>
      </w:r>
      <w:proofErr w:type="spellStart"/>
      <w:r>
        <w:rPr>
          <w:sz w:val="22"/>
          <w:szCs w:val="24"/>
          <w:lang w:val="en-US"/>
        </w:rPr>
        <w:t>HelpDesk</w:t>
      </w:r>
      <w:proofErr w:type="spellEnd"/>
      <w:r>
        <w:rPr>
          <w:sz w:val="22"/>
          <w:szCs w:val="24"/>
        </w:rPr>
        <w:t xml:space="preserve"> автоматически.</w:t>
      </w:r>
    </w:p>
    <w:p w14:paraId="4FA9D5F9" w14:textId="77777777" w:rsidR="00F140C9" w:rsidRDefault="00F140C9" w:rsidP="00F140C9">
      <w:pPr>
        <w:pStyle w:val="20"/>
        <w:numPr>
          <w:ilvl w:val="1"/>
          <w:numId w:val="1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cs="Arial"/>
          <w:sz w:val="24"/>
          <w:szCs w:val="24"/>
          <w:lang w:val="ru-RU"/>
        </w:rPr>
      </w:pPr>
      <w:bookmarkStart w:id="7" w:name="_Toc521924515"/>
      <w:r>
        <w:rPr>
          <w:rFonts w:cs="Arial"/>
          <w:sz w:val="24"/>
          <w:szCs w:val="24"/>
          <w:lang w:val="ru-RU"/>
        </w:rPr>
        <w:t>Отработка заявки типа «Авария/инцидент»</w:t>
      </w:r>
      <w:bookmarkEnd w:id="7"/>
    </w:p>
    <w:p w14:paraId="418290D7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b/>
          <w:sz w:val="22"/>
          <w:szCs w:val="24"/>
          <w:lang w:val="en-US"/>
        </w:rPr>
        <w:t>SLA</w:t>
      </w:r>
      <w:r>
        <w:rPr>
          <w:b/>
          <w:sz w:val="22"/>
          <w:szCs w:val="24"/>
        </w:rPr>
        <w:t xml:space="preserve"> по инцидентам.</w:t>
      </w:r>
      <w:r>
        <w:rPr>
          <w:sz w:val="22"/>
          <w:szCs w:val="24"/>
        </w:rPr>
        <w:t xml:space="preserve"> Допускается не более 1 случая инцидентов в месяц, продолжительностью больше 30 минут каждый (инциденты, решенные менее чем за 30 минут, не учитываются). </w:t>
      </w:r>
    </w:p>
    <w:p w14:paraId="48FB6AB6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 xml:space="preserve">Время простоя считается в интервале с 9:00 до 18:00. </w:t>
      </w:r>
      <w:r>
        <w:rPr>
          <w:i/>
          <w:sz w:val="22"/>
          <w:szCs w:val="24"/>
        </w:rPr>
        <w:t>Если сбой произошёл в 17:45, а к утру работоспособность полностью восстановлена, такой сбой не учитывается для целей контроля лимитов, т.к. его продолжительность в рабочее время составила менее 30 минут</w:t>
      </w:r>
      <w:r>
        <w:rPr>
          <w:sz w:val="22"/>
          <w:szCs w:val="24"/>
        </w:rPr>
        <w:t xml:space="preserve">. </w:t>
      </w:r>
      <w:r>
        <w:rPr>
          <w:i/>
          <w:sz w:val="22"/>
          <w:szCs w:val="24"/>
        </w:rPr>
        <w:t>Не учитываются инциденты вызванные отказом каналов связи или оборудования серверного оборудования.</w:t>
      </w:r>
    </w:p>
    <w:p w14:paraId="7039A374" w14:textId="77777777" w:rsidR="00F140C9" w:rsidRDefault="00F140C9" w:rsidP="00F140C9">
      <w:pPr>
        <w:pStyle w:val="-"/>
        <w:rPr>
          <w:sz w:val="22"/>
          <w:szCs w:val="24"/>
        </w:rPr>
      </w:pPr>
      <w:r>
        <w:rPr>
          <w:sz w:val="22"/>
          <w:szCs w:val="24"/>
        </w:rPr>
        <w:t xml:space="preserve">Если </w:t>
      </w:r>
      <w:r>
        <w:rPr>
          <w:sz w:val="22"/>
          <w:szCs w:val="24"/>
          <w:lang w:val="en-US"/>
        </w:rPr>
        <w:t>SLA</w:t>
      </w:r>
      <w:r>
        <w:rPr>
          <w:sz w:val="22"/>
          <w:szCs w:val="24"/>
        </w:rPr>
        <w:t xml:space="preserve"> не выполнен, то сумма штрафа составляет 20% от ежемесячной стоимости оказания услуг в соответствующем отчетном периоде.</w:t>
      </w:r>
    </w:p>
    <w:p w14:paraId="6E408316" w14:textId="77777777" w:rsidR="00F140C9" w:rsidRDefault="00F140C9" w:rsidP="00F140C9">
      <w:pPr>
        <w:pStyle w:val="-"/>
        <w:ind w:left="567" w:firstLine="0"/>
        <w:rPr>
          <w:sz w:val="22"/>
          <w:szCs w:val="24"/>
        </w:rPr>
      </w:pPr>
    </w:p>
    <w:p w14:paraId="3BF1DD33" w14:textId="77777777" w:rsidR="00F140C9" w:rsidRDefault="00F140C9" w:rsidP="00F140C9">
      <w:pPr>
        <w:pStyle w:val="-"/>
        <w:ind w:left="567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Данный вид заявки является наиболее приоритетным в рассмотрении.</w:t>
      </w:r>
    </w:p>
    <w:p w14:paraId="48BFD142" w14:textId="77777777" w:rsidR="00F140C9" w:rsidRDefault="00F140C9" w:rsidP="00F140C9">
      <w:pPr>
        <w:pStyle w:val="-"/>
        <w:ind w:left="567" w:firstLine="0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Устранение Аварии предполагает восстановление нормального функционирования системы. </w:t>
      </w:r>
    </w:p>
    <w:p w14:paraId="01CBA1C1" w14:textId="77777777" w:rsidR="00F140C9" w:rsidRDefault="00F140C9" w:rsidP="00F140C9">
      <w:pPr>
        <w:pStyle w:val="20"/>
        <w:numPr>
          <w:ilvl w:val="0"/>
          <w:numId w:val="1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cs="Arial"/>
          <w:lang w:val="ru-RU"/>
        </w:rPr>
      </w:pPr>
      <w:bookmarkStart w:id="8" w:name="_Toc521924516"/>
      <w:bookmarkStart w:id="9" w:name="_Toc205182980"/>
      <w:r>
        <w:rPr>
          <w:rFonts w:cs="Arial"/>
          <w:lang w:val="ru-RU"/>
        </w:rPr>
        <w:t>Порядок внесения изменений в АС.</w:t>
      </w:r>
      <w:bookmarkEnd w:id="8"/>
    </w:p>
    <w:p w14:paraId="7C09153E" w14:textId="77777777" w:rsidR="00F140C9" w:rsidRDefault="00F140C9" w:rsidP="00F140C9">
      <w:pPr>
        <w:pStyle w:val="-"/>
        <w:numPr>
          <w:ilvl w:val="1"/>
          <w:numId w:val="12"/>
        </w:numPr>
        <w:spacing w:before="100" w:beforeAutospacing="1" w:after="100" w:afterAutospacing="1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При решении обращений может возникнуть необходимость внесения изменений в типовые решения АС. </w:t>
      </w:r>
    </w:p>
    <w:p w14:paraId="0380EB35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К таким изменениям относятся:</w:t>
      </w:r>
    </w:p>
    <w:p w14:paraId="03CC083B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- изменение объектов АС (добавление/удаление/переименование реквизитов документов, справочников и других объектов, добавление новых отчетов, документов обработок и т.д.)</w:t>
      </w:r>
    </w:p>
    <w:p w14:paraId="456466D9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- изменение ролей пользователей</w:t>
      </w:r>
    </w:p>
    <w:p w14:paraId="37CA5B23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- добавление внешних отчетов </w:t>
      </w:r>
    </w:p>
    <w:p w14:paraId="6917326B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lastRenderedPageBreak/>
        <w:t>- другие изменения АС.</w:t>
      </w:r>
    </w:p>
    <w:p w14:paraId="39F61182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Требования к порядку и способам внесения изменений АС определены Стандартами разработки, принятыми у Исполнителя.</w:t>
      </w:r>
    </w:p>
    <w:p w14:paraId="300A6B83" w14:textId="77777777" w:rsidR="00F140C9" w:rsidRDefault="00F140C9" w:rsidP="00F140C9">
      <w:pPr>
        <w:pStyle w:val="-"/>
        <w:spacing w:line="360" w:lineRule="auto"/>
        <w:ind w:firstLine="0"/>
        <w:rPr>
          <w:sz w:val="22"/>
          <w:szCs w:val="24"/>
        </w:rPr>
      </w:pPr>
      <w:r>
        <w:rPr>
          <w:sz w:val="22"/>
          <w:szCs w:val="24"/>
        </w:rPr>
        <w:t>Все изменения в АС вносятся по заявке Заказчика в следующем порядке:</w:t>
      </w:r>
    </w:p>
    <w:p w14:paraId="06FFB823" w14:textId="6E9F8FFD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- После завершения работ в тестовом стенде Исполнитель передает функционал (релиз) на тестирование Заказчику на тестовом стенде Заказчика;</w:t>
      </w:r>
    </w:p>
    <w:p w14:paraId="1B47C0E7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- После положительного тестирования, Заказчик уведомляет Исполнителя о необходимости переносе доработок на Промышленный стенд Заказчика.</w:t>
      </w:r>
    </w:p>
    <w:p w14:paraId="2AC01B83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-  По договоренности при получении от Исполнителя функционала (релиза) Заказчик может самостоятельно осуществить установку функционала (релиза) на свой тестовый и промышленный стенд.</w:t>
      </w:r>
    </w:p>
    <w:p w14:paraId="26EC2FE8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- Исполнитель направляет Заказчику «Запрос на проведение Изменений» (далее – RFC) в электронном виде на проведение работ на промышленном стенде. </w:t>
      </w:r>
      <w:r>
        <w:rPr>
          <w:sz w:val="22"/>
          <w:szCs w:val="24"/>
          <w:lang w:val="en-US"/>
        </w:rPr>
        <w:t>RFC</w:t>
      </w:r>
      <w:r>
        <w:rPr>
          <w:sz w:val="22"/>
          <w:szCs w:val="24"/>
        </w:rPr>
        <w:t xml:space="preserve"> должно содержать информацию указанную в п.3.2. </w:t>
      </w:r>
    </w:p>
    <w:p w14:paraId="4DF69D6A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- После согласования RFC, Исполнитель переносит все работы на промышленный стенд.</w:t>
      </w:r>
    </w:p>
    <w:p w14:paraId="0901C5F3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- Все </w:t>
      </w:r>
      <w:r>
        <w:rPr>
          <w:sz w:val="22"/>
          <w:szCs w:val="24"/>
          <w:lang w:val="en-US"/>
        </w:rPr>
        <w:t>RFC</w:t>
      </w:r>
      <w:r>
        <w:rPr>
          <w:sz w:val="22"/>
          <w:szCs w:val="24"/>
        </w:rPr>
        <w:t xml:space="preserve"> фиксируются во внутренней системе сервис деск.</w:t>
      </w:r>
    </w:p>
    <w:p w14:paraId="2413B7F9" w14:textId="77777777" w:rsidR="00F140C9" w:rsidRDefault="00F140C9" w:rsidP="00F140C9">
      <w:pPr>
        <w:pStyle w:val="-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- Со стороны Заказчика назначается ответственный за проведение работ, в обязанности которого входит помощь Исполнителю и приемка выполненных работ.</w:t>
      </w:r>
    </w:p>
    <w:p w14:paraId="238583E1" w14:textId="77777777" w:rsidR="00F140C9" w:rsidRDefault="00F140C9" w:rsidP="00F140C9">
      <w:pPr>
        <w:pStyle w:val="-"/>
        <w:spacing w:line="360" w:lineRule="auto"/>
        <w:rPr>
          <w:b/>
          <w:sz w:val="22"/>
          <w:szCs w:val="24"/>
        </w:rPr>
      </w:pPr>
      <w:bookmarkStart w:id="10" w:name="_Hlk5888160"/>
      <w:r>
        <w:rPr>
          <w:b/>
          <w:sz w:val="22"/>
          <w:szCs w:val="24"/>
        </w:rPr>
        <w:t xml:space="preserve">3.2. Запрос на проведение Изменений </w:t>
      </w:r>
      <w:bookmarkEnd w:id="10"/>
      <w:r>
        <w:rPr>
          <w:b/>
          <w:sz w:val="22"/>
          <w:szCs w:val="24"/>
        </w:rPr>
        <w:t>должен содержать следующую информацию:</w:t>
      </w:r>
    </w:p>
    <w:p w14:paraId="54211FF6" w14:textId="77777777" w:rsidR="00F140C9" w:rsidRDefault="00F140C9" w:rsidP="00F140C9">
      <w:pPr>
        <w:pStyle w:val="-"/>
        <w:rPr>
          <w:sz w:val="22"/>
          <w:szCs w:val="24"/>
        </w:rPr>
      </w:pPr>
      <w:r>
        <w:rPr>
          <w:sz w:val="22"/>
          <w:szCs w:val="24"/>
        </w:rPr>
        <w:t>1. Описание проводимых изменений</w:t>
      </w:r>
    </w:p>
    <w:p w14:paraId="15D3F650" w14:textId="77777777" w:rsidR="00F140C9" w:rsidRDefault="00F140C9" w:rsidP="00F140C9">
      <w:pPr>
        <w:pStyle w:val="-"/>
        <w:ind w:left="567"/>
        <w:rPr>
          <w:sz w:val="22"/>
          <w:szCs w:val="24"/>
        </w:rPr>
      </w:pPr>
      <w:r>
        <w:rPr>
          <w:sz w:val="22"/>
          <w:szCs w:val="24"/>
        </w:rPr>
        <w:t>•</w:t>
      </w:r>
      <w:r>
        <w:rPr>
          <w:sz w:val="22"/>
          <w:szCs w:val="24"/>
        </w:rPr>
        <w:tab/>
        <w:t xml:space="preserve">Номер Задачи в системе </w:t>
      </w:r>
      <w:r>
        <w:rPr>
          <w:sz w:val="22"/>
          <w:szCs w:val="24"/>
          <w:lang w:val="en-US"/>
        </w:rPr>
        <w:t>Help</w:t>
      </w:r>
      <w:r>
        <w:rPr>
          <w:sz w:val="22"/>
          <w:szCs w:val="24"/>
        </w:rPr>
        <w:t xml:space="preserve"> </w:t>
      </w:r>
      <w:r>
        <w:rPr>
          <w:sz w:val="22"/>
          <w:szCs w:val="24"/>
          <w:lang w:val="en-US"/>
        </w:rPr>
        <w:t>Desk</w:t>
      </w:r>
      <w:r>
        <w:rPr>
          <w:sz w:val="22"/>
          <w:szCs w:val="24"/>
        </w:rPr>
        <w:t xml:space="preserve"> АО РНПК;</w:t>
      </w:r>
    </w:p>
    <w:p w14:paraId="7F9D1BA6" w14:textId="77777777" w:rsidR="00F140C9" w:rsidRDefault="00F140C9" w:rsidP="00F140C9">
      <w:pPr>
        <w:pStyle w:val="-"/>
        <w:ind w:left="567"/>
        <w:rPr>
          <w:sz w:val="22"/>
          <w:szCs w:val="24"/>
        </w:rPr>
      </w:pPr>
      <w:r>
        <w:rPr>
          <w:sz w:val="22"/>
          <w:szCs w:val="24"/>
        </w:rPr>
        <w:t>•</w:t>
      </w:r>
      <w:r>
        <w:rPr>
          <w:sz w:val="22"/>
          <w:szCs w:val="24"/>
        </w:rPr>
        <w:tab/>
        <w:t>Затрагиваемые сервисы;</w:t>
      </w:r>
    </w:p>
    <w:p w14:paraId="493A9F2C" w14:textId="77777777" w:rsidR="00F140C9" w:rsidRDefault="00F140C9" w:rsidP="00F140C9">
      <w:pPr>
        <w:pStyle w:val="-"/>
        <w:ind w:left="567"/>
        <w:rPr>
          <w:sz w:val="22"/>
          <w:szCs w:val="24"/>
        </w:rPr>
      </w:pPr>
      <w:r>
        <w:rPr>
          <w:sz w:val="22"/>
          <w:szCs w:val="24"/>
        </w:rPr>
        <w:t>•</w:t>
      </w:r>
      <w:r>
        <w:rPr>
          <w:sz w:val="22"/>
          <w:szCs w:val="24"/>
        </w:rPr>
        <w:tab/>
        <w:t>Риски.</w:t>
      </w:r>
    </w:p>
    <w:p w14:paraId="68F93C2A" w14:textId="77777777" w:rsidR="00F140C9" w:rsidRDefault="00F140C9" w:rsidP="00F140C9">
      <w:pPr>
        <w:pStyle w:val="-"/>
        <w:rPr>
          <w:sz w:val="22"/>
          <w:szCs w:val="24"/>
        </w:rPr>
      </w:pPr>
      <w:r>
        <w:rPr>
          <w:sz w:val="22"/>
          <w:szCs w:val="24"/>
        </w:rPr>
        <w:t>Пример:</w:t>
      </w:r>
    </w:p>
    <w:p w14:paraId="3C8607A7" w14:textId="77777777" w:rsidR="00F140C9" w:rsidRDefault="00F140C9" w:rsidP="00F140C9">
      <w:pPr>
        <w:pStyle w:val="-"/>
        <w:ind w:left="567"/>
        <w:rPr>
          <w:sz w:val="22"/>
          <w:szCs w:val="24"/>
        </w:rPr>
      </w:pPr>
      <w:r>
        <w:rPr>
          <w:sz w:val="22"/>
          <w:szCs w:val="24"/>
        </w:rPr>
        <w:t>«- Работы проводятся на: npk1-</w:t>
      </w:r>
      <w:proofErr w:type="spellStart"/>
      <w:r>
        <w:rPr>
          <w:sz w:val="22"/>
          <w:szCs w:val="24"/>
          <w:lang w:val="en-US"/>
        </w:rPr>
        <w:t>cycgis</w:t>
      </w:r>
      <w:proofErr w:type="spellEnd"/>
      <w:r>
        <w:rPr>
          <w:sz w:val="22"/>
          <w:szCs w:val="24"/>
        </w:rPr>
        <w:t>-01</w:t>
      </w:r>
    </w:p>
    <w:p w14:paraId="7CE056D3" w14:textId="77777777" w:rsidR="00F140C9" w:rsidRDefault="00F140C9" w:rsidP="00F140C9">
      <w:pPr>
        <w:pStyle w:val="-"/>
        <w:ind w:left="567"/>
        <w:rPr>
          <w:sz w:val="22"/>
          <w:szCs w:val="24"/>
        </w:rPr>
      </w:pPr>
      <w:r>
        <w:rPr>
          <w:sz w:val="22"/>
          <w:szCs w:val="24"/>
        </w:rPr>
        <w:t xml:space="preserve">- Затронутые системы: </w:t>
      </w:r>
      <w:proofErr w:type="spellStart"/>
      <w:r>
        <w:rPr>
          <w:sz w:val="22"/>
          <w:szCs w:val="24"/>
        </w:rPr>
        <w:t>Srvr</w:t>
      </w:r>
      <w:proofErr w:type="spellEnd"/>
      <w:r>
        <w:rPr>
          <w:sz w:val="22"/>
          <w:szCs w:val="24"/>
        </w:rPr>
        <w:t>="10.1.</w:t>
      </w:r>
      <w:r w:rsidRPr="00046850">
        <w:rPr>
          <w:sz w:val="22"/>
          <w:szCs w:val="24"/>
        </w:rPr>
        <w:t>25</w:t>
      </w:r>
      <w:r>
        <w:rPr>
          <w:sz w:val="22"/>
          <w:szCs w:val="24"/>
        </w:rPr>
        <w:t>.</w:t>
      </w:r>
      <w:r w:rsidRPr="00046850">
        <w:rPr>
          <w:sz w:val="22"/>
          <w:szCs w:val="24"/>
        </w:rPr>
        <w:t>11</w:t>
      </w:r>
      <w:r>
        <w:rPr>
          <w:sz w:val="22"/>
          <w:szCs w:val="24"/>
        </w:rPr>
        <w:t>";Ref="</w:t>
      </w:r>
      <w:proofErr w:type="spellStart"/>
      <w:r>
        <w:rPr>
          <w:sz w:val="22"/>
          <w:szCs w:val="24"/>
          <w:lang w:val="en-US"/>
        </w:rPr>
        <w:t>cycgis</w:t>
      </w:r>
      <w:proofErr w:type="spellEnd"/>
      <w:r>
        <w:rPr>
          <w:sz w:val="22"/>
          <w:szCs w:val="24"/>
        </w:rPr>
        <w:t>"».</w:t>
      </w:r>
    </w:p>
    <w:p w14:paraId="456FCF98" w14:textId="77777777" w:rsidR="00F140C9" w:rsidRDefault="00F140C9" w:rsidP="00F140C9">
      <w:pPr>
        <w:pStyle w:val="-"/>
        <w:rPr>
          <w:sz w:val="22"/>
          <w:szCs w:val="24"/>
        </w:rPr>
      </w:pPr>
      <w:r>
        <w:rPr>
          <w:sz w:val="22"/>
          <w:szCs w:val="24"/>
        </w:rPr>
        <w:t>2. План работ, включая время недоступности сервиса.</w:t>
      </w:r>
    </w:p>
    <w:p w14:paraId="6D7BC645" w14:textId="77777777" w:rsidR="00F140C9" w:rsidRDefault="00F140C9" w:rsidP="00F140C9">
      <w:pPr>
        <w:pStyle w:val="-"/>
        <w:rPr>
          <w:sz w:val="22"/>
          <w:szCs w:val="24"/>
        </w:rPr>
      </w:pPr>
      <w:r>
        <w:rPr>
          <w:sz w:val="22"/>
          <w:szCs w:val="24"/>
        </w:rPr>
        <w:t>3. ФИО Участников работ:</w:t>
      </w:r>
    </w:p>
    <w:p w14:paraId="40722CEB" w14:textId="77777777" w:rsidR="00F140C9" w:rsidRDefault="00F140C9" w:rsidP="00F140C9">
      <w:pPr>
        <w:pStyle w:val="-"/>
        <w:ind w:left="567"/>
        <w:rPr>
          <w:sz w:val="22"/>
          <w:szCs w:val="24"/>
        </w:rPr>
      </w:pPr>
      <w:r>
        <w:rPr>
          <w:sz w:val="22"/>
          <w:szCs w:val="24"/>
        </w:rPr>
        <w:t>•</w:t>
      </w:r>
      <w:r>
        <w:rPr>
          <w:sz w:val="22"/>
          <w:szCs w:val="24"/>
        </w:rPr>
        <w:tab/>
        <w:t>ФИО сотрудника Исполнителя;</w:t>
      </w:r>
    </w:p>
    <w:p w14:paraId="773203EA" w14:textId="77777777" w:rsidR="00F140C9" w:rsidRDefault="00F140C9" w:rsidP="00F140C9">
      <w:pPr>
        <w:pStyle w:val="-"/>
        <w:ind w:left="567"/>
        <w:rPr>
          <w:sz w:val="22"/>
          <w:szCs w:val="24"/>
        </w:rPr>
      </w:pPr>
      <w:r>
        <w:rPr>
          <w:sz w:val="22"/>
          <w:szCs w:val="24"/>
        </w:rPr>
        <w:t>•</w:t>
      </w:r>
      <w:r>
        <w:rPr>
          <w:sz w:val="22"/>
          <w:szCs w:val="24"/>
        </w:rPr>
        <w:tab/>
        <w:t>ФИО сотрудника Заказчика.</w:t>
      </w:r>
    </w:p>
    <w:p w14:paraId="54CD3253" w14:textId="77777777" w:rsidR="00F140C9" w:rsidRDefault="00F140C9" w:rsidP="00F140C9">
      <w:pPr>
        <w:pStyle w:val="-"/>
        <w:rPr>
          <w:sz w:val="22"/>
          <w:szCs w:val="24"/>
        </w:rPr>
      </w:pPr>
      <w:r>
        <w:rPr>
          <w:sz w:val="22"/>
          <w:szCs w:val="24"/>
        </w:rPr>
        <w:t>4. План отката устанавливаемых изменений, в случае возникновения непредвиденных ситуаций.</w:t>
      </w:r>
    </w:p>
    <w:p w14:paraId="5F107FFA" w14:textId="77777777" w:rsidR="00F140C9" w:rsidRDefault="00F140C9" w:rsidP="00F140C9">
      <w:pPr>
        <w:pStyle w:val="-"/>
        <w:rPr>
          <w:sz w:val="22"/>
          <w:szCs w:val="24"/>
        </w:rPr>
      </w:pPr>
      <w:r>
        <w:rPr>
          <w:sz w:val="22"/>
          <w:szCs w:val="24"/>
        </w:rPr>
        <w:t>5. Эскалация</w:t>
      </w:r>
    </w:p>
    <w:p w14:paraId="170A9442" w14:textId="77777777" w:rsidR="00F140C9" w:rsidRDefault="00F140C9" w:rsidP="00F140C9">
      <w:pPr>
        <w:pStyle w:val="-"/>
        <w:rPr>
          <w:sz w:val="22"/>
          <w:szCs w:val="24"/>
        </w:rPr>
      </w:pPr>
      <w:r>
        <w:rPr>
          <w:sz w:val="22"/>
          <w:szCs w:val="24"/>
        </w:rPr>
        <w:t>В течение 5 минут с момента обнаружения проблемы или с момента превышения сроков сообщить телефонным звонком о ситуации и ее причинах ответственному лицу Заказчика или лицу его замещающему.</w:t>
      </w:r>
    </w:p>
    <w:p w14:paraId="0BE653D0" w14:textId="77777777" w:rsidR="00F140C9" w:rsidRDefault="00F140C9" w:rsidP="00F140C9">
      <w:pPr>
        <w:pStyle w:val="20"/>
        <w:numPr>
          <w:ilvl w:val="0"/>
          <w:numId w:val="1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cs="Arial"/>
          <w:sz w:val="24"/>
          <w:szCs w:val="24"/>
        </w:rPr>
      </w:pPr>
      <w:bookmarkStart w:id="11" w:name="_Toc521924517"/>
      <w:proofErr w:type="spellStart"/>
      <w:r>
        <w:rPr>
          <w:rFonts w:cs="Arial"/>
          <w:sz w:val="24"/>
          <w:szCs w:val="24"/>
        </w:rPr>
        <w:t>Отчетность</w:t>
      </w:r>
      <w:bookmarkEnd w:id="11"/>
      <w:proofErr w:type="spellEnd"/>
    </w:p>
    <w:p w14:paraId="1E2A1002" w14:textId="77777777" w:rsidR="00F140C9" w:rsidRDefault="00F140C9" w:rsidP="00F140C9">
      <w:pPr>
        <w:pStyle w:val="-"/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Ежеквартально Исполнитель составляет отчет, который включает в себя:</w:t>
      </w:r>
    </w:p>
    <w:p w14:paraId="4EB4CE1B" w14:textId="77777777" w:rsidR="00F140C9" w:rsidRDefault="00F140C9" w:rsidP="00F140C9">
      <w:pPr>
        <w:pStyle w:val="-"/>
        <w:numPr>
          <w:ilvl w:val="0"/>
          <w:numId w:val="4"/>
        </w:numPr>
        <w:tabs>
          <w:tab w:val="left" w:pos="851"/>
        </w:tabs>
        <w:spacing w:before="100" w:beforeAutospacing="1" w:after="100" w:afterAutospacing="1"/>
        <w:ind w:left="851" w:hanging="284"/>
        <w:rPr>
          <w:sz w:val="22"/>
          <w:szCs w:val="24"/>
        </w:rPr>
      </w:pPr>
      <w:r>
        <w:rPr>
          <w:sz w:val="22"/>
          <w:szCs w:val="24"/>
        </w:rPr>
        <w:t>количество решенных инцидентов и объем часов, затраченных Исполнителем;</w:t>
      </w:r>
    </w:p>
    <w:p w14:paraId="0953B030" w14:textId="77777777" w:rsidR="00F140C9" w:rsidRDefault="00F140C9" w:rsidP="00F140C9">
      <w:pPr>
        <w:pStyle w:val="-"/>
        <w:numPr>
          <w:ilvl w:val="0"/>
          <w:numId w:val="4"/>
        </w:numPr>
        <w:tabs>
          <w:tab w:val="left" w:pos="851"/>
        </w:tabs>
        <w:spacing w:before="100" w:beforeAutospacing="1" w:after="100" w:afterAutospacing="1"/>
        <w:ind w:left="851" w:hanging="284"/>
        <w:rPr>
          <w:sz w:val="22"/>
          <w:szCs w:val="24"/>
        </w:rPr>
      </w:pPr>
      <w:r>
        <w:rPr>
          <w:sz w:val="22"/>
          <w:szCs w:val="24"/>
        </w:rPr>
        <w:t>открытые заявки, сроки их решения;</w:t>
      </w:r>
    </w:p>
    <w:p w14:paraId="6A9AD4C3" w14:textId="77777777" w:rsidR="00F140C9" w:rsidRDefault="00F140C9" w:rsidP="00F140C9">
      <w:pPr>
        <w:pStyle w:val="-"/>
        <w:numPr>
          <w:ilvl w:val="0"/>
          <w:numId w:val="4"/>
        </w:numPr>
        <w:tabs>
          <w:tab w:val="left" w:pos="851"/>
        </w:tabs>
        <w:spacing w:before="100" w:beforeAutospacing="1" w:after="100" w:afterAutospacing="1"/>
        <w:ind w:left="851" w:hanging="284"/>
        <w:rPr>
          <w:sz w:val="22"/>
          <w:szCs w:val="24"/>
        </w:rPr>
      </w:pPr>
      <w:r>
        <w:rPr>
          <w:sz w:val="22"/>
          <w:szCs w:val="24"/>
        </w:rPr>
        <w:t>план работ на следующий месяц;</w:t>
      </w:r>
    </w:p>
    <w:p w14:paraId="50E126F0" w14:textId="77777777" w:rsidR="00F140C9" w:rsidRDefault="00F140C9" w:rsidP="00F140C9">
      <w:pPr>
        <w:pStyle w:val="-"/>
        <w:numPr>
          <w:ilvl w:val="0"/>
          <w:numId w:val="4"/>
        </w:numPr>
        <w:tabs>
          <w:tab w:val="left" w:pos="851"/>
        </w:tabs>
        <w:spacing w:before="100" w:beforeAutospacing="1" w:after="100" w:afterAutospacing="1"/>
        <w:ind w:left="851" w:hanging="284"/>
        <w:rPr>
          <w:sz w:val="22"/>
          <w:szCs w:val="24"/>
        </w:rPr>
      </w:pPr>
      <w:r>
        <w:rPr>
          <w:sz w:val="22"/>
          <w:szCs w:val="24"/>
        </w:rPr>
        <w:lastRenderedPageBreak/>
        <w:t>жалобы пользователей;</w:t>
      </w:r>
    </w:p>
    <w:p w14:paraId="689FA6D1" w14:textId="77777777" w:rsidR="00F140C9" w:rsidRDefault="00F140C9" w:rsidP="00F140C9">
      <w:pPr>
        <w:pStyle w:val="-"/>
        <w:numPr>
          <w:ilvl w:val="0"/>
          <w:numId w:val="4"/>
        </w:numPr>
        <w:tabs>
          <w:tab w:val="left" w:pos="851"/>
        </w:tabs>
        <w:spacing w:before="100" w:beforeAutospacing="1" w:after="100" w:afterAutospacing="1"/>
        <w:ind w:left="851" w:hanging="284"/>
        <w:rPr>
          <w:sz w:val="22"/>
          <w:szCs w:val="24"/>
        </w:rPr>
      </w:pPr>
      <w:r>
        <w:rPr>
          <w:sz w:val="22"/>
          <w:szCs w:val="24"/>
        </w:rPr>
        <w:t>нарушение сроков реакции и сроков решения (фиксируется количество времени и причина просрочки по каждой заявке);</w:t>
      </w:r>
    </w:p>
    <w:p w14:paraId="4FCF93C4" w14:textId="77777777" w:rsidR="00F140C9" w:rsidRDefault="00F140C9" w:rsidP="00F140C9">
      <w:pPr>
        <w:pStyle w:val="-"/>
        <w:numPr>
          <w:ilvl w:val="0"/>
          <w:numId w:val="4"/>
        </w:numPr>
        <w:tabs>
          <w:tab w:val="left" w:pos="851"/>
        </w:tabs>
        <w:spacing w:before="100" w:beforeAutospacing="1" w:after="100" w:afterAutospacing="1"/>
        <w:ind w:left="851" w:right="-11" w:hanging="284"/>
        <w:rPr>
          <w:sz w:val="22"/>
          <w:szCs w:val="24"/>
        </w:rPr>
      </w:pPr>
      <w:r>
        <w:rPr>
          <w:sz w:val="22"/>
          <w:szCs w:val="24"/>
        </w:rPr>
        <w:t>замечания и предложения сторон.</w:t>
      </w:r>
      <w:bookmarkEnd w:id="9"/>
    </w:p>
    <w:p w14:paraId="696498FF" w14:textId="77777777" w:rsidR="00F140C9" w:rsidRDefault="00F140C9" w:rsidP="00F140C9">
      <w:pPr>
        <w:pageBreakBefore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В</w:t>
      </w:r>
    </w:p>
    <w:p w14:paraId="30346BB3" w14:textId="7C7D1D76" w:rsidR="007D1F5E" w:rsidRPr="00DB685A" w:rsidRDefault="00F140C9" w:rsidP="00DB685A">
      <w:pPr>
        <w:spacing w:after="0" w:line="240" w:lineRule="auto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 xml:space="preserve">к </w:t>
      </w:r>
      <w:r w:rsidR="007D1F5E" w:rsidRPr="00DB685A">
        <w:rPr>
          <w:rFonts w:ascii="Arial" w:hAnsi="Arial" w:cs="Arial"/>
          <w:b/>
        </w:rPr>
        <w:t>Заданию на сопровождение ГИС РНПК</w:t>
      </w:r>
    </w:p>
    <w:p w14:paraId="534E63D3" w14:textId="5753DDD0" w:rsidR="00F140C9" w:rsidRDefault="00F140C9" w:rsidP="00F140C9">
      <w:pPr>
        <w:jc w:val="right"/>
        <w:rPr>
          <w:rFonts w:ascii="Arial" w:hAnsi="Arial" w:cs="Arial"/>
          <w:b/>
        </w:rPr>
      </w:pPr>
    </w:p>
    <w:p w14:paraId="015872CB" w14:textId="76C931CB" w:rsidR="00F140C9" w:rsidRDefault="00F140C9" w:rsidP="00F140C9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№  </w:t>
      </w:r>
      <w:r w:rsidRPr="000558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____________  от </w:t>
      </w:r>
      <w:r w:rsidRPr="0009045F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__</w:t>
      </w:r>
      <w:r w:rsidRPr="0009045F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>_________</w:t>
      </w:r>
      <w:r w:rsidRPr="0009045F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="0054659B">
        <w:rPr>
          <w:rFonts w:ascii="Arial" w:hAnsi="Arial" w:cs="Arial"/>
          <w:b/>
        </w:rPr>
        <w:t>4</w:t>
      </w:r>
      <w:r w:rsidRPr="0009045F">
        <w:rPr>
          <w:rFonts w:ascii="Arial" w:hAnsi="Arial" w:cs="Arial"/>
          <w:b/>
        </w:rPr>
        <w:t xml:space="preserve"> г.</w:t>
      </w:r>
    </w:p>
    <w:p w14:paraId="393880C1" w14:textId="77777777" w:rsidR="00F140C9" w:rsidRDefault="00F140C9" w:rsidP="00F140C9">
      <w:pPr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 все обращениям должна быть предусмотрена возможность взаимодействия Заказчика и Исполнителя по телефону и/или коммуникаторам (</w:t>
      </w:r>
      <w:r>
        <w:rPr>
          <w:rFonts w:ascii="Arial" w:hAnsi="Arial" w:cs="Arial"/>
          <w:b/>
          <w:sz w:val="18"/>
          <w:szCs w:val="18"/>
          <w:lang w:val="en-US"/>
        </w:rPr>
        <w:t>skype</w:t>
      </w:r>
      <w:r>
        <w:rPr>
          <w:rFonts w:ascii="Arial" w:hAnsi="Arial" w:cs="Arial"/>
          <w:b/>
          <w:sz w:val="18"/>
          <w:szCs w:val="18"/>
        </w:rPr>
        <w:t xml:space="preserve"> и т.п.), как дополнение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HelpDesk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 Данные средства используются для оперативности решения обращений, получения дополнительной информации. Результат работы должен быть обязательно зафиксирован Исполнителем в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HelpDesk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Должно быть описано предоставленное решение, консультация, алгоритм и т.д. Запись в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HelpDesk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типа «информация предоставлена по телефону» не допускается. </w:t>
      </w:r>
    </w:p>
    <w:p w14:paraId="47B04FFE" w14:textId="77777777" w:rsidR="00F140C9" w:rsidRDefault="00F140C9" w:rsidP="00F140C9">
      <w:pPr>
        <w:spacing w:before="12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1F9AD72" w14:textId="77777777" w:rsidR="00F140C9" w:rsidRDefault="00F140C9" w:rsidP="00F140C9">
      <w:pPr>
        <w:numPr>
          <w:ilvl w:val="0"/>
          <w:numId w:val="11"/>
        </w:numPr>
        <w:spacing w:before="12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«Управление обращениями»</w:t>
      </w:r>
    </w:p>
    <w:p w14:paraId="727FD703" w14:textId="77777777" w:rsidR="00F140C9" w:rsidRDefault="00F140C9" w:rsidP="00F140C9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7536"/>
      </w:tblGrid>
      <w:tr w:rsidR="00F140C9" w14:paraId="0A6E84B0" w14:textId="77777777" w:rsidTr="00F140C9">
        <w:tc>
          <w:tcPr>
            <w:tcW w:w="2529" w:type="dxa"/>
            <w:shd w:val="clear" w:color="auto" w:fill="D9D9D9"/>
          </w:tcPr>
          <w:p w14:paraId="2D687DCF" w14:textId="77777777" w:rsidR="00F140C9" w:rsidRDefault="00F140C9" w:rsidP="00F140C9">
            <w:pPr>
              <w:pStyle w:val="a5"/>
              <w:ind w:left="-508" w:firstLine="4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Способ предоставления</w:t>
            </w:r>
          </w:p>
        </w:tc>
        <w:tc>
          <w:tcPr>
            <w:tcW w:w="7536" w:type="dxa"/>
            <w:shd w:val="clear" w:color="auto" w:fill="auto"/>
          </w:tcPr>
          <w:p w14:paraId="1CAF4172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HelpDesk</w:t>
            </w:r>
            <w:proofErr w:type="spellEnd"/>
          </w:p>
        </w:tc>
      </w:tr>
      <w:tr w:rsidR="00F140C9" w14:paraId="40601C64" w14:textId="77777777" w:rsidTr="00F140C9">
        <w:tc>
          <w:tcPr>
            <w:tcW w:w="2529" w:type="dxa"/>
            <w:shd w:val="clear" w:color="auto" w:fill="D9D9D9"/>
          </w:tcPr>
          <w:p w14:paraId="4CE51859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</w:t>
            </w:r>
          </w:p>
        </w:tc>
        <w:tc>
          <w:tcPr>
            <w:tcW w:w="7536" w:type="dxa"/>
            <w:shd w:val="clear" w:color="auto" w:fill="auto"/>
          </w:tcPr>
          <w:p w14:paraId="0BE3E1F5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сервиса по приему, классификации, логистике и контролю обращения сотрудников Заказчика. Предоставление информации о текущем состоянии и плановой дате закрытия обращения.</w:t>
            </w:r>
          </w:p>
        </w:tc>
      </w:tr>
      <w:tr w:rsidR="00F140C9" w14:paraId="2AF96D60" w14:textId="77777777" w:rsidTr="00F140C9">
        <w:tc>
          <w:tcPr>
            <w:tcW w:w="2529" w:type="dxa"/>
            <w:shd w:val="clear" w:color="auto" w:fill="D9D9D9"/>
          </w:tcPr>
          <w:p w14:paraId="422DFE7F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</w:t>
            </w:r>
          </w:p>
        </w:tc>
        <w:tc>
          <w:tcPr>
            <w:tcW w:w="7536" w:type="dxa"/>
            <w:shd w:val="clear" w:color="auto" w:fill="auto"/>
          </w:tcPr>
          <w:p w14:paraId="798923A0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Прием обращений сотрудников Заказчика через Web,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skype</w:t>
            </w:r>
            <w:r>
              <w:rPr>
                <w:rFonts w:ascii="Arial" w:hAnsi="Arial" w:cs="Arial"/>
                <w:sz w:val="18"/>
                <w:szCs w:val="18"/>
              </w:rPr>
              <w:t>, 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телефон</w:t>
            </w:r>
          </w:p>
          <w:p w14:paraId="1D28BAFF" w14:textId="5A250736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Классификация обращения (ошибка, консультация, авария)</w:t>
            </w:r>
          </w:p>
          <w:p w14:paraId="3E9A8481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Определение критичности обращения</w:t>
            </w:r>
          </w:p>
          <w:p w14:paraId="48DA27B9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Диагностика и воспроизведение ошибки</w:t>
            </w:r>
          </w:p>
          <w:p w14:paraId="7432BC65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 исполнения обращения</w:t>
            </w:r>
          </w:p>
          <w:p w14:paraId="597266E0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Информирование о статусе обращения</w:t>
            </w:r>
          </w:p>
          <w:p w14:paraId="14E186B4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Информирование о статистике обработки обращений за месяц</w:t>
            </w:r>
          </w:p>
        </w:tc>
      </w:tr>
      <w:tr w:rsidR="00F140C9" w14:paraId="3344F62C" w14:textId="77777777" w:rsidTr="00F140C9">
        <w:tc>
          <w:tcPr>
            <w:tcW w:w="10065" w:type="dxa"/>
            <w:gridSpan w:val="2"/>
            <w:shd w:val="clear" w:color="auto" w:fill="FFFFFF"/>
          </w:tcPr>
          <w:p w14:paraId="3DE5C861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0C9" w14:paraId="407EAA92" w14:textId="77777777" w:rsidTr="00F140C9">
        <w:tc>
          <w:tcPr>
            <w:tcW w:w="10065" w:type="dxa"/>
            <w:gridSpan w:val="2"/>
            <w:shd w:val="clear" w:color="auto" w:fill="D9D9D9"/>
          </w:tcPr>
          <w:p w14:paraId="77A4D404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Период доступности услуги: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Рабочие дни, с 9-00 до 18-00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9669C16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Время реакции:</w:t>
            </w:r>
          </w:p>
        </w:tc>
      </w:tr>
      <w:tr w:rsidR="00F140C9" w14:paraId="60B099A7" w14:textId="77777777" w:rsidTr="00F140C9">
        <w:tc>
          <w:tcPr>
            <w:tcW w:w="10065" w:type="dxa"/>
            <w:gridSpan w:val="2"/>
            <w:shd w:val="clear" w:color="auto" w:fill="D9D9D9"/>
          </w:tcPr>
          <w:p w14:paraId="56626DD1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05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797"/>
            </w:tblGrid>
            <w:tr w:rsidR="00F140C9" w14:paraId="5A317B3D" w14:textId="77777777" w:rsidTr="00F140C9">
              <w:trPr>
                <w:trHeight w:val="469"/>
              </w:trPr>
              <w:tc>
                <w:tcPr>
                  <w:tcW w:w="2263" w:type="dxa"/>
                  <w:shd w:val="clear" w:color="auto" w:fill="FFFFFF"/>
                  <w:vAlign w:val="center"/>
                </w:tcPr>
                <w:p w14:paraId="191BCF68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Немедленный</w:t>
                  </w:r>
                </w:p>
              </w:tc>
              <w:tc>
                <w:tcPr>
                  <w:tcW w:w="7797" w:type="dxa"/>
                  <w:shd w:val="clear" w:color="auto" w:fill="FFFFFF"/>
                  <w:vAlign w:val="center"/>
                </w:tcPr>
                <w:p w14:paraId="5AF09282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 минут</w:t>
                  </w:r>
                </w:p>
              </w:tc>
            </w:tr>
            <w:tr w:rsidR="00F140C9" w14:paraId="2A822B2D" w14:textId="77777777" w:rsidTr="00F140C9">
              <w:trPr>
                <w:trHeight w:val="469"/>
              </w:trPr>
              <w:tc>
                <w:tcPr>
                  <w:tcW w:w="2263" w:type="dxa"/>
                  <w:shd w:val="clear" w:color="auto" w:fill="FFFFFF"/>
                </w:tcPr>
                <w:p w14:paraId="3751B039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Срочный</w:t>
                  </w:r>
                </w:p>
              </w:tc>
              <w:tc>
                <w:tcPr>
                  <w:tcW w:w="7797" w:type="dxa"/>
                  <w:shd w:val="clear" w:color="auto" w:fill="FFFFFF"/>
                  <w:vAlign w:val="center"/>
                </w:tcPr>
                <w:p w14:paraId="53E2451C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час</w:t>
                  </w:r>
                </w:p>
              </w:tc>
            </w:tr>
            <w:tr w:rsidR="00F140C9" w14:paraId="4E325AFB" w14:textId="77777777" w:rsidTr="00F140C9">
              <w:trPr>
                <w:trHeight w:val="469"/>
              </w:trPr>
              <w:tc>
                <w:tcPr>
                  <w:tcW w:w="2263" w:type="dxa"/>
                  <w:shd w:val="clear" w:color="auto" w:fill="FFFFFF"/>
                </w:tcPr>
                <w:p w14:paraId="5EBF1551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Высокий</w:t>
                  </w:r>
                </w:p>
              </w:tc>
              <w:tc>
                <w:tcPr>
                  <w:tcW w:w="7797" w:type="dxa"/>
                  <w:shd w:val="clear" w:color="auto" w:fill="FFFFFF"/>
                  <w:vAlign w:val="center"/>
                </w:tcPr>
                <w:p w14:paraId="63A1B890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день</w:t>
                  </w:r>
                </w:p>
              </w:tc>
            </w:tr>
            <w:tr w:rsidR="00F140C9" w14:paraId="5EFB2ACE" w14:textId="77777777" w:rsidTr="00F140C9">
              <w:trPr>
                <w:trHeight w:val="469"/>
              </w:trPr>
              <w:tc>
                <w:tcPr>
                  <w:tcW w:w="2263" w:type="dxa"/>
                  <w:shd w:val="clear" w:color="auto" w:fill="FFFFFF"/>
                </w:tcPr>
                <w:p w14:paraId="7CD933E2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Нормальный</w:t>
                  </w:r>
                </w:p>
              </w:tc>
              <w:tc>
                <w:tcPr>
                  <w:tcW w:w="7797" w:type="dxa"/>
                  <w:shd w:val="clear" w:color="auto" w:fill="FFFFFF"/>
                  <w:vAlign w:val="center"/>
                </w:tcPr>
                <w:p w14:paraId="33A86A1A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дня</w:t>
                  </w:r>
                </w:p>
              </w:tc>
            </w:tr>
            <w:tr w:rsidR="00F140C9" w14:paraId="59D38D32" w14:textId="77777777" w:rsidTr="00F140C9">
              <w:trPr>
                <w:trHeight w:val="469"/>
              </w:trPr>
              <w:tc>
                <w:tcPr>
                  <w:tcW w:w="2263" w:type="dxa"/>
                  <w:shd w:val="clear" w:color="auto" w:fill="FFFFFF"/>
                </w:tcPr>
                <w:p w14:paraId="64A605FD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Низкий</w:t>
                  </w:r>
                </w:p>
              </w:tc>
              <w:tc>
                <w:tcPr>
                  <w:tcW w:w="7797" w:type="dxa"/>
                  <w:shd w:val="clear" w:color="auto" w:fill="FFFFFF"/>
                  <w:vAlign w:val="center"/>
                </w:tcPr>
                <w:p w14:paraId="50409CFE" w14:textId="77777777" w:rsidR="00F140C9" w:rsidRDefault="00F140C9" w:rsidP="00F140C9">
                  <w:pPr>
                    <w:pStyle w:val="a5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дня</w:t>
                  </w:r>
                </w:p>
              </w:tc>
            </w:tr>
          </w:tbl>
          <w:p w14:paraId="23DC9799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0C9" w14:paraId="0CD36A77" w14:textId="77777777" w:rsidTr="00F140C9">
        <w:tc>
          <w:tcPr>
            <w:tcW w:w="10065" w:type="dxa"/>
            <w:gridSpan w:val="2"/>
            <w:shd w:val="clear" w:color="auto" w:fill="D9D9D9"/>
          </w:tcPr>
          <w:p w14:paraId="72038A09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Ограничение услуги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F140C9" w14:paraId="52D50EEF" w14:textId="77777777" w:rsidTr="00F140C9">
        <w:tc>
          <w:tcPr>
            <w:tcW w:w="10065" w:type="dxa"/>
            <w:gridSpan w:val="2"/>
            <w:shd w:val="clear" w:color="auto" w:fill="FFFFFF"/>
          </w:tcPr>
          <w:p w14:paraId="25A81FFD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Услуга предоставляется сотрудникам Заказчика, включенным в список лиц, имеющих право на обращение к службе Горячей линии.</w:t>
            </w:r>
          </w:p>
          <w:p w14:paraId="3DDFEEB3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Статистика обработки обращений за месяц предоставляется в первый рабочий день следующего месяца</w:t>
            </w:r>
          </w:p>
        </w:tc>
      </w:tr>
    </w:tbl>
    <w:p w14:paraId="52AAD2B8" w14:textId="77777777" w:rsidR="00F140C9" w:rsidRDefault="00F140C9" w:rsidP="00F140C9">
      <w:pPr>
        <w:rPr>
          <w:rFonts w:ascii="Arial" w:hAnsi="Arial" w:cs="Arial"/>
          <w:sz w:val="18"/>
          <w:szCs w:val="18"/>
        </w:rPr>
      </w:pPr>
    </w:p>
    <w:p w14:paraId="7E62CC42" w14:textId="77777777" w:rsidR="00F140C9" w:rsidRDefault="00F140C9" w:rsidP="00F140C9">
      <w:pPr>
        <w:numPr>
          <w:ilvl w:val="0"/>
          <w:numId w:val="11"/>
        </w:numPr>
        <w:spacing w:before="12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«Устранение ошибок и несоответствий»</w:t>
      </w:r>
    </w:p>
    <w:p w14:paraId="2F430400" w14:textId="77777777" w:rsidR="00F140C9" w:rsidRDefault="00F140C9" w:rsidP="00F140C9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F140C9" w14:paraId="6D4AFA9E" w14:textId="77777777" w:rsidTr="00F140C9">
        <w:tc>
          <w:tcPr>
            <w:tcW w:w="2410" w:type="dxa"/>
            <w:shd w:val="clear" w:color="auto" w:fill="D9D9D9"/>
          </w:tcPr>
          <w:p w14:paraId="38FD4FF0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Способ предоставления</w:t>
            </w:r>
          </w:p>
        </w:tc>
        <w:tc>
          <w:tcPr>
            <w:tcW w:w="7938" w:type="dxa"/>
            <w:shd w:val="clear" w:color="auto" w:fill="auto"/>
          </w:tcPr>
          <w:p w14:paraId="68F07F27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HelpDesk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</w:p>
        </w:tc>
      </w:tr>
      <w:tr w:rsidR="00F140C9" w14:paraId="0F583A82" w14:textId="77777777" w:rsidTr="00F140C9">
        <w:tc>
          <w:tcPr>
            <w:tcW w:w="2410" w:type="dxa"/>
            <w:shd w:val="clear" w:color="auto" w:fill="D9D9D9"/>
          </w:tcPr>
          <w:p w14:paraId="707D7E79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</w:t>
            </w:r>
          </w:p>
        </w:tc>
        <w:tc>
          <w:tcPr>
            <w:tcW w:w="7938" w:type="dxa"/>
            <w:shd w:val="clear" w:color="auto" w:fill="auto"/>
          </w:tcPr>
          <w:p w14:paraId="1969EA8F" w14:textId="77777777" w:rsidR="00F140C9" w:rsidRDefault="00F140C9" w:rsidP="00F14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Предоставления сервиса по устранению ошибок и несоответствий по обращениям Заказчика</w:t>
            </w:r>
          </w:p>
        </w:tc>
      </w:tr>
      <w:tr w:rsidR="00F140C9" w14:paraId="20CF3D9D" w14:textId="77777777" w:rsidTr="00F140C9">
        <w:tc>
          <w:tcPr>
            <w:tcW w:w="2410" w:type="dxa"/>
            <w:shd w:val="clear" w:color="auto" w:fill="D9D9D9"/>
          </w:tcPr>
          <w:p w14:paraId="46C93670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Состав </w:t>
            </w:r>
          </w:p>
        </w:tc>
        <w:tc>
          <w:tcPr>
            <w:tcW w:w="7938" w:type="dxa"/>
            <w:shd w:val="clear" w:color="auto" w:fill="auto"/>
          </w:tcPr>
          <w:p w14:paraId="303A3CC8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Консультации по бизнес-функциональности системы</w:t>
            </w:r>
          </w:p>
          <w:p w14:paraId="453A932E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Устранение ошибок и несоответствий по обращениям Заказчика</w:t>
            </w:r>
          </w:p>
          <w:p w14:paraId="732D3355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Корректировка бизнес-данных, измененных в результате ошибки (при наличии соответствующей информации в системе)</w:t>
            </w:r>
          </w:p>
          <w:p w14:paraId="28174C1A" w14:textId="77777777" w:rsidR="00F140C9" w:rsidRDefault="00F140C9" w:rsidP="00F140C9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Устранение ошибок и несоответствий интеграционного функционала с КИСАПП 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Aon</w:t>
            </w:r>
            <w:r w:rsidRPr="004B27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Elements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140C9" w14:paraId="2293517D" w14:textId="77777777" w:rsidTr="00F140C9">
        <w:tc>
          <w:tcPr>
            <w:tcW w:w="10348" w:type="dxa"/>
            <w:gridSpan w:val="2"/>
            <w:shd w:val="clear" w:color="auto" w:fill="FFFFFF"/>
          </w:tcPr>
          <w:p w14:paraId="497B8467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0C9" w14:paraId="1ACB94A4" w14:textId="77777777" w:rsidTr="00F140C9">
        <w:trPr>
          <w:trHeight w:val="601"/>
        </w:trPr>
        <w:tc>
          <w:tcPr>
            <w:tcW w:w="10348" w:type="dxa"/>
            <w:gridSpan w:val="2"/>
            <w:shd w:val="clear" w:color="auto" w:fill="D9D9D9"/>
          </w:tcPr>
          <w:p w14:paraId="08A9FBBC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Период доступности услуги</w:t>
            </w:r>
            <w:r>
              <w:rPr>
                <w:rFonts w:ascii="Arial" w:hAnsi="Arial" w:cs="Arial"/>
                <w:sz w:val="18"/>
                <w:szCs w:val="18"/>
              </w:rPr>
              <w:t>: Рабочие дни, с 9-00 до 18-00</w:t>
            </w:r>
          </w:p>
          <w:p w14:paraId="7C2B0E2B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Время решения:</w:t>
            </w:r>
          </w:p>
        </w:tc>
      </w:tr>
      <w:tr w:rsidR="00F140C9" w14:paraId="45B3212D" w14:textId="77777777" w:rsidTr="00F140C9">
        <w:trPr>
          <w:trHeight w:val="441"/>
        </w:trPr>
        <w:tc>
          <w:tcPr>
            <w:tcW w:w="2410" w:type="dxa"/>
            <w:shd w:val="clear" w:color="auto" w:fill="auto"/>
            <w:vAlign w:val="center"/>
          </w:tcPr>
          <w:p w14:paraId="0F12055D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Немедленный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1647396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часов</w:t>
            </w:r>
          </w:p>
        </w:tc>
      </w:tr>
      <w:tr w:rsidR="00F140C9" w14:paraId="24569C14" w14:textId="77777777" w:rsidTr="00F140C9">
        <w:trPr>
          <w:trHeight w:val="419"/>
        </w:trPr>
        <w:tc>
          <w:tcPr>
            <w:tcW w:w="2410" w:type="dxa"/>
            <w:shd w:val="clear" w:color="auto" w:fill="auto"/>
          </w:tcPr>
          <w:p w14:paraId="040C9378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Срочный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1820715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дня</w:t>
            </w:r>
          </w:p>
        </w:tc>
      </w:tr>
      <w:tr w:rsidR="00F140C9" w14:paraId="4C8E2360" w14:textId="77777777" w:rsidTr="00F140C9">
        <w:trPr>
          <w:trHeight w:val="411"/>
        </w:trPr>
        <w:tc>
          <w:tcPr>
            <w:tcW w:w="2410" w:type="dxa"/>
            <w:shd w:val="clear" w:color="auto" w:fill="auto"/>
          </w:tcPr>
          <w:p w14:paraId="29AE7107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Высокий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32D124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дней</w:t>
            </w:r>
          </w:p>
        </w:tc>
      </w:tr>
      <w:tr w:rsidR="00F140C9" w14:paraId="25F8F814" w14:textId="77777777" w:rsidTr="00F140C9">
        <w:trPr>
          <w:trHeight w:val="415"/>
        </w:trPr>
        <w:tc>
          <w:tcPr>
            <w:tcW w:w="2410" w:type="dxa"/>
            <w:shd w:val="clear" w:color="auto" w:fill="auto"/>
          </w:tcPr>
          <w:p w14:paraId="03EFF6CA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>Нормальный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7DB5FDA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дней</w:t>
            </w:r>
          </w:p>
        </w:tc>
      </w:tr>
      <w:tr w:rsidR="00F140C9" w14:paraId="6F3DB096" w14:textId="77777777" w:rsidTr="00F140C9">
        <w:trPr>
          <w:trHeight w:val="415"/>
        </w:trPr>
        <w:tc>
          <w:tcPr>
            <w:tcW w:w="2410" w:type="dxa"/>
            <w:shd w:val="clear" w:color="auto" w:fill="auto"/>
          </w:tcPr>
          <w:p w14:paraId="5B51CE7D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>Низкий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C6B663A" w14:textId="77777777" w:rsidR="00F140C9" w:rsidRDefault="00F140C9" w:rsidP="00F140C9">
            <w:pPr>
              <w:pStyle w:val="a5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Согласовывается Сторонами</w:t>
            </w:r>
          </w:p>
        </w:tc>
      </w:tr>
      <w:tr w:rsidR="00F140C9" w14:paraId="165E89FD" w14:textId="77777777" w:rsidTr="00F140C9">
        <w:tc>
          <w:tcPr>
            <w:tcW w:w="2410" w:type="dxa"/>
            <w:shd w:val="clear" w:color="auto" w:fill="D9D9D9"/>
          </w:tcPr>
          <w:p w14:paraId="2CAC4B87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Ограничение услуги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68DA3635" w14:textId="77777777" w:rsidR="00F140C9" w:rsidRDefault="00F140C9" w:rsidP="00F140C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Наличие удаленного доступа к копии продуктивной базы для решения «немедленных» и «Срочных» ошибок </w:t>
            </w:r>
          </w:p>
        </w:tc>
      </w:tr>
      <w:tr w:rsidR="00F140C9" w14:paraId="15335EB9" w14:textId="77777777" w:rsidTr="00F140C9">
        <w:tc>
          <w:tcPr>
            <w:tcW w:w="10348" w:type="dxa"/>
            <w:gridSpan w:val="2"/>
            <w:shd w:val="clear" w:color="auto" w:fill="FFFFFF"/>
          </w:tcPr>
          <w:p w14:paraId="43E0769E" w14:textId="77777777" w:rsidR="00F140C9" w:rsidRDefault="00F140C9" w:rsidP="00F140C9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59215" w14:textId="77777777" w:rsidR="00F140C9" w:rsidRDefault="00F140C9" w:rsidP="00F140C9">
      <w:pPr>
        <w:rPr>
          <w:rFonts w:ascii="Arial" w:eastAsia="Calibri" w:hAnsi="Arial" w:cs="Arial"/>
          <w:sz w:val="18"/>
          <w:szCs w:val="18"/>
        </w:rPr>
      </w:pPr>
    </w:p>
    <w:p w14:paraId="2C821648" w14:textId="77777777" w:rsidR="00F140C9" w:rsidRDefault="00F140C9" w:rsidP="00F140C9">
      <w:pPr>
        <w:rPr>
          <w:rFonts w:ascii="Arial" w:hAnsi="Arial" w:cs="Arial"/>
          <w:sz w:val="18"/>
          <w:szCs w:val="18"/>
        </w:rPr>
      </w:pPr>
    </w:p>
    <w:p w14:paraId="0FD95D2A" w14:textId="77777777" w:rsidR="00F140C9" w:rsidRDefault="00F140C9" w:rsidP="00F140C9">
      <w:pPr>
        <w:jc w:val="center"/>
        <w:rPr>
          <w:rFonts w:ascii="Arial" w:hAnsi="Arial" w:cs="Arial"/>
          <w:b/>
          <w:sz w:val="18"/>
          <w:szCs w:val="18"/>
        </w:rPr>
      </w:pPr>
      <w:bookmarkStart w:id="12" w:name="_Hlk10037738"/>
      <w:r>
        <w:rPr>
          <w:rFonts w:ascii="Arial" w:hAnsi="Arial" w:cs="Arial"/>
          <w:b/>
          <w:sz w:val="18"/>
          <w:szCs w:val="18"/>
        </w:rPr>
        <w:t>От Исполнителя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От Заказчика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554"/>
      </w:tblGrid>
      <w:tr w:rsidR="00F140C9" w14:paraId="5924E6CE" w14:textId="77777777" w:rsidTr="00F140C9">
        <w:trPr>
          <w:trHeight w:val="550"/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14:paraId="20D7E110" w14:textId="6E376B2B" w:rsidR="00F140C9" w:rsidRDefault="00F140C9" w:rsidP="00F140C9">
            <w:pPr>
              <w:tabs>
                <w:tab w:val="left" w:pos="691"/>
                <w:tab w:val="center" w:pos="2514"/>
              </w:tabs>
              <w:spacing w:before="120"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  <w:t>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/ </w:t>
            </w:r>
            <w:r w:rsidR="0054659B">
              <w:rPr>
                <w:rFonts w:ascii="Arial" w:hAnsi="Arial" w:cs="Arial"/>
                <w:b/>
                <w:sz w:val="18"/>
                <w:szCs w:val="18"/>
              </w:rPr>
              <w:t>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14E1DD42" w14:textId="77777777" w:rsidR="00F140C9" w:rsidRDefault="00F140C9" w:rsidP="00F140C9">
            <w:pPr>
              <w:spacing w:before="120"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__________________/Н.В. Карпова/</w:t>
            </w:r>
          </w:p>
          <w:p w14:paraId="37F1FA87" w14:textId="77777777" w:rsidR="00F140C9" w:rsidRDefault="00F140C9" w:rsidP="00F140C9">
            <w:pPr>
              <w:spacing w:before="120"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650CD4" w14:textId="77777777" w:rsidR="00A0625E" w:rsidRDefault="00A0625E" w:rsidP="0077708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??" w:hAnsi="Arial" w:cs="Arial"/>
          <w:sz w:val="24"/>
          <w:szCs w:val="24"/>
          <w:lang w:eastAsia="ru-RU"/>
        </w:rPr>
        <w:sectPr w:rsidR="00A0625E" w:rsidSect="00A0625E">
          <w:footerReference w:type="even" r:id="rId8"/>
          <w:footerReference w:type="default" r:id="rId9"/>
          <w:pgSz w:w="11906" w:h="16838" w:code="9"/>
          <w:pgMar w:top="902" w:right="851" w:bottom="1134" w:left="1418" w:header="720" w:footer="720" w:gutter="0"/>
          <w:cols w:space="720"/>
          <w:docGrid w:linePitch="299"/>
        </w:sectPr>
      </w:pPr>
      <w:bookmarkStart w:id="13" w:name="Начало_4_приложения"/>
      <w:bookmarkEnd w:id="12"/>
      <w:bookmarkEnd w:id="0"/>
      <w:bookmarkEnd w:id="13"/>
    </w:p>
    <w:p w14:paraId="57AE95FC" w14:textId="0C8AAFBC" w:rsidR="00530A00" w:rsidRPr="00CB53D8" w:rsidRDefault="00530A00" w:rsidP="00777088">
      <w:pPr>
        <w:pageBreakBefore/>
        <w:spacing w:after="0" w:line="240" w:lineRule="auto"/>
        <w:rPr>
          <w:bCs/>
          <w:szCs w:val="18"/>
        </w:rPr>
      </w:pPr>
    </w:p>
    <w:sectPr w:rsidR="00530A00" w:rsidRPr="00CB53D8" w:rsidSect="00A0625E">
      <w:pgSz w:w="16838" w:h="11906" w:orient="landscape" w:code="9"/>
      <w:pgMar w:top="1418" w:right="902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DFE1" w14:textId="77777777" w:rsidR="00FF10C5" w:rsidRDefault="00FF10C5">
      <w:pPr>
        <w:spacing w:after="0" w:line="240" w:lineRule="auto"/>
      </w:pPr>
      <w:r>
        <w:separator/>
      </w:r>
    </w:p>
  </w:endnote>
  <w:endnote w:type="continuationSeparator" w:id="0">
    <w:p w14:paraId="1DBD98E8" w14:textId="77777777" w:rsidR="00FF10C5" w:rsidRDefault="00FF10C5">
      <w:pPr>
        <w:spacing w:after="0" w:line="240" w:lineRule="auto"/>
      </w:pPr>
      <w:r>
        <w:continuationSeparator/>
      </w:r>
    </w:p>
  </w:endnote>
  <w:endnote w:type="continuationNotice" w:id="1">
    <w:p w14:paraId="586FCBC7" w14:textId="77777777" w:rsidR="00FF10C5" w:rsidRDefault="00FF1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E658" w14:textId="77777777" w:rsidR="00FF10C5" w:rsidRDefault="00FF10C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5C8B5B5" w14:textId="77777777" w:rsidR="00FF10C5" w:rsidRDefault="00FF10C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189785"/>
      <w:docPartObj>
        <w:docPartGallery w:val="Page Numbers (Bottom of Page)"/>
        <w:docPartUnique/>
      </w:docPartObj>
    </w:sdtPr>
    <w:sdtEndPr/>
    <w:sdtContent>
      <w:p w14:paraId="36979BC7" w14:textId="0CABB9F1" w:rsidR="00FF10C5" w:rsidRDefault="00FF10C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713FEB8B" w14:textId="77777777" w:rsidR="00FF10C5" w:rsidRDefault="00FF10C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0DC65" w14:textId="77777777" w:rsidR="00FF10C5" w:rsidRDefault="00FF10C5">
      <w:pPr>
        <w:spacing w:after="0" w:line="240" w:lineRule="auto"/>
      </w:pPr>
      <w:r>
        <w:separator/>
      </w:r>
    </w:p>
  </w:footnote>
  <w:footnote w:type="continuationSeparator" w:id="0">
    <w:p w14:paraId="4FF01364" w14:textId="77777777" w:rsidR="00FF10C5" w:rsidRDefault="00FF10C5">
      <w:pPr>
        <w:spacing w:after="0" w:line="240" w:lineRule="auto"/>
      </w:pPr>
      <w:r>
        <w:continuationSeparator/>
      </w:r>
    </w:p>
  </w:footnote>
  <w:footnote w:type="continuationNotice" w:id="1">
    <w:p w14:paraId="4D82D8A7" w14:textId="77777777" w:rsidR="00FF10C5" w:rsidRDefault="00FF10C5">
      <w:pPr>
        <w:spacing w:after="0" w:line="240" w:lineRule="auto"/>
      </w:pPr>
    </w:p>
  </w:footnote>
  <w:footnote w:id="2">
    <w:p w14:paraId="6FAA48D4" w14:textId="7B3CA4A6" w:rsidR="00FF10C5" w:rsidRDefault="00FF10C5" w:rsidP="00F140C9">
      <w:pPr>
        <w:pStyle w:val="aff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546D"/>
    <w:multiLevelType w:val="hybridMultilevel"/>
    <w:tmpl w:val="BE10DD96"/>
    <w:lvl w:ilvl="0" w:tplc="7E002AA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  <w:lang w:val="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82262"/>
    <w:multiLevelType w:val="hybridMultilevel"/>
    <w:tmpl w:val="F530D0C8"/>
    <w:lvl w:ilvl="0" w:tplc="093CBDC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E4364"/>
    <w:multiLevelType w:val="hybridMultilevel"/>
    <w:tmpl w:val="2A5C9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5F6999"/>
    <w:multiLevelType w:val="hybridMultilevel"/>
    <w:tmpl w:val="D682E8F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3FA"/>
    <w:multiLevelType w:val="hybridMultilevel"/>
    <w:tmpl w:val="BE0088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6077"/>
    <w:multiLevelType w:val="hybridMultilevel"/>
    <w:tmpl w:val="E3886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333D0A"/>
    <w:multiLevelType w:val="hybridMultilevel"/>
    <w:tmpl w:val="C5E09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B156E"/>
    <w:multiLevelType w:val="hybridMultilevel"/>
    <w:tmpl w:val="B1FC8676"/>
    <w:lvl w:ilvl="0" w:tplc="02BC3C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57345"/>
    <w:multiLevelType w:val="hybridMultilevel"/>
    <w:tmpl w:val="AD02DA2A"/>
    <w:lvl w:ilvl="0" w:tplc="0F08273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42EB5"/>
    <w:multiLevelType w:val="multilevel"/>
    <w:tmpl w:val="9132A0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85771DA"/>
    <w:multiLevelType w:val="multilevel"/>
    <w:tmpl w:val="B0F4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A0F6F3B"/>
    <w:multiLevelType w:val="hybridMultilevel"/>
    <w:tmpl w:val="243C8CAC"/>
    <w:lvl w:ilvl="0" w:tplc="C7FCB30C">
      <w:numFmt w:val="bullet"/>
      <w:pStyle w:val="2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9C444B4"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numFmt w:val="bullet"/>
      <w:pStyle w:val="a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8161F"/>
    <w:multiLevelType w:val="hybridMultilevel"/>
    <w:tmpl w:val="A2C0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85C7C"/>
    <w:multiLevelType w:val="hybridMultilevel"/>
    <w:tmpl w:val="9456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071F"/>
    <w:multiLevelType w:val="multilevel"/>
    <w:tmpl w:val="9CAABF5E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5" w15:restartNumberingAfterBreak="0">
    <w:nsid w:val="67E767B5"/>
    <w:multiLevelType w:val="hybridMultilevel"/>
    <w:tmpl w:val="AD78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285B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10B8"/>
    <w:multiLevelType w:val="multilevel"/>
    <w:tmpl w:val="61383F22"/>
    <w:styleLink w:val="1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17" w15:restartNumberingAfterBreak="0">
    <w:nsid w:val="7EEA18E8"/>
    <w:multiLevelType w:val="multilevel"/>
    <w:tmpl w:val="A11E7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"/>
  </w:num>
  <w:num w:numId="5">
    <w:abstractNumId w:val="5"/>
  </w:num>
  <w:num w:numId="6">
    <w:abstractNumId w:val="12"/>
  </w:num>
  <w:num w:numId="7">
    <w:abstractNumId w:val="13"/>
  </w:num>
  <w:num w:numId="8">
    <w:abstractNumId w:val="16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7"/>
  </w:num>
  <w:num w:numId="17">
    <w:abstractNumId w:val="14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3C"/>
    <w:rsid w:val="00027FEB"/>
    <w:rsid w:val="00046850"/>
    <w:rsid w:val="000558D8"/>
    <w:rsid w:val="000623D7"/>
    <w:rsid w:val="00065ED2"/>
    <w:rsid w:val="00085B73"/>
    <w:rsid w:val="00085EF9"/>
    <w:rsid w:val="0009045F"/>
    <w:rsid w:val="000B32BB"/>
    <w:rsid w:val="000B4CB1"/>
    <w:rsid w:val="000D6F2F"/>
    <w:rsid w:val="000E2B5F"/>
    <w:rsid w:val="001338F5"/>
    <w:rsid w:val="001359AF"/>
    <w:rsid w:val="00146E74"/>
    <w:rsid w:val="001518CA"/>
    <w:rsid w:val="00170EF4"/>
    <w:rsid w:val="0018121A"/>
    <w:rsid w:val="001A74E5"/>
    <w:rsid w:val="001B4587"/>
    <w:rsid w:val="002565BB"/>
    <w:rsid w:val="002636EF"/>
    <w:rsid w:val="0027346F"/>
    <w:rsid w:val="002B00EE"/>
    <w:rsid w:val="002C48D7"/>
    <w:rsid w:val="002D034E"/>
    <w:rsid w:val="002F10AB"/>
    <w:rsid w:val="0030483D"/>
    <w:rsid w:val="00312767"/>
    <w:rsid w:val="00340FF0"/>
    <w:rsid w:val="00363966"/>
    <w:rsid w:val="0037460B"/>
    <w:rsid w:val="00375CE6"/>
    <w:rsid w:val="003778A1"/>
    <w:rsid w:val="003E4BAD"/>
    <w:rsid w:val="003F3C4E"/>
    <w:rsid w:val="0041145D"/>
    <w:rsid w:val="0041651F"/>
    <w:rsid w:val="00425CED"/>
    <w:rsid w:val="00462DAD"/>
    <w:rsid w:val="00470B2E"/>
    <w:rsid w:val="00475992"/>
    <w:rsid w:val="0049303B"/>
    <w:rsid w:val="004A56AC"/>
    <w:rsid w:val="004B27BA"/>
    <w:rsid w:val="004C25DE"/>
    <w:rsid w:val="004E3127"/>
    <w:rsid w:val="004E52D3"/>
    <w:rsid w:val="004F46AB"/>
    <w:rsid w:val="005064D7"/>
    <w:rsid w:val="0052328F"/>
    <w:rsid w:val="0052686E"/>
    <w:rsid w:val="00530A00"/>
    <w:rsid w:val="00534672"/>
    <w:rsid w:val="005435F6"/>
    <w:rsid w:val="0054659B"/>
    <w:rsid w:val="005532BC"/>
    <w:rsid w:val="00556174"/>
    <w:rsid w:val="00565DFC"/>
    <w:rsid w:val="005831D6"/>
    <w:rsid w:val="005931AC"/>
    <w:rsid w:val="005C59D4"/>
    <w:rsid w:val="005E170D"/>
    <w:rsid w:val="005E63D0"/>
    <w:rsid w:val="005E6C68"/>
    <w:rsid w:val="006067A8"/>
    <w:rsid w:val="00656C0B"/>
    <w:rsid w:val="0068251E"/>
    <w:rsid w:val="006907C7"/>
    <w:rsid w:val="0072668C"/>
    <w:rsid w:val="007421CF"/>
    <w:rsid w:val="00764CE8"/>
    <w:rsid w:val="00777088"/>
    <w:rsid w:val="00793EEF"/>
    <w:rsid w:val="007D1F5E"/>
    <w:rsid w:val="007E115C"/>
    <w:rsid w:val="00812D9B"/>
    <w:rsid w:val="00834E71"/>
    <w:rsid w:val="0084215C"/>
    <w:rsid w:val="00852F61"/>
    <w:rsid w:val="00861D6A"/>
    <w:rsid w:val="008C7D74"/>
    <w:rsid w:val="008E51C6"/>
    <w:rsid w:val="00911BE1"/>
    <w:rsid w:val="009146F9"/>
    <w:rsid w:val="00915A2F"/>
    <w:rsid w:val="0092331D"/>
    <w:rsid w:val="00926552"/>
    <w:rsid w:val="00927717"/>
    <w:rsid w:val="0094791D"/>
    <w:rsid w:val="00970198"/>
    <w:rsid w:val="00976A30"/>
    <w:rsid w:val="00984663"/>
    <w:rsid w:val="009846AA"/>
    <w:rsid w:val="009A2317"/>
    <w:rsid w:val="009A5BFE"/>
    <w:rsid w:val="009A5E7F"/>
    <w:rsid w:val="009D37CE"/>
    <w:rsid w:val="009F62E2"/>
    <w:rsid w:val="00A0625E"/>
    <w:rsid w:val="00A170B8"/>
    <w:rsid w:val="00A33C93"/>
    <w:rsid w:val="00A425FE"/>
    <w:rsid w:val="00A70B41"/>
    <w:rsid w:val="00A77247"/>
    <w:rsid w:val="00A9363C"/>
    <w:rsid w:val="00AA4EB9"/>
    <w:rsid w:val="00AB311D"/>
    <w:rsid w:val="00B10E9B"/>
    <w:rsid w:val="00B1366C"/>
    <w:rsid w:val="00B447C3"/>
    <w:rsid w:val="00B51D40"/>
    <w:rsid w:val="00BC04BD"/>
    <w:rsid w:val="00BC7F01"/>
    <w:rsid w:val="00BD430E"/>
    <w:rsid w:val="00BD679A"/>
    <w:rsid w:val="00C03C2C"/>
    <w:rsid w:val="00C1397B"/>
    <w:rsid w:val="00C14CB8"/>
    <w:rsid w:val="00C17DFE"/>
    <w:rsid w:val="00C227B1"/>
    <w:rsid w:val="00CB13F2"/>
    <w:rsid w:val="00CB67DE"/>
    <w:rsid w:val="00CF0527"/>
    <w:rsid w:val="00CF0D97"/>
    <w:rsid w:val="00D100EC"/>
    <w:rsid w:val="00D321D5"/>
    <w:rsid w:val="00D41BB5"/>
    <w:rsid w:val="00D441B4"/>
    <w:rsid w:val="00D479C4"/>
    <w:rsid w:val="00D53E07"/>
    <w:rsid w:val="00D8734F"/>
    <w:rsid w:val="00DB685A"/>
    <w:rsid w:val="00E06108"/>
    <w:rsid w:val="00E5150D"/>
    <w:rsid w:val="00E60AD4"/>
    <w:rsid w:val="00E724D6"/>
    <w:rsid w:val="00E84149"/>
    <w:rsid w:val="00E946A7"/>
    <w:rsid w:val="00EA2C03"/>
    <w:rsid w:val="00EA597B"/>
    <w:rsid w:val="00EB0041"/>
    <w:rsid w:val="00F07FC1"/>
    <w:rsid w:val="00F140C9"/>
    <w:rsid w:val="00F17B6A"/>
    <w:rsid w:val="00F41171"/>
    <w:rsid w:val="00F62D47"/>
    <w:rsid w:val="00F8020A"/>
    <w:rsid w:val="00FA170A"/>
    <w:rsid w:val="00FA4704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70E8"/>
  <w15:docId w15:val="{3AF5C7AE-822F-44EF-935F-1A61057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0"/>
    <w:next w:val="a0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Table-Normal,RSHB_Table-Normal"/>
    <w:basedOn w:val="a0"/>
    <w:link w:val="a6"/>
    <w:uiPriority w:val="34"/>
    <w:qFormat/>
    <w:pPr>
      <w:ind w:left="720"/>
      <w:contextualSpacing/>
    </w:pPr>
  </w:style>
  <w:style w:type="paragraph" w:customStyle="1" w:styleId="-">
    <w:name w:val="Авис - основной текст"/>
    <w:basedOn w:val="a7"/>
    <w:qFormat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0"/>
    <w:link w:val="a8"/>
    <w:uiPriority w:val="99"/>
    <w:semiHidden/>
    <w:unhideWhenUsed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</w:style>
  <w:style w:type="paragraph" w:styleId="a9">
    <w:name w:val="Block Text"/>
    <w:basedOn w:val="a0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1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Pr>
      <w:rFonts w:ascii="Segoe UI" w:hAnsi="Segoe UI" w:cs="Segoe UI"/>
      <w:sz w:val="18"/>
      <w:szCs w:val="18"/>
    </w:rPr>
  </w:style>
  <w:style w:type="character" w:styleId="af1">
    <w:name w:val="Hyperlink"/>
    <w:basedOn w:val="a1"/>
    <w:uiPriority w:val="99"/>
    <w:rPr>
      <w:rFonts w:cs="Times New Roman"/>
      <w:color w:val="0000FF"/>
      <w:u w:val="single"/>
    </w:rPr>
  </w:style>
  <w:style w:type="character" w:customStyle="1" w:styleId="af2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2">
    <w:name w:val="Спис 2"/>
    <w:basedOn w:val="af3"/>
    <w:pPr>
      <w:numPr>
        <w:numId w:val="3"/>
      </w:numPr>
      <w:tabs>
        <w:tab w:val="clear" w:pos="1080"/>
      </w:tabs>
      <w:spacing w:line="360" w:lineRule="auto"/>
      <w:ind w:left="390" w:hanging="390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a">
    <w:name w:val="Список нумер"/>
    <w:basedOn w:val="af3"/>
    <w:pPr>
      <w:numPr>
        <w:ilvl w:val="3"/>
        <w:numId w:val="3"/>
      </w:numPr>
      <w:tabs>
        <w:tab w:val="clear" w:pos="2880"/>
      </w:tabs>
      <w:spacing w:line="360" w:lineRule="auto"/>
      <w:ind w:left="720" w:firstLine="0"/>
      <w:jc w:val="both"/>
    </w:pPr>
    <w:rPr>
      <w:rFonts w:ascii="Times New Roman" w:eastAsia="MS Mincho" w:hAnsi="Times New Roman" w:cs="Tahoma"/>
      <w:sz w:val="24"/>
      <w:szCs w:val="20"/>
    </w:rPr>
  </w:style>
  <w:style w:type="paragraph" w:customStyle="1" w:styleId="12">
    <w:name w:val="Заголовок 1 Д"/>
    <w:basedOn w:val="a0"/>
    <w:pPr>
      <w:keepNext/>
      <w:suppressAutoHyphens/>
      <w:spacing w:before="420" w:after="240" w:line="360" w:lineRule="auto"/>
      <w:jc w:val="center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paragraph" w:styleId="af3">
    <w:name w:val="Plain Text"/>
    <w:basedOn w:val="a0"/>
    <w:link w:val="af4"/>
    <w:uiPriority w:val="99"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4">
    <w:name w:val="Текст Знак"/>
    <w:basedOn w:val="a1"/>
    <w:link w:val="af3"/>
    <w:uiPriority w:val="99"/>
    <w:rPr>
      <w:rFonts w:ascii="Consolas" w:hAnsi="Consolas" w:cs="Consolas"/>
      <w:sz w:val="21"/>
      <w:szCs w:val="21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1">
    <w:name w:val="Заголовок 2 Знак"/>
    <w:basedOn w:val="a1"/>
    <w:link w:val="20"/>
    <w:uiPriority w:val="9"/>
    <w:rPr>
      <w:rFonts w:ascii="Arial" w:eastAsia="Times New Roman" w:hAnsi="Arial" w:cs="Times New Roman"/>
      <w:b/>
      <w:bCs/>
      <w:i/>
      <w:iCs/>
      <w:sz w:val="28"/>
      <w:szCs w:val="28"/>
      <w:lang w:val="en-US"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5">
    <w:name w:val="Основной текст_"/>
    <w:basedOn w:val="a1"/>
    <w:link w:val="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0"/>
    <w:link w:val="af5"/>
    <w:pPr>
      <w:shd w:val="clear" w:color="auto" w:fill="FFFFFF"/>
      <w:spacing w:after="0" w:line="317" w:lineRule="exact"/>
      <w:ind w:hanging="20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Заголовок №8_"/>
    <w:basedOn w:val="a1"/>
    <w:link w:val="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1">
    <w:name w:val="Заголовок №81"/>
    <w:basedOn w:val="a0"/>
    <w:link w:val="8"/>
    <w:pPr>
      <w:shd w:val="clear" w:color="auto" w:fill="FFFFFF"/>
      <w:spacing w:before="240" w:after="240" w:line="0" w:lineRule="atLeast"/>
      <w:outlineLvl w:val="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ootnotedescription">
    <w:name w:val="footnote description"/>
    <w:next w:val="a0"/>
    <w:link w:val="footnotedescriptionChar"/>
    <w:hidden/>
    <w:pPr>
      <w:spacing w:after="0" w:line="24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2">
    <w:name w:val="Авис - договор разделы 2"/>
    <w:basedOn w:val="a7"/>
    <w:qFormat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-3">
    <w:name w:val="Авис - договор разделы 3"/>
    <w:basedOn w:val="a7"/>
    <w:qFormat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Char1">
    <w:name w:val="Body Text Char1"/>
    <w:link w:val="13"/>
    <w:locked/>
    <w:rPr>
      <w:rFonts w:ascii="Book Antiqua" w:eastAsia="Calibri" w:hAnsi="Book Antiqua"/>
    </w:rPr>
  </w:style>
  <w:style w:type="paragraph" w:customStyle="1" w:styleId="13">
    <w:name w:val="Основной текст1"/>
    <w:aliases w:val="body text,1"/>
    <w:basedOn w:val="a0"/>
    <w:link w:val="BodyTextChar1"/>
    <w:pPr>
      <w:spacing w:before="120" w:after="120" w:line="240" w:lineRule="auto"/>
      <w:ind w:left="2520"/>
    </w:pPr>
    <w:rPr>
      <w:rFonts w:ascii="Book Antiqua" w:eastAsia="Calibri" w:hAnsi="Book Antiqua"/>
    </w:rPr>
  </w:style>
  <w:style w:type="paragraph" w:customStyle="1" w:styleId="TableHeading">
    <w:name w:val="Table Heading"/>
    <w:basedOn w:val="a0"/>
    <w:pPr>
      <w:spacing w:before="120" w:after="120" w:line="240" w:lineRule="auto"/>
    </w:pPr>
    <w:rPr>
      <w:rFonts w:ascii="Book Antiqua" w:eastAsia="Calibri" w:hAnsi="Book Antiqua" w:cs="Times New Roman"/>
      <w:b/>
      <w:bCs/>
      <w:sz w:val="16"/>
      <w:szCs w:val="16"/>
      <w:lang w:eastAsia="ru-RU"/>
    </w:rPr>
  </w:style>
  <w:style w:type="paragraph" w:styleId="af6">
    <w:name w:val="footer"/>
    <w:basedOn w:val="a0"/>
    <w:link w:val="af7"/>
    <w:uiPriority w:val="9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</w:style>
  <w:style w:type="paragraph" w:customStyle="1" w:styleId="TableHeading0">
    <w:name w:val="Table_Heading"/>
    <w:basedOn w:val="a0"/>
    <w:next w:val="a0"/>
    <w:pPr>
      <w:keepNext/>
      <w:keepLines/>
      <w:spacing w:before="40" w:after="4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header"/>
    <w:aliases w:val="TopHeadline"/>
    <w:basedOn w:val="a0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Верхний колонтитул Знак"/>
    <w:aliases w:val="TopHeadline Знак"/>
    <w:basedOn w:val="a1"/>
    <w:link w:val="af9"/>
    <w:rPr>
      <w:rFonts w:ascii="Times New Roman" w:eastAsia="Calibri" w:hAnsi="Times New Roman" w:cs="Times New Roman"/>
      <w:sz w:val="24"/>
      <w:szCs w:val="24"/>
    </w:rPr>
  </w:style>
  <w:style w:type="paragraph" w:styleId="af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c">
    <w:name w:val="Normal (Web)"/>
    <w:basedOn w:val="a0"/>
    <w:pPr>
      <w:spacing w:before="192" w:after="192" w:line="336" w:lineRule="auto"/>
    </w:pPr>
    <w:rPr>
      <w:rFonts w:ascii="Times New Roman" w:eastAsia="Calibri" w:hAnsi="Times New Roman" w:cs="Times New Roman"/>
      <w:sz w:val="19"/>
      <w:szCs w:val="19"/>
      <w:lang w:eastAsia="ru-RU"/>
    </w:rPr>
  </w:style>
  <w:style w:type="paragraph" w:customStyle="1" w:styleId="14">
    <w:name w:val="Абзац списка1"/>
    <w:basedOn w:val="a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tyle6">
    <w:name w:val="style6"/>
    <w:rPr>
      <w:rFonts w:ascii="Times New Roman" w:hAnsi="Times New Roman" w:cs="Times New Roman" w:hint="default"/>
    </w:rPr>
  </w:style>
  <w:style w:type="paragraph" w:styleId="afd">
    <w:name w:val="List Number"/>
    <w:basedOn w:val="a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0"/>
    <w:link w:val="aff"/>
    <w:qFormat/>
    <w:pPr>
      <w:spacing w:after="0" w:line="240" w:lineRule="auto"/>
    </w:pPr>
    <w:rPr>
      <w:rFonts w:ascii="Times New Roman" w:eastAsia="Times New Roman" w:hAnsi="Times New Roman" w:cs="Times New Roman"/>
      <w:b/>
      <w:caps/>
      <w:kern w:val="28"/>
      <w:sz w:val="24"/>
      <w:szCs w:val="24"/>
      <w:lang w:val="en-GB"/>
    </w:rPr>
  </w:style>
  <w:style w:type="character" w:customStyle="1" w:styleId="aff">
    <w:name w:val="Заголовок Знак"/>
    <w:basedOn w:val="a1"/>
    <w:link w:val="afe"/>
    <w:rPr>
      <w:rFonts w:ascii="Times New Roman" w:eastAsia="Times New Roman" w:hAnsi="Times New Roman" w:cs="Times New Roman"/>
      <w:b/>
      <w:caps/>
      <w:kern w:val="28"/>
      <w:sz w:val="24"/>
      <w:szCs w:val="24"/>
      <w:lang w:val="en-GB"/>
    </w:rPr>
  </w:style>
  <w:style w:type="numbering" w:customStyle="1" w:styleId="1">
    <w:name w:val="Стиль1"/>
    <w:pPr>
      <w:numPr>
        <w:numId w:val="8"/>
      </w:numPr>
    </w:pPr>
  </w:style>
  <w:style w:type="paragraph" w:customStyle="1" w:styleId="FR1">
    <w:name w:val="FR1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Упомянуть1"/>
    <w:basedOn w:val="a1"/>
    <w:uiPriority w:val="99"/>
    <w:semiHidden/>
    <w:unhideWhenUsed/>
    <w:rPr>
      <w:color w:val="2B579A"/>
      <w:shd w:val="clear" w:color="auto" w:fill="E6E6E6"/>
    </w:rPr>
  </w:style>
  <w:style w:type="paragraph" w:customStyle="1" w:styleId="Bodytext3">
    <w:name w:val="Body text (3)"/>
    <w:basedOn w:val="a0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 w:bidi="hi-IN"/>
    </w:rPr>
  </w:style>
  <w:style w:type="character" w:styleId="aff0">
    <w:name w:val="Strong"/>
    <w:basedOn w:val="a1"/>
    <w:uiPriority w:val="22"/>
    <w:qFormat/>
    <w:rPr>
      <w:b/>
      <w:bCs/>
    </w:rPr>
  </w:style>
  <w:style w:type="character" w:styleId="af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aliases w:val="TopHeadline Знак1"/>
    <w:basedOn w:val="a1"/>
    <w:semiHidden/>
    <w:rPr>
      <w:color w:val="000000"/>
      <w:sz w:val="24"/>
      <w:szCs w:val="22"/>
    </w:rPr>
  </w:style>
  <w:style w:type="paragraph" w:customStyle="1" w:styleId="aff2">
    <w:name w:val="Основной_ТЗ"/>
    <w:basedOn w:val="a0"/>
    <w:link w:val="aff3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3">
    <w:name w:val="Основной_ТЗ Знак"/>
    <w:link w:val="aff2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aliases w:val="Table-Normal Знак,RSHB_Table-Normal Знак"/>
    <w:basedOn w:val="a1"/>
    <w:link w:val="a5"/>
    <w:uiPriority w:val="34"/>
  </w:style>
  <w:style w:type="paragraph" w:customStyle="1" w:styleId="Iauiue1">
    <w:name w:val="Iau?iue1"/>
    <w:uiPriority w:val="99"/>
    <w:pPr>
      <w:widowControl w:val="0"/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semiHidden/>
    <w:rPr>
      <w:sz w:val="20"/>
      <w:szCs w:val="20"/>
    </w:rPr>
  </w:style>
  <w:style w:type="character" w:styleId="aff6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17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paragraph" w:styleId="aff7">
    <w:name w:val="Document Map"/>
    <w:basedOn w:val="a0"/>
    <w:link w:val="af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1"/>
    <w:link w:val="aff7"/>
    <w:uiPriority w:val="99"/>
    <w:semiHidden/>
    <w:rPr>
      <w:rFonts w:ascii="Tahoma" w:hAnsi="Tahoma" w:cs="Tahoma"/>
      <w:sz w:val="16"/>
      <w:szCs w:val="16"/>
    </w:rPr>
  </w:style>
  <w:style w:type="character" w:customStyle="1" w:styleId="22">
    <w:name w:val="Неразрешенное упоминание2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s10">
    <w:name w:val="s10"/>
    <w:basedOn w:val="a1"/>
  </w:style>
  <w:style w:type="table" w:customStyle="1" w:styleId="18">
    <w:name w:val="Сетка таблицы1"/>
    <w:basedOn w:val="a2"/>
    <w:next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Неразрешенное упоминание3"/>
    <w:basedOn w:val="a1"/>
    <w:uiPriority w:val="99"/>
    <w:semiHidden/>
    <w:unhideWhenUsed/>
    <w:rsid w:val="00A77247"/>
    <w:rPr>
      <w:color w:val="605E5C"/>
      <w:shd w:val="clear" w:color="auto" w:fill="E1DFDD"/>
    </w:rPr>
  </w:style>
  <w:style w:type="character" w:styleId="aff9">
    <w:name w:val="Placeholder Text"/>
    <w:basedOn w:val="a1"/>
    <w:uiPriority w:val="99"/>
    <w:semiHidden/>
    <w:rsid w:val="00EA597B"/>
    <w:rPr>
      <w:color w:val="808080"/>
    </w:rPr>
  </w:style>
  <w:style w:type="paragraph" w:styleId="affa">
    <w:name w:val="No Spacing"/>
    <w:uiPriority w:val="1"/>
    <w:qFormat/>
    <w:rsid w:val="00A17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8FF0-7F97-4F9A-BF3D-AD8259A7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октября 2022 г.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Гуреев Алексей Николаевич</dc:creator>
  <cp:lastModifiedBy>Шабалин Максим Владимирович</cp:lastModifiedBy>
  <cp:revision>3</cp:revision>
  <cp:lastPrinted>2019-04-11T12:38:00Z</cp:lastPrinted>
  <dcterms:created xsi:type="dcterms:W3CDTF">2024-11-11T14:48:00Z</dcterms:created>
  <dcterms:modified xsi:type="dcterms:W3CDTF">2024-11-11T14:50:00Z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-467346746</vt:i4>
  </property>
  <property fmtid="{D5CDD505-2E9C-101B-9397-08002B2CF9AE}" pid="3" name="_NewReviewCycle">
    <vt:lpwstr/>
  </property>
  <property fmtid="{D5CDD505-2E9C-101B-9397-08002B2CF9AE}" pid="4" name="_EmailSubject">
    <vt:lpwstr>Техническое сопровождение ГИС РНПК 2025</vt:lpwstr>
  </property>
  <property fmtid="{D5CDD505-2E9C-101B-9397-08002B2CF9AE}" pid="5" name="_AuthorEmail">
    <vt:lpwstr>maksim.shabalin@rnrc.ru</vt:lpwstr>
  </property>
  <property fmtid="{D5CDD505-2E9C-101B-9397-08002B2CF9AE}" pid="6" name="_AuthorEmailDisplayName">
    <vt:lpwstr>Шабалин Максим Владимирович</vt:lpwstr>
  </property>
</Properties>
</file>