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8"/>
        <w:ind w:left="8820" w:firstLine="0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1</w:t>
      </w:r>
      <w:r>
        <w:rPr>
          <w:b/>
          <w:szCs w:val="20"/>
        </w:rPr>
        <w:t xml:space="preserve">0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88"/>
        <w:ind w:firstLine="0"/>
        <w:jc w:val="center"/>
        <w:spacing w:before="120"/>
        <w:rPr>
          <w:b/>
          <w:szCs w:val="20"/>
        </w:rPr>
      </w:pPr>
      <w:r>
        <w:rPr>
          <w:b/>
          <w:szCs w:val="20"/>
        </w:rPr>
        <w:t xml:space="preserve">Участник: </w:t>
      </w:r>
      <w:r>
        <w:rPr>
          <w:b/>
          <w:szCs w:val="20"/>
        </w:rPr>
        <w:t xml:space="preserve">_________________________________________________</w:t>
      </w:r>
      <w:r/>
    </w:p>
    <w:p>
      <w:pPr>
        <w:pStyle w:val="688"/>
        <w:ind w:firstLine="0"/>
        <w:jc w:val="center"/>
        <w:spacing w:before="240" w:after="120" w:line="240" w:lineRule="auto"/>
        <w:tabs>
          <w:tab w:val="center" w:pos="4677" w:leader="none"/>
          <w:tab w:val="right" w:pos="9355" w:leader="none"/>
        </w:tabs>
        <w:rPr>
          <w:szCs w:val="20"/>
        </w:rPr>
      </w:pPr>
      <w:r/>
      <w:bookmarkStart w:id="0" w:name="_Toc55022399"/>
      <w:r/>
      <w:bookmarkStart w:id="1" w:name="_Toc471322089"/>
      <w:r/>
      <w:bookmarkStart w:id="2" w:name="_Toc79486891"/>
      <w:r>
        <w:rPr>
          <w:szCs w:val="20"/>
        </w:rPr>
        <w:t xml:space="preserve">Контрактный</w:t>
      </w:r>
      <w:r>
        <w:rPr>
          <w:szCs w:val="20"/>
        </w:rPr>
        <w:t xml:space="preserve"> </w:t>
      </w:r>
      <w:r>
        <w:rPr>
          <w:szCs w:val="20"/>
        </w:rPr>
        <w:t xml:space="preserve">пакет </w:t>
      </w:r>
      <w:r>
        <w:rPr>
          <w:szCs w:val="20"/>
        </w:rPr>
        <w:t xml:space="preserve">№__</w:t>
      </w:r>
      <w:r>
        <w:rPr>
          <w:szCs w:val="20"/>
        </w:rPr>
        <w:t xml:space="preserve">___</w:t>
      </w:r>
      <w:r>
        <w:rPr>
          <w:szCs w:val="20"/>
        </w:rPr>
        <w:t xml:space="preserve">_____________________</w:t>
      </w:r>
      <w:r/>
    </w:p>
    <w:p>
      <w:pPr>
        <w:pStyle w:val="68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End w:id="0"/>
      <w:r/>
      <w:bookmarkEnd w:id="1"/>
      <w:r/>
      <w:bookmarkEnd w:id="2"/>
      <w:r>
        <w:rPr>
          <w:rFonts w:ascii="Arial" w:hAnsi="Arial"/>
          <w:b/>
          <w:szCs w:val="20"/>
        </w:rPr>
      </w:r>
      <w:r/>
    </w:p>
    <w:p>
      <w:pPr>
        <w:pStyle w:val="688"/>
        <w:ind w:firstLine="0"/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платежей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pStyle w:val="688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>
        <w:t xml:space="preserve">(платежи по контракту по месяцам соответствующие запланированному графику </w:t>
      </w:r>
      <w:r>
        <w:t xml:space="preserve">работ</w:t>
      </w:r>
      <w:r>
        <w:t xml:space="preserve">)</w:t>
      </w:r>
      <w:r>
        <w:rPr>
          <w:rFonts w:ascii="Arial" w:hAnsi="Arial"/>
          <w:b/>
          <w:szCs w:val="20"/>
        </w:rPr>
      </w:r>
      <w:r/>
    </w:p>
    <w:p>
      <w:pPr>
        <w:pStyle w:val="688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 xml:space="preserve"> </w:t>
      </w:r>
      <w:r>
        <w:rPr>
          <w:rFonts w:ascii="Arial" w:hAnsi="Arial"/>
          <w:b/>
          <w:szCs w:val="20"/>
        </w:rPr>
      </w:r>
      <w:r/>
    </w:p>
    <w:tbl>
      <w:tblPr>
        <w:tblW w:w="4794" w:type="pct"/>
        <w:jc w:val="center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08"/>
        <w:gridCol w:w="2040"/>
        <w:gridCol w:w="337"/>
        <w:gridCol w:w="336"/>
        <w:gridCol w:w="336"/>
        <w:gridCol w:w="336"/>
        <w:gridCol w:w="336"/>
        <w:gridCol w:w="336"/>
        <w:gridCol w:w="336"/>
        <w:gridCol w:w="339"/>
        <w:gridCol w:w="339"/>
        <w:gridCol w:w="418"/>
        <w:gridCol w:w="418"/>
        <w:gridCol w:w="418"/>
        <w:gridCol w:w="1136"/>
        <w:gridCol w:w="339"/>
        <w:gridCol w:w="317"/>
        <w:gridCol w:w="317"/>
        <w:gridCol w:w="317"/>
        <w:gridCol w:w="317"/>
        <w:gridCol w:w="317"/>
        <w:gridCol w:w="317"/>
        <w:gridCol w:w="317"/>
        <w:gridCol w:w="345"/>
        <w:gridCol w:w="458"/>
        <w:gridCol w:w="418"/>
        <w:gridCol w:w="418"/>
        <w:gridCol w:w="1416"/>
        <w:gridCol w:w="1682"/>
      </w:tblGrid>
      <w:tr>
        <w:trPr>
          <w:cantSplit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vMerge w:val="restart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vMerge w:val="restart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этапа</w:t>
            </w:r>
            <w:r/>
          </w:p>
        </w:tc>
        <w:tc>
          <w:tcPr>
            <w:gridSpan w:val="13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75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</w:t>
            </w:r>
            <w:r>
              <w:rPr>
                <w:b/>
                <w:sz w:val="20"/>
                <w:szCs w:val="20"/>
                <w:lang w:val="en-US"/>
              </w:rPr>
              <w:t xml:space="preserve">___</w:t>
            </w:r>
            <w:r>
              <w:rPr>
                <w:b/>
                <w:sz w:val="20"/>
                <w:szCs w:val="20"/>
              </w:rPr>
              <w:t xml:space="preserve"> год</w:t>
            </w:r>
            <w:r/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6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20__ год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4" w:type="pct"/>
            <w:vAlign w:val="center"/>
            <w:vMerge w:val="restart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 </w:t>
            </w:r>
            <w:r>
              <w:rPr>
                <w:b/>
                <w:sz w:val="20"/>
                <w:szCs w:val="20"/>
              </w:rPr>
            </w:r>
            <w:r/>
          </w:p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 договору</w:t>
            </w:r>
            <w:r/>
          </w:p>
        </w:tc>
      </w:tr>
      <w:tr>
        <w:trPr>
          <w:cantSplit/>
          <w:trHeight w:val="4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vMerge w:val="continue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vMerge w:val="continue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Итого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vMerge w:val="continue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Аванс,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по графику работ,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материалов,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по графику работ с учетом стоимости материалов,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</w:pPr>
            <w:r>
              <w:rPr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Оплата по договору за выполнение предшествующего месяца с учетом стоимости материалов,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аванса,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Отложенны</w:t>
            </w:r>
            <w:r>
              <w:rPr>
                <w:sz w:val="20"/>
                <w:szCs w:val="20"/>
              </w:rPr>
              <w:t xml:space="preserve">й платеж по договору,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  <w:tr>
        <w:trPr>
          <w:trHeight w:val="20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668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 платежи с НДС, руб.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71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1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04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3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50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37" w:type="pct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554" w:type="pct"/>
            <w:vAlign w:val="center"/>
            <w:textDirection w:val="lrTb"/>
            <w:noWrap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 </w:t>
            </w:r>
            <w:r/>
          </w:p>
        </w:tc>
      </w:tr>
    </w:tbl>
    <w:p>
      <w:pPr>
        <w:pStyle w:val="688"/>
        <w:ind w:right="283" w:firstLine="0"/>
        <w:rPr>
          <w:sz w:val="28"/>
          <w:szCs w:val="20"/>
        </w:rPr>
      </w:pPr>
      <w:r>
        <w:rPr>
          <w:sz w:val="28"/>
          <w:szCs w:val="20"/>
        </w:rPr>
      </w:r>
      <w:r/>
    </w:p>
    <w:tbl>
      <w:tblPr>
        <w:tblW w:w="0" w:type="auto"/>
        <w:jc w:val="center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22"/>
        <w:gridCol w:w="2520"/>
        <w:gridCol w:w="2700"/>
        <w:gridCol w:w="252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bottom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bottom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bottom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before="120" w:line="240" w:lineRule="auto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22" w:type="dxa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left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00" w:type="dxa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20" w:type="dxa"/>
            <w:vAlign w:val="top"/>
            <w:textDirection w:val="lrTb"/>
            <w:noWrap w:val="false"/>
          </w:tcPr>
          <w:p>
            <w:pPr>
              <w:pStyle w:val="688"/>
              <w:ind w:firstLine="0"/>
              <w:jc w:val="center"/>
              <w:spacing w:line="240" w:lineRule="auto"/>
              <w:rPr>
                <w:b/>
                <w:i/>
                <w:sz w:val="22"/>
                <w:szCs w:val="20"/>
              </w:rPr>
            </w:pPr>
            <w:r>
              <w:rPr>
                <w:b/>
                <w:i/>
                <w:sz w:val="22"/>
                <w:szCs w:val="20"/>
              </w:rPr>
              <w:t xml:space="preserve">(дата)</w:t>
            </w:r>
            <w:r/>
          </w:p>
        </w:tc>
      </w:tr>
    </w:tbl>
    <w:p>
      <w:pPr>
        <w:pStyle w:val="688"/>
        <w:ind w:firstLine="0"/>
        <w:tabs>
          <w:tab w:val="left" w:pos="2404" w:leader="none"/>
          <w:tab w:val="left" w:pos="3720" w:leader="none"/>
        </w:tabs>
      </w:pPr>
      <w:r>
        <w:tab/>
      </w:r>
      <w:r>
        <w:tab/>
      </w:r>
      <w:r/>
    </w:p>
    <w:sectPr>
      <w:footerReference w:type="default" r:id="rId9"/>
      <w:footnotePr/>
      <w:endnotePr/>
      <w:type w:val="nextColumn"/>
      <w:pgSz w:w="16838" w:h="11906" w:orient="landscape"/>
      <w:pgMar w:top="1134" w:right="567" w:bottom="426" w:left="56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18"/>
        <w:szCs w:val="18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05"/>
      <w:jc w:val="right"/>
      <w:rPr>
        <w:b w:val="0"/>
      </w:rPr>
    </w:pPr>
    <w:r>
      <w:rPr>
        <w:b w:val="0"/>
        <w:sz w:val="20"/>
      </w:rPr>
      <w:t xml:space="preserve"> </w:t>
    </w:r>
    <w:r>
      <w:rPr>
        <w:b w:val="0"/>
        <w:sz w:val="20"/>
      </w:rPr>
      <w:t xml:space="preserve">                  </w:t>
    </w:r>
    <w:r>
      <w:rPr>
        <w:b w:val="0"/>
        <w:sz w:val="20"/>
      </w:rPr>
      <w:t xml:space="preserve">                                                                                                                            </w:t>
    </w:r>
    <w:r>
      <w:rPr>
        <w:b w:val="0"/>
        <w:sz w:val="20"/>
      </w:rPr>
      <w:t xml:space="preserve">           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b w:val="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79"/>
      <w:isLgl w:val="false"/>
      <w:suff w:val="tab"/>
      <w:lvlText w:val=""/>
      <w:lvlJc w:val="left"/>
      <w:pPr>
        <w:pStyle w:val="688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78"/>
      <w:isLgl w:val="false"/>
      <w:suff w:val="tab"/>
      <w:lvlText w:val=""/>
      <w:lvlJc w:val="left"/>
      <w:pPr>
        <w:pStyle w:val="688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8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89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8"/>
        <w:ind w:left="792" w:hanging="432"/>
        <w:tabs>
          <w:tab w:val="num" w:pos="792" w:leader="none"/>
        </w:tabs>
      </w:pPr>
    </w:lvl>
    <w:lvl w:ilvl="2">
      <w:start w:val="1"/>
      <w:numFmt w:val="decimal"/>
      <w:pStyle w:val="691"/>
      <w:isLgl w:val="false"/>
      <w:suff w:val="tab"/>
      <w:lvlText w:val="%1.%2.%3."/>
      <w:lvlJc w:val="left"/>
      <w:pPr>
        <w:pStyle w:val="688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692"/>
      <w:isLgl w:val="false"/>
      <w:suff w:val="tab"/>
      <w:lvlText w:val="%1.%2.%3.%4."/>
      <w:lvlJc w:val="left"/>
      <w:pPr>
        <w:pStyle w:val="68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66"/>
      <w:isLgl w:val="false"/>
      <w:suff w:val="tab"/>
      <w:lvlText w:val=""/>
      <w:lvlJc w:val="left"/>
      <w:pPr>
        <w:pStyle w:val="688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88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88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88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88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88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88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88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88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8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88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88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88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8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88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88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88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88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8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8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8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8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88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8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8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62"/>
      <w:isLgl w:val="false"/>
      <w:suff w:val="tab"/>
      <w:lvlText w:val=""/>
      <w:lvlJc w:val="left"/>
      <w:pPr>
        <w:pStyle w:val="688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88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88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8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8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88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88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88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88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88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88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63"/>
      <w:isLgl w:val="false"/>
      <w:suff w:val="tab"/>
      <w:lvlText w:val="%1."/>
      <w:lvlJc w:val="left"/>
      <w:pPr>
        <w:pStyle w:val="688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88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88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88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88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88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88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88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88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88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88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88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88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88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88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88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88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88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88"/>
    <w:next w:val="68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88"/>
    <w:next w:val="68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88"/>
    <w:next w:val="68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88"/>
    <w:next w:val="68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88"/>
    <w:next w:val="68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88"/>
    <w:next w:val="68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88"/>
    <w:next w:val="68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88"/>
    <w:next w:val="68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88"/>
    <w:next w:val="68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88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88"/>
    <w:next w:val="68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88"/>
    <w:next w:val="68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88"/>
    <w:next w:val="68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88"/>
    <w:next w:val="68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8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8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8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8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88"/>
    <w:next w:val="68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88"/>
    <w:next w:val="68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88"/>
    <w:next w:val="68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88"/>
    <w:next w:val="68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88"/>
    <w:next w:val="68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88"/>
    <w:next w:val="68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88"/>
    <w:next w:val="68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88"/>
    <w:next w:val="68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88"/>
    <w:next w:val="68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88"/>
    <w:next w:val="688"/>
    <w:uiPriority w:val="99"/>
    <w:unhideWhenUsed/>
    <w:pPr>
      <w:spacing w:after="0" w:afterAutospacing="0"/>
    </w:pPr>
  </w:style>
  <w:style w:type="paragraph" w:styleId="688" w:default="1">
    <w:name w:val="Normal"/>
    <w:next w:val="688"/>
    <w:link w:val="688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89">
    <w:name w:val="Заголовок 1"/>
    <w:basedOn w:val="688"/>
    <w:next w:val="688"/>
    <w:link w:val="688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90">
    <w:name w:val="Заголовок 2"/>
    <w:basedOn w:val="688"/>
    <w:next w:val="688"/>
    <w:link w:val="688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691">
    <w:name w:val="Заголовок 3"/>
    <w:basedOn w:val="688"/>
    <w:next w:val="692"/>
    <w:link w:val="688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692">
    <w:name w:val="Заголовок 4"/>
    <w:basedOn w:val="688"/>
    <w:next w:val="688"/>
    <w:link w:val="688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693">
    <w:name w:val="Заголовок 5"/>
    <w:basedOn w:val="688"/>
    <w:next w:val="688"/>
    <w:link w:val="688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694">
    <w:name w:val="Заголовок 6"/>
    <w:basedOn w:val="688"/>
    <w:next w:val="688"/>
    <w:link w:val="688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695">
    <w:name w:val="Заголовок 7"/>
    <w:basedOn w:val="688"/>
    <w:next w:val="688"/>
    <w:link w:val="688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696">
    <w:name w:val="Заголовок 8"/>
    <w:basedOn w:val="688"/>
    <w:next w:val="688"/>
    <w:link w:val="688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697">
    <w:name w:val="Заголовок 9"/>
    <w:basedOn w:val="688"/>
    <w:next w:val="688"/>
    <w:link w:val="688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698">
    <w:name w:val="Основной шрифт абзаца"/>
    <w:next w:val="698"/>
    <w:link w:val="688"/>
    <w:semiHidden/>
  </w:style>
  <w:style w:type="table" w:styleId="699">
    <w:name w:val="Обычная таблица"/>
    <w:next w:val="699"/>
    <w:link w:val="688"/>
    <w:semiHidden/>
    <w:tblPr/>
  </w:style>
  <w:style w:type="numbering" w:styleId="700">
    <w:name w:val="Нет списка"/>
    <w:next w:val="700"/>
    <w:link w:val="688"/>
    <w:semiHidden/>
  </w:style>
  <w:style w:type="numbering" w:styleId="701">
    <w:name w:val="Нет списка1"/>
    <w:next w:val="700"/>
    <w:link w:val="688"/>
    <w:semiHidden/>
  </w:style>
  <w:style w:type="paragraph" w:styleId="702">
    <w:name w:val="Основной текст с отступом"/>
    <w:basedOn w:val="688"/>
    <w:next w:val="702"/>
    <w:link w:val="688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03">
    <w:name w:val="Основной текст с отступом 2"/>
    <w:basedOn w:val="688"/>
    <w:next w:val="703"/>
    <w:link w:val="688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04">
    <w:name w:val="Верхний колонтитул"/>
    <w:basedOn w:val="688"/>
    <w:next w:val="704"/>
    <w:link w:val="688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05">
    <w:name w:val="Нижний колонтитул"/>
    <w:basedOn w:val="688"/>
    <w:next w:val="705"/>
    <w:link w:val="688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06">
    <w:name w:val="Номер страницы"/>
    <w:basedOn w:val="698"/>
    <w:next w:val="706"/>
    <w:link w:val="688"/>
  </w:style>
  <w:style w:type="paragraph" w:styleId="707">
    <w:name w:val="Основной текст"/>
    <w:basedOn w:val="688"/>
    <w:next w:val="707"/>
    <w:link w:val="688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08">
    <w:name w:val="Body Text 2"/>
    <w:basedOn w:val="688"/>
    <w:next w:val="708"/>
    <w:link w:val="688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09">
    <w:name w:val="Body Text Indent 2"/>
    <w:basedOn w:val="688"/>
    <w:next w:val="709"/>
    <w:link w:val="688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10">
    <w:name w:val="Aieoiaio"/>
    <w:basedOn w:val="688"/>
    <w:next w:val="710"/>
    <w:link w:val="688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11">
    <w:name w:val="Block Text"/>
    <w:basedOn w:val="688"/>
    <w:next w:val="711"/>
    <w:link w:val="688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12">
    <w:name w:val="Body Text Indent 3"/>
    <w:basedOn w:val="688"/>
    <w:next w:val="712"/>
    <w:link w:val="688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13">
    <w:name w:val="Body Text 3"/>
    <w:basedOn w:val="688"/>
    <w:next w:val="713"/>
    <w:link w:val="792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14">
    <w:name w:val="Основной текст с отступом 3"/>
    <w:basedOn w:val="688"/>
    <w:next w:val="714"/>
    <w:link w:val="688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15">
    <w:name w:val="Основной текст 2"/>
    <w:basedOn w:val="688"/>
    <w:next w:val="715"/>
    <w:link w:val="688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16">
    <w:name w:val="Цитата"/>
    <w:basedOn w:val="688"/>
    <w:next w:val="716"/>
    <w:link w:val="688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17">
    <w:name w:val="Iau?iue"/>
    <w:next w:val="717"/>
    <w:link w:val="688"/>
    <w:rPr>
      <w:lang w:val="en-US" w:bidi="ar-SA" w:eastAsia="ru-RU"/>
    </w:rPr>
  </w:style>
  <w:style w:type="character" w:styleId="718">
    <w:name w:val="Знак примечания"/>
    <w:next w:val="718"/>
    <w:link w:val="688"/>
    <w:semiHidden/>
    <w:rPr>
      <w:sz w:val="16"/>
    </w:rPr>
  </w:style>
  <w:style w:type="paragraph" w:styleId="719">
    <w:name w:val="Текст примечания"/>
    <w:basedOn w:val="688"/>
    <w:next w:val="719"/>
    <w:link w:val="68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0">
    <w:name w:val="Указатель 1"/>
    <w:basedOn w:val="688"/>
    <w:next w:val="688"/>
    <w:link w:val="688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21">
    <w:name w:val="Указатель 2"/>
    <w:basedOn w:val="688"/>
    <w:next w:val="688"/>
    <w:link w:val="688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2">
    <w:name w:val="Указатель 3"/>
    <w:basedOn w:val="688"/>
    <w:next w:val="688"/>
    <w:link w:val="688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3">
    <w:name w:val="Указатель 4"/>
    <w:basedOn w:val="688"/>
    <w:next w:val="688"/>
    <w:link w:val="688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4">
    <w:name w:val="Указатель 5"/>
    <w:basedOn w:val="688"/>
    <w:next w:val="688"/>
    <w:link w:val="688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5">
    <w:name w:val="Указатель 6"/>
    <w:basedOn w:val="688"/>
    <w:next w:val="688"/>
    <w:link w:val="688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6">
    <w:name w:val="Указатель 7"/>
    <w:basedOn w:val="688"/>
    <w:next w:val="688"/>
    <w:link w:val="688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7">
    <w:name w:val="Указатель 8"/>
    <w:basedOn w:val="688"/>
    <w:next w:val="688"/>
    <w:link w:val="688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8">
    <w:name w:val="Указатель 9"/>
    <w:basedOn w:val="688"/>
    <w:next w:val="688"/>
    <w:link w:val="688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9">
    <w:name w:val="Указатель"/>
    <w:basedOn w:val="688"/>
    <w:next w:val="720"/>
    <w:link w:val="68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0">
    <w:name w:val="Оглавление 1"/>
    <w:basedOn w:val="688"/>
    <w:next w:val="688"/>
    <w:link w:val="688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31">
    <w:name w:val="Оглавление 2"/>
    <w:basedOn w:val="688"/>
    <w:next w:val="688"/>
    <w:link w:val="688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32">
    <w:name w:val="Оглавление 3"/>
    <w:basedOn w:val="688"/>
    <w:next w:val="688"/>
    <w:link w:val="688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33">
    <w:name w:val="Оглавление 4"/>
    <w:basedOn w:val="688"/>
    <w:next w:val="688"/>
    <w:link w:val="688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34">
    <w:name w:val="Оглавление 5"/>
    <w:basedOn w:val="688"/>
    <w:next w:val="688"/>
    <w:link w:val="688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35">
    <w:name w:val="Оглавление 6"/>
    <w:basedOn w:val="688"/>
    <w:next w:val="688"/>
    <w:link w:val="688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36">
    <w:name w:val="Оглавление 7"/>
    <w:basedOn w:val="688"/>
    <w:next w:val="688"/>
    <w:link w:val="688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37">
    <w:name w:val="Оглавление 8"/>
    <w:basedOn w:val="688"/>
    <w:next w:val="688"/>
    <w:link w:val="688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38">
    <w:name w:val="Оглавление 9"/>
    <w:basedOn w:val="688"/>
    <w:next w:val="688"/>
    <w:link w:val="688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39">
    <w:name w:val="Название"/>
    <w:basedOn w:val="688"/>
    <w:next w:val="739"/>
    <w:link w:val="688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40">
    <w:name w:val="Основной текст 3"/>
    <w:basedOn w:val="688"/>
    <w:next w:val="740"/>
    <w:link w:val="688"/>
    <w:pPr>
      <w:ind w:firstLine="0"/>
      <w:spacing w:line="240" w:lineRule="auto"/>
    </w:pPr>
    <w:rPr>
      <w:rFonts w:ascii="Arial" w:hAnsi="Arial"/>
      <w:szCs w:val="20"/>
    </w:rPr>
  </w:style>
  <w:style w:type="paragraph" w:styleId="741">
    <w:name w:val="Текст"/>
    <w:basedOn w:val="688"/>
    <w:next w:val="741"/>
    <w:link w:val="688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42">
    <w:name w:val="Гиперссылка"/>
    <w:next w:val="742"/>
    <w:link w:val="688"/>
    <w:rPr>
      <w:color w:val="0000FF"/>
      <w:u w:val="single"/>
    </w:rPr>
  </w:style>
  <w:style w:type="paragraph" w:styleId="743">
    <w:name w:val="Дашков"/>
    <w:basedOn w:val="688"/>
    <w:next w:val="743"/>
    <w:link w:val="688"/>
    <w:pPr>
      <w:ind w:firstLine="340"/>
      <w:spacing w:line="240" w:lineRule="auto"/>
    </w:pPr>
    <w:rPr>
      <w:sz w:val="28"/>
      <w:szCs w:val="20"/>
    </w:rPr>
  </w:style>
  <w:style w:type="paragraph" w:styleId="744">
    <w:name w:val="Название объекта"/>
    <w:basedOn w:val="688"/>
    <w:next w:val="688"/>
    <w:link w:val="688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45">
    <w:name w:val="Перечень рисунков"/>
    <w:basedOn w:val="688"/>
    <w:next w:val="688"/>
    <w:link w:val="688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46">
    <w:name w:val="ПодразделТ"/>
    <w:basedOn w:val="688"/>
    <w:next w:val="688"/>
    <w:link w:val="688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47">
    <w:name w:val="Табличный 12Ц1"/>
    <w:basedOn w:val="688"/>
    <w:next w:val="747"/>
    <w:link w:val="688"/>
    <w:pPr>
      <w:ind w:firstLine="0"/>
      <w:jc w:val="center"/>
      <w:spacing w:line="240" w:lineRule="auto"/>
    </w:pPr>
    <w:rPr>
      <w:szCs w:val="20"/>
    </w:rPr>
  </w:style>
  <w:style w:type="character" w:styleId="748">
    <w:name w:val="Просмотренная гиперссылка"/>
    <w:next w:val="748"/>
    <w:link w:val="688"/>
    <w:rPr>
      <w:color w:val="8B008B"/>
      <w:u w:val="single"/>
    </w:rPr>
  </w:style>
  <w:style w:type="paragraph" w:styleId="749">
    <w:name w:val="ConsNormal"/>
    <w:next w:val="749"/>
    <w:link w:val="688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50">
    <w:name w:val="Обычный1"/>
    <w:next w:val="750"/>
    <w:link w:val="688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51">
    <w:name w:val="Подзаголовок"/>
    <w:basedOn w:val="688"/>
    <w:next w:val="751"/>
    <w:link w:val="688"/>
    <w:pPr>
      <w:ind w:firstLine="0"/>
      <w:jc w:val="center"/>
      <w:spacing w:line="240" w:lineRule="auto"/>
    </w:pPr>
    <w:rPr>
      <w:b/>
      <w:i/>
      <w:szCs w:val="20"/>
    </w:rPr>
  </w:style>
  <w:style w:type="paragraph" w:styleId="752">
    <w:name w:val="заголовок 11"/>
    <w:basedOn w:val="688"/>
    <w:next w:val="688"/>
    <w:link w:val="688"/>
    <w:pPr>
      <w:ind w:firstLine="0"/>
      <w:jc w:val="center"/>
      <w:keepNext/>
      <w:spacing w:line="240" w:lineRule="auto"/>
    </w:pPr>
    <w:rPr>
      <w:szCs w:val="20"/>
    </w:rPr>
  </w:style>
  <w:style w:type="paragraph" w:styleId="753">
    <w:name w:val="текст сноски"/>
    <w:basedOn w:val="688"/>
    <w:next w:val="753"/>
    <w:link w:val="688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54">
    <w:name w:val="Нумерованный список"/>
    <w:basedOn w:val="707"/>
    <w:next w:val="754"/>
    <w:link w:val="688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55">
    <w:name w:val="Текст сноски"/>
    <w:basedOn w:val="688"/>
    <w:next w:val="755"/>
    <w:link w:val="68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56">
    <w:name w:val="Знак сноски"/>
    <w:next w:val="756"/>
    <w:link w:val="688"/>
    <w:semiHidden/>
    <w:rPr>
      <w:vertAlign w:val="superscript"/>
    </w:rPr>
  </w:style>
  <w:style w:type="paragraph" w:styleId="757">
    <w:name w:val="Текст концевой сноски"/>
    <w:basedOn w:val="688"/>
    <w:next w:val="757"/>
    <w:link w:val="688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58">
    <w:name w:val="Знак концевой сноски"/>
    <w:next w:val="758"/>
    <w:link w:val="688"/>
    <w:semiHidden/>
    <w:rPr>
      <w:vertAlign w:val="superscript"/>
    </w:rPr>
  </w:style>
  <w:style w:type="paragraph" w:styleId="759">
    <w:name w:val="a_Header"/>
    <w:basedOn w:val="688"/>
    <w:next w:val="759"/>
    <w:link w:val="688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60">
    <w:name w:val="Subsection"/>
    <w:basedOn w:val="688"/>
    <w:next w:val="760"/>
    <w:link w:val="688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61">
    <w:name w:val="Табличный 12Л1"/>
    <w:basedOn w:val="688"/>
    <w:next w:val="761"/>
    <w:link w:val="688"/>
    <w:pPr>
      <w:ind w:firstLine="0"/>
      <w:jc w:val="left"/>
      <w:spacing w:line="240" w:lineRule="auto"/>
    </w:pPr>
    <w:rPr>
      <w:szCs w:val="20"/>
    </w:rPr>
  </w:style>
  <w:style w:type="paragraph" w:styleId="762">
    <w:name w:val="Маркированный список"/>
    <w:basedOn w:val="707"/>
    <w:next w:val="762"/>
    <w:link w:val="688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63">
    <w:name w:val="Стиль1"/>
    <w:basedOn w:val="764"/>
    <w:next w:val="763"/>
    <w:link w:val="688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64">
    <w:name w:val="текст"/>
    <w:basedOn w:val="688"/>
    <w:next w:val="764"/>
    <w:link w:val="688"/>
    <w:pPr>
      <w:ind w:firstLine="720"/>
      <w:spacing w:line="240" w:lineRule="auto"/>
    </w:pPr>
    <w:rPr>
      <w:sz w:val="26"/>
      <w:szCs w:val="20"/>
    </w:rPr>
  </w:style>
  <w:style w:type="character" w:styleId="765">
    <w:name w:val="Выделение"/>
    <w:next w:val="765"/>
    <w:link w:val="688"/>
    <w:rPr>
      <w:i/>
    </w:rPr>
  </w:style>
  <w:style w:type="paragraph" w:styleId="766">
    <w:name w:val="маркированный"/>
    <w:basedOn w:val="688"/>
    <w:next w:val="766"/>
    <w:link w:val="688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67">
    <w:name w:val="Пункт Знак"/>
    <w:basedOn w:val="688"/>
    <w:next w:val="767"/>
    <w:link w:val="688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68">
    <w:name w:val="Пункт б/н"/>
    <w:basedOn w:val="688"/>
    <w:next w:val="768"/>
    <w:link w:val="688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69">
    <w:name w:val="ConsNonformat"/>
    <w:next w:val="769"/>
    <w:link w:val="688"/>
    <w:pPr>
      <w:widowControl w:val="off"/>
    </w:pPr>
    <w:rPr>
      <w:rFonts w:ascii="Courier New" w:hAnsi="Courier New"/>
      <w:lang w:val="ru-RU" w:bidi="ar-SA" w:eastAsia="ru-RU"/>
    </w:rPr>
  </w:style>
  <w:style w:type="table" w:styleId="770">
    <w:name w:val="Сетка таблицы"/>
    <w:basedOn w:val="699"/>
    <w:next w:val="770"/>
    <w:link w:val="688"/>
    <w:tblPr/>
  </w:style>
  <w:style w:type="paragraph" w:styleId="771">
    <w:name w:val="Текст выноски"/>
    <w:basedOn w:val="688"/>
    <w:next w:val="771"/>
    <w:link w:val="688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72">
    <w:name w:val="Тема примечания"/>
    <w:basedOn w:val="719"/>
    <w:next w:val="719"/>
    <w:link w:val="688"/>
    <w:semiHidden/>
    <w:rPr>
      <w:bCs/>
    </w:rPr>
  </w:style>
  <w:style w:type="paragraph" w:styleId="773">
    <w:name w:val="Список"/>
    <w:basedOn w:val="688"/>
    <w:next w:val="773"/>
    <w:link w:val="688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4">
    <w:name w:val="Список 2"/>
    <w:basedOn w:val="688"/>
    <w:next w:val="774"/>
    <w:link w:val="688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5">
    <w:name w:val="Список 3"/>
    <w:basedOn w:val="688"/>
    <w:next w:val="775"/>
    <w:link w:val="688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6">
    <w:name w:val="Список 4"/>
    <w:basedOn w:val="688"/>
    <w:next w:val="776"/>
    <w:link w:val="688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7">
    <w:name w:val="Список 5"/>
    <w:basedOn w:val="688"/>
    <w:next w:val="777"/>
    <w:link w:val="688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78">
    <w:name w:val="Маркированный список 2"/>
    <w:basedOn w:val="688"/>
    <w:next w:val="778"/>
    <w:link w:val="688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79">
    <w:name w:val="Маркированный список 3"/>
    <w:basedOn w:val="688"/>
    <w:next w:val="779"/>
    <w:link w:val="688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0">
    <w:name w:val="Продолжение списка"/>
    <w:basedOn w:val="688"/>
    <w:next w:val="780"/>
    <w:link w:val="688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1">
    <w:name w:val="Продолжение списка 2"/>
    <w:basedOn w:val="688"/>
    <w:next w:val="781"/>
    <w:link w:val="688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2">
    <w:name w:val="Красная строка"/>
    <w:basedOn w:val="707"/>
    <w:next w:val="782"/>
    <w:link w:val="688"/>
    <w:pPr>
      <w:ind w:firstLine="210"/>
      <w:spacing w:after="120"/>
    </w:pPr>
  </w:style>
  <w:style w:type="paragraph" w:styleId="783">
    <w:name w:val="Красная строка 2"/>
    <w:basedOn w:val="702"/>
    <w:next w:val="783"/>
    <w:link w:val="688"/>
    <w:pPr>
      <w:ind w:left="283" w:firstLine="210"/>
      <w:jc w:val="left"/>
      <w:spacing w:after="120"/>
    </w:pPr>
  </w:style>
  <w:style w:type="paragraph" w:styleId="784">
    <w:name w:val="Схема документа"/>
    <w:basedOn w:val="688"/>
    <w:next w:val="784"/>
    <w:link w:val="688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85">
    <w:name w:val="Обычный + Слева:  0,63 см"/>
    <w:basedOn w:val="688"/>
    <w:next w:val="785"/>
    <w:link w:val="786"/>
    <w:pPr>
      <w:ind w:left="360" w:firstLine="0"/>
      <w:spacing w:before="120" w:line="240" w:lineRule="auto"/>
    </w:pPr>
  </w:style>
  <w:style w:type="character" w:styleId="786">
    <w:name w:val="Обычный + Слева:  0 Знак,63 см Знак"/>
    <w:next w:val="786"/>
    <w:link w:val="785"/>
    <w:rPr>
      <w:sz w:val="24"/>
      <w:szCs w:val="24"/>
      <w:lang w:val="ru-RU" w:bidi="ar-SA" w:eastAsia="ru-RU"/>
    </w:rPr>
  </w:style>
  <w:style w:type="paragraph" w:styleId="787">
    <w:name w:val="Таблица шапка"/>
    <w:basedOn w:val="688"/>
    <w:next w:val="787"/>
    <w:link w:val="688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88">
    <w:name w:val="Plain Text"/>
    <w:basedOn w:val="688"/>
    <w:next w:val="788"/>
    <w:link w:val="688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89">
    <w:name w:val="Таблицы (моноширинный)"/>
    <w:basedOn w:val="688"/>
    <w:next w:val="688"/>
    <w:link w:val="688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90">
    <w:name w:val="ConsPlusNormal"/>
    <w:next w:val="790"/>
    <w:link w:val="688"/>
    <w:pPr>
      <w:ind w:firstLine="720"/>
    </w:pPr>
    <w:rPr>
      <w:rFonts w:ascii="Arial" w:hAnsi="Arial"/>
      <w:lang w:val="ru-RU" w:bidi="ar-SA" w:eastAsia="ru-RU"/>
    </w:rPr>
  </w:style>
  <w:style w:type="paragraph" w:styleId="791">
    <w:name w:val="ConsCell"/>
    <w:next w:val="791"/>
    <w:link w:val="688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792">
    <w:name w:val="Body Text 3 Знак"/>
    <w:next w:val="792"/>
    <w:link w:val="713"/>
    <w:rPr>
      <w:rFonts w:ascii="Arial" w:hAnsi="Arial"/>
      <w:b/>
      <w:sz w:val="24"/>
      <w:lang w:val="ru-RU" w:bidi="ar-SA" w:eastAsia="ru-RU"/>
    </w:rPr>
  </w:style>
  <w:style w:type="paragraph" w:styleId="793">
    <w:name w:val="Стиль2"/>
    <w:basedOn w:val="688"/>
    <w:next w:val="793"/>
    <w:link w:val="688"/>
    <w:pPr>
      <w:ind w:firstLine="0"/>
      <w:jc w:val="center"/>
      <w:spacing w:line="240" w:lineRule="auto"/>
    </w:pPr>
    <w:rPr>
      <w:b/>
      <w:szCs w:val="20"/>
    </w:rPr>
  </w:style>
  <w:style w:type="paragraph" w:styleId="794">
    <w:name w:val="Обычный (веб)"/>
    <w:basedOn w:val="688"/>
    <w:next w:val="794"/>
    <w:link w:val="688"/>
    <w:pPr>
      <w:ind w:firstLine="0"/>
      <w:jc w:val="left"/>
      <w:spacing w:before="100" w:beforeAutospacing="1" w:after="100" w:afterAutospacing="1" w:line="240" w:lineRule="auto"/>
    </w:pPr>
  </w:style>
  <w:style w:type="numbering" w:styleId="795">
    <w:name w:val="Нет списка11"/>
    <w:next w:val="700"/>
    <w:link w:val="688"/>
    <w:semiHidden/>
  </w:style>
  <w:style w:type="paragraph" w:styleId="796">
    <w:name w:val="Пункт"/>
    <w:basedOn w:val="688"/>
    <w:next w:val="796"/>
    <w:link w:val="688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797">
    <w:name w:val="Table Text"/>
    <w:basedOn w:val="707"/>
    <w:next w:val="797"/>
    <w:link w:val="688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3637" w:default="1">
    <w:name w:val="Default Paragraph Font"/>
    <w:uiPriority w:val="1"/>
    <w:semiHidden/>
    <w:unhideWhenUsed/>
  </w:style>
  <w:style w:type="numbering" w:styleId="3638" w:default="1">
    <w:name w:val="No List"/>
    <w:uiPriority w:val="99"/>
    <w:semiHidden/>
    <w:unhideWhenUsed/>
  </w:style>
  <w:style w:type="table" w:styleId="36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2023-08-24T09:05:49Z</dcterms:modified>
</cp:coreProperties>
</file>