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7673D82" w:rsidR="00E85F88" w:rsidRDefault="0092096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886538" w:rsidRPr="000E1A97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="00886538" w:rsidRPr="000E1A97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EAF773F" w14:textId="59279057" w:rsidR="00FC753A" w:rsidRPr="00581429" w:rsidRDefault="00FC753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8-926-658-15-66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7E447E4C" w:rsidR="00E85F88" w:rsidRPr="00581429" w:rsidRDefault="00FC753A" w:rsidP="008B5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C753A">
              <w:rPr>
                <w:rFonts w:cs="Arial"/>
                <w:b/>
                <w:sz w:val="24"/>
                <w:szCs w:val="24"/>
              </w:rPr>
              <w:t>Запрос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C753A">
              <w:rPr>
                <w:rFonts w:cs="Arial"/>
                <w:b/>
                <w:sz w:val="24"/>
                <w:szCs w:val="24"/>
              </w:rPr>
              <w:t xml:space="preserve">предложений на оказание услуг </w:t>
            </w:r>
            <w:r w:rsidR="000A4041">
              <w:rPr>
                <w:rFonts w:cs="Arial"/>
                <w:b/>
                <w:sz w:val="24"/>
                <w:szCs w:val="24"/>
              </w:rPr>
              <w:t xml:space="preserve">по </w:t>
            </w:r>
            <w:r w:rsidR="000A4041" w:rsidRPr="000A4041">
              <w:rPr>
                <w:rFonts w:cs="Arial"/>
                <w:b/>
                <w:sz w:val="24"/>
                <w:szCs w:val="24"/>
              </w:rPr>
              <w:t>разработк</w:t>
            </w:r>
            <w:r w:rsidR="000A4041">
              <w:rPr>
                <w:rFonts w:cs="Arial"/>
                <w:b/>
                <w:sz w:val="24"/>
                <w:szCs w:val="24"/>
              </w:rPr>
              <w:t>е</w:t>
            </w:r>
            <w:r w:rsidR="000A4041" w:rsidRPr="000A4041">
              <w:rPr>
                <w:rFonts w:cs="Arial"/>
                <w:b/>
                <w:sz w:val="24"/>
                <w:szCs w:val="24"/>
              </w:rPr>
              <w:t xml:space="preserve"> и реализации коммуникационных/рекламных кампаний и специальных проектов в </w:t>
            </w:r>
            <w:r w:rsidR="000A4041" w:rsidRPr="000A4041">
              <w:rPr>
                <w:rFonts w:cs="Arial"/>
                <w:b/>
                <w:sz w:val="24"/>
                <w:szCs w:val="24"/>
                <w:lang w:val="en-US"/>
              </w:rPr>
              <w:t>digital</w:t>
            </w:r>
            <w:r w:rsidR="000A4041" w:rsidRPr="000A4041">
              <w:rPr>
                <w:rFonts w:cs="Arial"/>
                <w:b/>
                <w:sz w:val="24"/>
                <w:szCs w:val="24"/>
              </w:rPr>
              <w:t xml:space="preserve"> и офф-</w:t>
            </w:r>
            <w:proofErr w:type="spellStart"/>
            <w:r w:rsidR="000A4041" w:rsidRPr="000A4041">
              <w:rPr>
                <w:rFonts w:cs="Arial"/>
                <w:b/>
                <w:sz w:val="24"/>
                <w:szCs w:val="24"/>
              </w:rPr>
              <w:t>лайне</w:t>
            </w:r>
            <w:proofErr w:type="spellEnd"/>
            <w:r w:rsidR="000A4041" w:rsidRPr="000A4041">
              <w:rPr>
                <w:rFonts w:cs="Arial"/>
                <w:b/>
                <w:sz w:val="24"/>
                <w:szCs w:val="24"/>
              </w:rPr>
              <w:t xml:space="preserve"> по продвижению Холдинга Т1, брендов Холдинга Т1, собственных проектов Холдинга Т1</w:t>
            </w:r>
            <w:r w:rsidR="000A4041" w:rsidRPr="000A4041">
              <w:rPr>
                <w:rFonts w:cs="Arial"/>
                <w:b/>
                <w:sz w:val="24"/>
                <w:szCs w:val="24"/>
                <w:lang w:val="en-US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55F11131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Запрос предложений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C1C408D" w14:textId="77777777" w:rsidR="008B549B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8B549B" w:rsidRPr="008B549B">
              <w:rPr>
                <w:rFonts w:cs="Arial"/>
                <w:i/>
                <w:color w:val="FF0000"/>
                <w:sz w:val="24"/>
                <w:szCs w:val="24"/>
              </w:rPr>
              <w:t xml:space="preserve">https://business.roseltorg.ru/ </w:t>
            </w:r>
          </w:p>
          <w:p w14:paraId="0A956A24" w14:textId="10AD86E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06450C00" w14:textId="5F374696" w:rsidR="008B549B" w:rsidRDefault="00AF0239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</w:t>
            </w:r>
            <w:r w:rsidRPr="00A66D0C">
              <w:rPr>
                <w:rFonts w:cs="Arial"/>
                <w:b/>
                <w:sz w:val="24"/>
                <w:szCs w:val="24"/>
              </w:rPr>
              <w:t xml:space="preserve">представлены в Приложении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1EA1C5E" w:rsidR="008E6073" w:rsidRPr="008E607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</w:t>
            </w:r>
            <w:r w:rsidRPr="00496EB7">
              <w:rPr>
                <w:rFonts w:cs="Arial"/>
                <w:b/>
                <w:sz w:val="24"/>
                <w:szCs w:val="24"/>
              </w:rPr>
              <w:t>1 подписанный экземпляр и 1 экземпляр в редактируемом формате</w:t>
            </w:r>
            <w:r w:rsidRPr="008E6073">
              <w:rPr>
                <w:rFonts w:cs="Arial"/>
                <w:sz w:val="24"/>
                <w:szCs w:val="24"/>
              </w:rPr>
              <w:t>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30DF653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0A404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0A4041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Форма предварительного квалификационного отбора (с обязательным приложением подтверждающих документов);</w:t>
            </w:r>
          </w:p>
          <w:p w14:paraId="74A079F0" w14:textId="6F16ACE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6EB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Предложение Участника</w:t>
            </w:r>
          </w:p>
          <w:p w14:paraId="0E39F5B0" w14:textId="5D20717B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40AE6C9A" w14:textId="18BB8FCF" w:rsidR="00E44D82" w:rsidRPr="008E6073" w:rsidRDefault="00D16F8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CF158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CF1586" w:rsidRPr="00CF1586">
              <w:rPr>
                <w:rFonts w:cs="Arial"/>
                <w:b/>
                <w:sz w:val="24"/>
                <w:szCs w:val="24"/>
              </w:rPr>
              <w:t>6</w:t>
            </w:r>
            <w:r w:rsidRPr="00CF1586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CF1586" w:rsidRPr="00CF1586">
              <w:rPr>
                <w:rFonts w:cs="Arial"/>
                <w:sz w:val="24"/>
                <w:szCs w:val="24"/>
              </w:rPr>
              <w:t>Согласие Участника с условиями проекта Договора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CFC17D9" w14:textId="56959979" w:rsidR="007B4CBA" w:rsidRPr="000A4041" w:rsidRDefault="008E6073" w:rsidP="000A4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Стоимостные критерии</w:t>
            </w:r>
            <w:r w:rsidR="000A4041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247F13">
              <w:rPr>
                <w:rFonts w:cs="Arial"/>
                <w:i/>
                <w:sz w:val="24"/>
                <w:szCs w:val="24"/>
              </w:rPr>
              <w:t xml:space="preserve">–  </w:t>
            </w:r>
            <w:r w:rsidR="007B4CBA" w:rsidRPr="00247F13">
              <w:rPr>
                <w:rFonts w:cs="Arial"/>
                <w:b/>
                <w:i/>
                <w:sz w:val="24"/>
                <w:szCs w:val="24"/>
              </w:rPr>
              <w:t>50</w:t>
            </w:r>
            <w:proofErr w:type="gramEnd"/>
            <w:r w:rsidRPr="00247F13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Pr="00247F13">
              <w:rPr>
                <w:rFonts w:cs="Arial"/>
                <w:i/>
                <w:sz w:val="24"/>
                <w:szCs w:val="24"/>
              </w:rPr>
              <w:t>%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5F4DB642" w14:textId="239374BF" w:rsidR="008B549B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</w:t>
            </w:r>
            <w:r w:rsidR="000A4041">
              <w:rPr>
                <w:rFonts w:cs="Arial"/>
                <w:sz w:val="24"/>
                <w:szCs w:val="24"/>
              </w:rPr>
              <w:t xml:space="preserve"> – </w:t>
            </w:r>
            <w:r w:rsidR="000A4041" w:rsidRPr="000A4041">
              <w:rPr>
                <w:rFonts w:cs="Arial"/>
                <w:b/>
                <w:i/>
                <w:sz w:val="24"/>
                <w:szCs w:val="24"/>
              </w:rPr>
              <w:t>50 %</w:t>
            </w:r>
          </w:p>
          <w:p w14:paraId="639B3A44" w14:textId="72FE3739" w:rsidR="007B4CBA" w:rsidRPr="000A4041" w:rsidRDefault="000A4041" w:rsidP="000A4041">
            <w:pPr>
              <w:pStyle w:val="a9"/>
              <w:numPr>
                <w:ilvl w:val="0"/>
                <w:numId w:val="7"/>
              </w:numPr>
              <w:spacing w:before="0" w:after="0" w:line="240" w:lineRule="auto"/>
              <w:ind w:left="714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</w:rPr>
            </w:pPr>
            <w:r w:rsidRPr="000A4041">
              <w:rPr>
                <w:rFonts w:ascii="Arial" w:hAnsi="Arial"/>
                <w:i/>
              </w:rPr>
              <w:t xml:space="preserve">Опыт оказания аналогичных услуг по разработке и реализации специальных проектов в </w:t>
            </w:r>
            <w:proofErr w:type="spellStart"/>
            <w:r w:rsidRPr="000A4041">
              <w:rPr>
                <w:rFonts w:ascii="Arial" w:hAnsi="Arial"/>
                <w:i/>
              </w:rPr>
              <w:t>digital</w:t>
            </w:r>
            <w:proofErr w:type="spellEnd"/>
            <w:r w:rsidRPr="000A4041">
              <w:rPr>
                <w:rFonts w:ascii="Arial" w:hAnsi="Arial"/>
                <w:i/>
              </w:rPr>
              <w:t xml:space="preserve"> и офф-</w:t>
            </w:r>
            <w:proofErr w:type="spellStart"/>
            <w:proofErr w:type="gramStart"/>
            <w:r w:rsidRPr="000A4041">
              <w:rPr>
                <w:rFonts w:ascii="Arial" w:hAnsi="Arial"/>
                <w:i/>
              </w:rPr>
              <w:t>лайне</w:t>
            </w:r>
            <w:proofErr w:type="spellEnd"/>
            <w:r w:rsidRPr="000A4041">
              <w:rPr>
                <w:rFonts w:ascii="Arial" w:hAnsi="Arial"/>
                <w:i/>
              </w:rPr>
              <w:t xml:space="preserve">  в</w:t>
            </w:r>
            <w:proofErr w:type="gramEnd"/>
            <w:r w:rsidRPr="000A4041">
              <w:rPr>
                <w:rFonts w:ascii="Arial" w:hAnsi="Arial"/>
                <w:i/>
              </w:rPr>
              <w:t xml:space="preserve"> ИТ-категории</w:t>
            </w:r>
            <w:r w:rsidR="00247F13" w:rsidRPr="000A4041">
              <w:rPr>
                <w:rFonts w:ascii="Arial" w:hAnsi="Arial" w:cs="Times New Roman"/>
                <w:i/>
                <w:szCs w:val="20"/>
              </w:rPr>
              <w:t xml:space="preserve">. Подтверждается заполненной формой (Приложение №4) - </w:t>
            </w:r>
            <w:r>
              <w:rPr>
                <w:rFonts w:ascii="Arial" w:hAnsi="Arial" w:cs="Times New Roman"/>
                <w:b/>
                <w:sz w:val="20"/>
                <w:szCs w:val="20"/>
                <w:lang w:eastAsia="en-US"/>
              </w:rPr>
              <w:t>7</w:t>
            </w:r>
            <w:r w:rsidR="007B4CBA" w:rsidRPr="000A4041">
              <w:rPr>
                <w:rFonts w:ascii="Arial" w:hAnsi="Arial" w:cs="Times New Roman"/>
                <w:b/>
                <w:sz w:val="20"/>
                <w:szCs w:val="20"/>
                <w:lang w:eastAsia="en-US"/>
              </w:rPr>
              <w:t>5%</w:t>
            </w:r>
          </w:p>
          <w:p w14:paraId="322210AC" w14:textId="77777777" w:rsidR="000A4041" w:rsidRDefault="000A4041" w:rsidP="000A4041">
            <w:pPr>
              <w:pStyle w:val="a9"/>
              <w:numPr>
                <w:ilvl w:val="0"/>
                <w:numId w:val="12"/>
              </w:num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Рейтинг АКАР в сегментах:</w:t>
            </w:r>
          </w:p>
          <w:p w14:paraId="702C0E56" w14:textId="209C958D" w:rsidR="000A4041" w:rsidRPr="000A4041" w:rsidRDefault="000A4041" w:rsidP="000A4041">
            <w:pPr>
              <w:pStyle w:val="a9"/>
              <w:spacing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sz w:val="22"/>
              </w:rPr>
            </w:pPr>
            <w:r w:rsidRPr="000A4041">
              <w:rPr>
                <w:rFonts w:ascii="Arial" w:hAnsi="Arial"/>
                <w:i/>
                <w:sz w:val="22"/>
              </w:rPr>
              <w:t xml:space="preserve">«Национальный рейтинг креативности» https://www.akarussia.ru/press_centre/news/id10376, </w:t>
            </w:r>
            <w:r w:rsidRPr="000A4041">
              <w:rPr>
                <w:rFonts w:ascii="Arial" w:hAnsi="Arial"/>
                <w:i/>
                <w:sz w:val="22"/>
              </w:rPr>
              <w:br/>
              <w:t xml:space="preserve">«Маркетинговые услуги» https://www.akarussia.ru/press_centre/news/id10376, </w:t>
            </w:r>
            <w:r w:rsidRPr="000A4041">
              <w:rPr>
                <w:rFonts w:ascii="Arial" w:hAnsi="Arial"/>
                <w:i/>
                <w:sz w:val="22"/>
              </w:rPr>
              <w:br/>
              <w:t xml:space="preserve">«Эффективности коммуникационных </w:t>
            </w:r>
            <w:proofErr w:type="gramStart"/>
            <w:r w:rsidRPr="000A4041">
              <w:rPr>
                <w:rFonts w:ascii="Arial" w:hAnsi="Arial"/>
                <w:i/>
                <w:sz w:val="22"/>
              </w:rPr>
              <w:t>агентств»  https://www.akarussia.ru/node/10386</w:t>
            </w:r>
            <w:proofErr w:type="gramEnd"/>
          </w:p>
          <w:p w14:paraId="47CB9C01" w14:textId="3C8FC1AC" w:rsidR="007B4CBA" w:rsidRPr="00886538" w:rsidRDefault="00247F13" w:rsidP="000A4041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sz w:val="22"/>
              </w:rPr>
            </w:pPr>
            <w:r w:rsidRPr="00247F13">
              <w:rPr>
                <w:rFonts w:ascii="Arial" w:hAnsi="Arial"/>
                <w:i/>
                <w:sz w:val="22"/>
              </w:rPr>
              <w:t xml:space="preserve"> </w:t>
            </w:r>
            <w:r w:rsidR="007B4CBA" w:rsidRPr="00496EB7">
              <w:rPr>
                <w:rFonts w:ascii="Arial" w:hAnsi="Arial"/>
                <w:i/>
                <w:sz w:val="22"/>
              </w:rPr>
              <w:t>-</w:t>
            </w:r>
            <w:r>
              <w:rPr>
                <w:rFonts w:ascii="Arial" w:hAnsi="Arial"/>
                <w:i/>
                <w:sz w:val="22"/>
              </w:rPr>
              <w:t xml:space="preserve"> </w:t>
            </w:r>
            <w:r w:rsidR="007B4CBA" w:rsidRPr="00886538">
              <w:rPr>
                <w:rFonts w:ascii="Arial" w:hAnsi="Arial"/>
                <w:b/>
                <w:bCs w:val="0"/>
                <w:lang w:eastAsia="en-US"/>
              </w:rPr>
              <w:t>25%</w:t>
            </w:r>
          </w:p>
          <w:p w14:paraId="64DC6FAA" w14:textId="61003066" w:rsidR="008E6073" w:rsidRPr="008E6073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Сумма весов критериев равна </w:t>
            </w:r>
            <w:r w:rsidRPr="00886538">
              <w:rPr>
                <w:rFonts w:cs="Arial"/>
                <w:b/>
                <w:sz w:val="24"/>
                <w:szCs w:val="24"/>
              </w:rPr>
              <w:t>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A1289D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96EB7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2DE3011" w:rsidR="005C4B30" w:rsidRPr="005C4B30" w:rsidRDefault="0071569D" w:rsidP="008B549B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33AA48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496EB7" w:rsidRPr="00496EB7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B53626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</w:t>
            </w:r>
            <w:r w:rsidR="00496EB7" w:rsidRPr="00496EB7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CC6AEA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496EB7" w:rsidRPr="00496EB7">
              <w:rPr>
                <w:rFonts w:cs="Arial"/>
                <w:sz w:val="24"/>
                <w:szCs w:val="24"/>
              </w:rPr>
              <w:t xml:space="preserve">Форма согласия на обработку и передачу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DE03925" w:rsidR="008E6073" w:rsidRPr="00232A0A" w:rsidRDefault="008E6073" w:rsidP="00CF15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202DB3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CFBB98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158F5B7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0E4B351A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3EC9D44A" w:rsidR="00AE0A7E" w:rsidRPr="009B29FC" w:rsidRDefault="00AE0A7E" w:rsidP="00F729AA">
      <w:pPr>
        <w:pStyle w:val="a9"/>
        <w:numPr>
          <w:ilvl w:val="0"/>
          <w:numId w:val="2"/>
        </w:numPr>
        <w:ind w:hanging="720"/>
        <w:rPr>
          <w:color w:val="FF0000"/>
        </w:rPr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  <w:r w:rsidR="009B29FC">
        <w:rPr>
          <w:rFonts w:ascii="Arial" w:hAnsi="Arial"/>
          <w:b/>
        </w:rPr>
        <w:t xml:space="preserve"> </w:t>
      </w:r>
      <w:r w:rsidR="009B29FC" w:rsidRPr="009B29FC">
        <w:rPr>
          <w:rFonts w:ascii="Arial" w:hAnsi="Arial"/>
          <w:b/>
          <w:color w:val="FF0000"/>
        </w:rPr>
        <w:t>(в отдельном архиве)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548DDCB9" w:rsidR="00B60140" w:rsidRPr="00496EB7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071A67CA" w14:textId="6E671C51" w:rsidR="00C240D2" w:rsidRPr="00232A0A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tbl>
      <w:tblPr>
        <w:tblW w:w="10532" w:type="dxa"/>
        <w:tblLook w:val="04A0" w:firstRow="1" w:lastRow="0" w:firstColumn="1" w:lastColumn="0" w:noHBand="0" w:noVBand="1"/>
      </w:tblPr>
      <w:tblGrid>
        <w:gridCol w:w="439"/>
        <w:gridCol w:w="6502"/>
        <w:gridCol w:w="3591"/>
      </w:tblGrid>
      <w:tr w:rsidR="00232A0A" w:rsidRPr="00232A0A" w14:paraId="5CD86D49" w14:textId="77777777" w:rsidTr="00232A0A">
        <w:trPr>
          <w:trHeight w:val="45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FFF" w14:textId="77777777" w:rsidR="00232A0A" w:rsidRPr="00232A0A" w:rsidRDefault="00232A0A" w:rsidP="00232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BDE" w14:textId="77777777" w:rsidR="00232A0A" w:rsidRPr="00232A0A" w:rsidRDefault="00232A0A" w:rsidP="00232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8295" w14:textId="77777777" w:rsidR="00232A0A" w:rsidRPr="00232A0A" w:rsidRDefault="00232A0A" w:rsidP="00232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Подтвеждающий</w:t>
            </w:r>
            <w:proofErr w:type="spellEnd"/>
            <w:r w:rsidRPr="00232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документ</w:t>
            </w:r>
          </w:p>
        </w:tc>
      </w:tr>
      <w:tr w:rsidR="00232A0A" w:rsidRPr="00232A0A" w14:paraId="1071B35F" w14:textId="77777777" w:rsidTr="00232A0A">
        <w:trPr>
          <w:trHeight w:val="5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7D95" w14:textId="77777777" w:rsidR="00232A0A" w:rsidRPr="00232A0A" w:rsidRDefault="00232A0A" w:rsidP="00232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A4D5" w14:textId="77777777" w:rsidR="00232A0A" w:rsidRPr="00232A0A" w:rsidRDefault="00232A0A" w:rsidP="00232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41D6" w14:textId="77777777" w:rsidR="00232A0A" w:rsidRPr="00232A0A" w:rsidRDefault="00232A0A" w:rsidP="00232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0A" w:rsidRPr="00232A0A" w14:paraId="37B2C859" w14:textId="77777777" w:rsidTr="00232A0A">
        <w:trPr>
          <w:trHeight w:val="6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1BD" w14:textId="77777777" w:rsidR="00232A0A" w:rsidRPr="00232A0A" w:rsidRDefault="00232A0A" w:rsidP="00232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2A2" w14:textId="77777777" w:rsidR="00232A0A" w:rsidRPr="00232A0A" w:rsidRDefault="00232A0A" w:rsidP="00232A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30 млн. руб. за 2022 год.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E2D" w14:textId="77777777" w:rsidR="00232A0A" w:rsidRPr="00232A0A" w:rsidRDefault="00232A0A" w:rsidP="00232A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232A0A" w:rsidRPr="00232A0A" w14:paraId="7DF9C0B4" w14:textId="77777777" w:rsidTr="00232A0A">
        <w:trPr>
          <w:trHeight w:val="11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BB1" w14:textId="5E80E357" w:rsidR="00232A0A" w:rsidRPr="0092096B" w:rsidRDefault="0092096B" w:rsidP="00232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  <w:t>2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CEF" w14:textId="77777777" w:rsidR="00232A0A" w:rsidRPr="00232A0A" w:rsidRDefault="00232A0A" w:rsidP="00232A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Опыт оказания аналогичных услуг, связанных с объектом закупки по разработке и реализации специальных проектов в ИТ-категории. </w:t>
            </w: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Под опытом оказания услуг понимаются успешно исполненные (без применения штрафных санкций, неустоек, пений и т.д.) договоры по организации спец проектов в </w:t>
            </w:r>
            <w:proofErr w:type="spellStart"/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digital</w:t>
            </w:r>
            <w:proofErr w:type="spellEnd"/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и офф-</w:t>
            </w:r>
            <w:proofErr w:type="spellStart"/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лайне</w:t>
            </w:r>
            <w:proofErr w:type="spellEnd"/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92D" w14:textId="77777777" w:rsidR="00232A0A" w:rsidRPr="00232A0A" w:rsidRDefault="00232A0A" w:rsidP="00232A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Подтверждается заполненной формой (Приложение№3 к ТЗ) с подписью и печатью</w:t>
            </w:r>
          </w:p>
        </w:tc>
      </w:tr>
      <w:tr w:rsidR="00232A0A" w:rsidRPr="00232A0A" w14:paraId="5826E710" w14:textId="77777777" w:rsidTr="00232A0A">
        <w:trPr>
          <w:trHeight w:val="2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C607" w14:textId="05D7D85F" w:rsidR="00232A0A" w:rsidRPr="0092096B" w:rsidRDefault="0092096B" w:rsidP="00232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  <w:t>3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87F" w14:textId="77777777" w:rsidR="00232A0A" w:rsidRPr="00232A0A" w:rsidRDefault="00232A0A" w:rsidP="00232A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От одной коммуникационной группы может участвовать только одно агентство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704" w14:textId="77777777" w:rsidR="00232A0A" w:rsidRPr="00232A0A" w:rsidRDefault="00232A0A" w:rsidP="00232A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232A0A" w:rsidRPr="00232A0A" w14:paraId="38954AB1" w14:textId="77777777" w:rsidTr="00232A0A">
        <w:trPr>
          <w:trHeight w:val="6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D02" w14:textId="0B4F5321" w:rsidR="00232A0A" w:rsidRPr="0092096B" w:rsidRDefault="0092096B" w:rsidP="00232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  <w:t>4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5AA7" w14:textId="77777777" w:rsidR="00232A0A" w:rsidRPr="00232A0A" w:rsidRDefault="00232A0A" w:rsidP="00232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C36" w14:textId="77777777" w:rsidR="00232A0A" w:rsidRPr="00232A0A" w:rsidRDefault="00232A0A" w:rsidP="00232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Свидетельство ОГРН</w:t>
            </w:r>
          </w:p>
        </w:tc>
      </w:tr>
      <w:tr w:rsidR="00232A0A" w:rsidRPr="00232A0A" w14:paraId="4EF66301" w14:textId="77777777" w:rsidTr="00232A0A">
        <w:trPr>
          <w:trHeight w:val="4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2F2F" w14:textId="6FED87DF" w:rsidR="00232A0A" w:rsidRPr="0092096B" w:rsidRDefault="0092096B" w:rsidP="00232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  <w:t>5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179" w14:textId="77777777" w:rsidR="00232A0A" w:rsidRPr="00232A0A" w:rsidRDefault="00232A0A" w:rsidP="00232A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Участник не должен быть включён в перечень недобросовестных налогоплательщиков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68CD" w14:textId="77777777" w:rsidR="00232A0A" w:rsidRPr="00232A0A" w:rsidRDefault="00232A0A" w:rsidP="00232A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232A0A" w:rsidRPr="00232A0A" w14:paraId="28ABD0D1" w14:textId="77777777" w:rsidTr="00232A0A">
        <w:trPr>
          <w:trHeight w:val="2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F1BB" w14:textId="53578C3F" w:rsidR="00232A0A" w:rsidRPr="0092096B" w:rsidRDefault="0092096B" w:rsidP="00232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  <w:t>6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101" w14:textId="77777777" w:rsidR="00232A0A" w:rsidRPr="00232A0A" w:rsidRDefault="00232A0A" w:rsidP="00232A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Выполнение тестового задания, предложенного заказчиком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6B0" w14:textId="77777777" w:rsidR="00232A0A" w:rsidRPr="00232A0A" w:rsidRDefault="00232A0A" w:rsidP="00232A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  <w:bookmarkStart w:id="2" w:name="_GoBack"/>
            <w:bookmarkEnd w:id="2"/>
          </w:p>
        </w:tc>
      </w:tr>
    </w:tbl>
    <w:p w14:paraId="79FF56AE" w14:textId="77777777" w:rsidR="00C240D2" w:rsidRPr="00AC69A6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E86A32B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9B29FC" w:rsidRDefault="003E50A3" w:rsidP="003E50A3">
      <w:pPr>
        <w:rPr>
          <w:rFonts w:ascii="Arial" w:hAnsi="Arial" w:cs="Arial"/>
          <w:i/>
          <w:color w:val="4472C4" w:themeColor="accen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53F07436" w:rsidR="003E50A3" w:rsidRPr="00496EB7" w:rsidRDefault="003E50A3" w:rsidP="003E50A3">
      <w:pPr>
        <w:rPr>
          <w:rFonts w:ascii="Arial" w:hAnsi="Arial" w:cs="Arial"/>
          <w:color w:val="4472C4" w:themeColor="accent1"/>
          <w:sz w:val="24"/>
          <w:szCs w:val="24"/>
        </w:rPr>
      </w:pPr>
      <w:r w:rsidRPr="00496EB7">
        <w:rPr>
          <w:rFonts w:ascii="Arial" w:hAnsi="Arial" w:cs="Arial"/>
          <w:color w:val="4472C4" w:themeColor="accent1"/>
          <w:sz w:val="24"/>
          <w:szCs w:val="24"/>
        </w:rPr>
        <w:t>Вставьте таблиц</w:t>
      </w:r>
      <w:r w:rsidR="00FB6680">
        <w:rPr>
          <w:rFonts w:ascii="Arial" w:hAnsi="Arial" w:cs="Arial"/>
          <w:color w:val="4472C4" w:themeColor="accent1"/>
          <w:sz w:val="24"/>
          <w:szCs w:val="24"/>
        </w:rPr>
        <w:t>ы</w:t>
      </w:r>
      <w:r w:rsidRPr="00496EB7">
        <w:rPr>
          <w:rFonts w:ascii="Arial" w:hAnsi="Arial" w:cs="Arial"/>
          <w:color w:val="4472C4" w:themeColor="accent1"/>
          <w:sz w:val="24"/>
          <w:szCs w:val="24"/>
        </w:rPr>
        <w:t xml:space="preserve"> в форму и обязательно приложите отдельно в редактируемом формате (</w:t>
      </w:r>
      <w:proofErr w:type="spellStart"/>
      <w:r w:rsidRPr="00496EB7">
        <w:rPr>
          <w:rFonts w:ascii="Arial" w:hAnsi="Arial" w:cs="Arial"/>
          <w:color w:val="4472C4" w:themeColor="accent1"/>
          <w:sz w:val="24"/>
          <w:szCs w:val="24"/>
        </w:rPr>
        <w:t>exсel</w:t>
      </w:r>
      <w:proofErr w:type="spellEnd"/>
      <w:r w:rsidRPr="00496EB7">
        <w:rPr>
          <w:rFonts w:ascii="Arial" w:hAnsi="Arial" w:cs="Arial"/>
          <w:color w:val="4472C4" w:themeColor="accent1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FA34C0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4FABEEF" w14:textId="58D5F869" w:rsidR="004034A2" w:rsidRPr="004034A2" w:rsidRDefault="004034A2" w:rsidP="00FB6680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176F4306" w14:textId="4B293937" w:rsidR="00CF1586" w:rsidRPr="003B59E3" w:rsidRDefault="004034A2" w:rsidP="003B59E3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CF1586" w:rsidRPr="003B59E3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7B4CBA" w:rsidRDefault="007B4CBA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7B4CBA" w:rsidRDefault="007B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B4CBA" w:rsidRPr="00F56C11" w:rsidRDefault="0092096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7B4CBA" w:rsidRPr="00F56C11">
          <w:fldChar w:fldCharType="begin"/>
        </w:r>
        <w:r w:rsidR="007B4CBA" w:rsidRPr="00F56C11">
          <w:instrText>PAGE   \* MERGEFORMAT</w:instrText>
        </w:r>
        <w:r w:rsidR="007B4CBA" w:rsidRPr="00F56C11">
          <w:fldChar w:fldCharType="separate"/>
        </w:r>
        <w:r w:rsidR="007B4CBA" w:rsidRPr="00F56C11">
          <w:t>2</w:t>
        </w:r>
        <w:r w:rsidR="007B4CBA" w:rsidRPr="00F56C11">
          <w:fldChar w:fldCharType="end"/>
        </w:r>
      </w:sdtContent>
    </w:sdt>
    <w:r w:rsidR="007B4CBA" w:rsidRPr="00F56C11">
      <w:t xml:space="preserve"> </w:t>
    </w:r>
  </w:p>
  <w:p w14:paraId="6EF5EEEF" w14:textId="77777777" w:rsidR="007B4CBA" w:rsidRDefault="007B4CBA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7B4CBA" w:rsidRPr="00536897" w:rsidRDefault="007B4CBA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7B4CBA" w:rsidRDefault="007B4CBA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7B4CBA" w:rsidRDefault="007B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7B4CBA" w:rsidRDefault="007B4CBA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7B4CBA" w:rsidRDefault="007B4CBA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B4CBA" w:rsidRDefault="007B4CB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15E0040"/>
    <w:multiLevelType w:val="hybridMultilevel"/>
    <w:tmpl w:val="9D60EB94"/>
    <w:lvl w:ilvl="0" w:tplc="2E34D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A5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AB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BC0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64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C3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02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04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A4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92D04"/>
    <w:multiLevelType w:val="hybridMultilevel"/>
    <w:tmpl w:val="53D80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86647"/>
    <w:multiLevelType w:val="hybridMultilevel"/>
    <w:tmpl w:val="53D80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803C0"/>
    <w:multiLevelType w:val="hybridMultilevel"/>
    <w:tmpl w:val="1D42E1A8"/>
    <w:lvl w:ilvl="0" w:tplc="AF14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0B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45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86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8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ED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2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4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EED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843F3"/>
    <w:multiLevelType w:val="hybridMultilevel"/>
    <w:tmpl w:val="F408894C"/>
    <w:lvl w:ilvl="0" w:tplc="C860B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8D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547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88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680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2EC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A2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0E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25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E48E7"/>
    <w:multiLevelType w:val="hybridMultilevel"/>
    <w:tmpl w:val="2E92FD6E"/>
    <w:lvl w:ilvl="0" w:tplc="12DE1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03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0D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0E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69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8E1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A6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CF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AC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3818"/>
    <w:rsid w:val="000247A7"/>
    <w:rsid w:val="00052BA3"/>
    <w:rsid w:val="000A4041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3E7E"/>
    <w:rsid w:val="001F66A2"/>
    <w:rsid w:val="00217A8D"/>
    <w:rsid w:val="00232A0A"/>
    <w:rsid w:val="00247F13"/>
    <w:rsid w:val="00262D9A"/>
    <w:rsid w:val="002A5840"/>
    <w:rsid w:val="00313085"/>
    <w:rsid w:val="00334E74"/>
    <w:rsid w:val="00352359"/>
    <w:rsid w:val="003902FD"/>
    <w:rsid w:val="003977B5"/>
    <w:rsid w:val="003B59E3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96EB7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B4CBA"/>
    <w:rsid w:val="007E29F3"/>
    <w:rsid w:val="0080688A"/>
    <w:rsid w:val="00807E44"/>
    <w:rsid w:val="00817EC0"/>
    <w:rsid w:val="00845B7B"/>
    <w:rsid w:val="00873BC7"/>
    <w:rsid w:val="00886538"/>
    <w:rsid w:val="008B549B"/>
    <w:rsid w:val="008E6073"/>
    <w:rsid w:val="0092096B"/>
    <w:rsid w:val="00962B28"/>
    <w:rsid w:val="00995E9F"/>
    <w:rsid w:val="0099614C"/>
    <w:rsid w:val="009A29DF"/>
    <w:rsid w:val="009B29FC"/>
    <w:rsid w:val="009C4572"/>
    <w:rsid w:val="00A2571D"/>
    <w:rsid w:val="00A2710A"/>
    <w:rsid w:val="00A2782D"/>
    <w:rsid w:val="00A5598E"/>
    <w:rsid w:val="00A60C13"/>
    <w:rsid w:val="00A66D0C"/>
    <w:rsid w:val="00A82571"/>
    <w:rsid w:val="00A8737A"/>
    <w:rsid w:val="00AA1657"/>
    <w:rsid w:val="00AC028E"/>
    <w:rsid w:val="00AD157D"/>
    <w:rsid w:val="00AE0A7E"/>
    <w:rsid w:val="00AF0239"/>
    <w:rsid w:val="00B5032E"/>
    <w:rsid w:val="00B54117"/>
    <w:rsid w:val="00B60140"/>
    <w:rsid w:val="00B81FB8"/>
    <w:rsid w:val="00B97316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1586"/>
    <w:rsid w:val="00CF613F"/>
    <w:rsid w:val="00D16F89"/>
    <w:rsid w:val="00D25D87"/>
    <w:rsid w:val="00D30434"/>
    <w:rsid w:val="00D46A7A"/>
    <w:rsid w:val="00D7409F"/>
    <w:rsid w:val="00D861BB"/>
    <w:rsid w:val="00D865BE"/>
    <w:rsid w:val="00DA4BDE"/>
    <w:rsid w:val="00E44D82"/>
    <w:rsid w:val="00E85F88"/>
    <w:rsid w:val="00ED380B"/>
    <w:rsid w:val="00EF4DDC"/>
    <w:rsid w:val="00F06049"/>
    <w:rsid w:val="00F4604A"/>
    <w:rsid w:val="00F729AA"/>
    <w:rsid w:val="00F840B1"/>
    <w:rsid w:val="00FB6680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6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3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3919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2</cp:revision>
  <dcterms:created xsi:type="dcterms:W3CDTF">2024-02-13T07:12:00Z</dcterms:created>
  <dcterms:modified xsi:type="dcterms:W3CDTF">2024-02-13T07:12:00Z</dcterms:modified>
</cp:coreProperties>
</file>